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829A8" w14:textId="0F1E1D3E" w:rsidR="00887F5F" w:rsidRPr="00887F5F" w:rsidRDefault="00887F5F" w:rsidP="006B03E4">
      <w:pPr>
        <w:pStyle w:val="Heading1"/>
      </w:pPr>
      <w:r w:rsidRPr="00887F5F">
        <w:t>Disclosure Theory</w:t>
      </w:r>
    </w:p>
    <w:p w14:paraId="28C7617F" w14:textId="09179130" w:rsidR="005D388F" w:rsidRDefault="004536CB" w:rsidP="005D388F">
      <w:pPr>
        <w:rPr>
          <w:b/>
          <w:bCs/>
        </w:rPr>
      </w:pPr>
      <w:r w:rsidRPr="004536CB">
        <w:rPr>
          <w:b/>
          <w:bCs/>
        </w:rPr>
        <w:t>disclosure theory --</w:t>
      </w:r>
      <w:proofErr w:type="gramStart"/>
      <w:r w:rsidRPr="004536CB">
        <w:rPr>
          <w:b/>
          <w:bCs/>
        </w:rPr>
        <w:t>Non blacks</w:t>
      </w:r>
      <w:proofErr w:type="gramEnd"/>
      <w:r w:rsidRPr="004536CB">
        <w:rPr>
          <w:b/>
          <w:bCs/>
        </w:rPr>
        <w:t xml:space="preserve"> should disclose new </w:t>
      </w:r>
      <w:proofErr w:type="spellStart"/>
      <w:r w:rsidRPr="004536CB">
        <w:rPr>
          <w:b/>
          <w:bCs/>
        </w:rPr>
        <w:t>affs</w:t>
      </w:r>
      <w:proofErr w:type="spellEnd"/>
      <w:r w:rsidRPr="004536CB">
        <w:rPr>
          <w:b/>
          <w:bCs/>
        </w:rPr>
        <w:t xml:space="preserve"> to Black people.</w:t>
      </w:r>
      <w:r w:rsidRPr="004536CB">
        <w:rPr>
          <w:b/>
          <w:bCs/>
        </w:rPr>
        <w:br/>
        <w:t> violation – Dartmouth refused.</w:t>
      </w:r>
      <w:r w:rsidRPr="004536CB">
        <w:rPr>
          <w:b/>
          <w:bCs/>
        </w:rPr>
        <w:br/>
        <w:t> Vote neg.</w:t>
      </w:r>
      <w:r w:rsidRPr="004536CB">
        <w:rPr>
          <w:b/>
          <w:bCs/>
        </w:rPr>
        <w:br/>
        <w:t xml:space="preserve">1.     </w:t>
      </w:r>
      <w:proofErr w:type="spellStart"/>
      <w:proofErr w:type="gramStart"/>
      <w:r w:rsidRPr="004536CB">
        <w:rPr>
          <w:b/>
          <w:bCs/>
        </w:rPr>
        <w:t>Non black</w:t>
      </w:r>
      <w:proofErr w:type="spellEnd"/>
      <w:proofErr w:type="gramEnd"/>
      <w:r w:rsidRPr="004536CB">
        <w:rPr>
          <w:b/>
          <w:bCs/>
        </w:rPr>
        <w:t xml:space="preserve"> mediocrity -- </w:t>
      </w:r>
      <w:proofErr w:type="spellStart"/>
      <w:proofErr w:type="gramStart"/>
      <w:r w:rsidRPr="004536CB">
        <w:rPr>
          <w:b/>
          <w:bCs/>
        </w:rPr>
        <w:t>non black</w:t>
      </w:r>
      <w:proofErr w:type="spellEnd"/>
      <w:proofErr w:type="gramEnd"/>
      <w:r w:rsidRPr="004536CB">
        <w:rPr>
          <w:b/>
          <w:bCs/>
        </w:rPr>
        <w:t xml:space="preserve"> debate arguments should be subjected to the highest level of black rejoinder, which includes pre-round prep. Anything less rewards </w:t>
      </w:r>
      <w:proofErr w:type="spellStart"/>
      <w:proofErr w:type="gramStart"/>
      <w:r w:rsidRPr="004536CB">
        <w:rPr>
          <w:b/>
          <w:bCs/>
        </w:rPr>
        <w:t>non black</w:t>
      </w:r>
      <w:proofErr w:type="spellEnd"/>
      <w:proofErr w:type="gramEnd"/>
      <w:r w:rsidRPr="004536CB">
        <w:rPr>
          <w:b/>
          <w:bCs/>
        </w:rPr>
        <w:t xml:space="preserve"> people for doing the least and is anti-accountability and only creates more racist education. Turns the </w:t>
      </w:r>
      <w:proofErr w:type="spellStart"/>
      <w:r w:rsidRPr="004536CB">
        <w:rPr>
          <w:b/>
          <w:bCs/>
        </w:rPr>
        <w:t>aff</w:t>
      </w:r>
      <w:proofErr w:type="spellEnd"/>
      <w:r w:rsidRPr="004536CB">
        <w:rPr>
          <w:b/>
          <w:bCs/>
        </w:rPr>
        <w:t>.</w:t>
      </w:r>
      <w:r w:rsidRPr="004536CB">
        <w:rPr>
          <w:b/>
          <w:bCs/>
        </w:rPr>
        <w:br/>
        <w:t xml:space="preserve">2.     Competitive equity -- this space is already antiblack as fuck, they compound it and justify doing so </w:t>
      </w:r>
      <w:proofErr w:type="gramStart"/>
      <w:r w:rsidRPr="004536CB">
        <w:rPr>
          <w:b/>
          <w:bCs/>
        </w:rPr>
        <w:t>on the basis of</w:t>
      </w:r>
      <w:proofErr w:type="gramEnd"/>
      <w:r w:rsidRPr="004536CB">
        <w:rPr>
          <w:b/>
          <w:bCs/>
        </w:rPr>
        <w:t xml:space="preserve"> argument innovation. It is not innovation to put black people on the spot in an activity already hostile. This internal link turns the paternalism offense the 2ac will go for.</w:t>
      </w:r>
      <w:r w:rsidRPr="004536CB">
        <w:rPr>
          <w:b/>
          <w:bCs/>
        </w:rPr>
        <w:br/>
        <w:t xml:space="preserve">-         That means “it’s a new AFF” or “it’s the norm” is a non-responsive cop-out. They </w:t>
      </w:r>
      <w:proofErr w:type="gramStart"/>
      <w:r w:rsidRPr="004536CB">
        <w:rPr>
          <w:b/>
          <w:bCs/>
        </w:rPr>
        <w:t>have to</w:t>
      </w:r>
      <w:proofErr w:type="gramEnd"/>
      <w:r w:rsidRPr="004536CB">
        <w:rPr>
          <w:b/>
          <w:bCs/>
        </w:rPr>
        <w:t xml:space="preserve"> win their model of debate is not rooted in an anti-black competitive model that extract Black thought for the sake of a ballot</w:t>
      </w:r>
      <w:r w:rsidRPr="004536CB">
        <w:rPr>
          <w:b/>
          <w:bCs/>
        </w:rPr>
        <w:br/>
        <w:t xml:space="preserve">Err neg on theory -- new </w:t>
      </w:r>
      <w:proofErr w:type="spellStart"/>
      <w:r w:rsidRPr="004536CB">
        <w:rPr>
          <w:b/>
          <w:bCs/>
        </w:rPr>
        <w:t>affs</w:t>
      </w:r>
      <w:proofErr w:type="spellEnd"/>
      <w:r w:rsidRPr="004536CB">
        <w:rPr>
          <w:b/>
          <w:bCs/>
        </w:rPr>
        <w:t xml:space="preserve"> should both lower the threshold for voting on procedural concerns AND the threshold for voting neg on substance. </w:t>
      </w:r>
      <w:proofErr w:type="gramStart"/>
      <w:r w:rsidRPr="004536CB">
        <w:rPr>
          <w:b/>
          <w:bCs/>
        </w:rPr>
        <w:t>In particular, this</w:t>
      </w:r>
      <w:proofErr w:type="gramEnd"/>
      <w:r w:rsidRPr="004536CB">
        <w:rPr>
          <w:b/>
          <w:bCs/>
        </w:rPr>
        <w:t xml:space="preserve"> makes any perm in bad faith because their engagement is premised off obviating black radical engagement from the start.</w:t>
      </w:r>
    </w:p>
    <w:p w14:paraId="3A550465" w14:textId="77777777" w:rsidR="006534CB" w:rsidRDefault="006534CB" w:rsidP="005D388F">
      <w:pPr>
        <w:rPr>
          <w:b/>
          <w:bCs/>
        </w:rPr>
      </w:pPr>
    </w:p>
    <w:p w14:paraId="2A1CCF6C" w14:textId="7E40ED52" w:rsidR="006534CB" w:rsidRDefault="004776A0" w:rsidP="006534CB">
      <w:pPr>
        <w:pStyle w:val="Heading1"/>
      </w:pPr>
      <w:r>
        <w:t>K</w:t>
      </w:r>
    </w:p>
    <w:p w14:paraId="175F39B2" w14:textId="77777777" w:rsidR="004776A0" w:rsidRDefault="004776A0" w:rsidP="004776A0"/>
    <w:p w14:paraId="64574CD7" w14:textId="77777777" w:rsidR="004776A0" w:rsidRPr="004776A0" w:rsidRDefault="004776A0" w:rsidP="004776A0">
      <w:pPr>
        <w:keepNext/>
        <w:keepLines/>
        <w:spacing w:before="40" w:after="0" w:line="256" w:lineRule="auto"/>
        <w:outlineLvl w:val="3"/>
        <w:rPr>
          <w:rFonts w:eastAsia="Yu Gothic Light" w:cs="Times New Roman"/>
          <w:b/>
          <w:iCs/>
          <w:sz w:val="26"/>
        </w:rPr>
      </w:pPr>
      <w:r w:rsidRPr="004776A0">
        <w:rPr>
          <w:rFonts w:eastAsia="Yu Gothic Light" w:cs="Times New Roman"/>
          <w:b/>
          <w:iCs/>
          <w:sz w:val="26"/>
        </w:rPr>
        <w:t xml:space="preserve">We must center anti-blackness as foundational to queer political claims and </w:t>
      </w:r>
      <w:proofErr w:type="spellStart"/>
      <w:r w:rsidRPr="004776A0">
        <w:rPr>
          <w:rFonts w:eastAsia="Yu Gothic Light" w:cs="Times New Roman"/>
          <w:b/>
          <w:iCs/>
          <w:sz w:val="26"/>
        </w:rPr>
        <w:t>homonationalism</w:t>
      </w:r>
      <w:proofErr w:type="spellEnd"/>
      <w:r w:rsidRPr="004776A0">
        <w:rPr>
          <w:rFonts w:eastAsia="Yu Gothic Light" w:cs="Times New Roman"/>
          <w:b/>
          <w:iCs/>
          <w:sz w:val="26"/>
        </w:rPr>
        <w:t>. The focus on orientalism and deviancy masks the perfection of those systems at home, which were then exported through colonialism. Queerness becomes a deflection strategy for refusing to analyze complacency in anti-black assemblages.</w:t>
      </w:r>
    </w:p>
    <w:p w14:paraId="042BC1F4" w14:textId="77777777" w:rsidR="004776A0" w:rsidRPr="004776A0" w:rsidRDefault="004776A0" w:rsidP="004776A0">
      <w:pPr>
        <w:spacing w:line="256" w:lineRule="auto"/>
        <w:rPr>
          <w:rFonts w:eastAsia="Aptos"/>
        </w:rPr>
      </w:pPr>
      <w:proofErr w:type="spellStart"/>
      <w:r w:rsidRPr="004776A0">
        <w:rPr>
          <w:rFonts w:eastAsia="Aptos"/>
          <w:b/>
          <w:bCs/>
          <w:sz w:val="26"/>
        </w:rPr>
        <w:t>Bassichis</w:t>
      </w:r>
      <w:proofErr w:type="spellEnd"/>
      <w:r w:rsidRPr="004776A0">
        <w:rPr>
          <w:rFonts w:eastAsia="Aptos"/>
          <w:b/>
          <w:bCs/>
          <w:sz w:val="26"/>
        </w:rPr>
        <w:t xml:space="preserve"> and Spade 14</w:t>
      </w:r>
      <w:r w:rsidRPr="004776A0">
        <w:rPr>
          <w:rFonts w:eastAsia="Aptos"/>
        </w:rPr>
        <w:t xml:space="preserve">, Morgan </w:t>
      </w:r>
      <w:proofErr w:type="spellStart"/>
      <w:r w:rsidRPr="004776A0">
        <w:rPr>
          <w:rFonts w:eastAsia="Aptos"/>
        </w:rPr>
        <w:t>Bassichis</w:t>
      </w:r>
      <w:proofErr w:type="spellEnd"/>
      <w:r w:rsidRPr="004776A0">
        <w:rPr>
          <w:rFonts w:eastAsia="Aptos"/>
        </w:rPr>
        <w:t xml:space="preserve">, received a BA in Africana Studies and English from Brown University in 2006, and is the author of ‘It’s War in Here’: A Report on the Treatment of Transgender and Intersex People in New York State Men’s Prisons, published in 2007 by the Sylvia Rivera Law Project (SRLP). Morgan’s essays on queer politics and prison abolition have appeared in anthologies and journals, including the Radical History Review. Morgan is a former staff member of Community United Against Violence (CUAV) and volunteer with the Transgender, Gender Variant, and Intersex Justice Project (TGIJP), and currently lives in Brooklyn, and Dean Spade, lawyer, writer, and Associate Professor of Law at Seattle University School of Law, “Queer politics and anti-blackness,” Queer </w:t>
      </w:r>
      <w:proofErr w:type="spellStart"/>
      <w:r w:rsidRPr="004776A0">
        <w:rPr>
          <w:rFonts w:eastAsia="Aptos"/>
        </w:rPr>
        <w:t>Necropolitics</w:t>
      </w:r>
      <w:proofErr w:type="spellEnd"/>
      <w:r w:rsidRPr="004776A0">
        <w:rPr>
          <w:rFonts w:eastAsia="Aptos"/>
        </w:rPr>
        <w:t>, Chapter 9, 2014, pg. 192-194//MAC</w:t>
      </w:r>
    </w:p>
    <w:p w14:paraId="7FD4A819" w14:textId="1DBC6C0F" w:rsidR="004776A0" w:rsidRDefault="004776A0" w:rsidP="004776A0">
      <w:pPr>
        <w:rPr>
          <w:rFonts w:eastAsia="Yu Mincho"/>
          <w:b/>
          <w:iCs/>
          <w:kern w:val="2"/>
          <w:szCs w:val="24"/>
          <w:u w:val="single"/>
          <w:lang w:eastAsia="ja-JP"/>
          <w14:ligatures w14:val="standardContextual"/>
        </w:rPr>
      </w:pPr>
      <w:r w:rsidRPr="004776A0">
        <w:rPr>
          <w:rFonts w:eastAsia="Aptos"/>
          <w:sz w:val="16"/>
        </w:rPr>
        <w:t xml:space="preserve">In his article 'People-of-Color-Blindness: Notes on the Afterlife of Slavery', Jared Sexton writes: </w:t>
      </w:r>
      <w:r w:rsidRPr="004776A0">
        <w:rPr>
          <w:rFonts w:eastAsia="Aptos"/>
          <w:highlight w:val="green"/>
          <w:u w:val="single"/>
        </w:rPr>
        <w:t>Every attempt to defend</w:t>
      </w:r>
      <w:r w:rsidRPr="004776A0">
        <w:rPr>
          <w:rFonts w:eastAsia="Aptos"/>
          <w:u w:val="single"/>
        </w:rPr>
        <w:t xml:space="preserve"> the </w:t>
      </w:r>
      <w:r w:rsidRPr="004776A0">
        <w:rPr>
          <w:rFonts w:eastAsia="Aptos"/>
          <w:highlight w:val="green"/>
          <w:u w:val="single"/>
        </w:rPr>
        <w:t>rights and liberties</w:t>
      </w:r>
      <w:r w:rsidRPr="004776A0">
        <w:rPr>
          <w:rFonts w:eastAsia="Aptos"/>
          <w:u w:val="single"/>
        </w:rPr>
        <w:t xml:space="preserve"> of the latest victims of state repression </w:t>
      </w:r>
      <w:r w:rsidRPr="004776A0">
        <w:rPr>
          <w:rFonts w:eastAsia="Aptos"/>
          <w:highlight w:val="green"/>
          <w:u w:val="single"/>
        </w:rPr>
        <w:t>will fail to make substantial gains insofar as it forfeits or sidelines the fate of blacks</w:t>
      </w:r>
      <w:r w:rsidRPr="004776A0">
        <w:rPr>
          <w:rFonts w:eastAsia="Aptos"/>
          <w:u w:val="single"/>
        </w:rPr>
        <w:t>, the prototypical targets of the panoply of police practices and the juridical infrastructure built up around them.</w:t>
      </w:r>
      <w:r w:rsidRPr="004776A0">
        <w:rPr>
          <w:rFonts w:eastAsia="Aptos"/>
          <w:sz w:val="16"/>
        </w:rPr>
        <w:t xml:space="preserve"> </w:t>
      </w:r>
      <w:r w:rsidRPr="004776A0">
        <w:rPr>
          <w:rFonts w:eastAsia="Aptos"/>
          <w:highlight w:val="green"/>
          <w:u w:val="single"/>
        </w:rPr>
        <w:t>Without blacks</w:t>
      </w:r>
      <w:r w:rsidRPr="004776A0">
        <w:rPr>
          <w:rFonts w:eastAsia="Aptos"/>
          <w:u w:val="single"/>
        </w:rPr>
        <w:t xml:space="preserve"> on board, </w:t>
      </w:r>
      <w:r w:rsidRPr="004776A0">
        <w:rPr>
          <w:rFonts w:eastAsia="Aptos"/>
          <w:highlight w:val="green"/>
          <w:u w:val="single"/>
        </w:rPr>
        <w:t>the only viable political option and the only effective defense</w:t>
      </w:r>
      <w:r w:rsidRPr="004776A0">
        <w:rPr>
          <w:rFonts w:eastAsia="Aptos"/>
          <w:u w:val="single"/>
        </w:rPr>
        <w:t xml:space="preserve"> against the intensifying </w:t>
      </w:r>
      <w:proofErr w:type="gramStart"/>
      <w:r w:rsidRPr="004776A0">
        <w:rPr>
          <w:rFonts w:eastAsia="Aptos"/>
          <w:u w:val="single"/>
        </w:rPr>
        <w:t>cross fire</w:t>
      </w:r>
      <w:proofErr w:type="gramEnd"/>
      <w:r w:rsidRPr="004776A0">
        <w:rPr>
          <w:rFonts w:eastAsia="Aptos"/>
          <w:u w:val="single"/>
        </w:rPr>
        <w:t xml:space="preserve"> </w:t>
      </w:r>
      <w:r w:rsidRPr="004776A0">
        <w:rPr>
          <w:rFonts w:eastAsia="Aptos"/>
          <w:highlight w:val="green"/>
          <w:u w:val="single"/>
        </w:rPr>
        <w:t>will involve</w:t>
      </w:r>
      <w:r w:rsidRPr="004776A0">
        <w:rPr>
          <w:rFonts w:eastAsia="Aptos"/>
          <w:u w:val="single"/>
        </w:rPr>
        <w:t xml:space="preserve"> greater </w:t>
      </w:r>
      <w:r w:rsidRPr="004776A0">
        <w:rPr>
          <w:rFonts w:eastAsia="Aptos"/>
          <w:highlight w:val="green"/>
          <w:u w:val="single"/>
        </w:rPr>
        <w:t>alliance with an anti-black civil society and further capitulation to</w:t>
      </w:r>
      <w:r w:rsidRPr="004776A0">
        <w:rPr>
          <w:rFonts w:eastAsia="Aptos"/>
          <w:u w:val="single"/>
        </w:rPr>
        <w:t xml:space="preserve"> the magnification of </w:t>
      </w:r>
      <w:r w:rsidRPr="004776A0">
        <w:rPr>
          <w:rFonts w:eastAsia="Aptos"/>
          <w:highlight w:val="green"/>
          <w:u w:val="single"/>
        </w:rPr>
        <w:t>state power</w:t>
      </w:r>
      <w:r w:rsidRPr="004776A0">
        <w:rPr>
          <w:rFonts w:eastAsia="Aptos"/>
          <w:u w:val="single"/>
        </w:rPr>
        <w:t>.</w:t>
      </w:r>
      <w:r w:rsidRPr="004776A0">
        <w:rPr>
          <w:rFonts w:eastAsia="Aptos"/>
          <w:sz w:val="16"/>
        </w:rPr>
        <w:t xml:space="preserve"> (Sexton 20 l 0: 31-56) Countering the popular fantasy that the 13th amendment marked the end of slavery's reign, Sexton, along with </w:t>
      </w:r>
      <w:proofErr w:type="spellStart"/>
      <w:r w:rsidRPr="004776A0">
        <w:rPr>
          <w:rFonts w:eastAsia="Aptos"/>
          <w:sz w:val="16"/>
        </w:rPr>
        <w:t>Saidiya</w:t>
      </w:r>
      <w:proofErr w:type="spellEnd"/>
      <w:r w:rsidRPr="004776A0">
        <w:rPr>
          <w:rFonts w:eastAsia="Aptos"/>
          <w:sz w:val="16"/>
        </w:rPr>
        <w:t xml:space="preserve"> Hartman, Frank Wilderson, and others, have articulated what Hartman calls 'the continuities of slavery and freedom' (Hartman 1997:_ 13)- the ways in which the legal, social, political and emotional structures of slavery have been re-inscribed throughout an allegedly post-slavery society (and its global neoliberal dominion), highlighting how anti-blackness constitutes the condition of possibility for the United States itself Within this predicament, Sexton argues, </w:t>
      </w:r>
      <w:r w:rsidRPr="004776A0">
        <w:rPr>
          <w:rFonts w:eastAsia="Yu Mincho"/>
          <w:b/>
          <w:iCs/>
          <w:kern w:val="2"/>
          <w:szCs w:val="24"/>
          <w:highlight w:val="green"/>
          <w:u w:val="single"/>
          <w:lang w:eastAsia="ja-JP"/>
          <w14:ligatures w14:val="standardContextual"/>
        </w:rPr>
        <w:t>social movements</w:t>
      </w:r>
      <w:r w:rsidRPr="004776A0">
        <w:rPr>
          <w:rFonts w:eastAsia="Yu Mincho"/>
          <w:b/>
          <w:iCs/>
          <w:kern w:val="2"/>
          <w:szCs w:val="24"/>
          <w:u w:val="single"/>
          <w:lang w:eastAsia="ja-JP"/>
          <w14:ligatures w14:val="standardContextual"/>
        </w:rPr>
        <w:t xml:space="preserve"> of non-black people </w:t>
      </w:r>
      <w:r w:rsidRPr="004776A0">
        <w:rPr>
          <w:rFonts w:eastAsia="Yu Mincho"/>
          <w:b/>
          <w:iCs/>
          <w:kern w:val="2"/>
          <w:szCs w:val="24"/>
          <w:highlight w:val="green"/>
          <w:u w:val="single"/>
          <w:lang w:eastAsia="ja-JP"/>
          <w14:ligatures w14:val="standardContextual"/>
        </w:rPr>
        <w:t>invariably are compromised by seeking redress from a political system</w:t>
      </w:r>
      <w:r w:rsidRPr="004776A0">
        <w:rPr>
          <w:rFonts w:eastAsia="Yu Mincho"/>
          <w:b/>
          <w:iCs/>
          <w:kern w:val="2"/>
          <w:szCs w:val="24"/>
          <w:u w:val="single"/>
          <w:lang w:eastAsia="ja-JP"/>
          <w14:ligatures w14:val="standardContextual"/>
        </w:rPr>
        <w:t xml:space="preserve"> hell-bent and </w:t>
      </w:r>
      <w:r w:rsidRPr="004776A0">
        <w:rPr>
          <w:rFonts w:eastAsia="Yu Mincho"/>
          <w:b/>
          <w:iCs/>
          <w:kern w:val="2"/>
          <w:szCs w:val="24"/>
          <w:highlight w:val="green"/>
          <w:u w:val="single"/>
          <w:lang w:eastAsia="ja-JP"/>
          <w14:ligatures w14:val="standardContextual"/>
        </w:rPr>
        <w:t>built on the destruction of black life</w:t>
      </w:r>
      <w:r w:rsidRPr="004776A0">
        <w:rPr>
          <w:rFonts w:eastAsia="Aptos"/>
          <w:sz w:val="16"/>
        </w:rPr>
        <w:t>. The poster in Figure 9.1 -from a protest following the passage of California's Proposition 8 same-sex marriage ban, which we will come back to throughout this chapter - illustrates one way in which this contradiction plays out within LGBT politics. 1 Notice two things: first, that the poster lists simply '</w:t>
      </w:r>
      <w:proofErr w:type="gramStart"/>
      <w:r w:rsidRPr="004776A0">
        <w:rPr>
          <w:rFonts w:eastAsia="Aptos"/>
          <w:sz w:val="16"/>
        </w:rPr>
        <w:t>African-American</w:t>
      </w:r>
      <w:proofErr w:type="gramEnd"/>
      <w:r w:rsidRPr="004776A0">
        <w:rPr>
          <w:rFonts w:eastAsia="Aptos"/>
          <w:sz w:val="16"/>
        </w:rPr>
        <w:t>' in its to-do list- instead of; perhaps, 'African American Rights' -and second, that there is a check mark beside it, sig11alling its completion. What was perhaps an oversight by its author points to the widespread notion that black people having rights is both redundant (already done) and oxymoronic (impossible</w:t>
      </w:r>
      <w:r w:rsidRPr="004776A0">
        <w:rPr>
          <w:rFonts w:eastAsia="Aptos"/>
          <w:u w:val="single"/>
        </w:rPr>
        <w:t xml:space="preserve">). In effect, </w:t>
      </w:r>
      <w:r w:rsidRPr="004776A0">
        <w:rPr>
          <w:rFonts w:eastAsia="Aptos"/>
          <w:highlight w:val="green"/>
          <w:u w:val="single"/>
        </w:rPr>
        <w:t>black people are the paradigmatically progressed population</w:t>
      </w:r>
      <w:r w:rsidRPr="004776A0">
        <w:rPr>
          <w:rFonts w:eastAsia="Aptos"/>
          <w:u w:val="single"/>
        </w:rPr>
        <w:t xml:space="preserve"> and at the same time incapable of advancing on the path of progress. </w:t>
      </w:r>
      <w:r w:rsidRPr="004776A0">
        <w:rPr>
          <w:rFonts w:eastAsia="Aptos"/>
          <w:highlight w:val="green"/>
          <w:u w:val="single"/>
        </w:rPr>
        <w:t>Gay rights</w:t>
      </w:r>
      <w:r w:rsidRPr="004776A0">
        <w:rPr>
          <w:rFonts w:eastAsia="Aptos"/>
          <w:u w:val="single"/>
        </w:rPr>
        <w:t xml:space="preserve"> (which apparently have no overlap with either women's rights or 'African Americans'), </w:t>
      </w:r>
      <w:r w:rsidRPr="004776A0">
        <w:rPr>
          <w:rFonts w:eastAsia="Aptos"/>
          <w:highlight w:val="green"/>
          <w:u w:val="single"/>
        </w:rPr>
        <w:t>on the other hand</w:t>
      </w:r>
      <w:r w:rsidRPr="004776A0">
        <w:rPr>
          <w:rFonts w:eastAsia="Aptos"/>
          <w:u w:val="single"/>
        </w:rPr>
        <w:t xml:space="preserve">, </w:t>
      </w:r>
      <w:r w:rsidRPr="004776A0">
        <w:rPr>
          <w:rFonts w:eastAsia="Aptos"/>
          <w:highlight w:val="green"/>
          <w:u w:val="single"/>
        </w:rPr>
        <w:t>are</w:t>
      </w:r>
      <w:r w:rsidRPr="004776A0">
        <w:rPr>
          <w:rFonts w:eastAsia="Aptos"/>
          <w:u w:val="single"/>
        </w:rPr>
        <w:t xml:space="preserve"> both </w:t>
      </w:r>
      <w:r w:rsidRPr="004776A0">
        <w:rPr>
          <w:rFonts w:eastAsia="Aptos"/>
          <w:highlight w:val="green"/>
          <w:u w:val="single"/>
        </w:rPr>
        <w:t>possible and unfinished</w:t>
      </w:r>
      <w:r w:rsidRPr="004776A0">
        <w:rPr>
          <w:rFonts w:eastAsia="Aptos"/>
          <w:u w:val="single"/>
        </w:rPr>
        <w:t>. And so the proclamation resounds: 'Gay is the New Black!'</w:t>
      </w:r>
      <w:r w:rsidRPr="004776A0">
        <w:rPr>
          <w:rFonts w:eastAsia="Aptos"/>
          <w:sz w:val="16"/>
        </w:rPr>
        <w:t xml:space="preserve">2 Wilderson invites us to understand anti-blackness as the precondition for this contradiction: </w:t>
      </w:r>
      <w:r w:rsidRPr="004776A0">
        <w:rPr>
          <w:rFonts w:eastAsia="Aptos"/>
          <w:highlight w:val="green"/>
          <w:u w:val="single"/>
        </w:rPr>
        <w:t>[C]</w:t>
      </w:r>
      <w:proofErr w:type="spellStart"/>
      <w:r w:rsidRPr="004776A0">
        <w:rPr>
          <w:rFonts w:eastAsia="Aptos"/>
          <w:highlight w:val="green"/>
          <w:u w:val="single"/>
        </w:rPr>
        <w:t>oalitions</w:t>
      </w:r>
      <w:proofErr w:type="spellEnd"/>
      <w:r w:rsidRPr="004776A0">
        <w:rPr>
          <w:rFonts w:eastAsia="Aptos"/>
          <w:highlight w:val="green"/>
          <w:u w:val="single"/>
        </w:rPr>
        <w:t xml:space="preserve"> and social movements</w:t>
      </w:r>
      <w:r w:rsidRPr="004776A0">
        <w:rPr>
          <w:rFonts w:eastAsia="Aptos"/>
          <w:u w:val="single"/>
        </w:rPr>
        <w:t xml:space="preserve">- even radical social movements such as the prison abolition movement, bound up in the solicitation of hegemony so as to fortify and extend the interlocutory life of civil society - ultimately </w:t>
      </w:r>
      <w:r w:rsidRPr="004776A0">
        <w:rPr>
          <w:rFonts w:eastAsia="Aptos"/>
          <w:highlight w:val="green"/>
          <w:u w:val="single"/>
        </w:rPr>
        <w:t>accommodate only the satiable demands and finite antagonisms of civil society's junior partners</w:t>
      </w:r>
      <w:r w:rsidRPr="004776A0">
        <w:rPr>
          <w:rFonts w:eastAsia="Aptos"/>
          <w:u w:val="single"/>
        </w:rPr>
        <w:t xml:space="preserve"> (i.e. immigrants, white women, and the working class), </w:t>
      </w:r>
      <w:r w:rsidRPr="004776A0">
        <w:rPr>
          <w:rFonts w:eastAsia="Aptos"/>
          <w:highlight w:val="green"/>
          <w:u w:val="single"/>
        </w:rPr>
        <w:t>but foreclose on the insatiable demands and endless antagonisms of the prison slave and the prison slave-in-waiting</w:t>
      </w:r>
      <w:r w:rsidRPr="004776A0">
        <w:rPr>
          <w:rFonts w:eastAsia="Aptos"/>
          <w:sz w:val="16"/>
        </w:rPr>
        <w:t xml:space="preserve">. (Wilderson 2007: 23) </w:t>
      </w:r>
      <w:r w:rsidRPr="004776A0">
        <w:rPr>
          <w:rFonts w:eastAsia="Aptos"/>
          <w:u w:val="single"/>
        </w:rPr>
        <w:t>The 'supplemental anti-blackness' of the United States' junior partners'- those whose grievances might be redressed, however incompletely, by 'rights', to which we might add non-black LGBTQ people - functions hand in hand with the systematic state and para-state violence targeted at black people.</w:t>
      </w:r>
      <w:r w:rsidRPr="004776A0">
        <w:rPr>
          <w:rFonts w:eastAsia="Aptos"/>
          <w:sz w:val="16"/>
        </w:rPr>
        <w:t xml:space="preserve"> </w:t>
      </w:r>
      <w:r w:rsidRPr="004776A0">
        <w:rPr>
          <w:rFonts w:eastAsia="Yu Mincho"/>
          <w:b/>
          <w:iCs/>
          <w:kern w:val="2"/>
          <w:szCs w:val="24"/>
          <w:u w:val="single"/>
          <w:lang w:eastAsia="ja-JP"/>
          <w14:ligatures w14:val="standardContextual"/>
        </w:rPr>
        <w:t>The tactics of 'crowding out' black claims</w:t>
      </w:r>
      <w:r w:rsidRPr="004776A0">
        <w:rPr>
          <w:rFonts w:eastAsia="Aptos"/>
          <w:sz w:val="16"/>
        </w:rPr>
        <w:t xml:space="preserve"> (like we see in the poster) </w:t>
      </w:r>
      <w:r w:rsidRPr="004776A0">
        <w:rPr>
          <w:rFonts w:eastAsia="Yu Mincho"/>
          <w:b/>
          <w:iCs/>
          <w:kern w:val="2"/>
          <w:szCs w:val="24"/>
          <w:u w:val="single"/>
          <w:lang w:eastAsia="ja-JP"/>
          <w14:ligatures w14:val="standardContextual"/>
        </w:rPr>
        <w:t>and the tactics of actively terrorizing black people are two wings of the same endeavor</w:t>
      </w:r>
      <w:r w:rsidRPr="004776A0">
        <w:rPr>
          <w:rFonts w:eastAsia="Aptos"/>
          <w:sz w:val="16"/>
        </w:rPr>
        <w:t xml:space="preserve">. </w:t>
      </w:r>
      <w:r w:rsidRPr="004776A0">
        <w:rPr>
          <w:rFonts w:eastAsia="Yu Mincho"/>
          <w:b/>
          <w:iCs/>
          <w:kern w:val="2"/>
          <w:szCs w:val="24"/>
          <w:u w:val="single"/>
          <w:lang w:eastAsia="ja-JP"/>
          <w14:ligatures w14:val="standardContextual"/>
        </w:rPr>
        <w:t>Because 'blackness' and 'criminality' are wedded in the US lexicon</w:t>
      </w:r>
      <w:r w:rsidRPr="004776A0">
        <w:rPr>
          <w:rFonts w:eastAsia="Aptos"/>
          <w:sz w:val="16"/>
        </w:rPr>
        <w:t xml:space="preserve">, as </w:t>
      </w:r>
      <w:proofErr w:type="spellStart"/>
      <w:r w:rsidRPr="004776A0">
        <w:rPr>
          <w:rFonts w:eastAsia="Aptos"/>
          <w:sz w:val="16"/>
        </w:rPr>
        <w:t>Saidiya</w:t>
      </w:r>
      <w:proofErr w:type="spellEnd"/>
      <w:r w:rsidRPr="004776A0">
        <w:rPr>
          <w:rFonts w:eastAsia="Aptos"/>
          <w:sz w:val="16"/>
        </w:rPr>
        <w:t xml:space="preserve"> Hartman argues in her book Scenes of Subjugation (Hartman 1997), </w:t>
      </w:r>
      <w:r w:rsidRPr="004776A0">
        <w:rPr>
          <w:rFonts w:eastAsia="Yu Mincho"/>
          <w:b/>
          <w:iCs/>
          <w:kern w:val="2"/>
          <w:szCs w:val="24"/>
          <w:u w:val="single"/>
          <w:lang w:eastAsia="ja-JP"/>
          <w14:ligatures w14:val="standardContextual"/>
        </w:rPr>
        <w:t>any claims to not being a criminal- or on the flipside, to being a citizen</w:t>
      </w:r>
      <w:proofErr w:type="gramStart"/>
      <w:r w:rsidRPr="004776A0">
        <w:rPr>
          <w:rFonts w:eastAsia="Yu Mincho"/>
          <w:b/>
          <w:iCs/>
          <w:kern w:val="2"/>
          <w:szCs w:val="24"/>
          <w:u w:val="single"/>
          <w:lang w:eastAsia="ja-JP"/>
          <w14:ligatures w14:val="standardContextual"/>
        </w:rPr>
        <w:t>-..</w:t>
      </w:r>
      <w:proofErr w:type="gramEnd"/>
      <w:r w:rsidRPr="004776A0">
        <w:rPr>
          <w:rFonts w:eastAsia="Yu Mincho"/>
          <w:b/>
          <w:iCs/>
          <w:kern w:val="2"/>
          <w:szCs w:val="24"/>
          <w:u w:val="single"/>
          <w:lang w:eastAsia="ja-JP"/>
          <w14:ligatures w14:val="standardContextual"/>
        </w:rPr>
        <w:t xml:space="preserve"> must literally be made on the backs of black people</w:t>
      </w:r>
      <w:r w:rsidRPr="004776A0">
        <w:rPr>
          <w:rFonts w:eastAsia="Aptos"/>
          <w:sz w:val="16"/>
        </w:rPr>
        <w:t xml:space="preserve">. When rights-seeking constituencies claim they are 'not criminals', they articulate their bid for inclusion through an implicit assertion that they are 'not black'. </w:t>
      </w:r>
      <w:r w:rsidRPr="004776A0">
        <w:rPr>
          <w:rFonts w:eastAsia="Yu Mincho"/>
          <w:b/>
          <w:iCs/>
          <w:kern w:val="2"/>
          <w:szCs w:val="24"/>
          <w:highlight w:val="green"/>
          <w:u w:val="single"/>
          <w:lang w:eastAsia="ja-JP"/>
          <w14:ligatures w14:val="standardContextual"/>
        </w:rPr>
        <w:t>Even if the articulation is made on behalf of a group that supposedly does not exclude black members</w:t>
      </w:r>
      <w:r w:rsidRPr="004776A0">
        <w:rPr>
          <w:rFonts w:eastAsia="Aptos"/>
          <w:sz w:val="16"/>
        </w:rPr>
        <w:t xml:space="preserve">, as Sexton and Wilderson argue, </w:t>
      </w:r>
      <w:r w:rsidRPr="004776A0">
        <w:rPr>
          <w:rFonts w:eastAsia="Yu Mincho"/>
          <w:b/>
          <w:iCs/>
          <w:kern w:val="2"/>
          <w:szCs w:val="24"/>
          <w:highlight w:val="green"/>
          <w:u w:val="single"/>
          <w:lang w:eastAsia="ja-JP"/>
          <w14:ligatures w14:val="standardContextual"/>
        </w:rPr>
        <w:t>such an assertion enters a system of meaning that necessarily signifies the group as non-black and appeals for a chance to participate in anti-blackness.</w:t>
      </w:r>
      <w:r w:rsidRPr="004776A0">
        <w:rPr>
          <w:rFonts w:eastAsia="Aptos"/>
          <w:sz w:val="16"/>
        </w:rPr>
        <w:t xml:space="preserve"> How might we bring these analyses to bear in our critiques of the ascendancy of neoliberal LGBT political and cultural practices</w:t>
      </w:r>
      <w:r w:rsidRPr="004776A0">
        <w:rPr>
          <w:rFonts w:eastAsia="Aptos"/>
          <w:u w:val="single"/>
        </w:rPr>
        <w:t>? A growing number of critical thinkers such as Lisa Duggan and Jasbir Puar have worked to theorize 'homonormativity' and '</w:t>
      </w:r>
      <w:proofErr w:type="spellStart"/>
      <w:r w:rsidRPr="004776A0">
        <w:rPr>
          <w:rFonts w:eastAsia="Aptos"/>
          <w:u w:val="single"/>
        </w:rPr>
        <w:t>homonationalism</w:t>
      </w:r>
      <w:proofErr w:type="spellEnd"/>
      <w:r w:rsidRPr="004776A0">
        <w:rPr>
          <w:rFonts w:eastAsia="Aptos"/>
          <w:u w:val="single"/>
        </w:rPr>
        <w:t xml:space="preserve">' in the United States </w:t>
      </w:r>
      <w:proofErr w:type="gramStart"/>
      <w:r w:rsidRPr="004776A0">
        <w:rPr>
          <w:rFonts w:eastAsia="Aptos"/>
          <w:u w:val="single"/>
        </w:rPr>
        <w:t>in an effort to</w:t>
      </w:r>
      <w:proofErr w:type="gramEnd"/>
      <w:r w:rsidRPr="004776A0">
        <w:rPr>
          <w:rFonts w:eastAsia="Aptos"/>
          <w:u w:val="single"/>
        </w:rPr>
        <w:t xml:space="preserve"> disarticulate LGBT political claims from the assumptive thrall of late capital</w:t>
      </w:r>
      <w:r w:rsidRPr="004776A0">
        <w:rPr>
          <w:rFonts w:eastAsia="Aptos"/>
          <w:sz w:val="16"/>
        </w:rPr>
        <w:t xml:space="preserve"> (</w:t>
      </w:r>
      <w:proofErr w:type="spellStart"/>
      <w:r w:rsidRPr="004776A0">
        <w:rPr>
          <w:rFonts w:eastAsia="Aptos"/>
          <w:sz w:val="16"/>
        </w:rPr>
        <w:t>Agathangdou</w:t>
      </w:r>
      <w:proofErr w:type="spellEnd"/>
      <w:r w:rsidRPr="004776A0">
        <w:rPr>
          <w:rFonts w:eastAsia="Aptos"/>
          <w:sz w:val="16"/>
        </w:rPr>
        <w:t xml:space="preserve">, </w:t>
      </w:r>
      <w:proofErr w:type="spellStart"/>
      <w:r w:rsidRPr="004776A0">
        <w:rPr>
          <w:rFonts w:eastAsia="Aptos"/>
          <w:sz w:val="16"/>
        </w:rPr>
        <w:t>Bassichis</w:t>
      </w:r>
      <w:proofErr w:type="spellEnd"/>
      <w:r w:rsidRPr="004776A0">
        <w:rPr>
          <w:rFonts w:eastAsia="Aptos"/>
          <w:sz w:val="16"/>
        </w:rPr>
        <w:t xml:space="preserve"> and Spira 2008; Duggan 2004; Puar 2007). Simultaneously, we are witnessing the proliferation and expansion of visionary racial and economic justice-focused LGBT activist formations challenging the status quo of state violence and structural adjustment, both in terms of what issues and constituencies are centered within LGBT political work as well as the ways in which the process of organizing and movement building replicates racial norms and domination.3 These critiques and organizing efforts offer a vital intervention into the frightening alignment of gayness (and increasingly </w:t>
      </w:r>
      <w:proofErr w:type="spellStart"/>
      <w:r w:rsidRPr="004776A0">
        <w:rPr>
          <w:rFonts w:eastAsia="Aptos"/>
          <w:sz w:val="16"/>
        </w:rPr>
        <w:t>transgenderness</w:t>
      </w:r>
      <w:proofErr w:type="spellEnd"/>
      <w:r w:rsidRPr="004776A0">
        <w:rPr>
          <w:rFonts w:eastAsia="Aptos"/>
          <w:sz w:val="16"/>
        </w:rPr>
        <w:t xml:space="preserve">) with capital. </w:t>
      </w:r>
      <w:r w:rsidRPr="004776A0">
        <w:rPr>
          <w:rFonts w:eastAsia="Yu Mincho"/>
          <w:b/>
          <w:iCs/>
          <w:kern w:val="2"/>
          <w:szCs w:val="24"/>
          <w:u w:val="single"/>
          <w:lang w:eastAsia="ja-JP"/>
          <w14:ligatures w14:val="standardContextual"/>
        </w:rPr>
        <w:t xml:space="preserve">They also invite us to continue exploring the ways in which </w:t>
      </w:r>
      <w:r w:rsidRPr="004776A0">
        <w:rPr>
          <w:rFonts w:eastAsia="Yu Mincho"/>
          <w:b/>
          <w:iCs/>
          <w:kern w:val="2"/>
          <w:szCs w:val="24"/>
          <w:highlight w:val="green"/>
          <w:u w:val="single"/>
          <w:lang w:eastAsia="ja-JP"/>
          <w14:ligatures w14:val="standardContextual"/>
        </w:rPr>
        <w:t>non-black LGBT political claims</w:t>
      </w:r>
      <w:r w:rsidRPr="004776A0">
        <w:rPr>
          <w:rFonts w:eastAsia="Yu Mincho"/>
          <w:b/>
          <w:iCs/>
          <w:kern w:val="2"/>
          <w:szCs w:val="24"/>
          <w:u w:val="single"/>
          <w:lang w:eastAsia="ja-JP"/>
          <w14:ligatures w14:val="standardContextual"/>
        </w:rPr>
        <w:t xml:space="preserve"> are </w:t>
      </w:r>
      <w:r w:rsidRPr="004776A0">
        <w:rPr>
          <w:rFonts w:eastAsia="Yu Mincho"/>
          <w:b/>
          <w:iCs/>
          <w:kern w:val="2"/>
          <w:szCs w:val="24"/>
          <w:highlight w:val="green"/>
          <w:u w:val="single"/>
          <w:lang w:eastAsia="ja-JP"/>
          <w14:ligatures w14:val="standardContextual"/>
        </w:rPr>
        <w:t>produced by and reproduce anti-blackness as a foundational structure</w:t>
      </w:r>
      <w:r w:rsidRPr="004776A0">
        <w:rPr>
          <w:rFonts w:eastAsia="Yu Mincho"/>
          <w:b/>
          <w:iCs/>
          <w:kern w:val="2"/>
          <w:szCs w:val="24"/>
          <w:u w:val="single"/>
          <w:lang w:eastAsia="ja-JP"/>
          <w14:ligatures w14:val="standardContextual"/>
        </w:rPr>
        <w:t xml:space="preserve"> of US Americanness.</w:t>
      </w:r>
      <w:r w:rsidRPr="004776A0">
        <w:rPr>
          <w:rFonts w:eastAsia="Aptos"/>
          <w:sz w:val="16"/>
        </w:rPr>
        <w:t xml:space="preserve"> </w:t>
      </w:r>
      <w:r w:rsidRPr="004776A0">
        <w:rPr>
          <w:rFonts w:eastAsia="Aptos"/>
          <w:u w:val="single"/>
        </w:rPr>
        <w:t>This exploration helps us to situate contemporary LGBT anti-black racism- evidenced in, for example, the blaming of black voters for the passage of Proposition 8, the prioritization of sentence enhancing hate crimes laws as a solution to anti-LGBT hate violence or the failure of the largest LGBT organizations to oppose the rapid expansion of the prison police state - as a logical extension of the constitutive and enduring antagonisms of slavery and its mobilization of racial-sexual norms and terror.</w:t>
      </w:r>
      <w:r w:rsidRPr="004776A0">
        <w:rPr>
          <w:rFonts w:eastAsia="Aptos"/>
          <w:sz w:val="16"/>
        </w:rPr>
        <w:t xml:space="preserve"> In the vein of critics such as Cathy Cohen and M. Jacqui Alexander (Alexander 2005; Cohen 1997: 437- progressive queer politics participate in white supremacy's tactics of pitting 'good gays' (white, middle class, gender normative, able bodied) against 'bad queers' (black, brown, poor, and disabled, which necessarily mean gender non-normative), </w:t>
      </w:r>
      <w:r w:rsidRPr="004776A0">
        <w:rPr>
          <w:rFonts w:eastAsia="Aptos"/>
          <w:u w:val="single"/>
        </w:rPr>
        <w:t xml:space="preserve">we want to understand how the basic assumptions, tactics, and epistemologies underlying contemporary queer political claims often unwittingly reproduce and are productive of the fundamental structures of anti-blackness, settler colonialism, and permanent war </w:t>
      </w:r>
      <w:proofErr w:type="spellStart"/>
      <w:r w:rsidRPr="004776A0">
        <w:rPr>
          <w:rFonts w:eastAsia="Aptos"/>
          <w:u w:val="single"/>
        </w:rPr>
        <w:t>undergriding</w:t>
      </w:r>
      <w:proofErr w:type="spellEnd"/>
      <w:r w:rsidRPr="004776A0">
        <w:rPr>
          <w:rFonts w:eastAsia="Aptos"/>
          <w:u w:val="single"/>
        </w:rPr>
        <w:t xml:space="preserve"> the United States itself.</w:t>
      </w:r>
      <w:r w:rsidRPr="004776A0">
        <w:rPr>
          <w:rFonts w:eastAsia="Aptos"/>
          <w:sz w:val="16"/>
        </w:rPr>
        <w:t xml:space="preserve"> In this chapter, we explore the implications of Sexton's critique of anti-blackness within the domain of contemporary gay and lesbian rights politics within the US, as two white activist scholars invested in advancing and centering anti-racism within queer and trans political work. Our work here is enabled </w:t>
      </w:r>
      <w:proofErr w:type="gramStart"/>
      <w:r w:rsidRPr="004776A0">
        <w:rPr>
          <w:rFonts w:eastAsia="Aptos"/>
          <w:sz w:val="16"/>
        </w:rPr>
        <w:t>in particular by</w:t>
      </w:r>
      <w:proofErr w:type="gramEnd"/>
      <w:r w:rsidRPr="004776A0">
        <w:rPr>
          <w:rFonts w:eastAsia="Aptos"/>
          <w:sz w:val="16"/>
        </w:rPr>
        <w:t xml:space="preserve"> Andy Smith's foundational essay, 'Heteropatriarchy and the 'three Pillars of White Supremacy: Rethinking Women of Color Organizing' (Smith: 2006) in ·which she suggests that white supremacy is not </w:t>
      </w:r>
      <w:proofErr w:type="gramStart"/>
      <w:r w:rsidRPr="004776A0">
        <w:rPr>
          <w:rFonts w:eastAsia="Aptos"/>
          <w:sz w:val="16"/>
        </w:rPr>
        <w:t>singular, but</w:t>
      </w:r>
      <w:proofErr w:type="gramEnd"/>
      <w:r w:rsidRPr="004776A0">
        <w:rPr>
          <w:rFonts w:eastAsia="Aptos"/>
          <w:sz w:val="16"/>
        </w:rPr>
        <w:t xml:space="preserve"> operates in differentiated ways to target different populations. She describes three pillars of white supremacy the Orientalism/war pillar, the slavery/ capitalism pillar and the genocide/ colonialism pillar- arguing that white supremacy enacts different technologies of violence and produces different narratives and mythologies in each of these pillars. Her work encourages scholars and activists to </w:t>
      </w:r>
      <w:proofErr w:type="spellStart"/>
      <w:r w:rsidRPr="004776A0">
        <w:rPr>
          <w:rFonts w:eastAsia="Aptos"/>
          <w:sz w:val="16"/>
        </w:rPr>
        <w:t>analyse</w:t>
      </w:r>
      <w:proofErr w:type="spellEnd"/>
      <w:r w:rsidRPr="004776A0">
        <w:rPr>
          <w:rFonts w:eastAsia="Aptos"/>
          <w:sz w:val="16"/>
        </w:rPr>
        <w:t xml:space="preserve"> the specificity of </w:t>
      </w:r>
      <w:proofErr w:type="gramStart"/>
      <w:r w:rsidRPr="004776A0">
        <w:rPr>
          <w:rFonts w:eastAsia="Aptos"/>
          <w:sz w:val="16"/>
        </w:rPr>
        <w:t>particular forms</w:t>
      </w:r>
      <w:proofErr w:type="gramEnd"/>
      <w:r w:rsidRPr="004776A0">
        <w:rPr>
          <w:rFonts w:eastAsia="Aptos"/>
          <w:sz w:val="16"/>
        </w:rPr>
        <w:t xml:space="preserve"> of </w:t>
      </w:r>
      <w:proofErr w:type="gramStart"/>
      <w:r w:rsidRPr="004776A0">
        <w:rPr>
          <w:rFonts w:eastAsia="Aptos"/>
          <w:sz w:val="16"/>
        </w:rPr>
        <w:t>racism, and</w:t>
      </w:r>
      <w:proofErr w:type="gramEnd"/>
      <w:r w:rsidRPr="004776A0">
        <w:rPr>
          <w:rFonts w:eastAsia="Aptos"/>
          <w:sz w:val="16"/>
        </w:rPr>
        <w:t xml:space="preserve"> acknowledge that people targeted in one pillar can also be made complicit with another through promises of inclusion and recognition. In his article 'People of Color Blindness', Sexton (2010) argues that </w:t>
      </w:r>
      <w:r w:rsidRPr="004776A0">
        <w:rPr>
          <w:rFonts w:eastAsia="Yu Mincho"/>
          <w:b/>
          <w:iCs/>
          <w:kern w:val="2"/>
          <w:szCs w:val="24"/>
          <w:highlight w:val="green"/>
          <w:u w:val="single"/>
          <w:lang w:eastAsia="ja-JP"/>
          <w14:ligatures w14:val="standardContextual"/>
        </w:rPr>
        <w:t>the failure to look at the specificity of anti-black racism</w:t>
      </w:r>
      <w:r w:rsidRPr="004776A0">
        <w:rPr>
          <w:rFonts w:eastAsia="Yu Mincho"/>
          <w:b/>
          <w:iCs/>
          <w:kern w:val="2"/>
          <w:szCs w:val="24"/>
          <w:u w:val="single"/>
          <w:lang w:eastAsia="ja-JP"/>
          <w14:ligatures w14:val="standardContextual"/>
        </w:rPr>
        <w:t xml:space="preserve"> in the United States, </w:t>
      </w:r>
      <w:r w:rsidRPr="004776A0">
        <w:rPr>
          <w:rFonts w:eastAsia="Yu Mincho"/>
          <w:b/>
          <w:iCs/>
          <w:kern w:val="2"/>
          <w:szCs w:val="24"/>
          <w:highlight w:val="green"/>
          <w:u w:val="single"/>
          <w:lang w:eastAsia="ja-JP"/>
          <w14:ligatures w14:val="standardContextual"/>
        </w:rPr>
        <w:t>and the willingness of</w:t>
      </w:r>
      <w:r w:rsidRPr="004776A0">
        <w:rPr>
          <w:rFonts w:eastAsia="Yu Mincho"/>
          <w:b/>
          <w:iCs/>
          <w:kern w:val="2"/>
          <w:szCs w:val="24"/>
          <w:u w:val="single"/>
          <w:lang w:eastAsia="ja-JP"/>
          <w14:ligatures w14:val="standardContextual"/>
        </w:rPr>
        <w:t xml:space="preserve"> many </w:t>
      </w:r>
      <w:r w:rsidRPr="004776A0">
        <w:rPr>
          <w:rFonts w:eastAsia="Yu Mincho"/>
          <w:b/>
          <w:iCs/>
          <w:kern w:val="2"/>
          <w:szCs w:val="24"/>
          <w:highlight w:val="green"/>
          <w:u w:val="single"/>
          <w:lang w:eastAsia="ja-JP"/>
          <w14:ligatures w14:val="standardContextual"/>
        </w:rPr>
        <w:t>movements and intellectuals to</w:t>
      </w:r>
      <w:r w:rsidRPr="004776A0">
        <w:rPr>
          <w:rFonts w:eastAsia="Yu Mincho"/>
          <w:b/>
          <w:iCs/>
          <w:kern w:val="2"/>
          <w:szCs w:val="24"/>
          <w:u w:val="single"/>
          <w:lang w:eastAsia="ja-JP"/>
          <w14:ligatures w14:val="standardContextual"/>
        </w:rPr>
        <w:t xml:space="preserve"> do two things to </w:t>
      </w:r>
      <w:r w:rsidRPr="004776A0">
        <w:rPr>
          <w:rFonts w:eastAsia="Yu Mincho"/>
          <w:b/>
          <w:iCs/>
          <w:kern w:val="2"/>
          <w:szCs w:val="24"/>
          <w:highlight w:val="green"/>
          <w:u w:val="single"/>
          <w:lang w:eastAsia="ja-JP"/>
          <w14:ligatures w14:val="standardContextual"/>
        </w:rPr>
        <w:t>analogize</w:t>
      </w:r>
      <w:r w:rsidRPr="004776A0">
        <w:rPr>
          <w:rFonts w:eastAsia="Yu Mincho"/>
          <w:b/>
          <w:iCs/>
          <w:kern w:val="2"/>
          <w:szCs w:val="24"/>
          <w:u w:val="single"/>
          <w:lang w:eastAsia="ja-JP"/>
          <w14:ligatures w14:val="standardContextual"/>
        </w:rPr>
        <w:t xml:space="preserve"> other </w:t>
      </w:r>
      <w:r w:rsidRPr="004776A0">
        <w:rPr>
          <w:rFonts w:eastAsia="Yu Mincho"/>
          <w:b/>
          <w:iCs/>
          <w:kern w:val="2"/>
          <w:szCs w:val="24"/>
          <w:highlight w:val="green"/>
          <w:u w:val="single"/>
          <w:lang w:eastAsia="ja-JP"/>
          <w14:ligatures w14:val="standardContextual"/>
        </w:rPr>
        <w:t xml:space="preserve">struggles to antiblack racism </w:t>
      </w:r>
      <w:r w:rsidRPr="004776A0">
        <w:rPr>
          <w:rFonts w:eastAsia="Yu Mincho"/>
          <w:b/>
          <w:iCs/>
          <w:kern w:val="2"/>
          <w:szCs w:val="24"/>
          <w:u w:val="single"/>
          <w:lang w:eastAsia="ja-JP"/>
          <w14:ligatures w14:val="standardContextual"/>
        </w:rPr>
        <w:t xml:space="preserve">generally and emancipation from slavery specifically, and to speak generally about 'racism' </w:t>
      </w:r>
      <w:r w:rsidRPr="004776A0">
        <w:rPr>
          <w:rFonts w:eastAsia="Yu Mincho"/>
          <w:b/>
          <w:iCs/>
          <w:kern w:val="2"/>
          <w:szCs w:val="24"/>
          <w:highlight w:val="green"/>
          <w:u w:val="single"/>
          <w:lang w:eastAsia="ja-JP"/>
          <w14:ligatures w14:val="standardContextual"/>
        </w:rPr>
        <w:t>without attention to the specificities of anti-blackness- is anti-black.</w:t>
      </w:r>
      <w:r w:rsidRPr="004776A0">
        <w:rPr>
          <w:rFonts w:eastAsia="Aptos"/>
          <w:sz w:val="16"/>
        </w:rPr>
        <w:t xml:space="preserve"> </w:t>
      </w:r>
      <w:r w:rsidRPr="004776A0">
        <w:rPr>
          <w:rFonts w:eastAsia="Aptos"/>
          <w:u w:val="single"/>
        </w:rPr>
        <w:t>While there is a great deal to be said about how contemporary lesbian and gay rights advocacy participates in all three pillars Smith describes, as well as about how settler colonialism is indeed foundational along with slavery in the fabric of US Americanness,</w:t>
      </w:r>
      <w:r w:rsidRPr="004776A0">
        <w:rPr>
          <w:rFonts w:eastAsia="Aptos"/>
          <w:sz w:val="16"/>
        </w:rPr>
        <w:t xml:space="preserve"> in this chapter </w:t>
      </w:r>
      <w:r w:rsidRPr="004776A0">
        <w:rPr>
          <w:rFonts w:eastAsia="Aptos"/>
          <w:u w:val="single"/>
        </w:rPr>
        <w:t>we</w:t>
      </w:r>
      <w:r w:rsidRPr="004776A0">
        <w:rPr>
          <w:rFonts w:eastAsia="Aptos"/>
          <w:sz w:val="16"/>
        </w:rPr>
        <w:t xml:space="preserve"> want to </w:t>
      </w:r>
      <w:r w:rsidRPr="004776A0">
        <w:rPr>
          <w:rFonts w:eastAsia="Aptos"/>
          <w:u w:val="single"/>
        </w:rPr>
        <w:t>look at the specific ways that particular US anti-black logics, methods and institutional arrangements arc mobilized by some recent campaigns and events that illustrate Sexton's concerns about how movements that fail to contest anti-blackness participate in it.</w:t>
      </w:r>
      <w:r w:rsidRPr="004776A0">
        <w:rPr>
          <w:rFonts w:eastAsia="Aptos"/>
          <w:sz w:val="16"/>
        </w:rPr>
        <w:t xml:space="preserve"> We look specifically at the focus on reproduction, legal redress, and analogy within gay and lesbian politics as three key sites that illustrate these investments. </w:t>
      </w:r>
      <w:r w:rsidRPr="004776A0">
        <w:rPr>
          <w:rFonts w:eastAsia="Yu Mincho"/>
          <w:b/>
          <w:iCs/>
          <w:kern w:val="2"/>
          <w:szCs w:val="24"/>
          <w:highlight w:val="green"/>
          <w:u w:val="single"/>
          <w:lang w:eastAsia="ja-JP"/>
          <w14:ligatures w14:val="standardContextual"/>
        </w:rPr>
        <w:t>Critiques of anti-blackness</w:t>
      </w:r>
      <w:r w:rsidRPr="004776A0">
        <w:rPr>
          <w:rFonts w:eastAsia="Yu Mincho"/>
          <w:b/>
          <w:iCs/>
          <w:kern w:val="2"/>
          <w:szCs w:val="24"/>
          <w:u w:val="single"/>
          <w:lang w:eastAsia="ja-JP"/>
          <w14:ligatures w14:val="standardContextual"/>
        </w:rPr>
        <w:t xml:space="preserve">, ultimately, </w:t>
      </w:r>
      <w:r w:rsidRPr="004776A0">
        <w:rPr>
          <w:rFonts w:eastAsia="Yu Mincho"/>
          <w:b/>
          <w:iCs/>
          <w:kern w:val="2"/>
          <w:szCs w:val="24"/>
          <w:highlight w:val="green"/>
          <w:u w:val="single"/>
          <w:lang w:eastAsia="ja-JP"/>
          <w14:ligatures w14:val="standardContextual"/>
        </w:rPr>
        <w:t>are necessary to elucidate white supremacy's 'queer' junior partnerships</w:t>
      </w:r>
      <w:r w:rsidRPr="004776A0">
        <w:rPr>
          <w:rFonts w:eastAsia="Yu Mincho"/>
          <w:b/>
          <w:iCs/>
          <w:kern w:val="2"/>
          <w:szCs w:val="24"/>
          <w:u w:val="single"/>
          <w:lang w:eastAsia="ja-JP"/>
          <w14:ligatures w14:val="standardContextual"/>
        </w:rPr>
        <w:t xml:space="preserve">, the 'contradictions of coalitions between workers and slaves' </w:t>
      </w:r>
      <w:r w:rsidRPr="004776A0">
        <w:rPr>
          <w:rFonts w:eastAsia="Aptos"/>
          <w:sz w:val="16"/>
        </w:rPr>
        <w:t xml:space="preserve">(Wilderson 2007: 33), </w:t>
      </w:r>
      <w:r w:rsidRPr="004776A0">
        <w:rPr>
          <w:rFonts w:eastAsia="Yu Mincho"/>
          <w:b/>
          <w:iCs/>
          <w:kern w:val="2"/>
          <w:szCs w:val="24"/>
          <w:u w:val="single"/>
          <w:lang w:eastAsia="ja-JP"/>
          <w14:ligatures w14:val="standardContextual"/>
        </w:rPr>
        <w:t xml:space="preserve">the ghostly 'continuities of slavery and freedom' </w:t>
      </w:r>
      <w:r w:rsidRPr="004776A0">
        <w:rPr>
          <w:rFonts w:eastAsia="Aptos"/>
          <w:sz w:val="16"/>
        </w:rPr>
        <w:t xml:space="preserve">(Hartman 1997: 13), </w:t>
      </w:r>
      <w:r w:rsidRPr="004776A0">
        <w:rPr>
          <w:rFonts w:eastAsia="Yu Mincho"/>
          <w:b/>
          <w:iCs/>
          <w:kern w:val="2"/>
          <w:szCs w:val="24"/>
          <w:u w:val="single"/>
          <w:lang w:eastAsia="ja-JP"/>
          <w14:ligatures w14:val="standardContextual"/>
        </w:rPr>
        <w:t>and the ways in which the unspeakable violences at the core of the US refuse to be subdued by the latest proclamation of their completion or replacement</w:t>
      </w:r>
    </w:p>
    <w:p w14:paraId="04E3EE63" w14:textId="77777777" w:rsidR="00E2124E" w:rsidRDefault="00E2124E" w:rsidP="004776A0">
      <w:pPr>
        <w:rPr>
          <w:rFonts w:eastAsia="Yu Mincho"/>
          <w:b/>
          <w:iCs/>
          <w:kern w:val="2"/>
          <w:szCs w:val="24"/>
          <w:u w:val="single"/>
          <w:lang w:eastAsia="ja-JP"/>
          <w14:ligatures w14:val="standardContextual"/>
        </w:rPr>
      </w:pPr>
    </w:p>
    <w:p w14:paraId="30A7978C" w14:textId="77777777" w:rsidR="00E2124E" w:rsidRPr="00E2124E" w:rsidRDefault="00E2124E" w:rsidP="00E2124E">
      <w:pPr>
        <w:keepNext/>
        <w:keepLines/>
        <w:spacing w:before="40" w:after="0" w:line="256" w:lineRule="auto"/>
        <w:outlineLvl w:val="3"/>
        <w:rPr>
          <w:rFonts w:eastAsia="Yu Gothic Light" w:cs="Times New Roman"/>
          <w:b/>
          <w:iCs/>
          <w:sz w:val="26"/>
        </w:rPr>
      </w:pPr>
      <w:r w:rsidRPr="00E2124E">
        <w:rPr>
          <w:rFonts w:eastAsia="Yu Gothic Light" w:cs="Times New Roman"/>
          <w:b/>
          <w:iCs/>
          <w:sz w:val="26"/>
        </w:rPr>
        <w:t>Focusing on transmisogyny is colonialist and humanist – there is no singular revolutionary subject because gender as a structure is inherently violent</w:t>
      </w:r>
    </w:p>
    <w:p w14:paraId="286DB59F" w14:textId="77777777" w:rsidR="00E2124E" w:rsidRPr="00E2124E" w:rsidRDefault="00E2124E" w:rsidP="00E2124E">
      <w:pPr>
        <w:spacing w:line="256" w:lineRule="auto"/>
        <w:rPr>
          <w:rFonts w:eastAsia="Aptos"/>
        </w:rPr>
      </w:pPr>
      <w:proofErr w:type="spellStart"/>
      <w:r w:rsidRPr="00E2124E">
        <w:rPr>
          <w:rFonts w:eastAsia="Aptos"/>
          <w:b/>
          <w:bCs/>
          <w:sz w:val="26"/>
        </w:rPr>
        <w:t>Monstrumsacrum</w:t>
      </w:r>
      <w:proofErr w:type="spellEnd"/>
      <w:r w:rsidRPr="00E2124E">
        <w:rPr>
          <w:rFonts w:eastAsia="Aptos"/>
          <w:b/>
          <w:bCs/>
          <w:sz w:val="26"/>
        </w:rPr>
        <w:t xml:space="preserve"> 16</w:t>
      </w:r>
      <w:r w:rsidRPr="00E2124E">
        <w:rPr>
          <w:rFonts w:eastAsia="Aptos"/>
        </w:rPr>
        <w:br/>
      </w:r>
      <w:r w:rsidRPr="00E2124E">
        <w:rPr>
          <w:rFonts w:eastAsia="Aptos"/>
          <w:sz w:val="18"/>
        </w:rPr>
        <w:t xml:space="preserve">(Alyson: She/Her, Chicana, Lesbian, Femme. “Gender Nihilism and The Revolutionary Subject” written on 24 Feb 2016, accessed 11 March 2016, </w:t>
      </w:r>
      <w:hyperlink r:id="rId8" w:history="1">
        <w:r w:rsidRPr="00E2124E">
          <w:rPr>
            <w:rFonts w:eastAsia="Aptos"/>
            <w:color w:val="467886"/>
            <w:sz w:val="18"/>
            <w:u w:val="single"/>
          </w:rPr>
          <w:t>http://monstrumsacrum.tumblr.com/post/139926193661/gender-nihilism-and-the-revolutionary-subject</w:t>
        </w:r>
      </w:hyperlink>
      <w:r w:rsidRPr="00E2124E">
        <w:rPr>
          <w:rFonts w:eastAsia="Aptos"/>
          <w:sz w:val="18"/>
        </w:rPr>
        <w:t xml:space="preserve"> </w:t>
      </w:r>
      <w:proofErr w:type="spellStart"/>
      <w:r w:rsidRPr="00E2124E">
        <w:rPr>
          <w:rFonts w:eastAsia="Aptos"/>
          <w:sz w:val="18"/>
        </w:rPr>
        <w:t>rVs</w:t>
      </w:r>
      <w:proofErr w:type="spellEnd"/>
      <w:r w:rsidRPr="00E2124E">
        <w:rPr>
          <w:rFonts w:eastAsia="Aptos"/>
          <w:sz w:val="18"/>
        </w:rPr>
        <w:t>)</w:t>
      </w:r>
    </w:p>
    <w:p w14:paraId="13DD58FD" w14:textId="77777777" w:rsidR="00E2124E" w:rsidRDefault="00E2124E" w:rsidP="00E2124E">
      <w:pPr>
        <w:spacing w:line="256" w:lineRule="auto"/>
        <w:rPr>
          <w:rFonts w:eastAsia="Aptos"/>
          <w:u w:val="single"/>
        </w:rPr>
      </w:pPr>
      <w:proofErr w:type="gramStart"/>
      <w:r w:rsidRPr="00E2124E">
        <w:rPr>
          <w:rFonts w:eastAsia="Aptos"/>
          <w:sz w:val="16"/>
        </w:rPr>
        <w:t>So</w:t>
      </w:r>
      <w:proofErr w:type="gramEnd"/>
      <w:r w:rsidRPr="00E2124E">
        <w:rPr>
          <w:rFonts w:eastAsia="Aptos"/>
          <w:sz w:val="16"/>
        </w:rPr>
        <w:t xml:space="preserve"> </w:t>
      </w:r>
      <w:r w:rsidRPr="00E2124E">
        <w:rPr>
          <w:rFonts w:eastAsia="Aptos"/>
          <w:u w:val="single"/>
        </w:rPr>
        <w:t xml:space="preserve">it has been correctly pointed out that </w:t>
      </w:r>
      <w:r w:rsidRPr="00E2124E">
        <w:rPr>
          <w:rFonts w:eastAsia="Aptos"/>
          <w:highlight w:val="green"/>
          <w:u w:val="single"/>
        </w:rPr>
        <w:t>the Gender Nihilism Anti Manifesto lacks specific focus on transmisogyny</w:t>
      </w:r>
      <w:r w:rsidRPr="00E2124E">
        <w:rPr>
          <w:rFonts w:eastAsia="Aptos"/>
          <w:sz w:val="16"/>
        </w:rPr>
        <w:t xml:space="preserve"> and on the position of trans women as subjects under gender. </w:t>
      </w:r>
      <w:r w:rsidRPr="00E2124E">
        <w:rPr>
          <w:rFonts w:eastAsia="Aptos"/>
          <w:u w:val="single"/>
        </w:rPr>
        <w:t xml:space="preserve">I want to be clear, </w:t>
      </w:r>
      <w:r w:rsidRPr="00E2124E">
        <w:rPr>
          <w:rFonts w:eastAsia="Aptos"/>
          <w:highlight w:val="green"/>
          <w:u w:val="single"/>
        </w:rPr>
        <w:t xml:space="preserve">this is </w:t>
      </w:r>
      <w:proofErr w:type="gramStart"/>
      <w:r w:rsidRPr="00E2124E">
        <w:rPr>
          <w:rFonts w:eastAsia="Aptos"/>
          <w:highlight w:val="green"/>
          <w:u w:val="single"/>
        </w:rPr>
        <w:t>an intentional</w:t>
      </w:r>
      <w:proofErr w:type="gramEnd"/>
      <w:r w:rsidRPr="00E2124E">
        <w:rPr>
          <w:rFonts w:eastAsia="Aptos"/>
          <w:highlight w:val="green"/>
          <w:u w:val="single"/>
        </w:rPr>
        <w:t>.</w:t>
      </w:r>
      <w:r w:rsidRPr="00E2124E">
        <w:rPr>
          <w:rFonts w:eastAsia="Aptos"/>
          <w:u w:val="single"/>
        </w:rPr>
        <w:t xml:space="preserve"> Under gender nihilism </w:t>
      </w:r>
      <w:r w:rsidRPr="00E2124E">
        <w:rPr>
          <w:rFonts w:eastAsia="Aptos"/>
          <w:highlight w:val="green"/>
          <w:u w:val="single"/>
        </w:rPr>
        <w:t>there is no room for privileging trans women as a</w:t>
      </w:r>
      <w:r w:rsidRPr="00E2124E">
        <w:rPr>
          <w:rFonts w:eastAsia="Aptos"/>
          <w:u w:val="single"/>
        </w:rPr>
        <w:t xml:space="preserve"> universal or </w:t>
      </w:r>
      <w:r w:rsidRPr="00E2124E">
        <w:rPr>
          <w:rFonts w:eastAsia="Aptos"/>
          <w:highlight w:val="green"/>
          <w:u w:val="single"/>
        </w:rPr>
        <w:t>revolutionary subject</w:t>
      </w:r>
      <w:r w:rsidRPr="00E2124E">
        <w:rPr>
          <w:rFonts w:eastAsia="Aptos"/>
          <w:sz w:val="16"/>
          <w:highlight w:val="green"/>
        </w:rPr>
        <w:t>,</w:t>
      </w:r>
      <w:r w:rsidRPr="00E2124E">
        <w:rPr>
          <w:rFonts w:eastAsia="Aptos"/>
          <w:sz w:val="16"/>
        </w:rPr>
        <w:t xml:space="preserve"> whose subjectivity </w:t>
      </w:r>
      <w:proofErr w:type="gramStart"/>
      <w:r w:rsidRPr="00E2124E">
        <w:rPr>
          <w:rFonts w:eastAsia="Aptos"/>
          <w:sz w:val="16"/>
        </w:rPr>
        <w:t>is able to</w:t>
      </w:r>
      <w:proofErr w:type="gramEnd"/>
      <w:r w:rsidRPr="00E2124E">
        <w:rPr>
          <w:rFonts w:eastAsia="Aptos"/>
          <w:sz w:val="16"/>
        </w:rPr>
        <w:t xml:space="preserve"> create a rupture and critique of gender itself. </w:t>
      </w:r>
      <w:r w:rsidRPr="00E2124E">
        <w:rPr>
          <w:rFonts w:eastAsia="Aptos"/>
          <w:u w:val="single"/>
        </w:rPr>
        <w:t xml:space="preserve">Gender Nihilism holds that </w:t>
      </w:r>
      <w:r w:rsidRPr="00E2124E">
        <w:rPr>
          <w:rFonts w:eastAsia="Aptos"/>
          <w:highlight w:val="green"/>
          <w:u w:val="single"/>
        </w:rPr>
        <w:t>radicalized subjectivities are</w:t>
      </w:r>
      <w:r w:rsidRPr="00E2124E">
        <w:rPr>
          <w:rFonts w:eastAsia="Aptos"/>
          <w:u w:val="single"/>
        </w:rPr>
        <w:t xml:space="preserve"> wholly </w:t>
      </w:r>
      <w:r w:rsidRPr="00E2124E">
        <w:rPr>
          <w:rFonts w:eastAsia="Aptos"/>
          <w:highlight w:val="green"/>
          <w:u w:val="single"/>
        </w:rPr>
        <w:t>unable to break down gender because to universalize them into revolutionary subjectivities would require us to essentialize them</w:t>
      </w:r>
      <w:r w:rsidRPr="00E2124E">
        <w:rPr>
          <w:rFonts w:eastAsia="Aptos"/>
          <w:u w:val="single"/>
        </w:rPr>
        <w:t xml:space="preserve"> (which is crucial to the process of normalization which is at the core of the gender mechanism).</w:t>
      </w:r>
      <w:r w:rsidRPr="00E2124E">
        <w:rPr>
          <w:rFonts w:eastAsia="Aptos"/>
          <w:sz w:val="16"/>
        </w:rPr>
        <w:t xml:space="preserve"> Additionally, </w:t>
      </w:r>
      <w:r w:rsidRPr="00E2124E">
        <w:rPr>
          <w:rFonts w:eastAsia="Aptos"/>
          <w:highlight w:val="green"/>
          <w:u w:val="single"/>
        </w:rPr>
        <w:t>Gender Nihilism does not hold that transmisogyny is the core antagonism of gender.</w:t>
      </w:r>
      <w:r w:rsidRPr="00E2124E">
        <w:rPr>
          <w:rFonts w:eastAsia="Aptos"/>
          <w:u w:val="single"/>
        </w:rPr>
        <w:t xml:space="preserve"> It is not that transmisogyny exists, and thus gender is violent. </w:t>
      </w:r>
      <w:r w:rsidRPr="00E2124E">
        <w:rPr>
          <w:rFonts w:eastAsia="Aptos"/>
          <w:highlight w:val="green"/>
          <w:u w:val="single"/>
        </w:rPr>
        <w:t>Rather, gender is violent, thus transmisogyny exists.</w:t>
      </w:r>
      <w:r w:rsidRPr="00E2124E">
        <w:rPr>
          <w:rFonts w:eastAsia="Aptos"/>
          <w:u w:val="single"/>
        </w:rPr>
        <w:t xml:space="preserve"> This is because this is crucial to understanding gender’s intricate ties to coloniality. </w:t>
      </w:r>
      <w:proofErr w:type="spellStart"/>
      <w:r w:rsidRPr="00E2124E">
        <w:rPr>
          <w:rFonts w:eastAsia="Aptos"/>
          <w:highlight w:val="green"/>
          <w:u w:val="single"/>
        </w:rPr>
        <w:t>Transmysogny</w:t>
      </w:r>
      <w:proofErr w:type="spellEnd"/>
      <w:r w:rsidRPr="00E2124E">
        <w:rPr>
          <w:rFonts w:eastAsia="Aptos"/>
          <w:highlight w:val="green"/>
          <w:u w:val="single"/>
        </w:rPr>
        <w:t xml:space="preserve"> as a specific formulation of violence</w:t>
      </w:r>
      <w:r w:rsidRPr="00E2124E">
        <w:rPr>
          <w:rFonts w:eastAsia="Aptos"/>
          <w:u w:val="single"/>
        </w:rPr>
        <w:t xml:space="preserve"> always already </w:t>
      </w:r>
      <w:r w:rsidRPr="00E2124E">
        <w:rPr>
          <w:rFonts w:eastAsia="Aptos"/>
          <w:highlight w:val="green"/>
          <w:u w:val="single"/>
        </w:rPr>
        <w:t>presumes a certain western understanding of gender and what “trans” means.</w:t>
      </w:r>
      <w:r w:rsidRPr="00E2124E">
        <w:rPr>
          <w:rFonts w:eastAsia="Aptos"/>
          <w:sz w:val="16"/>
        </w:rPr>
        <w:t xml:space="preserve"> Yet violence against gender liminal subjects predated the contemporary and coherent trans subject. They in fact produced that subject through a process of medicalization as well as the colonial destruction of subaltern gender liminal practice. At the core of gender is </w:t>
      </w:r>
      <w:proofErr w:type="gramStart"/>
      <w:r w:rsidRPr="00E2124E">
        <w:rPr>
          <w:rFonts w:eastAsia="Aptos"/>
          <w:sz w:val="16"/>
        </w:rPr>
        <w:t>a violence</w:t>
      </w:r>
      <w:proofErr w:type="gramEnd"/>
      <w:r w:rsidRPr="00E2124E">
        <w:rPr>
          <w:rFonts w:eastAsia="Aptos"/>
          <w:sz w:val="16"/>
        </w:rPr>
        <w:t xml:space="preserve"> which produces transmisogyny, but is broader than it, and more closely tied to coloniality. </w:t>
      </w:r>
      <w:proofErr w:type="gramStart"/>
      <w:r w:rsidRPr="00E2124E">
        <w:rPr>
          <w:rFonts w:eastAsia="Aptos"/>
          <w:sz w:val="16"/>
        </w:rPr>
        <w:t>Thus</w:t>
      </w:r>
      <w:proofErr w:type="gramEnd"/>
      <w:r w:rsidRPr="00E2124E">
        <w:rPr>
          <w:rFonts w:eastAsia="Aptos"/>
          <w:sz w:val="16"/>
        </w:rPr>
        <w:t xml:space="preserve"> </w:t>
      </w:r>
      <w:r w:rsidRPr="00E2124E">
        <w:rPr>
          <w:rFonts w:eastAsia="Aptos"/>
          <w:highlight w:val="green"/>
          <w:u w:val="single"/>
        </w:rPr>
        <w:t>the decision to not talk specifically about trans women</w:t>
      </w:r>
      <w:r w:rsidRPr="00E2124E">
        <w:rPr>
          <w:rFonts w:eastAsia="Aptos"/>
          <w:u w:val="single"/>
        </w:rPr>
        <w:t xml:space="preserve"> and transmisogyny is not an oversight. It </w:t>
      </w:r>
      <w:r w:rsidRPr="00E2124E">
        <w:rPr>
          <w:rFonts w:eastAsia="Aptos"/>
          <w:highlight w:val="green"/>
          <w:u w:val="single"/>
        </w:rPr>
        <w:t xml:space="preserve">is a natural result from utilizing </w:t>
      </w:r>
      <w:proofErr w:type="spellStart"/>
      <w:r w:rsidRPr="00E2124E">
        <w:rPr>
          <w:rFonts w:eastAsia="Aptos"/>
          <w:highlight w:val="green"/>
          <w:u w:val="single"/>
        </w:rPr>
        <w:t>antihumanist</w:t>
      </w:r>
      <w:proofErr w:type="spellEnd"/>
      <w:r w:rsidRPr="00E2124E">
        <w:rPr>
          <w:rFonts w:eastAsia="Aptos"/>
          <w:highlight w:val="green"/>
          <w:u w:val="single"/>
        </w:rPr>
        <w:t xml:space="preserve"> analysis</w:t>
      </w:r>
      <w:r w:rsidRPr="00E2124E">
        <w:rPr>
          <w:rFonts w:eastAsia="Aptos"/>
          <w:u w:val="single"/>
        </w:rPr>
        <w:t>, and it is crucial to understanding violence against gender liminal subjects within the context of coloniality.</w:t>
      </w:r>
    </w:p>
    <w:p w14:paraId="58C4F577" w14:textId="77777777" w:rsidR="00DF12EF" w:rsidRPr="00DF12EF" w:rsidRDefault="00DF12EF" w:rsidP="00DF12EF">
      <w:pPr>
        <w:keepNext/>
        <w:keepLines/>
        <w:spacing w:before="40" w:after="0" w:line="256" w:lineRule="auto"/>
        <w:outlineLvl w:val="3"/>
        <w:rPr>
          <w:rFonts w:eastAsia="MS Gothic" w:cs="Times New Roman"/>
          <w:b/>
          <w:iCs/>
          <w:sz w:val="26"/>
        </w:rPr>
      </w:pPr>
      <w:bookmarkStart w:id="0" w:name="_Hlk497080477"/>
      <w:r w:rsidRPr="00DF12EF">
        <w:rPr>
          <w:rFonts w:eastAsia="MS Gothic" w:cs="Times New Roman"/>
          <w:b/>
          <w:iCs/>
          <w:sz w:val="26"/>
        </w:rPr>
        <w:t xml:space="preserve">Mourning is easily reappropriated into Westernized political subjects. We are rewarded for how well we grieve, assimilating an experience that we can never understand. </w:t>
      </w:r>
    </w:p>
    <w:p w14:paraId="1709A8E1" w14:textId="77777777" w:rsidR="00DF12EF" w:rsidRPr="00DF12EF" w:rsidRDefault="00DF12EF" w:rsidP="00DF12EF">
      <w:pPr>
        <w:spacing w:line="256" w:lineRule="auto"/>
        <w:rPr>
          <w:rFonts w:eastAsia="Calibri"/>
        </w:rPr>
      </w:pPr>
      <w:r w:rsidRPr="00DF12EF">
        <w:rPr>
          <w:rFonts w:eastAsia="Calibri"/>
          <w:b/>
          <w:iCs/>
          <w:u w:val="single"/>
        </w:rPr>
        <w:t>Reddy 12</w:t>
      </w:r>
      <w:r w:rsidRPr="00DF12EF">
        <w:rPr>
          <w:rFonts w:eastAsia="Calibri"/>
        </w:rPr>
        <w:t xml:space="preserve"> * Chandan Reddy is Associate Professor of English at the University of Washington, Seattle. Southwestern Law Review, 41 Sw. L. Rev. 275</w:t>
      </w:r>
    </w:p>
    <w:p w14:paraId="68A080A0" w14:textId="77777777" w:rsidR="00DF12EF" w:rsidRPr="00DF12EF" w:rsidRDefault="00DF12EF" w:rsidP="00DF12EF">
      <w:pPr>
        <w:spacing w:line="256" w:lineRule="auto"/>
        <w:rPr>
          <w:rFonts w:eastAsia="Calibri"/>
          <w:sz w:val="16"/>
        </w:rPr>
      </w:pPr>
      <w:r w:rsidRPr="00DF12EF">
        <w:rPr>
          <w:rFonts w:eastAsia="Calibri"/>
          <w:u w:val="single"/>
        </w:rPr>
        <w:t>There are politics to grief in our contemporary moment of</w:t>
      </w:r>
      <w:r w:rsidRPr="00DF12EF">
        <w:rPr>
          <w:rFonts w:eastAsia="Calibri"/>
          <w:sz w:val="16"/>
        </w:rPr>
        <w:t xml:space="preserve"> officially </w:t>
      </w:r>
      <w:r w:rsidRPr="00DF12EF">
        <w:rPr>
          <w:rFonts w:eastAsia="Calibri"/>
          <w:u w:val="single"/>
        </w:rPr>
        <w:t>unending war</w:t>
      </w:r>
      <w:r w:rsidRPr="00DF12EF">
        <w:rPr>
          <w:rFonts w:eastAsia="Calibri"/>
          <w:sz w:val="16"/>
        </w:rPr>
        <w:t xml:space="preserve"> and nearly unfettered primitive accumulation. And </w:t>
      </w:r>
      <w:r w:rsidRPr="00DF12EF">
        <w:rPr>
          <w:rFonts w:eastAsia="Calibri"/>
          <w:highlight w:val="green"/>
          <w:u w:val="single"/>
        </w:rPr>
        <w:t>it is tempting in these instances to demand</w:t>
      </w:r>
      <w:r w:rsidRPr="00DF12EF">
        <w:rPr>
          <w:rFonts w:eastAsia="Calibri"/>
          <w:u w:val="single"/>
        </w:rPr>
        <w:t xml:space="preserve"> an equal distribution of </w:t>
      </w:r>
      <w:r w:rsidRPr="00DF12EF">
        <w:rPr>
          <w:rFonts w:eastAsia="Calibri"/>
          <w:highlight w:val="green"/>
          <w:u w:val="single"/>
        </w:rPr>
        <w:t>the "</w:t>
      </w:r>
      <w:proofErr w:type="spellStart"/>
      <w:r w:rsidRPr="00DF12EF">
        <w:rPr>
          <w:rFonts w:eastAsia="Calibri"/>
          <w:highlight w:val="green"/>
          <w:u w:val="single"/>
        </w:rPr>
        <w:t>grievable</w:t>
      </w:r>
      <w:proofErr w:type="spellEnd"/>
      <w:r w:rsidRPr="00DF12EF">
        <w:rPr>
          <w:rFonts w:eastAsia="Calibri"/>
          <w:u w:val="single"/>
        </w:rPr>
        <w:t>."</w:t>
      </w:r>
      <w:r w:rsidRPr="00DF12EF">
        <w:rPr>
          <w:rFonts w:eastAsia="Calibri"/>
          <w:sz w:val="16"/>
        </w:rPr>
        <w:t xml:space="preserve"> Indeed, for one such instance of the demand for an equitable distribution of the so-called "</w:t>
      </w:r>
      <w:proofErr w:type="spellStart"/>
      <w:r w:rsidRPr="00DF12EF">
        <w:rPr>
          <w:rFonts w:eastAsia="Calibri"/>
          <w:sz w:val="16"/>
        </w:rPr>
        <w:t>grievable</w:t>
      </w:r>
      <w:proofErr w:type="spellEnd"/>
      <w:r w:rsidRPr="00DF12EF">
        <w:rPr>
          <w:rFonts w:eastAsia="Calibri"/>
          <w:sz w:val="16"/>
        </w:rPr>
        <w:t xml:space="preserve">," we might note that those on the queer left, who were already interpellated by the call to grieve but refused to shed tears over Clementi's death, demonstrated their affective "repression" of grief against the marginalization, once again, of all those working-poor queers and trans of color whose deaths daily go unnoticed, unmentioned, ungrieved, and buried. </w:t>
      </w:r>
      <w:r w:rsidRPr="00DF12EF">
        <w:rPr>
          <w:rFonts w:eastAsia="Calibri"/>
          <w:highlight w:val="green"/>
          <w:u w:val="single"/>
        </w:rPr>
        <w:t>Tempting as this is, I think we miss something important in such demands</w:t>
      </w:r>
      <w:r w:rsidRPr="00DF12EF">
        <w:rPr>
          <w:rFonts w:eastAsia="Calibri"/>
          <w:sz w:val="16"/>
        </w:rPr>
        <w:t xml:space="preserve"> - something to which scholars, such as Lowe, theorizing the global formation of race alert us. n23 </w:t>
      </w:r>
      <w:r w:rsidRPr="00DF12EF">
        <w:rPr>
          <w:rFonts w:eastAsia="Calibri"/>
          <w:highlight w:val="green"/>
          <w:u w:val="single"/>
        </w:rPr>
        <w:t>Our political culture has so saturated our practices</w:t>
      </w:r>
      <w:r w:rsidRPr="00DF12EF">
        <w:rPr>
          <w:rFonts w:eastAsia="Calibri"/>
          <w:sz w:val="16"/>
          <w:highlight w:val="green"/>
        </w:rPr>
        <w:t xml:space="preserve">, </w:t>
      </w:r>
      <w:r w:rsidRPr="00DF12EF">
        <w:rPr>
          <w:rFonts w:eastAsia="Calibri"/>
          <w:highlight w:val="green"/>
          <w:u w:val="single"/>
        </w:rPr>
        <w:t xml:space="preserve">subjectivities, and their meanings that </w:t>
      </w:r>
      <w:r w:rsidRPr="00DF12EF">
        <w:rPr>
          <w:rFonts w:eastAsia="Calibri"/>
          <w:b/>
          <w:iCs/>
          <w:highlight w:val="green"/>
          <w:u w:val="single"/>
        </w:rPr>
        <w:t>even grief</w:t>
      </w:r>
      <w:r w:rsidRPr="00DF12EF">
        <w:rPr>
          <w:rFonts w:eastAsia="Calibri"/>
          <w:sz w:val="16"/>
        </w:rPr>
        <w:t xml:space="preserve">, in the late modern west, </w:t>
      </w:r>
      <w:r w:rsidRPr="00DF12EF">
        <w:rPr>
          <w:rFonts w:eastAsia="Calibri"/>
          <w:b/>
          <w:iCs/>
          <w:highlight w:val="green"/>
          <w:u w:val="single"/>
        </w:rPr>
        <w:t>has become a source for the reproduction of western and westernized political subjects</w:t>
      </w:r>
      <w:r w:rsidRPr="00DF12EF">
        <w:rPr>
          <w:rFonts w:eastAsia="Calibri"/>
          <w:u w:val="single"/>
        </w:rPr>
        <w:t>,</w:t>
      </w:r>
      <w:r w:rsidRPr="00DF12EF">
        <w:rPr>
          <w:rFonts w:eastAsia="Calibri"/>
          <w:sz w:val="16"/>
        </w:rPr>
        <w:t xml:space="preserve"> their self-sanctioned histories, and the continued absenting of those "non-western," "non-modern," and non-normative cultural subjects, practices and histories who are the "pre-maturely buried," and un-</w:t>
      </w:r>
      <w:proofErr w:type="spellStart"/>
      <w:r w:rsidRPr="00DF12EF">
        <w:rPr>
          <w:rFonts w:eastAsia="Calibri"/>
          <w:sz w:val="16"/>
        </w:rPr>
        <w:t>grievable</w:t>
      </w:r>
      <w:proofErr w:type="spellEnd"/>
      <w:r w:rsidRPr="00DF12EF">
        <w:rPr>
          <w:rFonts w:eastAsia="Calibri"/>
          <w:sz w:val="16"/>
        </w:rPr>
        <w:t xml:space="preserve"> racialized groups, accounted, if ever, [*279] generally as ciphers of western death. </w:t>
      </w:r>
      <w:r w:rsidRPr="00DF12EF">
        <w:rPr>
          <w:rFonts w:eastAsia="Calibri"/>
          <w:u w:val="single"/>
        </w:rPr>
        <w:t xml:space="preserve">To universalize </w:t>
      </w:r>
      <w:r w:rsidRPr="00DF12EF">
        <w:rPr>
          <w:rFonts w:eastAsia="Calibri"/>
          <w:highlight w:val="green"/>
          <w:u w:val="single"/>
        </w:rPr>
        <w:t xml:space="preserve">the </w:t>
      </w:r>
      <w:proofErr w:type="spellStart"/>
      <w:r w:rsidRPr="00DF12EF">
        <w:rPr>
          <w:rFonts w:eastAsia="Calibri"/>
          <w:highlight w:val="green"/>
          <w:u w:val="single"/>
        </w:rPr>
        <w:t>grievable</w:t>
      </w:r>
      <w:proofErr w:type="spellEnd"/>
      <w:r w:rsidRPr="00DF12EF">
        <w:rPr>
          <w:rFonts w:eastAsia="Calibri"/>
          <w:sz w:val="16"/>
        </w:rPr>
        <w:t xml:space="preserve"> across what Randall Williams calls the "international division of humanity" </w:t>
      </w:r>
      <w:r w:rsidRPr="00DF12EF">
        <w:rPr>
          <w:rFonts w:eastAsia="Calibri"/>
          <w:b/>
          <w:iCs/>
          <w:highlight w:val="green"/>
          <w:u w:val="single"/>
        </w:rPr>
        <w:t>has the danger of occluding</w:t>
      </w:r>
      <w:r w:rsidRPr="00DF12EF">
        <w:rPr>
          <w:rFonts w:eastAsia="Calibri"/>
          <w:highlight w:val="green"/>
          <w:u w:val="single"/>
        </w:rPr>
        <w:t xml:space="preserve"> just how much the modern experience of grief and tears has been crucially a part of the creation and reproduction of the shadow zones of un-</w:t>
      </w:r>
      <w:proofErr w:type="spellStart"/>
      <w:r w:rsidRPr="00DF12EF">
        <w:rPr>
          <w:rFonts w:eastAsia="Calibri"/>
          <w:highlight w:val="green"/>
          <w:u w:val="single"/>
        </w:rPr>
        <w:t>grievable</w:t>
      </w:r>
      <w:proofErr w:type="spellEnd"/>
      <w:r w:rsidRPr="00DF12EF">
        <w:rPr>
          <w:rFonts w:eastAsia="Calibri"/>
          <w:highlight w:val="green"/>
          <w:u w:val="single"/>
        </w:rPr>
        <w:t xml:space="preserve"> loss</w:t>
      </w:r>
      <w:r w:rsidRPr="00DF12EF">
        <w:rPr>
          <w:rFonts w:eastAsia="Calibri"/>
          <w:sz w:val="16"/>
        </w:rPr>
        <w:t xml:space="preserve"> and premature burials through which, and by which, the material conditions of "our" contemporary modernity are determined. n24 That is, we miss the more grievous situation of which the recent production of media tears and political burial for "gay teens" lost to suicide is a part. Their </w:t>
      </w:r>
      <w:r w:rsidRPr="00DF12EF">
        <w:rPr>
          <w:rFonts w:eastAsia="Calibri"/>
          <w:b/>
          <w:iCs/>
          <w:highlight w:val="green"/>
          <w:u w:val="single"/>
        </w:rPr>
        <w:t>deaths are so quickly assimilated by our humanizing tears</w:t>
      </w:r>
      <w:r w:rsidRPr="00DF12EF">
        <w:rPr>
          <w:rFonts w:eastAsia="Calibri"/>
          <w:b/>
          <w:iCs/>
          <w:u w:val="single"/>
        </w:rPr>
        <w:t xml:space="preserve">, </w:t>
      </w:r>
      <w:r w:rsidRPr="00DF12EF">
        <w:rPr>
          <w:rFonts w:eastAsia="Calibri"/>
          <w:u w:val="single"/>
        </w:rPr>
        <w:t xml:space="preserve">we </w:t>
      </w:r>
      <w:proofErr w:type="gramStart"/>
      <w:r w:rsidRPr="00DF12EF">
        <w:rPr>
          <w:rFonts w:eastAsia="Calibri"/>
          <w:u w:val="single"/>
        </w:rPr>
        <w:t>absent</w:t>
      </w:r>
      <w:proofErr w:type="gramEnd"/>
      <w:r w:rsidRPr="00DF12EF">
        <w:rPr>
          <w:rFonts w:eastAsia="Calibri"/>
          <w:u w:val="single"/>
        </w:rPr>
        <w:t xml:space="preserve"> from recognition precisely the social disposability and terror political society has wrought upon non-normative differences and subaltern communities. </w:t>
      </w:r>
      <w:r w:rsidRPr="00DF12EF">
        <w:rPr>
          <w:rFonts w:eastAsia="Calibri"/>
          <w:sz w:val="16"/>
        </w:rPr>
        <w:t>If suicide is an act of violence, it is so only within a context in which non-violent acts seem no longer possible. We cannot know with absolute certainty why these teens took their lives, and this is part of the violence that suicide creates in its wake. In my own experience, suicide is the mode of acting when one cannot say "no" to the humanizing norms in which one's life is at stake. It is at once an assertion of agonistic social being against those norms and an agreement with the norms that constitute the un-</w:t>
      </w:r>
      <w:proofErr w:type="spellStart"/>
      <w:r w:rsidRPr="00DF12EF">
        <w:rPr>
          <w:rFonts w:eastAsia="Calibri"/>
          <w:sz w:val="16"/>
        </w:rPr>
        <w:t>grievability</w:t>
      </w:r>
      <w:proofErr w:type="spellEnd"/>
      <w:r w:rsidRPr="00DF12EF">
        <w:rPr>
          <w:rFonts w:eastAsia="Calibri"/>
          <w:sz w:val="16"/>
        </w:rPr>
        <w:t xml:space="preserve"> of that very being. </w:t>
      </w:r>
      <w:r w:rsidRPr="00DF12EF">
        <w:rPr>
          <w:rFonts w:eastAsia="Calibri"/>
          <w:u w:val="single"/>
        </w:rPr>
        <w:t xml:space="preserve">Rather than universalize modern grief to all, </w:t>
      </w:r>
      <w:r w:rsidRPr="00DF12EF">
        <w:rPr>
          <w:rFonts w:eastAsia="Calibri"/>
          <w:b/>
          <w:iCs/>
          <w:highlight w:val="green"/>
          <w:u w:val="single"/>
        </w:rPr>
        <w:t>these losses demand a radically different acknowledgment: "we" do not know how to have feelings for the un-</w:t>
      </w:r>
      <w:proofErr w:type="spellStart"/>
      <w:r w:rsidRPr="00DF12EF">
        <w:rPr>
          <w:rFonts w:eastAsia="Calibri"/>
          <w:b/>
          <w:iCs/>
          <w:highlight w:val="green"/>
          <w:u w:val="single"/>
        </w:rPr>
        <w:t>grievable</w:t>
      </w:r>
      <w:proofErr w:type="spellEnd"/>
      <w:r w:rsidRPr="00DF12EF">
        <w:rPr>
          <w:rFonts w:eastAsia="Calibri"/>
          <w:sz w:val="16"/>
        </w:rPr>
        <w:t xml:space="preserve">, those subjects and relations that undo our affective and psychic economies and make our interpretive paradigm falter and stutter, and so they remain un-remembered, loudly grieved by modern politics, and prematurely buried by a noble corporate media. </w:t>
      </w:r>
      <w:r w:rsidRPr="00DF12EF">
        <w:rPr>
          <w:rFonts w:eastAsia="Calibri"/>
          <w:highlight w:val="green"/>
          <w:u w:val="single"/>
        </w:rPr>
        <w:t>To engage with un-</w:t>
      </w:r>
      <w:proofErr w:type="spellStart"/>
      <w:r w:rsidRPr="00DF12EF">
        <w:rPr>
          <w:rFonts w:eastAsia="Calibri"/>
          <w:highlight w:val="green"/>
          <w:u w:val="single"/>
        </w:rPr>
        <w:t>grievable</w:t>
      </w:r>
      <w:proofErr w:type="spellEnd"/>
      <w:r w:rsidRPr="00DF12EF">
        <w:rPr>
          <w:rFonts w:eastAsia="Calibri"/>
          <w:highlight w:val="green"/>
          <w:u w:val="single"/>
        </w:rPr>
        <w:t xml:space="preserve"> life, we will need to suspend what we think we know and learn to cultivate alternative practices, histories, memories and modes of knowing and feeling</w:t>
      </w:r>
      <w:r w:rsidRPr="00DF12EF">
        <w:rPr>
          <w:rFonts w:eastAsia="Calibri"/>
          <w:u w:val="single"/>
        </w:rPr>
        <w:t xml:space="preserve">. </w:t>
      </w:r>
      <w:r w:rsidRPr="00DF12EF">
        <w:rPr>
          <w:rFonts w:eastAsia="Calibri"/>
          <w:sz w:val="16"/>
        </w:rPr>
        <w:t>At stake are lives at once intimate and far.</w:t>
      </w:r>
      <w:bookmarkEnd w:id="0"/>
    </w:p>
    <w:p w14:paraId="242C9FBD" w14:textId="77777777" w:rsidR="006E008E" w:rsidRPr="006E008E" w:rsidRDefault="006E008E" w:rsidP="006E008E">
      <w:pPr>
        <w:keepNext/>
        <w:keepLines/>
        <w:spacing w:before="40" w:after="0" w:line="256" w:lineRule="auto"/>
        <w:outlineLvl w:val="3"/>
        <w:rPr>
          <w:rFonts w:eastAsia="Yu Gothic Light" w:cs="Arial"/>
          <w:b/>
          <w:iCs/>
          <w:sz w:val="26"/>
        </w:rPr>
      </w:pPr>
      <w:r w:rsidRPr="006E008E">
        <w:rPr>
          <w:rFonts w:eastAsia="Yu Gothic Light" w:cs="Arial"/>
          <w:b/>
          <w:iCs/>
          <w:sz w:val="26"/>
        </w:rPr>
        <w:t xml:space="preserve">The 1ACs opposition to the excesses of modernity through the refusal of academic modes positions the </w:t>
      </w:r>
      <w:proofErr w:type="spellStart"/>
      <w:r w:rsidRPr="006E008E">
        <w:rPr>
          <w:rFonts w:eastAsia="Yu Gothic Light" w:cs="Arial"/>
          <w:b/>
          <w:iCs/>
          <w:sz w:val="26"/>
        </w:rPr>
        <w:t>aff</w:t>
      </w:r>
      <w:proofErr w:type="spellEnd"/>
      <w:r w:rsidRPr="006E008E">
        <w:rPr>
          <w:rFonts w:eastAsia="Yu Gothic Light" w:cs="Arial"/>
          <w:b/>
          <w:iCs/>
          <w:sz w:val="26"/>
        </w:rPr>
        <w:t xml:space="preserve"> as a critical savoir of the negligent other in whose name they speak.  This is the professionalism of the academy par excellence, where negligence is appropriated and weaponized in favor of an auto-</w:t>
      </w:r>
      <w:proofErr w:type="spellStart"/>
      <w:r w:rsidRPr="006E008E">
        <w:rPr>
          <w:rFonts w:eastAsia="Yu Gothic Light" w:cs="Arial"/>
          <w:b/>
          <w:iCs/>
          <w:sz w:val="26"/>
        </w:rPr>
        <w:t>encylopedic</w:t>
      </w:r>
      <w:proofErr w:type="spellEnd"/>
      <w:r w:rsidRPr="006E008E">
        <w:rPr>
          <w:rFonts w:eastAsia="Yu Gothic Light" w:cs="Arial"/>
          <w:b/>
          <w:iCs/>
          <w:sz w:val="26"/>
        </w:rPr>
        <w:t xml:space="preserve"> mode of recognizing the litany of abuses – this is the worst form of counter insurgency and the most subtle and damning mode of incorporation and turns the </w:t>
      </w:r>
      <w:proofErr w:type="spellStart"/>
      <w:r w:rsidRPr="006E008E">
        <w:rPr>
          <w:rFonts w:eastAsia="Yu Gothic Light" w:cs="Arial"/>
          <w:b/>
          <w:iCs/>
          <w:sz w:val="26"/>
        </w:rPr>
        <w:t>aff</w:t>
      </w:r>
      <w:proofErr w:type="spellEnd"/>
      <w:r w:rsidRPr="006E008E">
        <w:rPr>
          <w:rFonts w:eastAsia="Yu Gothic Light" w:cs="Arial"/>
          <w:b/>
          <w:iCs/>
          <w:sz w:val="26"/>
        </w:rPr>
        <w:t>.</w:t>
      </w:r>
    </w:p>
    <w:p w14:paraId="5EF8D7D2" w14:textId="77777777" w:rsidR="006E008E" w:rsidRPr="006E008E" w:rsidRDefault="006E008E" w:rsidP="006E008E">
      <w:pPr>
        <w:spacing w:line="256" w:lineRule="auto"/>
        <w:rPr>
          <w:rFonts w:eastAsia="Aptos"/>
          <w:sz w:val="16"/>
          <w:szCs w:val="16"/>
        </w:rPr>
      </w:pPr>
      <w:r w:rsidRPr="006E008E">
        <w:rPr>
          <w:rFonts w:eastAsia="Aptos"/>
          <w:sz w:val="16"/>
          <w:szCs w:val="16"/>
        </w:rPr>
        <w:t xml:space="preserve">The </w:t>
      </w:r>
      <w:proofErr w:type="spellStart"/>
      <w:r w:rsidRPr="006E008E">
        <w:rPr>
          <w:rFonts w:eastAsia="Aptos"/>
          <w:sz w:val="16"/>
          <w:szCs w:val="16"/>
        </w:rPr>
        <w:t>Undercommons</w:t>
      </w:r>
      <w:proofErr w:type="spellEnd"/>
      <w:r w:rsidRPr="006E008E">
        <w:rPr>
          <w:rFonts w:eastAsia="Aptos"/>
          <w:sz w:val="16"/>
          <w:szCs w:val="16"/>
        </w:rPr>
        <w:t>: Fugitive Planning and Black Study, Stefano</w:t>
      </w:r>
      <w:r w:rsidRPr="006E008E">
        <w:rPr>
          <w:rFonts w:eastAsia="Aptos"/>
        </w:rPr>
        <w:t xml:space="preserve"> </w:t>
      </w:r>
      <w:r w:rsidRPr="006E008E">
        <w:rPr>
          <w:rFonts w:eastAsia="Aptos"/>
          <w:b/>
          <w:bCs/>
          <w:sz w:val="26"/>
        </w:rPr>
        <w:t>Harney</w:t>
      </w:r>
      <w:r w:rsidRPr="006E008E">
        <w:rPr>
          <w:rFonts w:eastAsia="Aptos"/>
        </w:rPr>
        <w:t xml:space="preserve"> </w:t>
      </w:r>
      <w:r w:rsidRPr="006E008E">
        <w:rPr>
          <w:rFonts w:eastAsia="Aptos"/>
          <w:b/>
          <w:bCs/>
          <w:sz w:val="26"/>
        </w:rPr>
        <w:t>&amp;</w:t>
      </w:r>
      <w:r w:rsidRPr="006E008E">
        <w:rPr>
          <w:rFonts w:eastAsia="Aptos"/>
        </w:rPr>
        <w:t xml:space="preserve"> </w:t>
      </w:r>
      <w:r w:rsidRPr="006E008E">
        <w:rPr>
          <w:rFonts w:eastAsia="Aptos"/>
          <w:sz w:val="16"/>
          <w:szCs w:val="16"/>
        </w:rPr>
        <w:t>Fred</w:t>
      </w:r>
      <w:r w:rsidRPr="006E008E">
        <w:rPr>
          <w:rFonts w:eastAsia="Aptos"/>
        </w:rPr>
        <w:t xml:space="preserve"> </w:t>
      </w:r>
      <w:r w:rsidRPr="006E008E">
        <w:rPr>
          <w:rFonts w:eastAsia="Aptos"/>
          <w:b/>
          <w:bCs/>
          <w:sz w:val="26"/>
        </w:rPr>
        <w:t xml:space="preserve">Moten </w:t>
      </w:r>
      <w:r w:rsidRPr="006E008E">
        <w:rPr>
          <w:rFonts w:eastAsia="Aptos"/>
          <w:sz w:val="16"/>
          <w:szCs w:val="16"/>
        </w:rPr>
        <w:t xml:space="preserve">Released by Minor Compositions </w:t>
      </w:r>
      <w:r w:rsidRPr="006E008E">
        <w:rPr>
          <w:rFonts w:eastAsia="Aptos"/>
          <w:b/>
          <w:bCs/>
          <w:sz w:val="26"/>
        </w:rPr>
        <w:t>2013</w:t>
      </w:r>
      <w:r w:rsidRPr="006E008E">
        <w:rPr>
          <w:rFonts w:eastAsia="Aptos"/>
          <w:sz w:val="16"/>
          <w:szCs w:val="16"/>
        </w:rPr>
        <w:t xml:space="preserve"> Wivenhoe / New York / Port Watson Pg 30-34</w:t>
      </w:r>
    </w:p>
    <w:p w14:paraId="0B7C7C0B" w14:textId="77777777" w:rsidR="006E008E" w:rsidRPr="006E008E" w:rsidRDefault="006E008E" w:rsidP="006E008E">
      <w:pPr>
        <w:spacing w:line="256" w:lineRule="auto"/>
        <w:rPr>
          <w:rFonts w:eastAsia="Aptos"/>
          <w:b/>
          <w:u w:val="single"/>
        </w:rPr>
      </w:pPr>
      <w:r w:rsidRPr="006E008E">
        <w:rPr>
          <w:rFonts w:eastAsia="Aptos"/>
          <w:sz w:val="16"/>
          <w:szCs w:val="16"/>
        </w:rPr>
        <w:t xml:space="preserve">THERE IS NO DISTINCTION BETWEEN THE AMERICAN UNIVERSITY AND PROFESSIONALIZATION. But surely if one can write something on the surface of the university, if one can write for instance in the university about singularities – those events that refuse either the abstract or individual category of the bourgeois subject – one cannot say that there is no space in the university itself? Surely there is some space here for a theory, a conference, a book, a school of </w:t>
      </w:r>
      <w:proofErr w:type="gramStart"/>
      <w:r w:rsidRPr="006E008E">
        <w:rPr>
          <w:rFonts w:eastAsia="Aptos"/>
          <w:sz w:val="16"/>
          <w:szCs w:val="16"/>
        </w:rPr>
        <w:t>thought?</w:t>
      </w:r>
      <w:proofErr w:type="gramEnd"/>
      <w:r w:rsidRPr="006E008E">
        <w:rPr>
          <w:rFonts w:eastAsia="Aptos"/>
          <w:sz w:val="16"/>
          <w:szCs w:val="16"/>
        </w:rPr>
        <w:t xml:space="preserve"> Surely the university also makes thought </w:t>
      </w:r>
      <w:proofErr w:type="gramStart"/>
      <w:r w:rsidRPr="006E008E">
        <w:rPr>
          <w:rFonts w:eastAsia="Aptos"/>
          <w:sz w:val="16"/>
          <w:szCs w:val="16"/>
        </w:rPr>
        <w:t>possible?</w:t>
      </w:r>
      <w:proofErr w:type="gramEnd"/>
      <w:r w:rsidRPr="006E008E">
        <w:rPr>
          <w:rFonts w:eastAsia="Aptos"/>
          <w:sz w:val="16"/>
          <w:szCs w:val="16"/>
        </w:rPr>
        <w:t xml:space="preserve"> </w:t>
      </w:r>
      <w:proofErr w:type="gramStart"/>
      <w:r w:rsidRPr="006E008E">
        <w:rPr>
          <w:rFonts w:eastAsia="Aptos"/>
          <w:sz w:val="16"/>
          <w:szCs w:val="16"/>
        </w:rPr>
        <w:t>Is not</w:t>
      </w:r>
      <w:proofErr w:type="gramEnd"/>
      <w:r w:rsidRPr="006E008E">
        <w:rPr>
          <w:rFonts w:eastAsia="Aptos"/>
          <w:sz w:val="16"/>
          <w:szCs w:val="16"/>
        </w:rPr>
        <w:t xml:space="preserve"> the purpose of </w:t>
      </w:r>
      <w:proofErr w:type="gramStart"/>
      <w:r w:rsidRPr="006E008E">
        <w:rPr>
          <w:rFonts w:eastAsia="Aptos"/>
          <w:sz w:val="16"/>
          <w:szCs w:val="16"/>
        </w:rPr>
        <w:t>the university</w:t>
      </w:r>
      <w:proofErr w:type="gramEnd"/>
      <w:r w:rsidRPr="006E008E">
        <w:rPr>
          <w:rFonts w:eastAsia="Aptos"/>
          <w:sz w:val="16"/>
          <w:szCs w:val="16"/>
        </w:rPr>
        <w:t xml:space="preserve"> as Universitas, as liberal arts, to make the commons, make the public, make the nation of democratic citizenry? Is it not therefore important to protect this Universitas, whatever its impurities, from professionalization in the university? But we would ask what is already not possible in this talk in the hallways, among the buildings, in rooms of the university about possibility? How is the thought of the outside, as Gayatri Spivak means it, already not possible in this complaint?</w:t>
      </w:r>
      <w:r w:rsidRPr="006E008E">
        <w:rPr>
          <w:rFonts w:eastAsia="Aptos"/>
        </w:rPr>
        <w:t xml:space="preserve"> </w:t>
      </w:r>
      <w:r w:rsidRPr="006E008E">
        <w:rPr>
          <w:rFonts w:eastAsia="Aptos"/>
          <w:u w:val="single"/>
        </w:rPr>
        <w:t xml:space="preserve">The maroons know something about possibility. They are </w:t>
      </w:r>
      <w:r w:rsidRPr="006E008E">
        <w:rPr>
          <w:rFonts w:eastAsia="Aptos"/>
          <w:highlight w:val="green"/>
          <w:u w:val="single"/>
        </w:rPr>
        <w:t>the condition of possibility of the production of knowledge in the university</w:t>
      </w:r>
      <w:r w:rsidRPr="006E008E">
        <w:rPr>
          <w:rFonts w:eastAsia="Aptos"/>
          <w:u w:val="single"/>
        </w:rPr>
        <w:t xml:space="preserve"> – the singularities against the writers of singularity, the writers who write, publish, travel, and speak. It </w:t>
      </w:r>
      <w:r w:rsidRPr="006E008E">
        <w:rPr>
          <w:rFonts w:eastAsia="Aptos"/>
          <w:highlight w:val="green"/>
          <w:u w:val="single"/>
        </w:rPr>
        <w:t>is not merely a matter of</w:t>
      </w:r>
      <w:r w:rsidRPr="006E008E">
        <w:rPr>
          <w:rFonts w:eastAsia="Aptos"/>
          <w:u w:val="single"/>
        </w:rPr>
        <w:t xml:space="preserve"> the secret </w:t>
      </w:r>
      <w:r w:rsidRPr="006E008E">
        <w:rPr>
          <w:rFonts w:eastAsia="Aptos"/>
          <w:highlight w:val="green"/>
          <w:u w:val="single"/>
        </w:rPr>
        <w:t>labor</w:t>
      </w:r>
      <w:r w:rsidRPr="006E008E">
        <w:rPr>
          <w:rFonts w:eastAsia="Aptos"/>
          <w:u w:val="single"/>
        </w:rPr>
        <w:t xml:space="preserve"> upon which such space is lifted, though of course such space is lifted from collective labor and by it. </w:t>
      </w:r>
      <w:r w:rsidRPr="006E008E">
        <w:rPr>
          <w:rFonts w:eastAsia="Yu Mincho"/>
          <w:b/>
          <w:iCs/>
          <w:kern w:val="2"/>
          <w:szCs w:val="24"/>
          <w:highlight w:val="green"/>
          <w:u w:val="single"/>
          <w:lang w:eastAsia="ja-JP"/>
          <w14:ligatures w14:val="standardContextual"/>
        </w:rPr>
        <w:t>It is rather that to be a critical academic in the university is to be against the university, and to be against the university is always to recognize it and be recognized by it,</w:t>
      </w:r>
      <w:r w:rsidRPr="006E008E">
        <w:rPr>
          <w:rFonts w:eastAsia="Aptos"/>
          <w:highlight w:val="green"/>
          <w:u w:val="single"/>
        </w:rPr>
        <w:t xml:space="preserve"> and to institute the negligence of that internal outside</w:t>
      </w:r>
      <w:r w:rsidRPr="006E008E">
        <w:rPr>
          <w:rFonts w:eastAsia="Aptos"/>
          <w:u w:val="single"/>
        </w:rPr>
        <w:t xml:space="preserve">, that unassimilated underground, a negligence of it that is precisely, we must insist, the basis of the professions. And </w:t>
      </w:r>
      <w:r w:rsidRPr="006E008E">
        <w:rPr>
          <w:rFonts w:eastAsia="Aptos"/>
          <w:highlight w:val="green"/>
          <w:u w:val="single"/>
        </w:rPr>
        <w:t>this act of being against always already excludes the unrecognized modes of politics, the beyond of politics already in motion, the discredited criminal para-organization</w:t>
      </w:r>
      <w:r w:rsidRPr="006E008E">
        <w:rPr>
          <w:rFonts w:eastAsia="Aptos"/>
          <w:highlight w:val="green"/>
        </w:rPr>
        <w:t>,</w:t>
      </w:r>
      <w:r w:rsidRPr="006E008E">
        <w:rPr>
          <w:rFonts w:eastAsia="Aptos"/>
        </w:rPr>
        <w:t xml:space="preserve"> </w:t>
      </w:r>
      <w:r w:rsidRPr="006E008E">
        <w:rPr>
          <w:rFonts w:eastAsia="Aptos"/>
          <w:sz w:val="16"/>
          <w:szCs w:val="16"/>
        </w:rPr>
        <w:t xml:space="preserve">what Robin Kelley might refer to as the </w:t>
      </w:r>
      <w:proofErr w:type="spellStart"/>
      <w:r w:rsidRPr="006E008E">
        <w:rPr>
          <w:rFonts w:eastAsia="Aptos"/>
          <w:sz w:val="16"/>
          <w:szCs w:val="16"/>
        </w:rPr>
        <w:t>infrapolitical</w:t>
      </w:r>
      <w:proofErr w:type="spellEnd"/>
      <w:r w:rsidRPr="006E008E">
        <w:rPr>
          <w:rFonts w:eastAsia="Aptos"/>
          <w:sz w:val="16"/>
          <w:szCs w:val="16"/>
        </w:rPr>
        <w:t xml:space="preserve"> field (and its music). </w:t>
      </w:r>
      <w:r w:rsidRPr="006E008E">
        <w:rPr>
          <w:rFonts w:eastAsia="Aptos"/>
          <w:u w:val="single"/>
        </w:rPr>
        <w:t xml:space="preserve">It is not just the labor of the maroons but their prophetic organization that is negated by the idea of intellectual space in an organization called the university. This is why the negligence of </w:t>
      </w:r>
      <w:proofErr w:type="gramStart"/>
      <w:r w:rsidRPr="006E008E">
        <w:rPr>
          <w:rFonts w:eastAsia="Aptos"/>
          <w:u w:val="single"/>
        </w:rPr>
        <w:t>the critical academic</w:t>
      </w:r>
      <w:proofErr w:type="gramEnd"/>
      <w:r w:rsidRPr="006E008E">
        <w:rPr>
          <w:rFonts w:eastAsia="Aptos"/>
          <w:u w:val="single"/>
        </w:rPr>
        <w:t xml:space="preserve"> is always at the same time an assertion of bourgeois individualism. </w:t>
      </w:r>
      <w:r w:rsidRPr="006E008E">
        <w:rPr>
          <w:rFonts w:eastAsia="Aptos"/>
          <w:highlight w:val="green"/>
          <w:u w:val="single"/>
        </w:rPr>
        <w:t>Such negligence is the essence of professionalization</w:t>
      </w:r>
      <w:r w:rsidRPr="006E008E">
        <w:rPr>
          <w:rFonts w:eastAsia="Aptos"/>
          <w:u w:val="single"/>
        </w:rPr>
        <w:t xml:space="preserve"> where it turns out professionalization is not the opposite of negligence but its mode of politics in the United States. </w:t>
      </w:r>
      <w:r w:rsidRPr="006E008E">
        <w:rPr>
          <w:rFonts w:eastAsia="Aptos"/>
          <w:highlight w:val="green"/>
          <w:u w:val="single"/>
        </w:rPr>
        <w:t xml:space="preserve">It takes the form of a choice that excludes the prophetic organization of the </w:t>
      </w:r>
      <w:proofErr w:type="spellStart"/>
      <w:r w:rsidRPr="006E008E">
        <w:rPr>
          <w:rFonts w:eastAsia="Aptos"/>
          <w:highlight w:val="green"/>
          <w:u w:val="single"/>
        </w:rPr>
        <w:t>Undercommons</w:t>
      </w:r>
      <w:proofErr w:type="spellEnd"/>
      <w:r w:rsidRPr="006E008E">
        <w:rPr>
          <w:rFonts w:eastAsia="Aptos"/>
          <w:u w:val="single"/>
        </w:rPr>
        <w:t xml:space="preserve"> – to be against, to put into question the knowledge object, let us say in this case the university, not so much without touching its foundation, as without touching one’s own condition of possibility, without admitting the </w:t>
      </w:r>
      <w:proofErr w:type="spellStart"/>
      <w:r w:rsidRPr="006E008E">
        <w:rPr>
          <w:rFonts w:eastAsia="Aptos"/>
          <w:u w:val="single"/>
        </w:rPr>
        <w:t>Undercommons</w:t>
      </w:r>
      <w:proofErr w:type="spellEnd"/>
      <w:r w:rsidRPr="006E008E">
        <w:rPr>
          <w:rFonts w:eastAsia="Aptos"/>
          <w:u w:val="single"/>
        </w:rPr>
        <w:t xml:space="preserve"> and being admitted to it. From this, </w:t>
      </w:r>
      <w:proofErr w:type="gramStart"/>
      <w:r w:rsidRPr="006E008E">
        <w:rPr>
          <w:rFonts w:eastAsia="Aptos"/>
          <w:u w:val="single"/>
        </w:rPr>
        <w:t>a general</w:t>
      </w:r>
      <w:proofErr w:type="gramEnd"/>
      <w:r w:rsidRPr="006E008E">
        <w:rPr>
          <w:rFonts w:eastAsia="Aptos"/>
          <w:u w:val="single"/>
        </w:rPr>
        <w:t xml:space="preserve"> negligence of condition is the only coherent position. Not so much an </w:t>
      </w:r>
      <w:proofErr w:type="spellStart"/>
      <w:r w:rsidRPr="006E008E">
        <w:rPr>
          <w:rFonts w:eastAsia="Aptos"/>
          <w:u w:val="single"/>
        </w:rPr>
        <w:t>antifoundationalism</w:t>
      </w:r>
      <w:proofErr w:type="spellEnd"/>
      <w:r w:rsidRPr="006E008E">
        <w:rPr>
          <w:rFonts w:eastAsia="Aptos"/>
          <w:u w:val="single"/>
        </w:rPr>
        <w:t xml:space="preserve"> or foundationalism, as both are used against each other to avoid contact with the </w:t>
      </w:r>
      <w:proofErr w:type="spellStart"/>
      <w:r w:rsidRPr="006E008E">
        <w:rPr>
          <w:rFonts w:eastAsia="Aptos"/>
          <w:u w:val="single"/>
        </w:rPr>
        <w:t>undercommons</w:t>
      </w:r>
      <w:proofErr w:type="spellEnd"/>
      <w:r w:rsidRPr="006E008E">
        <w:rPr>
          <w:rFonts w:eastAsia="Aptos"/>
          <w:u w:val="single"/>
        </w:rPr>
        <w:t>.</w:t>
      </w:r>
      <w:r w:rsidRPr="006E008E">
        <w:rPr>
          <w:rFonts w:eastAsia="Aptos"/>
          <w:sz w:val="16"/>
          <w:szCs w:val="16"/>
        </w:rPr>
        <w:t xml:space="preserve"> </w:t>
      </w:r>
      <w:r w:rsidRPr="006E008E">
        <w:rPr>
          <w:rFonts w:eastAsia="Aptos"/>
          <w:u w:val="single"/>
        </w:rPr>
        <w:t xml:space="preserve">This always-negligent act is what leads us to say there is no distinction between the university in the United States and professionalization. </w:t>
      </w:r>
      <w:r w:rsidRPr="006E008E">
        <w:rPr>
          <w:rFonts w:eastAsia="Aptos"/>
          <w:highlight w:val="green"/>
          <w:u w:val="single"/>
        </w:rPr>
        <w:t xml:space="preserve">There is no point in trying to hold </w:t>
      </w:r>
      <w:proofErr w:type="gramStart"/>
      <w:r w:rsidRPr="006E008E">
        <w:rPr>
          <w:rFonts w:eastAsia="Aptos"/>
          <w:highlight w:val="green"/>
          <w:u w:val="single"/>
        </w:rPr>
        <w:t>out</w:t>
      </w:r>
      <w:proofErr w:type="gramEnd"/>
      <w:r w:rsidRPr="006E008E">
        <w:rPr>
          <w:rFonts w:eastAsia="Aptos"/>
          <w:highlight w:val="green"/>
          <w:u w:val="single"/>
        </w:rPr>
        <w:t xml:space="preserve"> the university </w:t>
      </w:r>
      <w:proofErr w:type="gramStart"/>
      <w:r w:rsidRPr="006E008E">
        <w:rPr>
          <w:rFonts w:eastAsia="Aptos"/>
          <w:highlight w:val="green"/>
          <w:u w:val="single"/>
        </w:rPr>
        <w:t>against</w:t>
      </w:r>
      <w:proofErr w:type="gramEnd"/>
      <w:r w:rsidRPr="006E008E">
        <w:rPr>
          <w:rFonts w:eastAsia="Aptos"/>
          <w:highlight w:val="green"/>
          <w:u w:val="single"/>
        </w:rPr>
        <w:t xml:space="preserve"> its professionalization. They are the same.</w:t>
      </w:r>
      <w:r w:rsidRPr="006E008E">
        <w:rPr>
          <w:rFonts w:eastAsia="Aptos"/>
          <w:u w:val="single"/>
        </w:rPr>
        <w:t xml:space="preserve"> Yet the </w:t>
      </w:r>
      <w:r w:rsidRPr="006E008E">
        <w:rPr>
          <w:rFonts w:eastAsia="Yu Mincho"/>
          <w:b/>
          <w:iCs/>
          <w:kern w:val="2"/>
          <w:szCs w:val="24"/>
          <w:highlight w:val="green"/>
          <w:u w:val="single"/>
          <w:lang w:eastAsia="ja-JP"/>
          <w14:ligatures w14:val="standardContextual"/>
        </w:rPr>
        <w:t>maroons refuse to</w:t>
      </w:r>
      <w:r w:rsidRPr="006E008E">
        <w:rPr>
          <w:rFonts w:eastAsia="Aptos"/>
          <w:u w:val="single"/>
        </w:rPr>
        <w:t xml:space="preserve"> refuse professionalization, that is, to </w:t>
      </w:r>
      <w:r w:rsidRPr="006E008E">
        <w:rPr>
          <w:rFonts w:eastAsia="Yu Mincho"/>
          <w:b/>
          <w:iCs/>
          <w:kern w:val="2"/>
          <w:szCs w:val="24"/>
          <w:highlight w:val="green"/>
          <w:u w:val="single"/>
          <w:lang w:eastAsia="ja-JP"/>
          <w14:ligatures w14:val="standardContextual"/>
        </w:rPr>
        <w:t>be against the university.</w:t>
      </w:r>
      <w:r w:rsidRPr="006E008E">
        <w:rPr>
          <w:rFonts w:eastAsia="Aptos"/>
        </w:rPr>
        <w:t xml:space="preserve"> </w:t>
      </w:r>
      <w:r w:rsidRPr="006E008E">
        <w:rPr>
          <w:rFonts w:eastAsia="Aptos"/>
          <w:sz w:val="16"/>
          <w:szCs w:val="16"/>
        </w:rPr>
        <w:t xml:space="preserve">The university will not recognize this indecision, and thus professionalization is shaped precisely by what it cannot acknowledge, its internal antagonism, its wayward labor, its surplus. </w:t>
      </w:r>
      <w:r w:rsidRPr="006E008E">
        <w:rPr>
          <w:rFonts w:eastAsia="Aptos"/>
          <w:highlight w:val="green"/>
          <w:u w:val="single"/>
        </w:rPr>
        <w:t>Against this</w:t>
      </w:r>
      <w:r w:rsidRPr="006E008E">
        <w:rPr>
          <w:rFonts w:eastAsia="Aptos"/>
          <w:u w:val="single"/>
        </w:rPr>
        <w:t xml:space="preserve"> wayward labor </w:t>
      </w:r>
      <w:r w:rsidRPr="006E008E">
        <w:rPr>
          <w:rFonts w:eastAsia="Aptos"/>
          <w:highlight w:val="green"/>
          <w:u w:val="single"/>
        </w:rPr>
        <w:t>it sends the critical</w:t>
      </w:r>
      <w:r w:rsidRPr="006E008E">
        <w:rPr>
          <w:rFonts w:eastAsia="Aptos"/>
          <w:u w:val="single"/>
        </w:rPr>
        <w:t xml:space="preserve">, sends its </w:t>
      </w:r>
      <w:r w:rsidRPr="006E008E">
        <w:rPr>
          <w:rFonts w:eastAsia="Aptos"/>
          <w:highlight w:val="green"/>
          <w:u w:val="single"/>
        </w:rPr>
        <w:t>claim that what is left beyond the critical is waste.</w:t>
      </w:r>
      <w:r w:rsidRPr="006E008E">
        <w:rPr>
          <w:rFonts w:eastAsia="Aptos"/>
          <w:u w:val="single"/>
        </w:rPr>
        <w:t xml:space="preserve"> But in fact, critical education only attempts to perfect professional education. </w:t>
      </w:r>
      <w:r w:rsidRPr="006E008E">
        <w:rPr>
          <w:rFonts w:eastAsia="Aptos"/>
          <w:highlight w:val="green"/>
          <w:u w:val="single"/>
        </w:rPr>
        <w:t xml:space="preserve">The professions constitute themselves in </w:t>
      </w:r>
      <w:proofErr w:type="gramStart"/>
      <w:r w:rsidRPr="006E008E">
        <w:rPr>
          <w:rFonts w:eastAsia="Aptos"/>
          <w:highlight w:val="green"/>
          <w:u w:val="single"/>
        </w:rPr>
        <w:t>an opposition</w:t>
      </w:r>
      <w:proofErr w:type="gramEnd"/>
      <w:r w:rsidRPr="006E008E">
        <w:rPr>
          <w:rFonts w:eastAsia="Aptos"/>
          <w:highlight w:val="green"/>
          <w:u w:val="single"/>
        </w:rPr>
        <w:t xml:space="preserve"> to the unregulated and the ignorant without acknowledging the unregulated, ignorant, unprofessional labor that goes on not opposite them but within them.</w:t>
      </w:r>
      <w:r w:rsidRPr="006E008E">
        <w:rPr>
          <w:rFonts w:eastAsia="Aptos"/>
          <w:sz w:val="16"/>
          <w:szCs w:val="16"/>
        </w:rPr>
        <w:t xml:space="preserve"> But if professional education ever slips in its labor, ever reveals its condition of possibility to the professions it supports and reconstitutes, critical education is there to pick it up, and to tell it, never mind – it was just a bad dream, the ravings, the drawings of the mad. Because critical education is precisely there to tell professional education to rethink its relationship to its opposite – by which critical education means both itself and the unregulated, against which professional education is deployed. In other words, critical education </w:t>
      </w:r>
      <w:proofErr w:type="gramStart"/>
      <w:r w:rsidRPr="006E008E">
        <w:rPr>
          <w:rFonts w:eastAsia="Aptos"/>
          <w:sz w:val="16"/>
          <w:szCs w:val="16"/>
        </w:rPr>
        <w:t>arrives</w:t>
      </w:r>
      <w:proofErr w:type="gramEnd"/>
      <w:r w:rsidRPr="006E008E">
        <w:rPr>
          <w:rFonts w:eastAsia="Aptos"/>
          <w:sz w:val="16"/>
          <w:szCs w:val="16"/>
        </w:rPr>
        <w:t xml:space="preserve"> to support any faltering negligence, to be vigilant in its negligence, to be critically engaged in its negligence. It is more than an ally of professional </w:t>
      </w:r>
      <w:proofErr w:type="gramStart"/>
      <w:r w:rsidRPr="006E008E">
        <w:rPr>
          <w:rFonts w:eastAsia="Aptos"/>
          <w:sz w:val="16"/>
          <w:szCs w:val="16"/>
        </w:rPr>
        <w:t>education,</w:t>
      </w:r>
      <w:proofErr w:type="gramEnd"/>
      <w:r w:rsidRPr="006E008E">
        <w:rPr>
          <w:rFonts w:eastAsia="Aptos"/>
          <w:sz w:val="16"/>
          <w:szCs w:val="16"/>
        </w:rPr>
        <w:t xml:space="preserve"> it is its attempted completion. </w:t>
      </w:r>
      <w:proofErr w:type="gramStart"/>
      <w:r w:rsidRPr="006E008E">
        <w:rPr>
          <w:rFonts w:eastAsia="Aptos"/>
          <w:u w:val="single"/>
        </w:rPr>
        <w:t xml:space="preserve">A </w:t>
      </w:r>
      <w:r w:rsidRPr="006E008E">
        <w:rPr>
          <w:rFonts w:eastAsia="Aptos"/>
          <w:highlight w:val="green"/>
          <w:u w:val="single"/>
        </w:rPr>
        <w:t>professional</w:t>
      </w:r>
      <w:proofErr w:type="gramEnd"/>
      <w:r w:rsidRPr="006E008E">
        <w:rPr>
          <w:rFonts w:eastAsia="Aptos"/>
          <w:highlight w:val="green"/>
          <w:u w:val="single"/>
        </w:rPr>
        <w:t xml:space="preserve"> education</w:t>
      </w:r>
      <w:r w:rsidRPr="006E008E">
        <w:rPr>
          <w:rFonts w:eastAsia="Aptos"/>
          <w:u w:val="single"/>
        </w:rPr>
        <w:t xml:space="preserve"> has become a critical education. But one should not applaud this fact. It should be taken for what it </w:t>
      </w:r>
      <w:r w:rsidRPr="006E008E">
        <w:rPr>
          <w:rFonts w:eastAsia="Aptos"/>
          <w:highlight w:val="green"/>
          <w:u w:val="single"/>
        </w:rPr>
        <w:t>is, not progress</w:t>
      </w:r>
      <w:r w:rsidRPr="006E008E">
        <w:rPr>
          <w:rFonts w:eastAsia="Aptos"/>
          <w:u w:val="single"/>
        </w:rPr>
        <w:t xml:space="preserve"> in the professional schools, not cohabitation with the Universitas, </w:t>
      </w:r>
      <w:r w:rsidRPr="006E008E">
        <w:rPr>
          <w:rFonts w:eastAsia="Aptos"/>
          <w:highlight w:val="green"/>
          <w:u w:val="single"/>
        </w:rPr>
        <w:t>but counterinsurgency,</w:t>
      </w:r>
      <w:r w:rsidRPr="006E008E">
        <w:rPr>
          <w:rFonts w:eastAsia="Aptos"/>
          <w:u w:val="single"/>
        </w:rPr>
        <w:t xml:space="preserve"> the </w:t>
      </w:r>
      <w:proofErr w:type="spellStart"/>
      <w:r w:rsidRPr="006E008E">
        <w:rPr>
          <w:rFonts w:eastAsia="Aptos"/>
          <w:u w:val="single"/>
        </w:rPr>
        <w:t>refounding</w:t>
      </w:r>
      <w:proofErr w:type="spellEnd"/>
      <w:r w:rsidRPr="006E008E">
        <w:rPr>
          <w:rFonts w:eastAsia="Aptos"/>
          <w:u w:val="single"/>
        </w:rPr>
        <w:t xml:space="preserve"> terrorism of law, </w:t>
      </w:r>
      <w:r w:rsidRPr="006E008E">
        <w:rPr>
          <w:rFonts w:eastAsia="Aptos"/>
          <w:highlight w:val="green"/>
          <w:u w:val="single"/>
        </w:rPr>
        <w:t>coming for the discredited</w:t>
      </w:r>
      <w:r w:rsidRPr="006E008E">
        <w:rPr>
          <w:rFonts w:eastAsia="Aptos"/>
          <w:u w:val="single"/>
        </w:rPr>
        <w:t xml:space="preserve">, coming for those who refuse to write of or write up the </w:t>
      </w:r>
      <w:proofErr w:type="spellStart"/>
      <w:r w:rsidRPr="006E008E">
        <w:rPr>
          <w:rFonts w:eastAsia="Aptos"/>
          <w:u w:val="single"/>
        </w:rPr>
        <w:t>undercommons</w:t>
      </w:r>
      <w:proofErr w:type="spellEnd"/>
      <w:r w:rsidRPr="006E008E">
        <w:rPr>
          <w:rFonts w:eastAsia="Aptos"/>
          <w:u w:val="single"/>
        </w:rPr>
        <w:t>.</w:t>
      </w:r>
      <w:r w:rsidRPr="006E008E">
        <w:rPr>
          <w:rFonts w:eastAsia="Aptos"/>
        </w:rPr>
        <w:t xml:space="preserve"> </w:t>
      </w:r>
      <w:r w:rsidRPr="006E008E">
        <w:rPr>
          <w:rFonts w:eastAsia="Aptos"/>
          <w:u w:val="single"/>
        </w:rPr>
        <w:t>The Universitas is always a state</w:t>
      </w:r>
      <w:r w:rsidRPr="006E008E">
        <w:rPr>
          <w:rFonts w:eastAsia="Aptos"/>
        </w:rPr>
        <w:t xml:space="preserve">/State </w:t>
      </w:r>
      <w:r w:rsidRPr="006E008E">
        <w:rPr>
          <w:rFonts w:eastAsia="Aptos"/>
          <w:u w:val="single"/>
        </w:rPr>
        <w:t>strategy.</w:t>
      </w:r>
      <w:r w:rsidRPr="006E008E">
        <w:rPr>
          <w:rFonts w:eastAsia="Aptos"/>
        </w:rPr>
        <w:t xml:space="preserve"> </w:t>
      </w:r>
      <w:r w:rsidRPr="006E008E">
        <w:rPr>
          <w:rFonts w:eastAsia="Aptos"/>
          <w:sz w:val="16"/>
          <w:szCs w:val="16"/>
        </w:rPr>
        <w:t xml:space="preserve">Perhaps it’s surprising to say </w:t>
      </w:r>
      <w:r w:rsidRPr="006E008E">
        <w:rPr>
          <w:rFonts w:eastAsia="Aptos"/>
          <w:highlight w:val="green"/>
          <w:u w:val="single"/>
        </w:rPr>
        <w:t>professionalization</w:t>
      </w:r>
      <w:r w:rsidRPr="006E008E">
        <w:rPr>
          <w:rFonts w:eastAsia="Aptos"/>
          <w:sz w:val="16"/>
          <w:szCs w:val="16"/>
        </w:rPr>
        <w:t xml:space="preserve"> – that which reproduces the professions – </w:t>
      </w:r>
      <w:r w:rsidRPr="006E008E">
        <w:rPr>
          <w:rFonts w:eastAsia="Aptos"/>
          <w:highlight w:val="green"/>
          <w:u w:val="single"/>
        </w:rPr>
        <w:t>is a state strategy</w:t>
      </w:r>
      <w:r w:rsidRPr="006E008E">
        <w:rPr>
          <w:rFonts w:eastAsia="Aptos"/>
          <w:sz w:val="16"/>
          <w:szCs w:val="16"/>
        </w:rPr>
        <w:t xml:space="preserve">. Certainly, critical academic professionals tend to be regarded today as harmless intellectuals, malleable, perhaps capable of some modest intervention in the so-called public sphere. But to see how this underestimates the presence of the state we can turn to a bad reading of Derrida’s consideration of Hegel’s 1822 report to the Prussian Minister of Education. Derrida notices the way that Hegel rivals the state in his ambition for education, wanting to put into place a progressive pedagogy of philosophy designed to support Hegel’s worldview, to unfold as encyclopedic. </w:t>
      </w:r>
      <w:r w:rsidRPr="006E008E">
        <w:rPr>
          <w:rFonts w:eastAsia="Aptos"/>
          <w:u w:val="single"/>
        </w:rPr>
        <w:t xml:space="preserve">This ambition both mirrors the state’s ambition, </w:t>
      </w:r>
      <w:r w:rsidRPr="006E008E">
        <w:rPr>
          <w:rFonts w:eastAsia="Yu Mincho"/>
          <w:b/>
          <w:iCs/>
          <w:kern w:val="2"/>
          <w:szCs w:val="24"/>
          <w:highlight w:val="green"/>
          <w:u w:val="single"/>
          <w:lang w:eastAsia="ja-JP"/>
          <w14:ligatures w14:val="standardContextual"/>
        </w:rPr>
        <w:t>because it, too, wants to control education and to impose a worldview</w:t>
      </w:r>
      <w:r w:rsidRPr="006E008E">
        <w:rPr>
          <w:rFonts w:eastAsia="Aptos"/>
          <w:u w:val="single"/>
        </w:rPr>
        <w:t>, and threatens it</w:t>
      </w:r>
      <w:r w:rsidRPr="006E008E">
        <w:rPr>
          <w:rFonts w:eastAsia="Aptos"/>
        </w:rPr>
        <w:t xml:space="preserve">, </w:t>
      </w:r>
      <w:r w:rsidRPr="006E008E">
        <w:rPr>
          <w:rFonts w:eastAsia="Aptos"/>
          <w:sz w:val="16"/>
          <w:szCs w:val="16"/>
        </w:rPr>
        <w:t>because Hegel’s State</w:t>
      </w:r>
      <w:r w:rsidRPr="006E008E">
        <w:rPr>
          <w:rFonts w:eastAsia="Aptos"/>
        </w:rPr>
        <w:t xml:space="preserve"> </w:t>
      </w:r>
      <w:r w:rsidRPr="006E008E">
        <w:rPr>
          <w:rFonts w:eastAsia="Aptos"/>
          <w:u w:val="single"/>
        </w:rPr>
        <w:t xml:space="preserve">exceeds and thus localizes the </w:t>
      </w:r>
      <w:r w:rsidRPr="006E008E">
        <w:rPr>
          <w:rFonts w:eastAsia="Aptos"/>
          <w:sz w:val="16"/>
          <w:szCs w:val="16"/>
        </w:rPr>
        <w:t>Prussian</w:t>
      </w:r>
      <w:r w:rsidRPr="006E008E">
        <w:rPr>
          <w:rFonts w:eastAsia="Aptos"/>
          <w:u w:val="single"/>
        </w:rPr>
        <w:t xml:space="preserve"> state, exposing its pretense to </w:t>
      </w:r>
      <w:r w:rsidRPr="006E008E">
        <w:rPr>
          <w:rFonts w:eastAsia="Yu Mincho"/>
          <w:b/>
          <w:iCs/>
          <w:kern w:val="2"/>
          <w:szCs w:val="24"/>
          <w:highlight w:val="green"/>
          <w:u w:val="single"/>
          <w:lang w:eastAsia="ja-JP"/>
          <w14:ligatures w14:val="standardContextual"/>
        </w:rPr>
        <w:t>the encyclopedic</w:t>
      </w:r>
      <w:r w:rsidRPr="006E008E">
        <w:rPr>
          <w:rFonts w:eastAsia="Aptos"/>
        </w:rPr>
        <w:t xml:space="preserve">. </w:t>
      </w:r>
      <w:r w:rsidRPr="006E008E">
        <w:rPr>
          <w:rFonts w:eastAsia="Aptos"/>
          <w:sz w:val="16"/>
          <w:szCs w:val="16"/>
        </w:rPr>
        <w:t xml:space="preserve">Derrida draws the following lesson from his reading: </w:t>
      </w:r>
      <w:r w:rsidRPr="006E008E">
        <w:rPr>
          <w:rFonts w:eastAsia="Aptos"/>
          <w:sz w:val="16"/>
          <w:szCs w:val="16"/>
          <w:u w:val="single"/>
        </w:rPr>
        <w:t>the Universitas</w:t>
      </w:r>
      <w:r w:rsidRPr="006E008E">
        <w:rPr>
          <w:rFonts w:eastAsia="Aptos"/>
          <w:sz w:val="16"/>
          <w:szCs w:val="16"/>
        </w:rPr>
        <w:t>, as he generalizes the university (but specifies it, too, as properly intellectual and not professional),</w:t>
      </w:r>
      <w:r w:rsidRPr="006E008E">
        <w:rPr>
          <w:rFonts w:eastAsia="Aptos"/>
        </w:rPr>
        <w:t xml:space="preserve"> </w:t>
      </w:r>
      <w:r w:rsidRPr="006E008E">
        <w:rPr>
          <w:rFonts w:eastAsia="Yu Mincho"/>
          <w:b/>
          <w:iCs/>
          <w:kern w:val="2"/>
          <w:szCs w:val="24"/>
          <w:highlight w:val="green"/>
          <w:u w:val="single"/>
          <w:lang w:eastAsia="ja-JP"/>
          <w14:ligatures w14:val="standardContextual"/>
        </w:rPr>
        <w:t>always has the impulse of State, or enlightenment</w:t>
      </w:r>
      <w:r w:rsidRPr="006E008E">
        <w:rPr>
          <w:rFonts w:eastAsia="Aptos"/>
          <w:u w:val="single"/>
        </w:rPr>
        <w:t>, and the impulse of state, or its specific conditions of production and reproduction.</w:t>
      </w:r>
      <w:r w:rsidRPr="006E008E">
        <w:rPr>
          <w:rFonts w:eastAsia="Aptos"/>
        </w:rPr>
        <w:t xml:space="preserve"> </w:t>
      </w:r>
      <w:r w:rsidRPr="006E008E">
        <w:rPr>
          <w:rFonts w:eastAsia="Aptos"/>
          <w:sz w:val="16"/>
          <w:szCs w:val="16"/>
        </w:rPr>
        <w:t>Both have the ambition to be, as Derrida says, onto- and auto-encyclopedic. It follows that to be either for the Universitas or against it presents problems.</w:t>
      </w:r>
      <w:r w:rsidRPr="006E008E">
        <w:rPr>
          <w:rFonts w:eastAsia="Aptos"/>
        </w:rPr>
        <w:t xml:space="preserve"> </w:t>
      </w:r>
      <w:r w:rsidRPr="006E008E">
        <w:rPr>
          <w:rFonts w:eastAsia="Aptos"/>
          <w:highlight w:val="green"/>
          <w:u w:val="single"/>
        </w:rPr>
        <w:t>To be for the Universitas is to support this</w:t>
      </w:r>
      <w:r w:rsidRPr="006E008E">
        <w:rPr>
          <w:rFonts w:eastAsia="Aptos"/>
          <w:u w:val="single"/>
        </w:rPr>
        <w:t xml:space="preserve"> onto- and </w:t>
      </w:r>
      <w:r w:rsidRPr="006E008E">
        <w:rPr>
          <w:rFonts w:eastAsia="Aptos"/>
          <w:highlight w:val="green"/>
          <w:u w:val="single"/>
        </w:rPr>
        <w:t>auto-encyclopedic project of the State as enlightenment</w:t>
      </w:r>
      <w:r w:rsidRPr="006E008E">
        <w:rPr>
          <w:rFonts w:eastAsia="Aptos"/>
          <w:u w:val="single"/>
        </w:rPr>
        <w:t xml:space="preserve">, or enlightenment as totality, to use an old-fashioned word. </w:t>
      </w:r>
      <w:r w:rsidRPr="006E008E">
        <w:rPr>
          <w:rFonts w:eastAsia="Yu Mincho"/>
          <w:b/>
          <w:iCs/>
          <w:kern w:val="2"/>
          <w:szCs w:val="24"/>
          <w:highlight w:val="green"/>
          <w:u w:val="single"/>
          <w:lang w:eastAsia="ja-JP"/>
          <w14:ligatures w14:val="standardContextual"/>
        </w:rPr>
        <w:t>To be too much against the Universitas, however, creates the danger of specific elements in the state taking steps to rid itself of the contradiction of</w:t>
      </w:r>
      <w:r w:rsidRPr="006E008E">
        <w:rPr>
          <w:rFonts w:eastAsia="Aptos"/>
          <w:u w:val="single"/>
        </w:rPr>
        <w:t xml:space="preserve"> the onto- and auto-encyclopedic project of </w:t>
      </w:r>
      <w:r w:rsidRPr="006E008E">
        <w:rPr>
          <w:rFonts w:eastAsia="Yu Mincho"/>
          <w:b/>
          <w:iCs/>
          <w:kern w:val="2"/>
          <w:szCs w:val="24"/>
          <w:highlight w:val="green"/>
          <w:u w:val="single"/>
          <w:lang w:eastAsia="ja-JP"/>
          <w14:ligatures w14:val="standardContextual"/>
        </w:rPr>
        <w:t>the Universitas and replacing it with some other form of social reproduction,</w:t>
      </w:r>
      <w:r w:rsidRPr="006E008E">
        <w:rPr>
          <w:rFonts w:eastAsia="Aptos"/>
        </w:rPr>
        <w:t xml:space="preserve"> t</w:t>
      </w:r>
      <w:r w:rsidRPr="006E008E">
        <w:rPr>
          <w:rFonts w:eastAsia="Aptos"/>
          <w:sz w:val="16"/>
          <w:szCs w:val="16"/>
        </w:rPr>
        <w:t xml:space="preserve">he anti-enlightenment – the position, for instance, of New </w:t>
      </w:r>
      <w:proofErr w:type="spellStart"/>
      <w:r w:rsidRPr="006E008E">
        <w:rPr>
          <w:rFonts w:eastAsia="Aptos"/>
          <w:sz w:val="16"/>
          <w:szCs w:val="16"/>
        </w:rPr>
        <w:t>Labour</w:t>
      </w:r>
      <w:proofErr w:type="spellEnd"/>
      <w:r w:rsidRPr="006E008E">
        <w:rPr>
          <w:rFonts w:eastAsia="Aptos"/>
          <w:sz w:val="16"/>
          <w:szCs w:val="16"/>
        </w:rPr>
        <w:t xml:space="preserve"> in Britain and of the states of New York and California with their “teaching institutions.” But a bad reading of Derrida will also yield our question again: what is lost in this undecidability? What is the price of refusing to be either for the Universitas or for professionalization, to be critical of both, and who pays that price? Who makes it possible to reach the aporia of this reading? Who works in the premature excess of totality, in the not </w:t>
      </w:r>
      <w:proofErr w:type="gramStart"/>
      <w:r w:rsidRPr="006E008E">
        <w:rPr>
          <w:rFonts w:eastAsia="Aptos"/>
          <w:sz w:val="16"/>
          <w:szCs w:val="16"/>
        </w:rPr>
        <w:t>not-ready</w:t>
      </w:r>
      <w:proofErr w:type="gramEnd"/>
      <w:r w:rsidRPr="006E008E">
        <w:rPr>
          <w:rFonts w:eastAsia="Aptos"/>
          <w:sz w:val="16"/>
          <w:szCs w:val="16"/>
        </w:rPr>
        <w:t xml:space="preserve"> of negligence? The mode of professionalization that is the American university is precisely dedicated to promoting this consensual choice: an antifoundational critique of the University or a foundational critique of the university. Taken as choices, or hedged as </w:t>
      </w:r>
      <w:proofErr w:type="gramStart"/>
      <w:r w:rsidRPr="006E008E">
        <w:rPr>
          <w:rFonts w:eastAsia="Aptos"/>
          <w:sz w:val="16"/>
          <w:szCs w:val="16"/>
        </w:rPr>
        <w:t>bets</w:t>
      </w:r>
      <w:proofErr w:type="gramEnd"/>
      <w:r w:rsidRPr="006E008E">
        <w:rPr>
          <w:rFonts w:eastAsia="Aptos"/>
          <w:sz w:val="16"/>
          <w:szCs w:val="16"/>
        </w:rPr>
        <w:t xml:space="preserve">, one tempered with the other, they are nonetheless always negligent. Professionalization is built on this choice. It rolls out into ethics and efficiency, responsibility and science, and numerous other choices, all built upon the theft, the conquest, the negligence of the outcast mass intellectuality of the </w:t>
      </w:r>
      <w:proofErr w:type="spellStart"/>
      <w:r w:rsidRPr="006E008E">
        <w:rPr>
          <w:rFonts w:eastAsia="Aptos"/>
          <w:sz w:val="16"/>
          <w:szCs w:val="16"/>
        </w:rPr>
        <w:t>undercommons</w:t>
      </w:r>
      <w:proofErr w:type="spellEnd"/>
      <w:r w:rsidRPr="006E008E">
        <w:rPr>
          <w:rFonts w:eastAsia="Aptos"/>
          <w:sz w:val="16"/>
          <w:szCs w:val="16"/>
        </w:rPr>
        <w:t xml:space="preserve">. </w:t>
      </w:r>
      <w:r w:rsidRPr="006E008E">
        <w:rPr>
          <w:rFonts w:eastAsia="Aptos"/>
          <w:u w:val="single"/>
        </w:rPr>
        <w:t xml:space="preserve">It is therefore unwise to think of professionalization as a narrowing and better to think of it as a circling, an encircling of war wagons around the last camp of indigenous women and children. </w:t>
      </w:r>
      <w:r w:rsidRPr="006E008E">
        <w:rPr>
          <w:rFonts w:eastAsia="Aptos"/>
          <w:sz w:val="16"/>
          <w:szCs w:val="16"/>
        </w:rPr>
        <w:t xml:space="preserve">Think about the way the American doctor or lawyer regard themselves as educated, enclosed in the circle of the state’s encyclopedia, though they may know nothing of philosophy or history. What would be outside this act of the conquest circle, what kind of ghostly labored world escapes in the circling act, an act like a kind of broken phenomenology where the brackets never come back </w:t>
      </w:r>
      <w:proofErr w:type="gramStart"/>
      <w:r w:rsidRPr="006E008E">
        <w:rPr>
          <w:rFonts w:eastAsia="Aptos"/>
          <w:sz w:val="16"/>
          <w:szCs w:val="16"/>
        </w:rPr>
        <w:t>of</w:t>
      </w:r>
      <w:proofErr w:type="gramEnd"/>
      <w:r w:rsidRPr="006E008E">
        <w:rPr>
          <w:rFonts w:eastAsia="Aptos"/>
          <w:sz w:val="16"/>
          <w:szCs w:val="16"/>
        </w:rPr>
        <w:t xml:space="preserve"> and what is experienced as knowledge is the absolute horizon of knowledge whose name is banned by the banishment of the absolute. It is simply a horizon that does not bother to make itself possible. No wonder that whatever their origins or possibilities, it is theories of pragmatism in the United States and critical realism in Britain that command the loyalty of critical intellectuals.</w:t>
      </w:r>
      <w:r w:rsidRPr="006E008E">
        <w:rPr>
          <w:rFonts w:eastAsia="Aptos"/>
        </w:rPr>
        <w:t xml:space="preserve"> </w:t>
      </w:r>
      <w:r w:rsidRPr="006E008E">
        <w:rPr>
          <w:rFonts w:eastAsia="Aptos"/>
          <w:u w:val="single"/>
        </w:rPr>
        <w:t xml:space="preserve">Never having to confront the foundation, never having to confront </w:t>
      </w:r>
      <w:proofErr w:type="spellStart"/>
      <w:r w:rsidRPr="006E008E">
        <w:rPr>
          <w:rFonts w:eastAsia="Aptos"/>
          <w:u w:val="single"/>
        </w:rPr>
        <w:t>antifoundation</w:t>
      </w:r>
      <w:proofErr w:type="spellEnd"/>
      <w:r w:rsidRPr="006E008E">
        <w:rPr>
          <w:rFonts w:eastAsia="Aptos"/>
          <w:u w:val="single"/>
        </w:rPr>
        <w:t xml:space="preserve"> out of faith in the </w:t>
      </w:r>
      <w:proofErr w:type="spellStart"/>
      <w:r w:rsidRPr="006E008E">
        <w:rPr>
          <w:rFonts w:eastAsia="Aptos"/>
          <w:u w:val="single"/>
        </w:rPr>
        <w:t>unconfrontable</w:t>
      </w:r>
      <w:proofErr w:type="spellEnd"/>
      <w:r w:rsidRPr="006E008E">
        <w:rPr>
          <w:rFonts w:eastAsia="Aptos"/>
          <w:u w:val="single"/>
        </w:rPr>
        <w:t xml:space="preserve"> foundation, critical intellectuals can float in the middle range. These loyalties banish dialectics with </w:t>
      </w:r>
      <w:proofErr w:type="gramStart"/>
      <w:r w:rsidRPr="006E008E">
        <w:rPr>
          <w:rFonts w:eastAsia="Aptos"/>
          <w:u w:val="single"/>
        </w:rPr>
        <w:t>its</w:t>
      </w:r>
      <w:proofErr w:type="gramEnd"/>
      <w:r w:rsidRPr="006E008E">
        <w:rPr>
          <w:rFonts w:eastAsia="Aptos"/>
          <w:u w:val="single"/>
        </w:rPr>
        <w:t xml:space="preserve"> inconvenient interest in pushing the material and abstract, the table and its brain, as far as it can, unprofessional behavior at its most obvious. </w:t>
      </w:r>
    </w:p>
    <w:p w14:paraId="3D373ECA" w14:textId="77777777" w:rsidR="00DF12EF" w:rsidRDefault="00DF12EF" w:rsidP="00E2124E">
      <w:pPr>
        <w:spacing w:line="256" w:lineRule="auto"/>
        <w:rPr>
          <w:rFonts w:eastAsia="Aptos"/>
          <w:u w:val="single"/>
        </w:rPr>
      </w:pPr>
    </w:p>
    <w:p w14:paraId="219BECFF" w14:textId="77777777" w:rsidR="00506048" w:rsidRPr="00506048" w:rsidRDefault="00506048" w:rsidP="00506048">
      <w:pPr>
        <w:keepNext/>
        <w:keepLines/>
        <w:spacing w:before="40" w:after="0" w:line="256" w:lineRule="auto"/>
        <w:outlineLvl w:val="3"/>
        <w:rPr>
          <w:rFonts w:eastAsia="Yu Gothic Light" w:cs="Times New Roman"/>
          <w:b/>
          <w:iCs/>
          <w:sz w:val="26"/>
        </w:rPr>
      </w:pPr>
      <w:r w:rsidRPr="00506048">
        <w:rPr>
          <w:rFonts w:eastAsia="Yu Gothic Light" w:cs="Times New Roman"/>
          <w:b/>
          <w:iCs/>
          <w:sz w:val="26"/>
        </w:rPr>
        <w:t xml:space="preserve">The </w:t>
      </w:r>
      <w:proofErr w:type="spellStart"/>
      <w:r w:rsidRPr="00506048">
        <w:rPr>
          <w:rFonts w:eastAsia="Yu Gothic Light" w:cs="Times New Roman"/>
          <w:b/>
          <w:iCs/>
          <w:sz w:val="26"/>
        </w:rPr>
        <w:t>aff’s</w:t>
      </w:r>
      <w:proofErr w:type="spellEnd"/>
      <w:r w:rsidRPr="00506048">
        <w:rPr>
          <w:rFonts w:eastAsia="Yu Gothic Light" w:cs="Times New Roman"/>
          <w:b/>
          <w:iCs/>
          <w:sz w:val="26"/>
        </w:rPr>
        <w:t xml:space="preserve"> investment in the archive reifies lost voices through a </w:t>
      </w:r>
      <w:r w:rsidRPr="00506048">
        <w:rPr>
          <w:rFonts w:eastAsia="Yu Gothic Light" w:cs="Times New Roman"/>
          <w:b/>
          <w:iCs/>
          <w:sz w:val="26"/>
          <w:u w:val="single"/>
        </w:rPr>
        <w:t>distant comfortability</w:t>
      </w:r>
      <w:r w:rsidRPr="00506048">
        <w:rPr>
          <w:rFonts w:eastAsia="Yu Gothic Light" w:cs="Times New Roman"/>
          <w:b/>
          <w:iCs/>
          <w:sz w:val="26"/>
        </w:rPr>
        <w:t xml:space="preserve"> and reproduces the </w:t>
      </w:r>
      <w:r w:rsidRPr="00506048">
        <w:rPr>
          <w:rFonts w:eastAsia="Yu Gothic Light" w:cs="Times New Roman"/>
          <w:b/>
          <w:iCs/>
          <w:sz w:val="26"/>
          <w:u w:val="single"/>
        </w:rPr>
        <w:t>logic of capture</w:t>
      </w:r>
      <w:r w:rsidRPr="00506048">
        <w:rPr>
          <w:rFonts w:eastAsia="Yu Gothic Light" w:cs="Times New Roman"/>
          <w:b/>
          <w:iCs/>
          <w:sz w:val="26"/>
        </w:rPr>
        <w:t xml:space="preserve">—archival preservation means that movements get </w:t>
      </w:r>
      <w:r w:rsidRPr="00506048">
        <w:rPr>
          <w:rFonts w:eastAsia="Yu Gothic Light" w:cs="Times New Roman"/>
          <w:b/>
          <w:iCs/>
          <w:sz w:val="26"/>
          <w:u w:val="single"/>
        </w:rPr>
        <w:t>shut down</w:t>
      </w:r>
      <w:r w:rsidRPr="00506048">
        <w:rPr>
          <w:rFonts w:eastAsia="Yu Gothic Light" w:cs="Times New Roman"/>
          <w:b/>
          <w:iCs/>
          <w:sz w:val="26"/>
        </w:rPr>
        <w:t>—you should recognize the radical voices who purposely escaped the archive</w:t>
      </w:r>
    </w:p>
    <w:p w14:paraId="75DFC5A8" w14:textId="77777777" w:rsidR="00506048" w:rsidRPr="00506048" w:rsidRDefault="00506048" w:rsidP="00506048">
      <w:pPr>
        <w:spacing w:line="256" w:lineRule="auto"/>
        <w:rPr>
          <w:rFonts w:eastAsia="Aptos"/>
        </w:rPr>
      </w:pPr>
      <w:r w:rsidRPr="00506048">
        <w:rPr>
          <w:rFonts w:eastAsia="Aptos"/>
          <w:b/>
        </w:rPr>
        <w:t>Childs 15</w:t>
      </w:r>
    </w:p>
    <w:p w14:paraId="24AEA1C3" w14:textId="77777777" w:rsidR="00506048" w:rsidRPr="00506048" w:rsidRDefault="00506048" w:rsidP="00506048">
      <w:pPr>
        <w:spacing w:line="256" w:lineRule="auto"/>
        <w:rPr>
          <w:rFonts w:eastAsia="Aptos"/>
          <w:sz w:val="16"/>
          <w:szCs w:val="16"/>
        </w:rPr>
      </w:pPr>
      <w:r w:rsidRPr="00506048">
        <w:rPr>
          <w:rFonts w:eastAsia="Aptos"/>
          <w:sz w:val="16"/>
          <w:szCs w:val="16"/>
        </w:rPr>
        <w:t>Greg Childs (assistant professor of Latin American history, Brandeis University). “Insanity, the Historian, and the Slave Catcher: “Capturing” Black Voices.” African American Intellectual History Society: Black Perspectives. February 15, 2015. https://www.aaihs.org/insanity-the-historian-and-the-slave-catcher-capturing-black-voices/</w:t>
      </w:r>
    </w:p>
    <w:p w14:paraId="5A8086B0" w14:textId="77777777" w:rsidR="00506048" w:rsidRPr="00506048" w:rsidRDefault="00506048" w:rsidP="00506048">
      <w:pPr>
        <w:spacing w:line="256" w:lineRule="auto"/>
        <w:rPr>
          <w:rFonts w:eastAsia="Aptos"/>
          <w:u w:val="single"/>
        </w:rPr>
      </w:pPr>
    </w:p>
    <w:p w14:paraId="0FBBE768" w14:textId="77777777" w:rsidR="00506048" w:rsidRPr="00506048" w:rsidRDefault="00506048" w:rsidP="00506048">
      <w:pPr>
        <w:spacing w:line="256" w:lineRule="auto"/>
        <w:rPr>
          <w:rFonts w:eastAsia="Aptos"/>
          <w:highlight w:val="cyan"/>
          <w:u w:val="single"/>
        </w:rPr>
      </w:pPr>
      <w:r w:rsidRPr="00506048">
        <w:rPr>
          <w:rFonts w:eastAsia="Aptos"/>
          <w:sz w:val="16"/>
          <w:szCs w:val="16"/>
        </w:rPr>
        <w:t xml:space="preserve">I tried to begin </w:t>
      </w:r>
      <w:proofErr w:type="gramStart"/>
      <w:r w:rsidRPr="00506048">
        <w:rPr>
          <w:rFonts w:eastAsia="Aptos"/>
          <w:sz w:val="16"/>
          <w:szCs w:val="16"/>
        </w:rPr>
        <w:t>at</w:t>
      </w:r>
      <w:proofErr w:type="gramEnd"/>
      <w:r w:rsidRPr="00506048">
        <w:rPr>
          <w:rFonts w:eastAsia="Aptos"/>
          <w:sz w:val="16"/>
          <w:szCs w:val="16"/>
        </w:rPr>
        <w:t xml:space="preserve"> what should have, or perhaps what I assumed, would be the easiest starting point: the other runaways who were a part of Lucas de Feira’s band. From what I knew from preliminary research only one of them had been captured, the same man who had been killed and paraded through city streets some years before Lucas himself was executed. But I could not find his file or name or execution date. Rodrigues never told the names of Lucas de Feira’s accomplices, nor did he provide copious or consistent footnotes of sources that can be tracked down and retraced. Nothing on Google books or any of the books that I consulted that mentioned Lucas de Feira carried any information about his band either. Thus, over the course of a few hours one day, mild frustration became exasperated obsession, and this is how</w:t>
      </w:r>
      <w:r w:rsidRPr="00506048">
        <w:rPr>
          <w:rFonts w:eastAsia="Aptos"/>
          <w:u w:val="single"/>
        </w:rPr>
        <w:t xml:space="preserve"> </w:t>
      </w:r>
      <w:r w:rsidRPr="00506048">
        <w:rPr>
          <w:rFonts w:eastAsia="Aptos"/>
          <w:highlight w:val="cyan"/>
          <w:u w:val="single"/>
        </w:rPr>
        <w:t>I found myself thinking about</w:t>
      </w:r>
      <w:r w:rsidRPr="00506048">
        <w:rPr>
          <w:rFonts w:eastAsia="Aptos"/>
          <w:u w:val="single"/>
        </w:rPr>
        <w:t xml:space="preserve"> the </w:t>
      </w:r>
      <w:r w:rsidRPr="00506048">
        <w:rPr>
          <w:rFonts w:eastAsia="Aptos"/>
          <w:highlight w:val="cyan"/>
          <w:u w:val="single"/>
        </w:rPr>
        <w:t>proximity between</w:t>
      </w:r>
      <w:r w:rsidRPr="00506048">
        <w:rPr>
          <w:rFonts w:eastAsia="Aptos"/>
          <w:u w:val="single"/>
        </w:rPr>
        <w:t xml:space="preserve"> the function of </w:t>
      </w:r>
      <w:r w:rsidRPr="00506048">
        <w:rPr>
          <w:rFonts w:eastAsia="Aptos"/>
          <w:highlight w:val="cyan"/>
          <w:u w:val="single"/>
        </w:rPr>
        <w:t>the historian researching slavery &amp;</w:t>
      </w:r>
      <w:r w:rsidRPr="00506048">
        <w:rPr>
          <w:rFonts w:eastAsia="Aptos"/>
          <w:u w:val="single"/>
        </w:rPr>
        <w:t xml:space="preserve"> the function of </w:t>
      </w:r>
      <w:r w:rsidRPr="00506048">
        <w:rPr>
          <w:rFonts w:eastAsia="Aptos"/>
          <w:highlight w:val="cyan"/>
          <w:u w:val="single"/>
        </w:rPr>
        <w:t>the hunter who catches runaway slaves</w:t>
      </w:r>
      <w:r w:rsidRPr="00506048">
        <w:rPr>
          <w:rFonts w:eastAsia="Aptos"/>
          <w:sz w:val="16"/>
          <w:szCs w:val="16"/>
        </w:rPr>
        <w:t xml:space="preserve">. Several posts ago I wrote briefly about “Pai contra Mae” (“Father against Mother”), a short story by the Brazilian writer Machado de Assis about a slave catcher who is running out of time to catch a pregnant fugitive and collect the ransom. A successful capture will help secure the financial stability of his family, while failure to capture and collect pay will almost certainly force him to put his own child up for adoption. Aside from the way that the story locates white thriving and black death as social practices that are inextricably bound to one another from womb to tomb through slavery, the story now intrigues me by what I see when I read the actions and the dispositions of the slave catcher in the narrative. Whereas I used to see a clear enemy, a character </w:t>
      </w:r>
      <w:proofErr w:type="gramStart"/>
      <w:r w:rsidRPr="00506048">
        <w:rPr>
          <w:rFonts w:eastAsia="Aptos"/>
          <w:sz w:val="16"/>
          <w:szCs w:val="16"/>
        </w:rPr>
        <w:t>that it</w:t>
      </w:r>
      <w:proofErr w:type="gramEnd"/>
      <w:r w:rsidRPr="00506048">
        <w:rPr>
          <w:rFonts w:eastAsia="Aptos"/>
          <w:sz w:val="16"/>
          <w:szCs w:val="16"/>
        </w:rPr>
        <w:t xml:space="preserve"> did not take much time or thought to hate before even starting the first line on the first page of the tale, I now see someone whose search for fugitives that cannot be located as sometimes uncomfortably parallel to the search carried out by historians in archives. For</w:t>
      </w:r>
      <w:r w:rsidRPr="00506048">
        <w:rPr>
          <w:rFonts w:eastAsia="Aptos"/>
          <w:u w:val="single"/>
        </w:rPr>
        <w:t xml:space="preserve"> </w:t>
      </w:r>
      <w:proofErr w:type="gramStart"/>
      <w:r w:rsidRPr="00506048">
        <w:rPr>
          <w:rFonts w:eastAsia="Aptos"/>
          <w:highlight w:val="cyan"/>
          <w:u w:val="single"/>
        </w:rPr>
        <w:t>despite the fact</w:t>
      </w:r>
      <w:r w:rsidRPr="00506048">
        <w:rPr>
          <w:rFonts w:eastAsia="Aptos"/>
          <w:u w:val="single"/>
        </w:rPr>
        <w:t xml:space="preserve"> that</w:t>
      </w:r>
      <w:proofErr w:type="gramEnd"/>
      <w:r w:rsidRPr="00506048">
        <w:rPr>
          <w:rFonts w:eastAsia="Aptos"/>
          <w:u w:val="single"/>
        </w:rPr>
        <w:t xml:space="preserve"> </w:t>
      </w:r>
      <w:r w:rsidRPr="00506048">
        <w:rPr>
          <w:rFonts w:eastAsia="Aptos"/>
          <w:highlight w:val="cyan"/>
          <w:u w:val="single"/>
        </w:rPr>
        <w:t>slave catchers and historians search</w:t>
      </w:r>
      <w:r w:rsidRPr="00506048">
        <w:rPr>
          <w:rFonts w:eastAsia="Aptos"/>
          <w:u w:val="single"/>
        </w:rPr>
        <w:t xml:space="preserve"> for fugitives </w:t>
      </w:r>
      <w:r w:rsidRPr="00506048">
        <w:rPr>
          <w:rFonts w:eastAsia="Aptos"/>
          <w:highlight w:val="cyan"/>
          <w:u w:val="single"/>
        </w:rPr>
        <w:t>for different reasons</w:t>
      </w:r>
      <w:r w:rsidRPr="00506048">
        <w:rPr>
          <w:rFonts w:eastAsia="Aptos"/>
          <w:u w:val="single"/>
        </w:rPr>
        <w:t xml:space="preserve">, </w:t>
      </w:r>
      <w:r w:rsidRPr="00506048">
        <w:rPr>
          <w:rFonts w:eastAsia="Yu Mincho"/>
          <w:b/>
          <w:iCs/>
          <w:kern w:val="2"/>
          <w:szCs w:val="24"/>
          <w:highlight w:val="cyan"/>
          <w:u w:val="single"/>
          <w:lang w:eastAsia="ja-JP"/>
          <w14:ligatures w14:val="standardContextual"/>
        </w:rPr>
        <w:t>the reaction to coming up empty on an archival</w:t>
      </w:r>
      <w:r w:rsidRPr="00506048">
        <w:rPr>
          <w:rFonts w:eastAsia="Yu Mincho"/>
          <w:b/>
          <w:iCs/>
          <w:kern w:val="2"/>
          <w:szCs w:val="24"/>
          <w:u w:val="single"/>
          <w:lang w:eastAsia="ja-JP"/>
          <w14:ligatures w14:val="standardContextual"/>
        </w:rPr>
        <w:t xml:space="preserve"> or a field </w:t>
      </w:r>
      <w:r w:rsidRPr="00506048">
        <w:rPr>
          <w:rFonts w:eastAsia="Yu Mincho"/>
          <w:b/>
          <w:iCs/>
          <w:kern w:val="2"/>
          <w:szCs w:val="24"/>
          <w:highlight w:val="cyan"/>
          <w:u w:val="single"/>
          <w:lang w:eastAsia="ja-JP"/>
          <w14:ligatures w14:val="standardContextual"/>
        </w:rPr>
        <w:t>search is</w:t>
      </w:r>
      <w:r w:rsidRPr="00506048">
        <w:rPr>
          <w:rFonts w:eastAsia="Yu Mincho"/>
          <w:b/>
          <w:iCs/>
          <w:kern w:val="2"/>
          <w:szCs w:val="24"/>
          <w:u w:val="single"/>
          <w:lang w:eastAsia="ja-JP"/>
          <w14:ligatures w14:val="standardContextual"/>
        </w:rPr>
        <w:t xml:space="preserve"> strikingly </w:t>
      </w:r>
      <w:r w:rsidRPr="00506048">
        <w:rPr>
          <w:rFonts w:eastAsia="Yu Mincho"/>
          <w:b/>
          <w:iCs/>
          <w:kern w:val="2"/>
          <w:szCs w:val="24"/>
          <w:highlight w:val="cyan"/>
          <w:u w:val="single"/>
          <w:lang w:eastAsia="ja-JP"/>
          <w14:ligatures w14:val="standardContextual"/>
        </w:rPr>
        <w:t>similar</w:t>
      </w:r>
      <w:r w:rsidRPr="00506048">
        <w:rPr>
          <w:rFonts w:eastAsia="Aptos"/>
          <w:sz w:val="16"/>
          <w:szCs w:val="16"/>
        </w:rPr>
        <w:t xml:space="preserve">. On both accounts there is some frustration, but what is more- and this is important- there is some lamentation as well. The slave catcher of course laments cash missed, working days spent with no monetary recompense. This is the lamentation of destitution. Indeed as Machado’s narrator tells us of the slave catcher in his story, once the runaways “didn’t come up and jump into his arms anymore” and “you could see in his face that his pockets were empty” when he came home, his baby was born and “the fathers joy was enormous, as was his sadness, too.” 6 </w:t>
      </w:r>
      <w:r w:rsidRPr="00506048">
        <w:rPr>
          <w:rFonts w:eastAsia="Aptos"/>
          <w:highlight w:val="cyan"/>
          <w:u w:val="single"/>
        </w:rPr>
        <w:t>The historian</w:t>
      </w:r>
      <w:r w:rsidRPr="00506048">
        <w:rPr>
          <w:rFonts w:eastAsia="Aptos"/>
          <w:u w:val="single"/>
        </w:rPr>
        <w:t xml:space="preserve"> meanwhile </w:t>
      </w:r>
      <w:r w:rsidRPr="00506048">
        <w:rPr>
          <w:rFonts w:eastAsia="Yu Mincho"/>
          <w:b/>
          <w:iCs/>
          <w:kern w:val="2"/>
          <w:szCs w:val="24"/>
          <w:highlight w:val="cyan"/>
          <w:u w:val="single"/>
          <w:lang w:eastAsia="ja-JP"/>
          <w14:ligatures w14:val="standardContextual"/>
        </w:rPr>
        <w:t>laments</w:t>
      </w:r>
      <w:r w:rsidRPr="00506048">
        <w:rPr>
          <w:rFonts w:eastAsia="Yu Mincho"/>
          <w:b/>
          <w:iCs/>
          <w:kern w:val="2"/>
          <w:szCs w:val="24"/>
          <w:u w:val="single"/>
          <w:lang w:eastAsia="ja-JP"/>
          <w14:ligatures w14:val="standardContextual"/>
        </w:rPr>
        <w:t xml:space="preserve"> the </w:t>
      </w:r>
      <w:r w:rsidRPr="00506048">
        <w:rPr>
          <w:rFonts w:eastAsia="Yu Mincho"/>
          <w:b/>
          <w:iCs/>
          <w:kern w:val="2"/>
          <w:szCs w:val="24"/>
          <w:highlight w:val="cyan"/>
          <w:u w:val="single"/>
          <w:lang w:eastAsia="ja-JP"/>
          <w14:ligatures w14:val="standardContextual"/>
        </w:rPr>
        <w:t>voices lost to the ethereal</w:t>
      </w:r>
      <w:r w:rsidRPr="00506048">
        <w:rPr>
          <w:rFonts w:eastAsia="Aptos"/>
          <w:u w:val="single"/>
        </w:rPr>
        <w:t xml:space="preserve"> world, the </w:t>
      </w:r>
      <w:r w:rsidRPr="00506048">
        <w:rPr>
          <w:rFonts w:eastAsia="Aptos"/>
          <w:highlight w:val="cyan"/>
          <w:u w:val="single"/>
        </w:rPr>
        <w:t>narratives that can never be</w:t>
      </w:r>
      <w:r w:rsidRPr="00506048">
        <w:rPr>
          <w:rFonts w:eastAsia="Aptos"/>
          <w:u w:val="single"/>
        </w:rPr>
        <w:t xml:space="preserve"> relocated or </w:t>
      </w:r>
      <w:r w:rsidRPr="00506048">
        <w:rPr>
          <w:rFonts w:eastAsia="Aptos"/>
          <w:highlight w:val="cyan"/>
          <w:u w:val="single"/>
        </w:rPr>
        <w:t>recovered or recorded</w:t>
      </w:r>
      <w:r w:rsidRPr="00506048">
        <w:rPr>
          <w:rFonts w:eastAsia="Aptos"/>
          <w:u w:val="single"/>
        </w:rPr>
        <w:t xml:space="preserve">. </w:t>
      </w:r>
      <w:r w:rsidRPr="00506048">
        <w:rPr>
          <w:rFonts w:eastAsia="Aptos"/>
          <w:highlight w:val="cyan"/>
          <w:u w:val="single"/>
        </w:rPr>
        <w:t>This</w:t>
      </w:r>
      <w:r w:rsidRPr="00506048">
        <w:rPr>
          <w:rFonts w:eastAsia="Aptos"/>
          <w:u w:val="single"/>
        </w:rPr>
        <w:t xml:space="preserve">, in other words, </w:t>
      </w:r>
      <w:r w:rsidRPr="00506048">
        <w:rPr>
          <w:rFonts w:eastAsia="Aptos"/>
          <w:highlight w:val="cyan"/>
          <w:u w:val="single"/>
        </w:rPr>
        <w:t>is</w:t>
      </w:r>
      <w:r w:rsidRPr="00506048">
        <w:rPr>
          <w:rFonts w:eastAsia="Aptos"/>
          <w:u w:val="single"/>
        </w:rPr>
        <w:t xml:space="preserve"> a </w:t>
      </w:r>
      <w:r w:rsidRPr="00506048">
        <w:rPr>
          <w:rFonts w:eastAsia="Yu Mincho"/>
          <w:b/>
          <w:iCs/>
          <w:kern w:val="2"/>
          <w:szCs w:val="24"/>
          <w:highlight w:val="cyan"/>
          <w:u w:val="single"/>
          <w:lang w:eastAsia="ja-JP"/>
          <w14:ligatures w14:val="standardContextual"/>
        </w:rPr>
        <w:t>lamentation in search of vindication</w:t>
      </w:r>
      <w:r w:rsidRPr="00506048">
        <w:rPr>
          <w:rFonts w:eastAsia="Aptos"/>
          <w:sz w:val="16"/>
          <w:szCs w:val="16"/>
        </w:rPr>
        <w:t xml:space="preserve">. Many of us have heard this or even engaged in this way of thinking ourselves: “if I could just get one more </w:t>
      </w:r>
      <w:proofErr w:type="gramStart"/>
      <w:r w:rsidRPr="00506048">
        <w:rPr>
          <w:rFonts w:eastAsia="Aptos"/>
          <w:sz w:val="16"/>
          <w:szCs w:val="16"/>
        </w:rPr>
        <w:t>voice ”</w:t>
      </w:r>
      <w:proofErr w:type="gramEnd"/>
      <w:r w:rsidRPr="00506048">
        <w:rPr>
          <w:rFonts w:eastAsia="Aptos"/>
          <w:sz w:val="16"/>
          <w:szCs w:val="16"/>
        </w:rPr>
        <w:t xml:space="preserve"> or “I wish I could find more </w:t>
      </w:r>
      <w:proofErr w:type="spellStart"/>
      <w:r w:rsidRPr="00506048">
        <w:rPr>
          <w:rFonts w:eastAsia="Aptos"/>
          <w:sz w:val="16"/>
          <w:szCs w:val="16"/>
        </w:rPr>
        <w:t>more</w:t>
      </w:r>
      <w:proofErr w:type="spellEnd"/>
      <w:r w:rsidRPr="00506048">
        <w:rPr>
          <w:rFonts w:eastAsia="Aptos"/>
          <w:sz w:val="16"/>
          <w:szCs w:val="16"/>
        </w:rPr>
        <w:t xml:space="preserve"> on this individual, but they fall out of the record after such and such.” Or on the flipside, when we see these impressive and painstaking feats of scholarship that manage to reconstruct a life or several lives across multiple generations from slavery to freedom, perhaps we say to ourselves “I wish I had done that.” And while I do not denigrate or question the importance of any specific works in this vein of </w:t>
      </w:r>
      <w:proofErr w:type="gramStart"/>
      <w:r w:rsidRPr="00506048">
        <w:rPr>
          <w:rFonts w:eastAsia="Aptos"/>
          <w:sz w:val="16"/>
          <w:szCs w:val="16"/>
        </w:rPr>
        <w:t>recovery</w:t>
      </w:r>
      <w:proofErr w:type="gramEnd"/>
      <w:r w:rsidRPr="00506048">
        <w:rPr>
          <w:rFonts w:eastAsia="Aptos"/>
          <w:sz w:val="16"/>
          <w:szCs w:val="16"/>
        </w:rPr>
        <w:t xml:space="preserve"> I certainly now wonder more broadly about what </w:t>
      </w:r>
      <w:proofErr w:type="gramStart"/>
      <w:r w:rsidRPr="00506048">
        <w:rPr>
          <w:rFonts w:eastAsia="Aptos"/>
          <w:sz w:val="16"/>
          <w:szCs w:val="16"/>
        </w:rPr>
        <w:t>are the ethics of</w:t>
      </w:r>
      <w:proofErr w:type="gramEnd"/>
      <w:r w:rsidRPr="00506048">
        <w:rPr>
          <w:rFonts w:eastAsia="Aptos"/>
          <w:sz w:val="16"/>
          <w:szCs w:val="16"/>
        </w:rPr>
        <w:t xml:space="preserve"> (and whether there are limits to) the will to know when we write and engage with histories of the enslaved. For </w:t>
      </w:r>
      <w:r w:rsidRPr="00506048">
        <w:rPr>
          <w:rFonts w:eastAsia="Aptos"/>
          <w:highlight w:val="cyan"/>
          <w:u w:val="single"/>
        </w:rPr>
        <w:t>the drive to gather more info</w:t>
      </w:r>
      <w:r w:rsidRPr="00506048">
        <w:rPr>
          <w:rFonts w:eastAsia="Aptos"/>
          <w:u w:val="single"/>
        </w:rPr>
        <w:t xml:space="preserve">rmation </w:t>
      </w:r>
      <w:r w:rsidRPr="00506048">
        <w:rPr>
          <w:rFonts w:eastAsia="Aptos"/>
          <w:highlight w:val="cyan"/>
          <w:u w:val="single"/>
        </w:rPr>
        <w:t>about subjects is</w:t>
      </w:r>
      <w:r w:rsidRPr="00506048">
        <w:rPr>
          <w:rFonts w:eastAsia="Aptos"/>
          <w:u w:val="single"/>
        </w:rPr>
        <w:t xml:space="preserve"> a drive </w:t>
      </w:r>
      <w:r w:rsidRPr="00506048">
        <w:rPr>
          <w:rFonts w:eastAsia="Aptos"/>
          <w:highlight w:val="cyan"/>
          <w:u w:val="single"/>
        </w:rPr>
        <w:t xml:space="preserve">born out of </w:t>
      </w:r>
      <w:r w:rsidRPr="00506048">
        <w:rPr>
          <w:rFonts w:eastAsia="Yu Mincho"/>
          <w:b/>
          <w:iCs/>
          <w:kern w:val="2"/>
          <w:szCs w:val="24"/>
          <w:highlight w:val="cyan"/>
          <w:u w:val="single"/>
          <w:lang w:eastAsia="ja-JP"/>
          <w14:ligatures w14:val="standardContextual"/>
        </w:rPr>
        <w:t>the need to keep tragedy and loss at a comfortable, analytical distance</w:t>
      </w:r>
      <w:r w:rsidRPr="00506048">
        <w:rPr>
          <w:rFonts w:eastAsia="Aptos"/>
          <w:highlight w:val="cyan"/>
          <w:u w:val="single"/>
        </w:rPr>
        <w:t>, and</w:t>
      </w:r>
      <w:r w:rsidRPr="00506048">
        <w:rPr>
          <w:rFonts w:eastAsia="Aptos"/>
          <w:u w:val="single"/>
        </w:rPr>
        <w:t xml:space="preserve"> it is </w:t>
      </w:r>
      <w:r w:rsidRPr="00506048">
        <w:rPr>
          <w:rFonts w:eastAsia="Yu Mincho"/>
          <w:b/>
          <w:iCs/>
          <w:kern w:val="2"/>
          <w:szCs w:val="24"/>
          <w:highlight w:val="cyan"/>
          <w:u w:val="single"/>
          <w:lang w:eastAsia="ja-JP"/>
          <w14:ligatures w14:val="standardContextual"/>
        </w:rPr>
        <w:t>the same drive</w:t>
      </w:r>
      <w:r w:rsidRPr="00506048">
        <w:rPr>
          <w:rFonts w:eastAsia="Yu Mincho"/>
          <w:b/>
          <w:iCs/>
          <w:kern w:val="2"/>
          <w:szCs w:val="24"/>
          <w:u w:val="single"/>
          <w:lang w:eastAsia="ja-JP"/>
          <w14:ligatures w14:val="standardContextual"/>
        </w:rPr>
        <w:t xml:space="preserve"> in fact that </w:t>
      </w:r>
      <w:proofErr w:type="gramStart"/>
      <w:r w:rsidRPr="00506048">
        <w:rPr>
          <w:rFonts w:eastAsia="Yu Mincho"/>
          <w:b/>
          <w:iCs/>
          <w:kern w:val="2"/>
          <w:szCs w:val="24"/>
          <w:highlight w:val="cyan"/>
          <w:u w:val="single"/>
          <w:lang w:eastAsia="ja-JP"/>
          <w14:ligatures w14:val="standardContextual"/>
        </w:rPr>
        <w:t>undergirds</w:t>
      </w:r>
      <w:proofErr w:type="gramEnd"/>
      <w:r w:rsidRPr="00506048">
        <w:rPr>
          <w:rFonts w:eastAsia="Yu Mincho"/>
          <w:b/>
          <w:iCs/>
          <w:kern w:val="2"/>
          <w:szCs w:val="24"/>
          <w:highlight w:val="cyan"/>
          <w:u w:val="single"/>
          <w:lang w:eastAsia="ja-JP"/>
          <w14:ligatures w14:val="standardContextual"/>
        </w:rPr>
        <w:t xml:space="preserve"> constructions of archives to begin with</w:t>
      </w:r>
      <w:r w:rsidRPr="00506048">
        <w:rPr>
          <w:rFonts w:eastAsia="Aptos"/>
          <w:u w:val="single"/>
        </w:rPr>
        <w:t xml:space="preserve">. 7 </w:t>
      </w:r>
      <w:r w:rsidRPr="00506048">
        <w:rPr>
          <w:rFonts w:eastAsia="Aptos"/>
          <w:highlight w:val="cyan"/>
          <w:u w:val="single"/>
        </w:rPr>
        <w:t>When</w:t>
      </w:r>
      <w:r w:rsidRPr="00506048">
        <w:rPr>
          <w:rFonts w:eastAsia="Aptos"/>
          <w:u w:val="single"/>
        </w:rPr>
        <w:t xml:space="preserve"> as a historian, in other words, </w:t>
      </w:r>
      <w:r w:rsidRPr="00506048">
        <w:rPr>
          <w:rFonts w:eastAsia="Aptos"/>
          <w:highlight w:val="cyan"/>
          <w:u w:val="single"/>
        </w:rPr>
        <w:t xml:space="preserve">is it </w:t>
      </w:r>
      <w:r w:rsidRPr="00506048">
        <w:rPr>
          <w:rFonts w:eastAsia="Yu Mincho"/>
          <w:b/>
          <w:iCs/>
          <w:kern w:val="2"/>
          <w:szCs w:val="24"/>
          <w:highlight w:val="cyan"/>
          <w:u w:val="single"/>
          <w:lang w:eastAsia="ja-JP"/>
          <w14:ligatures w14:val="standardContextual"/>
        </w:rPr>
        <w:t>okay to let fugitives remain at large</w:t>
      </w:r>
      <w:r w:rsidRPr="00506048">
        <w:rPr>
          <w:rFonts w:eastAsia="Aptos"/>
          <w:highlight w:val="cyan"/>
          <w:u w:val="single"/>
        </w:rPr>
        <w:t xml:space="preserve">, to </w:t>
      </w:r>
      <w:r w:rsidRPr="00506048">
        <w:rPr>
          <w:rFonts w:eastAsia="Yu Mincho"/>
          <w:b/>
          <w:iCs/>
          <w:kern w:val="2"/>
          <w:szCs w:val="24"/>
          <w:highlight w:val="cyan"/>
          <w:u w:val="single"/>
          <w:lang w:eastAsia="ja-JP"/>
          <w14:ligatures w14:val="standardContextual"/>
        </w:rPr>
        <w:t>not</w:t>
      </w:r>
      <w:r w:rsidRPr="00506048">
        <w:rPr>
          <w:rFonts w:eastAsia="Yu Mincho"/>
          <w:b/>
          <w:iCs/>
          <w:kern w:val="2"/>
          <w:szCs w:val="24"/>
          <w:u w:val="single"/>
          <w:lang w:eastAsia="ja-JP"/>
          <w14:ligatures w14:val="standardContextual"/>
        </w:rPr>
        <w:t xml:space="preserve"> follow the dictum of the discipline and </w:t>
      </w:r>
      <w:r w:rsidRPr="00506048">
        <w:rPr>
          <w:rFonts w:eastAsia="Yu Mincho"/>
          <w:b/>
          <w:iCs/>
          <w:kern w:val="2"/>
          <w:szCs w:val="24"/>
          <w:highlight w:val="cyan"/>
          <w:u w:val="single"/>
          <w:lang w:eastAsia="ja-JP"/>
          <w14:ligatures w14:val="standardContextual"/>
        </w:rPr>
        <w:t>rigorously comb the archive</w:t>
      </w:r>
      <w:r w:rsidRPr="00506048">
        <w:rPr>
          <w:rFonts w:eastAsia="Aptos"/>
          <w:highlight w:val="cyan"/>
          <w:u w:val="single"/>
        </w:rPr>
        <w:t xml:space="preserve"> for more</w:t>
      </w:r>
      <w:r w:rsidRPr="00506048">
        <w:rPr>
          <w:rFonts w:eastAsia="Aptos"/>
          <w:u w:val="single"/>
        </w:rPr>
        <w:t xml:space="preserve"> evidence and </w:t>
      </w:r>
      <w:r w:rsidRPr="00506048">
        <w:rPr>
          <w:rFonts w:eastAsia="Aptos"/>
          <w:highlight w:val="cyan"/>
          <w:u w:val="single"/>
        </w:rPr>
        <w:t>traces of a subject</w:t>
      </w:r>
      <w:r w:rsidRPr="00506048">
        <w:rPr>
          <w:rFonts w:eastAsia="Aptos"/>
          <w:u w:val="single"/>
        </w:rPr>
        <w:t xml:space="preserve"> who was </w:t>
      </w:r>
      <w:r w:rsidRPr="00506048">
        <w:rPr>
          <w:rFonts w:eastAsia="Yu Mincho"/>
          <w:b/>
          <w:iCs/>
          <w:kern w:val="2"/>
          <w:szCs w:val="24"/>
          <w:highlight w:val="cyan"/>
          <w:u w:val="single"/>
          <w:lang w:eastAsia="ja-JP"/>
          <w14:ligatures w14:val="standardContextual"/>
        </w:rPr>
        <w:t>clearly trying to avoid</w:t>
      </w:r>
      <w:r w:rsidRPr="00506048">
        <w:rPr>
          <w:rFonts w:eastAsia="Aptos"/>
          <w:highlight w:val="cyan"/>
          <w:u w:val="single"/>
        </w:rPr>
        <w:t xml:space="preserve"> being</w:t>
      </w:r>
      <w:r w:rsidRPr="00506048">
        <w:rPr>
          <w:rFonts w:eastAsia="Aptos"/>
          <w:u w:val="single"/>
        </w:rPr>
        <w:t xml:space="preserve"> captured and </w:t>
      </w:r>
      <w:r w:rsidRPr="00506048">
        <w:rPr>
          <w:rFonts w:eastAsia="Aptos"/>
          <w:highlight w:val="cyan"/>
          <w:u w:val="single"/>
        </w:rPr>
        <w:t>documented and disciplined?</w:t>
      </w:r>
      <w:r w:rsidRPr="00506048">
        <w:rPr>
          <w:rFonts w:eastAsia="Aptos"/>
          <w:sz w:val="16"/>
          <w:szCs w:val="16"/>
        </w:rPr>
        <w:t xml:space="preserve"> Let me provide a closing example to give the problem I am stating a more coherent and practical expression. Here we will need to rewind almost 100 years prior to Nina Rodrigues’s cranial assessment of Lucas de Feira. The scene is still </w:t>
      </w:r>
      <w:proofErr w:type="gramStart"/>
      <w:r w:rsidRPr="00506048">
        <w:rPr>
          <w:rFonts w:eastAsia="Aptos"/>
          <w:sz w:val="16"/>
          <w:szCs w:val="16"/>
        </w:rPr>
        <w:t>Salvador</w:t>
      </w:r>
      <w:proofErr w:type="gramEnd"/>
      <w:r w:rsidRPr="00506048">
        <w:rPr>
          <w:rFonts w:eastAsia="Aptos"/>
          <w:sz w:val="16"/>
          <w:szCs w:val="16"/>
        </w:rPr>
        <w:t xml:space="preserve"> but the time is 1799. High court judges in Salvador are wrapping up a case of sedition in which numerous handwritten bulletins had appeared in </w:t>
      </w:r>
      <w:proofErr w:type="gramStart"/>
      <w:r w:rsidRPr="00506048">
        <w:rPr>
          <w:rFonts w:eastAsia="Aptos"/>
          <w:sz w:val="16"/>
          <w:szCs w:val="16"/>
        </w:rPr>
        <w:t>all of</w:t>
      </w:r>
      <w:proofErr w:type="gramEnd"/>
      <w:r w:rsidRPr="00506048">
        <w:rPr>
          <w:rFonts w:eastAsia="Aptos"/>
          <w:sz w:val="16"/>
          <w:szCs w:val="16"/>
        </w:rPr>
        <w:t xml:space="preserve"> the most public places of the city in August of the previous year calling for the end of Portuguese rule, the end of racial discrimination, the end of slavery, and better wages for soldiers and artisans. Thirty-nine individuals had been imprisoned for almost a year and five free men of color who for some reason or another were found guilty of playing a leading role in the movement were sentenced to death. Only four of these men would end up being executed, however. The fifth man, whose name was Luis Pires, escaped from the city when news broke that other men he knew had been arrested in connection with the appearance of those handwritten bulletins. Pires </w:t>
      </w:r>
      <w:proofErr w:type="gramStart"/>
      <w:r w:rsidRPr="00506048">
        <w:rPr>
          <w:rFonts w:eastAsia="Aptos"/>
          <w:sz w:val="16"/>
          <w:szCs w:val="16"/>
        </w:rPr>
        <w:t>was</w:t>
      </w:r>
      <w:proofErr w:type="gramEnd"/>
      <w:r w:rsidRPr="00506048">
        <w:rPr>
          <w:rFonts w:eastAsia="Aptos"/>
          <w:sz w:val="16"/>
          <w:szCs w:val="16"/>
        </w:rPr>
        <w:t xml:space="preserve"> not captured by authorities in 1799, or any year after that as far as I can tell. Should we lament that he never got to tell his side of the story, that he never got to explain what his role was in everything that happened in 1798? Should we track him down and try to find out what happened to him after 1800 to see whether he was still involved in radical, </w:t>
      </w:r>
      <w:proofErr w:type="spellStart"/>
      <w:r w:rsidRPr="00506048">
        <w:rPr>
          <w:rFonts w:eastAsia="Aptos"/>
          <w:sz w:val="16"/>
          <w:szCs w:val="16"/>
        </w:rPr>
        <w:t>anti racist</w:t>
      </w:r>
      <w:proofErr w:type="spellEnd"/>
      <w:r w:rsidRPr="00506048">
        <w:rPr>
          <w:rFonts w:eastAsia="Aptos"/>
          <w:sz w:val="16"/>
          <w:szCs w:val="16"/>
        </w:rPr>
        <w:t xml:space="preserve"> politics or not? Perhaps him escaping was a singular bright spot in what was otherwise a dark moment for people of color living in Salvador da Bahia. Perhaps, then, we should let that be and celebrate that he was never interrogated and executed rather than wondering what he would have to </w:t>
      </w:r>
      <w:proofErr w:type="gramStart"/>
      <w:r w:rsidRPr="00506048">
        <w:rPr>
          <w:rFonts w:eastAsia="Aptos"/>
          <w:sz w:val="16"/>
          <w:szCs w:val="16"/>
        </w:rPr>
        <w:t>say, or</w:t>
      </w:r>
      <w:proofErr w:type="gramEnd"/>
      <w:r w:rsidRPr="00506048">
        <w:rPr>
          <w:rFonts w:eastAsia="Aptos"/>
          <w:sz w:val="16"/>
          <w:szCs w:val="16"/>
        </w:rPr>
        <w:t xml:space="preserve"> wondering and lamenting how incredible his life story and the historical analysis that would come of it would be if we could only find more information about him. In the end, then, the verdict is still out about those bandits who worked closely with Lucas de Feira in the 19th century. Maybe some of them wished that they had been interviewed or been allowed to speak &amp; be represented in the archive (though </w:t>
      </w:r>
      <w:proofErr w:type="gramStart"/>
      <w:r w:rsidRPr="00506048">
        <w:rPr>
          <w:rFonts w:eastAsia="Aptos"/>
          <w:sz w:val="16"/>
          <w:szCs w:val="16"/>
        </w:rPr>
        <w:t>at the moment</w:t>
      </w:r>
      <w:proofErr w:type="gramEnd"/>
      <w:r w:rsidRPr="00506048">
        <w:rPr>
          <w:rFonts w:eastAsia="Aptos"/>
          <w:sz w:val="16"/>
          <w:szCs w:val="16"/>
        </w:rPr>
        <w:t xml:space="preserve"> I of course highly doubt this). In the case of Luis Pires, however, things are a bit </w:t>
      </w:r>
      <w:proofErr w:type="gramStart"/>
      <w:r w:rsidRPr="00506048">
        <w:rPr>
          <w:rFonts w:eastAsia="Aptos"/>
          <w:sz w:val="16"/>
          <w:szCs w:val="16"/>
        </w:rPr>
        <w:t>more clear</w:t>
      </w:r>
      <w:proofErr w:type="gramEnd"/>
      <w:r w:rsidRPr="00506048">
        <w:rPr>
          <w:rFonts w:eastAsia="Aptos"/>
          <w:sz w:val="16"/>
          <w:szCs w:val="16"/>
        </w:rPr>
        <w:t xml:space="preserve">. He clearly ran to escape being arrested and documented by those “urban overseers” of Bahia, the police. 8. </w:t>
      </w:r>
      <w:r w:rsidRPr="00506048">
        <w:rPr>
          <w:rFonts w:eastAsia="Yu Mincho"/>
          <w:b/>
          <w:iCs/>
          <w:kern w:val="2"/>
          <w:szCs w:val="24"/>
          <w:highlight w:val="cyan"/>
          <w:u w:val="single"/>
          <w:lang w:eastAsia="ja-JP"/>
          <w14:ligatures w14:val="standardContextual"/>
        </w:rPr>
        <w:t xml:space="preserve">Rather than lament a lost voice, </w:t>
      </w:r>
      <w:r w:rsidRPr="00506048">
        <w:rPr>
          <w:rFonts w:eastAsia="Yu Mincho"/>
          <w:b/>
          <w:iCs/>
          <w:kern w:val="2"/>
          <w:szCs w:val="24"/>
          <w:u w:val="single"/>
          <w:lang w:eastAsia="ja-JP"/>
          <w14:ligatures w14:val="standardContextual"/>
        </w:rPr>
        <w:t xml:space="preserve">then, </w:t>
      </w:r>
      <w:r w:rsidRPr="00506048">
        <w:rPr>
          <w:rFonts w:eastAsia="Yu Mincho"/>
          <w:b/>
          <w:iCs/>
          <w:kern w:val="2"/>
          <w:szCs w:val="24"/>
          <w:highlight w:val="cyan"/>
          <w:u w:val="single"/>
          <w:lang w:eastAsia="ja-JP"/>
          <w14:ligatures w14:val="standardContextual"/>
        </w:rPr>
        <w:t>I will celebrate it</w:t>
      </w:r>
      <w:r w:rsidRPr="00506048">
        <w:rPr>
          <w:rFonts w:eastAsia="Aptos"/>
          <w:highlight w:val="cyan"/>
          <w:u w:val="single"/>
        </w:rPr>
        <w:t xml:space="preserve"> and hope that</w:t>
      </w:r>
      <w:r w:rsidRPr="00506048">
        <w:rPr>
          <w:rFonts w:eastAsia="Aptos"/>
          <w:u w:val="single"/>
        </w:rPr>
        <w:t xml:space="preserve"> in the future </w:t>
      </w:r>
      <w:r w:rsidRPr="00506048">
        <w:rPr>
          <w:rFonts w:eastAsia="Aptos"/>
          <w:highlight w:val="cyan"/>
          <w:u w:val="single"/>
        </w:rPr>
        <w:t xml:space="preserve">when the police come to </w:t>
      </w:r>
      <w:r w:rsidRPr="00506048">
        <w:rPr>
          <w:rFonts w:eastAsia="Yu Mincho"/>
          <w:b/>
          <w:iCs/>
          <w:kern w:val="2"/>
          <w:szCs w:val="24"/>
          <w:highlight w:val="cyan"/>
          <w:u w:val="single"/>
          <w:lang w:eastAsia="ja-JP"/>
          <w14:ligatures w14:val="standardContextual"/>
        </w:rPr>
        <w:t>shut down and coercively record</w:t>
      </w:r>
      <w:r w:rsidRPr="00506048">
        <w:rPr>
          <w:rFonts w:eastAsia="Aptos"/>
          <w:u w:val="single"/>
        </w:rPr>
        <w:t xml:space="preserve"> (</w:t>
      </w:r>
      <w:r w:rsidRPr="00506048">
        <w:rPr>
          <w:rFonts w:eastAsia="Aptos"/>
          <w:highlight w:val="cyan"/>
          <w:u w:val="single"/>
        </w:rPr>
        <w:t>and distort</w:t>
      </w:r>
      <w:r w:rsidRPr="00506048">
        <w:rPr>
          <w:rFonts w:eastAsia="Aptos"/>
          <w:u w:val="single"/>
        </w:rPr>
        <w:t xml:space="preserve">) the </w:t>
      </w:r>
      <w:r w:rsidRPr="00506048">
        <w:rPr>
          <w:rFonts w:eastAsia="Aptos"/>
          <w:highlight w:val="cyan"/>
          <w:u w:val="single"/>
        </w:rPr>
        <w:t>voices of radical black dissidents that more</w:t>
      </w:r>
      <w:r w:rsidRPr="00506048">
        <w:rPr>
          <w:rFonts w:eastAsia="Aptos"/>
          <w:u w:val="single"/>
        </w:rPr>
        <w:t xml:space="preserve"> of us </w:t>
      </w:r>
      <w:r w:rsidRPr="00506048">
        <w:rPr>
          <w:rFonts w:eastAsia="Aptos"/>
          <w:highlight w:val="cyan"/>
          <w:u w:val="single"/>
        </w:rPr>
        <w:t>get lost beyond recovery.</w:t>
      </w:r>
    </w:p>
    <w:p w14:paraId="4304559F" w14:textId="77777777" w:rsidR="00FD12A5" w:rsidRPr="00FD12A5" w:rsidRDefault="00FD12A5" w:rsidP="00FD12A5">
      <w:pPr>
        <w:keepNext/>
        <w:keepLines/>
        <w:spacing w:before="40" w:after="0" w:line="256" w:lineRule="auto"/>
        <w:outlineLvl w:val="3"/>
        <w:rPr>
          <w:rFonts w:eastAsia="Yu Gothic Light" w:cs="Times New Roman"/>
          <w:b/>
          <w:iCs/>
          <w:sz w:val="26"/>
        </w:rPr>
      </w:pPr>
      <w:r w:rsidRPr="00FD12A5">
        <w:rPr>
          <w:rFonts w:eastAsia="Yu Gothic Light" w:cs="Times New Roman"/>
          <w:b/>
          <w:iCs/>
          <w:sz w:val="26"/>
        </w:rPr>
        <w:t xml:space="preserve">The alternative is to reject the </w:t>
      </w:r>
      <w:proofErr w:type="spellStart"/>
      <w:r w:rsidRPr="00FD12A5">
        <w:rPr>
          <w:rFonts w:eastAsia="Yu Gothic Light" w:cs="Times New Roman"/>
          <w:b/>
          <w:iCs/>
          <w:sz w:val="26"/>
        </w:rPr>
        <w:t>aff’s</w:t>
      </w:r>
      <w:proofErr w:type="spellEnd"/>
      <w:r w:rsidRPr="00FD12A5">
        <w:rPr>
          <w:rFonts w:eastAsia="Yu Gothic Light" w:cs="Times New Roman"/>
          <w:b/>
          <w:iCs/>
          <w:sz w:val="26"/>
        </w:rPr>
        <w:t xml:space="preserve"> project of recovery </w:t>
      </w:r>
      <w:r w:rsidRPr="00FD12A5">
        <w:rPr>
          <w:rFonts w:eastAsia="Yu Gothic Light" w:cs="Times New Roman"/>
          <w:b/>
          <w:iCs/>
          <w:sz w:val="26"/>
          <w:u w:val="single"/>
        </w:rPr>
        <w:t>so that</w:t>
      </w:r>
      <w:r w:rsidRPr="00FD12A5">
        <w:rPr>
          <w:rFonts w:eastAsia="Yu Gothic Light" w:cs="Times New Roman"/>
          <w:b/>
          <w:iCs/>
          <w:sz w:val="26"/>
        </w:rPr>
        <w:t xml:space="preserve"> black political formations can develop outside the violence of the archive—the archive inherently undermines non-resilient engagements with loss </w:t>
      </w:r>
    </w:p>
    <w:p w14:paraId="185586D0" w14:textId="77777777" w:rsidR="00FD12A5" w:rsidRPr="00FD12A5" w:rsidRDefault="00FD12A5" w:rsidP="00FD12A5">
      <w:pPr>
        <w:spacing w:line="256" w:lineRule="auto"/>
        <w:rPr>
          <w:rFonts w:eastAsia="Aptos"/>
        </w:rPr>
      </w:pPr>
      <w:r w:rsidRPr="00FD12A5">
        <w:rPr>
          <w:rFonts w:eastAsia="Aptos"/>
          <w:b/>
        </w:rPr>
        <w:t>Childs 15</w:t>
      </w:r>
    </w:p>
    <w:p w14:paraId="24218912" w14:textId="77777777" w:rsidR="00FD12A5" w:rsidRPr="00FD12A5" w:rsidRDefault="00FD12A5" w:rsidP="00FD12A5">
      <w:pPr>
        <w:spacing w:line="256" w:lineRule="auto"/>
        <w:rPr>
          <w:rFonts w:eastAsia="Aptos"/>
          <w:sz w:val="16"/>
          <w:szCs w:val="16"/>
        </w:rPr>
      </w:pPr>
      <w:r w:rsidRPr="00FD12A5">
        <w:rPr>
          <w:rFonts w:eastAsia="Aptos"/>
          <w:sz w:val="16"/>
          <w:szCs w:val="16"/>
        </w:rPr>
        <w:t xml:space="preserve">Greg Childs (historian at Brandeis). “Secret and Spectral: Torture and Secrecy in the Archives of Slave Conspiracies.” </w:t>
      </w:r>
      <w:r w:rsidRPr="00FD12A5">
        <w:rPr>
          <w:rFonts w:eastAsia="Aptos"/>
          <w:i/>
          <w:sz w:val="16"/>
          <w:szCs w:val="16"/>
        </w:rPr>
        <w:t>Social Text</w:t>
      </w:r>
      <w:r w:rsidRPr="00FD12A5">
        <w:rPr>
          <w:rFonts w:eastAsia="Aptos"/>
          <w:sz w:val="16"/>
          <w:szCs w:val="16"/>
        </w:rPr>
        <w:t xml:space="preserve"> 125, 33, no. 4, December 2015. </w:t>
      </w:r>
    </w:p>
    <w:p w14:paraId="35943129" w14:textId="77777777" w:rsidR="00FD12A5" w:rsidRPr="00FD12A5" w:rsidRDefault="00FD12A5" w:rsidP="00FD12A5">
      <w:pPr>
        <w:spacing w:line="256" w:lineRule="auto"/>
        <w:rPr>
          <w:rFonts w:eastAsia="Aptos"/>
          <w:u w:val="single"/>
        </w:rPr>
      </w:pPr>
      <w:r w:rsidRPr="00FD12A5">
        <w:rPr>
          <w:rFonts w:eastAsia="Aptos"/>
          <w:sz w:val="16"/>
          <w:szCs w:val="16"/>
        </w:rPr>
        <w:t xml:space="preserve">João de Deus thus bought time for others by hesitating before talking. He may have ultimately succumbed to a force of some sort that convinced him to </w:t>
      </w:r>
      <w:proofErr w:type="gramStart"/>
      <w:r w:rsidRPr="00FD12A5">
        <w:rPr>
          <w:rFonts w:eastAsia="Aptos"/>
          <w:sz w:val="16"/>
          <w:szCs w:val="16"/>
        </w:rPr>
        <w:t>open up</w:t>
      </w:r>
      <w:proofErr w:type="gramEnd"/>
      <w:r w:rsidRPr="00FD12A5">
        <w:rPr>
          <w:rFonts w:eastAsia="Aptos"/>
          <w:sz w:val="16"/>
          <w:szCs w:val="16"/>
        </w:rPr>
        <w:t xml:space="preserve"> and confess, but the temporality of his confession mattered. Regardless of how much he could tell them about the gunman (that he was a goldsmith named Luís Pires—an entirely different man than the already arrested and interrogated Luís de França Pires; that he had also convened meetings to discuss rebellion at his house; that he was friends with so and so who knew more information about his possible whereabouts than João de Deus himself did), all of it was by that point useless information. This different Luís Pires had had a week to escape and perhaps to refashion his identity elsewhere in Bahia or, more likely, in one of the neighboring provinces.</w:t>
      </w:r>
      <w:r w:rsidRPr="00FD12A5">
        <w:rPr>
          <w:rFonts w:eastAsia="Aptos"/>
          <w:u w:val="single"/>
        </w:rPr>
        <w:t xml:space="preserve"> João de Deus’s decision to hold onto his secrets for as long as possible thus ensured that the judges would never be able to round up all remnants of the movement and suppress its radicalism. The </w:t>
      </w:r>
      <w:r w:rsidRPr="00FD12A5">
        <w:rPr>
          <w:rFonts w:eastAsia="Yu Mincho"/>
          <w:b/>
          <w:iCs/>
          <w:kern w:val="2"/>
          <w:szCs w:val="24"/>
          <w:highlight w:val="cyan"/>
          <w:u w:val="single"/>
          <w:lang w:eastAsia="ja-JP"/>
          <w14:ligatures w14:val="standardContextual"/>
        </w:rPr>
        <w:t>secrecy</w:t>
      </w:r>
      <w:r w:rsidRPr="00FD12A5">
        <w:rPr>
          <w:rFonts w:eastAsia="Yu Mincho"/>
          <w:b/>
          <w:iCs/>
          <w:kern w:val="2"/>
          <w:szCs w:val="24"/>
          <w:u w:val="single"/>
          <w:lang w:eastAsia="ja-JP"/>
          <w14:ligatures w14:val="standardContextual"/>
        </w:rPr>
        <w:t xml:space="preserve"> of João de Deus </w:t>
      </w:r>
      <w:r w:rsidRPr="00FD12A5">
        <w:rPr>
          <w:rFonts w:eastAsia="Yu Mincho"/>
          <w:b/>
          <w:iCs/>
          <w:kern w:val="2"/>
          <w:szCs w:val="24"/>
          <w:highlight w:val="cyan"/>
          <w:u w:val="single"/>
          <w:lang w:eastAsia="ja-JP"/>
          <w14:ligatures w14:val="standardContextual"/>
        </w:rPr>
        <w:t>ensured a</w:t>
      </w:r>
      <w:r w:rsidRPr="00FD12A5">
        <w:rPr>
          <w:rFonts w:eastAsia="Yu Mincho"/>
          <w:b/>
          <w:iCs/>
          <w:kern w:val="2"/>
          <w:szCs w:val="24"/>
          <w:u w:val="single"/>
          <w:lang w:eastAsia="ja-JP"/>
          <w14:ligatures w14:val="standardContextual"/>
        </w:rPr>
        <w:t xml:space="preserve"> certain </w:t>
      </w:r>
      <w:r w:rsidRPr="00FD12A5">
        <w:rPr>
          <w:rFonts w:eastAsia="Yu Mincho"/>
          <w:b/>
          <w:iCs/>
          <w:kern w:val="2"/>
          <w:szCs w:val="24"/>
          <w:highlight w:val="cyan"/>
          <w:u w:val="single"/>
          <w:lang w:eastAsia="ja-JP"/>
          <w14:ligatures w14:val="standardContextual"/>
        </w:rPr>
        <w:t>limit to what could be known by the court</w:t>
      </w:r>
      <w:r w:rsidRPr="00FD12A5">
        <w:rPr>
          <w:rFonts w:eastAsia="Aptos"/>
          <w:sz w:val="16"/>
          <w:szCs w:val="16"/>
        </w:rPr>
        <w:t>, committing certain aspects and information about the movement to permanent secrecy and</w:t>
      </w:r>
      <w:r w:rsidRPr="00FD12A5">
        <w:rPr>
          <w:rFonts w:eastAsia="Aptos"/>
          <w:u w:val="single"/>
        </w:rPr>
        <w:t xml:space="preserve"> </w:t>
      </w:r>
      <w:r w:rsidRPr="00FD12A5">
        <w:rPr>
          <w:rFonts w:eastAsia="Aptos"/>
          <w:highlight w:val="cyan"/>
          <w:u w:val="single"/>
        </w:rPr>
        <w:t>keeping revolutionary aspirations alive</w:t>
      </w:r>
      <w:r w:rsidRPr="00FD12A5">
        <w:rPr>
          <w:rFonts w:eastAsia="Aptos"/>
          <w:u w:val="single"/>
        </w:rPr>
        <w:t xml:space="preserve"> and walking among the populace. Conclusion The phenomenon of </w:t>
      </w:r>
      <w:r w:rsidRPr="00FD12A5">
        <w:rPr>
          <w:rFonts w:eastAsia="Yu Mincho"/>
          <w:b/>
          <w:iCs/>
          <w:kern w:val="2"/>
          <w:szCs w:val="24"/>
          <w:highlight w:val="cyan"/>
          <w:u w:val="single"/>
          <w:lang w:eastAsia="ja-JP"/>
          <w14:ligatures w14:val="standardContextual"/>
        </w:rPr>
        <w:t>secrets in the archive that can never be revealed</w:t>
      </w:r>
      <w:r w:rsidRPr="00FD12A5">
        <w:rPr>
          <w:rFonts w:eastAsia="Aptos"/>
          <w:u w:val="single"/>
        </w:rPr>
        <w:t xml:space="preserve">, then, </w:t>
      </w:r>
      <w:r w:rsidRPr="00FD12A5">
        <w:rPr>
          <w:rFonts w:eastAsia="Aptos"/>
          <w:highlight w:val="cyan"/>
          <w:u w:val="single"/>
        </w:rPr>
        <w:t>point</w:t>
      </w:r>
      <w:r w:rsidRPr="00FD12A5">
        <w:rPr>
          <w:rFonts w:eastAsia="Aptos"/>
          <w:u w:val="single"/>
        </w:rPr>
        <w:t xml:space="preserve">s </w:t>
      </w:r>
      <w:r w:rsidRPr="00FD12A5">
        <w:rPr>
          <w:rFonts w:eastAsia="Aptos"/>
          <w:highlight w:val="cyan"/>
          <w:u w:val="single"/>
        </w:rPr>
        <w:t>to</w:t>
      </w:r>
      <w:r w:rsidRPr="00FD12A5">
        <w:rPr>
          <w:rFonts w:eastAsia="Aptos"/>
          <w:u w:val="single"/>
        </w:rPr>
        <w:t xml:space="preserve"> a multifarious </w:t>
      </w:r>
      <w:r w:rsidRPr="00FD12A5">
        <w:rPr>
          <w:rFonts w:eastAsia="Aptos"/>
          <w:highlight w:val="cyan"/>
          <w:u w:val="single"/>
        </w:rPr>
        <w:t>multiplication of the unknowable</w:t>
      </w:r>
      <w:r w:rsidRPr="00FD12A5">
        <w:rPr>
          <w:rFonts w:eastAsia="Aptos"/>
          <w:sz w:val="16"/>
          <w:szCs w:val="16"/>
        </w:rPr>
        <w:t xml:space="preserve">. The court often made these multiplications, but they were also made </w:t>
      </w:r>
      <w:r w:rsidRPr="00FD12A5">
        <w:rPr>
          <w:rFonts w:eastAsia="Yu Mincho"/>
          <w:b/>
          <w:iCs/>
          <w:kern w:val="2"/>
          <w:szCs w:val="24"/>
          <w:highlight w:val="cyan"/>
          <w:u w:val="single"/>
          <w:lang w:eastAsia="ja-JP"/>
          <w14:ligatures w14:val="standardContextual"/>
        </w:rPr>
        <w:t>against the power of the judiciary</w:t>
      </w:r>
      <w:r w:rsidRPr="00FD12A5">
        <w:rPr>
          <w:rFonts w:eastAsia="Aptos"/>
          <w:u w:val="single"/>
        </w:rPr>
        <w:t xml:space="preserve">. </w:t>
      </w:r>
      <w:r w:rsidRPr="00FD12A5">
        <w:rPr>
          <w:rFonts w:eastAsia="Aptos"/>
          <w:highlight w:val="cyan"/>
          <w:u w:val="single"/>
        </w:rPr>
        <w:t>White ignorance</w:t>
      </w:r>
      <w:r w:rsidRPr="00FD12A5">
        <w:rPr>
          <w:rFonts w:eastAsia="Aptos"/>
          <w:u w:val="single"/>
        </w:rPr>
        <w:t xml:space="preserve"> about black political strivings was thus not just born of the manipulations of interrogations through tortures, redactions, or dismissals of testimonies. It was </w:t>
      </w:r>
      <w:r w:rsidRPr="00FD12A5">
        <w:rPr>
          <w:rFonts w:eastAsia="Yu Mincho"/>
          <w:b/>
          <w:iCs/>
          <w:kern w:val="2"/>
          <w:szCs w:val="24"/>
          <w:u w:val="single"/>
          <w:lang w:eastAsia="ja-JP"/>
          <w14:ligatures w14:val="standardContextual"/>
        </w:rPr>
        <w:t xml:space="preserve">just as surely </w:t>
      </w:r>
      <w:r w:rsidRPr="00FD12A5">
        <w:rPr>
          <w:rFonts w:eastAsia="Yu Mincho"/>
          <w:b/>
          <w:iCs/>
          <w:kern w:val="2"/>
          <w:szCs w:val="24"/>
          <w:highlight w:val="cyan"/>
          <w:u w:val="single"/>
          <w:lang w:eastAsia="ja-JP"/>
          <w14:ligatures w14:val="standardContextual"/>
        </w:rPr>
        <w:t>achieved through</w:t>
      </w:r>
      <w:r w:rsidRPr="00FD12A5">
        <w:rPr>
          <w:rFonts w:eastAsia="Yu Mincho"/>
          <w:b/>
          <w:iCs/>
          <w:kern w:val="2"/>
          <w:szCs w:val="24"/>
          <w:u w:val="single"/>
          <w:lang w:eastAsia="ja-JP"/>
          <w14:ligatures w14:val="standardContextual"/>
        </w:rPr>
        <w:t xml:space="preserve"> the </w:t>
      </w:r>
      <w:r w:rsidRPr="00FD12A5">
        <w:rPr>
          <w:rFonts w:eastAsia="Yu Mincho"/>
          <w:b/>
          <w:iCs/>
          <w:kern w:val="2"/>
          <w:szCs w:val="24"/>
          <w:highlight w:val="cyan"/>
          <w:u w:val="single"/>
          <w:lang w:eastAsia="ja-JP"/>
          <w14:ligatures w14:val="standardContextual"/>
        </w:rPr>
        <w:t>conscious attempts on</w:t>
      </w:r>
      <w:r w:rsidRPr="00FD12A5">
        <w:rPr>
          <w:rFonts w:eastAsia="Yu Mincho"/>
          <w:b/>
          <w:iCs/>
          <w:kern w:val="2"/>
          <w:szCs w:val="24"/>
          <w:u w:val="single"/>
          <w:lang w:eastAsia="ja-JP"/>
          <w14:ligatures w14:val="standardContextual"/>
        </w:rPr>
        <w:t xml:space="preserve"> the </w:t>
      </w:r>
      <w:r w:rsidRPr="00FD12A5">
        <w:rPr>
          <w:rFonts w:eastAsia="Yu Mincho"/>
          <w:b/>
          <w:iCs/>
          <w:kern w:val="2"/>
          <w:szCs w:val="24"/>
          <w:highlight w:val="cyan"/>
          <w:u w:val="single"/>
          <w:lang w:eastAsia="ja-JP"/>
          <w14:ligatures w14:val="standardContextual"/>
        </w:rPr>
        <w:t>part of black</w:t>
      </w:r>
      <w:r w:rsidRPr="00FD12A5">
        <w:rPr>
          <w:rFonts w:eastAsia="Yu Mincho"/>
          <w:b/>
          <w:iCs/>
          <w:kern w:val="2"/>
          <w:szCs w:val="24"/>
          <w:u w:val="single"/>
          <w:lang w:eastAsia="ja-JP"/>
          <w14:ligatures w14:val="standardContextual"/>
        </w:rPr>
        <w:t xml:space="preserve"> and nonwhite </w:t>
      </w:r>
      <w:r w:rsidRPr="00FD12A5">
        <w:rPr>
          <w:rFonts w:eastAsia="Yu Mincho"/>
          <w:b/>
          <w:iCs/>
          <w:kern w:val="2"/>
          <w:szCs w:val="24"/>
          <w:highlight w:val="cyan"/>
          <w:u w:val="single"/>
          <w:lang w:eastAsia="ja-JP"/>
          <w14:ligatures w14:val="standardContextual"/>
        </w:rPr>
        <w:t>subjects to avoid what Derrida refers to as</w:t>
      </w:r>
      <w:r w:rsidRPr="00FD12A5">
        <w:rPr>
          <w:rFonts w:eastAsia="Yu Mincho"/>
          <w:b/>
          <w:iCs/>
          <w:kern w:val="2"/>
          <w:szCs w:val="24"/>
          <w:u w:val="single"/>
          <w:lang w:eastAsia="ja-JP"/>
          <w14:ligatures w14:val="standardContextual"/>
        </w:rPr>
        <w:t xml:space="preserve"> the </w:t>
      </w:r>
      <w:r w:rsidRPr="00FD12A5">
        <w:rPr>
          <w:rFonts w:eastAsia="Yu Mincho"/>
          <w:b/>
          <w:iCs/>
          <w:kern w:val="2"/>
          <w:szCs w:val="24"/>
          <w:highlight w:val="cyan"/>
          <w:u w:val="single"/>
          <w:lang w:eastAsia="ja-JP"/>
          <w14:ligatures w14:val="standardContextual"/>
        </w:rPr>
        <w:t>“violence of the archive,”</w:t>
      </w:r>
      <w:r w:rsidRPr="00FD12A5">
        <w:rPr>
          <w:rFonts w:eastAsia="Aptos"/>
          <w:u w:val="single"/>
        </w:rPr>
        <w:t xml:space="preserve"> the drive or perceived necessity to archive the past </w:t>
      </w:r>
      <w:r w:rsidRPr="00FD12A5">
        <w:rPr>
          <w:rFonts w:eastAsia="Aptos"/>
          <w:highlight w:val="cyan"/>
          <w:u w:val="single"/>
        </w:rPr>
        <w:t xml:space="preserve">as a way of </w:t>
      </w:r>
      <w:r w:rsidRPr="00FD12A5">
        <w:rPr>
          <w:rFonts w:eastAsia="Yu Mincho"/>
          <w:b/>
          <w:iCs/>
          <w:kern w:val="2"/>
          <w:szCs w:val="24"/>
          <w:highlight w:val="cyan"/>
          <w:u w:val="single"/>
          <w:lang w:eastAsia="ja-JP"/>
          <w14:ligatures w14:val="standardContextual"/>
        </w:rPr>
        <w:t>keeping at bay the</w:t>
      </w:r>
      <w:r w:rsidRPr="00FD12A5">
        <w:rPr>
          <w:rFonts w:eastAsia="Yu Mincho"/>
          <w:b/>
          <w:iCs/>
          <w:kern w:val="2"/>
          <w:szCs w:val="24"/>
          <w:u w:val="single"/>
          <w:lang w:eastAsia="ja-JP"/>
          <w14:ligatures w14:val="standardContextual"/>
        </w:rPr>
        <w:t xml:space="preserve"> always </w:t>
      </w:r>
      <w:r w:rsidRPr="00FD12A5">
        <w:rPr>
          <w:rFonts w:eastAsia="Yu Mincho"/>
          <w:b/>
          <w:iCs/>
          <w:kern w:val="2"/>
          <w:szCs w:val="24"/>
          <w:highlight w:val="cyan"/>
          <w:u w:val="single"/>
          <w:lang w:eastAsia="ja-JP"/>
          <w14:ligatures w14:val="standardContextual"/>
        </w:rPr>
        <w:t>present</w:t>
      </w:r>
      <w:r w:rsidRPr="00FD12A5">
        <w:rPr>
          <w:rFonts w:eastAsia="Yu Mincho"/>
          <w:b/>
          <w:iCs/>
          <w:kern w:val="2"/>
          <w:szCs w:val="24"/>
          <w:u w:val="single"/>
          <w:lang w:eastAsia="ja-JP"/>
          <w14:ligatures w14:val="standardContextual"/>
        </w:rPr>
        <w:t xml:space="preserve">, </w:t>
      </w:r>
      <w:r w:rsidRPr="00FD12A5">
        <w:rPr>
          <w:rFonts w:eastAsia="Yu Mincho"/>
          <w:b/>
          <w:iCs/>
          <w:kern w:val="2"/>
          <w:szCs w:val="24"/>
          <w:highlight w:val="cyan"/>
          <w:u w:val="single"/>
          <w:lang w:eastAsia="ja-JP"/>
          <w14:ligatures w14:val="standardContextual"/>
        </w:rPr>
        <w:t>heterogeneous</w:t>
      </w:r>
      <w:r w:rsidRPr="00FD12A5">
        <w:rPr>
          <w:rFonts w:eastAsia="Yu Mincho"/>
          <w:b/>
          <w:iCs/>
          <w:kern w:val="2"/>
          <w:szCs w:val="24"/>
          <w:u w:val="single"/>
          <w:lang w:eastAsia="ja-JP"/>
          <w14:ligatures w14:val="standardContextual"/>
        </w:rPr>
        <w:t xml:space="preserve">, and </w:t>
      </w:r>
      <w:r w:rsidRPr="00FD12A5">
        <w:rPr>
          <w:rFonts w:eastAsia="Yu Mincho"/>
          <w:b/>
          <w:iCs/>
          <w:kern w:val="2"/>
          <w:szCs w:val="24"/>
          <w:highlight w:val="cyan"/>
          <w:u w:val="single"/>
          <w:lang w:eastAsia="ja-JP"/>
          <w14:ligatures w14:val="standardContextual"/>
        </w:rPr>
        <w:t>unpredictable threat of irretrievable loss</w:t>
      </w:r>
      <w:r w:rsidRPr="00FD12A5">
        <w:rPr>
          <w:rFonts w:eastAsia="Aptos"/>
          <w:sz w:val="16"/>
          <w:szCs w:val="16"/>
        </w:rPr>
        <w:t>.48 The horizon of what philosopher Charles Mills has labeled “white ignorance” is thus not necessarily reducible to deliberate inversions of knowledge into not knowing; though deliberate or not, the result is still a scene of disavowal.49 The issue seems to turn on who disavows what, and what those disavowals tell us about the limits or excesses of power. When João de Deus refused to answer questions, for example, and effectively bought time for the gunman Luís Pires to escape, he disavowed the notion that his arrest necessarily had to mean the end of the movement. The effect of this process, then, was that judges remained ignorant of the whereabouts of one of the principal organizers of the movement, so they could never capture or know the full extent of the conspiracy and its supporters. On the other hand, when judges assigned a death sentence to Luís Pires in absentia and condemned all of his progeny and lineage to eternal infamy, they disavowed that his physical absence could hamper their performance.50 With one eye on promotions and another eye on punishing subordinates of African descent, colonial magistrates were both willing to record their frustrations with the secrets kept by rebels and happy to advance their careers on the basis of these same secrets. Thus, a contradiction appears to emerge in this moment: the secrets of a movement led by men of African descent are never recovered or fully disclosed but are nevertheless punished publicly. However, the secret methods and interrogations that the magistrates used to conclude that Luís Pires and others were guilty were also never fully disclosed to the public. Thus, the secrets of conspirators and judges ultimately return us to the issue of the public and to how control over public opinion by both elites and subalterns depended on secrecy. There is</w:t>
      </w:r>
      <w:r w:rsidRPr="00FD12A5">
        <w:rPr>
          <w:rFonts w:eastAsia="Aptos"/>
          <w:u w:val="single"/>
        </w:rPr>
        <w:t xml:space="preserve"> much at stake in </w:t>
      </w:r>
      <w:r w:rsidRPr="00FD12A5">
        <w:rPr>
          <w:rFonts w:eastAsia="Yu Mincho"/>
          <w:b/>
          <w:iCs/>
          <w:kern w:val="2"/>
          <w:szCs w:val="24"/>
          <w:u w:val="single"/>
          <w:lang w:eastAsia="ja-JP"/>
          <w14:ligatures w14:val="standardContextual"/>
        </w:rPr>
        <w:t xml:space="preserve">pushing beyond the fascination </w:t>
      </w:r>
      <w:proofErr w:type="gramStart"/>
      <w:r w:rsidRPr="00FD12A5">
        <w:rPr>
          <w:rFonts w:eastAsia="Yu Mincho"/>
          <w:b/>
          <w:iCs/>
          <w:kern w:val="2"/>
          <w:szCs w:val="24"/>
          <w:u w:val="single"/>
          <w:lang w:eastAsia="ja-JP"/>
          <w14:ligatures w14:val="standardContextual"/>
        </w:rPr>
        <w:t>with</w:t>
      </w:r>
      <w:proofErr w:type="gramEnd"/>
      <w:r w:rsidRPr="00FD12A5">
        <w:rPr>
          <w:rFonts w:eastAsia="Yu Mincho"/>
          <w:b/>
          <w:iCs/>
          <w:kern w:val="2"/>
          <w:szCs w:val="24"/>
          <w:u w:val="single"/>
          <w:lang w:eastAsia="ja-JP"/>
          <w14:ligatures w14:val="standardContextual"/>
        </w:rPr>
        <w:t xml:space="preserve"> trying to uncover the contents of the innumerable secrets that live in archives</w:t>
      </w:r>
      <w:r w:rsidRPr="00FD12A5">
        <w:rPr>
          <w:rFonts w:eastAsia="Aptos"/>
          <w:u w:val="single"/>
        </w:rPr>
        <w:t xml:space="preserve"> of colonial slavery and resistance. Perhaps, </w:t>
      </w:r>
      <w:r w:rsidRPr="00FD12A5">
        <w:rPr>
          <w:rFonts w:eastAsia="Aptos"/>
          <w:highlight w:val="cyan"/>
          <w:u w:val="single"/>
        </w:rPr>
        <w:t>instead of reading every</w:t>
      </w:r>
      <w:r w:rsidRPr="00FD12A5">
        <w:rPr>
          <w:rFonts w:eastAsia="Aptos"/>
          <w:u w:val="single"/>
        </w:rPr>
        <w:t xml:space="preserve"> silence or </w:t>
      </w:r>
      <w:r w:rsidRPr="00FD12A5">
        <w:rPr>
          <w:rFonts w:eastAsia="Aptos"/>
          <w:highlight w:val="cyan"/>
          <w:u w:val="single"/>
        </w:rPr>
        <w:t>silenced black rebel for</w:t>
      </w:r>
      <w:r w:rsidRPr="00FD12A5">
        <w:rPr>
          <w:rFonts w:eastAsia="Aptos"/>
          <w:u w:val="single"/>
        </w:rPr>
        <w:t xml:space="preserve"> clues or </w:t>
      </w:r>
      <w:r w:rsidRPr="00FD12A5">
        <w:rPr>
          <w:rFonts w:eastAsia="Aptos"/>
          <w:highlight w:val="cyan"/>
          <w:u w:val="single"/>
        </w:rPr>
        <w:t>details regarding</w:t>
      </w:r>
      <w:r w:rsidRPr="00FD12A5">
        <w:rPr>
          <w:rFonts w:eastAsia="Aptos"/>
          <w:u w:val="single"/>
        </w:rPr>
        <w:t xml:space="preserve"> his </w:t>
      </w:r>
      <w:r w:rsidRPr="00FD12A5">
        <w:rPr>
          <w:rFonts w:eastAsia="Aptos"/>
          <w:highlight w:val="cyan"/>
          <w:u w:val="single"/>
        </w:rPr>
        <w:t>true</w:t>
      </w:r>
      <w:r w:rsidRPr="00FD12A5">
        <w:rPr>
          <w:rFonts w:eastAsia="Aptos"/>
          <w:u w:val="single"/>
        </w:rPr>
        <w:t xml:space="preserve"> intentions and </w:t>
      </w:r>
      <w:r w:rsidRPr="00FD12A5">
        <w:rPr>
          <w:rFonts w:eastAsia="Aptos"/>
          <w:highlight w:val="cyan"/>
          <w:u w:val="single"/>
        </w:rPr>
        <w:t>purposes</w:t>
      </w:r>
      <w:r w:rsidRPr="00FD12A5">
        <w:rPr>
          <w:rFonts w:eastAsia="Aptos"/>
          <w:u w:val="single"/>
        </w:rPr>
        <w:t xml:space="preserve">, </w:t>
      </w:r>
      <w:r w:rsidRPr="00FD12A5">
        <w:rPr>
          <w:rFonts w:eastAsia="Aptos"/>
          <w:highlight w:val="cyan"/>
          <w:u w:val="single"/>
        </w:rPr>
        <w:t>we should</w:t>
      </w:r>
      <w:r w:rsidRPr="00FD12A5">
        <w:rPr>
          <w:rFonts w:eastAsia="Aptos"/>
          <w:u w:val="single"/>
        </w:rPr>
        <w:t xml:space="preserve"> rather </w:t>
      </w:r>
      <w:r w:rsidRPr="00FD12A5">
        <w:rPr>
          <w:rFonts w:eastAsia="Aptos"/>
          <w:highlight w:val="cyan"/>
          <w:u w:val="single"/>
        </w:rPr>
        <w:t>focus on how</w:t>
      </w:r>
      <w:r w:rsidRPr="00FD12A5">
        <w:rPr>
          <w:rFonts w:eastAsia="Aptos"/>
          <w:u w:val="single"/>
        </w:rPr>
        <w:t xml:space="preserve"> those </w:t>
      </w:r>
      <w:r w:rsidRPr="00FD12A5">
        <w:rPr>
          <w:rFonts w:eastAsia="Aptos"/>
          <w:highlight w:val="cyan"/>
          <w:u w:val="single"/>
        </w:rPr>
        <w:t xml:space="preserve">secrets </w:t>
      </w:r>
      <w:r w:rsidRPr="00FD12A5">
        <w:rPr>
          <w:rFonts w:eastAsia="Yu Mincho"/>
          <w:b/>
          <w:iCs/>
          <w:kern w:val="2"/>
          <w:szCs w:val="24"/>
          <w:highlight w:val="cyan"/>
          <w:u w:val="single"/>
          <w:lang w:eastAsia="ja-JP"/>
          <w14:ligatures w14:val="standardContextual"/>
        </w:rPr>
        <w:t>aided future subaltern political formations</w:t>
      </w:r>
      <w:r w:rsidRPr="00FD12A5">
        <w:rPr>
          <w:rFonts w:eastAsia="Aptos"/>
          <w:u w:val="single"/>
        </w:rPr>
        <w:t xml:space="preserve"> </w:t>
      </w:r>
      <w:r w:rsidRPr="00FD12A5">
        <w:rPr>
          <w:rFonts w:eastAsia="Aptos"/>
          <w:sz w:val="16"/>
          <w:szCs w:val="16"/>
        </w:rPr>
        <w:t xml:space="preserve">or future governing practices in the case of judges and officials. </w:t>
      </w:r>
      <w:r w:rsidRPr="00FD12A5">
        <w:rPr>
          <w:rFonts w:eastAsia="Aptos"/>
          <w:u w:val="single"/>
        </w:rPr>
        <w:t xml:space="preserve">Disassociating secrecy from recovery may thus be a way toward </w:t>
      </w:r>
      <w:proofErr w:type="gramStart"/>
      <w:r w:rsidRPr="00FD12A5">
        <w:rPr>
          <w:rFonts w:eastAsia="Aptos"/>
          <w:u w:val="single"/>
        </w:rPr>
        <w:t>opening up</w:t>
      </w:r>
      <w:proofErr w:type="gramEnd"/>
      <w:r w:rsidRPr="00FD12A5">
        <w:rPr>
          <w:rFonts w:eastAsia="Aptos"/>
          <w:u w:val="single"/>
        </w:rPr>
        <w:t xml:space="preserve"> further space for research on </w:t>
      </w:r>
      <w:r w:rsidRPr="00FD12A5">
        <w:rPr>
          <w:rFonts w:eastAsia="Yu Mincho"/>
          <w:b/>
          <w:iCs/>
          <w:kern w:val="2"/>
          <w:szCs w:val="24"/>
          <w:u w:val="single"/>
          <w:lang w:eastAsia="ja-JP"/>
          <w14:ligatures w14:val="standardContextual"/>
        </w:rPr>
        <w:t>black publics and politics under colonialism</w:t>
      </w:r>
      <w:r w:rsidRPr="00FD12A5">
        <w:rPr>
          <w:rFonts w:eastAsia="Aptos"/>
          <w:u w:val="single"/>
        </w:rPr>
        <w:t xml:space="preserve"> that understands the multiplication and maintenance of secrecy as an integral component of protecting and furthering the project of writing histories of black intellectual production and critical thought. </w:t>
      </w:r>
    </w:p>
    <w:p w14:paraId="351926D4" w14:textId="77777777" w:rsidR="00506048" w:rsidRPr="00E2124E" w:rsidRDefault="00506048" w:rsidP="00E2124E">
      <w:pPr>
        <w:spacing w:line="256" w:lineRule="auto"/>
        <w:rPr>
          <w:rFonts w:eastAsia="Aptos"/>
          <w:u w:val="single"/>
        </w:rPr>
      </w:pPr>
    </w:p>
    <w:p w14:paraId="38A4F4CB" w14:textId="16B6A36B" w:rsidR="00E2124E" w:rsidRDefault="00E84CAE" w:rsidP="00E84CAE">
      <w:pPr>
        <w:pStyle w:val="Heading1"/>
      </w:pPr>
      <w:r>
        <w:t>Case</w:t>
      </w:r>
    </w:p>
    <w:p w14:paraId="02DBBBBD" w14:textId="18AEAD8D" w:rsidR="00E84CAE" w:rsidRDefault="00E84CAE" w:rsidP="00E84CAE">
      <w:r>
        <w:t>Presumption</w:t>
      </w:r>
    </w:p>
    <w:p w14:paraId="7F3ADE42" w14:textId="26DC4E33" w:rsidR="009372CD" w:rsidRPr="009372CD" w:rsidRDefault="009372CD" w:rsidP="009372CD">
      <w:r w:rsidRPr="009372CD">
        <w:rPr>
          <w:b/>
          <w:bCs/>
        </w:rPr>
        <w:t xml:space="preserve">the affirmative </w:t>
      </w:r>
      <w:proofErr w:type="gramStart"/>
      <w:r w:rsidR="001179F4">
        <w:rPr>
          <w:b/>
          <w:bCs/>
        </w:rPr>
        <w:t xml:space="preserve">should </w:t>
      </w:r>
      <w:r w:rsidRPr="009372CD">
        <w:rPr>
          <w:b/>
          <w:bCs/>
        </w:rPr>
        <w:t xml:space="preserve"> affirm</w:t>
      </w:r>
      <w:proofErr w:type="gramEnd"/>
      <w:r w:rsidRPr="009372CD">
        <w:rPr>
          <w:b/>
          <w:bCs/>
        </w:rPr>
        <w:t xml:space="preserve"> an exportable method that exemplifies the resolution that is net beneficial to the status quo or an alternative </w:t>
      </w:r>
      <w:proofErr w:type="gramStart"/>
      <w:r w:rsidRPr="009372CD">
        <w:rPr>
          <w:b/>
          <w:bCs/>
        </w:rPr>
        <w:t>option</w:t>
      </w:r>
      <w:proofErr w:type="gramEnd"/>
      <w:r w:rsidRPr="009372CD">
        <w:rPr>
          <w:b/>
          <w:bCs/>
        </w:rPr>
        <w:t xml:space="preserve"> and the negative </w:t>
      </w:r>
      <w:proofErr w:type="gramStart"/>
      <w:r w:rsidRPr="009372CD">
        <w:rPr>
          <w:b/>
          <w:bCs/>
        </w:rPr>
        <w:t>has to</w:t>
      </w:r>
      <w:proofErr w:type="gramEnd"/>
      <w:r w:rsidRPr="009372CD">
        <w:rPr>
          <w:b/>
          <w:bCs/>
        </w:rPr>
        <w:t xml:space="preserve"> prove a </w:t>
      </w:r>
      <w:proofErr w:type="spellStart"/>
      <w:r w:rsidRPr="009372CD">
        <w:rPr>
          <w:b/>
          <w:bCs/>
        </w:rPr>
        <w:t>disad</w:t>
      </w:r>
      <w:proofErr w:type="spellEnd"/>
      <w:r w:rsidRPr="009372CD">
        <w:rPr>
          <w:b/>
          <w:bCs/>
        </w:rPr>
        <w:t xml:space="preserve"> to the method that outweighs the benefits in favor of the status quo or present a net beneficial and mutually exclusive alternative method.  </w:t>
      </w:r>
    </w:p>
    <w:p w14:paraId="106D8C48" w14:textId="77777777" w:rsidR="009372CD" w:rsidRPr="009372CD" w:rsidRDefault="009372CD" w:rsidP="009372CD"/>
    <w:p w14:paraId="55AB54D6" w14:textId="77777777" w:rsidR="009372CD" w:rsidRPr="009372CD" w:rsidRDefault="009372CD" w:rsidP="009372CD">
      <w:r w:rsidRPr="009372CD">
        <w:rPr>
          <w:b/>
          <w:bCs/>
        </w:rPr>
        <w:t>This means you vote negative if by the 2AR the AFF is only good for people in this room or inside debate.  </w:t>
      </w:r>
    </w:p>
    <w:p w14:paraId="28E275CD" w14:textId="77777777" w:rsidR="009372CD" w:rsidRPr="009372CD" w:rsidRDefault="009372CD" w:rsidP="009372CD"/>
    <w:p w14:paraId="12CE0E12" w14:textId="77777777" w:rsidR="009372CD" w:rsidRPr="009372CD" w:rsidRDefault="009372CD" w:rsidP="009372CD">
      <w:r w:rsidRPr="009372CD">
        <w:rPr>
          <w:b/>
          <w:bCs/>
        </w:rPr>
        <w:t>Best model for debate:</w:t>
      </w:r>
    </w:p>
    <w:p w14:paraId="05FE7ECB" w14:textId="77777777" w:rsidR="009372CD" w:rsidRPr="009372CD" w:rsidRDefault="009372CD" w:rsidP="009372CD">
      <w:pPr>
        <w:numPr>
          <w:ilvl w:val="0"/>
          <w:numId w:val="46"/>
        </w:numPr>
        <w:rPr>
          <w:b/>
          <w:bCs/>
        </w:rPr>
      </w:pPr>
      <w:r w:rsidRPr="009372CD">
        <w:rPr>
          <w:b/>
          <w:bCs/>
        </w:rPr>
        <w:t xml:space="preserve">Method testing good – Cost and benefit analysis produces both </w:t>
      </w:r>
      <w:r w:rsidRPr="009372CD">
        <w:rPr>
          <w:b/>
          <w:bCs/>
          <w:u w:val="single"/>
        </w:rPr>
        <w:t>depth and breadth.</w:t>
      </w:r>
      <w:r w:rsidRPr="009372CD">
        <w:rPr>
          <w:b/>
          <w:bCs/>
        </w:rPr>
        <w:t xml:space="preserve">  Solves </w:t>
      </w:r>
      <w:r w:rsidRPr="009372CD">
        <w:rPr>
          <w:b/>
          <w:bCs/>
          <w:u w:val="single"/>
        </w:rPr>
        <w:t>intellectual myopia</w:t>
      </w:r>
      <w:r w:rsidRPr="009372CD">
        <w:rPr>
          <w:b/>
          <w:bCs/>
        </w:rPr>
        <w:t xml:space="preserve"> where we only look at aspects of experience that we want to look at. </w:t>
      </w:r>
    </w:p>
    <w:p w14:paraId="0F52D258" w14:textId="77777777" w:rsidR="009372CD" w:rsidRPr="009372CD" w:rsidRDefault="009372CD" w:rsidP="009372CD">
      <w:r w:rsidRPr="009372CD">
        <w:br/>
      </w:r>
    </w:p>
    <w:p w14:paraId="775C2DF7" w14:textId="77777777" w:rsidR="009372CD" w:rsidRPr="009372CD" w:rsidRDefault="009372CD" w:rsidP="009372CD">
      <w:pPr>
        <w:numPr>
          <w:ilvl w:val="0"/>
          <w:numId w:val="47"/>
        </w:numPr>
        <w:rPr>
          <w:b/>
          <w:bCs/>
        </w:rPr>
      </w:pPr>
      <w:r w:rsidRPr="009372CD">
        <w:rPr>
          <w:b/>
          <w:bCs/>
        </w:rPr>
        <w:t xml:space="preserve">Checks </w:t>
      </w:r>
      <w:proofErr w:type="spellStart"/>
      <w:r w:rsidRPr="009372CD">
        <w:rPr>
          <w:b/>
          <w:bCs/>
        </w:rPr>
        <w:t>aff</w:t>
      </w:r>
      <w:proofErr w:type="spellEnd"/>
      <w:r w:rsidRPr="009372CD">
        <w:rPr>
          <w:b/>
          <w:bCs/>
        </w:rPr>
        <w:t xml:space="preserve"> bias – not being able to negate means the AFF always wins</w:t>
      </w:r>
    </w:p>
    <w:p w14:paraId="265C5F2F" w14:textId="77777777" w:rsidR="009372CD" w:rsidRPr="009372CD" w:rsidRDefault="009372CD" w:rsidP="009372CD">
      <w:r w:rsidRPr="009372CD">
        <w:br/>
      </w:r>
    </w:p>
    <w:p w14:paraId="40BC4AB1" w14:textId="77777777" w:rsidR="009372CD" w:rsidRPr="009372CD" w:rsidRDefault="009372CD" w:rsidP="009372CD">
      <w:pPr>
        <w:numPr>
          <w:ilvl w:val="0"/>
          <w:numId w:val="48"/>
        </w:numPr>
      </w:pPr>
      <w:r w:rsidRPr="009372CD">
        <w:rPr>
          <w:b/>
          <w:bCs/>
        </w:rPr>
        <w:t xml:space="preserve">Academic contestation is good for colonized peoples – the black radical tradition is founded on important disagreements that develop into important historical lessons for colonized people to draw upon and spurs decolonial action. Violence vs Non-violence, black feminist critique of the black panthers, </w:t>
      </w:r>
      <w:proofErr w:type="spellStart"/>
      <w:r w:rsidRPr="009372CD">
        <w:rPr>
          <w:b/>
          <w:bCs/>
        </w:rPr>
        <w:t>etc</w:t>
      </w:r>
      <w:proofErr w:type="spellEnd"/>
    </w:p>
    <w:p w14:paraId="128A401F" w14:textId="77777777" w:rsidR="009372CD" w:rsidRPr="009372CD" w:rsidRDefault="009372CD" w:rsidP="009372CD">
      <w:r w:rsidRPr="009372CD">
        <w:br/>
      </w:r>
    </w:p>
    <w:p w14:paraId="5CCA943E" w14:textId="77777777" w:rsidR="009372CD" w:rsidRPr="009372CD" w:rsidRDefault="009372CD" w:rsidP="009372CD">
      <w:pPr>
        <w:numPr>
          <w:ilvl w:val="0"/>
          <w:numId w:val="49"/>
        </w:numPr>
        <w:rPr>
          <w:b/>
          <w:bCs/>
        </w:rPr>
      </w:pPr>
      <w:r w:rsidRPr="009372CD">
        <w:rPr>
          <w:b/>
          <w:bCs/>
        </w:rPr>
        <w:t xml:space="preserve">Non-exportable debate causes psychological violence – forces ground to be about performance results in ad </w:t>
      </w:r>
      <w:proofErr w:type="spellStart"/>
      <w:r w:rsidRPr="009372CD">
        <w:rPr>
          <w:b/>
          <w:bCs/>
        </w:rPr>
        <w:t>hom</w:t>
      </w:r>
      <w:proofErr w:type="spellEnd"/>
      <w:r w:rsidRPr="009372CD">
        <w:rPr>
          <w:b/>
          <w:bCs/>
        </w:rPr>
        <w:t xml:space="preserve"> attacks against people for the sake of the ballot</w:t>
      </w:r>
    </w:p>
    <w:p w14:paraId="62A5E417" w14:textId="77777777" w:rsidR="009372CD" w:rsidRPr="009372CD" w:rsidRDefault="009372CD" w:rsidP="009372CD">
      <w:r w:rsidRPr="009372CD">
        <w:br/>
      </w:r>
    </w:p>
    <w:p w14:paraId="112C30D5" w14:textId="77777777" w:rsidR="009372CD" w:rsidRPr="009372CD" w:rsidRDefault="009372CD" w:rsidP="009372CD">
      <w:pPr>
        <w:numPr>
          <w:ilvl w:val="0"/>
          <w:numId w:val="50"/>
        </w:numPr>
        <w:rPr>
          <w:b/>
          <w:bCs/>
        </w:rPr>
      </w:pPr>
      <w:r w:rsidRPr="009372CD">
        <w:rPr>
          <w:b/>
          <w:bCs/>
        </w:rPr>
        <w:t xml:space="preserve">Shift DA – our </w:t>
      </w:r>
      <w:proofErr w:type="spellStart"/>
      <w:r w:rsidRPr="009372CD">
        <w:rPr>
          <w:b/>
          <w:bCs/>
        </w:rPr>
        <w:t>interp</w:t>
      </w:r>
      <w:proofErr w:type="spellEnd"/>
      <w:r w:rsidRPr="009372CD">
        <w:rPr>
          <w:b/>
          <w:bCs/>
        </w:rPr>
        <w:t xml:space="preserve"> is key to check shifting the advocacy and solvency throughout the debate, that kills education.</w:t>
      </w:r>
    </w:p>
    <w:p w14:paraId="64E567EA" w14:textId="77777777" w:rsidR="00E84CAE" w:rsidRDefault="00E84CAE" w:rsidP="00E84CAE"/>
    <w:p w14:paraId="0934C678" w14:textId="77777777" w:rsidR="00E84CAE" w:rsidRDefault="00E84CAE" w:rsidP="00E84CAE"/>
    <w:p w14:paraId="0469C02E" w14:textId="77777777" w:rsidR="00E84CAE" w:rsidRPr="00E84CAE" w:rsidRDefault="00E84CAE" w:rsidP="00E84CAE">
      <w:pPr>
        <w:keepNext/>
        <w:keepLines/>
        <w:spacing w:before="40" w:after="0" w:line="256" w:lineRule="auto"/>
        <w:outlineLvl w:val="3"/>
        <w:rPr>
          <w:rFonts w:eastAsia="Yu Gothic Light" w:cs="Arial"/>
          <w:b/>
          <w:iCs/>
          <w:sz w:val="26"/>
        </w:rPr>
      </w:pPr>
      <w:r w:rsidRPr="00E84CAE">
        <w:rPr>
          <w:rFonts w:eastAsia="Yu Gothic Light" w:cs="Arial"/>
          <w:b/>
          <w:iCs/>
          <w:sz w:val="26"/>
        </w:rPr>
        <w:t>The 1AC’s affective investment in this round is complicit in the maintenance of a sentimental public sphere that lubricates the wheels of liberalism, mobilizing fantasies of collective desires that undergird neoliberal regimes of governance</w:t>
      </w:r>
    </w:p>
    <w:p w14:paraId="67FE5350" w14:textId="77777777" w:rsidR="00E84CAE" w:rsidRPr="00E84CAE" w:rsidRDefault="00E84CAE" w:rsidP="00E84CAE">
      <w:pPr>
        <w:spacing w:line="256" w:lineRule="auto"/>
        <w:rPr>
          <w:rFonts w:eastAsia="Aptos"/>
        </w:rPr>
      </w:pPr>
      <w:r w:rsidRPr="00E84CAE">
        <w:rPr>
          <w:rFonts w:eastAsia="Aptos"/>
          <w:b/>
          <w:bCs/>
          <w:sz w:val="26"/>
        </w:rPr>
        <w:t>Berlant 8</w:t>
      </w:r>
      <w:r w:rsidRPr="00E84CAE">
        <w:rPr>
          <w:rFonts w:eastAsia="Aptos"/>
        </w:rPr>
        <w:t xml:space="preserve"> [Lauren Berlant, Professor of English at the University of Chicago, Introduction of </w:t>
      </w:r>
      <w:r w:rsidRPr="00E84CAE">
        <w:rPr>
          <w:rFonts w:eastAsia="Aptos"/>
          <w:i/>
        </w:rPr>
        <w:t>THE FEMALE COMPLAINT: The Unfinished Business of Sentimentality in American Culture</w:t>
      </w:r>
      <w:r w:rsidRPr="00E84CAE">
        <w:rPr>
          <w:rFonts w:eastAsia="Aptos"/>
        </w:rPr>
        <w:t>, Duke University Press: Durham and London, 2008]</w:t>
      </w:r>
    </w:p>
    <w:p w14:paraId="22CF2385" w14:textId="77777777" w:rsidR="00E84CAE" w:rsidRDefault="00E84CAE" w:rsidP="00E84CAE">
      <w:pPr>
        <w:spacing w:line="256" w:lineRule="auto"/>
        <w:rPr>
          <w:rFonts w:eastAsia="Aptos"/>
          <w:sz w:val="16"/>
        </w:rPr>
      </w:pPr>
      <w:r w:rsidRPr="00E84CAE">
        <w:rPr>
          <w:rFonts w:eastAsia="Aptos"/>
          <w:sz w:val="14"/>
        </w:rPr>
        <w:t xml:space="preserve">Sentimentality: Love, Then Repeat As the preface suggested, the intimate public of femininity has always conjoined the very act of consumption to a powerful hunger to know and adapt the ways other people survive being oppressed by life. </w:t>
      </w:r>
      <w:r w:rsidRPr="00E84CAE">
        <w:rPr>
          <w:rFonts w:eastAsia="Aptos"/>
          <w:highlight w:val="green"/>
          <w:u w:val="single"/>
        </w:rPr>
        <w:t>The therapeutic intensity of</w:t>
      </w:r>
      <w:r w:rsidRPr="00E84CAE">
        <w:rPr>
          <w:rFonts w:eastAsia="Aptos"/>
          <w:u w:val="single"/>
        </w:rPr>
        <w:t xml:space="preserve"> </w:t>
      </w:r>
      <w:r w:rsidRPr="00E84CAE">
        <w:rPr>
          <w:rFonts w:eastAsia="Aptos"/>
          <w:sz w:val="14"/>
        </w:rPr>
        <w:t>this drive is so conventional to</w:t>
      </w:r>
      <w:r w:rsidRPr="00E84CAE">
        <w:rPr>
          <w:rFonts w:eastAsia="Aptos"/>
          <w:sz w:val="16"/>
          <w:u w:val="single"/>
        </w:rPr>
        <w:t xml:space="preserve"> </w:t>
      </w:r>
      <w:r w:rsidRPr="00E84CAE">
        <w:rPr>
          <w:rFonts w:eastAsia="Aptos"/>
          <w:highlight w:val="green"/>
          <w:u w:val="single"/>
        </w:rPr>
        <w:t>sentimentality</w:t>
      </w:r>
      <w:r w:rsidRPr="00E84CAE">
        <w:rPr>
          <w:rFonts w:eastAsia="Aptos"/>
          <w:u w:val="single"/>
        </w:rPr>
        <w:t xml:space="preserve"> </w:t>
      </w:r>
      <w:r w:rsidRPr="00E84CAE">
        <w:rPr>
          <w:rFonts w:eastAsia="Aptos"/>
          <w:sz w:val="14"/>
        </w:rPr>
        <w:t>it comprises a story that</w:t>
      </w:r>
      <w:r w:rsidRPr="00E84CAE">
        <w:rPr>
          <w:rFonts w:eastAsia="Aptos"/>
          <w:sz w:val="16"/>
          <w:u w:val="single"/>
        </w:rPr>
        <w:t xml:space="preserve"> </w:t>
      </w:r>
      <w:r w:rsidRPr="00E84CAE">
        <w:rPr>
          <w:rFonts w:eastAsia="Aptos"/>
          <w:highlight w:val="green"/>
          <w:u w:val="single"/>
        </w:rPr>
        <w:t xml:space="preserve">barely needs </w:t>
      </w:r>
      <w:r w:rsidRPr="00E84CAE">
        <w:rPr>
          <w:rFonts w:eastAsia="Aptos"/>
          <w:sz w:val="14"/>
        </w:rPr>
        <w:t>to be told</w:t>
      </w:r>
      <w:r w:rsidRPr="00E84CAE">
        <w:rPr>
          <w:rFonts w:eastAsia="Aptos"/>
          <w:sz w:val="14"/>
          <w:highlight w:val="green"/>
        </w:rPr>
        <w:t xml:space="preserve">, </w:t>
      </w:r>
      <w:r w:rsidRPr="00E84CAE">
        <w:rPr>
          <w:rFonts w:eastAsia="Aptos"/>
          <w:highlight w:val="green"/>
          <w:u w:val="single"/>
        </w:rPr>
        <w:t xml:space="preserve">a </w:t>
      </w:r>
      <w:r w:rsidRPr="00E84CAE">
        <w:rPr>
          <w:rFonts w:eastAsia="Yu Mincho"/>
          <w:b/>
          <w:iCs/>
          <w:kern w:val="2"/>
          <w:szCs w:val="24"/>
          <w:highlight w:val="green"/>
          <w:u w:val="single"/>
          <w:lang w:eastAsia="ja-JP"/>
          <w14:ligatures w14:val="standardContextual"/>
        </w:rPr>
        <w:t>promise of aesthetic recognition and redemption</w:t>
      </w:r>
      <w:r w:rsidRPr="00E84CAE">
        <w:rPr>
          <w:rFonts w:eastAsia="Aptos"/>
          <w:sz w:val="14"/>
        </w:rPr>
        <w:t xml:space="preserve"> whose</w:t>
      </w:r>
      <w:r w:rsidRPr="00E84CAE">
        <w:rPr>
          <w:rFonts w:eastAsia="Yu Mincho"/>
          <w:b/>
          <w:iCs/>
          <w:kern w:val="2"/>
          <w:sz w:val="16"/>
          <w:szCs w:val="24"/>
          <w:highlight w:val="green"/>
          <w:u w:val="single"/>
          <w:lang w:eastAsia="ja-JP"/>
          <w14:ligatures w14:val="standardContextual"/>
        </w:rPr>
        <w:t xml:space="preserve"> </w:t>
      </w:r>
      <w:r w:rsidRPr="00E84CAE">
        <w:rPr>
          <w:rFonts w:eastAsia="Yu Mincho"/>
          <w:b/>
          <w:iCs/>
          <w:kern w:val="2"/>
          <w:szCs w:val="24"/>
          <w:highlight w:val="green"/>
          <w:u w:val="single"/>
          <w:lang w:eastAsia="ja-JP"/>
          <w14:ligatures w14:val="standardContextual"/>
        </w:rPr>
        <w:t>consumption is its own reward</w:t>
      </w:r>
      <w:r w:rsidRPr="00E84CAE">
        <w:rPr>
          <w:rFonts w:eastAsia="Aptos"/>
          <w:sz w:val="14"/>
          <w:highlight w:val="green"/>
        </w:rPr>
        <w:t xml:space="preserve">. </w:t>
      </w:r>
      <w:r w:rsidRPr="00E84CAE">
        <w:rPr>
          <w:rFonts w:eastAsia="Aptos"/>
          <w:sz w:val="14"/>
        </w:rPr>
        <w:t xml:space="preserve">Such an economy is an important part of the sense of belonging an intimate public provides: the cliché and the convention represent “insider knowledge.” It would be easy to dismiss the social productivity of this kind of reward, as it associates subjective confirmation with fundamental changes of the sort the privileged rarely want to risk. But the mechanism of </w:t>
      </w:r>
      <w:r w:rsidRPr="00E84CAE">
        <w:rPr>
          <w:rFonts w:eastAsia="Aptos"/>
          <w:highlight w:val="green"/>
          <w:u w:val="single"/>
        </w:rPr>
        <w:t>sentimental saturation</w:t>
      </w:r>
      <w:r w:rsidRPr="00E84CAE">
        <w:rPr>
          <w:rFonts w:eastAsia="Aptos"/>
          <w:sz w:val="14"/>
        </w:rPr>
        <w:t xml:space="preserve"> of the intimate sphere with materials and signs of consumer citizenship </w:t>
      </w:r>
      <w:r w:rsidRPr="00E84CAE">
        <w:rPr>
          <w:rFonts w:eastAsia="Aptos"/>
          <w:highlight w:val="green"/>
          <w:u w:val="single"/>
        </w:rPr>
        <w:t>has been crucial to</w:t>
      </w:r>
      <w:r w:rsidRPr="00E84CAE">
        <w:rPr>
          <w:rFonts w:eastAsia="Aptos"/>
          <w:sz w:val="14"/>
        </w:rPr>
        <w:t xml:space="preserve"> what Mark Seltzer has called </w:t>
      </w:r>
      <w:r w:rsidRPr="00E84CAE">
        <w:rPr>
          <w:rFonts w:eastAsia="Aptos"/>
          <w:highlight w:val="green"/>
          <w:u w:val="single"/>
        </w:rPr>
        <w:t>the</w:t>
      </w:r>
      <w:r w:rsidRPr="00E84CAE">
        <w:rPr>
          <w:rFonts w:eastAsia="Aptos"/>
          <w:u w:val="single"/>
        </w:rPr>
        <w:t xml:space="preserve"> “</w:t>
      </w:r>
      <w:r w:rsidRPr="00E84CAE">
        <w:rPr>
          <w:rFonts w:eastAsia="Yu Mincho"/>
          <w:b/>
          <w:iCs/>
          <w:kern w:val="2"/>
          <w:szCs w:val="24"/>
          <w:highlight w:val="green"/>
          <w:u w:val="single"/>
          <w:lang w:eastAsia="ja-JP"/>
          <w14:ligatures w14:val="standardContextual"/>
        </w:rPr>
        <w:t>pathological public sphere</w:t>
      </w:r>
      <w:r w:rsidRPr="00E84CAE">
        <w:rPr>
          <w:rFonts w:eastAsia="Aptos"/>
          <w:sz w:val="14"/>
          <w:highlight w:val="green"/>
        </w:rPr>
        <w:t xml:space="preserve">” </w:t>
      </w:r>
      <w:r w:rsidRPr="00E84CAE">
        <w:rPr>
          <w:rFonts w:eastAsia="Aptos"/>
          <w:highlight w:val="green"/>
          <w:u w:val="single"/>
        </w:rPr>
        <w:t>of the</w:t>
      </w:r>
      <w:r w:rsidRPr="00E84CAE">
        <w:rPr>
          <w:rFonts w:eastAsia="Aptos"/>
          <w:sz w:val="16"/>
        </w:rPr>
        <w:t xml:space="preserve"> contemporary</w:t>
      </w:r>
      <w:r w:rsidRPr="00E84CAE">
        <w:rPr>
          <w:rFonts w:eastAsia="Aptos"/>
          <w:u w:val="single"/>
        </w:rPr>
        <w:t xml:space="preserve"> </w:t>
      </w:r>
      <w:r w:rsidRPr="00E84CAE">
        <w:rPr>
          <w:rFonts w:eastAsia="Aptos"/>
          <w:highlight w:val="green"/>
          <w:u w:val="single"/>
        </w:rPr>
        <w:t>United States</w:t>
      </w:r>
      <w:r w:rsidRPr="00E84CAE">
        <w:rPr>
          <w:rFonts w:eastAsia="Aptos"/>
          <w:sz w:val="14"/>
        </w:rPr>
        <w:t xml:space="preserve">, which Karen Halttunen locates in the sensationalism of the late nineteenth and the early twentieth century.43 The Uncle Tom genealogy is notable precisely because its </w:t>
      </w:r>
      <w:r w:rsidRPr="00E84CAE">
        <w:rPr>
          <w:rFonts w:eastAsia="Aptos"/>
          <w:u w:val="single"/>
        </w:rPr>
        <w:t xml:space="preserve">sensationalism was </w:t>
      </w:r>
      <w:r w:rsidRPr="00E84CAE">
        <w:rPr>
          <w:rFonts w:eastAsia="Aptos"/>
          <w:sz w:val="14"/>
          <w:highlight w:val="green"/>
        </w:rPr>
        <w:t>a</w:t>
      </w:r>
      <w:r w:rsidRPr="00E84CAE">
        <w:rPr>
          <w:rFonts w:eastAsia="Aptos"/>
          <w:sz w:val="14"/>
        </w:rPr>
        <w:t xml:space="preserve"> </w:t>
      </w:r>
      <w:r w:rsidRPr="00E84CAE">
        <w:rPr>
          <w:rFonts w:eastAsia="Aptos"/>
          <w:u w:val="single"/>
        </w:rPr>
        <w:t xml:space="preserve">politically powerful </w:t>
      </w:r>
      <w:r w:rsidRPr="00E84CAE">
        <w:rPr>
          <w:rFonts w:eastAsia="Aptos"/>
          <w:highlight w:val="green"/>
          <w:u w:val="single"/>
        </w:rPr>
        <w:t>suturing device of a bourgeois revolutionary aesthetic</w:t>
      </w:r>
      <w:r w:rsidRPr="00E84CAE">
        <w:rPr>
          <w:rFonts w:eastAsia="Aptos"/>
          <w:sz w:val="14"/>
        </w:rPr>
        <w:t>. The contradictions evoked by that phrase will be played out variously throughout each chapter: what links them</w:t>
      </w:r>
      <w:r w:rsidRPr="00E84CAE">
        <w:rPr>
          <w:rFonts w:eastAsia="Aptos"/>
          <w:u w:val="single"/>
        </w:rPr>
        <w:t xml:space="preserve"> is</w:t>
      </w:r>
      <w:r w:rsidRPr="00E84CAE">
        <w:rPr>
          <w:rFonts w:eastAsia="Aptos"/>
          <w:sz w:val="16"/>
          <w:u w:val="single"/>
        </w:rPr>
        <w:t xml:space="preserve"> </w:t>
      </w:r>
      <w:r w:rsidRPr="00E84CAE">
        <w:rPr>
          <w:rFonts w:eastAsia="Aptos"/>
          <w:sz w:val="16"/>
        </w:rPr>
        <w:t xml:space="preserve">the centrality of affective </w:t>
      </w:r>
      <w:r w:rsidRPr="00E84CAE">
        <w:rPr>
          <w:rFonts w:eastAsia="Aptos"/>
          <w:u w:val="single"/>
        </w:rPr>
        <w:t>intensity and emotional bargaining</w:t>
      </w:r>
      <w:r w:rsidRPr="00E84CAE">
        <w:rPr>
          <w:rFonts w:eastAsia="Aptos"/>
          <w:sz w:val="14"/>
        </w:rPr>
        <w:t xml:space="preserve"> amid structural inequity, and the elaboration and management of ambivalent attachments to the world as such, the as-suchness of the world.44 I have been speaking of conventions, of stereotypes, and forms, the diacritics of congealed feeling that characterize the cultural scene of sentimentality: behind this is a desire to see the sentimental itself as a form—a dynamic pattern—not just a content with scenic themes, like that of weeping, sacrifice, and sanctified death. As when a refrigerator is opened by a person hungry for something other than food, </w:t>
      </w:r>
      <w:r w:rsidRPr="00E84CAE">
        <w:rPr>
          <w:rFonts w:eastAsia="Yu Mincho"/>
          <w:b/>
          <w:iCs/>
          <w:kern w:val="2"/>
          <w:szCs w:val="24"/>
          <w:highlight w:val="green"/>
          <w:u w:val="single"/>
          <w:lang w:eastAsia="ja-JP"/>
          <w14:ligatures w14:val="standardContextual"/>
        </w:rPr>
        <w:t xml:space="preserve">the turn to sentimental rhetoric </w:t>
      </w:r>
      <w:r w:rsidRPr="00E84CAE">
        <w:rPr>
          <w:rFonts w:eastAsia="Aptos"/>
          <w:sz w:val="14"/>
        </w:rPr>
        <w:t>at moments of social anxiety</w:t>
      </w:r>
      <w:r w:rsidRPr="00E84CAE">
        <w:rPr>
          <w:rFonts w:eastAsia="Yu Mincho"/>
          <w:b/>
          <w:iCs/>
          <w:kern w:val="2"/>
          <w:sz w:val="16"/>
          <w:szCs w:val="24"/>
          <w:highlight w:val="green"/>
          <w:u w:val="single"/>
          <w:lang w:eastAsia="ja-JP"/>
          <w14:ligatures w14:val="standardContextual"/>
        </w:rPr>
        <w:t xml:space="preserve"> </w:t>
      </w:r>
      <w:r w:rsidRPr="00E84CAE">
        <w:rPr>
          <w:rFonts w:eastAsia="Yu Mincho"/>
          <w:b/>
          <w:iCs/>
          <w:kern w:val="2"/>
          <w:szCs w:val="24"/>
          <w:highlight w:val="green"/>
          <w:u w:val="single"/>
          <w:lang w:eastAsia="ja-JP"/>
          <w14:ligatures w14:val="standardContextual"/>
        </w:rPr>
        <w:t xml:space="preserve">constitutes a </w:t>
      </w:r>
      <w:r w:rsidRPr="00E84CAE">
        <w:rPr>
          <w:rFonts w:eastAsia="Aptos"/>
          <w:sz w:val="14"/>
        </w:rPr>
        <w:t>generic</w:t>
      </w:r>
      <w:r w:rsidRPr="00E84CAE">
        <w:rPr>
          <w:rFonts w:eastAsia="Yu Mincho"/>
          <w:b/>
          <w:iCs/>
          <w:kern w:val="2"/>
          <w:sz w:val="16"/>
          <w:szCs w:val="24"/>
          <w:highlight w:val="green"/>
          <w:u w:val="single"/>
          <w:lang w:eastAsia="ja-JP"/>
          <w14:ligatures w14:val="standardContextual"/>
        </w:rPr>
        <w:t xml:space="preserve"> </w:t>
      </w:r>
      <w:r w:rsidRPr="00E84CAE">
        <w:rPr>
          <w:rFonts w:eastAsia="Yu Mincho"/>
          <w:b/>
          <w:iCs/>
          <w:kern w:val="2"/>
          <w:szCs w:val="24"/>
          <w:highlight w:val="green"/>
          <w:u w:val="single"/>
          <w:lang w:eastAsia="ja-JP"/>
          <w14:ligatures w14:val="standardContextual"/>
        </w:rPr>
        <w:t>wish for an unconflicted world</w:t>
      </w:r>
      <w:r w:rsidRPr="00E84CAE">
        <w:rPr>
          <w:rFonts w:eastAsia="Aptos"/>
          <w:sz w:val="14"/>
        </w:rPr>
        <w:t xml:space="preserve">, </w:t>
      </w:r>
      <w:r w:rsidRPr="00E84CAE">
        <w:rPr>
          <w:rFonts w:eastAsia="Aptos"/>
          <w:u w:val="single"/>
        </w:rPr>
        <w:t>on</w:t>
      </w:r>
      <w:r w:rsidRPr="00E84CAE">
        <w:rPr>
          <w:rFonts w:eastAsia="Aptos"/>
          <w:sz w:val="14"/>
        </w:rPr>
        <w:t xml:space="preserve">e wherein structural inequities, not emotions and intimacies, are epiphenomenal.45 In this imaginary world </w:t>
      </w:r>
      <w:r w:rsidRPr="00E84CAE">
        <w:rPr>
          <w:rFonts w:eastAsia="Aptos"/>
          <w:highlight w:val="green"/>
          <w:u w:val="single"/>
        </w:rPr>
        <w:t xml:space="preserve">the sentimental subject is </w:t>
      </w:r>
      <w:r w:rsidRPr="00E84CAE">
        <w:rPr>
          <w:rFonts w:eastAsia="Aptos"/>
          <w:u w:val="single"/>
        </w:rPr>
        <w:t>connected to others who share the same sense that the world is out</w:t>
      </w:r>
      <w:r w:rsidRPr="00E84CAE">
        <w:rPr>
          <w:rFonts w:eastAsia="Aptos"/>
          <w:sz w:val="14"/>
        </w:rPr>
        <w:t xml:space="preserve"> of joint, </w:t>
      </w:r>
      <w:r w:rsidRPr="00E84CAE">
        <w:rPr>
          <w:rFonts w:eastAsia="Aptos"/>
          <w:highlight w:val="green"/>
          <w:u w:val="single"/>
        </w:rPr>
        <w:t xml:space="preserve">without </w:t>
      </w:r>
      <w:r w:rsidRPr="00E84CAE">
        <w:rPr>
          <w:rFonts w:eastAsia="Aptos"/>
          <w:u w:val="single"/>
        </w:rPr>
        <w:t>necessarily</w:t>
      </w:r>
      <w:r w:rsidRPr="00E84CAE">
        <w:rPr>
          <w:rFonts w:eastAsia="Aptos"/>
          <w:sz w:val="14"/>
        </w:rPr>
        <w:t xml:space="preserve"> having the same view of the reasons or </w:t>
      </w:r>
      <w:r w:rsidRPr="00E84CAE">
        <w:rPr>
          <w:rFonts w:eastAsia="Aptos"/>
          <w:highlight w:val="green"/>
          <w:u w:val="single"/>
        </w:rPr>
        <w:t>solutions</w:t>
      </w:r>
      <w:r w:rsidRPr="00E84CAE">
        <w:rPr>
          <w:rFonts w:eastAsia="Aptos"/>
          <w:sz w:val="14"/>
        </w:rPr>
        <w:t xml:space="preserve">: historically, the </w:t>
      </w:r>
      <w:r w:rsidRPr="00E84CAE">
        <w:rPr>
          <w:rFonts w:eastAsia="Aptos"/>
          <w:sz w:val="16"/>
        </w:rPr>
        <w:t>sentimental intervention has tended to involve mobilizing a fantasy scene of collective desire, instruction, and identification that endures within the contingencies of the everyday. The politico-sentimental therefore exists paradoxically:</w:t>
      </w:r>
      <w:r w:rsidRPr="00E84CAE">
        <w:rPr>
          <w:rFonts w:eastAsia="Aptos"/>
          <w:u w:val="single"/>
        </w:rPr>
        <w:t xml:space="preserve"> </w:t>
      </w:r>
      <w:r w:rsidRPr="00E84CAE">
        <w:rPr>
          <w:rFonts w:eastAsia="Aptos"/>
          <w:highlight w:val="green"/>
          <w:u w:val="single"/>
        </w:rPr>
        <w:t xml:space="preserve">it seeks </w:t>
      </w:r>
      <w:r w:rsidRPr="00E84CAE">
        <w:rPr>
          <w:rFonts w:eastAsia="Aptos"/>
          <w:u w:val="single"/>
        </w:rPr>
        <w:t xml:space="preserve">out the monumental time of </w:t>
      </w:r>
      <w:r w:rsidRPr="00E84CAE">
        <w:rPr>
          <w:rFonts w:eastAsia="Aptos"/>
          <w:highlight w:val="green"/>
          <w:u w:val="single"/>
        </w:rPr>
        <w:t>emotional recognition</w:t>
      </w:r>
      <w:r w:rsidRPr="00E84CAE">
        <w:rPr>
          <w:rFonts w:eastAsia="Aptos"/>
          <w:u w:val="single"/>
        </w:rPr>
        <w:t xml:space="preserve">, </w:t>
      </w:r>
      <w:r w:rsidRPr="00E84CAE">
        <w:rPr>
          <w:rFonts w:eastAsia="Aptos"/>
          <w:sz w:val="16"/>
        </w:rPr>
        <w:t xml:space="preserve">a sphere of dreaming and memory, and translates that sense into an imaginary realm of possible acting, where agency is somehow unconstrained by the normative conventions of the real as it presents itself; and it holds the real accountable to what affective justice fantasy has constructed. This is to say that where sentimental ideology is, so will there be a will to separate and compartmentalize fundamental psychically felt social ambivalences, so that a sense of potentiality can be experienced enduringly, </w:t>
      </w:r>
      <w:proofErr w:type="spellStart"/>
      <w:r w:rsidRPr="00E84CAE">
        <w:rPr>
          <w:rFonts w:eastAsia="Aptos"/>
          <w:sz w:val="16"/>
        </w:rPr>
        <w:t>motivatingly</w:t>
      </w:r>
      <w:proofErr w:type="spellEnd"/>
      <w:r w:rsidRPr="00E84CAE">
        <w:rPr>
          <w:rFonts w:eastAsia="Aptos"/>
          <w:sz w:val="16"/>
        </w:rPr>
        <w:t xml:space="preserve">, and even utopianly. The downside is that, often, </w:t>
      </w:r>
      <w:proofErr w:type="gramStart"/>
      <w:r w:rsidRPr="00E84CAE">
        <w:rPr>
          <w:rFonts w:eastAsia="Aptos"/>
          <w:sz w:val="16"/>
        </w:rPr>
        <w:t>all of</w:t>
      </w:r>
      <w:proofErr w:type="gramEnd"/>
      <w:r w:rsidRPr="00E84CAE">
        <w:rPr>
          <w:rFonts w:eastAsia="Aptos"/>
          <w:sz w:val="16"/>
        </w:rPr>
        <w:t xml:space="preserve"> the forces in play can seem formally equivalent. For example, the critique of patriarchal </w:t>
      </w:r>
      <w:proofErr w:type="spellStart"/>
      <w:r w:rsidRPr="00E84CAE">
        <w:rPr>
          <w:rFonts w:eastAsia="Aptos"/>
          <w:sz w:val="16"/>
        </w:rPr>
        <w:t>familialism</w:t>
      </w:r>
      <w:proofErr w:type="spellEnd"/>
      <w:r w:rsidRPr="00E84CAE">
        <w:rPr>
          <w:rFonts w:eastAsia="Aptos"/>
          <w:sz w:val="16"/>
        </w:rPr>
        <w:t xml:space="preserve"> that sentimental texts constantly put forth can be used to argue against the normativity of the family; at the same time, the sacred discourse of family values also sustained within this domain works to preserve the fantasy of the family as a space of sociability in which flow, intimacy, and identification across difference can bridge life across generations and model intimate sociability for the social generally. Likewise, </w:t>
      </w:r>
      <w:proofErr w:type="gramStart"/>
      <w:r w:rsidRPr="00E84CAE">
        <w:rPr>
          <w:rFonts w:eastAsia="Aptos"/>
          <w:sz w:val="16"/>
        </w:rPr>
        <w:t>at the same time that</w:t>
      </w:r>
      <w:proofErr w:type="gramEnd"/>
      <w:r w:rsidRPr="00E84CAE">
        <w:rPr>
          <w:rFonts w:eastAsia="Aptos"/>
          <w:sz w:val="16"/>
        </w:rPr>
        <w:t xml:space="preserve"> bourgeois nationalism promotes a sentimental attachment among strangers that is routed through the form of the nation, it also abjures the sentimental when the idiom of certain claims is inconvenient</w:t>
      </w:r>
      <w:r w:rsidRPr="00E84CAE">
        <w:rPr>
          <w:rFonts w:eastAsia="Aptos"/>
          <w:sz w:val="14"/>
        </w:rPr>
        <w:t>. (</w:t>
      </w:r>
      <w:r w:rsidRPr="00E84CAE">
        <w:rPr>
          <w:rFonts w:eastAsia="Aptos"/>
          <w:highlight w:val="green"/>
          <w:u w:val="single"/>
        </w:rPr>
        <w:t xml:space="preserve">Sentimentalists talk about the emotional </w:t>
      </w:r>
      <w:r w:rsidRPr="00E84CAE">
        <w:rPr>
          <w:rFonts w:eastAsia="Aptos"/>
          <w:sz w:val="16"/>
        </w:rPr>
        <w:t>costs of injustice,</w:t>
      </w:r>
      <w:r w:rsidRPr="00E84CAE">
        <w:rPr>
          <w:rFonts w:eastAsia="Aptos"/>
          <w:sz w:val="16"/>
          <w:highlight w:val="green"/>
          <w:u w:val="single"/>
        </w:rPr>
        <w:t xml:space="preserve"> </w:t>
      </w:r>
      <w:r w:rsidRPr="00E84CAE">
        <w:rPr>
          <w:rFonts w:eastAsia="Aptos"/>
          <w:highlight w:val="green"/>
          <w:u w:val="single"/>
        </w:rPr>
        <w:t xml:space="preserve">not the material </w:t>
      </w:r>
      <w:r w:rsidRPr="00E84CAE">
        <w:rPr>
          <w:rFonts w:eastAsia="Aptos"/>
          <w:sz w:val="14"/>
        </w:rPr>
        <w:t>ones;</w:t>
      </w:r>
      <w:r w:rsidRPr="00E84CAE">
        <w:rPr>
          <w:rFonts w:eastAsia="Aptos"/>
          <w:sz w:val="16"/>
          <w:highlight w:val="green"/>
          <w:u w:val="single"/>
        </w:rPr>
        <w:t xml:space="preserve"> </w:t>
      </w:r>
      <w:r w:rsidRPr="00E84CAE">
        <w:rPr>
          <w:rFonts w:eastAsia="Aptos"/>
          <w:highlight w:val="green"/>
          <w:u w:val="single"/>
        </w:rPr>
        <w:t xml:space="preserve">the personal impacts </w:t>
      </w:r>
      <w:r w:rsidRPr="00E84CAE">
        <w:rPr>
          <w:rFonts w:eastAsia="Aptos"/>
          <w:sz w:val="14"/>
        </w:rPr>
        <w:t>of not changing</w:t>
      </w:r>
      <w:r w:rsidRPr="00E84CAE">
        <w:rPr>
          <w:rFonts w:eastAsia="Aptos"/>
          <w:u w:val="single"/>
        </w:rPr>
        <w:t xml:space="preserve">, </w:t>
      </w:r>
      <w:r w:rsidRPr="00E84CAE">
        <w:rPr>
          <w:rFonts w:eastAsia="Aptos"/>
          <w:highlight w:val="green"/>
          <w:u w:val="single"/>
        </w:rPr>
        <w:t xml:space="preserve">not the structural </w:t>
      </w:r>
      <w:r w:rsidRPr="00E84CAE">
        <w:rPr>
          <w:rFonts w:eastAsia="Aptos"/>
          <w:sz w:val="14"/>
        </w:rPr>
        <w:t>benefits of continuity.) Arguments for rationality and individual affective and appetitive self-management in the everyday have also been used to build and to critique identity discourses associated with historically subordinated U.S. populations;46 at the same time sentimental rhetoric is mobilized to describe everything from the timeless psychic unity of citizens possessing a national identity to the fragility of normal culture itself when faced with challenges</w:t>
      </w:r>
      <w:r w:rsidRPr="00E84CAE">
        <w:rPr>
          <w:rFonts w:eastAsia="Aptos"/>
          <w:u w:val="single"/>
        </w:rPr>
        <w:t xml:space="preserve"> to it</w:t>
      </w:r>
      <w:r w:rsidRPr="00E84CAE">
        <w:rPr>
          <w:rFonts w:eastAsia="Aptos"/>
          <w:sz w:val="14"/>
        </w:rPr>
        <w:t xml:space="preserve">.47 Meanwhile, social </w:t>
      </w:r>
      <w:r w:rsidRPr="00E84CAE">
        <w:rPr>
          <w:rFonts w:eastAsia="Aptos"/>
          <w:highlight w:val="green"/>
          <w:u w:val="single"/>
        </w:rPr>
        <w:t>progressives</w:t>
      </w:r>
      <w:r w:rsidRPr="00E84CAE">
        <w:rPr>
          <w:rFonts w:eastAsia="Aptos"/>
          <w:u w:val="single"/>
        </w:rPr>
        <w:t xml:space="preserve"> have for over a century </w:t>
      </w:r>
      <w:r w:rsidRPr="00E84CAE">
        <w:rPr>
          <w:rFonts w:eastAsia="Aptos"/>
          <w:highlight w:val="green"/>
          <w:u w:val="single"/>
        </w:rPr>
        <w:t>represented</w:t>
      </w:r>
      <w:r w:rsidRPr="00E84CAE">
        <w:rPr>
          <w:rFonts w:eastAsia="Aptos"/>
          <w:u w:val="single"/>
        </w:rPr>
        <w:t xml:space="preserve"> the ordinary effects of </w:t>
      </w:r>
      <w:r w:rsidRPr="00E84CAE">
        <w:rPr>
          <w:rFonts w:eastAsia="Aptos"/>
          <w:highlight w:val="green"/>
          <w:u w:val="single"/>
        </w:rPr>
        <w:t xml:space="preserve">structural suffering in </w:t>
      </w:r>
      <w:r w:rsidRPr="00E84CAE">
        <w:rPr>
          <w:rFonts w:eastAsia="Yu Mincho"/>
          <w:b/>
          <w:iCs/>
          <w:kern w:val="2"/>
          <w:szCs w:val="24"/>
          <w:highlight w:val="green"/>
          <w:u w:val="single"/>
          <w:lang w:eastAsia="ja-JP"/>
          <w14:ligatures w14:val="standardContextual"/>
        </w:rPr>
        <w:t>tactically sentimental ways</w:t>
      </w:r>
      <w:r w:rsidRPr="00E84CAE">
        <w:rPr>
          <w:rFonts w:eastAsia="Aptos"/>
          <w:sz w:val="14"/>
          <w:highlight w:val="green"/>
        </w:rPr>
        <w:t>—</w:t>
      </w:r>
      <w:r w:rsidRPr="00E84CAE">
        <w:rPr>
          <w:rFonts w:eastAsia="Aptos"/>
          <w:highlight w:val="green"/>
          <w:u w:val="single"/>
        </w:rPr>
        <w:t>modes of testimony, witnessing</w:t>
      </w:r>
      <w:r w:rsidRPr="00E84CAE">
        <w:rPr>
          <w:rFonts w:eastAsia="Aptos"/>
          <w:sz w:val="14"/>
        </w:rPr>
        <w:t>, visual documentation about the personal impact of structural subordination—</w:t>
      </w:r>
      <w:r w:rsidRPr="00E84CAE">
        <w:rPr>
          <w:rFonts w:eastAsia="Aptos"/>
          <w:sz w:val="16"/>
        </w:rPr>
        <w:t xml:space="preserve">to critique the racist/patriarchal/capitalist world; now that same world has assimilated those genres to describe the psychic effects of feminism/multiculturalism on those who once felt truly free, nationally speaking. What conclusions can we reach from this jumble of ambitions to use and </w:t>
      </w:r>
      <w:r w:rsidRPr="00E84CAE">
        <w:rPr>
          <w:rFonts w:eastAsia="Aptos"/>
          <w:highlight w:val="green"/>
          <w:u w:val="single"/>
        </w:rPr>
        <w:t>refuse sentimentality</w:t>
      </w:r>
      <w:r w:rsidRPr="00E84CAE">
        <w:rPr>
          <w:rFonts w:eastAsia="Aptos"/>
          <w:sz w:val="16"/>
        </w:rPr>
        <w:t xml:space="preserve"> in the political sphere? </w:t>
      </w:r>
      <w:r w:rsidRPr="00E84CAE">
        <w:rPr>
          <w:rFonts w:eastAsia="Aptos"/>
          <w:u w:val="single"/>
        </w:rPr>
        <w:t>That politics, mediated by publics</w:t>
      </w:r>
      <w:r w:rsidRPr="00E84CAE">
        <w:rPr>
          <w:rFonts w:eastAsia="Aptos"/>
          <w:sz w:val="16"/>
        </w:rPr>
        <w:t xml:space="preserve">, </w:t>
      </w:r>
      <w:r w:rsidRPr="00E84CAE">
        <w:rPr>
          <w:rFonts w:eastAsia="Aptos"/>
          <w:u w:val="single"/>
        </w:rPr>
        <w:t>demands</w:t>
      </w:r>
      <w:r w:rsidRPr="00E84CAE">
        <w:rPr>
          <w:rFonts w:eastAsia="Aptos"/>
          <w:sz w:val="16"/>
        </w:rPr>
        <w:t xml:space="preserve"> expressive assurance, while </w:t>
      </w:r>
      <w:r w:rsidRPr="00E84CAE">
        <w:rPr>
          <w:rFonts w:eastAsia="Yu Mincho"/>
          <w:b/>
          <w:iCs/>
          <w:kern w:val="2"/>
          <w:szCs w:val="24"/>
          <w:u w:val="single"/>
          <w:lang w:eastAsia="ja-JP"/>
          <w14:ligatures w14:val="standardContextual"/>
        </w:rPr>
        <w:t>political subjectivity</w:t>
      </w:r>
      <w:r w:rsidRPr="00E84CAE">
        <w:rPr>
          <w:rFonts w:eastAsia="Aptos"/>
          <w:u w:val="single"/>
        </w:rPr>
        <w:t xml:space="preserve"> is</w:t>
      </w:r>
      <w:r w:rsidRPr="00E84CAE">
        <w:rPr>
          <w:rFonts w:eastAsia="Aptos"/>
          <w:sz w:val="16"/>
        </w:rPr>
        <w:t xml:space="preserve">, nonetheless, </w:t>
      </w:r>
      <w:r w:rsidRPr="00E84CAE">
        <w:rPr>
          <w:rFonts w:eastAsia="Aptos"/>
          <w:u w:val="single"/>
        </w:rPr>
        <w:t>incoherent</w:t>
      </w:r>
      <w:r w:rsidRPr="00E84CAE">
        <w:rPr>
          <w:rFonts w:eastAsia="Aptos"/>
          <w:sz w:val="16"/>
        </w:rPr>
        <w:t xml:space="preserve">; that </w:t>
      </w:r>
      <w:r w:rsidRPr="00E84CAE">
        <w:rPr>
          <w:rFonts w:eastAsia="Aptos"/>
          <w:u w:val="single"/>
        </w:rPr>
        <w:t xml:space="preserve">ideological </w:t>
      </w:r>
      <w:r w:rsidRPr="00E84CAE">
        <w:rPr>
          <w:rFonts w:eastAsia="Aptos"/>
          <w:sz w:val="16"/>
        </w:rPr>
        <w:t xml:space="preserve">incoherence or attachment to contradictory ethics </w:t>
      </w:r>
      <w:r w:rsidRPr="00E84CAE">
        <w:rPr>
          <w:rFonts w:eastAsia="Aptos"/>
          <w:u w:val="single"/>
        </w:rPr>
        <w:t>and</w:t>
      </w:r>
      <w:r w:rsidRPr="00E84CAE">
        <w:rPr>
          <w:rFonts w:eastAsia="Aptos"/>
          <w:sz w:val="16"/>
        </w:rPr>
        <w:t xml:space="preserve"> ways of life is not a failure but a condition of mass belonging; that ambivalent </w:t>
      </w:r>
      <w:r w:rsidRPr="00E84CAE">
        <w:rPr>
          <w:rFonts w:eastAsia="Aptos"/>
          <w:u w:val="single"/>
        </w:rPr>
        <w:t>critique</w:t>
      </w:r>
      <w:r w:rsidRPr="00E84CAE">
        <w:rPr>
          <w:rFonts w:eastAsia="Aptos"/>
          <w:sz w:val="16"/>
        </w:rPr>
        <w:t xml:space="preserve"> produces domains (such as intimate publics) to one side of politics that flourish insofar as they can allow the circulation of the open secrets of insecurity and instability </w:t>
      </w:r>
      <w:r w:rsidRPr="00E84CAE">
        <w:rPr>
          <w:rFonts w:eastAsia="Aptos"/>
          <w:u w:val="single"/>
        </w:rPr>
        <w:t>withou</w:t>
      </w:r>
      <w:r w:rsidRPr="00E84CAE">
        <w:rPr>
          <w:rFonts w:eastAsia="Aptos"/>
          <w:sz w:val="16"/>
        </w:rPr>
        <w:t xml:space="preserve">t those revelations and spectacles engendering transformative or strongly </w:t>
      </w:r>
      <w:r w:rsidRPr="00E84CAE">
        <w:rPr>
          <w:rFonts w:eastAsia="Aptos"/>
          <w:u w:val="single"/>
        </w:rPr>
        <w:t>resistant action</w:t>
      </w:r>
      <w:r w:rsidRPr="00E84CAE">
        <w:rPr>
          <w:rFonts w:eastAsia="Aptos"/>
        </w:rPr>
        <w:t xml:space="preserve"> </w:t>
      </w:r>
      <w:r w:rsidRPr="00E84CAE">
        <w:rPr>
          <w:rFonts w:eastAsia="Aptos"/>
          <w:sz w:val="16"/>
        </w:rPr>
        <w:t xml:space="preserve">in the idiom of political agency as it is usually regarded. Tracking mass-mediated norms of belonging in the affective register and conventions of engendering emotional solidarities helps us to understand the reproduction of normative life amid serious doubts about the probability that anyone, except the lucky, will be able to forge durable relations of reciprocity among intimates or strangers; such fractures produce the complaint as a register not merely of a </w:t>
      </w:r>
      <w:proofErr w:type="spellStart"/>
      <w:r w:rsidRPr="00E84CAE">
        <w:rPr>
          <w:rFonts w:eastAsia="Aptos"/>
          <w:sz w:val="16"/>
        </w:rPr>
        <w:t>stuckness</w:t>
      </w:r>
      <w:proofErr w:type="spellEnd"/>
      <w:r w:rsidRPr="00E84CAE">
        <w:rPr>
          <w:rFonts w:eastAsia="Aptos"/>
          <w:sz w:val="16"/>
        </w:rPr>
        <w:t xml:space="preserve"> but of the conditions of bargaining that allow people to maintain both their critical knowledge and their attachments to what disappoints.</w:t>
      </w:r>
    </w:p>
    <w:p w14:paraId="7D21C18C" w14:textId="77777777" w:rsidR="007C0528" w:rsidRPr="007C0528" w:rsidRDefault="007C0528" w:rsidP="007C0528">
      <w:pPr>
        <w:keepNext/>
        <w:keepLines/>
        <w:spacing w:before="40" w:after="0" w:line="256" w:lineRule="auto"/>
        <w:outlineLvl w:val="3"/>
        <w:rPr>
          <w:rFonts w:eastAsia="Yu Gothic Light" w:cs="Arial"/>
          <w:b/>
          <w:iCs/>
          <w:sz w:val="26"/>
        </w:rPr>
      </w:pPr>
      <w:r w:rsidRPr="007C0528">
        <w:rPr>
          <w:rFonts w:eastAsia="Yu Gothic Light" w:cs="Arial"/>
          <w:b/>
          <w:iCs/>
          <w:sz w:val="26"/>
        </w:rPr>
        <w:t xml:space="preserve">Liberal bids at inclusion are foolish since to bring the Other in this space requires its elimination </w:t>
      </w:r>
    </w:p>
    <w:p w14:paraId="130B1D62" w14:textId="77777777" w:rsidR="007C0528" w:rsidRPr="007C0528" w:rsidRDefault="007C0528" w:rsidP="007C0528">
      <w:pPr>
        <w:spacing w:line="256" w:lineRule="auto"/>
        <w:rPr>
          <w:rFonts w:eastAsia="Aptos"/>
        </w:rPr>
      </w:pPr>
      <w:proofErr w:type="spellStart"/>
      <w:r w:rsidRPr="007C0528">
        <w:rPr>
          <w:rFonts w:eastAsia="Aptos"/>
          <w:b/>
          <w:bCs/>
          <w:sz w:val="26"/>
        </w:rPr>
        <w:t>Hoofd</w:t>
      </w:r>
      <w:proofErr w:type="spellEnd"/>
      <w:r w:rsidRPr="007C0528">
        <w:rPr>
          <w:rFonts w:eastAsia="Aptos"/>
          <w:b/>
          <w:bCs/>
          <w:sz w:val="26"/>
        </w:rPr>
        <w:t xml:space="preserve"> 2017.</w:t>
      </w:r>
      <w:r w:rsidRPr="007C0528">
        <w:rPr>
          <w:rFonts w:eastAsia="Aptos"/>
        </w:rPr>
        <w:t xml:space="preserve"> Ingrid. Assistant Professor Department of Media and Culture Studies, Higher Education and Technological Acceleration. </w:t>
      </w:r>
      <w:hyperlink r:id="rId9" w:history="1">
        <w:r w:rsidRPr="007C0528">
          <w:rPr>
            <w:rFonts w:eastAsia="Aptos"/>
            <w:color w:val="467886"/>
            <w:u w:val="single"/>
          </w:rPr>
          <w:t>http://www.palgrave.com/it/book/9781137517517</w:t>
        </w:r>
      </w:hyperlink>
    </w:p>
    <w:p w14:paraId="2C730674" w14:textId="77777777" w:rsidR="007C0528" w:rsidRPr="007C0528" w:rsidRDefault="007C0528" w:rsidP="007C0528">
      <w:pPr>
        <w:spacing w:line="256" w:lineRule="auto"/>
        <w:rPr>
          <w:rFonts w:eastAsia="Aptos"/>
          <w:u w:val="single"/>
        </w:rPr>
      </w:pPr>
      <w:r w:rsidRPr="007C0528">
        <w:rPr>
          <w:rFonts w:eastAsia="Aptos"/>
          <w:u w:val="single"/>
        </w:rPr>
        <w:t xml:space="preserve">Such unexpected and perhaps even negative </w:t>
      </w:r>
      <w:proofErr w:type="gramStart"/>
      <w:r w:rsidRPr="007C0528">
        <w:rPr>
          <w:rFonts w:eastAsia="Aptos"/>
          <w:u w:val="single"/>
        </w:rPr>
        <w:t>fallout</w:t>
      </w:r>
      <w:proofErr w:type="gramEnd"/>
      <w:r w:rsidRPr="007C0528">
        <w:rPr>
          <w:rFonts w:eastAsia="Aptos"/>
          <w:u w:val="single"/>
        </w:rPr>
        <w:t xml:space="preserve"> of the </w:t>
      </w:r>
      <w:proofErr w:type="spellStart"/>
      <w:r w:rsidRPr="007C0528">
        <w:rPr>
          <w:rFonts w:eastAsia="Aptos"/>
          <w:u w:val="single"/>
        </w:rPr>
        <w:t>endeavours</w:t>
      </w:r>
      <w:proofErr w:type="spellEnd"/>
      <w:r w:rsidRPr="007C0528">
        <w:rPr>
          <w:rFonts w:eastAsia="Aptos"/>
          <w:u w:val="single"/>
        </w:rPr>
        <w:t xml:space="preserve"> and goals of well-meaning academics should by now no longer surprise us</w:t>
      </w:r>
      <w:r w:rsidRPr="007C0528">
        <w:rPr>
          <w:rFonts w:eastAsia="Aptos"/>
          <w:sz w:val="16"/>
        </w:rPr>
        <w:t xml:space="preserve">. As I noticed in Chap. </w:t>
      </w:r>
      <w:proofErr w:type="gramStart"/>
      <w:r w:rsidRPr="007C0528">
        <w:rPr>
          <w:rFonts w:eastAsia="Aptos"/>
          <w:sz w:val="16"/>
        </w:rPr>
        <w:t>1 ,</w:t>
      </w:r>
      <w:proofErr w:type="gramEnd"/>
      <w:r w:rsidRPr="007C0528">
        <w:rPr>
          <w:rFonts w:eastAsia="Aptos"/>
          <w:sz w:val="16"/>
        </w:rPr>
        <w:t xml:space="preserve"> </w:t>
      </w:r>
      <w:r w:rsidRPr="007C0528">
        <w:rPr>
          <w:rFonts w:eastAsia="Aptos"/>
          <w:highlight w:val="green"/>
          <w:u w:val="single"/>
        </w:rPr>
        <w:t xml:space="preserve">the ideals of academia have for centuries gone hand in hand with an essentially elitist, masculinist, and </w:t>
      </w:r>
      <w:proofErr w:type="spellStart"/>
      <w:r w:rsidRPr="007C0528">
        <w:rPr>
          <w:rFonts w:eastAsia="Aptos"/>
          <w:highlight w:val="green"/>
          <w:u w:val="single"/>
        </w:rPr>
        <w:t>Westerncentric</w:t>
      </w:r>
      <w:proofErr w:type="spellEnd"/>
      <w:r w:rsidRPr="007C0528">
        <w:rPr>
          <w:rFonts w:eastAsia="Aptos"/>
          <w:highlight w:val="green"/>
          <w:u w:val="single"/>
        </w:rPr>
        <w:t xml:space="preserve"> outlook</w:t>
      </w:r>
      <w:r w:rsidRPr="007C0528">
        <w:rPr>
          <w:rFonts w:eastAsia="Aptos"/>
          <w:u w:val="single"/>
        </w:rPr>
        <w:t xml:space="preserve"> onto the world in which a university education </w:t>
      </w:r>
      <w:proofErr w:type="spellStart"/>
      <w:r w:rsidRPr="007C0528">
        <w:rPr>
          <w:rFonts w:eastAsia="Aptos"/>
          <w:u w:val="single"/>
        </w:rPr>
        <w:t>signifi</w:t>
      </w:r>
      <w:proofErr w:type="spellEnd"/>
      <w:r w:rsidRPr="007C0528">
        <w:rPr>
          <w:rFonts w:eastAsia="Aptos"/>
          <w:u w:val="single"/>
        </w:rPr>
        <w:t xml:space="preserve"> ed class status and social upward mobility. </w:t>
      </w:r>
      <w:r w:rsidRPr="007C0528">
        <w:rPr>
          <w:rFonts w:eastAsia="Aptos"/>
          <w:highlight w:val="green"/>
          <w:u w:val="single"/>
        </w:rPr>
        <w:t>Any academic</w:t>
      </w:r>
      <w:r w:rsidRPr="007C0528">
        <w:rPr>
          <w:rFonts w:eastAsia="Aptos"/>
          <w:u w:val="single"/>
        </w:rPr>
        <w:t>,</w:t>
      </w:r>
      <w:r w:rsidRPr="007C0528">
        <w:rPr>
          <w:rFonts w:eastAsia="Aptos"/>
          <w:sz w:val="16"/>
        </w:rPr>
        <w:t xml:space="preserve"> as </w:t>
      </w:r>
      <w:proofErr w:type="spellStart"/>
      <w:r w:rsidRPr="007C0528">
        <w:rPr>
          <w:rFonts w:eastAsia="Aptos"/>
          <w:sz w:val="16"/>
        </w:rPr>
        <w:t>Zuidhof</w:t>
      </w:r>
      <w:proofErr w:type="spellEnd"/>
      <w:r w:rsidRPr="007C0528">
        <w:rPr>
          <w:rFonts w:eastAsia="Aptos"/>
          <w:sz w:val="16"/>
        </w:rPr>
        <w:t xml:space="preserve"> rightly noted in the Dutch case, which I </w:t>
      </w:r>
      <w:proofErr w:type="spellStart"/>
      <w:r w:rsidRPr="007C0528">
        <w:rPr>
          <w:rFonts w:eastAsia="Aptos"/>
          <w:sz w:val="16"/>
        </w:rPr>
        <w:t>analysed</w:t>
      </w:r>
      <w:proofErr w:type="spellEnd"/>
      <w:r w:rsidRPr="007C0528">
        <w:rPr>
          <w:rFonts w:eastAsia="Aptos"/>
          <w:sz w:val="16"/>
        </w:rPr>
        <w:t xml:space="preserve"> in Chap. </w:t>
      </w:r>
      <w:proofErr w:type="gramStart"/>
      <w:r w:rsidRPr="007C0528">
        <w:rPr>
          <w:rFonts w:eastAsia="Aptos"/>
          <w:sz w:val="16"/>
        </w:rPr>
        <w:t>3 ,</w:t>
      </w:r>
      <w:proofErr w:type="gramEnd"/>
      <w:r w:rsidRPr="007C0528">
        <w:rPr>
          <w:rFonts w:eastAsia="Aptos"/>
          <w:sz w:val="16"/>
        </w:rPr>
        <w:t xml:space="preserve"> </w:t>
      </w:r>
      <w:r w:rsidRPr="007C0528">
        <w:rPr>
          <w:rFonts w:eastAsia="Aptos"/>
          <w:highlight w:val="green"/>
          <w:u w:val="single"/>
        </w:rPr>
        <w:t>would be foolish to assume she can completely transcend such a complicity with the politics of the institution</w:t>
      </w:r>
      <w:r w:rsidRPr="007C0528">
        <w:rPr>
          <w:rFonts w:eastAsia="Aptos"/>
          <w:u w:val="single"/>
        </w:rPr>
        <w:t xml:space="preserve">. But what is more, any push for transformation remains at a fundamental level incalculable, </w:t>
      </w:r>
      <w:proofErr w:type="gramStart"/>
      <w:r w:rsidRPr="007C0528">
        <w:rPr>
          <w:rFonts w:eastAsia="Aptos"/>
          <w:u w:val="single"/>
        </w:rPr>
        <w:t>inasmuch as</w:t>
      </w:r>
      <w:proofErr w:type="gramEnd"/>
      <w:r w:rsidRPr="007C0528">
        <w:rPr>
          <w:rFonts w:eastAsia="Aptos"/>
          <w:u w:val="single"/>
        </w:rPr>
        <w:t xml:space="preserve"> genuine change indeed seeks to invite that or those who have been previously excluded, suppressed, </w:t>
      </w:r>
      <w:proofErr w:type="spellStart"/>
      <w:r w:rsidRPr="007C0528">
        <w:rPr>
          <w:rFonts w:eastAsia="Aptos"/>
          <w:u w:val="single"/>
        </w:rPr>
        <w:t>marginalised</w:t>
      </w:r>
      <w:proofErr w:type="spellEnd"/>
      <w:r w:rsidRPr="007C0528">
        <w:rPr>
          <w:rFonts w:eastAsia="Aptos"/>
          <w:u w:val="single"/>
        </w:rPr>
        <w:t xml:space="preserve">, or erased. </w:t>
      </w:r>
      <w:r w:rsidRPr="007C0528">
        <w:rPr>
          <w:rFonts w:eastAsia="Aptos"/>
          <w:highlight w:val="green"/>
          <w:u w:val="single"/>
        </w:rPr>
        <w:t xml:space="preserve">This </w:t>
      </w:r>
      <w:r w:rsidRPr="007C0528">
        <w:rPr>
          <w:rFonts w:eastAsia="Aptos"/>
          <w:u w:val="single"/>
        </w:rPr>
        <w:t xml:space="preserve">again </w:t>
      </w:r>
      <w:r w:rsidRPr="007C0528">
        <w:rPr>
          <w:rFonts w:eastAsia="Aptos"/>
          <w:highlight w:val="green"/>
          <w:u w:val="single"/>
        </w:rPr>
        <w:t>means that the workings of the university display a deeply aporetic structure</w:t>
      </w:r>
      <w:r w:rsidRPr="007C0528">
        <w:rPr>
          <w:rFonts w:eastAsia="Aptos"/>
          <w:u w:val="single"/>
        </w:rPr>
        <w:t xml:space="preserve">, since the march towards communicative enlightenment is fundamentally at odds with the fact that radical alterity is </w:t>
      </w:r>
      <w:r w:rsidRPr="007C0528">
        <w:rPr>
          <w:rFonts w:eastAsia="Aptos"/>
          <w:highlight w:val="green"/>
          <w:u w:val="single"/>
        </w:rPr>
        <w:t xml:space="preserve">and should remain principally </w:t>
      </w:r>
      <w:proofErr w:type="gramStart"/>
      <w:r w:rsidRPr="007C0528">
        <w:rPr>
          <w:rFonts w:eastAsia="Aptos"/>
          <w:highlight w:val="green"/>
          <w:u w:val="single"/>
        </w:rPr>
        <w:t>uncommunicable .</w:t>
      </w:r>
      <w:proofErr w:type="gramEnd"/>
      <w:r w:rsidRPr="007C0528">
        <w:rPr>
          <w:rFonts w:eastAsia="Aptos"/>
          <w:highlight w:val="green"/>
          <w:u w:val="single"/>
        </w:rPr>
        <w:t xml:space="preserve"> </w:t>
      </w:r>
      <w:proofErr w:type="gramStart"/>
      <w:r w:rsidRPr="007C0528">
        <w:rPr>
          <w:rFonts w:eastAsia="Aptos"/>
          <w:highlight w:val="green"/>
          <w:u w:val="single"/>
        </w:rPr>
        <w:t>The contemporary</w:t>
      </w:r>
      <w:proofErr w:type="gramEnd"/>
      <w:r w:rsidRPr="007C0528">
        <w:rPr>
          <w:rFonts w:eastAsia="Aptos"/>
          <w:highlight w:val="green"/>
          <w:u w:val="single"/>
        </w:rPr>
        <w:t xml:space="preserve"> university then becomes a prime site of the technological acceleration of this aporia, as the promise of community, justice, and equality is exceedingly enacted through new media technologies</w:t>
      </w:r>
      <w:r w:rsidRPr="007C0528">
        <w:rPr>
          <w:rFonts w:eastAsia="Aptos"/>
          <w:u w:val="single"/>
        </w:rPr>
        <w:t>.</w:t>
      </w:r>
      <w:r w:rsidRPr="007C0528">
        <w:rPr>
          <w:rFonts w:eastAsia="Aptos"/>
          <w:sz w:val="16"/>
        </w:rPr>
        <w:t xml:space="preserve"> In the same </w:t>
      </w:r>
      <w:proofErr w:type="gramStart"/>
      <w:r w:rsidRPr="007C0528">
        <w:rPr>
          <w:rFonts w:eastAsia="Aptos"/>
          <w:sz w:val="16"/>
        </w:rPr>
        <w:t>vain</w:t>
      </w:r>
      <w:proofErr w:type="gramEnd"/>
      <w:r w:rsidRPr="007C0528">
        <w:rPr>
          <w:rFonts w:eastAsia="Aptos"/>
          <w:sz w:val="16"/>
        </w:rPr>
        <w:t xml:space="preserve">, this chapter will continue </w:t>
      </w:r>
      <w:r w:rsidRPr="007C0528">
        <w:rPr>
          <w:rFonts w:eastAsia="Aptos"/>
          <w:u w:val="single"/>
        </w:rPr>
        <w:t>the claim that the utopian or hopeful rhetoric around media technologies, which is especially prevalent in the well- meaning humanities and social sciences, c</w:t>
      </w:r>
      <w:r w:rsidRPr="007C0528">
        <w:rPr>
          <w:rFonts w:eastAsia="Aptos"/>
          <w:highlight w:val="green"/>
          <w:u w:val="single"/>
        </w:rPr>
        <w:t>urrently facilitates the ongoing acceleration and negative fallout of the neo-liberal economy</w:t>
      </w:r>
      <w:r w:rsidRPr="007C0528">
        <w:rPr>
          <w:rFonts w:eastAsia="Aptos"/>
          <w:u w:val="single"/>
        </w:rPr>
        <w:t xml:space="preserve">. This is because </w:t>
      </w:r>
      <w:proofErr w:type="gramStart"/>
      <w:r w:rsidRPr="007C0528">
        <w:rPr>
          <w:rFonts w:eastAsia="Aptos"/>
          <w:u w:val="single"/>
        </w:rPr>
        <w:t>in particular this</w:t>
      </w:r>
      <w:proofErr w:type="gramEnd"/>
      <w:r w:rsidRPr="007C0528">
        <w:rPr>
          <w:rFonts w:eastAsia="Aptos"/>
          <w:u w:val="single"/>
        </w:rPr>
        <w:t xml:space="preserve"> economy increasingly relies on the technological enmeshment of such meaningful rhetoric or the productive arguments around ‘fostering change’ and globally fi </w:t>
      </w:r>
      <w:proofErr w:type="spellStart"/>
      <w:r w:rsidRPr="007C0528">
        <w:rPr>
          <w:rFonts w:eastAsia="Aptos"/>
          <w:u w:val="single"/>
        </w:rPr>
        <w:t>nancialised</w:t>
      </w:r>
      <w:proofErr w:type="spellEnd"/>
      <w:r w:rsidRPr="007C0528">
        <w:rPr>
          <w:rFonts w:eastAsia="Aptos"/>
          <w:u w:val="single"/>
        </w:rPr>
        <w:t xml:space="preserve"> information </w:t>
      </w:r>
      <w:proofErr w:type="spellStart"/>
      <w:r w:rsidRPr="007C0528">
        <w:rPr>
          <w:rFonts w:eastAsia="Aptos"/>
          <w:u w:val="single"/>
        </w:rPr>
        <w:t>fl</w:t>
      </w:r>
      <w:proofErr w:type="spellEnd"/>
      <w:r w:rsidRPr="007C0528">
        <w:rPr>
          <w:rFonts w:eastAsia="Aptos"/>
          <w:u w:val="single"/>
        </w:rPr>
        <w:t xml:space="preserve"> </w:t>
      </w:r>
      <w:proofErr w:type="spellStart"/>
      <w:r w:rsidRPr="007C0528">
        <w:rPr>
          <w:rFonts w:eastAsia="Aptos"/>
          <w:u w:val="single"/>
        </w:rPr>
        <w:t>ows</w:t>
      </w:r>
      <w:proofErr w:type="spellEnd"/>
      <w:r w:rsidRPr="007C0528">
        <w:rPr>
          <w:rFonts w:eastAsia="Aptos"/>
          <w:u w:val="single"/>
        </w:rPr>
        <w:t xml:space="preserve"> through the media. </w:t>
      </w:r>
      <w:r w:rsidRPr="007C0528">
        <w:rPr>
          <w:rFonts w:eastAsia="Aptos"/>
          <w:sz w:val="16"/>
        </w:rPr>
        <w:t xml:space="preserve">Most non-face-to-face communication today happens through media technologies that are intimately entwined with neo-liberal </w:t>
      </w:r>
      <w:proofErr w:type="spellStart"/>
      <w:r w:rsidRPr="007C0528">
        <w:rPr>
          <w:rFonts w:eastAsia="Aptos"/>
          <w:sz w:val="16"/>
        </w:rPr>
        <w:t>globalisation</w:t>
      </w:r>
      <w:proofErr w:type="spellEnd"/>
      <w:r w:rsidRPr="007C0528">
        <w:rPr>
          <w:rFonts w:eastAsia="Aptos"/>
          <w:sz w:val="16"/>
        </w:rPr>
        <w:t xml:space="preserve"> through a handful of media corporations, cable providers, and ISPs and IXPs (Internet Service Providers and Internet Exchange Points)—in fact, the ownership of the global backbone of the Internet today is largely in the hands of North American ‘Tier 1’ companies like Cogent, Verizon, Level3, AT&amp;T, XO Communications, and CenturyLink, signifying a new imperialism</w:t>
      </w:r>
      <w:r w:rsidRPr="007C0528">
        <w:rPr>
          <w:rFonts w:eastAsia="Aptos"/>
          <w:u w:val="single"/>
        </w:rPr>
        <w:t xml:space="preserve">. This is also to stress that </w:t>
      </w:r>
      <w:r w:rsidRPr="007C0528">
        <w:rPr>
          <w:rFonts w:eastAsia="Aptos"/>
          <w:highlight w:val="green"/>
          <w:u w:val="single"/>
        </w:rPr>
        <w:t xml:space="preserve">the facilitation of collection and collectivity that the new media allow social scientists and other researchers to carry out has its appalling precedent in the data-collecting and </w:t>
      </w:r>
      <w:proofErr w:type="spellStart"/>
      <w:r w:rsidRPr="007C0528">
        <w:rPr>
          <w:rFonts w:eastAsia="Aptos"/>
          <w:highlight w:val="green"/>
          <w:u w:val="single"/>
        </w:rPr>
        <w:t>classifi</w:t>
      </w:r>
      <w:proofErr w:type="spellEnd"/>
      <w:r w:rsidRPr="007C0528">
        <w:rPr>
          <w:rFonts w:eastAsia="Aptos"/>
          <w:highlight w:val="green"/>
          <w:u w:val="single"/>
        </w:rPr>
        <w:t xml:space="preserve"> cation</w:t>
      </w:r>
      <w:r w:rsidRPr="007C0528">
        <w:rPr>
          <w:rFonts w:eastAsia="Aptos"/>
          <w:u w:val="single"/>
        </w:rPr>
        <w:t xml:space="preserve"> efforts</w:t>
      </w:r>
      <w:r w:rsidRPr="007C0528">
        <w:rPr>
          <w:rFonts w:eastAsia="Aptos"/>
          <w:sz w:val="16"/>
        </w:rPr>
        <w:t xml:space="preserve"> of, for instance, the British and Dutch Empires </w:t>
      </w:r>
      <w:r w:rsidRPr="007C0528">
        <w:rPr>
          <w:rFonts w:eastAsia="Aptos"/>
          <w:highlight w:val="green"/>
          <w:u w:val="single"/>
        </w:rPr>
        <w:t xml:space="preserve">during the many centuries of the aggressive </w:t>
      </w:r>
      <w:proofErr w:type="spellStart"/>
      <w:r w:rsidRPr="007C0528">
        <w:rPr>
          <w:rFonts w:eastAsia="Aptos"/>
          <w:highlight w:val="green"/>
          <w:u w:val="single"/>
        </w:rPr>
        <w:t>colonisation</w:t>
      </w:r>
      <w:proofErr w:type="spellEnd"/>
      <w:r w:rsidRPr="007C0528">
        <w:rPr>
          <w:rFonts w:eastAsia="Aptos"/>
          <w:highlight w:val="green"/>
          <w:u w:val="single"/>
        </w:rPr>
        <w:t xml:space="preserve"> of other peoples’ spaces and territories.</w:t>
      </w:r>
      <w:r w:rsidRPr="007C0528">
        <w:rPr>
          <w:rFonts w:eastAsia="Aptos"/>
          <w:u w:val="single"/>
        </w:rPr>
        <w:t xml:space="preserve"> Of course, the upshot of </w:t>
      </w:r>
      <w:r w:rsidRPr="007C0528">
        <w:rPr>
          <w:rFonts w:eastAsia="Aptos"/>
          <w:highlight w:val="green"/>
          <w:u w:val="single"/>
        </w:rPr>
        <w:t xml:space="preserve">these efforts was eventually to render the subjugation and exploitation of </w:t>
      </w:r>
      <w:proofErr w:type="spellStart"/>
      <w:r w:rsidRPr="007C0528">
        <w:rPr>
          <w:rFonts w:eastAsia="Aptos"/>
          <w:highlight w:val="green"/>
          <w:u w:val="single"/>
        </w:rPr>
        <w:t>colonised</w:t>
      </w:r>
      <w:proofErr w:type="spellEnd"/>
      <w:r w:rsidRPr="007C0528">
        <w:rPr>
          <w:rFonts w:eastAsia="Aptos"/>
          <w:highlight w:val="green"/>
          <w:u w:val="single"/>
        </w:rPr>
        <w:t xml:space="preserve"> peoples more </w:t>
      </w:r>
      <w:proofErr w:type="spellStart"/>
      <w:proofErr w:type="gramStart"/>
      <w:r w:rsidRPr="007C0528">
        <w:rPr>
          <w:rFonts w:eastAsia="Aptos"/>
          <w:highlight w:val="green"/>
          <w:u w:val="single"/>
        </w:rPr>
        <w:t>effi</w:t>
      </w:r>
      <w:proofErr w:type="spellEnd"/>
      <w:r w:rsidRPr="007C0528">
        <w:rPr>
          <w:rFonts w:eastAsia="Aptos"/>
          <w:highlight w:val="green"/>
          <w:u w:val="single"/>
        </w:rPr>
        <w:t xml:space="preserve"> </w:t>
      </w:r>
      <w:proofErr w:type="spellStart"/>
      <w:r w:rsidRPr="007C0528">
        <w:rPr>
          <w:rFonts w:eastAsia="Aptos"/>
          <w:highlight w:val="green"/>
          <w:u w:val="single"/>
        </w:rPr>
        <w:t>cient</w:t>
      </w:r>
      <w:proofErr w:type="spellEnd"/>
      <w:proofErr w:type="gramEnd"/>
      <w:r w:rsidRPr="007C0528">
        <w:rPr>
          <w:rFonts w:eastAsia="Aptos"/>
          <w:highlight w:val="green"/>
          <w:u w:val="single"/>
        </w:rPr>
        <w:t>, and to make the needs, movements, and goals of such peoples more transparent; all in the service of an increasing expansion of global capitalism.</w:t>
      </w:r>
    </w:p>
    <w:p w14:paraId="0E969516" w14:textId="77777777" w:rsidR="007C0528" w:rsidRPr="00E84CAE" w:rsidRDefault="007C0528" w:rsidP="00E84CAE">
      <w:pPr>
        <w:spacing w:line="256" w:lineRule="auto"/>
        <w:rPr>
          <w:rFonts w:eastAsia="Aptos"/>
          <w:sz w:val="16"/>
        </w:rPr>
      </w:pPr>
    </w:p>
    <w:p w14:paraId="3F933167" w14:textId="77777777" w:rsidR="00552C8A" w:rsidRPr="00552C8A" w:rsidRDefault="00552C8A" w:rsidP="00552C8A">
      <w:pPr>
        <w:keepNext/>
        <w:keepLines/>
        <w:spacing w:before="40" w:after="0" w:line="256" w:lineRule="auto"/>
        <w:outlineLvl w:val="3"/>
        <w:rPr>
          <w:rFonts w:eastAsia="MS Gothic" w:cs="Arial"/>
          <w:b/>
          <w:iCs/>
          <w:sz w:val="26"/>
        </w:rPr>
      </w:pPr>
      <w:r w:rsidRPr="00552C8A">
        <w:rPr>
          <w:rFonts w:eastAsia="MS Gothic" w:cs="Arial"/>
          <w:b/>
          <w:iCs/>
          <w:sz w:val="26"/>
        </w:rPr>
        <w:t xml:space="preserve">As good as it would feel to vote affirmative, resist the urge – compulsory optimism is normalized </w:t>
      </w:r>
      <w:proofErr w:type="gramStart"/>
      <w:r w:rsidRPr="00552C8A">
        <w:rPr>
          <w:rFonts w:eastAsia="MS Gothic" w:cs="Arial"/>
          <w:b/>
          <w:iCs/>
          <w:sz w:val="26"/>
        </w:rPr>
        <w:t>as a means to</w:t>
      </w:r>
      <w:proofErr w:type="gramEnd"/>
      <w:r w:rsidRPr="00552C8A">
        <w:rPr>
          <w:rFonts w:eastAsia="MS Gothic" w:cs="Arial"/>
          <w:b/>
          <w:iCs/>
          <w:sz w:val="26"/>
        </w:rPr>
        <w:t xml:space="preserve"> ensure the colonial mission that maintains university power – only the alternative diagnoses where the AFF went wrong </w:t>
      </w:r>
    </w:p>
    <w:p w14:paraId="0CDB0540" w14:textId="77777777" w:rsidR="00552C8A" w:rsidRPr="00552C8A" w:rsidRDefault="00552C8A" w:rsidP="00552C8A">
      <w:pPr>
        <w:spacing w:line="256" w:lineRule="auto"/>
        <w:rPr>
          <w:rFonts w:eastAsia="Cambria"/>
        </w:rPr>
      </w:pPr>
      <w:proofErr w:type="spellStart"/>
      <w:r w:rsidRPr="00552C8A">
        <w:rPr>
          <w:rFonts w:eastAsia="Cambria"/>
          <w:b/>
          <w:bCs/>
          <w:sz w:val="26"/>
        </w:rPr>
        <w:t>Hoofd</w:t>
      </w:r>
      <w:proofErr w:type="spellEnd"/>
      <w:r w:rsidRPr="00552C8A">
        <w:rPr>
          <w:rFonts w:eastAsia="Cambria"/>
          <w:b/>
          <w:bCs/>
          <w:sz w:val="26"/>
        </w:rPr>
        <w:t xml:space="preserve"> 2017.</w:t>
      </w:r>
      <w:r w:rsidRPr="00552C8A">
        <w:rPr>
          <w:rFonts w:eastAsia="Cambria"/>
        </w:rPr>
        <w:t xml:space="preserve"> Ingrid – Assistant Professor Department of Media and Culture Studies, Higher Education and Technological Acceleration. </w:t>
      </w:r>
      <w:hyperlink r:id="rId10" w:history="1">
        <w:r w:rsidRPr="00552C8A">
          <w:rPr>
            <w:rFonts w:eastAsia="Cambria"/>
            <w:color w:val="0000FF"/>
            <w:u w:val="single"/>
          </w:rPr>
          <w:t>http://www.palgrave.com/it/book/9781137517517</w:t>
        </w:r>
      </w:hyperlink>
    </w:p>
    <w:p w14:paraId="49653101" w14:textId="77777777" w:rsidR="00552C8A" w:rsidRPr="00552C8A" w:rsidRDefault="00552C8A" w:rsidP="00552C8A">
      <w:pPr>
        <w:spacing w:line="256" w:lineRule="auto"/>
        <w:rPr>
          <w:rFonts w:eastAsia="Cambria"/>
          <w:sz w:val="16"/>
        </w:rPr>
      </w:pPr>
      <w:r w:rsidRPr="00552C8A">
        <w:rPr>
          <w:rFonts w:eastAsia="Cambria"/>
          <w:sz w:val="16"/>
        </w:rPr>
        <w:t xml:space="preserve">With Derrida’s and Lyotard’s analyses, </w:t>
      </w:r>
      <w:r w:rsidRPr="00552C8A">
        <w:rPr>
          <w:rFonts w:eastAsia="Cambria"/>
          <w:highlight w:val="green"/>
          <w:u w:val="single"/>
        </w:rPr>
        <w:t>we see the emergence of both an analytical uncovering of the aporetic logic of the university as an antidote to teleological accounts that segue into either nostalgia</w:t>
      </w:r>
      <w:r w:rsidRPr="00552C8A">
        <w:rPr>
          <w:rFonts w:eastAsia="Cambria"/>
          <w:sz w:val="16"/>
        </w:rPr>
        <w:t xml:space="preserve"> (about which more in Chap. 3 ) </w:t>
      </w:r>
      <w:r w:rsidRPr="00552C8A">
        <w:rPr>
          <w:rFonts w:eastAsia="Cambria"/>
          <w:highlight w:val="green"/>
          <w:u w:val="single"/>
        </w:rPr>
        <w:t xml:space="preserve">of its past or a romanticist rendition of its future possibilities, </w:t>
      </w:r>
      <w:r w:rsidRPr="00552C8A">
        <w:rPr>
          <w:rFonts w:eastAsia="Cambria"/>
          <w:u w:val="single"/>
        </w:rPr>
        <w:t xml:space="preserve">as well as a certain nascent awareness—however implicit—of how </w:t>
      </w:r>
      <w:r w:rsidRPr="00552C8A">
        <w:rPr>
          <w:rFonts w:eastAsia="Cambria"/>
          <w:highlight w:val="green"/>
          <w:u w:val="single"/>
        </w:rPr>
        <w:t xml:space="preserve">this logic is </w:t>
      </w:r>
      <w:r w:rsidRPr="00552C8A">
        <w:rPr>
          <w:rFonts w:eastAsia="Cambria"/>
          <w:u w:val="single"/>
        </w:rPr>
        <w:t xml:space="preserve">reproduced in their own work by way of what I have called </w:t>
      </w:r>
      <w:r w:rsidRPr="00552C8A">
        <w:rPr>
          <w:rFonts w:eastAsia="Cambria"/>
          <w:highlight w:val="green"/>
          <w:u w:val="single"/>
        </w:rPr>
        <w:t>a ‘compulsory optimism’ regarding the production and dissemination of ideas.</w:t>
      </w:r>
      <w:r w:rsidRPr="00552C8A">
        <w:rPr>
          <w:rFonts w:eastAsia="Cambria"/>
          <w:u w:val="single"/>
        </w:rPr>
        <w:t xml:space="preserve"> </w:t>
      </w:r>
      <w:r w:rsidRPr="00552C8A">
        <w:rPr>
          <w:rFonts w:eastAsia="Cambria"/>
          <w:sz w:val="16"/>
        </w:rPr>
        <w:t xml:space="preserve">What is more, I would argue that the illuminating analyses that Lyotard and Derrida </w:t>
      </w:r>
      <w:proofErr w:type="gramStart"/>
      <w:r w:rsidRPr="00552C8A">
        <w:rPr>
          <w:rFonts w:eastAsia="Cambria"/>
          <w:sz w:val="16"/>
        </w:rPr>
        <w:t>propose,</w:t>
      </w:r>
      <w:proofErr w:type="gramEnd"/>
      <w:r w:rsidRPr="00552C8A">
        <w:rPr>
          <w:rFonts w:eastAsia="Cambria"/>
          <w:sz w:val="16"/>
        </w:rPr>
        <w:t xml:space="preserve"> parallel the ways in which </w:t>
      </w:r>
      <w:proofErr w:type="gramStart"/>
      <w:r w:rsidRPr="00552C8A">
        <w:rPr>
          <w:rFonts w:eastAsia="Cambria"/>
          <w:sz w:val="16"/>
        </w:rPr>
        <w:t>the contemporary</w:t>
      </w:r>
      <w:proofErr w:type="gramEnd"/>
      <w:r w:rsidRPr="00552C8A">
        <w:rPr>
          <w:rFonts w:eastAsia="Cambria"/>
          <w:sz w:val="16"/>
        </w:rPr>
        <w:t xml:space="preserve"> university has become its own target of an essentially ‘productive-</w:t>
      </w:r>
      <w:proofErr w:type="spellStart"/>
      <w:proofErr w:type="gramStart"/>
      <w:r w:rsidRPr="00552C8A">
        <w:rPr>
          <w:rFonts w:eastAsia="Cambria"/>
          <w:sz w:val="16"/>
        </w:rPr>
        <w:t>becausedestructive</w:t>
      </w:r>
      <w:proofErr w:type="spellEnd"/>
      <w:proofErr w:type="gramEnd"/>
      <w:r w:rsidRPr="00552C8A">
        <w:rPr>
          <w:rFonts w:eastAsia="Cambria"/>
          <w:sz w:val="16"/>
        </w:rPr>
        <w:t xml:space="preserve">’ </w:t>
      </w:r>
      <w:r w:rsidRPr="00552C8A">
        <w:rPr>
          <w:rFonts w:eastAsia="Cambria"/>
          <w:u w:val="single"/>
        </w:rPr>
        <w:t>Enlightenment logic which has unfolded as a problematically optimistic quest for supreme and total transparency and illumination via the quantifying and accelerating properties of digital technologies. It must be said that Derrida is in fact quite explicit about the essentially irrational “belief</w:t>
      </w:r>
      <w:r w:rsidRPr="00552C8A">
        <w:rPr>
          <w:rFonts w:eastAsia="Cambria"/>
          <w:sz w:val="16"/>
        </w:rPr>
        <w:t xml:space="preserve">” (1992, 7) </w:t>
      </w:r>
      <w:r w:rsidRPr="00552C8A">
        <w:rPr>
          <w:rFonts w:eastAsia="Cambria"/>
          <w:u w:val="single"/>
        </w:rPr>
        <w:t xml:space="preserve">or leap of faith that is required for his questions to be posed at all, and for philosophy to retain its radical potential. </w:t>
      </w:r>
      <w:r w:rsidRPr="00552C8A">
        <w:rPr>
          <w:rFonts w:eastAsia="Cambria"/>
          <w:highlight w:val="green"/>
          <w:u w:val="single"/>
        </w:rPr>
        <w:t xml:space="preserve">It is after all only this irrationality that will forever defy the violence of contemporary </w:t>
      </w:r>
      <w:proofErr w:type="spellStart"/>
      <w:r w:rsidRPr="00552C8A">
        <w:rPr>
          <w:rFonts w:eastAsia="Cambria"/>
          <w:highlight w:val="green"/>
          <w:u w:val="single"/>
        </w:rPr>
        <w:t>rationalisation</w:t>
      </w:r>
      <w:proofErr w:type="spellEnd"/>
      <w:r w:rsidRPr="00552C8A">
        <w:rPr>
          <w:rFonts w:eastAsia="Cambria"/>
          <w:highlight w:val="green"/>
          <w:u w:val="single"/>
        </w:rPr>
        <w:t xml:space="preserve"> and </w:t>
      </w:r>
      <w:proofErr w:type="spellStart"/>
      <w:r w:rsidRPr="00552C8A">
        <w:rPr>
          <w:rFonts w:eastAsia="Cambria"/>
          <w:highlight w:val="green"/>
          <w:u w:val="single"/>
        </w:rPr>
        <w:t>quantifi</w:t>
      </w:r>
      <w:proofErr w:type="spellEnd"/>
      <w:r w:rsidRPr="00552C8A">
        <w:rPr>
          <w:rFonts w:eastAsia="Cambria"/>
          <w:highlight w:val="green"/>
          <w:u w:val="single"/>
        </w:rPr>
        <w:t xml:space="preserve"> cation</w:t>
      </w:r>
      <w:r w:rsidRPr="00552C8A">
        <w:rPr>
          <w:rFonts w:eastAsia="Cambria"/>
          <w:u w:val="single"/>
        </w:rPr>
        <w:t>.</w:t>
      </w:r>
      <w:r w:rsidRPr="00552C8A">
        <w:rPr>
          <w:rFonts w:eastAsia="Cambria"/>
          <w:sz w:val="16"/>
        </w:rPr>
        <w:t xml:space="preserve"> Derrida therefore reiterates in “The Right to Philosophy from the Cosmopolitical Point of View” that “in this respect, [he] remains Kantian” if only for </w:t>
      </w:r>
      <w:proofErr w:type="spellStart"/>
      <w:r w:rsidRPr="00552C8A">
        <w:rPr>
          <w:rFonts w:eastAsia="Cambria"/>
          <w:sz w:val="16"/>
        </w:rPr>
        <w:t>reaffi</w:t>
      </w:r>
      <w:proofErr w:type="spellEnd"/>
      <w:r w:rsidRPr="00552C8A">
        <w:rPr>
          <w:rFonts w:eastAsia="Cambria"/>
          <w:sz w:val="16"/>
        </w:rPr>
        <w:t xml:space="preserve"> </w:t>
      </w:r>
      <w:proofErr w:type="spellStart"/>
      <w:r w:rsidRPr="00552C8A">
        <w:rPr>
          <w:rFonts w:eastAsia="Cambria"/>
          <w:sz w:val="16"/>
        </w:rPr>
        <w:t>rming</w:t>
      </w:r>
      <w:proofErr w:type="spellEnd"/>
      <w:r w:rsidRPr="00552C8A">
        <w:rPr>
          <w:rFonts w:eastAsia="Cambria"/>
          <w:sz w:val="16"/>
        </w:rPr>
        <w:t xml:space="preserve"> and renewing the spirit of the humanistic enterprise. But he is quick to also </w:t>
      </w:r>
      <w:proofErr w:type="spellStart"/>
      <w:r w:rsidRPr="00552C8A">
        <w:rPr>
          <w:rFonts w:eastAsia="Cambria"/>
          <w:sz w:val="16"/>
        </w:rPr>
        <w:t>affi</w:t>
      </w:r>
      <w:proofErr w:type="spellEnd"/>
      <w:r w:rsidRPr="00552C8A">
        <w:rPr>
          <w:rFonts w:eastAsia="Cambria"/>
          <w:sz w:val="16"/>
        </w:rPr>
        <w:t xml:space="preserve"> rm the limitations of the Kantian tradition that also inspired Von Humboldt’s elitist and nationalist idea of the university. In the same text namely, </w:t>
      </w:r>
      <w:r w:rsidRPr="00552C8A">
        <w:rPr>
          <w:rFonts w:eastAsia="Cambria"/>
          <w:u w:val="single"/>
        </w:rPr>
        <w:t xml:space="preserve">Derrida in turn </w:t>
      </w:r>
      <w:proofErr w:type="spellStart"/>
      <w:r w:rsidRPr="00552C8A">
        <w:rPr>
          <w:rFonts w:eastAsia="Cambria"/>
          <w:u w:val="single"/>
        </w:rPr>
        <w:t>problematises</w:t>
      </w:r>
      <w:proofErr w:type="spellEnd"/>
      <w:r w:rsidRPr="00552C8A">
        <w:rPr>
          <w:rFonts w:eastAsia="Cambria"/>
          <w:u w:val="single"/>
        </w:rPr>
        <w:t xml:space="preserve"> the issue of communicative transparency and the supposedly self-same dissemination of this ideal</w:t>
      </w:r>
      <w:r w:rsidRPr="00552C8A">
        <w:rPr>
          <w:rFonts w:eastAsia="Cambria"/>
          <w:sz w:val="16"/>
        </w:rPr>
        <w:t xml:space="preserve"> when he proposes that his title </w:t>
      </w:r>
      <w:proofErr w:type="gramStart"/>
      <w:r w:rsidRPr="00552C8A">
        <w:rPr>
          <w:rFonts w:eastAsia="Cambria"/>
          <w:sz w:val="16"/>
        </w:rPr>
        <w:t>“ transparently</w:t>
      </w:r>
      <w:proofErr w:type="gramEnd"/>
      <w:r w:rsidRPr="00552C8A">
        <w:rPr>
          <w:rFonts w:eastAsia="Cambria"/>
          <w:sz w:val="16"/>
        </w:rPr>
        <w:t xml:space="preserve"> alludes to the title of a famous short text by Kant” (2002, 3, emphasis mine). </w:t>
      </w:r>
      <w:r w:rsidRPr="00552C8A">
        <w:rPr>
          <w:rFonts w:eastAsia="Cambria"/>
          <w:u w:val="single"/>
        </w:rPr>
        <w:t>The pun here consists of the fact that this allusion to Kant remains only transparent if one is cognizant of this European tradition; the Eurocentrism of this tradition is therefore precisely also Derrida’s target in “The Right to Philosophy</w:t>
      </w:r>
      <w:r w:rsidRPr="00552C8A">
        <w:rPr>
          <w:rFonts w:eastAsia="Cambria"/>
          <w:sz w:val="16"/>
        </w:rPr>
        <w:t xml:space="preserve">.” But while Derrida </w:t>
      </w:r>
      <w:proofErr w:type="spellStart"/>
      <w:r w:rsidRPr="00552C8A">
        <w:rPr>
          <w:rFonts w:eastAsia="Cambria"/>
          <w:sz w:val="16"/>
        </w:rPr>
        <w:t>recognises</w:t>
      </w:r>
      <w:proofErr w:type="spellEnd"/>
      <w:r w:rsidRPr="00552C8A">
        <w:rPr>
          <w:rFonts w:eastAsia="Cambria"/>
          <w:sz w:val="16"/>
        </w:rPr>
        <w:t xml:space="preserve"> in this text that the idea of right (as for instance articulated also by UNESCO) and the right to question such rights have historically been asked in a particular locality with a certain territory, he also contends that its dissemination and uptake are not necessarily or straightforwardly reproducing a Eurocentric gesture. </w:t>
      </w:r>
      <w:r w:rsidRPr="00552C8A">
        <w:rPr>
          <w:rFonts w:eastAsia="Cambria"/>
          <w:highlight w:val="green"/>
          <w:u w:val="single"/>
        </w:rPr>
        <w:t xml:space="preserve">This is because any dissemination would constitute </w:t>
      </w:r>
      <w:r w:rsidRPr="00552C8A">
        <w:rPr>
          <w:rFonts w:eastAsia="Cambria"/>
          <w:u w:val="single"/>
        </w:rPr>
        <w:t xml:space="preserve">an element of </w:t>
      </w:r>
      <w:r w:rsidRPr="00552C8A">
        <w:rPr>
          <w:rFonts w:eastAsia="Cambria"/>
          <w:highlight w:val="green"/>
          <w:u w:val="single"/>
        </w:rPr>
        <w:t>ex-appropriation</w:t>
      </w:r>
      <w:r w:rsidRPr="00552C8A">
        <w:rPr>
          <w:rFonts w:eastAsia="Cambria"/>
          <w:u w:val="single"/>
        </w:rPr>
        <w:t xml:space="preserve">. Derrida therefore argues that </w:t>
      </w:r>
      <w:r w:rsidRPr="00552C8A">
        <w:rPr>
          <w:rFonts w:eastAsia="Cambria"/>
          <w:highlight w:val="green"/>
          <w:u w:val="single"/>
        </w:rPr>
        <w:t>anti- Eurocentrism and Eurocentrism are both “symptoms of a colonial and missionary culture,” so that to simplistically oppose the two would not be very philosophically productive or responsible</w:t>
      </w:r>
      <w:r w:rsidRPr="00552C8A">
        <w:rPr>
          <w:rFonts w:eastAsia="Cambria"/>
          <w:u w:val="single"/>
        </w:rPr>
        <w:t xml:space="preserve">—especially not if one wants to </w:t>
      </w:r>
      <w:proofErr w:type="gramStart"/>
      <w:r w:rsidRPr="00552C8A">
        <w:rPr>
          <w:rFonts w:eastAsia="Cambria"/>
          <w:u w:val="single"/>
        </w:rPr>
        <w:t>open up</w:t>
      </w:r>
      <w:proofErr w:type="gramEnd"/>
      <w:r w:rsidRPr="00552C8A">
        <w:rPr>
          <w:rFonts w:eastAsia="Cambria"/>
          <w:u w:val="single"/>
        </w:rPr>
        <w:t xml:space="preserve"> the right to philosophy for all</w:t>
      </w:r>
      <w:r w:rsidRPr="00552C8A">
        <w:rPr>
          <w:rFonts w:eastAsia="Cambria"/>
          <w:sz w:val="16"/>
        </w:rPr>
        <w:t xml:space="preserve"> (2002, 11). In light of this complication, </w:t>
      </w:r>
      <w:r w:rsidRPr="00552C8A">
        <w:rPr>
          <w:rFonts w:eastAsia="Cambria"/>
          <w:u w:val="single"/>
        </w:rPr>
        <w:t xml:space="preserve">Derrida rightly suggests that </w:t>
      </w:r>
      <w:r w:rsidRPr="00552C8A">
        <w:rPr>
          <w:rFonts w:eastAsia="Cambria"/>
          <w:highlight w:val="green"/>
          <w:u w:val="single"/>
        </w:rPr>
        <w:t xml:space="preserve">there exist “new stakes” that are fundamentally entangled with the contemporary “technoeconomic, indeed </w:t>
      </w:r>
      <w:proofErr w:type="spellStart"/>
      <w:r w:rsidRPr="00552C8A">
        <w:rPr>
          <w:rFonts w:eastAsia="Cambria"/>
          <w:highlight w:val="green"/>
          <w:u w:val="single"/>
        </w:rPr>
        <w:t>scientifi</w:t>
      </w:r>
      <w:proofErr w:type="spellEnd"/>
      <w:r w:rsidRPr="00552C8A">
        <w:rPr>
          <w:rFonts w:eastAsia="Cambria"/>
          <w:highlight w:val="green"/>
          <w:u w:val="single"/>
        </w:rPr>
        <w:t xml:space="preserve"> co-military imperatives,” which in turn bring about a certain dominant philosophy</w:t>
      </w:r>
      <w:r w:rsidRPr="00552C8A">
        <w:rPr>
          <w:rFonts w:eastAsia="Cambria"/>
          <w:u w:val="single"/>
        </w:rPr>
        <w:t xml:space="preserve"> (</w:t>
      </w:r>
      <w:proofErr w:type="spellStart"/>
      <w:r w:rsidRPr="00552C8A">
        <w:rPr>
          <w:rFonts w:eastAsia="Cambria"/>
          <w:u w:val="single"/>
        </w:rPr>
        <w:t>quantifi</w:t>
      </w:r>
      <w:proofErr w:type="spellEnd"/>
      <w:r w:rsidRPr="00552C8A">
        <w:rPr>
          <w:rFonts w:eastAsia="Cambria"/>
          <w:u w:val="single"/>
        </w:rPr>
        <w:t xml:space="preserve"> cation, positivism), as well as an urgent duty or opportunity to rethink the philosophical tradition from its grounding beliefs onwards</w:t>
      </w:r>
      <w:r w:rsidRPr="00552C8A">
        <w:rPr>
          <w:rFonts w:eastAsia="Cambria"/>
          <w:sz w:val="16"/>
        </w:rPr>
        <w:t xml:space="preserve"> (2002, 14–15). This means that </w:t>
      </w:r>
      <w:r w:rsidRPr="00552C8A">
        <w:rPr>
          <w:rFonts w:eastAsia="Cambria"/>
          <w:u w:val="single"/>
        </w:rPr>
        <w:t xml:space="preserve">the analysis of the near-total enmeshment of new cybernetic techniques with </w:t>
      </w:r>
      <w:proofErr w:type="gramStart"/>
      <w:r w:rsidRPr="00552C8A">
        <w:rPr>
          <w:rFonts w:eastAsia="Cambria"/>
          <w:u w:val="single"/>
        </w:rPr>
        <w:t>the duplicitous</w:t>
      </w:r>
      <w:proofErr w:type="gramEnd"/>
      <w:r w:rsidRPr="00552C8A">
        <w:rPr>
          <w:rFonts w:eastAsia="Cambria"/>
          <w:u w:val="single"/>
        </w:rPr>
        <w:t xml:space="preserve"> productivity, as well as ‘objective’ managerial assessment of the university community, allows us to locate the central problem of the current university in its foundational ideological, moral, and pragmatic functionality of all such tools at all levels of the contemporary university—teaching, research, and administration. The theme and logic of transparency and targeting that Derrida and Lyotard uncover, as well as the ways in </w:t>
      </w:r>
      <w:proofErr w:type="gramStart"/>
      <w:r w:rsidRPr="00552C8A">
        <w:rPr>
          <w:rFonts w:eastAsia="Cambria"/>
          <w:u w:val="single"/>
        </w:rPr>
        <w:t>which that</w:t>
      </w:r>
      <w:proofErr w:type="gramEnd"/>
      <w:r w:rsidRPr="00552C8A">
        <w:rPr>
          <w:rFonts w:eastAsia="Cambria"/>
          <w:u w:val="single"/>
        </w:rPr>
        <w:t xml:space="preserve"> what cannot be thought has been displaced into current techniques of acceleration, </w:t>
      </w:r>
      <w:proofErr w:type="gramStart"/>
      <w:r w:rsidRPr="00552C8A">
        <w:rPr>
          <w:rFonts w:eastAsia="Cambria"/>
          <w:u w:val="single"/>
        </w:rPr>
        <w:t>consequently</w:t>
      </w:r>
      <w:proofErr w:type="gramEnd"/>
      <w:r w:rsidRPr="00552C8A">
        <w:rPr>
          <w:rFonts w:eastAsia="Cambria"/>
          <w:u w:val="single"/>
        </w:rPr>
        <w:t xml:space="preserve"> brings us headlong into the enigmatic work of Paul Virilio</w:t>
      </w:r>
      <w:r w:rsidRPr="00552C8A">
        <w:rPr>
          <w:rFonts w:eastAsia="Cambria"/>
          <w:sz w:val="16"/>
        </w:rPr>
        <w:t xml:space="preserve">. Often wrongly described in </w:t>
      </w:r>
      <w:proofErr w:type="spellStart"/>
      <w:r w:rsidRPr="00552C8A">
        <w:rPr>
          <w:rFonts w:eastAsia="Cambria"/>
          <w:sz w:val="16"/>
        </w:rPr>
        <w:t>superfi</w:t>
      </w:r>
      <w:proofErr w:type="spellEnd"/>
      <w:r w:rsidRPr="00552C8A">
        <w:rPr>
          <w:rFonts w:eastAsia="Cambria"/>
          <w:sz w:val="16"/>
        </w:rPr>
        <w:t xml:space="preserve"> </w:t>
      </w:r>
      <w:proofErr w:type="spellStart"/>
      <w:r w:rsidRPr="00552C8A">
        <w:rPr>
          <w:rFonts w:eastAsia="Cambria"/>
          <w:sz w:val="16"/>
        </w:rPr>
        <w:t>cial</w:t>
      </w:r>
      <w:proofErr w:type="spellEnd"/>
      <w:r w:rsidRPr="00552C8A">
        <w:rPr>
          <w:rFonts w:eastAsia="Cambria"/>
          <w:sz w:val="16"/>
        </w:rPr>
        <w:t xml:space="preserve"> readings of his work as a mere alarmist—wrongly, since his extensive engagement with book writing and architectural technologies rather reworks some foundational faiths via the more poetic uses of tools—</w:t>
      </w:r>
      <w:proofErr w:type="spellStart"/>
      <w:r w:rsidRPr="00552C8A">
        <w:rPr>
          <w:rFonts w:eastAsia="Cambria"/>
          <w:u w:val="single"/>
        </w:rPr>
        <w:t>Virilio’s</w:t>
      </w:r>
      <w:proofErr w:type="spellEnd"/>
      <w:r w:rsidRPr="00552C8A">
        <w:rPr>
          <w:rFonts w:eastAsia="Cambria"/>
          <w:u w:val="single"/>
        </w:rPr>
        <w:t xml:space="preserve"> position can best be </w:t>
      </w:r>
      <w:proofErr w:type="spellStart"/>
      <w:r w:rsidRPr="00552C8A">
        <w:rPr>
          <w:rFonts w:eastAsia="Cambria"/>
          <w:u w:val="single"/>
        </w:rPr>
        <w:t>summarised</w:t>
      </w:r>
      <w:proofErr w:type="spellEnd"/>
      <w:r w:rsidRPr="00552C8A">
        <w:rPr>
          <w:rFonts w:eastAsia="Cambria"/>
          <w:u w:val="single"/>
        </w:rPr>
        <w:t xml:space="preserve"> as someone who thinks through the effects and accidents</w:t>
      </w:r>
      <w:r w:rsidRPr="00552C8A">
        <w:rPr>
          <w:rFonts w:eastAsia="Cambria"/>
          <w:sz w:val="16"/>
        </w:rPr>
        <w:t xml:space="preserve"> (which can be disastrous as well as fortuitous) </w:t>
      </w:r>
      <w:r w:rsidRPr="00552C8A">
        <w:rPr>
          <w:rFonts w:eastAsia="Cambria"/>
          <w:u w:val="single"/>
        </w:rPr>
        <w:t xml:space="preserve">of the near-religious pushing of technologies of speed and light into all realms of life from a phenomenological perspective. These double- edged effects are especially spelt out by </w:t>
      </w:r>
      <w:proofErr w:type="spellStart"/>
      <w:r w:rsidRPr="00552C8A">
        <w:rPr>
          <w:rFonts w:eastAsia="Cambria"/>
          <w:u w:val="single"/>
        </w:rPr>
        <w:t>Virilio</w:t>
      </w:r>
      <w:proofErr w:type="spellEnd"/>
      <w:r w:rsidRPr="00552C8A">
        <w:rPr>
          <w:rFonts w:eastAsia="Cambria"/>
          <w:u w:val="single"/>
        </w:rPr>
        <w:t xml:space="preserve"> in relation to the impact on human experience and perception, as well as to the (</w:t>
      </w:r>
      <w:proofErr w:type="spellStart"/>
      <w:r w:rsidRPr="00552C8A">
        <w:rPr>
          <w:rFonts w:eastAsia="Cambria"/>
          <w:u w:val="single"/>
        </w:rPr>
        <w:t>im</w:t>
      </w:r>
      <w:proofErr w:type="spellEnd"/>
      <w:r w:rsidRPr="00552C8A">
        <w:rPr>
          <w:rFonts w:eastAsia="Cambria"/>
          <w:u w:val="single"/>
        </w:rPr>
        <w:t xml:space="preserve">)possibility of ethical </w:t>
      </w:r>
      <w:proofErr w:type="spellStart"/>
      <w:r w:rsidRPr="00552C8A">
        <w:rPr>
          <w:rFonts w:eastAsia="Cambria"/>
          <w:u w:val="single"/>
        </w:rPr>
        <w:t>behaviour</w:t>
      </w:r>
      <w:proofErr w:type="spellEnd"/>
      <w:r w:rsidRPr="00552C8A">
        <w:rPr>
          <w:rFonts w:eastAsia="Cambria"/>
          <w:sz w:val="16"/>
        </w:rPr>
        <w:t xml:space="preserve">. </w:t>
      </w:r>
      <w:proofErr w:type="spellStart"/>
      <w:r w:rsidRPr="00552C8A">
        <w:rPr>
          <w:rFonts w:eastAsia="Cambria"/>
          <w:sz w:val="16"/>
        </w:rPr>
        <w:t>Virilio</w:t>
      </w:r>
      <w:proofErr w:type="spellEnd"/>
      <w:r w:rsidRPr="00552C8A">
        <w:rPr>
          <w:rFonts w:eastAsia="Cambria"/>
          <w:sz w:val="16"/>
        </w:rPr>
        <w:t xml:space="preserve"> demonstrates much of the violence done by the under-thought effects of modern technologies by way of their military applications of the last three </w:t>
      </w:r>
      <w:proofErr w:type="gramStart"/>
      <w:r w:rsidRPr="00552C8A">
        <w:rPr>
          <w:rFonts w:eastAsia="Cambria"/>
          <w:sz w:val="16"/>
        </w:rPr>
        <w:t>centuries, and</w:t>
      </w:r>
      <w:proofErr w:type="gramEnd"/>
      <w:r w:rsidRPr="00552C8A">
        <w:rPr>
          <w:rFonts w:eastAsia="Cambria"/>
          <w:sz w:val="16"/>
        </w:rPr>
        <w:t xml:space="preserve"> famously states in an interview with James Der Derian that “War was my university; everything came out of that” (2009, 64). Central to </w:t>
      </w:r>
      <w:proofErr w:type="spellStart"/>
      <w:r w:rsidRPr="00552C8A">
        <w:rPr>
          <w:rFonts w:eastAsia="Cambria"/>
          <w:sz w:val="16"/>
        </w:rPr>
        <w:t>Virilio’s</w:t>
      </w:r>
      <w:proofErr w:type="spellEnd"/>
      <w:r w:rsidRPr="00552C8A">
        <w:rPr>
          <w:rFonts w:eastAsia="Cambria"/>
          <w:sz w:val="16"/>
        </w:rPr>
        <w:t xml:space="preserve"> thought is a new way of appreciating so-called accidental effects as in fact essential to the functioning of any technology. </w:t>
      </w:r>
      <w:r w:rsidRPr="00552C8A">
        <w:rPr>
          <w:rFonts w:eastAsia="Cambria"/>
          <w:highlight w:val="green"/>
          <w:u w:val="single"/>
        </w:rPr>
        <w:t>This means that digital military technologies of calculation (or cybernetics) increase the propensity for the incalculable and catastrophic effects parallel to the increase of their controlling and predictive powers.</w:t>
      </w:r>
      <w:r w:rsidRPr="00552C8A">
        <w:rPr>
          <w:rFonts w:eastAsia="Cambria"/>
          <w:u w:val="single"/>
        </w:rPr>
        <w:t xml:space="preserve"> </w:t>
      </w:r>
      <w:r w:rsidRPr="00552C8A">
        <w:rPr>
          <w:rFonts w:eastAsia="Cambria"/>
          <w:sz w:val="16"/>
        </w:rPr>
        <w:t xml:space="preserve">As I suggested is often the case with critical theory’s revelations also lying on the rhetorical level of the work, </w:t>
      </w:r>
      <w:r w:rsidRPr="00552C8A">
        <w:rPr>
          <w:rFonts w:eastAsia="Cambria"/>
          <w:u w:val="single"/>
        </w:rPr>
        <w:t xml:space="preserve">the ways in which Virilio’s prose bedazzles and confuses by way of a rapid concatenation of brilliant observations and historical anecdotes, at times even in full caps, can be understood to emulate not only rapid-fi re modern military technologies, but also the relentless rhythms and stupefying spectacles of the modern mass and new media as religion gone wrong. </w:t>
      </w:r>
      <w:r w:rsidRPr="00552C8A">
        <w:rPr>
          <w:rFonts w:eastAsia="Cambria"/>
          <w:sz w:val="16"/>
        </w:rPr>
        <w:t xml:space="preserve">And while </w:t>
      </w:r>
      <w:proofErr w:type="spellStart"/>
      <w:r w:rsidRPr="00552C8A">
        <w:rPr>
          <w:rFonts w:eastAsia="Cambria"/>
          <w:sz w:val="16"/>
        </w:rPr>
        <w:t>Virilio</w:t>
      </w:r>
      <w:proofErr w:type="spellEnd"/>
      <w:r w:rsidRPr="00552C8A">
        <w:rPr>
          <w:rFonts w:eastAsia="Cambria"/>
          <w:sz w:val="16"/>
        </w:rPr>
        <w:t xml:space="preserve"> has never explicitly written on the university as a modern institution thoroughly wrapped up in this logic of rapid-fi re and spectacular targeting, I suggest that his work on the ‘logistics of perception’ lends itself very well to comprehending this institution as today essentially consisting of an accident of </w:t>
      </w:r>
      <w:proofErr w:type="gramStart"/>
      <w:r w:rsidRPr="00552C8A">
        <w:rPr>
          <w:rFonts w:eastAsia="Cambria"/>
          <w:sz w:val="16"/>
        </w:rPr>
        <w:t>itself .</w:t>
      </w:r>
      <w:proofErr w:type="gramEnd"/>
      <w:r w:rsidRPr="00552C8A">
        <w:rPr>
          <w:rFonts w:eastAsia="Cambria"/>
          <w:sz w:val="16"/>
        </w:rPr>
        <w:t xml:space="preserve"> </w:t>
      </w:r>
      <w:r w:rsidRPr="00552C8A">
        <w:rPr>
          <w:rFonts w:eastAsia="Cambria"/>
          <w:u w:val="single"/>
        </w:rPr>
        <w:t xml:space="preserve">A point in case would be the compulsion to the increasingly rapid-fi re production of articles and books, as well as the ways in which staff and students, as I described at the start of this chapter, exceedingly fi </w:t>
      </w:r>
      <w:proofErr w:type="spellStart"/>
      <w:r w:rsidRPr="00552C8A">
        <w:rPr>
          <w:rFonts w:eastAsia="Cambria"/>
          <w:u w:val="single"/>
        </w:rPr>
        <w:t>nd</w:t>
      </w:r>
      <w:proofErr w:type="spellEnd"/>
      <w:r w:rsidRPr="00552C8A">
        <w:rPr>
          <w:rFonts w:eastAsia="Cambria"/>
          <w:u w:val="single"/>
        </w:rPr>
        <w:t xml:space="preserve"> themselves the targets of a technocratic machinery devoid of human-to-human ethical affect and leading to a lot of ‘collateral damage.’ </w:t>
      </w:r>
      <w:r w:rsidRPr="00552C8A">
        <w:rPr>
          <w:rFonts w:eastAsia="Cambria"/>
          <w:sz w:val="16"/>
        </w:rPr>
        <w:t xml:space="preserve">So while also his book titled The University of Disaster tells us nothing overtly about the modern university as such, and </w:t>
      </w:r>
      <w:r w:rsidRPr="00552C8A">
        <w:rPr>
          <w:rFonts w:eastAsia="Cambria"/>
          <w:u w:val="single"/>
        </w:rPr>
        <w:t xml:space="preserve">everything about how we may read every day as well as more exceptional technological disasters as having a </w:t>
      </w:r>
      <w:proofErr w:type="spellStart"/>
      <w:r w:rsidRPr="00552C8A">
        <w:rPr>
          <w:rFonts w:eastAsia="Cambria"/>
          <w:u w:val="single"/>
        </w:rPr>
        <w:t>signifi</w:t>
      </w:r>
      <w:proofErr w:type="spellEnd"/>
      <w:r w:rsidRPr="00552C8A">
        <w:rPr>
          <w:rFonts w:eastAsia="Cambria"/>
          <w:u w:val="single"/>
        </w:rPr>
        <w:t xml:space="preserve"> </w:t>
      </w:r>
      <w:proofErr w:type="spellStart"/>
      <w:r w:rsidRPr="00552C8A">
        <w:rPr>
          <w:rFonts w:eastAsia="Cambria"/>
          <w:u w:val="single"/>
        </w:rPr>
        <w:t>cance</w:t>
      </w:r>
      <w:proofErr w:type="spellEnd"/>
      <w:r w:rsidRPr="00552C8A">
        <w:rPr>
          <w:rFonts w:eastAsia="Cambria"/>
          <w:u w:val="single"/>
        </w:rPr>
        <w:t xml:space="preserve"> far beyond the </w:t>
      </w:r>
      <w:proofErr w:type="spellStart"/>
      <w:r w:rsidRPr="00552C8A">
        <w:rPr>
          <w:rFonts w:eastAsia="Cambria"/>
          <w:u w:val="single"/>
        </w:rPr>
        <w:t>signifi</w:t>
      </w:r>
      <w:proofErr w:type="spellEnd"/>
      <w:r w:rsidRPr="00552C8A">
        <w:rPr>
          <w:rFonts w:eastAsia="Cambria"/>
          <w:u w:val="single"/>
        </w:rPr>
        <w:t xml:space="preserve"> </w:t>
      </w:r>
      <w:proofErr w:type="spellStart"/>
      <w:r w:rsidRPr="00552C8A">
        <w:rPr>
          <w:rFonts w:eastAsia="Cambria"/>
          <w:u w:val="single"/>
        </w:rPr>
        <w:t>cance</w:t>
      </w:r>
      <w:proofErr w:type="spellEnd"/>
      <w:r w:rsidRPr="00552C8A">
        <w:rPr>
          <w:rFonts w:eastAsia="Cambria"/>
          <w:u w:val="single"/>
        </w:rPr>
        <w:t xml:space="preserve"> of that which was intended or calculated by our technologies, the book title playfully implies that </w:t>
      </w:r>
      <w:r w:rsidRPr="00552C8A">
        <w:rPr>
          <w:rFonts w:eastAsia="Cambria"/>
          <w:highlight w:val="green"/>
          <w:u w:val="single"/>
        </w:rPr>
        <w:t xml:space="preserve">the actual contemporary university is an institution exceedingly failing to contain its own ever-growing disastrous or negative aspect as its auto-immune disorder </w:t>
      </w:r>
      <w:proofErr w:type="spellStart"/>
      <w:r w:rsidRPr="00552C8A">
        <w:rPr>
          <w:rFonts w:eastAsia="Cambria"/>
          <w:highlight w:val="green"/>
          <w:u w:val="single"/>
        </w:rPr>
        <w:t>intensifi</w:t>
      </w:r>
      <w:proofErr w:type="spellEnd"/>
      <w:r w:rsidRPr="00552C8A">
        <w:rPr>
          <w:rFonts w:eastAsia="Cambria"/>
          <w:highlight w:val="green"/>
          <w:u w:val="single"/>
        </w:rPr>
        <w:t xml:space="preserve"> es</w:t>
      </w:r>
      <w:r w:rsidRPr="00552C8A">
        <w:rPr>
          <w:rFonts w:eastAsia="Cambria"/>
          <w:u w:val="single"/>
        </w:rPr>
        <w:t>.</w:t>
      </w:r>
      <w:r w:rsidRPr="00552C8A">
        <w:rPr>
          <w:rFonts w:eastAsia="Cambria"/>
          <w:sz w:val="16"/>
        </w:rPr>
        <w:t xml:space="preserve"> I suggest that </w:t>
      </w:r>
      <w:r w:rsidRPr="00552C8A">
        <w:rPr>
          <w:rFonts w:eastAsia="Cambria"/>
          <w:u w:val="single"/>
        </w:rPr>
        <w:t xml:space="preserve">we may read such an interpretation of the university’s duplicity especially via </w:t>
      </w:r>
      <w:proofErr w:type="spellStart"/>
      <w:r w:rsidRPr="00552C8A">
        <w:rPr>
          <w:rFonts w:eastAsia="Cambria"/>
          <w:u w:val="single"/>
        </w:rPr>
        <w:t>Virilio’s</w:t>
      </w:r>
      <w:proofErr w:type="spellEnd"/>
      <w:r w:rsidRPr="00552C8A">
        <w:rPr>
          <w:rFonts w:eastAsia="Cambria"/>
          <w:u w:val="single"/>
        </w:rPr>
        <w:t xml:space="preserve"> </w:t>
      </w:r>
      <w:proofErr w:type="gramStart"/>
      <w:r w:rsidRPr="00552C8A">
        <w:rPr>
          <w:rFonts w:eastAsia="Cambria"/>
          <w:u w:val="single"/>
        </w:rPr>
        <w:t>The</w:t>
      </w:r>
      <w:proofErr w:type="gramEnd"/>
      <w:r w:rsidRPr="00552C8A">
        <w:rPr>
          <w:rFonts w:eastAsia="Cambria"/>
          <w:u w:val="single"/>
        </w:rPr>
        <w:t xml:space="preserve"> Vision </w:t>
      </w:r>
      <w:proofErr w:type="gramStart"/>
      <w:r w:rsidRPr="00552C8A">
        <w:rPr>
          <w:rFonts w:eastAsia="Cambria"/>
          <w:u w:val="single"/>
        </w:rPr>
        <w:t>Machine ,</w:t>
      </w:r>
      <w:proofErr w:type="gramEnd"/>
      <w:r w:rsidRPr="00552C8A">
        <w:rPr>
          <w:rFonts w:eastAsia="Cambria"/>
          <w:u w:val="single"/>
        </w:rPr>
        <w:t xml:space="preserve"> as here once again the book title, together with the analysis it makes of the </w:t>
      </w:r>
      <w:proofErr w:type="spellStart"/>
      <w:r w:rsidRPr="00552C8A">
        <w:rPr>
          <w:rFonts w:eastAsia="Cambria"/>
          <w:u w:val="single"/>
        </w:rPr>
        <w:t>infl</w:t>
      </w:r>
      <w:proofErr w:type="spellEnd"/>
      <w:r w:rsidRPr="00552C8A">
        <w:rPr>
          <w:rFonts w:eastAsia="Cambria"/>
          <w:u w:val="single"/>
        </w:rPr>
        <w:t xml:space="preserve"> </w:t>
      </w:r>
      <w:proofErr w:type="spellStart"/>
      <w:r w:rsidRPr="00552C8A">
        <w:rPr>
          <w:rFonts w:eastAsia="Cambria"/>
          <w:u w:val="single"/>
        </w:rPr>
        <w:t>uence</w:t>
      </w:r>
      <w:proofErr w:type="spellEnd"/>
      <w:r w:rsidRPr="00552C8A">
        <w:rPr>
          <w:rFonts w:eastAsia="Cambria"/>
          <w:u w:val="single"/>
        </w:rPr>
        <w:t xml:space="preserve"> of digital technologies on thought and perception, provides an excellent allegory of the central idea of technological ‘illumination’ propelling universities past and present forward</w:t>
      </w:r>
      <w:r w:rsidRPr="00552C8A">
        <w:rPr>
          <w:rFonts w:eastAsia="Cambria"/>
          <w:sz w:val="16"/>
        </w:rPr>
        <w:t xml:space="preserve">. Moreover, I propose that </w:t>
      </w:r>
      <w:r w:rsidRPr="00552C8A">
        <w:rPr>
          <w:rFonts w:eastAsia="Cambria"/>
          <w:highlight w:val="green"/>
          <w:u w:val="single"/>
        </w:rPr>
        <w:t>this allegory</w:t>
      </w:r>
      <w:r w:rsidRPr="00552C8A">
        <w:rPr>
          <w:rFonts w:eastAsia="Cambria"/>
          <w:sz w:val="16"/>
        </w:rPr>
        <w:t xml:space="preserve"> (or arrogance) </w:t>
      </w:r>
      <w:r w:rsidRPr="00552C8A">
        <w:rPr>
          <w:rFonts w:eastAsia="Cambria"/>
          <w:highlight w:val="green"/>
          <w:u w:val="single"/>
        </w:rPr>
        <w:t>of the modern university as a</w:t>
      </w:r>
      <w:r w:rsidRPr="00552C8A">
        <w:rPr>
          <w:rFonts w:eastAsia="Cambria"/>
          <w:sz w:val="16"/>
        </w:rPr>
        <w:t xml:space="preserve"> (well-oiled) </w:t>
      </w:r>
      <w:r w:rsidRPr="00552C8A">
        <w:rPr>
          <w:rFonts w:eastAsia="Cambria"/>
          <w:u w:val="single"/>
        </w:rPr>
        <w:t>‘</w:t>
      </w:r>
      <w:r w:rsidRPr="00552C8A">
        <w:rPr>
          <w:rFonts w:eastAsia="Cambria"/>
          <w:highlight w:val="green"/>
          <w:u w:val="single"/>
        </w:rPr>
        <w:t xml:space="preserve">vision machine’ has over the years become much more than a mere allegory; instead, the term ‘vision machine’ in which arrogantly omniscient tools seek to replace an omniscient yet enigmatic God, and all the forms of suppression that these entail today, also illustrates a crucial aspect of its current </w:t>
      </w:r>
      <w:proofErr w:type="spellStart"/>
      <w:r w:rsidRPr="00552C8A">
        <w:rPr>
          <w:rFonts w:eastAsia="Cambria"/>
          <w:highlight w:val="green"/>
          <w:u w:val="single"/>
        </w:rPr>
        <w:t>fl</w:t>
      </w:r>
      <w:proofErr w:type="spellEnd"/>
      <w:r w:rsidRPr="00552C8A">
        <w:rPr>
          <w:rFonts w:eastAsia="Cambria"/>
          <w:highlight w:val="green"/>
          <w:u w:val="single"/>
        </w:rPr>
        <w:t xml:space="preserve"> awed functioning</w:t>
      </w:r>
      <w:r w:rsidRPr="00552C8A">
        <w:rPr>
          <w:rFonts w:eastAsia="Cambria"/>
          <w:sz w:val="16"/>
          <w:highlight w:val="green"/>
        </w:rPr>
        <w:t>. T</w:t>
      </w:r>
      <w:r w:rsidRPr="00552C8A">
        <w:rPr>
          <w:rFonts w:eastAsia="Cambria"/>
          <w:sz w:val="16"/>
        </w:rPr>
        <w:t>his is because, as I discussed earlier, mechanic and especially digital technologies have</w:t>
      </w:r>
      <w:proofErr w:type="gramStart"/>
      <w:r w:rsidRPr="00552C8A">
        <w:rPr>
          <w:rFonts w:eastAsia="Cambria"/>
          <w:sz w:val="16"/>
        </w:rPr>
        <w:t>, to a large extent,</w:t>
      </w:r>
      <w:proofErr w:type="gramEnd"/>
      <w:r w:rsidRPr="00552C8A">
        <w:rPr>
          <w:rFonts w:eastAsia="Cambria"/>
          <w:sz w:val="16"/>
        </w:rPr>
        <w:t xml:space="preserve"> enmeshed the university’s ideational and functional spheres—a conjunction that also increasingly affects a large section of society (for instance, via the so-called social media</w:t>
      </w:r>
      <w:r w:rsidRPr="00552C8A">
        <w:rPr>
          <w:rFonts w:eastAsia="Cambria"/>
          <w:u w:val="single"/>
        </w:rPr>
        <w:t>). Since the university’s humanistic ideals</w:t>
      </w:r>
      <w:r w:rsidRPr="00552C8A">
        <w:rPr>
          <w:rFonts w:eastAsia="Cambria"/>
          <w:sz w:val="16"/>
        </w:rPr>
        <w:t xml:space="preserve">, as I have discussed earlier via Derrida and Lyotard, </w:t>
      </w:r>
      <w:r w:rsidRPr="00552C8A">
        <w:rPr>
          <w:rFonts w:eastAsia="Cambria"/>
          <w:u w:val="single"/>
        </w:rPr>
        <w:t xml:space="preserve">have in the past remained productive and quasi-stable precisely because the aporia at its heart was constantly covered over or projected outside of itself, the technological </w:t>
      </w:r>
      <w:proofErr w:type="spellStart"/>
      <w:r w:rsidRPr="00552C8A">
        <w:rPr>
          <w:rFonts w:eastAsia="Cambria"/>
          <w:u w:val="single"/>
        </w:rPr>
        <w:t>organisation</w:t>
      </w:r>
      <w:proofErr w:type="spellEnd"/>
      <w:r w:rsidRPr="00552C8A">
        <w:rPr>
          <w:rFonts w:eastAsia="Cambria"/>
          <w:u w:val="single"/>
        </w:rPr>
        <w:t xml:space="preserve"> of the university today indeed becomes one of intense internal contradiction and stealth logic.</w:t>
      </w:r>
      <w:r w:rsidRPr="00552C8A">
        <w:rPr>
          <w:rFonts w:eastAsia="Cambria"/>
          <w:sz w:val="16"/>
        </w:rPr>
        <w:t xml:space="preserve"> This is because its acceleration renders the disingenuous projection of its aporia as outside itself </w:t>
      </w:r>
      <w:proofErr w:type="gramStart"/>
      <w:r w:rsidRPr="00552C8A">
        <w:rPr>
          <w:rFonts w:eastAsia="Cambria"/>
          <w:sz w:val="16"/>
        </w:rPr>
        <w:t>more and more</w:t>
      </w:r>
      <w:proofErr w:type="gramEnd"/>
      <w:r w:rsidRPr="00552C8A">
        <w:rPr>
          <w:rFonts w:eastAsia="Cambria"/>
          <w:sz w:val="16"/>
        </w:rPr>
        <w:t xml:space="preserve"> tenuous by inadvertently revealing it as its internal logic. </w:t>
      </w:r>
      <w:proofErr w:type="gramStart"/>
      <w:r w:rsidRPr="00552C8A">
        <w:rPr>
          <w:rFonts w:eastAsia="Cambria"/>
          <w:highlight w:val="green"/>
          <w:u w:val="single"/>
        </w:rPr>
        <w:t>So</w:t>
      </w:r>
      <w:proofErr w:type="gramEnd"/>
      <w:r w:rsidRPr="00552C8A">
        <w:rPr>
          <w:rFonts w:eastAsia="Cambria"/>
          <w:highlight w:val="green"/>
          <w:u w:val="single"/>
        </w:rPr>
        <w:t xml:space="preserve"> its delusional game is increasingly </w:t>
      </w:r>
      <w:proofErr w:type="spellStart"/>
      <w:proofErr w:type="gramStart"/>
      <w:r w:rsidRPr="00552C8A">
        <w:rPr>
          <w:rFonts w:eastAsia="Cambria"/>
          <w:highlight w:val="green"/>
          <w:u w:val="single"/>
        </w:rPr>
        <w:t>diffi</w:t>
      </w:r>
      <w:proofErr w:type="spellEnd"/>
      <w:r w:rsidRPr="00552C8A">
        <w:rPr>
          <w:rFonts w:eastAsia="Cambria"/>
          <w:highlight w:val="green"/>
          <w:u w:val="single"/>
        </w:rPr>
        <w:t xml:space="preserve"> cult</w:t>
      </w:r>
      <w:proofErr w:type="gramEnd"/>
      <w:r w:rsidRPr="00552C8A">
        <w:rPr>
          <w:rFonts w:eastAsia="Cambria"/>
          <w:highlight w:val="green"/>
          <w:u w:val="single"/>
        </w:rPr>
        <w:t xml:space="preserve"> to keep up; its auto-immune disease,</w:t>
      </w:r>
      <w:r w:rsidRPr="00552C8A">
        <w:rPr>
          <w:rFonts w:eastAsia="Cambria"/>
          <w:u w:val="single"/>
        </w:rPr>
        <w:t xml:space="preserve"> which Von Humboldt managed to temporarily ward off via the false notion of academic objectivity and neutrality, </w:t>
      </w:r>
      <w:r w:rsidRPr="00552C8A">
        <w:rPr>
          <w:rFonts w:eastAsia="Cambria"/>
          <w:highlight w:val="green"/>
          <w:u w:val="single"/>
        </w:rPr>
        <w:t>now has gained full force</w:t>
      </w:r>
      <w:r w:rsidRPr="00552C8A">
        <w:rPr>
          <w:rFonts w:eastAsia="Cambria"/>
          <w:u w:val="single"/>
        </w:rPr>
        <w:t>.</w:t>
      </w:r>
      <w:r w:rsidRPr="00552C8A">
        <w:rPr>
          <w:rFonts w:eastAsia="Cambria"/>
          <w:sz w:val="16"/>
        </w:rPr>
        <w:t xml:space="preserve"> </w:t>
      </w:r>
      <w:r w:rsidRPr="00552C8A">
        <w:rPr>
          <w:rFonts w:eastAsia="Cambria"/>
          <w:u w:val="single"/>
        </w:rPr>
        <w:t xml:space="preserve">This is so much so today that to still believe in its baseline emancipatory and progressive function appears at times exceedingly quaint and deluded, even if its staff and students keep compulsively performing this belief until the point of exhaustion, burn-out, and (sadly) self-blame. But as with so many </w:t>
      </w:r>
      <w:proofErr w:type="gramStart"/>
      <w:r w:rsidRPr="00552C8A">
        <w:rPr>
          <w:rFonts w:eastAsia="Cambria"/>
          <w:u w:val="single"/>
        </w:rPr>
        <w:t>wrongfully</w:t>
      </w:r>
      <w:proofErr w:type="gramEnd"/>
      <w:r w:rsidRPr="00552C8A">
        <w:rPr>
          <w:rFonts w:eastAsia="Cambria"/>
          <w:u w:val="single"/>
        </w:rPr>
        <w:t xml:space="preserve"> </w:t>
      </w:r>
      <w:proofErr w:type="spellStart"/>
      <w:r w:rsidRPr="00552C8A">
        <w:rPr>
          <w:rFonts w:eastAsia="Cambria"/>
          <w:u w:val="single"/>
        </w:rPr>
        <w:t>individualised</w:t>
      </w:r>
      <w:proofErr w:type="spellEnd"/>
      <w:r w:rsidRPr="00552C8A">
        <w:rPr>
          <w:rFonts w:eastAsia="Cambria"/>
          <w:u w:val="single"/>
        </w:rPr>
        <w:t xml:space="preserve"> disorders, the diagnosis of rampant burnout and self-blame </w:t>
      </w:r>
      <w:proofErr w:type="gramStart"/>
      <w:r w:rsidRPr="00552C8A">
        <w:rPr>
          <w:rFonts w:eastAsia="Cambria"/>
          <w:u w:val="single"/>
        </w:rPr>
        <w:t>actually points</w:t>
      </w:r>
      <w:proofErr w:type="gramEnd"/>
      <w:r w:rsidRPr="00552C8A">
        <w:rPr>
          <w:rFonts w:eastAsia="Cambria"/>
          <w:u w:val="single"/>
        </w:rPr>
        <w:t xml:space="preserve"> towards the structural exhaustion of a </w:t>
      </w:r>
      <w:r w:rsidRPr="00552C8A">
        <w:rPr>
          <w:rFonts w:eastAsia="Cambria"/>
          <w:highlight w:val="green"/>
          <w:u w:val="single"/>
        </w:rPr>
        <w:t xml:space="preserve">university project </w:t>
      </w:r>
      <w:r w:rsidRPr="00552C8A">
        <w:rPr>
          <w:rFonts w:eastAsia="Cambria"/>
          <w:u w:val="single"/>
        </w:rPr>
        <w:t xml:space="preserve">that </w:t>
      </w:r>
      <w:r w:rsidRPr="00552C8A">
        <w:rPr>
          <w:rFonts w:eastAsia="Cambria"/>
          <w:highlight w:val="green"/>
          <w:u w:val="single"/>
        </w:rPr>
        <w:t xml:space="preserve">is in the clutches of a </w:t>
      </w:r>
      <w:r w:rsidRPr="00552C8A">
        <w:rPr>
          <w:rFonts w:eastAsia="Cambria"/>
          <w:u w:val="single"/>
        </w:rPr>
        <w:t xml:space="preserve">disorder directly mirroring the </w:t>
      </w:r>
      <w:r w:rsidRPr="00552C8A">
        <w:rPr>
          <w:rFonts w:eastAsia="Cambria"/>
          <w:highlight w:val="green"/>
          <w:u w:val="single"/>
        </w:rPr>
        <w:t>structural crises of neo-liberal capitalism</w:t>
      </w:r>
      <w:r w:rsidRPr="00552C8A">
        <w:rPr>
          <w:rFonts w:eastAsia="Cambria"/>
          <w:sz w:val="16"/>
          <w:highlight w:val="green"/>
        </w:rPr>
        <w:t>.</w:t>
      </w:r>
    </w:p>
    <w:p w14:paraId="0C5B126D" w14:textId="77777777" w:rsidR="00E84CAE" w:rsidRPr="00E84CAE" w:rsidRDefault="00E84CAE" w:rsidP="00E84CAE"/>
    <w:sectPr w:rsidR="00E84CAE" w:rsidRPr="00E84C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1EF5E" w14:textId="77777777" w:rsidR="00AE76BE" w:rsidRDefault="00AE76BE" w:rsidP="00066D2C">
      <w:pPr>
        <w:spacing w:after="0" w:line="240" w:lineRule="auto"/>
      </w:pPr>
      <w:r>
        <w:separator/>
      </w:r>
    </w:p>
  </w:endnote>
  <w:endnote w:type="continuationSeparator" w:id="0">
    <w:p w14:paraId="321594E1" w14:textId="77777777" w:rsidR="00AE76BE" w:rsidRDefault="00AE76B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26FBB" w14:textId="77777777" w:rsidR="00AE76BE" w:rsidRDefault="00AE76BE" w:rsidP="00066D2C">
      <w:pPr>
        <w:spacing w:after="0" w:line="240" w:lineRule="auto"/>
      </w:pPr>
      <w:r>
        <w:separator/>
      </w:r>
    </w:p>
  </w:footnote>
  <w:footnote w:type="continuationSeparator" w:id="0">
    <w:p w14:paraId="1296A260" w14:textId="77777777" w:rsidR="00AE76BE" w:rsidRDefault="00AE76B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056A9E"/>
    <w:multiLevelType w:val="multilevel"/>
    <w:tmpl w:val="101C4DD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B66E9C"/>
    <w:multiLevelType w:val="multilevel"/>
    <w:tmpl w:val="4B8A4778"/>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B4A4DFC"/>
    <w:multiLevelType w:val="hybridMultilevel"/>
    <w:tmpl w:val="F97E06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6D8B4E00"/>
    <w:multiLevelType w:val="multilevel"/>
    <w:tmpl w:val="432A23C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753D0304"/>
    <w:multiLevelType w:val="multilevel"/>
    <w:tmpl w:val="C85E734C"/>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7A655395"/>
    <w:multiLevelType w:val="multilevel"/>
    <w:tmpl w:val="7F3A61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84670545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284629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65516486">
    <w:abstractNumId w:val="10"/>
    <w:lvlOverride w:ilvl="0">
      <w:lvl w:ilvl="0">
        <w:start w:val="2"/>
        <w:numFmt w:val="decimal"/>
        <w:lvlText w:val="%1."/>
        <w:lvlJc w:val="left"/>
        <w:pPr>
          <w:ind w:left="0" w:firstLine="0"/>
        </w:pPr>
      </w:lvl>
    </w:lvlOverride>
    <w:lvlOverride w:ilvl="1">
      <w:lvl w:ilvl="1">
        <w:start w:val="1"/>
        <w:numFmt w:val="decimal"/>
        <w:lvlText w:val=""/>
        <w:lvlJc w:val="left"/>
        <w:pPr>
          <w:ind w:left="0" w:firstLine="0"/>
        </w:pPr>
      </w:lvl>
    </w:lvlOverride>
    <w:lvlOverride w:ilvl="2">
      <w:lvl w:ilvl="2">
        <w:start w:val="1"/>
        <w:numFmt w:val="decimal"/>
        <w:lvlText w:val=""/>
        <w:lvlJc w:val="left"/>
        <w:pPr>
          <w:ind w:left="0" w:firstLine="0"/>
        </w:pPr>
      </w:lvl>
    </w:lvlOverride>
    <w:lvlOverride w:ilvl="3">
      <w:lvl w:ilvl="3">
        <w:start w:val="1"/>
        <w:numFmt w:val="decimal"/>
        <w:lvlText w:val=""/>
        <w:lvlJc w:val="left"/>
        <w:pPr>
          <w:ind w:left="0" w:firstLine="0"/>
        </w:pPr>
      </w:lvl>
    </w:lvlOverride>
    <w:lvlOverride w:ilvl="4">
      <w:lvl w:ilvl="4">
        <w:start w:val="1"/>
        <w:numFmt w:val="decimal"/>
        <w:lvlText w:val=""/>
        <w:lvlJc w:val="left"/>
        <w:pPr>
          <w:ind w:left="0" w:firstLine="0"/>
        </w:pPr>
      </w:lvl>
    </w:lvlOverride>
    <w:lvlOverride w:ilvl="5">
      <w:lvl w:ilvl="5">
        <w:start w:val="1"/>
        <w:numFmt w:val="decimal"/>
        <w:lvlText w:val=""/>
        <w:lvlJc w:val="left"/>
        <w:pPr>
          <w:ind w:left="0" w:firstLine="0"/>
        </w:pPr>
      </w:lvl>
    </w:lvlOverride>
    <w:lvlOverride w:ilvl="6">
      <w:lvl w:ilvl="6">
        <w:start w:val="1"/>
        <w:numFmt w:val="decimal"/>
        <w:lvlText w:val=""/>
        <w:lvlJc w:val="left"/>
        <w:pPr>
          <w:ind w:left="0" w:firstLine="0"/>
        </w:pPr>
      </w:lvl>
    </w:lvlOverride>
    <w:lvlOverride w:ilvl="7">
      <w:lvl w:ilvl="7">
        <w:start w:val="1"/>
        <w:numFmt w:val="decimal"/>
        <w:lvlText w:val=""/>
        <w:lvlJc w:val="left"/>
        <w:pPr>
          <w:ind w:left="0" w:firstLine="0"/>
        </w:pPr>
      </w:lvl>
    </w:lvlOverride>
    <w:lvlOverride w:ilvl="8">
      <w:lvl w:ilvl="8">
        <w:start w:val="1"/>
        <w:numFmt w:val="decimal"/>
        <w:lvlText w:val=""/>
        <w:lvlJc w:val="left"/>
        <w:pPr>
          <w:ind w:left="0" w:firstLine="0"/>
        </w:pPr>
      </w:lvl>
    </w:lvlOverride>
  </w:num>
  <w:num w:numId="48" w16cid:durableId="1448086440">
    <w:abstractNumId w:val="17"/>
    <w:lvlOverride w:ilvl="0">
      <w:lvl w:ilvl="0">
        <w:start w:val="3"/>
        <w:numFmt w:val="decimal"/>
        <w:lvlText w:val="%1."/>
        <w:lvlJc w:val="left"/>
        <w:pPr>
          <w:ind w:left="0" w:firstLine="0"/>
        </w:pPr>
      </w:lvl>
    </w:lvlOverride>
    <w:lvlOverride w:ilvl="1">
      <w:lvl w:ilvl="1">
        <w:start w:val="1"/>
        <w:numFmt w:val="decimal"/>
        <w:lvlText w:val=""/>
        <w:lvlJc w:val="left"/>
        <w:pPr>
          <w:ind w:left="0" w:firstLine="0"/>
        </w:pPr>
      </w:lvl>
    </w:lvlOverride>
    <w:lvlOverride w:ilvl="2">
      <w:lvl w:ilvl="2">
        <w:start w:val="1"/>
        <w:numFmt w:val="decimal"/>
        <w:lvlText w:val=""/>
        <w:lvlJc w:val="left"/>
        <w:pPr>
          <w:ind w:left="0" w:firstLine="0"/>
        </w:pPr>
      </w:lvl>
    </w:lvlOverride>
    <w:lvlOverride w:ilvl="3">
      <w:lvl w:ilvl="3">
        <w:start w:val="1"/>
        <w:numFmt w:val="decimal"/>
        <w:lvlText w:val=""/>
        <w:lvlJc w:val="left"/>
        <w:pPr>
          <w:ind w:left="0" w:firstLine="0"/>
        </w:pPr>
      </w:lvl>
    </w:lvlOverride>
    <w:lvlOverride w:ilvl="4">
      <w:lvl w:ilvl="4">
        <w:start w:val="1"/>
        <w:numFmt w:val="decimal"/>
        <w:lvlText w:val=""/>
        <w:lvlJc w:val="left"/>
        <w:pPr>
          <w:ind w:left="0" w:firstLine="0"/>
        </w:pPr>
      </w:lvl>
    </w:lvlOverride>
    <w:lvlOverride w:ilvl="5">
      <w:lvl w:ilvl="5">
        <w:start w:val="1"/>
        <w:numFmt w:val="decimal"/>
        <w:lvlText w:val=""/>
        <w:lvlJc w:val="left"/>
        <w:pPr>
          <w:ind w:left="0" w:firstLine="0"/>
        </w:pPr>
      </w:lvl>
    </w:lvlOverride>
    <w:lvlOverride w:ilvl="6">
      <w:lvl w:ilvl="6">
        <w:start w:val="1"/>
        <w:numFmt w:val="decimal"/>
        <w:lvlText w:val=""/>
        <w:lvlJc w:val="left"/>
        <w:pPr>
          <w:ind w:left="0" w:firstLine="0"/>
        </w:pPr>
      </w:lvl>
    </w:lvlOverride>
    <w:lvlOverride w:ilvl="7">
      <w:lvl w:ilvl="7">
        <w:start w:val="1"/>
        <w:numFmt w:val="decimal"/>
        <w:lvlText w:val=""/>
        <w:lvlJc w:val="left"/>
        <w:pPr>
          <w:ind w:left="0" w:firstLine="0"/>
        </w:pPr>
      </w:lvl>
    </w:lvlOverride>
    <w:lvlOverride w:ilvl="8">
      <w:lvl w:ilvl="8">
        <w:start w:val="1"/>
        <w:numFmt w:val="decimal"/>
        <w:lvlText w:val=""/>
        <w:lvlJc w:val="left"/>
        <w:pPr>
          <w:ind w:left="0" w:firstLine="0"/>
        </w:pPr>
      </w:lvl>
    </w:lvlOverride>
  </w:num>
  <w:num w:numId="49" w16cid:durableId="497888183">
    <w:abstractNumId w:val="14"/>
    <w:lvlOverride w:ilvl="0">
      <w:lvl w:ilvl="0">
        <w:start w:val="4"/>
        <w:numFmt w:val="decimal"/>
        <w:lvlText w:val="%1."/>
        <w:lvlJc w:val="left"/>
        <w:pPr>
          <w:ind w:left="0" w:firstLine="0"/>
        </w:pPr>
      </w:lvl>
    </w:lvlOverride>
    <w:lvlOverride w:ilvl="1">
      <w:lvl w:ilvl="1">
        <w:start w:val="1"/>
        <w:numFmt w:val="decimal"/>
        <w:lvlText w:val=""/>
        <w:lvlJc w:val="left"/>
        <w:pPr>
          <w:ind w:left="0" w:firstLine="0"/>
        </w:pPr>
      </w:lvl>
    </w:lvlOverride>
    <w:lvlOverride w:ilvl="2">
      <w:lvl w:ilvl="2">
        <w:start w:val="1"/>
        <w:numFmt w:val="decimal"/>
        <w:lvlText w:val=""/>
        <w:lvlJc w:val="left"/>
        <w:pPr>
          <w:ind w:left="0" w:firstLine="0"/>
        </w:pPr>
      </w:lvl>
    </w:lvlOverride>
    <w:lvlOverride w:ilvl="3">
      <w:lvl w:ilvl="3">
        <w:start w:val="1"/>
        <w:numFmt w:val="decimal"/>
        <w:lvlText w:val=""/>
        <w:lvlJc w:val="left"/>
        <w:pPr>
          <w:ind w:left="0" w:firstLine="0"/>
        </w:pPr>
      </w:lvl>
    </w:lvlOverride>
    <w:lvlOverride w:ilvl="4">
      <w:lvl w:ilvl="4">
        <w:start w:val="1"/>
        <w:numFmt w:val="decimal"/>
        <w:lvlText w:val=""/>
        <w:lvlJc w:val="left"/>
        <w:pPr>
          <w:ind w:left="0" w:firstLine="0"/>
        </w:pPr>
      </w:lvl>
    </w:lvlOverride>
    <w:lvlOverride w:ilvl="5">
      <w:lvl w:ilvl="5">
        <w:start w:val="1"/>
        <w:numFmt w:val="decimal"/>
        <w:lvlText w:val=""/>
        <w:lvlJc w:val="left"/>
        <w:pPr>
          <w:ind w:left="0" w:firstLine="0"/>
        </w:pPr>
      </w:lvl>
    </w:lvlOverride>
    <w:lvlOverride w:ilvl="6">
      <w:lvl w:ilvl="6">
        <w:start w:val="1"/>
        <w:numFmt w:val="decimal"/>
        <w:lvlText w:val=""/>
        <w:lvlJc w:val="left"/>
        <w:pPr>
          <w:ind w:left="0" w:firstLine="0"/>
        </w:pPr>
      </w:lvl>
    </w:lvlOverride>
    <w:lvlOverride w:ilvl="7">
      <w:lvl w:ilvl="7">
        <w:start w:val="1"/>
        <w:numFmt w:val="decimal"/>
        <w:lvlText w:val=""/>
        <w:lvlJc w:val="left"/>
        <w:pPr>
          <w:ind w:left="0" w:firstLine="0"/>
        </w:pPr>
      </w:lvl>
    </w:lvlOverride>
    <w:lvlOverride w:ilvl="8">
      <w:lvl w:ilvl="8">
        <w:start w:val="1"/>
        <w:numFmt w:val="decimal"/>
        <w:lvlText w:val=""/>
        <w:lvlJc w:val="left"/>
        <w:pPr>
          <w:ind w:left="0" w:firstLine="0"/>
        </w:pPr>
      </w:lvl>
    </w:lvlOverride>
  </w:num>
  <w:num w:numId="50" w16cid:durableId="1329870315">
    <w:abstractNumId w:val="18"/>
    <w:lvlOverride w:ilvl="0">
      <w:lvl w:ilvl="0">
        <w:start w:val="5"/>
        <w:numFmt w:val="decimal"/>
        <w:lvlText w:val="%1."/>
        <w:lvlJc w:val="left"/>
        <w:pPr>
          <w:ind w:left="0" w:firstLine="0"/>
        </w:pPr>
      </w:lvl>
    </w:lvlOverride>
    <w:lvlOverride w:ilvl="1">
      <w:lvl w:ilvl="1">
        <w:start w:val="1"/>
        <w:numFmt w:val="decimal"/>
        <w:lvlText w:val=""/>
        <w:lvlJc w:val="left"/>
        <w:pPr>
          <w:ind w:left="0" w:firstLine="0"/>
        </w:pPr>
      </w:lvl>
    </w:lvlOverride>
    <w:lvlOverride w:ilvl="2">
      <w:lvl w:ilvl="2">
        <w:start w:val="1"/>
        <w:numFmt w:val="decimal"/>
        <w:lvlText w:val=""/>
        <w:lvlJc w:val="left"/>
        <w:pPr>
          <w:ind w:left="0" w:firstLine="0"/>
        </w:pPr>
      </w:lvl>
    </w:lvlOverride>
    <w:lvlOverride w:ilvl="3">
      <w:lvl w:ilvl="3">
        <w:start w:val="1"/>
        <w:numFmt w:val="decimal"/>
        <w:lvlText w:val=""/>
        <w:lvlJc w:val="left"/>
        <w:pPr>
          <w:ind w:left="0" w:firstLine="0"/>
        </w:pPr>
      </w:lvl>
    </w:lvlOverride>
    <w:lvlOverride w:ilvl="4">
      <w:lvl w:ilvl="4">
        <w:start w:val="1"/>
        <w:numFmt w:val="decimal"/>
        <w:lvlText w:val=""/>
        <w:lvlJc w:val="left"/>
        <w:pPr>
          <w:ind w:left="0" w:firstLine="0"/>
        </w:pPr>
      </w:lvl>
    </w:lvlOverride>
    <w:lvlOverride w:ilvl="5">
      <w:lvl w:ilvl="5">
        <w:start w:val="1"/>
        <w:numFmt w:val="decimal"/>
        <w:lvlText w:val=""/>
        <w:lvlJc w:val="left"/>
        <w:pPr>
          <w:ind w:left="0" w:firstLine="0"/>
        </w:pPr>
      </w:lvl>
    </w:lvlOverride>
    <w:lvlOverride w:ilvl="6">
      <w:lvl w:ilvl="6">
        <w:start w:val="1"/>
        <w:numFmt w:val="decimal"/>
        <w:lvlText w:val=""/>
        <w:lvlJc w:val="left"/>
        <w:pPr>
          <w:ind w:left="0" w:firstLine="0"/>
        </w:pPr>
      </w:lvl>
    </w:lvlOverride>
    <w:lvlOverride w:ilvl="7">
      <w:lvl w:ilvl="7">
        <w:start w:val="1"/>
        <w:numFmt w:val="decimal"/>
        <w:lvlText w:val=""/>
        <w:lvlJc w:val="left"/>
        <w:pPr>
          <w:ind w:left="0" w:firstLine="0"/>
        </w:pPr>
      </w:lvl>
    </w:lvlOverride>
    <w:lvlOverride w:ilvl="8">
      <w:lvl w:ilvl="8">
        <w:start w:val="1"/>
        <w:numFmt w:val="decimal"/>
        <w:lvlText w:val=""/>
        <w:lvlJc w:val="left"/>
        <w:pPr>
          <w:ind w:left="0" w:firstLine="0"/>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E76B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2F6C"/>
    <w:rsid w:val="000C6F5D"/>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9F4"/>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80D"/>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6CB"/>
    <w:rsid w:val="00457F13"/>
    <w:rsid w:val="004604DA"/>
    <w:rsid w:val="00462267"/>
    <w:rsid w:val="00462B60"/>
    <w:rsid w:val="00474720"/>
    <w:rsid w:val="004776A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048"/>
    <w:rsid w:val="00511177"/>
    <w:rsid w:val="005125C9"/>
    <w:rsid w:val="00515BDD"/>
    <w:rsid w:val="00521B9F"/>
    <w:rsid w:val="005268F8"/>
    <w:rsid w:val="0053626E"/>
    <w:rsid w:val="00544936"/>
    <w:rsid w:val="005449A8"/>
    <w:rsid w:val="0055242A"/>
    <w:rsid w:val="005525AE"/>
    <w:rsid w:val="00552C8A"/>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4CB"/>
    <w:rsid w:val="00655035"/>
    <w:rsid w:val="00656814"/>
    <w:rsid w:val="00657A00"/>
    <w:rsid w:val="00661F63"/>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03E4"/>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08E"/>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373C"/>
    <w:rsid w:val="00795030"/>
    <w:rsid w:val="00795A26"/>
    <w:rsid w:val="007A00CB"/>
    <w:rsid w:val="007A312F"/>
    <w:rsid w:val="007A7EAB"/>
    <w:rsid w:val="007B5238"/>
    <w:rsid w:val="007C052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7F5F"/>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2CD"/>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1E9"/>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78A"/>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60D"/>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6BE"/>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2EF"/>
    <w:rsid w:val="00DF139C"/>
    <w:rsid w:val="00DF35F2"/>
    <w:rsid w:val="00DF7D53"/>
    <w:rsid w:val="00E12F22"/>
    <w:rsid w:val="00E165FC"/>
    <w:rsid w:val="00E168D7"/>
    <w:rsid w:val="00E2124E"/>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CAE"/>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2A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95115F"/>
  <w15:chartTrackingRefBased/>
  <w15:docId w15:val="{7EAE7484-978A-4ECC-9382-E74693B1F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179F4"/>
    <w:rPr>
      <w:rFonts w:ascii="Calibri" w:hAnsi="Calibri" w:cs="Calibri"/>
    </w:rPr>
  </w:style>
  <w:style w:type="paragraph" w:styleId="Heading1">
    <w:name w:val="heading 1"/>
    <w:aliases w:val="Pocket"/>
    <w:basedOn w:val="Normal"/>
    <w:next w:val="Normal"/>
    <w:link w:val="Heading1Char"/>
    <w:qFormat/>
    <w:rsid w:val="001179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179F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179F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1179F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179F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179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79F4"/>
  </w:style>
  <w:style w:type="character" w:styleId="Emphasis">
    <w:name w:val="Emphasis"/>
    <w:basedOn w:val="DefaultParagraphFont"/>
    <w:uiPriority w:val="8"/>
    <w:qFormat/>
    <w:rsid w:val="001179F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179F4"/>
    <w:rPr>
      <w:color w:val="auto"/>
      <w:u w:val="none"/>
    </w:rPr>
  </w:style>
  <w:style w:type="character" w:customStyle="1" w:styleId="Heading1Char">
    <w:name w:val="Heading 1 Char"/>
    <w:aliases w:val="Pocket Char"/>
    <w:basedOn w:val="DefaultParagraphFont"/>
    <w:link w:val="Heading1"/>
    <w:rsid w:val="001179F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179F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179F4"/>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1179F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179F4"/>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Style,Bold Cite Char,Citation Char Char Char,ci,c,Bo,B,cite"/>
    <w:basedOn w:val="DefaultParagraphFont"/>
    <w:uiPriority w:val="7"/>
    <w:qFormat/>
    <w:rsid w:val="001179F4"/>
    <w:rPr>
      <w:b w:val="0"/>
      <w:sz w:val="22"/>
      <w:u w:val="single"/>
    </w:rPr>
  </w:style>
  <w:style w:type="character" w:styleId="Strong">
    <w:name w:val="Strong"/>
    <w:basedOn w:val="DefaultParagraphFont"/>
    <w:uiPriority w:val="22"/>
    <w:semiHidden/>
    <w:qFormat/>
    <w:rsid w:val="001179F4"/>
    <w:rPr>
      <w:b/>
      <w:bCs/>
    </w:rPr>
  </w:style>
  <w:style w:type="character" w:styleId="BookTitle">
    <w:name w:val="Book Title"/>
    <w:basedOn w:val="DefaultParagraphFont"/>
    <w:uiPriority w:val="33"/>
    <w:semiHidden/>
    <w:qFormat/>
    <w:rsid w:val="001179F4"/>
    <w:rPr>
      <w:b/>
      <w:bCs/>
      <w:i/>
      <w:iCs/>
      <w:spacing w:val="5"/>
    </w:rPr>
  </w:style>
  <w:style w:type="character" w:customStyle="1" w:styleId="Heading5Char">
    <w:name w:val="Heading 5 Char"/>
    <w:basedOn w:val="DefaultParagraphFont"/>
    <w:link w:val="Heading5"/>
    <w:uiPriority w:val="9"/>
    <w:semiHidden/>
    <w:rsid w:val="001179F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179F4"/>
  </w:style>
  <w:style w:type="paragraph" w:styleId="Header">
    <w:name w:val="header"/>
    <w:basedOn w:val="Normal"/>
    <w:link w:val="HeaderChar"/>
    <w:uiPriority w:val="99"/>
    <w:semiHidden/>
    <w:rsid w:val="001179F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179F4"/>
    <w:rPr>
      <w:rFonts w:ascii="Calibri" w:hAnsi="Calibri" w:cs="Calibri"/>
    </w:rPr>
  </w:style>
  <w:style w:type="paragraph" w:styleId="Footer">
    <w:name w:val="footer"/>
    <w:basedOn w:val="Normal"/>
    <w:link w:val="FooterChar"/>
    <w:uiPriority w:val="99"/>
    <w:semiHidden/>
    <w:rsid w:val="001179F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179F4"/>
    <w:rPr>
      <w:rFonts w:ascii="Calibri" w:hAnsi="Calibri" w:cs="Calibri"/>
    </w:rPr>
  </w:style>
  <w:style w:type="paragraph" w:styleId="BodyText">
    <w:name w:val="Body Text"/>
    <w:basedOn w:val="Normal"/>
    <w:link w:val="BodyTextChar"/>
    <w:uiPriority w:val="99"/>
    <w:semiHidden/>
    <w:unhideWhenUsed/>
    <w:rsid w:val="001179F4"/>
    <w:pPr>
      <w:spacing w:after="120"/>
    </w:pPr>
  </w:style>
  <w:style w:type="character" w:customStyle="1" w:styleId="BodyTextChar">
    <w:name w:val="Body Text Char"/>
    <w:basedOn w:val="DefaultParagraphFont"/>
    <w:link w:val="BodyText"/>
    <w:uiPriority w:val="99"/>
    <w:semiHidden/>
    <w:rsid w:val="001179F4"/>
    <w:rPr>
      <w:rFonts w:ascii="Calibri" w:hAnsi="Calibri" w:cs="Calibri"/>
    </w:rPr>
  </w:style>
  <w:style w:type="paragraph" w:styleId="NoSpacing">
    <w:name w:val="No Spacing"/>
    <w:link w:val="NoSpacingChar"/>
    <w:uiPriority w:val="99"/>
    <w:semiHidden/>
    <w:unhideWhenUsed/>
    <w:qFormat/>
    <w:rsid w:val="001179F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179F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1179F4"/>
    <w:rPr>
      <w:color w:val="0563C1" w:themeColor="hyperlink"/>
      <w:u w:val="single"/>
    </w:rPr>
  </w:style>
  <w:style w:type="character" w:styleId="UnresolvedMention">
    <w:name w:val="Unresolved Mention"/>
    <w:basedOn w:val="DefaultParagraphFont"/>
    <w:uiPriority w:val="99"/>
    <w:semiHidden/>
    <w:unhideWhenUsed/>
    <w:rsid w:val="001179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onstrumsacrum.tumblr.com/post/139926193661/gender-nihilism-and-the-revolutionary-subjec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palgrave.com/it/book/9781137517517" TargetMode="External"/><Relationship Id="rId4" Type="http://schemas.openxmlformats.org/officeDocument/2006/relationships/settings" Target="settings.xml"/><Relationship Id="rId9" Type="http://schemas.openxmlformats.org/officeDocument/2006/relationships/hyperlink" Target="http://www.palgrave.com/it/book/978113751751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TotalTime>
  <Pages>1</Pages>
  <Words>9634</Words>
  <Characters>52282</Characters>
  <Application>Microsoft Office Word</Application>
  <DocSecurity>0</DocSecurity>
  <Lines>435</Lines>
  <Paragraphs>123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kalina n</dc:creator>
  <cp:keywords>6.0.0</cp:keywords>
  <dc:description/>
  <cp:lastModifiedBy>kalina n</cp:lastModifiedBy>
  <cp:revision>24</cp:revision>
  <dcterms:created xsi:type="dcterms:W3CDTF">2025-09-27T11:45:00Z</dcterms:created>
  <dcterms:modified xsi:type="dcterms:W3CDTF">2025-09-27T14:45:00Z</dcterms:modified>
</cp:coreProperties>
</file>