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C9F8" w14:textId="374CFA7B" w:rsidR="005D388F" w:rsidRDefault="008E6FE2" w:rsidP="008E6FE2">
      <w:pPr>
        <w:pStyle w:val="Heading1"/>
      </w:pPr>
      <w:r>
        <w:t xml:space="preserve">1NC </w:t>
      </w:r>
    </w:p>
    <w:p w14:paraId="5D5ED8D0" w14:textId="64F4B67A" w:rsidR="008E6FE2" w:rsidRDefault="008E6FE2" w:rsidP="008E6FE2">
      <w:pPr>
        <w:pStyle w:val="Heading2"/>
      </w:pPr>
      <w:r>
        <w:t>Off</w:t>
      </w:r>
    </w:p>
    <w:p w14:paraId="63A1D587" w14:textId="77777777" w:rsidR="001579AC" w:rsidRPr="008C1B72" w:rsidRDefault="001579AC" w:rsidP="001579AC">
      <w:pPr>
        <w:pStyle w:val="Heading4"/>
      </w:pPr>
      <w:r w:rsidRPr="008C1B72">
        <w:t xml:space="preserve">Capitalism racialized accumulation </w:t>
      </w:r>
      <w:r>
        <w:t>through</w:t>
      </w:r>
      <w:r w:rsidRPr="008C1B72">
        <w:t xml:space="preserve"> genocidal dispossession, </w:t>
      </w:r>
      <w:r>
        <w:t>proven</w:t>
      </w:r>
      <w:r w:rsidRPr="008C1B72">
        <w:t xml:space="preserve"> by predictive policing that short circuits black celebrations. The 1AC’s retreat into a solely racialized analysis strengthens systems of municipal theft and expropriation that </w:t>
      </w:r>
      <w:r>
        <w:t>produce violent accumulation and financialization</w:t>
      </w:r>
      <w:r w:rsidRPr="008C1B72">
        <w:t xml:space="preserve"> </w:t>
      </w:r>
      <w:r>
        <w:t xml:space="preserve">that enables </w:t>
      </w:r>
      <w:r w:rsidRPr="008C1B72">
        <w:t xml:space="preserve">policing, the prison industrial complex, and exploitation. </w:t>
      </w:r>
    </w:p>
    <w:p w14:paraId="52897BA7" w14:textId="77777777" w:rsidR="001579AC" w:rsidRPr="008C1B72" w:rsidRDefault="001579AC" w:rsidP="001579AC">
      <w:r w:rsidRPr="008C1B72">
        <w:rPr>
          <w:rStyle w:val="Style13ptBold"/>
        </w:rPr>
        <w:t>Wang 18</w:t>
      </w:r>
      <w:r w:rsidRPr="008C1B72">
        <w:t xml:space="preserve"> [Jackie, writer, poet, musician, and academic whose writing has been published by Lies Journal, HTML Giant, and BOMBlog, PhD African-American Studies @ Harvard, p. 112-25//AK47]</w:t>
      </w:r>
    </w:p>
    <w:p w14:paraId="7F5986D0" w14:textId="77777777" w:rsidR="001579AC" w:rsidRPr="008C1B72" w:rsidRDefault="001579AC" w:rsidP="001579AC">
      <w:pPr>
        <w:rPr>
          <w:sz w:val="8"/>
        </w:rPr>
      </w:pPr>
      <w:r w:rsidRPr="008C1B72">
        <w:rPr>
          <w:sz w:val="8"/>
        </w:rPr>
        <w:t xml:space="preserve">Racial Capitalism and Settler Colonialism Given the dual character of capitalist accumulation identified by both Rosa Luxemburg and David Harvey, what new understanding of capitalism would be generated by focusing on dispossession and expropriation over .work and production? Contemporary political theorists as well as critical ethnic studies, black studies, and Native studies scholars and activists analyze how racial slavery and seeder colonialism provide the material and territorial foundation for U.S. and Canadian sovereignty. Rather than casting slavery and Native genocide as temporally circumscribed events chat inaugurated the birth of capitalism in the New World ("primitive accumulation"), they show how the racial logics produced by these processes persist to this day: </w:t>
      </w:r>
      <w:r w:rsidRPr="008C1B72">
        <w:rPr>
          <w:rStyle w:val="StyleUnderline"/>
        </w:rPr>
        <w:t xml:space="preserve">In order to recuperate the frame of political economy, </w:t>
      </w:r>
      <w:r w:rsidRPr="008C1B72">
        <w:rPr>
          <w:rStyle w:val="StyleUnderline"/>
          <w:highlight w:val="green"/>
        </w:rPr>
        <w:t>a focus on the dialectic of racial slavery and settler colonialism leads to important revisions of Karl Marx's theory of primitive accumulation</w:t>
      </w:r>
      <w:r w:rsidRPr="008C1B72">
        <w:rPr>
          <w:sz w:val="8"/>
        </w:rPr>
        <w:t xml:space="preserve">. In particular, Marx designates the transition from feudal to capitalist social relations as a violent process of primitive accumulation whereby "conquest, enslavement, robbery, murder, in short, force, play the greatest part." For Marx, chis results in the expropriation of the worker, the proletariat, who becomes the privileged subject of capitalist revolution. [f we consider primitive accumulation 35 a persistent structure rather than event, both </w:t>
      </w:r>
      <w:r w:rsidRPr="008C1B72">
        <w:rPr>
          <w:rStyle w:val="StyleUnderline"/>
        </w:rPr>
        <w:t>Afro-pessimism and settler colonial studies destabilize normative conceptions of capitalism through the conceptual displacements of the proletariat</w:t>
      </w:r>
      <w:r w:rsidRPr="008C1B72">
        <w:rPr>
          <w:rStyle w:val="StyleUnderline"/>
          <w:highlight w:val="green"/>
        </w:rPr>
        <w:t>.</w:t>
      </w:r>
      <w:r w:rsidRPr="008C1B72">
        <w:rPr>
          <w:sz w:val="8"/>
        </w:rPr>
        <w:t xml:space="preserve"> As Coulthard demonstrates, 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 </w:t>
      </w:r>
      <w:r w:rsidRPr="008C1B72">
        <w:rPr>
          <w:rStyle w:val="StyleUnderline"/>
        </w:rPr>
        <w:t xml:space="preserve">It is thus dispossession of land through genocidal elimination, relocation, and theft that animates Indigenous resistance and anticapitalism </w:t>
      </w:r>
      <w:r w:rsidRPr="008C1B72">
        <w:rPr>
          <w:sz w:val="8"/>
        </w:rPr>
        <w:t xml:space="preserve">and "less around our emergent status 35 'rightless proletarians.'" If we extend the frame of primitive accumulation to the question of slavery, </w:t>
      </w:r>
      <w:r w:rsidRPr="008C1B72">
        <w:rPr>
          <w:rStyle w:val="StyleUnderline"/>
        </w:rPr>
        <w:t>it is the dispossession of the slave's body rather than the proletarianization of labor that both precedes and exceeds the frame of settler colonial and global modernity.</w:t>
      </w:r>
      <w:r w:rsidRPr="008C1B72">
        <w:rPr>
          <w:sz w:val="8"/>
        </w:rPr>
        <w:t xml:space="preserve"> 13 </w:t>
      </w:r>
      <w:r w:rsidRPr="008C1B72">
        <w:rPr>
          <w:rStyle w:val="StyleUnderline"/>
        </w:rPr>
        <w:t>As lyko Day notes, Native dispossession occurs through the expropriation of land, while black dis</w:t>
      </w:r>
      <w:r w:rsidRPr="008C1B72">
        <w:rPr>
          <w:rStyle w:val="StyleUnderline"/>
          <w:rFonts w:eastAsia="Arial" w:hint="eastAsia"/>
        </w:rPr>
        <w:t>􀄅</w:t>
      </w:r>
      <w:r w:rsidRPr="008C1B72">
        <w:rPr>
          <w:rStyle w:val="StyleUnderline"/>
        </w:rPr>
        <w:t xml:space="preserve"> possession is characterized by enslavement and bodily dispossession.</w:t>
      </w:r>
      <w:r w:rsidRPr="008C1B72">
        <w:rPr>
          <w:sz w:val="8"/>
        </w:rPr>
        <w:t xml:space="preserve"> Although </w:t>
      </w:r>
      <w:r w:rsidRPr="008C1B72">
        <w:rPr>
          <w:rStyle w:val="StyleUnderline"/>
        </w:rPr>
        <w:t xml:space="preserve">both </w:t>
      </w:r>
      <w:r w:rsidRPr="008C1B72">
        <w:rPr>
          <w:rStyle w:val="StyleUnderline"/>
          <w:highlight w:val="green"/>
        </w:rPr>
        <w:t>racial logics buttress white accumulation and are defined by a "genocidal limit concept"</w:t>
      </w:r>
      <w:r w:rsidRPr="008C1B72">
        <w:rPr>
          <w:sz w:val="8"/>
        </w:rPr>
        <w:t xml:space="preserve">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anriblackness insofar as some uibes have historically owned slaves and seek state recognition by making land-based claims to sovereignty-a claim that relies on a political grammar that black Americans do not have access to, as slaves were rem from their native lands when they were transported co the Americas (see Jared Sexton's "The Vel of Slavery"). Although weighing in on this debate is beyond rhe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Though this book focuses primarily on black racialization in a contemporary context, it is worth noting that expropriation reproduces multiple categories of difference--including the man-woman gender binary. Although categories of difference were not invented by capitalism, expropriative processes assign particular meanings to categories of difference.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gendered expropriation occurs through the extraction of care labor, emotional labor, as well as domestic and reproductive labor all of which is enabled by the enforcement of a rigid gender binary. This system is propped up by gender socialization, which compels women to psychologically internalize a feeling of responsibility for others. Although, at a glance, ic might seem that the expropriation of women's labor happens primarily through housewifeitization,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thac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gender-nonconforming people may be subject to a different set of expropriative logics than white women. Racalized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8C1B72">
        <w:rPr>
          <w:rStyle w:val="StyleUnderline"/>
          <w:highlight w:val="green"/>
        </w:rPr>
        <w:t>Understanding the logic of expropriation</w:t>
      </w:r>
      <w:r w:rsidRPr="008C1B72">
        <w:rPr>
          <w:rStyle w:val="StyleUnderline"/>
        </w:rPr>
        <w:t xml:space="preserve">, in his view, </w:t>
      </w:r>
      <w:r w:rsidRPr="008C1B72">
        <w:rPr>
          <w:rStyle w:val="StyleUnderline"/>
          <w:highlight w:val="green"/>
        </w:rPr>
        <w:t>is necessary for understanding which modes of resistance are needed at this historical juncture.</w:t>
      </w:r>
      <w:r w:rsidRPr="008C1B72">
        <w:rPr>
          <w:sz w:val="8"/>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expropriability? Rather than describing these logics as distinct forms of antiblack racism, he analyzes them as two dimensions of a dynamic process whereby </w:t>
      </w:r>
      <w:r w:rsidRPr="008C1B72">
        <w:rPr>
          <w:rStyle w:val="StyleUnderline"/>
          <w:highlight w:val="green"/>
        </w:rPr>
        <w:t>capitalist expropriation generates the racial order by fracturing the population into superior and inferior humans:</w:t>
      </w:r>
      <w:r w:rsidRPr="008C1B72">
        <w:rPr>
          <w:rStyle w:val="StyleUnderline"/>
        </w:rPr>
        <w:t xml:space="preserve"> Understanding the foundation of capitalism requires a consideration of "the hidden abode of race": the ontological distinction between superior and inferior humans-codified as race-that was necessary for slavery, colonialism, the theft of lands in the Americas, and genocide.</w:t>
      </w:r>
      <w:r w:rsidRPr="008C1B72">
        <w:rPr>
          <w:sz w:val="8"/>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8C1B72">
        <w:rPr>
          <w:rStyle w:val="StyleUnderline"/>
          <w:highlight w:val="green"/>
        </w:rPr>
        <w:t>Black racialization</w:t>
      </w:r>
      <w:r w:rsidRPr="008C1B72">
        <w:rPr>
          <w:rStyle w:val="StyleUnderline"/>
        </w:rPr>
        <w:t xml:space="preserve">, then, </w:t>
      </w:r>
      <w:r w:rsidRPr="008C1B72">
        <w:rPr>
          <w:rStyle w:val="StyleUnderline"/>
          <w:highlight w:val="green"/>
        </w:rPr>
        <w:t>is the mark that renders subjects as suitable for</w:t>
      </w:r>
      <w:r w:rsidRPr="008C1B72">
        <w:rPr>
          <w:rStyle w:val="StyleUnderline"/>
        </w:rPr>
        <w:t>-on the one hand-</w:t>
      </w:r>
      <w:r w:rsidRPr="008C1B72">
        <w:rPr>
          <w:rStyle w:val="StyleUnderline"/>
          <w:highlight w:val="green"/>
        </w:rPr>
        <w:t>hyperexploitation and expropriation, and</w:t>
      </w:r>
      <w:r w:rsidRPr="008C1B72">
        <w:rPr>
          <w:rStyle w:val="StyleUnderline"/>
        </w:rPr>
        <w:t>, on the other hand,</w:t>
      </w:r>
      <w:r w:rsidRPr="008C1B72">
        <w:rPr>
          <w:rStyle w:val="StyleUnderline"/>
          <w:highlight w:val="green"/>
        </w:rPr>
        <w:t xml:space="preserve"> annihilation. </w:t>
      </w:r>
      <w:r w:rsidRPr="008C1B72">
        <w:rPr>
          <w:rStyle w:val="StyleUnderline"/>
        </w:rPr>
        <w:t xml:space="preserve">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w:t>
      </w:r>
      <w:r w:rsidRPr="008C1B72">
        <w:rPr>
          <w:rStyle w:val="StyleUnderline"/>
          <w:highlight w:val="green"/>
        </w:rPr>
        <w:t>race has maintained</w:t>
      </w:r>
      <w:r w:rsidRPr="008C1B72">
        <w:rPr>
          <w:rStyle w:val="StyleUnderline"/>
        </w:rPr>
        <w:t xml:space="preserve"> its dual character, which consists of "not only </w:t>
      </w:r>
      <w:r w:rsidRPr="008C1B72">
        <w:rPr>
          <w:rStyle w:val="StyleUnderline"/>
          <w:highlight w:val="green"/>
        </w:rPr>
        <w:t>a probabilistic assignment of relative economic value but also an index of</w:t>
      </w:r>
      <w:r w:rsidRPr="008C1B72">
        <w:rPr>
          <w:rStyle w:val="StyleUnderline"/>
        </w:rPr>
        <w:t xml:space="preserve"> differential </w:t>
      </w:r>
      <w:r w:rsidRPr="008C1B72">
        <w:rPr>
          <w:rStyle w:val="StyleUnderline"/>
          <w:highlight w:val="green"/>
        </w:rPr>
        <w:t>vulnerability</w:t>
      </w:r>
      <w:r w:rsidRPr="008C1B72">
        <w:rPr>
          <w:rStyle w:val="StyleUnderline"/>
        </w:rPr>
        <w:t xml:space="preserve"> to state violence." 16 In other words, vulnerability to </w:t>
      </w:r>
      <w:r w:rsidRPr="008C1B72">
        <w:rPr>
          <w:rStyle w:val="StyleUnderline"/>
          <w:highlight w:val="green"/>
        </w:rPr>
        <w:t xml:space="preserve">hyperexploitation and expropriation in the economic domain and </w:t>
      </w:r>
      <w:r w:rsidRPr="008C1B72">
        <w:rPr>
          <w:rStyle w:val="StyleUnderline"/>
        </w:rPr>
        <w:t xml:space="preserve">vulnerability to </w:t>
      </w:r>
      <w:r w:rsidRPr="008C1B72">
        <w:rPr>
          <w:rStyle w:val="StyleUnderline"/>
          <w:highlight w:val="green"/>
        </w:rPr>
        <w:t>premature death in the political and social domains.</w:t>
      </w:r>
      <w:r w:rsidRPr="008C1B72">
        <w:rPr>
          <w:sz w:val="8"/>
        </w:rPr>
        <w:t xml:space="preserve"> My essay on the </w:t>
      </w:r>
      <w:r w:rsidRPr="008C1B72">
        <w:rPr>
          <w:rStyle w:val="StyleUnderline"/>
        </w:rPr>
        <w:t xml:space="preserve">Ferguson Police Department and </w:t>
      </w:r>
      <w:r w:rsidRPr="008C1B72">
        <w:rPr>
          <w:rStyle w:val="StyleUnderline"/>
          <w:highlight w:val="green"/>
        </w:rPr>
        <w:t>the city's program of municipal plunder</w:t>
      </w:r>
      <w:r w:rsidRPr="008C1B72">
        <w:rPr>
          <w:sz w:val="8"/>
        </w:rPr>
        <w:t xml:space="preserve"> is an attempt to </w:t>
      </w:r>
      <w:r w:rsidRPr="008C1B72">
        <w:rPr>
          <w:rStyle w:val="StyleUnderline"/>
          <w:highlight w:val="green"/>
        </w:rPr>
        <w:t xml:space="preserve">make visible the hidden backdrop of Mike Brown's execution: the </w:t>
      </w:r>
      <w:r w:rsidRPr="008C1B72">
        <w:rPr>
          <w:rStyle w:val="StyleUnderline"/>
        </w:rPr>
        <w:t xml:space="preserve">widespread </w:t>
      </w:r>
      <w:r w:rsidRPr="008C1B72">
        <w:rPr>
          <w:rStyle w:val="StyleUnderline"/>
          <w:highlight w:val="green"/>
        </w:rPr>
        <w:t xml:space="preserve">racialized expropriation of black residents carried out by the criminal justice arm of the state. </w:t>
      </w:r>
      <w:r w:rsidRPr="008C1B72">
        <w:rPr>
          <w:rStyle w:val="StyleUnderline"/>
        </w:rPr>
        <w:t xml:space="preserve">It is not just that Mike Brown's murder happened alongside the looting of residents at the behest of the police and the city's financial manager, but that </w:t>
      </w:r>
      <w:r w:rsidRPr="008C1B72">
        <w:rPr>
          <w:rStyle w:val="StyleUnderline"/>
          <w:highlight w:val="green"/>
        </w:rPr>
        <w:t xml:space="preserve">racial legacies that have marked black residents as lootable are intimately tied to police officers' treatment of black people as killable. </w:t>
      </w:r>
      <w:r w:rsidRPr="008C1B72">
        <w:rPr>
          <w:rStyle w:val="StyleUnderline"/>
        </w:rPr>
        <w:t xml:space="preserve">The two logics reinforce and are bound up with each other. </w:t>
      </w:r>
      <w:r w:rsidRPr="008C1B72">
        <w:rPr>
          <w:sz w:val="8"/>
        </w:rPr>
        <w:t xml:space="preserve">In her response co Dawson's analysis of racialization as expropriation, Fraser develops Dawson's claims by looking at the interplay between economic expropriation and "politically enforced status distinctions." 17 </w:t>
      </w:r>
      <w:r w:rsidRPr="008C1B72">
        <w:rPr>
          <w:rStyle w:val="StyleUnderline"/>
        </w:rPr>
        <w:t xml:space="preserve">Not only does </w:t>
      </w:r>
      <w:r w:rsidRPr="008C1B72">
        <w:rPr>
          <w:rStyle w:val="StyleUnderline"/>
          <w:highlight w:val="green"/>
        </w:rPr>
        <w:t xml:space="preserve">accumulation in a capitalist society occur along the two axes of exploitation and expropriation, </w:t>
      </w:r>
      <w:r w:rsidRPr="008C1B72">
        <w:rPr>
          <w:rStyle w:val="StyleUnderline"/>
        </w:rPr>
        <w:t xml:space="preserve">but </w:t>
      </w:r>
      <w:r w:rsidRPr="008C1B72">
        <w:rPr>
          <w:rStyle w:val="StyleUnderline"/>
          <w:highlight w:val="green"/>
        </w:rPr>
        <w:t xml:space="preserve">one makes the other possible </w:t>
      </w:r>
      <w:r w:rsidRPr="008C1B72">
        <w:rPr>
          <w:rStyle w:val="StyleUnderline"/>
        </w:rPr>
        <w:t xml:space="preserve">in that </w:t>
      </w:r>
      <w:r w:rsidRPr="008C1B72">
        <w:rPr>
          <w:rStyle w:val="StyleUnderline"/>
          <w:highlight w:val="green"/>
        </w:rPr>
        <w:t>the "racialized subjection of those whom capital expropriates is a condition of possibility for the freedom of those whom it exploits.</w:t>
      </w:r>
      <w:r w:rsidRPr="008C1B72">
        <w:rPr>
          <w:sz w:val="8"/>
        </w:rPr>
        <w:t xml:space="preserve">" 18 </w:t>
      </w:r>
      <w:r w:rsidRPr="008C1B72">
        <w:rPr>
          <w:rStyle w:val="StyleUnderline"/>
        </w:rPr>
        <w:t xml:space="preserve">In other words, </w:t>
      </w:r>
      <w:r w:rsidRPr="008C1B72">
        <w:rPr>
          <w:rStyle w:val="StyleUnderline"/>
          <w:highlight w:val="green"/>
        </w:rPr>
        <w:t xml:space="preserve">the "front story" of free workers who are contracted by capitalists to sell their labor-power for a wage </w:t>
      </w:r>
      <w:r w:rsidRPr="008C1B72">
        <w:rPr>
          <w:rStyle w:val="StyleUnderline"/>
        </w:rPr>
        <w:t xml:space="preserve">is enabled by, and </w:t>
      </w:r>
      <w:r w:rsidRPr="008C1B72">
        <w:rPr>
          <w:rStyle w:val="StyleUnderline"/>
          <w:highlight w:val="green"/>
        </w:rPr>
        <w:t>depends on, expropriation that takes place outside this contractual arrangement.</w:t>
      </w:r>
      <w:r w:rsidRPr="008C1B72">
        <w:rPr>
          <w:sz w:val="8"/>
        </w:rPr>
        <w:t xml:space="preserve"> 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8C1B72">
        <w:rPr>
          <w:rStyle w:val="StyleUnderline"/>
          <w:highlight w:val="green"/>
        </w:rPr>
        <w:t>In the "present regime of racialized accumulation</w:t>
      </w:r>
      <w:r w:rsidRPr="008C1B72">
        <w:rPr>
          <w:rStyle w:val="StyleUnderline"/>
        </w:rPr>
        <w:t>"- which she refers to as "</w:t>
      </w:r>
      <w:r w:rsidRPr="008C1B72">
        <w:rPr>
          <w:rStyle w:val="StyleUnderline"/>
          <w:highlight w:val="green"/>
        </w:rPr>
        <w:t>financialized capitalism"-</w:t>
      </w:r>
      <w:r w:rsidRPr="008C1B72">
        <w:rPr>
          <w:rStyle w:val="StyleUnderline"/>
        </w:rPr>
        <w:t xml:space="preserve">Fraser notes that there </w:t>
      </w:r>
      <w:r w:rsidRPr="008C1B72">
        <w:rPr>
          <w:rStyle w:val="StyleUnderline"/>
          <w:highlight w:val="green"/>
        </w:rPr>
        <w:t>has been</w:t>
      </w:r>
      <w:r w:rsidRPr="008C1B72">
        <w:rPr>
          <w:rStyle w:val="StyleUnderline"/>
        </w:rPr>
        <w:t xml:space="preserve"> a loosening of the binary that has historically separated who should be subjected to expropriation from</w:t>
      </w:r>
      <w:r w:rsidRPr="008C1B72">
        <w:rPr>
          <w:sz w:val="8"/>
        </w:rPr>
        <w:t xml:space="preserve"> who should be subjected to exploitation, and that </w:t>
      </w:r>
      <w:r w:rsidRPr="008C1B72">
        <w:rPr>
          <w:rStyle w:val="StyleUnderline"/>
        </w:rPr>
        <w:t>during the present period</w:t>
      </w:r>
      <w:r w:rsidRPr="008C1B72">
        <w:rPr>
          <w:sz w:val="8"/>
        </w:rPr>
        <w:t xml:space="preserve">, debt is regularly deployed as a method of dispossession: Much large-scale industrial exploitation now occurs outside the historic core, in the BRICS countries of the semi-periphery. And </w:t>
      </w:r>
      <w:r w:rsidRPr="008C1B72">
        <w:rPr>
          <w:rStyle w:val="StyleUnderline"/>
        </w:rPr>
        <w:t>expropriation</w:t>
      </w:r>
      <w:r w:rsidRPr="008C1B72">
        <w:rPr>
          <w:rStyle w:val="StyleUnderline"/>
          <w:highlight w:val="green"/>
        </w:rPr>
        <w:t xml:space="preserve"> </w:t>
      </w:r>
      <w:r w:rsidRPr="008C1B72">
        <w:rPr>
          <w:rStyle w:val="StyleUnderline"/>
        </w:rPr>
        <w:t xml:space="preserve">has become ubiquitous, afflicting </w:t>
      </w:r>
      <w:r w:rsidRPr="008C1B72">
        <w:rPr>
          <w:rStyle w:val="StyleUnderline"/>
          <w:highlight w:val="green"/>
        </w:rPr>
        <w:t>not only its traditional subjects but also those who were previously shielded by their status as citizenworkers.</w:t>
      </w:r>
      <w:r w:rsidRPr="008C1B72">
        <w:rPr>
          <w:rStyle w:val="StyleUnderline"/>
        </w:rPr>
        <w:t xml:space="preserve"> </w:t>
      </w:r>
      <w:r w:rsidRPr="008C1B72">
        <w:rPr>
          <w:sz w:val="8"/>
        </w:rPr>
        <w:t xml:space="preserve">In these developments, debt plays a major role, </w:t>
      </w:r>
      <w:r w:rsidRPr="008C1B72">
        <w:rPr>
          <w:rStyle w:val="StyleUnderline"/>
        </w:rPr>
        <w:t>as global financial institutions pressure states to collude with investors in extracting value from defenseless populations.</w:t>
      </w:r>
      <w:r w:rsidRPr="008C1B72">
        <w:rPr>
          <w:sz w:val="8"/>
        </w:rPr>
        <w:t xml:space="preserve"> 19 While I agree with Fraser's claim that the "sharp divide" berween "expropriab le subjects and exploitable citizen-workers" has been replaced by a "contin uum" (albeit a continuum chat remains racialized), I would add that </w:t>
      </w:r>
      <w:r w:rsidRPr="008C1B72">
        <w:rPr>
          <w:rStyle w:val="StyleUnderline"/>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w:t>
      </w:r>
      <w:r w:rsidRPr="008C1B72">
        <w:rPr>
          <w:sz w:val="8"/>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8C1B72">
        <w:rPr>
          <w:rStyle w:val="StyleUnderline"/>
          <w:highlight w:val="green"/>
        </w:rPr>
        <w:t>If expropriation and exploitation now occur on a continuum</w:t>
      </w:r>
      <w:r w:rsidRPr="008C1B72">
        <w:rPr>
          <w:rStyle w:val="StyleUnderline"/>
        </w:rPr>
        <w:t xml:space="preserve">, then </w:t>
      </w:r>
      <w:r w:rsidRPr="008C1B72">
        <w:rPr>
          <w:rStyle w:val="StyleUnderline"/>
          <w:highlight w:val="green"/>
        </w:rPr>
        <w:t>it has been made possible</w:t>
      </w:r>
      <w:r w:rsidRPr="008C1B72">
        <w:rPr>
          <w:rStyle w:val="StyleUnderline"/>
        </w:rPr>
        <w:t xml:space="preserve">, in part, </w:t>
      </w:r>
      <w:r w:rsidRPr="008C1B72">
        <w:rPr>
          <w:rStyle w:val="StyleUnderline"/>
          <w:highlight w:val="green"/>
        </w:rPr>
        <w:t>by</w:t>
      </w:r>
      <w:r w:rsidRPr="008C1B72">
        <w:rPr>
          <w:rStyle w:val="StyleUnderline"/>
        </w:rPr>
        <w:t xml:space="preserve"> late capitalism's current modus operandi: </w:t>
      </w:r>
      <w:r w:rsidRPr="008C1B72">
        <w:rPr>
          <w:rStyle w:val="StyleUnderline"/>
          <w:highlight w:val="green"/>
        </w:rPr>
        <w:t>the probabilistic ranking of subjects according to risk</w:t>
      </w:r>
      <w:r w:rsidRPr="008C1B72">
        <w:rPr>
          <w:sz w:val="8"/>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6604DD11" w14:textId="77777777" w:rsidR="001579AC" w:rsidRPr="001579AC" w:rsidRDefault="001579AC" w:rsidP="001579AC"/>
    <w:p w14:paraId="594A7008" w14:textId="77777777" w:rsidR="00365838" w:rsidRDefault="00365838" w:rsidP="00365838">
      <w:pPr>
        <w:keepNext/>
        <w:keepLines/>
        <w:spacing w:before="40" w:after="0"/>
        <w:outlineLvl w:val="3"/>
        <w:rPr>
          <w:rFonts w:eastAsiaTheme="majorEastAsia" w:cs="Times New Roman"/>
          <w:b/>
          <w:iCs/>
          <w:sz w:val="26"/>
        </w:rPr>
      </w:pPr>
      <w:r>
        <w:rPr>
          <w:rFonts w:eastAsiaTheme="majorEastAsia" w:cs="Times New Roman"/>
          <w:b/>
          <w:iCs/>
          <w:sz w:val="26"/>
        </w:rPr>
        <w:t xml:space="preserve">The 1ACs affirmation of spontaneous and local forms of politics actively disempowers and burns out political subjects – their celebratory survivalism cedes the global to unfettered capitalism and neoliberal hegemony, replicating the status quo political failure. Vote neg on presumption -- regardless of the benefits of their method for them, fragmented politics are fundamentally non-unique and non-inherent. </w:t>
      </w:r>
    </w:p>
    <w:p w14:paraId="17B8C4FD" w14:textId="77777777" w:rsidR="00365838" w:rsidRDefault="00365838" w:rsidP="00365838">
      <w:r>
        <w:rPr>
          <w:b/>
          <w:bCs/>
          <w:sz w:val="26"/>
        </w:rPr>
        <w:t>Hester 17</w:t>
      </w:r>
      <w:r>
        <w:br/>
      </w:r>
      <w:r>
        <w:rPr>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8" w:history="1">
        <w:r>
          <w:rPr>
            <w:sz w:val="16"/>
          </w:rPr>
          <w:t>http://www.e-flux.com/architecture/artificial-labor/140680/promethean-labors-and-domestic-realism/</w:t>
        </w:r>
      </w:hyperlink>
      <w:r>
        <w:rPr>
          <w:sz w:val="16"/>
        </w:rPr>
        <w:t xml:space="preserve"> rvs)</w:t>
      </w:r>
    </w:p>
    <w:p w14:paraId="2669EED6" w14:textId="77777777" w:rsidR="00365838" w:rsidRDefault="00365838" w:rsidP="00365838">
      <w:pPr>
        <w:rPr>
          <w:sz w:val="16"/>
        </w:rPr>
      </w:pPr>
      <w:r>
        <w:rPr>
          <w:sz w:val="16"/>
        </w:rPr>
        <w:t xml:space="preserve">There has been an excess of modesty in the feminist agendas of recent decades. Carol A. </w:t>
      </w:r>
      <w:r>
        <w:rPr>
          <w:u w:val="single"/>
        </w:rPr>
        <w:t xml:space="preserve">Stabile is amongst those who have been critical of an absence of systemic thinking within postmodern feminisms, remarking upon </w:t>
      </w:r>
      <w:r w:rsidRPr="00983B0C">
        <w:rPr>
          <w:highlight w:val="green"/>
          <w:u w:val="single"/>
        </w:rPr>
        <w:t>a “growing emphasis on fragmentations and single-issue politics.</w:t>
      </w:r>
      <w:r>
        <w:rPr>
          <w:u w:val="single"/>
        </w:rPr>
        <w:t>”</w:t>
      </w:r>
      <w:r>
        <w:rPr>
          <w:sz w:val="16"/>
        </w:rPr>
        <w:t xml:space="preserve">1 </w:t>
      </w:r>
      <w:r>
        <w:rPr>
          <w:u w:val="single"/>
        </w:rPr>
        <w:t xml:space="preserve">Stabile dismisses this kind of thinking which, </w:t>
      </w:r>
      <w:r w:rsidRPr="00983B0C">
        <w:rPr>
          <w:highlight w:val="green"/>
          <w:u w:val="single"/>
        </w:rPr>
        <w:t>in</w:t>
      </w:r>
      <w:r>
        <w:rPr>
          <w:u w:val="single"/>
        </w:rPr>
        <w:t xml:space="preserve"> “so resolutely </w:t>
      </w:r>
      <w:r w:rsidRPr="00983B0C">
        <w:rPr>
          <w:highlight w:val="green"/>
          <w:u w:val="single"/>
        </w:rPr>
        <w:t>avoiding ‘totalizing’</w:t>
      </w:r>
      <w:r>
        <w:rPr>
          <w:sz w:val="16"/>
        </w:rPr>
        <w:t xml:space="preserve">—the bête noire of contemporary critical theory—[…] </w:t>
      </w:r>
      <w:r>
        <w:rPr>
          <w:u w:val="single"/>
        </w:rPr>
        <w:t xml:space="preserve">ignores or </w:t>
      </w:r>
      <w:r w:rsidRPr="00983B0C">
        <w:rPr>
          <w:highlight w:val="green"/>
          <w:u w:val="single"/>
        </w:rPr>
        <w:t>jettisons a structural analysis of capitalism</w:t>
      </w:r>
      <w:r>
        <w:rPr>
          <w:u w:val="single"/>
        </w:rPr>
        <w:t>.”</w:t>
      </w:r>
      <w:r>
        <w:rPr>
          <w:sz w:val="16"/>
        </w:rPr>
        <w:t xml:space="preserve">2 </w:t>
      </w:r>
      <w:r w:rsidRPr="00983B0C">
        <w:rPr>
          <w:highlight w:val="green"/>
          <w:u w:val="single"/>
        </w:rPr>
        <w:t>The difference in scope</w:t>
      </w:r>
      <w:r>
        <w:rPr>
          <w:u w:val="single"/>
        </w:rPr>
        <w:t xml:space="preserve"> and scale </w:t>
      </w:r>
      <w:r w:rsidRPr="00983B0C">
        <w:rPr>
          <w:highlight w:val="green"/>
          <w:u w:val="single"/>
        </w:rPr>
        <w:t>between that which is being opposed and the strategies being used to oppose it is generative of</w:t>
      </w:r>
      <w:r>
        <w:rPr>
          <w:u w:val="single"/>
        </w:rPr>
        <w:t xml:space="preserve"> a sense of </w:t>
      </w:r>
      <w:r w:rsidRPr="00983B0C">
        <w:rPr>
          <w:highlight w:val="green"/>
          <w:u w:val="single"/>
        </w:rPr>
        <w:t xml:space="preserve">disempowerment. </w:t>
      </w:r>
      <w:r>
        <w:rPr>
          <w:sz w:val="16"/>
        </w:rPr>
        <w:t xml:space="preserve">On the one hand, Stabile argues, </w:t>
      </w:r>
      <w:r>
        <w:rPr>
          <w:u w:val="single"/>
        </w:rPr>
        <w:t>postmodern social theorists “accept the systemic nature of capitalism, as made visible in its consolidation of power and its global expansion</w:t>
      </w:r>
      <w:r>
        <w:rPr>
          <w:sz w:val="16"/>
        </w:rPr>
        <w:t xml:space="preserve"> […] </w:t>
      </w:r>
      <w:r w:rsidRPr="00983B0C">
        <w:rPr>
          <w:highlight w:val="green"/>
          <w:u w:val="single"/>
        </w:rPr>
        <w:t>Capitalism’s power</w:t>
      </w:r>
      <w:r>
        <w:rPr>
          <w:u w:val="single"/>
        </w:rPr>
        <w:t xml:space="preserve"> as a system </w:t>
      </w:r>
      <w:r w:rsidRPr="00983B0C">
        <w:rPr>
          <w:highlight w:val="green"/>
          <w:u w:val="single"/>
        </w:rPr>
        <w:t>is therefore identified</w:t>
      </w:r>
      <w:r>
        <w:rPr>
          <w:u w:val="single"/>
        </w:rPr>
        <w:t xml:space="preserve"> and named </w:t>
      </w:r>
      <w:r w:rsidRPr="00983B0C">
        <w:rPr>
          <w:highlight w:val="green"/>
          <w:u w:val="single"/>
        </w:rPr>
        <w:t>as a totality</w:t>
      </w:r>
      <w:r>
        <w:rPr>
          <w:u w:val="single"/>
        </w:rPr>
        <w:t xml:space="preserve">”; </w:t>
      </w:r>
      <w:r w:rsidRPr="00983B0C">
        <w:rPr>
          <w:highlight w:val="green"/>
          <w:u w:val="single"/>
        </w:rPr>
        <w:t>on the other hand, these theorists “celebrate local, fragmented, or partial forms of knowledge as the only forms</w:t>
      </w:r>
      <w:r>
        <w:rPr>
          <w:u w:val="single"/>
        </w:rPr>
        <w:t xml:space="preserve"> of knowledge </w:t>
      </w:r>
      <w:r w:rsidRPr="00983B0C">
        <w:rPr>
          <w:highlight w:val="green"/>
          <w:u w:val="single"/>
        </w:rPr>
        <w:t>available” and criticize big-picture</w:t>
      </w:r>
      <w:r>
        <w:rPr>
          <w:u w:val="single"/>
        </w:rPr>
        <w:t xml:space="preserve"> speculative </w:t>
      </w:r>
      <w:r w:rsidRPr="00983B0C">
        <w:rPr>
          <w:highlight w:val="green"/>
          <w:u w:val="single"/>
        </w:rPr>
        <w:t xml:space="preserve">thinking for its potentially oppressive </w:t>
      </w:r>
      <w:r>
        <w:rPr>
          <w:u w:val="single"/>
        </w:rPr>
        <w:t xml:space="preserve">tendencies or </w:t>
      </w:r>
      <w:r w:rsidRPr="00983B0C">
        <w:rPr>
          <w:highlight w:val="green"/>
          <w:u w:val="single"/>
        </w:rPr>
        <w:t>applications.</w:t>
      </w:r>
      <w:r>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Pr>
          <w:u w:val="single"/>
        </w:rPr>
        <w:t>The legacies of this kind of political theorizing</w:t>
      </w:r>
      <w:r>
        <w:rPr>
          <w:sz w:val="16"/>
        </w:rPr>
        <w:t>—legacies some might describe as “folk political”—</w:t>
      </w:r>
      <w:r>
        <w:rPr>
          <w:u w:val="single"/>
        </w:rPr>
        <w:t>are still being felt today, and continue to shape the perceived horizons of possibility for progressive projects.</w:t>
      </w:r>
      <w:r>
        <w:rPr>
          <w:sz w:val="16"/>
        </w:rPr>
        <w:t xml:space="preserve">5 Yet </w:t>
      </w:r>
      <w:r>
        <w:rPr>
          <w:u w:val="single"/>
        </w:rPr>
        <w:t>these projects</w:t>
      </w:r>
      <w:r>
        <w:rPr>
          <w:sz w:val="16"/>
        </w:rPr>
        <w:t xml:space="preserve">, which are frequently valuable, necessary, and effective on their own terms, </w:t>
      </w:r>
      <w:r>
        <w:rPr>
          <w:u w:val="single"/>
        </w:rPr>
        <w:t xml:space="preserve">are not sufficient as ends in themselves. </w:t>
      </w:r>
      <w:r>
        <w:rPr>
          <w:sz w:val="16"/>
        </w:rPr>
        <w:t xml:space="preserve">To the extent that they are conceptualized in detachment from an ecology of other interventions, </w:t>
      </w:r>
      <w:r>
        <w:rPr>
          <w:u w:val="single"/>
        </w:rPr>
        <w:t xml:space="preserve">operating via a diversity of means and across a variety of scales, </w:t>
      </w:r>
      <w:r w:rsidRPr="00983B0C">
        <w:rPr>
          <w:highlight w:val="green"/>
          <w:u w:val="single"/>
        </w:rPr>
        <w:t>they cannot serve as a suitable basis for any politics seeking to contest t</w:t>
      </w:r>
      <w:r>
        <w:rPr>
          <w:u w:val="single"/>
        </w:rPr>
        <w:t xml:space="preserve">he imaginaries of the right or to contend with </w:t>
      </w:r>
      <w:r w:rsidRPr="00983B0C">
        <w:rPr>
          <w:highlight w:val="green"/>
          <w:u w:val="single"/>
        </w:rPr>
        <w:t>the expansive hegemonic project of neoliberal capitalism.</w:t>
      </w:r>
      <w:r>
        <w:rPr>
          <w:u w:val="single"/>
        </w:rPr>
        <w:t xml:space="preserve"> </w:t>
      </w:r>
      <w:r>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Pr>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Pr>
          <w:sz w:val="16"/>
        </w:rPr>
        <w:t xml:space="preserve">7 </w:t>
      </w:r>
      <w:r w:rsidRPr="00983B0C">
        <w:rPr>
          <w:highlight w:val="green"/>
          <w:u w:val="single"/>
        </w:rPr>
        <w:t>There is a persistent kind of abstraction anxiety hanging over progressive politics</w:t>
      </w:r>
      <w:r>
        <w:rPr>
          <w:u w:val="single"/>
        </w:rPr>
        <w:t>; an anxiety that haunts a contemporary leftist feminism still unwilling or unable to critically reappraise the tendencies</w:t>
      </w:r>
      <w:r>
        <w:rPr>
          <w:sz w:val="16"/>
        </w:rPr>
        <w:t xml:space="preserve"> that Stabile identified in the 90s. Recently, however, </w:t>
      </w:r>
      <w:r w:rsidRPr="00983B0C">
        <w:rPr>
          <w:highlight w:val="green"/>
          <w:u w:val="single"/>
        </w:rPr>
        <w:t>a renewed appetite for ambitious and future-oriented emancipatory politics has begun to make itself felt</w:t>
      </w:r>
      <w:r>
        <w:rPr>
          <w:u w:val="single"/>
        </w:rPr>
        <w:t xml:space="preserve"> at the fringes of the left—and indeed, to gather momentum and popular support more broadly</w:t>
      </w:r>
      <w:r>
        <w:rPr>
          <w:sz w:val="16"/>
        </w:rPr>
        <w:t xml:space="preserve">.8 Perhaps </w:t>
      </w:r>
      <w:r>
        <w:rPr>
          <w:u w:val="single"/>
        </w:rPr>
        <w:t xml:space="preserve">the most remarkable example of this tendency within philosophically-inflected political theory circles has been </w:t>
      </w:r>
      <w:r w:rsidRPr="00983B0C">
        <w:rPr>
          <w:highlight w:val="green"/>
          <w:u w:val="single"/>
        </w:rPr>
        <w:t>accelerationism,</w:t>
      </w:r>
      <w:r>
        <w:rPr>
          <w:u w:val="single"/>
        </w:rPr>
        <w:t xml:space="preserve"> with its </w:t>
      </w:r>
      <w:r w:rsidRPr="00983B0C">
        <w:rPr>
          <w:highlight w:val="green"/>
          <w:u w:val="single"/>
        </w:rPr>
        <w:t>calls to build an “intellectual infrastructure” capable of “creating a new ideology, economic and social models,</w:t>
      </w:r>
      <w:r>
        <w:rPr>
          <w:u w:val="single"/>
        </w:rPr>
        <w:t xml:space="preserve"> and a vision of the good to replace and surpass the emaciated ideals that rule our world today.”</w:t>
      </w:r>
      <w:r>
        <w:rPr>
          <w:sz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Pr>
          <w:u w:val="single"/>
        </w:rPr>
        <w:t xml:space="preserve">Wolfendale, meanwhile, sees it as a “politics of intervention”—one that starts from the insistence that </w:t>
      </w:r>
      <w:r w:rsidRPr="00983B0C">
        <w:rPr>
          <w:highlight w:val="green"/>
          <w:u w:val="single"/>
        </w:rPr>
        <w:t>nothing be exempted in advance from the enactment of re/visionary processes</w:t>
      </w:r>
      <w:r>
        <w:rPr>
          <w:u w:val="single"/>
        </w:rPr>
        <w:t>.</w:t>
      </w:r>
      <w:r>
        <w:rPr>
          <w:sz w:val="16"/>
        </w:rPr>
        <w:t>11</w:t>
      </w:r>
    </w:p>
    <w:p w14:paraId="42060DAE" w14:textId="77777777" w:rsidR="009C20D5" w:rsidRDefault="009C20D5" w:rsidP="009C20D5">
      <w:pPr>
        <w:keepNext/>
        <w:keepLines/>
        <w:spacing w:before="40" w:after="0"/>
        <w:outlineLvl w:val="3"/>
        <w:rPr>
          <w:rFonts w:eastAsiaTheme="majorEastAsia" w:cs="Times New Roman"/>
          <w:b/>
          <w:iCs/>
          <w:sz w:val="26"/>
        </w:rPr>
      </w:pPr>
      <w:r>
        <w:rPr>
          <w:rFonts w:eastAsiaTheme="majorEastAsia" w:cs="Times New Roman"/>
          <w:b/>
          <w:iCs/>
          <w:sz w:val="26"/>
        </w:rPr>
        <w:t>Focus on the land is a wounded attachment that mimics fascism in advocacy – everyone should have the right to occupy all physical spaces in a world of hyper-connectivity and planetary consciousness</w:t>
      </w:r>
    </w:p>
    <w:p w14:paraId="7D47AB37" w14:textId="77777777" w:rsidR="009C20D5" w:rsidRDefault="009C20D5" w:rsidP="009C20D5">
      <w:pPr>
        <w:rPr>
          <w:sz w:val="16"/>
        </w:rPr>
      </w:pPr>
      <w:r>
        <w:rPr>
          <w:b/>
          <w:bCs/>
          <w:sz w:val="26"/>
        </w:rPr>
        <w:t>ANON 17</w:t>
      </w:r>
      <w:r>
        <w:br/>
      </w:r>
      <w:r>
        <w:rPr>
          <w:sz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rvs)</w:t>
      </w:r>
    </w:p>
    <w:p w14:paraId="41806979" w14:textId="77777777" w:rsidR="009C20D5" w:rsidRDefault="009C20D5" w:rsidP="009C20D5">
      <w:pPr>
        <w:rPr>
          <w:u w:val="single"/>
        </w:rPr>
      </w:pPr>
      <w:r>
        <w:rPr>
          <w:sz w:val="16"/>
        </w:rPr>
        <w:t xml:space="preserve">Why embrace and reappropriate globalism? </w:t>
      </w:r>
      <w:r w:rsidRPr="00983B0C">
        <w:rPr>
          <w:highlight w:val="green"/>
          <w:u w:val="single"/>
        </w:rPr>
        <w:t>AltWoke perceives the “nation” as an information network</w:t>
      </w:r>
      <w:r>
        <w:rPr>
          <w:u w:val="single"/>
        </w:rPr>
        <w:t xml:space="preserve"> and citizen –&gt; user. </w:t>
      </w:r>
      <w:r w:rsidRPr="00983B0C">
        <w:rPr>
          <w:highlight w:val="green"/>
          <w:u w:val="single"/>
        </w:rPr>
        <w:t>The governance structure of the internet creates the subjectivity of power</w:t>
      </w:r>
      <w:r>
        <w:rPr>
          <w:u w:val="single"/>
        </w:rPr>
        <w:t xml:space="preserve">, the user, in the same fashion as the invention of the state created the subjectivity of citizens. </w:t>
      </w:r>
      <w:r w:rsidRPr="00983B0C">
        <w:rPr>
          <w:highlight w:val="green"/>
          <w:u w:val="single"/>
        </w:rPr>
        <w:t>Global scale computation has built a new governing rhizomatic architecture.</w:t>
      </w:r>
      <w:r>
        <w:rPr>
          <w:u w:val="single"/>
        </w:rPr>
        <w:t xml:space="preserve"> All systems have integrated into platform stacks, and by extension, nations and governments are but another component in the Internet of Things</w:t>
      </w:r>
      <w:r>
        <w:rPr>
          <w:sz w:val="16"/>
        </w:rPr>
        <w:t xml:space="preserve"> (IoT).</w:t>
      </w:r>
      <w:r>
        <w:rPr>
          <w:u w:val="single"/>
        </w:rPr>
        <w:t xml:space="preserve"> </w:t>
      </w:r>
      <w:r w:rsidRPr="00983B0C">
        <w:rPr>
          <w:b/>
          <w:iCs/>
          <w:highlight w:val="green"/>
          <w:u w:val="single"/>
        </w:rPr>
        <w:t>People should be allowed in all physical spaces as a fundamental right.</w:t>
      </w:r>
      <w:r w:rsidRPr="00983B0C">
        <w:rPr>
          <w:sz w:val="16"/>
          <w:highlight w:val="green"/>
        </w:rPr>
        <w:t xml:space="preserve"> </w:t>
      </w:r>
      <w:r w:rsidRPr="00983B0C">
        <w:rPr>
          <w:highlight w:val="green"/>
          <w:u w:val="single"/>
        </w:rPr>
        <w:t>Politics has nothing to do with physical territory.</w:t>
      </w:r>
      <w:r>
        <w:rPr>
          <w:u w:val="single"/>
        </w:rPr>
        <w:t xml:space="preserve"> </w:t>
      </w:r>
      <w:r>
        <w:rPr>
          <w:sz w:val="16"/>
        </w:rPr>
        <w:t xml:space="preserve">AltWoke </w:t>
      </w:r>
      <w:r w:rsidRPr="00983B0C">
        <w:rPr>
          <w:highlight w:val="green"/>
          <w:u w:val="single"/>
        </w:rPr>
        <w:t>accelerationism fully separated land from politics once it realized that political groupings are aspatial networks: informational, cybernetic. The old paradigm was political grouping by blood, land, and then language.</w:t>
      </w:r>
      <w:r>
        <w:rPr>
          <w:u w:val="single"/>
        </w:rPr>
        <w:t xml:space="preserve"> These were all networks. </w:t>
      </w:r>
      <w:r w:rsidRPr="00983B0C">
        <w:rPr>
          <w:highlight w:val="green"/>
          <w:u w:val="single"/>
        </w:rPr>
        <w:t>Cyberspace is an artificial network same as blood, land, and language. It’s better</w:t>
      </w:r>
      <w:r>
        <w:rPr>
          <w:u w:val="single"/>
        </w:rPr>
        <w:t xml:space="preserve">, too, </w:t>
      </w:r>
      <w:r w:rsidRPr="00983B0C">
        <w:rPr>
          <w:highlight w:val="green"/>
          <w:u w:val="single"/>
        </w:rPr>
        <w:t>as it is instantaneous. Those who hold politics to be the defense of land</w:t>
      </w:r>
      <w:r>
        <w:rPr>
          <w:u w:val="single"/>
        </w:rPr>
        <w:t xml:space="preserve">, nation, ethnicity, or linguistics are the old-guard; they </w:t>
      </w:r>
      <w:r w:rsidRPr="00983B0C">
        <w:rPr>
          <w:highlight w:val="green"/>
          <w:u w:val="single"/>
        </w:rPr>
        <w:t>are demonstrably incorrect</w:t>
      </w:r>
      <w:r>
        <w:rPr>
          <w:u w:val="single"/>
        </w:rPr>
        <w:t xml:space="preserve"> and stand between people and their liberty. </w:t>
      </w:r>
      <w:r>
        <w:rPr>
          <w:sz w:val="16"/>
        </w:rPr>
        <w:t>“</w:t>
      </w:r>
      <w:r>
        <w:rPr>
          <w:u w:val="single"/>
        </w:rPr>
        <w:t>Geology is sensible of itself in so much as it has an ordering logic</w:t>
      </w:r>
      <w:r>
        <w:rPr>
          <w:sz w:val="16"/>
        </w:rPr>
        <w:t xml:space="preserve">, if it is articulate in its stratifications, reading pebbles, rocks, various kinds of matter, sorting, organizing (Roger Caillois calls this agency ‘computational’), folding, </w:t>
      </w:r>
      <w:r>
        <w:rPr>
          <w:u w:val="single"/>
        </w:rPr>
        <w:t>compacting the biological slime of the earth into its various layers</w:t>
      </w:r>
      <w:r>
        <w:rPr>
          <w:sz w:val="16"/>
        </w:rPr>
        <w:t xml:space="preserve">.” Kathryn Yusoff, “Anthropogenesis: Origins and Endings in the Anthropocene” (2015) The American nation was formed by the economic activities of the thirteen colonies as they functioned with common standards, such as shipping timetables and commercial infrastructure, developing into a consciousness of togetherness and assumed similarity between participants in the network. </w:t>
      </w:r>
      <w:r w:rsidRPr="00983B0C">
        <w:rPr>
          <w:highlight w:val="green"/>
          <w:u w:val="single"/>
        </w:rPr>
        <w:t>Nations are coextensive with land, not that the land has ties to blood or biology</w:t>
      </w:r>
      <w:r>
        <w:rPr>
          <w:u w:val="single"/>
        </w:rPr>
        <w:t xml:space="preserve"> (the misstep of historical fascism and contemporary nationalism, to glorify the soil) </w:t>
      </w:r>
      <w:r w:rsidRPr="00983B0C">
        <w:rPr>
          <w:highlight w:val="green"/>
          <w:u w:val="single"/>
        </w:rPr>
        <w:t>but the physical geography of land determined the networks superimposed over it</w:t>
      </w:r>
      <w:r>
        <w:rPr>
          <w:u w:val="single"/>
        </w:rPr>
        <w:t>. Europe</w:t>
      </w:r>
      <w:r>
        <w:rPr>
          <w:sz w:val="16"/>
        </w:rPr>
        <w:t xml:space="preserve">, for example, </w:t>
      </w:r>
      <w:r>
        <w:rPr>
          <w:u w:val="single"/>
        </w:rPr>
        <w:t>has for so long been balkanized into nationalities</w:t>
      </w:r>
      <w:r>
        <w:rPr>
          <w:sz w:val="16"/>
        </w:rPr>
        <w:t xml:space="preserve"> and peoples separated by mountain ranges, seas, and long distances, and brought together by modifications to this physical geography (see: Spain’s hegemony over Europe and its fantastic road system prior to 1648). Now, </w:t>
      </w:r>
      <w:r>
        <w:rPr>
          <w:u w:val="single"/>
        </w:rPr>
        <w:t>pan-Europeanism burgeons on the fact</w:t>
      </w:r>
      <w:r>
        <w:rPr>
          <w:sz w:val="16"/>
        </w:rPr>
        <w:t xml:space="preserve"> that highway systems, shipping, and </w:t>
      </w:r>
      <w:r>
        <w:rPr>
          <w:u w:val="single"/>
        </w:rPr>
        <w:t xml:space="preserve">a porousness of state borders has reduced or annihilated these impediments to a common access to the European network. It fails because it does not see that the same forces that drive Pan-Europeanism point towards a global society. </w:t>
      </w:r>
      <w:r>
        <w:rPr>
          <w:sz w:val="16"/>
        </w:rPr>
        <w:t xml:space="preserve">The separation of the information network from place thus reduces the determination of place upon network, of place upon user, of place upon that user’s conception of themselves interacting with others, to the point that </w:t>
      </w:r>
      <w:r w:rsidRPr="00983B0C">
        <w:rPr>
          <w:highlight w:val="green"/>
          <w:u w:val="single"/>
        </w:rPr>
        <w:t>in a globalized world the user will interact with their physical neighbor in the same network as they will interact with someone in a different</w:t>
      </w:r>
      <w:r>
        <w:rPr>
          <w:u w:val="single"/>
        </w:rPr>
        <w:t xml:space="preserve"> (city/state/nation/</w:t>
      </w:r>
      <w:r w:rsidRPr="00983B0C">
        <w:rPr>
          <w:highlight w:val="green"/>
          <w:u w:val="single"/>
        </w:rPr>
        <w:t>region</w:t>
      </w:r>
      <w:r>
        <w:rPr>
          <w:u w:val="single"/>
        </w:rPr>
        <w:t xml:space="preserve">), </w:t>
      </w:r>
      <w:r w:rsidRPr="00983B0C">
        <w:rPr>
          <w:highlight w:val="green"/>
          <w:u w:val="single"/>
        </w:rPr>
        <w:t>such that planetary consciousness necessarily forms.</w:t>
      </w:r>
    </w:p>
    <w:p w14:paraId="765B109C" w14:textId="77777777" w:rsidR="009C20D5" w:rsidRDefault="009C20D5" w:rsidP="009C20D5">
      <w:pPr>
        <w:rPr>
          <w:u w:val="single"/>
        </w:rPr>
      </w:pPr>
    </w:p>
    <w:p w14:paraId="62C1B589" w14:textId="77777777" w:rsidR="00365838" w:rsidRDefault="00365838" w:rsidP="00365838">
      <w:pPr>
        <w:keepNext/>
        <w:keepLines/>
        <w:spacing w:before="40" w:after="0"/>
        <w:outlineLvl w:val="3"/>
        <w:rPr>
          <w:rFonts w:eastAsiaTheme="majorEastAsia" w:cstheme="majorBidi"/>
          <w:b/>
          <w:iCs/>
          <w:sz w:val="26"/>
        </w:rPr>
      </w:pPr>
      <w:r>
        <w:rPr>
          <w:rFonts w:eastAsiaTheme="majorEastAsia" w:cstheme="majorBidi"/>
          <w:b/>
          <w:iCs/>
          <w:sz w:val="26"/>
        </w:rPr>
        <w:t>Their description of social movements is wrong – the problem is not a lack of radical antagonism or embodiment, but too much of it – it prevents working within and against institutions of this world to bring forth better ones</w:t>
      </w:r>
    </w:p>
    <w:p w14:paraId="3C5E37E4" w14:textId="77777777" w:rsidR="00365838" w:rsidRDefault="00365838" w:rsidP="00365838">
      <w:r>
        <w:rPr>
          <w:b/>
          <w:bCs/>
          <w:sz w:val="26"/>
        </w:rPr>
        <w:t>Thomas 18</w:t>
      </w:r>
      <w:r>
        <w:br/>
      </w:r>
      <w:r>
        <w:rPr>
          <w:sz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9" w:history="1">
        <w:r>
          <w:rPr>
            <w:sz w:val="16"/>
          </w:rPr>
          <w:t>https://muse.jhu.edu/article/685979</w:t>
        </w:r>
      </w:hyperlink>
      <w:r>
        <w:rPr>
          <w:sz w:val="16"/>
        </w:rPr>
        <w:t xml:space="preserve"> rVs)</w:t>
      </w:r>
    </w:p>
    <w:p w14:paraId="0592E79E" w14:textId="77777777" w:rsidR="00365838" w:rsidRDefault="00365838" w:rsidP="00365838">
      <w:pPr>
        <w:rPr>
          <w:sz w:val="16"/>
        </w:rPr>
      </w:pPr>
      <w:r>
        <w:rPr>
          <w:sz w:val="16"/>
        </w:rPr>
        <w:t xml:space="preserve">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r>
        <w:rPr>
          <w:u w:val="single"/>
        </w:rPr>
        <w:t xml:space="preserve">Wilderson's critique of </w:t>
      </w:r>
      <w:r>
        <w:rPr>
          <w:highlight w:val="cyan"/>
          <w:u w:val="single"/>
        </w:rPr>
        <w:t>the "ruse of analogy"</w:t>
      </w:r>
      <w:r>
        <w:rPr>
          <w:sz w:val="16"/>
        </w:rPr>
        <w:t xml:space="preserve"> in Red, White &amp; Black </w:t>
      </w:r>
      <w:r>
        <w:rPr>
          <w:highlight w:val="cyan"/>
          <w:u w:val="single"/>
        </w:rPr>
        <w:t>becomes a refrain that naturalizes academic approaches to politics now institutionalized with</w:t>
      </w:r>
      <w:r>
        <w:rPr>
          <w:u w:val="single"/>
        </w:rPr>
        <w:t xml:space="preserve"> the continued reign of </w:t>
      </w:r>
      <w:r>
        <w:rPr>
          <w:highlight w:val="cyan"/>
          <w:u w:val="single"/>
        </w:rPr>
        <w:t>Western bourgeois liberalism. For older</w:t>
      </w:r>
      <w:r>
        <w:rPr>
          <w:u w:val="single"/>
        </w:rPr>
        <w:t xml:space="preserve"> and enduring </w:t>
      </w:r>
      <w:r>
        <w:rPr>
          <w:highlight w:val="cyan"/>
          <w:u w:val="single"/>
        </w:rPr>
        <w:t>Black radical perspectives, the existence of "anti-Black racism" among non-Black peoples</w:t>
      </w:r>
      <w:r>
        <w:rPr>
          <w:sz w:val="16"/>
        </w:rPr>
        <w:t xml:space="preserve">, organizations, and movements </w:t>
      </w:r>
      <w:r>
        <w:rPr>
          <w:highlight w:val="cyan"/>
          <w:u w:val="single"/>
        </w:rPr>
        <w:t>is neither a new nor shocking phenomenon.</w:t>
      </w:r>
      <w:r>
        <w:rPr>
          <w:u w:val="single"/>
        </w:rPr>
        <w:t xml:space="preserve"> For many Black revolutionary movement logics of the '60s and '70s, for instance, </w:t>
      </w:r>
      <w:r>
        <w:rPr>
          <w:highlight w:val="cyan"/>
          <w:u w:val="single"/>
        </w:rPr>
        <w:t>this did not preclude alliance</w:t>
      </w:r>
      <w:r>
        <w:rPr>
          <w:u w:val="single"/>
        </w:rPr>
        <w:t xml:space="preserve"> (or the exhaustion of alliances made) </w:t>
      </w:r>
      <w:r>
        <w:rPr>
          <w:highlight w:val="cyan"/>
          <w:u w:val="single"/>
        </w:rPr>
        <w:t>or lead to a</w:t>
      </w:r>
      <w:r>
        <w:rPr>
          <w:u w:val="single"/>
        </w:rPr>
        <w:t xml:space="preserve"> doctrinaire </w:t>
      </w:r>
      <w:r>
        <w:rPr>
          <w:highlight w:val="cyan"/>
          <w:u w:val="single"/>
        </w:rPr>
        <w:t>rejection of "solidarity" work</w:t>
      </w:r>
      <w:r>
        <w:rPr>
          <w:u w:val="single"/>
        </w:rPr>
        <w:t xml:space="preserve"> and its international (or "intercommunal") possibilities.</w:t>
      </w:r>
      <w:hyperlink r:id="rId10" w:anchor="f27" w:history="1">
        <w:r>
          <w:rPr>
            <w:sz w:val="16"/>
          </w:rPr>
          <w:t>27</w:t>
        </w:r>
      </w:hyperlink>
      <w:r>
        <w:rPr>
          <w:sz w:val="16"/>
        </w:rPr>
        <w:t xml:space="preserve"> </w:t>
      </w:r>
      <w:r>
        <w:rPr>
          <w:highlight w:val="cyan"/>
          <w:u w:val="single"/>
        </w:rPr>
        <w:t>"Contradictions" were expected</w:t>
      </w:r>
      <w:r>
        <w:rPr>
          <w:u w:val="single"/>
        </w:rPr>
        <w:t xml:space="preserve">, so to speak, in theory and practice, which might be resolved or not, depending on material interest, circumstance, etc. </w:t>
      </w:r>
      <w:r>
        <w:rPr>
          <w:b/>
          <w:iCs/>
          <w:u w:val="single"/>
        </w:rPr>
        <w:t xml:space="preserve">For them, </w:t>
      </w:r>
      <w:r>
        <w:rPr>
          <w:b/>
          <w:iCs/>
          <w:highlight w:val="cyan"/>
          <w:u w:val="single"/>
        </w:rPr>
        <w:t>this work was not about gauging identity, or the perfection of a projected analogy, but mobilization for the political accomplishments of revolution</w:t>
      </w:r>
      <w:r>
        <w:rPr>
          <w:sz w:val="16"/>
        </w:rPr>
        <w:t>—</w:t>
      </w:r>
      <w:r>
        <w:rPr>
          <w:u w:val="single"/>
        </w:rPr>
        <w:t xml:space="preserve">a revolutionism </w:t>
      </w:r>
      <w:r>
        <w:rPr>
          <w:highlight w:val="cyan"/>
          <w:u w:val="single"/>
        </w:rPr>
        <w:t>that could</w:t>
      </w:r>
      <w:r>
        <w:rPr>
          <w:u w:val="single"/>
        </w:rPr>
        <w:t xml:space="preserve"> or may not </w:t>
      </w:r>
      <w:r>
        <w:rPr>
          <w:highlight w:val="cyan"/>
          <w:u w:val="single"/>
        </w:rPr>
        <w:t>work toward</w:t>
      </w:r>
      <w:r>
        <w:rPr>
          <w:u w:val="single"/>
        </w:rPr>
        <w:t xml:space="preserve"> the development of </w:t>
      </w:r>
      <w:r>
        <w:rPr>
          <w:highlight w:val="cyan"/>
          <w:u w:val="single"/>
        </w:rPr>
        <w:t>a new humanism not</w:t>
      </w:r>
      <w:r>
        <w:rPr>
          <w:u w:val="single"/>
        </w:rPr>
        <w:t xml:space="preserve"> white or racist or </w:t>
      </w:r>
      <w:r>
        <w:rPr>
          <w:highlight w:val="cyan"/>
          <w:u w:val="single"/>
        </w:rPr>
        <w:t>anti-Black</w:t>
      </w:r>
      <w:r>
        <w:rPr>
          <w:u w:val="single"/>
        </w:rPr>
        <w:t xml:space="preserve"> after all. The reach for potential solidarities was not construed as a gift or an act of good-willed benevolence, wise or unwise given the risks. </w:t>
      </w:r>
      <w:r>
        <w:rPr>
          <w:highlight w:val="cyan"/>
          <w:u w:val="single"/>
        </w:rPr>
        <w:t xml:space="preserve">Even solidarity work with </w:t>
      </w:r>
      <w:r>
        <w:rPr>
          <w:u w:val="single"/>
        </w:rPr>
        <w:t xml:space="preserve">obviously problematic, </w:t>
      </w:r>
      <w:r>
        <w:rPr>
          <w:highlight w:val="cyan"/>
          <w:u w:val="single"/>
        </w:rPr>
        <w:t>openly enemy forces could be a strategic</w:t>
      </w:r>
      <w:r>
        <w:rPr>
          <w:u w:val="single"/>
        </w:rPr>
        <w:t xml:space="preserve"> or tactical </w:t>
      </w:r>
      <w:r>
        <w:rPr>
          <w:highlight w:val="cyan"/>
          <w:u w:val="single"/>
        </w:rPr>
        <w:t>mode of advancing Black collective self-interests</w:t>
      </w:r>
      <w:r>
        <w:rPr>
          <w:u w:val="single"/>
        </w:rPr>
        <w:t xml:space="preserve"> that might dispense with any alliance at any given moment in time without seeing the relationship as a statement of some total identity or non-identity of condition and interests.</w:t>
      </w:r>
      <w:r>
        <w:rPr>
          <w:sz w:val="16"/>
        </w:rPr>
        <w:t xml:space="preserve"> The notion of solidarity has nowadays been superficialized, remaining riveted on mere rhetorical proclamation and aesthetic or representational identification in neo-colonial culture industries here and there. </w:t>
      </w:r>
      <w:r>
        <w:rPr>
          <w:highlight w:val="cyan"/>
          <w:u w:val="single"/>
        </w:rPr>
        <w:t>An older, praxical approach to alliance</w:t>
      </w:r>
      <w:r>
        <w:rPr>
          <w:u w:val="single"/>
        </w:rPr>
        <w:t xml:space="preserve">, perhaps "analogy," and solidarity </w:t>
      </w:r>
      <w:r>
        <w:rPr>
          <w:highlight w:val="cyan"/>
          <w:u w:val="single"/>
        </w:rPr>
        <w:t>is not taken up by current analyses of identity conflicts</w:t>
      </w:r>
      <w:r>
        <w:rPr>
          <w:u w:val="single"/>
        </w:rPr>
        <w:t xml:space="preserve"> that prevail with the resurgence of a more academic political-intellectualism and a now much less contested liberalism. </w:t>
      </w:r>
      <w:r>
        <w:rPr>
          <w:highlight w:val="cyan"/>
          <w:u w:val="single"/>
        </w:rPr>
        <w:t>This is imperial "multiculturalism" and its malcontents.</w:t>
      </w:r>
      <w:r>
        <w:rPr>
          <w:u w:val="single"/>
        </w:rPr>
        <w:t xml:space="preserve"> As much as </w:t>
      </w:r>
      <w:r>
        <w:rPr>
          <w:highlight w:val="cyan"/>
          <w:u w:val="single"/>
        </w:rPr>
        <w:t>Afro-pessimism</w:t>
      </w:r>
      <w:r>
        <w:rPr>
          <w:u w:val="single"/>
        </w:rPr>
        <w:t xml:space="preserve"> (2.0) may object to certain instances of liberalism</w:t>
      </w:r>
      <w:r>
        <w:rPr>
          <w:sz w:val="16"/>
        </w:rPr>
        <w:t xml:space="preserve">, or [End Page 292] regulation white racist liberalism at least, </w:t>
      </w:r>
      <w:r>
        <w:rPr>
          <w:u w:val="single"/>
        </w:rPr>
        <w:t xml:space="preserve">it </w:t>
      </w:r>
      <w:r>
        <w:rPr>
          <w:highlight w:val="cyan"/>
          <w:u w:val="single"/>
        </w:rPr>
        <w:t>assumes these Western epistemic frameworks of white academic liberalism</w:t>
      </w:r>
      <w:r>
        <w:rPr>
          <w:u w:val="single"/>
        </w:rPr>
        <w:t xml:space="preserve"> all the same, thereby </w:t>
      </w:r>
      <w:r>
        <w:rPr>
          <w:highlight w:val="cyan"/>
          <w:u w:val="single"/>
        </w:rPr>
        <w:t>ensconcing the colonialism and neo-colonialism it constantly and symptomatically denegates in text after text.</w:t>
      </w:r>
    </w:p>
    <w:p w14:paraId="6FCC5E4E" w14:textId="77777777" w:rsidR="00365838" w:rsidRPr="0053647C" w:rsidRDefault="00365838" w:rsidP="00365838">
      <w:pPr>
        <w:keepNext/>
        <w:keepLines/>
        <w:spacing w:before="40" w:after="0"/>
        <w:outlineLvl w:val="3"/>
        <w:rPr>
          <w:rFonts w:asciiTheme="minorHAnsi" w:eastAsiaTheme="majorEastAsia" w:hAnsiTheme="minorHAnsi" w:cstheme="minorHAnsi"/>
          <w:b/>
          <w:iCs/>
          <w:sz w:val="26"/>
        </w:rPr>
      </w:pPr>
      <w:r w:rsidRPr="0053647C">
        <w:rPr>
          <w:rFonts w:asciiTheme="minorHAnsi" w:eastAsiaTheme="majorEastAsia" w:hAnsiTheme="minorHAnsi" w:cstheme="minorHAnsi"/>
          <w:b/>
          <w:iCs/>
          <w:sz w:val="26"/>
        </w:rPr>
        <w:t xml:space="preserve">Their cessation of revolutionary institution building </w:t>
      </w:r>
      <w:r w:rsidRPr="0053647C">
        <w:rPr>
          <w:rFonts w:asciiTheme="minorHAnsi" w:eastAsiaTheme="majorEastAsia" w:hAnsiTheme="minorHAnsi" w:cstheme="minorHAnsi"/>
          <w:b/>
          <w:iCs/>
          <w:sz w:val="26"/>
          <w:u w:val="single"/>
        </w:rPr>
        <w:t>abdicates</w:t>
      </w:r>
      <w:r w:rsidRPr="0053647C">
        <w:rPr>
          <w:rFonts w:asciiTheme="minorHAnsi" w:eastAsiaTheme="majorEastAsia" w:hAnsiTheme="minorHAnsi" w:cstheme="minorHAnsi"/>
          <w:b/>
          <w:iCs/>
          <w:sz w:val="26"/>
        </w:rPr>
        <w:t xml:space="preserve"> the potential for true communual power, reducing revolution to </w:t>
      </w:r>
      <w:r w:rsidRPr="0053647C">
        <w:rPr>
          <w:rFonts w:asciiTheme="minorHAnsi" w:eastAsiaTheme="majorEastAsia" w:hAnsiTheme="minorHAnsi" w:cstheme="minorHAnsi"/>
          <w:b/>
          <w:iCs/>
          <w:sz w:val="26"/>
          <w:u w:val="single"/>
        </w:rPr>
        <w:t>reactive bursts of energy.</w:t>
      </w:r>
      <w:r w:rsidRPr="0053647C">
        <w:rPr>
          <w:rFonts w:asciiTheme="minorHAnsi" w:eastAsiaTheme="majorEastAsia" w:hAnsiTheme="minorHAnsi" w:cstheme="minorHAnsi"/>
          <w:b/>
          <w:iCs/>
          <w:sz w:val="26"/>
        </w:rPr>
        <w:t xml:space="preserve"> This debate must be a question of the </w:t>
      </w:r>
      <w:r w:rsidRPr="0053647C">
        <w:rPr>
          <w:rFonts w:asciiTheme="minorHAnsi" w:eastAsiaTheme="majorEastAsia" w:hAnsiTheme="minorHAnsi" w:cstheme="minorHAnsi"/>
          <w:b/>
          <w:iCs/>
          <w:sz w:val="26"/>
          <w:u w:val="single"/>
        </w:rPr>
        <w:t>speed,</w:t>
      </w:r>
      <w:r w:rsidRPr="0053647C">
        <w:rPr>
          <w:rFonts w:asciiTheme="minorHAnsi" w:eastAsiaTheme="majorEastAsia" w:hAnsiTheme="minorHAnsi" w:cstheme="minorHAnsi"/>
          <w:b/>
          <w:iCs/>
          <w:sz w:val="26"/>
        </w:rPr>
        <w:t xml:space="preserve"> </w:t>
      </w:r>
      <w:r w:rsidRPr="0053647C">
        <w:rPr>
          <w:rFonts w:asciiTheme="minorHAnsi" w:eastAsiaTheme="majorEastAsia" w:hAnsiTheme="minorHAnsi" w:cstheme="minorHAnsi"/>
          <w:b/>
          <w:iCs/>
          <w:sz w:val="26"/>
          <w:u w:val="single"/>
        </w:rPr>
        <w:t>scope,</w:t>
      </w:r>
      <w:r w:rsidRPr="0053647C">
        <w:rPr>
          <w:rFonts w:asciiTheme="minorHAnsi" w:eastAsiaTheme="majorEastAsia" w:hAnsiTheme="minorHAnsi" w:cstheme="minorHAnsi"/>
          <w:b/>
          <w:iCs/>
          <w:sz w:val="26"/>
        </w:rPr>
        <w:t xml:space="preserve"> and </w:t>
      </w:r>
      <w:r w:rsidRPr="0053647C">
        <w:rPr>
          <w:rFonts w:asciiTheme="minorHAnsi" w:eastAsiaTheme="majorEastAsia" w:hAnsiTheme="minorHAnsi" w:cstheme="minorHAnsi"/>
          <w:b/>
          <w:iCs/>
          <w:sz w:val="26"/>
          <w:u w:val="single"/>
        </w:rPr>
        <w:t>scale</w:t>
      </w:r>
      <w:r w:rsidRPr="0053647C">
        <w:rPr>
          <w:rFonts w:asciiTheme="minorHAnsi" w:eastAsiaTheme="majorEastAsia" w:hAnsiTheme="minorHAnsi" w:cstheme="minorHAnsi"/>
          <w:b/>
          <w:iCs/>
          <w:sz w:val="26"/>
        </w:rPr>
        <w:t xml:space="preserve"> of revolutionary strategy. Only dual power organizing can </w:t>
      </w:r>
      <w:r w:rsidRPr="0053647C">
        <w:rPr>
          <w:rFonts w:asciiTheme="minorHAnsi" w:eastAsiaTheme="majorEastAsia" w:hAnsiTheme="minorHAnsi" w:cstheme="minorHAnsi"/>
          <w:b/>
          <w:iCs/>
          <w:sz w:val="26"/>
          <w:u w:val="single"/>
        </w:rPr>
        <w:t>build institutions</w:t>
      </w:r>
      <w:r w:rsidRPr="0053647C">
        <w:rPr>
          <w:rFonts w:asciiTheme="minorHAnsi" w:eastAsiaTheme="majorEastAsia" w:hAnsiTheme="minorHAnsi" w:cstheme="minorHAnsi"/>
          <w:b/>
          <w:iCs/>
          <w:sz w:val="26"/>
        </w:rPr>
        <w:t xml:space="preserve"> that meet the </w:t>
      </w:r>
      <w:r w:rsidRPr="0053647C">
        <w:rPr>
          <w:rFonts w:asciiTheme="minorHAnsi" w:eastAsiaTheme="majorEastAsia" w:hAnsiTheme="minorHAnsi" w:cstheme="minorHAnsi"/>
          <w:b/>
          <w:iCs/>
          <w:sz w:val="26"/>
          <w:u w:val="single"/>
        </w:rPr>
        <w:t>material needs</w:t>
      </w:r>
      <w:r w:rsidRPr="0053647C">
        <w:rPr>
          <w:rFonts w:asciiTheme="minorHAnsi" w:eastAsiaTheme="majorEastAsia" w:hAnsiTheme="minorHAnsi" w:cstheme="minorHAnsi"/>
          <w:b/>
          <w:iCs/>
          <w:sz w:val="26"/>
        </w:rPr>
        <w:t xml:space="preserve"> of community and construct a </w:t>
      </w:r>
      <w:r w:rsidRPr="0053647C">
        <w:rPr>
          <w:rFonts w:asciiTheme="minorHAnsi" w:eastAsiaTheme="majorEastAsia" w:hAnsiTheme="minorHAnsi" w:cstheme="minorHAnsi"/>
          <w:b/>
          <w:iCs/>
          <w:sz w:val="26"/>
          <w:u w:val="single"/>
        </w:rPr>
        <w:t>revolutionary base</w:t>
      </w:r>
      <w:r w:rsidRPr="0053647C">
        <w:rPr>
          <w:rFonts w:asciiTheme="minorHAnsi" w:eastAsiaTheme="majorEastAsia" w:hAnsiTheme="minorHAnsi" w:cstheme="minorHAnsi"/>
          <w:b/>
          <w:iCs/>
          <w:sz w:val="26"/>
        </w:rPr>
        <w:t xml:space="preserve"> in the face of </w:t>
      </w:r>
      <w:r w:rsidRPr="0053647C">
        <w:rPr>
          <w:rFonts w:asciiTheme="minorHAnsi" w:eastAsiaTheme="majorEastAsia" w:hAnsiTheme="minorHAnsi" w:cstheme="minorHAnsi"/>
          <w:b/>
          <w:iCs/>
          <w:sz w:val="26"/>
          <w:u w:val="single"/>
        </w:rPr>
        <w:t>compounding crises</w:t>
      </w:r>
      <w:r w:rsidRPr="0053647C">
        <w:rPr>
          <w:rFonts w:asciiTheme="minorHAnsi" w:eastAsiaTheme="majorEastAsia" w:hAnsiTheme="minorHAnsi" w:cstheme="minorHAnsi"/>
          <w:b/>
          <w:iCs/>
          <w:sz w:val="26"/>
        </w:rPr>
        <w:t xml:space="preserve"> of climate change, imperialism, and fascism.</w:t>
      </w:r>
    </w:p>
    <w:p w14:paraId="0E4AC23C" w14:textId="77777777" w:rsidR="00365838" w:rsidRPr="0053647C" w:rsidRDefault="00365838" w:rsidP="00365838">
      <w:pPr>
        <w:rPr>
          <w:rFonts w:asciiTheme="minorHAnsi" w:hAnsiTheme="minorHAnsi" w:cstheme="minorHAnsi"/>
          <w:b/>
          <w:bCs/>
          <w:sz w:val="26"/>
        </w:rPr>
      </w:pPr>
      <w:r w:rsidRPr="0053647C">
        <w:rPr>
          <w:rFonts w:asciiTheme="minorHAnsi" w:hAnsiTheme="minorHAnsi" w:cstheme="minorHAnsi"/>
          <w:b/>
          <w:bCs/>
          <w:sz w:val="26"/>
        </w:rPr>
        <w:t xml:space="preserve">Escalante, 19 </w:t>
      </w:r>
      <w:r w:rsidRPr="0053647C">
        <w:rPr>
          <w:rFonts w:asciiTheme="minorHAnsi" w:hAnsiTheme="minorHAnsi" w:cstheme="minorHAnsi"/>
          <w:sz w:val="16"/>
          <w:szCs w:val="16"/>
        </w:rPr>
        <w:t xml:space="preserve">[Alyson, </w:t>
      </w:r>
      <w:r w:rsidRPr="0053647C">
        <w:rPr>
          <w:rFonts w:asciiTheme="minorHAnsi" w:hAnsiTheme="minorHAnsi" w:cstheme="minorHAnsi"/>
          <w:sz w:val="16"/>
        </w:rPr>
        <w:t>you should totally read her work for non-debate reasons, Marxist-Leninist, Materialist Feminist and Anti-Imperialist activist,</w:t>
      </w:r>
      <w:r w:rsidRPr="0053647C">
        <w:rPr>
          <w:rFonts w:asciiTheme="minorHAnsi" w:hAnsiTheme="minorHAnsi" w:cstheme="minorHAnsi"/>
          <w:sz w:val="16"/>
          <w:szCs w:val="16"/>
        </w:rPr>
        <w:t xml:space="preserve"> "Communism and Climate Change: A Dual Power Approach," </w:t>
      </w:r>
      <w:r w:rsidRPr="0053647C">
        <w:rPr>
          <w:rFonts w:asciiTheme="minorHAnsi" w:hAnsiTheme="minorHAnsi" w:cstheme="minorHAnsi"/>
          <w:i/>
          <w:iCs/>
          <w:sz w:val="16"/>
          <w:szCs w:val="16"/>
        </w:rPr>
        <w:t>Failing That, Invent</w:t>
      </w:r>
      <w:r w:rsidRPr="0053647C">
        <w:rPr>
          <w:rFonts w:asciiTheme="minorHAnsi" w:hAnsiTheme="minorHAnsi" w:cstheme="minorHAnsi"/>
          <w:sz w:val="16"/>
          <w:szCs w:val="16"/>
        </w:rPr>
        <w:t>, https://failingthatinvent.home.blog/2019/02/15/communism-and-climate-change-a-dual-power-approach/]//AD</w:t>
      </w:r>
    </w:p>
    <w:p w14:paraId="650A40DA" w14:textId="77777777" w:rsidR="00365838" w:rsidRPr="002F47A8" w:rsidRDefault="00365838" w:rsidP="00365838">
      <w:pPr>
        <w:rPr>
          <w:rFonts w:asciiTheme="minorHAnsi" w:hAnsiTheme="minorHAnsi" w:cstheme="minorHAnsi"/>
        </w:rPr>
      </w:pPr>
      <w:r w:rsidRPr="0053647C">
        <w:rPr>
          <w:rFonts w:asciiTheme="minorHAnsi" w:hAnsiTheme="minorHAnsi" w:cstheme="minorHAnsi"/>
          <w:sz w:val="16"/>
        </w:rPr>
        <w:t xml:space="preserve">I have previously argued that a crucial advantage to </w:t>
      </w:r>
      <w:r w:rsidRPr="00983B0C">
        <w:rPr>
          <w:rFonts w:asciiTheme="minorHAnsi" w:hAnsiTheme="minorHAnsi" w:cstheme="minorHAnsi"/>
          <w:b/>
          <w:iCs/>
          <w:highlight w:val="green"/>
          <w:u w:val="single"/>
        </w:rPr>
        <w:t>dual power</w:t>
      </w:r>
      <w:r w:rsidRPr="00983B0C">
        <w:rPr>
          <w:rFonts w:asciiTheme="minorHAnsi" w:hAnsiTheme="minorHAnsi" w:cstheme="minorHAnsi"/>
          <w:highlight w:val="gree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983B0C">
        <w:rPr>
          <w:rFonts w:asciiTheme="minorHAnsi" w:hAnsiTheme="minorHAnsi" w:cstheme="minorHAnsi"/>
          <w:highlight w:val="gree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983B0C">
        <w:rPr>
          <w:rFonts w:asciiTheme="minorHAnsi" w:hAnsiTheme="minorHAnsi" w:cstheme="minorHAnsi"/>
          <w:b/>
          <w:iCs/>
          <w:highlight w:val="green"/>
          <w:u w:val="single"/>
        </w:rPr>
        <w:t>institutions</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 xml:space="preserve">which </w:t>
      </w:r>
      <w:r w:rsidRPr="00AA6075">
        <w:rPr>
          <w:rFonts w:asciiTheme="minorHAnsi" w:hAnsiTheme="minorHAnsi" w:cstheme="minorHAnsi"/>
          <w:u w:val="single"/>
        </w:rPr>
        <w:t xml:space="preserve">can directly </w:t>
      </w:r>
      <w:r w:rsidRPr="00983B0C">
        <w:rPr>
          <w:rFonts w:asciiTheme="minorHAnsi" w:hAnsiTheme="minorHAnsi" w:cstheme="minorHAnsi"/>
          <w:highlight w:val="green"/>
          <w:u w:val="single"/>
        </w:rPr>
        <w:t xml:space="preserve">provide for </w:t>
      </w:r>
      <w:r w:rsidRPr="00983B0C">
        <w:rPr>
          <w:rFonts w:asciiTheme="minorHAnsi" w:hAnsiTheme="minorHAnsi" w:cstheme="minorHAnsi"/>
          <w:b/>
          <w:iCs/>
          <w:highlight w:val="green"/>
          <w:u w:val="single"/>
        </w:rPr>
        <w:t>material needs</w:t>
      </w:r>
      <w:r w:rsidRPr="00983B0C">
        <w:rPr>
          <w:rFonts w:asciiTheme="minorHAnsi" w:hAnsiTheme="minorHAnsi" w:cstheme="minorHAnsi"/>
          <w:highlight w:val="green"/>
          <w:u w:val="single"/>
        </w:rPr>
        <w:t xml:space="preserve"> in </w:t>
      </w:r>
      <w:r w:rsidRPr="00AA6075">
        <w:rPr>
          <w:rFonts w:asciiTheme="minorHAnsi" w:hAnsiTheme="minorHAnsi" w:cstheme="minorHAnsi"/>
          <w:u w:val="single"/>
        </w:rPr>
        <w:t xml:space="preserve">times of </w:t>
      </w:r>
      <w:r w:rsidRPr="00983B0C">
        <w:rPr>
          <w:rFonts w:asciiTheme="minorHAnsi" w:hAnsiTheme="minorHAnsi" w:cstheme="minorHAnsi"/>
          <w:b/>
          <w:iCs/>
          <w:highlight w:val="gree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983B0C">
        <w:rPr>
          <w:rFonts w:asciiTheme="minorHAnsi" w:hAnsiTheme="minorHAnsi" w:cstheme="minorHAnsi"/>
          <w:b/>
          <w:iCs/>
          <w:highlight w:val="green"/>
          <w:u w:val="single"/>
        </w:rPr>
        <w:t>Socialist agricultural</w:t>
      </w:r>
      <w:r w:rsidRPr="00983B0C">
        <w:rPr>
          <w:rFonts w:asciiTheme="minorHAnsi" w:hAnsiTheme="minorHAnsi" w:cstheme="minorHAnsi"/>
          <w:highlight w:val="green"/>
          <w:u w:val="single"/>
        </w:rPr>
        <w:t xml:space="preserve"> and </w:t>
      </w:r>
      <w:r w:rsidRPr="00983B0C">
        <w:rPr>
          <w:rFonts w:asciiTheme="minorHAnsi" w:hAnsiTheme="minorHAnsi" w:cstheme="minorHAnsi"/>
          <w:b/>
          <w:iCs/>
          <w:highlight w:val="green"/>
          <w:u w:val="single"/>
        </w:rPr>
        <w:t>food distribution programs</w:t>
      </w:r>
      <w:r w:rsidRPr="00983B0C">
        <w:rPr>
          <w:rFonts w:asciiTheme="minorHAnsi" w:hAnsiTheme="minorHAnsi" w:cstheme="minorHAnsi"/>
          <w:highlight w:val="green"/>
          <w:u w:val="single"/>
        </w:rPr>
        <w:t xml:space="preserve"> </w:t>
      </w:r>
      <w:r w:rsidRPr="00AA6075">
        <w:rPr>
          <w:rFonts w:asciiTheme="minorHAnsi" w:hAnsiTheme="minorHAnsi" w:cstheme="minorHAnsi"/>
          <w:u w:val="single"/>
        </w:rPr>
        <w:t xml:space="preserve">can </w:t>
      </w:r>
      <w:r w:rsidRPr="00983B0C">
        <w:rPr>
          <w:rFonts w:asciiTheme="minorHAnsi" w:hAnsiTheme="minorHAnsi" w:cstheme="minorHAnsi"/>
          <w:highlight w:val="green"/>
          <w:u w:val="single"/>
        </w:rPr>
        <w:t xml:space="preserve">take ground </w:t>
      </w:r>
      <w:r w:rsidRPr="00AA6075">
        <w:rPr>
          <w:rFonts w:asciiTheme="minorHAnsi" w:hAnsiTheme="minorHAnsi" w:cstheme="minorHAnsi"/>
          <w:u w:val="single"/>
        </w:rPr>
        <w:t xml:space="preserve">that </w:t>
      </w:r>
      <w:r w:rsidRPr="00983B0C">
        <w:rPr>
          <w:rFonts w:asciiTheme="minorHAnsi" w:hAnsiTheme="minorHAnsi" w:cstheme="minorHAnsi"/>
          <w:highlight w:val="green"/>
          <w:u w:val="single"/>
        </w:rPr>
        <w:t xml:space="preserve">the </w:t>
      </w:r>
      <w:r w:rsidRPr="00AA6075">
        <w:rPr>
          <w:rFonts w:asciiTheme="minorHAnsi" w:hAnsiTheme="minorHAnsi" w:cstheme="minorHAnsi"/>
          <w:b/>
          <w:iCs/>
          <w:u w:val="single"/>
        </w:rPr>
        <w:t xml:space="preserve">capitalist </w:t>
      </w:r>
      <w:r w:rsidRPr="00983B0C">
        <w:rPr>
          <w:rFonts w:asciiTheme="minorHAnsi" w:hAnsiTheme="minorHAnsi" w:cstheme="minorHAnsi"/>
          <w:b/>
          <w:iCs/>
          <w:highlight w:val="green"/>
          <w:u w:val="single"/>
        </w:rPr>
        <w:t>state</w:t>
      </w:r>
      <w:r w:rsidRPr="00983B0C">
        <w:rPr>
          <w:rFonts w:asciiTheme="minorHAnsi" w:hAnsiTheme="minorHAnsi" w:cstheme="minorHAnsi"/>
          <w:highlight w:val="green"/>
          <w:u w:val="single"/>
        </w:rPr>
        <w:t xml:space="preserve"> cedes</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by</w:t>
      </w:r>
      <w:r w:rsidRPr="0053647C">
        <w:rPr>
          <w:rFonts w:asciiTheme="minorHAnsi" w:hAnsiTheme="minorHAnsi" w:cstheme="minorHAnsi"/>
          <w:u w:val="single"/>
        </w:rPr>
        <w:t xml:space="preserve"> simultaneously </w:t>
      </w:r>
      <w:r w:rsidRPr="00983B0C">
        <w:rPr>
          <w:rFonts w:asciiTheme="minorHAnsi" w:hAnsiTheme="minorHAnsi" w:cstheme="minorHAnsi"/>
          <w:highlight w:val="green"/>
          <w:u w:val="single"/>
        </w:rPr>
        <w:t xml:space="preserve">meeting </w:t>
      </w:r>
      <w:r w:rsidRPr="00AA6075">
        <w:rPr>
          <w:rFonts w:asciiTheme="minorHAnsi" w:hAnsiTheme="minorHAnsi" w:cstheme="minorHAnsi"/>
          <w:u w:val="single"/>
        </w:rPr>
        <w:t xml:space="preserve">the </w:t>
      </w:r>
      <w:r w:rsidRPr="00983B0C">
        <w:rPr>
          <w:rFonts w:asciiTheme="minorHAnsi" w:hAnsiTheme="minorHAnsi" w:cstheme="minorHAnsi"/>
          <w:highlight w:val="gree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 xml:space="preserve">while proving </w:t>
      </w:r>
      <w:r w:rsidRPr="00AA6075">
        <w:rPr>
          <w:rFonts w:asciiTheme="minorHAnsi" w:hAnsiTheme="minorHAnsi" w:cstheme="minorHAnsi"/>
          <w:u w:val="single"/>
        </w:rPr>
        <w:t xml:space="preserve">that </w:t>
      </w:r>
      <w:r w:rsidRPr="00983B0C">
        <w:rPr>
          <w:rFonts w:asciiTheme="minorHAnsi" w:hAnsiTheme="minorHAnsi" w:cstheme="minorHAnsi"/>
          <w:highlight w:val="green"/>
          <w:u w:val="single"/>
        </w:rPr>
        <w:t xml:space="preserve">socialist </w:t>
      </w:r>
      <w:r w:rsidRPr="00983B0C">
        <w:rPr>
          <w:rFonts w:asciiTheme="minorHAnsi" w:hAnsiTheme="minorHAnsi" w:cstheme="minorHAnsi"/>
          <w:b/>
          <w:iCs/>
          <w:highlight w:val="green"/>
          <w:u w:val="single"/>
        </w:rPr>
        <w:t>self-management</w:t>
      </w:r>
      <w:r w:rsidRPr="00983B0C">
        <w:rPr>
          <w:rFonts w:asciiTheme="minorHAnsi" w:hAnsiTheme="minorHAnsi" w:cstheme="minorHAnsi"/>
          <w:highlight w:val="green"/>
          <w:u w:val="single"/>
        </w:rPr>
        <w:t xml:space="preserve"> and</w:t>
      </w:r>
      <w:r w:rsidRPr="00983B0C">
        <w:rPr>
          <w:rFonts w:asciiTheme="minorHAnsi" w:hAnsiTheme="minorHAnsi" w:cstheme="minorHAnsi"/>
          <w:b/>
          <w:iCs/>
          <w:highlight w:val="green"/>
          <w:u w:val="single"/>
        </w:rPr>
        <w:t xml:space="preserve"> political</w:t>
      </w:r>
      <w:r w:rsidRPr="00983B0C">
        <w:rPr>
          <w:rFonts w:asciiTheme="minorHAnsi" w:hAnsiTheme="minorHAnsi" w:cstheme="minorHAnsi"/>
          <w:highlight w:val="green"/>
          <w:u w:val="single"/>
        </w:rPr>
        <w:t xml:space="preserve"> </w:t>
      </w:r>
      <w:r w:rsidRPr="00983B0C">
        <w:rPr>
          <w:rFonts w:asciiTheme="minorHAnsi" w:hAnsiTheme="minorHAnsi" w:cstheme="minorHAnsi"/>
          <w:b/>
          <w:iCs/>
          <w:highlight w:val="green"/>
          <w:u w:val="single"/>
        </w:rPr>
        <w:t>institutions</w:t>
      </w:r>
      <w:r w:rsidRPr="00983B0C">
        <w:rPr>
          <w:rFonts w:asciiTheme="minorHAnsi" w:hAnsiTheme="minorHAnsi" w:cstheme="minorHAnsi"/>
          <w:highlight w:val="green"/>
          <w:u w:val="single"/>
        </w:rPr>
        <w:t xml:space="preserve"> can function </w:t>
      </w:r>
      <w:r w:rsidRPr="00983B0C">
        <w:rPr>
          <w:rFonts w:asciiTheme="minorHAnsi" w:hAnsiTheme="minorHAnsi" w:cstheme="minorHAnsi"/>
          <w:b/>
          <w:iCs/>
          <w:highlight w:val="green"/>
          <w:u w:val="single"/>
        </w:rPr>
        <w:t>independently</w:t>
      </w:r>
      <w:r w:rsidRPr="00983B0C">
        <w:rPr>
          <w:rFonts w:asciiTheme="minorHAnsi" w:hAnsiTheme="minorHAnsi" w:cstheme="minorHAnsi"/>
          <w:highlight w:val="gree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983B0C">
        <w:rPr>
          <w:rFonts w:asciiTheme="minorHAnsi" w:hAnsiTheme="minorHAnsi" w:cstheme="minorHAnsi"/>
          <w:highlight w:val="gree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983B0C">
        <w:rPr>
          <w:rFonts w:asciiTheme="minorHAnsi" w:hAnsiTheme="minorHAnsi" w:cstheme="minorHAnsi"/>
          <w:b/>
          <w:iCs/>
          <w:highlight w:val="gree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983B0C">
        <w:rPr>
          <w:rFonts w:asciiTheme="minorHAnsi" w:hAnsiTheme="minorHAnsi" w:cstheme="minorHAnsi"/>
          <w:highlight w:val="green"/>
          <w:u w:val="single"/>
        </w:rPr>
        <w:t>but</w:t>
      </w:r>
      <w:r w:rsidRPr="0053647C">
        <w:rPr>
          <w:rFonts w:asciiTheme="minorHAnsi" w:hAnsiTheme="minorHAnsi" w:cstheme="minorHAnsi"/>
          <w:sz w:val="16"/>
        </w:rPr>
        <w:t xml:space="preserve"> of </w:t>
      </w:r>
      <w:r w:rsidRPr="00983B0C">
        <w:rPr>
          <w:rFonts w:asciiTheme="minorHAnsi" w:hAnsiTheme="minorHAnsi" w:cstheme="minorHAnsi"/>
          <w:highlight w:val="green"/>
          <w:u w:val="single"/>
        </w:rPr>
        <w:t xml:space="preserve">demonstrating </w:t>
      </w:r>
      <w:r w:rsidRPr="00AA6075">
        <w:rPr>
          <w:rFonts w:asciiTheme="minorHAnsi" w:hAnsiTheme="minorHAnsi" w:cstheme="minorHAnsi"/>
          <w:u w:val="single"/>
        </w:rPr>
        <w:t xml:space="preserve">the </w:t>
      </w:r>
      <w:r w:rsidRPr="00983B0C">
        <w:rPr>
          <w:rFonts w:asciiTheme="minorHAnsi" w:hAnsiTheme="minorHAnsi" w:cstheme="minorHAnsi"/>
          <w:b/>
          <w:iCs/>
          <w:highlight w:val="gree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983B0C">
        <w:rPr>
          <w:rFonts w:asciiTheme="minorHAnsi" w:hAnsiTheme="minorHAnsi" w:cstheme="minorHAnsi"/>
          <w:highlight w:val="green"/>
          <w:u w:val="single"/>
        </w:rPr>
        <w:t xml:space="preserve">we have </w:t>
      </w:r>
      <w:r w:rsidRPr="00983B0C">
        <w:rPr>
          <w:rStyle w:val="Emphasis"/>
          <w:rFonts w:asciiTheme="minorHAnsi" w:hAnsiTheme="minorHAnsi" w:cstheme="minorHAnsi"/>
          <w:highlight w:val="green"/>
        </w:rPr>
        <w:t>12 years</w:t>
      </w:r>
      <w:r w:rsidRPr="00983B0C">
        <w:rPr>
          <w:rFonts w:asciiTheme="minorHAnsi" w:hAnsiTheme="minorHAnsi" w:cstheme="minorHAnsi"/>
          <w:highlight w:val="gree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983B0C">
        <w:rPr>
          <w:rFonts w:asciiTheme="minorHAnsi" w:hAnsiTheme="minorHAnsi" w:cstheme="minorHAnsi"/>
          <w:highlight w:val="green"/>
          <w:u w:val="single"/>
        </w:rPr>
        <w:t>not</w:t>
      </w:r>
      <w:r w:rsidRPr="0053647C">
        <w:rPr>
          <w:rFonts w:asciiTheme="minorHAnsi" w:hAnsiTheme="minorHAnsi" w:cstheme="minorHAnsi"/>
          <w:sz w:val="16"/>
        </w:rPr>
        <w:t xml:space="preserve"> even </w:t>
      </w:r>
      <w:r w:rsidRPr="00983B0C">
        <w:rPr>
          <w:rFonts w:asciiTheme="minorHAnsi" w:hAnsiTheme="minorHAnsi" w:cstheme="minorHAnsi"/>
          <w:highlight w:val="green"/>
          <w:u w:val="single"/>
        </w:rPr>
        <w:t>prevent</w:t>
      </w:r>
      <w:r w:rsidRPr="0053647C">
        <w:rPr>
          <w:rFonts w:asciiTheme="minorHAnsi" w:hAnsiTheme="minorHAnsi" w:cstheme="minorHAnsi"/>
          <w:sz w:val="16"/>
        </w:rPr>
        <w:t xml:space="preserve">) the more </w:t>
      </w:r>
      <w:r w:rsidRPr="00983B0C">
        <w:rPr>
          <w:rFonts w:asciiTheme="minorHAnsi" w:hAnsiTheme="minorHAnsi" w:cstheme="minorHAnsi"/>
          <w:highlight w:val="green"/>
          <w:u w:val="single"/>
        </w:rPr>
        <w:t>catastrophic</w:t>
      </w:r>
      <w:r w:rsidRPr="0053647C">
        <w:rPr>
          <w:rFonts w:asciiTheme="minorHAnsi" w:hAnsiTheme="minorHAnsi" w:cstheme="minorHAnsi"/>
          <w:sz w:val="16"/>
        </w:rPr>
        <w:t xml:space="preserve"> effects of </w:t>
      </w:r>
      <w:r w:rsidRPr="00983B0C">
        <w:rPr>
          <w:rFonts w:asciiTheme="minorHAnsi" w:hAnsiTheme="minorHAnsi" w:cstheme="minorHAnsi"/>
          <w:highlight w:val="gree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983B0C">
        <w:rPr>
          <w:rFonts w:asciiTheme="minorHAnsi" w:hAnsiTheme="minorHAnsi" w:cstheme="minorHAnsi"/>
          <w:highlight w:val="green"/>
          <w:u w:val="single"/>
        </w:rPr>
        <w:t>we are</w:t>
      </w:r>
      <w:r w:rsidRPr="0053647C">
        <w:rPr>
          <w:rFonts w:asciiTheme="minorHAnsi" w:hAnsiTheme="minorHAnsi" w:cstheme="minorHAnsi"/>
          <w:sz w:val="16"/>
        </w:rPr>
        <w:t xml:space="preserve"> now </w:t>
      </w:r>
      <w:r w:rsidRPr="00983B0C">
        <w:rPr>
          <w:rFonts w:asciiTheme="minorHAnsi" w:hAnsiTheme="minorHAnsi" w:cstheme="minorHAnsi"/>
          <w:highlight w:val="green"/>
          <w:u w:val="single"/>
        </w:rPr>
        <w:t xml:space="preserve">in a </w:t>
      </w:r>
      <w:r w:rsidRPr="00983B0C">
        <w:rPr>
          <w:rFonts w:asciiTheme="minorHAnsi" w:hAnsiTheme="minorHAnsi" w:cstheme="minorHAnsi"/>
          <w:b/>
          <w:iCs/>
          <w:highlight w:val="green"/>
          <w:u w:val="single"/>
        </w:rPr>
        <w:t>post-brink world</w:t>
      </w:r>
      <w:r w:rsidRPr="00983B0C">
        <w:rPr>
          <w:rFonts w:asciiTheme="minorHAnsi" w:hAnsiTheme="minorHAnsi" w:cstheme="minorHAnsi"/>
          <w:sz w:val="16"/>
          <w:highlight w:val="gree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983B0C">
        <w:rPr>
          <w:rFonts w:asciiTheme="minorHAnsi" w:hAnsiTheme="minorHAnsi" w:cstheme="minorHAnsi"/>
          <w:b/>
          <w:iCs/>
          <w:highlight w:val="green"/>
          <w:u w:val="single"/>
        </w:rPr>
        <w:t>The question is not whether we can escape</w:t>
      </w:r>
      <w:r w:rsidRPr="0053647C">
        <w:rPr>
          <w:rFonts w:asciiTheme="minorHAnsi" w:hAnsiTheme="minorHAnsi" w:cstheme="minorHAnsi"/>
          <w:sz w:val="16"/>
        </w:rPr>
        <w:t xml:space="preserve"> a future of </w:t>
      </w:r>
      <w:r w:rsidRPr="00983B0C">
        <w:rPr>
          <w:rFonts w:asciiTheme="minorHAnsi" w:hAnsiTheme="minorHAnsi" w:cstheme="minorHAnsi"/>
          <w:b/>
          <w:iCs/>
          <w:highlight w:val="green"/>
          <w:u w:val="single"/>
        </w:rPr>
        <w:t xml:space="preserve">climate change, but </w:t>
      </w:r>
      <w:r w:rsidRPr="00AA6075">
        <w:rPr>
          <w:rFonts w:asciiTheme="minorHAnsi" w:hAnsiTheme="minorHAnsi" w:cstheme="minorHAnsi"/>
          <w:b/>
          <w:iCs/>
          <w:u w:val="single"/>
        </w:rPr>
        <w:t xml:space="preserve">whether we can </w:t>
      </w:r>
      <w:r w:rsidRPr="00983B0C">
        <w:rPr>
          <w:rFonts w:asciiTheme="minorHAnsi" w:hAnsiTheme="minorHAnsi" w:cstheme="minorHAnsi"/>
          <w:b/>
          <w:iCs/>
          <w:highlight w:val="gree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983B0C">
        <w:rPr>
          <w:rFonts w:asciiTheme="minorHAnsi" w:hAnsiTheme="minorHAnsi" w:cstheme="minorHAnsi"/>
          <w:highlight w:val="gree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983B0C">
        <w:rPr>
          <w:rFonts w:asciiTheme="minorHAnsi" w:hAnsiTheme="minorHAnsi" w:cstheme="minorHAnsi"/>
          <w:highlight w:val="gree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983B0C">
        <w:rPr>
          <w:rFonts w:asciiTheme="minorHAnsi" w:hAnsiTheme="minorHAnsi" w:cstheme="minorHAnsi"/>
          <w:highlight w:val="green"/>
          <w:u w:val="single"/>
        </w:rPr>
        <w:t xml:space="preserve">combat </w:t>
      </w:r>
      <w:r w:rsidRPr="00AA6075">
        <w:rPr>
          <w:rFonts w:asciiTheme="minorHAnsi" w:hAnsiTheme="minorHAnsi" w:cstheme="minorHAnsi"/>
          <w:u w:val="single"/>
        </w:rPr>
        <w:t xml:space="preserve">this </w:t>
      </w:r>
      <w:r w:rsidRPr="00983B0C">
        <w:rPr>
          <w:rFonts w:asciiTheme="minorHAnsi" w:hAnsiTheme="minorHAnsi" w:cstheme="minorHAnsi"/>
          <w:highlight w:val="gree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983B0C">
        <w:rPr>
          <w:rFonts w:asciiTheme="minorHAnsi" w:hAnsiTheme="minorHAnsi" w:cstheme="minorHAnsi"/>
          <w:highlight w:val="gree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983B0C">
        <w:rPr>
          <w:rFonts w:asciiTheme="minorHAnsi" w:hAnsiTheme="minorHAnsi" w:cstheme="minorHAnsi"/>
          <w:highlight w:val="green"/>
          <w:u w:val="single"/>
        </w:rPr>
        <w:t xml:space="preserve">constant </w:t>
      </w:r>
      <w:r w:rsidRPr="00983B0C">
        <w:rPr>
          <w:rFonts w:asciiTheme="minorHAnsi" w:hAnsiTheme="minorHAnsi" w:cstheme="minorHAnsi"/>
          <w:b/>
          <w:iCs/>
          <w:highlight w:val="green"/>
          <w:u w:val="single"/>
        </w:rPr>
        <w:t>militarism</w:t>
      </w:r>
      <w:r w:rsidRPr="00983B0C">
        <w:rPr>
          <w:rFonts w:asciiTheme="minorHAnsi" w:hAnsiTheme="minorHAnsi" w:cstheme="minorHAnsi"/>
          <w:highlight w:val="gree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983B0C">
        <w:rPr>
          <w:rFonts w:asciiTheme="minorHAnsi" w:hAnsiTheme="minorHAnsi" w:cstheme="minorHAnsi"/>
          <w:b/>
          <w:iCs/>
          <w:highlight w:val="green"/>
          <w:u w:val="single"/>
        </w:rPr>
        <w:t>warfare</w:t>
      </w:r>
      <w:r w:rsidRPr="00983B0C">
        <w:rPr>
          <w:rFonts w:asciiTheme="minorHAnsi" w:hAnsiTheme="minorHAnsi" w:cstheme="minorHAnsi"/>
          <w:highlight w:val="green"/>
          <w:u w:val="single"/>
        </w:rPr>
        <w:t xml:space="preserve"> as imperial states compete for </w:t>
      </w:r>
      <w:r w:rsidRPr="00983B0C">
        <w:rPr>
          <w:rFonts w:asciiTheme="minorHAnsi" w:hAnsiTheme="minorHAnsi" w:cstheme="minorHAnsi"/>
          <w:b/>
          <w:iCs/>
          <w:highlight w:val="green"/>
          <w:u w:val="single"/>
        </w:rPr>
        <w:t>spheres of influence</w:t>
      </w:r>
      <w:r w:rsidRPr="00983B0C">
        <w:rPr>
          <w:rFonts w:asciiTheme="minorHAnsi" w:hAnsiTheme="minorHAnsi" w:cstheme="minorHAnsi"/>
          <w:highlight w:val="green"/>
          <w:u w:val="single"/>
        </w:rPr>
        <w:t xml:space="preserve"> </w:t>
      </w:r>
      <w:r w:rsidRPr="00AA6075">
        <w:rPr>
          <w:rFonts w:asciiTheme="minorHAnsi" w:hAnsiTheme="minorHAnsi" w:cstheme="minorHAnsi"/>
          <w:u w:val="single"/>
        </w:rPr>
        <w:t xml:space="preserve">in order </w:t>
      </w:r>
      <w:r w:rsidRPr="00983B0C">
        <w:rPr>
          <w:rFonts w:asciiTheme="minorHAnsi" w:hAnsiTheme="minorHAnsi" w:cstheme="minorHAnsi"/>
          <w:highlight w:val="gree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983B0C">
        <w:rPr>
          <w:rFonts w:asciiTheme="minorHAnsi" w:hAnsiTheme="minorHAnsi" w:cstheme="minorHAnsi"/>
          <w:highlight w:val="green"/>
          <w:u w:val="single"/>
        </w:rPr>
        <w:t>We must</w:t>
      </w:r>
      <w:r w:rsidRPr="0053647C">
        <w:rPr>
          <w:rFonts w:asciiTheme="minorHAnsi" w:hAnsiTheme="minorHAnsi" w:cstheme="minorHAnsi"/>
          <w:sz w:val="16"/>
        </w:rPr>
        <w:t xml:space="preserve"> instead, </w:t>
      </w:r>
      <w:r w:rsidRPr="00983B0C">
        <w:rPr>
          <w:rFonts w:asciiTheme="minorHAnsi" w:hAnsiTheme="minorHAnsi" w:cstheme="minorHAnsi"/>
          <w:highlight w:val="green"/>
          <w:u w:val="single"/>
        </w:rPr>
        <w:t>build a movement</w:t>
      </w:r>
      <w:r w:rsidRPr="0053647C">
        <w:rPr>
          <w:rFonts w:asciiTheme="minorHAnsi" w:hAnsiTheme="minorHAnsi" w:cstheme="minorHAnsi"/>
          <w:sz w:val="16"/>
        </w:rPr>
        <w:t xml:space="preserve">, and </w:t>
      </w:r>
      <w:r w:rsidRPr="00983B0C">
        <w:rPr>
          <w:rFonts w:asciiTheme="minorHAnsi" w:hAnsiTheme="minorHAnsi" w:cstheme="minorHAnsi"/>
          <w:highlight w:val="green"/>
          <w:u w:val="single"/>
        </w:rPr>
        <w:t>with</w:t>
      </w:r>
      <w:r w:rsidRPr="0053647C">
        <w:rPr>
          <w:rFonts w:asciiTheme="minorHAnsi" w:hAnsiTheme="minorHAnsi" w:cstheme="minorHAnsi"/>
          <w:sz w:val="16"/>
        </w:rPr>
        <w:t xml:space="preserve"> it we must build </w:t>
      </w:r>
      <w:r w:rsidRPr="00983B0C">
        <w:rPr>
          <w:rFonts w:asciiTheme="minorHAnsi" w:hAnsiTheme="minorHAnsi" w:cstheme="minorHAnsi"/>
          <w:highlight w:val="gree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983B0C">
        <w:rPr>
          <w:rFonts w:asciiTheme="minorHAnsi" w:hAnsiTheme="minorHAnsi" w:cstheme="minorHAnsi"/>
          <w:b/>
          <w:iCs/>
          <w:highlight w:val="gree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983B0C">
        <w:rPr>
          <w:rFonts w:asciiTheme="minorHAnsi" w:hAnsiTheme="minorHAnsi" w:cstheme="minorHAnsi"/>
          <w:highlight w:val="gree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983B0C">
        <w:rPr>
          <w:rFonts w:asciiTheme="minorHAnsi" w:hAnsiTheme="minorHAnsi" w:cstheme="minorHAnsi"/>
          <w:highlight w:val="green"/>
          <w:u w:val="single"/>
        </w:rPr>
        <w:t xml:space="preserve">through </w:t>
      </w:r>
      <w:r w:rsidRPr="00983B0C">
        <w:rPr>
          <w:rFonts w:asciiTheme="minorHAnsi" w:hAnsiTheme="minorHAnsi" w:cstheme="minorHAnsi"/>
          <w:b/>
          <w:iCs/>
          <w:highlight w:val="green"/>
          <w:u w:val="single"/>
        </w:rPr>
        <w:t>tenants organizing</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 xml:space="preserve">and </w:t>
      </w:r>
      <w:r w:rsidRPr="00983B0C">
        <w:rPr>
          <w:rFonts w:asciiTheme="minorHAnsi" w:hAnsiTheme="minorHAnsi" w:cstheme="minorHAnsi"/>
          <w:b/>
          <w:iCs/>
          <w:highlight w:val="green"/>
          <w:u w:val="single"/>
        </w:rPr>
        <w:t>serve the people programs</w:t>
      </w:r>
      <w:r w:rsidRPr="00983B0C">
        <w:rPr>
          <w:rFonts w:asciiTheme="minorHAnsi" w:hAnsiTheme="minorHAnsi" w:cstheme="minorHAnsi"/>
          <w:sz w:val="16"/>
          <w:highlight w:val="gree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983B0C">
        <w:rPr>
          <w:rFonts w:asciiTheme="minorHAnsi" w:hAnsiTheme="minorHAnsi" w:cstheme="minorHAnsi"/>
          <w:b/>
          <w:iCs/>
          <w:highlight w:val="green"/>
          <w:u w:val="single"/>
        </w:rPr>
        <w:t>mutual aid is not enough</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983B0C">
        <w:rPr>
          <w:rFonts w:asciiTheme="minorHAnsi" w:hAnsiTheme="minorHAnsi" w:cstheme="minorHAnsi"/>
          <w:highlight w:val="green"/>
          <w:u w:val="single"/>
        </w:rPr>
        <w:t xml:space="preserve">make capitalism </w:t>
      </w:r>
      <w:r w:rsidRPr="00AA6075">
        <w:rPr>
          <w:rFonts w:asciiTheme="minorHAnsi" w:hAnsiTheme="minorHAnsi" w:cstheme="minorHAnsi"/>
          <w:u w:val="single"/>
        </w:rPr>
        <w:t xml:space="preserve">more </w:t>
      </w:r>
      <w:r w:rsidRPr="00983B0C">
        <w:rPr>
          <w:rFonts w:asciiTheme="minorHAnsi" w:hAnsiTheme="minorHAnsi" w:cstheme="minorHAnsi"/>
          <w:highlight w:val="gree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983B0C">
        <w:rPr>
          <w:rFonts w:asciiTheme="minorHAnsi" w:hAnsiTheme="minorHAnsi" w:cstheme="minorHAnsi"/>
          <w:highlight w:val="gree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983B0C">
        <w:rPr>
          <w:rFonts w:asciiTheme="minorHAnsi" w:hAnsiTheme="minorHAnsi" w:cstheme="minorHAnsi"/>
          <w:b/>
          <w:iCs/>
          <w:highlight w:val="gree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983B0C">
        <w:rPr>
          <w:rFonts w:asciiTheme="minorHAnsi" w:hAnsiTheme="minorHAnsi" w:cstheme="minorHAnsi"/>
          <w:highlight w:val="gree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983B0C">
        <w:rPr>
          <w:rFonts w:asciiTheme="minorHAnsi" w:hAnsiTheme="minorHAnsi" w:cstheme="minorHAnsi"/>
          <w:b/>
          <w:iCs/>
          <w:highlight w:val="gree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983B0C">
        <w:rPr>
          <w:rFonts w:asciiTheme="minorHAnsi" w:hAnsiTheme="minorHAnsi" w:cstheme="minorHAnsi"/>
          <w:b/>
          <w:iCs/>
          <w:highlight w:val="green"/>
          <w:u w:val="single"/>
        </w:rPr>
        <w:t xml:space="preserve">revolutionary movement </w:t>
      </w:r>
      <w:r w:rsidRPr="00833BE9">
        <w:rPr>
          <w:rFonts w:asciiTheme="minorHAnsi" w:hAnsiTheme="minorHAnsi" w:cstheme="minorHAnsi"/>
          <w:b/>
          <w:iCs/>
          <w:u w:val="single"/>
        </w:rPr>
        <w:t xml:space="preserve">working </w:t>
      </w:r>
      <w:r w:rsidRPr="00983B0C">
        <w:rPr>
          <w:rFonts w:asciiTheme="minorHAnsi" w:hAnsiTheme="minorHAnsi" w:cstheme="minorHAnsi"/>
          <w:b/>
          <w:iCs/>
          <w:highlight w:val="gree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983B0C">
        <w:rPr>
          <w:rFonts w:asciiTheme="minorHAnsi" w:hAnsiTheme="minorHAnsi" w:cstheme="minorHAnsi"/>
          <w:highlight w:val="green"/>
          <w:u w:val="single"/>
        </w:rPr>
        <w:t>purpose</w:t>
      </w:r>
      <w:r w:rsidRPr="0053647C">
        <w:rPr>
          <w:rFonts w:asciiTheme="minorHAnsi" w:hAnsiTheme="minorHAnsi" w:cstheme="minorHAnsi"/>
          <w:u w:val="single"/>
        </w:rPr>
        <w:t xml:space="preserve"> of these institutions </w:t>
      </w:r>
      <w:r w:rsidRPr="00983B0C">
        <w:rPr>
          <w:rFonts w:asciiTheme="minorHAnsi" w:hAnsiTheme="minorHAnsi" w:cstheme="minorHAnsi"/>
          <w:highlight w:val="green"/>
          <w:u w:val="single"/>
        </w:rPr>
        <w:t xml:space="preserve">has to be to </w:t>
      </w:r>
      <w:r w:rsidRPr="00983B0C">
        <w:rPr>
          <w:rFonts w:asciiTheme="minorHAnsi" w:hAnsiTheme="minorHAnsi" w:cstheme="minorHAnsi"/>
          <w:b/>
          <w:iCs/>
          <w:highlight w:val="green"/>
          <w:u w:val="single"/>
        </w:rPr>
        <w:t>radicalize</w:t>
      </w:r>
      <w:r w:rsidRPr="00983B0C">
        <w:rPr>
          <w:rFonts w:asciiTheme="minorHAnsi" w:hAnsiTheme="minorHAnsi" w:cstheme="minorHAnsi"/>
          <w:highlight w:val="green"/>
          <w:u w:val="single"/>
        </w:rPr>
        <w:t xml:space="preserve"> </w:t>
      </w:r>
      <w:r w:rsidRPr="00833BE9">
        <w:rPr>
          <w:rFonts w:asciiTheme="minorHAnsi" w:hAnsiTheme="minorHAnsi" w:cstheme="minorHAnsi"/>
          <w:u w:val="single"/>
        </w:rPr>
        <w:t xml:space="preserve">the masses </w:t>
      </w:r>
      <w:r w:rsidRPr="00983B0C">
        <w:rPr>
          <w:rFonts w:asciiTheme="minorHAnsi" w:hAnsiTheme="minorHAnsi" w:cstheme="minorHAnsi"/>
          <w:highlight w:val="gree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983B0C">
        <w:rPr>
          <w:rFonts w:asciiTheme="minorHAnsi" w:hAnsiTheme="minorHAnsi" w:cstheme="minorHAnsi"/>
          <w:b/>
          <w:iCs/>
          <w:highlight w:val="gree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983B0C">
        <w:rPr>
          <w:rFonts w:asciiTheme="minorHAnsi" w:hAnsiTheme="minorHAnsi" w:cstheme="minorHAnsi"/>
          <w:b/>
          <w:iCs/>
          <w:highlight w:val="green"/>
          <w:u w:val="single"/>
        </w:rPr>
        <w:t>communities</w:t>
      </w:r>
      <w:r w:rsidRPr="00983B0C">
        <w:rPr>
          <w:rFonts w:asciiTheme="minorHAnsi" w:hAnsiTheme="minorHAnsi" w:cstheme="minorHAnsi"/>
          <w:highlight w:val="green"/>
          <w:u w:val="single"/>
        </w:rPr>
        <w:t xml:space="preserve"> in which it operates</w:t>
      </w:r>
      <w:r w:rsidRPr="0053647C">
        <w:rPr>
          <w:rFonts w:asciiTheme="minorHAnsi" w:hAnsiTheme="minorHAnsi" w:cstheme="minorHAnsi"/>
          <w:u w:val="single"/>
        </w:rPr>
        <w:t xml:space="preserve">. </w:t>
      </w:r>
      <w:r w:rsidRPr="00983B0C">
        <w:rPr>
          <w:rFonts w:asciiTheme="minorHAnsi" w:hAnsiTheme="minorHAnsi" w:cstheme="minorHAnsi"/>
          <w:b/>
          <w:iCs/>
          <w:highlight w:val="gree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983B0C">
        <w:rPr>
          <w:rFonts w:asciiTheme="minorHAnsi" w:hAnsiTheme="minorHAnsi" w:cstheme="minorHAnsi"/>
          <w:b/>
          <w:iCs/>
          <w:highlight w:val="green"/>
          <w:u w:val="single"/>
        </w:rPr>
        <w:t>provide food, housing</w:t>
      </w:r>
      <w:r w:rsidRPr="0053647C">
        <w:rPr>
          <w:rFonts w:asciiTheme="minorHAnsi" w:hAnsiTheme="minorHAnsi" w:cstheme="minorHAnsi"/>
          <w:u w:val="single"/>
        </w:rPr>
        <w:t xml:space="preserve">, </w:t>
      </w:r>
      <w:r w:rsidRPr="00983B0C">
        <w:rPr>
          <w:rFonts w:asciiTheme="minorHAnsi" w:hAnsiTheme="minorHAnsi" w:cstheme="minorHAnsi"/>
          <w:highlight w:val="green"/>
          <w:u w:val="single"/>
        </w:rPr>
        <w:t>and</w:t>
      </w:r>
      <w:r w:rsidRPr="0053647C">
        <w:rPr>
          <w:rFonts w:asciiTheme="minorHAnsi" w:hAnsiTheme="minorHAnsi" w:cstheme="minorHAnsi"/>
          <w:u w:val="single"/>
        </w:rPr>
        <w:t xml:space="preserve"> other needs for a revolutionary movement will be crucial for </w:t>
      </w:r>
      <w:r w:rsidRPr="00983B0C">
        <w:rPr>
          <w:rFonts w:asciiTheme="minorHAnsi" w:hAnsiTheme="minorHAnsi" w:cstheme="minorHAnsi"/>
          <w:b/>
          <w:iCs/>
          <w:highlight w:val="green"/>
          <w:u w:val="single"/>
        </w:rPr>
        <w:t>build</w:t>
      </w:r>
      <w:r w:rsidRPr="0053647C">
        <w:rPr>
          <w:rFonts w:asciiTheme="minorHAnsi" w:hAnsiTheme="minorHAnsi" w:cstheme="minorHAnsi"/>
          <w:u w:val="single"/>
        </w:rPr>
        <w:t xml:space="preserve">ing </w:t>
      </w:r>
      <w:r w:rsidRPr="00983B0C">
        <w:rPr>
          <w:rFonts w:asciiTheme="minorHAnsi" w:hAnsiTheme="minorHAnsi" w:cstheme="minorHAnsi"/>
          <w:b/>
          <w:iCs/>
          <w:highlight w:val="gree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5566C8DB" w14:textId="77777777" w:rsidR="00365838" w:rsidRPr="0053647C" w:rsidRDefault="00365838" w:rsidP="00365838">
      <w:pPr>
        <w:keepNext/>
        <w:keepLines/>
        <w:spacing w:before="40" w:after="0"/>
        <w:outlineLvl w:val="3"/>
        <w:rPr>
          <w:rFonts w:asciiTheme="minorHAnsi" w:eastAsiaTheme="majorEastAsia" w:hAnsiTheme="minorHAnsi" w:cstheme="minorHAnsi"/>
          <w:b/>
          <w:iCs/>
          <w:sz w:val="26"/>
        </w:rPr>
      </w:pPr>
      <w:r w:rsidRPr="0053647C">
        <w:rPr>
          <w:rFonts w:asciiTheme="minorHAnsi" w:eastAsiaTheme="majorEastAsia" w:hAnsiTheme="minorHAnsi" w:cstheme="minorHAnsi"/>
          <w:b/>
          <w:iCs/>
          <w:sz w:val="26"/>
        </w:rPr>
        <w:t xml:space="preserve">Thus the alternative is to affirm </w:t>
      </w:r>
      <w:r w:rsidRPr="0053647C">
        <w:rPr>
          <w:rFonts w:asciiTheme="minorHAnsi" w:eastAsiaTheme="majorEastAsia" w:hAnsiTheme="minorHAnsi" w:cstheme="minorHAnsi"/>
          <w:b/>
          <w:iCs/>
          <w:sz w:val="26"/>
          <w:u w:val="single"/>
        </w:rPr>
        <w:t>the model of the Communist Party</w:t>
      </w:r>
      <w:r w:rsidRPr="0053647C">
        <w:rPr>
          <w:rFonts w:asciiTheme="minorHAnsi" w:eastAsiaTheme="majorEastAsia" w:hAnsiTheme="minorHAnsi" w:cstheme="minorHAnsi"/>
          <w:b/>
          <w:iCs/>
          <w:sz w:val="26"/>
        </w:rPr>
        <w:t xml:space="preserve"> – only </w:t>
      </w:r>
      <w:r w:rsidRPr="0053647C">
        <w:rPr>
          <w:rFonts w:asciiTheme="minorHAnsi" w:eastAsiaTheme="majorEastAsia" w:hAnsiTheme="minorHAnsi" w:cstheme="minorHAnsi"/>
          <w:b/>
          <w:iCs/>
          <w:sz w:val="26"/>
          <w:u w:val="single"/>
        </w:rPr>
        <w:t>democratic centralist dual power organizing</w:t>
      </w:r>
      <w:r w:rsidRPr="0053647C">
        <w:rPr>
          <w:rFonts w:asciiTheme="minorHAnsi" w:eastAsiaTheme="majorEastAsia" w:hAnsiTheme="minorHAnsi" w:cstheme="minorHAnsi"/>
          <w:b/>
          <w:iCs/>
          <w:sz w:val="26"/>
        </w:rPr>
        <w:t xml:space="preserve"> can provide </w:t>
      </w:r>
      <w:r w:rsidRPr="0053647C">
        <w:rPr>
          <w:rFonts w:asciiTheme="minorHAnsi" w:eastAsiaTheme="majorEastAsia" w:hAnsiTheme="minorHAnsi" w:cstheme="minorHAnsi"/>
          <w:b/>
          <w:iCs/>
          <w:sz w:val="26"/>
          <w:u w:val="single"/>
        </w:rPr>
        <w:t>effective accountability mechanisms</w:t>
      </w:r>
      <w:r w:rsidRPr="0053647C">
        <w:rPr>
          <w:rFonts w:asciiTheme="minorHAnsi" w:eastAsiaTheme="majorEastAsia" w:hAnsiTheme="minorHAnsi" w:cstheme="minorHAnsi"/>
          <w:b/>
          <w:iCs/>
          <w:sz w:val="26"/>
        </w:rPr>
        <w:t xml:space="preserve"> to correct unproductive tendencies, </w:t>
      </w:r>
      <w:r w:rsidRPr="0053647C">
        <w:rPr>
          <w:rFonts w:asciiTheme="minorHAnsi" w:eastAsiaTheme="majorEastAsia" w:hAnsiTheme="minorHAnsi" w:cstheme="minorHAnsi"/>
          <w:b/>
          <w:iCs/>
          <w:sz w:val="26"/>
          <w:u w:val="single"/>
        </w:rPr>
        <w:t>educate and mobilize</w:t>
      </w:r>
      <w:r w:rsidRPr="0053647C">
        <w:rPr>
          <w:rFonts w:asciiTheme="minorHAnsi" w:eastAsiaTheme="majorEastAsia" w:hAnsiTheme="minorHAnsi" w:cstheme="minorHAnsi"/>
          <w:b/>
          <w:iCs/>
          <w:sz w:val="26"/>
        </w:rPr>
        <w:t xml:space="preserve"> marginalized communities, and </w:t>
      </w:r>
      <w:r w:rsidRPr="0053647C">
        <w:rPr>
          <w:rFonts w:asciiTheme="minorHAnsi" w:eastAsiaTheme="majorEastAsia" w:hAnsiTheme="minorHAnsi" w:cstheme="minorHAnsi"/>
          <w:b/>
          <w:iCs/>
          <w:sz w:val="26"/>
          <w:u w:val="single"/>
        </w:rPr>
        <w:t>connect local struggles</w:t>
      </w:r>
      <w:r w:rsidRPr="0053647C">
        <w:rPr>
          <w:rFonts w:asciiTheme="minorHAnsi" w:eastAsiaTheme="majorEastAsia" w:hAnsiTheme="minorHAnsi" w:cstheme="minorHAnsi"/>
          <w:b/>
          <w:iCs/>
          <w:sz w:val="26"/>
        </w:rPr>
        <w:t xml:space="preserve"> to a movement for </w:t>
      </w:r>
      <w:r w:rsidRPr="0053647C">
        <w:rPr>
          <w:rFonts w:asciiTheme="minorHAnsi" w:eastAsiaTheme="majorEastAsia" w:hAnsiTheme="minorHAnsi" w:cstheme="minorHAnsi"/>
          <w:b/>
          <w:iCs/>
          <w:sz w:val="26"/>
          <w:u w:val="single"/>
        </w:rPr>
        <w:t>international liberation</w:t>
      </w:r>
      <w:r w:rsidRPr="0053647C">
        <w:rPr>
          <w:rFonts w:asciiTheme="minorHAnsi" w:eastAsiaTheme="majorEastAsia" w:hAnsiTheme="minorHAnsi" w:cstheme="minorHAnsi"/>
          <w:b/>
          <w:iCs/>
          <w:sz w:val="26"/>
        </w:rPr>
        <w:t xml:space="preserve">. </w:t>
      </w:r>
    </w:p>
    <w:p w14:paraId="63345558" w14:textId="77777777" w:rsidR="00365838" w:rsidRPr="0053647C" w:rsidRDefault="00365838" w:rsidP="00365838">
      <w:pPr>
        <w:rPr>
          <w:rFonts w:asciiTheme="minorHAnsi" w:hAnsiTheme="minorHAnsi" w:cstheme="minorHAnsi"/>
          <w:sz w:val="16"/>
        </w:rPr>
      </w:pPr>
      <w:r w:rsidRPr="0053647C">
        <w:rPr>
          <w:rFonts w:asciiTheme="minorHAnsi" w:hAnsiTheme="minorHAnsi" w:cstheme="minorHAnsi"/>
          <w:b/>
          <w:bCs/>
          <w:sz w:val="26"/>
        </w:rPr>
        <w:t>Escalante 18</w:t>
      </w:r>
      <w:r w:rsidRPr="0053647C">
        <w:rPr>
          <w:rFonts w:asciiTheme="minorHAnsi" w:hAnsiTheme="minorHAnsi" w:cstheme="minorHAnsi"/>
        </w:rPr>
        <w:br/>
      </w:r>
      <w:r w:rsidRPr="0053647C">
        <w:rPr>
          <w:rFonts w:asciiTheme="minorHAnsi" w:hAnsiTheme="minorHAnsi" w:cstheme="minorHAnsi"/>
          <w:sz w:val="16"/>
        </w:rPr>
        <w:t>(Alyson Escalante, you should totally read her work for non-debate reasons, Marxist-Leninist, Materialist Feminist and Anti-Imperialist activist. “PARTY ORGANIZING IN THE 21ST CENTURY” September 21</w:t>
      </w:r>
      <w:r w:rsidRPr="0053647C">
        <w:rPr>
          <w:rFonts w:asciiTheme="minorHAnsi" w:hAnsiTheme="minorHAnsi" w:cstheme="minorHAnsi"/>
          <w:sz w:val="16"/>
          <w:vertAlign w:val="superscript"/>
        </w:rPr>
        <w:t>st</w:t>
      </w:r>
      <w:r w:rsidRPr="0053647C">
        <w:rPr>
          <w:rFonts w:asciiTheme="minorHAnsi" w:hAnsiTheme="minorHAnsi" w:cstheme="minorHAnsi"/>
          <w:sz w:val="16"/>
        </w:rPr>
        <w:t xml:space="preserve">, 2018 </w:t>
      </w:r>
      <w:hyperlink r:id="rId11" w:history="1">
        <w:r w:rsidRPr="0053647C">
          <w:rPr>
            <w:rFonts w:asciiTheme="minorHAnsi" w:hAnsiTheme="minorHAnsi" w:cstheme="minorHAnsi"/>
            <w:sz w:val="16"/>
          </w:rPr>
          <w:t>https://theforgenews.org/2018/09/21/party-organizing-in-the-21st-century/</w:t>
        </w:r>
      </w:hyperlink>
      <w:r w:rsidRPr="0053647C">
        <w:rPr>
          <w:rFonts w:asciiTheme="minorHAnsi" w:hAnsiTheme="minorHAnsi" w:cstheme="minorHAnsi"/>
          <w:sz w:val="16"/>
        </w:rPr>
        <w:t xml:space="preserve"> rvs)</w:t>
      </w:r>
    </w:p>
    <w:p w14:paraId="69BAFE5D" w14:textId="77777777" w:rsidR="00365838" w:rsidRPr="00A254B7" w:rsidRDefault="00365838" w:rsidP="00365838">
      <w:pPr>
        <w:rPr>
          <w:rFonts w:asciiTheme="minorHAnsi" w:hAnsiTheme="minorHAnsi" w:cstheme="minorHAnsi"/>
          <w:sz w:val="16"/>
        </w:rPr>
      </w:pPr>
      <w:r w:rsidRPr="0053647C">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983B0C">
        <w:rPr>
          <w:rFonts w:asciiTheme="minorHAnsi" w:hAnsiTheme="minorHAnsi" w:cstheme="minorHAnsi"/>
          <w:highlight w:val="green"/>
          <w:u w:val="single"/>
        </w:rPr>
        <w:t xml:space="preserve">base building and dual power strategy </w:t>
      </w:r>
      <w:r w:rsidRPr="00833BE9">
        <w:rPr>
          <w:rFonts w:asciiTheme="minorHAnsi" w:hAnsiTheme="minorHAnsi" w:cstheme="minorHAnsi"/>
          <w:u w:val="single"/>
        </w:rPr>
        <w:t xml:space="preserve">can be </w:t>
      </w:r>
      <w:r w:rsidRPr="00983B0C">
        <w:rPr>
          <w:rFonts w:asciiTheme="minorHAnsi" w:hAnsiTheme="minorHAnsi" w:cstheme="minorHAnsi"/>
          <w:highlight w:val="green"/>
          <w:u w:val="single"/>
        </w:rPr>
        <w:t>best forwarded through party organizing</w:t>
      </w:r>
      <w:r w:rsidRPr="0053647C">
        <w:rPr>
          <w:rFonts w:asciiTheme="minorHAnsi" w:hAnsiTheme="minorHAnsi" w:cstheme="minorHAnsi"/>
          <w:u w:val="single"/>
        </w:rPr>
        <w:t xml:space="preserve">, and </w:t>
      </w:r>
      <w:r w:rsidRPr="00983B0C">
        <w:rPr>
          <w:rFonts w:asciiTheme="minorHAnsi" w:hAnsiTheme="minorHAnsi" w:cstheme="minorHAnsi"/>
          <w:highlight w:val="green"/>
          <w:u w:val="single"/>
        </w:rPr>
        <w:t>that</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party organizing can </w:t>
      </w:r>
      <w:r w:rsidRPr="00983B0C">
        <w:rPr>
          <w:rFonts w:asciiTheme="minorHAnsi" w:hAnsiTheme="minorHAnsi" w:cstheme="minorHAnsi"/>
          <w:highlight w:val="green"/>
          <w:u w:val="single"/>
        </w:rPr>
        <w:t xml:space="preserve">allow </w:t>
      </w:r>
      <w:r w:rsidRPr="00833BE9">
        <w:rPr>
          <w:rFonts w:asciiTheme="minorHAnsi" w:hAnsiTheme="minorHAnsi" w:cstheme="minorHAnsi"/>
          <w:u w:val="single"/>
        </w:rPr>
        <w:t xml:space="preserve">this emerging movement </w:t>
      </w:r>
      <w:r w:rsidRPr="00983B0C">
        <w:rPr>
          <w:rFonts w:asciiTheme="minorHAnsi" w:hAnsiTheme="minorHAnsi" w:cstheme="minorHAnsi"/>
          <w:highlight w:val="green"/>
          <w:u w:val="single"/>
        </w:rPr>
        <w:t>to solidify into a powerful revolutionary socialist tendency</w:t>
      </w:r>
      <w:r w:rsidRPr="0053647C">
        <w:rPr>
          <w:rFonts w:asciiTheme="minorHAnsi" w:hAnsiTheme="minorHAnsi" w:cstheme="minorHAnsi"/>
          <w:u w:val="single"/>
        </w:rPr>
        <w:t xml:space="preserve"> in the United States. </w:t>
      </w:r>
      <w:r w:rsidRPr="0053647C">
        <w:rPr>
          <w:rFonts w:asciiTheme="minorHAnsi" w:hAnsiTheme="minorHAnsi" w:cstheme="minorHAnsi"/>
          <w:sz w:val="16"/>
        </w:rPr>
        <w:t xml:space="preserve">One of the crucial insights of the base building movement is that </w:t>
      </w:r>
      <w:r w:rsidRPr="0053647C">
        <w:rPr>
          <w:rFonts w:asciiTheme="minorHAnsi" w:hAnsiTheme="minorHAnsi" w:cstheme="minorHAnsi"/>
          <w:u w:val="single"/>
        </w:rPr>
        <w:t xml:space="preserve">the current state of the left in the United States is one in which </w:t>
      </w:r>
      <w:r w:rsidRPr="00983B0C">
        <w:rPr>
          <w:rFonts w:asciiTheme="minorHAnsi" w:hAnsiTheme="minorHAnsi" w:cstheme="minorHAnsi"/>
          <w:highlight w:val="green"/>
          <w:u w:val="single"/>
        </w:rPr>
        <w:t>revolution is not currently possible.</w:t>
      </w:r>
      <w:r w:rsidRPr="0053647C">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3647C">
        <w:rPr>
          <w:rFonts w:asciiTheme="minorHAnsi" w:hAnsiTheme="minorHAnsi" w:cstheme="minorHAnsi"/>
          <w:u w:val="single"/>
        </w:rPr>
        <w:t xml:space="preserve">The base building emphasis on </w:t>
      </w:r>
      <w:r w:rsidRPr="00983B0C">
        <w:rPr>
          <w:rFonts w:asciiTheme="minorHAnsi" w:hAnsiTheme="minorHAnsi" w:cstheme="minorHAnsi"/>
          <w:highlight w:val="green"/>
          <w:u w:val="single"/>
        </w:rPr>
        <w:t>dual power responds</w:t>
      </w:r>
      <w:r w:rsidRPr="0053647C">
        <w:rPr>
          <w:rFonts w:asciiTheme="minorHAnsi" w:hAnsiTheme="minorHAnsi" w:cstheme="minorHAnsi"/>
          <w:u w:val="single"/>
        </w:rPr>
        <w:t xml:space="preserve"> directly to this insight. </w:t>
      </w:r>
      <w:r w:rsidRPr="00833BE9">
        <w:rPr>
          <w:rFonts w:asciiTheme="minorHAnsi" w:hAnsiTheme="minorHAnsi" w:cstheme="minorHAnsi"/>
          <w:u w:val="single"/>
        </w:rPr>
        <w:t xml:space="preserve">By </w:t>
      </w:r>
      <w:r w:rsidRPr="00983B0C">
        <w:rPr>
          <w:rFonts w:asciiTheme="minorHAnsi" w:hAnsiTheme="minorHAnsi" w:cstheme="minorHAnsi"/>
          <w:highlight w:val="green"/>
          <w:u w:val="single"/>
        </w:rPr>
        <w:t xml:space="preserve">building institutions </w:t>
      </w:r>
      <w:r w:rsidRPr="00833BE9">
        <w:rPr>
          <w:rFonts w:asciiTheme="minorHAnsi" w:hAnsiTheme="minorHAnsi" w:cstheme="minorHAnsi"/>
          <w:u w:val="single"/>
        </w:rPr>
        <w:t xml:space="preserve">which can </w:t>
      </w:r>
      <w:r w:rsidRPr="00983B0C">
        <w:rPr>
          <w:rFonts w:asciiTheme="minorHAnsi" w:hAnsiTheme="minorHAnsi" w:cstheme="minorHAnsi"/>
          <w:highlight w:val="green"/>
          <w:u w:val="single"/>
        </w:rPr>
        <w:t xml:space="preserve">meet people’s needs, </w:t>
      </w:r>
      <w:r w:rsidRPr="00833BE9">
        <w:rPr>
          <w:rFonts w:asciiTheme="minorHAnsi" w:hAnsiTheme="minorHAnsi" w:cstheme="minorHAnsi"/>
          <w:u w:val="single"/>
        </w:rPr>
        <w:t>we</w:t>
      </w:r>
      <w:r w:rsidRPr="0053647C">
        <w:rPr>
          <w:rFonts w:asciiTheme="minorHAnsi" w:hAnsiTheme="minorHAnsi" w:cstheme="minorHAnsi"/>
          <w:u w:val="single"/>
        </w:rPr>
        <w:t xml:space="preserve"> are able </w:t>
      </w:r>
      <w:r w:rsidRPr="00983B0C">
        <w:rPr>
          <w:rFonts w:asciiTheme="minorHAnsi" w:hAnsiTheme="minorHAnsi" w:cstheme="minorHAnsi"/>
          <w:highlight w:val="green"/>
          <w:u w:val="single"/>
        </w:rPr>
        <w:t>to</w:t>
      </w:r>
      <w:r w:rsidRPr="0053647C">
        <w:rPr>
          <w:rFonts w:asciiTheme="minorHAnsi" w:hAnsiTheme="minorHAnsi" w:cstheme="minorHAnsi"/>
          <w:u w:val="single"/>
        </w:rPr>
        <w:t xml:space="preserve"> concretely </w:t>
      </w:r>
      <w:r w:rsidRPr="00983B0C">
        <w:rPr>
          <w:rFonts w:asciiTheme="minorHAnsi" w:hAnsiTheme="minorHAnsi" w:cstheme="minorHAnsi"/>
          <w:highlight w:val="green"/>
          <w:u w:val="single"/>
        </w:rPr>
        <w:t xml:space="preserve">demonstrate </w:t>
      </w:r>
      <w:r w:rsidRPr="00833BE9">
        <w:rPr>
          <w:rFonts w:asciiTheme="minorHAnsi" w:hAnsiTheme="minorHAnsi" w:cstheme="minorHAnsi"/>
          <w:u w:val="single"/>
        </w:rPr>
        <w:t xml:space="preserve">that </w:t>
      </w:r>
      <w:r w:rsidRPr="00983B0C">
        <w:rPr>
          <w:rFonts w:asciiTheme="minorHAnsi" w:hAnsiTheme="minorHAnsi" w:cstheme="minorHAnsi"/>
          <w:highlight w:val="green"/>
          <w:u w:val="single"/>
        </w:rPr>
        <w:t xml:space="preserve">communists </w:t>
      </w:r>
      <w:r w:rsidRPr="00833BE9">
        <w:rPr>
          <w:rFonts w:asciiTheme="minorHAnsi" w:hAnsiTheme="minorHAnsi" w:cstheme="minorHAnsi"/>
          <w:u w:val="single"/>
        </w:rPr>
        <w:t xml:space="preserve">can </w:t>
      </w:r>
      <w:r w:rsidRPr="00983B0C">
        <w:rPr>
          <w:rFonts w:asciiTheme="minorHAnsi" w:hAnsiTheme="minorHAnsi" w:cstheme="minorHAnsi"/>
          <w:highlight w:val="green"/>
          <w:u w:val="single"/>
        </w:rPr>
        <w:t>offer</w:t>
      </w:r>
      <w:r w:rsidRPr="0053647C">
        <w:rPr>
          <w:rFonts w:asciiTheme="minorHAnsi" w:hAnsiTheme="minorHAnsi" w:cstheme="minorHAnsi"/>
          <w:u w:val="single"/>
        </w:rPr>
        <w:t xml:space="preserve"> the oppressed </w:t>
      </w:r>
      <w:r w:rsidRPr="00983B0C">
        <w:rPr>
          <w:rFonts w:asciiTheme="minorHAnsi" w:hAnsiTheme="minorHAnsi" w:cstheme="minorHAnsi"/>
          <w:highlight w:val="green"/>
          <w:u w:val="single"/>
        </w:rPr>
        <w:t>relief from</w:t>
      </w:r>
      <w:r w:rsidRPr="0053647C">
        <w:rPr>
          <w:rFonts w:asciiTheme="minorHAnsi" w:hAnsiTheme="minorHAnsi" w:cstheme="minorHAnsi"/>
          <w:u w:val="single"/>
        </w:rPr>
        <w:t xml:space="preserve"> the horrific conditions of </w:t>
      </w:r>
      <w:r w:rsidRPr="00983B0C">
        <w:rPr>
          <w:rFonts w:asciiTheme="minorHAnsi" w:hAnsiTheme="minorHAnsi" w:cstheme="minorHAnsi"/>
          <w:highlight w:val="green"/>
          <w:u w:val="single"/>
        </w:rPr>
        <w:t>capitalism.</w:t>
      </w:r>
      <w:r w:rsidRPr="0053647C">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3647C">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53647C">
        <w:rPr>
          <w:rFonts w:asciiTheme="minorHAnsi" w:hAnsiTheme="minorHAnsi" w:cstheme="minorHAnsi"/>
          <w:sz w:val="16"/>
        </w:rPr>
        <w:t xml:space="preserve">Put simply: </w:t>
      </w:r>
      <w:r w:rsidRPr="00833BE9">
        <w:rPr>
          <w:rFonts w:asciiTheme="minorHAnsi" w:hAnsiTheme="minorHAnsi" w:cstheme="minorHAnsi"/>
          <w:b/>
          <w:iCs/>
          <w:u w:val="single"/>
        </w:rPr>
        <w:t xml:space="preserve">in order </w:t>
      </w:r>
      <w:r w:rsidRPr="00983B0C">
        <w:rPr>
          <w:rFonts w:asciiTheme="minorHAnsi" w:hAnsiTheme="minorHAnsi" w:cstheme="minorHAnsi"/>
          <w:b/>
          <w:iCs/>
          <w:highlight w:val="green"/>
          <w:u w:val="single"/>
        </w:rPr>
        <w:t>to mobilize the base</w:t>
      </w:r>
      <w:r w:rsidRPr="0053647C">
        <w:rPr>
          <w:rFonts w:asciiTheme="minorHAnsi" w:hAnsiTheme="minorHAnsi" w:cstheme="minorHAnsi"/>
          <w:b/>
          <w:iCs/>
          <w:u w:val="single"/>
        </w:rPr>
        <w:t xml:space="preserve"> which base builders hope to create, </w:t>
      </w:r>
      <w:r w:rsidRPr="00983B0C">
        <w:rPr>
          <w:rFonts w:asciiTheme="minorHAnsi" w:hAnsiTheme="minorHAnsi" w:cstheme="minorHAnsi"/>
          <w:b/>
          <w:iCs/>
          <w:highlight w:val="green"/>
          <w:u w:val="single"/>
        </w:rPr>
        <w:t>we need to have already done the work of building a communist party.</w:t>
      </w:r>
      <w:r w:rsidRPr="00983B0C">
        <w:rPr>
          <w:rFonts w:asciiTheme="minorHAnsi" w:hAnsiTheme="minorHAnsi" w:cstheme="minorHAnsi"/>
          <w:sz w:val="16"/>
          <w:highlight w:val="green"/>
        </w:rPr>
        <w:t xml:space="preserve"> </w:t>
      </w:r>
      <w:r w:rsidRPr="00833BE9">
        <w:rPr>
          <w:rFonts w:asciiTheme="minorHAnsi" w:hAnsiTheme="minorHAnsi" w:cstheme="minorHAnsi"/>
          <w:u w:val="single"/>
        </w:rPr>
        <w:t>It is not enough to simply meet peoples needs. Rather</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we must </w:t>
      </w:r>
      <w:r w:rsidRPr="00983B0C">
        <w:rPr>
          <w:rFonts w:asciiTheme="minorHAnsi" w:hAnsiTheme="minorHAnsi" w:cstheme="minorHAnsi"/>
          <w:highlight w:val="green"/>
          <w:u w:val="single"/>
        </w:rPr>
        <w:t>build</w:t>
      </w:r>
      <w:r w:rsidRPr="0053647C">
        <w:rPr>
          <w:rFonts w:asciiTheme="minorHAnsi" w:hAnsiTheme="minorHAnsi" w:cstheme="minorHAnsi"/>
          <w:u w:val="single"/>
        </w:rPr>
        <w:t xml:space="preserve"> the </w:t>
      </w:r>
      <w:r w:rsidRPr="00983B0C">
        <w:rPr>
          <w:rFonts w:asciiTheme="minorHAnsi" w:hAnsiTheme="minorHAnsi" w:cstheme="minorHAnsi"/>
          <w:highlight w:val="green"/>
          <w:u w:val="single"/>
        </w:rPr>
        <w:t>institutions of dual power in the name of communism.</w:t>
      </w:r>
      <w:r w:rsidRPr="0053647C">
        <w:rPr>
          <w:rFonts w:asciiTheme="minorHAnsi" w:hAnsiTheme="minorHAnsi" w:cstheme="minorHAnsi"/>
          <w:sz w:val="16"/>
        </w:rPr>
        <w:t xml:space="preserve"> </w:t>
      </w:r>
      <w:r w:rsidRPr="00833BE9">
        <w:rPr>
          <w:rFonts w:asciiTheme="minorHAnsi" w:hAnsiTheme="minorHAnsi" w:cstheme="minorHAnsi"/>
          <w:u w:val="single"/>
        </w:rPr>
        <w:t>We must refuse covert front</w:t>
      </w:r>
      <w:r w:rsidRPr="0053647C">
        <w:rPr>
          <w:rFonts w:asciiTheme="minorHAnsi" w:hAnsiTheme="minorHAnsi" w:cstheme="minorHAnsi"/>
          <w:u w:val="single"/>
        </w:rPr>
        <w:t xml:space="preserve"> organizing and instead </w:t>
      </w:r>
      <w:r w:rsidRPr="00983B0C">
        <w:rPr>
          <w:rFonts w:asciiTheme="minorHAnsi" w:hAnsiTheme="minorHAnsi" w:cstheme="minorHAnsi"/>
          <w:highlight w:val="green"/>
          <w:u w:val="single"/>
        </w:rPr>
        <w:t>have a public face as a communist party.</w:t>
      </w:r>
      <w:r w:rsidRPr="0053647C">
        <w:rPr>
          <w:rFonts w:asciiTheme="minorHAnsi" w:hAnsiTheme="minorHAnsi" w:cstheme="minorHAnsi"/>
          <w:u w:val="single"/>
        </w:rPr>
        <w:t xml:space="preserve"> </w:t>
      </w:r>
      <w:r w:rsidRPr="0053647C">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53647C">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983B0C">
        <w:rPr>
          <w:rFonts w:asciiTheme="minorHAnsi" w:hAnsiTheme="minorHAnsi" w:cstheme="minorHAnsi"/>
          <w:highlight w:val="green"/>
          <w:u w:val="single"/>
        </w:rPr>
        <w:t>membership is formally unified around a party line determined by democratic centralist decision making.</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 party model creates internal methods </w:t>
      </w:r>
      <w:r w:rsidRPr="00983B0C">
        <w:rPr>
          <w:rFonts w:asciiTheme="minorHAnsi" w:hAnsiTheme="minorHAnsi" w:cstheme="minorHAnsi"/>
          <w:highlight w:val="green"/>
          <w:u w:val="single"/>
        </w:rPr>
        <w:t xml:space="preserve">for </w:t>
      </w:r>
      <w:r w:rsidRPr="00983B0C">
        <w:rPr>
          <w:rFonts w:asciiTheme="minorHAnsi" w:hAnsiTheme="minorHAnsi" w:cstheme="minorHAnsi"/>
          <w:b/>
          <w:iCs/>
          <w:highlight w:val="green"/>
          <w:u w:val="single"/>
        </w:rPr>
        <w:t>holding party members accountable</w:t>
      </w:r>
      <w:r w:rsidRPr="00983B0C">
        <w:rPr>
          <w:rFonts w:asciiTheme="minorHAnsi" w:hAnsiTheme="minorHAnsi" w:cstheme="minorHAnsi"/>
          <w:highlight w:val="green"/>
          <w:u w:val="single"/>
        </w:rPr>
        <w:t>, unifying</w:t>
      </w:r>
      <w:r w:rsidRPr="0053647C">
        <w:rPr>
          <w:rFonts w:asciiTheme="minorHAnsi" w:hAnsiTheme="minorHAnsi" w:cstheme="minorHAnsi"/>
          <w:u w:val="single"/>
        </w:rPr>
        <w:t xml:space="preserve"> party member </w:t>
      </w:r>
      <w:r w:rsidRPr="00983B0C">
        <w:rPr>
          <w:rFonts w:asciiTheme="minorHAnsi" w:hAnsiTheme="minorHAnsi" w:cstheme="minorHAnsi"/>
          <w:highlight w:val="green"/>
          <w:u w:val="single"/>
        </w:rPr>
        <w:t>action</w:t>
      </w:r>
      <w:r w:rsidRPr="0053647C">
        <w:rPr>
          <w:rFonts w:asciiTheme="minorHAnsi" w:hAnsiTheme="minorHAnsi" w:cstheme="minorHAnsi"/>
          <w:u w:val="single"/>
        </w:rPr>
        <w:t xml:space="preserve"> around democratically determined goals, </w:t>
      </w:r>
      <w:r w:rsidRPr="00983B0C">
        <w:rPr>
          <w:rFonts w:asciiTheme="minorHAnsi" w:hAnsiTheme="minorHAnsi" w:cstheme="minorHAnsi"/>
          <w:highlight w:val="green"/>
          <w:u w:val="single"/>
        </w:rPr>
        <w:t>and for educating</w:t>
      </w:r>
      <w:r w:rsidRPr="0053647C">
        <w:rPr>
          <w:rFonts w:asciiTheme="minorHAnsi" w:hAnsiTheme="minorHAnsi" w:cstheme="minorHAnsi"/>
          <w:u w:val="single"/>
        </w:rPr>
        <w:t xml:space="preserve"> party members in communist theory and praxis.</w:t>
      </w:r>
      <w:r w:rsidRPr="0053647C">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53647C">
        <w:rPr>
          <w:rFonts w:asciiTheme="minorHAnsi" w:hAnsiTheme="minorHAnsi" w:cstheme="minorHAnsi"/>
          <w:u w:val="single"/>
        </w:rPr>
        <w:t xml:space="preserve">Organizations which adopt the party model focus on propagandizing around the need for revolutionary socialism. </w:t>
      </w:r>
      <w:r w:rsidRPr="00983B0C">
        <w:rPr>
          <w:rFonts w:asciiTheme="minorHAnsi" w:hAnsiTheme="minorHAnsi" w:cstheme="minorHAnsi"/>
          <w:highlight w:val="green"/>
          <w:u w:val="single"/>
        </w:rPr>
        <w:t xml:space="preserve">They </w:t>
      </w:r>
      <w:r w:rsidRPr="0053647C">
        <w:rPr>
          <w:rFonts w:asciiTheme="minorHAnsi" w:hAnsiTheme="minorHAnsi" w:cstheme="minorHAnsi"/>
          <w:u w:val="single"/>
        </w:rPr>
        <w:t xml:space="preserve">function as the forefront of political organizing, </w:t>
      </w:r>
      <w:r w:rsidRPr="00983B0C">
        <w:rPr>
          <w:rFonts w:asciiTheme="minorHAnsi" w:hAnsiTheme="minorHAnsi" w:cstheme="minorHAnsi"/>
          <w:highlight w:val="green"/>
          <w:u w:val="single"/>
        </w:rPr>
        <w:t>empower</w:t>
      </w:r>
      <w:r w:rsidRPr="0053647C">
        <w:rPr>
          <w:rFonts w:asciiTheme="minorHAnsi" w:hAnsiTheme="minorHAnsi" w:cstheme="minorHAnsi"/>
          <w:u w:val="single"/>
        </w:rPr>
        <w:t xml:space="preserve">ing local </w:t>
      </w:r>
      <w:r w:rsidRPr="00983B0C">
        <w:rPr>
          <w:rFonts w:asciiTheme="minorHAnsi" w:hAnsiTheme="minorHAnsi" w:cstheme="minorHAnsi"/>
          <w:highlight w:val="green"/>
          <w:u w:val="single"/>
        </w:rPr>
        <w:t>communities to theorize</w:t>
      </w:r>
      <w:r w:rsidRPr="0053647C">
        <w:rPr>
          <w:rFonts w:asciiTheme="minorHAnsi" w:hAnsiTheme="minorHAnsi" w:cstheme="minorHAnsi"/>
          <w:u w:val="single"/>
        </w:rPr>
        <w:t xml:space="preserve"> their liberation </w:t>
      </w:r>
      <w:r w:rsidRPr="00983B0C">
        <w:rPr>
          <w:rFonts w:asciiTheme="minorHAnsi" w:hAnsiTheme="minorHAnsi" w:cstheme="minorHAnsi"/>
          <w:highlight w:val="green"/>
          <w:u w:val="single"/>
        </w:rPr>
        <w:t xml:space="preserve">through communist theory while organizing </w:t>
      </w:r>
      <w:r w:rsidRPr="00833BE9">
        <w:rPr>
          <w:rFonts w:asciiTheme="minorHAnsi" w:hAnsiTheme="minorHAnsi" w:cstheme="minorHAnsi"/>
          <w:u w:val="single"/>
        </w:rPr>
        <w:t xml:space="preserve">communities </w:t>
      </w:r>
      <w:r w:rsidRPr="00983B0C">
        <w:rPr>
          <w:rFonts w:asciiTheme="minorHAnsi" w:hAnsiTheme="minorHAnsi" w:cstheme="minorHAnsi"/>
          <w:highlight w:val="green"/>
          <w:u w:val="single"/>
        </w:rPr>
        <w:t xml:space="preserve">to </w:t>
      </w:r>
      <w:r w:rsidRPr="00833BE9">
        <w:rPr>
          <w:rFonts w:asciiTheme="minorHAnsi" w:hAnsiTheme="minorHAnsi" w:cstheme="minorHAnsi"/>
          <w:u w:val="single"/>
        </w:rPr>
        <w:t xml:space="preserve">literally </w:t>
      </w:r>
      <w:r w:rsidRPr="00983B0C">
        <w:rPr>
          <w:rFonts w:asciiTheme="minorHAnsi" w:hAnsiTheme="minorHAnsi" w:cstheme="minorHAnsi"/>
          <w:highlight w:val="green"/>
          <w:u w:val="single"/>
        </w:rPr>
        <w:t xml:space="preserve">fight for </w:t>
      </w:r>
      <w:r w:rsidRPr="00833BE9">
        <w:rPr>
          <w:rFonts w:asciiTheme="minorHAnsi" w:hAnsiTheme="minorHAnsi" w:cstheme="minorHAnsi"/>
          <w:u w:val="single"/>
        </w:rPr>
        <w:t xml:space="preserve">their </w:t>
      </w:r>
      <w:r w:rsidRPr="00983B0C">
        <w:rPr>
          <w:rFonts w:asciiTheme="minorHAnsi" w:hAnsiTheme="minorHAnsi" w:cstheme="minorHAnsi"/>
          <w:highlight w:val="green"/>
          <w:u w:val="single"/>
        </w:rPr>
        <w:t>liberation.</w:t>
      </w:r>
      <w:r w:rsidRPr="0053647C">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53647C">
        <w:rPr>
          <w:rFonts w:asciiTheme="minorHAnsi" w:hAnsiTheme="minorHAnsi" w:cstheme="minorHAnsi"/>
          <w:u w:val="single"/>
        </w:rPr>
        <w:t xml:space="preserve">our struggle is against a material base which functions not only at the national but at the international level. The </w:t>
      </w:r>
      <w:r w:rsidRPr="00983B0C">
        <w:rPr>
          <w:rFonts w:asciiTheme="minorHAnsi" w:hAnsiTheme="minorHAnsi" w:cstheme="minorHAnsi"/>
          <w:highlight w:val="green"/>
          <w:u w:val="single"/>
        </w:rPr>
        <w:t>formal structures</w:t>
      </w:r>
      <w:r w:rsidRPr="0053647C">
        <w:rPr>
          <w:rFonts w:asciiTheme="minorHAnsi" w:hAnsiTheme="minorHAnsi" w:cstheme="minorHAnsi"/>
          <w:u w:val="single"/>
        </w:rPr>
        <w:t xml:space="preserve"> provided by a democratic centralist party model </w:t>
      </w:r>
      <w:r w:rsidRPr="00983B0C">
        <w:rPr>
          <w:rFonts w:asciiTheme="minorHAnsi" w:hAnsiTheme="minorHAnsi" w:cstheme="minorHAnsi"/>
          <w:highlight w:val="green"/>
          <w:u w:val="single"/>
        </w:rPr>
        <w:t>allow individual locals to have a voice in open debate, but also</w:t>
      </w:r>
      <w:r w:rsidRPr="0053647C">
        <w:rPr>
          <w:rFonts w:asciiTheme="minorHAnsi" w:hAnsiTheme="minorHAnsi" w:cstheme="minorHAnsi"/>
          <w:u w:val="single"/>
        </w:rPr>
        <w:t xml:space="preserve"> allow </w:t>
      </w:r>
      <w:r w:rsidRPr="00983B0C">
        <w:rPr>
          <w:rFonts w:asciiTheme="minorHAnsi" w:hAnsiTheme="minorHAnsi" w:cstheme="minorHAnsi"/>
          <w:highlight w:val="green"/>
          <w:u w:val="single"/>
        </w:rPr>
        <w:t>for a unified strategy</w:t>
      </w:r>
      <w:r w:rsidRPr="0053647C">
        <w:rPr>
          <w:rFonts w:asciiTheme="minorHAnsi" w:hAnsiTheme="minorHAnsi" w:cstheme="minorHAnsi"/>
          <w:u w:val="single"/>
        </w:rPr>
        <w:t xml:space="preserve"> to emerge from democratic consensus. </w:t>
      </w:r>
      <w:r w:rsidRPr="0053647C">
        <w:rPr>
          <w:rFonts w:asciiTheme="minorHAnsi" w:hAnsiTheme="minorHAnsi" w:cstheme="minorHAnsi"/>
          <w:sz w:val="16"/>
        </w:rPr>
        <w:t xml:space="preserve">Furthermore, </w:t>
      </w:r>
      <w:r w:rsidRPr="00983B0C">
        <w:rPr>
          <w:rFonts w:asciiTheme="minorHAnsi" w:hAnsiTheme="minorHAnsi" w:cstheme="minorHAnsi"/>
          <w:b/>
          <w:iCs/>
          <w:highlight w:val="green"/>
          <w:u w:val="single"/>
        </w:rPr>
        <w:t>party organizing allows for</w:t>
      </w:r>
      <w:r w:rsidRPr="0053647C">
        <w:rPr>
          <w:rFonts w:asciiTheme="minorHAnsi" w:hAnsiTheme="minorHAnsi" w:cstheme="minorHAnsi"/>
          <w:b/>
          <w:iCs/>
          <w:u w:val="single"/>
        </w:rPr>
        <w:t xml:space="preserve"> local organizations and individual </w:t>
      </w:r>
      <w:r w:rsidRPr="00983B0C">
        <w:rPr>
          <w:rFonts w:asciiTheme="minorHAnsi" w:hAnsiTheme="minorHAnsi" w:cstheme="minorHAnsi"/>
          <w:b/>
          <w:iCs/>
          <w:highlight w:val="green"/>
          <w:u w:val="single"/>
        </w:rPr>
        <w:t>organizers to be held accountable</w:t>
      </w:r>
      <w:r w:rsidRPr="0053647C">
        <w:rPr>
          <w:rFonts w:asciiTheme="minorHAnsi" w:hAnsiTheme="minorHAnsi" w:cstheme="minorHAnsi"/>
          <w:b/>
          <w:iCs/>
          <w:u w:val="single"/>
        </w:rPr>
        <w:t xml:space="preserve"> for their actions.</w:t>
      </w:r>
      <w:r w:rsidRPr="0053647C">
        <w:rPr>
          <w:rFonts w:asciiTheme="minorHAnsi" w:hAnsiTheme="minorHAnsi" w:cstheme="minorHAnsi"/>
          <w:sz w:val="16"/>
        </w:rPr>
        <w:t xml:space="preserve"> </w:t>
      </w:r>
      <w:r w:rsidRPr="00833BE9">
        <w:rPr>
          <w:rFonts w:asciiTheme="minorHAnsi" w:hAnsiTheme="minorHAnsi" w:cstheme="minorHAnsi"/>
          <w:u w:val="single"/>
        </w:rPr>
        <w:t xml:space="preserve">It </w:t>
      </w:r>
      <w:r w:rsidRPr="00983B0C">
        <w:rPr>
          <w:rFonts w:asciiTheme="minorHAnsi" w:hAnsiTheme="minorHAnsi" w:cstheme="minorHAnsi"/>
          <w:highlight w:val="green"/>
          <w:u w:val="single"/>
        </w:rPr>
        <w:t>allows criticism to function</w:t>
      </w:r>
      <w:r w:rsidRPr="0053647C">
        <w:rPr>
          <w:rFonts w:asciiTheme="minorHAnsi" w:hAnsiTheme="minorHAnsi" w:cstheme="minorHAnsi"/>
          <w:u w:val="single"/>
        </w:rPr>
        <w:t xml:space="preserve"> not as one independent group criticizing another independent group, but rather as comrades </w:t>
      </w:r>
      <w:r w:rsidRPr="00983B0C">
        <w:rPr>
          <w:rFonts w:asciiTheme="minorHAnsi" w:hAnsiTheme="minorHAnsi" w:cstheme="minorHAnsi"/>
          <w:highlight w:val="green"/>
          <w:u w:val="single"/>
        </w:rPr>
        <w:t>with</w:t>
      </w:r>
      <w:r w:rsidRPr="0053647C">
        <w:rPr>
          <w:rFonts w:asciiTheme="minorHAnsi" w:hAnsiTheme="minorHAnsi" w:cstheme="minorHAnsi"/>
          <w:u w:val="single"/>
        </w:rPr>
        <w:t xml:space="preserve"> a formal organizational </w:t>
      </w:r>
      <w:r w:rsidRPr="00983B0C">
        <w:rPr>
          <w:rFonts w:asciiTheme="minorHAnsi" w:hAnsiTheme="minorHAnsi" w:cstheme="minorHAnsi"/>
          <w:highlight w:val="green"/>
          <w:u w:val="single"/>
        </w:rPr>
        <w:t xml:space="preserve">unity working </w:t>
      </w:r>
      <w:r w:rsidRPr="00833BE9">
        <w:rPr>
          <w:rFonts w:asciiTheme="minorHAnsi" w:hAnsiTheme="minorHAnsi" w:cstheme="minorHAnsi"/>
          <w:u w:val="single"/>
        </w:rPr>
        <w:t xml:space="preserve">together </w:t>
      </w:r>
      <w:r w:rsidRPr="00983B0C">
        <w:rPr>
          <w:rFonts w:asciiTheme="minorHAnsi" w:hAnsiTheme="minorHAnsi" w:cstheme="minorHAnsi"/>
          <w:highlight w:val="green"/>
          <w:u w:val="single"/>
        </w:rPr>
        <w:t>to sharpen</w:t>
      </w:r>
      <w:r w:rsidRPr="0053647C">
        <w:rPr>
          <w:rFonts w:asciiTheme="minorHAnsi" w:hAnsiTheme="minorHAnsi" w:cstheme="minorHAnsi"/>
          <w:u w:val="single"/>
        </w:rPr>
        <w:t xml:space="preserve"> each others </w:t>
      </w:r>
      <w:r w:rsidRPr="00983B0C">
        <w:rPr>
          <w:rFonts w:asciiTheme="minorHAnsi" w:hAnsiTheme="minorHAnsi" w:cstheme="minorHAnsi"/>
          <w:highlight w:val="green"/>
          <w:u w:val="single"/>
        </w:rPr>
        <w:t xml:space="preserve">strategies and </w:t>
      </w:r>
      <w:r w:rsidRPr="00833BE9">
        <w:rPr>
          <w:rFonts w:asciiTheme="minorHAnsi" w:hAnsiTheme="minorHAnsi" w:cstheme="minorHAnsi"/>
          <w:u w:val="single"/>
        </w:rPr>
        <w:t xml:space="preserve">to help </w:t>
      </w:r>
      <w:r w:rsidRPr="00983B0C">
        <w:rPr>
          <w:rFonts w:asciiTheme="minorHAnsi" w:hAnsiTheme="minorHAnsi" w:cstheme="minorHAnsi"/>
          <w:highlight w:val="green"/>
          <w:u w:val="single"/>
        </w:rPr>
        <w:t>correct chauvinist ideas and</w:t>
      </w:r>
      <w:r w:rsidRPr="0053647C">
        <w:rPr>
          <w:rFonts w:asciiTheme="minorHAnsi" w:hAnsiTheme="minorHAnsi" w:cstheme="minorHAnsi"/>
          <w:u w:val="single"/>
        </w:rPr>
        <w:t xml:space="preserve"> actions. </w:t>
      </w:r>
      <w:r w:rsidRPr="0053647C">
        <w:rPr>
          <w:rFonts w:asciiTheme="minorHAnsi" w:hAnsiTheme="minorHAnsi" w:cstheme="minorHAnsi"/>
          <w:sz w:val="16"/>
        </w:rPr>
        <w:t xml:space="preserve">In the context of the socialist movement within the United States, such </w:t>
      </w:r>
      <w:r w:rsidRPr="00983B0C">
        <w:rPr>
          <w:rFonts w:asciiTheme="minorHAnsi" w:hAnsiTheme="minorHAnsi" w:cstheme="minorHAnsi"/>
          <w:highlight w:val="green"/>
          <w:u w:val="single"/>
        </w:rPr>
        <w:t>accountability is crucial.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As a movement which operates within a settler colonial society, </w:t>
      </w:r>
      <w:r w:rsidRPr="00983B0C">
        <w:rPr>
          <w:rFonts w:asciiTheme="minorHAnsi" w:hAnsiTheme="minorHAnsi" w:cstheme="minorHAnsi"/>
          <w:highlight w:val="green"/>
          <w:u w:val="single"/>
        </w:rPr>
        <w:t>imperialist and colonial ideal frequently infect leftist organizing. Creating formal</w:t>
      </w:r>
      <w:r w:rsidRPr="0053647C">
        <w:rPr>
          <w:rFonts w:asciiTheme="minorHAnsi" w:hAnsiTheme="minorHAnsi" w:cstheme="minorHAnsi"/>
          <w:u w:val="single"/>
        </w:rPr>
        <w:t xml:space="preserve"> unity and party </w:t>
      </w:r>
      <w:r w:rsidRPr="00983B0C">
        <w:rPr>
          <w:rFonts w:asciiTheme="minorHAnsi" w:hAnsiTheme="minorHAnsi" w:cstheme="minorHAnsi"/>
          <w:highlight w:val="green"/>
          <w:u w:val="single"/>
        </w:rPr>
        <w:t>procedure</w:t>
      </w:r>
      <w:r w:rsidRPr="0053647C">
        <w:rPr>
          <w:rFonts w:asciiTheme="minorHAnsi" w:hAnsiTheme="minorHAnsi" w:cstheme="minorHAnsi"/>
          <w:u w:val="single"/>
        </w:rPr>
        <w:t xml:space="preserve"> for dealing with and correcting these ideas </w:t>
      </w:r>
      <w:r w:rsidRPr="00983B0C">
        <w:rPr>
          <w:rFonts w:asciiTheme="minorHAnsi" w:hAnsiTheme="minorHAnsi" w:cstheme="minorHAnsi"/>
          <w:highlight w:val="green"/>
          <w:u w:val="single"/>
        </w:rPr>
        <w:t>allows us to address these consistent problems</w:t>
      </w:r>
      <w:r w:rsidRPr="0053647C">
        <w:rPr>
          <w:rFonts w:asciiTheme="minorHAnsi" w:hAnsiTheme="minorHAnsi" w:cstheme="minorHAnsi"/>
          <w:u w:val="single"/>
        </w:rPr>
        <w:t xml:space="preserve"> within American socialist organizing. </w:t>
      </w:r>
      <w:r w:rsidRPr="0053647C">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53647C">
        <w:rPr>
          <w:rFonts w:asciiTheme="minorHAnsi" w:hAnsiTheme="minorHAnsi" w:cstheme="minorHAnsi"/>
          <w:u w:val="single"/>
        </w:rPr>
        <w:t xml:space="preserve">individual base building </w:t>
      </w:r>
      <w:r w:rsidRPr="00983B0C">
        <w:rPr>
          <w:rFonts w:asciiTheme="minorHAnsi" w:hAnsiTheme="minorHAnsi" w:cstheme="minorHAnsi"/>
          <w:highlight w:val="green"/>
          <w:u w:val="single"/>
        </w:rPr>
        <w:t>organizations ought to adopt party models</w:t>
      </w:r>
      <w:r w:rsidRPr="0053647C">
        <w:rPr>
          <w:rFonts w:asciiTheme="minorHAnsi" w:hAnsiTheme="minorHAnsi" w:cstheme="minorHAnsi"/>
          <w:u w:val="single"/>
        </w:rPr>
        <w:t xml:space="preserve"> for their local organizing. Local organizations ought to be building dual power </w:t>
      </w:r>
      <w:r w:rsidRPr="00983B0C">
        <w:rPr>
          <w:rFonts w:asciiTheme="minorHAnsi" w:hAnsiTheme="minorHAnsi" w:cstheme="minorHAnsi"/>
          <w:highlight w:val="green"/>
          <w:u w:val="single"/>
        </w:rPr>
        <w:t>alongside recruitment</w:t>
      </w:r>
      <w:r w:rsidRPr="0053647C">
        <w:rPr>
          <w:rFonts w:asciiTheme="minorHAnsi" w:hAnsiTheme="minorHAnsi" w:cstheme="minorHAnsi"/>
          <w:u w:val="single"/>
        </w:rPr>
        <w:t xml:space="preserve"> into their organizations, </w:t>
      </w:r>
      <w:r w:rsidRPr="00983B0C">
        <w:rPr>
          <w:rFonts w:asciiTheme="minorHAnsi" w:hAnsiTheme="minorHAnsi" w:cstheme="minorHAnsi"/>
          <w:highlight w:val="green"/>
          <w:u w:val="single"/>
        </w:rPr>
        <w:t>education</w:t>
      </w:r>
      <w:r w:rsidRPr="0053647C">
        <w:rPr>
          <w:rFonts w:asciiTheme="minorHAnsi" w:hAnsiTheme="minorHAnsi" w:cstheme="minorHAnsi"/>
          <w:u w:val="single"/>
        </w:rPr>
        <w:t xml:space="preserve"> of community members </w:t>
      </w:r>
      <w:r w:rsidRPr="00983B0C">
        <w:rPr>
          <w:rFonts w:asciiTheme="minorHAnsi" w:hAnsiTheme="minorHAnsi" w:cstheme="minorHAnsi"/>
          <w:highlight w:val="green"/>
          <w:u w:val="single"/>
        </w:rPr>
        <w:t xml:space="preserve">in communist </w:t>
      </w:r>
      <w:r w:rsidRPr="00833BE9">
        <w:rPr>
          <w:rFonts w:asciiTheme="minorHAnsi" w:hAnsiTheme="minorHAnsi" w:cstheme="minorHAnsi"/>
          <w:u w:val="single"/>
        </w:rPr>
        <w:t xml:space="preserve">theory and </w:t>
      </w:r>
      <w:r w:rsidRPr="00983B0C">
        <w:rPr>
          <w:rFonts w:asciiTheme="minorHAnsi" w:hAnsiTheme="minorHAnsi" w:cstheme="minorHAnsi"/>
          <w:highlight w:val="green"/>
          <w:u w:val="single"/>
        </w:rPr>
        <w:t xml:space="preserve">praxis, and </w:t>
      </w:r>
      <w:r w:rsidRPr="00833BE9">
        <w:rPr>
          <w:rFonts w:asciiTheme="minorHAnsi" w:hAnsiTheme="minorHAnsi" w:cstheme="minorHAnsi"/>
          <w:u w:val="single"/>
        </w:rPr>
        <w:t>the establishment of</w:t>
      </w:r>
      <w:r w:rsidRPr="0053647C">
        <w:rPr>
          <w:rFonts w:asciiTheme="minorHAnsi" w:hAnsiTheme="minorHAnsi" w:cstheme="minorHAnsi"/>
          <w:u w:val="single"/>
        </w:rPr>
        <w:t xml:space="preserve"> armed and </w:t>
      </w:r>
      <w:r w:rsidRPr="00983B0C">
        <w:rPr>
          <w:rStyle w:val="Emphasis"/>
          <w:highlight w:val="green"/>
        </w:rPr>
        <w:t>militant party cadres</w:t>
      </w:r>
      <w:r w:rsidRPr="00983B0C">
        <w:rPr>
          <w:rFonts w:asciiTheme="minorHAnsi" w:hAnsiTheme="minorHAnsi" w:cstheme="minorHAnsi"/>
          <w:highlight w:val="green"/>
          <w:u w:val="single"/>
        </w:rPr>
        <w:t xml:space="preserve"> </w:t>
      </w:r>
      <w:r w:rsidRPr="00833BE9">
        <w:rPr>
          <w:rFonts w:asciiTheme="minorHAnsi" w:hAnsiTheme="minorHAnsi" w:cstheme="minorHAnsi"/>
          <w:u w:val="single"/>
        </w:rPr>
        <w:t xml:space="preserve">capable of </w:t>
      </w:r>
      <w:r w:rsidRPr="00983B0C">
        <w:rPr>
          <w:rFonts w:asciiTheme="minorHAnsi" w:hAnsiTheme="minorHAnsi" w:cstheme="minorHAnsi"/>
          <w:highlight w:val="green"/>
          <w:u w:val="single"/>
        </w:rPr>
        <w:t>defending</w:t>
      </w:r>
      <w:r w:rsidRPr="0053647C">
        <w:rPr>
          <w:rFonts w:asciiTheme="minorHAnsi" w:hAnsiTheme="minorHAnsi" w:cstheme="minorHAnsi"/>
          <w:u w:val="single"/>
        </w:rPr>
        <w:t xml:space="preserve"> dual power </w:t>
      </w:r>
      <w:r w:rsidRPr="00983B0C">
        <w:rPr>
          <w:rFonts w:asciiTheme="minorHAnsi" w:hAnsiTheme="minorHAnsi" w:cstheme="minorHAnsi"/>
          <w:highlight w:val="green"/>
          <w:u w:val="single"/>
        </w:rPr>
        <w:t>institutions from state terror.</w:t>
      </w:r>
      <w:r w:rsidRPr="0053647C">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w:t>
      </w:r>
      <w:r w:rsidRPr="00833BE9">
        <w:rPr>
          <w:rFonts w:asciiTheme="minorHAnsi" w:hAnsiTheme="minorHAnsi" w:cstheme="minorHAnsi"/>
          <w:sz w:val="16"/>
        </w:rPr>
        <w:t xml:space="preserve">organizing. </w:t>
      </w:r>
      <w:r w:rsidRPr="00833BE9">
        <w:rPr>
          <w:rFonts w:asciiTheme="minorHAnsi" w:hAnsiTheme="minorHAnsi" w:cstheme="minorHAnsi"/>
          <w:u w:val="single"/>
        </w:rPr>
        <w:t xml:space="preserve">The party model remains the most useful method for achieving these ends. </w:t>
      </w:r>
      <w:r w:rsidRPr="00833BE9">
        <w:rPr>
          <w:rFonts w:asciiTheme="minorHAnsi" w:hAnsiTheme="minorHAnsi" w:cstheme="minorHAnsi"/>
          <w:sz w:val="16"/>
        </w:rPr>
        <w:t>The use of the party model by local organizations allows base builders to gain popular support, and most importantly, to mobilize t</w:t>
      </w:r>
      <w:r w:rsidRPr="0053647C">
        <w:rPr>
          <w:rFonts w:asciiTheme="minorHAnsi" w:hAnsiTheme="minorHAnsi" w:cstheme="minorHAnsi"/>
          <w:sz w:val="16"/>
        </w:rPr>
        <w:t xml:space="preserve">heir base of popular support towards revolutionary ends, not simply towards the construction of a parallel economy which exists as an end in and of itself. </w:t>
      </w:r>
      <w:r w:rsidRPr="00983B0C">
        <w:rPr>
          <w:rFonts w:asciiTheme="minorHAnsi" w:hAnsiTheme="minorHAnsi" w:cstheme="minorHAnsi"/>
          <w:highlight w:val="green"/>
          <w:u w:val="single"/>
        </w:rPr>
        <w:t>It is my hope that we will see future unification of</w:t>
      </w:r>
      <w:r w:rsidRPr="0053647C">
        <w:rPr>
          <w:rFonts w:asciiTheme="minorHAnsi" w:hAnsiTheme="minorHAnsi" w:cstheme="minorHAnsi"/>
          <w:u w:val="single"/>
        </w:rPr>
        <w:t xml:space="preserve"> the various local </w:t>
      </w:r>
      <w:r w:rsidRPr="00983B0C">
        <w:rPr>
          <w:rFonts w:asciiTheme="minorHAnsi" w:hAnsiTheme="minorHAnsi" w:cstheme="minorHAnsi"/>
          <w:highlight w:val="green"/>
          <w:u w:val="single"/>
        </w:rPr>
        <w:t>base building organizations into a national party</w:t>
      </w:r>
      <w:r w:rsidRPr="0053647C">
        <w:rPr>
          <w:rFonts w:asciiTheme="minorHAnsi" w:hAnsiTheme="minorHAnsi" w:cstheme="minorHAnsi"/>
          <w:u w:val="single"/>
        </w:rPr>
        <w:t>,</w:t>
      </w:r>
      <w:r w:rsidRPr="0053647C">
        <w:rPr>
          <w:rFonts w:asciiTheme="minorHAnsi" w:hAnsiTheme="minorHAnsi" w:cstheme="minorHAnsi"/>
          <w:sz w:val="16"/>
        </w:rPr>
        <w:t xml:space="preserve"> but in the meantime we must push for party organizing at the local level. If local organizations adopt party organizing, </w:t>
      </w:r>
      <w:r w:rsidRPr="0053647C">
        <w:rPr>
          <w:rFonts w:asciiTheme="minorHAnsi" w:hAnsiTheme="minorHAnsi" w:cstheme="minorHAnsi"/>
          <w:u w:val="single"/>
        </w:rPr>
        <w:t xml:space="preserve">it ought to become clear </w:t>
      </w:r>
      <w:r w:rsidRPr="00983B0C">
        <w:rPr>
          <w:rFonts w:asciiTheme="minorHAnsi" w:hAnsiTheme="minorHAnsi" w:cstheme="minorHAnsi"/>
          <w:highlight w:val="green"/>
          <w:u w:val="single"/>
        </w:rPr>
        <w:t>that</w:t>
      </w:r>
      <w:r w:rsidRPr="00983B0C">
        <w:rPr>
          <w:rFonts w:asciiTheme="minorHAnsi" w:hAnsiTheme="minorHAnsi" w:cstheme="minorHAnsi"/>
          <w:sz w:val="16"/>
          <w:highlight w:val="green"/>
        </w:rPr>
        <w:t xml:space="preserve"> </w:t>
      </w:r>
      <w:r w:rsidRPr="00983B0C">
        <w:rPr>
          <w:rFonts w:asciiTheme="minorHAnsi" w:hAnsiTheme="minorHAnsi" w:cstheme="minorHAnsi"/>
          <w:b/>
          <w:iCs/>
          <w:highlight w:val="green"/>
          <w:u w:val="single"/>
        </w:rPr>
        <w:t>a unified national party will</w:t>
      </w:r>
      <w:r w:rsidRPr="0053647C">
        <w:rPr>
          <w:rFonts w:asciiTheme="minorHAnsi" w:hAnsiTheme="minorHAnsi" w:cstheme="minorHAnsi"/>
          <w:b/>
          <w:iCs/>
          <w:u w:val="single"/>
        </w:rPr>
        <w:t xml:space="preserve"> have to </w:t>
      </w:r>
      <w:r w:rsidRPr="00983B0C">
        <w:rPr>
          <w:rFonts w:asciiTheme="minorHAnsi" w:hAnsiTheme="minorHAnsi" w:cstheme="minorHAnsi"/>
          <w:b/>
          <w:iCs/>
          <w:highlight w:val="green"/>
          <w:u w:val="single"/>
        </w:rPr>
        <w:t>be the long term goal</w:t>
      </w:r>
      <w:r w:rsidRPr="0053647C">
        <w:rPr>
          <w:rFonts w:asciiTheme="minorHAnsi" w:hAnsiTheme="minorHAnsi" w:cstheme="minorHAnsi"/>
          <w:b/>
          <w:iCs/>
          <w:u w:val="single"/>
        </w:rPr>
        <w:t xml:space="preserve"> of the base building movement. </w:t>
      </w:r>
      <w:r w:rsidRPr="0053647C">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53647C">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53647C">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9AE3E16" w14:textId="7A69E292" w:rsidR="009C20D5" w:rsidRDefault="003A2A6E" w:rsidP="009C20D5">
      <w:pPr>
        <w:pStyle w:val="Heading4"/>
      </w:pPr>
      <w:r>
        <w:t>R</w:t>
      </w:r>
      <w:r w:rsidR="009C20D5">
        <w:t xml:space="preserve">evolution is the only decolonial revolution. </w:t>
      </w:r>
    </w:p>
    <w:p w14:paraId="0C90ADA2" w14:textId="77777777" w:rsidR="009C20D5" w:rsidRPr="00F55B76" w:rsidRDefault="009C20D5" w:rsidP="009C20D5">
      <w:pPr>
        <w:rPr>
          <w:b/>
          <w:bCs/>
          <w:sz w:val="26"/>
        </w:rPr>
      </w:pPr>
      <w:r w:rsidRPr="00F55B76">
        <w:rPr>
          <w:rStyle w:val="Style13ptBold"/>
        </w:rPr>
        <w:t>The Red Nation, 19</w:t>
      </w:r>
      <w:r>
        <w:rPr>
          <w:rStyle w:val="Style13ptBold"/>
        </w:rPr>
        <w:t xml:space="preserve"> </w:t>
      </w:r>
      <w:r>
        <w:rPr>
          <w:sz w:val="16"/>
        </w:rPr>
        <w:t>[Editorial: "Revolutionary Socialism is the Primary Political Ideology of The Red Nation," The Red Nation, https://therednation.org/2019/09/07/revolutionary-socialism-is-the-primary-political-ideology-of-the-red-nation-2/]//AD</w:t>
      </w:r>
    </w:p>
    <w:p w14:paraId="7C2E7B46" w14:textId="4B25F1E1" w:rsidR="00032560" w:rsidRPr="003A2A6E" w:rsidRDefault="009C20D5" w:rsidP="00032560">
      <w:pPr>
        <w:rPr>
          <w:sz w:val="16"/>
        </w:rPr>
      </w:pPr>
      <w:r>
        <w:rPr>
          <w:rStyle w:val="StyleUnderline"/>
        </w:rPr>
        <w:t xml:space="preserve">US settler colonialism was thoroughly a racial project of genocide and Indigenous elimination, which is an enduring structure that changes over time. </w:t>
      </w:r>
      <w:r>
        <w:rPr>
          <w:sz w:val="16"/>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Pr>
          <w:rStyle w:val="StyleUnderlin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Pr>
          <w:sz w:val="16"/>
        </w:rPr>
        <w:t xml:space="preserve">1. </w:t>
      </w:r>
      <w:r>
        <w:rPr>
          <w:rStyle w:val="StyleUnderline"/>
        </w:rPr>
        <w:t xml:space="preserve">End the unequal relations between European and colonized nations. </w:t>
      </w:r>
      <w:r>
        <w:rPr>
          <w:sz w:val="16"/>
        </w:rPr>
        <w:t xml:space="preserve">2. </w:t>
      </w:r>
      <w:r>
        <w:rPr>
          <w:rStyle w:val="StyleUnderline"/>
        </w:rPr>
        <w:t>End the violent competition between the nations of exploiters and colonizers.</w:t>
      </w:r>
      <w:r>
        <w:rPr>
          <w:sz w:val="16"/>
        </w:rPr>
        <w:t xml:space="preserve"> 3. </w:t>
      </w:r>
      <w:r>
        <w:rPr>
          <w:rStyle w:val="StyleUnderline"/>
        </w:rPr>
        <w:t xml:space="preserve">End the plunder of the earth for profit. </w:t>
      </w:r>
      <w:r>
        <w:rPr>
          <w:sz w:val="16"/>
        </w:rPr>
        <w:t xml:space="preserve">2. </w:t>
      </w:r>
      <w:r w:rsidRPr="00983B0C">
        <w:rPr>
          <w:rStyle w:val="Emphasis"/>
          <w:highlight w:val="green"/>
        </w:rPr>
        <w:t>Marxism is not European. Socialism is Indigenous.</w:t>
      </w:r>
      <w:r>
        <w:rPr>
          <w:rStyle w:val="Emphasis"/>
        </w:rPr>
        <w:t xml:space="preserve"> </w:t>
      </w:r>
      <w:r>
        <w:rPr>
          <w:rStyle w:val="StyleUnderline"/>
        </w:rPr>
        <w:t xml:space="preserve">Marxism is </w:t>
      </w:r>
      <w:r>
        <w:rPr>
          <w:rStyle w:val="Emphasis"/>
        </w:rPr>
        <w:t>founded on the expropriated knowledges of non-capitalist Indigenous societies</w:t>
      </w:r>
      <w:r>
        <w:rPr>
          <w:sz w:val="16"/>
        </w:rPr>
        <w:t xml:space="preserve">. Although Marx himself was wrong about many things, </w:t>
      </w:r>
      <w:r w:rsidRPr="00983B0C">
        <w:rPr>
          <w:rStyle w:val="StyleUnderline"/>
          <w:highlight w:val="green"/>
        </w:rPr>
        <w:t>Marxism, as</w:t>
      </w:r>
      <w:r>
        <w:rPr>
          <w:rStyle w:val="StyleUnderline"/>
        </w:rPr>
        <w:t xml:space="preserve"> a </w:t>
      </w:r>
      <w:r w:rsidRPr="00983B0C">
        <w:rPr>
          <w:rStyle w:val="StyleUnderline"/>
          <w:highlight w:val="green"/>
        </w:rPr>
        <w:t xml:space="preserve">science, </w:t>
      </w:r>
      <w:r>
        <w:rPr>
          <w:rStyle w:val="StyleUnderline"/>
        </w:rPr>
        <w:t xml:space="preserve">has a built-in </w:t>
      </w:r>
      <w:r w:rsidRPr="00983B0C">
        <w:rPr>
          <w:rStyle w:val="StyleUnderline"/>
          <w:highlight w:val="green"/>
        </w:rPr>
        <w:t xml:space="preserve">self-correcting mechanism </w:t>
      </w:r>
      <w:r>
        <w:rPr>
          <w:rStyle w:val="StyleUnderline"/>
        </w:rPr>
        <w:t xml:space="preserve">that </w:t>
      </w:r>
      <w:r w:rsidRPr="00983B0C">
        <w:rPr>
          <w:rStyle w:val="StyleUnderline"/>
          <w:highlight w:val="green"/>
        </w:rPr>
        <w:t xml:space="preserve">has helped revolutionaries throughout the world build off the </w:t>
      </w:r>
      <w:r>
        <w:rPr>
          <w:rStyle w:val="StyleUnderline"/>
        </w:rPr>
        <w:t xml:space="preserve">political </w:t>
      </w:r>
      <w:r w:rsidRPr="00983B0C">
        <w:rPr>
          <w:rStyle w:val="StyleUnderline"/>
          <w:highlight w:val="green"/>
        </w:rPr>
        <w:t>theory</w:t>
      </w:r>
      <w:r>
        <w:rPr>
          <w:rStyle w:val="StyleUnderlin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Pr>
          <w:sz w:val="16"/>
        </w:rPr>
        <w:t xml:space="preserve">Even </w:t>
      </w:r>
      <w:r>
        <w:rPr>
          <w:rStyle w:val="StyleUnderline"/>
        </w:rPr>
        <w:t xml:space="preserve">for </w:t>
      </w:r>
      <w:r w:rsidRPr="00983B0C">
        <w:rPr>
          <w:rStyle w:val="StyleUnderline"/>
          <w:highlight w:val="green"/>
        </w:rPr>
        <w:t xml:space="preserve">Indigenous </w:t>
      </w:r>
      <w:r>
        <w:rPr>
          <w:rStyle w:val="StyleUnderline"/>
        </w:rPr>
        <w:t xml:space="preserve">peoples in the Americas, the </w:t>
      </w:r>
      <w:r w:rsidRPr="00983B0C">
        <w:rPr>
          <w:rStyle w:val="Emphasis"/>
          <w:highlight w:val="green"/>
        </w:rPr>
        <w:t>concepts</w:t>
      </w:r>
      <w:r>
        <w:rPr>
          <w:rStyle w:val="Emphasis"/>
        </w:rPr>
        <w:t xml:space="preserve"> and theories </w:t>
      </w:r>
      <w:r w:rsidRPr="00983B0C">
        <w:rPr>
          <w:rStyle w:val="Emphasis"/>
          <w:highlight w:val="green"/>
        </w:rPr>
        <w:t xml:space="preserve">of decolonization </w:t>
      </w:r>
      <w:r>
        <w:rPr>
          <w:rStyle w:val="Emphasis"/>
        </w:rPr>
        <w:t xml:space="preserve">explicitly </w:t>
      </w:r>
      <w:r w:rsidRPr="00983B0C">
        <w:rPr>
          <w:rStyle w:val="Emphasis"/>
          <w:highlight w:val="green"/>
        </w:rPr>
        <w:t>derive from Marxist</w:t>
      </w:r>
      <w:r>
        <w:rPr>
          <w:rStyle w:val="Emphasis"/>
        </w:rPr>
        <w:t xml:space="preserve"> revolutionary </w:t>
      </w:r>
      <w:r w:rsidRPr="00983B0C">
        <w:rPr>
          <w:rStyle w:val="Emphasis"/>
          <w:highlight w:val="green"/>
        </w:rPr>
        <w:t>movements</w:t>
      </w:r>
      <w:r>
        <w:rPr>
          <w:rStyle w:val="StyleUnderline"/>
        </w:rPr>
        <w:t>.</w:t>
      </w:r>
      <w:r>
        <w:rPr>
          <w:sz w:val="16"/>
        </w:rPr>
        <w:t xml:space="preserve"> It’s dishonest for us to not recognize this history. </w:t>
      </w:r>
      <w:r w:rsidRPr="00983B0C">
        <w:rPr>
          <w:rStyle w:val="StyleUnderline"/>
          <w:highlight w:val="green"/>
        </w:rPr>
        <w:t xml:space="preserve">It’s </w:t>
      </w:r>
      <w:r w:rsidRPr="00983B0C">
        <w:rPr>
          <w:rStyle w:val="Emphasis"/>
          <w:highlight w:val="green"/>
        </w:rPr>
        <w:t>not because of</w:t>
      </w:r>
      <w:r>
        <w:rPr>
          <w:rStyle w:val="Emphasis"/>
        </w:rPr>
        <w:t xml:space="preserve"> Marx or </w:t>
      </w:r>
      <w:r w:rsidRPr="00983B0C">
        <w:rPr>
          <w:rStyle w:val="Emphasis"/>
          <w:highlight w:val="green"/>
        </w:rPr>
        <w:t>European thinkers</w:t>
      </w:r>
      <w:r w:rsidRPr="00983B0C">
        <w:rPr>
          <w:rStyle w:val="StyleUnderline"/>
          <w:highlight w:val="green"/>
        </w:rPr>
        <w:t xml:space="preserve"> that </w:t>
      </w:r>
      <w:r>
        <w:rPr>
          <w:rStyle w:val="StyleUnderline"/>
        </w:rPr>
        <w:t xml:space="preserve">these </w:t>
      </w:r>
      <w:r w:rsidRPr="00983B0C">
        <w:rPr>
          <w:rStyle w:val="StyleUnderline"/>
          <w:highlight w:val="green"/>
        </w:rPr>
        <w:t xml:space="preserve">revolutions were successful. </w:t>
      </w:r>
      <w:r>
        <w:rPr>
          <w:rStyle w:val="StyleUnderline"/>
        </w:rPr>
        <w:t xml:space="preserve">It’s because </w:t>
      </w:r>
      <w:r w:rsidRPr="00983B0C">
        <w:rPr>
          <w:rStyle w:val="Emphasis"/>
          <w:highlight w:val="green"/>
        </w:rPr>
        <w:t>Marxism is the science of revolution for</w:t>
      </w:r>
      <w:r>
        <w:rPr>
          <w:rStyle w:val="Emphasis"/>
        </w:rPr>
        <w:t xml:space="preserve"> the poor masses, the colonized, and </w:t>
      </w:r>
      <w:r w:rsidRPr="00983B0C">
        <w:rPr>
          <w:rStyle w:val="Emphasis"/>
          <w:highlight w:val="green"/>
        </w:rPr>
        <w:t>the wretched of the earth</w:t>
      </w:r>
      <w:r>
        <w:rPr>
          <w:rStyle w:val="StyleUnderline"/>
        </w:rPr>
        <w:t xml:space="preserve">. </w:t>
      </w:r>
      <w:r>
        <w:rPr>
          <w:sz w:val="16"/>
        </w:rPr>
        <w:t xml:space="preserve">Fundamentally, </w:t>
      </w:r>
      <w:r>
        <w:rPr>
          <w:rStyle w:val="StyleUnderline"/>
        </w:rPr>
        <w:t xml:space="preserve">Marxism is the science </w:t>
      </w:r>
      <w:r w:rsidRPr="00983B0C">
        <w:rPr>
          <w:rStyle w:val="StyleUnderline"/>
          <w:highlight w:val="green"/>
        </w:rPr>
        <w:t>of how to get free</w:t>
      </w:r>
      <w:r>
        <w:rPr>
          <w:rStyle w:val="StyleUnderline"/>
        </w:rPr>
        <w:t>. It is the study of class struggle. If capitalism upholds the systems of racism, settler colonialism, heteropatriarchy, and imperialism</w:t>
      </w:r>
      <w:r>
        <w:rPr>
          <w:sz w:val="16"/>
        </w:rPr>
        <w:t xml:space="preserve">, then </w:t>
      </w:r>
      <w:r>
        <w:rPr>
          <w:rStyle w:val="StyleUnderline"/>
        </w:rPr>
        <w:t xml:space="preserve">we cannot use capitalism to undo these systems. </w:t>
      </w:r>
      <w:r>
        <w:rPr>
          <w:rStyle w:val="Emphasis"/>
        </w:rPr>
        <w:t>It’s not enough to just be anti-capitalist</w:t>
      </w:r>
      <w:r>
        <w:rPr>
          <w:rStyle w:val="StyleUnderline"/>
        </w:rPr>
        <w:t>.</w:t>
      </w:r>
      <w:r>
        <w:rPr>
          <w:sz w:val="16"/>
        </w:rPr>
        <w:t xml:space="preserve"> </w:t>
      </w:r>
      <w:r>
        <w:rPr>
          <w:rStyle w:val="StyleUnderline"/>
        </w:rPr>
        <w:t xml:space="preserve">Like our ancestors we must </w:t>
      </w:r>
      <w:r w:rsidRPr="00983B0C">
        <w:rPr>
          <w:rStyle w:val="Emphasis"/>
          <w:highlight w:val="green"/>
        </w:rPr>
        <w:t>be forward-thinking</w:t>
      </w:r>
      <w:r w:rsidRPr="00983B0C">
        <w:rPr>
          <w:rStyle w:val="StyleUnderline"/>
          <w:highlight w:val="green"/>
        </w:rPr>
        <w:t xml:space="preserve"> </w:t>
      </w:r>
      <w:r>
        <w:rPr>
          <w:rStyle w:val="StyleUnderline"/>
        </w:rPr>
        <w:t xml:space="preserve">by drawing from and </w:t>
      </w:r>
      <w:r w:rsidRPr="00983B0C">
        <w:rPr>
          <w:rStyle w:val="StyleUnderline"/>
          <w:highlight w:val="green"/>
        </w:rPr>
        <w:t>amplifying</w:t>
      </w:r>
      <w:r>
        <w:rPr>
          <w:rStyle w:val="StyleUnderline"/>
        </w:rPr>
        <w:t xml:space="preserve"> our </w:t>
      </w:r>
      <w:r w:rsidRPr="00983B0C">
        <w:rPr>
          <w:rStyle w:val="StyleUnderline"/>
          <w:highlight w:val="green"/>
        </w:rPr>
        <w:t>non-capitalist social relations</w:t>
      </w:r>
      <w:r>
        <w:rPr>
          <w:rStyle w:val="StyleUnderline"/>
        </w:rPr>
        <w:t xml:space="preserve"> as Indigenous peoples, </w:t>
      </w:r>
      <w:r>
        <w:rPr>
          <w:rStyle w:val="Emphasis"/>
        </w:rPr>
        <w:t xml:space="preserve">not to make Indigenous traditions relevant to Marxism or socialism but </w:t>
      </w:r>
      <w:r w:rsidRPr="00983B0C">
        <w:rPr>
          <w:rStyle w:val="Emphasis"/>
          <w:highlight w:val="green"/>
        </w:rPr>
        <w:t>to make</w:t>
      </w:r>
      <w:r>
        <w:rPr>
          <w:rStyle w:val="Emphasis"/>
        </w:rPr>
        <w:t xml:space="preserve"> socialism and </w:t>
      </w:r>
      <w:r w:rsidRPr="00983B0C">
        <w:rPr>
          <w:rStyle w:val="Emphasis"/>
          <w:highlight w:val="green"/>
        </w:rPr>
        <w:t>Marxism relevant to</w:t>
      </w:r>
      <w:r>
        <w:rPr>
          <w:rStyle w:val="Emphasis"/>
        </w:rPr>
        <w:t xml:space="preserve"> our struggle as </w:t>
      </w:r>
      <w:r w:rsidRPr="00983B0C">
        <w:rPr>
          <w:rStyle w:val="Emphasis"/>
          <w:highlight w:val="green"/>
        </w:rPr>
        <w:t>Indigenous peoples</w:t>
      </w:r>
      <w:r>
        <w:rPr>
          <w:rStyle w:val="StyleUnderline"/>
        </w:rPr>
        <w:t xml:space="preserve">. </w:t>
      </w:r>
      <w:r>
        <w:rPr>
          <w:sz w:val="16"/>
        </w:rPr>
        <w:t xml:space="preserve">You cannot fight fire with fire. </w:t>
      </w:r>
      <w:r>
        <w:rPr>
          <w:rStyle w:val="StyleUnderline"/>
        </w:rPr>
        <w:t xml:space="preserve">You cannot fight capitalism with Indigenous capitalism. You cannot fight nationalism with hyper-nationalism. </w:t>
      </w:r>
      <w:r>
        <w:rPr>
          <w:sz w:val="16"/>
        </w:rPr>
        <w:t xml:space="preserve">You can only fight fire with water. And </w:t>
      </w:r>
      <w:r>
        <w:rPr>
          <w:rStyle w:val="StyleUnderline"/>
        </w:rPr>
        <w:t xml:space="preserve">the solution to all these ills—and it is what capitalists and colonists hate the most—is socialism. </w:t>
      </w:r>
      <w:r>
        <w:rPr>
          <w:rStyle w:val="Emphasis"/>
        </w:rPr>
        <w:t>If capitalism is burning the planet, then socialism is the water to douse the flame.</w:t>
      </w:r>
      <w:r>
        <w:rPr>
          <w:rStyle w:val="StyleUnderline"/>
        </w:rPr>
        <w:t xml:space="preserve"> Water is life. We all need water to live, but we don’t need capitalism. </w:t>
      </w:r>
      <w:r>
        <w:rPr>
          <w:sz w:val="16"/>
        </w:rPr>
        <w:t xml:space="preserve">And </w:t>
      </w:r>
      <w:r>
        <w:rPr>
          <w:rStyle w:val="StyleUnderline"/>
        </w:rPr>
        <w:t>for us to fight colonialism, we must ensure</w:t>
      </w:r>
      <w:r>
        <w:rPr>
          <w:sz w:val="16"/>
        </w:rPr>
        <w:t xml:space="preserve"> that </w:t>
      </w:r>
      <w:r>
        <w:rPr>
          <w:rStyle w:val="StyleUnderline"/>
        </w:rPr>
        <w:t>our nations can live. But</w:t>
      </w:r>
      <w:r>
        <w:rPr>
          <w:sz w:val="16"/>
        </w:rPr>
        <w:t xml:space="preserve"> our </w:t>
      </w:r>
      <w:r>
        <w:rPr>
          <w:rStyle w:val="StyleUnderline"/>
        </w:rPr>
        <w:t>nationalism cannot mirror</w:t>
      </w:r>
      <w:r>
        <w:rPr>
          <w:sz w:val="16"/>
        </w:rPr>
        <w:t xml:space="preserve"> the </w:t>
      </w:r>
      <w:r>
        <w:rPr>
          <w:rStyle w:val="StyleUnderline"/>
        </w:rPr>
        <w:t>bourgeois settler nationalism of colonial states</w:t>
      </w:r>
      <w:r>
        <w:rPr>
          <w:sz w:val="16"/>
        </w:rPr>
        <w:t xml:space="preserve">, which is </w:t>
      </w:r>
      <w:r>
        <w:rPr>
          <w:rStyle w:val="StyleUnderline"/>
        </w:rPr>
        <w:t xml:space="preserve">premised on exclusion and white supremacy. We adopt a </w:t>
      </w:r>
      <w:r>
        <w:rPr>
          <w:rStyle w:val="Emphasis"/>
        </w:rPr>
        <w:t>revolutionary Indigenous nationalism</w:t>
      </w:r>
      <w:r>
        <w:rPr>
          <w:rStyle w:val="StyleUnderline"/>
        </w:rPr>
        <w:t xml:space="preserve"> that aligns with the most oppressed and marginalized first, within and outside our own communities.</w:t>
      </w:r>
      <w:r>
        <w:rPr>
          <w:sz w:val="16"/>
        </w:rPr>
        <w:t xml:space="preserve"> And </w:t>
      </w:r>
      <w:r>
        <w:rPr>
          <w:rStyle w:val="StyleUnderline"/>
        </w:rPr>
        <w:t xml:space="preserve">we recognize that by </w:t>
      </w:r>
      <w:r w:rsidRPr="00983B0C">
        <w:rPr>
          <w:rStyle w:val="Emphasis"/>
          <w:highlight w:val="green"/>
        </w:rPr>
        <w:t>organizing production</w:t>
      </w:r>
      <w:r>
        <w:rPr>
          <w:rStyle w:val="Emphasis"/>
        </w:rPr>
        <w:t>—for our food, medicines, resources, etc.—</w:t>
      </w:r>
      <w:r w:rsidRPr="00983B0C">
        <w:rPr>
          <w:rStyle w:val="Emphasis"/>
          <w:highlight w:val="green"/>
        </w:rPr>
        <w:t>according to need</w:t>
      </w:r>
      <w:r>
        <w:rPr>
          <w:rStyle w:val="Emphasis"/>
        </w:rPr>
        <w:t xml:space="preserve"> and </w:t>
      </w:r>
      <w:r w:rsidRPr="00983B0C">
        <w:rPr>
          <w:rStyle w:val="Emphasis"/>
          <w:highlight w:val="green"/>
        </w:rPr>
        <w:t xml:space="preserve">not profit is the only </w:t>
      </w:r>
      <w:r>
        <w:rPr>
          <w:rStyle w:val="Emphasis"/>
        </w:rPr>
        <w:t xml:space="preserve">possible </w:t>
      </w:r>
      <w:r w:rsidRPr="00983B0C">
        <w:rPr>
          <w:rStyle w:val="Emphasis"/>
          <w:highlight w:val="green"/>
        </w:rPr>
        <w:t>path forward</w:t>
      </w:r>
      <w:r>
        <w:rPr>
          <w:rStyle w:val="Emphasis"/>
        </w:rPr>
        <w:t xml:space="preserve"> </w:t>
      </w:r>
      <w:r>
        <w:rPr>
          <w:rStyle w:val="StyleUnderline"/>
        </w:rPr>
        <w:t xml:space="preserve">according to our traditions. The philosophy of </w:t>
      </w:r>
      <w:r w:rsidRPr="00983B0C">
        <w:rPr>
          <w:rStyle w:val="StyleUnderline"/>
          <w:highlight w:val="green"/>
        </w:rPr>
        <w:t>communism neatly lines up with the philosophy of</w:t>
      </w:r>
      <w:r>
        <w:rPr>
          <w:rStyle w:val="StyleUnderline"/>
        </w:rPr>
        <w:t xml:space="preserve"> our </w:t>
      </w:r>
      <w:r w:rsidRPr="00983B0C">
        <w:rPr>
          <w:rStyle w:val="StyleUnderline"/>
          <w:highlight w:val="green"/>
        </w:rPr>
        <w:t>Indigenous ancestors</w:t>
      </w:r>
      <w:r>
        <w:rPr>
          <w:rStyle w:val="StyleUnderline"/>
        </w:rPr>
        <w:t>.</w:t>
      </w:r>
      <w:r>
        <w:rPr>
          <w:sz w:val="16"/>
        </w:rPr>
        <w:t xml:space="preserve"> Friedrich </w:t>
      </w:r>
      <w:r>
        <w:rPr>
          <w:rStyle w:val="StyleUnderline"/>
        </w:rPr>
        <w:t>Engels admitted as much when in</w:t>
      </w:r>
      <w:r>
        <w:rPr>
          <w:sz w:val="16"/>
        </w:rPr>
        <w:t xml:space="preserve"> the 1888 English edition of </w:t>
      </w:r>
      <w:r>
        <w:rPr>
          <w:rStyle w:val="StyleUnderline"/>
        </w:rPr>
        <w:t>the Communist Manifesto he added a footnote to the famous line: “The history of all hitherto existing society is the history of class struggle.” He clarified, “That is, all written history,” making note specifically of</w:t>
      </w:r>
      <w:r>
        <w:rPr>
          <w:sz w:val="16"/>
        </w:rPr>
        <w:t xml:space="preserve"> Lewis Henry Morgan’s study of </w:t>
      </w:r>
      <w:r>
        <w:rPr>
          <w:rStyle w:val="StyleUnderline"/>
        </w:rPr>
        <w:t>the Haudenosaunee Confederacy, which was a communistic, classless, and democratic society before European invasion.</w:t>
      </w:r>
      <w:r>
        <w:rPr>
          <w:sz w:val="16"/>
        </w:rPr>
        <w:t xml:space="preserve"> Moreover, it was the relative gender equality of Indigenous societies that inspired the suffragettes — white women seeking parity with white men. The study of </w:t>
      </w:r>
      <w:r>
        <w:rPr>
          <w:rStyle w:val="StyleUnderline"/>
        </w:rPr>
        <w:t>Indigenous societies, the inherent equality and freedom they engendered among producers and the common ownership of property and social institutions, also inspired European workers to demand eight-hour workdays and the abolition of child labor.</w:t>
      </w:r>
      <w:r>
        <w:rPr>
          <w:sz w:val="16"/>
        </w:rPr>
        <w:t xml:space="preserve"> And, in the final analysis, </w:t>
      </w:r>
      <w:r>
        <w:rPr>
          <w:rStyle w:val="StyleUnderlin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983B0C">
        <w:rPr>
          <w:rStyle w:val="Emphasis"/>
          <w:highlight w:val="green"/>
        </w:rPr>
        <w:t>communism is both natural and inevitable</w:t>
      </w:r>
      <w:r>
        <w:rPr>
          <w:rStyle w:val="StyleUnderline"/>
        </w:rPr>
        <w:t xml:space="preserve">. </w:t>
      </w:r>
      <w:r>
        <w:rPr>
          <w:sz w:val="16"/>
        </w:rPr>
        <w:t xml:space="preserve">This is not to suggest Indigenous societies were utopias — no society is perfect. </w:t>
      </w:r>
      <w:r>
        <w:rPr>
          <w:rStyle w:val="StyleUnderline"/>
        </w:rPr>
        <w:t>It is</w:t>
      </w:r>
      <w:r>
        <w:rPr>
          <w:sz w:val="16"/>
        </w:rPr>
        <w:t xml:space="preserve">, however, </w:t>
      </w:r>
      <w:r>
        <w:rPr>
          <w:rStyle w:val="StyleUnderlin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Pr>
          <w:sz w:val="16"/>
        </w:rPr>
        <w:t xml:space="preserve">3. The United States is not a “nation of immigrants” but a nation of colonizers. Whereas contemporary racial identity politics attempts to mask or obscure class antagonisms, a </w:t>
      </w:r>
      <w:r>
        <w:rPr>
          <w:rStyle w:val="Emphasis"/>
        </w:rPr>
        <w:t>class struggle that doesn’t overturn white supremacy and settler colonialism frees no one.</w:t>
      </w:r>
      <w:r>
        <w:rPr>
          <w:sz w:val="16"/>
        </w:rPr>
        <w:t xml:space="preserve"> </w:t>
      </w:r>
      <w:r w:rsidRPr="00983B0C">
        <w:rPr>
          <w:rStyle w:val="StyleUnderline"/>
          <w:highlight w:val="green"/>
        </w:rPr>
        <w:t>We are not seeking parity with colonizers or</w:t>
      </w:r>
      <w:r>
        <w:rPr>
          <w:rStyle w:val="StyleUnderline"/>
        </w:rPr>
        <w:t xml:space="preserve"> further </w:t>
      </w:r>
      <w:r w:rsidRPr="00983B0C">
        <w:rPr>
          <w:rStyle w:val="StyleUnderline"/>
          <w:highlight w:val="green"/>
        </w:rPr>
        <w:t>integration</w:t>
      </w:r>
      <w:r>
        <w:rPr>
          <w:rStyle w:val="StyleUnderline"/>
        </w:rPr>
        <w:t xml:space="preserve"> into a colonial system. We’re seeking to end settler and white supremacy entirely over Black, Indigenous, and colonized people. </w:t>
      </w:r>
      <w:r w:rsidRPr="00983B0C">
        <w:rPr>
          <w:rStyle w:val="Emphasis"/>
          <w:highlight w:val="green"/>
        </w:rPr>
        <w:t>We aim to end the colonial system</w:t>
      </w:r>
      <w:r>
        <w:rPr>
          <w:rStyle w:val="Emphasis"/>
        </w:rPr>
        <w:t xml:space="preserve"> entirely.</w:t>
      </w:r>
      <w:r>
        <w:rPr>
          <w:rStyle w:val="StyleUnderline"/>
        </w:rPr>
        <w:t xml:space="preserve"> </w:t>
      </w:r>
      <w:r>
        <w:rPr>
          <w:sz w:val="16"/>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it is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Pr>
          <w:rStyle w:val="StyleUnderline"/>
        </w:rPr>
        <w:t>the colonial state keeps in place irreconcilable class antagonisms</w:t>
      </w:r>
      <w:r>
        <w:rPr>
          <w:sz w:val="16"/>
        </w:rPr>
        <w:t xml:space="preserve">, between rich and poor, </w:t>
      </w:r>
      <w:r>
        <w:rPr>
          <w:rStyle w:val="StyleUnderline"/>
        </w:rPr>
        <w:t>between settler and Native.</w:t>
      </w:r>
      <w:r>
        <w:rPr>
          <w:sz w:val="16"/>
        </w:rPr>
        <w:t xml:space="preserve"> The state is first and foremost police and military violence. Its legitimacy is maintained by force. It’s primary function is enforcing capitalist social relations. The veneer of “representative democracy” is only possible because the ruling classes have crushed and will continue to crush any alternative to capitalism by mobilizing the police and military. In this sense, </w:t>
      </w:r>
      <w:r>
        <w:rPr>
          <w:rStyle w:val="StyleUnderline"/>
        </w:rPr>
        <w:t xml:space="preserve">Indigenous people are the first “Red Scare.” Because we held </w:t>
      </w:r>
      <w:r w:rsidRPr="00983B0C">
        <w:rPr>
          <w:rStyle w:val="StyleUnderline"/>
          <w:highlight w:val="green"/>
        </w:rPr>
        <w:t xml:space="preserve">land in common </w:t>
      </w:r>
      <w:r>
        <w:rPr>
          <w:rStyle w:val="StyleUnderline"/>
        </w:rPr>
        <w:t xml:space="preserve">and represented an </w:t>
      </w:r>
      <w:r w:rsidRPr="00983B0C">
        <w:rPr>
          <w:rStyle w:val="StyleUnderline"/>
          <w:highlight w:val="green"/>
        </w:rPr>
        <w:t xml:space="preserve">alternative to the </w:t>
      </w:r>
      <w:r>
        <w:rPr>
          <w:rStyle w:val="StyleUnderline"/>
        </w:rPr>
        <w:t xml:space="preserve">settler </w:t>
      </w:r>
      <w:r w:rsidRPr="00983B0C">
        <w:rPr>
          <w:rStyle w:val="StyleUnderline"/>
          <w:highlight w:val="green"/>
        </w:rPr>
        <w:t>state</w:t>
      </w:r>
      <w:r>
        <w:rPr>
          <w:rStyle w:val="StyleUnderline"/>
        </w:rPr>
        <w:t xml:space="preserve"> (whether it be by taking in escaped slaves or mounting armed resistance), we had to be annihilated. Today, because we adopt revolutionary socialism as our struggle and vision for a free society, we </w:t>
      </w:r>
      <w:r w:rsidRPr="00983B0C">
        <w:rPr>
          <w:rStyle w:val="StyleUnderline"/>
          <w:highlight w:val="green"/>
        </w:rPr>
        <w:t xml:space="preserve">are the </w:t>
      </w:r>
      <w:r w:rsidRPr="00983B0C">
        <w:rPr>
          <w:rStyle w:val="Emphasis"/>
          <w:highlight w:val="green"/>
        </w:rPr>
        <w:t>second coming of the “Red Scare.”</w:t>
      </w:r>
      <w:r>
        <w:rPr>
          <w:rStyle w:val="StyleUnderline"/>
        </w:rPr>
        <w:t xml:space="preserve"> But</w:t>
      </w:r>
      <w:r>
        <w:rPr>
          <w:sz w:val="16"/>
        </w:rPr>
        <w:t xml:space="preserve"> we are not exclusive in our struggles for freedom. </w:t>
      </w:r>
      <w:r>
        <w:rPr>
          <w:rStyle w:val="StyleUnderline"/>
        </w:rPr>
        <w:t xml:space="preserve">We align ourselves with all colonized and oppressed people of the world. </w:t>
      </w:r>
      <w:r>
        <w:rPr>
          <w:sz w:val="16"/>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has to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force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983B0C">
        <w:rPr>
          <w:rStyle w:val="StyleUnderline"/>
          <w:highlight w:val="green"/>
        </w:rPr>
        <w:t>Our role is to organize</w:t>
      </w:r>
      <w:r>
        <w:rPr>
          <w:rStyle w:val="StyleUnderline"/>
        </w:rPr>
        <w:t xml:space="preserve"> the oppressed </w:t>
      </w:r>
      <w:r w:rsidRPr="00983B0C">
        <w:rPr>
          <w:rStyle w:val="StyleUnderline"/>
          <w:highlight w:val="green"/>
        </w:rPr>
        <w:t>to build authentic democracy from the ground up.</w:t>
      </w:r>
      <w:r>
        <w:rPr>
          <w:rStyle w:val="StyleUnderlin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Pr>
          <w:rStyle w:val="Emphasis"/>
        </w:rPr>
        <w:t xml:space="preserve">We advocate for </w:t>
      </w:r>
      <w:r w:rsidRPr="00983B0C">
        <w:rPr>
          <w:rStyle w:val="Emphasis"/>
          <w:highlight w:val="green"/>
        </w:rPr>
        <w:t>socialist revolution as the only means of</w:t>
      </w:r>
      <w:r>
        <w:rPr>
          <w:rStyle w:val="Emphasis"/>
        </w:rPr>
        <w:t xml:space="preserve"> achieving </w:t>
      </w:r>
      <w:r w:rsidRPr="00983B0C">
        <w:rPr>
          <w:rStyle w:val="Emphasis"/>
          <w:highlight w:val="green"/>
        </w:rPr>
        <w:t>decolonization</w:t>
      </w:r>
      <w:r>
        <w:rPr>
          <w:rStyle w:val="StyleUnderline"/>
        </w:rPr>
        <w:t xml:space="preserve">. </w:t>
      </w:r>
      <w:r>
        <w:rPr>
          <w:sz w:val="16"/>
        </w:rPr>
        <w:t xml:space="preserve">4. </w:t>
      </w:r>
      <w:r>
        <w:rPr>
          <w:rStyle w:val="Emphasis"/>
        </w:rPr>
        <w:t>Indigenous liberation is the tip of the spear</w:t>
      </w:r>
      <w:r>
        <w:rPr>
          <w:sz w:val="16"/>
        </w:rPr>
        <w:t xml:space="preserve">. Class is fundamentally about power. </w:t>
      </w:r>
      <w:r w:rsidRPr="00983B0C">
        <w:rPr>
          <w:rStyle w:val="StyleUnderline"/>
          <w:highlight w:val="green"/>
        </w:rPr>
        <w:t xml:space="preserve">The class system </w:t>
      </w:r>
      <w:r>
        <w:rPr>
          <w:rStyle w:val="StyleUnderline"/>
        </w:rPr>
        <w:t xml:space="preserve">was </w:t>
      </w:r>
      <w:r w:rsidRPr="00983B0C">
        <w:rPr>
          <w:rStyle w:val="StyleUnderline"/>
          <w:highlight w:val="green"/>
        </w:rPr>
        <w:t>imported</w:t>
      </w:r>
      <w:r>
        <w:rPr>
          <w:rStyle w:val="StyleUnderline"/>
        </w:rPr>
        <w:t xml:space="preserve"> to our lands and it </w:t>
      </w:r>
      <w:r w:rsidRPr="00983B0C">
        <w:rPr>
          <w:rStyle w:val="StyleUnderline"/>
          <w:highlight w:val="green"/>
        </w:rPr>
        <w:t>upholds</w:t>
      </w:r>
      <w:r>
        <w:rPr>
          <w:rStyle w:val="StyleUnderline"/>
        </w:rPr>
        <w:t xml:space="preserve"> racism, sexism, homophobia, and </w:t>
      </w:r>
      <w:r w:rsidRPr="00983B0C">
        <w:rPr>
          <w:rStyle w:val="StyleUnderline"/>
          <w:highlight w:val="green"/>
        </w:rPr>
        <w:t xml:space="preserve">settler colonialism. Indigenous nations </w:t>
      </w:r>
      <w:r>
        <w:rPr>
          <w:rStyle w:val="StyleUnderline"/>
        </w:rPr>
        <w:t xml:space="preserve">are not immune to this system, and, in fact, </w:t>
      </w:r>
      <w:r w:rsidRPr="00983B0C">
        <w:rPr>
          <w:rStyle w:val="StyleUnderline"/>
          <w:highlight w:val="green"/>
        </w:rPr>
        <w:t>have</w:t>
      </w:r>
      <w:r>
        <w:rPr>
          <w:rStyle w:val="StyleUnderline"/>
        </w:rPr>
        <w:t xml:space="preserve"> </w:t>
      </w:r>
      <w:r w:rsidRPr="00983B0C">
        <w:rPr>
          <w:rStyle w:val="StyleUnderline"/>
          <w:highlight w:val="green"/>
        </w:rPr>
        <w:t>internalized it</w:t>
      </w:r>
      <w:r>
        <w:rPr>
          <w:rStyle w:val="StyleUnderline"/>
        </w:rPr>
        <w:t xml:space="preserve"> as their own.</w:t>
      </w:r>
      <w:r>
        <w:rPr>
          <w:sz w:val="16"/>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Pr>
          <w:rStyle w:val="StyleUnderline"/>
        </w:rPr>
        <w:t>Only through creating a revolutionary organization can we hope to facilitate decolonization on the path towards socialism. No revolution in history ever came about spontaneously.</w:t>
      </w:r>
      <w:r>
        <w:rPr>
          <w:sz w:val="16"/>
        </w:rPr>
        <w:t xml:space="preserve"> The conditions of a rebellion (war, slavery, starvation) may have been spontaneous, but the </w:t>
      </w:r>
      <w:r w:rsidRPr="00983B0C">
        <w:rPr>
          <w:rStyle w:val="StyleUnderline"/>
          <w:highlight w:val="green"/>
        </w:rPr>
        <w:t>success</w:t>
      </w:r>
      <w:r>
        <w:rPr>
          <w:rStyle w:val="StyleUnderline"/>
        </w:rPr>
        <w:t xml:space="preserve">ful defeat of the oppressors always </w:t>
      </w:r>
      <w:r w:rsidRPr="00983B0C">
        <w:rPr>
          <w:rStyle w:val="StyleUnderline"/>
          <w:highlight w:val="green"/>
        </w:rPr>
        <w:t>required determined and effective organization of a disciplined</w:t>
      </w:r>
      <w:r>
        <w:rPr>
          <w:rStyle w:val="StyleUnderline"/>
        </w:rPr>
        <w:t xml:space="preserve"> and highly-trained </w:t>
      </w:r>
      <w:r w:rsidRPr="00983B0C">
        <w:rPr>
          <w:rStyle w:val="StyleUnderline"/>
          <w:highlight w:val="green"/>
        </w:rPr>
        <w:t>revolutionary cadre.</w:t>
      </w:r>
      <w:r>
        <w:rPr>
          <w:rStyle w:val="StyleUnderline"/>
        </w:rPr>
        <w:t xml:space="preserve"> </w:t>
      </w:r>
      <w:r>
        <w:rPr>
          <w:rStyle w:val="Emphasis"/>
        </w:rPr>
        <w:t xml:space="preserve">This is the </w:t>
      </w:r>
      <w:r w:rsidRPr="00983B0C">
        <w:rPr>
          <w:rStyle w:val="Emphasis"/>
          <w:highlight w:val="green"/>
        </w:rPr>
        <w:t>difference between rebellion and revolution.</w:t>
      </w:r>
      <w:r>
        <w:rPr>
          <w:rStyle w:val="Emphasis"/>
        </w:rPr>
        <w:t xml:space="preserve"> </w:t>
      </w:r>
      <w:r>
        <w:rPr>
          <w:sz w:val="16"/>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Pr>
          <w:rStyle w:val="StyleUnderline"/>
        </w:rPr>
        <w:t>Revolutionaries</w:t>
      </w:r>
      <w:r>
        <w:rPr>
          <w:sz w:val="16"/>
        </w:rPr>
        <w:t xml:space="preserve">, however, </w:t>
      </w:r>
      <w:r>
        <w:rPr>
          <w:rStyle w:val="StyleUnderline"/>
        </w:rPr>
        <w:t xml:space="preserve">guide rebellion to revolution. To do so </w:t>
      </w:r>
      <w:r w:rsidRPr="00983B0C">
        <w:rPr>
          <w:rStyle w:val="StyleUnderline"/>
          <w:highlight w:val="green"/>
        </w:rPr>
        <w:t>requires</w:t>
      </w:r>
      <w:r>
        <w:rPr>
          <w:rStyle w:val="StyleUnderline"/>
        </w:rPr>
        <w:t xml:space="preserve"> a </w:t>
      </w:r>
      <w:r w:rsidRPr="00983B0C">
        <w:rPr>
          <w:rStyle w:val="Emphasis"/>
          <w:highlight w:val="green"/>
        </w:rPr>
        <w:t>lifetime commitment</w:t>
      </w:r>
      <w:r w:rsidRPr="00983B0C">
        <w:rPr>
          <w:rStyle w:val="StyleUnderline"/>
          <w:highlight w:val="green"/>
        </w:rPr>
        <w:t>, building</w:t>
      </w:r>
      <w:r>
        <w:rPr>
          <w:rStyle w:val="StyleUnderline"/>
        </w:rPr>
        <w:t xml:space="preserve"> the </w:t>
      </w:r>
      <w:r w:rsidRPr="00983B0C">
        <w:rPr>
          <w:rStyle w:val="StyleUnderline"/>
          <w:highlight w:val="green"/>
        </w:rPr>
        <w:t>revolutionary organization</w:t>
      </w:r>
      <w:r>
        <w:rPr>
          <w:rStyle w:val="StyleUnderline"/>
        </w:rPr>
        <w:t xml:space="preserve"> which is the vehicle of democracy and struggle, </w:t>
      </w:r>
      <w:r w:rsidRPr="00983B0C">
        <w:rPr>
          <w:rStyle w:val="StyleUnderline"/>
          <w:highlight w:val="green"/>
        </w:rPr>
        <w:t>and</w:t>
      </w:r>
      <w:r>
        <w:rPr>
          <w:rStyle w:val="StyleUnderline"/>
        </w:rPr>
        <w:t xml:space="preserve"> the </w:t>
      </w:r>
      <w:r w:rsidRPr="00983B0C">
        <w:rPr>
          <w:rStyle w:val="Emphasis"/>
          <w:highlight w:val="green"/>
        </w:rPr>
        <w:t>unwavering</w:t>
      </w:r>
      <w:r>
        <w:rPr>
          <w:rStyle w:val="Emphasis"/>
        </w:rPr>
        <w:t xml:space="preserve"> belief </w:t>
      </w:r>
      <w:r w:rsidRPr="00983B0C">
        <w:rPr>
          <w:rStyle w:val="Emphasis"/>
          <w:highlight w:val="green"/>
        </w:rPr>
        <w:t>that things can and will change</w:t>
      </w:r>
      <w:r>
        <w:rPr>
          <w:rStyle w:val="StyleUnderline"/>
        </w:rPr>
        <w:t xml:space="preserve">. </w:t>
      </w:r>
      <w:r>
        <w:rPr>
          <w:sz w:val="16"/>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Pr>
          <w:rStyle w:val="StyleUnderline"/>
        </w:rPr>
        <w:t>We do not privilege one Indigenous experience over the other (for example, Lakota or Diné, urban or Rez, Anglo or Spanish, etc.). But our diversity and our plurality is our strength, not our weakness. We should actively</w:t>
      </w:r>
      <w:r>
        <w:rPr>
          <w:sz w:val="16"/>
        </w:rPr>
        <w:t xml:space="preserve"> seek to create and </w:t>
      </w:r>
      <w:r>
        <w:rPr>
          <w:rStyle w:val="StyleUnderline"/>
        </w:rPr>
        <w:t>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is capable of doing that work.</w:t>
      </w:r>
      <w:r>
        <w:rPr>
          <w:sz w:val="16"/>
        </w:rPr>
        <w:t xml:space="preserve"> But we must submit to a collective will for liberation by abandoning bourgeois individualism and narrow nationalism.</w:t>
      </w:r>
    </w:p>
    <w:p w14:paraId="4F8A1890" w14:textId="014073B3" w:rsidR="008E6FE2" w:rsidRDefault="006734E5" w:rsidP="006734E5">
      <w:pPr>
        <w:pStyle w:val="Heading2"/>
      </w:pPr>
      <w:r>
        <w:t>Case</w:t>
      </w:r>
    </w:p>
    <w:p w14:paraId="5DA77547" w14:textId="77777777" w:rsidR="000733E3" w:rsidRDefault="000733E3" w:rsidP="000733E3">
      <w:pPr>
        <w:pStyle w:val="Heading3"/>
      </w:pPr>
      <w:r>
        <w:t>CASE</w:t>
      </w:r>
    </w:p>
    <w:p w14:paraId="7C4AFB7B" w14:textId="77777777" w:rsidR="000733E3" w:rsidRDefault="000733E3" w:rsidP="000733E3">
      <w:pPr>
        <w:pStyle w:val="Heading4"/>
      </w:pPr>
      <w:r>
        <w:t>Neg on presumption.</w:t>
      </w:r>
    </w:p>
    <w:p w14:paraId="639EA3F4" w14:textId="77777777" w:rsidR="000733E3" w:rsidRDefault="000733E3" w:rsidP="000733E3">
      <w:pPr>
        <w:pStyle w:val="Heading4"/>
      </w:pPr>
      <w:r w:rsidRPr="00334303">
        <w:rPr>
          <w:u w:val="single"/>
        </w:rPr>
        <w:t>THE BALLOT</w:t>
      </w:r>
      <w:r>
        <w:t xml:space="preserve">. It’s unnecessary; the 1AC has already been read and </w:t>
      </w:r>
      <w:r w:rsidRPr="005F14D7">
        <w:t xml:space="preserve">their cards are </w:t>
      </w:r>
      <w:r w:rsidRPr="005F14D7">
        <w:rPr>
          <w:u w:val="single"/>
        </w:rPr>
        <w:t>available</w:t>
      </w:r>
      <w:r w:rsidRPr="005F14D7">
        <w:t xml:space="preserve"> online</w:t>
      </w:r>
      <w:r>
        <w:t xml:space="preserve">. And UTD has not presented an exportable tactic to stop their </w:t>
      </w:r>
      <w:r w:rsidRPr="009555EA">
        <w:rPr>
          <w:u w:val="single"/>
        </w:rPr>
        <w:t>structural impact</w:t>
      </w:r>
      <w:r>
        <w:rPr>
          <w:u w:val="single"/>
        </w:rPr>
        <w:t>s</w:t>
      </w:r>
      <w:r>
        <w:t xml:space="preserve">. </w:t>
      </w:r>
    </w:p>
    <w:p w14:paraId="5804B4A9" w14:textId="77777777" w:rsidR="000733E3" w:rsidRPr="009555EA" w:rsidRDefault="000733E3" w:rsidP="000733E3"/>
    <w:p w14:paraId="47939C3F" w14:textId="77777777" w:rsidR="000733E3" w:rsidRPr="001C6B82" w:rsidRDefault="000733E3" w:rsidP="000733E3">
      <w:pPr>
        <w:keepNext/>
        <w:keepLines/>
        <w:spacing w:before="40" w:after="0"/>
        <w:outlineLvl w:val="3"/>
        <w:rPr>
          <w:rFonts w:eastAsia="SimSun"/>
          <w:b/>
          <w:iCs/>
          <w:sz w:val="26"/>
        </w:rPr>
      </w:pPr>
      <w:bookmarkStart w:id="0" w:name="_Hlk209787855"/>
      <w:r w:rsidRPr="001C6B82">
        <w:rPr>
          <w:rFonts w:eastAsia="SimSun"/>
          <w:b/>
          <w:iCs/>
          <w:sz w:val="26"/>
        </w:rPr>
        <w:t>The university is foundationally imbricated in an antiblack, settler architecture – the very capacity to research and accumulate knowledge cannot be disentangled from the violence necessary to achieve such conditions. Refuse to render this debate a neutral site of adjudication in favor positioning injustice as central to the university.</w:t>
      </w:r>
    </w:p>
    <w:p w14:paraId="04DE0976" w14:textId="77777777" w:rsidR="000733E3" w:rsidRPr="001C6B82" w:rsidRDefault="000733E3" w:rsidP="000733E3">
      <w:pPr>
        <w:rPr>
          <w:rFonts w:eastAsia="Calibri"/>
        </w:rPr>
      </w:pPr>
      <w:r w:rsidRPr="001C6B82">
        <w:rPr>
          <w:rFonts w:eastAsia="Calibri"/>
          <w:b/>
          <w:bCs/>
          <w:sz w:val="26"/>
        </w:rPr>
        <w:t>Sabati</w:t>
      </w:r>
      <w:r>
        <w:rPr>
          <w:rFonts w:eastAsia="Calibri"/>
          <w:b/>
          <w:bCs/>
          <w:sz w:val="26"/>
        </w:rPr>
        <w:t xml:space="preserve"> ’</w:t>
      </w:r>
      <w:r w:rsidRPr="001C6B82">
        <w:rPr>
          <w:rFonts w:eastAsia="Calibri"/>
          <w:b/>
          <w:bCs/>
          <w:sz w:val="26"/>
        </w:rPr>
        <w:t>18</w:t>
      </w:r>
      <w:r w:rsidRPr="001C6B82">
        <w:rPr>
          <w:rFonts w:eastAsia="Calibri"/>
        </w:rPr>
        <w:t xml:space="preserve"> </w:t>
      </w:r>
      <w:r>
        <w:rPr>
          <w:rFonts w:eastAsia="Calibri"/>
        </w:rPr>
        <w:t>[</w:t>
      </w:r>
      <w:r w:rsidRPr="001C6B82">
        <w:rPr>
          <w:rFonts w:eastAsia="Calibri"/>
        </w:rPr>
        <w:t xml:space="preserve">Sheeva Sabati – Ph.D candidate at the University of California, Santa Cruz. “Upholding “Colonial Unknowing” Through the IRB: Reframing Institutional Research Ethics” </w:t>
      </w:r>
      <w:r w:rsidRPr="001C6B82">
        <w:rPr>
          <w:rFonts w:eastAsia="Calibri"/>
          <w:i/>
        </w:rPr>
        <w:t>Qualitative Inquiry</w:t>
      </w:r>
      <w:r w:rsidRPr="001C6B82">
        <w:rPr>
          <w:rFonts w:eastAsia="Calibri"/>
        </w:rPr>
        <w:t xml:space="preserve">, pgs. 1-9. </w:t>
      </w:r>
      <w:hyperlink r:id="rId12" w:history="1">
        <w:r w:rsidRPr="001C6B82">
          <w:rPr>
            <w:rFonts w:eastAsia="Calibri"/>
            <w:color w:val="0563C1"/>
            <w:u w:val="single"/>
          </w:rPr>
          <w:t>https://journals.sagepub.com/doi/pdf/10.1177/1077800418787214?casa_token=FmfI3VCe_agAAAAA:fa7d07aWSlulltqJwseysnWaweEB4RjQwskz1HQeKfWaYMnLHjlxAXpJaUqyJVsdLaPyZQpnpW_ojg</w:t>
        </w:r>
      </w:hyperlink>
      <w:r w:rsidRPr="001C6B82">
        <w:rPr>
          <w:rFonts w:eastAsia="Calibri"/>
        </w:rPr>
        <w:t>, DOA: 11/21/18, ebb</w:t>
      </w:r>
      <w:r>
        <w:rPr>
          <w:rFonts w:eastAsia="Calibri"/>
        </w:rPr>
        <w:t>]</w:t>
      </w:r>
    </w:p>
    <w:p w14:paraId="551DAEE9" w14:textId="77777777" w:rsidR="000733E3" w:rsidRPr="001C6B82" w:rsidRDefault="000733E3" w:rsidP="000733E3">
      <w:pPr>
        <w:rPr>
          <w:rFonts w:eastAsia="Calibri"/>
          <w:b/>
          <w:iCs/>
          <w:u w:val="single"/>
          <w:bdr w:val="single" w:sz="8" w:space="0" w:color="auto"/>
        </w:rPr>
      </w:pPr>
      <w:r w:rsidRPr="001C6B82">
        <w:rPr>
          <w:rFonts w:eastAsia="Calibri"/>
          <w:b/>
          <w:iCs/>
          <w:highlight w:val="cyan"/>
          <w:u w:val="single"/>
          <w:bdr w:val="single" w:sz="8" w:space="0" w:color="auto"/>
        </w:rPr>
        <w:t>Universities</w:t>
      </w:r>
      <w:r w:rsidRPr="001C6B82">
        <w:rPr>
          <w:rFonts w:eastAsia="Calibri"/>
          <w:b/>
          <w:iCs/>
          <w:u w:val="single"/>
          <w:bdr w:val="single" w:sz="8" w:space="0" w:color="auto"/>
        </w:rPr>
        <w:t xml:space="preserve"> as Sites of Value Extraction and Accumulation</w:t>
      </w:r>
    </w:p>
    <w:p w14:paraId="6ECBFF93" w14:textId="77777777" w:rsidR="000733E3" w:rsidRPr="001C6B82" w:rsidRDefault="000733E3" w:rsidP="000733E3">
      <w:pPr>
        <w:rPr>
          <w:rFonts w:eastAsia="Calibri"/>
          <w:sz w:val="16"/>
        </w:rPr>
      </w:pPr>
      <w:r w:rsidRPr="001C6B82">
        <w:rPr>
          <w:rFonts w:eastAsia="Calibri"/>
          <w:sz w:val="16"/>
        </w:rPr>
        <w:t xml:space="preserve">What are the processes, then, that </w:t>
      </w:r>
      <w:r w:rsidRPr="001C6B82">
        <w:rPr>
          <w:rFonts w:eastAsia="Calibri"/>
          <w:highlight w:val="cyan"/>
          <w:u w:val="single"/>
        </w:rPr>
        <w:t>produce</w:t>
      </w:r>
      <w:r w:rsidRPr="001C6B82">
        <w:rPr>
          <w:rFonts w:eastAsia="Calibri"/>
          <w:u w:val="single"/>
        </w:rPr>
        <w:t xml:space="preserve"> some </w:t>
      </w:r>
      <w:r w:rsidRPr="001C6B82">
        <w:rPr>
          <w:rFonts w:eastAsia="Calibri"/>
          <w:highlight w:val="cyan"/>
          <w:u w:val="single"/>
        </w:rPr>
        <w:t xml:space="preserve">people as </w:t>
      </w:r>
      <w:r w:rsidRPr="001C6B82">
        <w:rPr>
          <w:rFonts w:eastAsia="Calibri"/>
          <w:b/>
          <w:iCs/>
          <w:highlight w:val="cyan"/>
          <w:u w:val="single"/>
          <w:bdr w:val="single" w:sz="8" w:space="0" w:color="auto"/>
        </w:rPr>
        <w:t>researchable</w:t>
      </w:r>
      <w:r w:rsidRPr="001C6B82">
        <w:rPr>
          <w:rFonts w:eastAsia="Calibri"/>
          <w:sz w:val="16"/>
        </w:rPr>
        <w:t xml:space="preserve">, </w:t>
      </w:r>
      <w:r w:rsidRPr="001C6B82">
        <w:rPr>
          <w:rFonts w:eastAsia="Calibri"/>
          <w:b/>
          <w:iCs/>
          <w:highlight w:val="cyan"/>
          <w:u w:val="single"/>
          <w:bdr w:val="single" w:sz="8" w:space="0" w:color="auto"/>
        </w:rPr>
        <w:t>as</w:t>
      </w:r>
      <w:r w:rsidRPr="001C6B82">
        <w:rPr>
          <w:rFonts w:eastAsia="Calibri"/>
          <w:b/>
          <w:iCs/>
          <w:u w:val="single"/>
          <w:bdr w:val="single" w:sz="8" w:space="0" w:color="auto"/>
        </w:rPr>
        <w:t xml:space="preserve"> objects of study</w:t>
      </w:r>
      <w:r w:rsidRPr="001C6B82">
        <w:rPr>
          <w:rFonts w:eastAsia="Calibri"/>
          <w:sz w:val="16"/>
        </w:rPr>
        <w:t xml:space="preserve">? What </w:t>
      </w:r>
      <w:r w:rsidRPr="001C6B82">
        <w:rPr>
          <w:rFonts w:eastAsia="Calibri"/>
          <w:b/>
          <w:iCs/>
          <w:u w:val="single"/>
          <w:bdr w:val="single" w:sz="8" w:space="0" w:color="auto"/>
        </w:rPr>
        <w:t xml:space="preserve">forms of </w:t>
      </w:r>
      <w:r w:rsidRPr="001C6B82">
        <w:rPr>
          <w:rFonts w:eastAsia="Calibri"/>
          <w:b/>
          <w:iCs/>
          <w:highlight w:val="cyan"/>
          <w:u w:val="single"/>
          <w:bdr w:val="single" w:sz="8" w:space="0" w:color="auto"/>
        </w:rPr>
        <w:t>value</w:t>
      </w:r>
      <w:r w:rsidRPr="001C6B82">
        <w:rPr>
          <w:rFonts w:eastAsia="Calibri"/>
          <w:highlight w:val="cyan"/>
          <w:u w:val="single"/>
        </w:rPr>
        <w:t xml:space="preserve"> </w:t>
      </w:r>
      <w:r w:rsidRPr="001C6B82">
        <w:rPr>
          <w:rFonts w:eastAsia="Calibri"/>
          <w:u w:val="single"/>
        </w:rPr>
        <w:t xml:space="preserve">are </w:t>
      </w:r>
      <w:r w:rsidRPr="001C6B82">
        <w:rPr>
          <w:rFonts w:eastAsia="Calibri"/>
          <w:b/>
          <w:iCs/>
          <w:highlight w:val="cyan"/>
          <w:u w:val="single"/>
          <w:bdr w:val="single" w:sz="8" w:space="0" w:color="auto"/>
        </w:rPr>
        <w:t>extracted</w:t>
      </w:r>
      <w:r w:rsidRPr="001C6B82">
        <w:rPr>
          <w:rFonts w:eastAsia="Calibri"/>
          <w:highlight w:val="cyan"/>
          <w:u w:val="single"/>
        </w:rPr>
        <w:t xml:space="preserve"> and </w:t>
      </w:r>
      <w:r w:rsidRPr="001C6B82">
        <w:rPr>
          <w:rFonts w:eastAsia="Calibri"/>
          <w:b/>
          <w:iCs/>
          <w:highlight w:val="cyan"/>
          <w:u w:val="single"/>
          <w:bdr w:val="single" w:sz="8" w:space="0" w:color="auto"/>
        </w:rPr>
        <w:t>accumulated</w:t>
      </w:r>
      <w:r w:rsidRPr="001C6B82">
        <w:rPr>
          <w:rFonts w:eastAsia="Calibri"/>
          <w:highlight w:val="cyan"/>
          <w:u w:val="single"/>
        </w:rPr>
        <w:t xml:space="preserve"> </w:t>
      </w:r>
      <w:r w:rsidRPr="001C6B82">
        <w:rPr>
          <w:rFonts w:eastAsia="Calibri"/>
          <w:u w:val="single"/>
        </w:rPr>
        <w:t xml:space="preserve">through </w:t>
      </w:r>
      <w:r w:rsidRPr="001C6B82">
        <w:rPr>
          <w:rFonts w:eastAsia="Calibri"/>
          <w:b/>
          <w:iCs/>
          <w:u w:val="single"/>
          <w:bdr w:val="single" w:sz="8" w:space="0" w:color="auto"/>
        </w:rPr>
        <w:t>research</w:t>
      </w:r>
      <w:r w:rsidRPr="001C6B82">
        <w:rPr>
          <w:rFonts w:eastAsia="Calibri"/>
          <w:sz w:val="16"/>
        </w:rPr>
        <w:t xml:space="preserve">, or </w:t>
      </w:r>
      <w:r w:rsidRPr="001C6B82">
        <w:rPr>
          <w:rFonts w:eastAsia="Calibri"/>
          <w:u w:val="single"/>
        </w:rPr>
        <w:t>by institutions</w:t>
      </w:r>
      <w:r w:rsidRPr="001C6B82">
        <w:rPr>
          <w:rFonts w:eastAsia="Calibri"/>
          <w:sz w:val="16"/>
        </w:rPr>
        <w:t>—colleges and universities—</w:t>
      </w:r>
      <w:r w:rsidRPr="001C6B82">
        <w:rPr>
          <w:rFonts w:eastAsia="Calibri"/>
          <w:u w:val="single"/>
        </w:rPr>
        <w:t xml:space="preserve">which </w:t>
      </w:r>
      <w:r w:rsidRPr="001C6B82">
        <w:rPr>
          <w:rFonts w:eastAsia="Calibri"/>
          <w:b/>
          <w:iCs/>
          <w:u w:val="single"/>
          <w:bdr w:val="single" w:sz="8" w:space="0" w:color="auto"/>
        </w:rPr>
        <w:t>organize the production of knowledge</w:t>
      </w:r>
      <w:r w:rsidRPr="001C6B82">
        <w:rPr>
          <w:rFonts w:eastAsia="Calibri"/>
          <w:sz w:val="16"/>
        </w:rPr>
        <w:t xml:space="preserve">? I offer some preliminary threads to rehistoricize and analytically frame the ethics of research. </w:t>
      </w:r>
      <w:r w:rsidRPr="001C6B82">
        <w:rPr>
          <w:rFonts w:eastAsia="Calibri"/>
          <w:u w:val="single"/>
        </w:rPr>
        <w:t>To disrupt the framing of</w:t>
      </w:r>
      <w:r w:rsidRPr="001C6B82">
        <w:rPr>
          <w:rFonts w:eastAsia="Calibri"/>
          <w:sz w:val="16"/>
        </w:rPr>
        <w:t xml:space="preserve"> Tuskegee as </w:t>
      </w:r>
      <w:r w:rsidRPr="001C6B82">
        <w:rPr>
          <w:rFonts w:eastAsia="Calibri"/>
          <w:b/>
          <w:iCs/>
          <w:sz w:val="24"/>
          <w:u w:val="single"/>
          <w:bdr w:val="single" w:sz="8" w:space="0" w:color="auto"/>
        </w:rPr>
        <w:t>a mere aberration</w:t>
      </w:r>
      <w:r w:rsidRPr="001C6B82">
        <w:rPr>
          <w:rFonts w:eastAsia="Calibri"/>
          <w:sz w:val="16"/>
        </w:rPr>
        <w:t xml:space="preserve"> of unethical research, </w:t>
      </w:r>
      <w:r w:rsidRPr="001C6B82">
        <w:rPr>
          <w:rFonts w:eastAsia="Calibri"/>
          <w:u w:val="single"/>
        </w:rPr>
        <w:t xml:space="preserve">I argue that </w:t>
      </w:r>
      <w:r w:rsidRPr="001C6B82">
        <w:rPr>
          <w:rFonts w:eastAsia="Calibri"/>
          <w:b/>
          <w:iCs/>
          <w:u w:val="single"/>
          <w:bdr w:val="single" w:sz="8" w:space="0" w:color="auto"/>
        </w:rPr>
        <w:t>the ethics of research</w:t>
      </w:r>
      <w:r w:rsidRPr="001C6B82">
        <w:rPr>
          <w:rFonts w:eastAsia="Calibri"/>
          <w:u w:val="single"/>
        </w:rPr>
        <w:t xml:space="preserve"> must critically situate </w:t>
      </w:r>
      <w:r w:rsidRPr="001C6B82">
        <w:rPr>
          <w:rFonts w:eastAsia="Calibri"/>
          <w:b/>
          <w:iCs/>
          <w:u w:val="single"/>
          <w:bdr w:val="single" w:sz="8" w:space="0" w:color="auto"/>
        </w:rPr>
        <w:t>the histories of our institutional contexts</w:t>
      </w:r>
      <w:r w:rsidRPr="001C6B82">
        <w:rPr>
          <w:rFonts w:eastAsia="Calibri"/>
          <w:u w:val="single"/>
        </w:rPr>
        <w:t xml:space="preserve"> and of </w:t>
      </w:r>
      <w:r w:rsidRPr="001C6B82">
        <w:rPr>
          <w:rFonts w:eastAsia="Calibri"/>
          <w:b/>
          <w:iCs/>
          <w:u w:val="single"/>
          <w:bdr w:val="single" w:sz="8" w:space="0" w:color="auto"/>
        </w:rPr>
        <w:t>knowledge production practices themselves</w:t>
      </w:r>
      <w:r w:rsidRPr="001C6B82">
        <w:rPr>
          <w:rFonts w:eastAsia="Calibri"/>
          <w:sz w:val="16"/>
        </w:rPr>
        <w:t xml:space="preserve">. </w:t>
      </w:r>
      <w:r w:rsidRPr="001C6B82">
        <w:rPr>
          <w:rFonts w:eastAsia="Calibri"/>
          <w:u w:val="single"/>
        </w:rPr>
        <w:t>Through this framework, we can understand</w:t>
      </w:r>
      <w:r w:rsidRPr="001C6B82">
        <w:rPr>
          <w:rFonts w:eastAsia="Calibri"/>
          <w:sz w:val="16"/>
        </w:rPr>
        <w:t xml:space="preserve"> Tuskegee as part of </w:t>
      </w:r>
      <w:r w:rsidRPr="001C6B82">
        <w:rPr>
          <w:rFonts w:eastAsia="Calibri"/>
          <w:b/>
          <w:iCs/>
          <w:u w:val="single"/>
          <w:bdr w:val="single" w:sz="8" w:space="0" w:color="auto"/>
        </w:rPr>
        <w:t xml:space="preserve">broader, racialized logics of accumulation </w:t>
      </w:r>
      <w:r w:rsidRPr="001C6B82">
        <w:rPr>
          <w:rFonts w:eastAsia="Calibri"/>
          <w:u w:val="single"/>
        </w:rPr>
        <w:t xml:space="preserve">enacted in and through </w:t>
      </w:r>
      <w:r w:rsidRPr="001C6B82">
        <w:rPr>
          <w:rFonts w:eastAsia="Calibri"/>
          <w:b/>
          <w:iCs/>
          <w:u w:val="single"/>
          <w:bdr w:val="single" w:sz="8" w:space="0" w:color="auto"/>
        </w:rPr>
        <w:t xml:space="preserve">claims to knowledge </w:t>
      </w:r>
      <w:r w:rsidRPr="001C6B82">
        <w:rPr>
          <w:rFonts w:eastAsia="Calibri"/>
          <w:u w:val="single"/>
        </w:rPr>
        <w:t>and as such</w:t>
      </w:r>
      <w:r w:rsidRPr="001C6B82">
        <w:rPr>
          <w:rFonts w:eastAsia="Calibri"/>
          <w:sz w:val="16"/>
        </w:rPr>
        <w:t xml:space="preserve">, </w:t>
      </w:r>
      <w:r w:rsidRPr="001C6B82">
        <w:rPr>
          <w:rFonts w:eastAsia="Calibri"/>
          <w:u w:val="single"/>
        </w:rPr>
        <w:t xml:space="preserve">require </w:t>
      </w:r>
      <w:r w:rsidRPr="001C6B82">
        <w:rPr>
          <w:rFonts w:eastAsia="Calibri"/>
          <w:b/>
          <w:iCs/>
          <w:u w:val="single"/>
          <w:bdr w:val="single" w:sz="8" w:space="0" w:color="auto"/>
        </w:rPr>
        <w:t>a different scope</w:t>
      </w:r>
      <w:r w:rsidRPr="001C6B82">
        <w:rPr>
          <w:rFonts w:eastAsia="Calibri"/>
          <w:u w:val="single"/>
        </w:rPr>
        <w:t xml:space="preserve"> for addressing the ethics of research</w:t>
      </w:r>
      <w:r w:rsidRPr="001C6B82">
        <w:rPr>
          <w:rFonts w:eastAsia="Calibri"/>
          <w:sz w:val="16"/>
        </w:rPr>
        <w:t>.</w:t>
      </w:r>
    </w:p>
    <w:p w14:paraId="2318AFED" w14:textId="77777777" w:rsidR="000733E3" w:rsidRPr="001C6B82" w:rsidRDefault="000733E3" w:rsidP="000733E3">
      <w:pPr>
        <w:rPr>
          <w:rFonts w:eastAsia="Calibri"/>
          <w:b/>
          <w:iCs/>
          <w:u w:val="single"/>
          <w:bdr w:val="single" w:sz="8" w:space="0" w:color="auto"/>
        </w:rPr>
      </w:pPr>
      <w:r w:rsidRPr="001C6B82">
        <w:rPr>
          <w:rFonts w:eastAsia="Calibri"/>
          <w:u w:val="single"/>
        </w:rPr>
        <w:t>First, we must consider the way in which</w:t>
      </w:r>
      <w:r w:rsidRPr="001C6B82">
        <w:rPr>
          <w:rFonts w:eastAsia="Calibri"/>
          <w:sz w:val="16"/>
        </w:rPr>
        <w:t xml:space="preserve"> </w:t>
      </w:r>
      <w:r w:rsidRPr="001C6B82">
        <w:rPr>
          <w:rFonts w:eastAsia="Calibri"/>
          <w:b/>
          <w:iCs/>
          <w:u w:val="single"/>
          <w:bdr w:val="single" w:sz="8" w:space="0" w:color="auto"/>
        </w:rPr>
        <w:t>the “researchable subject”</w:t>
      </w:r>
      <w:r w:rsidRPr="001C6B82">
        <w:rPr>
          <w:rFonts w:eastAsia="Calibri"/>
          <w:sz w:val="16"/>
        </w:rPr>
        <w:t xml:space="preserve"> was </w:t>
      </w:r>
      <w:r w:rsidRPr="001C6B82">
        <w:rPr>
          <w:rFonts w:eastAsia="Calibri"/>
          <w:u w:val="single"/>
        </w:rPr>
        <w:t>articulated with the way in which “</w:t>
      </w:r>
      <w:r w:rsidRPr="001C6B82">
        <w:rPr>
          <w:rFonts w:eastAsia="Calibri"/>
          <w:b/>
          <w:iCs/>
          <w:u w:val="single"/>
          <w:bdr w:val="single" w:sz="8" w:space="0" w:color="auto"/>
        </w:rPr>
        <w:t>race</w:t>
      </w:r>
      <w:r w:rsidRPr="001C6B82">
        <w:rPr>
          <w:rFonts w:eastAsia="Calibri"/>
          <w:u w:val="single"/>
        </w:rPr>
        <w:t xml:space="preserve">” was promulgated </w:t>
      </w:r>
      <w:r w:rsidRPr="001C6B82">
        <w:rPr>
          <w:rFonts w:eastAsia="Calibri"/>
          <w:sz w:val="16"/>
        </w:rPr>
        <w:t xml:space="preserve">in 18th-century scholarship </w:t>
      </w:r>
      <w:r w:rsidRPr="001C6B82">
        <w:rPr>
          <w:rFonts w:eastAsia="Calibri"/>
          <w:u w:val="single"/>
        </w:rPr>
        <w:t xml:space="preserve">as </w:t>
      </w:r>
      <w:r w:rsidRPr="001C6B82">
        <w:rPr>
          <w:rFonts w:eastAsia="Calibri"/>
          <w:b/>
          <w:iCs/>
          <w:u w:val="single"/>
          <w:bdr w:val="single" w:sz="8" w:space="0" w:color="auto"/>
        </w:rPr>
        <w:t>a rational, scientific study of human difference.</w:t>
      </w:r>
      <w:r w:rsidRPr="001C6B82">
        <w:rPr>
          <w:rFonts w:eastAsia="Calibri"/>
          <w:u w:val="single"/>
        </w:rPr>
        <w:t xml:space="preserve"> </w:t>
      </w:r>
      <w:r w:rsidRPr="001C6B82">
        <w:rPr>
          <w:rFonts w:eastAsia="Calibri"/>
          <w:sz w:val="16"/>
        </w:rPr>
        <w:t xml:space="preserve">Wynter (2003) traces how </w:t>
      </w:r>
      <w:r w:rsidRPr="001C6B82">
        <w:rPr>
          <w:rFonts w:eastAsia="Calibri"/>
          <w:b/>
          <w:iCs/>
          <w:highlight w:val="cyan"/>
          <w:u w:val="single"/>
          <w:bdr w:val="single" w:sz="8" w:space="0" w:color="auto"/>
        </w:rPr>
        <w:t>Western nations</w:t>
      </w:r>
      <w:r w:rsidRPr="001C6B82">
        <w:rPr>
          <w:rFonts w:eastAsia="Calibri"/>
          <w:highlight w:val="cyan"/>
          <w:u w:val="single"/>
        </w:rPr>
        <w:t xml:space="preserve"> increased</w:t>
      </w:r>
      <w:r w:rsidRPr="001C6B82">
        <w:rPr>
          <w:rFonts w:eastAsia="Calibri"/>
          <w:u w:val="single"/>
        </w:rPr>
        <w:t xml:space="preserve"> their </w:t>
      </w:r>
      <w:r w:rsidRPr="001C6B82">
        <w:rPr>
          <w:rFonts w:eastAsia="Calibri"/>
          <w:b/>
          <w:iCs/>
          <w:highlight w:val="cyan"/>
          <w:u w:val="single"/>
          <w:bdr w:val="single" w:sz="8" w:space="0" w:color="auto"/>
        </w:rPr>
        <w:t>territorial</w:t>
      </w:r>
      <w:r w:rsidRPr="00A94EE1">
        <w:rPr>
          <w:rFonts w:eastAsia="Calibri"/>
          <w:u w:val="single"/>
        </w:rPr>
        <w:t xml:space="preserve"> and </w:t>
      </w:r>
      <w:r w:rsidRPr="00A94EE1">
        <w:rPr>
          <w:rFonts w:eastAsia="Calibri"/>
          <w:b/>
          <w:iCs/>
          <w:u w:val="single"/>
          <w:bdr w:val="single" w:sz="8" w:space="0" w:color="auto"/>
        </w:rPr>
        <w:t xml:space="preserve">political </w:t>
      </w:r>
      <w:r w:rsidRPr="001C6B82">
        <w:rPr>
          <w:rFonts w:eastAsia="Calibri"/>
          <w:b/>
          <w:iCs/>
          <w:highlight w:val="cyan"/>
          <w:u w:val="single"/>
          <w:bdr w:val="single" w:sz="8" w:space="0" w:color="auto"/>
        </w:rPr>
        <w:t>expansion</w:t>
      </w:r>
      <w:r w:rsidRPr="001C6B82">
        <w:rPr>
          <w:rFonts w:eastAsia="Calibri"/>
          <w:highlight w:val="cyan"/>
          <w:u w:val="single"/>
        </w:rPr>
        <w:t xml:space="preserve"> through</w:t>
      </w:r>
      <w:r w:rsidRPr="001C6B82">
        <w:rPr>
          <w:rFonts w:eastAsia="Calibri"/>
          <w:u w:val="single"/>
        </w:rPr>
        <w:t xml:space="preserve"> </w:t>
      </w:r>
      <w:r w:rsidRPr="001C6B82">
        <w:rPr>
          <w:rFonts w:eastAsia="Calibri"/>
          <w:b/>
          <w:iCs/>
          <w:u w:val="single"/>
          <w:bdr w:val="single" w:sz="8" w:space="0" w:color="auto"/>
        </w:rPr>
        <w:t xml:space="preserve">secular discourses of </w:t>
      </w:r>
      <w:r w:rsidRPr="001C6B82">
        <w:rPr>
          <w:rFonts w:eastAsia="Calibri"/>
          <w:b/>
          <w:iCs/>
          <w:highlight w:val="cyan"/>
          <w:u w:val="single"/>
          <w:bdr w:val="single" w:sz="8" w:space="0" w:color="auto"/>
        </w:rPr>
        <w:t>“rational perfection”</w:t>
      </w:r>
      <w:r w:rsidRPr="001C6B82">
        <w:rPr>
          <w:rFonts w:eastAsia="Calibri"/>
          <w:highlight w:val="cyan"/>
          <w:u w:val="single"/>
        </w:rPr>
        <w:t xml:space="preserve"> </w:t>
      </w:r>
      <w:r w:rsidRPr="001C6B82">
        <w:rPr>
          <w:rFonts w:eastAsia="Calibri"/>
          <w:u w:val="single"/>
        </w:rPr>
        <w:t xml:space="preserve">which </w:t>
      </w:r>
      <w:r w:rsidRPr="001C6B82">
        <w:rPr>
          <w:rFonts w:eastAsia="Calibri"/>
          <w:b/>
          <w:iCs/>
          <w:u w:val="single"/>
          <w:bdr w:val="single" w:sz="8" w:space="0" w:color="auto"/>
        </w:rPr>
        <w:t>superseded, without wholly eliminating</w:t>
      </w:r>
      <w:r w:rsidRPr="001C6B82">
        <w:rPr>
          <w:rFonts w:eastAsia="Calibri"/>
          <w:u w:val="single"/>
        </w:rPr>
        <w:t xml:space="preserve">, prior Christian theological discourses of </w:t>
      </w:r>
      <w:r w:rsidRPr="001C6B82">
        <w:rPr>
          <w:rFonts w:eastAsia="Calibri"/>
          <w:b/>
          <w:iCs/>
          <w:u w:val="single"/>
          <w:bdr w:val="single" w:sz="8" w:space="0" w:color="auto"/>
        </w:rPr>
        <w:t>“spiritual perfection”</w:t>
      </w:r>
      <w:r w:rsidRPr="001C6B82">
        <w:rPr>
          <w:rFonts w:eastAsia="Calibri"/>
          <w:u w:val="single"/>
        </w:rPr>
        <w:t xml:space="preserve"> as justifications</w:t>
      </w:r>
      <w:r w:rsidRPr="001C6B82">
        <w:rPr>
          <w:rFonts w:eastAsia="Calibri"/>
          <w:sz w:val="16"/>
        </w:rPr>
        <w:t xml:space="preserve"> (pp. 264, 287). </w:t>
      </w:r>
      <w:r w:rsidRPr="001C6B82">
        <w:rPr>
          <w:rFonts w:eastAsia="Calibri"/>
          <w:highlight w:val="cyan"/>
          <w:u w:val="single"/>
        </w:rPr>
        <w:t>Through</w:t>
      </w:r>
      <w:r w:rsidRPr="001C6B82">
        <w:rPr>
          <w:rFonts w:eastAsia="Calibri"/>
          <w:sz w:val="16"/>
        </w:rPr>
        <w:t xml:space="preserve"> what Fanon calls </w:t>
      </w:r>
      <w:r w:rsidRPr="00A94EE1">
        <w:rPr>
          <w:rFonts w:eastAsia="Calibri"/>
          <w:b/>
          <w:iCs/>
          <w:u w:val="single"/>
          <w:bdr w:val="single" w:sz="8" w:space="0" w:color="auto"/>
        </w:rPr>
        <w:t xml:space="preserve">the </w:t>
      </w:r>
      <w:r w:rsidRPr="001C6B82">
        <w:rPr>
          <w:rFonts w:eastAsia="Calibri"/>
          <w:b/>
          <w:iCs/>
          <w:highlight w:val="cyan"/>
          <w:u w:val="single"/>
          <w:bdr w:val="single" w:sz="8" w:space="0" w:color="auto"/>
        </w:rPr>
        <w:t>“colonial vocabulary,”</w:t>
      </w:r>
      <w:r w:rsidRPr="001C6B82">
        <w:rPr>
          <w:rFonts w:eastAsia="Calibri"/>
          <w:sz w:val="16"/>
          <w:highlight w:val="cyan"/>
        </w:rPr>
        <w:t xml:space="preserve"> </w:t>
      </w:r>
      <w:r w:rsidRPr="001C6B82">
        <w:rPr>
          <w:rFonts w:eastAsia="Calibri"/>
          <w:highlight w:val="cyan"/>
          <w:u w:val="single"/>
        </w:rPr>
        <w:t>Indigenous and African peoples</w:t>
      </w:r>
      <w:r w:rsidRPr="001C6B82">
        <w:rPr>
          <w:rFonts w:eastAsia="Calibri"/>
          <w:sz w:val="16"/>
          <w:highlight w:val="cyan"/>
        </w:rPr>
        <w:t xml:space="preserve"> </w:t>
      </w:r>
      <w:r w:rsidRPr="00A94EE1">
        <w:rPr>
          <w:rFonts w:eastAsia="Calibri"/>
          <w:u w:val="single"/>
        </w:rPr>
        <w:t xml:space="preserve">were </w:t>
      </w:r>
      <w:r w:rsidRPr="001C6B82">
        <w:rPr>
          <w:rFonts w:eastAsia="Calibri"/>
          <w:highlight w:val="cyan"/>
          <w:u w:val="single"/>
        </w:rPr>
        <w:t>deemed</w:t>
      </w:r>
      <w:r w:rsidRPr="001C6B82">
        <w:rPr>
          <w:rFonts w:eastAsia="Calibri"/>
          <w:u w:val="single"/>
        </w:rPr>
        <w:t xml:space="preserve"> as </w:t>
      </w:r>
      <w:r w:rsidRPr="001C6B82">
        <w:rPr>
          <w:rFonts w:eastAsia="Calibri"/>
          <w:b/>
          <w:iCs/>
          <w:highlight w:val="cyan"/>
          <w:u w:val="single"/>
          <w:bdr w:val="single" w:sz="8" w:space="0" w:color="auto"/>
        </w:rPr>
        <w:t>lower</w:t>
      </w:r>
      <w:r w:rsidRPr="001C6B82">
        <w:rPr>
          <w:rFonts w:eastAsia="Calibri"/>
          <w:highlight w:val="cyan"/>
          <w:u w:val="single"/>
        </w:rPr>
        <w:t xml:space="preserve"> in</w:t>
      </w:r>
      <w:r w:rsidRPr="001C6B82">
        <w:rPr>
          <w:rFonts w:eastAsia="Calibri"/>
          <w:u w:val="single"/>
        </w:rPr>
        <w:t xml:space="preserve"> a taxonomic ordering of humanness</w:t>
      </w:r>
      <w:r w:rsidRPr="00A94EE1">
        <w:rPr>
          <w:rFonts w:eastAsia="Calibri"/>
          <w:u w:val="single"/>
        </w:rPr>
        <w:t xml:space="preserve">, </w:t>
      </w:r>
      <w:r w:rsidRPr="00A94EE1">
        <w:rPr>
          <w:rFonts w:eastAsia="Calibri"/>
          <w:b/>
          <w:iCs/>
          <w:u w:val="single"/>
          <w:bdr w:val="single" w:sz="8" w:space="0" w:color="auto"/>
        </w:rPr>
        <w:t xml:space="preserve">a “Chain of </w:t>
      </w:r>
      <w:r w:rsidRPr="001C6B82">
        <w:rPr>
          <w:rFonts w:eastAsia="Calibri"/>
          <w:b/>
          <w:iCs/>
          <w:highlight w:val="cyan"/>
          <w:u w:val="single"/>
          <w:bdr w:val="single" w:sz="8" w:space="0" w:color="auto"/>
        </w:rPr>
        <w:t>Being”</w:t>
      </w:r>
      <w:r w:rsidRPr="001C6B82">
        <w:rPr>
          <w:rFonts w:eastAsia="Calibri"/>
          <w:highlight w:val="cyan"/>
          <w:u w:val="single"/>
        </w:rPr>
        <w:t xml:space="preserve"> which</w:t>
      </w:r>
      <w:r w:rsidRPr="001C6B82">
        <w:rPr>
          <w:rFonts w:eastAsia="Calibri"/>
          <w:sz w:val="16"/>
        </w:rPr>
        <w:t xml:space="preserve">, as Wynter describes, </w:t>
      </w:r>
      <w:r w:rsidRPr="001C6B82">
        <w:rPr>
          <w:rFonts w:eastAsia="Calibri"/>
          <w:highlight w:val="cyan"/>
          <w:u w:val="single"/>
        </w:rPr>
        <w:t>correlated to</w:t>
      </w:r>
      <w:r w:rsidRPr="001C6B82">
        <w:rPr>
          <w:rFonts w:eastAsia="Calibri"/>
          <w:u w:val="single"/>
        </w:rPr>
        <w:t xml:space="preserve"> “</w:t>
      </w:r>
      <w:r w:rsidRPr="001C6B82">
        <w:rPr>
          <w:rFonts w:eastAsia="Calibri"/>
          <w:b/>
          <w:iCs/>
          <w:u w:val="single"/>
          <w:bdr w:val="single" w:sz="8" w:space="0" w:color="auto"/>
        </w:rPr>
        <w:t xml:space="preserve">differential/ </w:t>
      </w:r>
      <w:r w:rsidRPr="001C6B82">
        <w:rPr>
          <w:rFonts w:eastAsia="Calibri"/>
          <w:b/>
          <w:iCs/>
          <w:highlight w:val="cyan"/>
          <w:u w:val="single"/>
          <w:bdr w:val="single" w:sz="8" w:space="0" w:color="auto"/>
        </w:rPr>
        <w:t>hierarchical degrees of</w:t>
      </w:r>
      <w:r w:rsidRPr="001C6B82">
        <w:rPr>
          <w:rFonts w:eastAsia="Calibri"/>
          <w:b/>
          <w:iCs/>
          <w:u w:val="single"/>
          <w:bdr w:val="single" w:sz="8" w:space="0" w:color="auto"/>
        </w:rPr>
        <w:t xml:space="preserve"> </w:t>
      </w:r>
      <w:r w:rsidRPr="001C6B82">
        <w:rPr>
          <w:rFonts w:eastAsia="Calibri"/>
          <w:b/>
          <w:iCs/>
          <w:highlight w:val="cyan"/>
          <w:u w:val="single"/>
          <w:bdr w:val="single" w:sz="8" w:space="0" w:color="auto"/>
        </w:rPr>
        <w:t>rationality</w:t>
      </w:r>
      <w:r w:rsidRPr="001C6B82">
        <w:rPr>
          <w:rFonts w:eastAsia="Calibri"/>
          <w:u w:val="single"/>
        </w:rPr>
        <w:t>”</w:t>
      </w:r>
      <w:r w:rsidRPr="001C6B82">
        <w:rPr>
          <w:rFonts w:eastAsia="Calibri"/>
          <w:sz w:val="16"/>
        </w:rPr>
        <w:t xml:space="preserve"> (p. 300). </w:t>
      </w:r>
      <w:r w:rsidRPr="001C6B82">
        <w:rPr>
          <w:rFonts w:eastAsia="Calibri"/>
          <w:b/>
          <w:iCs/>
          <w:highlight w:val="cyan"/>
          <w:u w:val="single"/>
          <w:bdr w:val="single" w:sz="8" w:space="0" w:color="auto"/>
        </w:rPr>
        <w:t>The West “placed itself at the apex” of this chain, creating</w:t>
      </w:r>
      <w:r w:rsidRPr="001C6B82">
        <w:rPr>
          <w:rFonts w:eastAsia="Calibri"/>
          <w:b/>
          <w:iCs/>
          <w:u w:val="single"/>
          <w:bdr w:val="single" w:sz="8" w:space="0" w:color="auto"/>
        </w:rPr>
        <w:t xml:space="preserve"> the conditions of </w:t>
      </w:r>
      <w:r w:rsidRPr="001C6B82">
        <w:rPr>
          <w:rFonts w:eastAsia="Calibri"/>
          <w:b/>
          <w:iCs/>
          <w:highlight w:val="cyan"/>
          <w:u w:val="single"/>
          <w:bdr w:val="single" w:sz="8" w:space="0" w:color="auto"/>
        </w:rPr>
        <w:t>truth</w:t>
      </w:r>
      <w:r w:rsidRPr="001C6B82">
        <w:rPr>
          <w:rFonts w:eastAsia="Calibri"/>
          <w:b/>
          <w:iCs/>
          <w:u w:val="single"/>
          <w:bdr w:val="single" w:sz="8" w:space="0" w:color="auto"/>
        </w:rPr>
        <w:t xml:space="preserve"> and rationality </w:t>
      </w:r>
      <w:r w:rsidRPr="001C6B82">
        <w:rPr>
          <w:rFonts w:eastAsia="Calibri"/>
          <w:b/>
          <w:iCs/>
          <w:highlight w:val="cyan"/>
          <w:u w:val="single"/>
          <w:bdr w:val="single" w:sz="8" w:space="0" w:color="auto"/>
        </w:rPr>
        <w:t>in its own image</w:t>
      </w:r>
      <w:r w:rsidRPr="001C6B82">
        <w:rPr>
          <w:rFonts w:eastAsia="Calibri"/>
          <w:sz w:val="16"/>
        </w:rPr>
        <w:t xml:space="preserve"> (Wynter, 2003, p. 300). </w:t>
      </w:r>
      <w:r w:rsidRPr="001C6B82">
        <w:rPr>
          <w:rFonts w:eastAsia="Calibri"/>
          <w:b/>
          <w:iCs/>
          <w:u w:val="single"/>
          <w:bdr w:val="single" w:sz="8" w:space="0" w:color="auto"/>
        </w:rPr>
        <w:t>Through this double move, universality—of truth, of knowledge, and ethics—was both created in the image of and abstracted from the Eurocentric figure of Man.</w:t>
      </w:r>
    </w:p>
    <w:p w14:paraId="0521E4F4" w14:textId="77777777" w:rsidR="000733E3" w:rsidRPr="001C6B82" w:rsidRDefault="000733E3" w:rsidP="000733E3">
      <w:pPr>
        <w:rPr>
          <w:rFonts w:eastAsia="Calibri"/>
          <w:sz w:val="16"/>
        </w:rPr>
      </w:pPr>
      <w:r w:rsidRPr="001C6B82">
        <w:rPr>
          <w:rFonts w:eastAsia="Calibri"/>
          <w:sz w:val="16"/>
        </w:rPr>
        <w:t xml:space="preserve">Wynter (2003) argues that </w:t>
      </w:r>
      <w:r w:rsidRPr="001C6B82">
        <w:rPr>
          <w:rFonts w:eastAsia="Calibri"/>
          <w:u w:val="single"/>
        </w:rPr>
        <w:t xml:space="preserve">this method of </w:t>
      </w:r>
      <w:r w:rsidRPr="00A94EE1">
        <w:rPr>
          <w:rFonts w:eastAsia="Calibri"/>
          <w:u w:val="single"/>
        </w:rPr>
        <w:t xml:space="preserve">creating the </w:t>
      </w:r>
      <w:r w:rsidRPr="00A94EE1">
        <w:rPr>
          <w:rFonts w:eastAsia="Calibri"/>
          <w:b/>
          <w:iCs/>
          <w:u w:val="single"/>
          <w:bdr w:val="single" w:sz="8" w:space="0" w:color="auto"/>
        </w:rPr>
        <w:t>conditions of power</w:t>
      </w:r>
      <w:r w:rsidRPr="00A94EE1">
        <w:rPr>
          <w:rFonts w:eastAsia="Calibri"/>
          <w:u w:val="single"/>
        </w:rPr>
        <w:t xml:space="preserve"> through knowledge were </w:t>
      </w:r>
      <w:r w:rsidRPr="00A94EE1">
        <w:rPr>
          <w:rFonts w:eastAsia="Calibri"/>
          <w:b/>
          <w:iCs/>
          <w:u w:val="single"/>
          <w:bdr w:val="single" w:sz="8" w:space="0" w:color="auto"/>
        </w:rPr>
        <w:t>not new strategies</w:t>
      </w:r>
      <w:r w:rsidRPr="00A94EE1">
        <w:rPr>
          <w:rFonts w:eastAsia="Calibri"/>
          <w:u w:val="single"/>
        </w:rPr>
        <w:t xml:space="preserve">, but integrated into </w:t>
      </w:r>
      <w:r w:rsidRPr="00A94EE1">
        <w:rPr>
          <w:rFonts w:eastAsia="Calibri"/>
          <w:b/>
          <w:iCs/>
          <w:u w:val="single"/>
          <w:bdr w:val="single" w:sz="8" w:space="0" w:color="auto"/>
        </w:rPr>
        <w:t>new forms</w:t>
      </w:r>
      <w:r w:rsidRPr="00A94EE1">
        <w:rPr>
          <w:rFonts w:eastAsia="Calibri"/>
          <w:u w:val="single"/>
        </w:rPr>
        <w:t xml:space="preserve"> of purportedly ‘rational’ values</w:t>
      </w:r>
      <w:r w:rsidRPr="00A94EE1">
        <w:rPr>
          <w:rFonts w:eastAsia="Calibri"/>
          <w:sz w:val="16"/>
        </w:rPr>
        <w:t xml:space="preserve">, from the spiritual to scientific, what Wynter short-hands as </w:t>
      </w:r>
      <w:r w:rsidRPr="00A94EE1">
        <w:rPr>
          <w:rFonts w:eastAsia="Calibri"/>
          <w:b/>
          <w:iCs/>
          <w:u w:val="single"/>
          <w:bdr w:val="single" w:sz="8" w:space="0" w:color="auto"/>
        </w:rPr>
        <w:t>a transition from Man1 to Man2</w:t>
      </w:r>
      <w:r w:rsidRPr="00A94EE1">
        <w:rPr>
          <w:rFonts w:eastAsia="Calibri"/>
          <w:sz w:val="16"/>
        </w:rPr>
        <w:t xml:space="preserve"> . </w:t>
      </w:r>
      <w:r w:rsidRPr="00A94EE1">
        <w:rPr>
          <w:rFonts w:eastAsia="Calibri"/>
          <w:u w:val="single"/>
        </w:rPr>
        <w:t>This new</w:t>
      </w:r>
      <w:r w:rsidRPr="00A94EE1">
        <w:rPr>
          <w:rFonts w:eastAsia="Calibri"/>
          <w:sz w:val="16"/>
        </w:rPr>
        <w:t xml:space="preserve"> universal human </w:t>
      </w:r>
      <w:r w:rsidRPr="00A94EE1">
        <w:rPr>
          <w:rFonts w:eastAsia="Calibri"/>
          <w:u w:val="single"/>
        </w:rPr>
        <w:t xml:space="preserve">figure is </w:t>
      </w:r>
      <w:r w:rsidRPr="00A94EE1">
        <w:rPr>
          <w:rFonts w:eastAsia="Calibri"/>
          <w:b/>
          <w:iCs/>
          <w:u w:val="single"/>
          <w:bdr w:val="single" w:sz="8" w:space="0" w:color="auto"/>
        </w:rPr>
        <w:t>a “bio-economic subject,”</w:t>
      </w:r>
      <w:r w:rsidRPr="00A94EE1">
        <w:rPr>
          <w:rFonts w:eastAsia="Calibri"/>
          <w:sz w:val="16"/>
        </w:rPr>
        <w:t xml:space="preserve"> </w:t>
      </w:r>
      <w:r w:rsidRPr="00A94EE1">
        <w:rPr>
          <w:rFonts w:eastAsia="Calibri"/>
          <w:u w:val="single"/>
        </w:rPr>
        <w:t xml:space="preserve">which establishes </w:t>
      </w:r>
      <w:r w:rsidRPr="00A94EE1">
        <w:rPr>
          <w:rFonts w:eastAsia="Calibri"/>
          <w:b/>
          <w:iCs/>
          <w:u w:val="single"/>
          <w:bdr w:val="single" w:sz="8" w:space="0" w:color="auto"/>
        </w:rPr>
        <w:t>a particular “genre of being human,”</w:t>
      </w:r>
      <w:r w:rsidRPr="00A94EE1">
        <w:rPr>
          <w:rFonts w:eastAsia="Calibri"/>
          <w:sz w:val="16"/>
        </w:rPr>
        <w:t xml:space="preserve"> a human ideal </w:t>
      </w:r>
      <w:r w:rsidRPr="00A94EE1">
        <w:rPr>
          <w:rFonts w:eastAsia="Calibri"/>
          <w:u w:val="single"/>
        </w:rPr>
        <w:t>organized both through science and capital</w:t>
      </w:r>
      <w:r w:rsidRPr="00A94EE1">
        <w:rPr>
          <w:rFonts w:eastAsia="Calibri"/>
          <w:sz w:val="16"/>
        </w:rPr>
        <w:t xml:space="preserve"> (p. 318). As McKittrick (2006) elaborates, Man2 “reconfigured humanness by </w:t>
      </w:r>
      <w:r w:rsidRPr="00A94EE1">
        <w:rPr>
          <w:rFonts w:eastAsia="Calibri"/>
          <w:b/>
          <w:iCs/>
          <w:u w:val="single"/>
          <w:bdr w:val="single" w:sz="8" w:space="0" w:color="auto"/>
        </w:rPr>
        <w:t>ideologically re-presenting</w:t>
      </w:r>
      <w:r w:rsidRPr="00A94EE1">
        <w:rPr>
          <w:rFonts w:eastAsia="Calibri"/>
          <w:u w:val="single"/>
        </w:rPr>
        <w:t xml:space="preserve"> itself as </w:t>
      </w:r>
      <w:r w:rsidRPr="00A94EE1">
        <w:rPr>
          <w:rFonts w:eastAsia="Calibri"/>
          <w:b/>
          <w:iCs/>
          <w:u w:val="single"/>
          <w:bdr w:val="single" w:sz="8" w:space="0" w:color="auto"/>
        </w:rPr>
        <w:t>“world” humanness</w:t>
      </w:r>
      <w:r w:rsidRPr="00A94EE1">
        <w:rPr>
          <w:rFonts w:eastAsia="Calibri"/>
          <w:u w:val="single"/>
        </w:rPr>
        <w:t xml:space="preserve"> while </w:t>
      </w:r>
      <w:r w:rsidRPr="00A94EE1">
        <w:rPr>
          <w:rFonts w:eastAsia="Calibri"/>
          <w:b/>
          <w:iCs/>
          <w:u w:val="single"/>
          <w:bdr w:val="single" w:sz="8" w:space="0" w:color="auto"/>
        </w:rPr>
        <w:t>simultaneously stratifying</w:t>
      </w:r>
      <w:r w:rsidRPr="00A94EE1">
        <w:rPr>
          <w:rFonts w:eastAsia="Calibri"/>
          <w:u w:val="single"/>
        </w:rPr>
        <w:t xml:space="preserve"> economic</w:t>
      </w:r>
      <w:r w:rsidRPr="001C6B82">
        <w:rPr>
          <w:rFonts w:eastAsia="Calibri"/>
          <w:u w:val="single"/>
        </w:rPr>
        <w:t xml:space="preserve"> and political </w:t>
      </w:r>
      <w:r w:rsidRPr="001C6B82">
        <w:rPr>
          <w:rFonts w:eastAsia="Calibri"/>
          <w:b/>
          <w:iCs/>
          <w:highlight w:val="cyan"/>
          <w:u w:val="single"/>
          <w:bdr w:val="single" w:sz="8" w:space="0" w:color="auto"/>
        </w:rPr>
        <w:t>power through phenotype</w:t>
      </w:r>
      <w:r w:rsidRPr="001C6B82">
        <w:rPr>
          <w:rFonts w:eastAsia="Calibri"/>
          <w:u w:val="single"/>
        </w:rPr>
        <w:t>”</w:t>
      </w:r>
      <w:r w:rsidRPr="001C6B82">
        <w:rPr>
          <w:rFonts w:eastAsia="Calibri"/>
          <w:sz w:val="16"/>
        </w:rPr>
        <w:t xml:space="preserve"> (p. 126). Surely then, </w:t>
      </w:r>
      <w:r w:rsidRPr="001C6B82">
        <w:rPr>
          <w:rFonts w:eastAsia="Calibri"/>
          <w:b/>
          <w:iCs/>
          <w:sz w:val="24"/>
          <w:highlight w:val="cyan"/>
          <w:u w:val="single"/>
          <w:bdr w:val="single" w:sz="8" w:space="0" w:color="auto"/>
        </w:rPr>
        <w:t xml:space="preserve">the extraction of life, land, and labor </w:t>
      </w:r>
      <w:r w:rsidRPr="001C6B82">
        <w:rPr>
          <w:rFonts w:eastAsia="Calibri"/>
          <w:b/>
          <w:iCs/>
          <w:sz w:val="24"/>
          <w:u w:val="single"/>
          <w:bdr w:val="single" w:sz="8" w:space="0" w:color="auto"/>
        </w:rPr>
        <w:t xml:space="preserve">of Indigenous, Black, and variously racialized communities throughout time </w:t>
      </w:r>
      <w:r w:rsidRPr="001C6B82">
        <w:rPr>
          <w:rFonts w:eastAsia="Calibri"/>
          <w:b/>
          <w:iCs/>
          <w:sz w:val="24"/>
          <w:highlight w:val="cyan"/>
          <w:u w:val="single"/>
          <w:bdr w:val="single" w:sz="8" w:space="0" w:color="auto"/>
        </w:rPr>
        <w:t>could be justified in</w:t>
      </w:r>
      <w:r w:rsidRPr="001C6B82">
        <w:rPr>
          <w:rFonts w:eastAsia="Calibri"/>
          <w:b/>
          <w:iCs/>
          <w:sz w:val="24"/>
          <w:u w:val="single"/>
          <w:bdr w:val="single" w:sz="8" w:space="0" w:color="auto"/>
        </w:rPr>
        <w:t xml:space="preserve"> the </w:t>
      </w:r>
      <w:r w:rsidRPr="001C6B82">
        <w:rPr>
          <w:rFonts w:eastAsia="Calibri"/>
          <w:b/>
          <w:iCs/>
          <w:sz w:val="24"/>
          <w:highlight w:val="cyan"/>
          <w:u w:val="single"/>
          <w:bdr w:val="single" w:sz="8" w:space="0" w:color="auto"/>
        </w:rPr>
        <w:t>service of</w:t>
      </w:r>
      <w:r w:rsidRPr="001C6B82">
        <w:rPr>
          <w:rFonts w:eastAsia="Calibri"/>
          <w:b/>
          <w:iCs/>
          <w:sz w:val="24"/>
          <w:u w:val="single"/>
          <w:bdr w:val="single" w:sz="8" w:space="0" w:color="auto"/>
        </w:rPr>
        <w:t xml:space="preserve"> the development of more “</w:t>
      </w:r>
      <w:r w:rsidRPr="001C6B82">
        <w:rPr>
          <w:rFonts w:eastAsia="Calibri"/>
          <w:b/>
          <w:iCs/>
          <w:sz w:val="24"/>
          <w:highlight w:val="cyan"/>
          <w:u w:val="single"/>
          <w:bdr w:val="single" w:sz="8" w:space="0" w:color="auto"/>
        </w:rPr>
        <w:t>rational</w:t>
      </w:r>
      <w:r w:rsidRPr="001C6B82">
        <w:rPr>
          <w:rFonts w:eastAsia="Calibri"/>
          <w:b/>
          <w:iCs/>
          <w:sz w:val="24"/>
          <w:u w:val="single"/>
          <w:bdr w:val="single" w:sz="8" w:space="0" w:color="auto"/>
        </w:rPr>
        <w:t>,” “</w:t>
      </w:r>
      <w:r w:rsidRPr="001C6B82">
        <w:rPr>
          <w:rFonts w:eastAsia="Calibri"/>
          <w:b/>
          <w:iCs/>
          <w:sz w:val="24"/>
          <w:highlight w:val="cyan"/>
          <w:u w:val="single"/>
          <w:bdr w:val="single" w:sz="8" w:space="0" w:color="auto"/>
        </w:rPr>
        <w:t>civilized</w:t>
      </w:r>
      <w:r w:rsidRPr="001C6B82">
        <w:rPr>
          <w:rFonts w:eastAsia="Calibri"/>
          <w:b/>
          <w:iCs/>
          <w:sz w:val="24"/>
          <w:u w:val="single"/>
          <w:bdr w:val="single" w:sz="8" w:space="0" w:color="auto"/>
        </w:rPr>
        <w:t xml:space="preserve">” </w:t>
      </w:r>
      <w:r w:rsidRPr="001C6B82">
        <w:rPr>
          <w:rFonts w:eastAsia="Calibri"/>
          <w:b/>
          <w:iCs/>
          <w:sz w:val="24"/>
          <w:highlight w:val="cyan"/>
          <w:u w:val="single"/>
          <w:bdr w:val="single" w:sz="8" w:space="0" w:color="auto"/>
        </w:rPr>
        <w:t>ways of being</w:t>
      </w:r>
      <w:r w:rsidRPr="001C6B82">
        <w:rPr>
          <w:rFonts w:eastAsia="Calibri"/>
          <w:sz w:val="16"/>
        </w:rPr>
        <w:t>, or so the logics of Whiteness—and the logic of it’s ethics—are organized to function.</w:t>
      </w:r>
    </w:p>
    <w:p w14:paraId="00590D8E" w14:textId="77777777" w:rsidR="000733E3" w:rsidRPr="001C6B82" w:rsidRDefault="000733E3" w:rsidP="000733E3">
      <w:pPr>
        <w:rPr>
          <w:rFonts w:eastAsia="Calibri"/>
          <w:u w:val="single"/>
        </w:rPr>
      </w:pPr>
      <w:r w:rsidRPr="001C6B82">
        <w:rPr>
          <w:rFonts w:eastAsia="Calibri"/>
          <w:u w:val="single"/>
        </w:rPr>
        <w:t xml:space="preserve">The </w:t>
      </w:r>
      <w:r w:rsidRPr="001C6B82">
        <w:rPr>
          <w:rFonts w:eastAsia="Calibri"/>
          <w:b/>
          <w:iCs/>
          <w:u w:val="single"/>
          <w:bdr w:val="single" w:sz="8" w:space="0" w:color="auto"/>
        </w:rPr>
        <w:t>extraction of value</w:t>
      </w:r>
      <w:r w:rsidRPr="001C6B82">
        <w:rPr>
          <w:rFonts w:eastAsia="Calibri"/>
          <w:u w:val="single"/>
        </w:rPr>
        <w:t xml:space="preserve"> from racialized people</w:t>
      </w:r>
      <w:r w:rsidRPr="001C6B82">
        <w:rPr>
          <w:rFonts w:eastAsia="Calibri"/>
          <w:sz w:val="16"/>
        </w:rPr>
        <w:t xml:space="preserve"> </w:t>
      </w:r>
      <w:r w:rsidRPr="001C6B82">
        <w:rPr>
          <w:rFonts w:eastAsia="Calibri"/>
          <w:u w:val="single"/>
        </w:rPr>
        <w:t xml:space="preserve">took on </w:t>
      </w:r>
      <w:r w:rsidRPr="001C6B82">
        <w:rPr>
          <w:rFonts w:eastAsia="Calibri"/>
          <w:b/>
          <w:iCs/>
          <w:u w:val="single"/>
          <w:bdr w:val="single" w:sz="8" w:space="0" w:color="auto"/>
        </w:rPr>
        <w:t xml:space="preserve">a myriad of forms </w:t>
      </w:r>
      <w:r w:rsidRPr="001C6B82">
        <w:rPr>
          <w:rFonts w:eastAsia="Calibri"/>
          <w:u w:val="single"/>
        </w:rPr>
        <w:t xml:space="preserve">in the foundation of the </w:t>
      </w:r>
      <w:r w:rsidRPr="001C6B82">
        <w:rPr>
          <w:rFonts w:eastAsia="Calibri"/>
          <w:b/>
          <w:iCs/>
          <w:u w:val="single"/>
          <w:bdr w:val="single" w:sz="8" w:space="0" w:color="auto"/>
        </w:rPr>
        <w:t>U</w:t>
      </w:r>
      <w:r w:rsidRPr="001C6B82">
        <w:rPr>
          <w:rFonts w:eastAsia="Calibri"/>
          <w:sz w:val="16"/>
        </w:rPr>
        <w:t xml:space="preserve">nited </w:t>
      </w:r>
      <w:r w:rsidRPr="001C6B82">
        <w:rPr>
          <w:rFonts w:eastAsia="Calibri"/>
          <w:b/>
          <w:iCs/>
          <w:u w:val="single"/>
          <w:bdr w:val="single" w:sz="8" w:space="0" w:color="auto"/>
        </w:rPr>
        <w:t>S</w:t>
      </w:r>
      <w:r w:rsidRPr="001C6B82">
        <w:rPr>
          <w:rFonts w:eastAsia="Calibri"/>
          <w:sz w:val="16"/>
        </w:rPr>
        <w:t xml:space="preserve">tates and </w:t>
      </w:r>
      <w:r w:rsidRPr="001C6B82">
        <w:rPr>
          <w:rFonts w:eastAsia="Calibri"/>
          <w:u w:val="single"/>
        </w:rPr>
        <w:t>through a variety of institutions</w:t>
      </w:r>
      <w:r w:rsidRPr="001C6B82">
        <w:rPr>
          <w:rFonts w:eastAsia="Calibri"/>
          <w:sz w:val="16"/>
        </w:rPr>
        <w:t xml:space="preserve">. </w:t>
      </w:r>
      <w:r w:rsidRPr="001C6B82">
        <w:rPr>
          <w:rFonts w:eastAsia="Calibri"/>
          <w:b/>
          <w:iCs/>
          <w:u w:val="single"/>
          <w:bdr w:val="single" w:sz="8" w:space="0" w:color="auto"/>
        </w:rPr>
        <w:t>Universities and colleges were among these institutions</w:t>
      </w:r>
      <w:r w:rsidRPr="001C6B82">
        <w:rPr>
          <w:rFonts w:eastAsia="Calibri"/>
          <w:sz w:val="16"/>
        </w:rPr>
        <w:t xml:space="preserve">. </w:t>
      </w:r>
      <w:r w:rsidRPr="001C6B82">
        <w:rPr>
          <w:rFonts w:eastAsia="Calibri"/>
          <w:highlight w:val="cyan"/>
          <w:u w:val="single"/>
        </w:rPr>
        <w:t xml:space="preserve">The </w:t>
      </w:r>
      <w:r w:rsidRPr="001C6B82">
        <w:rPr>
          <w:rFonts w:eastAsia="Calibri"/>
          <w:b/>
          <w:iCs/>
          <w:highlight w:val="cyan"/>
          <w:u w:val="single"/>
          <w:bdr w:val="single" w:sz="8" w:space="0" w:color="auto"/>
        </w:rPr>
        <w:t>wealth</w:t>
      </w:r>
      <w:r w:rsidRPr="001C6B82">
        <w:rPr>
          <w:rFonts w:eastAsia="Calibri"/>
          <w:highlight w:val="cyan"/>
          <w:u w:val="single"/>
        </w:rPr>
        <w:t xml:space="preserve"> amassed through</w:t>
      </w:r>
      <w:r w:rsidRPr="001C6B82">
        <w:rPr>
          <w:rFonts w:eastAsia="Calibri"/>
          <w:u w:val="single"/>
        </w:rPr>
        <w:t xml:space="preserve"> exploitations of </w:t>
      </w:r>
      <w:r w:rsidRPr="001C6B82">
        <w:rPr>
          <w:rFonts w:eastAsia="Calibri"/>
          <w:highlight w:val="cyan"/>
          <w:u w:val="single"/>
        </w:rPr>
        <w:t xml:space="preserve">slave labor </w:t>
      </w:r>
      <w:r w:rsidRPr="001C6B82">
        <w:rPr>
          <w:rFonts w:eastAsia="Calibri"/>
          <w:b/>
          <w:iCs/>
          <w:highlight w:val="cyan"/>
          <w:u w:val="single"/>
          <w:bdr w:val="single" w:sz="8" w:space="0" w:color="auto"/>
        </w:rPr>
        <w:t>funded endowments</w:t>
      </w:r>
      <w:r w:rsidRPr="001C6B82">
        <w:rPr>
          <w:rFonts w:eastAsia="Calibri"/>
          <w:u w:val="single"/>
        </w:rPr>
        <w:t xml:space="preserve">, </w:t>
      </w:r>
      <w:r w:rsidRPr="001C6B82">
        <w:rPr>
          <w:rFonts w:eastAsia="Calibri"/>
          <w:b/>
          <w:iCs/>
          <w:highlight w:val="cyan"/>
          <w:u w:val="single"/>
          <w:bdr w:val="single" w:sz="8" w:space="0" w:color="auto"/>
        </w:rPr>
        <w:t>financed</w:t>
      </w:r>
      <w:r w:rsidRPr="001C6B82">
        <w:rPr>
          <w:rFonts w:eastAsia="Calibri"/>
          <w:b/>
          <w:iCs/>
          <w:u w:val="single"/>
          <w:bdr w:val="single" w:sz="8" w:space="0" w:color="auto"/>
        </w:rPr>
        <w:t xml:space="preserve"> the construction of </w:t>
      </w:r>
      <w:r w:rsidRPr="001C6B82">
        <w:rPr>
          <w:rFonts w:eastAsia="Calibri"/>
          <w:b/>
          <w:iCs/>
          <w:highlight w:val="cyan"/>
          <w:u w:val="single"/>
          <w:bdr w:val="single" w:sz="8" w:space="0" w:color="auto"/>
        </w:rPr>
        <w:t>buildings</w:t>
      </w:r>
      <w:r w:rsidRPr="001C6B82">
        <w:rPr>
          <w:rFonts w:eastAsia="Calibri"/>
          <w:highlight w:val="cyan"/>
          <w:u w:val="single"/>
        </w:rPr>
        <w:t xml:space="preserve">, and </w:t>
      </w:r>
      <w:r w:rsidRPr="001C6B82">
        <w:rPr>
          <w:rFonts w:eastAsia="Calibri"/>
          <w:b/>
          <w:iCs/>
          <w:highlight w:val="cyan"/>
          <w:u w:val="single"/>
          <w:bdr w:val="single" w:sz="8" w:space="0" w:color="auto"/>
        </w:rPr>
        <w:t>established new colleges</w:t>
      </w:r>
      <w:r w:rsidRPr="001C6B82">
        <w:rPr>
          <w:rFonts w:eastAsia="Calibri"/>
          <w:sz w:val="16"/>
        </w:rPr>
        <w:t xml:space="preserve"> (Wilder, 2013). Indeed, </w:t>
      </w:r>
      <w:r w:rsidRPr="001C6B82">
        <w:rPr>
          <w:rFonts w:eastAsia="Calibri"/>
          <w:u w:val="single"/>
        </w:rPr>
        <w:t>these processes</w:t>
      </w:r>
      <w:r w:rsidRPr="001C6B82">
        <w:rPr>
          <w:rFonts w:eastAsia="Calibri"/>
          <w:sz w:val="16"/>
        </w:rPr>
        <w:t xml:space="preserve"> were not unique to private colleges and Ivy leagues, but </w:t>
      </w:r>
      <w:r w:rsidRPr="001C6B82">
        <w:rPr>
          <w:rFonts w:eastAsia="Calibri"/>
          <w:u w:val="single"/>
        </w:rPr>
        <w:t xml:space="preserve">accounts for the formation of </w:t>
      </w:r>
      <w:r w:rsidRPr="001C6B82">
        <w:rPr>
          <w:rFonts w:eastAsia="Calibri"/>
          <w:b/>
          <w:iCs/>
          <w:u w:val="single"/>
          <w:bdr w:val="single" w:sz="8" w:space="0" w:color="auto"/>
        </w:rPr>
        <w:t>public-land grant institutions</w:t>
      </w:r>
      <w:r w:rsidRPr="001C6B82">
        <w:rPr>
          <w:rFonts w:eastAsia="Calibri"/>
          <w:sz w:val="16"/>
        </w:rPr>
        <w:t xml:space="preserve"> across the nation, </w:t>
      </w:r>
      <w:r w:rsidRPr="001C6B82">
        <w:rPr>
          <w:rFonts w:eastAsia="Calibri"/>
          <w:u w:val="single"/>
        </w:rPr>
        <w:t xml:space="preserve">funded through grants of </w:t>
      </w:r>
      <w:r w:rsidRPr="001C6B82">
        <w:rPr>
          <w:rFonts w:eastAsia="Calibri"/>
          <w:b/>
          <w:iCs/>
          <w:u w:val="single"/>
          <w:bdr w:val="single" w:sz="8" w:space="0" w:color="auto"/>
        </w:rPr>
        <w:t>30,000 acres</w:t>
      </w:r>
      <w:r w:rsidRPr="001C6B82">
        <w:rPr>
          <w:rFonts w:eastAsia="Calibri"/>
          <w:u w:val="single"/>
        </w:rPr>
        <w:t xml:space="preserve"> to each senator and member of the house</w:t>
      </w:r>
      <w:r w:rsidRPr="001C6B82">
        <w:rPr>
          <w:rFonts w:eastAsia="Calibri"/>
          <w:sz w:val="16"/>
        </w:rPr>
        <w:t xml:space="preserve"> (Stein, 2017). As Stein argues, </w:t>
      </w:r>
      <w:r w:rsidRPr="001C6B82">
        <w:rPr>
          <w:rFonts w:eastAsia="Calibri"/>
          <w:b/>
          <w:iCs/>
          <w:highlight w:val="cyan"/>
          <w:u w:val="single"/>
          <w:bdr w:val="single" w:sz="8" w:space="0" w:color="auto"/>
        </w:rPr>
        <w:t>the Morrill Act</w:t>
      </w:r>
      <w:r w:rsidRPr="001C6B82">
        <w:rPr>
          <w:rFonts w:eastAsia="Calibri"/>
          <w:sz w:val="16"/>
        </w:rPr>
        <w:t xml:space="preserve"> (1857), </w:t>
      </w:r>
      <w:r w:rsidRPr="001C6B82">
        <w:rPr>
          <w:rFonts w:eastAsia="Calibri"/>
          <w:highlight w:val="cyan"/>
          <w:u w:val="single"/>
        </w:rPr>
        <w:t>provided</w:t>
      </w:r>
      <w:r w:rsidRPr="001C6B82">
        <w:rPr>
          <w:rFonts w:eastAsia="Calibri"/>
          <w:u w:val="single"/>
        </w:rPr>
        <w:t xml:space="preserve"> </w:t>
      </w:r>
      <w:r w:rsidRPr="001C6B82">
        <w:rPr>
          <w:rFonts w:eastAsia="Calibri"/>
          <w:b/>
          <w:iCs/>
          <w:highlight w:val="cyan"/>
          <w:u w:val="single"/>
          <w:bdr w:val="single" w:sz="8" w:space="0" w:color="auto"/>
        </w:rPr>
        <w:t>the conditions of possibility</w:t>
      </w:r>
      <w:r w:rsidRPr="001C6B82">
        <w:rPr>
          <w:rFonts w:eastAsia="Calibri"/>
          <w:highlight w:val="cyan"/>
          <w:u w:val="single"/>
        </w:rPr>
        <w:t xml:space="preserve"> for</w:t>
      </w:r>
      <w:r w:rsidRPr="001C6B82">
        <w:rPr>
          <w:rFonts w:eastAsia="Calibri"/>
          <w:u w:val="single"/>
        </w:rPr>
        <w:t xml:space="preserve"> public higher </w:t>
      </w:r>
      <w:r w:rsidRPr="001C6B82">
        <w:rPr>
          <w:rFonts w:eastAsia="Calibri"/>
          <w:highlight w:val="cyan"/>
          <w:u w:val="single"/>
        </w:rPr>
        <w:t>education through</w:t>
      </w:r>
      <w:r w:rsidRPr="001C6B82">
        <w:rPr>
          <w:rFonts w:eastAsia="Calibri"/>
          <w:sz w:val="16"/>
        </w:rPr>
        <w:t xml:space="preserve"> </w:t>
      </w:r>
      <w:r w:rsidRPr="001C6B82">
        <w:rPr>
          <w:rFonts w:eastAsia="Calibri"/>
          <w:u w:val="single"/>
        </w:rPr>
        <w:t>the “</w:t>
      </w:r>
      <w:r w:rsidRPr="001C6B82">
        <w:rPr>
          <w:rFonts w:eastAsia="Calibri"/>
          <w:b/>
          <w:iCs/>
          <w:highlight w:val="cyan"/>
          <w:u w:val="single"/>
          <w:bdr w:val="single" w:sz="8" w:space="0" w:color="auto"/>
        </w:rPr>
        <w:t>imperatives of accumulation</w:t>
      </w:r>
      <w:r w:rsidRPr="001C6B82">
        <w:rPr>
          <w:rFonts w:eastAsia="Calibri"/>
          <w:b/>
          <w:iCs/>
          <w:u w:val="single"/>
          <w:bdr w:val="single" w:sz="8" w:space="0" w:color="auto"/>
        </w:rPr>
        <w:t xml:space="preserve"> that were </w:t>
      </w:r>
      <w:r w:rsidRPr="001C6B82">
        <w:rPr>
          <w:rFonts w:eastAsia="Calibri"/>
          <w:b/>
          <w:iCs/>
          <w:highlight w:val="cyan"/>
          <w:u w:val="single"/>
          <w:bdr w:val="single" w:sz="8" w:space="0" w:color="auto"/>
        </w:rPr>
        <w:t>established during colonization</w:t>
      </w:r>
      <w:r w:rsidRPr="001C6B82">
        <w:rPr>
          <w:rFonts w:eastAsia="Calibri"/>
          <w:sz w:val="16"/>
        </w:rPr>
        <w:t xml:space="preserve">” (2017, p. 1). </w:t>
      </w:r>
      <w:r w:rsidRPr="001C6B82">
        <w:rPr>
          <w:rFonts w:eastAsia="Calibri"/>
          <w:u w:val="single"/>
        </w:rPr>
        <w:t xml:space="preserve">Even the development of </w:t>
      </w:r>
      <w:r w:rsidRPr="001C6B82">
        <w:rPr>
          <w:rFonts w:eastAsia="Calibri"/>
          <w:b/>
          <w:iCs/>
          <w:u w:val="single"/>
          <w:bdr w:val="single" w:sz="8" w:space="0" w:color="auto"/>
        </w:rPr>
        <w:t>a network of public universities</w:t>
      </w:r>
      <w:r w:rsidRPr="001C6B82">
        <w:rPr>
          <w:rFonts w:eastAsia="Calibri"/>
          <w:sz w:val="16"/>
        </w:rPr>
        <w:t xml:space="preserve"> into the 19th century thus </w:t>
      </w:r>
      <w:r w:rsidRPr="001C6B82">
        <w:rPr>
          <w:rFonts w:eastAsia="Calibri"/>
          <w:u w:val="single"/>
        </w:rPr>
        <w:t xml:space="preserve">relied on </w:t>
      </w:r>
      <w:r w:rsidRPr="001C6B82">
        <w:rPr>
          <w:rFonts w:eastAsia="Calibri"/>
          <w:b/>
          <w:iCs/>
          <w:u w:val="single"/>
          <w:bdr w:val="single" w:sz="8" w:space="0" w:color="auto"/>
        </w:rPr>
        <w:t>colonial logics</w:t>
      </w:r>
      <w:r w:rsidRPr="001C6B82">
        <w:rPr>
          <w:rFonts w:eastAsia="Calibri"/>
          <w:u w:val="single"/>
        </w:rPr>
        <w:t xml:space="preserve"> that were </w:t>
      </w:r>
      <w:r w:rsidRPr="001C6B82">
        <w:rPr>
          <w:rFonts w:eastAsia="Calibri"/>
          <w:b/>
          <w:iCs/>
          <w:u w:val="single"/>
          <w:bdr w:val="single" w:sz="8" w:space="0" w:color="auto"/>
        </w:rPr>
        <w:t>“scientifically” developed</w:t>
      </w:r>
      <w:r w:rsidRPr="001C6B82">
        <w:rPr>
          <w:rFonts w:eastAsia="Calibri"/>
          <w:u w:val="single"/>
        </w:rPr>
        <w:t xml:space="preserve"> and </w:t>
      </w:r>
      <w:r w:rsidRPr="001C6B82">
        <w:rPr>
          <w:rFonts w:eastAsia="Calibri"/>
          <w:b/>
          <w:iCs/>
          <w:u w:val="single"/>
          <w:bdr w:val="single" w:sz="8" w:space="0" w:color="auto"/>
        </w:rPr>
        <w:t>used politically to justify such processes</w:t>
      </w:r>
      <w:r w:rsidRPr="001C6B82">
        <w:rPr>
          <w:rFonts w:eastAsia="Calibri"/>
          <w:u w:val="single"/>
        </w:rPr>
        <w:t>.</w:t>
      </w:r>
    </w:p>
    <w:p w14:paraId="7369BACD" w14:textId="77777777" w:rsidR="000733E3" w:rsidRPr="001C6B82" w:rsidRDefault="000733E3" w:rsidP="000733E3">
      <w:pPr>
        <w:rPr>
          <w:rFonts w:eastAsia="Calibri"/>
          <w:sz w:val="16"/>
        </w:rPr>
      </w:pPr>
      <w:r w:rsidRPr="001C6B82">
        <w:rPr>
          <w:rFonts w:eastAsia="Calibri"/>
          <w:u w:val="single"/>
        </w:rPr>
        <w:t>Not only was the wealth of many</w:t>
      </w:r>
      <w:r w:rsidRPr="001C6B82">
        <w:rPr>
          <w:rFonts w:eastAsia="Calibri"/>
          <w:sz w:val="16"/>
        </w:rPr>
        <w:t xml:space="preserve"> early </w:t>
      </w:r>
      <w:r w:rsidRPr="001C6B82">
        <w:rPr>
          <w:rFonts w:eastAsia="Calibri"/>
          <w:u w:val="single"/>
        </w:rPr>
        <w:t>campuses built through</w:t>
      </w:r>
      <w:r w:rsidRPr="001C6B82">
        <w:rPr>
          <w:rFonts w:eastAsia="Calibri"/>
          <w:sz w:val="16"/>
        </w:rPr>
        <w:t xml:space="preserve"> practices of </w:t>
      </w:r>
      <w:r w:rsidRPr="001C6B82">
        <w:rPr>
          <w:rFonts w:eastAsia="Calibri"/>
          <w:b/>
          <w:iCs/>
          <w:u w:val="single"/>
          <w:bdr w:val="single" w:sz="8" w:space="0" w:color="auto"/>
        </w:rPr>
        <w:t>land and labor extraction</w:t>
      </w:r>
      <w:r w:rsidRPr="001C6B82">
        <w:rPr>
          <w:rFonts w:eastAsia="Calibri"/>
          <w:u w:val="single"/>
        </w:rPr>
        <w:t>, but</w:t>
      </w:r>
      <w:r w:rsidRPr="001C6B82">
        <w:rPr>
          <w:rFonts w:eastAsia="Calibri"/>
          <w:sz w:val="16"/>
        </w:rPr>
        <w:t xml:space="preserve"> colleges and </w:t>
      </w:r>
      <w:r w:rsidRPr="001C6B82">
        <w:rPr>
          <w:rFonts w:eastAsia="Calibri"/>
          <w:highlight w:val="cyan"/>
          <w:u w:val="single"/>
        </w:rPr>
        <w:t>universities</w:t>
      </w:r>
      <w:r w:rsidRPr="001C6B82">
        <w:rPr>
          <w:rFonts w:eastAsia="Calibri"/>
          <w:sz w:val="16"/>
        </w:rPr>
        <w:t xml:space="preserve"> also </w:t>
      </w:r>
      <w:r w:rsidRPr="001C6B82">
        <w:rPr>
          <w:rFonts w:eastAsia="Calibri"/>
          <w:highlight w:val="cyan"/>
          <w:u w:val="single"/>
        </w:rPr>
        <w:t xml:space="preserve">played an important role in </w:t>
      </w:r>
      <w:r w:rsidRPr="001C6B82">
        <w:rPr>
          <w:rFonts w:eastAsia="Calibri"/>
          <w:b/>
          <w:iCs/>
          <w:highlight w:val="cyan"/>
          <w:u w:val="single"/>
          <w:bdr w:val="single" w:sz="8" w:space="0" w:color="auto"/>
        </w:rPr>
        <w:t>consolidating</w:t>
      </w:r>
      <w:r w:rsidRPr="001C6B82">
        <w:rPr>
          <w:rFonts w:eastAsia="Calibri"/>
          <w:u w:val="single"/>
        </w:rPr>
        <w:t xml:space="preserve"> ideas of </w:t>
      </w:r>
      <w:r w:rsidRPr="001C6B82">
        <w:rPr>
          <w:rFonts w:eastAsia="Calibri"/>
          <w:b/>
          <w:iCs/>
          <w:highlight w:val="cyan"/>
          <w:u w:val="single"/>
          <w:bdr w:val="single" w:sz="8" w:space="0" w:color="auto"/>
        </w:rPr>
        <w:t>racial difference as scientific truth</w:t>
      </w:r>
      <w:r w:rsidRPr="001C6B82">
        <w:rPr>
          <w:rFonts w:eastAsia="Calibri"/>
          <w:sz w:val="16"/>
        </w:rPr>
        <w:t xml:space="preserve"> </w:t>
      </w:r>
      <w:r w:rsidRPr="001C6B82">
        <w:rPr>
          <w:rFonts w:eastAsia="Calibri"/>
          <w:u w:val="single"/>
        </w:rPr>
        <w:t xml:space="preserve">to </w:t>
      </w:r>
      <w:r w:rsidRPr="001C6B82">
        <w:rPr>
          <w:rFonts w:eastAsia="Calibri"/>
          <w:b/>
          <w:iCs/>
          <w:u w:val="single"/>
          <w:bdr w:val="single" w:sz="8" w:space="0" w:color="auto"/>
        </w:rPr>
        <w:t xml:space="preserve">legitimize racialized violence </w:t>
      </w:r>
      <w:r w:rsidRPr="001C6B82">
        <w:rPr>
          <w:rFonts w:eastAsia="Calibri"/>
          <w:u w:val="single"/>
        </w:rPr>
        <w:t xml:space="preserve">within the </w:t>
      </w:r>
      <w:r w:rsidRPr="001C6B82">
        <w:rPr>
          <w:rFonts w:eastAsia="Calibri"/>
          <w:b/>
          <w:iCs/>
          <w:u w:val="single"/>
          <w:bdr w:val="single" w:sz="8" w:space="0" w:color="auto"/>
        </w:rPr>
        <w:t xml:space="preserve">broader social and political development </w:t>
      </w:r>
      <w:r w:rsidRPr="001C6B82">
        <w:rPr>
          <w:rFonts w:eastAsia="Calibri"/>
          <w:u w:val="single"/>
        </w:rPr>
        <w:t xml:space="preserve">of the </w:t>
      </w:r>
      <w:r w:rsidRPr="001C6B82">
        <w:rPr>
          <w:rFonts w:eastAsia="Calibri"/>
          <w:b/>
          <w:iCs/>
          <w:u w:val="single"/>
          <w:bdr w:val="single" w:sz="8" w:space="0" w:color="auto"/>
        </w:rPr>
        <w:t>U</w:t>
      </w:r>
      <w:r w:rsidRPr="001C6B82">
        <w:rPr>
          <w:rFonts w:eastAsia="Calibri"/>
          <w:sz w:val="16"/>
        </w:rPr>
        <w:t xml:space="preserve">nited </w:t>
      </w:r>
      <w:r w:rsidRPr="001C6B82">
        <w:rPr>
          <w:rFonts w:eastAsia="Calibri"/>
          <w:b/>
          <w:iCs/>
          <w:u w:val="single"/>
          <w:bdr w:val="single" w:sz="8" w:space="0" w:color="auto"/>
        </w:rPr>
        <w:t>S</w:t>
      </w:r>
      <w:r w:rsidRPr="001C6B82">
        <w:rPr>
          <w:rFonts w:eastAsia="Calibri"/>
          <w:sz w:val="16"/>
        </w:rPr>
        <w:t xml:space="preserve">tates. </w:t>
      </w:r>
      <w:r w:rsidRPr="001C6B82">
        <w:rPr>
          <w:rFonts w:eastAsia="Calibri"/>
          <w:u w:val="single"/>
        </w:rPr>
        <w:t>Institutional leaders on campuses</w:t>
      </w:r>
      <w:r w:rsidRPr="001C6B82">
        <w:rPr>
          <w:rFonts w:eastAsia="Calibri"/>
          <w:sz w:val="16"/>
        </w:rPr>
        <w:t xml:space="preserve"> such as the University of South Carolina (University of South Carolina Library, 2011), University of North Carolina at Chapel Hill (Chan, 2016) and Yale University (Peart, 2017), among others, </w:t>
      </w:r>
      <w:r w:rsidRPr="001C6B82">
        <w:rPr>
          <w:rFonts w:eastAsia="Calibri"/>
          <w:b/>
          <w:iCs/>
          <w:u w:val="single"/>
          <w:bdr w:val="single" w:sz="8" w:space="0" w:color="auto"/>
        </w:rPr>
        <w:t>were ardent defenders of slavery</w:t>
      </w:r>
      <w:r w:rsidRPr="001C6B82">
        <w:rPr>
          <w:rFonts w:eastAsia="Calibri"/>
          <w:sz w:val="16"/>
        </w:rPr>
        <w:t xml:space="preserve">. </w:t>
      </w:r>
      <w:r w:rsidRPr="001C6B82">
        <w:rPr>
          <w:rFonts w:eastAsia="Calibri"/>
          <w:u w:val="single"/>
        </w:rPr>
        <w:t xml:space="preserve">Amid </w:t>
      </w:r>
      <w:r w:rsidRPr="001C6B82">
        <w:rPr>
          <w:rFonts w:eastAsia="Calibri"/>
          <w:b/>
          <w:iCs/>
          <w:u w:val="single"/>
          <w:bdr w:val="single" w:sz="8" w:space="0" w:color="auto"/>
        </w:rPr>
        <w:t>the active dehumanization of Native peoples</w:t>
      </w:r>
      <w:r w:rsidRPr="001C6B82">
        <w:rPr>
          <w:rFonts w:eastAsia="Calibri"/>
          <w:sz w:val="16"/>
        </w:rPr>
        <w:t xml:space="preserve">, </w:t>
      </w:r>
      <w:r w:rsidRPr="001C6B82">
        <w:rPr>
          <w:rFonts w:eastAsia="Calibri"/>
          <w:b/>
          <w:iCs/>
          <w:highlight w:val="cyan"/>
          <w:u w:val="single"/>
          <w:bdr w:val="single" w:sz="8" w:space="0" w:color="auto"/>
        </w:rPr>
        <w:t>scientists</w:t>
      </w:r>
      <w:r w:rsidRPr="001C6B82">
        <w:rPr>
          <w:rFonts w:eastAsia="Calibri"/>
          <w:u w:val="single"/>
        </w:rPr>
        <w:t xml:space="preserve"> in settler colonies also </w:t>
      </w:r>
      <w:r w:rsidRPr="001C6B82">
        <w:rPr>
          <w:rFonts w:eastAsia="Calibri"/>
          <w:b/>
          <w:iCs/>
          <w:highlight w:val="cyan"/>
          <w:u w:val="single"/>
          <w:bdr w:val="single" w:sz="8" w:space="0" w:color="auto"/>
        </w:rPr>
        <w:t>appropriated Indigenous knowledge</w:t>
      </w:r>
      <w:r w:rsidRPr="001C6B82">
        <w:rPr>
          <w:rFonts w:eastAsia="Calibri"/>
          <w:u w:val="single"/>
        </w:rPr>
        <w:t xml:space="preserve"> of plants to treat disease and injury as part of a broader effort </w:t>
      </w:r>
      <w:r w:rsidRPr="001C6B82">
        <w:rPr>
          <w:rFonts w:eastAsia="Calibri"/>
          <w:highlight w:val="cyan"/>
          <w:u w:val="single"/>
        </w:rPr>
        <w:t xml:space="preserve">to </w:t>
      </w:r>
      <w:r w:rsidRPr="001C6B82">
        <w:rPr>
          <w:rFonts w:eastAsia="Calibri"/>
          <w:b/>
          <w:iCs/>
          <w:sz w:val="24"/>
          <w:highlight w:val="cyan"/>
          <w:u w:val="single"/>
          <w:bdr w:val="single" w:sz="8" w:space="0" w:color="auto"/>
        </w:rPr>
        <w:t>build</w:t>
      </w:r>
      <w:r w:rsidRPr="001C6B82">
        <w:rPr>
          <w:rFonts w:eastAsia="Calibri"/>
          <w:b/>
          <w:iCs/>
          <w:sz w:val="24"/>
          <w:u w:val="single"/>
          <w:bdr w:val="single" w:sz="8" w:space="0" w:color="auto"/>
        </w:rPr>
        <w:t xml:space="preserve"> their </w:t>
      </w:r>
      <w:r w:rsidRPr="001C6B82">
        <w:rPr>
          <w:rFonts w:eastAsia="Calibri"/>
          <w:b/>
          <w:iCs/>
          <w:sz w:val="24"/>
          <w:highlight w:val="cyan"/>
          <w:u w:val="single"/>
          <w:bdr w:val="single" w:sz="8" w:space="0" w:color="auto"/>
        </w:rPr>
        <w:t>disciplinary and institutional capital</w:t>
      </w:r>
      <w:r w:rsidRPr="001C6B82">
        <w:rPr>
          <w:rFonts w:eastAsia="Calibri"/>
          <w:sz w:val="16"/>
          <w:highlight w:val="cyan"/>
        </w:rPr>
        <w:t xml:space="preserve"> (</w:t>
      </w:r>
      <w:r w:rsidRPr="001C6B82">
        <w:rPr>
          <w:rFonts w:eastAsia="Calibri"/>
          <w:sz w:val="16"/>
        </w:rPr>
        <w:t xml:space="preserve">Wilder, 2013). As Wilder (2013) documents, </w:t>
      </w:r>
      <w:r w:rsidRPr="001C6B82">
        <w:rPr>
          <w:rFonts w:eastAsia="Calibri"/>
          <w:highlight w:val="cyan"/>
          <w:u w:val="single"/>
        </w:rPr>
        <w:t>the status of</w:t>
      </w:r>
      <w:r w:rsidRPr="001C6B82">
        <w:rPr>
          <w:rFonts w:eastAsia="Calibri"/>
          <w:u w:val="single"/>
        </w:rPr>
        <w:t xml:space="preserve"> Atlantic </w:t>
      </w:r>
      <w:r w:rsidRPr="001C6B82">
        <w:rPr>
          <w:rFonts w:eastAsia="Calibri"/>
          <w:highlight w:val="cyan"/>
          <w:u w:val="single"/>
        </w:rPr>
        <w:t>colleges</w:t>
      </w:r>
      <w:r w:rsidRPr="001C6B82">
        <w:rPr>
          <w:rFonts w:eastAsia="Calibri"/>
          <w:sz w:val="16"/>
        </w:rPr>
        <w:t xml:space="preserve"> in the 18th century </w:t>
      </w:r>
      <w:r w:rsidRPr="001C6B82">
        <w:rPr>
          <w:rFonts w:eastAsia="Calibri"/>
          <w:highlight w:val="cyan"/>
          <w:u w:val="single"/>
        </w:rPr>
        <w:t>was measured by</w:t>
      </w:r>
      <w:r w:rsidRPr="001C6B82">
        <w:rPr>
          <w:rFonts w:eastAsia="Calibri"/>
          <w:u w:val="single"/>
        </w:rPr>
        <w:t xml:space="preserve"> </w:t>
      </w:r>
      <w:r w:rsidRPr="001C6B82">
        <w:rPr>
          <w:rFonts w:eastAsia="Calibri"/>
          <w:b/>
          <w:iCs/>
          <w:u w:val="single"/>
          <w:bdr w:val="single" w:sz="8" w:space="0" w:color="auto"/>
        </w:rPr>
        <w:t xml:space="preserve">the </w:t>
      </w:r>
      <w:r w:rsidRPr="001C6B82">
        <w:rPr>
          <w:rFonts w:eastAsia="Calibri"/>
          <w:b/>
          <w:iCs/>
          <w:highlight w:val="cyan"/>
          <w:u w:val="single"/>
          <w:bdr w:val="single" w:sz="8" w:space="0" w:color="auto"/>
        </w:rPr>
        <w:t>knowledge it</w:t>
      </w:r>
      <w:r w:rsidRPr="001C6B82">
        <w:rPr>
          <w:rFonts w:eastAsia="Calibri"/>
          <w:b/>
          <w:iCs/>
          <w:u w:val="single"/>
          <w:bdr w:val="single" w:sz="8" w:space="0" w:color="auto"/>
        </w:rPr>
        <w:t xml:space="preserve"> had </w:t>
      </w:r>
      <w:r w:rsidRPr="001C6B82">
        <w:rPr>
          <w:rFonts w:eastAsia="Calibri"/>
          <w:b/>
          <w:iCs/>
          <w:highlight w:val="cyan"/>
          <w:u w:val="single"/>
          <w:bdr w:val="single" w:sz="8" w:space="0" w:color="auto"/>
        </w:rPr>
        <w:t>amassed</w:t>
      </w:r>
      <w:r w:rsidRPr="001C6B82">
        <w:rPr>
          <w:rFonts w:eastAsia="Calibri"/>
          <w:highlight w:val="cyan"/>
          <w:u w:val="single"/>
        </w:rPr>
        <w:t>, which</w:t>
      </w:r>
      <w:r w:rsidRPr="001C6B82">
        <w:rPr>
          <w:rFonts w:eastAsia="Calibri"/>
          <w:sz w:val="16"/>
        </w:rPr>
        <w:t xml:space="preserve"> also </w:t>
      </w:r>
      <w:r w:rsidRPr="001C6B82">
        <w:rPr>
          <w:rFonts w:eastAsia="Calibri"/>
          <w:highlight w:val="cyan"/>
          <w:u w:val="single"/>
        </w:rPr>
        <w:t xml:space="preserve">included </w:t>
      </w:r>
      <w:r w:rsidRPr="001C6B82">
        <w:rPr>
          <w:rFonts w:eastAsia="Calibri"/>
          <w:b/>
          <w:iCs/>
          <w:highlight w:val="cyan"/>
          <w:u w:val="single"/>
          <w:bdr w:val="single" w:sz="8" w:space="0" w:color="auto"/>
        </w:rPr>
        <w:t>Indigenous human remains</w:t>
      </w:r>
      <w:r w:rsidRPr="001C6B82">
        <w:rPr>
          <w:rFonts w:eastAsia="Calibri"/>
          <w:highlight w:val="cyan"/>
          <w:u w:val="single"/>
        </w:rPr>
        <w:t xml:space="preserve"> that provided </w:t>
      </w:r>
      <w:r w:rsidRPr="001C6B82">
        <w:rPr>
          <w:rFonts w:eastAsia="Calibri"/>
          <w:b/>
          <w:iCs/>
          <w:highlight w:val="cyan"/>
          <w:u w:val="single"/>
          <w:bdr w:val="single" w:sz="8" w:space="0" w:color="auto"/>
        </w:rPr>
        <w:t>curricular objects of study</w:t>
      </w:r>
      <w:r w:rsidRPr="001C6B82">
        <w:rPr>
          <w:rFonts w:eastAsia="Calibri"/>
          <w:sz w:val="16"/>
        </w:rPr>
        <w:t xml:space="preserve"> (p. 186).</w:t>
      </w:r>
    </w:p>
    <w:p w14:paraId="3A304FD9" w14:textId="77777777" w:rsidR="000733E3" w:rsidRPr="001C6B82" w:rsidRDefault="000733E3" w:rsidP="000733E3">
      <w:pPr>
        <w:rPr>
          <w:rFonts w:eastAsia="Calibri"/>
          <w:sz w:val="16"/>
        </w:rPr>
      </w:pPr>
      <w:r w:rsidRPr="001C6B82">
        <w:rPr>
          <w:rFonts w:eastAsia="Calibri"/>
          <w:highlight w:val="cyan"/>
          <w:u w:val="single"/>
        </w:rPr>
        <w:t xml:space="preserve">Continued desires to </w:t>
      </w:r>
      <w:r w:rsidRPr="001C6B82">
        <w:rPr>
          <w:rFonts w:eastAsia="Calibri"/>
          <w:b/>
          <w:iCs/>
          <w:highlight w:val="cyan"/>
          <w:u w:val="single"/>
          <w:bdr w:val="single" w:sz="8" w:space="0" w:color="auto"/>
        </w:rPr>
        <w:t>expand</w:t>
      </w:r>
      <w:r w:rsidRPr="001C6B82">
        <w:rPr>
          <w:rFonts w:eastAsia="Calibri"/>
          <w:u w:val="single"/>
        </w:rPr>
        <w:t xml:space="preserve"> medical </w:t>
      </w:r>
      <w:r w:rsidRPr="001C6B82">
        <w:rPr>
          <w:rFonts w:eastAsia="Calibri"/>
          <w:highlight w:val="cyan"/>
          <w:u w:val="single"/>
        </w:rPr>
        <w:t xml:space="preserve">knowledge </w:t>
      </w:r>
      <w:r w:rsidRPr="001C6B82">
        <w:rPr>
          <w:rFonts w:eastAsia="Calibri"/>
          <w:b/>
          <w:iCs/>
          <w:highlight w:val="cyan"/>
          <w:u w:val="single"/>
          <w:bdr w:val="single" w:sz="8" w:space="0" w:color="auto"/>
        </w:rPr>
        <w:t>required cadavers</w:t>
      </w:r>
      <w:r w:rsidRPr="001C6B82">
        <w:rPr>
          <w:rFonts w:eastAsia="Calibri"/>
          <w:u w:val="single"/>
        </w:rPr>
        <w:t xml:space="preserve"> for research</w:t>
      </w:r>
      <w:r w:rsidRPr="001C6B82">
        <w:rPr>
          <w:rFonts w:eastAsia="Calibri"/>
          <w:sz w:val="16"/>
        </w:rPr>
        <w:t xml:space="preserve"> and to train future physicians. </w:t>
      </w:r>
      <w:r w:rsidRPr="001C6B82">
        <w:rPr>
          <w:rFonts w:eastAsia="Calibri"/>
          <w:highlight w:val="cyan"/>
          <w:u w:val="single"/>
        </w:rPr>
        <w:t xml:space="preserve">The bodies of </w:t>
      </w:r>
      <w:r w:rsidRPr="001C6B82">
        <w:rPr>
          <w:rFonts w:eastAsia="Calibri"/>
          <w:b/>
          <w:iCs/>
          <w:u w:val="single"/>
          <w:bdr w:val="single" w:sz="8" w:space="0" w:color="auto"/>
        </w:rPr>
        <w:t xml:space="preserve">deceased </w:t>
      </w:r>
      <w:r w:rsidRPr="001C6B82">
        <w:rPr>
          <w:rFonts w:eastAsia="Calibri"/>
          <w:b/>
          <w:iCs/>
          <w:highlight w:val="cyan"/>
          <w:u w:val="single"/>
          <w:bdr w:val="single" w:sz="8" w:space="0" w:color="auto"/>
        </w:rPr>
        <w:t>enslaved Black people</w:t>
      </w:r>
      <w:r w:rsidRPr="001C6B82">
        <w:rPr>
          <w:rFonts w:eastAsia="Calibri"/>
          <w:highlight w:val="cyan"/>
          <w:u w:val="single"/>
        </w:rPr>
        <w:t xml:space="preserve"> were</w:t>
      </w:r>
      <w:r w:rsidRPr="001C6B82">
        <w:rPr>
          <w:rFonts w:eastAsia="Calibri"/>
          <w:sz w:val="16"/>
        </w:rPr>
        <w:t xml:space="preserve"> notoriously sought after—even </w:t>
      </w:r>
      <w:r w:rsidRPr="001C6B82">
        <w:rPr>
          <w:rFonts w:eastAsia="Calibri"/>
          <w:b/>
          <w:iCs/>
          <w:highlight w:val="cyan"/>
          <w:u w:val="single"/>
          <w:bdr w:val="single" w:sz="8" w:space="0" w:color="auto"/>
        </w:rPr>
        <w:t>dug up from cemeteries</w:t>
      </w:r>
      <w:r w:rsidRPr="001C6B82">
        <w:rPr>
          <w:rFonts w:eastAsia="Calibri"/>
          <w:u w:val="single"/>
        </w:rPr>
        <w:t>—</w:t>
      </w:r>
      <w:r w:rsidRPr="001C6B82">
        <w:rPr>
          <w:rFonts w:eastAsia="Calibri"/>
          <w:highlight w:val="cyan"/>
          <w:u w:val="single"/>
        </w:rPr>
        <w:t>for this</w:t>
      </w:r>
      <w:r w:rsidRPr="001C6B82">
        <w:rPr>
          <w:rFonts w:eastAsia="Calibri"/>
          <w:u w:val="single"/>
        </w:rPr>
        <w:t xml:space="preserve"> development</w:t>
      </w:r>
      <w:r w:rsidRPr="001C6B82">
        <w:rPr>
          <w:rFonts w:eastAsia="Calibri"/>
          <w:sz w:val="16"/>
        </w:rPr>
        <w:t xml:space="preserve">. Circulars for the Medical College of South Carolina in the early 19th century touted the quality of medical training it could offer students through the availability of cadavers, a testament to the school’s “great opportunities for the acquisition of anatomical knowledge” (Washington, 2006, p. 107). As Washington (2006) points out, such claims are revealing in that surgery at the college was “performed only on blacks—slave or free” (p. 107). Critical methodology and science studies scholars underscore how </w:t>
      </w:r>
      <w:r w:rsidRPr="001C6B82">
        <w:rPr>
          <w:rFonts w:eastAsia="Calibri"/>
          <w:u w:val="single"/>
        </w:rPr>
        <w:t xml:space="preserve">the </w:t>
      </w:r>
      <w:r w:rsidRPr="001C6B82">
        <w:rPr>
          <w:rFonts w:eastAsia="Calibri"/>
          <w:b/>
          <w:iCs/>
          <w:u w:val="single"/>
          <w:bdr w:val="single" w:sz="8" w:space="0" w:color="auto"/>
        </w:rPr>
        <w:t>cells</w:t>
      </w:r>
      <w:r w:rsidRPr="001C6B82">
        <w:rPr>
          <w:rFonts w:eastAsia="Calibri"/>
          <w:u w:val="single"/>
        </w:rPr>
        <w:t xml:space="preserve">, </w:t>
      </w:r>
      <w:r w:rsidRPr="001C6B82">
        <w:rPr>
          <w:rFonts w:eastAsia="Calibri"/>
          <w:b/>
          <w:iCs/>
          <w:u w:val="single"/>
          <w:bdr w:val="single" w:sz="8" w:space="0" w:color="auto"/>
        </w:rPr>
        <w:t>bodies</w:t>
      </w:r>
      <w:r w:rsidRPr="001C6B82">
        <w:rPr>
          <w:rFonts w:eastAsia="Calibri"/>
          <w:u w:val="single"/>
        </w:rPr>
        <w:t xml:space="preserve">, and </w:t>
      </w:r>
      <w:r w:rsidRPr="001C6B82">
        <w:rPr>
          <w:rFonts w:eastAsia="Calibri"/>
          <w:b/>
          <w:iCs/>
          <w:u w:val="single"/>
          <w:bdr w:val="single" w:sz="8" w:space="0" w:color="auto"/>
        </w:rPr>
        <w:t>lives</w:t>
      </w:r>
      <w:r w:rsidRPr="001C6B82">
        <w:rPr>
          <w:rFonts w:eastAsia="Calibri"/>
          <w:u w:val="single"/>
        </w:rPr>
        <w:t xml:space="preserve"> of variously </w:t>
      </w:r>
      <w:r w:rsidRPr="001C6B82">
        <w:rPr>
          <w:rFonts w:eastAsia="Calibri"/>
          <w:b/>
          <w:iCs/>
          <w:u w:val="single"/>
          <w:bdr w:val="single" w:sz="8" w:space="0" w:color="auto"/>
        </w:rPr>
        <w:t>racialized peoples</w:t>
      </w:r>
      <w:r w:rsidRPr="001C6B82">
        <w:rPr>
          <w:rFonts w:eastAsia="Calibri"/>
          <w:u w:val="single"/>
        </w:rPr>
        <w:t xml:space="preserve"> continue to be targeted as </w:t>
      </w:r>
      <w:r w:rsidRPr="001C6B82">
        <w:rPr>
          <w:rFonts w:eastAsia="Calibri"/>
          <w:b/>
          <w:iCs/>
          <w:u w:val="single"/>
          <w:bdr w:val="single" w:sz="8" w:space="0" w:color="auto"/>
        </w:rPr>
        <w:t>objects of research</w:t>
      </w:r>
      <w:r w:rsidRPr="001C6B82">
        <w:rPr>
          <w:rFonts w:eastAsia="Calibri"/>
          <w:u w:val="single"/>
        </w:rPr>
        <w:t xml:space="preserve"> and </w:t>
      </w:r>
      <w:r w:rsidRPr="001C6B82">
        <w:rPr>
          <w:rFonts w:eastAsia="Calibri"/>
          <w:b/>
          <w:iCs/>
          <w:u w:val="single"/>
          <w:bdr w:val="single" w:sz="8" w:space="0" w:color="auto"/>
        </w:rPr>
        <w:t>extraction</w:t>
      </w:r>
      <w:r w:rsidRPr="001C6B82">
        <w:rPr>
          <w:rFonts w:eastAsia="Calibri"/>
          <w:sz w:val="16"/>
        </w:rPr>
        <w:t xml:space="preserve"> (Reardon &amp; TallBear, 2012; Tuck &amp; Yang, 2014; Washington, 2006), </w:t>
      </w:r>
      <w:r w:rsidRPr="001C6B82">
        <w:rPr>
          <w:rFonts w:eastAsia="Calibri"/>
          <w:u w:val="single"/>
        </w:rPr>
        <w:t>even</w:t>
      </w:r>
      <w:r w:rsidRPr="001C6B82">
        <w:rPr>
          <w:rFonts w:eastAsia="Calibri"/>
          <w:sz w:val="16"/>
        </w:rPr>
        <w:t xml:space="preserve"> </w:t>
      </w:r>
      <w:r w:rsidRPr="001C6B82">
        <w:rPr>
          <w:rFonts w:eastAsia="Calibri"/>
          <w:u w:val="single"/>
        </w:rPr>
        <w:t>in</w:t>
      </w:r>
      <w:r w:rsidRPr="001C6B82">
        <w:rPr>
          <w:rFonts w:eastAsia="Calibri"/>
          <w:sz w:val="16"/>
        </w:rPr>
        <w:t xml:space="preserve"> biomedical research with “</w:t>
      </w:r>
      <w:r w:rsidRPr="001C6B82">
        <w:rPr>
          <w:rFonts w:eastAsia="Calibri"/>
          <w:b/>
          <w:iCs/>
          <w:u w:val="single"/>
          <w:bdr w:val="single" w:sz="8" w:space="0" w:color="auto"/>
        </w:rPr>
        <w:t>social justice</w:t>
      </w:r>
      <w:r w:rsidRPr="001C6B82">
        <w:rPr>
          <w:rFonts w:eastAsia="Calibri"/>
          <w:sz w:val="16"/>
        </w:rPr>
        <w:t xml:space="preserve">” </w:t>
      </w:r>
      <w:r w:rsidRPr="001C6B82">
        <w:rPr>
          <w:rFonts w:eastAsia="Calibri"/>
          <w:u w:val="single"/>
        </w:rPr>
        <w:t xml:space="preserve">oriented </w:t>
      </w:r>
      <w:r w:rsidRPr="001C6B82">
        <w:rPr>
          <w:rFonts w:eastAsia="Calibri"/>
          <w:b/>
          <w:iCs/>
          <w:u w:val="single"/>
          <w:bdr w:val="single" w:sz="8" w:space="0" w:color="auto"/>
        </w:rPr>
        <w:t>aims</w:t>
      </w:r>
      <w:r w:rsidRPr="001C6B82">
        <w:rPr>
          <w:rFonts w:eastAsia="Calibri"/>
          <w:sz w:val="16"/>
        </w:rPr>
        <w:t xml:space="preserve"> (Benjamin, 2013; Nelson, 2016; TallBear, 2013).</w:t>
      </w:r>
    </w:p>
    <w:p w14:paraId="6A7405FB" w14:textId="77777777" w:rsidR="000733E3" w:rsidRPr="001C6B82" w:rsidRDefault="000733E3" w:rsidP="000733E3">
      <w:pPr>
        <w:rPr>
          <w:rFonts w:eastAsia="Calibri"/>
          <w:sz w:val="16"/>
        </w:rPr>
      </w:pPr>
      <w:r w:rsidRPr="001C6B82">
        <w:rPr>
          <w:rFonts w:eastAsia="Calibri"/>
          <w:sz w:val="16"/>
        </w:rPr>
        <w:t>Together, this and other critical scholarship examining the coloniality of traditional research practices (Quijano, 2007; Tuhiwai Smith, 2012) and of university spaces (Brophy, 2016; Chiang, 2009) deepens predominant frameworks for engaging the ethics of research. Although the Tuskegee syphilis experiment was an important policy tipping point, the origin stories surrounding the IRB historically and analytically decontextualize these violences and dangerously risk explaining away the violence as actions of racist individuals, rather than as part of systematic processes of racialized accumulation. What then is accomplished through these elisions that continue to narrate Tuskegee through a frame of eventfulness?</w:t>
      </w:r>
    </w:p>
    <w:p w14:paraId="00165956" w14:textId="77777777" w:rsidR="000733E3" w:rsidRPr="001C6B82" w:rsidRDefault="000733E3" w:rsidP="000733E3">
      <w:pPr>
        <w:rPr>
          <w:rFonts w:eastAsia="Calibri"/>
          <w:sz w:val="16"/>
        </w:rPr>
      </w:pPr>
      <w:r w:rsidRPr="001C6B82">
        <w:rPr>
          <w:rFonts w:eastAsia="Calibri"/>
          <w:sz w:val="16"/>
        </w:rPr>
        <w:t>Upholding “Colonial Unknowing”: The 2018 Revisions to the Common Rule</w:t>
      </w:r>
    </w:p>
    <w:p w14:paraId="746DE1F9" w14:textId="77777777" w:rsidR="000733E3" w:rsidRPr="001C6B82" w:rsidRDefault="000733E3" w:rsidP="000733E3">
      <w:pPr>
        <w:rPr>
          <w:rFonts w:eastAsia="Calibri"/>
          <w:u w:val="single"/>
        </w:rPr>
      </w:pPr>
      <w:r w:rsidRPr="001C6B82">
        <w:rPr>
          <w:rFonts w:eastAsia="Calibri"/>
          <w:sz w:val="16"/>
        </w:rPr>
        <w:t xml:space="preserve">In 2011, a committee of over 60 experts convened by the National Research Council began the first of a series of meetings to inform the federal government’s efforts to revise the Common Rule and advise how these guidelines might be better suited to the work of researchers in the social and behavioral sciences.10 The 2014 report, which documents their final recommendations to the ANPRM, notes that the principles of the Belmont Report can be honored while, “keeping abreast of the universe of changes that factor into the ethical conduct of research today” (NationalResearch Council, 2014, p. 1). While the report aims to nuance the paternalistic and other power-laden logics that undergird the Common Rule, ultimately, these recommendations lack critical engagement with the ethically fraught racial–colonial histories and ongoing conditions that continue to shape the practice of research today.11 As in our origin stories of the IRB, </w:t>
      </w:r>
      <w:r w:rsidRPr="001C6B82">
        <w:rPr>
          <w:rFonts w:eastAsia="Calibri"/>
          <w:highlight w:val="cyan"/>
          <w:u w:val="single"/>
        </w:rPr>
        <w:t>research</w:t>
      </w:r>
      <w:r w:rsidRPr="001C6B82">
        <w:rPr>
          <w:rFonts w:eastAsia="Calibri"/>
          <w:u w:val="single"/>
        </w:rPr>
        <w:t xml:space="preserve"> ethics </w:t>
      </w:r>
      <w:r w:rsidRPr="001C6B82">
        <w:rPr>
          <w:rFonts w:eastAsia="Calibri"/>
          <w:highlight w:val="cyan"/>
          <w:u w:val="single"/>
        </w:rPr>
        <w:t>is understood within</w:t>
      </w:r>
      <w:r w:rsidRPr="001C6B82">
        <w:rPr>
          <w:rFonts w:eastAsia="Calibri"/>
          <w:u w:val="single"/>
        </w:rPr>
        <w:t xml:space="preserve"> the bounds of </w:t>
      </w:r>
      <w:r w:rsidRPr="001C6B82">
        <w:rPr>
          <w:rFonts w:eastAsia="Calibri"/>
          <w:b/>
          <w:iCs/>
          <w:sz w:val="28"/>
          <w:highlight w:val="cyan"/>
          <w:u w:val="single"/>
          <w:bdr w:val="single" w:sz="8" w:space="0" w:color="auto"/>
        </w:rPr>
        <w:t>specific</w:t>
      </w:r>
      <w:r w:rsidRPr="001C6B82">
        <w:rPr>
          <w:rFonts w:eastAsia="Calibri"/>
          <w:b/>
          <w:iCs/>
          <w:sz w:val="28"/>
          <w:u w:val="single"/>
          <w:bdr w:val="single" w:sz="8" w:space="0" w:color="auto"/>
        </w:rPr>
        <w:t xml:space="preserve"> research </w:t>
      </w:r>
      <w:r w:rsidRPr="001C6B82">
        <w:rPr>
          <w:rFonts w:eastAsia="Calibri"/>
          <w:b/>
          <w:iCs/>
          <w:sz w:val="28"/>
          <w:highlight w:val="cyan"/>
          <w:u w:val="single"/>
          <w:bdr w:val="single" w:sz="8" w:space="0" w:color="auto"/>
        </w:rPr>
        <w:t>projects</w:t>
      </w:r>
      <w:r w:rsidRPr="001C6B82">
        <w:rPr>
          <w:rFonts w:eastAsia="Calibri"/>
          <w:highlight w:val="cyan"/>
          <w:u w:val="single"/>
        </w:rPr>
        <w:t xml:space="preserve">, making it </w:t>
      </w:r>
      <w:r w:rsidRPr="001C6B82">
        <w:rPr>
          <w:rFonts w:eastAsia="Calibri"/>
          <w:b/>
          <w:iCs/>
          <w:highlight w:val="cyan"/>
          <w:u w:val="single"/>
          <w:bdr w:val="single" w:sz="8" w:space="0" w:color="auto"/>
        </w:rPr>
        <w:t>difficult</w:t>
      </w:r>
      <w:r w:rsidRPr="001C6B82">
        <w:rPr>
          <w:rFonts w:eastAsia="Calibri"/>
          <w:highlight w:val="cyan"/>
          <w:u w:val="single"/>
        </w:rPr>
        <w:t xml:space="preserve"> to speak to </w:t>
      </w:r>
      <w:r w:rsidRPr="001C6B82">
        <w:rPr>
          <w:rFonts w:eastAsia="Calibri"/>
          <w:u w:val="single"/>
        </w:rPr>
        <w:t xml:space="preserve">the </w:t>
      </w:r>
      <w:r w:rsidRPr="001C6B82">
        <w:rPr>
          <w:rFonts w:eastAsia="Calibri"/>
          <w:b/>
          <w:iCs/>
          <w:sz w:val="28"/>
          <w:highlight w:val="cyan"/>
          <w:u w:val="single"/>
          <w:bdr w:val="single" w:sz="8" w:space="0" w:color="auto"/>
        </w:rPr>
        <w:t>complex</w:t>
      </w:r>
      <w:r w:rsidRPr="001C6B82">
        <w:rPr>
          <w:rFonts w:eastAsia="Calibri"/>
          <w:b/>
          <w:iCs/>
          <w:sz w:val="28"/>
          <w:u w:val="single"/>
          <w:bdr w:val="single" w:sz="8" w:space="0" w:color="auto"/>
        </w:rPr>
        <w:t xml:space="preserve"> social</w:t>
      </w:r>
      <w:r w:rsidRPr="001C6B82">
        <w:rPr>
          <w:rFonts w:eastAsia="Calibri"/>
          <w:sz w:val="28"/>
          <w:u w:val="single"/>
        </w:rPr>
        <w:t xml:space="preserve"> and </w:t>
      </w:r>
      <w:r w:rsidRPr="001C6B82">
        <w:rPr>
          <w:rFonts w:eastAsia="Calibri"/>
          <w:b/>
          <w:iCs/>
          <w:sz w:val="28"/>
          <w:highlight w:val="cyan"/>
          <w:u w:val="single"/>
          <w:bdr w:val="single" w:sz="8" w:space="0" w:color="auto"/>
        </w:rPr>
        <w:t>political contexts</w:t>
      </w:r>
      <w:r w:rsidRPr="001C6B82">
        <w:rPr>
          <w:rFonts w:eastAsia="Calibri"/>
          <w:sz w:val="28"/>
          <w:highlight w:val="cyan"/>
          <w:u w:val="single"/>
        </w:rPr>
        <w:t xml:space="preserve"> </w:t>
      </w:r>
      <w:r w:rsidRPr="001C6B82">
        <w:rPr>
          <w:rFonts w:eastAsia="Calibri"/>
          <w:highlight w:val="cyan"/>
          <w:u w:val="single"/>
        </w:rPr>
        <w:t>that</w:t>
      </w:r>
      <w:r w:rsidRPr="001C6B82">
        <w:rPr>
          <w:rFonts w:eastAsia="Calibri"/>
          <w:u w:val="single"/>
        </w:rPr>
        <w:t xml:space="preserve"> not only </w:t>
      </w:r>
      <w:r w:rsidRPr="001C6B82">
        <w:rPr>
          <w:rFonts w:eastAsia="Calibri"/>
          <w:b/>
          <w:iCs/>
          <w:u w:val="single"/>
          <w:bdr w:val="single" w:sz="8" w:space="0" w:color="auto"/>
        </w:rPr>
        <w:t>shape where researchers might engage their work</w:t>
      </w:r>
      <w:r w:rsidRPr="001C6B82">
        <w:rPr>
          <w:rFonts w:eastAsia="Calibri"/>
          <w:u w:val="single"/>
        </w:rPr>
        <w:t xml:space="preserve">, but also the </w:t>
      </w:r>
      <w:r w:rsidRPr="001C6B82">
        <w:rPr>
          <w:rFonts w:eastAsia="Calibri"/>
          <w:b/>
          <w:iCs/>
          <w:u w:val="single"/>
          <w:bdr w:val="single" w:sz="8" w:space="0" w:color="auto"/>
        </w:rPr>
        <w:t>institutions</w:t>
      </w:r>
      <w:r w:rsidRPr="001C6B82">
        <w:rPr>
          <w:rFonts w:eastAsia="Calibri"/>
          <w:u w:val="single"/>
        </w:rPr>
        <w:t xml:space="preserve"> that employ them and </w:t>
      </w:r>
      <w:r w:rsidRPr="001C6B82">
        <w:rPr>
          <w:rFonts w:eastAsia="Calibri"/>
          <w:b/>
          <w:iCs/>
          <w:sz w:val="28"/>
          <w:highlight w:val="cyan"/>
          <w:u w:val="single"/>
          <w:bdr w:val="single" w:sz="8" w:space="0" w:color="auto"/>
        </w:rPr>
        <w:t>make this work possible</w:t>
      </w:r>
      <w:r w:rsidRPr="001C6B82">
        <w:rPr>
          <w:rFonts w:eastAsia="Calibri"/>
          <w:u w:val="single"/>
        </w:rPr>
        <w:t>.</w:t>
      </w:r>
    </w:p>
    <w:p w14:paraId="36831455" w14:textId="77777777" w:rsidR="000733E3" w:rsidRPr="001C6B82" w:rsidRDefault="000733E3" w:rsidP="000733E3">
      <w:pPr>
        <w:rPr>
          <w:rFonts w:eastAsia="Calibri"/>
          <w:b/>
          <w:iCs/>
          <w:sz w:val="24"/>
          <w:u w:val="single"/>
          <w:bdr w:val="single" w:sz="8" w:space="0" w:color="auto"/>
        </w:rPr>
      </w:pPr>
      <w:r w:rsidRPr="001C6B82">
        <w:rPr>
          <w:rFonts w:eastAsia="Calibri"/>
          <w:sz w:val="16"/>
        </w:rPr>
        <w:t xml:space="preserve">In their introduction to a (2016) issue of Theory &amp; Event, </w:t>
      </w:r>
      <w:r w:rsidRPr="001C6B82">
        <w:rPr>
          <w:rFonts w:eastAsia="Calibri"/>
          <w:u w:val="single"/>
        </w:rPr>
        <w:t>Vimalassery, Pegues, and Goldstein develop the concept of</w:t>
      </w:r>
      <w:r w:rsidRPr="001C6B82">
        <w:rPr>
          <w:rFonts w:eastAsia="Calibri"/>
          <w:sz w:val="16"/>
        </w:rPr>
        <w:t xml:space="preserve"> “</w:t>
      </w:r>
      <w:r w:rsidRPr="001C6B82">
        <w:rPr>
          <w:rFonts w:eastAsia="Calibri"/>
          <w:b/>
          <w:iCs/>
          <w:u w:val="single"/>
          <w:bdr w:val="single" w:sz="8" w:space="0" w:color="auto"/>
        </w:rPr>
        <w:t>colonial unknowing</w:t>
      </w:r>
      <w:r w:rsidRPr="001C6B82">
        <w:rPr>
          <w:rFonts w:eastAsia="Calibri"/>
          <w:sz w:val="16"/>
        </w:rPr>
        <w:t xml:space="preserve">” </w:t>
      </w:r>
      <w:r w:rsidRPr="001C6B82">
        <w:rPr>
          <w:rFonts w:eastAsia="Calibri"/>
          <w:u w:val="single"/>
        </w:rPr>
        <w:t xml:space="preserve">to consider the ways in which </w:t>
      </w:r>
      <w:r w:rsidRPr="001C6B82">
        <w:rPr>
          <w:rFonts w:eastAsia="Calibri"/>
          <w:b/>
          <w:iCs/>
          <w:highlight w:val="cyan"/>
          <w:u w:val="single"/>
          <w:bdr w:val="single" w:sz="8" w:space="0" w:color="auto"/>
        </w:rPr>
        <w:t>settler colonialism</w:t>
      </w:r>
      <w:r w:rsidRPr="001C6B82">
        <w:rPr>
          <w:rFonts w:eastAsia="Calibri"/>
          <w:sz w:val="16"/>
          <w:highlight w:val="cyan"/>
        </w:rPr>
        <w:t xml:space="preserve"> </w:t>
      </w:r>
      <w:r w:rsidRPr="001C6B82">
        <w:rPr>
          <w:rFonts w:eastAsia="Calibri"/>
          <w:highlight w:val="cyan"/>
          <w:u w:val="single"/>
        </w:rPr>
        <w:t>is</w:t>
      </w:r>
      <w:r w:rsidRPr="001C6B82">
        <w:rPr>
          <w:rFonts w:eastAsia="Calibri"/>
          <w:u w:val="single"/>
        </w:rPr>
        <w:t xml:space="preserve"> “</w:t>
      </w:r>
      <w:r w:rsidRPr="001C6B82">
        <w:rPr>
          <w:rFonts w:eastAsia="Calibri"/>
          <w:b/>
          <w:iCs/>
          <w:highlight w:val="cyan"/>
          <w:u w:val="single"/>
          <w:bdr w:val="single" w:sz="8" w:space="0" w:color="auto"/>
        </w:rPr>
        <w:t>aggressively</w:t>
      </w:r>
      <w:r w:rsidRPr="001C6B82">
        <w:rPr>
          <w:rFonts w:eastAsia="Calibri"/>
          <w:b/>
          <w:iCs/>
          <w:u w:val="single"/>
          <w:bdr w:val="single" w:sz="8" w:space="0" w:color="auto"/>
        </w:rPr>
        <w:t xml:space="preserve"> made</w:t>
      </w:r>
      <w:r w:rsidRPr="001C6B82">
        <w:rPr>
          <w:rFonts w:eastAsia="Calibri"/>
          <w:u w:val="single"/>
        </w:rPr>
        <w:t xml:space="preserve"> and </w:t>
      </w:r>
      <w:r w:rsidRPr="001C6B82">
        <w:rPr>
          <w:rFonts w:eastAsia="Calibri"/>
          <w:b/>
          <w:iCs/>
          <w:highlight w:val="cyan"/>
          <w:u w:val="single"/>
          <w:bdr w:val="single" w:sz="8" w:space="0" w:color="auto"/>
        </w:rPr>
        <w:t>reproduced</w:t>
      </w:r>
      <w:r w:rsidRPr="001C6B82">
        <w:rPr>
          <w:rFonts w:eastAsia="Calibri"/>
          <w:u w:val="single"/>
        </w:rPr>
        <w:t xml:space="preserve">, </w:t>
      </w:r>
      <w:r w:rsidRPr="001C6B82">
        <w:rPr>
          <w:rFonts w:eastAsia="Calibri"/>
          <w:b/>
          <w:iCs/>
          <w:u w:val="single"/>
          <w:bdr w:val="single" w:sz="8" w:space="0" w:color="auto"/>
        </w:rPr>
        <w:t>affectively invested</w:t>
      </w:r>
      <w:r w:rsidRPr="001C6B82">
        <w:rPr>
          <w:rFonts w:eastAsia="Calibri"/>
          <w:u w:val="single"/>
        </w:rPr>
        <w:t xml:space="preserve"> and </w:t>
      </w:r>
      <w:r w:rsidRPr="001C6B82">
        <w:rPr>
          <w:rFonts w:eastAsia="Calibri"/>
          <w:b/>
          <w:iCs/>
          <w:u w:val="single"/>
          <w:bdr w:val="single" w:sz="8" w:space="0" w:color="auto"/>
        </w:rPr>
        <w:t>effectively distributed</w:t>
      </w:r>
      <w:r w:rsidRPr="001C6B82">
        <w:rPr>
          <w:rFonts w:eastAsia="Calibri"/>
          <w:u w:val="single"/>
        </w:rPr>
        <w:t xml:space="preserve"> </w:t>
      </w:r>
      <w:r w:rsidRPr="001C6B82">
        <w:rPr>
          <w:rFonts w:eastAsia="Calibri"/>
          <w:highlight w:val="cyan"/>
          <w:u w:val="single"/>
        </w:rPr>
        <w:t>in</w:t>
      </w:r>
      <w:r w:rsidRPr="001C6B82">
        <w:rPr>
          <w:rFonts w:eastAsia="Calibri"/>
          <w:u w:val="single"/>
        </w:rPr>
        <w:t xml:space="preserve"> ways that </w:t>
      </w:r>
      <w:r w:rsidRPr="001C6B82">
        <w:rPr>
          <w:rFonts w:eastAsia="Calibri"/>
          <w:b/>
          <w:iCs/>
          <w:u w:val="single"/>
          <w:bdr w:val="single" w:sz="8" w:space="0" w:color="auto"/>
        </w:rPr>
        <w:t>conform</w:t>
      </w:r>
      <w:r w:rsidRPr="001C6B82">
        <w:rPr>
          <w:rFonts w:eastAsia="Calibri"/>
          <w:u w:val="single"/>
        </w:rPr>
        <w:t xml:space="preserve"> the social relations and economies of </w:t>
      </w:r>
      <w:r w:rsidRPr="001C6B82">
        <w:rPr>
          <w:rFonts w:eastAsia="Calibri"/>
          <w:b/>
          <w:iCs/>
          <w:u w:val="single"/>
          <w:bdr w:val="single" w:sz="8" w:space="0" w:color="auto"/>
        </w:rPr>
        <w:t>the here and now</w:t>
      </w:r>
      <w:r w:rsidRPr="001C6B82">
        <w:rPr>
          <w:rFonts w:eastAsia="Calibri"/>
          <w:sz w:val="16"/>
        </w:rPr>
        <w:t xml:space="preserve">” (p. 1). Borrowing from Byrd’s (2011) theorization of “colonial agnosia,” </w:t>
      </w:r>
      <w:r w:rsidRPr="001C6B82">
        <w:rPr>
          <w:rFonts w:eastAsia="Calibri"/>
          <w:b/>
          <w:iCs/>
          <w:sz w:val="24"/>
          <w:u w:val="single"/>
          <w:bdr w:val="single" w:sz="8" w:space="0" w:color="auto"/>
        </w:rPr>
        <w:t xml:space="preserve">colonial unknowing points to the necessary and </w:t>
      </w:r>
      <w:r w:rsidRPr="001C6B82">
        <w:rPr>
          <w:rFonts w:eastAsia="Calibri"/>
          <w:b/>
          <w:iCs/>
          <w:sz w:val="24"/>
          <w:highlight w:val="cyan"/>
          <w:u w:val="single"/>
          <w:bdr w:val="single" w:sz="8" w:space="0" w:color="auto"/>
        </w:rPr>
        <w:t>active disavowals that uphold</w:t>
      </w:r>
      <w:r w:rsidRPr="001C6B82">
        <w:rPr>
          <w:rFonts w:eastAsia="Calibri"/>
          <w:b/>
          <w:iCs/>
          <w:sz w:val="24"/>
          <w:u w:val="single"/>
          <w:bdr w:val="single" w:sz="8" w:space="0" w:color="auto"/>
        </w:rPr>
        <w:t xml:space="preserve"> the persistence of settler colonialism to structure U.S. </w:t>
      </w:r>
      <w:r w:rsidRPr="001C6B82">
        <w:rPr>
          <w:rFonts w:eastAsia="Calibri"/>
          <w:b/>
          <w:iCs/>
          <w:sz w:val="24"/>
          <w:highlight w:val="cyan"/>
          <w:u w:val="single"/>
          <w:bdr w:val="single" w:sz="8" w:space="0" w:color="auto"/>
        </w:rPr>
        <w:t>social and political relations without registering</w:t>
      </w:r>
      <w:r w:rsidRPr="001C6B82">
        <w:rPr>
          <w:rFonts w:eastAsia="Calibri"/>
          <w:b/>
          <w:iCs/>
          <w:sz w:val="24"/>
          <w:u w:val="single"/>
          <w:bdr w:val="single" w:sz="8" w:space="0" w:color="auto"/>
        </w:rPr>
        <w:t xml:space="preserve"> as an </w:t>
      </w:r>
      <w:r w:rsidRPr="001C6B82">
        <w:rPr>
          <w:rFonts w:eastAsia="Calibri"/>
          <w:b/>
          <w:iCs/>
          <w:sz w:val="24"/>
          <w:highlight w:val="cyan"/>
          <w:u w:val="single"/>
          <w:bdr w:val="single" w:sz="8" w:space="0" w:color="auto"/>
        </w:rPr>
        <w:t>occupation in</w:t>
      </w:r>
      <w:r w:rsidRPr="001C6B82">
        <w:rPr>
          <w:rFonts w:eastAsia="Calibri"/>
          <w:b/>
          <w:iCs/>
          <w:sz w:val="24"/>
          <w:u w:val="single"/>
          <w:bdr w:val="single" w:sz="8" w:space="0" w:color="auto"/>
        </w:rPr>
        <w:t xml:space="preserve"> the </w:t>
      </w:r>
      <w:r w:rsidRPr="001C6B82">
        <w:rPr>
          <w:rFonts w:eastAsia="Calibri"/>
          <w:b/>
          <w:iCs/>
          <w:sz w:val="24"/>
          <w:highlight w:val="cyan"/>
          <w:u w:val="single"/>
          <w:bdr w:val="single" w:sz="8" w:space="0" w:color="auto"/>
        </w:rPr>
        <w:t>everyday commonsense</w:t>
      </w:r>
      <w:r w:rsidRPr="001C6B82">
        <w:rPr>
          <w:rFonts w:eastAsia="Calibri"/>
          <w:sz w:val="16"/>
        </w:rPr>
        <w:t xml:space="preserve"> (Baloy, 2016). The term is grounded in the specificity of the ongoing political contestations of Indigenous claims to sovereignty within settler contexts such as the United States, Canada, Australia, and others. I evoke it here as a useful formulation to consider the ways in which </w:t>
      </w:r>
      <w:r w:rsidRPr="001C6B82">
        <w:rPr>
          <w:rFonts w:eastAsia="Calibri"/>
          <w:b/>
          <w:iCs/>
          <w:sz w:val="28"/>
          <w:highlight w:val="cyan"/>
          <w:u w:val="single"/>
          <w:bdr w:val="single" w:sz="8" w:space="0" w:color="auto"/>
        </w:rPr>
        <w:t>research</w:t>
      </w:r>
      <w:r w:rsidRPr="001C6B82">
        <w:rPr>
          <w:rFonts w:eastAsia="Calibri"/>
          <w:b/>
          <w:iCs/>
          <w:sz w:val="28"/>
          <w:u w:val="single"/>
          <w:bdr w:val="single" w:sz="8" w:space="0" w:color="auto"/>
        </w:rPr>
        <w:t xml:space="preserve"> ethics </w:t>
      </w:r>
      <w:r w:rsidRPr="001C6B82">
        <w:rPr>
          <w:rFonts w:eastAsia="Calibri"/>
          <w:b/>
          <w:iCs/>
          <w:sz w:val="28"/>
          <w:highlight w:val="cyan"/>
          <w:u w:val="single"/>
          <w:bdr w:val="single" w:sz="8" w:space="0" w:color="auto"/>
        </w:rPr>
        <w:t>is shaped</w:t>
      </w:r>
      <w:r w:rsidRPr="001C6B82">
        <w:rPr>
          <w:rFonts w:eastAsia="Calibri"/>
          <w:sz w:val="16"/>
        </w:rPr>
        <w:t xml:space="preserve"> through the prism of the IRB </w:t>
      </w:r>
      <w:r w:rsidRPr="001C6B82">
        <w:rPr>
          <w:rFonts w:eastAsia="Calibri"/>
          <w:b/>
          <w:iCs/>
          <w:sz w:val="28"/>
          <w:highlight w:val="cyan"/>
          <w:u w:val="single"/>
          <w:bdr w:val="single" w:sz="8" w:space="0" w:color="auto"/>
        </w:rPr>
        <w:t>to obscure the ways</w:t>
      </w:r>
      <w:r w:rsidRPr="001C6B82">
        <w:rPr>
          <w:rFonts w:eastAsia="Calibri"/>
          <w:b/>
          <w:iCs/>
          <w:sz w:val="28"/>
          <w:u w:val="single"/>
          <w:bdr w:val="single" w:sz="8" w:space="0" w:color="auto"/>
        </w:rPr>
        <w:t xml:space="preserve"> in which </w:t>
      </w:r>
      <w:r w:rsidRPr="001C6B82">
        <w:rPr>
          <w:rFonts w:eastAsia="Calibri"/>
          <w:b/>
          <w:iCs/>
          <w:sz w:val="28"/>
          <w:highlight w:val="cyan"/>
          <w:u w:val="single"/>
          <w:bdr w:val="single" w:sz="8" w:space="0" w:color="auto"/>
        </w:rPr>
        <w:t>knowledge production and academic institutions are complicit in</w:t>
      </w:r>
      <w:r w:rsidRPr="001C6B82">
        <w:rPr>
          <w:rFonts w:eastAsia="Calibri"/>
          <w:b/>
          <w:iCs/>
          <w:sz w:val="28"/>
          <w:u w:val="single"/>
          <w:bdr w:val="single" w:sz="8" w:space="0" w:color="auto"/>
        </w:rPr>
        <w:t xml:space="preserve"> producing and </w:t>
      </w:r>
      <w:r w:rsidRPr="001C6B82">
        <w:rPr>
          <w:rFonts w:eastAsia="Calibri"/>
          <w:b/>
          <w:iCs/>
          <w:sz w:val="28"/>
          <w:highlight w:val="cyan"/>
          <w:u w:val="single"/>
          <w:bdr w:val="single" w:sz="8" w:space="0" w:color="auto"/>
        </w:rPr>
        <w:t>upholding these relations of power</w:t>
      </w:r>
      <w:r w:rsidRPr="001C6B82">
        <w:rPr>
          <w:rFonts w:eastAsia="Calibri"/>
          <w:sz w:val="16"/>
        </w:rPr>
        <w:t xml:space="preserve">, understandings of ethics, and </w:t>
      </w:r>
      <w:r w:rsidRPr="001C6B82">
        <w:rPr>
          <w:rFonts w:eastAsia="Calibri"/>
          <w:highlight w:val="cyan"/>
          <w:u w:val="single"/>
        </w:rPr>
        <w:t>what constitutes</w:t>
      </w:r>
      <w:r w:rsidRPr="001C6B82">
        <w:rPr>
          <w:rFonts w:eastAsia="Calibri"/>
          <w:sz w:val="16"/>
        </w:rPr>
        <w:t xml:space="preserve"> ethical research. </w:t>
      </w:r>
      <w:r w:rsidRPr="001C6B82">
        <w:rPr>
          <w:rFonts w:eastAsia="Calibri"/>
          <w:b/>
          <w:iCs/>
          <w:highlight w:val="cyan"/>
          <w:u w:val="single"/>
          <w:bdr w:val="single" w:sz="8" w:space="0" w:color="auto"/>
        </w:rPr>
        <w:t>“Unknowing”</w:t>
      </w:r>
      <w:r w:rsidRPr="001C6B82">
        <w:rPr>
          <w:rFonts w:eastAsia="Calibri"/>
          <w:sz w:val="16"/>
          <w:highlight w:val="cyan"/>
        </w:rPr>
        <w:t xml:space="preserve"> </w:t>
      </w:r>
      <w:r w:rsidRPr="001C6B82">
        <w:rPr>
          <w:rFonts w:eastAsia="Calibri"/>
          <w:highlight w:val="cyan"/>
          <w:u w:val="single"/>
        </w:rPr>
        <w:t>is</w:t>
      </w:r>
      <w:r w:rsidRPr="001C6B82">
        <w:rPr>
          <w:rFonts w:eastAsia="Calibri"/>
          <w:sz w:val="16"/>
        </w:rPr>
        <w:t xml:space="preserve"> theorized </w:t>
      </w:r>
      <w:r w:rsidRPr="001C6B82">
        <w:rPr>
          <w:rFonts w:eastAsia="Calibri"/>
          <w:b/>
          <w:iCs/>
          <w:highlight w:val="cyan"/>
          <w:u w:val="single"/>
          <w:bdr w:val="single" w:sz="8" w:space="0" w:color="auto"/>
        </w:rPr>
        <w:t>not merely</w:t>
      </w:r>
      <w:r w:rsidRPr="001C6B82">
        <w:rPr>
          <w:rFonts w:eastAsia="Calibri"/>
          <w:u w:val="single"/>
        </w:rPr>
        <w:t xml:space="preserve"> as </w:t>
      </w:r>
      <w:r w:rsidRPr="001C6B82">
        <w:rPr>
          <w:rFonts w:eastAsia="Calibri"/>
          <w:highlight w:val="cyan"/>
          <w:u w:val="single"/>
        </w:rPr>
        <w:t xml:space="preserve">an </w:t>
      </w:r>
      <w:r w:rsidRPr="001C6B82">
        <w:rPr>
          <w:rFonts w:eastAsia="Calibri"/>
          <w:b/>
          <w:iCs/>
          <w:highlight w:val="cyan"/>
          <w:u w:val="single"/>
          <w:bdr w:val="single" w:sz="8" w:space="0" w:color="auto"/>
        </w:rPr>
        <w:t>omission</w:t>
      </w:r>
      <w:r w:rsidRPr="001C6B82">
        <w:rPr>
          <w:rFonts w:eastAsia="Calibri"/>
          <w:u w:val="single"/>
        </w:rPr>
        <w:t xml:space="preserve">, </w:t>
      </w:r>
      <w:r w:rsidRPr="001C6B82">
        <w:rPr>
          <w:rFonts w:eastAsia="Calibri"/>
          <w:b/>
          <w:iCs/>
          <w:u w:val="single"/>
          <w:bdr w:val="single" w:sz="8" w:space="0" w:color="auto"/>
        </w:rPr>
        <w:t>absence</w:t>
      </w:r>
      <w:r w:rsidRPr="001C6B82">
        <w:rPr>
          <w:rFonts w:eastAsia="Calibri"/>
          <w:u w:val="single"/>
        </w:rPr>
        <w:t xml:space="preserve">, or </w:t>
      </w:r>
      <w:r w:rsidRPr="001C6B82">
        <w:rPr>
          <w:rFonts w:eastAsia="Calibri"/>
          <w:b/>
          <w:iCs/>
          <w:u w:val="single"/>
          <w:bdr w:val="single" w:sz="8" w:space="0" w:color="auto"/>
        </w:rPr>
        <w:t>gap</w:t>
      </w:r>
      <w:r w:rsidRPr="001C6B82">
        <w:rPr>
          <w:rFonts w:eastAsia="Calibri"/>
          <w:u w:val="single"/>
        </w:rPr>
        <w:t xml:space="preserve">, </w:t>
      </w:r>
      <w:r w:rsidRPr="001C6B82">
        <w:rPr>
          <w:rFonts w:eastAsia="Calibri"/>
          <w:highlight w:val="cyan"/>
          <w:u w:val="single"/>
        </w:rPr>
        <w:t>but</w:t>
      </w:r>
      <w:r w:rsidRPr="001C6B82">
        <w:rPr>
          <w:rFonts w:eastAsia="Calibri"/>
          <w:u w:val="single"/>
        </w:rPr>
        <w:t xml:space="preserve"> analyzed for </w:t>
      </w:r>
      <w:r w:rsidRPr="001C6B82">
        <w:rPr>
          <w:rFonts w:eastAsia="Calibri"/>
          <w:b/>
          <w:iCs/>
          <w:u w:val="single"/>
          <w:bdr w:val="single" w:sz="8" w:space="0" w:color="auto"/>
        </w:rPr>
        <w:t>what such elisions produce</w:t>
      </w:r>
      <w:r w:rsidRPr="001C6B82">
        <w:rPr>
          <w:rFonts w:eastAsia="Calibri"/>
          <w:sz w:val="16"/>
        </w:rPr>
        <w:t xml:space="preserve">. Thus, we might consider how the IRB and its connected discourses of </w:t>
      </w:r>
      <w:r w:rsidRPr="001C6B82">
        <w:rPr>
          <w:rFonts w:eastAsia="Calibri"/>
          <w:b/>
          <w:iCs/>
          <w:sz w:val="24"/>
          <w:u w:val="single"/>
          <w:bdr w:val="single" w:sz="8" w:space="0" w:color="auto"/>
        </w:rPr>
        <w:t xml:space="preserve">research ethics are </w:t>
      </w:r>
      <w:r w:rsidRPr="001C6B82">
        <w:rPr>
          <w:rFonts w:eastAsia="Calibri"/>
          <w:b/>
          <w:iCs/>
          <w:sz w:val="24"/>
          <w:highlight w:val="cyan"/>
          <w:u w:val="single"/>
          <w:bdr w:val="single" w:sz="8" w:space="0" w:color="auto"/>
        </w:rPr>
        <w:t>sites through which</w:t>
      </w:r>
      <w:r w:rsidRPr="001C6B82">
        <w:rPr>
          <w:rFonts w:eastAsia="Calibri"/>
          <w:b/>
          <w:iCs/>
          <w:sz w:val="24"/>
          <w:u w:val="single"/>
          <w:bdr w:val="single" w:sz="8" w:space="0" w:color="auto"/>
        </w:rPr>
        <w:t xml:space="preserve"> the racial–</w:t>
      </w:r>
      <w:r w:rsidRPr="001C6B82">
        <w:rPr>
          <w:rFonts w:eastAsia="Calibri"/>
          <w:b/>
          <w:iCs/>
          <w:sz w:val="24"/>
          <w:highlight w:val="cyan"/>
          <w:u w:val="single"/>
          <w:bdr w:val="single" w:sz="8" w:space="0" w:color="auto"/>
        </w:rPr>
        <w:t>colonial entanglements</w:t>
      </w:r>
      <w:r w:rsidRPr="001C6B82">
        <w:rPr>
          <w:rFonts w:eastAsia="Calibri"/>
          <w:b/>
          <w:iCs/>
          <w:sz w:val="24"/>
          <w:u w:val="single"/>
          <w:bdr w:val="single" w:sz="8" w:space="0" w:color="auto"/>
        </w:rPr>
        <w:t xml:space="preserve"> of universities </w:t>
      </w:r>
      <w:r w:rsidRPr="001C6B82">
        <w:rPr>
          <w:rFonts w:eastAsia="Calibri"/>
          <w:b/>
          <w:iCs/>
          <w:sz w:val="24"/>
          <w:highlight w:val="cyan"/>
          <w:u w:val="single"/>
          <w:bdr w:val="single" w:sz="8" w:space="0" w:color="auto"/>
        </w:rPr>
        <w:t>are actively reproduced and erased</w:t>
      </w:r>
      <w:r w:rsidRPr="001C6B82">
        <w:rPr>
          <w:rFonts w:eastAsia="Calibri"/>
          <w:sz w:val="16"/>
        </w:rPr>
        <w:t xml:space="preserve">. </w:t>
      </w:r>
      <w:r w:rsidRPr="001C6B82">
        <w:rPr>
          <w:rFonts w:eastAsia="Calibri"/>
          <w:b/>
          <w:iCs/>
          <w:sz w:val="24"/>
          <w:u w:val="single"/>
          <w:bdr w:val="single" w:sz="8" w:space="0" w:color="auto"/>
        </w:rPr>
        <w:t>As such, to be challenged, they require reframings of research ethics that are grounded in the very material effects of knowledge production.</w:t>
      </w:r>
    </w:p>
    <w:p w14:paraId="5DAFC057" w14:textId="77777777" w:rsidR="000733E3" w:rsidRPr="001C6B82" w:rsidRDefault="000733E3" w:rsidP="000733E3">
      <w:pPr>
        <w:rPr>
          <w:rFonts w:eastAsia="Calibri"/>
          <w:sz w:val="16"/>
        </w:rPr>
      </w:pPr>
      <w:r w:rsidRPr="001C6B82">
        <w:rPr>
          <w:rFonts w:eastAsia="Calibri"/>
          <w:sz w:val="16"/>
        </w:rPr>
        <w:t>Within this framing, expanding the categories of research exempt from IRB review supports scholars who problematically argue that qualitative methods, such as conducting observations, asking questions, or interpreting documents, are similar to activities of everyday life and thus deem the potential harms of such research as “minor and reversible emotional distress” (Dingwall, 2008, p. 3). For example, the NAS recommends that the primary metric concerning the use of publically available data in research should be privacy:</w:t>
      </w:r>
    </w:p>
    <w:p w14:paraId="3A72C40A" w14:textId="77777777" w:rsidR="000733E3" w:rsidRPr="001C6B82" w:rsidRDefault="000733E3" w:rsidP="000733E3">
      <w:pPr>
        <w:rPr>
          <w:rFonts w:eastAsia="Calibri"/>
          <w:sz w:val="16"/>
        </w:rPr>
      </w:pPr>
      <w:r w:rsidRPr="001C6B82">
        <w:rPr>
          <w:rFonts w:eastAsia="Calibri"/>
          <w:sz w:val="16"/>
        </w:rPr>
        <w:t>. . . investigator use of only publicly available information, information in the public domain, or information that can be observed in public contexts is not human-subjects research andthus is outside of 45 C.F.R. § 46 [the Common Rule], whether or not the information is identifiable, as long as individuals whose information is obtained have no reasonable expectation of privacy. (p. 47)</w:t>
      </w:r>
    </w:p>
    <w:p w14:paraId="5FD785D4" w14:textId="77777777" w:rsidR="000733E3" w:rsidRPr="001C6B82" w:rsidRDefault="000733E3" w:rsidP="000733E3">
      <w:pPr>
        <w:rPr>
          <w:rFonts w:eastAsia="Calibri"/>
          <w:sz w:val="16"/>
        </w:rPr>
      </w:pPr>
      <w:r w:rsidRPr="001C6B82">
        <w:rPr>
          <w:rFonts w:eastAsia="Calibri"/>
          <w:sz w:val="16"/>
        </w:rPr>
        <w:t xml:space="preserve">In this description, risk is understood within the framework of individual rights and “reasonable expectation of privacy.” Yet as critical scholars have long-argued, the possible harms of social research extend far beyond immediate physical risks within the research interaction and into the meanings that are made from the interactions researchers observe, ask about and collect, whether or not they violate an individual’s privacy (Tuck, 2009; Tuck &amp; Yang, 2014; Tuhiwai Smith, 2012). </w:t>
      </w:r>
      <w:r w:rsidRPr="001C6B82">
        <w:rPr>
          <w:rFonts w:eastAsia="Calibri"/>
          <w:u w:val="single"/>
        </w:rPr>
        <w:t xml:space="preserve">Risk must also understood through </w:t>
      </w:r>
      <w:r w:rsidRPr="001C6B82">
        <w:rPr>
          <w:rFonts w:eastAsia="Calibri"/>
          <w:b/>
          <w:iCs/>
          <w:u w:val="single"/>
          <w:bdr w:val="single" w:sz="8" w:space="0" w:color="auto"/>
        </w:rPr>
        <w:t>deeper analytical</w:t>
      </w:r>
      <w:r w:rsidRPr="001C6B82">
        <w:rPr>
          <w:rFonts w:eastAsia="Calibri"/>
          <w:u w:val="single"/>
        </w:rPr>
        <w:t xml:space="preserve"> and </w:t>
      </w:r>
      <w:r w:rsidRPr="001C6B82">
        <w:rPr>
          <w:rFonts w:eastAsia="Calibri"/>
          <w:b/>
          <w:iCs/>
          <w:u w:val="single"/>
          <w:bdr w:val="single" w:sz="8" w:space="0" w:color="auto"/>
        </w:rPr>
        <w:t>historical frameworks</w:t>
      </w:r>
      <w:r w:rsidRPr="001C6B82">
        <w:rPr>
          <w:rFonts w:eastAsia="Calibri"/>
          <w:u w:val="single"/>
        </w:rPr>
        <w:t xml:space="preserve">, such as the possibility of </w:t>
      </w:r>
      <w:r w:rsidRPr="001C6B82">
        <w:rPr>
          <w:rFonts w:eastAsia="Calibri"/>
          <w:b/>
          <w:iCs/>
          <w:u w:val="single"/>
          <w:bdr w:val="single" w:sz="8" w:space="0" w:color="auto"/>
        </w:rPr>
        <w:t>(re)producing deficit narratives</w:t>
      </w:r>
      <w:r w:rsidRPr="001C6B82">
        <w:rPr>
          <w:rFonts w:eastAsia="Calibri"/>
          <w:u w:val="single"/>
        </w:rPr>
        <w:t xml:space="preserve"> that point to </w:t>
      </w:r>
      <w:r w:rsidRPr="001C6B82">
        <w:rPr>
          <w:rFonts w:eastAsia="Calibri"/>
          <w:b/>
          <w:iCs/>
          <w:u w:val="single"/>
          <w:bdr w:val="single" w:sz="8" w:space="0" w:color="auto"/>
        </w:rPr>
        <w:t>racialized communities</w:t>
      </w:r>
      <w:r w:rsidRPr="001C6B82">
        <w:rPr>
          <w:rFonts w:eastAsia="Calibri"/>
          <w:u w:val="single"/>
        </w:rPr>
        <w:t xml:space="preserve"> as sources of </w:t>
      </w:r>
      <w:r w:rsidRPr="001C6B82">
        <w:rPr>
          <w:rFonts w:eastAsia="Calibri"/>
          <w:b/>
          <w:iCs/>
          <w:u w:val="single"/>
          <w:bdr w:val="single" w:sz="8" w:space="0" w:color="auto"/>
        </w:rPr>
        <w:t>social failure</w:t>
      </w:r>
      <w:r w:rsidRPr="001C6B82">
        <w:rPr>
          <w:rFonts w:eastAsia="Calibri"/>
          <w:u w:val="single"/>
        </w:rPr>
        <w:t xml:space="preserve">, </w:t>
      </w:r>
      <w:r w:rsidRPr="001C6B82">
        <w:rPr>
          <w:rFonts w:eastAsia="Calibri"/>
          <w:b/>
          <w:iCs/>
          <w:u w:val="single"/>
          <w:bdr w:val="single" w:sz="8" w:space="0" w:color="auto"/>
        </w:rPr>
        <w:t>burden</w:t>
      </w:r>
      <w:r w:rsidRPr="001C6B82">
        <w:rPr>
          <w:rFonts w:eastAsia="Calibri"/>
          <w:u w:val="single"/>
        </w:rPr>
        <w:t xml:space="preserve">, and </w:t>
      </w:r>
      <w:r w:rsidRPr="001C6B82">
        <w:rPr>
          <w:rFonts w:eastAsia="Calibri"/>
          <w:b/>
          <w:iCs/>
          <w:u w:val="single"/>
          <w:bdr w:val="single" w:sz="8" w:space="0" w:color="auto"/>
        </w:rPr>
        <w:t>harm</w:t>
      </w:r>
      <w:r w:rsidRPr="001C6B82">
        <w:rPr>
          <w:rFonts w:eastAsia="Calibri"/>
          <w:u w:val="single"/>
        </w:rPr>
        <w:t xml:space="preserve">, </w:t>
      </w:r>
      <w:r w:rsidRPr="001C6B82">
        <w:rPr>
          <w:rFonts w:eastAsia="Calibri"/>
          <w:b/>
          <w:iCs/>
          <w:u w:val="single"/>
          <w:bdr w:val="single" w:sz="8" w:space="0" w:color="auto"/>
        </w:rPr>
        <w:t>rather than interrogating the systems that produce these social conditions</w:t>
      </w:r>
      <w:r w:rsidRPr="001C6B82">
        <w:rPr>
          <w:rFonts w:eastAsia="Calibri"/>
          <w:sz w:val="16"/>
        </w:rPr>
        <w:t xml:space="preserve"> (Tuck &amp; Yang, 2014; Valencia, 2010).</w:t>
      </w:r>
    </w:p>
    <w:p w14:paraId="6A35F9D1" w14:textId="77777777" w:rsidR="000733E3" w:rsidRPr="001C6B82" w:rsidRDefault="000733E3" w:rsidP="000733E3">
      <w:pPr>
        <w:rPr>
          <w:rFonts w:eastAsia="Calibri"/>
          <w:sz w:val="16"/>
        </w:rPr>
      </w:pPr>
      <w:r w:rsidRPr="001C6B82">
        <w:rPr>
          <w:rFonts w:eastAsia="Calibri"/>
          <w:b/>
          <w:iCs/>
          <w:u w:val="single"/>
          <w:bdr w:val="single" w:sz="8" w:space="0" w:color="auto"/>
        </w:rPr>
        <w:t>Narratives of racial deficit</w:t>
      </w:r>
      <w:r w:rsidRPr="001C6B82">
        <w:rPr>
          <w:rFonts w:eastAsia="Calibri"/>
          <w:sz w:val="16"/>
        </w:rPr>
        <w:t xml:space="preserve"> </w:t>
      </w:r>
      <w:r w:rsidRPr="001C6B82">
        <w:rPr>
          <w:rFonts w:eastAsia="Calibri"/>
          <w:u w:val="single"/>
        </w:rPr>
        <w:t xml:space="preserve">are </w:t>
      </w:r>
      <w:r w:rsidRPr="001C6B82">
        <w:rPr>
          <w:rFonts w:eastAsia="Calibri"/>
          <w:b/>
          <w:iCs/>
          <w:u w:val="single"/>
          <w:bdr w:val="single" w:sz="8" w:space="0" w:color="auto"/>
        </w:rPr>
        <w:t>flexible tools</w:t>
      </w:r>
      <w:r w:rsidRPr="001C6B82">
        <w:rPr>
          <w:rFonts w:eastAsia="Calibri"/>
          <w:u w:val="single"/>
        </w:rPr>
        <w:t xml:space="preserve"> that have been </w:t>
      </w:r>
      <w:r w:rsidRPr="001C6B82">
        <w:rPr>
          <w:rFonts w:eastAsia="Calibri"/>
          <w:b/>
          <w:iCs/>
          <w:u w:val="single"/>
          <w:bdr w:val="single" w:sz="8" w:space="0" w:color="auto"/>
        </w:rPr>
        <w:t>persistently refashioned</w:t>
      </w:r>
      <w:r w:rsidRPr="001C6B82">
        <w:rPr>
          <w:rFonts w:eastAsia="Calibri"/>
          <w:u w:val="single"/>
        </w:rPr>
        <w:t xml:space="preserve"> throughout U.S. history to </w:t>
      </w:r>
      <w:r w:rsidRPr="001C6B82">
        <w:rPr>
          <w:rFonts w:eastAsia="Calibri"/>
          <w:b/>
          <w:iCs/>
          <w:u w:val="single"/>
          <w:bdr w:val="single" w:sz="8" w:space="0" w:color="auto"/>
        </w:rPr>
        <w:t>solidify the uneven distribution of life possibilities</w:t>
      </w:r>
      <w:r w:rsidRPr="001C6B82">
        <w:rPr>
          <w:rFonts w:eastAsia="Calibri"/>
          <w:sz w:val="16"/>
        </w:rPr>
        <w:t xml:space="preserve"> </w:t>
      </w:r>
      <w:r w:rsidRPr="001C6B82">
        <w:rPr>
          <w:rFonts w:eastAsia="Calibri"/>
          <w:u w:val="single"/>
        </w:rPr>
        <w:t xml:space="preserve">as </w:t>
      </w:r>
      <w:r w:rsidRPr="001C6B82">
        <w:rPr>
          <w:rFonts w:eastAsia="Calibri"/>
          <w:b/>
          <w:iCs/>
          <w:u w:val="single"/>
          <w:bdr w:val="single" w:sz="8" w:space="0" w:color="auto"/>
        </w:rPr>
        <w:t>natural</w:t>
      </w:r>
      <w:r w:rsidRPr="001C6B82">
        <w:rPr>
          <w:rFonts w:eastAsia="Calibri"/>
          <w:u w:val="single"/>
        </w:rPr>
        <w:t xml:space="preserve"> and </w:t>
      </w:r>
      <w:r w:rsidRPr="001C6B82">
        <w:rPr>
          <w:rFonts w:eastAsia="Calibri"/>
          <w:b/>
          <w:iCs/>
          <w:u w:val="single"/>
          <w:bdr w:val="single" w:sz="8" w:space="0" w:color="auto"/>
        </w:rPr>
        <w:t>even objective</w:t>
      </w:r>
      <w:r w:rsidRPr="001C6B82">
        <w:rPr>
          <w:rFonts w:eastAsia="Calibri"/>
          <w:sz w:val="16"/>
        </w:rPr>
        <w:t>. The role of scientifically produced knowledge in solidifying such narratives cannot be ignored. For example, 19th-century public health researchers in San Francisco characterized Chinese tenement communities as sources of disease and contagion, resulting in policies of surveillance, isolation, and public disinvestment in resources such as basic sanitation services (Shah, 2011). In a more contemporary example, the DNA samples of Havasupai indigenous community collected in the 1990s under the lead of geneticist Therese Markow were later used for a variety of studies, including research that threatened ancestral tribal land claims (Reardon &amp; TallBear, 2012; Tuck &amp; Yang, 2014). Even in biomedical research then, “risk” extends into the knowledge that is produced, disseminated, and enacted from the data, rather than merely what is collected.</w:t>
      </w:r>
    </w:p>
    <w:p w14:paraId="33BDC508" w14:textId="77777777" w:rsidR="000733E3" w:rsidRPr="001C6B82" w:rsidRDefault="000733E3" w:rsidP="000733E3">
      <w:pPr>
        <w:rPr>
          <w:rFonts w:eastAsia="Calibri"/>
          <w:sz w:val="16"/>
        </w:rPr>
      </w:pPr>
      <w:r w:rsidRPr="001C6B82">
        <w:rPr>
          <w:rFonts w:eastAsia="Calibri"/>
          <w:sz w:val="16"/>
        </w:rPr>
        <w:t>Thus, to expand the categories of exempt research based on metrics of individual privacy, for example, flattens conceptions of “risk” within social science research as minimal and everyday. Indeed, critical scholars will not merely rely on the IRB as their rubric for research ethics. However, given the symbolic power of the IRB as the formal institutional mechanism for research ethics, these and other recommendations potentially communicate that social scientific research is merely a neutral endeavor of inquiry. Without formal institutional efforts to address the forms of racial colonial violence produced through research both historically and contemporarily, we cannot merely understand the revisions to the Common Rule for their logistical impacts, but as an extension of colonial unknowing.</w:t>
      </w:r>
    </w:p>
    <w:p w14:paraId="123C9249" w14:textId="77777777" w:rsidR="000733E3" w:rsidRPr="001C6B82" w:rsidRDefault="000733E3" w:rsidP="000733E3">
      <w:pPr>
        <w:rPr>
          <w:rFonts w:eastAsia="Calibri"/>
          <w:sz w:val="16"/>
        </w:rPr>
      </w:pPr>
      <w:r w:rsidRPr="001C6B82">
        <w:rPr>
          <w:rFonts w:eastAsia="Calibri"/>
          <w:sz w:val="16"/>
        </w:rPr>
        <w:t>Toward Anti-Colonial Research Ethics</w:t>
      </w:r>
    </w:p>
    <w:p w14:paraId="38C4ADD9" w14:textId="77777777" w:rsidR="000733E3" w:rsidRPr="001C6B82" w:rsidRDefault="000733E3" w:rsidP="000733E3">
      <w:pPr>
        <w:rPr>
          <w:rFonts w:eastAsia="Calibri"/>
          <w:sz w:val="16"/>
        </w:rPr>
      </w:pPr>
      <w:r w:rsidRPr="001C6B82">
        <w:rPr>
          <w:rFonts w:eastAsia="Calibri"/>
          <w:sz w:val="16"/>
        </w:rPr>
        <w:t xml:space="preserve">At its core, my argument is concerned with the way in which the IRB narrows institutional framings of research ethics. </w:t>
      </w:r>
      <w:r w:rsidRPr="001C6B82">
        <w:rPr>
          <w:rFonts w:eastAsia="Calibri"/>
          <w:b/>
          <w:iCs/>
          <w:u w:val="single"/>
          <w:bdr w:val="single" w:sz="8" w:space="0" w:color="auto"/>
        </w:rPr>
        <w:t>We cannot begin with Tuskegee and expect scholars to understand the racial–colonial entanglements that are at the foundations of research and U.S.-based institutions</w:t>
      </w:r>
      <w:r w:rsidRPr="001C6B82">
        <w:rPr>
          <w:rFonts w:eastAsia="Calibri"/>
          <w:sz w:val="16"/>
        </w:rPr>
        <w:t xml:space="preserve">. As practitioners committed to truth and knowledge production, institutional commitments to anticolonial and antiracist research should not be matters of theoretical orientation, but matters of practicing better social inquiry; that is, not matters of individual choice, but of collective action and ethical practice. Even if and when scholars are not working with communities that have been systematically racialized and marginalized through intersectional forms of structural inequality, it is incumbent on researchers to understand how our own disciplinary and institutional histories are connected to these processes. </w:t>
      </w:r>
      <w:r w:rsidRPr="001C6B82">
        <w:rPr>
          <w:rFonts w:eastAsia="Calibri"/>
          <w:b/>
          <w:iCs/>
          <w:u w:val="single"/>
          <w:bdr w:val="single" w:sz="8" w:space="0" w:color="auto"/>
        </w:rPr>
        <w:t>This requires an understanding of and engagements against status quo forms of “epistemological nihilation that curriculum violence and erasure produce and maintain”</w:t>
      </w:r>
      <w:r w:rsidRPr="001C6B82">
        <w:rPr>
          <w:rFonts w:eastAsia="Calibri"/>
          <w:sz w:val="16"/>
        </w:rPr>
        <w:t xml:space="preserve"> (King, 2017, p. 219).</w:t>
      </w:r>
    </w:p>
    <w:p w14:paraId="6C4E2191" w14:textId="77777777" w:rsidR="000733E3" w:rsidRPr="001C6B82" w:rsidRDefault="000733E3" w:rsidP="000733E3">
      <w:pPr>
        <w:rPr>
          <w:rFonts w:eastAsia="Calibri"/>
          <w:u w:val="single"/>
        </w:rPr>
      </w:pPr>
      <w:r w:rsidRPr="001C6B82">
        <w:rPr>
          <w:rFonts w:eastAsia="Calibri"/>
          <w:sz w:val="16"/>
        </w:rPr>
        <w:t xml:space="preserve">I am suggesting then, that it is not merely the work of “critical” scholars to engage in antiracist and anticolonial research ethics. </w:t>
      </w:r>
      <w:r w:rsidRPr="001C6B82">
        <w:rPr>
          <w:rFonts w:eastAsia="Calibri"/>
          <w:u w:val="single"/>
        </w:rPr>
        <w:t xml:space="preserve">The </w:t>
      </w:r>
      <w:r w:rsidRPr="001C6B82">
        <w:rPr>
          <w:rFonts w:eastAsia="Calibri"/>
          <w:b/>
          <w:iCs/>
          <w:u w:val="single"/>
          <w:bdr w:val="single" w:sz="8" w:space="0" w:color="auto"/>
        </w:rPr>
        <w:t>task</w:t>
      </w:r>
      <w:r w:rsidRPr="001C6B82">
        <w:rPr>
          <w:rFonts w:eastAsia="Calibri"/>
          <w:u w:val="single"/>
        </w:rPr>
        <w:t xml:space="preserve"> of research ethics </w:t>
      </w:r>
      <w:r w:rsidRPr="001C6B82">
        <w:rPr>
          <w:rFonts w:eastAsia="Calibri"/>
          <w:b/>
          <w:iCs/>
          <w:u w:val="single"/>
          <w:bdr w:val="single" w:sz="8" w:space="0" w:color="auto"/>
        </w:rPr>
        <w:t>demands</w:t>
      </w:r>
      <w:r w:rsidRPr="001C6B82">
        <w:rPr>
          <w:rFonts w:eastAsia="Calibri"/>
          <w:u w:val="single"/>
        </w:rPr>
        <w:t xml:space="preserve"> engagement with traditions of scholarship that offer </w:t>
      </w:r>
      <w:r w:rsidRPr="001C6B82">
        <w:rPr>
          <w:rFonts w:eastAsia="Calibri"/>
          <w:b/>
          <w:iCs/>
          <w:u w:val="single"/>
          <w:bdr w:val="single" w:sz="8" w:space="0" w:color="auto"/>
        </w:rPr>
        <w:t>counter-frameworks to settler logics of knowledge</w:t>
      </w:r>
      <w:r w:rsidRPr="001C6B82">
        <w:rPr>
          <w:rFonts w:eastAsia="Calibri"/>
          <w:sz w:val="16"/>
        </w:rPr>
        <w:t xml:space="preserve"> (Battiste, 2013; Kovach, 2009; Tuck, 2009; Tuhiwai Smith, 2012). Yet in the process of reframing research ethics, </w:t>
      </w:r>
      <w:r w:rsidRPr="001C6B82">
        <w:rPr>
          <w:rFonts w:eastAsia="Calibri"/>
          <w:highlight w:val="cyan"/>
          <w:u w:val="single"/>
        </w:rPr>
        <w:t xml:space="preserve">the goal is </w:t>
      </w:r>
      <w:r w:rsidRPr="001C6B82">
        <w:rPr>
          <w:rFonts w:eastAsia="Calibri"/>
          <w:b/>
          <w:iCs/>
          <w:highlight w:val="cyan"/>
          <w:u w:val="single"/>
          <w:bdr w:val="single" w:sz="8" w:space="0" w:color="auto"/>
        </w:rPr>
        <w:t>not to merely replace</w:t>
      </w:r>
      <w:r w:rsidRPr="001C6B82">
        <w:rPr>
          <w:rFonts w:eastAsia="Calibri"/>
          <w:u w:val="single"/>
        </w:rPr>
        <w:t xml:space="preserve"> these </w:t>
      </w:r>
      <w:r w:rsidRPr="001C6B82">
        <w:rPr>
          <w:rFonts w:eastAsia="Calibri"/>
          <w:b/>
          <w:iCs/>
          <w:u w:val="single"/>
          <w:bdr w:val="single" w:sz="8" w:space="0" w:color="auto"/>
        </w:rPr>
        <w:t xml:space="preserve">predominant origin </w:t>
      </w:r>
      <w:r w:rsidRPr="001C6B82">
        <w:rPr>
          <w:rFonts w:eastAsia="Calibri"/>
          <w:b/>
          <w:iCs/>
          <w:highlight w:val="cyan"/>
          <w:u w:val="single"/>
          <w:bdr w:val="single" w:sz="8" w:space="0" w:color="auto"/>
        </w:rPr>
        <w:t>stories</w:t>
      </w:r>
      <w:r w:rsidRPr="001C6B82">
        <w:rPr>
          <w:rFonts w:eastAsia="Calibri"/>
          <w:highlight w:val="cyan"/>
          <w:u w:val="single"/>
        </w:rPr>
        <w:t xml:space="preserve"> with new ones</w:t>
      </w:r>
      <w:r w:rsidRPr="001C6B82">
        <w:rPr>
          <w:rFonts w:eastAsia="Calibri"/>
          <w:u w:val="single"/>
        </w:rPr>
        <w:t xml:space="preserve"> that make </w:t>
      </w:r>
      <w:r w:rsidRPr="001C6B82">
        <w:rPr>
          <w:rFonts w:eastAsia="Calibri"/>
          <w:b/>
          <w:iCs/>
          <w:u w:val="single"/>
          <w:bdr w:val="single" w:sz="8" w:space="0" w:color="auto"/>
        </w:rPr>
        <w:t>rhetorical acknowledgements</w:t>
      </w:r>
      <w:r w:rsidRPr="001C6B82">
        <w:rPr>
          <w:rFonts w:eastAsia="Calibri"/>
          <w:u w:val="single"/>
        </w:rPr>
        <w:t xml:space="preserve"> to the colonial entanglements of research toward </w:t>
      </w:r>
      <w:r w:rsidRPr="001C6B82">
        <w:rPr>
          <w:rFonts w:eastAsia="Calibri"/>
          <w:b/>
          <w:iCs/>
          <w:u w:val="single"/>
          <w:bdr w:val="single" w:sz="8" w:space="0" w:color="auto"/>
        </w:rPr>
        <w:t>more moral institutional self-concepts</w:t>
      </w:r>
      <w:r w:rsidRPr="001C6B82">
        <w:rPr>
          <w:rFonts w:eastAsia="Calibri"/>
          <w:sz w:val="16"/>
        </w:rPr>
        <w:t xml:space="preserve">. Instead, we must work toward active institutional commitments to shift resources and research practices to forms of knowledge that are anticolonial. As Shotwell (2016) elaborates, </w:t>
      </w:r>
      <w:r w:rsidRPr="001C6B82">
        <w:rPr>
          <w:rFonts w:eastAsia="Calibri"/>
          <w:b/>
          <w:iCs/>
          <w:u w:val="single"/>
          <w:bdr w:val="single" w:sz="8" w:space="0" w:color="auto"/>
        </w:rPr>
        <w:t>“[s]ince it is not possible to avoid complicity, we do better to start from an assumption that everyone is implicated in situations we</w:t>
      </w:r>
      <w:r w:rsidRPr="001C6B82">
        <w:rPr>
          <w:rFonts w:eastAsia="Calibri"/>
          <w:sz w:val="16"/>
        </w:rPr>
        <w:t xml:space="preserve"> (at least in some way) </w:t>
      </w:r>
      <w:r w:rsidRPr="001C6B82">
        <w:rPr>
          <w:rFonts w:eastAsia="Calibri"/>
          <w:b/>
          <w:iCs/>
          <w:u w:val="single"/>
          <w:bdr w:val="single" w:sz="8" w:space="0" w:color="auto"/>
        </w:rPr>
        <w:t>repudiate</w:t>
      </w:r>
      <w:r w:rsidRPr="001C6B82">
        <w:rPr>
          <w:rFonts w:eastAsia="Calibri"/>
          <w:sz w:val="16"/>
        </w:rPr>
        <w:t xml:space="preserve">” (p. 5). </w:t>
      </w:r>
      <w:r w:rsidRPr="001C6B82">
        <w:rPr>
          <w:rFonts w:eastAsia="Calibri"/>
          <w:highlight w:val="cyan"/>
          <w:u w:val="single"/>
        </w:rPr>
        <w:t xml:space="preserve">Rather than imagining </w:t>
      </w:r>
      <w:r w:rsidRPr="001C6B82">
        <w:rPr>
          <w:rFonts w:eastAsia="Calibri"/>
          <w:b/>
          <w:iCs/>
          <w:highlight w:val="cyan"/>
          <w:u w:val="single"/>
          <w:bdr w:val="single" w:sz="8" w:space="0" w:color="auto"/>
        </w:rPr>
        <w:t>research as an antidote</w:t>
      </w:r>
      <w:r w:rsidRPr="001C6B82">
        <w:rPr>
          <w:rFonts w:eastAsia="Calibri"/>
          <w:sz w:val="16"/>
        </w:rPr>
        <w:t xml:space="preserve"> or antithetical </w:t>
      </w:r>
      <w:r w:rsidRPr="001C6B82">
        <w:rPr>
          <w:rFonts w:eastAsia="Calibri"/>
          <w:u w:val="single"/>
        </w:rPr>
        <w:t xml:space="preserve">to contemporary conditions of </w:t>
      </w:r>
      <w:r w:rsidRPr="001C6B82">
        <w:rPr>
          <w:rFonts w:eastAsia="Calibri"/>
          <w:b/>
          <w:iCs/>
          <w:u w:val="single"/>
          <w:bdr w:val="single" w:sz="8" w:space="0" w:color="auto"/>
        </w:rPr>
        <w:t>injustices</w:t>
      </w:r>
      <w:r w:rsidRPr="001C6B82">
        <w:rPr>
          <w:rFonts w:eastAsia="Calibri"/>
          <w:u w:val="single"/>
        </w:rPr>
        <w:t xml:space="preserve">, </w:t>
      </w:r>
      <w:r w:rsidRPr="001C6B82">
        <w:rPr>
          <w:rFonts w:eastAsia="Calibri"/>
          <w:highlight w:val="cyan"/>
          <w:u w:val="single"/>
        </w:rPr>
        <w:t xml:space="preserve">we are </w:t>
      </w:r>
      <w:r w:rsidRPr="001C6B82">
        <w:rPr>
          <w:rFonts w:eastAsia="Calibri"/>
          <w:b/>
          <w:iCs/>
          <w:highlight w:val="cyan"/>
          <w:u w:val="single"/>
          <w:bdr w:val="single" w:sz="8" w:space="0" w:color="auto"/>
        </w:rPr>
        <w:t>better</w:t>
      </w:r>
      <w:r w:rsidRPr="001C6B82">
        <w:rPr>
          <w:rFonts w:eastAsia="Calibri"/>
          <w:highlight w:val="cyan"/>
          <w:u w:val="single"/>
        </w:rPr>
        <w:t xml:space="preserve"> </w:t>
      </w:r>
      <w:r w:rsidRPr="001C6B82">
        <w:rPr>
          <w:rFonts w:eastAsia="Calibri"/>
          <w:b/>
          <w:iCs/>
          <w:highlight w:val="cyan"/>
          <w:u w:val="single"/>
          <w:bdr w:val="single" w:sz="8" w:space="0" w:color="auto"/>
        </w:rPr>
        <w:t>positioned</w:t>
      </w:r>
      <w:r w:rsidRPr="001C6B82">
        <w:rPr>
          <w:rFonts w:eastAsia="Calibri"/>
          <w:highlight w:val="cyan"/>
          <w:u w:val="single"/>
        </w:rPr>
        <w:t xml:space="preserve"> to engage</w:t>
      </w:r>
      <w:r w:rsidRPr="001C6B82">
        <w:rPr>
          <w:rFonts w:eastAsia="Calibri"/>
          <w:u w:val="single"/>
        </w:rPr>
        <w:t xml:space="preserve"> these contexts of </w:t>
      </w:r>
      <w:r w:rsidRPr="001C6B82">
        <w:rPr>
          <w:rFonts w:eastAsia="Calibri"/>
          <w:highlight w:val="cyan"/>
          <w:u w:val="single"/>
        </w:rPr>
        <w:t xml:space="preserve">injustice as </w:t>
      </w:r>
      <w:r w:rsidRPr="001C6B82">
        <w:rPr>
          <w:rFonts w:eastAsia="Calibri"/>
          <w:b/>
          <w:iCs/>
          <w:highlight w:val="cyan"/>
          <w:u w:val="single"/>
          <w:bdr w:val="single" w:sz="8" w:space="0" w:color="auto"/>
        </w:rPr>
        <w:t>central to</w:t>
      </w:r>
      <w:r w:rsidRPr="001C6B82">
        <w:rPr>
          <w:rFonts w:eastAsia="Calibri"/>
          <w:b/>
          <w:iCs/>
          <w:u w:val="single"/>
          <w:bdr w:val="single" w:sz="8" w:space="0" w:color="auto"/>
        </w:rPr>
        <w:t xml:space="preserve"> our engagement of </w:t>
      </w:r>
      <w:r w:rsidRPr="001C6B82">
        <w:rPr>
          <w:rFonts w:eastAsia="Calibri"/>
          <w:b/>
          <w:iCs/>
          <w:highlight w:val="cyan"/>
          <w:u w:val="single"/>
          <w:bdr w:val="single" w:sz="8" w:space="0" w:color="auto"/>
        </w:rPr>
        <w:t>research</w:t>
      </w:r>
      <w:r w:rsidRPr="001C6B82">
        <w:rPr>
          <w:rFonts w:eastAsia="Calibri"/>
          <w:b/>
          <w:iCs/>
          <w:u w:val="single"/>
          <w:bdr w:val="single" w:sz="8" w:space="0" w:color="auto"/>
        </w:rPr>
        <w:t xml:space="preserve"> ethics.</w:t>
      </w:r>
    </w:p>
    <w:p w14:paraId="0C6A9950" w14:textId="77777777" w:rsidR="000733E3" w:rsidRPr="001C6B82" w:rsidRDefault="000733E3" w:rsidP="000733E3">
      <w:pPr>
        <w:rPr>
          <w:rFonts w:eastAsia="Calibri"/>
          <w:sz w:val="16"/>
        </w:rPr>
      </w:pPr>
      <w:r w:rsidRPr="001C6B82">
        <w:rPr>
          <w:rFonts w:eastAsia="Calibri"/>
          <w:sz w:val="16"/>
        </w:rPr>
        <w:t xml:space="preserve">In this spirit, </w:t>
      </w:r>
      <w:r w:rsidRPr="001C6B82">
        <w:rPr>
          <w:rFonts w:eastAsia="Calibri"/>
          <w:b/>
          <w:iCs/>
          <w:highlight w:val="cyan"/>
          <w:u w:val="single"/>
          <w:bdr w:val="single" w:sz="8" w:space="0" w:color="auto"/>
        </w:rPr>
        <w:t>understanding</w:t>
      </w:r>
      <w:r w:rsidRPr="001C6B82">
        <w:rPr>
          <w:rFonts w:eastAsia="Calibri"/>
          <w:b/>
          <w:iCs/>
          <w:u w:val="single"/>
          <w:bdr w:val="single" w:sz="8" w:space="0" w:color="auto"/>
        </w:rPr>
        <w:t xml:space="preserve"> the </w:t>
      </w:r>
      <w:r w:rsidRPr="001C6B82">
        <w:rPr>
          <w:rFonts w:eastAsia="Calibri"/>
          <w:b/>
          <w:iCs/>
          <w:highlight w:val="cyan"/>
          <w:u w:val="single"/>
          <w:bdr w:val="single" w:sz="8" w:space="0" w:color="auto"/>
        </w:rPr>
        <w:t>complicity</w:t>
      </w:r>
      <w:r w:rsidRPr="001C6B82">
        <w:rPr>
          <w:rFonts w:eastAsia="Calibri"/>
          <w:b/>
          <w:iCs/>
          <w:u w:val="single"/>
          <w:bdr w:val="single" w:sz="8" w:space="0" w:color="auto"/>
        </w:rPr>
        <w:t xml:space="preserve"> of academic research and institutions </w:t>
      </w:r>
      <w:r w:rsidRPr="001C6B82">
        <w:rPr>
          <w:rFonts w:eastAsia="Calibri"/>
          <w:b/>
          <w:iCs/>
          <w:highlight w:val="cyan"/>
          <w:u w:val="single"/>
          <w:bdr w:val="single" w:sz="8" w:space="0" w:color="auto"/>
        </w:rPr>
        <w:t>is a “starting point for action”</w:t>
      </w:r>
      <w:r w:rsidRPr="001C6B82">
        <w:rPr>
          <w:rFonts w:eastAsia="Calibri"/>
          <w:sz w:val="16"/>
        </w:rPr>
        <w:t xml:space="preserve"> (Shotwell, 2016, p. 5). Articulating a more robust periodization of research ethics does not necessitate that we undermine knowledge production or academic contexts as inherently problematic, even though there is much to be done to reimagine and recreate our institutions through anticolonial and antiracist practices (Ahmed, 2012; Harney &amp; Moten, 2013). </w:t>
      </w:r>
      <w:r w:rsidRPr="001C6B82">
        <w:rPr>
          <w:rFonts w:eastAsia="Calibri"/>
          <w:highlight w:val="cyan"/>
          <w:u w:val="single"/>
        </w:rPr>
        <w:t xml:space="preserve">It provides </w:t>
      </w:r>
      <w:r w:rsidRPr="001C6B82">
        <w:rPr>
          <w:rFonts w:eastAsia="Calibri"/>
          <w:b/>
          <w:iCs/>
          <w:highlight w:val="cyan"/>
          <w:u w:val="single"/>
          <w:bdr w:val="single" w:sz="8" w:space="0" w:color="auto"/>
        </w:rPr>
        <w:t>an important opening</w:t>
      </w:r>
      <w:r w:rsidRPr="001C6B82">
        <w:rPr>
          <w:rFonts w:eastAsia="Calibri"/>
          <w:sz w:val="16"/>
        </w:rPr>
        <w:t xml:space="preserve"> for both individual researchers and importantly, for institutions, to take seriously what research ethics might mean in terms of real, material resources and formsof anticolonial “answerability” toward its communities and contexts </w:t>
      </w:r>
      <w:r w:rsidRPr="001C6B82">
        <w:rPr>
          <w:rFonts w:eastAsia="Calibri"/>
          <w:u w:val="single"/>
        </w:rPr>
        <w:t xml:space="preserve">in ways that </w:t>
      </w:r>
      <w:r w:rsidRPr="001C6B82">
        <w:rPr>
          <w:rFonts w:eastAsia="Calibri"/>
          <w:b/>
          <w:iCs/>
          <w:u w:val="single"/>
          <w:bdr w:val="single" w:sz="8" w:space="0" w:color="auto"/>
        </w:rPr>
        <w:t xml:space="preserve">move </w:t>
      </w:r>
      <w:r w:rsidRPr="001C6B82">
        <w:rPr>
          <w:rFonts w:eastAsia="Calibri"/>
          <w:b/>
          <w:iCs/>
          <w:highlight w:val="cyan"/>
          <w:u w:val="single"/>
          <w:bdr w:val="single" w:sz="8" w:space="0" w:color="auto"/>
        </w:rPr>
        <w:t>against</w:t>
      </w:r>
      <w:r w:rsidRPr="001C6B82">
        <w:rPr>
          <w:rFonts w:eastAsia="Calibri"/>
          <w:b/>
          <w:iCs/>
          <w:u w:val="single"/>
          <w:bdr w:val="single" w:sz="8" w:space="0" w:color="auto"/>
        </w:rPr>
        <w:t xml:space="preserve"> academic </w:t>
      </w:r>
      <w:r w:rsidRPr="001C6B82">
        <w:rPr>
          <w:rFonts w:eastAsia="Calibri"/>
          <w:b/>
          <w:iCs/>
          <w:highlight w:val="cyan"/>
          <w:u w:val="single"/>
          <w:bdr w:val="single" w:sz="8" w:space="0" w:color="auto"/>
        </w:rPr>
        <w:t>research as a site of accumulation</w:t>
      </w:r>
      <w:r w:rsidRPr="001C6B82">
        <w:rPr>
          <w:rFonts w:eastAsia="Calibri"/>
          <w:highlight w:val="cyan"/>
          <w:u w:val="single"/>
        </w:rPr>
        <w:t xml:space="preserve"> and </w:t>
      </w:r>
      <w:r w:rsidRPr="001C6B82">
        <w:rPr>
          <w:rFonts w:eastAsia="Calibri"/>
          <w:b/>
          <w:iCs/>
          <w:highlight w:val="cyan"/>
          <w:u w:val="single"/>
          <w:bdr w:val="single" w:sz="8" w:space="0" w:color="auto"/>
        </w:rPr>
        <w:t>extraction</w:t>
      </w:r>
      <w:r w:rsidRPr="001C6B82">
        <w:rPr>
          <w:rFonts w:eastAsia="Calibri"/>
          <w:sz w:val="16"/>
        </w:rPr>
        <w:t xml:space="preserve"> (Patel, 2016).</w:t>
      </w:r>
    </w:p>
    <w:p w14:paraId="7088393F" w14:textId="77777777" w:rsidR="000733E3" w:rsidRPr="001C6B82" w:rsidRDefault="000733E3" w:rsidP="000733E3">
      <w:pPr>
        <w:keepNext/>
        <w:keepLines/>
        <w:spacing w:before="40" w:after="0"/>
        <w:outlineLvl w:val="3"/>
        <w:rPr>
          <w:rFonts w:eastAsia="SimSun"/>
          <w:b/>
          <w:iCs/>
          <w:sz w:val="26"/>
        </w:rPr>
      </w:pPr>
      <w:bookmarkStart w:id="1" w:name="_Hlk209790967"/>
      <w:bookmarkEnd w:id="0"/>
      <w:r w:rsidRPr="001C6B82">
        <w:rPr>
          <w:rFonts w:eastAsia="SimSun"/>
          <w:b/>
          <w:iCs/>
          <w:sz w:val="26"/>
        </w:rPr>
        <w:t xml:space="preserve">The affirmative is a settler move to innocence </w:t>
      </w:r>
      <w:r w:rsidRPr="001C6B82">
        <w:rPr>
          <w:rFonts w:eastAsia="SimSun"/>
          <w:b/>
          <w:iCs/>
          <w:sz w:val="26"/>
          <w:u w:val="single"/>
        </w:rPr>
        <w:t>par excellence</w:t>
      </w:r>
      <w:r w:rsidRPr="001C6B82">
        <w:rPr>
          <w:rFonts w:eastAsia="SimSun"/>
          <w:b/>
          <w:iCs/>
          <w:sz w:val="26"/>
        </w:rPr>
        <w:t xml:space="preserve"> – pedagogical projects of critical enlightenment via “</w:t>
      </w:r>
      <w:r>
        <w:rPr>
          <w:rFonts w:eastAsia="SimSun"/>
          <w:b/>
          <w:iCs/>
          <w:sz w:val="26"/>
        </w:rPr>
        <w:t>educational undergrowth</w:t>
      </w:r>
      <w:r w:rsidRPr="001C6B82">
        <w:rPr>
          <w:rFonts w:eastAsia="SimSun"/>
          <w:b/>
          <w:iCs/>
          <w:sz w:val="26"/>
        </w:rPr>
        <w:t xml:space="preserve">” do not translate into action but rather serve as a diversion that attempt to </w:t>
      </w:r>
      <w:r w:rsidRPr="001C6B82">
        <w:rPr>
          <w:rFonts w:eastAsia="SimSun"/>
          <w:b/>
          <w:iCs/>
          <w:sz w:val="26"/>
          <w:u w:val="single"/>
        </w:rPr>
        <w:t>displace</w:t>
      </w:r>
      <w:r w:rsidRPr="001C6B82">
        <w:rPr>
          <w:rFonts w:eastAsia="SimSun"/>
          <w:b/>
          <w:iCs/>
          <w:sz w:val="26"/>
        </w:rPr>
        <w:t xml:space="preserve"> settler culpability without giving up land or power.</w:t>
      </w:r>
    </w:p>
    <w:p w14:paraId="35092604" w14:textId="77777777" w:rsidR="000733E3" w:rsidRPr="001C6B82" w:rsidRDefault="000733E3" w:rsidP="000733E3">
      <w:pPr>
        <w:rPr>
          <w:rFonts w:eastAsia="Calibri"/>
        </w:rPr>
      </w:pPr>
      <w:r w:rsidRPr="001C6B82">
        <w:rPr>
          <w:rFonts w:eastAsia="Calibri"/>
          <w:b/>
          <w:bCs/>
          <w:sz w:val="26"/>
        </w:rPr>
        <w:t>Tuck and Yang 12</w:t>
      </w:r>
      <w:r w:rsidRPr="001C6B82">
        <w:rPr>
          <w:rFonts w:eastAsia="Calibri"/>
          <w:b/>
          <w:bCs/>
          <w:sz w:val="20"/>
        </w:rPr>
        <w:t xml:space="preserve"> </w:t>
      </w:r>
      <w:r w:rsidRPr="001C6B82">
        <w:rPr>
          <w:rFonts w:eastAsia="Calibri"/>
        </w:rPr>
        <w:t>[Eve Tuck is an award-winning Unangax̂ scholar in the field of Indigenous studies and educational research. Tuck is the associate professor of critical race and indigenous studies at the Ontario Institute for Studies in Education at the University of Toronto; K. Wayne Yang is Professor in the Ethnic Studies department at University of California San Diego; “Decolonization is not a metaphor”; Decolonization: Indigeneity, Education &amp; Society, Vol. 1, No.1; 2012; https://clas.osu.edu/sites/clas.osu.edu/files/Tuck%20and%20Yang%202012%20Decolonization%20is%20not%20a%20metaphor.pdf]//eleanor</w:t>
      </w:r>
    </w:p>
    <w:p w14:paraId="3B04324F" w14:textId="77777777" w:rsidR="000733E3" w:rsidRPr="001C6B82" w:rsidRDefault="000733E3" w:rsidP="000733E3">
      <w:pPr>
        <w:rPr>
          <w:rFonts w:eastAsia="Calibri"/>
          <w:sz w:val="16"/>
        </w:rPr>
      </w:pPr>
      <w:r w:rsidRPr="001C6B82">
        <w:rPr>
          <w:rFonts w:eastAsia="Calibri"/>
          <w:sz w:val="16"/>
        </w:rPr>
        <w:t xml:space="preserve">Fanon told us in 1963 that decolonizing the mind is the first step, not the only step toward overthrowing colonial regimes. Yet we wonder whether </w:t>
      </w:r>
      <w:r w:rsidRPr="001C6B82">
        <w:rPr>
          <w:rFonts w:eastAsia="Calibri"/>
          <w:b/>
          <w:highlight w:val="cyan"/>
          <w:u w:val="single"/>
        </w:rPr>
        <w:t xml:space="preserve">another </w:t>
      </w:r>
      <w:r w:rsidRPr="00A94EE1">
        <w:rPr>
          <w:rFonts w:eastAsia="Calibri"/>
          <w:b/>
          <w:u w:val="single"/>
        </w:rPr>
        <w:t xml:space="preserve">settler </w:t>
      </w:r>
      <w:r w:rsidRPr="001C6B82">
        <w:rPr>
          <w:rFonts w:eastAsia="Calibri"/>
          <w:b/>
          <w:highlight w:val="cyan"/>
          <w:u w:val="single"/>
        </w:rPr>
        <w:t xml:space="preserve">move to innocence </w:t>
      </w:r>
      <w:r w:rsidRPr="00A94EE1">
        <w:rPr>
          <w:rFonts w:eastAsia="Calibri"/>
          <w:b/>
          <w:u w:val="single"/>
        </w:rPr>
        <w:t xml:space="preserve">is </w:t>
      </w:r>
      <w:r w:rsidRPr="001C6B82">
        <w:rPr>
          <w:rFonts w:eastAsia="Calibri"/>
          <w:b/>
          <w:highlight w:val="cyan"/>
          <w:u w:val="single"/>
        </w:rPr>
        <w:t xml:space="preserve">to focus on </w:t>
      </w:r>
      <w:r w:rsidRPr="001C6B82">
        <w:rPr>
          <w:rFonts w:eastAsia="Calibri"/>
          <w:b/>
          <w:iCs/>
          <w:highlight w:val="cyan"/>
          <w:u w:val="single"/>
          <w:bdr w:val="single" w:sz="8" w:space="0" w:color="auto"/>
        </w:rPr>
        <w:t xml:space="preserve">decolonizing </w:t>
      </w:r>
      <w:r w:rsidRPr="00A94EE1">
        <w:rPr>
          <w:rFonts w:eastAsia="Calibri"/>
          <w:b/>
          <w:iCs/>
          <w:u w:val="single"/>
          <w:bdr w:val="single" w:sz="8" w:space="0" w:color="auto"/>
        </w:rPr>
        <w:t xml:space="preserve">the </w:t>
      </w:r>
      <w:r w:rsidRPr="001C6B82">
        <w:rPr>
          <w:rFonts w:eastAsia="Calibri"/>
          <w:b/>
          <w:iCs/>
          <w:highlight w:val="cyan"/>
          <w:u w:val="single"/>
          <w:bdr w:val="single" w:sz="8" w:space="0" w:color="auto"/>
        </w:rPr>
        <w:t>mind</w:t>
      </w:r>
      <w:r w:rsidRPr="001C6B82">
        <w:rPr>
          <w:rFonts w:eastAsia="Calibri"/>
          <w:b/>
          <w:iCs/>
          <w:u w:val="single"/>
          <w:bdr w:val="single" w:sz="8" w:space="0" w:color="auto"/>
        </w:rPr>
        <w:t>, or the cultivation of critical consciousness</w:t>
      </w:r>
      <w:r w:rsidRPr="001C6B82">
        <w:rPr>
          <w:rFonts w:eastAsia="Calibri"/>
          <w:b/>
          <w:u w:val="single"/>
        </w:rPr>
        <w:t xml:space="preserve">, </w:t>
      </w:r>
      <w:r w:rsidRPr="001C6B82">
        <w:rPr>
          <w:rFonts w:eastAsia="Calibri"/>
          <w:b/>
          <w:highlight w:val="cyan"/>
          <w:u w:val="single"/>
        </w:rPr>
        <w:t xml:space="preserve">as if </w:t>
      </w:r>
      <w:r w:rsidRPr="00A94EE1">
        <w:rPr>
          <w:rFonts w:eastAsia="Calibri"/>
          <w:b/>
          <w:u w:val="single"/>
        </w:rPr>
        <w:t xml:space="preserve">it were the sole </w:t>
      </w:r>
      <w:r w:rsidRPr="001C6B82">
        <w:rPr>
          <w:rFonts w:eastAsia="Calibri"/>
          <w:b/>
          <w:highlight w:val="cyan"/>
          <w:u w:val="single"/>
        </w:rPr>
        <w:t>activity of decolonization</w:t>
      </w:r>
      <w:r w:rsidRPr="00A94EE1">
        <w:rPr>
          <w:rFonts w:eastAsia="Calibri"/>
          <w:b/>
          <w:u w:val="single"/>
        </w:rPr>
        <w:t xml:space="preserve">; to allow </w:t>
      </w:r>
      <w:r w:rsidRPr="00A94EE1">
        <w:rPr>
          <w:rFonts w:eastAsia="Calibri"/>
          <w:b/>
          <w:highlight w:val="cyan"/>
          <w:u w:val="single"/>
        </w:rPr>
        <w:t xml:space="preserve">conscientization </w:t>
      </w:r>
      <w:r w:rsidRPr="00A94EE1">
        <w:rPr>
          <w:rFonts w:eastAsia="Calibri"/>
          <w:b/>
          <w:u w:val="single"/>
        </w:rPr>
        <w:t xml:space="preserve">to </w:t>
      </w:r>
      <w:r w:rsidRPr="00A94EE1">
        <w:rPr>
          <w:rFonts w:eastAsia="Calibri"/>
          <w:b/>
          <w:highlight w:val="cyan"/>
          <w:u w:val="single"/>
        </w:rPr>
        <w:t xml:space="preserve">stand </w:t>
      </w:r>
      <w:r w:rsidRPr="001C6B82">
        <w:rPr>
          <w:rFonts w:eastAsia="Calibri"/>
          <w:b/>
          <w:highlight w:val="cyan"/>
          <w:u w:val="single"/>
        </w:rPr>
        <w:t xml:space="preserve">in for </w:t>
      </w:r>
      <w:r w:rsidRPr="00A94EE1">
        <w:rPr>
          <w:rFonts w:eastAsia="Calibri"/>
          <w:b/>
          <w:u w:val="single"/>
        </w:rPr>
        <w:t>the</w:t>
      </w:r>
      <w:r w:rsidRPr="001C6B82">
        <w:rPr>
          <w:rFonts w:eastAsia="Calibri"/>
          <w:b/>
          <w:u w:val="single"/>
        </w:rPr>
        <w:t xml:space="preserve"> more </w:t>
      </w:r>
      <w:r w:rsidRPr="001C6B82">
        <w:rPr>
          <w:rFonts w:eastAsia="Calibri"/>
          <w:b/>
          <w:highlight w:val="cyan"/>
          <w:u w:val="single"/>
        </w:rPr>
        <w:t xml:space="preserve">uncomfortable task of </w:t>
      </w:r>
      <w:r w:rsidRPr="00A94EE1">
        <w:rPr>
          <w:rFonts w:eastAsia="Calibri"/>
          <w:b/>
          <w:highlight w:val="cyan"/>
          <w:u w:val="single"/>
        </w:rPr>
        <w:t>relinquishing stolen land</w:t>
      </w:r>
      <w:r w:rsidRPr="001C6B82">
        <w:rPr>
          <w:rFonts w:eastAsia="Calibri"/>
          <w:b/>
          <w:u w:val="single"/>
        </w:rPr>
        <w:t>.</w:t>
      </w:r>
      <w:r w:rsidRPr="001C6B82">
        <w:rPr>
          <w:rFonts w:eastAsia="Calibri"/>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1C6B82">
        <w:rPr>
          <w:rFonts w:eastAsia="Calibri"/>
          <w:u w:val="single"/>
        </w:rPr>
        <w:t xml:space="preserve">the </w:t>
      </w:r>
      <w:r w:rsidRPr="001C6B82">
        <w:rPr>
          <w:rFonts w:eastAsia="Calibri"/>
          <w:highlight w:val="cyan"/>
          <w:u w:val="single"/>
        </w:rPr>
        <w:t>front-loading</w:t>
      </w:r>
      <w:r w:rsidRPr="001C6B82">
        <w:rPr>
          <w:rFonts w:eastAsia="Calibri"/>
          <w:u w:val="single"/>
        </w:rPr>
        <w:t xml:space="preserve"> of </w:t>
      </w:r>
      <w:r w:rsidRPr="001C6B82">
        <w:rPr>
          <w:rFonts w:eastAsia="Calibri"/>
          <w:highlight w:val="cyan"/>
          <w:u w:val="single"/>
        </w:rPr>
        <w:t>critical consciousness</w:t>
      </w:r>
      <w:r w:rsidRPr="001C6B82">
        <w:rPr>
          <w:rFonts w:eastAsia="Calibri"/>
          <w:u w:val="single"/>
        </w:rPr>
        <w:t xml:space="preserve"> building can </w:t>
      </w:r>
      <w:r w:rsidRPr="001C6B82">
        <w:rPr>
          <w:rFonts w:eastAsia="Calibri"/>
          <w:highlight w:val="cyan"/>
          <w:u w:val="single"/>
        </w:rPr>
        <w:t>waylay decolonization,</w:t>
      </w:r>
      <w:r w:rsidRPr="001C6B82">
        <w:rPr>
          <w:rFonts w:eastAsia="Calibri"/>
          <w:u w:val="single"/>
        </w:rPr>
        <w:t xml:space="preserve"> even though the experience of teaching and learning to be critical of settler colonialism can be so powerful it can feel like it is indeed making change. Until stolen land is relinquished, critical </w:t>
      </w:r>
      <w:r w:rsidRPr="001C6B82">
        <w:rPr>
          <w:rFonts w:eastAsia="Calibri"/>
          <w:highlight w:val="cyan"/>
          <w:u w:val="single"/>
        </w:rPr>
        <w:t>consciousness does not translate into action</w:t>
      </w:r>
      <w:r w:rsidRPr="001C6B82">
        <w:rPr>
          <w:rFonts w:eastAsia="Calibri"/>
          <w:u w:val="single"/>
        </w:rPr>
        <w:t xml:space="preserve"> that disrupts settler colonialism</w:t>
      </w:r>
      <w:r w:rsidRPr="001C6B82">
        <w:rPr>
          <w:rFonts w:eastAsia="Calibri"/>
          <w:sz w:val="16"/>
        </w:rPr>
        <w:t>. So, we respectfully disagree with George Clinton and Funkadelic (1970) and En Vogue (1992) when they assert that if you “free your mind, the rest (your ass) will follow.”</w:t>
      </w:r>
    </w:p>
    <w:p w14:paraId="2B0AC5C9" w14:textId="77777777" w:rsidR="000733E3" w:rsidRPr="001C6B82" w:rsidRDefault="000733E3" w:rsidP="000733E3">
      <w:pPr>
        <w:rPr>
          <w:rFonts w:eastAsia="Calibri"/>
          <w:sz w:val="16"/>
          <w:szCs w:val="16"/>
        </w:rPr>
      </w:pPr>
      <w:r w:rsidRPr="001C6B82">
        <w:rPr>
          <w:rFonts w:eastAsia="Calibri"/>
          <w:sz w:val="16"/>
          <w:szCs w:val="16"/>
        </w:rPr>
        <w:t>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w:t>
      </w:r>
    </w:p>
    <w:p w14:paraId="575275A0" w14:textId="77777777" w:rsidR="000733E3" w:rsidRPr="001C6B82" w:rsidRDefault="000733E3" w:rsidP="000733E3">
      <w:pPr>
        <w:rPr>
          <w:rFonts w:eastAsia="Calibri"/>
          <w:sz w:val="16"/>
          <w:szCs w:val="16"/>
        </w:rPr>
      </w:pPr>
      <w:r w:rsidRPr="001C6B82">
        <w:rPr>
          <w:rFonts w:eastAsia="Calibri"/>
          <w:sz w:val="16"/>
          <w:szCs w:val="16"/>
        </w:rPr>
        <w:t>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w:t>
      </w:r>
    </w:p>
    <w:p w14:paraId="11777184" w14:textId="77777777" w:rsidR="000733E3" w:rsidRPr="001C6B82" w:rsidRDefault="000733E3" w:rsidP="000733E3">
      <w:pPr>
        <w:rPr>
          <w:rFonts w:eastAsia="Calibri"/>
          <w:sz w:val="16"/>
          <w:szCs w:val="16"/>
        </w:rPr>
      </w:pPr>
      <w:r w:rsidRPr="001C6B82">
        <w:rPr>
          <w:rFonts w:eastAsia="Calibri"/>
          <w:sz w:val="16"/>
          <w:szCs w:val="16"/>
        </w:rPr>
        <w:t>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14:paraId="2E4A8821" w14:textId="77777777" w:rsidR="000733E3" w:rsidRPr="001C6B82" w:rsidRDefault="000733E3" w:rsidP="000733E3">
      <w:pPr>
        <w:rPr>
          <w:rFonts w:eastAsia="Calibri"/>
          <w:sz w:val="16"/>
          <w:szCs w:val="16"/>
        </w:rPr>
      </w:pPr>
      <w:r w:rsidRPr="001C6B82">
        <w:rPr>
          <w:rFonts w:eastAsia="Calibri"/>
          <w:sz w:val="16"/>
          <w:szCs w:val="16"/>
        </w:rPr>
        <w:t>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w:t>
      </w:r>
    </w:p>
    <w:p w14:paraId="7C553626" w14:textId="77777777" w:rsidR="000733E3" w:rsidRPr="001C6B82" w:rsidRDefault="000733E3" w:rsidP="000733E3">
      <w:pPr>
        <w:rPr>
          <w:rFonts w:eastAsia="Calibri"/>
          <w:szCs w:val="24"/>
          <w:u w:val="single"/>
        </w:rPr>
      </w:pPr>
      <w:r w:rsidRPr="001C6B82">
        <w:rPr>
          <w:rFonts w:eastAsia="Calibri"/>
          <w:sz w:val="16"/>
        </w:rPr>
        <w:t xml:space="preserve">Freire’s </w:t>
      </w:r>
      <w:r w:rsidRPr="001C6B82">
        <w:rPr>
          <w:rFonts w:eastAsia="Calibri"/>
          <w:u w:val="single"/>
        </w:rPr>
        <w:t>philosophies have encouraged educators to use “colonization” as a metaphor for oppression. In such a paradigm, “</w:t>
      </w:r>
      <w:r w:rsidRPr="001C6B82">
        <w:rPr>
          <w:rFonts w:eastAsia="Calibri"/>
          <w:highlight w:val="cyan"/>
          <w:u w:val="single"/>
        </w:rPr>
        <w:t>internal colonization” reduces to “mental colonization</w:t>
      </w:r>
      <w:r w:rsidRPr="001C6B82">
        <w:rPr>
          <w:rFonts w:eastAsia="Calibri"/>
          <w:u w:val="single"/>
        </w:rPr>
        <w:t xml:space="preserve">”, logically leading to the solution of decolonizing one’s mind and the rest will follow. </w:t>
      </w:r>
      <w:r w:rsidRPr="00A94EE1">
        <w:rPr>
          <w:rFonts w:eastAsia="Calibri"/>
          <w:u w:val="single"/>
        </w:rPr>
        <w:t>Such philosophy conveniently sidesteps the most unsettling of questions</w:t>
      </w:r>
      <w:r w:rsidRPr="001C6B82">
        <w:rPr>
          <w:rFonts w:eastAsia="Calibri"/>
          <w:u w:val="single"/>
        </w:rPr>
        <w:t>:</w:t>
      </w:r>
    </w:p>
    <w:p w14:paraId="6C0B39AD" w14:textId="77777777" w:rsidR="000733E3" w:rsidRPr="001C6B82" w:rsidRDefault="000733E3" w:rsidP="000733E3">
      <w:pPr>
        <w:rPr>
          <w:rFonts w:eastAsia="Calibri"/>
          <w:sz w:val="16"/>
        </w:rPr>
      </w:pPr>
      <w:r w:rsidRPr="001C6B82">
        <w:rPr>
          <w:rFonts w:eastAsia="Calibri"/>
          <w:sz w:val="16"/>
        </w:rPr>
        <w:t xml:space="preserve">The essential thing is to see clearly, to think clearly - that is, dangerously and to answer clearly the innocent first question: </w:t>
      </w:r>
      <w:r w:rsidRPr="001C6B82">
        <w:rPr>
          <w:rFonts w:eastAsia="Calibri"/>
          <w:u w:val="single"/>
        </w:rPr>
        <w:t>what, fundamentally, is colonization?</w:t>
      </w:r>
      <w:r w:rsidRPr="001C6B82">
        <w:rPr>
          <w:rFonts w:eastAsia="Calibri"/>
          <w:sz w:val="16"/>
        </w:rPr>
        <w:t xml:space="preserve"> (Cesaire, 2000, p. 32)</w:t>
      </w:r>
    </w:p>
    <w:p w14:paraId="05B09504" w14:textId="77777777" w:rsidR="000733E3" w:rsidRPr="001C6B82" w:rsidRDefault="000733E3" w:rsidP="000733E3">
      <w:pPr>
        <w:rPr>
          <w:rFonts w:eastAsia="Calibri"/>
          <w:sz w:val="16"/>
        </w:rPr>
      </w:pPr>
      <w:r w:rsidRPr="001C6B82">
        <w:rPr>
          <w:rFonts w:eastAsia="Calibri"/>
          <w:sz w:val="16"/>
        </w:rPr>
        <w:t>Because colonialism is comprised of global and historical relations, Cesaire’s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Decolonization likewise must be thought through in these particularities.</w:t>
      </w:r>
    </w:p>
    <w:p w14:paraId="625174F8" w14:textId="77777777" w:rsidR="000733E3" w:rsidRPr="001C6B82" w:rsidRDefault="000733E3" w:rsidP="000733E3">
      <w:pPr>
        <w:rPr>
          <w:rFonts w:eastAsia="Calibri"/>
          <w:b/>
          <w:iCs/>
          <w:u w:val="single"/>
          <w:bdr w:val="single" w:sz="8" w:space="0" w:color="auto"/>
        </w:rPr>
      </w:pPr>
      <w:r w:rsidRPr="001C6B82">
        <w:rPr>
          <w:rFonts w:eastAsia="Calibri"/>
          <w:sz w:val="16"/>
        </w:rPr>
        <w:t xml:space="preserve">To agree on what [decolonization] is not: neither evangelization, nor a philanthropic enterprise, nor a desire to push back the frontiers of ignorance, disease, and tyranny... (Cesaire, 2000, p. 32) We deliberately extend Cesaire’s words above to assert what </w:t>
      </w:r>
      <w:r w:rsidRPr="001C6B82">
        <w:rPr>
          <w:rFonts w:eastAsia="Calibri"/>
          <w:u w:val="single"/>
        </w:rPr>
        <w:t>decolonization is not</w:t>
      </w:r>
      <w:r w:rsidRPr="001C6B82">
        <w:rPr>
          <w:rFonts w:eastAsia="Calibri"/>
          <w:sz w:val="16"/>
        </w:rPr>
        <w:t xml:space="preserve">. It is not </w:t>
      </w:r>
      <w:r w:rsidRPr="001C6B82">
        <w:rPr>
          <w:rFonts w:eastAsia="Calibri"/>
          <w:u w:val="single"/>
        </w:rPr>
        <w:t xml:space="preserve">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decolonization specifically requires the repatriation of Indigenous land and life. </w:t>
      </w:r>
      <w:r w:rsidRPr="001C6B82">
        <w:rPr>
          <w:rFonts w:eastAsia="Calibri"/>
          <w:b/>
          <w:iCs/>
          <w:highlight w:val="cyan"/>
          <w:u w:val="single"/>
          <w:bdr w:val="single" w:sz="8" w:space="0" w:color="auto"/>
        </w:rPr>
        <w:t>Decolonization is not a metonym for social justice.</w:t>
      </w:r>
    </w:p>
    <w:p w14:paraId="6A0148F9" w14:textId="77777777" w:rsidR="000733E3" w:rsidRPr="001C6B82" w:rsidRDefault="000733E3" w:rsidP="000733E3">
      <w:pPr>
        <w:rPr>
          <w:rFonts w:eastAsia="Calibri"/>
          <w:u w:val="single"/>
        </w:rPr>
      </w:pPr>
      <w:r w:rsidRPr="001C6B82">
        <w:rPr>
          <w:rFonts w:eastAsia="Calibri"/>
          <w:sz w:val="16"/>
        </w:rPr>
        <w:t xml:space="preserve">We don’t intend to discourage those who have dedicated careers and lives to teaching themselves and others to be critically conscious of racism, sexism, homophobia, classism, xenophobia, and settler colonialism. </w:t>
      </w:r>
      <w:r w:rsidRPr="001C6B82">
        <w:rPr>
          <w:rFonts w:eastAsia="Calibri"/>
          <w:u w:val="single"/>
        </w:rPr>
        <w:t xml:space="preserve">We are asking them/you to consider how the pursuit of critical consciousness, the </w:t>
      </w:r>
      <w:r w:rsidRPr="001C6B82">
        <w:rPr>
          <w:rFonts w:eastAsia="Calibri"/>
          <w:b/>
          <w:iCs/>
          <w:highlight w:val="cyan"/>
          <w:u w:val="single"/>
          <w:bdr w:val="single" w:sz="8" w:space="0" w:color="auto"/>
        </w:rPr>
        <w:t xml:space="preserve">pursuit of </w:t>
      </w:r>
      <w:r w:rsidRPr="00A94EE1">
        <w:rPr>
          <w:rFonts w:eastAsia="Calibri"/>
          <w:b/>
          <w:iCs/>
          <w:u w:val="single"/>
          <w:bdr w:val="single" w:sz="8" w:space="0" w:color="auto"/>
        </w:rPr>
        <w:t xml:space="preserve">social </w:t>
      </w:r>
      <w:r w:rsidRPr="001C6B82">
        <w:rPr>
          <w:rFonts w:eastAsia="Calibri"/>
          <w:b/>
          <w:iCs/>
          <w:highlight w:val="cyan"/>
          <w:u w:val="single"/>
          <w:bdr w:val="single" w:sz="8" w:space="0" w:color="auto"/>
        </w:rPr>
        <w:t xml:space="preserve">justice </w:t>
      </w:r>
      <w:r w:rsidRPr="00A94EE1">
        <w:rPr>
          <w:rFonts w:eastAsia="Calibri"/>
          <w:b/>
          <w:iCs/>
          <w:u w:val="single"/>
          <w:bdr w:val="single" w:sz="8" w:space="0" w:color="auto"/>
        </w:rPr>
        <w:t xml:space="preserve">through a </w:t>
      </w:r>
      <w:r w:rsidRPr="001C6B82">
        <w:rPr>
          <w:rFonts w:eastAsia="Calibri"/>
          <w:b/>
          <w:iCs/>
          <w:highlight w:val="cyan"/>
          <w:u w:val="single"/>
          <w:bdr w:val="single" w:sz="8" w:space="0" w:color="auto"/>
        </w:rPr>
        <w:t>critical enlightenment, can</w:t>
      </w:r>
      <w:r w:rsidRPr="001C6B82">
        <w:rPr>
          <w:rFonts w:eastAsia="Calibri"/>
          <w:b/>
          <w:iCs/>
          <w:u w:val="single"/>
          <w:bdr w:val="single" w:sz="8" w:space="0" w:color="auto"/>
        </w:rPr>
        <w:t xml:space="preserve"> also </w:t>
      </w:r>
      <w:r w:rsidRPr="001C6B82">
        <w:rPr>
          <w:rFonts w:eastAsia="Calibri"/>
          <w:b/>
          <w:iCs/>
          <w:highlight w:val="cyan"/>
          <w:u w:val="single"/>
          <w:bdr w:val="single" w:sz="8" w:space="0" w:color="auto"/>
        </w:rPr>
        <w:t>be settler moves to innocence</w:t>
      </w:r>
      <w:r w:rsidRPr="001C6B82">
        <w:rPr>
          <w:rFonts w:eastAsia="Calibri"/>
          <w:u w:val="single"/>
        </w:rPr>
        <w:t xml:space="preserve"> - </w:t>
      </w:r>
      <w:r w:rsidRPr="001C6B82">
        <w:rPr>
          <w:rFonts w:eastAsia="Calibri"/>
          <w:b/>
          <w:iCs/>
          <w:highlight w:val="cyan"/>
          <w:u w:val="single"/>
          <w:bdr w:val="single" w:sz="8" w:space="0" w:color="auto"/>
        </w:rPr>
        <w:t>diversions</w:t>
      </w:r>
      <w:r w:rsidRPr="001C6B82">
        <w:rPr>
          <w:rFonts w:eastAsia="Calibri"/>
          <w:b/>
          <w:iCs/>
          <w:u w:val="single"/>
          <w:bdr w:val="single" w:sz="8" w:space="0" w:color="auto"/>
        </w:rPr>
        <w:t xml:space="preserve">, distractions, </w:t>
      </w:r>
      <w:r w:rsidRPr="001C6B82">
        <w:rPr>
          <w:rFonts w:eastAsia="Calibri"/>
          <w:highlight w:val="cyan"/>
          <w:u w:val="single"/>
        </w:rPr>
        <w:t>which</w:t>
      </w:r>
      <w:r w:rsidRPr="001C6B82">
        <w:rPr>
          <w:rFonts w:eastAsia="Calibri"/>
          <w:u w:val="single"/>
        </w:rPr>
        <w:t xml:space="preserve"> </w:t>
      </w:r>
      <w:r w:rsidRPr="001C6B82">
        <w:rPr>
          <w:rFonts w:eastAsia="Calibri"/>
          <w:highlight w:val="cyan"/>
          <w:u w:val="single"/>
        </w:rPr>
        <w:t>relieve the settler of</w:t>
      </w:r>
      <w:r w:rsidRPr="001C6B82">
        <w:rPr>
          <w:rFonts w:eastAsia="Calibri"/>
          <w:b/>
          <w:iCs/>
          <w:u w:val="single"/>
          <w:bdr w:val="single" w:sz="8" w:space="0" w:color="auto"/>
        </w:rPr>
        <w:t xml:space="preserve"> feelings of guilt or </w:t>
      </w:r>
      <w:r w:rsidRPr="001C6B82">
        <w:rPr>
          <w:rFonts w:eastAsia="Calibri"/>
          <w:b/>
          <w:iCs/>
          <w:highlight w:val="cyan"/>
          <w:u w:val="single"/>
          <w:bdr w:val="single" w:sz="8" w:space="0" w:color="auto"/>
        </w:rPr>
        <w:t>responsibility</w:t>
      </w:r>
      <w:r w:rsidRPr="001C6B82">
        <w:rPr>
          <w:rFonts w:eastAsia="Calibri"/>
          <w:highlight w:val="cyan"/>
          <w:u w:val="single"/>
        </w:rPr>
        <w:t>, and</w:t>
      </w:r>
      <w:r w:rsidRPr="001C6B82">
        <w:rPr>
          <w:rFonts w:eastAsia="Calibri"/>
          <w:b/>
          <w:iCs/>
          <w:highlight w:val="cyan"/>
          <w:u w:val="single"/>
          <w:bdr w:val="single" w:sz="8" w:space="0" w:color="auto"/>
        </w:rPr>
        <w:t xml:space="preserve"> conceal the need to give up land</w:t>
      </w:r>
      <w:r w:rsidRPr="001C6B82">
        <w:rPr>
          <w:rFonts w:eastAsia="Calibri"/>
          <w:b/>
          <w:iCs/>
          <w:u w:val="single"/>
          <w:bdr w:val="single" w:sz="8" w:space="0" w:color="auto"/>
        </w:rPr>
        <w:t xml:space="preserve"> or power or privilege</w:t>
      </w:r>
      <w:r w:rsidRPr="001C6B82">
        <w:rPr>
          <w:rFonts w:eastAsia="Calibri"/>
          <w:u w:val="single"/>
        </w:rPr>
        <w:t>.</w:t>
      </w:r>
    </w:p>
    <w:p w14:paraId="4E597476" w14:textId="77777777" w:rsidR="000733E3" w:rsidRPr="001C6B82" w:rsidRDefault="000733E3" w:rsidP="000733E3">
      <w:pPr>
        <w:rPr>
          <w:rFonts w:eastAsia="Calibri"/>
          <w:b/>
          <w:iCs/>
          <w:u w:val="single"/>
          <w:bdr w:val="single" w:sz="8" w:space="0" w:color="auto"/>
        </w:rPr>
      </w:pPr>
      <w:r w:rsidRPr="001C6B82">
        <w:rPr>
          <w:rFonts w:eastAsia="Calibri"/>
          <w:sz w:val="16"/>
        </w:rPr>
        <w:t xml:space="preserve">Anna Jacobs’ 2009 Master’s thesis explores the possibilities for what she calls white harm reduction models. </w:t>
      </w:r>
      <w:r w:rsidRPr="001C6B82">
        <w:rPr>
          <w:rFonts w:eastAsia="Calibri"/>
          <w:u w:val="single"/>
        </w:rPr>
        <w:t xml:space="preserve">Harm reduction models attempt to reduce the harm or risk of specific practices. </w:t>
      </w:r>
      <w:r w:rsidRPr="001C6B82">
        <w:rPr>
          <w:rFonts w:eastAsia="Calibri"/>
          <w:sz w:val="16"/>
        </w:rPr>
        <w:t xml:space="preserve">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t>
      </w:r>
      <w:r w:rsidRPr="001C6B82">
        <w:rPr>
          <w:rFonts w:eastAsia="Calibri"/>
          <w:highlight w:val="cyan"/>
          <w:u w:val="single"/>
        </w:rPr>
        <w:t xml:space="preserve">we understand </w:t>
      </w:r>
      <w:r w:rsidRPr="00A94EE1">
        <w:rPr>
          <w:rFonts w:eastAsia="Calibri"/>
          <w:u w:val="single"/>
        </w:rPr>
        <w:t>the</w:t>
      </w:r>
      <w:r w:rsidRPr="001C6B82">
        <w:rPr>
          <w:rFonts w:eastAsia="Calibri"/>
          <w:u w:val="single"/>
        </w:rPr>
        <w:t xml:space="preserve"> curricular </w:t>
      </w:r>
      <w:r w:rsidRPr="001C6B82">
        <w:rPr>
          <w:rFonts w:eastAsia="Calibri"/>
          <w:highlight w:val="cyan"/>
          <w:u w:val="single"/>
        </w:rPr>
        <w:t xml:space="preserve">pedagogical project </w:t>
      </w:r>
      <w:r w:rsidRPr="00A94EE1">
        <w:rPr>
          <w:rFonts w:eastAsia="Calibri"/>
          <w:u w:val="single"/>
        </w:rPr>
        <w:t xml:space="preserve">of critical </w:t>
      </w:r>
      <w:r w:rsidRPr="001C6B82">
        <w:rPr>
          <w:rFonts w:eastAsia="Calibri"/>
          <w:highlight w:val="cyan"/>
          <w:u w:val="single"/>
        </w:rPr>
        <w:t>consciousness as settler harm reduction</w:t>
      </w:r>
      <w:r w:rsidRPr="00A94EE1">
        <w:rPr>
          <w:rFonts w:eastAsia="Calibri"/>
          <w:u w:val="single"/>
        </w:rPr>
        <w:t xml:space="preserve">, crucial in the resuscitation of </w:t>
      </w:r>
      <w:r w:rsidRPr="001C6B82">
        <w:rPr>
          <w:rFonts w:eastAsia="Calibri"/>
          <w:u w:val="single"/>
        </w:rPr>
        <w:t xml:space="preserve">practices and intellectual </w:t>
      </w:r>
      <w:r w:rsidRPr="00A94EE1">
        <w:rPr>
          <w:rFonts w:eastAsia="Calibri"/>
          <w:u w:val="single"/>
        </w:rPr>
        <w:t>life outside of settler ontologies</w:t>
      </w:r>
      <w:r w:rsidRPr="001C6B82">
        <w:rPr>
          <w:rFonts w:eastAsia="Calibri"/>
          <w:u w:val="single"/>
        </w:rPr>
        <w:t>. (Settler) harm reduction is intended only as a stopgap.</w:t>
      </w:r>
      <w:r w:rsidRPr="001C6B82">
        <w:rPr>
          <w:rFonts w:eastAsia="Calibri"/>
          <w:sz w:val="16"/>
        </w:rPr>
        <w:t xml:space="preserve"> As the environmental crisis escalates and peoples around the globe are exposed to greater concentrations of violence and poverty, the need for settler harm reduction is acute, profoundly so. At the same time we remember that, by definition, </w:t>
      </w:r>
      <w:r w:rsidRPr="001C6B82">
        <w:rPr>
          <w:rFonts w:eastAsia="Calibri"/>
          <w:u w:val="single"/>
        </w:rPr>
        <w:t xml:space="preserve">settler harm reduction, like </w:t>
      </w:r>
      <w:r w:rsidRPr="001C6B82">
        <w:rPr>
          <w:rFonts w:eastAsia="Calibri"/>
          <w:b/>
          <w:iCs/>
          <w:highlight w:val="cyan"/>
          <w:u w:val="single"/>
          <w:bdr w:val="single" w:sz="8" w:space="0" w:color="auto"/>
        </w:rPr>
        <w:t>conscientization, is not the same as decol</w:t>
      </w:r>
      <w:r w:rsidRPr="001C6B82">
        <w:rPr>
          <w:rFonts w:eastAsia="Calibri"/>
          <w:b/>
          <w:iCs/>
          <w:u w:val="single"/>
          <w:bdr w:val="single" w:sz="8" w:space="0" w:color="auto"/>
        </w:rPr>
        <w:t>onization</w:t>
      </w:r>
      <w:r w:rsidRPr="001C6B82">
        <w:rPr>
          <w:rFonts w:eastAsia="Calibri"/>
          <w:b/>
          <w:iCs/>
          <w:highlight w:val="cyan"/>
          <w:u w:val="single"/>
          <w:bdr w:val="single" w:sz="8" w:space="0" w:color="auto"/>
        </w:rPr>
        <w:t xml:space="preserve"> and does not</w:t>
      </w:r>
      <w:r w:rsidRPr="001C6B82">
        <w:rPr>
          <w:rFonts w:eastAsia="Calibri"/>
          <w:b/>
          <w:iCs/>
          <w:u w:val="single"/>
          <w:bdr w:val="single" w:sz="8" w:space="0" w:color="auto"/>
        </w:rPr>
        <w:t xml:space="preserve"> inherently </w:t>
      </w:r>
      <w:r w:rsidRPr="001C6B82">
        <w:rPr>
          <w:rFonts w:eastAsia="Calibri"/>
          <w:b/>
          <w:iCs/>
          <w:highlight w:val="cyan"/>
          <w:u w:val="single"/>
          <w:bdr w:val="single" w:sz="8" w:space="0" w:color="auto"/>
        </w:rPr>
        <w:t xml:space="preserve">offer </w:t>
      </w:r>
      <w:r w:rsidRPr="001C6B82">
        <w:rPr>
          <w:rFonts w:eastAsia="Calibri"/>
          <w:b/>
          <w:iCs/>
          <w:u w:val="single"/>
          <w:bdr w:val="single" w:sz="8" w:space="0" w:color="auto"/>
        </w:rPr>
        <w:t xml:space="preserve">any </w:t>
      </w:r>
      <w:r w:rsidRPr="001C6B82">
        <w:rPr>
          <w:rFonts w:eastAsia="Calibri"/>
          <w:b/>
          <w:iCs/>
          <w:highlight w:val="cyan"/>
          <w:u w:val="single"/>
          <w:bdr w:val="single" w:sz="8" w:space="0" w:color="auto"/>
        </w:rPr>
        <w:t>pathways that lead to decol</w:t>
      </w:r>
      <w:r w:rsidRPr="001C6B82">
        <w:rPr>
          <w:rFonts w:eastAsia="Calibri"/>
          <w:b/>
          <w:iCs/>
          <w:u w:val="single"/>
          <w:bdr w:val="single" w:sz="8" w:space="0" w:color="auto"/>
        </w:rPr>
        <w:t>onization.</w:t>
      </w:r>
    </w:p>
    <w:p w14:paraId="58D5C44F" w14:textId="77777777" w:rsidR="000733E3" w:rsidRPr="005D388F" w:rsidRDefault="000733E3" w:rsidP="000733E3"/>
    <w:p w14:paraId="1BD8E4B1" w14:textId="77777777" w:rsidR="000733E3" w:rsidRPr="00B167CE" w:rsidRDefault="000733E3" w:rsidP="000733E3">
      <w:pPr>
        <w:keepNext/>
        <w:keepLines/>
        <w:spacing w:before="40" w:after="0" w:line="256" w:lineRule="auto"/>
        <w:outlineLvl w:val="3"/>
        <w:rPr>
          <w:rFonts w:asciiTheme="minorHAnsi" w:eastAsia="Times New Roman" w:hAnsiTheme="minorHAnsi" w:cstheme="minorHAnsi"/>
          <w:b/>
          <w:iCs/>
          <w:sz w:val="26"/>
        </w:rPr>
      </w:pPr>
      <w:r w:rsidRPr="00B167CE">
        <w:rPr>
          <w:rFonts w:asciiTheme="minorHAnsi" w:eastAsia="Times New Roman" w:hAnsiTheme="minorHAnsi" w:cstheme="minorHAnsi"/>
          <w:b/>
          <w:iCs/>
          <w:sz w:val="26"/>
        </w:rPr>
        <w:t xml:space="preserve">The AFF is a </w:t>
      </w:r>
      <w:r w:rsidRPr="00B167CE">
        <w:rPr>
          <w:rFonts w:asciiTheme="minorHAnsi" w:eastAsia="Times New Roman" w:hAnsiTheme="minorHAnsi" w:cstheme="minorHAnsi"/>
          <w:b/>
          <w:iCs/>
          <w:sz w:val="26"/>
          <w:u w:val="single"/>
        </w:rPr>
        <w:t>liberal fantasy</w:t>
      </w:r>
      <w:r w:rsidRPr="00B167CE">
        <w:rPr>
          <w:rFonts w:asciiTheme="minorHAnsi" w:eastAsia="Times New Roman" w:hAnsiTheme="minorHAnsi" w:cstheme="minorHAnsi"/>
          <w:b/>
          <w:iCs/>
          <w:sz w:val="26"/>
        </w:rPr>
        <w:t xml:space="preserve"> that relies on </w:t>
      </w:r>
      <w:r w:rsidRPr="00B167CE">
        <w:rPr>
          <w:rFonts w:asciiTheme="minorHAnsi" w:eastAsia="Times New Roman" w:hAnsiTheme="minorHAnsi" w:cstheme="minorHAnsi"/>
          <w:b/>
          <w:iCs/>
          <w:sz w:val="26"/>
          <w:u w:val="single"/>
        </w:rPr>
        <w:t>nostalgic</w:t>
      </w:r>
      <w:r w:rsidRPr="00B167CE">
        <w:rPr>
          <w:rFonts w:asciiTheme="minorHAnsi" w:eastAsia="Times New Roman" w:hAnsiTheme="minorHAnsi" w:cstheme="minorHAnsi"/>
          <w:b/>
          <w:iCs/>
          <w:sz w:val="26"/>
        </w:rPr>
        <w:t xml:space="preserve"> utopian imaginaries to </w:t>
      </w:r>
      <w:r w:rsidRPr="00B167CE">
        <w:rPr>
          <w:rFonts w:asciiTheme="minorHAnsi" w:eastAsia="Times New Roman" w:hAnsiTheme="minorHAnsi" w:cstheme="minorHAnsi"/>
          <w:b/>
          <w:iCs/>
          <w:sz w:val="26"/>
          <w:u w:val="single"/>
        </w:rPr>
        <w:t>preserve</w:t>
      </w:r>
      <w:r w:rsidRPr="00B167CE">
        <w:rPr>
          <w:rFonts w:asciiTheme="minorHAnsi" w:eastAsia="Times New Roman" w:hAnsiTheme="minorHAnsi" w:cstheme="minorHAnsi"/>
          <w:b/>
          <w:iCs/>
          <w:sz w:val="26"/>
        </w:rPr>
        <w:t xml:space="preserve"> the settler </w:t>
      </w:r>
      <w:r w:rsidRPr="00B167CE">
        <w:rPr>
          <w:rFonts w:asciiTheme="minorHAnsi" w:eastAsia="Times New Roman" w:hAnsiTheme="minorHAnsi" w:cstheme="minorHAnsi"/>
          <w:b/>
          <w:iCs/>
          <w:sz w:val="26"/>
          <w:u w:val="single"/>
        </w:rPr>
        <w:t>monopoly</w:t>
      </w:r>
      <w:r w:rsidRPr="00B167CE">
        <w:rPr>
          <w:rFonts w:asciiTheme="minorHAnsi" w:eastAsia="Times New Roman" w:hAnsiTheme="minorHAnsi" w:cstheme="minorHAnsi"/>
          <w:b/>
          <w:iCs/>
          <w:sz w:val="26"/>
        </w:rPr>
        <w:t xml:space="preserve"> on academia. This lends itself to becoming </w:t>
      </w:r>
      <w:r w:rsidRPr="00B167CE">
        <w:rPr>
          <w:rFonts w:asciiTheme="minorHAnsi" w:eastAsia="Times New Roman" w:hAnsiTheme="minorHAnsi" w:cstheme="minorHAnsi"/>
          <w:b/>
          <w:iCs/>
          <w:sz w:val="26"/>
          <w:u w:val="single"/>
        </w:rPr>
        <w:t>trapped</w:t>
      </w:r>
      <w:r w:rsidRPr="00B167CE">
        <w:rPr>
          <w:rFonts w:asciiTheme="minorHAnsi" w:eastAsia="Times New Roman" w:hAnsiTheme="minorHAnsi" w:cstheme="minorHAnsi"/>
          <w:b/>
          <w:iCs/>
          <w:sz w:val="26"/>
        </w:rPr>
        <w:t xml:space="preserve"> within the neoliberal confined of the university, ultimately </w:t>
      </w:r>
      <w:r w:rsidRPr="00B167CE">
        <w:rPr>
          <w:rFonts w:asciiTheme="minorHAnsi" w:eastAsia="Times New Roman" w:hAnsiTheme="minorHAnsi" w:cstheme="minorHAnsi"/>
          <w:b/>
          <w:iCs/>
          <w:sz w:val="26"/>
          <w:u w:val="single"/>
        </w:rPr>
        <w:t>dooming</w:t>
      </w:r>
      <w:r w:rsidRPr="00B167CE">
        <w:rPr>
          <w:rFonts w:asciiTheme="minorHAnsi" w:eastAsia="Times New Roman" w:hAnsiTheme="minorHAnsi" w:cstheme="minorHAnsi"/>
          <w:b/>
          <w:iCs/>
          <w:sz w:val="26"/>
        </w:rPr>
        <w:t xml:space="preserve"> the AFF to fail. </w:t>
      </w:r>
    </w:p>
    <w:p w14:paraId="6ACA138B" w14:textId="77777777" w:rsidR="000733E3" w:rsidRPr="00B167CE" w:rsidRDefault="000733E3" w:rsidP="000733E3">
      <w:pPr>
        <w:spacing w:line="256" w:lineRule="auto"/>
        <w:rPr>
          <w:rFonts w:asciiTheme="minorHAnsi" w:eastAsia="Calibri" w:hAnsiTheme="minorHAnsi" w:cstheme="minorHAnsi"/>
          <w:szCs w:val="26"/>
        </w:rPr>
      </w:pPr>
      <w:r w:rsidRPr="00B167CE">
        <w:rPr>
          <w:rFonts w:asciiTheme="minorHAnsi" w:eastAsia="Calibri" w:hAnsiTheme="minorHAnsi" w:cstheme="minorHAnsi"/>
          <w:b/>
          <w:sz w:val="26"/>
          <w:szCs w:val="26"/>
        </w:rPr>
        <w:t>Paperson</w:t>
      </w:r>
      <w:r>
        <w:rPr>
          <w:rFonts w:asciiTheme="minorHAnsi" w:eastAsia="Calibri" w:hAnsiTheme="minorHAnsi" w:cstheme="minorHAnsi"/>
          <w:b/>
          <w:sz w:val="26"/>
          <w:szCs w:val="26"/>
        </w:rPr>
        <w:t xml:space="preserve"> ’</w:t>
      </w:r>
      <w:r w:rsidRPr="00B167CE">
        <w:rPr>
          <w:rFonts w:asciiTheme="minorHAnsi" w:eastAsia="Calibri" w:hAnsiTheme="minorHAnsi" w:cstheme="minorHAnsi"/>
          <w:b/>
          <w:sz w:val="26"/>
          <w:szCs w:val="26"/>
        </w:rPr>
        <w:t xml:space="preserve">17 </w:t>
      </w:r>
      <w:r w:rsidRPr="00B167CE">
        <w:rPr>
          <w:rFonts w:asciiTheme="minorHAnsi" w:eastAsia="Calibri" w:hAnsiTheme="minorHAnsi" w:cstheme="minorHAnsi"/>
        </w:rPr>
        <w:t>– who writes about decolonization and everyday epic organizing, often with frequent collaborator Eve Tuck [la, other “I” – K. Wayne Yang, “A Third University Is Possible”] mp</w:t>
      </w:r>
    </w:p>
    <w:p w14:paraId="655CB301" w14:textId="77777777" w:rsidR="000733E3" w:rsidRDefault="000733E3" w:rsidP="000733E3">
      <w:pPr>
        <w:spacing w:line="256" w:lineRule="auto"/>
        <w:rPr>
          <w:rFonts w:eastAsiaTheme="majorEastAsia" w:cstheme="majorBidi"/>
          <w:b/>
          <w:sz w:val="32"/>
          <w:szCs w:val="24"/>
          <w:u w:val="single"/>
        </w:rPr>
      </w:pPr>
      <w:r w:rsidRPr="00B167CE">
        <w:rPr>
          <w:rFonts w:asciiTheme="minorHAnsi" w:eastAsia="Calibri" w:hAnsiTheme="minorHAnsi" w:cstheme="minorHAnsi"/>
          <w:sz w:val="14"/>
        </w:rPr>
        <w:t xml:space="preserve">The Second University Critiques </w:t>
      </w:r>
      <w:r w:rsidRPr="00B167CE">
        <w:rPr>
          <w:rFonts w:asciiTheme="minorHAnsi" w:eastAsia="Calibri" w:hAnsiTheme="minorHAnsi" w:cstheme="minorHAnsi"/>
          <w:highlight w:val="green"/>
          <w:u w:val="single"/>
        </w:rPr>
        <w:t>The</w:t>
      </w:r>
      <w:r w:rsidRPr="00B167CE">
        <w:rPr>
          <w:rFonts w:asciiTheme="minorHAnsi" w:eastAsia="Calibri" w:hAnsiTheme="minorHAnsi" w:cstheme="minorHAnsi"/>
          <w:sz w:val="14"/>
        </w:rPr>
        <w:t xml:space="preserve"> second world </w:t>
      </w:r>
      <w:r w:rsidRPr="00B167CE">
        <w:rPr>
          <w:rFonts w:asciiTheme="minorHAnsi" w:eastAsia="Calibri" w:hAnsiTheme="minorHAnsi" w:cstheme="minorHAnsi"/>
          <w:highlight w:val="green"/>
          <w:u w:val="single"/>
        </w:rPr>
        <w:t>university</w:t>
      </w:r>
      <w:r w:rsidRPr="00B167CE">
        <w:rPr>
          <w:rFonts w:asciiTheme="minorHAnsi" w:eastAsia="Calibri" w:hAnsiTheme="minorHAnsi" w:cstheme="minorHAnsi"/>
          <w:sz w:val="14"/>
        </w:rPr>
        <w:t xml:space="preserve">, like Second Cinema, </w:t>
      </w:r>
      <w:r w:rsidRPr="00B167CE">
        <w:rPr>
          <w:rFonts w:asciiTheme="minorHAnsi" w:eastAsia="Calibri" w:hAnsiTheme="minorHAnsi" w:cstheme="minorHAnsi"/>
          <w:highlight w:val="green"/>
          <w:u w:val="single"/>
        </w:rPr>
        <w:t>is marked by</w:t>
      </w:r>
      <w:r w:rsidRPr="00B167CE">
        <w:rPr>
          <w:rFonts w:asciiTheme="minorHAnsi" w:eastAsia="Calibri" w:hAnsiTheme="minorHAnsi" w:cstheme="minorHAnsi"/>
          <w:u w:val="single"/>
        </w:rPr>
        <w:t xml:space="preserve"> its investments in </w:t>
      </w:r>
      <w:r w:rsidRPr="00B167CE">
        <w:rPr>
          <w:rFonts w:asciiTheme="minorHAnsi" w:eastAsia="Calibri" w:hAnsiTheme="minorHAnsi" w:cstheme="minorHAnsi"/>
          <w:highlight w:val="green"/>
          <w:u w:val="single"/>
        </w:rPr>
        <w:t>critical theory</w:t>
      </w:r>
      <w:r w:rsidRPr="00B167CE">
        <w:rPr>
          <w:rFonts w:asciiTheme="minorHAnsi" w:eastAsia="Calibri" w:hAnsiTheme="minorHAnsi" w:cstheme="minorHAnsi"/>
          <w:sz w:val="14"/>
        </w:rPr>
        <w:t xml:space="preserve">, that is, the diverse work of the Frankfurt School in critiquing media and capitalist systems in the “West” that emerged out of World War II. Two threads of critical theory run through academia in the arts and humanities, on one hand, and the social sciences, on the other. </w:t>
      </w:r>
      <w:r w:rsidRPr="00B167CE">
        <w:rPr>
          <w:rFonts w:asciiTheme="minorHAnsi" w:eastAsia="Calibri" w:hAnsiTheme="minorHAnsi" w:cstheme="minorHAnsi"/>
          <w:u w:val="single"/>
        </w:rPr>
        <w:t xml:space="preserve">Literary critical theory </w:t>
      </w:r>
      <w:r w:rsidRPr="00B167CE">
        <w:rPr>
          <w:rFonts w:asciiTheme="minorHAnsi" w:eastAsia="Calibri" w:hAnsiTheme="minorHAnsi" w:cstheme="minorHAnsi"/>
          <w:highlight w:val="green"/>
          <w:u w:val="single"/>
        </w:rPr>
        <w:t>focus</w:t>
      </w:r>
      <w:r w:rsidRPr="00B167CE">
        <w:rPr>
          <w:rFonts w:asciiTheme="minorHAnsi" w:eastAsia="Calibri" w:hAnsiTheme="minorHAnsi" w:cstheme="minorHAnsi"/>
          <w:u w:val="single"/>
        </w:rPr>
        <w:t xml:space="preserve">es </w:t>
      </w:r>
      <w:r w:rsidRPr="00B167CE">
        <w:rPr>
          <w:rFonts w:asciiTheme="minorHAnsi" w:eastAsia="Calibri" w:hAnsiTheme="minorHAnsi" w:cstheme="minorHAnsi"/>
          <w:highlight w:val="green"/>
          <w:u w:val="single"/>
        </w:rPr>
        <w:t>on</w:t>
      </w:r>
      <w:r w:rsidRPr="00B167CE">
        <w:rPr>
          <w:rFonts w:asciiTheme="minorHAnsi" w:eastAsia="Calibri" w:hAnsiTheme="minorHAnsi" w:cstheme="minorHAnsi"/>
          <w:u w:val="single"/>
        </w:rPr>
        <w:t xml:space="preserve"> the </w:t>
      </w:r>
      <w:r w:rsidRPr="00B167CE">
        <w:rPr>
          <w:rFonts w:asciiTheme="minorHAnsi" w:eastAsia="Calibri" w:hAnsiTheme="minorHAnsi" w:cstheme="minorHAnsi"/>
          <w:highlight w:val="green"/>
          <w:u w:val="single"/>
        </w:rPr>
        <w:t>deconstruction of texts</w:t>
      </w:r>
      <w:r w:rsidRPr="00B167CE">
        <w:rPr>
          <w:rFonts w:asciiTheme="minorHAnsi" w:eastAsia="Calibri" w:hAnsiTheme="minorHAnsi" w:cstheme="minorHAnsi"/>
          <w:u w:val="single"/>
        </w:rPr>
        <w:t xml:space="preserve"> for their underlying meanings, </w:t>
      </w:r>
      <w:r w:rsidRPr="00B167CE">
        <w:rPr>
          <w:rFonts w:asciiTheme="minorHAnsi" w:eastAsia="Calibri" w:hAnsiTheme="minorHAnsi" w:cstheme="minorHAnsi"/>
          <w:highlight w:val="green"/>
          <w:u w:val="single"/>
        </w:rPr>
        <w:t>whereas social theory</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focuses on</w:t>
      </w:r>
      <w:r w:rsidRPr="00B167CE">
        <w:rPr>
          <w:rFonts w:asciiTheme="minorHAnsi" w:eastAsia="Calibri" w:hAnsiTheme="minorHAnsi" w:cstheme="minorHAnsi"/>
          <w:u w:val="single"/>
        </w:rPr>
        <w:t xml:space="preserve"> domination within </w:t>
      </w:r>
      <w:r w:rsidRPr="00B167CE">
        <w:rPr>
          <w:rFonts w:asciiTheme="minorHAnsi" w:eastAsia="Calibri" w:hAnsiTheme="minorHAnsi" w:cstheme="minorHAnsi"/>
          <w:highlight w:val="green"/>
          <w:u w:val="single"/>
        </w:rPr>
        <w:t>social systems</w:t>
      </w:r>
      <w:r w:rsidRPr="00B167CE">
        <w:rPr>
          <w:rFonts w:asciiTheme="minorHAnsi" w:eastAsia="Calibri" w:hAnsiTheme="minorHAnsi" w:cstheme="minorHAnsi"/>
          <w:u w:val="single"/>
        </w:rPr>
        <w:t>, usually from a neo-Marxist frame</w:t>
      </w:r>
      <w:r w:rsidRPr="00B167CE">
        <w:rPr>
          <w:rFonts w:asciiTheme="minorHAnsi" w:eastAsia="Calibri" w:hAnsiTheme="minorHAnsi" w:cstheme="minorHAnsi"/>
          <w:sz w:val="14"/>
        </w:rPr>
        <w:t xml:space="preserve">.[15] At least ideologically, </w:t>
      </w:r>
      <w:r w:rsidRPr="00B167CE">
        <w:rPr>
          <w:rFonts w:asciiTheme="minorHAnsi" w:eastAsia="Calibri" w:hAnsiTheme="minorHAnsi" w:cstheme="minorHAnsi"/>
          <w:u w:val="single"/>
        </w:rPr>
        <w:t>the second world university is committed to the transformation of society through critique, through a deconstruction of systems of power</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and</w:t>
      </w:r>
      <w:r w:rsidRPr="00B167CE">
        <w:rPr>
          <w:rFonts w:asciiTheme="minorHAnsi" w:eastAsia="Calibri" w:hAnsiTheme="minorHAnsi" w:cstheme="minorHAnsi"/>
          <w:sz w:val="14"/>
        </w:rPr>
        <w:t xml:space="preserve"> in this way </w:t>
      </w:r>
      <w:r w:rsidRPr="00B167CE">
        <w:rPr>
          <w:rFonts w:asciiTheme="minorHAnsi" w:eastAsia="Calibri" w:hAnsiTheme="minorHAnsi" w:cstheme="minorHAnsi"/>
          <w:u w:val="single"/>
        </w:rPr>
        <w:t>offers fundamental analyses for</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any third world university</w:t>
      </w:r>
      <w:r w:rsidRPr="00B167CE">
        <w:rPr>
          <w:rFonts w:asciiTheme="minorHAnsi" w:eastAsia="Calibri" w:hAnsiTheme="minorHAnsi" w:cstheme="minorHAnsi"/>
          <w:sz w:val="14"/>
        </w:rPr>
        <w:t xml:space="preserve"> curriculum. Yet </w:t>
      </w:r>
      <w:r w:rsidRPr="00B167CE">
        <w:rPr>
          <w:rFonts w:asciiTheme="minorHAnsi" w:eastAsia="Calibri" w:hAnsiTheme="minorHAnsi" w:cstheme="minorHAnsi"/>
          <w:u w:val="single"/>
        </w:rPr>
        <w:t xml:space="preserve">its </w:t>
      </w:r>
      <w:r w:rsidRPr="00B167CE">
        <w:rPr>
          <w:rFonts w:asciiTheme="minorHAnsi" w:eastAsia="Calibri" w:hAnsiTheme="minorHAnsi" w:cstheme="minorHAnsi"/>
          <w:highlight w:val="green"/>
          <w:u w:val="single"/>
        </w:rPr>
        <w:t>hidden</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curriculum reflects</w:t>
      </w:r>
      <w:r w:rsidRPr="00B167CE">
        <w:rPr>
          <w:rFonts w:asciiTheme="minorHAnsi" w:eastAsia="Calibri" w:hAnsiTheme="minorHAnsi" w:cstheme="minorHAnsi"/>
          <w:u w:val="single"/>
        </w:rPr>
        <w:t xml:space="preserve"> the </w:t>
      </w:r>
      <w:r w:rsidRPr="00B167CE">
        <w:rPr>
          <w:rFonts w:asciiTheme="minorHAnsi" w:eastAsia="Calibri" w:hAnsiTheme="minorHAnsi" w:cstheme="minorHAnsi"/>
          <w:highlight w:val="green"/>
          <w:u w:val="single"/>
        </w:rPr>
        <w:t>material conditions of higher education</w:t>
      </w:r>
      <w:r w:rsidRPr="00B167CE">
        <w:rPr>
          <w:rFonts w:asciiTheme="minorHAnsi" w:eastAsia="Calibri" w:hAnsiTheme="minorHAnsi" w:cstheme="minorHAnsi"/>
          <w:sz w:val="14"/>
        </w:rPr>
        <w:t>—</w:t>
      </w:r>
      <w:r w:rsidRPr="00B167CE">
        <w:rPr>
          <w:rFonts w:asciiTheme="minorHAnsi" w:eastAsia="Calibri" w:hAnsiTheme="minorHAnsi" w:cstheme="minorHAnsi"/>
          <w:u w:val="single"/>
        </w:rPr>
        <w:t>fees, degrees, expertise, and the presumed</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emancipatory possibilities of the mind</w:t>
      </w:r>
      <w:r w:rsidRPr="00B167CE">
        <w:rPr>
          <w:rFonts w:asciiTheme="minorHAnsi" w:eastAsia="Calibri" w:hAnsiTheme="minorHAnsi" w:cstheme="minorHAnsi"/>
          <w:sz w:val="14"/>
        </w:rPr>
        <w:t xml:space="preserve">—and </w:t>
      </w:r>
      <w:r w:rsidRPr="00B167CE">
        <w:rPr>
          <w:rFonts w:asciiTheme="minorHAnsi" w:eastAsia="Calibri" w:hAnsiTheme="minorHAnsi" w:cstheme="minorHAnsi"/>
          <w:highlight w:val="green"/>
          <w:u w:val="single"/>
        </w:rPr>
        <w:t>reinscribes</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academic accumulation</w:t>
      </w:r>
      <w:r w:rsidRPr="00B167CE">
        <w:rPr>
          <w:rFonts w:asciiTheme="minorHAnsi" w:eastAsia="Calibri" w:hAnsiTheme="minorHAnsi" w:cstheme="minorHAnsi"/>
          <w:u w:val="single"/>
        </w:rPr>
        <w:t>.</w:t>
      </w:r>
      <w:r w:rsidRPr="00B167CE">
        <w:rPr>
          <w:rFonts w:asciiTheme="minorHAnsi" w:eastAsia="Calibri" w:hAnsiTheme="minorHAnsi" w:cstheme="minorHAnsi"/>
          <w:sz w:val="14"/>
        </w:rPr>
        <w:t xml:space="preserve"> Usually, when traditionalists speak with nostalgia for the idealized university of old, the library counter in the sky where Kant and Hegel and Freire study together, this is the second world university. We are familiar with it; </w:t>
      </w:r>
      <w:r w:rsidRPr="00B167CE">
        <w:rPr>
          <w:rFonts w:asciiTheme="minorHAnsi" w:eastAsia="Calibri" w:hAnsiTheme="minorHAnsi" w:cstheme="minorHAnsi"/>
          <w:u w:val="single"/>
        </w:rPr>
        <w:t>in the United States, it often houses the Marxist scholars, the ethnic studies formations, women’s studies, gender studies, and American studies</w:t>
      </w:r>
      <w:r w:rsidRPr="00B167CE">
        <w:rPr>
          <w:rFonts w:asciiTheme="minorHAnsi" w:eastAsia="Calibri" w:hAnsiTheme="minorHAnsi" w:cstheme="minorHAnsi"/>
          <w:sz w:val="14"/>
        </w:rPr>
        <w:t xml:space="preserve">. To borrow some rhetoric from Gayatri Spivak, </w:t>
      </w:r>
      <w:r w:rsidRPr="00B167CE">
        <w:rPr>
          <w:rFonts w:asciiTheme="minorHAnsi" w:eastAsia="Calibri" w:hAnsiTheme="minorHAnsi" w:cstheme="minorHAnsi"/>
          <w:highlight w:val="green"/>
          <w:u w:val="single"/>
        </w:rPr>
        <w:t xml:space="preserve">it is the house of the </w:t>
      </w:r>
      <w:r w:rsidRPr="00B167CE">
        <w:rPr>
          <w:rFonts w:asciiTheme="minorHAnsi" w:eastAsia="Calibri" w:hAnsiTheme="minorHAnsi" w:cstheme="minorHAnsi"/>
          <w:b/>
          <w:iCs/>
          <w:highlight w:val="green"/>
          <w:u w:val="single"/>
        </w:rPr>
        <w:t>hegemonic radical</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 </w:t>
      </w:r>
      <w:r w:rsidRPr="00B167CE">
        <w:rPr>
          <w:rFonts w:asciiTheme="minorHAnsi" w:eastAsia="Calibri" w:hAnsiTheme="minorHAnsi" w:cstheme="minorHAnsi"/>
          <w:highlight w:val="green"/>
          <w:u w:val="single"/>
        </w:rPr>
        <w:t>postcolonial</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 xml:space="preserve">ghetto neighborhood within the </w:t>
      </w:r>
      <w:r w:rsidRPr="00B167CE">
        <w:rPr>
          <w:rFonts w:asciiTheme="minorHAnsi" w:eastAsia="Calibri" w:hAnsiTheme="minorHAnsi" w:cstheme="minorHAnsi"/>
          <w:u w:val="single"/>
        </w:rPr>
        <w:t xml:space="preserve">university </w:t>
      </w:r>
      <w:r w:rsidRPr="00B167CE">
        <w:rPr>
          <w:rFonts w:asciiTheme="minorHAnsi" w:eastAsia="Calibri" w:hAnsiTheme="minorHAnsi" w:cstheme="minorHAnsi"/>
          <w:highlight w:val="green"/>
          <w:u w:val="single"/>
        </w:rPr>
        <w:t>metropolis.</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One of </w:t>
      </w:r>
      <w:r w:rsidRPr="00B167CE">
        <w:rPr>
          <w:rFonts w:asciiTheme="minorHAnsi" w:eastAsia="Calibri" w:hAnsiTheme="minorHAnsi" w:cstheme="minorHAnsi"/>
          <w:highlight w:val="green"/>
          <w:u w:val="single"/>
        </w:rPr>
        <w:t xml:space="preserve">the </w:t>
      </w:r>
      <w:r w:rsidRPr="00B167CE">
        <w:rPr>
          <w:rFonts w:asciiTheme="minorHAnsi" w:eastAsia="Calibri" w:hAnsiTheme="minorHAnsi" w:cstheme="minorHAnsi"/>
          <w:b/>
          <w:iCs/>
          <w:highlight w:val="green"/>
          <w:u w:val="single"/>
        </w:rPr>
        <w:t>tautological</w:t>
      </w:r>
      <w:r w:rsidRPr="00B167CE">
        <w:rPr>
          <w:rFonts w:asciiTheme="minorHAnsi" w:eastAsia="Calibri" w:hAnsiTheme="minorHAnsi" w:cstheme="minorHAnsi"/>
          <w:b/>
          <w:iCs/>
          <w:u w:val="single"/>
        </w:rPr>
        <w:t xml:space="preserve"> </w:t>
      </w:r>
      <w:r w:rsidRPr="00B167CE">
        <w:rPr>
          <w:rFonts w:asciiTheme="minorHAnsi" w:eastAsia="Calibri" w:hAnsiTheme="minorHAnsi" w:cstheme="minorHAnsi"/>
          <w:b/>
          <w:iCs/>
          <w:highlight w:val="green"/>
          <w:u w:val="single"/>
        </w:rPr>
        <w:t>traps</w:t>
      </w:r>
      <w:r w:rsidRPr="00B167CE">
        <w:rPr>
          <w:rFonts w:asciiTheme="minorHAnsi" w:eastAsia="Calibri" w:hAnsiTheme="minorHAnsi" w:cstheme="minorHAnsi"/>
          <w:sz w:val="14"/>
        </w:rPr>
        <w:t xml:space="preserve"> of the second world university </w:t>
      </w:r>
      <w:r w:rsidRPr="00B167CE">
        <w:rPr>
          <w:rFonts w:asciiTheme="minorHAnsi" w:eastAsia="Calibri" w:hAnsiTheme="minorHAnsi" w:cstheme="minorHAnsi"/>
          <w:u w:val="single"/>
        </w:rPr>
        <w:t xml:space="preserve">is </w:t>
      </w:r>
      <w:r w:rsidRPr="00B167CE">
        <w:rPr>
          <w:rFonts w:asciiTheme="minorHAnsi" w:eastAsia="Calibri" w:hAnsiTheme="minorHAnsi" w:cstheme="minorHAnsi"/>
          <w:highlight w:val="green"/>
          <w:u w:val="single"/>
        </w:rPr>
        <w:t>mistaking</w:t>
      </w:r>
      <w:r w:rsidRPr="00B167CE">
        <w:rPr>
          <w:rFonts w:asciiTheme="minorHAnsi" w:eastAsia="Calibri" w:hAnsiTheme="minorHAnsi" w:cstheme="minorHAnsi"/>
          <w:u w:val="single"/>
        </w:rPr>
        <w:t xml:space="preserve"> its </w:t>
      </w:r>
      <w:r w:rsidRPr="00B167CE">
        <w:rPr>
          <w:rFonts w:asciiTheme="minorHAnsi" w:eastAsia="Calibri" w:hAnsiTheme="minorHAnsi" w:cstheme="minorHAnsi"/>
          <w:b/>
          <w:iCs/>
          <w:highlight w:val="green"/>
          <w:u w:val="single"/>
        </w:rPr>
        <w:t>personalized pedagogy of self-actualization for decolonial transformation</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When people say “another</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university is possible</w:t>
      </w:r>
      <w:r w:rsidRPr="00B167CE">
        <w:rPr>
          <w:rFonts w:asciiTheme="minorHAnsi" w:eastAsia="Calibri" w:hAnsiTheme="minorHAnsi" w:cstheme="minorHAnsi"/>
          <w:u w:val="single"/>
        </w:rPr>
        <w:t>,</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they are</w:t>
      </w:r>
      <w:r w:rsidRPr="00B167CE">
        <w:rPr>
          <w:rFonts w:asciiTheme="minorHAnsi" w:eastAsia="Calibri" w:hAnsiTheme="minorHAnsi" w:cstheme="minorHAnsi"/>
          <w:sz w:val="14"/>
        </w:rPr>
        <w:t xml:space="preserve"> more precisely </w:t>
      </w:r>
      <w:r w:rsidRPr="00B167CE">
        <w:rPr>
          <w:rFonts w:asciiTheme="minorHAnsi" w:eastAsia="Calibri" w:hAnsiTheme="minorHAnsi" w:cstheme="minorHAnsi"/>
          <w:u w:val="single"/>
        </w:rPr>
        <w:t>saying that</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a second university is possible,” and </w:t>
      </w:r>
      <w:r w:rsidRPr="00B167CE">
        <w:rPr>
          <w:rFonts w:asciiTheme="minorHAnsi" w:eastAsia="Calibri" w:hAnsiTheme="minorHAnsi" w:cstheme="minorHAnsi"/>
          <w:highlight w:val="green"/>
          <w:u w:val="single"/>
        </w:rPr>
        <w:t>they are</w:t>
      </w:r>
      <w:r w:rsidRPr="00B167CE">
        <w:rPr>
          <w:rFonts w:asciiTheme="minorHAnsi" w:eastAsia="Calibri" w:hAnsiTheme="minorHAnsi" w:cstheme="minorHAnsi"/>
          <w:u w:val="single"/>
        </w:rPr>
        <w:t xml:space="preserve"> often </w:t>
      </w:r>
      <w:r w:rsidRPr="00B167CE">
        <w:rPr>
          <w:rFonts w:asciiTheme="minorHAnsi" w:eastAsia="Calibri" w:hAnsiTheme="minorHAnsi" w:cstheme="minorHAnsi"/>
          <w:highlight w:val="green"/>
          <w:u w:val="single"/>
        </w:rPr>
        <w:t>imagining</w:t>
      </w:r>
      <w:r w:rsidRPr="00B167CE">
        <w:rPr>
          <w:rFonts w:asciiTheme="minorHAnsi" w:eastAsia="Calibri" w:hAnsiTheme="minorHAnsi" w:cstheme="minorHAnsi"/>
          <w:u w:val="single"/>
        </w:rPr>
        <w:t xml:space="preserve"> second world </w:t>
      </w:r>
      <w:r w:rsidRPr="00B167CE">
        <w:rPr>
          <w:rFonts w:asciiTheme="minorHAnsi" w:eastAsia="Calibri" w:hAnsiTheme="minorHAnsi" w:cstheme="minorHAnsi"/>
          <w:highlight w:val="green"/>
          <w:u w:val="single"/>
        </w:rPr>
        <w:t>utopias</w:t>
      </w:r>
      <w:r w:rsidRPr="00B167CE">
        <w:rPr>
          <w:rFonts w:asciiTheme="minorHAnsi" w:eastAsia="Calibri" w:hAnsiTheme="minorHAnsi" w:cstheme="minorHAnsi"/>
          <w:sz w:val="14"/>
        </w:rPr>
        <w:t xml:space="preserve"> , where the professor ceases to profess, </w:t>
      </w:r>
      <w:r w:rsidRPr="00B167CE">
        <w:rPr>
          <w:rFonts w:asciiTheme="minorHAnsi" w:eastAsia="Calibri" w:hAnsiTheme="minorHAnsi" w:cstheme="minorHAnsi"/>
          <w:u w:val="single"/>
        </w:rPr>
        <w:t>where hierarchies disappear</w:t>
      </w:r>
      <w:r w:rsidRPr="00B167CE">
        <w:rPr>
          <w:rFonts w:asciiTheme="minorHAnsi" w:eastAsia="Calibri" w:hAnsiTheme="minorHAnsi" w:cstheme="minorHAnsi"/>
          <w:sz w:val="14"/>
        </w:rPr>
        <w:t xml:space="preserve">, </w:t>
      </w:r>
      <w:r w:rsidRPr="00B167CE">
        <w:rPr>
          <w:rFonts w:asciiTheme="minorHAnsi" w:eastAsia="Calibri" w:hAnsiTheme="minorHAnsi" w:cstheme="minorHAnsi"/>
          <w:b/>
          <w:iCs/>
          <w:highlight w:val="green"/>
          <w:u w:val="single"/>
        </w:rPr>
        <w:t xml:space="preserve">where </w:t>
      </w:r>
      <w:r w:rsidRPr="00B167CE">
        <w:rPr>
          <w:rFonts w:asciiTheme="minorHAnsi" w:eastAsia="Calibri" w:hAnsiTheme="minorHAnsi" w:cstheme="minorHAnsi"/>
          <w:b/>
          <w:iCs/>
          <w:u w:val="single"/>
        </w:rPr>
        <w:t xml:space="preserve">all </w:t>
      </w:r>
      <w:r w:rsidRPr="00B167CE">
        <w:rPr>
          <w:rFonts w:asciiTheme="minorHAnsi" w:eastAsia="Calibri" w:hAnsiTheme="minorHAnsi" w:cstheme="minorHAnsi"/>
          <w:b/>
          <w:iCs/>
          <w:highlight w:val="green"/>
          <w:u w:val="single"/>
        </w:rPr>
        <w:t>personal knowledges</w:t>
      </w:r>
      <w:r w:rsidRPr="00B167CE">
        <w:rPr>
          <w:rFonts w:asciiTheme="minorHAnsi" w:eastAsia="Calibri" w:hAnsiTheme="minorHAnsi" w:cstheme="minorHAnsi"/>
          <w:highlight w:val="green"/>
          <w:u w:val="single"/>
        </w:rPr>
        <w:t xml:space="preserve"> are special</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and</w:t>
      </w:r>
      <w:r w:rsidRPr="00B167CE">
        <w:rPr>
          <w:rFonts w:asciiTheme="minorHAnsi" w:eastAsia="Calibri" w:hAnsiTheme="minorHAnsi" w:cstheme="minorHAnsi"/>
          <w:u w:val="single"/>
        </w:rPr>
        <w:t xml:space="preserve">, in other words, </w:t>
      </w:r>
      <w:r w:rsidRPr="00B167CE">
        <w:rPr>
          <w:rFonts w:asciiTheme="minorHAnsi" w:eastAsia="Calibri" w:hAnsiTheme="minorHAnsi" w:cstheme="minorHAnsi"/>
          <w:b/>
          <w:iCs/>
          <w:highlight w:val="green"/>
          <w:u w:val="single"/>
        </w:rPr>
        <w:t>none are</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Their assumption is that people will “naturally” produce freedom, and freedom’s doppelganger is </w:t>
      </w:r>
      <w:r w:rsidRPr="00B167CE">
        <w:rPr>
          <w:rFonts w:asciiTheme="minorHAnsi" w:eastAsia="Calibri" w:hAnsiTheme="minorHAnsi" w:cstheme="minorHAnsi"/>
          <w:b/>
          <w:iCs/>
          <w:u w:val="single"/>
        </w:rPr>
        <w:t>critical consciousness</w:t>
      </w:r>
      <w:r w:rsidRPr="00B167CE">
        <w:rPr>
          <w:rFonts w:asciiTheme="minorHAnsi" w:eastAsia="Calibri" w:hAnsiTheme="minorHAnsi" w:cstheme="minorHAnsi"/>
          <w:u w:val="single"/>
        </w:rPr>
        <w:t>.</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 xml:space="preserve">They are rarely talking about a </w:t>
      </w:r>
      <w:r w:rsidRPr="00B167CE">
        <w:rPr>
          <w:rFonts w:asciiTheme="minorHAnsi" w:eastAsia="Calibri" w:hAnsiTheme="minorHAnsi" w:cstheme="minorHAnsi"/>
          <w:b/>
          <w:iCs/>
          <w:highlight w:val="green"/>
          <w:u w:val="single"/>
        </w:rPr>
        <w:t>university</w:t>
      </w:r>
      <w:r w:rsidRPr="00B167CE">
        <w:rPr>
          <w:rFonts w:asciiTheme="minorHAnsi" w:eastAsia="Calibri" w:hAnsiTheme="minorHAnsi" w:cstheme="minorHAnsi"/>
          <w:highlight w:val="green"/>
          <w:u w:val="single"/>
        </w:rPr>
        <w:t xml:space="preserve"> that </w:t>
      </w:r>
      <w:r w:rsidRPr="00B167CE">
        <w:rPr>
          <w:rFonts w:asciiTheme="minorHAnsi" w:eastAsia="Calibri" w:hAnsiTheme="minorHAnsi" w:cstheme="minorHAnsi"/>
          <w:b/>
          <w:iCs/>
          <w:highlight w:val="green"/>
          <w:u w:val="single"/>
        </w:rPr>
        <w:t>rematriates</w:t>
      </w:r>
      <w:r w:rsidRPr="00B167CE">
        <w:rPr>
          <w:rFonts w:asciiTheme="minorHAnsi" w:eastAsia="Calibri" w:hAnsiTheme="minorHAnsi" w:cstheme="minorHAnsi"/>
          <w:highlight w:val="green"/>
          <w:u w:val="single"/>
        </w:rPr>
        <w:t xml:space="preserve"> </w:t>
      </w:r>
      <w:r w:rsidRPr="00B167CE">
        <w:rPr>
          <w:rFonts w:asciiTheme="minorHAnsi" w:eastAsia="Calibri" w:hAnsiTheme="minorHAnsi" w:cstheme="minorHAnsi"/>
          <w:b/>
          <w:iCs/>
          <w:highlight w:val="green"/>
          <w:u w:val="single"/>
        </w:rPr>
        <w:t>land</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that </w:t>
      </w:r>
      <w:r w:rsidRPr="00B167CE">
        <w:rPr>
          <w:rFonts w:asciiTheme="minorHAnsi" w:eastAsia="Calibri" w:hAnsiTheme="minorHAnsi" w:cstheme="minorHAnsi"/>
          <w:b/>
          <w:iCs/>
          <w:highlight w:val="green"/>
          <w:u w:val="single"/>
        </w:rPr>
        <w:t>disciplines</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scholar</w:t>
      </w:r>
      <w:r w:rsidRPr="00B167CE">
        <w:rPr>
          <w:rFonts w:asciiTheme="minorHAnsi" w:eastAsia="Calibri" w:hAnsiTheme="minorHAnsi" w:cstheme="minorHAnsi"/>
          <w:u w:val="single"/>
        </w:rPr>
        <w:t xml:space="preserve">-warriors </w:t>
      </w:r>
      <w:r w:rsidRPr="00B167CE">
        <w:rPr>
          <w:rFonts w:asciiTheme="minorHAnsi" w:eastAsia="Calibri" w:hAnsiTheme="minorHAnsi" w:cstheme="minorHAnsi"/>
          <w:highlight w:val="green"/>
          <w:u w:val="single"/>
        </w:rPr>
        <w:t>rather than “</w:t>
      </w:r>
      <w:r w:rsidRPr="00B167CE">
        <w:rPr>
          <w:rFonts w:asciiTheme="minorHAnsi" w:eastAsia="Calibri" w:hAnsiTheme="minorHAnsi" w:cstheme="minorHAnsi"/>
          <w:b/>
          <w:iCs/>
          <w:highlight w:val="green"/>
          <w:u w:val="single"/>
        </w:rPr>
        <w:t>liberating</w:t>
      </w:r>
      <w:r w:rsidRPr="00B167CE">
        <w:rPr>
          <w:rFonts w:asciiTheme="minorHAnsi" w:eastAsia="Calibri" w:hAnsiTheme="minorHAnsi" w:cstheme="minorHAnsi"/>
          <w:u w:val="single"/>
        </w:rPr>
        <w:t xml:space="preserve">” its </w:t>
      </w:r>
      <w:r w:rsidRPr="00B167CE">
        <w:rPr>
          <w:rFonts w:asciiTheme="minorHAnsi" w:eastAsia="Calibri" w:hAnsiTheme="minorHAnsi" w:cstheme="minorHAnsi"/>
          <w:highlight w:val="green"/>
          <w:u w:val="single"/>
        </w:rPr>
        <w:t>students</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 xml:space="preserve">that </w:t>
      </w:r>
      <w:r w:rsidRPr="00B167CE">
        <w:rPr>
          <w:rFonts w:asciiTheme="minorHAnsi" w:eastAsia="Calibri" w:hAnsiTheme="minorHAnsi" w:cstheme="minorHAnsi"/>
          <w:b/>
          <w:iCs/>
          <w:highlight w:val="green"/>
          <w:u w:val="single"/>
        </w:rPr>
        <w:t>repurposes</w:t>
      </w:r>
      <w:r w:rsidRPr="00B167CE">
        <w:rPr>
          <w:rFonts w:asciiTheme="minorHAnsi" w:eastAsia="Calibri" w:hAnsiTheme="minorHAnsi" w:cstheme="minorHAnsi"/>
          <w:u w:val="single"/>
        </w:rPr>
        <w:t xml:space="preserve"> the </w:t>
      </w:r>
      <w:r w:rsidRPr="00B167CE">
        <w:rPr>
          <w:rFonts w:asciiTheme="minorHAnsi" w:eastAsia="Calibri" w:hAnsiTheme="minorHAnsi" w:cstheme="minorHAnsi"/>
          <w:b/>
          <w:iCs/>
          <w:u w:val="single"/>
        </w:rPr>
        <w:t>industrial machinery</w:t>
      </w:r>
      <w:r w:rsidRPr="00B167CE">
        <w:rPr>
          <w:rFonts w:asciiTheme="minorHAnsi" w:eastAsia="Calibri" w:hAnsiTheme="minorHAnsi" w:cstheme="minorHAnsi"/>
          <w:u w:val="single"/>
        </w:rPr>
        <w:t xml:space="preserve">, that supports </w:t>
      </w:r>
      <w:r w:rsidRPr="00B167CE">
        <w:rPr>
          <w:rFonts w:asciiTheme="minorHAnsi" w:eastAsia="Calibri" w:hAnsiTheme="minorHAnsi" w:cstheme="minorHAnsi"/>
          <w:b/>
          <w:iCs/>
          <w:u w:val="single"/>
        </w:rPr>
        <w:t>insurrectionary nationalisms</w:t>
      </w:r>
      <w:r w:rsidRPr="00B167CE">
        <w:rPr>
          <w:rFonts w:asciiTheme="minorHAnsi" w:eastAsia="Calibri" w:hAnsiTheme="minorHAnsi" w:cstheme="minorHAnsi"/>
          <w:u w:val="single"/>
        </w:rPr>
        <w:t xml:space="preserve"> as problematic antidotes to </w:t>
      </w:r>
      <w:r w:rsidRPr="00B167CE">
        <w:rPr>
          <w:rFonts w:asciiTheme="minorHAnsi" w:eastAsia="Calibri" w:hAnsiTheme="minorHAnsi" w:cstheme="minorHAnsi"/>
          <w:b/>
          <w:iCs/>
          <w:highlight w:val="green"/>
          <w:u w:val="single"/>
        </w:rPr>
        <w:t>imperialist nationalism</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that </w:t>
      </w:r>
      <w:r w:rsidRPr="00B167CE">
        <w:rPr>
          <w:rFonts w:asciiTheme="minorHAnsi" w:eastAsia="Calibri" w:hAnsiTheme="minorHAnsi" w:cstheme="minorHAnsi"/>
          <w:b/>
          <w:iCs/>
          <w:u w:val="single"/>
        </w:rPr>
        <w:t>acts upon</w:t>
      </w:r>
      <w:r w:rsidRPr="00B167CE">
        <w:rPr>
          <w:rFonts w:asciiTheme="minorHAnsi" w:eastAsia="Calibri" w:hAnsiTheme="minorHAnsi" w:cstheme="minorHAnsi"/>
          <w:u w:val="single"/>
        </w:rPr>
        <w:t xml:space="preserve"> financial systems rather than just critiquing them</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that helps</w:t>
      </w:r>
      <w:r w:rsidRPr="00B167CE">
        <w:rPr>
          <w:rFonts w:asciiTheme="minorHAnsi" w:eastAsia="Calibri" w:hAnsiTheme="minorHAnsi" w:cstheme="minorHAnsi"/>
          <w:u w:val="single"/>
        </w:rPr>
        <w:t xml:space="preserve"> in the </w:t>
      </w:r>
      <w:r w:rsidRPr="00B167CE">
        <w:rPr>
          <w:rFonts w:asciiTheme="minorHAnsi" w:eastAsia="Calibri" w:hAnsiTheme="minorHAnsi" w:cstheme="minorHAnsi"/>
          <w:highlight w:val="green"/>
          <w:u w:val="single"/>
        </w:rPr>
        <w:t>accumulation</w:t>
      </w:r>
      <w:r w:rsidRPr="00B167CE">
        <w:rPr>
          <w:rFonts w:asciiTheme="minorHAnsi" w:eastAsia="Calibri" w:hAnsiTheme="minorHAnsi" w:cstheme="minorHAnsi"/>
          <w:u w:val="single"/>
        </w:rPr>
        <w:t xml:space="preserve"> of third world power </w:t>
      </w:r>
      <w:r w:rsidRPr="00B167CE">
        <w:rPr>
          <w:rFonts w:asciiTheme="minorHAnsi" w:eastAsia="Calibri" w:hAnsiTheme="minorHAnsi" w:cstheme="minorHAnsi"/>
          <w:highlight w:val="green"/>
          <w:u w:val="single"/>
        </w:rPr>
        <w:t>rather than</w:t>
      </w:r>
      <w:r w:rsidRPr="00B167CE">
        <w:rPr>
          <w:rFonts w:asciiTheme="minorHAnsi" w:eastAsia="Calibri" w:hAnsiTheme="minorHAnsi" w:cstheme="minorHAnsi"/>
          <w:u w:val="single"/>
        </w:rPr>
        <w:t xml:space="preserve"> simply </w:t>
      </w:r>
      <w:r w:rsidRPr="00B167CE">
        <w:rPr>
          <w:rFonts w:asciiTheme="minorHAnsi" w:eastAsia="Calibri" w:hAnsiTheme="minorHAnsi" w:cstheme="minorHAnsi"/>
          <w:b/>
          <w:iCs/>
          <w:highlight w:val="green"/>
          <w:u w:val="single"/>
        </w:rPr>
        <w:t>disavowing</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first world</w:t>
      </w:r>
      <w:r w:rsidRPr="00B167CE">
        <w:rPr>
          <w:rFonts w:asciiTheme="minorHAnsi" w:eastAsia="Calibri" w:hAnsiTheme="minorHAnsi" w:cstheme="minorHAnsi"/>
          <w:highlight w:val="green"/>
          <w:u w:val="single"/>
        </w:rPr>
        <w:t xml:space="preserve"> </w:t>
      </w:r>
      <w:r w:rsidRPr="00B167CE">
        <w:rPr>
          <w:rFonts w:asciiTheme="minorHAnsi" w:eastAsia="Calibri" w:hAnsiTheme="minorHAnsi" w:cstheme="minorHAnsi"/>
          <w:b/>
          <w:iCs/>
          <w:highlight w:val="green"/>
          <w:u w:val="single"/>
        </w:rPr>
        <w:t>power</w:t>
      </w:r>
      <w:r w:rsidRPr="00B167CE">
        <w:rPr>
          <w:rFonts w:asciiTheme="minorHAnsi" w:eastAsia="Calibri" w:hAnsiTheme="minorHAnsi" w:cstheme="minorHAnsi"/>
          <w:u w:val="single"/>
        </w:rPr>
        <w:t>, that is a school-to-community pipeline, not a community-to-school pipeline.</w:t>
      </w:r>
      <w:r w:rsidRPr="00B167CE">
        <w:rPr>
          <w:rFonts w:asciiTheme="minorHAnsi" w:eastAsia="Calibri" w:hAnsiTheme="minorHAnsi" w:cstheme="minorHAnsi"/>
          <w:sz w:val="14"/>
        </w:rPr>
        <w:t xml:space="preserve"> In short, “</w:t>
      </w:r>
      <w:r w:rsidRPr="00B167CE">
        <w:rPr>
          <w:rFonts w:asciiTheme="minorHAnsi" w:eastAsia="Calibri" w:hAnsiTheme="minorHAnsi" w:cstheme="minorHAnsi"/>
          <w:u w:val="single"/>
        </w:rPr>
        <w:t>another university is possible,” so far, hasn’t made possible a third world university</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 second world university </w:t>
      </w:r>
      <w:r w:rsidRPr="00B167CE">
        <w:rPr>
          <w:rFonts w:asciiTheme="minorHAnsi" w:eastAsia="Calibri" w:hAnsiTheme="minorHAnsi" w:cstheme="minorHAnsi"/>
          <w:highlight w:val="green"/>
          <w:u w:val="single"/>
        </w:rPr>
        <w:t xml:space="preserve">announces itself through </w:t>
      </w:r>
      <w:r w:rsidRPr="00B167CE">
        <w:rPr>
          <w:rFonts w:asciiTheme="minorHAnsi" w:eastAsia="Calibri" w:hAnsiTheme="minorHAnsi" w:cstheme="minorHAnsi"/>
          <w:b/>
          <w:iCs/>
          <w:highlight w:val="green"/>
          <w:u w:val="single"/>
        </w:rPr>
        <w:t>nostalgia</w:t>
      </w:r>
      <w:r w:rsidRPr="00B167CE">
        <w:rPr>
          <w:rFonts w:asciiTheme="minorHAnsi" w:eastAsia="Calibri" w:hAnsiTheme="minorHAnsi" w:cstheme="minorHAnsi"/>
          <w:sz w:val="14"/>
        </w:rPr>
        <w:t>. Sara Ahmed describes this as “</w:t>
      </w:r>
      <w:r w:rsidRPr="00B167CE">
        <w:rPr>
          <w:rFonts w:asciiTheme="minorHAnsi" w:eastAsia="Calibri" w:hAnsiTheme="minorHAnsi" w:cstheme="minorHAnsi"/>
          <w:highlight w:val="green"/>
          <w:u w:val="single"/>
        </w:rPr>
        <w:t>an</w:t>
      </w:r>
      <w:r w:rsidRPr="00B167CE">
        <w:rPr>
          <w:rFonts w:asciiTheme="minorHAnsi" w:eastAsia="Calibri" w:hAnsiTheme="minorHAnsi" w:cstheme="minorHAnsi"/>
          <w:u w:val="single"/>
        </w:rPr>
        <w:t xml:space="preserve"> </w:t>
      </w:r>
      <w:r w:rsidRPr="00B167CE">
        <w:rPr>
          <w:rFonts w:asciiTheme="minorHAnsi" w:eastAsia="Calibri" w:hAnsiTheme="minorHAnsi" w:cstheme="minorHAnsi"/>
          <w:highlight w:val="green"/>
          <w:u w:val="single"/>
        </w:rPr>
        <w:t>academic world [that] can be</w:t>
      </w:r>
      <w:r w:rsidRPr="00B167CE">
        <w:rPr>
          <w:rFonts w:asciiTheme="minorHAnsi" w:eastAsia="Calibri" w:hAnsiTheme="minorHAnsi" w:cstheme="minorHAnsi"/>
          <w:u w:val="single"/>
        </w:rPr>
        <w:t xml:space="preserve"> idealised in being </w:t>
      </w:r>
      <w:r w:rsidRPr="00B167CE">
        <w:rPr>
          <w:rFonts w:asciiTheme="minorHAnsi" w:eastAsia="Calibri" w:hAnsiTheme="minorHAnsi" w:cstheme="minorHAnsi"/>
          <w:highlight w:val="green"/>
          <w:u w:val="single"/>
        </w:rPr>
        <w:t>mourned as a lost object</w:t>
      </w:r>
      <w:r w:rsidRPr="00B167CE">
        <w:rPr>
          <w:rFonts w:asciiTheme="minorHAnsi" w:eastAsia="Calibri" w:hAnsiTheme="minorHAnsi" w:cstheme="minorHAnsi"/>
          <w:u w:val="single"/>
        </w:rPr>
        <w:t>; a world where dons get to decide things; a world imagined as democracy, as untroubled by the whims and wishes of generations to come.</w:t>
      </w:r>
      <w:r w:rsidRPr="00B167CE">
        <w:rPr>
          <w:rFonts w:asciiTheme="minorHAnsi" w:eastAsia="Calibri" w:hAnsiTheme="minorHAnsi" w:cstheme="minorHAnsi"/>
          <w:sz w:val="14"/>
        </w:rPr>
        <w:t xml:space="preserve">”[16] </w:t>
      </w:r>
      <w:r w:rsidRPr="00B167CE">
        <w:rPr>
          <w:rFonts w:asciiTheme="minorHAnsi" w:eastAsia="Calibri" w:hAnsiTheme="minorHAnsi" w:cstheme="minorHAnsi"/>
          <w:u w:val="single"/>
        </w:rPr>
        <w:t>This</w:t>
      </w:r>
      <w:r w:rsidRPr="00B167CE">
        <w:rPr>
          <w:rFonts w:asciiTheme="minorHAnsi" w:eastAsia="Calibri" w:hAnsiTheme="minorHAnsi" w:cstheme="minorHAnsi"/>
          <w:sz w:val="14"/>
        </w:rPr>
        <w:t xml:space="preserve"> nostalgia </w:t>
      </w:r>
      <w:r w:rsidRPr="00B167CE">
        <w:rPr>
          <w:rFonts w:asciiTheme="minorHAnsi" w:eastAsia="Calibri" w:hAnsiTheme="minorHAnsi" w:cstheme="minorHAnsi"/>
          <w:u w:val="single"/>
        </w:rPr>
        <w:t xml:space="preserve">can be </w:t>
      </w:r>
      <w:r w:rsidRPr="00B167CE">
        <w:rPr>
          <w:rFonts w:asciiTheme="minorHAnsi" w:eastAsia="Calibri" w:hAnsiTheme="minorHAnsi" w:cstheme="minorHAnsi"/>
          <w:b/>
          <w:iCs/>
          <w:u w:val="single"/>
        </w:rPr>
        <w:t>futuristic</w:t>
      </w:r>
      <w:r w:rsidRPr="00B167CE">
        <w:rPr>
          <w:rFonts w:asciiTheme="minorHAnsi" w:eastAsia="Calibri" w:hAnsiTheme="minorHAnsi" w:cstheme="minorHAnsi"/>
          <w:sz w:val="14"/>
        </w:rPr>
        <w:t xml:space="preserve">, indeed, </w:t>
      </w:r>
      <w:r w:rsidRPr="00B167CE">
        <w:rPr>
          <w:rFonts w:asciiTheme="minorHAnsi" w:eastAsia="Calibri" w:hAnsiTheme="minorHAnsi" w:cstheme="minorHAnsi"/>
          <w:u w:val="single"/>
        </w:rPr>
        <w:t xml:space="preserve">the dons are </w:t>
      </w:r>
      <w:r w:rsidRPr="00B167CE">
        <w:rPr>
          <w:rFonts w:asciiTheme="minorHAnsi" w:eastAsia="Calibri" w:hAnsiTheme="minorHAnsi" w:cstheme="minorHAnsi"/>
          <w:highlight w:val="green"/>
          <w:u w:val="single"/>
        </w:rPr>
        <w:t>imagining</w:t>
      </w:r>
      <w:r w:rsidRPr="00B167CE">
        <w:rPr>
          <w:rFonts w:asciiTheme="minorHAnsi" w:eastAsia="Calibri" w:hAnsiTheme="minorHAnsi" w:cstheme="minorHAnsi"/>
          <w:u w:val="single"/>
        </w:rPr>
        <w:t xml:space="preserve"> themselves </w:t>
      </w:r>
      <w:r w:rsidRPr="00B167CE">
        <w:rPr>
          <w:rFonts w:asciiTheme="minorHAnsi" w:eastAsia="Calibri" w:hAnsiTheme="minorHAnsi" w:cstheme="minorHAnsi"/>
          <w:highlight w:val="green"/>
          <w:u w:val="single"/>
        </w:rPr>
        <w:t xml:space="preserve">a </w:t>
      </w:r>
      <w:r w:rsidRPr="00B167CE">
        <w:rPr>
          <w:rFonts w:asciiTheme="minorHAnsi" w:eastAsia="Calibri" w:hAnsiTheme="minorHAnsi" w:cstheme="minorHAnsi"/>
          <w:b/>
          <w:iCs/>
          <w:highlight w:val="green"/>
          <w:u w:val="single"/>
        </w:rPr>
        <w:t>permanent future</w:t>
      </w:r>
      <w:r w:rsidRPr="00B167CE">
        <w:rPr>
          <w:rFonts w:asciiTheme="minorHAnsi" w:eastAsia="Calibri" w:hAnsiTheme="minorHAnsi" w:cstheme="minorHAnsi"/>
          <w:highlight w:val="green"/>
          <w:u w:val="single"/>
        </w:rPr>
        <w:t xml:space="preserve"> in a </w:t>
      </w:r>
      <w:r w:rsidRPr="00B167CE">
        <w:rPr>
          <w:rFonts w:asciiTheme="minorHAnsi" w:eastAsia="Calibri" w:hAnsiTheme="minorHAnsi" w:cstheme="minorHAnsi"/>
          <w:b/>
          <w:iCs/>
          <w:highlight w:val="green"/>
          <w:u w:val="single"/>
        </w:rPr>
        <w:t>white academic pantheon</w:t>
      </w:r>
      <w:r w:rsidRPr="00B167CE">
        <w:rPr>
          <w:rFonts w:asciiTheme="minorHAnsi" w:eastAsia="Calibri" w:hAnsiTheme="minorHAnsi" w:cstheme="minorHAnsi"/>
          <w:b/>
          <w:iCs/>
          <w:u w:val="single"/>
        </w:rPr>
        <w:t>.</w:t>
      </w:r>
      <w:r w:rsidRPr="00B167CE">
        <w:rPr>
          <w:rFonts w:asciiTheme="minorHAnsi" w:eastAsia="Calibri" w:hAnsiTheme="minorHAnsi" w:cstheme="minorHAnsi"/>
          <w:sz w:val="14"/>
        </w:rPr>
        <w:t xml:space="preserve"> </w:t>
      </w:r>
      <w:r w:rsidRPr="00B167CE">
        <w:rPr>
          <w:rFonts w:asciiTheme="minorHAnsi" w:eastAsia="Calibri" w:hAnsiTheme="minorHAnsi" w:cstheme="minorHAnsi"/>
          <w:highlight w:val="green"/>
          <w:u w:val="single"/>
        </w:rPr>
        <w:t>This is</w:t>
      </w:r>
      <w:r w:rsidRPr="00B167CE">
        <w:rPr>
          <w:rFonts w:asciiTheme="minorHAnsi" w:eastAsia="Calibri" w:hAnsiTheme="minorHAnsi" w:cstheme="minorHAnsi"/>
          <w:u w:val="single"/>
        </w:rPr>
        <w:t xml:space="preserve"> similar to </w:t>
      </w:r>
      <w:r w:rsidRPr="00B167CE">
        <w:rPr>
          <w:rFonts w:asciiTheme="minorHAnsi" w:eastAsia="Calibri" w:hAnsiTheme="minorHAnsi" w:cstheme="minorHAnsi"/>
          <w:b/>
          <w:iCs/>
          <w:highlight w:val="green"/>
          <w:u w:val="single"/>
        </w:rPr>
        <w:t>settler futurity</w:t>
      </w:r>
      <w:r w:rsidRPr="00B167CE">
        <w:rPr>
          <w:rFonts w:asciiTheme="minorHAnsi" w:eastAsia="Calibri" w:hAnsiTheme="minorHAnsi" w:cstheme="minorHAnsi"/>
          <w:u w:val="single"/>
        </w:rPr>
        <w:t xml:space="preserve">, which is </w:t>
      </w:r>
      <w:r w:rsidRPr="00B167CE">
        <w:rPr>
          <w:rFonts w:asciiTheme="minorHAnsi" w:eastAsia="Calibri" w:hAnsiTheme="minorHAnsi" w:cstheme="minorHAnsi"/>
          <w:b/>
          <w:iCs/>
          <w:u w:val="single"/>
        </w:rPr>
        <w:t>always</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nostalgic for its</w:t>
      </w:r>
      <w:r w:rsidRPr="00B167CE">
        <w:rPr>
          <w:rFonts w:asciiTheme="minorHAnsi" w:eastAsia="Calibri" w:hAnsiTheme="minorHAnsi" w:cstheme="minorHAnsi"/>
          <w:u w:val="single"/>
        </w:rPr>
        <w:t xml:space="preserve"> own </w:t>
      </w:r>
      <w:r w:rsidRPr="00B167CE">
        <w:rPr>
          <w:rFonts w:asciiTheme="minorHAnsi" w:eastAsia="Calibri" w:hAnsiTheme="minorHAnsi" w:cstheme="minorHAnsi"/>
          <w:b/>
          <w:iCs/>
          <w:highlight w:val="green"/>
          <w:u w:val="single"/>
        </w:rPr>
        <w:t>current power</w:t>
      </w:r>
      <w:r w:rsidRPr="00B167CE">
        <w:rPr>
          <w:rFonts w:asciiTheme="minorHAnsi" w:eastAsia="Calibri" w:hAnsiTheme="minorHAnsi" w:cstheme="minorHAnsi"/>
          <w:u w:val="single"/>
        </w:rPr>
        <w:t xml:space="preserve">, </w:t>
      </w:r>
      <w:r w:rsidRPr="00B167CE">
        <w:rPr>
          <w:rFonts w:asciiTheme="minorHAnsi" w:eastAsia="Calibri" w:hAnsiTheme="minorHAnsi" w:cstheme="minorHAnsi"/>
          <w:b/>
          <w:iCs/>
          <w:highlight w:val="green"/>
          <w:u w:val="single"/>
        </w:rPr>
        <w:t>fearful</w:t>
      </w:r>
      <w:r w:rsidRPr="00B167CE">
        <w:rPr>
          <w:rFonts w:asciiTheme="minorHAnsi" w:eastAsia="Calibri" w:hAnsiTheme="minorHAnsi" w:cstheme="minorHAnsi"/>
          <w:u w:val="single"/>
        </w:rPr>
        <w:t xml:space="preserve"> that </w:t>
      </w:r>
      <w:r w:rsidRPr="00B167CE">
        <w:rPr>
          <w:rFonts w:asciiTheme="minorHAnsi" w:eastAsia="Calibri" w:hAnsiTheme="minorHAnsi" w:cstheme="minorHAnsi"/>
          <w:highlight w:val="green"/>
          <w:u w:val="single"/>
        </w:rPr>
        <w:t xml:space="preserve">it may </w:t>
      </w:r>
      <w:r w:rsidRPr="00B167CE">
        <w:rPr>
          <w:rFonts w:asciiTheme="minorHAnsi" w:eastAsia="Calibri" w:hAnsiTheme="minorHAnsi" w:cstheme="minorHAnsi"/>
          <w:b/>
          <w:iCs/>
          <w:highlight w:val="green"/>
          <w:u w:val="single"/>
        </w:rPr>
        <w:t>come to pass</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 xml:space="preserve">The second world university is </w:t>
      </w:r>
      <w:r w:rsidRPr="00B167CE">
        <w:rPr>
          <w:rFonts w:asciiTheme="minorHAnsi" w:eastAsia="Calibri" w:hAnsiTheme="minorHAnsi" w:cstheme="minorHAnsi"/>
          <w:highlight w:val="green"/>
          <w:u w:val="single"/>
        </w:rPr>
        <w:t xml:space="preserve">a </w:t>
      </w:r>
      <w:r w:rsidRPr="00B167CE">
        <w:rPr>
          <w:rFonts w:asciiTheme="minorHAnsi" w:eastAsia="Calibri" w:hAnsiTheme="minorHAnsi" w:cstheme="minorHAnsi"/>
          <w:b/>
          <w:iCs/>
          <w:highlight w:val="green"/>
          <w:u w:val="single"/>
        </w:rPr>
        <w:t>pedagogical utopia</w:t>
      </w:r>
      <w:r w:rsidRPr="00B167CE">
        <w:rPr>
          <w:rFonts w:asciiTheme="minorHAnsi" w:eastAsia="Calibri" w:hAnsiTheme="minorHAnsi" w:cstheme="minorHAnsi"/>
          <w:sz w:val="14"/>
        </w:rPr>
        <w:t xml:space="preserve">. Its horizons are still total in that its </w:t>
      </w:r>
      <w:r w:rsidRPr="00B167CE">
        <w:rPr>
          <w:rFonts w:asciiTheme="minorHAnsi" w:eastAsia="Calibri" w:hAnsiTheme="minorHAnsi" w:cstheme="minorHAnsi"/>
          <w:u w:val="single"/>
        </w:rPr>
        <w:t>end goal is a utopia that everyone should and can attend</w:t>
      </w:r>
      <w:r w:rsidRPr="00B167CE">
        <w:rPr>
          <w:rFonts w:asciiTheme="minorHAnsi" w:eastAsia="Calibri" w:hAnsiTheme="minorHAnsi" w:cstheme="minorHAnsi"/>
          <w:sz w:val="14"/>
        </w:rPr>
        <w:t xml:space="preserve">. </w:t>
      </w:r>
      <w:r w:rsidRPr="00B167CE">
        <w:rPr>
          <w:rFonts w:asciiTheme="minorHAnsi" w:eastAsia="Calibri" w:hAnsiTheme="minorHAnsi" w:cstheme="minorHAnsi"/>
          <w:u w:val="single"/>
        </w:rPr>
        <w:t>This liberal expansion rests materially on the continued accumulation of fees, debt, and land by its big baby turned big baby daddy, the first world university.</w:t>
      </w:r>
    </w:p>
    <w:p w14:paraId="304C22C7" w14:textId="77777777" w:rsidR="000733E3" w:rsidRPr="001C6B82" w:rsidRDefault="000733E3" w:rsidP="000733E3">
      <w:pPr>
        <w:keepNext/>
        <w:keepLines/>
        <w:spacing w:before="40" w:after="0"/>
        <w:outlineLvl w:val="3"/>
        <w:rPr>
          <w:rFonts w:eastAsia="SimSun"/>
          <w:b/>
          <w:iCs/>
          <w:sz w:val="26"/>
        </w:rPr>
      </w:pPr>
      <w:bookmarkStart w:id="2" w:name="_Hlk209812613"/>
      <w:bookmarkStart w:id="3" w:name="_Hlk209793447"/>
      <w:bookmarkEnd w:id="1"/>
      <w:r w:rsidRPr="001C6B82">
        <w:rPr>
          <w:rFonts w:eastAsia="SimSun"/>
          <w:b/>
          <w:iCs/>
          <w:sz w:val="26"/>
        </w:rPr>
        <w:t>Resistant models like the aff are absorbed into the critical palette of settlerism—vote neg to endorse refusal as a tactic to disfigure the colonial imperative to know and let the university rot under its own weight.</w:t>
      </w:r>
    </w:p>
    <w:p w14:paraId="73DEF7F8" w14:textId="77777777" w:rsidR="000733E3" w:rsidRPr="001C6B82" w:rsidRDefault="000733E3" w:rsidP="000733E3">
      <w:pPr>
        <w:rPr>
          <w:rFonts w:eastAsia="Calibri"/>
        </w:rPr>
      </w:pPr>
      <w:r w:rsidRPr="001C6B82">
        <w:rPr>
          <w:rFonts w:eastAsia="Calibri"/>
          <w:b/>
          <w:bCs/>
          <w:sz w:val="26"/>
        </w:rPr>
        <w:t>Grande</w:t>
      </w:r>
      <w:r>
        <w:rPr>
          <w:rFonts w:eastAsia="Calibri"/>
          <w:b/>
          <w:bCs/>
          <w:sz w:val="26"/>
        </w:rPr>
        <w:t xml:space="preserve"> ’</w:t>
      </w:r>
      <w:r w:rsidRPr="001C6B82">
        <w:rPr>
          <w:rFonts w:eastAsia="Calibri"/>
          <w:b/>
          <w:bCs/>
          <w:sz w:val="26"/>
        </w:rPr>
        <w:t>18</w:t>
      </w:r>
      <w:r w:rsidRPr="001C6B82">
        <w:rPr>
          <w:rFonts w:eastAsia="Calibri"/>
        </w:rPr>
        <w:t xml:space="preserve"> (Sandy Grande – Professor of Education and Director of the Center for the Critical Study of Race and Ethnicity at Connecticut College. “Refusing the University,” a chapter in </w:t>
      </w:r>
      <w:r w:rsidRPr="001C6B82">
        <w:rPr>
          <w:rFonts w:eastAsia="Calibri"/>
          <w:i/>
        </w:rPr>
        <w:t>Dissident Knowledge in Higher Education</w:t>
      </w:r>
      <w:r w:rsidRPr="001C6B82">
        <w:rPr>
          <w:rFonts w:eastAsia="Calibri"/>
        </w:rPr>
        <w:t>, pgs. 180-184, DOA: 11/23/18, ebb)</w:t>
      </w:r>
    </w:p>
    <w:p w14:paraId="4BDBD077" w14:textId="77777777" w:rsidR="000733E3" w:rsidRPr="001C6B82" w:rsidRDefault="000733E3" w:rsidP="000733E3">
      <w:pPr>
        <w:rPr>
          <w:rFonts w:eastAsia="Calibri"/>
          <w:sz w:val="16"/>
        </w:rPr>
      </w:pPr>
      <w:r w:rsidRPr="001C6B82">
        <w:rPr>
          <w:rFonts w:eastAsia="Calibri"/>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1C6B82">
        <w:rPr>
          <w:rFonts w:eastAsia="Calibri"/>
          <w:b/>
          <w:iCs/>
          <w:highlight w:val="cyan"/>
          <w:u w:val="single"/>
          <w:bdr w:val="single" w:sz="8" w:space="0" w:color="auto"/>
        </w:rPr>
        <w:t>refusal should</w:t>
      </w:r>
      <w:r w:rsidRPr="001C6B82">
        <w:rPr>
          <w:rFonts w:eastAsia="Calibri"/>
          <w:b/>
          <w:iCs/>
          <w:u w:val="single"/>
          <w:bdr w:val="single" w:sz="8" w:space="0" w:color="auto"/>
        </w:rPr>
        <w:t xml:space="preserve"> </w:t>
      </w:r>
      <w:r w:rsidRPr="001C6B82">
        <w:rPr>
          <w:rFonts w:eastAsia="Calibri"/>
          <w:b/>
          <w:iCs/>
          <w:highlight w:val="cyan"/>
          <w:u w:val="single"/>
          <w:bdr w:val="single" w:sz="8" w:space="0" w:color="auto"/>
        </w:rPr>
        <w:t>not be confused with “passive withdrawal</w:t>
      </w:r>
      <w:r w:rsidRPr="001C6B82">
        <w:rPr>
          <w:rFonts w:eastAsia="Calibri"/>
          <w:sz w:val="16"/>
        </w:rPr>
        <w:t xml:space="preserve"> or retreat” </w:t>
      </w:r>
      <w:r w:rsidRPr="001C6B82">
        <w:rPr>
          <w:rFonts w:eastAsia="Calibri"/>
          <w:highlight w:val="cyan"/>
          <w:u w:val="single"/>
        </w:rPr>
        <w:t>but</w:t>
      </w:r>
      <w:r w:rsidRPr="001C6B82">
        <w:rPr>
          <w:rFonts w:eastAsia="Calibri"/>
          <w:u w:val="single"/>
        </w:rPr>
        <w:t xml:space="preserve"> rather </w:t>
      </w:r>
      <w:r w:rsidRPr="001C6B82">
        <w:rPr>
          <w:rFonts w:eastAsia="Calibri"/>
          <w:highlight w:val="cyan"/>
          <w:u w:val="single"/>
        </w:rPr>
        <w:t xml:space="preserve">understood as </w:t>
      </w:r>
      <w:r w:rsidRPr="001C6B82">
        <w:rPr>
          <w:rFonts w:eastAsia="Calibri"/>
          <w:b/>
          <w:iCs/>
          <w:highlight w:val="cyan"/>
          <w:u w:val="single"/>
          <w:bdr w:val="single" w:sz="8" w:space="0" w:color="auto"/>
        </w:rPr>
        <w:t>an active instantiation</w:t>
      </w:r>
      <w:r w:rsidRPr="001C6B82">
        <w:rPr>
          <w:rFonts w:eastAsia="Calibri"/>
          <w:highlight w:val="cyan"/>
          <w:u w:val="single"/>
        </w:rPr>
        <w:t xml:space="preserve"> of “</w:t>
      </w:r>
      <w:r w:rsidRPr="001C6B82">
        <w:rPr>
          <w:rFonts w:eastAsia="Calibri"/>
          <w:b/>
          <w:iCs/>
          <w:highlight w:val="cyan"/>
          <w:u w:val="single"/>
          <w:bdr w:val="single" w:sz="8" w:space="0" w:color="auto"/>
        </w:rPr>
        <w:t>a radically different mode-of-being and</w:t>
      </w:r>
      <w:r w:rsidRPr="001C6B82">
        <w:rPr>
          <w:rFonts w:eastAsia="Calibri"/>
          <w:b/>
          <w:iCs/>
          <w:u w:val="single"/>
          <w:bdr w:val="single" w:sz="8" w:space="0" w:color="auto"/>
        </w:rPr>
        <w:t xml:space="preserve"> mode-of-</w:t>
      </w:r>
      <w:r w:rsidRPr="001C6B82">
        <w:rPr>
          <w:rFonts w:eastAsia="Calibri"/>
          <w:b/>
          <w:iCs/>
          <w:highlight w:val="cyan"/>
          <w:u w:val="single"/>
          <w:bdr w:val="single" w:sz="8" w:space="0" w:color="auto"/>
        </w:rPr>
        <w:t>doing</w:t>
      </w:r>
      <w:r w:rsidRPr="001C6B82">
        <w:rPr>
          <w:rFonts w:eastAsia="Calibri"/>
          <w:u w:val="single"/>
        </w:rPr>
        <w:t>”</w:t>
      </w:r>
      <w:r w:rsidRPr="001C6B82">
        <w:rPr>
          <w:rFonts w:eastAsia="Calibri"/>
          <w:sz w:val="16"/>
        </w:rPr>
        <w:t xml:space="preserve"> (375). Frank </w:t>
      </w:r>
      <w:r w:rsidRPr="001C6B82">
        <w:rPr>
          <w:rFonts w:eastAsia="Calibri"/>
          <w:u w:val="single"/>
        </w:rPr>
        <w:t>Wilderson</w:t>
      </w:r>
      <w:r w:rsidRPr="001C6B82">
        <w:rPr>
          <w:rFonts w:eastAsia="Calibri"/>
          <w:sz w:val="16"/>
        </w:rPr>
        <w:t xml:space="preserve"> (2003) </w:t>
      </w:r>
      <w:r w:rsidRPr="001C6B82">
        <w:rPr>
          <w:rFonts w:eastAsia="Calibri"/>
          <w:u w:val="single"/>
        </w:rPr>
        <w:t>challenges this</w:t>
      </w:r>
      <w:r w:rsidRPr="001C6B82">
        <w:rPr>
          <w:rFonts w:eastAsia="Calibri"/>
          <w:sz w:val="16"/>
        </w:rPr>
        <w:t xml:space="preserve"> notion of refusal </w:t>
      </w:r>
      <w:r w:rsidRPr="001C6B82">
        <w:rPr>
          <w:rFonts w:eastAsia="Calibri"/>
          <w:u w:val="single"/>
        </w:rPr>
        <w:t>from the standpoint of Black subjectivity</w:t>
      </w:r>
      <w:r w:rsidRPr="001C6B82">
        <w:rPr>
          <w:rFonts w:eastAsia="Calibri"/>
          <w:sz w:val="16"/>
        </w:rPr>
        <w:t xml:space="preserve">. Specifically, </w:t>
      </w:r>
      <w:r w:rsidRPr="001C6B82">
        <w:rPr>
          <w:rFonts w:eastAsia="Calibri"/>
          <w:u w:val="single"/>
        </w:rPr>
        <w:t>in distinction to</w:t>
      </w:r>
      <w:r w:rsidRPr="001C6B82">
        <w:rPr>
          <w:rFonts w:eastAsia="Calibri"/>
          <w:sz w:val="16"/>
        </w:rPr>
        <w:t xml:space="preserve"> what he refers to as the “</w:t>
      </w:r>
      <w:r w:rsidRPr="001C6B82">
        <w:rPr>
          <w:rFonts w:eastAsia="Calibri"/>
          <w:b/>
          <w:iCs/>
          <w:u w:val="single"/>
          <w:bdr w:val="single" w:sz="8" w:space="0" w:color="auto"/>
        </w:rPr>
        <w:t>coherent</w:t>
      </w:r>
      <w:r w:rsidRPr="001C6B82">
        <w:rPr>
          <w:rFonts w:eastAsia="Calibri"/>
          <w:sz w:val="16"/>
        </w:rPr>
        <w:t xml:space="preserve">” </w:t>
      </w:r>
      <w:r w:rsidRPr="001C6B82">
        <w:rPr>
          <w:rFonts w:eastAsia="Calibri"/>
          <w:u w:val="single"/>
        </w:rPr>
        <w:t xml:space="preserve">subjects of </w:t>
      </w:r>
      <w:r w:rsidRPr="001C6B82">
        <w:rPr>
          <w:rFonts w:eastAsia="Calibri"/>
          <w:b/>
          <w:iCs/>
          <w:u w:val="single"/>
          <w:bdr w:val="single" w:sz="8" w:space="0" w:color="auto"/>
        </w:rPr>
        <w:t>anti-capitalist struggle</w:t>
      </w:r>
      <w:r w:rsidRPr="001C6B82">
        <w:rPr>
          <w:rFonts w:eastAsia="Calibri"/>
          <w:sz w:val="16"/>
        </w:rPr>
        <w:t xml:space="preserve"> (</w:t>
      </w:r>
      <w:r w:rsidRPr="001C6B82">
        <w:rPr>
          <w:rFonts w:eastAsia="Calibri"/>
          <w:u w:val="single"/>
        </w:rPr>
        <w:t>e.g., the worker, the immigrant, the woman</w:t>
      </w:r>
      <w:r w:rsidRPr="001C6B82">
        <w:rPr>
          <w:rFonts w:eastAsia="Calibri"/>
          <w:sz w:val="16"/>
        </w:rPr>
        <w:t xml:space="preserve">), </w:t>
      </w:r>
      <w:r w:rsidRPr="001C6B82">
        <w:rPr>
          <w:rFonts w:eastAsia="Calibri"/>
          <w:u w:val="single"/>
        </w:rPr>
        <w:t xml:space="preserve">Wilderson posits </w:t>
      </w:r>
      <w:r w:rsidRPr="001C6B82">
        <w:rPr>
          <w:rFonts w:eastAsia="Calibri"/>
          <w:b/>
          <w:iCs/>
          <w:u w:val="single"/>
          <w:bdr w:val="single" w:sz="8" w:space="0" w:color="auto"/>
        </w:rPr>
        <w:t>the “incoherence” of Black subjects</w:t>
      </w:r>
      <w:r w:rsidRPr="001C6B82">
        <w:rPr>
          <w:rFonts w:eastAsia="Calibri"/>
          <w:sz w:val="16"/>
        </w:rPr>
        <w:t xml:space="preserve"> (i.e., the unwaged slave, the prison slave) as destabilizing, </w:t>
      </w:r>
      <w:r w:rsidRPr="001C6B82">
        <w:rPr>
          <w:rFonts w:eastAsia="Calibri"/>
          <w:u w:val="single"/>
        </w:rPr>
        <w:t xml:space="preserve">as </w:t>
      </w:r>
      <w:r w:rsidRPr="001C6B82">
        <w:rPr>
          <w:rFonts w:eastAsia="Calibri"/>
          <w:b/>
          <w:iCs/>
          <w:u w:val="single"/>
          <w:bdr w:val="single" w:sz="8" w:space="0" w:color="auto"/>
        </w:rPr>
        <w:t>“the unthought” of historical materialism</w:t>
      </w:r>
      <w:r w:rsidRPr="001C6B82">
        <w:rPr>
          <w:rFonts w:eastAsia="Calibri"/>
          <w:sz w:val="16"/>
        </w:rPr>
        <w:t xml:space="preserve"> (2003, 21–22). He writes, </w:t>
      </w:r>
      <w:r w:rsidRPr="001C6B82">
        <w:rPr>
          <w:rFonts w:eastAsia="Calibri"/>
          <w:u w:val="single"/>
        </w:rPr>
        <w:t>Black liberation</w:t>
      </w:r>
      <w:r w:rsidRPr="001C6B82">
        <w:rPr>
          <w:rFonts w:eastAsia="Calibri"/>
          <w:sz w:val="16"/>
        </w:rPr>
        <w:t xml:space="preserve">, as a prospect, </w:t>
      </w:r>
      <w:r w:rsidRPr="001C6B82">
        <w:rPr>
          <w:rFonts w:eastAsia="Calibri"/>
          <w:b/>
          <w:iCs/>
          <w:u w:val="single"/>
          <w:bdr w:val="single" w:sz="8" w:space="0" w:color="auto"/>
        </w:rPr>
        <w:t>makes radicalism more dangerous</w:t>
      </w:r>
      <w:r w:rsidRPr="001C6B82">
        <w:rPr>
          <w:rFonts w:eastAsia="Calibri"/>
          <w:sz w:val="16"/>
        </w:rPr>
        <w:t xml:space="preserve"> . . . </w:t>
      </w:r>
      <w:r w:rsidRPr="001C6B82">
        <w:rPr>
          <w:rFonts w:eastAsia="Calibri"/>
          <w:b/>
          <w:iCs/>
          <w:u w:val="single"/>
          <w:bdr w:val="single" w:sz="8" w:space="0" w:color="auto"/>
        </w:rPr>
        <w:t>not</w:t>
      </w:r>
      <w:r w:rsidRPr="001C6B82">
        <w:rPr>
          <w:rFonts w:eastAsia="Calibri"/>
          <w:u w:val="single"/>
        </w:rPr>
        <w:t xml:space="preserve"> because it raises the specter of </w:t>
      </w:r>
      <w:r w:rsidRPr="001C6B82">
        <w:rPr>
          <w:rFonts w:eastAsia="Calibri"/>
          <w:b/>
          <w:iCs/>
          <w:u w:val="single"/>
          <w:bdr w:val="single" w:sz="8" w:space="0" w:color="auto"/>
        </w:rPr>
        <w:t>an alternative polity</w:t>
      </w:r>
      <w:r w:rsidRPr="001C6B82">
        <w:rPr>
          <w:rFonts w:eastAsia="Calibri"/>
          <w:sz w:val="16"/>
        </w:rPr>
        <w:t xml:space="preserve"> (</w:t>
      </w:r>
      <w:r w:rsidRPr="001C6B82">
        <w:rPr>
          <w:rFonts w:eastAsia="Calibri"/>
          <w:u w:val="single"/>
        </w:rPr>
        <w:t>such as socialism or community control of existing resources</w:t>
      </w:r>
      <w:r w:rsidRPr="001C6B82">
        <w:rPr>
          <w:rFonts w:eastAsia="Calibri"/>
          <w:sz w:val="16"/>
        </w:rPr>
        <w:t xml:space="preserve">), </w:t>
      </w:r>
      <w:r w:rsidRPr="001C6B82">
        <w:rPr>
          <w:rFonts w:eastAsia="Calibri"/>
          <w:u w:val="single"/>
        </w:rPr>
        <w:t xml:space="preserve">but because </w:t>
      </w:r>
      <w:r w:rsidRPr="001C6B82">
        <w:rPr>
          <w:rFonts w:eastAsia="Calibri"/>
          <w:b/>
          <w:iCs/>
          <w:u w:val="single"/>
          <w:bdr w:val="single" w:sz="8" w:space="0" w:color="auto"/>
        </w:rPr>
        <w:t>its condition of possibility</w:t>
      </w:r>
      <w:r w:rsidRPr="001C6B82">
        <w:rPr>
          <w:rFonts w:eastAsia="Calibri"/>
          <w:sz w:val="16"/>
        </w:rPr>
        <w:t xml:space="preserve"> and gesture of resistance </w:t>
      </w:r>
      <w:r w:rsidRPr="001C6B82">
        <w:rPr>
          <w:rFonts w:eastAsia="Calibri"/>
          <w:u w:val="single"/>
        </w:rPr>
        <w:t xml:space="preserve">function as </w:t>
      </w:r>
      <w:r w:rsidRPr="001C6B82">
        <w:rPr>
          <w:rFonts w:eastAsia="Calibri"/>
          <w:b/>
          <w:iCs/>
          <w:u w:val="single"/>
          <w:bdr w:val="single" w:sz="8" w:space="0" w:color="auto"/>
        </w:rPr>
        <w:t>a negative dialectic</w:t>
      </w:r>
      <w:r w:rsidRPr="001C6B82">
        <w:rPr>
          <w:rFonts w:eastAsia="Calibri"/>
          <w:sz w:val="16"/>
        </w:rPr>
        <w:t xml:space="preserve">: </w:t>
      </w:r>
      <w:r w:rsidRPr="001C6B82">
        <w:rPr>
          <w:rFonts w:eastAsia="Calibri"/>
          <w:b/>
          <w:iCs/>
          <w:u w:val="single"/>
          <w:bdr w:val="single" w:sz="8" w:space="0" w:color="auto"/>
        </w:rPr>
        <w:t>a politics of refusal</w:t>
      </w:r>
      <w:r w:rsidRPr="001C6B82">
        <w:rPr>
          <w:rFonts w:eastAsia="Calibri"/>
          <w:u w:val="single"/>
        </w:rPr>
        <w:t xml:space="preserve"> and </w:t>
      </w:r>
      <w:r w:rsidRPr="001C6B82">
        <w:rPr>
          <w:rFonts w:eastAsia="Calibri"/>
          <w:b/>
          <w:iCs/>
          <w:u w:val="single"/>
          <w:bdr w:val="single" w:sz="8" w:space="0" w:color="auto"/>
        </w:rPr>
        <w:t>a refusal to affirm</w:t>
      </w:r>
      <w:r w:rsidRPr="001C6B82">
        <w:rPr>
          <w:rFonts w:eastAsia="Calibri"/>
          <w:u w:val="single"/>
        </w:rPr>
        <w:t xml:space="preserve"> a program of </w:t>
      </w:r>
      <w:r w:rsidRPr="001C6B82">
        <w:rPr>
          <w:rFonts w:eastAsia="Calibri"/>
          <w:b/>
          <w:iCs/>
          <w:u w:val="single"/>
          <w:bdr w:val="single" w:sz="8" w:space="0" w:color="auto"/>
        </w:rPr>
        <w:t>complete disorder</w:t>
      </w:r>
      <w:r w:rsidRPr="001C6B82">
        <w:rPr>
          <w:rFonts w:eastAsia="Calibri"/>
          <w:sz w:val="16"/>
        </w:rPr>
        <w:t xml:space="preserve">. (Wilderson 2003, 26) Within this context, </w:t>
      </w:r>
      <w:r w:rsidRPr="001C6B82">
        <w:rPr>
          <w:rFonts w:eastAsia="Calibri"/>
          <w:b/>
          <w:iCs/>
          <w:u w:val="single"/>
          <w:bdr w:val="single" w:sz="8" w:space="0" w:color="auto"/>
        </w:rPr>
        <w:t>Black refusal</w:t>
      </w:r>
      <w:r w:rsidRPr="001C6B82">
        <w:rPr>
          <w:rFonts w:eastAsia="Calibri"/>
          <w:u w:val="single"/>
        </w:rPr>
        <w:t xml:space="preserve"> is</w:t>
      </w:r>
      <w:r w:rsidRPr="001C6B82">
        <w:rPr>
          <w:rFonts w:eastAsia="Calibri"/>
          <w:sz w:val="16"/>
        </w:rPr>
        <w:t xml:space="preserve"> theorized as “</w:t>
      </w:r>
      <w:r w:rsidRPr="001C6B82">
        <w:rPr>
          <w:rFonts w:eastAsia="Calibri"/>
          <w:u w:val="single"/>
        </w:rPr>
        <w:t>an</w:t>
      </w:r>
      <w:r w:rsidRPr="001C6B82">
        <w:rPr>
          <w:rFonts w:eastAsia="Calibri"/>
          <w:sz w:val="16"/>
        </w:rPr>
        <w:t xml:space="preserve"> </w:t>
      </w:r>
      <w:r w:rsidRPr="001C6B82">
        <w:rPr>
          <w:rFonts w:eastAsia="Calibri"/>
          <w:b/>
          <w:iCs/>
          <w:u w:val="single"/>
          <w:bdr w:val="single" w:sz="8" w:space="0" w:color="auto"/>
        </w:rPr>
        <w:t>endless antagonism</w:t>
      </w:r>
      <w:r w:rsidRPr="001C6B82">
        <w:rPr>
          <w:rFonts w:eastAsia="Calibri"/>
          <w:u w:val="single"/>
        </w:rPr>
        <w:t xml:space="preserve"> that </w:t>
      </w:r>
      <w:r w:rsidRPr="001C6B82">
        <w:rPr>
          <w:rFonts w:eastAsia="Calibri"/>
          <w:b/>
          <w:iCs/>
          <w:u w:val="single"/>
          <w:bdr w:val="single" w:sz="8" w:space="0" w:color="auto"/>
        </w:rPr>
        <w:t>cannot be satisfied</w:t>
      </w:r>
      <w:r w:rsidRPr="001C6B82">
        <w:rPr>
          <w:rFonts w:eastAsia="Calibri"/>
          <w:sz w:val="16"/>
        </w:rPr>
        <w:t xml:space="preserve"> (</w:t>
      </w:r>
      <w:r w:rsidRPr="001C6B82">
        <w:rPr>
          <w:rFonts w:eastAsia="Calibri"/>
          <w:u w:val="single"/>
        </w:rPr>
        <w:t xml:space="preserve">via </w:t>
      </w:r>
      <w:r w:rsidRPr="001C6B82">
        <w:rPr>
          <w:rFonts w:eastAsia="Calibri"/>
          <w:b/>
          <w:iCs/>
          <w:u w:val="single"/>
          <w:bdr w:val="single" w:sz="8" w:space="0" w:color="auto"/>
        </w:rPr>
        <w:t>reform</w:t>
      </w:r>
      <w:r w:rsidRPr="001C6B82">
        <w:rPr>
          <w:rFonts w:eastAsia="Calibri"/>
          <w:u w:val="single"/>
        </w:rPr>
        <w:t xml:space="preserve"> or </w:t>
      </w:r>
      <w:r w:rsidRPr="001C6B82">
        <w:rPr>
          <w:rFonts w:eastAsia="Calibri"/>
          <w:b/>
          <w:iCs/>
          <w:u w:val="single"/>
          <w:bdr w:val="single" w:sz="8" w:space="0" w:color="auto"/>
        </w:rPr>
        <w:t>reparation</w:t>
      </w:r>
      <w:r w:rsidRPr="001C6B82">
        <w:rPr>
          <w:rFonts w:eastAsia="Calibri"/>
          <w:sz w:val="16"/>
        </w:rPr>
        <w:t xml:space="preserve">)” (26). Taking into account the power relations of both capitalism and white supremacy, </w:t>
      </w:r>
      <w:r w:rsidRPr="001C6B82">
        <w:rPr>
          <w:rFonts w:eastAsia="Calibri"/>
          <w:u w:val="single"/>
        </w:rPr>
        <w:t>Indigenous scholars</w:t>
      </w:r>
      <w:r w:rsidRPr="001C6B82">
        <w:rPr>
          <w:rFonts w:eastAsia="Calibri"/>
          <w:sz w:val="16"/>
        </w:rPr>
        <w:t xml:space="preserve"> </w:t>
      </w:r>
      <w:r w:rsidRPr="001C6B82">
        <w:rPr>
          <w:rFonts w:eastAsia="Calibri"/>
          <w:u w:val="single"/>
        </w:rPr>
        <w:t xml:space="preserve">posit </w:t>
      </w:r>
      <w:r w:rsidRPr="001C6B82">
        <w:rPr>
          <w:rFonts w:eastAsia="Calibri"/>
          <w:b/>
          <w:iCs/>
          <w:highlight w:val="cyan"/>
          <w:u w:val="single"/>
          <w:bdr w:val="single" w:sz="8" w:space="0" w:color="auto"/>
        </w:rPr>
        <w:t>refusal</w:t>
      </w:r>
      <w:r w:rsidRPr="001C6B82">
        <w:rPr>
          <w:rFonts w:eastAsia="Calibri"/>
          <w:b/>
          <w:iCs/>
          <w:u w:val="single"/>
          <w:bdr w:val="single" w:sz="8" w:space="0" w:color="auto"/>
        </w:rPr>
        <w:t xml:space="preserve"> as a positive stance</w:t>
      </w:r>
      <w:r w:rsidRPr="001C6B82">
        <w:rPr>
          <w:rFonts w:eastAsia="Calibri"/>
          <w:sz w:val="16"/>
        </w:rPr>
        <w:t xml:space="preserve"> that </w:t>
      </w:r>
      <w:r w:rsidRPr="001C6B82">
        <w:rPr>
          <w:rFonts w:eastAsia="Calibri"/>
          <w:highlight w:val="cyan"/>
          <w:u w:val="single"/>
        </w:rPr>
        <w:t>is</w:t>
      </w:r>
      <w:r w:rsidRPr="001C6B82">
        <w:rPr>
          <w:rFonts w:eastAsia="Calibri"/>
          <w:sz w:val="16"/>
        </w:rPr>
        <w:t xml:space="preserve"> “</w:t>
      </w:r>
      <w:r w:rsidRPr="001C6B82">
        <w:rPr>
          <w:rFonts w:eastAsia="Calibri"/>
          <w:highlight w:val="cyan"/>
          <w:u w:val="single"/>
        </w:rPr>
        <w:t>less oriented around attaining</w:t>
      </w:r>
      <w:r w:rsidRPr="001C6B82">
        <w:rPr>
          <w:rFonts w:eastAsia="Calibri"/>
          <w:u w:val="single"/>
        </w:rPr>
        <w:t xml:space="preserve"> </w:t>
      </w:r>
      <w:r w:rsidRPr="001C6B82">
        <w:rPr>
          <w:rFonts w:eastAsia="Calibri"/>
          <w:b/>
          <w:iCs/>
          <w:u w:val="single"/>
          <w:bdr w:val="single" w:sz="8" w:space="0" w:color="auto"/>
        </w:rPr>
        <w:t xml:space="preserve">an </w:t>
      </w:r>
      <w:r w:rsidRPr="001C6B82">
        <w:rPr>
          <w:rFonts w:eastAsia="Calibri"/>
          <w:b/>
          <w:iCs/>
          <w:highlight w:val="cyan"/>
          <w:u w:val="single"/>
          <w:bdr w:val="single" w:sz="8" w:space="0" w:color="auto"/>
        </w:rPr>
        <w:t>affirmative</w:t>
      </w:r>
      <w:r w:rsidRPr="001C6B82">
        <w:rPr>
          <w:rFonts w:eastAsia="Calibri"/>
          <w:b/>
          <w:iCs/>
          <w:u w:val="single"/>
          <w:bdr w:val="single" w:sz="8" w:space="0" w:color="auto"/>
        </w:rPr>
        <w:t xml:space="preserve"> form of </w:t>
      </w:r>
      <w:r w:rsidRPr="001C6B82">
        <w:rPr>
          <w:rFonts w:eastAsia="Calibri"/>
          <w:b/>
          <w:iCs/>
          <w:highlight w:val="cyan"/>
          <w:u w:val="single"/>
          <w:bdr w:val="single" w:sz="8" w:space="0" w:color="auto"/>
        </w:rPr>
        <w:t>recognition</w:t>
      </w:r>
      <w:r w:rsidRPr="001C6B82">
        <w:rPr>
          <w:rFonts w:eastAsia="Calibri"/>
          <w:sz w:val="16"/>
        </w:rPr>
        <w:t xml:space="preserve"> . . . </w:t>
      </w:r>
      <w:r w:rsidRPr="001C6B82">
        <w:rPr>
          <w:rFonts w:eastAsia="Calibri"/>
          <w:highlight w:val="cyan"/>
          <w:u w:val="single"/>
        </w:rPr>
        <w:t>and more about critically revaluating</w:t>
      </w:r>
      <w:r w:rsidRPr="001C6B82">
        <w:rPr>
          <w:rFonts w:eastAsia="Calibri"/>
          <w:sz w:val="16"/>
        </w:rPr>
        <w:t xml:space="preserve">, reconstructing and redeploying </w:t>
      </w:r>
      <w:r w:rsidRPr="001C6B82">
        <w:rPr>
          <w:rFonts w:eastAsia="Calibri"/>
          <w:highlight w:val="cyan"/>
          <w:u w:val="single"/>
        </w:rPr>
        <w:t>culture</w:t>
      </w:r>
      <w:r w:rsidRPr="001C6B82">
        <w:rPr>
          <w:rFonts w:eastAsia="Calibri"/>
          <w:sz w:val="16"/>
        </w:rPr>
        <w:t xml:space="preserve"> and tradition </w:t>
      </w:r>
      <w:r w:rsidRPr="001C6B82">
        <w:rPr>
          <w:rFonts w:eastAsia="Calibri"/>
          <w:highlight w:val="cyan"/>
          <w:u w:val="single"/>
        </w:rPr>
        <w:t>in ways that</w:t>
      </w:r>
      <w:r w:rsidRPr="001C6B82">
        <w:rPr>
          <w:rFonts w:eastAsia="Calibri"/>
          <w:u w:val="single"/>
        </w:rPr>
        <w:t xml:space="preserve"> seek to </w:t>
      </w:r>
      <w:r w:rsidRPr="001C6B82">
        <w:rPr>
          <w:rFonts w:eastAsia="Calibri"/>
          <w:b/>
          <w:iCs/>
          <w:highlight w:val="cyan"/>
          <w:u w:val="single"/>
          <w:bdr w:val="single" w:sz="8" w:space="0" w:color="auto"/>
        </w:rPr>
        <w:t>prefigure</w:t>
      </w:r>
      <w:r w:rsidRPr="001C6B82">
        <w:rPr>
          <w:rFonts w:eastAsia="Calibri"/>
          <w:u w:val="single"/>
        </w:rPr>
        <w:t xml:space="preserve"> . . . </w:t>
      </w:r>
      <w:r w:rsidRPr="001C6B82">
        <w:rPr>
          <w:rFonts w:eastAsia="Calibri"/>
          <w:b/>
          <w:iCs/>
          <w:highlight w:val="cyan"/>
          <w:u w:val="single"/>
          <w:bdr w:val="single" w:sz="8" w:space="0" w:color="auto"/>
        </w:rPr>
        <w:t>a radical alternative to the structural</w:t>
      </w:r>
      <w:r w:rsidRPr="001C6B82">
        <w:rPr>
          <w:rFonts w:eastAsia="Calibri"/>
          <w:u w:val="single"/>
        </w:rPr>
        <w:t>. In other words</w:t>
      </w:r>
      <w:r w:rsidRPr="001C6B82">
        <w:rPr>
          <w:rFonts w:eastAsia="Calibri"/>
          <w:sz w:val="16"/>
        </w:rPr>
        <w:t xml:space="preserve">, </w:t>
      </w:r>
      <w:r w:rsidRPr="001C6B82">
        <w:rPr>
          <w:rFonts w:eastAsia="Calibri"/>
          <w:u w:val="single"/>
        </w:rPr>
        <w:t xml:space="preserve">it is both </w:t>
      </w:r>
      <w:r w:rsidRPr="001C6B82">
        <w:rPr>
          <w:rFonts w:eastAsia="Calibri"/>
          <w:b/>
          <w:iCs/>
          <w:highlight w:val="cyan"/>
          <w:u w:val="single"/>
          <w:bdr w:val="single" w:sz="8" w:space="0" w:color="auto"/>
        </w:rPr>
        <w:t>a refusal of the (false) promise of inclusion</w:t>
      </w:r>
      <w:r w:rsidRPr="001C6B82">
        <w:rPr>
          <w:rFonts w:eastAsia="Calibri"/>
          <w:highlight w:val="cyan"/>
          <w:u w:val="single"/>
        </w:rPr>
        <w:t xml:space="preserve"> and</w:t>
      </w:r>
      <w:r w:rsidRPr="001C6B82">
        <w:rPr>
          <w:rFonts w:eastAsia="Calibri"/>
          <w:u w:val="single"/>
        </w:rPr>
        <w:t xml:space="preserve"> other inducements of the settler state and </w:t>
      </w:r>
      <w:r w:rsidRPr="001C6B82">
        <w:rPr>
          <w:rFonts w:eastAsia="Calibri"/>
          <w:b/>
          <w:iCs/>
          <w:highlight w:val="cyan"/>
          <w:u w:val="single"/>
          <w:bdr w:val="single" w:sz="8" w:space="0" w:color="auto"/>
        </w:rPr>
        <w:t>an instantiation of Indigenous peoplehood</w:t>
      </w:r>
      <w:r w:rsidRPr="001C6B82">
        <w:rPr>
          <w:rFonts w:eastAsia="Calibri"/>
          <w:sz w:val="16"/>
        </w:rPr>
        <w:t xml:space="preserve">. In her groundbreaking book, Mohawk Interruptus: Political Life across the Borders of Settler States (2014), Audra </w:t>
      </w:r>
      <w:r w:rsidRPr="001C6B82">
        <w:rPr>
          <w:rFonts w:eastAsia="Calibri"/>
          <w:b/>
          <w:iCs/>
          <w:highlight w:val="cyan"/>
          <w:u w:val="single"/>
          <w:bdr w:val="single" w:sz="8" w:space="0" w:color="auto"/>
        </w:rPr>
        <w:t>Simpson theorizes refusal as distinct from resistance</w:t>
      </w:r>
      <w:r w:rsidRPr="001C6B82">
        <w:rPr>
          <w:rFonts w:eastAsia="Calibri"/>
          <w:u w:val="single"/>
        </w:rPr>
        <w:t xml:space="preserve"> in that it </w:t>
      </w:r>
      <w:r w:rsidRPr="001C6B82">
        <w:rPr>
          <w:rFonts w:eastAsia="Calibri"/>
          <w:b/>
          <w:iCs/>
          <w:u w:val="single"/>
          <w:bdr w:val="single" w:sz="8" w:space="0" w:color="auto"/>
        </w:rPr>
        <w:t>does not take authority as a given</w:t>
      </w:r>
      <w:r w:rsidRPr="001C6B82">
        <w:rPr>
          <w:rFonts w:eastAsia="Calibri"/>
          <w:sz w:val="16"/>
        </w:rPr>
        <w:t xml:space="preserve">. More specifically, at the heart of the text, </w:t>
      </w:r>
      <w:r w:rsidRPr="001C6B82">
        <w:rPr>
          <w:rFonts w:eastAsia="Calibri"/>
          <w:u w:val="single"/>
        </w:rPr>
        <w:t xml:space="preserve">she theorizes refusal </w:t>
      </w:r>
      <w:r w:rsidRPr="001C6B82">
        <w:rPr>
          <w:rFonts w:eastAsia="Calibri"/>
          <w:b/>
          <w:iCs/>
          <w:u w:val="single"/>
          <w:bdr w:val="single" w:sz="8" w:space="0" w:color="auto"/>
        </w:rPr>
        <w:t xml:space="preserve">at the “level of method and representation,” </w:t>
      </w:r>
      <w:r w:rsidRPr="001C6B82">
        <w:rPr>
          <w:rFonts w:eastAsia="Calibri"/>
          <w:u w:val="single"/>
        </w:rPr>
        <w:t xml:space="preserve">exposing </w:t>
      </w:r>
      <w:r w:rsidRPr="001C6B82">
        <w:rPr>
          <w:rFonts w:eastAsia="Calibri"/>
          <w:b/>
          <w:iCs/>
          <w:u w:val="single"/>
          <w:bdr w:val="single" w:sz="8" w:space="0" w:color="auto"/>
        </w:rPr>
        <w:t xml:space="preserve">the colonialist underpinnings of the “demand to know” </w:t>
      </w:r>
      <w:r w:rsidRPr="001C6B82">
        <w:rPr>
          <w:rFonts w:eastAsia="Calibri"/>
          <w:u w:val="single"/>
        </w:rPr>
        <w:t>as a settler logic</w:t>
      </w:r>
      <w:r w:rsidRPr="001C6B82">
        <w:rPr>
          <w:rFonts w:eastAsia="Calibri"/>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1C6B82">
        <w:rPr>
          <w:rFonts w:eastAsia="Calibri"/>
          <w:u w:val="single"/>
        </w:rPr>
        <w:t>Quijano</w:t>
      </w:r>
      <w:r w:rsidRPr="001C6B82">
        <w:rPr>
          <w:rFonts w:eastAsia="Calibri"/>
          <w:sz w:val="16"/>
        </w:rPr>
        <w:t xml:space="preserve"> (1991) similarly </w:t>
      </w:r>
      <w:r w:rsidRPr="001C6B82">
        <w:rPr>
          <w:rFonts w:eastAsia="Calibri"/>
          <w:u w:val="single"/>
        </w:rPr>
        <w:t xml:space="preserve">take up </w:t>
      </w:r>
      <w:r w:rsidRPr="001C6B82">
        <w:rPr>
          <w:rFonts w:eastAsia="Calibri"/>
          <w:b/>
          <w:iCs/>
          <w:u w:val="single"/>
          <w:bdr w:val="single" w:sz="8" w:space="0" w:color="auto"/>
        </w:rPr>
        <w:t>refusal</w:t>
      </w:r>
      <w:r w:rsidRPr="001C6B82">
        <w:rPr>
          <w:rFonts w:eastAsia="Calibri"/>
          <w:u w:val="single"/>
        </w:rPr>
        <w:t xml:space="preserve"> in relation to </w:t>
      </w:r>
      <w:r w:rsidRPr="001C6B82">
        <w:rPr>
          <w:rFonts w:eastAsia="Calibri"/>
          <w:b/>
          <w:iCs/>
          <w:u w:val="single"/>
          <w:bdr w:val="single" w:sz="8" w:space="0" w:color="auto"/>
        </w:rPr>
        <w:t>knowledge formation</w:t>
      </w:r>
      <w:r w:rsidRPr="001C6B82">
        <w:rPr>
          <w:rFonts w:eastAsia="Calibri"/>
          <w:sz w:val="16"/>
        </w:rPr>
        <w:t xml:space="preserve">, </w:t>
      </w:r>
      <w:r w:rsidRPr="001C6B82">
        <w:rPr>
          <w:rFonts w:eastAsia="Calibri"/>
          <w:u w:val="single"/>
        </w:rPr>
        <w:t xml:space="preserve">asserting </w:t>
      </w:r>
      <w:r w:rsidRPr="001C6B82">
        <w:rPr>
          <w:rFonts w:eastAsia="Calibri"/>
          <w:b/>
          <w:iCs/>
          <w:u w:val="single"/>
          <w:bdr w:val="single" w:sz="8" w:space="0" w:color="auto"/>
        </w:rPr>
        <w:t>Indigenous Knowledge itself as a form of refusal</w:t>
      </w:r>
      <w:r w:rsidRPr="001C6B82">
        <w:rPr>
          <w:rFonts w:eastAsia="Calibri"/>
          <w:sz w:val="16"/>
        </w:rPr>
        <w:t xml:space="preserve">; </w:t>
      </w:r>
      <w:r w:rsidRPr="001C6B82">
        <w:rPr>
          <w:rFonts w:eastAsia="Calibri"/>
          <w:b/>
          <w:iCs/>
          <w:u w:val="single"/>
          <w:bdr w:val="single" w:sz="8" w:space="0" w:color="auto"/>
        </w:rPr>
        <w:t>a space of epistemic disobedience</w:t>
      </w:r>
      <w:r w:rsidRPr="001C6B82">
        <w:rPr>
          <w:rFonts w:eastAsia="Calibri"/>
          <w:u w:val="single"/>
        </w:rPr>
        <w:t xml:space="preserve"> that is “</w:t>
      </w:r>
      <w:r w:rsidRPr="001C6B82">
        <w:rPr>
          <w:rFonts w:eastAsia="Calibri"/>
          <w:b/>
          <w:iCs/>
          <w:u w:val="single"/>
          <w:bdr w:val="single" w:sz="8" w:space="0" w:color="auto"/>
        </w:rPr>
        <w:t>delinked</w:t>
      </w:r>
      <w:r w:rsidRPr="001C6B82">
        <w:rPr>
          <w:rFonts w:eastAsia="Calibri"/>
          <w:u w:val="single"/>
        </w:rPr>
        <w:t xml:space="preserve">” from </w:t>
      </w:r>
      <w:r w:rsidRPr="001C6B82">
        <w:rPr>
          <w:rFonts w:eastAsia="Calibri"/>
          <w:b/>
          <w:iCs/>
          <w:u w:val="single"/>
          <w:bdr w:val="single" w:sz="8" w:space="0" w:color="auto"/>
        </w:rPr>
        <w:t>Western</w:t>
      </w:r>
      <w:r w:rsidRPr="001C6B82">
        <w:rPr>
          <w:rFonts w:eastAsia="Calibri"/>
          <w:u w:val="single"/>
        </w:rPr>
        <w:t xml:space="preserve">, </w:t>
      </w:r>
      <w:r w:rsidRPr="001C6B82">
        <w:rPr>
          <w:rFonts w:eastAsia="Calibri"/>
          <w:b/>
          <w:iCs/>
          <w:u w:val="single"/>
          <w:bdr w:val="single" w:sz="8" w:space="0" w:color="auto"/>
        </w:rPr>
        <w:t>liberal</w:t>
      </w:r>
      <w:r w:rsidRPr="001C6B82">
        <w:rPr>
          <w:rFonts w:eastAsia="Calibri"/>
          <w:u w:val="single"/>
        </w:rPr>
        <w:t xml:space="preserve">, </w:t>
      </w:r>
      <w:r w:rsidRPr="001C6B82">
        <w:rPr>
          <w:rFonts w:eastAsia="Calibri"/>
          <w:b/>
          <w:iCs/>
          <w:u w:val="single"/>
          <w:bdr w:val="single" w:sz="8" w:space="0" w:color="auto"/>
        </w:rPr>
        <w:t>capitalist</w:t>
      </w:r>
      <w:r w:rsidRPr="001C6B82">
        <w:rPr>
          <w:rFonts w:eastAsia="Calibri"/>
          <w:u w:val="single"/>
        </w:rPr>
        <w:t xml:space="preserve"> understandings of </w:t>
      </w:r>
      <w:r w:rsidRPr="001C6B82">
        <w:rPr>
          <w:rFonts w:eastAsia="Calibri"/>
          <w:b/>
          <w:iCs/>
          <w:u w:val="single"/>
          <w:bdr w:val="single" w:sz="8" w:space="0" w:color="auto"/>
        </w:rPr>
        <w:t>knowledge as production</w:t>
      </w:r>
      <w:r w:rsidRPr="001C6B82">
        <w:rPr>
          <w:rFonts w:eastAsia="Calibri"/>
          <w:sz w:val="16"/>
        </w:rPr>
        <w:t xml:space="preserve">. </w:t>
      </w:r>
      <w:r w:rsidRPr="001C6B82">
        <w:rPr>
          <w:rFonts w:eastAsia="Calibri"/>
          <w:u w:val="single"/>
        </w:rPr>
        <w:t>Gómez-Barris</w:t>
      </w:r>
      <w:r w:rsidRPr="001C6B82">
        <w:rPr>
          <w:rFonts w:eastAsia="Calibri"/>
          <w:sz w:val="16"/>
        </w:rPr>
        <w:t xml:space="preserve"> (2012) </w:t>
      </w:r>
      <w:r w:rsidRPr="001C6B82">
        <w:rPr>
          <w:rFonts w:eastAsia="Calibri"/>
          <w:u w:val="single"/>
        </w:rPr>
        <w:t>theorizes the Mapuche hunger strikes as “</w:t>
      </w:r>
      <w:r w:rsidRPr="001C6B82">
        <w:rPr>
          <w:rFonts w:eastAsia="Calibri"/>
          <w:b/>
          <w:iCs/>
          <w:u w:val="single"/>
          <w:bdr w:val="single" w:sz="8" w:space="0" w:color="auto"/>
        </w:rPr>
        <w:t>extreme bodily performance</w:t>
      </w:r>
      <w:r w:rsidRPr="001C6B82">
        <w:rPr>
          <w:rFonts w:eastAsia="Calibri"/>
          <w:u w:val="single"/>
        </w:rPr>
        <w:t xml:space="preserve"> and </w:t>
      </w:r>
      <w:r w:rsidRPr="001C6B82">
        <w:rPr>
          <w:rFonts w:eastAsia="Calibri"/>
          <w:b/>
          <w:iCs/>
          <w:u w:val="single"/>
          <w:bdr w:val="single" w:sz="8" w:space="0" w:color="auto"/>
        </w:rPr>
        <w:t>political instantiation” of refusal</w:t>
      </w:r>
      <w:r w:rsidRPr="001C6B82">
        <w:rPr>
          <w:rFonts w:eastAsia="Calibri"/>
          <w:sz w:val="16"/>
        </w:rPr>
        <w:t xml:space="preserve">.16 Understood as expressions of sovereignty, such acts of refusal threaten the settler state, carrying dire if not deadly consequences for Indigenous subjects. As noted by Ferguson (2015), </w:t>
      </w:r>
      <w:r w:rsidRPr="001C6B82">
        <w:rPr>
          <w:rFonts w:eastAsia="Calibri"/>
          <w:b/>
          <w:iCs/>
          <w:highlight w:val="cyan"/>
          <w:u w:val="single"/>
          <w:bdr w:val="single" w:sz="8" w:space="0" w:color="auto"/>
        </w:rPr>
        <w:t>“capitalist settler states prefer resistance” because it can be “negotiated or recognized,” but refusal “throws into doubt” the entire system and is thereby more dangerous.</w:t>
      </w:r>
      <w:r w:rsidRPr="001C6B82">
        <w:rPr>
          <w:rFonts w:eastAsia="Calibri"/>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1C6B82">
        <w:rPr>
          <w:rFonts w:eastAsia="Calibri"/>
          <w:b/>
          <w:iCs/>
          <w:u w:val="single"/>
          <w:bdr w:val="single" w:sz="8" w:space="0" w:color="auto"/>
        </w:rPr>
        <w:t>academic “rewards”</w:t>
      </w:r>
      <w:r w:rsidRPr="001C6B82">
        <w:rPr>
          <w:rFonts w:eastAsia="Calibri"/>
          <w:sz w:val="16"/>
        </w:rPr>
        <w:t xml:space="preserve"> and inducements accessed </w:t>
      </w:r>
      <w:r w:rsidRPr="001C6B82">
        <w:rPr>
          <w:rFonts w:eastAsia="Calibri"/>
          <w:u w:val="single"/>
        </w:rPr>
        <w:t xml:space="preserve">through </w:t>
      </w:r>
      <w:r w:rsidRPr="001C6B82">
        <w:rPr>
          <w:rFonts w:eastAsia="Calibri"/>
          <w:b/>
          <w:iCs/>
          <w:highlight w:val="cyan"/>
          <w:u w:val="single"/>
          <w:bdr w:val="single" w:sz="8" w:space="0" w:color="auto"/>
        </w:rPr>
        <w:t>recognition-based politics</w:t>
      </w:r>
      <w:r w:rsidRPr="001C6B82">
        <w:rPr>
          <w:rFonts w:eastAsia="Calibri"/>
          <w:sz w:val="16"/>
        </w:rPr>
        <w:t xml:space="preserve"> </w:t>
      </w:r>
      <w:r w:rsidRPr="001C6B82">
        <w:rPr>
          <w:rFonts w:eastAsia="Calibri"/>
          <w:u w:val="single"/>
        </w:rPr>
        <w:t>can have</w:t>
      </w:r>
      <w:r w:rsidRPr="001C6B82">
        <w:rPr>
          <w:rFonts w:eastAsia="Calibri"/>
          <w:sz w:val="16"/>
        </w:rPr>
        <w:t xml:space="preserve"> even </w:t>
      </w:r>
      <w:r w:rsidRPr="001C6B82">
        <w:rPr>
          <w:rFonts w:eastAsia="Calibri"/>
          <w:b/>
          <w:iCs/>
          <w:u w:val="single"/>
          <w:bdr w:val="single" w:sz="8" w:space="0" w:color="auto"/>
        </w:rPr>
        <w:t>deep</w:t>
      </w:r>
      <w:r w:rsidRPr="001C6B82">
        <w:rPr>
          <w:rFonts w:eastAsia="Calibri"/>
          <w:u w:val="single"/>
        </w:rPr>
        <w:t xml:space="preserve">er </w:t>
      </w:r>
      <w:r w:rsidRPr="001C6B82">
        <w:rPr>
          <w:rFonts w:eastAsia="Calibri"/>
          <w:b/>
          <w:iCs/>
          <w:u w:val="single"/>
          <w:bdr w:val="single" w:sz="8" w:space="0" w:color="auto"/>
        </w:rPr>
        <w:t>consequences</w:t>
      </w:r>
      <w:r w:rsidRPr="001C6B82">
        <w:rPr>
          <w:rFonts w:eastAsia="Calibri"/>
          <w:u w:val="single"/>
        </w:rPr>
        <w:t>,</w:t>
      </w:r>
      <w:r w:rsidRPr="001C6B82">
        <w:rPr>
          <w:rFonts w:eastAsia="Calibri"/>
          <w:sz w:val="16"/>
        </w:rPr>
        <w:t xml:space="preserve"> </w:t>
      </w:r>
      <w:r w:rsidRPr="001C6B82">
        <w:rPr>
          <w:rFonts w:eastAsia="Calibri"/>
          <w:b/>
          <w:iCs/>
          <w:u w:val="single"/>
          <w:bdr w:val="single" w:sz="8" w:space="0" w:color="auto"/>
        </w:rPr>
        <w:t>namely</w:t>
      </w:r>
      <w:r w:rsidRPr="001C6B82">
        <w:rPr>
          <w:rFonts w:eastAsia="Calibri"/>
          <w:sz w:val="16"/>
        </w:rPr>
        <w:t xml:space="preserve">, </w:t>
      </w:r>
      <w:r w:rsidRPr="001C6B82">
        <w:rPr>
          <w:rFonts w:eastAsia="Calibri"/>
          <w:b/>
          <w:iCs/>
          <w:u w:val="single"/>
          <w:bdr w:val="single" w:sz="8" w:space="0" w:color="auto"/>
        </w:rPr>
        <w:t xml:space="preserve">the </w:t>
      </w:r>
      <w:r w:rsidRPr="001C6B82">
        <w:rPr>
          <w:rFonts w:eastAsia="Calibri"/>
          <w:b/>
          <w:iCs/>
          <w:highlight w:val="cyan"/>
          <w:u w:val="single"/>
          <w:bdr w:val="single" w:sz="8" w:space="0" w:color="auto"/>
        </w:rPr>
        <w:t>continu</w:t>
      </w:r>
      <w:r w:rsidRPr="001C6B82">
        <w:rPr>
          <w:rFonts w:eastAsia="Calibri"/>
          <w:b/>
          <w:iCs/>
          <w:u w:val="single"/>
          <w:bdr w:val="single" w:sz="8" w:space="0" w:color="auto"/>
        </w:rPr>
        <w:t xml:space="preserve">ation of </w:t>
      </w:r>
      <w:r w:rsidRPr="001C6B82">
        <w:rPr>
          <w:rFonts w:eastAsia="Calibri"/>
          <w:b/>
          <w:iCs/>
          <w:highlight w:val="cyan"/>
          <w:u w:val="single"/>
          <w:bdr w:val="single" w:sz="8" w:space="0" w:color="auto"/>
        </w:rPr>
        <w:t>settler domination</w:t>
      </w:r>
      <w:r w:rsidRPr="001C6B82">
        <w:rPr>
          <w:rFonts w:eastAsia="Calibri"/>
          <w:sz w:val="16"/>
          <w:highlight w:val="cyan"/>
        </w:rPr>
        <w:t xml:space="preserve">. </w:t>
      </w:r>
      <w:r w:rsidRPr="001C6B82">
        <w:rPr>
          <w:rFonts w:eastAsia="Calibri"/>
          <w:highlight w:val="cyan"/>
          <w:u w:val="single"/>
        </w:rPr>
        <w:t>As</w:t>
      </w:r>
      <w:r w:rsidRPr="001C6B82">
        <w:rPr>
          <w:rFonts w:eastAsia="Calibri"/>
          <w:sz w:val="16"/>
        </w:rPr>
        <w:t xml:space="preserve"> Jodi Byrd reminds us, the </w:t>
      </w:r>
      <w:r w:rsidRPr="001C6B82">
        <w:rPr>
          <w:rFonts w:eastAsia="Calibri"/>
          <w:b/>
          <w:iCs/>
          <w:highlight w:val="cyan"/>
          <w:u w:val="single"/>
          <w:bdr w:val="single" w:sz="8" w:space="0" w:color="auto"/>
        </w:rPr>
        <w:t>colonization</w:t>
      </w:r>
      <w:r w:rsidRPr="001C6B82">
        <w:rPr>
          <w:rFonts w:eastAsia="Calibri"/>
          <w:b/>
          <w:iCs/>
          <w:u w:val="single"/>
          <w:bdr w:val="single" w:sz="8" w:space="0" w:color="auto"/>
        </w:rPr>
        <w:t xml:space="preserve"> </w:t>
      </w:r>
      <w:r w:rsidRPr="001C6B82">
        <w:rPr>
          <w:rFonts w:eastAsia="Calibri"/>
          <w:sz w:val="16"/>
        </w:rPr>
        <w:t xml:space="preserve">of Indigenous lands, bodies, and minds </w:t>
      </w:r>
      <w:r w:rsidRPr="001C6B82">
        <w:rPr>
          <w:rFonts w:eastAsia="Calibri"/>
          <w:b/>
          <w:iCs/>
          <w:highlight w:val="cyan"/>
          <w:u w:val="single"/>
          <w:bdr w:val="single" w:sz="8" w:space="0" w:color="auto"/>
        </w:rPr>
        <w:t>will not be ended by “further inclusion</w:t>
      </w:r>
      <w:r w:rsidRPr="001C6B82">
        <w:rPr>
          <w:rFonts w:eastAsia="Calibri"/>
          <w:b/>
          <w:iCs/>
          <w:u w:val="single"/>
          <w:bdr w:val="single" w:sz="8" w:space="0" w:color="auto"/>
        </w:rPr>
        <w:t xml:space="preserve"> </w:t>
      </w:r>
      <w:r w:rsidRPr="001C6B82">
        <w:rPr>
          <w:rFonts w:eastAsia="Calibri"/>
          <w:sz w:val="16"/>
        </w:rPr>
        <w:t xml:space="preserve">or more participation” (2011, xxvi). </w:t>
      </w:r>
      <w:r w:rsidRPr="001C6B82">
        <w:rPr>
          <w:rFonts w:eastAsia="Calibri"/>
          <w:highlight w:val="cyan"/>
          <w:u w:val="single"/>
        </w:rPr>
        <w:t xml:space="preserve">The </w:t>
      </w:r>
      <w:r w:rsidRPr="001C6B82">
        <w:rPr>
          <w:rFonts w:eastAsia="Calibri"/>
          <w:u w:val="single"/>
        </w:rPr>
        <w:t xml:space="preserve">inspirational </w:t>
      </w:r>
      <w:r w:rsidRPr="001C6B82">
        <w:rPr>
          <w:rFonts w:eastAsia="Calibri"/>
          <w:highlight w:val="cyan"/>
          <w:u w:val="single"/>
        </w:rPr>
        <w:t xml:space="preserve">work of </w:t>
      </w:r>
      <w:r w:rsidRPr="001C6B82">
        <w:rPr>
          <w:rFonts w:eastAsia="Calibri"/>
          <w:b/>
          <w:iCs/>
          <w:highlight w:val="cyan"/>
          <w:u w:val="single"/>
          <w:bdr w:val="single" w:sz="8" w:space="0" w:color="auto"/>
        </w:rPr>
        <w:t xml:space="preserve">Black </w:t>
      </w:r>
      <w:r w:rsidRPr="001C6B82">
        <w:rPr>
          <w:rFonts w:eastAsia="Calibri"/>
          <w:b/>
          <w:iCs/>
          <w:u w:val="single"/>
          <w:bdr w:val="single" w:sz="8" w:space="0" w:color="auto"/>
        </w:rPr>
        <w:t>radical</w:t>
      </w:r>
      <w:r w:rsidRPr="001C6B82">
        <w:rPr>
          <w:rFonts w:eastAsia="Calibri"/>
          <w:u w:val="single"/>
        </w:rPr>
        <w:t xml:space="preserve"> </w:t>
      </w:r>
      <w:r w:rsidRPr="001C6B82">
        <w:rPr>
          <w:rFonts w:eastAsia="Calibri"/>
          <w:highlight w:val="cyan"/>
          <w:u w:val="single"/>
        </w:rPr>
        <w:t xml:space="preserve">and </w:t>
      </w:r>
      <w:r w:rsidRPr="001C6B82">
        <w:rPr>
          <w:rFonts w:eastAsia="Calibri"/>
          <w:b/>
          <w:iCs/>
          <w:highlight w:val="cyan"/>
          <w:u w:val="single"/>
          <w:bdr w:val="single" w:sz="8" w:space="0" w:color="auto"/>
        </w:rPr>
        <w:t>Indigenous scholars</w:t>
      </w:r>
      <w:r w:rsidRPr="001C6B82">
        <w:rPr>
          <w:rFonts w:eastAsia="Calibri"/>
          <w:highlight w:val="cyan"/>
          <w:u w:val="single"/>
        </w:rPr>
        <w:t xml:space="preserve"> compels thinking </w:t>
      </w:r>
      <w:r w:rsidRPr="001C6B82">
        <w:rPr>
          <w:rFonts w:eastAsia="Calibri"/>
          <w:b/>
          <w:iCs/>
          <w:highlight w:val="cyan"/>
          <w:u w:val="single"/>
          <w:bdr w:val="single" w:sz="8" w:space="0" w:color="auto"/>
        </w:rPr>
        <w:t xml:space="preserve">beyond </w:t>
      </w:r>
      <w:r w:rsidRPr="001C6B82">
        <w:rPr>
          <w:rFonts w:eastAsia="Calibri"/>
          <w:b/>
          <w:iCs/>
          <w:u w:val="single"/>
          <w:bdr w:val="single" w:sz="8" w:space="0" w:color="auto"/>
        </w:rPr>
        <w:t xml:space="preserve">the limits of </w:t>
      </w:r>
      <w:r w:rsidRPr="001C6B82">
        <w:rPr>
          <w:rFonts w:eastAsia="Calibri"/>
          <w:b/>
          <w:iCs/>
          <w:highlight w:val="cyan"/>
          <w:u w:val="single"/>
          <w:bdr w:val="single" w:sz="8" w:space="0" w:color="auto"/>
        </w:rPr>
        <w:t>academic recognition</w:t>
      </w:r>
      <w:r w:rsidRPr="001C6B82">
        <w:rPr>
          <w:rFonts w:eastAsia="Calibri"/>
          <w:highlight w:val="cyan"/>
          <w:u w:val="single"/>
        </w:rPr>
        <w:t xml:space="preserve"> and about the </w:t>
      </w:r>
      <w:r w:rsidRPr="001C6B82">
        <w:rPr>
          <w:rFonts w:eastAsia="Calibri"/>
          <w:b/>
          <w:iCs/>
          <w:highlight w:val="cyan"/>
          <w:u w:val="single"/>
          <w:bdr w:val="single" w:sz="8" w:space="0" w:color="auto"/>
        </w:rPr>
        <w:t>generative spaces of refusal</w:t>
      </w:r>
      <w:r w:rsidRPr="001C6B82">
        <w:rPr>
          <w:rFonts w:eastAsia="Calibri"/>
          <w:highlight w:val="cyan"/>
          <w:u w:val="single"/>
        </w:rPr>
        <w:t xml:space="preserve"> that not only </w:t>
      </w:r>
      <w:r w:rsidRPr="001C6B82">
        <w:rPr>
          <w:rFonts w:eastAsia="Calibri"/>
          <w:b/>
          <w:iCs/>
          <w:highlight w:val="cyan"/>
          <w:u w:val="single"/>
          <w:bdr w:val="single" w:sz="8" w:space="0" w:color="auto"/>
        </w:rPr>
        <w:t>reject settler logics</w:t>
      </w:r>
      <w:r w:rsidRPr="001C6B82">
        <w:rPr>
          <w:rFonts w:eastAsia="Calibri"/>
          <w:highlight w:val="cyan"/>
          <w:u w:val="single"/>
        </w:rPr>
        <w:t xml:space="preserve"> but also </w:t>
      </w:r>
      <w:r w:rsidRPr="001C6B82">
        <w:rPr>
          <w:rFonts w:eastAsia="Calibri"/>
          <w:b/>
          <w:iCs/>
          <w:highlight w:val="cyan"/>
          <w:u w:val="single"/>
          <w:bdr w:val="single" w:sz="8" w:space="0" w:color="auto"/>
        </w:rPr>
        <w:t>foster possibilities of co-resistance</w:t>
      </w:r>
      <w:r w:rsidRPr="001C6B82">
        <w:rPr>
          <w:rFonts w:eastAsia="Calibri"/>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1C6B82">
        <w:rPr>
          <w:rFonts w:eastAsia="Calibri"/>
          <w:u w:val="single"/>
        </w:rPr>
        <w:t>despite</w:t>
      </w:r>
      <w:r w:rsidRPr="001C6B82">
        <w:rPr>
          <w:rFonts w:eastAsia="Calibri"/>
          <w:sz w:val="16"/>
        </w:rPr>
        <w:t xml:space="preserve"> the ubiquitous and often </w:t>
      </w:r>
      <w:r w:rsidRPr="001C6B82">
        <w:rPr>
          <w:rFonts w:eastAsia="Calibri"/>
          <w:b/>
          <w:iCs/>
          <w:u w:val="single"/>
          <w:bdr w:val="single" w:sz="8" w:space="0" w:color="auto"/>
        </w:rPr>
        <w:t>overly facile calls for solidarity</w:t>
      </w:r>
      <w:r w:rsidRPr="001C6B82">
        <w:rPr>
          <w:rFonts w:eastAsia="Calibri"/>
          <w:u w:val="single"/>
        </w:rPr>
        <w:t xml:space="preserve">, building effective coalitions is </w:t>
      </w:r>
      <w:r w:rsidRPr="001C6B82">
        <w:rPr>
          <w:rFonts w:eastAsia="Calibri"/>
          <w:b/>
          <w:iCs/>
          <w:u w:val="single"/>
          <w:bdr w:val="single" w:sz="8" w:space="0" w:color="auto"/>
        </w:rPr>
        <w:t>deeply challenging</w:t>
      </w:r>
      <w:r w:rsidRPr="001C6B82">
        <w:rPr>
          <w:rFonts w:eastAsia="Calibri"/>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1C6B82">
        <w:rPr>
          <w:rFonts w:eastAsia="Calibri"/>
          <w:u w:val="single"/>
        </w:rPr>
        <w:t xml:space="preserve">Rather than posit such tensions as </w:t>
      </w:r>
      <w:r w:rsidRPr="001C6B82">
        <w:rPr>
          <w:rFonts w:eastAsia="Calibri"/>
          <w:b/>
          <w:iCs/>
          <w:u w:val="single"/>
          <w:bdr w:val="single" w:sz="8" w:space="0" w:color="auto"/>
        </w:rPr>
        <w:t>terminally incommensurable</w:t>
      </w:r>
      <w:r w:rsidRPr="001C6B82">
        <w:rPr>
          <w:rFonts w:eastAsia="Calibri"/>
          <w:sz w:val="16"/>
        </w:rPr>
        <w:t xml:space="preserve">, however, </w:t>
      </w:r>
      <w:r w:rsidRPr="001C6B82">
        <w:rPr>
          <w:rFonts w:eastAsia="Calibri"/>
          <w:u w:val="single"/>
        </w:rPr>
        <w:t xml:space="preserve">I want to suggest </w:t>
      </w:r>
      <w:r w:rsidRPr="001C6B82">
        <w:rPr>
          <w:rFonts w:eastAsia="Calibri"/>
          <w:b/>
          <w:iCs/>
          <w:u w:val="single"/>
          <w:bdr w:val="single" w:sz="8" w:space="0" w:color="auto"/>
        </w:rPr>
        <w:t>a parallel politics of dialectical co-resistance</w:t>
      </w:r>
      <w:r w:rsidRPr="001C6B82">
        <w:rPr>
          <w:rFonts w:eastAsia="Calibri"/>
          <w:sz w:val="16"/>
        </w:rPr>
        <w:t xml:space="preserve">. </w:t>
      </w:r>
      <w:r w:rsidRPr="001C6B82">
        <w:rPr>
          <w:rFonts w:eastAsia="Calibri"/>
          <w:u w:val="single"/>
        </w:rPr>
        <w:t xml:space="preserve">When Black peoples can still be </w:t>
      </w:r>
      <w:r w:rsidRPr="001C6B82">
        <w:rPr>
          <w:rFonts w:eastAsia="Calibri"/>
          <w:b/>
          <w:iCs/>
          <w:u w:val="single"/>
          <w:bdr w:val="single" w:sz="8" w:space="0" w:color="auto"/>
        </w:rPr>
        <w:t>killed but not murdered</w:t>
      </w:r>
      <w:r w:rsidRPr="001C6B82">
        <w:rPr>
          <w:rFonts w:eastAsia="Calibri"/>
          <w:u w:val="single"/>
        </w:rPr>
        <w:t xml:space="preserve">, when Indians are still </w:t>
      </w:r>
      <w:r w:rsidRPr="001C6B82">
        <w:rPr>
          <w:rFonts w:eastAsia="Calibri"/>
          <w:b/>
          <w:iCs/>
          <w:u w:val="single"/>
          <w:bdr w:val="single" w:sz="8" w:space="0" w:color="auto"/>
        </w:rPr>
        <w:t>made to disappear</w:t>
      </w:r>
      <w:r w:rsidRPr="001C6B82">
        <w:rPr>
          <w:rFonts w:eastAsia="Calibri"/>
          <w:u w:val="single"/>
        </w:rPr>
        <w:t xml:space="preserve">, when (Indigenous) land and Black bodies are still </w:t>
      </w:r>
      <w:r w:rsidRPr="001C6B82">
        <w:rPr>
          <w:rFonts w:eastAsia="Calibri"/>
          <w:b/>
          <w:iCs/>
          <w:u w:val="single"/>
          <w:bdr w:val="single" w:sz="8" w:space="0" w:color="auto"/>
        </w:rPr>
        <w:t>destroyed and accumulated for settler profit</w:t>
      </w:r>
      <w:r w:rsidRPr="001C6B82">
        <w:rPr>
          <w:rFonts w:eastAsia="Calibri"/>
          <w:u w:val="single"/>
        </w:rPr>
        <w:t xml:space="preserve">, </w:t>
      </w:r>
      <w:r w:rsidRPr="001C6B82">
        <w:rPr>
          <w:rFonts w:eastAsia="Calibri"/>
          <w:highlight w:val="cyan"/>
          <w:u w:val="single"/>
        </w:rPr>
        <w:t xml:space="preserve">it is </w:t>
      </w:r>
      <w:r w:rsidRPr="001C6B82">
        <w:rPr>
          <w:rFonts w:eastAsia="Calibri"/>
          <w:b/>
          <w:iCs/>
          <w:highlight w:val="cyan"/>
          <w:u w:val="single"/>
          <w:bdr w:val="single" w:sz="8" w:space="0" w:color="auto"/>
        </w:rPr>
        <w:t>incumbent</w:t>
      </w:r>
      <w:r w:rsidRPr="001C6B82">
        <w:rPr>
          <w:rFonts w:eastAsia="Calibri"/>
          <w:u w:val="single"/>
        </w:rPr>
        <w:t xml:space="preserve"> </w:t>
      </w:r>
      <w:r w:rsidRPr="001C6B82">
        <w:rPr>
          <w:rFonts w:eastAsia="Calibri"/>
          <w:highlight w:val="cyan"/>
          <w:u w:val="single"/>
        </w:rPr>
        <w:t xml:space="preserve">upon all those </w:t>
      </w:r>
      <w:r w:rsidRPr="001C6B82">
        <w:rPr>
          <w:rFonts w:eastAsia="Calibri"/>
          <w:u w:val="single"/>
        </w:rPr>
        <w:t xml:space="preserve">who claim a commitment to </w:t>
      </w:r>
      <w:r w:rsidRPr="001C6B82">
        <w:rPr>
          <w:rFonts w:eastAsia="Calibri"/>
          <w:b/>
          <w:iCs/>
          <w:highlight w:val="cyan"/>
          <w:u w:val="single"/>
          <w:bdr w:val="single" w:sz="8" w:space="0" w:color="auto"/>
        </w:rPr>
        <w:t>refusing the white supremacist</w:t>
      </w:r>
      <w:r w:rsidRPr="001C6B82">
        <w:rPr>
          <w:rFonts w:eastAsia="Calibri"/>
          <w:u w:val="single"/>
        </w:rPr>
        <w:t xml:space="preserve">, </w:t>
      </w:r>
      <w:r w:rsidRPr="001C6B82">
        <w:rPr>
          <w:rFonts w:eastAsia="Calibri"/>
          <w:b/>
          <w:iCs/>
          <w:u w:val="single"/>
          <w:bdr w:val="single" w:sz="8" w:space="0" w:color="auto"/>
        </w:rPr>
        <w:t>capitalist</w:t>
      </w:r>
      <w:r w:rsidRPr="001C6B82">
        <w:rPr>
          <w:rFonts w:eastAsia="Calibri"/>
          <w:u w:val="single"/>
        </w:rPr>
        <w:t xml:space="preserve">, </w:t>
      </w:r>
      <w:r w:rsidRPr="001C6B82">
        <w:rPr>
          <w:rFonts w:eastAsia="Calibri"/>
          <w:b/>
          <w:iCs/>
          <w:highlight w:val="cyan"/>
          <w:u w:val="single"/>
          <w:bdr w:val="single" w:sz="8" w:space="0" w:color="auto"/>
        </w:rPr>
        <w:t>settler state</w:t>
      </w:r>
      <w:r w:rsidRPr="001C6B82">
        <w:rPr>
          <w:rFonts w:eastAsia="Calibri"/>
          <w:highlight w:val="cyan"/>
          <w:u w:val="single"/>
        </w:rPr>
        <w:t xml:space="preserve"> to</w:t>
      </w:r>
      <w:r w:rsidRPr="001C6B82">
        <w:rPr>
          <w:rFonts w:eastAsia="Calibri"/>
          <w:u w:val="single"/>
        </w:rPr>
        <w:t xml:space="preserve"> do </w:t>
      </w:r>
      <w:r w:rsidRPr="001C6B82">
        <w:rPr>
          <w:rFonts w:eastAsia="Calibri"/>
          <w:b/>
          <w:iCs/>
          <w:u w:val="single"/>
          <w:bdr w:val="single" w:sz="8" w:space="0" w:color="auto"/>
        </w:rPr>
        <w:t xml:space="preserve">the hard work of </w:t>
      </w:r>
      <w:r w:rsidRPr="001C6B82">
        <w:rPr>
          <w:rFonts w:eastAsia="Calibri"/>
          <w:b/>
          <w:iCs/>
          <w:highlight w:val="cyan"/>
          <w:u w:val="single"/>
          <w:bdr w:val="single" w:sz="8" w:space="0" w:color="auto"/>
        </w:rPr>
        <w:t>buildi</w:t>
      </w:r>
      <w:r w:rsidRPr="001C6B82">
        <w:rPr>
          <w:rFonts w:eastAsia="Calibri"/>
          <w:b/>
          <w:iCs/>
          <w:u w:val="single"/>
          <w:bdr w:val="single" w:sz="8" w:space="0" w:color="auto"/>
        </w:rPr>
        <w:t>ng “</w:t>
      </w:r>
      <w:r w:rsidRPr="001C6B82">
        <w:rPr>
          <w:rFonts w:eastAsia="Calibri"/>
          <w:b/>
          <w:iCs/>
          <w:highlight w:val="cyan"/>
          <w:u w:val="single"/>
          <w:bdr w:val="single" w:sz="8" w:space="0" w:color="auto"/>
        </w:rPr>
        <w:t>interconnected movements for decolonization</w:t>
      </w:r>
      <w:r w:rsidRPr="001C6B82">
        <w:rPr>
          <w:rFonts w:eastAsia="Calibri"/>
          <w:b/>
          <w:iCs/>
          <w:u w:val="single"/>
          <w:bdr w:val="single" w:sz="8" w:space="0" w:color="auto"/>
        </w:rPr>
        <w:t>”</w:t>
      </w:r>
      <w:r w:rsidRPr="001C6B82">
        <w:rPr>
          <w:rFonts w:eastAsia="Calibri"/>
          <w:sz w:val="16"/>
        </w:rPr>
        <w:t xml:space="preserve"> (Coulthard 2014). </w:t>
      </w:r>
      <w:r w:rsidRPr="001C6B82">
        <w:rPr>
          <w:rFonts w:eastAsia="Calibri"/>
          <w:u w:val="single"/>
        </w:rPr>
        <w:t>The struggle</w:t>
      </w:r>
      <w:r w:rsidRPr="001C6B82">
        <w:rPr>
          <w:rFonts w:eastAsia="Calibri"/>
          <w:sz w:val="16"/>
        </w:rPr>
        <w:t xml:space="preserve"> is real. It </w:t>
      </w:r>
      <w:r w:rsidRPr="001C6B82">
        <w:rPr>
          <w:rFonts w:eastAsia="Calibri"/>
          <w:b/>
          <w:iCs/>
          <w:u w:val="single"/>
          <w:bdr w:val="single" w:sz="8" w:space="0" w:color="auto"/>
        </w:rPr>
        <w:t>is both material and psychological</w:t>
      </w:r>
      <w:r w:rsidRPr="001C6B82">
        <w:rPr>
          <w:rFonts w:eastAsia="Calibri"/>
          <w:sz w:val="16"/>
        </w:rPr>
        <w:t xml:space="preserve">, </w:t>
      </w:r>
      <w:r w:rsidRPr="001C6B82">
        <w:rPr>
          <w:rFonts w:eastAsia="Calibri"/>
          <w:b/>
          <w:iCs/>
          <w:u w:val="single"/>
          <w:bdr w:val="single" w:sz="8" w:space="0" w:color="auto"/>
        </w:rPr>
        <w:t>both method and politics</w:t>
      </w:r>
      <w:r w:rsidRPr="001C6B82">
        <w:rPr>
          <w:rFonts w:eastAsia="Calibri"/>
          <w:sz w:val="16"/>
        </w:rPr>
        <w:t xml:space="preserve">, </w:t>
      </w:r>
      <w:r w:rsidRPr="001C6B82">
        <w:rPr>
          <w:rFonts w:eastAsia="Calibri"/>
          <w:u w:val="single"/>
        </w:rPr>
        <w:t xml:space="preserve">and, thus, </w:t>
      </w:r>
      <w:r w:rsidRPr="001C6B82">
        <w:rPr>
          <w:rFonts w:eastAsia="Calibri"/>
          <w:b/>
          <w:iCs/>
          <w:u w:val="single"/>
          <w:bdr w:val="single" w:sz="8" w:space="0" w:color="auto"/>
        </w:rPr>
        <w:t>must necessarily straddle</w:t>
      </w:r>
      <w:r w:rsidRPr="001C6B82">
        <w:rPr>
          <w:rFonts w:eastAsia="Calibri"/>
          <w:u w:val="single"/>
        </w:rPr>
        <w:t xml:space="preserve"> the both-and coordinates of </w:t>
      </w:r>
      <w:r w:rsidRPr="001C6B82">
        <w:rPr>
          <w:rFonts w:eastAsia="Calibri"/>
          <w:b/>
          <w:iCs/>
          <w:u w:val="single"/>
          <w:bdr w:val="single" w:sz="8" w:space="0" w:color="auto"/>
        </w:rPr>
        <w:t>revolutionary change</w:t>
      </w:r>
      <w:r w:rsidRPr="001C6B82">
        <w:rPr>
          <w:rFonts w:eastAsia="Calibri"/>
          <w:u w:val="single"/>
        </w:rPr>
        <w:t>.</w:t>
      </w:r>
      <w:r w:rsidRPr="001C6B82">
        <w:rPr>
          <w:rFonts w:eastAsia="Calibri"/>
          <w:sz w:val="16"/>
        </w:rPr>
        <w:t xml:space="preserve"> </w:t>
      </w:r>
      <w:r w:rsidRPr="001C6B82">
        <w:rPr>
          <w:rFonts w:eastAsia="Calibri"/>
          <w:u w:val="single"/>
        </w:rPr>
        <w:t xml:space="preserve">In terms of </w:t>
      </w:r>
      <w:r w:rsidRPr="001C6B82">
        <w:rPr>
          <w:rFonts w:eastAsia="Calibri"/>
          <w:b/>
          <w:iCs/>
          <w:u w:val="single"/>
          <w:bdr w:val="single" w:sz="8" w:space="0" w:color="auto"/>
        </w:rPr>
        <w:t>process</w:t>
      </w:r>
      <w:r w:rsidRPr="001C6B82">
        <w:rPr>
          <w:rFonts w:eastAsia="Calibri"/>
          <w:sz w:val="16"/>
        </w:rPr>
        <w:t xml:space="preserve">, </w:t>
      </w:r>
      <w:r w:rsidRPr="001C6B82">
        <w:rPr>
          <w:rFonts w:eastAsia="Calibri"/>
          <w:u w:val="single"/>
        </w:rPr>
        <w:t>this means</w:t>
      </w:r>
      <w:r w:rsidRPr="001C6B82">
        <w:rPr>
          <w:rFonts w:eastAsia="Calibri"/>
          <w:sz w:val="16"/>
        </w:rPr>
        <w:t xml:space="preserve"> simultaneously </w:t>
      </w:r>
      <w:r w:rsidRPr="001C6B82">
        <w:rPr>
          <w:rFonts w:eastAsia="Calibri"/>
          <w:u w:val="single"/>
        </w:rPr>
        <w:t xml:space="preserve">working </w:t>
      </w:r>
      <w:r w:rsidRPr="001C6B82">
        <w:rPr>
          <w:rFonts w:eastAsia="Calibri"/>
          <w:b/>
          <w:iCs/>
          <w:u w:val="single"/>
          <w:bdr w:val="single" w:sz="8" w:space="0" w:color="auto"/>
        </w:rPr>
        <w:t>beyond resistance</w:t>
      </w:r>
      <w:r w:rsidRPr="001C6B82">
        <w:rPr>
          <w:rFonts w:eastAsia="Calibri"/>
          <w:u w:val="single"/>
        </w:rPr>
        <w:t xml:space="preserve"> and </w:t>
      </w:r>
      <w:r w:rsidRPr="001C6B82">
        <w:rPr>
          <w:rFonts w:eastAsia="Calibri"/>
          <w:b/>
          <w:iCs/>
          <w:u w:val="single"/>
          <w:bdr w:val="single" w:sz="8" w:space="0" w:color="auto"/>
        </w:rPr>
        <w:t>through the enactment of refusal</w:t>
      </w:r>
      <w:r w:rsidRPr="001C6B82">
        <w:rPr>
          <w:rFonts w:eastAsia="Calibri"/>
          <w:sz w:val="16"/>
        </w:rPr>
        <w:t xml:space="preserve">— </w:t>
      </w:r>
      <w:r w:rsidRPr="001C6B82">
        <w:rPr>
          <w:rFonts w:eastAsia="Calibri"/>
          <w:u w:val="single"/>
        </w:rPr>
        <w:t xml:space="preserve">as </w:t>
      </w:r>
      <w:r w:rsidRPr="001C6B82">
        <w:rPr>
          <w:rFonts w:eastAsia="Calibri"/>
          <w:b/>
          <w:iCs/>
          <w:u w:val="single"/>
          <w:bdr w:val="single" w:sz="8" w:space="0" w:color="auto"/>
        </w:rPr>
        <w:t>fugitive</w:t>
      </w:r>
      <w:r w:rsidRPr="001C6B82">
        <w:rPr>
          <w:rFonts w:eastAsia="Calibri"/>
          <w:u w:val="single"/>
        </w:rPr>
        <w:t xml:space="preserve">, </w:t>
      </w:r>
      <w:r w:rsidRPr="001C6B82">
        <w:rPr>
          <w:rFonts w:eastAsia="Calibri"/>
          <w:b/>
          <w:iCs/>
          <w:u w:val="single"/>
          <w:bdr w:val="single" w:sz="8" w:space="0" w:color="auto"/>
        </w:rPr>
        <w:t>abolitionist</w:t>
      </w:r>
      <w:r w:rsidRPr="001C6B82">
        <w:rPr>
          <w:rFonts w:eastAsia="Calibri"/>
          <w:u w:val="single"/>
        </w:rPr>
        <w:t xml:space="preserve">, and </w:t>
      </w:r>
      <w:r w:rsidRPr="001C6B82">
        <w:rPr>
          <w:rFonts w:eastAsia="Calibri"/>
          <w:b/>
          <w:iCs/>
          <w:u w:val="single"/>
          <w:bdr w:val="single" w:sz="8" w:space="0" w:color="auto"/>
        </w:rPr>
        <w:t>Indigenous sovereign subjects</w:t>
      </w:r>
      <w:r w:rsidRPr="001C6B82">
        <w:rPr>
          <w:rFonts w:eastAsia="Calibri"/>
          <w:sz w:val="16"/>
        </w:rPr>
        <w:t xml:space="preserve">. </w:t>
      </w:r>
      <w:r w:rsidRPr="001C6B82">
        <w:rPr>
          <w:rFonts w:eastAsia="Calibri"/>
          <w:highlight w:val="cyan"/>
          <w:u w:val="single"/>
        </w:rPr>
        <w:t>Within</w:t>
      </w:r>
      <w:r w:rsidRPr="001C6B82">
        <w:rPr>
          <w:rFonts w:eastAsia="Calibri"/>
          <w:u w:val="single"/>
        </w:rPr>
        <w:t xml:space="preserve"> the context of </w:t>
      </w:r>
      <w:r w:rsidRPr="001C6B82">
        <w:rPr>
          <w:rFonts w:eastAsia="Calibri"/>
          <w:b/>
          <w:iCs/>
          <w:highlight w:val="cyan"/>
          <w:u w:val="single"/>
          <w:bdr w:val="single" w:sz="8" w:space="0" w:color="auto"/>
        </w:rPr>
        <w:t>the university</w:t>
      </w:r>
      <w:r w:rsidRPr="001C6B82">
        <w:rPr>
          <w:rFonts w:eastAsia="Calibri"/>
          <w:sz w:val="16"/>
        </w:rPr>
        <w:t xml:space="preserve">, </w:t>
      </w:r>
      <w:r w:rsidRPr="001C6B82">
        <w:rPr>
          <w:rFonts w:eastAsia="Calibri"/>
          <w:highlight w:val="cyan"/>
          <w:u w:val="single"/>
        </w:rPr>
        <w:t xml:space="preserve">this means </w:t>
      </w:r>
      <w:r w:rsidRPr="001C6B82">
        <w:rPr>
          <w:rFonts w:eastAsia="Calibri"/>
          <w:b/>
          <w:iCs/>
          <w:highlight w:val="cyan"/>
          <w:u w:val="single"/>
          <w:bdr w:val="single" w:sz="8" w:space="0" w:color="auto"/>
        </w:rPr>
        <w:t>replacing</w:t>
      </w:r>
      <w:r w:rsidRPr="001C6B82">
        <w:rPr>
          <w:rFonts w:eastAsia="Calibri"/>
          <w:highlight w:val="cyan"/>
          <w:u w:val="single"/>
        </w:rPr>
        <w:t xml:space="preserve"> calls for more inclusive</w:t>
      </w:r>
      <w:r w:rsidRPr="001C6B82">
        <w:rPr>
          <w:rFonts w:eastAsia="Calibri"/>
          <w:sz w:val="16"/>
        </w:rPr>
        <w:t xml:space="preserve"> and diverse safe </w:t>
      </w:r>
      <w:r w:rsidRPr="001C6B82">
        <w:rPr>
          <w:rFonts w:eastAsia="Calibri"/>
          <w:highlight w:val="cyan"/>
          <w:u w:val="single"/>
        </w:rPr>
        <w:t>spaces</w:t>
      </w:r>
      <w:r w:rsidRPr="001C6B82">
        <w:rPr>
          <w:rFonts w:eastAsia="Calibri"/>
          <w:sz w:val="16"/>
        </w:rPr>
        <w:t xml:space="preserve"> within the university </w:t>
      </w:r>
      <w:r w:rsidRPr="001C6B82">
        <w:rPr>
          <w:rFonts w:eastAsia="Calibri"/>
          <w:highlight w:val="cyan"/>
          <w:u w:val="single"/>
        </w:rPr>
        <w:t>with</w:t>
      </w:r>
      <w:r w:rsidRPr="001C6B82">
        <w:rPr>
          <w:rFonts w:eastAsia="Calibri"/>
          <w:u w:val="single"/>
        </w:rPr>
        <w:t xml:space="preserve"> the development of </w:t>
      </w:r>
      <w:r w:rsidRPr="001C6B82">
        <w:rPr>
          <w:rFonts w:eastAsia="Calibri"/>
          <w:highlight w:val="cyan"/>
          <w:u w:val="single"/>
        </w:rPr>
        <w:t>a network of</w:t>
      </w:r>
      <w:r w:rsidRPr="001C6B82">
        <w:rPr>
          <w:rFonts w:eastAsia="Calibri"/>
          <w:u w:val="single"/>
        </w:rPr>
        <w:t xml:space="preserve"> sovereign safe </w:t>
      </w:r>
      <w:r w:rsidRPr="001C6B82">
        <w:rPr>
          <w:rFonts w:eastAsia="Calibri"/>
          <w:highlight w:val="cyan"/>
          <w:u w:val="single"/>
        </w:rPr>
        <w:t xml:space="preserve">houses </w:t>
      </w:r>
      <w:r w:rsidRPr="001C6B82">
        <w:rPr>
          <w:rFonts w:eastAsia="Calibri"/>
          <w:b/>
          <w:iCs/>
          <w:highlight w:val="cyan"/>
          <w:u w:val="single"/>
          <w:bdr w:val="single" w:sz="8" w:space="0" w:color="auto"/>
        </w:rPr>
        <w:t>outside the university</w:t>
      </w:r>
      <w:r w:rsidRPr="001C6B82">
        <w:rPr>
          <w:rFonts w:eastAsia="Calibri"/>
          <w:sz w:val="16"/>
        </w:rPr>
        <w:t xml:space="preserve">. Kelley reminds us of the long history of this struggle, </w:t>
      </w:r>
      <w:r w:rsidRPr="001C6B82">
        <w:rPr>
          <w:rFonts w:eastAsia="Calibri"/>
          <w:highlight w:val="cyan"/>
          <w:u w:val="single"/>
        </w:rPr>
        <w:t>recalling</w:t>
      </w:r>
      <w:r w:rsidRPr="001C6B82">
        <w:rPr>
          <w:rFonts w:eastAsia="Calibri"/>
          <w:sz w:val="16"/>
        </w:rPr>
        <w:t xml:space="preserve"> </w:t>
      </w:r>
      <w:r w:rsidRPr="001C6B82">
        <w:rPr>
          <w:rFonts w:eastAsia="Calibri"/>
          <w:b/>
          <w:iCs/>
          <w:u w:val="single"/>
          <w:bdr w:val="single" w:sz="8" w:space="0" w:color="auto"/>
        </w:rPr>
        <w:t xml:space="preserve">the Institute of </w:t>
      </w:r>
      <w:r w:rsidRPr="001C6B82">
        <w:rPr>
          <w:rFonts w:eastAsia="Calibri"/>
          <w:b/>
          <w:iCs/>
          <w:highlight w:val="cyan"/>
          <w:u w:val="single"/>
          <w:bdr w:val="single" w:sz="8" w:space="0" w:color="auto"/>
        </w:rPr>
        <w:t>the Black World</w:t>
      </w:r>
      <w:r w:rsidRPr="001C6B82">
        <w:rPr>
          <w:rFonts w:eastAsia="Calibri"/>
          <w:b/>
          <w:iCs/>
          <w:u w:val="single"/>
          <w:bdr w:val="single" w:sz="8" w:space="0" w:color="auto"/>
        </w:rPr>
        <w:t xml:space="preserve"> at Atlanta University in 1969</w:t>
      </w:r>
      <w:r w:rsidRPr="001C6B82">
        <w:rPr>
          <w:rFonts w:eastAsia="Calibri"/>
          <w:u w:val="single"/>
        </w:rPr>
        <w:t xml:space="preserve">, </w:t>
      </w:r>
      <w:r w:rsidRPr="001C6B82">
        <w:rPr>
          <w:rFonts w:eastAsia="Calibri"/>
          <w:b/>
          <w:iCs/>
          <w:highlight w:val="cyan"/>
          <w:u w:val="single"/>
          <w:bdr w:val="single" w:sz="8" w:space="0" w:color="auto"/>
        </w:rPr>
        <w:t>the Mississippi Freedom</w:t>
      </w:r>
      <w:r w:rsidRPr="001C6B82">
        <w:rPr>
          <w:rFonts w:eastAsia="Calibri"/>
          <w:b/>
          <w:iCs/>
          <w:u w:val="single"/>
          <w:bdr w:val="single" w:sz="8" w:space="0" w:color="auto"/>
        </w:rPr>
        <w:t xml:space="preserve"> </w:t>
      </w:r>
      <w:r w:rsidRPr="001C6B82">
        <w:rPr>
          <w:rFonts w:eastAsia="Calibri"/>
          <w:b/>
          <w:iCs/>
          <w:highlight w:val="cyan"/>
          <w:u w:val="single"/>
          <w:bdr w:val="single" w:sz="8" w:space="0" w:color="auto"/>
        </w:rPr>
        <w:t>Schools</w:t>
      </w:r>
      <w:r w:rsidRPr="001C6B82">
        <w:rPr>
          <w:rFonts w:eastAsia="Calibri"/>
          <w:highlight w:val="cyan"/>
          <w:u w:val="single"/>
        </w:rPr>
        <w:t>, and</w:t>
      </w:r>
      <w:r w:rsidRPr="001C6B82">
        <w:rPr>
          <w:rFonts w:eastAsia="Calibri"/>
          <w:u w:val="single"/>
        </w:rPr>
        <w:t xml:space="preserve"> </w:t>
      </w:r>
      <w:r w:rsidRPr="001C6B82">
        <w:rPr>
          <w:rFonts w:eastAsia="Calibri"/>
          <w:b/>
          <w:iCs/>
          <w:u w:val="single"/>
          <w:bdr w:val="single" w:sz="8" w:space="0" w:color="auto"/>
        </w:rPr>
        <w:t xml:space="preserve">the work of </w:t>
      </w:r>
      <w:r w:rsidRPr="001C6B82">
        <w:rPr>
          <w:rFonts w:eastAsia="Calibri"/>
          <w:b/>
          <w:iCs/>
          <w:highlight w:val="cyan"/>
          <w:u w:val="single"/>
          <w:bdr w:val="single" w:sz="8" w:space="0" w:color="auto"/>
        </w:rPr>
        <w:t>Black feminists</w:t>
      </w:r>
      <w:r w:rsidRPr="001C6B82">
        <w:rPr>
          <w:rFonts w:eastAsia="Calibri"/>
          <w:b/>
          <w:iCs/>
          <w:u w:val="single"/>
          <w:bdr w:val="single" w:sz="8" w:space="0" w:color="auto"/>
        </w:rPr>
        <w:t xml:space="preserve"> Patricia </w:t>
      </w:r>
      <w:r w:rsidRPr="001C6B82">
        <w:rPr>
          <w:rFonts w:eastAsia="Calibri"/>
          <w:b/>
          <w:iCs/>
          <w:highlight w:val="cyan"/>
          <w:u w:val="single"/>
          <w:bdr w:val="single" w:sz="8" w:space="0" w:color="auto"/>
        </w:rPr>
        <w:t>Robinson</w:t>
      </w:r>
      <w:r w:rsidRPr="001C6B82">
        <w:rPr>
          <w:rFonts w:eastAsia="Calibri"/>
          <w:u w:val="single"/>
        </w:rPr>
        <w:t xml:space="preserve">, </w:t>
      </w:r>
      <w:r w:rsidRPr="001C6B82">
        <w:rPr>
          <w:rFonts w:eastAsia="Calibri"/>
          <w:b/>
          <w:iCs/>
          <w:u w:val="single"/>
          <w:bdr w:val="single" w:sz="8" w:space="0" w:color="auto"/>
        </w:rPr>
        <w:t xml:space="preserve">Donna </w:t>
      </w:r>
      <w:r w:rsidRPr="001C6B82">
        <w:rPr>
          <w:rFonts w:eastAsia="Calibri"/>
          <w:b/>
          <w:iCs/>
          <w:highlight w:val="cyan"/>
          <w:u w:val="single"/>
          <w:bdr w:val="single" w:sz="8" w:space="0" w:color="auto"/>
        </w:rPr>
        <w:t>Middleton</w:t>
      </w:r>
      <w:r w:rsidRPr="001C6B82">
        <w:rPr>
          <w:rFonts w:eastAsia="Calibri"/>
          <w:u w:val="single"/>
        </w:rPr>
        <w:t xml:space="preserve">, </w:t>
      </w:r>
      <w:r w:rsidRPr="001C6B82">
        <w:rPr>
          <w:rFonts w:eastAsia="Calibri"/>
          <w:highlight w:val="cyan"/>
          <w:u w:val="single"/>
        </w:rPr>
        <w:t>and</w:t>
      </w:r>
      <w:r w:rsidRPr="001C6B82">
        <w:rPr>
          <w:rFonts w:eastAsia="Calibri"/>
          <w:u w:val="single"/>
        </w:rPr>
        <w:t xml:space="preserve"> </w:t>
      </w:r>
      <w:r w:rsidRPr="001C6B82">
        <w:rPr>
          <w:rFonts w:eastAsia="Calibri"/>
          <w:b/>
          <w:iCs/>
          <w:u w:val="single"/>
          <w:bdr w:val="single" w:sz="8" w:space="0" w:color="auto"/>
        </w:rPr>
        <w:t xml:space="preserve">Patricia </w:t>
      </w:r>
      <w:r w:rsidRPr="001C6B82">
        <w:rPr>
          <w:rFonts w:eastAsia="Calibri"/>
          <w:b/>
          <w:iCs/>
          <w:highlight w:val="cyan"/>
          <w:u w:val="single"/>
          <w:bdr w:val="single" w:sz="8" w:space="0" w:color="auto"/>
        </w:rPr>
        <w:t>Haden</w:t>
      </w:r>
      <w:r w:rsidRPr="001C6B82">
        <w:rPr>
          <w:rFonts w:eastAsia="Calibri"/>
          <w:u w:val="single"/>
        </w:rPr>
        <w:t xml:space="preserve"> as inspirational models</w:t>
      </w:r>
      <w:r w:rsidRPr="001C6B82">
        <w:rPr>
          <w:rFonts w:eastAsia="Calibri"/>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1C6B82">
        <w:rPr>
          <w:rFonts w:eastAsia="Calibri"/>
          <w:b/>
          <w:iCs/>
          <w:highlight w:val="cyan"/>
          <w:u w:val="single"/>
          <w:bdr w:val="single" w:sz="8" w:space="0" w:color="auto"/>
        </w:rPr>
        <w:t>The</w:t>
      </w:r>
      <w:r w:rsidRPr="001C6B82">
        <w:rPr>
          <w:rFonts w:eastAsia="Calibri"/>
          <w:b/>
          <w:iCs/>
          <w:u w:val="single"/>
          <w:bdr w:val="single" w:sz="8" w:space="0" w:color="auto"/>
        </w:rPr>
        <w:t xml:space="preserve"> ultimate </w:t>
      </w:r>
      <w:r w:rsidRPr="001C6B82">
        <w:rPr>
          <w:rFonts w:eastAsia="Calibri"/>
          <w:b/>
          <w:iCs/>
          <w:highlight w:val="cyan"/>
          <w:u w:val="single"/>
          <w:bdr w:val="single" w:sz="8" w:space="0" w:color="auto"/>
        </w:rPr>
        <w:t>goal</w:t>
      </w:r>
      <w:r w:rsidRPr="001C6B82">
        <w:rPr>
          <w:rFonts w:eastAsia="Calibri"/>
          <w:sz w:val="16"/>
        </w:rPr>
        <w:t xml:space="preserve">, according to Kelley (2016) </w:t>
      </w:r>
      <w:r w:rsidRPr="001C6B82">
        <w:rPr>
          <w:rFonts w:eastAsia="Calibri"/>
          <w:b/>
          <w:iCs/>
          <w:highlight w:val="cyan"/>
          <w:u w:val="single"/>
          <w:bdr w:val="single" w:sz="8" w:space="0" w:color="auto"/>
        </w:rPr>
        <w:t>is to create in the present a future that overthrows</w:t>
      </w:r>
      <w:r w:rsidRPr="001C6B82">
        <w:rPr>
          <w:rFonts w:eastAsia="Calibri"/>
          <w:b/>
          <w:iCs/>
          <w:u w:val="single"/>
          <w:bdr w:val="single" w:sz="8" w:space="0" w:color="auto"/>
        </w:rPr>
        <w:t xml:space="preserve"> the logic of </w:t>
      </w:r>
      <w:r w:rsidRPr="001C6B82">
        <w:rPr>
          <w:rFonts w:eastAsia="Calibri"/>
          <w:b/>
          <w:iCs/>
          <w:highlight w:val="cyan"/>
          <w:u w:val="single"/>
          <w:bdr w:val="single" w:sz="8" w:space="0" w:color="auto"/>
        </w:rPr>
        <w:t>neoliberalism</w:t>
      </w:r>
      <w:r w:rsidRPr="001C6B82">
        <w:rPr>
          <w:rFonts w:eastAsia="Calibri"/>
          <w:sz w:val="16"/>
        </w:rPr>
        <w:t xml:space="preserve">. </w:t>
      </w:r>
      <w:r w:rsidRPr="001C6B82">
        <w:rPr>
          <w:rFonts w:eastAsia="Calibri"/>
          <w:u w:val="single"/>
        </w:rPr>
        <w:t xml:space="preserve">Scholars within Native studies </w:t>
      </w:r>
      <w:r w:rsidRPr="001C6B82">
        <w:rPr>
          <w:rFonts w:eastAsia="Calibri"/>
          <w:b/>
          <w:iCs/>
          <w:u w:val="single"/>
          <w:bdr w:val="single" w:sz="8" w:space="0" w:color="auto"/>
        </w:rPr>
        <w:t>similarly</w:t>
      </w:r>
      <w:r w:rsidRPr="001C6B82">
        <w:rPr>
          <w:rFonts w:eastAsia="Calibri"/>
          <w:u w:val="single"/>
        </w:rPr>
        <w:t xml:space="preserve"> build upon a long tradition of </w:t>
      </w:r>
      <w:r w:rsidRPr="001C6B82">
        <w:rPr>
          <w:rFonts w:eastAsia="Calibri"/>
          <w:b/>
          <w:iCs/>
          <w:u w:val="single"/>
          <w:bdr w:val="single" w:sz="8" w:space="0" w:color="auto"/>
        </w:rPr>
        <w:t>refusing the university</w:t>
      </w:r>
      <w:r w:rsidRPr="001C6B82">
        <w:rPr>
          <w:rFonts w:eastAsia="Calibri"/>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1C6B82">
        <w:rPr>
          <w:rFonts w:eastAsia="Calibri"/>
          <w:b/>
          <w:iCs/>
          <w:u w:val="single"/>
          <w:bdr w:val="single" w:sz="8" w:space="0" w:color="auto"/>
        </w:rPr>
        <w:t>The ultimate goal of Indigenous refusal is Indigenous resurgence; a struggle that includes but is not limited to the return of Indigenous land.</w:t>
      </w:r>
      <w:r w:rsidRPr="001C6B82">
        <w:rPr>
          <w:rFonts w:eastAsia="Calibri"/>
          <w:sz w:val="16"/>
        </w:rPr>
        <w:t xml:space="preserve"> Again, </w:t>
      </w:r>
      <w:r w:rsidRPr="001C6B82">
        <w:rPr>
          <w:rFonts w:eastAsia="Calibri"/>
          <w:u w:val="single"/>
        </w:rPr>
        <w:t xml:space="preserve">while the aims </w:t>
      </w:r>
      <w:r w:rsidRPr="001C6B82">
        <w:rPr>
          <w:rFonts w:eastAsia="Calibri"/>
          <w:b/>
          <w:iCs/>
          <w:u w:val="single"/>
          <w:bdr w:val="single" w:sz="8" w:space="0" w:color="auto"/>
        </w:rPr>
        <w:t>may be different</w:t>
      </w:r>
      <w:r w:rsidRPr="001C6B82">
        <w:rPr>
          <w:rFonts w:eastAsia="Calibri"/>
          <w:sz w:val="16"/>
        </w:rPr>
        <w:t xml:space="preserve"> (and in some sense competing), </w:t>
      </w:r>
      <w:r w:rsidRPr="001C6B82">
        <w:rPr>
          <w:rFonts w:eastAsia="Calibri"/>
          <w:u w:val="single"/>
        </w:rPr>
        <w:t xml:space="preserve">efforts toward the development of </w:t>
      </w:r>
      <w:r w:rsidRPr="001C6B82">
        <w:rPr>
          <w:rFonts w:eastAsia="Calibri"/>
          <w:b/>
          <w:iCs/>
          <w:u w:val="single"/>
          <w:bdr w:val="single" w:sz="8" w:space="0" w:color="auto"/>
        </w:rPr>
        <w:t>parallel projects of co-resistance</w:t>
      </w:r>
      <w:r w:rsidRPr="001C6B82">
        <w:rPr>
          <w:rFonts w:eastAsia="Calibri"/>
          <w:u w:val="single"/>
        </w:rPr>
        <w:t xml:space="preserve"> are possible through </w:t>
      </w:r>
      <w:r w:rsidRPr="001C6B82">
        <w:rPr>
          <w:rFonts w:eastAsia="Calibri"/>
          <w:b/>
          <w:iCs/>
          <w:u w:val="single"/>
          <w:bdr w:val="single" w:sz="8" w:space="0" w:color="auto"/>
        </w:rPr>
        <w:t>vigilant</w:t>
      </w:r>
      <w:r w:rsidRPr="001C6B82">
        <w:rPr>
          <w:rFonts w:eastAsia="Calibri"/>
          <w:u w:val="single"/>
        </w:rPr>
        <w:t xml:space="preserve"> and </w:t>
      </w:r>
      <w:r w:rsidRPr="001C6B82">
        <w:rPr>
          <w:rFonts w:eastAsia="Calibri"/>
          <w:b/>
          <w:iCs/>
          <w:u w:val="single"/>
          <w:bdr w:val="single" w:sz="8" w:space="0" w:color="auto"/>
        </w:rPr>
        <w:t>sustained engagement</w:t>
      </w:r>
      <w:r w:rsidRPr="001C6B82">
        <w:rPr>
          <w:rFonts w:eastAsia="Calibri"/>
          <w:sz w:val="16"/>
        </w:rPr>
        <w:t xml:space="preserve">. The “common ground” here is not literal but rather conceptual, a corpus of shared ethics and analytics: anti-capitalist, feminist, anti-colonial. </w:t>
      </w:r>
      <w:r w:rsidRPr="001C6B82">
        <w:rPr>
          <w:rFonts w:eastAsia="Calibri"/>
          <w:b/>
          <w:iCs/>
          <w:highlight w:val="cyan"/>
          <w:u w:val="single"/>
          <w:bdr w:val="single" w:sz="8" w:space="0" w:color="auto"/>
        </w:rPr>
        <w:t>Rather than allies, we are accomplices—plotting the death but not murder of the settler university</w:t>
      </w:r>
      <w:r w:rsidRPr="001C6B82">
        <w:rPr>
          <w:rFonts w:eastAsia="Calibri"/>
          <w:sz w:val="16"/>
        </w:rPr>
        <w:t xml:space="preserve">. Toward this end, I offer some additional strategies for refusing the university. First and foremost, </w:t>
      </w:r>
      <w:r w:rsidRPr="001C6B82">
        <w:rPr>
          <w:rFonts w:eastAsia="Calibri"/>
          <w:u w:val="single"/>
        </w:rPr>
        <w:t>we need</w:t>
      </w:r>
      <w:r w:rsidRPr="001C6B82">
        <w:rPr>
          <w:rFonts w:eastAsia="Calibri"/>
          <w:sz w:val="16"/>
        </w:rPr>
        <w:t xml:space="preserve"> to commit to </w:t>
      </w:r>
      <w:r w:rsidRPr="001C6B82">
        <w:rPr>
          <w:rFonts w:eastAsia="Calibri"/>
          <w:u w:val="single"/>
        </w:rPr>
        <w:t>collectivity</w:t>
      </w:r>
      <w:r w:rsidRPr="001C6B82">
        <w:rPr>
          <w:rFonts w:eastAsia="Calibri"/>
          <w:sz w:val="16"/>
        </w:rPr>
        <w:t xml:space="preserve">—to </w:t>
      </w:r>
      <w:r w:rsidRPr="001C6B82">
        <w:rPr>
          <w:rFonts w:eastAsia="Calibri"/>
          <w:u w:val="single"/>
        </w:rPr>
        <w:t xml:space="preserve">staging </w:t>
      </w:r>
      <w:r w:rsidRPr="001C6B82">
        <w:rPr>
          <w:rFonts w:eastAsia="Calibri"/>
          <w:b/>
          <w:iCs/>
          <w:u w:val="single"/>
          <w:bdr w:val="single" w:sz="8" w:space="0" w:color="auto"/>
        </w:rPr>
        <w:t>a refusal of the individualist promise</w:t>
      </w:r>
      <w:r w:rsidRPr="001C6B82">
        <w:rPr>
          <w:rFonts w:eastAsia="Calibri"/>
          <w:u w:val="single"/>
        </w:rPr>
        <w:t xml:space="preserve"> project of </w:t>
      </w:r>
      <w:r w:rsidRPr="001C6B82">
        <w:rPr>
          <w:rFonts w:eastAsia="Calibri"/>
          <w:b/>
          <w:iCs/>
          <w:u w:val="single"/>
          <w:bdr w:val="single" w:sz="8" w:space="0" w:color="auto"/>
        </w:rPr>
        <w:t>the settler university</w:t>
      </w:r>
      <w:r w:rsidRPr="001C6B82">
        <w:rPr>
          <w:rFonts w:eastAsia="Calibri"/>
          <w:sz w:val="16"/>
        </w:rPr>
        <w:t xml:space="preserve">. </w:t>
      </w:r>
      <w:r w:rsidRPr="001C6B82">
        <w:rPr>
          <w:rFonts w:eastAsia="Calibri"/>
          <w:u w:val="single"/>
        </w:rPr>
        <w:t xml:space="preserve">This requires </w:t>
      </w:r>
      <w:r w:rsidRPr="001C6B82">
        <w:rPr>
          <w:rFonts w:eastAsia="Calibri"/>
          <w:sz w:val="16"/>
        </w:rPr>
        <w:t xml:space="preserve">that we engage in </w:t>
      </w:r>
      <w:r w:rsidRPr="001C6B82">
        <w:rPr>
          <w:rFonts w:eastAsia="Calibri"/>
          <w:b/>
          <w:iCs/>
          <w:u w:val="single"/>
          <w:bdr w:val="single" w:sz="8" w:space="0" w:color="auto"/>
        </w:rPr>
        <w:t>a radical and ongoing reflexivity</w:t>
      </w:r>
      <w:r w:rsidRPr="001C6B82">
        <w:rPr>
          <w:rFonts w:eastAsia="Calibri"/>
          <w:u w:val="single"/>
        </w:rPr>
        <w:t xml:space="preserve"> about </w:t>
      </w:r>
      <w:r w:rsidRPr="001C6B82">
        <w:rPr>
          <w:rFonts w:eastAsia="Calibri"/>
          <w:b/>
          <w:iCs/>
          <w:u w:val="single"/>
          <w:bdr w:val="single" w:sz="8" w:space="0" w:color="auto"/>
        </w:rPr>
        <w:t>who we are</w:t>
      </w:r>
      <w:r w:rsidRPr="001C6B82">
        <w:rPr>
          <w:rFonts w:eastAsia="Calibri"/>
          <w:u w:val="single"/>
        </w:rPr>
        <w:t xml:space="preserve"> and </w:t>
      </w:r>
      <w:r w:rsidRPr="001C6B82">
        <w:rPr>
          <w:rFonts w:eastAsia="Calibri"/>
          <w:b/>
          <w:iCs/>
          <w:u w:val="single"/>
          <w:bdr w:val="single" w:sz="8" w:space="0" w:color="auto"/>
        </w:rPr>
        <w:t xml:space="preserve">how we situate ourselves in the world. </w:t>
      </w:r>
      <w:r w:rsidRPr="001C6B82">
        <w:rPr>
          <w:rFonts w:eastAsia="Calibri"/>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1C6B82">
        <w:rPr>
          <w:rFonts w:eastAsia="Calibri"/>
          <w:highlight w:val="cyan"/>
          <w:u w:val="single"/>
        </w:rPr>
        <w:t xml:space="preserve">The journey is </w:t>
      </w:r>
      <w:r w:rsidRPr="001C6B82">
        <w:rPr>
          <w:rFonts w:eastAsia="Calibri"/>
          <w:b/>
          <w:iCs/>
          <w:highlight w:val="cyan"/>
          <w:u w:val="single"/>
          <w:bdr w:val="single" w:sz="8" w:space="0" w:color="auto"/>
        </w:rPr>
        <w:t>not about self</w:t>
      </w:r>
      <w:r w:rsidRPr="001C6B82">
        <w:rPr>
          <w:rFonts w:eastAsia="Calibri"/>
          <w:sz w:val="16"/>
        </w:rPr>
        <w:t>—which means it is not about promotion and tenure—</w:t>
      </w:r>
      <w:r w:rsidRPr="001C6B82">
        <w:rPr>
          <w:rFonts w:eastAsia="Calibri"/>
          <w:highlight w:val="cyan"/>
          <w:u w:val="single"/>
        </w:rPr>
        <w:t>it is about</w:t>
      </w:r>
      <w:r w:rsidRPr="001C6B82">
        <w:rPr>
          <w:rFonts w:eastAsia="Calibri"/>
          <w:u w:val="single"/>
        </w:rPr>
        <w:t xml:space="preserve"> </w:t>
      </w:r>
      <w:r w:rsidRPr="001C6B82">
        <w:rPr>
          <w:rFonts w:eastAsia="Calibri"/>
          <w:b/>
          <w:iCs/>
          <w:u w:val="single"/>
          <w:bdr w:val="single" w:sz="8" w:space="0" w:color="auto"/>
        </w:rPr>
        <w:t xml:space="preserve">the disruption and </w:t>
      </w:r>
      <w:r w:rsidRPr="001C6B82">
        <w:rPr>
          <w:rFonts w:eastAsia="Calibri"/>
          <w:b/>
          <w:iCs/>
          <w:highlight w:val="cyan"/>
          <w:u w:val="single"/>
          <w:bdr w:val="single" w:sz="8" w:space="0" w:color="auto"/>
        </w:rPr>
        <w:t>dismantling</w:t>
      </w:r>
      <w:r w:rsidRPr="001C6B82">
        <w:rPr>
          <w:rFonts w:eastAsia="Calibri"/>
          <w:u w:val="single"/>
        </w:rPr>
        <w:t xml:space="preserve"> of those </w:t>
      </w:r>
      <w:r w:rsidRPr="001C6B82">
        <w:rPr>
          <w:rFonts w:eastAsia="Calibri"/>
          <w:b/>
          <w:iCs/>
          <w:highlight w:val="cyan"/>
          <w:u w:val="single"/>
          <w:bdr w:val="single" w:sz="8" w:space="0" w:color="auto"/>
        </w:rPr>
        <w:t>structures</w:t>
      </w:r>
      <w:r w:rsidRPr="001C6B82">
        <w:rPr>
          <w:rFonts w:eastAsia="Calibri"/>
          <w:u w:val="single"/>
        </w:rPr>
        <w:t xml:space="preserve"> and </w:t>
      </w:r>
      <w:r w:rsidRPr="001C6B82">
        <w:rPr>
          <w:rFonts w:eastAsia="Calibri"/>
          <w:b/>
          <w:iCs/>
          <w:u w:val="single"/>
          <w:bdr w:val="single" w:sz="8" w:space="0" w:color="auto"/>
        </w:rPr>
        <w:t>processes</w:t>
      </w:r>
      <w:r w:rsidRPr="001C6B82">
        <w:rPr>
          <w:rFonts w:eastAsia="Calibri"/>
          <w:u w:val="single"/>
        </w:rPr>
        <w:t xml:space="preserve"> </w:t>
      </w:r>
      <w:r w:rsidRPr="001C6B82">
        <w:rPr>
          <w:rFonts w:eastAsia="Calibri"/>
          <w:highlight w:val="cyan"/>
          <w:u w:val="single"/>
        </w:rPr>
        <w:t xml:space="preserve">that </w:t>
      </w:r>
      <w:r w:rsidRPr="001C6B82">
        <w:rPr>
          <w:rFonts w:eastAsia="Calibri"/>
          <w:b/>
          <w:iCs/>
          <w:highlight w:val="cyan"/>
          <w:u w:val="single"/>
          <w:bdr w:val="single" w:sz="8" w:space="0" w:color="auto"/>
        </w:rPr>
        <w:t>create hierarchies</w:t>
      </w:r>
      <w:r w:rsidRPr="001C6B82">
        <w:rPr>
          <w:rFonts w:eastAsia="Calibri"/>
          <w:highlight w:val="cyan"/>
          <w:u w:val="single"/>
        </w:rPr>
        <w:t xml:space="preserve"> of </w:t>
      </w:r>
      <w:r w:rsidRPr="001C6B82">
        <w:rPr>
          <w:rFonts w:eastAsia="Calibri"/>
          <w:b/>
          <w:iCs/>
          <w:highlight w:val="cyan"/>
          <w:u w:val="single"/>
          <w:bdr w:val="single" w:sz="8" w:space="0" w:color="auto"/>
        </w:rPr>
        <w:t>individual worth</w:t>
      </w:r>
      <w:r w:rsidRPr="001C6B82">
        <w:rPr>
          <w:rFonts w:eastAsia="Calibri"/>
          <w:b/>
          <w:iCs/>
          <w:u w:val="single"/>
          <w:bdr w:val="single" w:sz="8" w:space="0" w:color="auto"/>
        </w:rPr>
        <w:t xml:space="preserve"> and labour</w:t>
      </w:r>
      <w:r w:rsidRPr="001C6B82">
        <w:rPr>
          <w:rFonts w:eastAsia="Calibri"/>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1C6B82">
        <w:rPr>
          <w:rFonts w:eastAsia="Calibri"/>
          <w:u w:val="single"/>
        </w:rPr>
        <w:t xml:space="preserve">Through </w:t>
      </w:r>
      <w:r w:rsidRPr="001C6B82">
        <w:rPr>
          <w:rFonts w:eastAsia="Calibri"/>
          <w:b/>
          <w:iCs/>
          <w:u w:val="single"/>
          <w:bdr w:val="single" w:sz="8" w:space="0" w:color="auto"/>
        </w:rPr>
        <w:t>the ethic of reciprocity</w:t>
      </w:r>
      <w:r w:rsidRPr="001C6B82">
        <w:rPr>
          <w:rFonts w:eastAsia="Calibri"/>
          <w:u w:val="single"/>
        </w:rPr>
        <w:t xml:space="preserve">, we need to remind ourselves that </w:t>
      </w:r>
      <w:r w:rsidRPr="001C6B82">
        <w:rPr>
          <w:rFonts w:eastAsia="Calibri"/>
          <w:b/>
          <w:iCs/>
          <w:u w:val="single"/>
          <w:bdr w:val="single" w:sz="8" w:space="0" w:color="auto"/>
        </w:rPr>
        <w:t>accountability</w:t>
      </w:r>
      <w:r w:rsidRPr="001C6B82">
        <w:rPr>
          <w:rFonts w:eastAsia="Calibri"/>
          <w:u w:val="single"/>
        </w:rPr>
        <w:t xml:space="preserve"> to the collective </w:t>
      </w:r>
      <w:r w:rsidRPr="001C6B82">
        <w:rPr>
          <w:rFonts w:eastAsia="Calibri"/>
          <w:b/>
          <w:iCs/>
          <w:u w:val="single"/>
          <w:bdr w:val="single" w:sz="8" w:space="0" w:color="auto"/>
        </w:rPr>
        <w:t>requires a commitment</w:t>
      </w:r>
      <w:r w:rsidRPr="001C6B82">
        <w:rPr>
          <w:rFonts w:eastAsia="Calibri"/>
          <w:u w:val="single"/>
        </w:rPr>
        <w:t xml:space="preserve"> to </w:t>
      </w:r>
      <w:r w:rsidRPr="001C6B82">
        <w:rPr>
          <w:rFonts w:eastAsia="Calibri"/>
          <w:b/>
          <w:iCs/>
          <w:u w:val="single"/>
          <w:bdr w:val="single" w:sz="8" w:space="0" w:color="auto"/>
        </w:rPr>
        <w:t>engage</w:t>
      </w:r>
      <w:r w:rsidRPr="001C6B82">
        <w:rPr>
          <w:rFonts w:eastAsia="Calibri"/>
          <w:u w:val="single"/>
        </w:rPr>
        <w:t xml:space="preserve">, </w:t>
      </w:r>
      <w:r w:rsidRPr="001C6B82">
        <w:rPr>
          <w:rFonts w:eastAsia="Calibri"/>
          <w:b/>
          <w:iCs/>
          <w:u w:val="single"/>
          <w:bdr w:val="single" w:sz="8" w:space="0" w:color="auto"/>
        </w:rPr>
        <w:t>extend</w:t>
      </w:r>
      <w:r w:rsidRPr="001C6B82">
        <w:rPr>
          <w:rFonts w:eastAsia="Calibri"/>
          <w:u w:val="single"/>
        </w:rPr>
        <w:t xml:space="preserve">, </w:t>
      </w:r>
      <w:r w:rsidRPr="001C6B82">
        <w:rPr>
          <w:rFonts w:eastAsia="Calibri"/>
          <w:b/>
          <w:iCs/>
          <w:u w:val="single"/>
          <w:bdr w:val="single" w:sz="8" w:space="0" w:color="auto"/>
        </w:rPr>
        <w:t>trouble</w:t>
      </w:r>
      <w:r w:rsidRPr="001C6B82">
        <w:rPr>
          <w:rFonts w:eastAsia="Calibri"/>
          <w:u w:val="single"/>
        </w:rPr>
        <w:t xml:space="preserve">, </w:t>
      </w:r>
      <w:r w:rsidRPr="001C6B82">
        <w:rPr>
          <w:rFonts w:eastAsia="Calibri"/>
          <w:b/>
          <w:iCs/>
          <w:u w:val="single"/>
          <w:bdr w:val="single" w:sz="8" w:space="0" w:color="auto"/>
        </w:rPr>
        <w:t>speak back to</w:t>
      </w:r>
      <w:r w:rsidRPr="001C6B82">
        <w:rPr>
          <w:rFonts w:eastAsia="Calibri"/>
          <w:u w:val="single"/>
        </w:rPr>
        <w:t xml:space="preserve">, and </w:t>
      </w:r>
      <w:r w:rsidRPr="001C6B82">
        <w:rPr>
          <w:rFonts w:eastAsia="Calibri"/>
          <w:b/>
          <w:iCs/>
          <w:u w:val="single"/>
          <w:bdr w:val="single" w:sz="8" w:space="0" w:color="auto"/>
        </w:rPr>
        <w:t>intensify</w:t>
      </w:r>
      <w:r w:rsidRPr="001C6B82">
        <w:rPr>
          <w:rFonts w:eastAsia="Calibri"/>
          <w:u w:val="single"/>
        </w:rPr>
        <w:t xml:space="preserve"> our </w:t>
      </w:r>
      <w:r w:rsidRPr="001C6B82">
        <w:rPr>
          <w:rFonts w:eastAsia="Calibri"/>
          <w:b/>
          <w:iCs/>
          <w:u w:val="single"/>
          <w:bdr w:val="single" w:sz="8" w:space="0" w:color="auto"/>
        </w:rPr>
        <w:t>works and deeds</w:t>
      </w:r>
      <w:r w:rsidRPr="001C6B82">
        <w:rPr>
          <w:rFonts w:eastAsia="Calibri"/>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1C6B82">
        <w:rPr>
          <w:rFonts w:eastAsia="Calibri"/>
          <w:highlight w:val="cyan"/>
          <w:u w:val="single"/>
        </w:rPr>
        <w:t xml:space="preserve">the formation of </w:t>
      </w:r>
      <w:r w:rsidRPr="001C6B82">
        <w:rPr>
          <w:rFonts w:eastAsia="Calibri"/>
          <w:b/>
          <w:iCs/>
          <w:highlight w:val="cyan"/>
          <w:u w:val="single"/>
          <w:bdr w:val="single" w:sz="8" w:space="0" w:color="auto"/>
        </w:rPr>
        <w:t>a new scholarly collective</w:t>
      </w:r>
      <w:r w:rsidRPr="001C6B82">
        <w:rPr>
          <w:rFonts w:eastAsia="Calibri"/>
          <w:b/>
          <w:iCs/>
          <w:u w:val="single"/>
          <w:bdr w:val="single" w:sz="8" w:space="0" w:color="auto"/>
        </w:rPr>
        <w:t>,</w:t>
      </w:r>
      <w:r w:rsidRPr="001C6B82">
        <w:rPr>
          <w:rFonts w:eastAsia="Calibri"/>
          <w:sz w:val="16"/>
        </w:rPr>
        <w:t xml:space="preserve"> one that writes and researches under a nom de guerre—</w:t>
      </w:r>
      <w:r w:rsidRPr="001C6B82">
        <w:rPr>
          <w:rFonts w:eastAsia="Calibri"/>
          <w:highlight w:val="cyan"/>
          <w:u w:val="single"/>
        </w:rPr>
        <w:t>like</w:t>
      </w:r>
      <w:r w:rsidRPr="001C6B82">
        <w:rPr>
          <w:rFonts w:eastAsia="Calibri"/>
          <w:sz w:val="16"/>
        </w:rPr>
        <w:t xml:space="preserve"> the Black feminist scholars and activists who wrote under and through </w:t>
      </w:r>
      <w:r w:rsidRPr="001C6B82">
        <w:rPr>
          <w:rFonts w:eastAsia="Calibri"/>
          <w:b/>
          <w:iCs/>
          <w:highlight w:val="cyan"/>
          <w:u w:val="single"/>
          <w:bdr w:val="single" w:sz="8" w:space="0" w:color="auto"/>
        </w:rPr>
        <w:t>the Combahee River Collective</w:t>
      </w:r>
      <w:r w:rsidRPr="001C6B82">
        <w:rPr>
          <w:rFonts w:eastAsia="Calibri"/>
          <w:sz w:val="16"/>
        </w:rPr>
        <w:t xml:space="preserve">, or the more recent collective of scholars and activists publishing as “uncertain commons.”18 If furthering the aims of insurgence and resurgence (and not individual recognition) </w:t>
      </w:r>
      <w:r w:rsidRPr="001C6B82">
        <w:rPr>
          <w:rFonts w:eastAsia="Calibri"/>
          <w:highlight w:val="cyan"/>
          <w:u w:val="single"/>
        </w:rPr>
        <w:t>is</w:t>
      </w:r>
      <w:r w:rsidRPr="001C6B82">
        <w:rPr>
          <w:rFonts w:eastAsia="Calibri"/>
          <w:sz w:val="16"/>
        </w:rPr>
        <w:t xml:space="preserve"> indeed what we hold </w:t>
      </w:r>
      <w:r w:rsidRPr="001C6B82">
        <w:rPr>
          <w:rFonts w:eastAsia="Calibri"/>
          <w:b/>
          <w:iCs/>
          <w:highlight w:val="cyan"/>
          <w:u w:val="single"/>
          <w:bdr w:val="single" w:sz="8" w:space="0" w:color="auto"/>
        </w:rPr>
        <w:t>paramount</w:t>
      </w:r>
      <w:r w:rsidRPr="001C6B82">
        <w:rPr>
          <w:rFonts w:eastAsia="Calibri"/>
          <w:sz w:val="16"/>
        </w:rPr>
        <w:t xml:space="preserve">, then perhaps one of the most radical refusals we can authorize is to work together as one; </w:t>
      </w:r>
      <w:r w:rsidRPr="001C6B82">
        <w:rPr>
          <w:rFonts w:eastAsia="Calibri"/>
          <w:highlight w:val="cyan"/>
          <w:u w:val="single"/>
        </w:rPr>
        <w:t>to enact a</w:t>
      </w:r>
      <w:r w:rsidRPr="001C6B82">
        <w:rPr>
          <w:rFonts w:eastAsia="Calibri"/>
          <w:sz w:val="16"/>
          <w:highlight w:val="cyan"/>
        </w:rPr>
        <w:t xml:space="preserve"> </w:t>
      </w:r>
      <w:r w:rsidRPr="001C6B82">
        <w:rPr>
          <w:rFonts w:eastAsia="Calibri"/>
          <w:sz w:val="16"/>
        </w:rPr>
        <w:t xml:space="preserve">kind of </w:t>
      </w:r>
      <w:r w:rsidRPr="001C6B82">
        <w:rPr>
          <w:rFonts w:eastAsia="Calibri"/>
          <w:b/>
          <w:iCs/>
          <w:highlight w:val="cyan"/>
          <w:u w:val="single"/>
          <w:bdr w:val="single" w:sz="8" w:space="0" w:color="auto"/>
        </w:rPr>
        <w:t>Zapatismo scholarship</w:t>
      </w:r>
      <w:r w:rsidRPr="001C6B82">
        <w:rPr>
          <w:rFonts w:eastAsia="Calibri"/>
          <w:highlight w:val="cyan"/>
          <w:u w:val="single"/>
        </w:rPr>
        <w:t xml:space="preserve"> and </w:t>
      </w:r>
      <w:r w:rsidRPr="001C6B82">
        <w:rPr>
          <w:rFonts w:eastAsia="Calibri"/>
          <w:b/>
          <w:iCs/>
          <w:highlight w:val="cyan"/>
          <w:u w:val="single"/>
          <w:bdr w:val="single" w:sz="8" w:space="0" w:color="auto"/>
        </w:rPr>
        <w:t>a balaclava politics</w:t>
      </w:r>
      <w:r w:rsidRPr="001C6B82">
        <w:rPr>
          <w:rFonts w:eastAsia="Calibri"/>
          <w:sz w:val="16"/>
          <w:highlight w:val="cyan"/>
        </w:rPr>
        <w:t xml:space="preserve">, </w:t>
      </w:r>
      <w:r w:rsidRPr="001C6B82">
        <w:rPr>
          <w:rFonts w:eastAsia="Calibri"/>
          <w:highlight w:val="cyan"/>
          <w:u w:val="single"/>
        </w:rPr>
        <w:t>where</w:t>
      </w:r>
      <w:r w:rsidRPr="001C6B82">
        <w:rPr>
          <w:rFonts w:eastAsia="Calibri"/>
          <w:sz w:val="16"/>
        </w:rPr>
        <w:t xml:space="preserve"> the work of the </w:t>
      </w:r>
      <w:r w:rsidRPr="001C6B82">
        <w:rPr>
          <w:rFonts w:eastAsia="Calibri"/>
          <w:highlight w:val="cyan"/>
          <w:u w:val="single"/>
        </w:rPr>
        <w:t xml:space="preserve">collectivity is </w:t>
      </w:r>
      <w:r w:rsidRPr="001C6B82">
        <w:rPr>
          <w:rFonts w:eastAsia="Calibri"/>
          <w:b/>
          <w:iCs/>
          <w:highlight w:val="cyan"/>
          <w:u w:val="single"/>
          <w:bdr w:val="single" w:sz="8" w:space="0" w:color="auto"/>
        </w:rPr>
        <w:t xml:space="preserve">intentionally structured </w:t>
      </w:r>
      <w:r w:rsidRPr="001C6B82">
        <w:rPr>
          <w:rFonts w:eastAsia="Calibri"/>
          <w:highlight w:val="cyan"/>
          <w:u w:val="single"/>
        </w:rPr>
        <w:t>to</w:t>
      </w:r>
      <w:r w:rsidRPr="001C6B82">
        <w:rPr>
          <w:rFonts w:eastAsia="Calibri"/>
          <w:u w:val="single"/>
        </w:rPr>
        <w:t xml:space="preserve"> </w:t>
      </w:r>
      <w:r w:rsidRPr="001C6B82">
        <w:rPr>
          <w:rFonts w:eastAsia="Calibri"/>
          <w:b/>
          <w:iCs/>
          <w:u w:val="single"/>
          <w:bdr w:val="single" w:sz="8" w:space="0" w:color="auto"/>
        </w:rPr>
        <w:t xml:space="preserve">obscure </w:t>
      </w:r>
      <w:r w:rsidRPr="001C6B82">
        <w:rPr>
          <w:rFonts w:eastAsia="Calibri"/>
          <w:u w:val="single"/>
        </w:rPr>
        <w:t xml:space="preserve">and </w:t>
      </w:r>
      <w:r w:rsidRPr="001C6B82">
        <w:rPr>
          <w:rFonts w:eastAsia="Calibri"/>
          <w:b/>
          <w:iCs/>
          <w:highlight w:val="cyan"/>
          <w:u w:val="single"/>
          <w:bdr w:val="single" w:sz="8" w:space="0" w:color="auto"/>
        </w:rPr>
        <w:t xml:space="preserve">transcend </w:t>
      </w:r>
      <w:r w:rsidRPr="001C6B82">
        <w:rPr>
          <w:rFonts w:eastAsia="Calibri"/>
          <w:highlight w:val="cyan"/>
          <w:u w:val="single"/>
        </w:rPr>
        <w:t xml:space="preserve">the </w:t>
      </w:r>
      <w:r w:rsidRPr="001C6B82">
        <w:rPr>
          <w:rFonts w:eastAsia="Calibri"/>
          <w:b/>
          <w:iCs/>
          <w:highlight w:val="cyan"/>
          <w:u w:val="single"/>
          <w:bdr w:val="single" w:sz="8" w:space="0" w:color="auto"/>
        </w:rPr>
        <w:t>single voice</w:t>
      </w:r>
      <w:r w:rsidRPr="001C6B82">
        <w:rPr>
          <w:rFonts w:eastAsia="Calibri"/>
          <w:u w:val="single"/>
        </w:rPr>
        <w:t xml:space="preserve">, </w:t>
      </w:r>
      <w:r w:rsidRPr="001C6B82">
        <w:rPr>
          <w:rFonts w:eastAsia="Calibri"/>
          <w:b/>
          <w:iCs/>
          <w:u w:val="single"/>
          <w:bdr w:val="single" w:sz="8" w:space="0" w:color="auto"/>
        </w:rPr>
        <w:t>body</w:t>
      </w:r>
      <w:r w:rsidRPr="001C6B82">
        <w:rPr>
          <w:rFonts w:eastAsia="Calibri"/>
          <w:u w:val="single"/>
        </w:rPr>
        <w:t xml:space="preserve">, and </w:t>
      </w:r>
      <w:r w:rsidRPr="001C6B82">
        <w:rPr>
          <w:rFonts w:eastAsia="Calibri"/>
          <w:b/>
          <w:iCs/>
          <w:u w:val="single"/>
          <w:bdr w:val="single" w:sz="8" w:space="0" w:color="auto"/>
        </w:rPr>
        <w:t>life</w:t>
      </w:r>
      <w:r w:rsidRPr="001C6B82">
        <w:rPr>
          <w:rFonts w:eastAsia="Calibri"/>
          <w:sz w:val="16"/>
        </w:rPr>
        <w:t xml:space="preserve">. Together, we could write in refusal of essentialist and identitarian politics, of individualist inducements, of capitalist imperatives, and other productivist logics of accumulation. </w:t>
      </w:r>
      <w:r w:rsidRPr="001C6B82">
        <w:rPr>
          <w:rFonts w:eastAsia="Calibri"/>
          <w:b/>
          <w:iCs/>
          <w:highlight w:val="cyan"/>
          <w:u w:val="single"/>
          <w:bdr w:val="single" w:sz="8" w:space="0" w:color="auto"/>
        </w:rPr>
        <w:t>This is what</w:t>
      </w:r>
      <w:r w:rsidRPr="001C6B82">
        <w:rPr>
          <w:rFonts w:eastAsia="Calibri"/>
          <w:sz w:val="16"/>
        </w:rPr>
        <w:t xml:space="preserve"> love as </w:t>
      </w:r>
      <w:r w:rsidRPr="001C6B82">
        <w:rPr>
          <w:rFonts w:eastAsia="Calibri"/>
          <w:b/>
          <w:iCs/>
          <w:highlight w:val="cyan"/>
          <w:u w:val="single"/>
          <w:bdr w:val="single" w:sz="8" w:space="0" w:color="auto"/>
        </w:rPr>
        <w:t>refusal looks like. It is the un-demand, the un-desire to be either of or in.</w:t>
      </w:r>
      <w:r w:rsidRPr="001C6B82">
        <w:rPr>
          <w:rFonts w:eastAsia="Calibri"/>
          <w:sz w:val="16"/>
        </w:rPr>
        <w:t xml:space="preserve"> It is the radical assertion to be on: land. Decolonial love is land.</w:t>
      </w:r>
    </w:p>
    <w:p w14:paraId="4AD94A4F" w14:textId="77777777" w:rsidR="000733E3" w:rsidRPr="001C6B82" w:rsidRDefault="000733E3" w:rsidP="000733E3"/>
    <w:bookmarkEnd w:id="2"/>
    <w:p w14:paraId="0D0493D1" w14:textId="77777777" w:rsidR="000733E3" w:rsidRPr="001C6B82" w:rsidRDefault="000733E3" w:rsidP="000733E3">
      <w:pPr>
        <w:keepNext/>
        <w:keepLines/>
        <w:spacing w:before="40" w:after="0"/>
        <w:outlineLvl w:val="3"/>
        <w:rPr>
          <w:rFonts w:eastAsia="SimSun"/>
          <w:b/>
          <w:iCs/>
          <w:sz w:val="26"/>
        </w:rPr>
      </w:pPr>
      <w:r w:rsidRPr="001C6B82">
        <w:rPr>
          <w:rFonts w:eastAsia="SimSun"/>
          <w:b/>
          <w:iCs/>
          <w:sz w:val="26"/>
        </w:rPr>
        <w:t>The aff’s emphasis on scholarship with a discernible impact reifies western empirical knowledge – it sutures a desire for ontological security naturalized through the certainty of shaping the world through individual action. It creates efficacy as a marker of worthiness, engendering a subjectivity of conquest based on glorified notions of agency. This ensures colonialism remains central to their project.</w:t>
      </w:r>
    </w:p>
    <w:p w14:paraId="03A7679C" w14:textId="77777777" w:rsidR="000733E3" w:rsidRPr="001C6B82" w:rsidRDefault="000733E3" w:rsidP="000733E3">
      <w:pPr>
        <w:rPr>
          <w:rFonts w:eastAsia="Calibri"/>
        </w:rPr>
      </w:pPr>
      <w:r w:rsidRPr="001C6B82">
        <w:rPr>
          <w:rFonts w:eastAsia="Calibri"/>
          <w:b/>
          <w:bCs/>
          <w:sz w:val="26"/>
        </w:rPr>
        <w:t>Shahjahan and Wagner</w:t>
      </w:r>
      <w:r>
        <w:rPr>
          <w:rFonts w:eastAsia="Calibri"/>
          <w:b/>
          <w:bCs/>
          <w:sz w:val="26"/>
        </w:rPr>
        <w:t xml:space="preserve"> ’</w:t>
      </w:r>
      <w:r w:rsidRPr="001C6B82">
        <w:rPr>
          <w:rFonts w:eastAsia="Calibri"/>
          <w:b/>
          <w:bCs/>
          <w:sz w:val="26"/>
        </w:rPr>
        <w:t>18</w:t>
      </w:r>
      <w:r w:rsidRPr="001C6B82">
        <w:rPr>
          <w:rFonts w:eastAsia="Calibri"/>
        </w:rPr>
        <w:t xml:space="preserve"> (</w:t>
      </w:r>
      <w:hyperlink r:id="rId13" w:history="1">
        <w:r w:rsidRPr="001C6B82">
          <w:rPr>
            <w:rFonts w:eastAsia="Calibri"/>
            <w:color w:val="0563C1"/>
            <w:u w:val="single"/>
          </w:rPr>
          <w:t>Riyad A. Shahjahan</w:t>
        </w:r>
      </w:hyperlink>
      <w:r w:rsidRPr="001C6B82">
        <w:rPr>
          <w:rFonts w:eastAsia="Calibri"/>
        </w:rPr>
        <w:t xml:space="preserve"> – Associate Professor of Educational Administration at Michigan State University. Anne E. Wagner - Associate Professor of Applied &amp; Professional Studies at Nipissing University. “Unpacking ontological security: A decolonial reading of scholarly impact” </w:t>
      </w:r>
      <w:hyperlink r:id="rId14" w:history="1">
        <w:r w:rsidRPr="001C6B82">
          <w:rPr>
            <w:rFonts w:eastAsia="Calibri"/>
            <w:i/>
            <w:color w:val="0563C1"/>
            <w:u w:val="single"/>
          </w:rPr>
          <w:t>Educational Philosophy and Theory</w:t>
        </w:r>
        <w:r w:rsidRPr="001C6B82">
          <w:rPr>
            <w:rFonts w:eastAsia="Calibri"/>
          </w:rPr>
          <w:t xml:space="preserve"> (2018)  </w:t>
        </w:r>
      </w:hyperlink>
      <w:hyperlink r:id="rId15" w:history="1">
        <w:r w:rsidRPr="001C6B82">
          <w:rPr>
            <w:rFonts w:eastAsia="Calibri"/>
            <w:color w:val="0563C1"/>
            <w:u w:val="single"/>
          </w:rPr>
          <w:t>https://www.tandfonline.com/doi/full/10.1080/00131857.2018.1454308?utm_source=TrendMD&amp;utm_medium=cpc&amp;utm_campaign=Educational_Philosophy_and_Theory_TrendMD_0</w:t>
        </w:r>
      </w:hyperlink>
      <w:r w:rsidRPr="001C6B82">
        <w:rPr>
          <w:rFonts w:eastAsia="Calibri"/>
        </w:rPr>
        <w:t>, DOA: 9/5/18, ebb)</w:t>
      </w:r>
    </w:p>
    <w:p w14:paraId="483E855E" w14:textId="77777777" w:rsidR="000733E3" w:rsidRPr="001C6B82" w:rsidRDefault="000733E3" w:rsidP="000733E3">
      <w:pPr>
        <w:rPr>
          <w:rFonts w:eastAsia="Calibri"/>
          <w:sz w:val="16"/>
        </w:rPr>
      </w:pPr>
      <w:r w:rsidRPr="001C6B82">
        <w:rPr>
          <w:rFonts w:eastAsia="Calibri"/>
          <w:b/>
          <w:iCs/>
          <w:highlight w:val="cyan"/>
          <w:u w:val="single"/>
          <w:bdr w:val="single" w:sz="8" w:space="0" w:color="auto"/>
        </w:rPr>
        <w:t>A scholar’s impact has become a</w:t>
      </w:r>
      <w:r w:rsidRPr="001C6B82">
        <w:rPr>
          <w:rFonts w:eastAsia="Calibri"/>
          <w:b/>
          <w:iCs/>
          <w:u w:val="single"/>
          <w:bdr w:val="single" w:sz="8" w:space="0" w:color="auto"/>
        </w:rPr>
        <w:t xml:space="preserve"> new </w:t>
      </w:r>
      <w:r w:rsidRPr="001C6B82">
        <w:rPr>
          <w:rFonts w:eastAsia="Calibri"/>
          <w:b/>
          <w:iCs/>
          <w:highlight w:val="cyan"/>
          <w:u w:val="single"/>
          <w:bdr w:val="single" w:sz="8" w:space="0" w:color="auto"/>
        </w:rPr>
        <w:t>tsunami in the academic world</w:t>
      </w:r>
      <w:r w:rsidRPr="001C6B82">
        <w:rPr>
          <w:rFonts w:eastAsia="Calibri"/>
          <w:sz w:val="16"/>
        </w:rPr>
        <w:t xml:space="preserve">, circulating throughout academic, policy, and administrative circles. Often </w:t>
      </w:r>
      <w:r w:rsidRPr="001C6B82">
        <w:rPr>
          <w:rFonts w:eastAsia="Calibri"/>
          <w:highlight w:val="cyan"/>
          <w:u w:val="single"/>
        </w:rPr>
        <w:t xml:space="preserve">equated with </w:t>
      </w:r>
      <w:r w:rsidRPr="001C6B82">
        <w:rPr>
          <w:rFonts w:eastAsia="Calibri"/>
          <w:b/>
          <w:iCs/>
          <w:u w:val="single"/>
          <w:bdr w:val="single" w:sz="8" w:space="0" w:color="auto"/>
        </w:rPr>
        <w:t xml:space="preserve">influence and </w:t>
      </w:r>
      <w:r w:rsidRPr="001C6B82">
        <w:rPr>
          <w:rFonts w:eastAsia="Calibri"/>
          <w:b/>
          <w:iCs/>
          <w:highlight w:val="cyan"/>
          <w:u w:val="single"/>
          <w:bdr w:val="single" w:sz="8" w:space="0" w:color="auto"/>
        </w:rPr>
        <w:t>relevance</w:t>
      </w:r>
      <w:r w:rsidRPr="001C6B82">
        <w:rPr>
          <w:rFonts w:eastAsia="Calibri"/>
          <w:highlight w:val="cyan"/>
          <w:u w:val="single"/>
        </w:rPr>
        <w:t>, the impact of one’s</w:t>
      </w:r>
      <w:r w:rsidRPr="001C6B82">
        <w:rPr>
          <w:rFonts w:eastAsia="Calibri"/>
          <w:u w:val="single"/>
        </w:rPr>
        <w:t xml:space="preserve"> scholarly </w:t>
      </w:r>
      <w:r w:rsidRPr="001C6B82">
        <w:rPr>
          <w:rFonts w:eastAsia="Calibri"/>
          <w:highlight w:val="cyan"/>
          <w:u w:val="single"/>
        </w:rPr>
        <w:t>work</w:t>
      </w:r>
      <w:r w:rsidRPr="001C6B82">
        <w:rPr>
          <w:rFonts w:eastAsia="Calibri"/>
          <w:sz w:val="16"/>
        </w:rPr>
        <w:t xml:space="preserve"> has come under scrutiny in recent years both inside and outside the academy (Benneworth, 2015; Watermeyer, 2014). Conceptualizations of impact </w:t>
      </w:r>
      <w:r w:rsidRPr="001C6B82">
        <w:rPr>
          <w:rFonts w:eastAsia="Calibri"/>
          <w:highlight w:val="cyan"/>
          <w:u w:val="single"/>
        </w:rPr>
        <w:t xml:space="preserve">range from </w:t>
      </w:r>
      <w:r w:rsidRPr="001C6B82">
        <w:rPr>
          <w:rFonts w:eastAsia="Calibri"/>
          <w:b/>
          <w:iCs/>
          <w:highlight w:val="cyan"/>
          <w:u w:val="single"/>
          <w:bdr w:val="single" w:sz="8" w:space="0" w:color="auto"/>
        </w:rPr>
        <w:t>citation</w:t>
      </w:r>
      <w:r w:rsidRPr="001C6B82">
        <w:rPr>
          <w:rFonts w:eastAsia="Calibri"/>
          <w:b/>
          <w:iCs/>
          <w:u w:val="single"/>
          <w:bdr w:val="single" w:sz="8" w:space="0" w:color="auto"/>
        </w:rPr>
        <w:t xml:space="preserve"> counts</w:t>
      </w:r>
      <w:r w:rsidRPr="001C6B82">
        <w:rPr>
          <w:rFonts w:eastAsia="Calibri"/>
          <w:u w:val="single"/>
        </w:rPr>
        <w:t xml:space="preserve">, to </w:t>
      </w:r>
      <w:r w:rsidRPr="001C6B82">
        <w:rPr>
          <w:rFonts w:eastAsia="Calibri"/>
          <w:b/>
          <w:iCs/>
          <w:u w:val="single"/>
          <w:bdr w:val="single" w:sz="8" w:space="0" w:color="auto"/>
        </w:rPr>
        <w:t>practitioner event invitations</w:t>
      </w:r>
      <w:r w:rsidRPr="001C6B82">
        <w:rPr>
          <w:rFonts w:eastAsia="Calibri"/>
          <w:u w:val="single"/>
        </w:rPr>
        <w:t xml:space="preserve">, </w:t>
      </w:r>
      <w:r w:rsidRPr="001C6B82">
        <w:rPr>
          <w:rFonts w:eastAsia="Calibri"/>
          <w:highlight w:val="cyan"/>
          <w:u w:val="single"/>
        </w:rPr>
        <w:t>to</w:t>
      </w:r>
      <w:r w:rsidRPr="001C6B82">
        <w:rPr>
          <w:rFonts w:eastAsia="Calibri"/>
          <w:u w:val="single"/>
        </w:rPr>
        <w:t xml:space="preserve"> </w:t>
      </w:r>
      <w:r w:rsidRPr="001C6B82">
        <w:rPr>
          <w:rFonts w:eastAsia="Calibri"/>
          <w:b/>
          <w:iCs/>
          <w:u w:val="single"/>
          <w:bdr w:val="single" w:sz="8" w:space="0" w:color="auto"/>
        </w:rPr>
        <w:t xml:space="preserve">media </w:t>
      </w:r>
      <w:r w:rsidRPr="001C6B82">
        <w:rPr>
          <w:rFonts w:eastAsia="Calibri"/>
          <w:b/>
          <w:iCs/>
          <w:highlight w:val="cyan"/>
          <w:u w:val="single"/>
          <w:bdr w:val="single" w:sz="8" w:space="0" w:color="auto"/>
        </w:rPr>
        <w:t>visibility</w:t>
      </w:r>
      <w:r w:rsidRPr="001C6B82">
        <w:rPr>
          <w:rFonts w:eastAsia="Calibri"/>
          <w:highlight w:val="cyan"/>
          <w:u w:val="single"/>
        </w:rPr>
        <w:t xml:space="preserve">, to </w:t>
      </w:r>
      <w:r w:rsidRPr="001C6B82">
        <w:rPr>
          <w:rFonts w:eastAsia="Calibri"/>
          <w:b/>
          <w:iCs/>
          <w:u w:val="single"/>
          <w:bdr w:val="single" w:sz="8" w:space="0" w:color="auto"/>
        </w:rPr>
        <w:t xml:space="preserve">social media </w:t>
      </w:r>
      <w:r w:rsidRPr="001C6B82">
        <w:rPr>
          <w:rFonts w:eastAsia="Calibri"/>
          <w:b/>
          <w:iCs/>
          <w:highlight w:val="cyan"/>
          <w:u w:val="single"/>
          <w:bdr w:val="single" w:sz="8" w:space="0" w:color="auto"/>
        </w:rPr>
        <w:t>audience</w:t>
      </w:r>
      <w:r w:rsidRPr="001C6B82">
        <w:rPr>
          <w:rFonts w:eastAsia="Calibri"/>
          <w:sz w:val="16"/>
        </w:rPr>
        <w:t xml:space="preserve"> (e.g. twitter followers) (Aguinis, Shapiro, Antonacopoulou, &amp; Cummings, 2014). Despite its significance, however, the fundamental nature of impact has been left undertheorized in academic critiques of impact. The nature of impact is important to theorize for several reasons. First, the emphasis on academic accountability and visibility has never been greater than it is today. Second, as academics, we are asked to be more critically self-reflexive and engaged with stakeholders across our disciplines, institutions and national borders (Watermeyer, 2014). Third, we need to unpack the nature of impact because it garners a new type of academic capital. Finally and most importantly, before we can articulate impact, we need to understand the process and nature of impact. In short, we need to theorize impact in order to understand </w:t>
      </w:r>
      <w:r w:rsidRPr="001C6B82">
        <w:rPr>
          <w:rFonts w:eastAsia="Calibri"/>
          <w:highlight w:val="cyan"/>
          <w:u w:val="single"/>
        </w:rPr>
        <w:t xml:space="preserve">the processes that lead us to </w:t>
      </w:r>
      <w:r w:rsidRPr="001C6B82">
        <w:rPr>
          <w:rFonts w:eastAsia="Calibri"/>
          <w:b/>
          <w:iCs/>
          <w:highlight w:val="cyan"/>
          <w:u w:val="single"/>
          <w:bdr w:val="single" w:sz="8" w:space="0" w:color="auto"/>
        </w:rPr>
        <w:t>reify impact as a marker of academic worth</w:t>
      </w:r>
      <w:r w:rsidRPr="001C6B82">
        <w:rPr>
          <w:rFonts w:eastAsia="Calibri"/>
          <w:sz w:val="16"/>
        </w:rPr>
        <w:t xml:space="preserve">—if it indeed makes a difference (Gardner, Holmes, &amp; Leitch, 2008; Watermeyer, 2014). Amid the growing debate about scholarly impact, many have critiqued the narrow definitions of impact and the adverse effects on knowledge production inside/outside the academy (Aguinis, Suarez-Gonzalez, Lannelongue, &amp; Joo, 2012; Smith, 2006). Others suggest expanding the definitions of impact by considering various stakeholders, contexts, and alternative measures (Gardner et al., 2008; McCormack, 2011). Within this debate, we offer a critique of these standard critiques of </w:t>
      </w:r>
      <w:r w:rsidRPr="001C6B82">
        <w:rPr>
          <w:rFonts w:eastAsia="Calibri"/>
          <w:sz w:val="16"/>
          <w:u w:val="single"/>
        </w:rPr>
        <w:t>scholarly impact</w:t>
      </w:r>
      <w:r w:rsidRPr="001C6B82">
        <w:rPr>
          <w:rFonts w:eastAsia="Calibri"/>
          <w:sz w:val="16"/>
        </w:rPr>
        <w:t xml:space="preserve"> by probing the modern onto—epistemic grammar—a grammar that </w:t>
      </w:r>
      <w:r w:rsidRPr="001C6B82">
        <w:rPr>
          <w:rFonts w:eastAsia="Calibri"/>
          <w:highlight w:val="cyan"/>
          <w:u w:val="single"/>
        </w:rPr>
        <w:t xml:space="preserve">defines what is </w:t>
      </w:r>
      <w:r w:rsidRPr="001C6B82">
        <w:rPr>
          <w:rFonts w:eastAsia="Calibri"/>
          <w:b/>
          <w:iCs/>
          <w:u w:val="single"/>
          <w:bdr w:val="single" w:sz="8" w:space="0" w:color="auto"/>
        </w:rPr>
        <w:t>real</w:t>
      </w:r>
      <w:r w:rsidRPr="001C6B82">
        <w:rPr>
          <w:rFonts w:eastAsia="Calibri"/>
          <w:u w:val="single"/>
        </w:rPr>
        <w:t xml:space="preserve">, </w:t>
      </w:r>
      <w:r w:rsidRPr="001C6B82">
        <w:rPr>
          <w:rFonts w:eastAsia="Calibri"/>
          <w:b/>
          <w:iCs/>
          <w:u w:val="single"/>
          <w:bdr w:val="single" w:sz="8" w:space="0" w:color="auto"/>
        </w:rPr>
        <w:t>ideal</w:t>
      </w:r>
      <w:r w:rsidRPr="001C6B82">
        <w:rPr>
          <w:rFonts w:eastAsia="Calibri"/>
          <w:u w:val="single"/>
        </w:rPr>
        <w:t xml:space="preserve">, </w:t>
      </w:r>
      <w:r w:rsidRPr="001C6B82">
        <w:rPr>
          <w:rFonts w:eastAsia="Calibri"/>
          <w:b/>
          <w:iCs/>
          <w:highlight w:val="cyan"/>
          <w:u w:val="single"/>
          <w:bdr w:val="single" w:sz="8" w:space="0" w:color="auto"/>
        </w:rPr>
        <w:t>desirable</w:t>
      </w:r>
      <w:r w:rsidRPr="001C6B82">
        <w:rPr>
          <w:rFonts w:eastAsia="Calibri"/>
          <w:highlight w:val="cyan"/>
          <w:u w:val="single"/>
        </w:rPr>
        <w:t xml:space="preserve"> and </w:t>
      </w:r>
      <w:r w:rsidRPr="001C6B82">
        <w:rPr>
          <w:rFonts w:eastAsia="Calibri"/>
          <w:b/>
          <w:iCs/>
          <w:highlight w:val="cyan"/>
          <w:u w:val="single"/>
          <w:bdr w:val="single" w:sz="8" w:space="0" w:color="auto"/>
        </w:rPr>
        <w:t>knowable</w:t>
      </w:r>
      <w:r w:rsidRPr="001C6B82">
        <w:rPr>
          <w:rFonts w:eastAsia="Calibri"/>
          <w:sz w:val="16"/>
        </w:rPr>
        <w:t xml:space="preserve"> (see Shahjahan, Ramirez &amp; Andreotti, 2017; Stein, Hunt, Suša, &amp; Andreotti, 2017)—underlying the notions of impact that have remained untheorized. We take a different analytical approach to examining impact, conceptualizing it within the context of decolonial thought. Decoloniality is a political and pedagogical project seeking to disrupt coloniality, which refers to an ongoing logic of domination underlying imperial powers (whether Spanish, Portuguese, British, and, later on, American) and a Eurocentric process of expansion of modes of knowing, being, and representation (Mignolo, 2011). Informed by decoloniality, we have two aims in this article. We first attempt to illuminate the limits of the modern imaginary informing existing critiques of scholarly impact in the literature, foregrounding the Eurocentric provincial horizons of modern reason underlying both of these critiques and impact itself. Second, drawing on a Śūnyatā ontological perspective we seek to articulate from the edges of modern imaginary and suggest imagining and being a human being otherwise. As such, the article is structured to explore the following questions: (1) How has ‘impact’ been already problematized? What is normalized within these problematizations? (2) Given the dominance of certain onto-epistemic grammars, how can we imagine ‘impact’ otherwise? Would ‘impact’ even exist? Seeking to respond to these two questions, we will first provide a brief primer of the dominant onto-epistemic grammar that structures the critique of ‘impact’. We then provide an empathetic review of scholarship on impact in order to explore the limits of existing critiques. We argue that </w:t>
      </w:r>
      <w:r w:rsidRPr="001C6B82">
        <w:rPr>
          <w:rFonts w:eastAsia="Calibri"/>
          <w:u w:val="single"/>
        </w:rPr>
        <w:t xml:space="preserve">the question of </w:t>
      </w:r>
      <w:r w:rsidRPr="001C6B82">
        <w:rPr>
          <w:rFonts w:eastAsia="Calibri"/>
          <w:highlight w:val="cyan"/>
          <w:u w:val="single"/>
        </w:rPr>
        <w:t>scholarly impact is</w:t>
      </w:r>
      <w:r w:rsidRPr="001C6B82">
        <w:rPr>
          <w:rFonts w:eastAsia="Calibri"/>
          <w:u w:val="single"/>
        </w:rPr>
        <w:t xml:space="preserve"> </w:t>
      </w:r>
      <w:r w:rsidRPr="001C6B82">
        <w:rPr>
          <w:rFonts w:eastAsia="Calibri"/>
          <w:b/>
          <w:iCs/>
          <w:u w:val="single"/>
          <w:bdr w:val="single" w:sz="8" w:space="0" w:color="auto"/>
        </w:rPr>
        <w:t xml:space="preserve">intimately </w:t>
      </w:r>
      <w:r w:rsidRPr="001C6B82">
        <w:rPr>
          <w:rFonts w:eastAsia="Calibri"/>
          <w:b/>
          <w:iCs/>
          <w:highlight w:val="cyan"/>
          <w:u w:val="single"/>
          <w:bdr w:val="single" w:sz="8" w:space="0" w:color="auto"/>
        </w:rPr>
        <w:t>structured by</w:t>
      </w:r>
      <w:r w:rsidRPr="001C6B82">
        <w:rPr>
          <w:rFonts w:eastAsia="Calibri"/>
          <w:u w:val="single"/>
        </w:rPr>
        <w:t xml:space="preserve"> and </w:t>
      </w:r>
      <w:r w:rsidRPr="001C6B82">
        <w:rPr>
          <w:rFonts w:eastAsia="Calibri"/>
          <w:b/>
          <w:iCs/>
          <w:u w:val="single"/>
          <w:bdr w:val="single" w:sz="8" w:space="0" w:color="auto"/>
        </w:rPr>
        <w:t>connected to</w:t>
      </w:r>
      <w:r w:rsidRPr="001C6B82">
        <w:rPr>
          <w:rFonts w:eastAsia="Calibri"/>
          <w:u w:val="single"/>
        </w:rPr>
        <w:t xml:space="preserve"> </w:t>
      </w:r>
      <w:r w:rsidRPr="001C6B82">
        <w:rPr>
          <w:rFonts w:eastAsia="Calibri"/>
          <w:highlight w:val="cyan"/>
          <w:u w:val="single"/>
        </w:rPr>
        <w:t xml:space="preserve">the modern subject’s desire for </w:t>
      </w:r>
      <w:r w:rsidRPr="001C6B82">
        <w:rPr>
          <w:rFonts w:eastAsia="Calibri"/>
          <w:b/>
          <w:iCs/>
          <w:highlight w:val="cyan"/>
          <w:u w:val="single"/>
          <w:bdr w:val="single" w:sz="8" w:space="0" w:color="auto"/>
        </w:rPr>
        <w:t>ontological security—</w:t>
      </w:r>
      <w:r w:rsidRPr="001C6B82">
        <w:rPr>
          <w:rFonts w:eastAsia="Calibri"/>
          <w:highlight w:val="cyan"/>
          <w:u w:val="single"/>
        </w:rPr>
        <w:t>a</w:t>
      </w:r>
      <w:r w:rsidRPr="001C6B82">
        <w:rPr>
          <w:rFonts w:eastAsia="Calibri"/>
          <w:u w:val="single"/>
        </w:rPr>
        <w:t xml:space="preserve">n </w:t>
      </w:r>
      <w:r w:rsidRPr="001C6B82">
        <w:rPr>
          <w:rFonts w:eastAsia="Calibri"/>
          <w:b/>
          <w:iCs/>
          <w:u w:val="single"/>
          <w:bdr w:val="single" w:sz="8" w:space="0" w:color="auto"/>
        </w:rPr>
        <w:t>anthropocentric</w:t>
      </w:r>
      <w:r w:rsidRPr="001C6B82">
        <w:rPr>
          <w:rFonts w:eastAsia="Calibri"/>
          <w:u w:val="single"/>
        </w:rPr>
        <w:t xml:space="preserve"> structured </w:t>
      </w:r>
      <w:r w:rsidRPr="001C6B82">
        <w:rPr>
          <w:rFonts w:eastAsia="Calibri"/>
          <w:b/>
          <w:iCs/>
          <w:highlight w:val="cyan"/>
          <w:u w:val="single"/>
          <w:bdr w:val="single" w:sz="8" w:space="0" w:color="auto"/>
        </w:rPr>
        <w:t>way of being</w:t>
      </w:r>
      <w:r w:rsidRPr="001C6B82">
        <w:rPr>
          <w:rFonts w:eastAsia="Calibri"/>
          <w:highlight w:val="cyan"/>
          <w:u w:val="single"/>
        </w:rPr>
        <w:t xml:space="preserve"> that</w:t>
      </w:r>
      <w:r w:rsidRPr="001C6B82">
        <w:rPr>
          <w:rFonts w:eastAsia="Calibri"/>
          <w:u w:val="single"/>
        </w:rPr>
        <w:t xml:space="preserve"> </w:t>
      </w:r>
      <w:r w:rsidRPr="001C6B82">
        <w:rPr>
          <w:rFonts w:eastAsia="Calibri"/>
          <w:highlight w:val="cyan"/>
          <w:u w:val="single"/>
        </w:rPr>
        <w:t xml:space="preserve">embodies </w:t>
      </w:r>
      <w:r w:rsidRPr="001C6B82">
        <w:rPr>
          <w:rFonts w:eastAsia="Calibri"/>
          <w:b/>
          <w:iCs/>
          <w:highlight w:val="cyan"/>
          <w:u w:val="single"/>
          <w:bdr w:val="single" w:sz="8" w:space="0" w:color="auto"/>
        </w:rPr>
        <w:t>worthiness</w:t>
      </w:r>
      <w:r w:rsidRPr="001C6B82">
        <w:rPr>
          <w:rFonts w:eastAsia="Calibri"/>
          <w:highlight w:val="cyan"/>
          <w:u w:val="single"/>
        </w:rPr>
        <w:t xml:space="preserve"> by feeling </w:t>
      </w:r>
      <w:r w:rsidRPr="001C6B82">
        <w:rPr>
          <w:rFonts w:eastAsia="Calibri"/>
          <w:b/>
          <w:iCs/>
          <w:u w:val="single"/>
          <w:bdr w:val="single" w:sz="8" w:space="0" w:color="auto"/>
        </w:rPr>
        <w:t xml:space="preserve">a sense of </w:t>
      </w:r>
      <w:r w:rsidRPr="001C6B82">
        <w:rPr>
          <w:rFonts w:eastAsia="Calibri"/>
          <w:b/>
          <w:iCs/>
          <w:highlight w:val="cyan"/>
          <w:u w:val="single"/>
          <w:bdr w:val="single" w:sz="8" w:space="0" w:color="auto"/>
        </w:rPr>
        <w:t>control</w:t>
      </w:r>
      <w:r w:rsidRPr="001C6B82">
        <w:rPr>
          <w:rFonts w:eastAsia="Calibri"/>
          <w:b/>
          <w:iCs/>
          <w:u w:val="single"/>
          <w:bdr w:val="single" w:sz="8" w:space="0" w:color="auto"/>
        </w:rPr>
        <w:t xml:space="preserve"> and certainty </w:t>
      </w:r>
      <w:r w:rsidRPr="001C6B82">
        <w:rPr>
          <w:rFonts w:eastAsia="Calibri"/>
          <w:b/>
          <w:iCs/>
          <w:highlight w:val="cyan"/>
          <w:u w:val="single"/>
          <w:bdr w:val="single" w:sz="8" w:space="0" w:color="auto"/>
        </w:rPr>
        <w:t>over one’s world</w:t>
      </w:r>
      <w:r w:rsidRPr="001C6B82">
        <w:rPr>
          <w:rFonts w:eastAsia="Calibri"/>
          <w:sz w:val="16"/>
        </w:rPr>
        <w:t xml:space="preserve">. Finally, drawing on Śūnyatā ontological perspective we offer our reflections and invite readers to sit with the discomfort of the limits of our imaginary. Rather than proposing ‘solutions’ or reinforcing a binary of colonial/decolonial approaches, our goal is to shift the body politics and geopolitics of knowledge away from Eurocentrism by centering often marginalized Eastern ontologies. We do this by mobilizing teachings from a Śūnyatā perspective—as expressed by Japanese philosopher Toshihiko Izutsu (2008)—that provides an ontological mirror to exploring </w:t>
      </w:r>
      <w:r w:rsidRPr="001C6B82">
        <w:rPr>
          <w:rFonts w:eastAsia="Calibri"/>
          <w:u w:val="single"/>
        </w:rPr>
        <w:t xml:space="preserve">our attachments to </w:t>
      </w:r>
      <w:r w:rsidRPr="001C6B82">
        <w:rPr>
          <w:rFonts w:eastAsia="Calibri"/>
          <w:b/>
          <w:iCs/>
          <w:u w:val="single"/>
          <w:bdr w:val="single" w:sz="8" w:space="0" w:color="auto"/>
        </w:rPr>
        <w:t>onto-epistemic structures</w:t>
      </w:r>
      <w:r w:rsidRPr="001C6B82">
        <w:rPr>
          <w:rFonts w:eastAsia="Calibri"/>
          <w:u w:val="single"/>
        </w:rPr>
        <w:t xml:space="preserve"> reflected in </w:t>
      </w:r>
      <w:r w:rsidRPr="001C6B82">
        <w:rPr>
          <w:rFonts w:eastAsia="Calibri"/>
          <w:b/>
          <w:iCs/>
          <w:u w:val="single"/>
          <w:bdr w:val="single" w:sz="8" w:space="0" w:color="auto"/>
        </w:rPr>
        <w:t>modern institutions</w:t>
      </w:r>
      <w:r w:rsidRPr="001C6B82">
        <w:rPr>
          <w:rFonts w:eastAsia="Calibri"/>
          <w:u w:val="single"/>
        </w:rPr>
        <w:t xml:space="preserve"> that restrict our possibilities for </w:t>
      </w:r>
      <w:r w:rsidRPr="001C6B82">
        <w:rPr>
          <w:rFonts w:eastAsia="Calibri"/>
          <w:b/>
          <w:iCs/>
          <w:u w:val="single"/>
          <w:bdr w:val="single" w:sz="8" w:space="0" w:color="auto"/>
        </w:rPr>
        <w:t>imagining otherwise</w:t>
      </w:r>
      <w:r w:rsidRPr="001C6B82">
        <w:rPr>
          <w:rFonts w:eastAsia="Calibri"/>
          <w:sz w:val="16"/>
        </w:rPr>
        <w:t xml:space="preserve">. A Śūnyatā perspective is particularly useful for scholarly impact debates because it illuminates the limitations to self-sufficient realities, cognitive language functions, linear causality, and visible elements of reality. Our goal is to render such boundaries visible. We suggest that </w:t>
      </w:r>
      <w:r w:rsidRPr="001C6B82">
        <w:rPr>
          <w:rFonts w:eastAsia="Calibri"/>
          <w:b/>
          <w:iCs/>
          <w:sz w:val="24"/>
          <w:highlight w:val="cyan"/>
          <w:u w:val="single"/>
          <w:bdr w:val="single" w:sz="8" w:space="0" w:color="auto"/>
        </w:rPr>
        <w:t>demonstrating ‘impact’ is</w:t>
      </w:r>
      <w:r w:rsidRPr="001C6B82">
        <w:rPr>
          <w:rFonts w:eastAsia="Calibri"/>
          <w:sz w:val="16"/>
        </w:rPr>
        <w:t xml:space="preserve"> perhaps </w:t>
      </w:r>
      <w:r w:rsidRPr="001C6B82">
        <w:rPr>
          <w:rFonts w:eastAsia="Calibri"/>
          <w:b/>
          <w:iCs/>
          <w:sz w:val="24"/>
          <w:u w:val="single"/>
          <w:bdr w:val="single" w:sz="8" w:space="0" w:color="auto"/>
        </w:rPr>
        <w:t xml:space="preserve">a distraction and </w:t>
      </w:r>
      <w:r w:rsidRPr="001C6B82">
        <w:rPr>
          <w:rFonts w:eastAsia="Calibri"/>
          <w:b/>
          <w:iCs/>
          <w:sz w:val="24"/>
          <w:highlight w:val="cyan"/>
          <w:u w:val="single"/>
          <w:bdr w:val="single" w:sz="8" w:space="0" w:color="auto"/>
        </w:rPr>
        <w:t>a product of</w:t>
      </w:r>
      <w:r w:rsidRPr="001C6B82">
        <w:rPr>
          <w:rFonts w:eastAsia="Calibri"/>
          <w:b/>
          <w:iCs/>
          <w:sz w:val="24"/>
          <w:u w:val="single"/>
          <w:bdr w:val="single" w:sz="8" w:space="0" w:color="auto"/>
        </w:rPr>
        <w:t xml:space="preserve"> restlessness in </w:t>
      </w:r>
      <w:r w:rsidRPr="001C6B82">
        <w:rPr>
          <w:rFonts w:eastAsia="Calibri"/>
          <w:b/>
          <w:iCs/>
          <w:sz w:val="24"/>
          <w:highlight w:val="cyan"/>
          <w:u w:val="single"/>
          <w:bdr w:val="single" w:sz="8" w:space="0" w:color="auto"/>
        </w:rPr>
        <w:t>our quest for</w:t>
      </w:r>
      <w:r w:rsidRPr="001C6B82">
        <w:rPr>
          <w:rFonts w:eastAsia="Calibri"/>
          <w:b/>
          <w:iCs/>
          <w:sz w:val="24"/>
          <w:u w:val="single"/>
          <w:bdr w:val="single" w:sz="8" w:space="0" w:color="auto"/>
        </w:rPr>
        <w:t xml:space="preserve"> ontological </w:t>
      </w:r>
      <w:r w:rsidRPr="001C6B82">
        <w:rPr>
          <w:rFonts w:eastAsia="Calibri"/>
          <w:b/>
          <w:iCs/>
          <w:sz w:val="24"/>
          <w:highlight w:val="cyan"/>
          <w:u w:val="single"/>
          <w:bdr w:val="single" w:sz="8" w:space="0" w:color="auto"/>
        </w:rPr>
        <w:t>security that helps</w:t>
      </w:r>
      <w:r w:rsidRPr="001C6B82">
        <w:rPr>
          <w:rFonts w:eastAsia="Calibri"/>
          <w:b/>
          <w:iCs/>
          <w:sz w:val="24"/>
          <w:u w:val="single"/>
          <w:bdr w:val="single" w:sz="8" w:space="0" w:color="auto"/>
        </w:rPr>
        <w:t xml:space="preserve"> to </w:t>
      </w:r>
      <w:r w:rsidRPr="001C6B82">
        <w:rPr>
          <w:rFonts w:eastAsia="Calibri"/>
          <w:b/>
          <w:iCs/>
          <w:sz w:val="24"/>
          <w:highlight w:val="cyan"/>
          <w:u w:val="single"/>
          <w:bdr w:val="single" w:sz="8" w:space="0" w:color="auto"/>
        </w:rPr>
        <w:t>validate us</w:t>
      </w:r>
      <w:r w:rsidRPr="001C6B82">
        <w:rPr>
          <w:rFonts w:eastAsia="Calibri"/>
          <w:b/>
          <w:iCs/>
          <w:sz w:val="24"/>
          <w:u w:val="single"/>
          <w:bdr w:val="single" w:sz="8" w:space="0" w:color="auto"/>
        </w:rPr>
        <w:t xml:space="preserve"> scholars </w:t>
      </w:r>
      <w:r w:rsidRPr="001C6B82">
        <w:rPr>
          <w:rFonts w:eastAsia="Calibri"/>
          <w:b/>
          <w:iCs/>
          <w:sz w:val="24"/>
          <w:highlight w:val="cyan"/>
          <w:u w:val="single"/>
          <w:bdr w:val="single" w:sz="8" w:space="0" w:color="auto"/>
        </w:rPr>
        <w:t>as experts</w:t>
      </w:r>
      <w:r w:rsidRPr="001C6B82">
        <w:rPr>
          <w:rFonts w:eastAsia="Calibri"/>
          <w:sz w:val="16"/>
        </w:rPr>
        <w:t xml:space="preserve">. In this section, we illuminate the threads of onto-epistemic grammar underlying ontological security which will help us unpack the notion of ‘impact’ throughout the rest of the article. </w:t>
      </w:r>
      <w:r w:rsidRPr="001C6B82">
        <w:rPr>
          <w:rFonts w:eastAsia="Calibri"/>
          <w:highlight w:val="cyan"/>
          <w:u w:val="single"/>
        </w:rPr>
        <w:t xml:space="preserve">At the heart of </w:t>
      </w:r>
      <w:r w:rsidRPr="001C6B82">
        <w:rPr>
          <w:rFonts w:eastAsia="Calibri"/>
          <w:b/>
          <w:iCs/>
          <w:highlight w:val="cyan"/>
          <w:u w:val="single"/>
          <w:bdr w:val="single" w:sz="8" w:space="0" w:color="auto"/>
        </w:rPr>
        <w:t>the ‘impact’ debate</w:t>
      </w:r>
      <w:r w:rsidRPr="001C6B82">
        <w:rPr>
          <w:rFonts w:eastAsia="Calibri"/>
          <w:sz w:val="16"/>
          <w:highlight w:val="cyan"/>
        </w:rPr>
        <w:t xml:space="preserve"> </w:t>
      </w:r>
      <w:r w:rsidRPr="001C6B82">
        <w:rPr>
          <w:rFonts w:eastAsia="Calibri"/>
          <w:highlight w:val="cyan"/>
          <w:u w:val="single"/>
        </w:rPr>
        <w:t xml:space="preserve">we suggest </w:t>
      </w:r>
      <w:r w:rsidRPr="001C6B82">
        <w:rPr>
          <w:rFonts w:eastAsia="Calibri"/>
          <w:b/>
          <w:iCs/>
          <w:highlight w:val="cyan"/>
          <w:u w:val="single"/>
          <w:bdr w:val="single" w:sz="8" w:space="0" w:color="auto"/>
        </w:rPr>
        <w:t>a lurking colonialist modern subject</w:t>
      </w:r>
      <w:r w:rsidRPr="001C6B82">
        <w:rPr>
          <w:rFonts w:eastAsia="Calibri"/>
          <w:highlight w:val="cyan"/>
          <w:u w:val="single"/>
        </w:rPr>
        <w:t xml:space="preserve"> seeking </w:t>
      </w:r>
      <w:r w:rsidRPr="001C6B82">
        <w:rPr>
          <w:rFonts w:eastAsia="Calibri"/>
          <w:b/>
          <w:iCs/>
          <w:highlight w:val="cyan"/>
          <w:u w:val="single"/>
          <w:bdr w:val="single" w:sz="8" w:space="0" w:color="auto"/>
        </w:rPr>
        <w:t>ontological security</w:t>
      </w:r>
      <w:r w:rsidRPr="001C6B82">
        <w:rPr>
          <w:rFonts w:eastAsia="Calibri"/>
          <w:u w:val="single"/>
        </w:rPr>
        <w:t xml:space="preserve"> which is </w:t>
      </w:r>
      <w:r w:rsidRPr="001C6B82">
        <w:rPr>
          <w:rFonts w:eastAsia="Calibri"/>
          <w:b/>
          <w:iCs/>
          <w:u w:val="single"/>
          <w:bdr w:val="single" w:sz="8" w:space="0" w:color="auto"/>
        </w:rPr>
        <w:t>a fantasy</w:t>
      </w:r>
      <w:r w:rsidRPr="001C6B82">
        <w:rPr>
          <w:rFonts w:eastAsia="Calibri"/>
          <w:sz w:val="16"/>
        </w:rPr>
        <w:t xml:space="preserve">. In the context of settlers land ownership claims in colonial contexts, Mackey (2014) suggests that </w:t>
      </w:r>
      <w:r w:rsidRPr="001C6B82">
        <w:rPr>
          <w:rFonts w:eastAsia="Calibri"/>
          <w:u w:val="single"/>
        </w:rPr>
        <w:t xml:space="preserve">this </w:t>
      </w:r>
      <w:r w:rsidRPr="001C6B82">
        <w:rPr>
          <w:rFonts w:eastAsia="Calibri"/>
          <w:b/>
          <w:iCs/>
          <w:u w:val="single"/>
          <w:bdr w:val="single" w:sz="8" w:space="0" w:color="auto"/>
        </w:rPr>
        <w:t>ontological security</w:t>
      </w:r>
      <w:r w:rsidRPr="001C6B82">
        <w:rPr>
          <w:rFonts w:eastAsia="Calibri"/>
          <w:u w:val="single"/>
        </w:rPr>
        <w:t xml:space="preserve"> was tied to certainty which ‘emerges from a set of stories that are grounded in </w:t>
      </w:r>
      <w:r w:rsidRPr="001C6B82">
        <w:rPr>
          <w:rFonts w:eastAsia="Calibri"/>
          <w:b/>
          <w:iCs/>
          <w:u w:val="single"/>
          <w:bdr w:val="single" w:sz="8" w:space="0" w:color="auto"/>
        </w:rPr>
        <w:t>delusions of entitlement</w:t>
      </w:r>
      <w:r w:rsidRPr="001C6B82">
        <w:rPr>
          <w:rFonts w:eastAsia="Calibri"/>
          <w:u w:val="single"/>
        </w:rPr>
        <w:t xml:space="preserve">…They are </w:t>
      </w:r>
      <w:r w:rsidRPr="001C6B82">
        <w:rPr>
          <w:rFonts w:eastAsia="Calibri"/>
          <w:b/>
          <w:iCs/>
          <w:u w:val="single"/>
          <w:bdr w:val="single" w:sz="8" w:space="0" w:color="auto"/>
        </w:rPr>
        <w:t>socially embedded</w:t>
      </w:r>
      <w:r w:rsidRPr="001C6B82">
        <w:rPr>
          <w:rFonts w:eastAsia="Calibri"/>
          <w:u w:val="single"/>
        </w:rPr>
        <w:t xml:space="preserve">, </w:t>
      </w:r>
      <w:r w:rsidRPr="001C6B82">
        <w:rPr>
          <w:rFonts w:eastAsia="Calibri"/>
          <w:b/>
          <w:iCs/>
          <w:u w:val="single"/>
          <w:bdr w:val="single" w:sz="8" w:space="0" w:color="auto"/>
        </w:rPr>
        <w:t>unconscious expectations</w:t>
      </w:r>
      <w:r w:rsidRPr="001C6B82">
        <w:rPr>
          <w:rFonts w:eastAsia="Calibri"/>
          <w:u w:val="single"/>
        </w:rPr>
        <w:t xml:space="preserve"> of how the world will work to </w:t>
      </w:r>
      <w:r w:rsidRPr="001C6B82">
        <w:rPr>
          <w:rFonts w:eastAsia="Calibri"/>
          <w:b/>
          <w:iCs/>
          <w:u w:val="single"/>
          <w:bdr w:val="single" w:sz="8" w:space="0" w:color="auto"/>
        </w:rPr>
        <w:t>reaffirm social locations</w:t>
      </w:r>
      <w:r w:rsidRPr="001C6B82">
        <w:rPr>
          <w:rFonts w:eastAsia="Calibri"/>
          <w:u w:val="single"/>
        </w:rPr>
        <w:t xml:space="preserve">, </w:t>
      </w:r>
      <w:r w:rsidRPr="001C6B82">
        <w:rPr>
          <w:rFonts w:eastAsia="Calibri"/>
          <w:b/>
          <w:iCs/>
          <w:u w:val="single"/>
          <w:bdr w:val="single" w:sz="8" w:space="0" w:color="auto"/>
        </w:rPr>
        <w:t>perceptions</w:t>
      </w:r>
      <w:r w:rsidRPr="001C6B82">
        <w:rPr>
          <w:rFonts w:eastAsia="Calibri"/>
          <w:u w:val="single"/>
        </w:rPr>
        <w:t xml:space="preserve">, and </w:t>
      </w:r>
      <w:r w:rsidRPr="001C6B82">
        <w:rPr>
          <w:rFonts w:eastAsia="Calibri"/>
          <w:b/>
          <w:iCs/>
          <w:u w:val="single"/>
          <w:bdr w:val="single" w:sz="8" w:space="0" w:color="auto"/>
        </w:rPr>
        <w:t>benefits of privilege’</w:t>
      </w:r>
      <w:r w:rsidRPr="001C6B82">
        <w:rPr>
          <w:rFonts w:eastAsia="Calibri"/>
          <w:u w:val="single"/>
        </w:rPr>
        <w:t xml:space="preserve"> </w:t>
      </w:r>
      <w:r w:rsidRPr="001C6B82">
        <w:rPr>
          <w:rFonts w:eastAsia="Calibri"/>
          <w:sz w:val="16"/>
        </w:rPr>
        <w:t xml:space="preserve">(p. 242, as cited in Stein et al., 2017). </w:t>
      </w:r>
      <w:r w:rsidRPr="001C6B82">
        <w:rPr>
          <w:rFonts w:eastAsia="Calibri"/>
          <w:u w:val="single"/>
        </w:rPr>
        <w:t xml:space="preserve">As many have noted, </w:t>
      </w:r>
      <w:r w:rsidRPr="001C6B82">
        <w:rPr>
          <w:rFonts w:eastAsia="Calibri"/>
          <w:b/>
          <w:iCs/>
          <w:highlight w:val="cyan"/>
          <w:u w:val="single"/>
          <w:bdr w:val="single" w:sz="8" w:space="0" w:color="auto"/>
        </w:rPr>
        <w:t>colonial conquerors</w:t>
      </w:r>
      <w:r w:rsidRPr="001C6B82">
        <w:rPr>
          <w:rFonts w:eastAsia="Calibri"/>
          <w:u w:val="single"/>
        </w:rPr>
        <w:t xml:space="preserve"> and/or settlers </w:t>
      </w:r>
      <w:r w:rsidRPr="001C6B82">
        <w:rPr>
          <w:rFonts w:eastAsia="Calibri"/>
          <w:highlight w:val="cyan"/>
          <w:u w:val="single"/>
        </w:rPr>
        <w:t xml:space="preserve">were </w:t>
      </w:r>
      <w:r w:rsidRPr="001C6B82">
        <w:rPr>
          <w:rFonts w:eastAsia="Calibri"/>
          <w:b/>
          <w:iCs/>
          <w:highlight w:val="cyan"/>
          <w:u w:val="single"/>
          <w:bdr w:val="single" w:sz="8" w:space="0" w:color="auto"/>
        </w:rPr>
        <w:t>infused with the ideas of rationality</w:t>
      </w:r>
      <w:r w:rsidRPr="001C6B82">
        <w:rPr>
          <w:rFonts w:eastAsia="Calibri"/>
          <w:highlight w:val="cyan"/>
          <w:u w:val="single"/>
        </w:rPr>
        <w:t xml:space="preserve"> and control that provided </w:t>
      </w:r>
      <w:r w:rsidRPr="001C6B82">
        <w:rPr>
          <w:rFonts w:eastAsia="Calibri"/>
          <w:b/>
          <w:iCs/>
          <w:highlight w:val="cyan"/>
          <w:u w:val="single"/>
          <w:bdr w:val="single" w:sz="8" w:space="0" w:color="auto"/>
        </w:rPr>
        <w:t>security</w:t>
      </w:r>
      <w:r w:rsidRPr="001C6B82">
        <w:rPr>
          <w:rFonts w:eastAsia="Calibri"/>
          <w:b/>
          <w:iCs/>
          <w:u w:val="single"/>
          <w:bdr w:val="single" w:sz="8" w:space="0" w:color="auto"/>
        </w:rPr>
        <w:t xml:space="preserve"> and futurity </w:t>
      </w:r>
      <w:r w:rsidRPr="001C6B82">
        <w:rPr>
          <w:rFonts w:eastAsia="Calibri"/>
          <w:b/>
          <w:iCs/>
          <w:highlight w:val="cyan"/>
          <w:u w:val="single"/>
          <w:bdr w:val="single" w:sz="8" w:space="0" w:color="auto"/>
        </w:rPr>
        <w:t>in unknown territories</w:t>
      </w:r>
      <w:r w:rsidRPr="001C6B82">
        <w:rPr>
          <w:rFonts w:eastAsia="Calibri"/>
          <w:u w:val="single"/>
        </w:rPr>
        <w:t xml:space="preserve"> </w:t>
      </w:r>
      <w:r w:rsidRPr="001C6B82">
        <w:rPr>
          <w:rFonts w:eastAsia="Calibri"/>
          <w:sz w:val="16"/>
        </w:rPr>
        <w:t xml:space="preserve">(Dussel, 1985; Maldonado-Torres, 2007). Desiring ontological security, an egotistical structured way of being underpins the intimate link between ‘rational’ and ‘conquering self’ and has no room for contradictions, complexity, or paradoxes (Andreotti, 2016; Wynter, 2003). </w:t>
      </w:r>
      <w:r w:rsidRPr="001C6B82">
        <w:rPr>
          <w:rFonts w:eastAsia="Calibri"/>
          <w:highlight w:val="cyan"/>
          <w:u w:val="single"/>
        </w:rPr>
        <w:t>This fantasy</w:t>
      </w:r>
      <w:r w:rsidRPr="001C6B82">
        <w:rPr>
          <w:rFonts w:eastAsia="Calibri"/>
          <w:u w:val="single"/>
        </w:rPr>
        <w:t xml:space="preserve"> of </w:t>
      </w:r>
      <w:r w:rsidRPr="001C6B82">
        <w:rPr>
          <w:rFonts w:eastAsia="Calibri"/>
          <w:b/>
          <w:iCs/>
          <w:u w:val="single"/>
          <w:bdr w:val="single" w:sz="8" w:space="0" w:color="auto"/>
        </w:rPr>
        <w:t>ontological security</w:t>
      </w:r>
      <w:r w:rsidRPr="001C6B82">
        <w:rPr>
          <w:rFonts w:eastAsia="Calibri"/>
          <w:u w:val="single"/>
        </w:rPr>
        <w:t xml:space="preserve"> </w:t>
      </w:r>
      <w:r w:rsidRPr="001C6B82">
        <w:rPr>
          <w:rFonts w:eastAsia="Calibri"/>
          <w:highlight w:val="cyan"/>
          <w:u w:val="single"/>
        </w:rPr>
        <w:t xml:space="preserve">is informed by </w:t>
      </w:r>
      <w:r w:rsidRPr="001C6B82">
        <w:rPr>
          <w:rFonts w:eastAsia="Calibri"/>
          <w:b/>
          <w:iCs/>
          <w:highlight w:val="cyan"/>
          <w:u w:val="single"/>
          <w:bdr w:val="single" w:sz="8" w:space="0" w:color="auto"/>
        </w:rPr>
        <w:t>an onto-epistemic grammar</w:t>
      </w:r>
      <w:r w:rsidRPr="001C6B82">
        <w:rPr>
          <w:rFonts w:eastAsia="Calibri"/>
          <w:highlight w:val="cyan"/>
          <w:u w:val="single"/>
        </w:rPr>
        <w:t xml:space="preserve"> consisting of </w:t>
      </w:r>
      <w:r w:rsidRPr="001C6B82">
        <w:rPr>
          <w:rFonts w:eastAsia="Calibri"/>
          <w:b/>
          <w:iCs/>
          <w:highlight w:val="cyan"/>
          <w:u w:val="single"/>
          <w:bdr w:val="single" w:sz="8" w:space="0" w:color="auto"/>
        </w:rPr>
        <w:t>anthropocentrism</w:t>
      </w:r>
      <w:r w:rsidRPr="001C6B82">
        <w:rPr>
          <w:rFonts w:eastAsia="Calibri"/>
          <w:highlight w:val="cyan"/>
          <w:u w:val="single"/>
        </w:rPr>
        <w:t xml:space="preserve">, </w:t>
      </w:r>
      <w:r w:rsidRPr="001C6B82">
        <w:rPr>
          <w:rFonts w:eastAsia="Calibri"/>
          <w:b/>
          <w:iCs/>
          <w:highlight w:val="cyan"/>
          <w:u w:val="single"/>
          <w:bdr w:val="single" w:sz="8" w:space="0" w:color="auto"/>
        </w:rPr>
        <w:t>naive realism</w:t>
      </w:r>
      <w:r w:rsidRPr="001C6B82">
        <w:rPr>
          <w:rFonts w:eastAsia="Calibri"/>
          <w:highlight w:val="cyan"/>
          <w:u w:val="single"/>
        </w:rPr>
        <w:t xml:space="preserve">, and </w:t>
      </w:r>
      <w:r w:rsidRPr="001C6B82">
        <w:rPr>
          <w:rFonts w:eastAsia="Calibri"/>
          <w:b/>
          <w:iCs/>
          <w:highlight w:val="cyan"/>
          <w:u w:val="single"/>
          <w:bdr w:val="single" w:sz="8" w:space="0" w:color="auto"/>
        </w:rPr>
        <w:t>linearity</w:t>
      </w:r>
      <w:r w:rsidRPr="001C6B82">
        <w:rPr>
          <w:rFonts w:eastAsia="Calibri"/>
          <w:u w:val="single"/>
        </w:rPr>
        <w:t xml:space="preserve"> of time. </w:t>
      </w:r>
      <w:r w:rsidRPr="001C6B82">
        <w:rPr>
          <w:rFonts w:eastAsia="Calibri"/>
          <w:sz w:val="16"/>
        </w:rPr>
        <w:t xml:space="preserve">The anthropocentric subject believes himself to be a master of the universe which he can tame with knowledge. Anthropocentric reasoning positions humans as separate from nature, which gives him the mandate to own, manage, exploit and control (Shiva, 1995). As such, he applies ‘universal reason’ by deploying ‘the foundation’s timeless categories, measurements, and classifications to predict and control the world’ (Stein et al., 2017, p. 74). Intimately tied to this anthropocentrism is also causality and the possibility of knowledge of the external world. To put it differently, in order to manage the world and reach a desired outcome, the modern subject needs a ‘control gaze’ to bring order to the way we conceptualize the world (Shahjahan, 2011; Deleuze, 1992). </w:t>
      </w:r>
      <w:r w:rsidRPr="001C6B82">
        <w:rPr>
          <w:rFonts w:eastAsia="Calibri"/>
          <w:u w:val="single"/>
        </w:rPr>
        <w:t xml:space="preserve">From this perspective of anthropocentric causality, it is necessary to </w:t>
      </w:r>
      <w:r w:rsidRPr="001C6B82">
        <w:rPr>
          <w:rFonts w:eastAsia="Calibri"/>
          <w:b/>
          <w:iCs/>
          <w:u w:val="single"/>
          <w:bdr w:val="single" w:sz="8" w:space="0" w:color="auto"/>
        </w:rPr>
        <w:t>systematize everything</w:t>
      </w:r>
      <w:r w:rsidRPr="001C6B82">
        <w:rPr>
          <w:rFonts w:eastAsia="Calibri"/>
          <w:u w:val="single"/>
        </w:rPr>
        <w:t xml:space="preserve">, reducing them to </w:t>
      </w:r>
      <w:r w:rsidRPr="001C6B82">
        <w:rPr>
          <w:rFonts w:eastAsia="Calibri"/>
          <w:b/>
          <w:iCs/>
          <w:u w:val="single"/>
          <w:bdr w:val="single" w:sz="8" w:space="0" w:color="auto"/>
        </w:rPr>
        <w:t>manageable questions and subjects</w:t>
      </w:r>
      <w:r w:rsidRPr="001C6B82">
        <w:rPr>
          <w:rFonts w:eastAsia="Calibri"/>
          <w:u w:val="single"/>
        </w:rPr>
        <w:t xml:space="preserve">, in order to find some </w:t>
      </w:r>
      <w:r w:rsidRPr="001C6B82">
        <w:rPr>
          <w:rFonts w:eastAsia="Calibri"/>
          <w:b/>
          <w:iCs/>
          <w:u w:val="single"/>
          <w:bdr w:val="single" w:sz="8" w:space="0" w:color="auto"/>
        </w:rPr>
        <w:t>causal linkages</w:t>
      </w:r>
      <w:r w:rsidRPr="001C6B82">
        <w:rPr>
          <w:rFonts w:eastAsia="Calibri"/>
          <w:u w:val="single"/>
        </w:rPr>
        <w:t xml:space="preserve"> between them, and then </w:t>
      </w:r>
      <w:r w:rsidRPr="001C6B82">
        <w:rPr>
          <w:rFonts w:eastAsia="Calibri"/>
          <w:b/>
          <w:iCs/>
          <w:u w:val="single"/>
          <w:bdr w:val="single" w:sz="8" w:space="0" w:color="auto"/>
        </w:rPr>
        <w:t>intervene</w:t>
      </w:r>
      <w:r w:rsidRPr="001C6B82">
        <w:rPr>
          <w:rFonts w:eastAsia="Calibri"/>
          <w:sz w:val="16"/>
        </w:rPr>
        <w:t xml:space="preserve">. In short, </w:t>
      </w:r>
      <w:r w:rsidRPr="001C6B82">
        <w:rPr>
          <w:rFonts w:eastAsia="Calibri"/>
          <w:u w:val="single"/>
        </w:rPr>
        <w:t xml:space="preserve">informing the desire for ontological security is </w:t>
      </w:r>
      <w:r w:rsidRPr="001C6B82">
        <w:rPr>
          <w:rFonts w:eastAsia="Calibri"/>
          <w:b/>
          <w:iCs/>
          <w:u w:val="single"/>
          <w:bdr w:val="single" w:sz="8" w:space="0" w:color="auto"/>
        </w:rPr>
        <w:t>a human-centered paradigm of absolute knowability</w:t>
      </w:r>
      <w:r w:rsidRPr="001C6B82">
        <w:rPr>
          <w:rFonts w:eastAsia="Calibri"/>
          <w:u w:val="single"/>
        </w:rPr>
        <w:t xml:space="preserve"> and </w:t>
      </w:r>
      <w:r w:rsidRPr="001C6B82">
        <w:rPr>
          <w:rFonts w:eastAsia="Calibri"/>
          <w:b/>
          <w:iCs/>
          <w:u w:val="single"/>
          <w:bdr w:val="single" w:sz="8" w:space="0" w:color="auto"/>
        </w:rPr>
        <w:t>certainty</w:t>
      </w:r>
      <w:r w:rsidRPr="001C6B82">
        <w:rPr>
          <w:rFonts w:eastAsia="Calibri"/>
          <w:u w:val="single"/>
        </w:rPr>
        <w:t xml:space="preserve"> </w:t>
      </w:r>
      <w:r w:rsidRPr="001C6B82">
        <w:rPr>
          <w:rFonts w:eastAsia="Calibri"/>
          <w:b/>
          <w:iCs/>
          <w:u w:val="single"/>
          <w:bdr w:val="single" w:sz="8" w:space="0" w:color="auto"/>
        </w:rPr>
        <w:t>that also informs the current debate about scholarly impact</w:t>
      </w:r>
      <w:r w:rsidRPr="001C6B82">
        <w:rPr>
          <w:rFonts w:eastAsia="Calibri"/>
          <w:sz w:val="16"/>
        </w:rPr>
        <w:t xml:space="preserve">. </w:t>
      </w:r>
      <w:r w:rsidRPr="001C6B82">
        <w:rPr>
          <w:rFonts w:eastAsia="Calibri"/>
          <w:b/>
          <w:iCs/>
          <w:sz w:val="24"/>
          <w:u w:val="single"/>
          <w:bdr w:val="single" w:sz="8" w:space="0" w:color="auto"/>
        </w:rPr>
        <w:t>Naive realism plays an important role in this onto-epistemic grammar in terms of what is real, knowable, and meaningful.</w:t>
      </w:r>
      <w:r w:rsidRPr="001C6B82">
        <w:rPr>
          <w:rFonts w:eastAsia="Calibri"/>
          <w:sz w:val="16"/>
        </w:rPr>
        <w:t xml:space="preserve"> Nakagawa (2000) suggests that </w:t>
      </w:r>
      <w:r w:rsidRPr="001C6B82">
        <w:rPr>
          <w:rFonts w:eastAsia="Calibri"/>
          <w:b/>
          <w:iCs/>
          <w:highlight w:val="cyan"/>
          <w:u w:val="single"/>
          <w:bdr w:val="single" w:sz="8" w:space="0" w:color="auto"/>
        </w:rPr>
        <w:t>dominant Western paradigms</w:t>
      </w:r>
      <w:r w:rsidRPr="001C6B82">
        <w:rPr>
          <w:rFonts w:eastAsia="Calibri"/>
          <w:u w:val="single"/>
        </w:rPr>
        <w:t xml:space="preserve"> of knowledge </w:t>
      </w:r>
      <w:r w:rsidRPr="001C6B82">
        <w:rPr>
          <w:rFonts w:eastAsia="Calibri"/>
          <w:highlight w:val="cyan"/>
          <w:u w:val="single"/>
        </w:rPr>
        <w:t>assume a reality</w:t>
      </w:r>
      <w:r w:rsidRPr="001C6B82">
        <w:rPr>
          <w:rFonts w:eastAsia="Calibri"/>
          <w:u w:val="single"/>
        </w:rPr>
        <w:t xml:space="preserve"> that lies </w:t>
      </w:r>
      <w:r w:rsidRPr="001C6B82">
        <w:rPr>
          <w:rFonts w:eastAsia="Calibri"/>
          <w:highlight w:val="cyan"/>
          <w:u w:val="single"/>
        </w:rPr>
        <w:t xml:space="preserve">at </w:t>
      </w:r>
      <w:r w:rsidRPr="001C6B82">
        <w:rPr>
          <w:rFonts w:eastAsia="Calibri"/>
          <w:b/>
          <w:iCs/>
          <w:highlight w:val="cyan"/>
          <w:u w:val="single"/>
          <w:bdr w:val="single" w:sz="8" w:space="0" w:color="auto"/>
        </w:rPr>
        <w:t>the empirical world</w:t>
      </w:r>
      <w:r w:rsidRPr="001C6B82">
        <w:rPr>
          <w:rFonts w:eastAsia="Calibri"/>
          <w:u w:val="single"/>
        </w:rPr>
        <w:t xml:space="preserve"> of myriad things</w:t>
      </w:r>
      <w:r w:rsidRPr="001C6B82">
        <w:rPr>
          <w:rFonts w:eastAsia="Calibri"/>
          <w:sz w:val="16"/>
        </w:rPr>
        <w:t xml:space="preserve">. </w:t>
      </w:r>
      <w:r w:rsidRPr="001C6B82">
        <w:rPr>
          <w:rFonts w:eastAsia="Calibri"/>
          <w:u w:val="single"/>
        </w:rPr>
        <w:t xml:space="preserve">This is the level of </w:t>
      </w:r>
      <w:r w:rsidRPr="001C6B82">
        <w:rPr>
          <w:rFonts w:eastAsia="Calibri"/>
          <w:b/>
          <w:iCs/>
          <w:u w:val="single"/>
          <w:bdr w:val="single" w:sz="8" w:space="0" w:color="auto"/>
        </w:rPr>
        <w:t>naive realism</w:t>
      </w:r>
      <w:r w:rsidRPr="001C6B82">
        <w:rPr>
          <w:rFonts w:eastAsia="Calibri"/>
          <w:u w:val="single"/>
        </w:rPr>
        <w:t xml:space="preserve">—a paradigm of knowledge </w:t>
      </w:r>
      <w:r w:rsidRPr="001C6B82">
        <w:rPr>
          <w:rFonts w:eastAsia="Calibri"/>
          <w:highlight w:val="cyan"/>
          <w:u w:val="single"/>
        </w:rPr>
        <w:t>whereby we perceive things as</w:t>
      </w:r>
      <w:r w:rsidRPr="001C6B82">
        <w:rPr>
          <w:rFonts w:eastAsia="Calibri"/>
          <w:u w:val="single"/>
        </w:rPr>
        <w:t xml:space="preserve"> objective, separate, </w:t>
      </w:r>
      <w:r w:rsidRPr="001C6B82">
        <w:rPr>
          <w:rFonts w:eastAsia="Calibri"/>
          <w:highlight w:val="cyan"/>
          <w:u w:val="single"/>
        </w:rPr>
        <w:t>discrete</w:t>
      </w:r>
      <w:r w:rsidRPr="001C6B82">
        <w:rPr>
          <w:rFonts w:eastAsia="Calibri"/>
          <w:u w:val="single"/>
        </w:rPr>
        <w:t xml:space="preserve">, tangible and solid </w:t>
      </w:r>
      <w:r w:rsidRPr="001C6B82">
        <w:rPr>
          <w:rFonts w:eastAsia="Calibri"/>
          <w:highlight w:val="cyan"/>
          <w:u w:val="single"/>
        </w:rPr>
        <w:t xml:space="preserve">entities. </w:t>
      </w:r>
      <w:r w:rsidRPr="001C6B82">
        <w:rPr>
          <w:rFonts w:eastAsia="Calibri"/>
          <w:u w:val="single"/>
        </w:rPr>
        <w:t>As such, empiricism</w:t>
      </w:r>
      <w:r w:rsidRPr="001C6B82">
        <w:rPr>
          <w:rFonts w:eastAsia="Calibri"/>
          <w:sz w:val="16"/>
        </w:rPr>
        <w:t xml:space="preserve">, or sense perception, </w:t>
      </w:r>
      <w:r w:rsidRPr="001C6B82">
        <w:rPr>
          <w:rFonts w:eastAsia="Calibri"/>
          <w:u w:val="single"/>
        </w:rPr>
        <w:t xml:space="preserve">becomes </w:t>
      </w:r>
      <w:r w:rsidRPr="001C6B82">
        <w:rPr>
          <w:rFonts w:eastAsia="Calibri"/>
          <w:b/>
          <w:iCs/>
          <w:u w:val="single"/>
          <w:bdr w:val="single" w:sz="8" w:space="0" w:color="auto"/>
        </w:rPr>
        <w:t>the legitimate source of knowledge</w:t>
      </w:r>
      <w:r w:rsidRPr="001C6B82">
        <w:rPr>
          <w:rFonts w:eastAsia="Calibri"/>
          <w:u w:val="single"/>
        </w:rPr>
        <w:t xml:space="preserve"> about the external world. </w:t>
      </w:r>
      <w:r w:rsidRPr="001C6B82">
        <w:rPr>
          <w:rFonts w:eastAsia="Calibri"/>
          <w:highlight w:val="cyan"/>
          <w:u w:val="single"/>
        </w:rPr>
        <w:t>Tied to this</w:t>
      </w:r>
      <w:r w:rsidRPr="001C6B82">
        <w:rPr>
          <w:rFonts w:eastAsia="Calibri"/>
          <w:u w:val="single"/>
        </w:rPr>
        <w:t xml:space="preserve"> naive realist worldview </w:t>
      </w:r>
      <w:r w:rsidRPr="001C6B82">
        <w:rPr>
          <w:rFonts w:eastAsia="Calibri"/>
          <w:highlight w:val="cyan"/>
          <w:u w:val="single"/>
        </w:rPr>
        <w:t xml:space="preserve">is </w:t>
      </w:r>
      <w:r w:rsidRPr="001C6B82">
        <w:rPr>
          <w:rFonts w:eastAsia="Calibri"/>
          <w:b/>
          <w:iCs/>
          <w:highlight w:val="cyan"/>
          <w:u w:val="single"/>
          <w:bdr w:val="single" w:sz="8" w:space="0" w:color="auto"/>
        </w:rPr>
        <w:t>pragmatism</w:t>
      </w:r>
      <w:r w:rsidRPr="001C6B82">
        <w:rPr>
          <w:rFonts w:eastAsia="Calibri"/>
          <w:highlight w:val="cyan"/>
          <w:u w:val="single"/>
        </w:rPr>
        <w:t xml:space="preserve"> which suggests that ‘meaning must</w:t>
      </w:r>
      <w:r w:rsidRPr="001C6B82">
        <w:rPr>
          <w:rFonts w:eastAsia="Calibri"/>
          <w:u w:val="single"/>
        </w:rPr>
        <w:t xml:space="preserve"> always </w:t>
      </w:r>
      <w:r w:rsidRPr="001C6B82">
        <w:rPr>
          <w:rFonts w:eastAsia="Calibri"/>
          <w:highlight w:val="cyan"/>
          <w:u w:val="single"/>
        </w:rPr>
        <w:t xml:space="preserve">relate to </w:t>
      </w:r>
      <w:r w:rsidRPr="001C6B82">
        <w:rPr>
          <w:rFonts w:eastAsia="Calibri"/>
          <w:b/>
          <w:iCs/>
          <w:highlight w:val="cyan"/>
          <w:u w:val="single"/>
          <w:bdr w:val="single" w:sz="8" w:space="0" w:color="auto"/>
        </w:rPr>
        <w:t>something observable</w:t>
      </w:r>
      <w:r w:rsidRPr="001C6B82">
        <w:rPr>
          <w:rFonts w:eastAsia="Calibri"/>
          <w:highlight w:val="cyan"/>
          <w:u w:val="single"/>
        </w:rPr>
        <w:t xml:space="preserve"> that happens as a result of </w:t>
      </w:r>
      <w:r w:rsidRPr="001C6B82">
        <w:rPr>
          <w:rFonts w:eastAsia="Calibri"/>
          <w:b/>
          <w:iCs/>
          <w:highlight w:val="cyan"/>
          <w:u w:val="single"/>
          <w:bdr w:val="single" w:sz="8" w:space="0" w:color="auto"/>
        </w:rPr>
        <w:t>something we do’</w:t>
      </w:r>
      <w:r w:rsidRPr="001C6B82">
        <w:rPr>
          <w:rFonts w:eastAsia="Calibri"/>
          <w:sz w:val="16"/>
        </w:rPr>
        <w:t xml:space="preserve"> (Fonseka, 2011); hence the term ‘pragmatism’ which derives from the Greek word for deed or action. Empiricism and pragmatism is tied to anthropocentric worldview whereby there is a strong belief that as human beings we are in control, we can bend the world to our desires, and ‘observe’ the changes we desire. As we will demonstrate, </w:t>
      </w:r>
      <w:r w:rsidRPr="001C6B82">
        <w:rPr>
          <w:rFonts w:eastAsia="Calibri"/>
          <w:b/>
          <w:iCs/>
          <w:sz w:val="28"/>
          <w:highlight w:val="cyan"/>
          <w:u w:val="single"/>
          <w:bdr w:val="single" w:sz="8" w:space="0" w:color="auto"/>
        </w:rPr>
        <w:t>these ideas pervade</w:t>
      </w:r>
      <w:r w:rsidRPr="001C6B82">
        <w:rPr>
          <w:rFonts w:eastAsia="Calibri"/>
          <w:b/>
          <w:iCs/>
          <w:sz w:val="28"/>
          <w:u w:val="single"/>
          <w:bdr w:val="single" w:sz="8" w:space="0" w:color="auto"/>
        </w:rPr>
        <w:t xml:space="preserve"> the scholarly </w:t>
      </w:r>
      <w:r w:rsidRPr="001C6B82">
        <w:rPr>
          <w:rFonts w:eastAsia="Calibri"/>
          <w:b/>
          <w:iCs/>
          <w:sz w:val="28"/>
          <w:highlight w:val="cyan"/>
          <w:u w:val="single"/>
          <w:bdr w:val="single" w:sz="8" w:space="0" w:color="auto"/>
        </w:rPr>
        <w:t>impact discourse, whereby</w:t>
      </w:r>
      <w:r w:rsidRPr="001C6B82">
        <w:rPr>
          <w:rFonts w:eastAsia="Calibri"/>
          <w:b/>
          <w:iCs/>
          <w:sz w:val="28"/>
          <w:u w:val="single"/>
          <w:bdr w:val="single" w:sz="8" w:space="0" w:color="auto"/>
        </w:rPr>
        <w:t xml:space="preserve"> scholarly </w:t>
      </w:r>
      <w:r w:rsidRPr="001C6B82">
        <w:rPr>
          <w:rFonts w:eastAsia="Calibri"/>
          <w:b/>
          <w:iCs/>
          <w:sz w:val="28"/>
          <w:highlight w:val="cyan"/>
          <w:u w:val="single"/>
          <w:bdr w:val="single" w:sz="8" w:space="0" w:color="auto"/>
        </w:rPr>
        <w:t>work is</w:t>
      </w:r>
      <w:r w:rsidRPr="001C6B82">
        <w:rPr>
          <w:rFonts w:eastAsia="Calibri"/>
          <w:b/>
          <w:iCs/>
          <w:sz w:val="28"/>
          <w:u w:val="single"/>
          <w:bdr w:val="single" w:sz="8" w:space="0" w:color="auto"/>
        </w:rPr>
        <w:t xml:space="preserve"> </w:t>
      </w:r>
      <w:r w:rsidRPr="001C6B82">
        <w:rPr>
          <w:rFonts w:eastAsia="Calibri"/>
          <w:b/>
          <w:iCs/>
          <w:sz w:val="28"/>
          <w:highlight w:val="cyan"/>
          <w:u w:val="single"/>
          <w:bdr w:val="single" w:sz="8" w:space="0" w:color="auto"/>
        </w:rPr>
        <w:t>considered impactful if it can show an ‘observable’ change</w:t>
      </w:r>
      <w:r w:rsidRPr="001C6B82">
        <w:rPr>
          <w:rFonts w:eastAsia="Calibri"/>
          <w:b/>
          <w:iCs/>
          <w:sz w:val="28"/>
          <w:u w:val="single"/>
          <w:bdr w:val="single" w:sz="8" w:space="0" w:color="auto"/>
        </w:rPr>
        <w:t xml:space="preserve"> in the human social world.</w:t>
      </w:r>
      <w:r w:rsidRPr="001C6B82">
        <w:rPr>
          <w:rFonts w:eastAsia="Calibri"/>
          <w:sz w:val="16"/>
        </w:rPr>
        <w:t xml:space="preserve"> </w:t>
      </w:r>
      <w:r w:rsidRPr="001C6B82">
        <w:rPr>
          <w:rFonts w:eastAsia="Calibri"/>
          <w:highlight w:val="cyan"/>
          <w:u w:val="single"/>
        </w:rPr>
        <w:t xml:space="preserve">Such an </w:t>
      </w:r>
      <w:r w:rsidRPr="001C6B82">
        <w:rPr>
          <w:rFonts w:eastAsia="Calibri"/>
          <w:b/>
          <w:iCs/>
          <w:highlight w:val="cyan"/>
          <w:u w:val="single"/>
          <w:bdr w:val="single" w:sz="8" w:space="0" w:color="auto"/>
        </w:rPr>
        <w:t>onto-epistemic grammar</w:t>
      </w:r>
      <w:r w:rsidRPr="001C6B82">
        <w:rPr>
          <w:rFonts w:eastAsia="Calibri"/>
          <w:highlight w:val="cyan"/>
          <w:u w:val="single"/>
        </w:rPr>
        <w:t xml:space="preserve"> is</w:t>
      </w:r>
      <w:r w:rsidRPr="001C6B82">
        <w:rPr>
          <w:rFonts w:eastAsia="Calibri"/>
          <w:u w:val="single"/>
        </w:rPr>
        <w:t xml:space="preserve"> finally </w:t>
      </w:r>
      <w:r w:rsidRPr="001C6B82">
        <w:rPr>
          <w:rFonts w:eastAsia="Calibri"/>
          <w:highlight w:val="cyan"/>
          <w:u w:val="single"/>
        </w:rPr>
        <w:t xml:space="preserve">embedded in </w:t>
      </w:r>
      <w:r w:rsidRPr="001C6B82">
        <w:rPr>
          <w:rFonts w:eastAsia="Calibri"/>
          <w:b/>
          <w:iCs/>
          <w:highlight w:val="cyan"/>
          <w:u w:val="single"/>
          <w:bdr w:val="single" w:sz="8" w:space="0" w:color="auto"/>
        </w:rPr>
        <w:t>the linearity of time</w:t>
      </w:r>
      <w:r w:rsidRPr="001C6B82">
        <w:rPr>
          <w:rFonts w:eastAsia="Calibri"/>
          <w:highlight w:val="cyan"/>
          <w:u w:val="single"/>
        </w:rPr>
        <w:t xml:space="preserve"> </w:t>
      </w:r>
      <w:r w:rsidRPr="001C6B82">
        <w:rPr>
          <w:rFonts w:eastAsia="Calibri"/>
          <w:u w:val="single"/>
        </w:rPr>
        <w:t xml:space="preserve">that assumes our desirable world is </w:t>
      </w:r>
      <w:r w:rsidRPr="001C6B82">
        <w:rPr>
          <w:rFonts w:eastAsia="Calibri"/>
          <w:b/>
          <w:iCs/>
          <w:u w:val="single"/>
          <w:bdr w:val="single" w:sz="8" w:space="0" w:color="auto"/>
        </w:rPr>
        <w:t>attainable in the future</w:t>
      </w:r>
      <w:r w:rsidRPr="001C6B82">
        <w:rPr>
          <w:rFonts w:eastAsia="Calibri"/>
          <w:u w:val="single"/>
        </w:rPr>
        <w:t xml:space="preserve">. Progress here is seen </w:t>
      </w:r>
      <w:r w:rsidRPr="001C6B82">
        <w:rPr>
          <w:rFonts w:eastAsia="Calibri"/>
          <w:b/>
          <w:iCs/>
          <w:u w:val="single"/>
          <w:bdr w:val="single" w:sz="8" w:space="0" w:color="auto"/>
        </w:rPr>
        <w:t>as a cumulative straight line from past, present, to future</w:t>
      </w:r>
      <w:r w:rsidRPr="001C6B82">
        <w:rPr>
          <w:rFonts w:eastAsia="Calibri"/>
          <w:u w:val="single"/>
        </w:rPr>
        <w:t xml:space="preserve">. </w:t>
      </w:r>
      <w:r w:rsidRPr="001C6B82">
        <w:rPr>
          <w:rFonts w:eastAsia="Calibri"/>
          <w:sz w:val="16"/>
        </w:rPr>
        <w:t xml:space="preserve">As such, the modernist subject judges others according to a yardstick representing himself as being in the present of (linear) time and regards humanity on a monocultural path of evolution (Andreotti, 2016). This human-centered way of knowing emboldens his ability to plan and engineer the future that he can already imagine. </w:t>
      </w:r>
      <w:r w:rsidRPr="001C6B82">
        <w:rPr>
          <w:rFonts w:eastAsia="Calibri"/>
          <w:highlight w:val="cyan"/>
          <w:u w:val="single"/>
        </w:rPr>
        <w:t xml:space="preserve">Such linearity informs </w:t>
      </w:r>
      <w:r w:rsidRPr="001C6B82">
        <w:rPr>
          <w:rFonts w:eastAsia="Calibri"/>
          <w:b/>
          <w:iCs/>
          <w:highlight w:val="cyan"/>
          <w:u w:val="single"/>
          <w:bdr w:val="single" w:sz="8" w:space="0" w:color="auto"/>
        </w:rPr>
        <w:t>enlightenment ideas of progress</w:t>
      </w:r>
      <w:r w:rsidRPr="001C6B82">
        <w:rPr>
          <w:rFonts w:eastAsia="Calibri"/>
          <w:highlight w:val="cyan"/>
          <w:u w:val="single"/>
        </w:rPr>
        <w:t xml:space="preserve"> that our actions will </w:t>
      </w:r>
      <w:r w:rsidRPr="001C6B82">
        <w:rPr>
          <w:rFonts w:eastAsia="Calibri"/>
          <w:b/>
          <w:iCs/>
          <w:highlight w:val="cyan"/>
          <w:u w:val="single"/>
          <w:bdr w:val="single" w:sz="8" w:space="0" w:color="auto"/>
        </w:rPr>
        <w:t>‘make progress’ in the world</w:t>
      </w:r>
      <w:r w:rsidRPr="001C6B82">
        <w:rPr>
          <w:rFonts w:eastAsia="Calibri"/>
          <w:u w:val="single"/>
        </w:rPr>
        <w:t xml:space="preserve">, </w:t>
      </w:r>
      <w:r w:rsidRPr="001C6B82">
        <w:rPr>
          <w:rFonts w:eastAsia="Calibri"/>
          <w:b/>
          <w:iCs/>
          <w:u w:val="single"/>
          <w:bdr w:val="single" w:sz="8" w:space="0" w:color="auto"/>
        </w:rPr>
        <w:t>improve current conditions</w:t>
      </w:r>
      <w:r w:rsidRPr="001C6B82">
        <w:rPr>
          <w:rFonts w:eastAsia="Calibri"/>
          <w:u w:val="single"/>
        </w:rPr>
        <w:t xml:space="preserve">, and </w:t>
      </w:r>
      <w:r w:rsidRPr="001C6B82">
        <w:rPr>
          <w:rFonts w:eastAsia="Calibri"/>
          <w:b/>
          <w:iCs/>
          <w:u w:val="single"/>
          <w:bdr w:val="single" w:sz="8" w:space="0" w:color="auto"/>
        </w:rPr>
        <w:t>make the world a better place</w:t>
      </w:r>
      <w:r w:rsidRPr="001C6B82">
        <w:rPr>
          <w:rFonts w:eastAsia="Calibri"/>
          <w:sz w:val="16"/>
        </w:rPr>
        <w:t xml:space="preserve"> (i.e. enlightenment notions of history) (Andreotti, 2016). In this article, we will draw on these above threads of onto-epistemic grammar underlying ontological security to unpack the notion of scholarly ‘impact’ In the following sections, we will illuminate how scholarly ‘impact’ debates reproduce key aspects of ontological security (Stein et al., 2017), and the questions that remain. These critiques can be categorized within four overriding questions: (1) What is the gold standard for conceptualizing impact and what are its limitations? (2) What are the adverse effects of the gold standards on knowledge production? (3) How can we expand ‘impact’ to include various dissemination platforms and stakeholders? (4) How do current impact standards translate across contexts? What are some alternatives? A considerable scholarship has engaged in debates across an array of disciplines regarding assessment and evaluation metrics of research, designed to assess ‘scholarly impact’. It is generally agreed that publishing and citations in top tier journals are considered the gold standard in the context of tenure and promotion processes, despite the acknowledgement of the detrimental impact of gatekeeping that is prevalent in these arenas (Wagner &amp; Yee, 2011; Osei-Kofi, 2012). Given the pressure to distinguish one’s research as having an impact, many academics continue to target their research efforts at such outlets (Aguinis et al., 2012). As these measures are also often used in funding decisions, there has been considerable concern about how the metrics used may have a direct impact on the types and focus of research that is produced (Aguinis et al., 2014; Weller, 2014; Wouters &amp; Costas, 2012). Many have criticized this dominant approach to measuring ‘impact’ through citations. Some criticize standardized metrics as perpetuating academic insularity through scholars citing each other within their own disciplines, and increasing their citation index while simultaneously engaging a very select community and assessing work based on ‘an incestuous closed loop’ (Aguinis et al., 2012, p. 106). Smith (2010) also suggests that bibliometric measures regulate academic life and ‘promote a self-interested individualism’ (p. 47). Furthermore, Weller (2014) outlined some of the following limitations of bibliometrics as an impact measure, noting, that (a) citations do not measure readership and do not account for the impact on non-academic audiences; (b) publication processes are slow and there is a time lag in the citation of a publication; (c) publication practices and channels vary across disciplines and favoring of specific fields in the citation databases coverage; and (d) citation behavior may not always be exact (p. 3). As impact metrics become enshrined in academic regimes of assessment, the volume of contestations continue to develop, documenting the limitations of using quantitative measures of citations as the basis of measuring impact. Many suggest that bibliometric impact measures render research not grounded in dominant epistemologies as less visible and valuable. For instance, mainstream highly ranked journals primarily publish research from dominant epistemological perspectives, thereby exerting subtle influences on the types of research that are encouraged (Baffoe, Asimeng-Boahene, &amp; Ogbuagu, 2014). While these critiques are worthwhile, they still miss the mark in highlighting the underlying onto-epistemic grammar of impact narratives/measures that seeks futurity and security, and informed by pragmatism in knowledge production. </w:t>
      </w:r>
      <w:r w:rsidRPr="001C6B82">
        <w:rPr>
          <w:rFonts w:eastAsia="Calibri"/>
          <w:highlight w:val="cyan"/>
          <w:u w:val="single"/>
        </w:rPr>
        <w:t xml:space="preserve">What is </w:t>
      </w:r>
      <w:r w:rsidRPr="001C6B82">
        <w:rPr>
          <w:rFonts w:eastAsia="Calibri"/>
          <w:b/>
          <w:iCs/>
          <w:highlight w:val="cyan"/>
          <w:u w:val="single"/>
          <w:bdr w:val="single" w:sz="8" w:space="0" w:color="auto"/>
        </w:rPr>
        <w:t>not</w:t>
      </w:r>
      <w:r w:rsidRPr="001C6B82">
        <w:rPr>
          <w:rFonts w:eastAsia="Calibri"/>
          <w:b/>
          <w:iCs/>
          <w:u w:val="single"/>
          <w:bdr w:val="single" w:sz="8" w:space="0" w:color="auto"/>
        </w:rPr>
        <w:t xml:space="preserve"> </w:t>
      </w:r>
      <w:r w:rsidRPr="001C6B82">
        <w:rPr>
          <w:rFonts w:eastAsia="Calibri"/>
          <w:b/>
          <w:iCs/>
          <w:highlight w:val="cyan"/>
          <w:u w:val="single"/>
          <w:bdr w:val="single" w:sz="8" w:space="0" w:color="auto"/>
        </w:rPr>
        <w:t xml:space="preserve">captured </w:t>
      </w:r>
      <w:r w:rsidRPr="001C6B82">
        <w:rPr>
          <w:rFonts w:eastAsia="Calibri"/>
          <w:highlight w:val="cyan"/>
          <w:u w:val="single"/>
        </w:rPr>
        <w:t>is</w:t>
      </w:r>
      <w:r w:rsidRPr="001C6B82">
        <w:rPr>
          <w:rFonts w:eastAsia="Calibri"/>
          <w:u w:val="single"/>
        </w:rPr>
        <w:t xml:space="preserve"> the possibilities of </w:t>
      </w:r>
      <w:r w:rsidRPr="001C6B82">
        <w:rPr>
          <w:rFonts w:eastAsia="Calibri"/>
          <w:highlight w:val="cyan"/>
          <w:u w:val="single"/>
        </w:rPr>
        <w:t xml:space="preserve">knowledge that </w:t>
      </w:r>
      <w:r w:rsidRPr="001C6B82">
        <w:rPr>
          <w:rFonts w:eastAsia="Calibri"/>
          <w:b/>
          <w:iCs/>
          <w:highlight w:val="cyan"/>
          <w:u w:val="single"/>
          <w:bdr w:val="single" w:sz="8" w:space="0" w:color="auto"/>
        </w:rPr>
        <w:t>may be valuable yet not have an immediate</w:t>
      </w:r>
      <w:r w:rsidRPr="001C6B82">
        <w:rPr>
          <w:rFonts w:eastAsia="Calibri"/>
          <w:b/>
          <w:iCs/>
          <w:u w:val="single"/>
          <w:bdr w:val="single" w:sz="8" w:space="0" w:color="auto"/>
        </w:rPr>
        <w:t xml:space="preserve">, visible </w:t>
      </w:r>
      <w:r w:rsidRPr="001C6B82">
        <w:rPr>
          <w:rFonts w:eastAsia="Calibri"/>
          <w:b/>
          <w:iCs/>
          <w:highlight w:val="cyan"/>
          <w:u w:val="single"/>
          <w:bdr w:val="single" w:sz="8" w:space="0" w:color="auto"/>
        </w:rPr>
        <w:t>influence</w:t>
      </w:r>
      <w:r w:rsidRPr="001C6B82">
        <w:rPr>
          <w:rFonts w:eastAsia="Calibri"/>
          <w:u w:val="single"/>
        </w:rPr>
        <w:t xml:space="preserve"> in the world</w:t>
      </w:r>
      <w:r w:rsidRPr="001C6B82">
        <w:rPr>
          <w:rFonts w:eastAsia="Calibri"/>
          <w:sz w:val="16"/>
        </w:rPr>
        <w:t xml:space="preserve">. The effects of these practices have far reaching consequences, as we explore next. </w:t>
      </w:r>
      <w:r w:rsidRPr="001C6B82">
        <w:rPr>
          <w:rFonts w:eastAsia="Calibri"/>
          <w:highlight w:val="cyan"/>
          <w:u w:val="single"/>
        </w:rPr>
        <w:t>It</w:t>
      </w:r>
      <w:r w:rsidRPr="001C6B82">
        <w:rPr>
          <w:rFonts w:eastAsia="Calibri"/>
          <w:sz w:val="16"/>
        </w:rPr>
        <w:t xml:space="preserve"> has been acknowledged that </w:t>
      </w:r>
      <w:r w:rsidRPr="001C6B82">
        <w:rPr>
          <w:rFonts w:eastAsia="Calibri"/>
          <w:u w:val="single"/>
        </w:rPr>
        <w:t xml:space="preserve">conceptualizations of impact </w:t>
      </w:r>
      <w:r w:rsidRPr="001C6B82">
        <w:rPr>
          <w:rFonts w:eastAsia="Calibri"/>
          <w:sz w:val="16"/>
        </w:rPr>
        <w:t xml:space="preserve">that value only writing disseminated through peer review publications de facto </w:t>
      </w:r>
      <w:r w:rsidRPr="001C6B82">
        <w:rPr>
          <w:rFonts w:eastAsia="Calibri"/>
          <w:b/>
          <w:iCs/>
          <w:highlight w:val="cyan"/>
          <w:u w:val="single"/>
          <w:bdr w:val="single" w:sz="8" w:space="0" w:color="auto"/>
        </w:rPr>
        <w:t>devalues</w:t>
      </w:r>
      <w:r w:rsidRPr="001C6B82">
        <w:rPr>
          <w:rFonts w:eastAsia="Calibri"/>
          <w:u w:val="single"/>
        </w:rPr>
        <w:t xml:space="preserve"> the work of </w:t>
      </w:r>
      <w:r w:rsidRPr="001C6B82">
        <w:rPr>
          <w:rFonts w:eastAsia="Calibri"/>
          <w:highlight w:val="cyan"/>
          <w:u w:val="single"/>
        </w:rPr>
        <w:t xml:space="preserve">those whose scholarship </w:t>
      </w:r>
      <w:r w:rsidRPr="001C6B82">
        <w:rPr>
          <w:rFonts w:eastAsia="Calibri"/>
          <w:b/>
          <w:iCs/>
          <w:highlight w:val="cyan"/>
          <w:u w:val="single"/>
          <w:bdr w:val="single" w:sz="8" w:space="0" w:color="auto"/>
        </w:rPr>
        <w:t>does not approximate this norm</w:t>
      </w:r>
      <w:r w:rsidRPr="001C6B82">
        <w:rPr>
          <w:rFonts w:eastAsia="Calibri"/>
          <w:sz w:val="16"/>
          <w:highlight w:val="cyan"/>
        </w:rPr>
        <w:t xml:space="preserve">, </w:t>
      </w:r>
      <w:r w:rsidRPr="001C6B82">
        <w:rPr>
          <w:rFonts w:eastAsia="Calibri"/>
          <w:highlight w:val="cyan"/>
          <w:u w:val="single"/>
        </w:rPr>
        <w:t>a group</w:t>
      </w:r>
      <w:r w:rsidRPr="001C6B82">
        <w:rPr>
          <w:rFonts w:eastAsia="Calibri"/>
          <w:u w:val="single"/>
        </w:rPr>
        <w:t xml:space="preserve"> consisting </w:t>
      </w:r>
      <w:r w:rsidRPr="001C6B82">
        <w:rPr>
          <w:rFonts w:eastAsia="Calibri"/>
          <w:highlight w:val="cyan"/>
          <w:u w:val="single"/>
        </w:rPr>
        <w:t xml:space="preserve">overwhelmingly of </w:t>
      </w:r>
      <w:r w:rsidRPr="001C6B82">
        <w:rPr>
          <w:rFonts w:eastAsia="Calibri"/>
          <w:b/>
          <w:iCs/>
          <w:highlight w:val="cyan"/>
          <w:u w:val="single"/>
          <w:bdr w:val="single" w:sz="8" w:space="0" w:color="auto"/>
        </w:rPr>
        <w:t>non-dominant scholars</w:t>
      </w:r>
      <w:r w:rsidRPr="001C6B82">
        <w:rPr>
          <w:rFonts w:eastAsia="Calibri"/>
          <w:sz w:val="16"/>
        </w:rPr>
        <w:t xml:space="preserve">. These leads to an obvious tension as scholars are recruited from diverse backgrounds to ostensibly build connections with communities from which they are assumed to be a representative but are then subjected to these dominant assessment practices (Smith, 2006; Wagner &amp; Yee, 2011). </w:t>
      </w:r>
      <w:r w:rsidRPr="001C6B82">
        <w:rPr>
          <w:rFonts w:eastAsia="Calibri"/>
          <w:u w:val="single"/>
        </w:rPr>
        <w:t xml:space="preserve">The result is that </w:t>
      </w:r>
      <w:r w:rsidRPr="001C6B82">
        <w:rPr>
          <w:rFonts w:eastAsia="Calibri"/>
          <w:b/>
          <w:iCs/>
          <w:u w:val="single"/>
          <w:bdr w:val="single" w:sz="8" w:space="0" w:color="auto"/>
        </w:rPr>
        <w:t>many scholars</w:t>
      </w:r>
      <w:r w:rsidRPr="001C6B82">
        <w:rPr>
          <w:rFonts w:eastAsia="Calibri"/>
          <w:u w:val="single"/>
        </w:rPr>
        <w:t xml:space="preserve"> from marginalized groups find their community-based research </w:t>
      </w:r>
      <w:r w:rsidRPr="001C6B82">
        <w:rPr>
          <w:rFonts w:eastAsia="Calibri"/>
          <w:b/>
          <w:iCs/>
          <w:u w:val="single"/>
          <w:bdr w:val="single" w:sz="8" w:space="0" w:color="auto"/>
        </w:rPr>
        <w:t>not captured in contemporary metrics</w:t>
      </w:r>
      <w:r w:rsidRPr="001C6B82">
        <w:rPr>
          <w:rFonts w:eastAsia="Calibri"/>
          <w:u w:val="single"/>
        </w:rPr>
        <w:t xml:space="preserve">, thus they are ultimately </w:t>
      </w:r>
      <w:r w:rsidRPr="001C6B82">
        <w:rPr>
          <w:rFonts w:eastAsia="Calibri"/>
          <w:b/>
          <w:iCs/>
          <w:u w:val="single"/>
          <w:bdr w:val="single" w:sz="8" w:space="0" w:color="auto"/>
        </w:rPr>
        <w:t>at a disadvantage</w:t>
      </w:r>
      <w:r w:rsidRPr="001C6B82">
        <w:rPr>
          <w:rFonts w:eastAsia="Calibri"/>
          <w:u w:val="single"/>
        </w:rPr>
        <w:t xml:space="preserve"> when their productivity is being assessed through conventional institutional processes</w:t>
      </w:r>
      <w:r w:rsidRPr="001C6B82">
        <w:rPr>
          <w:rFonts w:eastAsia="Calibri"/>
          <w:sz w:val="16"/>
        </w:rPr>
        <w:t xml:space="preserve">. As this knowledge is not easily measured by conventional standards, it is also unlikely to attract large sums of research funding (Osei-Kofi, 2012, p. 234). The result is a blurring of ‘the distinction between excellence in research’ and the ‘impacts of this excellence’ (Watermeyer, 2014, p. 364). As Watermeyer’s (2014) study with research directors discovered, most respondents spoke of their publications as primary evidence of their impacts, thereby obscuring any other indicators of the significance of their work. Another body of scholarship that approaches the critique of metrics emanates from those involved in what is commonly referred to as applied disciplines or ‘engaged scholarship’ or action research (Evans, 2016; Gibbons, 2008; McCormack, 2011). Applied disciplines, such as nursing, have advocated moving beyond traditional linear metrics to an approach of ‘engaged scholarship’, which acknowledges the value of engaging both academics and practitioners. Although such forms of impact are more challenging to quantify, many have acknowledged the importance of conducting research that is meaningful to practitioners (McCormack, 2011). Further, the significance of engaging practice communities as co-producers of knowledge has been highlighted as an aspect of research that should be captured in impact metrics (Gibbons, 2008; Van de Ven, 2007). Another vocal critique has emerged from those engaged in activist or politically engaged scholarship. Sudbury and Okazawa-Rey (2009) argue that the false division perpetuated between activism and scholarship is designed to maintain the epistemological status quo and differentially impacts those not from dominant groups, based on race, gender, sexual orientation, gender identity and national origin. Acknowledging that such research tends to be more labor intensive and generally does not produce visible results in the short term, a more encompassing conceptualization, would be more useful for action research approaches that tackle issues such as racism or sexism, for which demonstrating impact is not as straightforward. Until metrics are designed to account for such work, its significance will remain largely unacknowledged, thereby rendering it a liability for building an academic career. Hence, academics are subtly encouraged to become academic entrepreneurs and pursue topics likely to receive large external grants and build their careers, at the expense of retreating from larger public debates and fully engaging with urgent social issues (Giroux, 2004). These approaches that advocate for ‘soft reform’ (i.e. inclusion of diverse ways of knowing such as practitioner or community-based work) (Andreotti, Stein, Ahenakew, &amp; Hunt, 2015) in impact measures are significant and acknowledge the limitations of current understandings of impact. We suggest, however, that </w:t>
      </w:r>
      <w:r w:rsidRPr="001C6B82">
        <w:rPr>
          <w:rFonts w:eastAsia="Calibri"/>
          <w:b/>
          <w:iCs/>
          <w:sz w:val="28"/>
          <w:highlight w:val="cyan"/>
          <w:u w:val="single"/>
          <w:bdr w:val="single" w:sz="8" w:space="0" w:color="auto"/>
        </w:rPr>
        <w:t>even those that advocate</w:t>
      </w:r>
      <w:r w:rsidRPr="001C6B82">
        <w:rPr>
          <w:rFonts w:eastAsia="Calibri"/>
          <w:b/>
          <w:iCs/>
          <w:sz w:val="28"/>
          <w:u w:val="single"/>
          <w:bdr w:val="single" w:sz="8" w:space="0" w:color="auto"/>
        </w:rPr>
        <w:t xml:space="preserve"> institutional </w:t>
      </w:r>
      <w:r w:rsidRPr="001C6B82">
        <w:rPr>
          <w:rFonts w:eastAsia="Calibri"/>
          <w:b/>
          <w:iCs/>
          <w:sz w:val="28"/>
          <w:highlight w:val="cyan"/>
          <w:u w:val="single"/>
          <w:bdr w:val="single" w:sz="8" w:space="0" w:color="auto"/>
        </w:rPr>
        <w:t>transformation do not go far enough to challenge the onto-epistemic grammar informing impact measures</w:t>
      </w:r>
      <w:r w:rsidRPr="001C6B82">
        <w:rPr>
          <w:rFonts w:eastAsia="Calibri"/>
          <w:b/>
          <w:iCs/>
          <w:sz w:val="28"/>
          <w:u w:val="single"/>
          <w:bdr w:val="single" w:sz="8" w:space="0" w:color="auto"/>
        </w:rPr>
        <w:t xml:space="preserve"> in the first place. </w:t>
      </w:r>
      <w:r w:rsidRPr="001C6B82">
        <w:rPr>
          <w:rFonts w:eastAsia="Calibri"/>
          <w:b/>
          <w:iCs/>
          <w:sz w:val="28"/>
          <w:highlight w:val="cyan"/>
          <w:u w:val="single"/>
          <w:bdr w:val="single" w:sz="8" w:space="0" w:color="auto"/>
        </w:rPr>
        <w:t>Seeking to have their ‘othered’ knowledge</w:t>
      </w:r>
      <w:r w:rsidRPr="001C6B82">
        <w:rPr>
          <w:rFonts w:eastAsia="Calibri"/>
          <w:b/>
          <w:iCs/>
          <w:sz w:val="28"/>
          <w:u w:val="single"/>
          <w:bdr w:val="single" w:sz="8" w:space="0" w:color="auto"/>
        </w:rPr>
        <w:t xml:space="preserve"> systems become </w:t>
      </w:r>
      <w:r w:rsidRPr="001C6B82">
        <w:rPr>
          <w:rFonts w:eastAsia="Calibri"/>
          <w:b/>
          <w:iCs/>
          <w:sz w:val="28"/>
          <w:highlight w:val="cyan"/>
          <w:u w:val="single"/>
          <w:bdr w:val="single" w:sz="8" w:space="0" w:color="auto"/>
        </w:rPr>
        <w:t>visible, these</w:t>
      </w:r>
      <w:r w:rsidRPr="001C6B82">
        <w:rPr>
          <w:rFonts w:eastAsia="Calibri"/>
          <w:b/>
          <w:iCs/>
          <w:sz w:val="28"/>
          <w:u w:val="single"/>
          <w:bdr w:val="single" w:sz="8" w:space="0" w:color="auto"/>
        </w:rPr>
        <w:t xml:space="preserve"> critiques </w:t>
      </w:r>
      <w:r w:rsidRPr="001C6B82">
        <w:rPr>
          <w:rFonts w:eastAsia="Calibri"/>
          <w:b/>
          <w:iCs/>
          <w:sz w:val="28"/>
          <w:highlight w:val="cyan"/>
          <w:u w:val="single"/>
          <w:bdr w:val="single" w:sz="8" w:space="0" w:color="auto"/>
        </w:rPr>
        <w:t>inadvertently perpetuate the same</w:t>
      </w:r>
      <w:r w:rsidRPr="001C6B82">
        <w:rPr>
          <w:rFonts w:eastAsia="Calibri"/>
          <w:b/>
          <w:iCs/>
          <w:sz w:val="28"/>
          <w:u w:val="single"/>
          <w:bdr w:val="single" w:sz="8" w:space="0" w:color="auto"/>
        </w:rPr>
        <w:t xml:space="preserve"> onto-epistemic </w:t>
      </w:r>
      <w:r w:rsidRPr="001C6B82">
        <w:rPr>
          <w:rFonts w:eastAsia="Calibri"/>
          <w:b/>
          <w:iCs/>
          <w:sz w:val="28"/>
          <w:highlight w:val="cyan"/>
          <w:u w:val="single"/>
          <w:bdr w:val="single" w:sz="8" w:space="0" w:color="auto"/>
        </w:rPr>
        <w:t>grammars that render their work invisible in the first place</w:t>
      </w:r>
      <w:r w:rsidRPr="001C6B82">
        <w:rPr>
          <w:rFonts w:eastAsia="Calibri"/>
          <w:sz w:val="16"/>
        </w:rPr>
        <w:t xml:space="preserve"> (Shahjahan et al., 2017). </w:t>
      </w:r>
      <w:r w:rsidRPr="001C6B82">
        <w:rPr>
          <w:rFonts w:eastAsia="Calibri"/>
          <w:b/>
          <w:iCs/>
          <w:sz w:val="28"/>
          <w:u w:val="single"/>
          <w:bdr w:val="single" w:sz="8" w:space="0" w:color="auto"/>
        </w:rPr>
        <w:t xml:space="preserve">The question of pragmatism still pervades these reforms. </w:t>
      </w:r>
      <w:r w:rsidRPr="001C6B82">
        <w:rPr>
          <w:rFonts w:eastAsia="Calibri"/>
          <w:b/>
          <w:iCs/>
          <w:sz w:val="28"/>
          <w:highlight w:val="cyan"/>
          <w:u w:val="single"/>
          <w:bdr w:val="single" w:sz="8" w:space="0" w:color="auto"/>
        </w:rPr>
        <w:t>As they remain focused on the visibility of their work, they continue to seek a ‘change’ in the social world based on their actions. This</w:t>
      </w:r>
      <w:r w:rsidRPr="001C6B82">
        <w:rPr>
          <w:rFonts w:eastAsia="Calibri"/>
          <w:b/>
          <w:iCs/>
          <w:sz w:val="28"/>
          <w:u w:val="single"/>
          <w:bdr w:val="single" w:sz="8" w:space="0" w:color="auto"/>
        </w:rPr>
        <w:t xml:space="preserve"> continued grounding in ontological security and </w:t>
      </w:r>
      <w:r w:rsidRPr="001C6B82">
        <w:rPr>
          <w:rFonts w:eastAsia="Calibri"/>
          <w:b/>
          <w:iCs/>
          <w:sz w:val="28"/>
          <w:highlight w:val="cyan"/>
          <w:u w:val="single"/>
          <w:bdr w:val="single" w:sz="8" w:space="0" w:color="auto"/>
        </w:rPr>
        <w:t>belief that change must be immediately discernible, limits the parameters of scholarly work</w:t>
      </w:r>
      <w:r w:rsidRPr="001C6B82">
        <w:rPr>
          <w:rFonts w:eastAsia="Calibri"/>
          <w:b/>
          <w:iCs/>
          <w:sz w:val="28"/>
          <w:u w:val="single"/>
          <w:bdr w:val="single" w:sz="8" w:space="0" w:color="auto"/>
        </w:rPr>
        <w:t>. Overall, these critiques implicitly accept the underlying premise that academic recognition is an important goal of knowledge creation</w:t>
      </w:r>
      <w:r w:rsidRPr="001C6B82">
        <w:rPr>
          <w:rFonts w:eastAsia="Calibri"/>
          <w:sz w:val="16"/>
        </w:rPr>
        <w:t>. How we might challenge such conceptualizations is our next focus.</w:t>
      </w:r>
      <w:bookmarkEnd w:id="3"/>
    </w:p>
    <w:p w14:paraId="79EE6FCD" w14:textId="36B0AA6D" w:rsidR="006734E5" w:rsidRPr="006734E5" w:rsidRDefault="006734E5" w:rsidP="006734E5"/>
    <w:sectPr w:rsidR="006734E5" w:rsidRPr="006734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AFDA3" w14:textId="77777777" w:rsidR="00223F97" w:rsidRDefault="00223F97" w:rsidP="00066D2C">
      <w:pPr>
        <w:spacing w:after="0" w:line="240" w:lineRule="auto"/>
      </w:pPr>
      <w:r>
        <w:separator/>
      </w:r>
    </w:p>
  </w:endnote>
  <w:endnote w:type="continuationSeparator" w:id="0">
    <w:p w14:paraId="32ABD0D2" w14:textId="77777777" w:rsidR="00223F97" w:rsidRDefault="00223F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697D" w14:textId="77777777" w:rsidR="00223F97" w:rsidRDefault="00223F97" w:rsidP="00066D2C">
      <w:pPr>
        <w:spacing w:after="0" w:line="240" w:lineRule="auto"/>
      </w:pPr>
      <w:r>
        <w:separator/>
      </w:r>
    </w:p>
  </w:footnote>
  <w:footnote w:type="continuationSeparator" w:id="0">
    <w:p w14:paraId="0406BBB4" w14:textId="77777777" w:rsidR="00223F97" w:rsidRDefault="00223F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8263B"/>
    <w:multiLevelType w:val="hybridMultilevel"/>
    <w:tmpl w:val="B1F4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B4C5A"/>
    <w:multiLevelType w:val="hybridMultilevel"/>
    <w:tmpl w:val="381622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466FBE"/>
    <w:multiLevelType w:val="hybridMultilevel"/>
    <w:tmpl w:val="B1F464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51B6C3A"/>
    <w:multiLevelType w:val="hybridMultilevel"/>
    <w:tmpl w:val="D340DD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8244901">
    <w:abstractNumId w:val="17"/>
  </w:num>
  <w:num w:numId="46" w16cid:durableId="1048335432">
    <w:abstractNumId w:val="13"/>
  </w:num>
  <w:num w:numId="47" w16cid:durableId="1982690778">
    <w:abstractNumId w:val="14"/>
  </w:num>
  <w:num w:numId="48" w16cid:durableId="4307068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6FE2"/>
    <w:rsid w:val="00001C7E"/>
    <w:rsid w:val="0000487C"/>
    <w:rsid w:val="00011FEF"/>
    <w:rsid w:val="00013C8B"/>
    <w:rsid w:val="00023AEF"/>
    <w:rsid w:val="000250CA"/>
    <w:rsid w:val="00032119"/>
    <w:rsid w:val="00032560"/>
    <w:rsid w:val="000427BD"/>
    <w:rsid w:val="00043C82"/>
    <w:rsid w:val="00050713"/>
    <w:rsid w:val="00053D0F"/>
    <w:rsid w:val="00056966"/>
    <w:rsid w:val="000615B0"/>
    <w:rsid w:val="00063921"/>
    <w:rsid w:val="000657E9"/>
    <w:rsid w:val="00066D2C"/>
    <w:rsid w:val="0007328F"/>
    <w:rsid w:val="000733E3"/>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0A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9A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3F97"/>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812"/>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838"/>
    <w:rsid w:val="003662DB"/>
    <w:rsid w:val="00367D96"/>
    <w:rsid w:val="003706D8"/>
    <w:rsid w:val="00373B7F"/>
    <w:rsid w:val="003753F6"/>
    <w:rsid w:val="003779C8"/>
    <w:rsid w:val="00382DF7"/>
    <w:rsid w:val="0039157C"/>
    <w:rsid w:val="00392D93"/>
    <w:rsid w:val="00393EF2"/>
    <w:rsid w:val="00394F71"/>
    <w:rsid w:val="00396D52"/>
    <w:rsid w:val="003A2A6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A8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4E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E67"/>
    <w:rsid w:val="00754ABD"/>
    <w:rsid w:val="00754D3B"/>
    <w:rsid w:val="00760D6A"/>
    <w:rsid w:val="0076343C"/>
    <w:rsid w:val="00764C12"/>
    <w:rsid w:val="00773A7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1B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FE2"/>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82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0D5"/>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51F"/>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286A3"/>
  <w15:chartTrackingRefBased/>
  <w15:docId w15:val="{5FA75980-2017-4112-8CBC-E4D5839D3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6FE2"/>
    <w:rPr>
      <w:rFonts w:ascii="Calibri" w:hAnsi="Calibri" w:cs="Calibri"/>
    </w:rPr>
  </w:style>
  <w:style w:type="paragraph" w:styleId="Heading1">
    <w:name w:val="heading 1"/>
    <w:aliases w:val="Pocket"/>
    <w:basedOn w:val="Normal"/>
    <w:next w:val="Normal"/>
    <w:link w:val="Heading1Char"/>
    <w:qFormat/>
    <w:rsid w:val="008E6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6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8E6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CD - Cite"/>
    <w:basedOn w:val="Normal"/>
    <w:next w:val="Normal"/>
    <w:link w:val="Heading4Char"/>
    <w:uiPriority w:val="3"/>
    <w:qFormat/>
    <w:rsid w:val="008E6F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6F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6F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FE2"/>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s1"/>
    <w:uiPriority w:val="8"/>
    <w:qFormat/>
    <w:rsid w:val="008E6F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6FE2"/>
    <w:rPr>
      <w:color w:val="auto"/>
      <w:u w:val="none"/>
    </w:rPr>
  </w:style>
  <w:style w:type="character" w:customStyle="1" w:styleId="Heading1Char">
    <w:name w:val="Heading 1 Char"/>
    <w:aliases w:val="Pocket Char"/>
    <w:basedOn w:val="DefaultParagraphFont"/>
    <w:link w:val="Heading1"/>
    <w:rsid w:val="008E6F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6FE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8E6FE2"/>
    <w:rPr>
      <w:rFonts w:ascii="Calibri" w:eastAsiaTheme="majorEastAsia" w:hAnsi="Calibri" w:cstheme="majorBidi"/>
      <w:b/>
      <w:sz w:val="32"/>
      <w:szCs w:val="24"/>
      <w:u w:val="single"/>
    </w:rPr>
  </w:style>
  <w:style w:type="character" w:customStyle="1" w:styleId="Heading4Char">
    <w:name w:val="Heading 4 Char"/>
    <w:aliases w:val="Tag Char,No Spacing Char1,Normal Tag Char,small text Char,Big card Char,body Char,heading 2 Char,Ch Char,TAG Char,no read Char,No Spacing211 Char,No Spacing12 Char,No Spacing2111 Char,No Spacing111111 Char,No Spacing4 Char,Tags Char,ta Char"/>
    <w:basedOn w:val="DefaultParagraphFont"/>
    <w:link w:val="Heading4"/>
    <w:uiPriority w:val="3"/>
    <w:rsid w:val="008E6F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6FE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8E6FE2"/>
    <w:rPr>
      <w:b w:val="0"/>
      <w:sz w:val="22"/>
      <w:u w:val="single"/>
    </w:rPr>
  </w:style>
  <w:style w:type="character" w:styleId="Strong">
    <w:name w:val="Strong"/>
    <w:basedOn w:val="DefaultParagraphFont"/>
    <w:uiPriority w:val="22"/>
    <w:qFormat/>
    <w:rsid w:val="008E6FE2"/>
    <w:rPr>
      <w:b/>
      <w:bCs/>
    </w:rPr>
  </w:style>
  <w:style w:type="character" w:styleId="BookTitle">
    <w:name w:val="Book Title"/>
    <w:basedOn w:val="DefaultParagraphFont"/>
    <w:uiPriority w:val="33"/>
    <w:qFormat/>
    <w:rsid w:val="008E6FE2"/>
    <w:rPr>
      <w:b/>
      <w:bCs/>
      <w:i/>
      <w:iCs/>
      <w:spacing w:val="5"/>
    </w:rPr>
  </w:style>
  <w:style w:type="character" w:customStyle="1" w:styleId="Heading5Char">
    <w:name w:val="Heading 5 Char"/>
    <w:basedOn w:val="DefaultParagraphFont"/>
    <w:link w:val="Heading5"/>
    <w:uiPriority w:val="9"/>
    <w:semiHidden/>
    <w:rsid w:val="008E6F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6FE2"/>
  </w:style>
  <w:style w:type="paragraph" w:styleId="Header">
    <w:name w:val="header"/>
    <w:basedOn w:val="Normal"/>
    <w:link w:val="HeaderChar"/>
    <w:uiPriority w:val="99"/>
    <w:semiHidden/>
    <w:rsid w:val="008E6F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6FE2"/>
    <w:rPr>
      <w:rFonts w:ascii="Calibri" w:hAnsi="Calibri" w:cs="Calibri"/>
    </w:rPr>
  </w:style>
  <w:style w:type="paragraph" w:styleId="Footer">
    <w:name w:val="footer"/>
    <w:basedOn w:val="Normal"/>
    <w:link w:val="FooterChar"/>
    <w:uiPriority w:val="99"/>
    <w:semiHidden/>
    <w:rsid w:val="008E6F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6FE2"/>
    <w:rPr>
      <w:rFonts w:ascii="Calibri" w:hAnsi="Calibri" w:cs="Calibri"/>
    </w:rPr>
  </w:style>
  <w:style w:type="paragraph" w:styleId="BodyText">
    <w:name w:val="Body Text"/>
    <w:basedOn w:val="Normal"/>
    <w:link w:val="BodyTextChar"/>
    <w:uiPriority w:val="99"/>
    <w:semiHidden/>
    <w:unhideWhenUsed/>
    <w:rsid w:val="008E6FE2"/>
    <w:pPr>
      <w:spacing w:after="120"/>
    </w:pPr>
  </w:style>
  <w:style w:type="character" w:customStyle="1" w:styleId="BodyTextChar">
    <w:name w:val="Body Text Char"/>
    <w:basedOn w:val="DefaultParagraphFont"/>
    <w:link w:val="BodyText"/>
    <w:uiPriority w:val="99"/>
    <w:semiHidden/>
    <w:rsid w:val="008E6FE2"/>
    <w:rPr>
      <w:rFonts w:ascii="Calibri" w:hAnsi="Calibri" w:cs="Calibri"/>
    </w:rPr>
  </w:style>
  <w:style w:type="paragraph" w:styleId="NoSpacing">
    <w:name w:val="No Spacing"/>
    <w:link w:val="NoSpacingChar"/>
    <w:uiPriority w:val="99"/>
    <w:semiHidden/>
    <w:unhideWhenUsed/>
    <w:qFormat/>
    <w:rsid w:val="008E6F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6F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E6FE2"/>
    <w:rPr>
      <w:color w:val="0563C1" w:themeColor="hyperlink"/>
      <w:u w:val="single"/>
    </w:rPr>
  </w:style>
  <w:style w:type="character" w:styleId="UnresolvedMention">
    <w:name w:val="Unresolved Mention"/>
    <w:basedOn w:val="DefaultParagraphFont"/>
    <w:uiPriority w:val="99"/>
    <w:semiHidden/>
    <w:unhideWhenUsed/>
    <w:rsid w:val="008E6FE2"/>
    <w:rPr>
      <w:color w:val="605E5C"/>
      <w:shd w:val="clear" w:color="auto" w:fill="E1DFDD"/>
    </w:rPr>
  </w:style>
  <w:style w:type="paragraph" w:customStyle="1" w:styleId="Emphasis1">
    <w:name w:val="Emphasis1"/>
    <w:basedOn w:val="Normal"/>
    <w:link w:val="Emphasis"/>
    <w:autoRedefine/>
    <w:uiPriority w:val="8"/>
    <w:qFormat/>
    <w:rsid w:val="00365838"/>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C20D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tag">
    <w:name w:val="Undertag"/>
    <w:link w:val="UndertagChar"/>
    <w:autoRedefine/>
    <w:uiPriority w:val="5"/>
    <w:qFormat/>
    <w:rsid w:val="000733E3"/>
    <w:pPr>
      <w:spacing w:before="40"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733E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733E3"/>
    <w:rPr>
      <w:color w:val="7030A0"/>
    </w:rPr>
  </w:style>
  <w:style w:type="character" w:customStyle="1" w:styleId="AnalyticChar">
    <w:name w:val="Analytic Char"/>
    <w:basedOn w:val="DefaultParagraphFont"/>
    <w:link w:val="Analytic"/>
    <w:uiPriority w:val="5"/>
    <w:rsid w:val="000733E3"/>
    <w:rPr>
      <w:rFonts w:ascii="Calibri" w:eastAsiaTheme="majorEastAsia" w:hAnsi="Calibri" w:cstheme="majorBidi"/>
      <w:b/>
      <w:iCs/>
      <w:color w:val="7030A0"/>
      <w:sz w:val="26"/>
    </w:rPr>
  </w:style>
  <w:style w:type="paragraph" w:customStyle="1" w:styleId="textbold">
    <w:name w:val="text bold"/>
    <w:basedOn w:val="Normal"/>
    <w:uiPriority w:val="8"/>
    <w:qFormat/>
    <w:rsid w:val="000733E3"/>
    <w:pPr>
      <w:ind w:left="720"/>
      <w:jc w:val="both"/>
    </w:pPr>
    <w:rPr>
      <w:b/>
      <w:iCs/>
      <w:u w:val="single"/>
    </w:rPr>
  </w:style>
  <w:style w:type="paragraph" w:customStyle="1" w:styleId="cardtext">
    <w:name w:val="card text"/>
    <w:basedOn w:val="Normal"/>
    <w:link w:val="cardtextChar"/>
    <w:qFormat/>
    <w:rsid w:val="000733E3"/>
    <w:pPr>
      <w:ind w:left="288" w:right="288"/>
    </w:pPr>
  </w:style>
  <w:style w:type="character" w:customStyle="1" w:styleId="cardtextChar">
    <w:name w:val="card text Char"/>
    <w:basedOn w:val="DefaultParagraphFont"/>
    <w:link w:val="cardtext"/>
    <w:rsid w:val="000733E3"/>
    <w:rPr>
      <w:rFonts w:ascii="Calibri" w:hAnsi="Calibri" w:cs="Calibri"/>
    </w:rPr>
  </w:style>
  <w:style w:type="paragraph" w:customStyle="1" w:styleId="Heading51">
    <w:name w:val="Heading 51"/>
    <w:basedOn w:val="Normal"/>
    <w:next w:val="Normal"/>
    <w:uiPriority w:val="9"/>
    <w:semiHidden/>
    <w:unhideWhenUsed/>
    <w:rsid w:val="000733E3"/>
    <w:pPr>
      <w:keepNext/>
      <w:keepLines/>
      <w:spacing w:before="40" w:after="0"/>
      <w:outlineLvl w:val="4"/>
    </w:pPr>
    <w:rPr>
      <w:rFonts w:ascii="Calibri Light" w:eastAsia="SimSun" w:hAnsi="Calibri Light" w:cs="Times New Roman"/>
      <w:color w:val="2F5496"/>
    </w:rPr>
  </w:style>
  <w:style w:type="paragraph" w:customStyle="1" w:styleId="Header1">
    <w:name w:val="Header1"/>
    <w:basedOn w:val="Normal"/>
    <w:next w:val="Header"/>
    <w:uiPriority w:val="99"/>
    <w:semiHidden/>
    <w:rsid w:val="000733E3"/>
    <w:pPr>
      <w:tabs>
        <w:tab w:val="center" w:pos="4680"/>
        <w:tab w:val="right" w:pos="9360"/>
      </w:tabs>
      <w:spacing w:after="0" w:line="240" w:lineRule="auto"/>
    </w:pPr>
  </w:style>
  <w:style w:type="paragraph" w:customStyle="1" w:styleId="Footer1">
    <w:name w:val="Footer1"/>
    <w:basedOn w:val="Normal"/>
    <w:next w:val="Footer"/>
    <w:uiPriority w:val="99"/>
    <w:semiHidden/>
    <w:rsid w:val="000733E3"/>
    <w:pPr>
      <w:tabs>
        <w:tab w:val="center" w:pos="4680"/>
        <w:tab w:val="right" w:pos="9360"/>
      </w:tabs>
      <w:spacing w:after="0" w:line="240" w:lineRule="auto"/>
    </w:pPr>
  </w:style>
  <w:style w:type="paragraph" w:customStyle="1" w:styleId="BodyText1">
    <w:name w:val="Body Text1"/>
    <w:basedOn w:val="Normal"/>
    <w:next w:val="BodyText"/>
    <w:uiPriority w:val="99"/>
    <w:semiHidden/>
    <w:unhideWhenUsed/>
    <w:rsid w:val="000733E3"/>
    <w:pPr>
      <w:spacing w:after="120"/>
    </w:pPr>
  </w:style>
  <w:style w:type="paragraph" w:customStyle="1" w:styleId="Analytic2">
    <w:name w:val="Analytic2"/>
    <w:basedOn w:val="Analytic"/>
    <w:link w:val="Analytic2Char"/>
    <w:uiPriority w:val="5"/>
    <w:qFormat/>
    <w:rsid w:val="000733E3"/>
  </w:style>
  <w:style w:type="character" w:customStyle="1" w:styleId="Analytic2Char">
    <w:name w:val="Analytic2 Char"/>
    <w:basedOn w:val="AnalyticChar"/>
    <w:link w:val="Analytic2"/>
    <w:uiPriority w:val="5"/>
    <w:rsid w:val="000733E3"/>
    <w:rPr>
      <w:rFonts w:ascii="Calibri" w:eastAsiaTheme="majorEastAsia" w:hAnsi="Calibri" w:cstheme="majorBidi"/>
      <w:b/>
      <w:iCs/>
      <w:color w:val="7030A0"/>
      <w:sz w:val="26"/>
    </w:rPr>
  </w:style>
  <w:style w:type="character" w:customStyle="1" w:styleId="BoldChar">
    <w:name w:val="Bold Char"/>
    <w:basedOn w:val="DefaultParagraphFont"/>
    <w:rsid w:val="000733E3"/>
    <w:rPr>
      <w:rFonts w:ascii="Times New Roman" w:hAnsi="Times New Roman" w:cs="Calibri" w:hint="default"/>
      <w:b/>
      <w:bCs w:val="0"/>
      <w:u w:val="single"/>
    </w:rPr>
  </w:style>
  <w:style w:type="character" w:customStyle="1" w:styleId="Heading5Char1">
    <w:name w:val="Heading 5 Char1"/>
    <w:basedOn w:val="DefaultParagraphFont"/>
    <w:uiPriority w:val="99"/>
    <w:semiHidden/>
    <w:rsid w:val="000733E3"/>
    <w:rPr>
      <w:rFonts w:asciiTheme="majorHAnsi" w:eastAsiaTheme="majorEastAsia" w:hAnsiTheme="majorHAnsi" w:cstheme="majorBidi"/>
      <w:color w:val="2F5496" w:themeColor="accent1" w:themeShade="BF"/>
    </w:rPr>
  </w:style>
  <w:style w:type="character" w:customStyle="1" w:styleId="HeaderChar1">
    <w:name w:val="Header Char1"/>
    <w:basedOn w:val="DefaultParagraphFont"/>
    <w:uiPriority w:val="99"/>
    <w:semiHidden/>
    <w:rsid w:val="000733E3"/>
    <w:rPr>
      <w:rFonts w:ascii="Calibri" w:hAnsi="Calibri" w:cs="Calibri"/>
    </w:rPr>
  </w:style>
  <w:style w:type="character" w:customStyle="1" w:styleId="FooterChar1">
    <w:name w:val="Footer Char1"/>
    <w:basedOn w:val="DefaultParagraphFont"/>
    <w:uiPriority w:val="99"/>
    <w:semiHidden/>
    <w:rsid w:val="000733E3"/>
    <w:rPr>
      <w:rFonts w:ascii="Calibri" w:hAnsi="Calibri" w:cs="Calibri"/>
    </w:rPr>
  </w:style>
  <w:style w:type="character" w:customStyle="1" w:styleId="BodyTextChar1">
    <w:name w:val="Body Text Char1"/>
    <w:basedOn w:val="DefaultParagraphFont"/>
    <w:uiPriority w:val="99"/>
    <w:semiHidden/>
    <w:rsid w:val="000733E3"/>
    <w:rPr>
      <w:rFonts w:ascii="Calibri" w:hAnsi="Calibri" w:cs="Calibri"/>
    </w:rPr>
  </w:style>
  <w:style w:type="character" w:customStyle="1" w:styleId="TitleChar">
    <w:name w:val="Title Char"/>
    <w:basedOn w:val="DefaultParagraphFont"/>
    <w:link w:val="Title"/>
    <w:uiPriority w:val="6"/>
    <w:qFormat/>
    <w:rsid w:val="000733E3"/>
    <w:rPr>
      <w:u w:val="single"/>
    </w:rPr>
  </w:style>
  <w:style w:type="paragraph" w:styleId="Title">
    <w:name w:val="Title"/>
    <w:basedOn w:val="Normal"/>
    <w:next w:val="Subtitle"/>
    <w:link w:val="TitleChar"/>
    <w:uiPriority w:val="6"/>
    <w:qFormat/>
    <w:rsid w:val="000733E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99"/>
    <w:semiHidden/>
    <w:rsid w:val="00073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semiHidden/>
    <w:unhideWhenUsed/>
    <w:qFormat/>
    <w:rsid w:val="000733E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99"/>
    <w:semiHidden/>
    <w:rsid w:val="000733E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13" Type="http://schemas.openxmlformats.org/officeDocument/2006/relationships/hyperlink" Target="https://www.tandfonline.com/author/Shahjahan%2C+Riyad+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pdf/10.1177/1077800418787214?casa_token=FmfI3VCe_agAAAAA:fa7d07aWSlulltqJwseysnWaweEB4RjQwskz1HQeKfWaYMnLHjlxAXpJaUqyJVsdLaPyZQpnpW_oj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hyperlink" Target="https://www.tandfonline.com/doi/full/10.1080/00131857.2018.1454308?utm_source=TrendMD&amp;utm_medium=cpc&amp;utm_campaign=Educational_Philosophy_and_Theory_TrendMD_0" TargetMode="External"/><Relationship Id="rId10" Type="http://schemas.openxmlformats.org/officeDocument/2006/relationships/hyperlink" Target="https://muse.jhu.edu/article/685979" TargetMode="External"/><Relationship Id="rId4" Type="http://schemas.openxmlformats.org/officeDocument/2006/relationships/settings" Target="settings.xml"/><Relationship Id="rId9" Type="http://schemas.openxmlformats.org/officeDocument/2006/relationships/hyperlink" Target="https://muse.jhu.edu/article/685979" TargetMode="External"/><Relationship Id="rId14" Type="http://schemas.openxmlformats.org/officeDocument/2006/relationships/hyperlink" Target="https://www.tandfonline.com/toc/rept20/curr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18982</Words>
  <Characters>108203</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15</cp:revision>
  <dcterms:created xsi:type="dcterms:W3CDTF">2025-09-27T11:12:00Z</dcterms:created>
  <dcterms:modified xsi:type="dcterms:W3CDTF">2025-09-27T12:26:00Z</dcterms:modified>
</cp:coreProperties>
</file>