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CA9E" w14:textId="1E5B1627" w:rsidR="00447C0D" w:rsidRDefault="00447C0D" w:rsidP="00447C0D">
      <w:pPr>
        <w:pStyle w:val="Heading1"/>
      </w:pPr>
      <w:r>
        <w:t>1NC v Gonzaga RW</w:t>
      </w:r>
    </w:p>
    <w:p w14:paraId="31C49F6A" w14:textId="6DBE56CB" w:rsidR="00447C0D" w:rsidRDefault="00447C0D" w:rsidP="00447C0D">
      <w:pPr>
        <w:pStyle w:val="Heading2"/>
      </w:pPr>
      <w:r>
        <w:t>Off</w:t>
      </w:r>
    </w:p>
    <w:p w14:paraId="0C20B713" w14:textId="77777777" w:rsidR="00D82418" w:rsidRPr="00260DDD" w:rsidRDefault="00D82418" w:rsidP="00D82418">
      <w:pPr>
        <w:pStyle w:val="Heading3"/>
      </w:pPr>
      <w:r>
        <w:t>K</w:t>
      </w:r>
    </w:p>
    <w:p w14:paraId="5E1BFF96" w14:textId="77777777" w:rsidR="00D82418" w:rsidRDefault="00D82418" w:rsidP="00D82418"/>
    <w:p w14:paraId="7328F35B" w14:textId="77777777" w:rsidR="00D82418" w:rsidRPr="00C40FAA" w:rsidRDefault="00D82418" w:rsidP="00D82418">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050CF069" w14:textId="77777777" w:rsidR="00D82418" w:rsidRDefault="00D82418" w:rsidP="00D82418">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w:t>
      </w:r>
      <w:r w:rsidRPr="00BD24DD">
        <w:t>40</w:t>
      </w:r>
      <w:r>
        <w:t>-2//</w:t>
      </w:r>
      <w:proofErr w:type="spellStart"/>
      <w:r>
        <w:t>ak</w:t>
      </w:r>
      <w:proofErr w:type="spellEnd"/>
      <w:r>
        <w:t>]</w:t>
      </w:r>
    </w:p>
    <w:p w14:paraId="5C6F937B" w14:textId="77777777" w:rsidR="00D82418" w:rsidRDefault="00D82418" w:rsidP="00D82418">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w:t>
      </w:r>
      <w:proofErr w:type="spellStart"/>
      <w:r w:rsidRPr="00D81E27">
        <w:rPr>
          <w:sz w:val="14"/>
        </w:rPr>
        <w:t>Söderbäck</w:t>
      </w:r>
      <w:proofErr w:type="spellEnd"/>
      <w:r w:rsidRPr="00D81E27">
        <w:rPr>
          <w:sz w:val="14"/>
        </w:rPr>
        <w:t xml:space="preserve">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w:t>
      </w:r>
      <w:proofErr w:type="gramStart"/>
      <w:r w:rsidRPr="00DF4204">
        <w:rPr>
          <w:rStyle w:val="StyleUnderline"/>
        </w:rPr>
        <w:t>in order to</w:t>
      </w:r>
      <w:proofErr w:type="gramEnd"/>
      <w:r w:rsidRPr="00DF4204">
        <w:rPr>
          <w:rStyle w:val="StyleUnderline"/>
        </w:rPr>
        <w:t xml:space="preserve">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DF4204">
        <w:rPr>
          <w:sz w:val="14"/>
        </w:rPr>
        <w:t>hmph</w:t>
      </w:r>
      <w:proofErr w:type="spellEnd"/>
      <w:r w:rsidRPr="00DF4204">
        <w:rPr>
          <w:sz w:val="14"/>
        </w:rPr>
        <w:t xml:space="preserve">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proofErr w:type="gramStart"/>
      <w:r w:rsidRPr="00C844C3">
        <w:rPr>
          <w:rStyle w:val="StyleUnderline"/>
          <w:highlight w:val="green"/>
        </w:rPr>
        <w:t>in order to</w:t>
      </w:r>
      <w:proofErr w:type="gramEnd"/>
      <w:r w:rsidRPr="00C844C3">
        <w:rPr>
          <w:rStyle w:val="StyleUnderline"/>
          <w:highlight w:val="green"/>
        </w:rPr>
        <w:t xml:space="preserve"> collect the insurance money that sealed their value even in death</w:t>
      </w:r>
      <w:r w:rsidRPr="00DF4204">
        <w:rPr>
          <w:sz w:val="16"/>
        </w:rPr>
        <w:t xml:space="preserve">. For Baucom,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3F79BD62" w14:textId="77777777" w:rsidR="00D82418" w:rsidRDefault="00D82418" w:rsidP="00D82418">
      <w:pPr>
        <w:rPr>
          <w:rStyle w:val="StyleUnderline"/>
        </w:rPr>
      </w:pPr>
    </w:p>
    <w:p w14:paraId="3C63416D" w14:textId="77777777" w:rsidR="00D82418" w:rsidRDefault="00D82418" w:rsidP="00D82418">
      <w:pPr>
        <w:rPr>
          <w:rStyle w:val="StyleUnderline"/>
        </w:rPr>
      </w:pPr>
    </w:p>
    <w:p w14:paraId="46D1D0DB" w14:textId="77777777" w:rsidR="00D82418" w:rsidRDefault="00D82418" w:rsidP="00D82418">
      <w:pPr>
        <w:pStyle w:val="Heading4"/>
      </w:pPr>
      <w:r>
        <w:t xml:space="preserve">The affirmative politics misunderstands the prison – it is never just the building that incarcerates but rather an entire carceral continuum predicated on law enforcement as a mechanism of racial accumulation. This is a shift DA to the AFF – their allegedly progressive political compromise promises higher wages and better working hours to prisoners, but the neoliberal municipalities that increasingly rely on carcerality to balance their budgets will just shift the cost of that wage increase to more insidious forms of municipal plunder that target Black and brown poor people – through fine farming, pay per call and offender-funded policing, and revenue </w:t>
      </w:r>
      <w:proofErr w:type="spellStart"/>
      <w:r>
        <w:t>hyperexploitation</w:t>
      </w:r>
      <w:proofErr w:type="spellEnd"/>
      <w:r>
        <w:t xml:space="preserve">. Terminally turns the </w:t>
      </w:r>
      <w:proofErr w:type="spellStart"/>
      <w:r>
        <w:t>aff</w:t>
      </w:r>
      <w:proofErr w:type="spellEnd"/>
      <w:r>
        <w:t xml:space="preserve"> because the ones who pay the worst fees will be the families of the incarcerated.</w:t>
      </w:r>
    </w:p>
    <w:p w14:paraId="7A464EBA" w14:textId="77777777" w:rsidR="00D82418" w:rsidRDefault="00D82418" w:rsidP="00D82418">
      <w:pPr>
        <w:rPr>
          <w:u w:val="single"/>
        </w:rPr>
      </w:pPr>
      <w:r w:rsidRPr="004B16F5">
        <w:rPr>
          <w:rStyle w:val="Style13ptBold"/>
        </w:rPr>
        <w:t>Wang 18</w:t>
      </w:r>
      <w:r>
        <w:t xml:space="preserve"> [Jackie, Arleen Carlson and Edna Nelson Graduate Fellow, African American Studies @ Radcliffe Institute for Advanced Study Harvard University, </w:t>
      </w:r>
      <w:r>
        <w:rPr>
          <w:u w:val="single"/>
        </w:rPr>
        <w:t>Carceral Capitalism, pp. //ak47]</w:t>
      </w:r>
    </w:p>
    <w:p w14:paraId="7647285C" w14:textId="77777777" w:rsidR="00D82418" w:rsidRDefault="00D82418" w:rsidP="00D82418">
      <w:pPr>
        <w:rPr>
          <w:rStyle w:val="StyleUnderline"/>
        </w:rPr>
      </w:pPr>
      <w:r w:rsidRPr="00E04E4B">
        <w:rPr>
          <w:rStyle w:val="StyleUnderline"/>
        </w:rPr>
        <w:t xml:space="preserve">Not only did </w:t>
      </w:r>
      <w:r w:rsidRPr="00A83FB0">
        <w:rPr>
          <w:rStyle w:val="StyleUnderline"/>
          <w:highlight w:val="green"/>
        </w:rPr>
        <w:t>the Ferguson Uprising</w:t>
      </w:r>
      <w:r w:rsidRPr="00E04E4B">
        <w:rPr>
          <w:rStyle w:val="StyleUnderline"/>
        </w:rPr>
        <w:t xml:space="preserve"> make the public acutely aware of just how constitutively racist the police are, </w:t>
      </w:r>
      <w:proofErr w:type="gramStart"/>
      <w:r w:rsidRPr="00E04E4B">
        <w:rPr>
          <w:rStyle w:val="StyleUnderline"/>
        </w:rPr>
        <w:t>it</w:t>
      </w:r>
      <w:proofErr w:type="gramEnd"/>
      <w:r w:rsidRPr="00E04E4B">
        <w:rPr>
          <w:rStyle w:val="StyleUnderline"/>
        </w:rPr>
        <w:t xml:space="preserve"> also </w:t>
      </w:r>
      <w:r w:rsidRPr="00A83FB0">
        <w:rPr>
          <w:rStyle w:val="StyleUnderline"/>
          <w:highlight w:val="green"/>
        </w:rPr>
        <w:t>attracted enough attention that the</w:t>
      </w:r>
      <w:r w:rsidRPr="00E04E4B">
        <w:rPr>
          <w:rStyle w:val="StyleUnderline"/>
        </w:rPr>
        <w:t xml:space="preserve"> Department of Justice (</w:t>
      </w:r>
      <w:r w:rsidRPr="00A83FB0">
        <w:rPr>
          <w:rStyle w:val="StyleUnderline"/>
          <w:highlight w:val="green"/>
        </w:rPr>
        <w:t>DOJ</w:t>
      </w:r>
      <w:r w:rsidRPr="00E04E4B">
        <w:rPr>
          <w:rStyle w:val="StyleUnderline"/>
        </w:rPr>
        <w:t xml:space="preserve">) </w:t>
      </w:r>
      <w:r w:rsidRPr="00A83FB0">
        <w:rPr>
          <w:rStyle w:val="StyleUnderline"/>
          <w:highlight w:val="green"/>
        </w:rPr>
        <w:t>launched an investigation</w:t>
      </w:r>
      <w:r w:rsidRPr="00E04E4B">
        <w:rPr>
          <w:rStyle w:val="StyleUnderline"/>
        </w:rPr>
        <w:t xml:space="preserve"> into the practices of the Ferguson Police Department. </w:t>
      </w:r>
      <w:r w:rsidRPr="00A83FB0">
        <w:rPr>
          <w:rStyle w:val="StyleUnderline"/>
          <w:highlight w:val="green"/>
        </w:rPr>
        <w:t>The investigation ultimately revealed the existence of a system of municipal plunder</w:t>
      </w:r>
      <w:r w:rsidRPr="00E04E4B">
        <w:rPr>
          <w:rStyle w:val="StyleUnderline"/>
        </w:rPr>
        <w:t xml:space="preserve"> </w:t>
      </w:r>
      <w:r w:rsidRPr="00A83FB0">
        <w:rPr>
          <w:rStyle w:val="StyleUnderline"/>
          <w:highlight w:val="green"/>
        </w:rPr>
        <w:t>involving</w:t>
      </w:r>
      <w:r w:rsidRPr="00E04E4B">
        <w:rPr>
          <w:rStyle w:val="StyleUnderline"/>
        </w:rPr>
        <w:t xml:space="preserve"> the city financial manager, John Shaw, and </w:t>
      </w:r>
      <w:r w:rsidRPr="00A83FB0">
        <w:rPr>
          <w:rStyle w:val="StyleUnderline"/>
          <w:highlight w:val="green"/>
        </w:rPr>
        <w:t>the police</w:t>
      </w:r>
      <w:r w:rsidRPr="00E04E4B">
        <w:rPr>
          <w:rStyle w:val="StyleUnderline"/>
        </w:rPr>
        <w:t xml:space="preserve"> department. The DOJ discovered that </w:t>
      </w:r>
      <w:r w:rsidRPr="00A83FB0">
        <w:rPr>
          <w:rStyle w:val="StyleUnderline"/>
          <w:highlight w:val="green"/>
        </w:rPr>
        <w:t>not only were the police killing and harassing residents, but the city was also using the police and the courts to generate revenue to balance the municipal budget.</w:t>
      </w:r>
      <w:r w:rsidRPr="00776ECB">
        <w:rPr>
          <w:sz w:val="16"/>
        </w:rPr>
        <w:t xml:space="preserve"> After reading the report and researching this topic, I began to pay closer attention to news stories related to municipal and state finance. I realized that </w:t>
      </w:r>
      <w:r w:rsidRPr="00E04E4B">
        <w:rPr>
          <w:rStyle w:val="StyleUnderline"/>
        </w:rPr>
        <w:t>across the country, municipalities and states were increasingly dependent on the use of coercive extractive mechanisms that squeezed the people on the bottom for cash.</w:t>
      </w:r>
      <w:r w:rsidRPr="00776ECB">
        <w:rPr>
          <w:sz w:val="16"/>
        </w:rPr>
        <w:t xml:space="preserve"> What the fuck was going on? For me, </w:t>
      </w:r>
      <w:r w:rsidRPr="00E04E4B">
        <w:rPr>
          <w:rStyle w:val="StyleUnderline"/>
        </w:rPr>
        <w:t>these methods of extraction mark a turning point in what some have called the neoliberal era.</w:t>
      </w:r>
      <w:r w:rsidRPr="00776ECB">
        <w:rPr>
          <w:sz w:val="16"/>
        </w:rPr>
        <w:t xml:space="preserve"> Neoliberalism has been defined as:</w:t>
      </w:r>
      <w:r>
        <w:rPr>
          <w:rStyle w:val="StyleUnderline"/>
        </w:rPr>
        <w:t xml:space="preserve"> </w:t>
      </w:r>
      <w:r w:rsidRPr="00776ECB">
        <w:rPr>
          <w:sz w:val="16"/>
        </w:rPr>
        <w:t xml:space="preserve">a set of policies and ideological tenets that include the privatization of public assets; the deregulation or elimination of state services; macroeconomic stabilization and the discouragement of Keynesian policies; trade liberalization and financial deregulation; a discursive emphasis on “neutral,” efficient, and technical solutions to social problems; and the use of market language to legitimize new norms and to neutralize opposition.¹ </w:t>
      </w:r>
      <w:r w:rsidRPr="00E04E4B">
        <w:rPr>
          <w:rStyle w:val="StyleUnderline"/>
        </w:rPr>
        <w:t xml:space="preserve">Nearly half a century of economic policies that have eroded the power of labor and enabled a high degree of capital mobility has not only resulted in a fiscal race to the bottom that has gutted the tax base in this country, but has also transformed the nature of governance itself. If—to borrow Wolfgang Streeck’s taxonomy—the tax state (i.e., the postwar Keynesian welfare state) has evolved into the debt state (which authorizes austerity), then what </w:t>
      </w:r>
      <w:r w:rsidRPr="00A83FB0">
        <w:rPr>
          <w:rStyle w:val="StyleUnderline"/>
          <w:highlight w:val="green"/>
        </w:rPr>
        <w:t>we are witnessing</w:t>
      </w:r>
      <w:r w:rsidRPr="00E04E4B">
        <w:rPr>
          <w:rStyle w:val="StyleUnderline"/>
        </w:rPr>
        <w:t xml:space="preserve"> now is </w:t>
      </w:r>
      <w:r w:rsidRPr="00A83FB0">
        <w:rPr>
          <w:rStyle w:val="StyleUnderline"/>
          <w:highlight w:val="green"/>
        </w:rPr>
        <w:t>the emergence of the predatory state, which functions to modulate the dysfunctional aspects of neoliberalism</w:t>
      </w:r>
      <w:r w:rsidRPr="00E04E4B">
        <w:rPr>
          <w:rStyle w:val="StyleUnderline"/>
        </w:rPr>
        <w:t xml:space="preserve"> and in particular the realization problem in the financial sector.</w:t>
      </w:r>
      <w:r w:rsidRPr="00776ECB">
        <w:rPr>
          <w:sz w:val="16"/>
        </w:rPr>
        <w:t xml:space="preserve"> </w:t>
      </w:r>
      <w:r w:rsidRPr="00E04E4B">
        <w:rPr>
          <w:rStyle w:val="StyleUnderline"/>
        </w:rPr>
        <w:t>Modern monetary theorists assert that governments with fiat currency systems</w:t>
      </w:r>
      <w:r w:rsidRPr="00776ECB">
        <w:rPr>
          <w:sz w:val="16"/>
        </w:rPr>
        <w:t xml:space="preserve"> (which the U.S. became when President Richard Nixon took the country off the gold standard in 1971) </w:t>
      </w:r>
      <w:r w:rsidRPr="00E04E4B">
        <w:rPr>
          <w:rStyle w:val="StyleUnderline"/>
        </w:rPr>
        <w:t>do not need to raise revenue to cover government spending, as they are the monopoly issuers of their respective currencies. However, this is not true for U.S. states and municipalities, as they are unable to issue the U.S. currency, nor can they function by arbitrarily raising their debt ceilings.</w:t>
      </w:r>
      <w:r w:rsidRPr="00776ECB">
        <w:rPr>
          <w:sz w:val="16"/>
        </w:rPr>
        <w:t xml:space="preserve"> </w:t>
      </w:r>
      <w:r w:rsidRPr="00E04E4B">
        <w:rPr>
          <w:rStyle w:val="StyleUnderline"/>
        </w:rPr>
        <w:t>States and municipalities must either issue bonds (and continue to make payments on their debts) or find a way to raise revenue.</w:t>
      </w:r>
      <w:r w:rsidRPr="00776ECB">
        <w:rPr>
          <w:sz w:val="16"/>
        </w:rPr>
        <w:t xml:space="preserve"> Although states cannot file for bankruptcy, municipalities can file under Chapter 9, Title 11 of the United States Code. Depending on the laws of a given state, some municipalities can use bankruptcy to discharge their pension obligations. During the Detroit bankruptcy, the bankruptcy lawyer Timothy M. Wittebort appeared on television touting the widely held (false) myth that ordinary people own the public debt, and thus investors should be given equal priority to pensioners. In reality, between 1989 and 2013, household holdings of municipal bonds have fallen from 4.6 percent to 2.4 percent, and in 2013 the top 0.5 percent of the wealthiest households owned 42 percent of all municipal bonds.² </w:t>
      </w:r>
      <w:r w:rsidRPr="00E04E4B">
        <w:rPr>
          <w:rStyle w:val="StyleUnderline"/>
        </w:rPr>
        <w:t xml:space="preserve">The question of who owns the public debt is a political one that enables the financial sector and the wealthiest Americans to assert their interests by claiming that they are everyone’s interests. </w:t>
      </w:r>
      <w:r w:rsidRPr="00A83FB0">
        <w:rPr>
          <w:rStyle w:val="StyleUnderline"/>
          <w:highlight w:val="green"/>
        </w:rPr>
        <w:t>As the public debt is financialized</w:t>
      </w:r>
      <w:r w:rsidRPr="00E04E4B">
        <w:rPr>
          <w:rStyle w:val="StyleUnderline"/>
        </w:rPr>
        <w:t xml:space="preserve"> and the money to cover government expenditures is increasingly supplied by the financial sector, </w:t>
      </w:r>
      <w:r w:rsidRPr="00902BC2">
        <w:rPr>
          <w:rStyle w:val="Emphasis"/>
          <w:highlight w:val="green"/>
        </w:rPr>
        <w:t>government bodies become more accountable to creditors than to the public. Over time, this has a de-democratizing effect.</w:t>
      </w:r>
      <w:r>
        <w:rPr>
          <w:rStyle w:val="StyleUnderline"/>
        </w:rPr>
        <w:t xml:space="preserve"> </w:t>
      </w:r>
      <w:r w:rsidRPr="00E04E4B">
        <w:rPr>
          <w:rStyle w:val="StyleUnderline"/>
        </w:rPr>
        <w:t xml:space="preserve">In short, </w:t>
      </w:r>
      <w:r w:rsidRPr="00902BC2">
        <w:rPr>
          <w:rStyle w:val="StyleUnderline"/>
          <w:highlight w:val="green"/>
        </w:rPr>
        <w:t>the outcome of neoliberal policies and federal fiscal retrenchment</w:t>
      </w:r>
      <w:r w:rsidRPr="00E04E4B">
        <w:rPr>
          <w:rStyle w:val="StyleUnderline"/>
        </w:rPr>
        <w:t xml:space="preserve"> </w:t>
      </w:r>
      <w:r w:rsidRPr="00902BC2">
        <w:rPr>
          <w:rStyle w:val="StyleUnderline"/>
          <w:highlight w:val="green"/>
        </w:rPr>
        <w:t>has been not only</w:t>
      </w:r>
      <w:r w:rsidRPr="00E04E4B">
        <w:rPr>
          <w:rStyle w:val="StyleUnderline"/>
        </w:rPr>
        <w:t xml:space="preserve"> privatization and </w:t>
      </w:r>
      <w:r w:rsidRPr="00902BC2">
        <w:rPr>
          <w:rStyle w:val="StyleUnderline"/>
          <w:highlight w:val="green"/>
        </w:rPr>
        <w:t xml:space="preserve">austerity, but predatory and parasitic governance on the state and local levels and </w:t>
      </w:r>
      <w:r w:rsidRPr="00902BC2">
        <w:rPr>
          <w:rStyle w:val="Emphasis"/>
          <w:highlight w:val="green"/>
        </w:rPr>
        <w:t>indebtedness as a generalized social condition.</w:t>
      </w:r>
      <w:r w:rsidRPr="00776ECB">
        <w:rPr>
          <w:sz w:val="16"/>
        </w:rPr>
        <w:t xml:space="preserve"> </w:t>
      </w:r>
      <w:r w:rsidRPr="00E04E4B">
        <w:rPr>
          <w:rStyle w:val="StyleUnderline"/>
        </w:rPr>
        <w:t>Increasingly, local governments are engaging in risky forms of borrowing, making high-risk financial bets with public money. When these deals go south—as many of them did in the wake of the 2008 financial crisis—</w:t>
      </w:r>
      <w:r w:rsidRPr="00902BC2">
        <w:rPr>
          <w:rStyle w:val="StyleUnderline"/>
          <w:highlight w:val="green"/>
        </w:rPr>
        <w:t>governments have sought to balance the budget on the backs of the poor, the unemployed, and black and brown people.</w:t>
      </w:r>
      <w:r w:rsidRPr="00776ECB">
        <w:rPr>
          <w:sz w:val="16"/>
        </w:rPr>
        <w:t xml:space="preserve"> Since tax codes are designed such that corporations and wealthy people can easily evade taxation, when the housing market collapsed in 2008, local governments lost a substantial portion of one of their key revenue streams: property taxes. Recently the city of Miami, Florida, sued the Bank of America for indirect financial harm caused by discriminatory subprime mortgage lending, which targeted black and Latinx borrowers for high-interest loans that were designed so that the borrowers would default. By examining recent political developments, </w:t>
      </w:r>
      <w:r w:rsidRPr="00902BC2">
        <w:rPr>
          <w:rStyle w:val="StyleUnderline"/>
          <w:highlight w:val="green"/>
        </w:rPr>
        <w:t>we can uncover the interrelatedness of the economy, policing, and municipal finance: the collapse of the housing market created a global economic crisis,</w:t>
      </w:r>
      <w:r w:rsidRPr="00E04E4B">
        <w:rPr>
          <w:rStyle w:val="StyleUnderline"/>
        </w:rPr>
        <w:t xml:space="preserve"> which led to the loss of revenue for municipalities, </w:t>
      </w:r>
      <w:r w:rsidRPr="00902BC2">
        <w:rPr>
          <w:rStyle w:val="StyleUnderline"/>
          <w:highlight w:val="green"/>
        </w:rPr>
        <w:t>which catalyzed the creation of municipal fiscal schemes that used the police to plunder residents.</w:t>
      </w:r>
      <w:r w:rsidRPr="00776ECB">
        <w:rPr>
          <w:sz w:val="16"/>
        </w:rPr>
        <w:t xml:space="preserve"> But given that local law enforcement officers are bankrolled by municipalities, wouldn’t their existence be threatened by this new fiscal situation? </w:t>
      </w:r>
      <w:r w:rsidRPr="00E04E4B">
        <w:rPr>
          <w:rStyle w:val="StyleUnderline"/>
        </w:rPr>
        <w:t xml:space="preserve">Although under neoliberalism the power of labor has been weakened in both the public and private sector, </w:t>
      </w:r>
      <w:r w:rsidRPr="00902BC2">
        <w:rPr>
          <w:rStyle w:val="StyleUnderline"/>
          <w:highlight w:val="green"/>
        </w:rPr>
        <w:t>police continue to operate with bloated budgets</w:t>
      </w:r>
      <w:r w:rsidRPr="00E04E4B">
        <w:rPr>
          <w:rStyle w:val="StyleUnderline"/>
        </w:rPr>
        <w:t xml:space="preserve"> and collect generous pensions. Indeed, in recent years, police unions (and sometimes firefighter and prison guard unions) are among a meager handful of unions that have </w:t>
      </w:r>
      <w:proofErr w:type="gramStart"/>
      <w:r w:rsidRPr="00E04E4B">
        <w:rPr>
          <w:rStyle w:val="StyleUnderline"/>
        </w:rPr>
        <w:t>actually fared</w:t>
      </w:r>
      <w:proofErr w:type="gramEnd"/>
      <w:r w:rsidRPr="00E04E4B">
        <w:rPr>
          <w:rStyle w:val="StyleUnderline"/>
        </w:rPr>
        <w:t xml:space="preserve"> well.</w:t>
      </w:r>
      <w:r w:rsidRPr="00776ECB">
        <w:rPr>
          <w:sz w:val="16"/>
        </w:rPr>
        <w:t xml:space="preserve"> When Wisconsin governor Scott Walker rewrote state labor laws and dismantled collective bargaining rights, he protected police and firefighter unions and excluded them from state pension cuts. Although financing the security apparatus remains a priority of local governments, revenue shortfalls have still put pressure on local police departments. In The Police Chief magazine, Paul LaCommare—a commander from the West Covina Police Department—opens an article about using the police to generate new revenue streams with the observation that a “downward spiral in California city governments’ revenue streams has occurred for the last five years starting with the housing bubble that burst property tax returns by 40 percent.” He goes on to note that the “common reaction to a budget crisis is reducing personnel and cutting services. The focus of this article is to provide police agencies with an alternative to personnel and service reductions</w:t>
      </w:r>
      <w:proofErr w:type="gramStart"/>
      <w:r w:rsidRPr="00776ECB">
        <w:rPr>
          <w:sz w:val="16"/>
        </w:rPr>
        <w:t>.”³</w:t>
      </w:r>
      <w:proofErr w:type="gramEnd"/>
      <w:r w:rsidRPr="00776ECB">
        <w:rPr>
          <w:sz w:val="16"/>
        </w:rPr>
        <w:t xml:space="preserve"> </w:t>
      </w:r>
      <w:proofErr w:type="gramStart"/>
      <w:r w:rsidRPr="00E04E4B">
        <w:rPr>
          <w:rStyle w:val="StyleUnderline"/>
        </w:rPr>
        <w:t>In</w:t>
      </w:r>
      <w:proofErr w:type="gramEnd"/>
      <w:r w:rsidRPr="00E04E4B">
        <w:rPr>
          <w:rStyle w:val="StyleUnderline"/>
        </w:rPr>
        <w:t xml:space="preserve"> 2008, “experts in the fields of city government, business, real estate, and entrepreneurship” met to “identify possible </w:t>
      </w:r>
      <w:r w:rsidRPr="00902BC2">
        <w:rPr>
          <w:rStyle w:val="StyleUnderline"/>
          <w:highlight w:val="green"/>
        </w:rPr>
        <w:t>new income streams</w:t>
      </w:r>
      <w:r w:rsidRPr="00E04E4B">
        <w:rPr>
          <w:rStyle w:val="StyleUnderline"/>
        </w:rPr>
        <w:t xml:space="preserve"> that could be </w:t>
      </w:r>
      <w:r w:rsidRPr="00902BC2">
        <w:rPr>
          <w:rStyle w:val="StyleUnderline"/>
          <w:highlight w:val="green"/>
        </w:rPr>
        <w:t>initiated by law enforcement</w:t>
      </w:r>
      <w:r w:rsidRPr="00E04E4B">
        <w:rPr>
          <w:rStyle w:val="StyleUnderline"/>
        </w:rPr>
        <w:t>.”</w:t>
      </w:r>
      <w:r w:rsidRPr="00776ECB">
        <w:rPr>
          <w:sz w:val="16"/>
        </w:rPr>
        <w:t xml:space="preserve"> The </w:t>
      </w:r>
      <w:r w:rsidRPr="00E04E4B">
        <w:rPr>
          <w:rStyle w:val="StyleUnderline"/>
        </w:rPr>
        <w:t xml:space="preserve">ideas </w:t>
      </w:r>
      <w:r w:rsidRPr="00902BC2">
        <w:rPr>
          <w:rStyle w:val="StyleUnderline"/>
          <w:highlight w:val="green"/>
        </w:rPr>
        <w:t>include:</w:t>
      </w:r>
      <w:r w:rsidRPr="00776ECB">
        <w:rPr>
          <w:sz w:val="16"/>
        </w:rPr>
        <w:t xml:space="preserve"> </w:t>
      </w:r>
      <w:r w:rsidRPr="00E04E4B">
        <w:rPr>
          <w:rStyle w:val="StyleUnderline"/>
        </w:rPr>
        <w:t xml:space="preserve">fees for sex offenders registering in a given jurisdiction, city tow companies, </w:t>
      </w:r>
      <w:r w:rsidRPr="00902BC2">
        <w:rPr>
          <w:rStyle w:val="StyleUnderline"/>
          <w:highlight w:val="green"/>
        </w:rPr>
        <w:t>fine increases</w:t>
      </w:r>
      <w:r w:rsidRPr="00E04E4B">
        <w:rPr>
          <w:rStyle w:val="StyleUnderline"/>
        </w:rPr>
        <w:t xml:space="preserve"> by 50 percent, </w:t>
      </w:r>
      <w:r w:rsidRPr="00902BC2">
        <w:rPr>
          <w:rStyle w:val="StyleUnderline"/>
          <w:highlight w:val="green"/>
        </w:rPr>
        <w:t>pay-per-call policing,</w:t>
      </w:r>
      <w:r w:rsidRPr="00E04E4B">
        <w:rPr>
          <w:rStyle w:val="StyleUnderline"/>
        </w:rPr>
        <w:t xml:space="preserve"> vacation house check fees, public hours at police firing range for a fee, police department–run online </w:t>
      </w:r>
      <w:r w:rsidRPr="00902BC2">
        <w:rPr>
          <w:rStyle w:val="StyleUnderline"/>
          <w:highlight w:val="green"/>
        </w:rPr>
        <w:t>traffic school for minor traffic infractions,</w:t>
      </w:r>
      <w:r w:rsidRPr="00E04E4B">
        <w:rPr>
          <w:rStyle w:val="StyleUnderline"/>
        </w:rPr>
        <w:t xml:space="preserve"> department-based security service including home checks and monitoring of security cameras by police department, a designated business to clean biological crime scenes, </w:t>
      </w:r>
      <w:r w:rsidRPr="00902BC2">
        <w:rPr>
          <w:rStyle w:val="StyleUnderline"/>
          <w:highlight w:val="green"/>
        </w:rPr>
        <w:t>state and court fees for all convicted felons returning to the community,</w:t>
      </w:r>
      <w:r w:rsidRPr="00E04E4B">
        <w:rPr>
          <w:rStyle w:val="StyleUnderline"/>
        </w:rPr>
        <w:t xml:space="preserve"> allowing agency name to be used for advertisement and branding, triple driving-under-the-influence fines by the court, resident fee similar to a utility tax, tax or fee on all alcohol sold in the city, tax or fee on all ammunition</w:t>
      </w:r>
      <w:r w:rsidRPr="00776ECB">
        <w:rPr>
          <w:sz w:val="16"/>
        </w:rPr>
        <w:t xml:space="preserve"> sold in the city, </w:t>
      </w:r>
      <w:r w:rsidRPr="00902BC2">
        <w:rPr>
          <w:rStyle w:val="StyleUnderline"/>
          <w:highlight w:val="green"/>
        </w:rPr>
        <w:t>public safety fees</w:t>
      </w:r>
      <w:r w:rsidRPr="00776ECB">
        <w:rPr>
          <w:sz w:val="16"/>
        </w:rPr>
        <w:t xml:space="preserve"> on all new development in the city, </w:t>
      </w:r>
      <w:r w:rsidRPr="00E04E4B">
        <w:rPr>
          <w:rStyle w:val="StyleUnderline"/>
        </w:rPr>
        <w:t>9- 1-1 fee per use,</w:t>
      </w:r>
      <w:r w:rsidRPr="00776ECB">
        <w:rPr>
          <w:sz w:val="16"/>
        </w:rPr>
        <w:t xml:space="preserve"> police department website with business advertisement for support, selling ride </w:t>
      </w:r>
      <w:proofErr w:type="spellStart"/>
      <w:r w:rsidRPr="00776ECB">
        <w:rPr>
          <w:sz w:val="16"/>
        </w:rPr>
        <w:t>alongs</w:t>
      </w:r>
      <w:proofErr w:type="spellEnd"/>
      <w:r w:rsidRPr="00776ECB">
        <w:rPr>
          <w:sz w:val="16"/>
        </w:rPr>
        <w:t xml:space="preserve"> to the public, and police department–run firearm safety classes.⁴ Many of the ideas offered above, which represent a move toward </w:t>
      </w:r>
      <w:r w:rsidRPr="00902BC2">
        <w:rPr>
          <w:rStyle w:val="StyleUnderline"/>
          <w:highlight w:val="green"/>
        </w:rPr>
        <w:t>offender-funded policing and punishment</w:t>
      </w:r>
      <w:r w:rsidRPr="00776ECB">
        <w:rPr>
          <w:sz w:val="16"/>
          <w:highlight w:val="green"/>
        </w:rPr>
        <w:t xml:space="preserve">, </w:t>
      </w:r>
      <w:r w:rsidRPr="00902BC2">
        <w:rPr>
          <w:rStyle w:val="StyleUnderline"/>
          <w:highlight w:val="green"/>
        </w:rPr>
        <w:t>incentivize the hyper-exploitation</w:t>
      </w:r>
      <w:r w:rsidRPr="00E04E4B">
        <w:rPr>
          <w:rStyle w:val="StyleUnderline"/>
        </w:rPr>
        <w:t xml:space="preserve"> </w:t>
      </w:r>
      <w:r w:rsidRPr="00902BC2">
        <w:rPr>
          <w:rStyle w:val="StyleUnderline"/>
          <w:highlight w:val="green"/>
        </w:rPr>
        <w:t>of residents by the police</w:t>
      </w:r>
      <w:r w:rsidRPr="00E04E4B">
        <w:rPr>
          <w:rStyle w:val="StyleUnderline"/>
        </w:rPr>
        <w:t xml:space="preserve"> by directly monetizing policing or by using fees and fines to squeeze money out of people who come into contact with police.</w:t>
      </w:r>
      <w:r w:rsidRPr="00776ECB">
        <w:rPr>
          <w:sz w:val="16"/>
        </w:rPr>
        <w:t xml:space="preserve"> Places such as Ramsey County, Minnesota, have recently come under fire for charging a range of fees for arrest, regardless of a guilty conviction. As this article suggests, in the new fiscal environment, police are increasingly taking on the role of directly generating revenue, which ensures that their </w:t>
      </w:r>
      <w:r w:rsidRPr="00E04E4B">
        <w:rPr>
          <w:rStyle w:val="StyleUnderline"/>
        </w:rPr>
        <w:t>department</w:t>
      </w:r>
      <w:r w:rsidRPr="00776ECB">
        <w:rPr>
          <w:sz w:val="16"/>
        </w:rPr>
        <w:t xml:space="preserve">s do not suffer extensive budget cutbacks and layoffs when there are municipal revenue shortfalls. In other words, their survival and </w:t>
      </w:r>
      <w:r w:rsidRPr="00902BC2">
        <w:rPr>
          <w:rStyle w:val="StyleUnderline"/>
          <w:highlight w:val="green"/>
        </w:rPr>
        <w:t xml:space="preserve">expansion </w:t>
      </w:r>
      <w:proofErr w:type="gramStart"/>
      <w:r w:rsidRPr="00902BC2">
        <w:rPr>
          <w:rStyle w:val="StyleUnderline"/>
          <w:highlight w:val="green"/>
        </w:rPr>
        <w:t>becomes</w:t>
      </w:r>
      <w:proofErr w:type="gramEnd"/>
      <w:r w:rsidRPr="00902BC2">
        <w:rPr>
          <w:rStyle w:val="StyleUnderline"/>
          <w:highlight w:val="green"/>
        </w:rPr>
        <w:t xml:space="preserve"> bound up with the</w:t>
      </w:r>
      <w:r w:rsidRPr="00776ECB">
        <w:rPr>
          <w:sz w:val="16"/>
        </w:rPr>
        <w:t xml:space="preserve">ir </w:t>
      </w:r>
      <w:r w:rsidRPr="00902BC2">
        <w:rPr>
          <w:rStyle w:val="StyleUnderline"/>
          <w:highlight w:val="green"/>
        </w:rPr>
        <w:t>capacity to use the police power and the court system to loot residents.</w:t>
      </w:r>
      <w:r w:rsidRPr="00776ECB">
        <w:rPr>
          <w:sz w:val="16"/>
        </w:rPr>
        <w:t xml:space="preserve"> </w:t>
      </w:r>
      <w:r w:rsidRPr="00902BC2">
        <w:rPr>
          <w:rStyle w:val="Emphasis"/>
          <w:highlight w:val="green"/>
        </w:rPr>
        <w:t>As we have seen with the explosion of prisons</w:t>
      </w:r>
      <w:r w:rsidRPr="00E04E4B">
        <w:rPr>
          <w:rStyle w:val="Emphasis"/>
        </w:rPr>
        <w:t xml:space="preserve"> in the latter half of the twentieth century (which occurred alongside market liberalization), the </w:t>
      </w:r>
      <w:r w:rsidRPr="00902BC2">
        <w:rPr>
          <w:rStyle w:val="Emphasis"/>
          <w:highlight w:val="green"/>
        </w:rPr>
        <w:t>supposed scaling back</w:t>
      </w:r>
      <w:r w:rsidRPr="00E04E4B">
        <w:rPr>
          <w:rStyle w:val="Emphasis"/>
        </w:rPr>
        <w:t xml:space="preserve"> of </w:t>
      </w:r>
      <w:r w:rsidRPr="00902BC2">
        <w:rPr>
          <w:rStyle w:val="Emphasis"/>
          <w:highlight w:val="green"/>
        </w:rPr>
        <w:t>government does not</w:t>
      </w:r>
      <w:r w:rsidRPr="00E04E4B">
        <w:rPr>
          <w:rStyle w:val="Emphasis"/>
        </w:rPr>
        <w:t xml:space="preserve"> necessarily </w:t>
      </w:r>
      <w:r w:rsidRPr="00902BC2">
        <w:rPr>
          <w:rStyle w:val="Emphasis"/>
          <w:highlight w:val="green"/>
        </w:rPr>
        <w:t>lead to</w:t>
      </w:r>
      <w:r w:rsidRPr="00E04E4B">
        <w:rPr>
          <w:rStyle w:val="Emphasis"/>
        </w:rPr>
        <w:t xml:space="preserve"> the </w:t>
      </w:r>
      <w:r w:rsidRPr="00902BC2">
        <w:rPr>
          <w:rStyle w:val="Emphasis"/>
          <w:highlight w:val="green"/>
        </w:rPr>
        <w:t>shrinking</w:t>
      </w:r>
      <w:r w:rsidRPr="00E04E4B">
        <w:rPr>
          <w:rStyle w:val="Emphasis"/>
        </w:rPr>
        <w:t xml:space="preserve"> of </w:t>
      </w:r>
      <w:r w:rsidRPr="00902BC2">
        <w:rPr>
          <w:rStyle w:val="Emphasis"/>
          <w:highlight w:val="green"/>
        </w:rPr>
        <w:t>police</w:t>
      </w:r>
      <w:r w:rsidRPr="00E04E4B">
        <w:rPr>
          <w:rStyle w:val="Emphasis"/>
        </w:rPr>
        <w:t>, prisons, and military spending.</w:t>
      </w:r>
      <w:r w:rsidRPr="00776ECB">
        <w:rPr>
          <w:sz w:val="16"/>
        </w:rPr>
        <w:t xml:space="preserve"> Prisons and law enforcement may </w:t>
      </w:r>
      <w:proofErr w:type="gramStart"/>
      <w:r w:rsidRPr="00776ECB">
        <w:rPr>
          <w:sz w:val="16"/>
        </w:rPr>
        <w:t>actually grow</w:t>
      </w:r>
      <w:proofErr w:type="gramEnd"/>
      <w:r w:rsidRPr="00776ECB">
        <w:rPr>
          <w:sz w:val="16"/>
        </w:rPr>
        <w:t xml:space="preserve"> when the ideology of small government is hegemonic because the maintenance of law and order is considered the proper (morally authorized) domain of government. For Bernard E. Harcourt, </w:t>
      </w:r>
      <w:r w:rsidRPr="00F44581">
        <w:rPr>
          <w:rStyle w:val="StyleUnderline"/>
        </w:rPr>
        <w:t xml:space="preserve">neoliberal </w:t>
      </w:r>
      <w:proofErr w:type="spellStart"/>
      <w:r w:rsidRPr="00F44581">
        <w:rPr>
          <w:rStyle w:val="StyleUnderline"/>
        </w:rPr>
        <w:t>penality</w:t>
      </w:r>
      <w:proofErr w:type="spellEnd"/>
      <w:r w:rsidRPr="00F44581">
        <w:rPr>
          <w:rStyle w:val="StyleUnderline"/>
        </w:rPr>
        <w:t xml:space="preserve"> is rooted in “the assumption of government legitimacy and competence in the penal arena and, on the other hand, the presumption that the government should not play a role elsewhere.”</w:t>
      </w:r>
      <w:r w:rsidRPr="00776ECB">
        <w:rPr>
          <w:sz w:val="16"/>
        </w:rPr>
        <w:t xml:space="preserve">⁵ However, the collapse of the tax state owing to </w:t>
      </w:r>
      <w:proofErr w:type="spellStart"/>
      <w:r w:rsidRPr="00F44581">
        <w:rPr>
          <w:rStyle w:val="StyleUnderline"/>
        </w:rPr>
        <w:t>neoliberalization</w:t>
      </w:r>
      <w:proofErr w:type="spellEnd"/>
      <w:r w:rsidRPr="00F44581">
        <w:rPr>
          <w:rStyle w:val="StyleUnderline"/>
        </w:rPr>
        <w:t xml:space="preserve"> has created a situation where the livelihoods of local government bodies are increasingly tied to predatory fiscal structures that foster looting.</w:t>
      </w:r>
      <w:r>
        <w:rPr>
          <w:rStyle w:val="StyleUnderline"/>
        </w:rPr>
        <w:t xml:space="preserve"> </w:t>
      </w:r>
      <w:r w:rsidRPr="00F44581">
        <w:rPr>
          <w:rStyle w:val="StyleUnderline"/>
        </w:rPr>
        <w:t xml:space="preserve">Although it’s important to analyze the economic conditions that have been driving contemporary police practices, </w:t>
      </w:r>
      <w:r w:rsidRPr="00902BC2">
        <w:rPr>
          <w:rStyle w:val="StyleUnderline"/>
          <w:highlight w:val="green"/>
        </w:rPr>
        <w:t>an analysis of prisons and police that solely focuses on the political economy</w:t>
      </w:r>
      <w:r w:rsidRPr="00F44581">
        <w:rPr>
          <w:rStyle w:val="StyleUnderline"/>
        </w:rPr>
        <w:t xml:space="preserve"> of punishment </w:t>
      </w:r>
      <w:r w:rsidRPr="00902BC2">
        <w:rPr>
          <w:rStyle w:val="StyleUnderline"/>
          <w:highlight w:val="green"/>
        </w:rPr>
        <w:t>would be incomplete. There are gratuitous forms of racialized state violence that are “irrational”</w:t>
      </w:r>
      <w:r w:rsidRPr="00F44581">
        <w:rPr>
          <w:rStyle w:val="StyleUnderline"/>
        </w:rPr>
        <w:t xml:space="preserve"> from a market perspective. From an economic perspective, the new sentencing regime that emerged alongside the War on Drugs—such as three strikes laws for drug possession—make little economic sense: </w:t>
      </w:r>
      <w:r w:rsidRPr="00902BC2">
        <w:rPr>
          <w:rStyle w:val="StyleUnderline"/>
          <w:highlight w:val="green"/>
        </w:rPr>
        <w:t>Why waste an exorbitant amount of public money on incarcerating nonviolent offenders</w:t>
      </w:r>
      <w:r w:rsidRPr="00F44581">
        <w:rPr>
          <w:rStyle w:val="StyleUnderline"/>
        </w:rPr>
        <w:t xml:space="preserve">, sometimes </w:t>
      </w:r>
      <w:r w:rsidRPr="00902BC2">
        <w:rPr>
          <w:rStyle w:val="StyleUnderline"/>
          <w:highlight w:val="green"/>
        </w:rPr>
        <w:t>for life?</w:t>
      </w:r>
      <w:r w:rsidRPr="00F44581">
        <w:rPr>
          <w:rStyle w:val="StyleUnderline"/>
        </w:rPr>
        <w:t xml:space="preserve"> If you analyze the situation from the perspective of the rural white Americans who benefit from the creation of prison jobs that accompanies the expansion of prisons, then there is an economic rationale. However, this lens</w:t>
      </w:r>
      <w:proofErr w:type="gramStart"/>
      <w:r w:rsidRPr="00F44581">
        <w:rPr>
          <w:rStyle w:val="StyleUnderline"/>
        </w:rPr>
        <w:t>, in itself, is</w:t>
      </w:r>
      <w:proofErr w:type="gramEnd"/>
      <w:r w:rsidRPr="00F44581">
        <w:rPr>
          <w:rStyle w:val="StyleUnderline"/>
        </w:rPr>
        <w:t xml:space="preserve"> not sufficient to explain many facets of mass incarceration, including the mandatory juvenile life without parole sentencing regime that was codified in law in the mid-1990s.</w:t>
      </w:r>
      <w:r w:rsidRPr="00776ECB">
        <w:rPr>
          <w:sz w:val="16"/>
        </w:rPr>
        <w:t xml:space="preserve"> In my essay “‘Packing Guns Instead of Lunches,’” I examine the interplay between criminological discourse, biopolitics, and law. I wrote this essay on the criminalization of juveniles right before Black Lives Matter activists disrupted a rally for Hillary Clinton. The young activist Ashley Williams interrupted a fundraising event for Clinton in Charleston, South Carolina, and asked why Clinton used the term “</w:t>
      </w:r>
      <w:proofErr w:type="spellStart"/>
      <w:r w:rsidRPr="00776ECB">
        <w:rPr>
          <w:sz w:val="16"/>
        </w:rPr>
        <w:t>superpredator</w:t>
      </w:r>
      <w:proofErr w:type="spellEnd"/>
      <w:r w:rsidRPr="00776ECB">
        <w:rPr>
          <w:sz w:val="16"/>
        </w:rPr>
        <w:t>” in a 1996 speech to rally support for Bill Clinton’s 1994 crime bill. While the law-and-order political climate of the 1980s and ‘90s made it difficult for politicians to get elected without espousing a tough-on-crime stance, the political climate has changed such that the exposure of Clinton’s past use of the “</w:t>
      </w:r>
      <w:proofErr w:type="spellStart"/>
      <w:r w:rsidRPr="00776ECB">
        <w:rPr>
          <w:sz w:val="16"/>
        </w:rPr>
        <w:t>superpredator</w:t>
      </w:r>
      <w:proofErr w:type="spellEnd"/>
      <w:r w:rsidRPr="00776ECB">
        <w:rPr>
          <w:sz w:val="16"/>
        </w:rPr>
        <w:t xml:space="preserve">” rhetoric was an embarrassment during her recent presidential campaign. On the issue of mass incarceration and punishment, it seemed, for a moment, that the tide was turning. </w:t>
      </w:r>
      <w:r w:rsidRPr="00902BC2">
        <w:rPr>
          <w:rStyle w:val="StyleUnderline"/>
        </w:rPr>
        <w:t>Support for the War on Drugs has been waning, and drug use has been reframed as a public he</w:t>
      </w:r>
      <w:r w:rsidRPr="00F44581">
        <w:rPr>
          <w:rStyle w:val="StyleUnderline"/>
        </w:rPr>
        <w:t>alth problem, perhaps because opiate drug addiction has made incursions into white America. Given the structural barriers that prevent white Americans from feeling empathy toward black Americans, it’s not surprising that draconian policies that criminalize drug use are being scaled back now that drug use is also a “white problem.”</w:t>
      </w:r>
      <w:r w:rsidRPr="00776ECB">
        <w:rPr>
          <w:sz w:val="16"/>
        </w:rPr>
        <w:t xml:space="preserve"> Prior to the election of Donald Trump, it also appeared that the U.S. was becoming less punitive. Not long before Trump’s election, the Pew Research Center released a report stating that public support for the death penalty was the lowest it’s been in forty-five years: in 1994 it was 80 percent, in 2016 it was at around 49 </w:t>
      </w:r>
      <w:proofErr w:type="gramStart"/>
      <w:r w:rsidRPr="00776ECB">
        <w:rPr>
          <w:sz w:val="16"/>
        </w:rPr>
        <w:t>percent.⁶</w:t>
      </w:r>
      <w:proofErr w:type="gramEnd"/>
      <w:r w:rsidRPr="00776ECB">
        <w:rPr>
          <w:sz w:val="16"/>
        </w:rPr>
        <w:t xml:space="preserve"> Then, during the 2016 election, we saw a dramatic pivot toward punishment. All three states with death penalty referendums voted in favor of capital punishment: California and Oklahoma voted to keep the death penalty on the books while Nebraska voted to reinstate it. This was not surprising given that </w:t>
      </w:r>
      <w:r w:rsidRPr="00F44581">
        <w:rPr>
          <w:rStyle w:val="StyleUnderline"/>
        </w:rPr>
        <w:t>the Pew survey</w:t>
      </w:r>
      <w:r w:rsidRPr="00776ECB">
        <w:rPr>
          <w:sz w:val="16"/>
        </w:rPr>
        <w:t xml:space="preserve"> also </w:t>
      </w:r>
      <w:r w:rsidRPr="00F44581">
        <w:rPr>
          <w:rStyle w:val="StyleUnderline"/>
        </w:rPr>
        <w:t>found that men and white people were more likely to support capital punishment</w:t>
      </w:r>
      <w:r w:rsidRPr="00776ECB">
        <w:rPr>
          <w:sz w:val="16"/>
        </w:rPr>
        <w:t xml:space="preserve">—also the demographic that was rallied by Trump. With the election of Trump and the selection of Senator Jeff Sessions for the position of attorney general, the situation does not look promising for those of us who have been fighting for the abolition of prisons and police. </w:t>
      </w:r>
      <w:r w:rsidRPr="00E71665">
        <w:rPr>
          <w:rStyle w:val="StyleUnderline"/>
        </w:rPr>
        <w:t xml:space="preserve">During his inaugural address, President </w:t>
      </w:r>
      <w:r w:rsidRPr="00902BC2">
        <w:rPr>
          <w:rStyle w:val="StyleUnderline"/>
          <w:highlight w:val="green"/>
        </w:rPr>
        <w:t>Trump</w:t>
      </w:r>
      <w:r w:rsidRPr="00E71665">
        <w:rPr>
          <w:rStyle w:val="StyleUnderline"/>
        </w:rPr>
        <w:t xml:space="preserve">, </w:t>
      </w:r>
      <w:r w:rsidRPr="00902BC2">
        <w:rPr>
          <w:rStyle w:val="StyleUnderline"/>
          <w:highlight w:val="green"/>
        </w:rPr>
        <w:t xml:space="preserve">drawing on the tough-on-crime </w:t>
      </w:r>
      <w:proofErr w:type="spellStart"/>
      <w:r w:rsidRPr="00902BC2">
        <w:rPr>
          <w:rStyle w:val="StyleUnderline"/>
          <w:highlight w:val="green"/>
        </w:rPr>
        <w:t>politicospeak</w:t>
      </w:r>
      <w:proofErr w:type="spellEnd"/>
      <w:r w:rsidRPr="00E71665">
        <w:rPr>
          <w:rStyle w:val="StyleUnderline"/>
        </w:rPr>
        <w:t xml:space="preserve"> of yore, </w:t>
      </w:r>
      <w:r w:rsidRPr="00902BC2">
        <w:rPr>
          <w:rStyle w:val="StyleUnderline"/>
          <w:highlight w:val="green"/>
        </w:rPr>
        <w:t>painted a bleak picture of American cities: our streets</w:t>
      </w:r>
      <w:r w:rsidRPr="00E71665">
        <w:rPr>
          <w:rStyle w:val="StyleUnderline"/>
        </w:rPr>
        <w:t xml:space="preserve">, he claimed, </w:t>
      </w:r>
      <w:r w:rsidRPr="00902BC2">
        <w:rPr>
          <w:rStyle w:val="StyleUnderline"/>
          <w:highlight w:val="green"/>
        </w:rPr>
        <w:t>are ravaged by crime</w:t>
      </w:r>
      <w:r w:rsidRPr="00E71665">
        <w:rPr>
          <w:rStyle w:val="StyleUnderline"/>
        </w:rPr>
        <w:t>, “carnage,” and lawlessness. He vowed to support law enforcement and revive America; overall, his rhetoric suggests that under his presidency there will be a reinvigoration of the War on Crime and the War on Drugs.</w:t>
      </w:r>
      <w:r>
        <w:rPr>
          <w:rStyle w:val="StyleUnderline"/>
        </w:rPr>
        <w:t xml:space="preserve"> </w:t>
      </w:r>
      <w:r w:rsidRPr="00776ECB">
        <w:rPr>
          <w:sz w:val="16"/>
        </w:rPr>
        <w:t xml:space="preserve">The day I posted my essay on juvenile life without parole (JLWOP) sentences on my blog, the U.S. Supreme Court determined, in the court case Montgomery v. Louisiana, that the decision reached in Miller v. Alabama (which rendered mandatory JLWOP unconstitutional) applies retroactively.⁷ These Supreme Court rulings still leave open the possibility of judges sentencing juvenile offenders to life without parole; they merely stipulate that judges must consider the juvenile status of the offender during sentencing. However, these rulings have created a legal gray area that has led many states to grant resentencing hearings to those given JLWOP, including my older brother. It is too soon to tell if these Supreme Court decisions will result in reduced sentences for juvenile offenders. In Florida, where my older brother is currently in prison, many of those serving JLWOP sentences have been resentenced to life (my brother took a deal for forty years). For a moment it seemed possible to imagine that even discretionary JLWOP sentences would be abolished by the Supreme Court, but now, with a newly conservative federal Supreme Court, this possibility is quickly receding. </w:t>
      </w:r>
      <w:r w:rsidRPr="00902BC2">
        <w:rPr>
          <w:rStyle w:val="StyleUnderline"/>
          <w:highlight w:val="green"/>
        </w:rPr>
        <w:t>Without a revolution or</w:t>
      </w:r>
      <w:r w:rsidRPr="00E71665">
        <w:rPr>
          <w:rStyle w:val="StyleUnderline"/>
        </w:rPr>
        <w:t xml:space="preserve"> a </w:t>
      </w:r>
      <w:r w:rsidRPr="00902BC2">
        <w:rPr>
          <w:rStyle w:val="StyleUnderline"/>
          <w:highlight w:val="green"/>
        </w:rPr>
        <w:t xml:space="preserve">mass street movement, even the nominal legislative progress that has been made to scale back </w:t>
      </w:r>
      <w:r w:rsidRPr="003F45F9">
        <w:rPr>
          <w:rStyle w:val="StyleUnderline"/>
        </w:rPr>
        <w:t xml:space="preserve">mass </w:t>
      </w:r>
      <w:r w:rsidRPr="00902BC2">
        <w:rPr>
          <w:rStyle w:val="StyleUnderline"/>
          <w:highlight w:val="green"/>
        </w:rPr>
        <w:t>incarceration is at risk of being undone.</w:t>
      </w:r>
    </w:p>
    <w:p w14:paraId="22E435C1" w14:textId="77777777" w:rsidR="00D82418" w:rsidRDefault="00D82418" w:rsidP="00D82418"/>
    <w:p w14:paraId="27EEE8FC" w14:textId="77777777" w:rsidR="00D82418" w:rsidRDefault="00D82418" w:rsidP="00D82418"/>
    <w:p w14:paraId="136CC40C" w14:textId="77777777" w:rsidR="00D82418" w:rsidRPr="00561E9C" w:rsidRDefault="00D82418" w:rsidP="00D82418">
      <w:pPr>
        <w:pStyle w:val="Heading4"/>
      </w:pPr>
      <w:r>
        <w:t xml:space="preserve">Their appeal to a working-class politic reproduces domination of the worker’s illegible underside. Think of the privileging of the “non-violent offender” or those convicted of “victimless crimes” over and above the figure of the “violent” or “repeat offender.” Refuse the demand for </w:t>
      </w:r>
      <w:r>
        <w:rPr>
          <w:u w:val="single"/>
        </w:rPr>
        <w:t>legibility and innocence</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4EA9B230" w14:textId="77777777" w:rsidR="00D82418" w:rsidRPr="00F205AE" w:rsidRDefault="00D82418" w:rsidP="00D82418">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5F25AD42" w14:textId="77777777" w:rsidR="00D82418" w:rsidRPr="00DB2F0B" w:rsidRDefault="00D82418" w:rsidP="00D82418">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4374A44E" w14:textId="77777777" w:rsidR="00D82418" w:rsidRPr="00DB2F0B" w:rsidRDefault="00D82418" w:rsidP="00D82418">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6CD00A51" w14:textId="77777777" w:rsidR="00D82418" w:rsidRPr="00DB2F0B" w:rsidRDefault="00D82418" w:rsidP="00D82418">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0428B84B" w14:textId="77777777" w:rsidR="00D82418" w:rsidRPr="00DB2F0B" w:rsidRDefault="00D82418" w:rsidP="00D82418">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r w:rsidRPr="007833A4">
        <w:rPr>
          <w:rStyle w:val="Emphasis"/>
          <w:highlight w:val="green"/>
        </w:rPr>
        <w:t>crushed</w:t>
      </w:r>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2932DA42" w14:textId="77777777" w:rsidR="00D82418" w:rsidRDefault="00D82418" w:rsidP="00D82418"/>
    <w:p w14:paraId="1EEBD49E" w14:textId="77777777" w:rsidR="00D82418" w:rsidRDefault="00D82418" w:rsidP="00D82418"/>
    <w:p w14:paraId="5848858B" w14:textId="77777777" w:rsidR="00D82418" w:rsidRPr="005F7F79" w:rsidRDefault="00D82418" w:rsidP="00D82418">
      <w:pPr>
        <w:pStyle w:val="Heading4"/>
      </w:pPr>
      <w:r>
        <w:t xml:space="preserve">The </w:t>
      </w:r>
      <w:proofErr w:type="spellStart"/>
      <w:r>
        <w:t>aff’s</w:t>
      </w:r>
      <w:proofErr w:type="spellEnd"/>
      <w:r>
        <w:t xml:space="preserve"> use of the language of “mass incarceration” is a reformist progressive position, not an abolitionist one – by implying that the problem with incarceration is its scale, not its captivity, the language of mass incarceration rationalizes prison as racial colonial war, enabling the turn to preemptive policing and predictive criminology as automated tools of the carceral apparatus.  </w:t>
      </w:r>
    </w:p>
    <w:p w14:paraId="7137FEA8" w14:textId="77777777" w:rsidR="00D82418" w:rsidRPr="00CB0329" w:rsidRDefault="00D82418" w:rsidP="00D82418">
      <w:r w:rsidRPr="00ED7903">
        <w:rPr>
          <w:rStyle w:val="Style13ptBold"/>
        </w:rPr>
        <w:t>Rodríguez 21</w:t>
      </w:r>
      <w:r>
        <w:t xml:space="preserve"> [Dylan,</w:t>
      </w:r>
      <w:r w:rsidRPr="00690AC2">
        <w:t xml:space="preserve"> “MASS INCARCERATION” </w:t>
      </w:r>
      <w:proofErr w:type="gramStart"/>
      <w:r w:rsidRPr="00690AC2">
        <w:t>AS  MISNOMER</w:t>
      </w:r>
      <w:proofErr w:type="gramEnd"/>
      <w:r w:rsidRPr="00690AC2">
        <w:t xml:space="preserve">: CHATTEL/DOMESTIC </w:t>
      </w:r>
      <w:proofErr w:type="gramStart"/>
      <w:r w:rsidRPr="00690AC2">
        <w:t>WAR  AND</w:t>
      </w:r>
      <w:proofErr w:type="gramEnd"/>
      <w:r w:rsidRPr="00690AC2">
        <w:t xml:space="preserve"> THE PROB LEM OF NARRATIVITY</w:t>
      </w:r>
      <w:r>
        <w:t xml:space="preserve">, In </w:t>
      </w:r>
      <w:r>
        <w:rPr>
          <w:i/>
          <w:iCs/>
        </w:rPr>
        <w:t>Antiblackness</w:t>
      </w:r>
      <w:r>
        <w:t>, Edited by Moon-Kie Jung; João H. Costa Vargas. Duke University Press, 2021 //</w:t>
      </w:r>
      <w:proofErr w:type="spellStart"/>
      <w:r>
        <w:t>tjb</w:t>
      </w:r>
      <w:proofErr w:type="spellEnd"/>
      <w:r>
        <w:t>]</w:t>
      </w:r>
    </w:p>
    <w:p w14:paraId="0C317915" w14:textId="77777777" w:rsidR="00D82418" w:rsidRPr="00774F28" w:rsidRDefault="00D82418" w:rsidP="00D82418">
      <w:pPr>
        <w:rPr>
          <w:b/>
          <w:bCs/>
          <w:u w:val="single"/>
        </w:rPr>
      </w:pPr>
      <w:r>
        <w:t xml:space="preserve">Against this long historical </w:t>
      </w:r>
      <w:proofErr w:type="spellStart"/>
      <w:r>
        <w:t>prestory</w:t>
      </w:r>
      <w:proofErr w:type="spellEnd"/>
      <w:r>
        <w:t xml:space="preserve">, </w:t>
      </w:r>
      <w:r w:rsidRPr="009374EB">
        <w:rPr>
          <w:b/>
          <w:bCs/>
          <w:highlight w:val="green"/>
          <w:u w:val="single"/>
        </w:rPr>
        <w:t>the more recent liberal-progressive reformist critique of mass incarceration</w:t>
      </w:r>
      <w:r w:rsidRPr="00774F28">
        <w:rPr>
          <w:b/>
          <w:bCs/>
          <w:u w:val="single"/>
        </w:rPr>
        <w:t xml:space="preserve"> </w:t>
      </w:r>
      <w:r>
        <w:t xml:space="preserve">(while sometimes rearticulated by abolitionist, antiracist, and Black radical practitioners as “Mass Black Incarceration”; see figure 8.1) </w:t>
      </w:r>
      <w:r w:rsidRPr="009374EB">
        <w:rPr>
          <w:b/>
          <w:bCs/>
          <w:highlight w:val="green"/>
          <w:u w:val="single"/>
        </w:rPr>
        <w:t>lends</w:t>
      </w:r>
      <w:r w:rsidRPr="00774F28">
        <w:rPr>
          <w:b/>
          <w:bCs/>
          <w:u w:val="single"/>
        </w:rPr>
        <w:t xml:space="preserve"> itself </w:t>
      </w:r>
      <w:r w:rsidRPr="009374EB">
        <w:rPr>
          <w:b/>
          <w:bCs/>
          <w:highlight w:val="green"/>
          <w:u w:val="single"/>
        </w:rPr>
        <w:t>to</w:t>
      </w:r>
      <w:r w:rsidRPr="00774F28">
        <w:rPr>
          <w:b/>
          <w:bCs/>
          <w:u w:val="single"/>
        </w:rPr>
        <w:t xml:space="preserve"> the quiet absurdities of a </w:t>
      </w:r>
      <w:r w:rsidRPr="009374EB">
        <w:rPr>
          <w:b/>
          <w:bCs/>
          <w:highlight w:val="green"/>
          <w:u w:val="single"/>
        </w:rPr>
        <w:t>multiculturalist</w:t>
      </w:r>
      <w:r w:rsidRPr="00774F28">
        <w:rPr>
          <w:b/>
          <w:bCs/>
          <w:u w:val="single"/>
        </w:rPr>
        <w:t xml:space="preserve">, </w:t>
      </w:r>
      <w:proofErr w:type="spellStart"/>
      <w:r w:rsidRPr="009374EB">
        <w:rPr>
          <w:b/>
          <w:bCs/>
          <w:highlight w:val="green"/>
          <w:u w:val="single"/>
        </w:rPr>
        <w:t>postracial</w:t>
      </w:r>
      <w:proofErr w:type="spellEnd"/>
      <w:r w:rsidRPr="009374EB">
        <w:rPr>
          <w:b/>
          <w:bCs/>
          <w:highlight w:val="green"/>
          <w:u w:val="single"/>
        </w:rPr>
        <w:t xml:space="preserve"> lexicon:</w:t>
      </w:r>
      <w:r w:rsidRPr="00774F28">
        <w:rPr>
          <w:b/>
          <w:bCs/>
          <w:u w:val="single"/>
        </w:rPr>
        <w:t xml:space="preserve"> </w:t>
      </w:r>
      <w:r w:rsidRPr="009374EB">
        <w:rPr>
          <w:b/>
          <w:bCs/>
          <w:highlight w:val="green"/>
          <w:u w:val="single"/>
        </w:rPr>
        <w:t>the discourse invokes soundbite analyses</w:t>
      </w:r>
      <w:r w:rsidRPr="00774F28">
        <w:rPr>
          <w:b/>
          <w:bCs/>
          <w:u w:val="single"/>
        </w:rPr>
        <w:t xml:space="preserve"> and activist rhetorics </w:t>
      </w:r>
      <w:r w:rsidRPr="009374EB">
        <w:rPr>
          <w:b/>
          <w:bCs/>
          <w:highlight w:val="green"/>
          <w:u w:val="single"/>
        </w:rPr>
        <w:t>that rest on</w:t>
      </w:r>
      <w:r w:rsidRPr="00774F28">
        <w:rPr>
          <w:b/>
          <w:bCs/>
          <w:u w:val="single"/>
        </w:rPr>
        <w:t xml:space="preserve"> notions of unfairness, </w:t>
      </w:r>
      <w:r w:rsidRPr="009374EB">
        <w:rPr>
          <w:b/>
          <w:bCs/>
          <w:highlight w:val="green"/>
          <w:u w:val="single"/>
        </w:rPr>
        <w:t>systemic bias, racial disparity, and institutional dysfunction</w:t>
      </w:r>
      <w:r w:rsidRPr="00774F28">
        <w:rPr>
          <w:b/>
          <w:bCs/>
          <w:u w:val="single"/>
        </w:rPr>
        <w:t xml:space="preserve"> </w:t>
      </w:r>
      <w:r w:rsidRPr="009374EB">
        <w:rPr>
          <w:b/>
          <w:bCs/>
          <w:highlight w:val="green"/>
          <w:u w:val="single"/>
        </w:rPr>
        <w:t>that</w:t>
      </w:r>
      <w:r w:rsidRPr="00774F28">
        <w:rPr>
          <w:b/>
          <w:bCs/>
          <w:u w:val="single"/>
        </w:rPr>
        <w:t xml:space="preserve"> in turn </w:t>
      </w:r>
      <w:r w:rsidRPr="009374EB">
        <w:rPr>
          <w:b/>
          <w:bCs/>
          <w:highlight w:val="green"/>
          <w:u w:val="single"/>
        </w:rPr>
        <w:t>demand</w:t>
      </w:r>
      <w:r w:rsidRPr="00774F28">
        <w:rPr>
          <w:b/>
          <w:bCs/>
          <w:u w:val="single"/>
        </w:rPr>
        <w:t xml:space="preserve"> vigorous </w:t>
      </w:r>
      <w:r w:rsidRPr="009374EB">
        <w:rPr>
          <w:b/>
          <w:bCs/>
          <w:highlight w:val="green"/>
          <w:u w:val="single"/>
        </w:rPr>
        <w:t>reforms</w:t>
      </w:r>
      <w:r w:rsidRPr="00774F28">
        <w:rPr>
          <w:b/>
          <w:bCs/>
          <w:u w:val="single"/>
        </w:rPr>
        <w:t xml:space="preserve"> of the racial state, to be conducted </w:t>
      </w:r>
      <w:r w:rsidRPr="009374EB">
        <w:rPr>
          <w:b/>
          <w:bCs/>
          <w:highlight w:val="green"/>
          <w:u w:val="single"/>
        </w:rPr>
        <w:t>through</w:t>
      </w:r>
      <w:r w:rsidRPr="00774F28">
        <w:rPr>
          <w:b/>
          <w:bCs/>
          <w:u w:val="single"/>
        </w:rPr>
        <w:t xml:space="preserve"> internal auditing, </w:t>
      </w:r>
      <w:r w:rsidRPr="009374EB">
        <w:rPr>
          <w:b/>
          <w:bCs/>
          <w:highlight w:val="green"/>
          <w:u w:val="single"/>
        </w:rPr>
        <w:t>aggressive shifts in law and policy,</w:t>
      </w:r>
      <w:r w:rsidRPr="00774F28">
        <w:rPr>
          <w:b/>
          <w:bCs/>
          <w:u w:val="single"/>
        </w:rPr>
        <w:t xml:space="preserve"> and </w:t>
      </w:r>
      <w:r w:rsidRPr="009374EB">
        <w:rPr>
          <w:b/>
          <w:bCs/>
          <w:highlight w:val="green"/>
          <w:u w:val="single"/>
        </w:rPr>
        <w:t>piecemeal rearrangements of state infrastructure.</w:t>
      </w:r>
    </w:p>
    <w:p w14:paraId="60FECC74" w14:textId="77777777" w:rsidR="00D82418" w:rsidRPr="000D35A0" w:rsidRDefault="00D82418" w:rsidP="00D82418">
      <w:r w:rsidRPr="009374EB">
        <w:rPr>
          <w:b/>
          <w:bCs/>
          <w:highlight w:val="green"/>
          <w:u w:val="single"/>
        </w:rPr>
        <w:t>Exemplifying the institutionalization</w:t>
      </w:r>
      <w:r w:rsidRPr="00774F28">
        <w:rPr>
          <w:b/>
          <w:bCs/>
          <w:u w:val="single"/>
        </w:rPr>
        <w:t xml:space="preserve"> of this political-analytical position </w:t>
      </w:r>
      <w:r w:rsidRPr="009374EB">
        <w:rPr>
          <w:b/>
          <w:bCs/>
          <w:highlight w:val="green"/>
          <w:u w:val="single"/>
        </w:rPr>
        <w:t>is</w:t>
      </w:r>
      <w:r w:rsidRPr="00774F28">
        <w:rPr>
          <w:b/>
          <w:bCs/>
          <w:u w:val="single"/>
        </w:rPr>
        <w:t xml:space="preserve"> the advocacy of </w:t>
      </w:r>
      <w:proofErr w:type="spellStart"/>
      <w:r w:rsidRPr="00774F28">
        <w:rPr>
          <w:b/>
          <w:bCs/>
          <w:u w:val="single"/>
        </w:rPr>
        <w:t>nyu</w:t>
      </w:r>
      <w:proofErr w:type="spellEnd"/>
      <w:r w:rsidRPr="00774F28">
        <w:rPr>
          <w:b/>
          <w:bCs/>
          <w:u w:val="single"/>
        </w:rPr>
        <w:t xml:space="preserve"> Law School’s influential </w:t>
      </w:r>
      <w:r w:rsidRPr="009374EB">
        <w:rPr>
          <w:b/>
          <w:bCs/>
          <w:highlight w:val="green"/>
          <w:u w:val="single"/>
        </w:rPr>
        <w:t>Brennan Center for Justice</w:t>
      </w:r>
      <w:r w:rsidRPr="00774F28">
        <w:rPr>
          <w:b/>
          <w:bCs/>
          <w:u w:val="single"/>
        </w:rPr>
        <w:t>, founded in 1995 by the family and former clerks of Supreme Court Justice William J. Brennan</w:t>
      </w:r>
      <w:r w:rsidRPr="009374EB">
        <w:rPr>
          <w:b/>
          <w:bCs/>
          <w:u w:val="single"/>
        </w:rPr>
        <w:t>.</w:t>
      </w:r>
      <w:r w:rsidRPr="00774F28">
        <w:rPr>
          <w:b/>
          <w:bCs/>
          <w:u w:val="single"/>
        </w:rPr>
        <w:t xml:space="preserve"> </w:t>
      </w:r>
      <w:r w:rsidRPr="000D35A0">
        <w:t xml:space="preserve">A nonprofit policy think tank seeking “to improve our systems of democracy and justice” in order to “hold our political </w:t>
      </w:r>
      <w:proofErr w:type="spellStart"/>
      <w:r w:rsidRPr="000D35A0">
        <w:t>institu</w:t>
      </w:r>
      <w:proofErr w:type="spellEnd"/>
      <w:r w:rsidRPr="000D35A0">
        <w:t xml:space="preserve">- </w:t>
      </w:r>
      <w:proofErr w:type="spellStart"/>
      <w:r w:rsidRPr="000D35A0">
        <w:t>tions</w:t>
      </w:r>
      <w:proofErr w:type="spellEnd"/>
      <w:r w:rsidRPr="000D35A0">
        <w:t xml:space="preserve"> and laws accountable to the twin American ideals of democracy and equal justice for all” (Brennan Center for Justice 2018), </w:t>
      </w:r>
      <w:r w:rsidRPr="00774F28">
        <w:rPr>
          <w:b/>
          <w:bCs/>
          <w:u w:val="single"/>
        </w:rPr>
        <w:t xml:space="preserve">the Brennan Center </w:t>
      </w:r>
      <w:r w:rsidRPr="009374EB">
        <w:rPr>
          <w:b/>
          <w:bCs/>
          <w:highlight w:val="green"/>
          <w:u w:val="single"/>
        </w:rPr>
        <w:t>held a conference in 2014</w:t>
      </w:r>
      <w:r w:rsidRPr="00774F28">
        <w:rPr>
          <w:b/>
          <w:bCs/>
          <w:u w:val="single"/>
        </w:rPr>
        <w:t xml:space="preserve"> titled “Shifting Law Enforcement Goals to Reduce Mass Incarceration,” </w:t>
      </w:r>
      <w:r w:rsidRPr="009374EB">
        <w:rPr>
          <w:b/>
          <w:bCs/>
          <w:highlight w:val="green"/>
          <w:u w:val="single"/>
        </w:rPr>
        <w:t>with panels populated by</w:t>
      </w:r>
      <w:r w:rsidRPr="00774F28">
        <w:rPr>
          <w:b/>
          <w:bCs/>
          <w:u w:val="single"/>
        </w:rPr>
        <w:t xml:space="preserve"> an array of federal </w:t>
      </w:r>
      <w:r w:rsidRPr="009374EB">
        <w:rPr>
          <w:b/>
          <w:bCs/>
          <w:highlight w:val="green"/>
          <w:u w:val="single"/>
        </w:rPr>
        <w:t>prosecutors</w:t>
      </w:r>
      <w:r w:rsidRPr="00774F28">
        <w:rPr>
          <w:b/>
          <w:bCs/>
          <w:u w:val="single"/>
        </w:rPr>
        <w:t xml:space="preserve"> (from New Jersey, Maryland, Kansas, Alabama, Louisiana, and the U.S. Department of Justice, among others</w:t>
      </w:r>
      <w:r w:rsidRPr="009374EB">
        <w:rPr>
          <w:b/>
          <w:bCs/>
          <w:u w:val="single"/>
        </w:rPr>
        <w:t>)</w:t>
      </w:r>
      <w:r w:rsidRPr="009374EB">
        <w:rPr>
          <w:b/>
          <w:bCs/>
          <w:highlight w:val="green"/>
          <w:u w:val="single"/>
        </w:rPr>
        <w:t>, district attorneys,</w:t>
      </w:r>
      <w:r w:rsidRPr="00774F28">
        <w:rPr>
          <w:b/>
          <w:bCs/>
          <w:u w:val="single"/>
        </w:rPr>
        <w:t xml:space="preserve"> a former president of the National Rifle Association and American Conservative Union, </w:t>
      </w:r>
      <w:r w:rsidRPr="009374EB">
        <w:rPr>
          <w:b/>
          <w:bCs/>
          <w:highlight w:val="green"/>
          <w:u w:val="single"/>
        </w:rPr>
        <w:t>police officials, and criminal defense litigators.</w:t>
      </w:r>
      <w:r w:rsidRPr="000D35A0">
        <w:t xml:space="preserve"> Headlined by U.S. Attorney General Eric Holder (whose keynote speech </w:t>
      </w:r>
      <w:proofErr w:type="spellStart"/>
      <w:r w:rsidRPr="000D35A0">
        <w:t>i</w:t>
      </w:r>
      <w:proofErr w:type="spellEnd"/>
      <w:r w:rsidRPr="000D35A0">
        <w:t xml:space="preserve"> examine later in this chapter), the conference mission statement references the </w:t>
      </w:r>
      <w:proofErr w:type="spellStart"/>
      <w:r w:rsidRPr="000D35A0">
        <w:t>crimino</w:t>
      </w:r>
      <w:proofErr w:type="spellEnd"/>
      <w:r w:rsidRPr="000D35A0">
        <w:t xml:space="preserve">- logical policing logic driving the emergence of a </w:t>
      </w:r>
      <w:proofErr w:type="spellStart"/>
      <w:r w:rsidRPr="000D35A0">
        <w:t>postracial</w:t>
      </w:r>
      <w:proofErr w:type="spellEnd"/>
      <w:r w:rsidRPr="000D35A0">
        <w:t xml:space="preserve"> mass </w:t>
      </w:r>
      <w:proofErr w:type="spellStart"/>
      <w:r w:rsidRPr="000D35A0">
        <w:t>incarcera</w:t>
      </w:r>
      <w:proofErr w:type="spellEnd"/>
      <w:r w:rsidRPr="000D35A0">
        <w:t xml:space="preserve">- </w:t>
      </w:r>
      <w:proofErr w:type="spellStart"/>
      <w:r w:rsidRPr="000D35A0">
        <w:t>tion</w:t>
      </w:r>
      <w:proofErr w:type="spellEnd"/>
      <w:r w:rsidRPr="000D35A0">
        <w:t xml:space="preserve"> reform bloc: </w:t>
      </w:r>
    </w:p>
    <w:p w14:paraId="29F67654" w14:textId="77777777" w:rsidR="00D82418" w:rsidRPr="000D35A0" w:rsidRDefault="00D82418" w:rsidP="00D82418">
      <w:r w:rsidRPr="000D35A0">
        <w:t xml:space="preserve">This conference offers an opportunity to assess the way federal </w:t>
      </w:r>
      <w:proofErr w:type="spellStart"/>
      <w:r w:rsidRPr="000D35A0">
        <w:t>prosecu</w:t>
      </w:r>
      <w:proofErr w:type="spellEnd"/>
      <w:r w:rsidRPr="000D35A0">
        <w:t xml:space="preserve">- tors can shift priorities. It will allow us to hear how state and local law enforcement can innovate so that safety does not come with the high costs of unnecessary incarceration. And it will gather the nations’ top bud- get experts to explore how economic incentives can steer policy—wisely or unwisely—throughout the system. </w:t>
      </w:r>
    </w:p>
    <w:p w14:paraId="6F26357A" w14:textId="77777777" w:rsidR="00D82418" w:rsidRPr="000D35A0" w:rsidRDefault="00D82418" w:rsidP="00D82418">
      <w:r w:rsidRPr="000D35A0">
        <w:t xml:space="preserve">We are deeply grateful to U.S. Attorney General Eric Holder for his encouragement for this work and his presence today. We are </w:t>
      </w:r>
      <w:proofErr w:type="spellStart"/>
      <w:r w:rsidRPr="000D35A0">
        <w:t>apprecia</w:t>
      </w:r>
      <w:proofErr w:type="spellEnd"/>
      <w:r w:rsidRPr="000D35A0">
        <w:t xml:space="preserve">- </w:t>
      </w:r>
      <w:proofErr w:type="spellStart"/>
      <w:r w:rsidRPr="000D35A0">
        <w:t>tive</w:t>
      </w:r>
      <w:proofErr w:type="spellEnd"/>
      <w:r w:rsidRPr="000D35A0">
        <w:t xml:space="preserve">, as well, to the law enforcement leaders who will speak out </w:t>
      </w:r>
      <w:proofErr w:type="gramStart"/>
      <w:r w:rsidRPr="000D35A0">
        <w:t>in</w:t>
      </w:r>
      <w:proofErr w:type="gramEnd"/>
      <w:r w:rsidRPr="000D35A0">
        <w:t xml:space="preserve"> this conference</w:t>
      </w:r>
      <w:proofErr w:type="gramStart"/>
      <w:r w:rsidRPr="000D35A0">
        <w:t>. . . .</w:t>
      </w:r>
      <w:proofErr w:type="gramEnd"/>
      <w:r w:rsidRPr="000D35A0">
        <w:t xml:space="preserve"> </w:t>
      </w:r>
    </w:p>
    <w:p w14:paraId="27DE75AB" w14:textId="77777777" w:rsidR="00D82418" w:rsidRPr="000D35A0" w:rsidRDefault="00D82418" w:rsidP="00D82418">
      <w:r w:rsidRPr="000D35A0">
        <w:t xml:space="preserve">The Brennan Center works to reform the systems of democracy and justice. We seek to ensure that American institutions follow core values. </w:t>
      </w:r>
      <w:proofErr w:type="gramStart"/>
      <w:r w:rsidRPr="000D35A0">
        <w:rPr>
          <w:i/>
          <w:iCs/>
        </w:rPr>
        <w:t>Thus</w:t>
      </w:r>
      <w:proofErr w:type="gramEnd"/>
      <w:r w:rsidRPr="000D35A0">
        <w:rPr>
          <w:i/>
          <w:iCs/>
        </w:rPr>
        <w:t xml:space="preserve"> we are committed to ending mass incarceration as a mission for our organ- </w:t>
      </w:r>
      <w:proofErr w:type="spellStart"/>
      <w:r w:rsidRPr="000D35A0">
        <w:rPr>
          <w:i/>
          <w:iCs/>
        </w:rPr>
        <w:t>ization</w:t>
      </w:r>
      <w:proofErr w:type="spellEnd"/>
      <w:r w:rsidRPr="000D35A0">
        <w:rPr>
          <w:i/>
          <w:iCs/>
        </w:rPr>
        <w:t xml:space="preserve">. </w:t>
      </w:r>
      <w:r w:rsidRPr="000D35A0">
        <w:t xml:space="preserve">(Brennan Center for Justice 2014, </w:t>
      </w:r>
      <w:proofErr w:type="spellStart"/>
      <w:r w:rsidRPr="000D35A0">
        <w:t>i</w:t>
      </w:r>
      <w:proofErr w:type="spellEnd"/>
      <w:r w:rsidRPr="000D35A0">
        <w:t xml:space="preserve">, emphasis added) </w:t>
      </w:r>
    </w:p>
    <w:p w14:paraId="1C54EDC6" w14:textId="77777777" w:rsidR="00D82418" w:rsidRPr="000D35A0" w:rsidRDefault="00D82418" w:rsidP="00D82418">
      <w:r w:rsidRPr="000D35A0">
        <w:t xml:space="preserve">The conference spurred the publication of the blue-ribbon Brennan Center report </w:t>
      </w:r>
      <w:r w:rsidRPr="000D35A0">
        <w:rPr>
          <w:i/>
          <w:iCs/>
        </w:rPr>
        <w:t xml:space="preserve">Federal Prosecution for the 21st Century </w:t>
      </w:r>
      <w:r w:rsidRPr="000D35A0">
        <w:t xml:space="preserve">(foreword by former U.S. Attorney General Janet Reno), which recommends “concrete reforms to federal prosecution practices to support 21st century criminal justice policies. This new approach would reorient prosecutor incentives and practices toward the twin goals of reducing crime and </w:t>
      </w:r>
      <w:r w:rsidRPr="000D35A0">
        <w:rPr>
          <w:i/>
          <w:iCs/>
        </w:rPr>
        <w:t xml:space="preserve">reducing mass </w:t>
      </w:r>
      <w:proofErr w:type="spellStart"/>
      <w:r w:rsidRPr="000D35A0">
        <w:rPr>
          <w:i/>
          <w:iCs/>
        </w:rPr>
        <w:t>incar</w:t>
      </w:r>
      <w:proofErr w:type="spellEnd"/>
      <w:r w:rsidRPr="000D35A0">
        <w:rPr>
          <w:i/>
          <w:iCs/>
        </w:rPr>
        <w:t xml:space="preserve">- </w:t>
      </w:r>
      <w:proofErr w:type="spellStart"/>
      <w:r w:rsidRPr="000D35A0">
        <w:rPr>
          <w:i/>
          <w:iCs/>
        </w:rPr>
        <w:t>ceration</w:t>
      </w:r>
      <w:proofErr w:type="spellEnd"/>
      <w:r w:rsidRPr="000D35A0">
        <w:t xml:space="preserve">” (Eisen, Fortier, and Chettiar 2014, emphasis added). </w:t>
      </w:r>
    </w:p>
    <w:p w14:paraId="013297CE" w14:textId="77777777" w:rsidR="00D82418" w:rsidRDefault="00D82418" w:rsidP="00D82418">
      <w:r w:rsidRPr="000D35A0">
        <w:rPr>
          <w:b/>
          <w:bCs/>
          <w:u w:val="single"/>
        </w:rPr>
        <w:t xml:space="preserve">It might seem significant that </w:t>
      </w:r>
      <w:r w:rsidRPr="000D35A0">
        <w:rPr>
          <w:b/>
          <w:bCs/>
          <w:highlight w:val="green"/>
          <w:u w:val="single"/>
        </w:rPr>
        <w:t>in the span of a year, the Brennan Center reneged on its initial commitment</w:t>
      </w:r>
      <w:r w:rsidRPr="000D35A0">
        <w:rPr>
          <w:b/>
          <w:bCs/>
          <w:u w:val="single"/>
        </w:rPr>
        <w:t xml:space="preserve"> </w:t>
      </w:r>
      <w:r w:rsidRPr="000D35A0">
        <w:rPr>
          <w:b/>
          <w:bCs/>
          <w:highlight w:val="green"/>
          <w:u w:val="single"/>
        </w:rPr>
        <w:t>to ending mass incarceration by revising</w:t>
      </w:r>
      <w:r w:rsidRPr="000D35A0">
        <w:rPr>
          <w:b/>
          <w:bCs/>
          <w:u w:val="single"/>
        </w:rPr>
        <w:t xml:space="preserve"> its mission </w:t>
      </w:r>
      <w:r w:rsidRPr="000D35A0">
        <w:rPr>
          <w:b/>
          <w:bCs/>
          <w:highlight w:val="green"/>
          <w:u w:val="single"/>
        </w:rPr>
        <w:t>to</w:t>
      </w:r>
      <w:r w:rsidRPr="000D35A0">
        <w:rPr>
          <w:b/>
          <w:bCs/>
          <w:u w:val="single"/>
        </w:rPr>
        <w:t xml:space="preserve"> merely </w:t>
      </w:r>
      <w:r w:rsidRPr="000D35A0">
        <w:rPr>
          <w:b/>
          <w:bCs/>
          <w:highlight w:val="green"/>
          <w:u w:val="single"/>
        </w:rPr>
        <w:t>reducing it,</w:t>
      </w:r>
      <w:r w:rsidRPr="000D35A0">
        <w:rPr>
          <w:b/>
          <w:bCs/>
          <w:u w:val="single"/>
        </w:rPr>
        <w:t xml:space="preserve"> with no clarifying remarks. Upon closer </w:t>
      </w:r>
      <w:r w:rsidRPr="00774F28">
        <w:rPr>
          <w:b/>
          <w:bCs/>
          <w:u w:val="single"/>
        </w:rPr>
        <w:t xml:space="preserve">scrutiny, however, there is no substantive difference between these apparently contradictory objectives: </w:t>
      </w:r>
      <w:r w:rsidRPr="009374EB">
        <w:rPr>
          <w:b/>
          <w:bCs/>
          <w:highlight w:val="green"/>
          <w:u w:val="single"/>
        </w:rPr>
        <w:t>the notion of ending mass incarceration does not provide any semblance of aspiration</w:t>
      </w:r>
      <w:r w:rsidRPr="00774F28">
        <w:rPr>
          <w:b/>
          <w:bCs/>
          <w:u w:val="single"/>
        </w:rPr>
        <w:t xml:space="preserve"> (much less a policy agenda) </w:t>
      </w:r>
      <w:r w:rsidRPr="009374EB">
        <w:rPr>
          <w:b/>
          <w:bCs/>
          <w:highlight w:val="green"/>
          <w:u w:val="single"/>
        </w:rPr>
        <w:t xml:space="preserve">to facilitate a systemic </w:t>
      </w:r>
      <w:r w:rsidRPr="009374EB">
        <w:rPr>
          <w:b/>
          <w:bCs/>
          <w:u w:val="single"/>
        </w:rPr>
        <w:t>downscaling or</w:t>
      </w:r>
      <w:r w:rsidRPr="00774F28">
        <w:rPr>
          <w:b/>
          <w:bCs/>
          <w:u w:val="single"/>
        </w:rPr>
        <w:t xml:space="preserve"> elimination (</w:t>
      </w:r>
      <w:r w:rsidRPr="009374EB">
        <w:rPr>
          <w:b/>
          <w:bCs/>
          <w:highlight w:val="green"/>
          <w:u w:val="single"/>
        </w:rPr>
        <w:t>abolition</w:t>
      </w:r>
      <w:r w:rsidRPr="00774F28">
        <w:rPr>
          <w:b/>
          <w:bCs/>
          <w:u w:val="single"/>
        </w:rPr>
        <w:t xml:space="preserve">) </w:t>
      </w:r>
      <w:r w:rsidRPr="009374EB">
        <w:rPr>
          <w:b/>
          <w:bCs/>
          <w:highlight w:val="green"/>
          <w:u w:val="single"/>
        </w:rPr>
        <w:t>of prisons, jails, or detention centers;</w:t>
      </w:r>
      <w:r w:rsidRPr="00774F28">
        <w:rPr>
          <w:b/>
          <w:bCs/>
          <w:u w:val="single"/>
        </w:rPr>
        <w:t xml:space="preserve"> to the contrary, </w:t>
      </w:r>
      <w:r w:rsidRPr="009374EB">
        <w:rPr>
          <w:b/>
          <w:bCs/>
          <w:highlight w:val="green"/>
          <w:u w:val="single"/>
        </w:rPr>
        <w:t>it suggests an invigorated, neoliberal antiracist-to-</w:t>
      </w:r>
      <w:proofErr w:type="spellStart"/>
      <w:r w:rsidRPr="009374EB">
        <w:rPr>
          <w:b/>
          <w:bCs/>
          <w:highlight w:val="green"/>
          <w:u w:val="single"/>
        </w:rPr>
        <w:t>postracial</w:t>
      </w:r>
      <w:proofErr w:type="spellEnd"/>
      <w:r w:rsidRPr="009374EB">
        <w:rPr>
          <w:b/>
          <w:bCs/>
          <w:highlight w:val="green"/>
          <w:u w:val="single"/>
        </w:rPr>
        <w:t xml:space="preserve"> rationalization of incarceration that</w:t>
      </w:r>
      <w:r w:rsidRPr="00774F28">
        <w:rPr>
          <w:b/>
          <w:bCs/>
          <w:u w:val="single"/>
        </w:rPr>
        <w:t xml:space="preserve"> rationally, </w:t>
      </w:r>
      <w:r w:rsidRPr="009374EB">
        <w:rPr>
          <w:b/>
          <w:bCs/>
          <w:highlight w:val="green"/>
          <w:u w:val="single"/>
        </w:rPr>
        <w:t>fractionally downsizes the captive population</w:t>
      </w:r>
      <w:r w:rsidRPr="00774F28">
        <w:rPr>
          <w:b/>
          <w:bCs/>
          <w:u w:val="single"/>
        </w:rPr>
        <w:t xml:space="preserve"> (largely </w:t>
      </w:r>
      <w:r w:rsidRPr="009374EB">
        <w:rPr>
          <w:b/>
          <w:bCs/>
          <w:highlight w:val="green"/>
          <w:u w:val="single"/>
        </w:rPr>
        <w:t>by</w:t>
      </w:r>
      <w:r w:rsidRPr="00774F28">
        <w:rPr>
          <w:b/>
          <w:bCs/>
          <w:u w:val="single"/>
        </w:rPr>
        <w:t xml:space="preserve"> way of </w:t>
      </w:r>
      <w:r w:rsidRPr="009374EB">
        <w:rPr>
          <w:b/>
          <w:bCs/>
          <w:highlight w:val="green"/>
          <w:u w:val="single"/>
        </w:rPr>
        <w:t>decarcerating “nonviolent offenders” and those convicted of “victimless” War on Drugs crimes</w:t>
      </w:r>
      <w:r w:rsidRPr="00774F28">
        <w:rPr>
          <w:b/>
          <w:bCs/>
          <w:u w:val="single"/>
        </w:rPr>
        <w:t xml:space="preserve">) </w:t>
      </w:r>
      <w:r w:rsidRPr="009374EB">
        <w:rPr>
          <w:b/>
          <w:bCs/>
          <w:highlight w:val="green"/>
          <w:u w:val="single"/>
        </w:rPr>
        <w:t>and</w:t>
      </w:r>
      <w:r w:rsidRPr="00774F28">
        <w:rPr>
          <w:b/>
          <w:bCs/>
          <w:u w:val="single"/>
        </w:rPr>
        <w:t xml:space="preserve">, by extension, </w:t>
      </w:r>
      <w:r w:rsidRPr="009374EB">
        <w:rPr>
          <w:b/>
          <w:bCs/>
          <w:highlight w:val="green"/>
          <w:u w:val="single"/>
        </w:rPr>
        <w:t>attempts to alleviate some</w:t>
      </w:r>
      <w:r w:rsidRPr="00774F28">
        <w:rPr>
          <w:b/>
          <w:bCs/>
          <w:u w:val="single"/>
        </w:rPr>
        <w:t xml:space="preserve"> of the systemic </w:t>
      </w:r>
      <w:r w:rsidRPr="009374EB">
        <w:rPr>
          <w:b/>
          <w:bCs/>
          <w:highlight w:val="green"/>
          <w:u w:val="single"/>
        </w:rPr>
        <w:t>racial asymmetries that produce Black carceral subjection as an essential feature of</w:t>
      </w:r>
      <w:r w:rsidRPr="00774F28">
        <w:rPr>
          <w:b/>
          <w:bCs/>
          <w:u w:val="single"/>
        </w:rPr>
        <w:t xml:space="preserve"> contemporary </w:t>
      </w:r>
      <w:r w:rsidRPr="009374EB">
        <w:rPr>
          <w:b/>
          <w:bCs/>
          <w:highlight w:val="green"/>
          <w:u w:val="single"/>
        </w:rPr>
        <w:t>U.S. jurisprudence and social formation.</w:t>
      </w:r>
      <w:r>
        <w:t xml:space="preserve"> “It is truly remarkable how much safer the country has become since the crime wave of the 1980s and 1990s. . . . But the policy response to the crime epidemic has yielded an unintended consequence. The United States has more than tripled its incarceration rate over the past four decades (Eisen, For- tier, and Chettiar 2014, 13).</w:t>
      </w:r>
    </w:p>
    <w:p w14:paraId="0CF66945" w14:textId="77777777" w:rsidR="00D82418" w:rsidRDefault="00D82418" w:rsidP="00D82418">
      <w:r>
        <w:t xml:space="preserve">Reproducing the now-canonical criminological assumption that the expansion of gendered racist incarceration at such a pace and scale is in fact and unquestionably an “unintended” outcome of the last half- century or so of U.S. criminal justice statecraft, Federal Prosecution for the 21st Century seamlessly cites criticisms of mass incarceration from </w:t>
      </w:r>
      <w:proofErr w:type="spellStart"/>
      <w:r>
        <w:t>promi</w:t>
      </w:r>
      <w:proofErr w:type="spellEnd"/>
      <w:r>
        <w:t xml:space="preserve">- </w:t>
      </w:r>
      <w:proofErr w:type="spellStart"/>
      <w:r>
        <w:t>nent</w:t>
      </w:r>
      <w:proofErr w:type="spellEnd"/>
      <w:r>
        <w:t xml:space="preserve"> right-wing figures like Senator Rand Paul and New Jersey Governor Chris Christie, while quoting California Attorney General Kamala Harris’s advocacy for “a third way forward: smart on crime” and New York City Police Department Commissioner William Bratton’s 2014 pledge (borne of a laughable deficit of self-awareness) to engage in “collaborative problem- solving with the community.” On the back of these implicit endorsements, the report outlines a strategy that incentivizes prosecutors to “address the root causes of violence or unethical behavior . . . [and] focus on </w:t>
      </w:r>
      <w:proofErr w:type="spellStart"/>
      <w:r>
        <w:t>preven</w:t>
      </w:r>
      <w:proofErr w:type="spellEnd"/>
      <w:r>
        <w:t xml:space="preserve">- </w:t>
      </w:r>
      <w:proofErr w:type="spellStart"/>
      <w:r>
        <w:t>tion</w:t>
      </w:r>
      <w:proofErr w:type="spellEnd"/>
      <w:r>
        <w:t xml:space="preserve"> strategies . . . in an attempt to prevent crimes rather than just punish offenders after they commit them” (Eisen, Fortier, and Chettiar 2014, 14).</w:t>
      </w:r>
    </w:p>
    <w:p w14:paraId="64312EB8" w14:textId="77777777" w:rsidR="00D82418" w:rsidRDefault="00D82418" w:rsidP="00D82418">
      <w:r w:rsidRPr="009374EB">
        <w:rPr>
          <w:b/>
          <w:bCs/>
          <w:highlight w:val="green"/>
          <w:u w:val="single"/>
        </w:rPr>
        <w:t>The</w:t>
      </w:r>
      <w:r w:rsidRPr="00774F28">
        <w:rPr>
          <w:b/>
          <w:bCs/>
          <w:u w:val="single"/>
        </w:rPr>
        <w:t xml:space="preserve"> critical </w:t>
      </w:r>
      <w:r w:rsidRPr="009374EB">
        <w:rPr>
          <w:b/>
          <w:bCs/>
          <w:highlight w:val="green"/>
          <w:u w:val="single"/>
        </w:rPr>
        <w:t>premise of the Brennan Center</w:t>
      </w:r>
      <w:r w:rsidRPr="00774F28">
        <w:rPr>
          <w:b/>
          <w:bCs/>
          <w:u w:val="single"/>
        </w:rPr>
        <w:t xml:space="preserve">’s effort </w:t>
      </w:r>
      <w:r w:rsidRPr="009374EB">
        <w:rPr>
          <w:b/>
          <w:bCs/>
          <w:highlight w:val="green"/>
          <w:u w:val="single"/>
        </w:rPr>
        <w:t>is the liberal belief that antiblackness and racial-colonial state violence are not fundamental and systemic</w:t>
      </w:r>
      <w:r w:rsidRPr="00774F28">
        <w:rPr>
          <w:b/>
          <w:bCs/>
          <w:u w:val="single"/>
        </w:rPr>
        <w:t xml:space="preserve"> (or otherwise intended) </w:t>
      </w:r>
      <w:r w:rsidRPr="009374EB">
        <w:rPr>
          <w:b/>
          <w:bCs/>
          <w:highlight w:val="green"/>
          <w:u w:val="single"/>
        </w:rPr>
        <w:t>productions of the U.S. state</w:t>
      </w:r>
      <w:r w:rsidRPr="00774F28">
        <w:rPr>
          <w:b/>
          <w:bCs/>
          <w:u w:val="single"/>
        </w:rPr>
        <w:t xml:space="preserve"> in its local to global iterations</w:t>
      </w:r>
      <w:r w:rsidRPr="009374EB">
        <w:rPr>
          <w:b/>
          <w:bCs/>
          <w:highlight w:val="green"/>
          <w:u w:val="single"/>
        </w:rPr>
        <w:t>.</w:t>
      </w:r>
      <w:r w:rsidRPr="00774F28">
        <w:rPr>
          <w:b/>
          <w:bCs/>
          <w:u w:val="single"/>
        </w:rPr>
        <w:t xml:space="preserve"> </w:t>
      </w:r>
      <w:r w:rsidRPr="009374EB">
        <w:rPr>
          <w:b/>
          <w:bCs/>
          <w:highlight w:val="green"/>
          <w:u w:val="single"/>
        </w:rPr>
        <w:t>As the Brennan Center reconsiders</w:t>
      </w:r>
      <w:r w:rsidRPr="00774F28">
        <w:rPr>
          <w:b/>
          <w:bCs/>
          <w:u w:val="single"/>
        </w:rPr>
        <w:t xml:space="preserve"> the mission and method of </w:t>
      </w:r>
      <w:r w:rsidRPr="009374EB">
        <w:rPr>
          <w:b/>
          <w:bCs/>
          <w:highlight w:val="green"/>
          <w:u w:val="single"/>
        </w:rPr>
        <w:t>criminal prosecution</w:t>
      </w:r>
      <w:r w:rsidRPr="00774F28">
        <w:rPr>
          <w:b/>
          <w:bCs/>
          <w:u w:val="single"/>
        </w:rPr>
        <w:t xml:space="preserve"> for the new millennium</w:t>
      </w:r>
      <w:r w:rsidRPr="009374EB">
        <w:rPr>
          <w:b/>
          <w:bCs/>
          <w:highlight w:val="green"/>
          <w:u w:val="single"/>
        </w:rPr>
        <w:t>,</w:t>
      </w:r>
      <w:r w:rsidRPr="00774F28">
        <w:rPr>
          <w:b/>
          <w:bCs/>
          <w:u w:val="single"/>
        </w:rPr>
        <w:t xml:space="preserve"> </w:t>
      </w:r>
      <w:r w:rsidRPr="009374EB">
        <w:rPr>
          <w:b/>
          <w:bCs/>
          <w:highlight w:val="green"/>
          <w:u w:val="single"/>
        </w:rPr>
        <w:t>it</w:t>
      </w:r>
      <w:r w:rsidRPr="00774F28">
        <w:rPr>
          <w:b/>
          <w:bCs/>
          <w:u w:val="single"/>
        </w:rPr>
        <w:t xml:space="preserve"> heavily </w:t>
      </w:r>
      <w:r w:rsidRPr="009374EB">
        <w:rPr>
          <w:b/>
          <w:bCs/>
          <w:highlight w:val="green"/>
          <w:u w:val="single"/>
        </w:rPr>
        <w:t>invests in</w:t>
      </w:r>
      <w:r w:rsidRPr="00774F28">
        <w:rPr>
          <w:b/>
          <w:bCs/>
          <w:u w:val="single"/>
        </w:rPr>
        <w:t xml:space="preserve"> the prospect of a more balanced symbiosis of </w:t>
      </w:r>
      <w:r w:rsidRPr="009374EB">
        <w:rPr>
          <w:b/>
          <w:bCs/>
          <w:highlight w:val="green"/>
          <w:u w:val="single"/>
        </w:rPr>
        <w:t>preemptive policing, preventative criminology, and punitive incarceration</w:t>
      </w:r>
      <w:r w:rsidRPr="00774F28">
        <w:rPr>
          <w:b/>
          <w:bCs/>
          <w:u w:val="single"/>
        </w:rPr>
        <w:t xml:space="preserve"> </w:t>
      </w:r>
      <w:r w:rsidRPr="009374EB">
        <w:rPr>
          <w:b/>
          <w:bCs/>
          <w:highlight w:val="green"/>
          <w:u w:val="single"/>
        </w:rPr>
        <w:t>within the</w:t>
      </w:r>
      <w:r w:rsidRPr="00774F28">
        <w:rPr>
          <w:b/>
          <w:bCs/>
          <w:u w:val="single"/>
        </w:rPr>
        <w:t xml:space="preserve"> </w:t>
      </w:r>
      <w:r w:rsidRPr="009374EB">
        <w:rPr>
          <w:b/>
          <w:bCs/>
          <w:highlight w:val="green"/>
          <w:u w:val="single"/>
        </w:rPr>
        <w:t xml:space="preserve">statecraft of </w:t>
      </w:r>
      <w:proofErr w:type="spellStart"/>
      <w:r w:rsidRPr="009374EB">
        <w:rPr>
          <w:b/>
          <w:bCs/>
          <w:highlight w:val="green"/>
          <w:u w:val="single"/>
        </w:rPr>
        <w:t>postraciality</w:t>
      </w:r>
      <w:proofErr w:type="spellEnd"/>
      <w:r w:rsidRPr="009374EB">
        <w:rPr>
          <w:b/>
          <w:bCs/>
          <w:highlight w:val="green"/>
          <w:u w:val="single"/>
        </w:rPr>
        <w:t>.</w:t>
      </w:r>
      <w:r>
        <w:t xml:space="preserve"> Thus, </w:t>
      </w:r>
      <w:r w:rsidRPr="00774F28">
        <w:t xml:space="preserve">ending mass incarceration is tantamount to—which is to say, functionally synonymous with—reducing mass incarceration: </w:t>
      </w:r>
      <w:proofErr w:type="spellStart"/>
      <w:r w:rsidRPr="00774F28">
        <w:t>nei</w:t>
      </w:r>
      <w:proofErr w:type="spellEnd"/>
      <w:r w:rsidRPr="00774F28">
        <w:t xml:space="preserve">- </w:t>
      </w:r>
      <w:proofErr w:type="spellStart"/>
      <w:r w:rsidRPr="00774F28">
        <w:t>ther</w:t>
      </w:r>
      <w:proofErr w:type="spellEnd"/>
      <w:r w:rsidRPr="00774F28">
        <w:t xml:space="preserve"> goal provides a rigorous differentiation or definition of its key terms or modifiers.</w:t>
      </w:r>
      <w:r w:rsidRPr="00333EB6">
        <w:t xml:space="preserve"> In this collapsing of purpose, the Brennan Center turns toward reliance on a corporate approach to neoliberal organizational change, expounding rhetorics and methods of institutional leanness, agility, and more efficient management of organizational waste and disciplining of ineffective or underachieving personnel.1</w:t>
      </w:r>
    </w:p>
    <w:p w14:paraId="4DDA2617" w14:textId="77777777" w:rsidR="00D82418" w:rsidRPr="00A93F22" w:rsidRDefault="00D82418" w:rsidP="00D82418"/>
    <w:p w14:paraId="44F42F66" w14:textId="77777777" w:rsidR="00D82418" w:rsidRDefault="00D82418" w:rsidP="00D82418"/>
    <w:p w14:paraId="66CB3D3C" w14:textId="77777777" w:rsidR="00D82418" w:rsidRPr="00505092" w:rsidRDefault="00D82418" w:rsidP="00D82418"/>
    <w:p w14:paraId="1DF91731" w14:textId="77777777" w:rsidR="00D82418" w:rsidRDefault="00D82418" w:rsidP="00D82418"/>
    <w:p w14:paraId="77FB77F5" w14:textId="77777777" w:rsidR="00D82418" w:rsidRDefault="00D82418" w:rsidP="00D82418"/>
    <w:p w14:paraId="0535E4F3" w14:textId="77777777" w:rsidR="00D82418" w:rsidRDefault="00D82418" w:rsidP="00D82418"/>
    <w:p w14:paraId="7F9CE3F6" w14:textId="4D6C700A" w:rsidR="00D82418" w:rsidRDefault="00D82418" w:rsidP="00D82418">
      <w:pPr>
        <w:pStyle w:val="Heading4"/>
      </w:pPr>
      <w:r>
        <w:t xml:space="preserve">There is no greater threat to Black proletarian radical movement against racial capitalism than the reformism taken up on behalf of the Black lawmakers evoked by the AFF.  The Black middle-class is counter-insurgent and parasitic on proletarian liberation struggles – using proletarian successes to then justify reformist pacification.  Their examples of progress demonstrate the effectiveness of the counter-insurgent strategies of the Black middle class – Black proletarian and middle-class solidarity served to overthrow Jim Crow, but at the end of Jim Crow, the Black middle class abandoned Black proletarians turning to reformist agendas and respectability politics as a tactic to serve class interests by repressing Proletarian Black Power.  The only effect is the pacification of militancy in effort to integrate the Black bourgeoisie into the capitalist state.  </w:t>
      </w:r>
    </w:p>
    <w:p w14:paraId="40E26295" w14:textId="52F312FA" w:rsidR="00D82418" w:rsidRDefault="00D82418" w:rsidP="00D82418">
      <w:proofErr w:type="spellStart"/>
      <w:r>
        <w:rPr>
          <w:rStyle w:val="Style13ptBold"/>
        </w:rPr>
        <w:t>Sheldom</w:t>
      </w:r>
      <w:proofErr w:type="spellEnd"/>
      <w:r>
        <w:rPr>
          <w:rStyle w:val="Style13ptBold"/>
        </w:rPr>
        <w:t xml:space="preserve"> </w:t>
      </w:r>
      <w:r w:rsidR="00E23914">
        <w:rPr>
          <w:rStyle w:val="Style13ptBold"/>
        </w:rPr>
        <w:t>20</w:t>
      </w:r>
      <w:r>
        <w:t xml:space="preserve">[“The Rise of Black </w:t>
      </w:r>
      <w:proofErr w:type="gramStart"/>
      <w:r>
        <w:t>Counter-Insurgency</w:t>
      </w:r>
      <w:proofErr w:type="gramEnd"/>
      <w:r>
        <w:t>,” non.copyriot.com, Aug. 2, 2020, https://non.copyriot.com/the-rise-of-black-counter-insurgency//ak47]</w:t>
      </w:r>
    </w:p>
    <w:p w14:paraId="5A59E635" w14:textId="77777777" w:rsidR="006A7B28" w:rsidRDefault="00D82418" w:rsidP="00D82418">
      <w:pPr>
        <w:rPr>
          <w:rStyle w:val="Emphasis"/>
        </w:rPr>
      </w:pPr>
      <w:r>
        <w:rPr>
          <w:rStyle w:val="StyleUnderline"/>
        </w:rPr>
        <w:t>From May 26 to June 1, 2020, a Black led multi-racial proletarian rebellion burned down police stations, destroyed cop cars, attacked police, redistributed goods, and took revenge for the murder of countless Black and non-Black people by the police.</w:t>
      </w:r>
      <w:r>
        <w:rPr>
          <w:sz w:val="8"/>
        </w:rPr>
        <w:t xml:space="preserve"> </w:t>
      </w:r>
      <w:r>
        <w:rPr>
          <w:rStyle w:val="StyleUnderline"/>
        </w:rPr>
        <w:t>By the first week of June, everything seemed to have changed, everyone seemed to have forgotten that any of this happened, and instead we became good protestors, we became non-violent, and we became reformists. Instead of attacking police, we endured countless marches with no point other than to continue marching. From revolutionary abolitionists, we became reformist abolitionists. What happened?</w:t>
      </w:r>
      <w:r>
        <w:rPr>
          <w:sz w:val="8"/>
        </w:rPr>
        <w:t xml:space="preserve"> </w:t>
      </w:r>
      <w:r>
        <w:rPr>
          <w:rStyle w:val="StyleUnderline"/>
        </w:rPr>
        <w:t>There are many easy answers, all of them incorrect. One potential answer</w:t>
      </w:r>
      <w:r>
        <w:rPr>
          <w:sz w:val="8"/>
        </w:rPr>
        <w:t xml:space="preserve"> would point to the police repression of the movement, which resulted in over 14,000 people being arrested. Another </w:t>
      </w:r>
      <w:r>
        <w:rPr>
          <w:rStyle w:val="StyleUnderline"/>
        </w:rPr>
        <w:t>would point to the white people who joined the movement</w:t>
      </w:r>
      <w:r>
        <w:rPr>
          <w:sz w:val="8"/>
        </w:rPr>
        <w:t>, and who brought with them all their liberal politics and strategies</w:t>
      </w:r>
      <w:r>
        <w:rPr>
          <w:rStyle w:val="StyleUnderline"/>
        </w:rPr>
        <w:t xml:space="preserve">. Finally, the most ridiculous answer of all maintains that the militant phase of the rebellion was never a real movement of Black and non-Black proletarians to begin </w:t>
      </w:r>
      <w:proofErr w:type="gramStart"/>
      <w:r>
        <w:rPr>
          <w:rStyle w:val="StyleUnderline"/>
        </w:rPr>
        <w:t>with, but</w:t>
      </w:r>
      <w:proofErr w:type="gramEnd"/>
      <w:r>
        <w:rPr>
          <w:rStyle w:val="StyleUnderline"/>
        </w:rPr>
        <w:t xml:space="preserve"> was in fact a product of outside agitators.</w:t>
      </w:r>
      <w:r>
        <w:rPr>
          <w:sz w:val="8"/>
        </w:rPr>
        <w:t xml:space="preserve"> </w:t>
      </w:r>
      <w:proofErr w:type="gramStart"/>
      <w:r>
        <w:rPr>
          <w:rStyle w:val="Emphasis"/>
        </w:rPr>
        <w:t>In reality, something</w:t>
      </w:r>
      <w:proofErr w:type="gramEnd"/>
      <w:r>
        <w:rPr>
          <w:rStyle w:val="Emphasis"/>
        </w:rPr>
        <w:t xml:space="preserve"> much more dangerous and sinister took place, something organic to racial capitalism, and with roots extending back to the African slave trade and the Haitian Revolution.</w:t>
      </w:r>
      <w:r>
        <w:rPr>
          <w:sz w:val="8"/>
        </w:rPr>
        <w:t xml:space="preserve"> </w:t>
      </w:r>
      <w:r>
        <w:rPr>
          <w:rStyle w:val="Emphasis"/>
        </w:rPr>
        <w:t>A counter-insurgency campaign has fundamentally altered the course of the movement.</w:t>
      </w:r>
      <w:r>
        <w:rPr>
          <w:sz w:val="8"/>
        </w:rPr>
        <w:t xml:space="preserve"> </w:t>
      </w:r>
      <w:r>
        <w:rPr>
          <w:rStyle w:val="StyleUnderline"/>
        </w:rPr>
        <w:t>While the retreat and defeat of the movement that it induced may turn out to be temporary, such campaigns present significant obstacles to further radicalization, and therefore must be addressed.</w:t>
      </w:r>
      <w:r>
        <w:rPr>
          <w:sz w:val="8"/>
        </w:rPr>
        <w:t xml:space="preserve"> </w:t>
      </w:r>
      <w:r>
        <w:rPr>
          <w:rStyle w:val="Emphasis"/>
        </w:rPr>
        <w:t xml:space="preserve">This counter-insurgency campaign on the ground was </w:t>
      </w:r>
      <w:r>
        <w:rPr>
          <w:rStyle w:val="Emphasis"/>
          <w:highlight w:val="green"/>
        </w:rPr>
        <w:t>spearheaded by the Black middle class, Black politicians</w:t>
      </w:r>
      <w:r>
        <w:rPr>
          <w:sz w:val="8"/>
        </w:rPr>
        <w:t xml:space="preserve">, Black radical academics, and Black NGOs. This may come as a shock to people whose impulse is to think of Black people as a monolithic political group. This conception is false. This was not a local phenomenon in one or two cities, but a dynamic that has taken place across the United States. A widespread rebellion demanded a widespread </w:t>
      </w:r>
      <w:proofErr w:type="gramStart"/>
      <w:r>
        <w:rPr>
          <w:sz w:val="8"/>
        </w:rPr>
        <w:t>counter-insurgency</w:t>
      </w:r>
      <w:proofErr w:type="gramEnd"/>
      <w:r>
        <w:rPr>
          <w:sz w:val="8"/>
        </w:rPr>
        <w:t xml:space="preserve">. And </w:t>
      </w:r>
      <w:r>
        <w:rPr>
          <w:rStyle w:val="StyleUnderline"/>
        </w:rPr>
        <w:t xml:space="preserve">while there is no doubt that behind the Black-led </w:t>
      </w:r>
      <w:proofErr w:type="gramStart"/>
      <w:r>
        <w:rPr>
          <w:rStyle w:val="StyleUnderline"/>
        </w:rPr>
        <w:t>counter-insurgency</w:t>
      </w:r>
      <w:proofErr w:type="gramEnd"/>
      <w:r>
        <w:rPr>
          <w:rStyle w:val="StyleUnderline"/>
        </w:rPr>
        <w:t xml:space="preserve"> lie billion-dollar philanthropies, universities, the state, and the white middle class, </w:t>
      </w:r>
      <w:r>
        <w:rPr>
          <w:rStyle w:val="Emphasis"/>
          <w:highlight w:val="green"/>
        </w:rPr>
        <w:t>the uncomfortable truth is that a Black-led rebellion could only be crushed by a Black-led counter-insurgency program.</w:t>
      </w:r>
      <w:r>
        <w:rPr>
          <w:rStyle w:val="Emphasis"/>
        </w:rPr>
        <w:t xml:space="preserve"> None of this could have taken place if there were not a significant layer of Black </w:t>
      </w:r>
      <w:proofErr w:type="gramStart"/>
      <w:r>
        <w:rPr>
          <w:rStyle w:val="Emphasis"/>
        </w:rPr>
        <w:t>counter-insurgents</w:t>
      </w:r>
      <w:proofErr w:type="gramEnd"/>
      <w:r>
        <w:rPr>
          <w:rStyle w:val="Emphasis"/>
        </w:rPr>
        <w:t xml:space="preserve"> across the United States. </w:t>
      </w:r>
      <w:r>
        <w:rPr>
          <w:rStyle w:val="StyleUnderline"/>
        </w:rPr>
        <w:t xml:space="preserve">The rise of </w:t>
      </w:r>
      <w:r>
        <w:rPr>
          <w:rStyle w:val="StyleUnderline"/>
          <w:highlight w:val="green"/>
        </w:rPr>
        <w:t>the Black middle class is an organic development of class stratification under racial capitalism</w:t>
      </w:r>
      <w:r>
        <w:rPr>
          <w:rStyle w:val="StyleUnderline"/>
        </w:rPr>
        <w:t xml:space="preserve">. It is the starting point for understanding the </w:t>
      </w:r>
      <w:proofErr w:type="gramStart"/>
      <w:r>
        <w:rPr>
          <w:rStyle w:val="StyleUnderline"/>
        </w:rPr>
        <w:t>counter-insurgency</w:t>
      </w:r>
      <w:proofErr w:type="gramEnd"/>
      <w:r>
        <w:rPr>
          <w:rStyle w:val="StyleUnderline"/>
        </w:rPr>
        <w:t xml:space="preserve"> that is presently strangling the George Floyd Rebellion. The latter has its social basis in the Black middle class, </w:t>
      </w:r>
      <w:r>
        <w:rPr>
          <w:rStyle w:val="StyleUnderline"/>
          <w:highlight w:val="green"/>
        </w:rPr>
        <w:t>who seek</w:t>
      </w:r>
      <w:r>
        <w:rPr>
          <w:rStyle w:val="StyleUnderline"/>
        </w:rPr>
        <w:t xml:space="preserve"> at most a narrow reform of the system, namely, </w:t>
      </w:r>
      <w:r>
        <w:rPr>
          <w:rStyle w:val="StyleUnderline"/>
          <w:highlight w:val="green"/>
        </w:rPr>
        <w:t xml:space="preserve">the transformation of racial capitalism into simple capitalism. </w:t>
      </w:r>
      <w:r>
        <w:rPr>
          <w:rStyle w:val="Emphasis"/>
          <w:highlight w:val="green"/>
        </w:rPr>
        <w:t>In the long run, the Black middle class is the enemy of the Black proletariat</w:t>
      </w:r>
      <w:r>
        <w:rPr>
          <w:rStyle w:val="Emphasis"/>
        </w:rPr>
        <w:t xml:space="preserve">: the unemployed, waged workers, sex workers, etc. </w:t>
      </w:r>
      <w:r>
        <w:rPr>
          <w:rStyle w:val="Emphasis"/>
          <w:highlight w:val="green"/>
        </w:rPr>
        <w:t>The true</w:t>
      </w:r>
      <w:r>
        <w:rPr>
          <w:rStyle w:val="Emphasis"/>
        </w:rPr>
        <w:t xml:space="preserve"> partners or </w:t>
      </w:r>
      <w:r>
        <w:rPr>
          <w:rStyle w:val="Emphasis"/>
          <w:highlight w:val="green"/>
        </w:rPr>
        <w:t>accomplices</w:t>
      </w:r>
      <w:r>
        <w:rPr>
          <w:rStyle w:val="Emphasis"/>
        </w:rPr>
        <w:t xml:space="preserve"> of the Black proletariat </w:t>
      </w:r>
      <w:r>
        <w:rPr>
          <w:rStyle w:val="Emphasis"/>
          <w:highlight w:val="green"/>
        </w:rPr>
        <w:t>are the Latinx and white proletarians, Indigenous peoples of Turtle Island and the international proletariat.</w:t>
      </w:r>
      <w:r>
        <w:rPr>
          <w:sz w:val="8"/>
        </w:rPr>
        <w:t xml:space="preserve"> So far, few in this country seem to have figured this out, let alone what political and strategic implications follow from it. Although none of these problems are new, it is worth returning to them once again. The Black Middle Class </w:t>
      </w:r>
      <w:r>
        <w:rPr>
          <w:rStyle w:val="StyleUnderline"/>
        </w:rPr>
        <w:t xml:space="preserve">There has always been a tension in the struggle for Black liberation over the question of </w:t>
      </w:r>
      <w:r>
        <w:rPr>
          <w:rStyle w:val="StyleUnderline"/>
          <w:highlight w:val="green"/>
        </w:rPr>
        <w:t>the Black middle class</w:t>
      </w:r>
      <w:r>
        <w:rPr>
          <w:rStyle w:val="StyleUnderline"/>
        </w:rPr>
        <w:t xml:space="preserve">: doctors, </w:t>
      </w:r>
      <w:r w:rsidRPr="00C60332">
        <w:rPr>
          <w:rStyle w:val="Emphasis"/>
        </w:rPr>
        <w:t>lawyers</w:t>
      </w:r>
      <w:r>
        <w:rPr>
          <w:rStyle w:val="StyleUnderline"/>
        </w:rPr>
        <w:t xml:space="preserve">, professors, managers, and business owners. Not over its existence, but over its political role and behavior in the struggle against white supremacy. In many ways, the Black middle class is no different from other middle classes. At their core, all </w:t>
      </w:r>
      <w:proofErr w:type="gramStart"/>
      <w:r>
        <w:rPr>
          <w:rStyle w:val="StyleUnderline"/>
        </w:rPr>
        <w:t>middle class</w:t>
      </w:r>
      <w:proofErr w:type="gramEnd"/>
      <w:r>
        <w:rPr>
          <w:rStyle w:val="StyleUnderline"/>
        </w:rPr>
        <w:t xml:space="preserve"> politics </w:t>
      </w:r>
      <w:r>
        <w:rPr>
          <w:rStyle w:val="StyleUnderline"/>
          <w:highlight w:val="green"/>
        </w:rPr>
        <w:t xml:space="preserve">are electoral, legislative, and reformist. </w:t>
      </w:r>
      <w:r>
        <w:rPr>
          <w:rStyle w:val="Emphasis"/>
          <w:highlight w:val="green"/>
        </w:rPr>
        <w:t>Their strategies are about respectability, the protection of private property, and</w:t>
      </w:r>
      <w:r>
        <w:rPr>
          <w:rStyle w:val="Emphasis"/>
        </w:rPr>
        <w:t xml:space="preserve"> ultimately about following </w:t>
      </w:r>
      <w:r>
        <w:rPr>
          <w:rStyle w:val="Emphasis"/>
          <w:highlight w:val="green"/>
        </w:rPr>
        <w:t>the law.</w:t>
      </w:r>
      <w:r>
        <w:rPr>
          <w:rStyle w:val="StyleUnderline"/>
        </w:rPr>
        <w:t xml:space="preserve"> Middle classes have always felt entitled </w:t>
      </w:r>
      <w:r>
        <w:rPr>
          <w:rStyle w:val="Emphasis"/>
        </w:rPr>
        <w:t>to speak for and represent their respective proletariats.</w:t>
      </w:r>
      <w:r>
        <w:rPr>
          <w:sz w:val="8"/>
        </w:rPr>
        <w:t xml:space="preserve"> They advocate for multi-racial unity amongst their class peers, at the same time as they use racial loyalty to advance their own positions under racial capitalism. </w:t>
      </w:r>
      <w:r>
        <w:rPr>
          <w:rStyle w:val="StyleUnderline"/>
        </w:rPr>
        <w:t xml:space="preserve">All </w:t>
      </w:r>
      <w:proofErr w:type="gramStart"/>
      <w:r>
        <w:rPr>
          <w:rStyle w:val="StyleUnderline"/>
        </w:rPr>
        <w:t>middle class</w:t>
      </w:r>
      <w:proofErr w:type="gramEnd"/>
      <w:r>
        <w:rPr>
          <w:rStyle w:val="StyleUnderline"/>
        </w:rPr>
        <w:t xml:space="preserve"> analysis sees the proletariat </w:t>
      </w:r>
      <w:r>
        <w:rPr>
          <w:rStyle w:val="Emphasis"/>
        </w:rPr>
        <w:t>as its threat or victim</w:t>
      </w:r>
      <w:r>
        <w:rPr>
          <w:rStyle w:val="StyleUnderline"/>
        </w:rPr>
        <w:t xml:space="preserve">; none see the proletariat as a revolutionary class. Those few middle </w:t>
      </w:r>
      <w:proofErr w:type="gramStart"/>
      <w:r>
        <w:rPr>
          <w:rStyle w:val="StyleUnderline"/>
        </w:rPr>
        <w:t>class</w:t>
      </w:r>
      <w:proofErr w:type="gramEnd"/>
      <w:r>
        <w:rPr>
          <w:rStyle w:val="StyleUnderline"/>
        </w:rPr>
        <w:t xml:space="preserve"> people who see the proletariat as revolutionary </w:t>
      </w:r>
      <w:r>
        <w:rPr>
          <w:rStyle w:val="Emphasis"/>
        </w:rPr>
        <w:t xml:space="preserve">either work to repress the latter, or else wind up joining them in struggle. </w:t>
      </w:r>
      <w:r>
        <w:rPr>
          <w:rStyle w:val="StyleUnderline"/>
        </w:rPr>
        <w:t xml:space="preserve">In 1931, W.E.B. Du Bois argued that so long as Jim Crow limited the Black middle class’s opportunities, the Black proletariat and the Black middle class needed to fight together against white supremacy. By the 1960’s, however, the Black Panther Party and the League of Revolutionary Black Workers were already convinced that the Black middle class and Black proletariat had parted company. With the defeat of Jim Crow in the 1960s, middle class Black people found a path to success, resulting in vast differences between themselves and their dispossessed neighbors. </w:t>
      </w:r>
      <w:r>
        <w:rPr>
          <w:rStyle w:val="StyleUnderline"/>
          <w:highlight w:val="green"/>
        </w:rPr>
        <w:t xml:space="preserve">The movement to defeat Jim Crow did not destroy racial capitalism or anti-Blackness; rather, while it </w:t>
      </w:r>
      <w:proofErr w:type="gramStart"/>
      <w:r>
        <w:rPr>
          <w:rStyle w:val="StyleUnderline"/>
          <w:highlight w:val="green"/>
        </w:rPr>
        <w:t>opened up</w:t>
      </w:r>
      <w:proofErr w:type="gramEnd"/>
      <w:r>
        <w:rPr>
          <w:rStyle w:val="StyleUnderline"/>
          <w:highlight w:val="green"/>
        </w:rPr>
        <w:t xml:space="preserve"> new avenues for a small handful of Black people, their victory</w:t>
      </w:r>
      <w:r>
        <w:rPr>
          <w:rStyle w:val="StyleUnderline"/>
        </w:rPr>
        <w:t xml:space="preserve"> </w:t>
      </w:r>
      <w:r>
        <w:rPr>
          <w:rStyle w:val="Emphasis"/>
          <w:highlight w:val="green"/>
        </w:rPr>
        <w:t xml:space="preserve">at the same time </w:t>
      </w:r>
      <w:proofErr w:type="gramStart"/>
      <w:r>
        <w:rPr>
          <w:rStyle w:val="Emphasis"/>
          <w:highlight w:val="green"/>
        </w:rPr>
        <w:t>become</w:t>
      </w:r>
      <w:proofErr w:type="gramEnd"/>
      <w:r>
        <w:rPr>
          <w:rStyle w:val="Emphasis"/>
          <w:highlight w:val="green"/>
        </w:rPr>
        <w:t xml:space="preserve"> a devastating defeat for the masses of Black proletarians who remain stuck in</w:t>
      </w:r>
      <w:r>
        <w:rPr>
          <w:rStyle w:val="Emphasis"/>
        </w:rPr>
        <w:t xml:space="preserve"> their </w:t>
      </w:r>
      <w:r>
        <w:rPr>
          <w:rStyle w:val="Emphasis"/>
          <w:highlight w:val="green"/>
        </w:rPr>
        <w:t>miserable conditions</w:t>
      </w:r>
    </w:p>
    <w:p w14:paraId="72E9EAF4" w14:textId="77777777" w:rsidR="006A7B28" w:rsidRDefault="006A7B28" w:rsidP="00D82418">
      <w:pPr>
        <w:rPr>
          <w:rStyle w:val="Emphasis"/>
        </w:rPr>
      </w:pPr>
    </w:p>
    <w:p w14:paraId="5910392E" w14:textId="77777777" w:rsidR="006A7B28" w:rsidRDefault="006A7B28" w:rsidP="00D82418">
      <w:pPr>
        <w:rPr>
          <w:rStyle w:val="Emphasis"/>
        </w:rPr>
      </w:pPr>
    </w:p>
    <w:p w14:paraId="47ECBEAD" w14:textId="12E79372" w:rsidR="00D82418" w:rsidRPr="004E2AAC" w:rsidRDefault="00D82418" w:rsidP="00D82418">
      <w:pPr>
        <w:rPr>
          <w:u w:val="single"/>
        </w:rPr>
      </w:pPr>
      <w:r>
        <w:rPr>
          <w:rStyle w:val="StyleUnderline"/>
        </w:rPr>
        <w:t>, with the sole difference that their workplaces and neighborhoods are now managed and policed by the ‘victorious’ Black middle class.</w:t>
      </w:r>
      <w:r>
        <w:t xml:space="preserve"> </w:t>
      </w:r>
      <w:r>
        <w:rPr>
          <w:rStyle w:val="StyleUnderline"/>
          <w:highlight w:val="green"/>
        </w:rPr>
        <w:t>In this respect, the Black middle class is not entirely lying when it casts itself as the culmination of the C</w:t>
      </w:r>
      <w:r>
        <w:rPr>
          <w:rStyle w:val="StyleUnderline"/>
        </w:rPr>
        <w:t xml:space="preserve">ivil Rights </w:t>
      </w:r>
      <w:r>
        <w:rPr>
          <w:rStyle w:val="StyleUnderline"/>
          <w:highlight w:val="green"/>
        </w:rPr>
        <w:t>M</w:t>
      </w:r>
      <w:r>
        <w:rPr>
          <w:rStyle w:val="StyleUnderline"/>
        </w:rPr>
        <w:t>ovement and Black Power</w:t>
      </w:r>
      <w:r>
        <w:rPr>
          <w:rStyle w:val="StyleUnderline"/>
          <w:highlight w:val="green"/>
        </w:rPr>
        <w:t>.</w:t>
      </w:r>
      <w:r>
        <w:rPr>
          <w:sz w:val="8"/>
        </w:rPr>
        <w:t xml:space="preserve"> </w:t>
      </w:r>
      <w:r>
        <w:rPr>
          <w:rStyle w:val="StyleUnderline"/>
        </w:rPr>
        <w:t xml:space="preserve">These contradictions existed prior to the movements of the 1960’s, and they have never been clarified on a mass level ever since. </w:t>
      </w:r>
      <w:r>
        <w:rPr>
          <w:rStyle w:val="StyleUnderline"/>
          <w:highlight w:val="green"/>
        </w:rPr>
        <w:t>The Black middle class</w:t>
      </w:r>
      <w:r>
        <w:rPr>
          <w:rStyle w:val="StyleUnderline"/>
        </w:rPr>
        <w:t xml:space="preserve"> has been, and </w:t>
      </w:r>
      <w:r>
        <w:rPr>
          <w:rStyle w:val="StyleUnderline"/>
          <w:highlight w:val="green"/>
        </w:rPr>
        <w:t>remains</w:t>
      </w:r>
      <w:r>
        <w:rPr>
          <w:rStyle w:val="StyleUnderline"/>
        </w:rPr>
        <w:t xml:space="preserve"> to this day, </w:t>
      </w:r>
      <w:r>
        <w:rPr>
          <w:rStyle w:val="Emphasis"/>
          <w:highlight w:val="green"/>
        </w:rPr>
        <w:t>the contradiction of the Black Liberation Movement.</w:t>
      </w:r>
      <w:r>
        <w:rPr>
          <w:rStyle w:val="StyleUnderline"/>
        </w:rPr>
        <w:t xml:space="preserve"> The essential difference between the Black middle class and the white middle class is strategic: </w:t>
      </w:r>
      <w:r>
        <w:rPr>
          <w:rStyle w:val="StyleUnderline"/>
          <w:highlight w:val="green"/>
        </w:rPr>
        <w:t>the Black middle class uses Black proletarian struggles to advance its own cause.</w:t>
      </w:r>
      <w:r>
        <w:rPr>
          <w:sz w:val="8"/>
        </w:rPr>
        <w:t xml:space="preserve"> </w:t>
      </w:r>
      <w:r>
        <w:rPr>
          <w:rStyle w:val="StyleUnderline"/>
        </w:rPr>
        <w:t xml:space="preserve">Since it is not strong enough to advance its cause on its own, it leverages the fear of riots and street protests to push its own agenda. The Black middle class cannot completely dissociate itself from the militant phase of the rebellion because it needs to wield riots and violence as a potential threat over the rest of society. </w:t>
      </w:r>
      <w:r>
        <w:rPr>
          <w:rStyle w:val="Emphasis"/>
          <w:highlight w:val="green"/>
        </w:rPr>
        <w:t>At the same time, the Black middle class cannot identify</w:t>
      </w:r>
      <w:r>
        <w:rPr>
          <w:rStyle w:val="Emphasis"/>
        </w:rPr>
        <w:t xml:space="preserve"> itself </w:t>
      </w:r>
      <w:r>
        <w:rPr>
          <w:rStyle w:val="Emphasis"/>
          <w:highlight w:val="green"/>
        </w:rPr>
        <w:t>with the riot, because to do so would contradict its own desire to be integrated into the capitalist state</w:t>
      </w:r>
      <w:r>
        <w:rPr>
          <w:rStyle w:val="StyleUnderline"/>
        </w:rPr>
        <w:t xml:space="preserve">, whose laws and order secure the existence of private property. </w:t>
      </w:r>
      <w:r>
        <w:rPr>
          <w:rStyle w:val="Emphasis"/>
        </w:rPr>
        <w:t>The result is a confused and contradictory relation marked by a triple dynamic: (</w:t>
      </w:r>
      <w:proofErr w:type="spellStart"/>
      <w:r>
        <w:rPr>
          <w:rStyle w:val="Emphasis"/>
        </w:rPr>
        <w:t>i</w:t>
      </w:r>
      <w:proofErr w:type="spellEnd"/>
      <w:r>
        <w:rPr>
          <w:rStyle w:val="Emphasis"/>
        </w:rPr>
        <w:t>) the Black middle class strives to achieve the wealth and power of the white middle class, (ii) yet this requires it be willing to discipline the Black proletariat, (iii) with whom it nonetheless shares a sense of linked fate driven by the police’s and other white people’s inability to distinguish poor Black people from the hood from their suburban counterparts.</w:t>
      </w:r>
      <w:r>
        <w:rPr>
          <w:sz w:val="8"/>
        </w:rPr>
        <w:t xml:space="preserve"> </w:t>
      </w:r>
      <w:r>
        <w:rPr>
          <w:rStyle w:val="StyleUnderline"/>
        </w:rPr>
        <w:t>This threefold dynamic finds expression in the general thrust of mainstream Black Lives Matter protests, whose middle class activists advocate simultaneously (</w:t>
      </w:r>
      <w:proofErr w:type="spellStart"/>
      <w:r>
        <w:rPr>
          <w:rStyle w:val="StyleUnderline"/>
        </w:rPr>
        <w:t>i</w:t>
      </w:r>
      <w:proofErr w:type="spellEnd"/>
      <w:r>
        <w:rPr>
          <w:rStyle w:val="StyleUnderline"/>
        </w:rPr>
        <w:t xml:space="preserve">) for police to stop confusing the Black middle class with Black people from the hood, (ii) for the state to spend more money on social reproduction in the hopes of catapulting more Black people into the Black middle class, and (iii) to create more positions for the Black middle class in universities, corporate board rooms, etc. </w:t>
      </w:r>
      <w:proofErr w:type="gramStart"/>
      <w:r>
        <w:rPr>
          <w:sz w:val="8"/>
        </w:rPr>
        <w:t>All of</w:t>
      </w:r>
      <w:proofErr w:type="gramEnd"/>
      <w:r>
        <w:rPr>
          <w:sz w:val="8"/>
        </w:rPr>
        <w:t xml:space="preserve"> Black </w:t>
      </w:r>
      <w:proofErr w:type="gramStart"/>
      <w:r>
        <w:rPr>
          <w:sz w:val="8"/>
        </w:rPr>
        <w:t>middle class</w:t>
      </w:r>
      <w:proofErr w:type="gramEnd"/>
      <w:r>
        <w:rPr>
          <w:sz w:val="8"/>
        </w:rPr>
        <w:t xml:space="preserve"> society is poised to gain from the efforts of Black proletarians. In the coming months, the victories won from the rebellion will come in the form of the new and worthless ‘diversity’ positions, pointless academic conferences and articles, and pitiful salary bumps. For now, the current protests must maintain their parasitic relationship with the initial George Floyd Rebellion. Following the militant phase of the rebellion, protests have gone into a zombie-like phase of endless marches, often through already empty streets and highways. It is as if police stations were never sieged, smashed, and burned down. Protest after protest happens, without a meaningful reflection upon what took place that first week. Whereas 2014 introduced highway blockades to the tactical repertoire of anti-police struggle, we might have thought “burnt precincts” would be remembered as Minneapolis’ contribution. </w:t>
      </w:r>
      <w:r>
        <w:rPr>
          <w:rStyle w:val="StyleUnderline"/>
        </w:rPr>
        <w:t xml:space="preserve">Instead, </w:t>
      </w:r>
      <w:r w:rsidRPr="00C60332">
        <w:rPr>
          <w:rStyle w:val="StyleUnderline"/>
          <w:highlight w:val="green"/>
        </w:rPr>
        <w:t>the advances made in Minneapolis are being buried under the street marches across the country, as Black leadership reinforces reactionary divisions between peaceful and good protestors.</w:t>
      </w:r>
      <w:r>
        <w:rPr>
          <w:rStyle w:val="StyleUnderline"/>
        </w:rPr>
        <w:t xml:space="preserve"> </w:t>
      </w:r>
    </w:p>
    <w:p w14:paraId="605BD6CD" w14:textId="77777777" w:rsidR="00D82418" w:rsidRDefault="00D82418" w:rsidP="00D82418"/>
    <w:p w14:paraId="3E4C5C27" w14:textId="77777777" w:rsidR="00D82418" w:rsidRDefault="00D82418" w:rsidP="00D82418"/>
    <w:p w14:paraId="12780A4E" w14:textId="77777777" w:rsidR="00D82418" w:rsidRPr="00FE3289" w:rsidRDefault="00D82418" w:rsidP="00D82418">
      <w:pPr>
        <w:pStyle w:val="Heading4"/>
      </w:pPr>
      <w:r>
        <w:t xml:space="preserve">The impact is erasure – reform is a flexible tool of white supremacy that maintains the sustainability of an anti-black, colonial, anti-queer system. These forms of violence </w:t>
      </w:r>
      <w:r w:rsidRPr="00FE3289">
        <w:t xml:space="preserve">seep into our thoughts </w:t>
      </w:r>
      <w:r>
        <w:t xml:space="preserve">and </w:t>
      </w:r>
      <w:r w:rsidRPr="00FE3289">
        <w:t xml:space="preserve">construct our political imaginaries, committing us to the constant reorganization of violence. Instead, the revolution occurs in the </w:t>
      </w:r>
      <w:r>
        <w:t xml:space="preserve">classroom </w:t>
      </w:r>
      <w:r w:rsidRPr="00FE3289">
        <w:t>through a process of re-education</w:t>
      </w:r>
      <w:r>
        <w:t xml:space="preserve"> away from anti-queer, antiblack, and anti-indigenous epistemology </w:t>
      </w:r>
    </w:p>
    <w:p w14:paraId="2230066A" w14:textId="77777777" w:rsidR="00D82418" w:rsidRPr="000C0D5A" w:rsidRDefault="00D82418" w:rsidP="00D82418">
      <w:pPr>
        <w:rPr>
          <w:rStyle w:val="Style13ptBold"/>
        </w:rPr>
      </w:pPr>
      <w:r w:rsidRPr="000C0D5A">
        <w:rPr>
          <w:rStyle w:val="Style13ptBold"/>
        </w:rPr>
        <w:t xml:space="preserve">Rodriguez 19. </w:t>
      </w:r>
      <w:r w:rsidRPr="00FE3289">
        <w:t xml:space="preserve">(Dylan Rodriguez is a professor of Media &amp; Cultural studies at UC Riverside, “Insult/Internal Debate/Echo”, Propter Nos vol. 3, p. 125-131) // EJ </w:t>
      </w:r>
    </w:p>
    <w:p w14:paraId="2772CD34" w14:textId="77777777" w:rsidR="00D82418" w:rsidRDefault="00D82418" w:rsidP="00D82418">
      <w:pPr>
        <w:rPr>
          <w:u w:val="single"/>
        </w:rPr>
      </w:pPr>
      <w:r w:rsidRPr="000C0D5A">
        <w:rPr>
          <w:sz w:val="16"/>
        </w:rPr>
        <w:t xml:space="preserve">There are times when things change so rapidly it feels like breathing myth. </w:t>
      </w:r>
      <w:r w:rsidRPr="00714492">
        <w:rPr>
          <w:highlight w:val="green"/>
          <w:u w:val="single"/>
        </w:rPr>
        <w:t>Walls fall, nations implode, colonies collapse, apartheids melt</w:t>
      </w:r>
      <w:r w:rsidRPr="000C0D5A">
        <w:rPr>
          <w:u w:val="single"/>
        </w:rPr>
        <w:t>, but only because people move with each other even as they are at odds, quaking the placid plains of history with the unmatched danger of other surging human species.</w:t>
      </w:r>
      <w:r w:rsidRPr="000C0D5A">
        <w:rPr>
          <w:sz w:val="16"/>
        </w:rPr>
        <w:t xml:space="preserve"> Mankind begins to panic amidst cold calculations of austerity, reform, and military extermination, knowing that civil war is always a global war, an epochal war, when the fate of the species is at stake. </w:t>
      </w:r>
      <w:r w:rsidRPr="00714492">
        <w:rPr>
          <w:b/>
          <w:bCs/>
          <w:sz w:val="28"/>
          <w:szCs w:val="28"/>
          <w:highlight w:val="green"/>
          <w:u w:val="single"/>
        </w:rPr>
        <w:t>Those who have been</w:t>
      </w:r>
      <w:r w:rsidRPr="000C0D5A">
        <w:rPr>
          <w:b/>
          <w:bCs/>
          <w:u w:val="single"/>
        </w:rPr>
        <w:t xml:space="preserve"> enslaved, occupied, displaced, </w:t>
      </w:r>
      <w:r w:rsidRPr="00714492">
        <w:rPr>
          <w:b/>
          <w:bCs/>
          <w:sz w:val="28"/>
          <w:szCs w:val="28"/>
          <w:highlight w:val="green"/>
          <w:u w:val="single"/>
        </w:rPr>
        <w:t>trapped,</w:t>
      </w:r>
      <w:r w:rsidRPr="000C0D5A">
        <w:rPr>
          <w:b/>
          <w:bCs/>
          <w:u w:val="single"/>
        </w:rPr>
        <w:t xml:space="preserve"> and dominated </w:t>
      </w:r>
      <w:r w:rsidRPr="00714492">
        <w:rPr>
          <w:b/>
          <w:bCs/>
          <w:sz w:val="28"/>
          <w:szCs w:val="28"/>
          <w:highlight w:val="green"/>
          <w:u w:val="single"/>
        </w:rPr>
        <w:t>find power in the fight</w:t>
      </w:r>
      <w:r w:rsidRPr="000C0D5A">
        <w:rPr>
          <w:sz w:val="16"/>
        </w:rPr>
        <w:t xml:space="preserve">. Of course, when some of us think about the truth of inhabiting these kinds of places, we realize that there has never been anything but a fight. </w:t>
      </w:r>
      <w:r w:rsidRPr="000C0D5A">
        <w:rPr>
          <w:u w:val="single"/>
        </w:rPr>
        <w:t xml:space="preserve">It is a species-specific knowledge. But then, the end of hope is a morbid thing. </w:t>
      </w:r>
      <w:r w:rsidRPr="00714492">
        <w:rPr>
          <w:highlight w:val="green"/>
          <w:u w:val="single"/>
        </w:rPr>
        <w:t>When the fiction of a better future</w:t>
      </w:r>
      <w:r w:rsidRPr="000C0D5A">
        <w:rPr>
          <w:u w:val="single"/>
        </w:rPr>
        <w:t>, a revived present, a shared anticipation of life—good life—</w:t>
      </w:r>
      <w:r w:rsidRPr="00714492">
        <w:rPr>
          <w:highlight w:val="green"/>
          <w:u w:val="single"/>
        </w:rPr>
        <w:t>fades,</w:t>
      </w:r>
      <w:r w:rsidRPr="000C0D5A">
        <w:rPr>
          <w:u w:val="single"/>
        </w:rPr>
        <w:t xml:space="preserve"> a certain </w:t>
      </w:r>
      <w:r w:rsidRPr="00714492">
        <w:rPr>
          <w:highlight w:val="green"/>
          <w:u w:val="single"/>
        </w:rPr>
        <w:t>wildness ensues.</w:t>
      </w:r>
      <w:r w:rsidRPr="000C0D5A">
        <w:rPr>
          <w:sz w:val="16"/>
        </w:rPr>
        <w:t xml:space="preserve"> There is a creeping sensibility that aggressive, violent neglect is the structuring principle of the modern world, interrupted only by the acute attention of the police and their analogues. </w:t>
      </w:r>
      <w:r w:rsidRPr="000C0D5A">
        <w:rPr>
          <w:u w:val="single"/>
        </w:rPr>
        <w:t>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w:t>
      </w:r>
      <w:r w:rsidRPr="000C0D5A">
        <w:rPr>
          <w:sz w:val="16"/>
        </w:rPr>
        <w:t xml:space="preserve">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w:t>
      </w:r>
      <w:r w:rsidRPr="00714492">
        <w:rPr>
          <w:highlight w:val="green"/>
          <w:u w:val="single"/>
        </w:rPr>
        <w:t>Supremacy</w:t>
      </w:r>
      <w:r w:rsidRPr="000C0D5A">
        <w:rPr>
          <w:u w:val="single"/>
        </w:rPr>
        <w:t xml:space="preserve"> is an inherently armed and threatened regime. It </w:t>
      </w:r>
      <w:r w:rsidRPr="00714492">
        <w:rPr>
          <w:highlight w:val="green"/>
          <w:u w:val="single"/>
        </w:rPr>
        <w:t>must be reiterated, fortified, and violently enforced</w:t>
      </w:r>
      <w:r w:rsidRPr="000C0D5A">
        <w:rPr>
          <w:u w:val="single"/>
        </w:rPr>
        <w:t xml:space="preserve"> (usually across a broad, deep spectrum of violence— from genocidal to low-intensity, cultural-symbolic to physiological and environmental). </w:t>
      </w:r>
      <w:r w:rsidRPr="000C0D5A">
        <w:rPr>
          <w:sz w:val="16"/>
        </w:rPr>
        <w:t xml:space="preserve">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actually instigate white supremacist revivals at every conceivable social scale.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r w:rsidRPr="00714492">
        <w:rPr>
          <w:highlight w:val="green"/>
          <w:u w:val="single"/>
        </w:rPr>
        <w:t>The ascendancy of White Being</w:t>
      </w:r>
      <w:r w:rsidRPr="000C0D5A">
        <w:rPr>
          <w:u w:val="single"/>
        </w:rPr>
        <w:t xml:space="preserve"> thus supervises the logic of White Reconstruction. It </w:t>
      </w:r>
      <w:r w:rsidRPr="00714492">
        <w:rPr>
          <w:highlight w:val="green"/>
          <w:u w:val="single"/>
        </w:rPr>
        <w:t>disciplines and reforms</w:t>
      </w:r>
      <w:r w:rsidRPr="000C0D5A">
        <w:rPr>
          <w:u w:val="single"/>
        </w:rPr>
        <w:t xml:space="preserve"> classical white supremacist </w:t>
      </w:r>
      <w:r w:rsidRPr="00714492">
        <w:rPr>
          <w:highlight w:val="green"/>
          <w:u w:val="single"/>
        </w:rPr>
        <w:t>institutions</w:t>
      </w:r>
      <w:r w:rsidRPr="000C0D5A">
        <w:rPr>
          <w:u w:val="single"/>
        </w:rPr>
        <w:t xml:space="preserve"> and their methods of human domination while still </w:t>
      </w:r>
      <w:r w:rsidRPr="00714492">
        <w:rPr>
          <w:highlight w:val="green"/>
          <w:u w:val="single"/>
        </w:rPr>
        <w:t>ensuring</w:t>
      </w:r>
      <w:r w:rsidRPr="000C0D5A">
        <w:rPr>
          <w:u w:val="single"/>
        </w:rPr>
        <w:t xml:space="preserve"> that white </w:t>
      </w:r>
      <w:r w:rsidRPr="00714492">
        <w:rPr>
          <w:highlight w:val="green"/>
          <w:u w:val="single"/>
        </w:rPr>
        <w:t>supremacy permeates the order of things</w:t>
      </w:r>
      <w:r w:rsidRPr="000C0D5A">
        <w:rPr>
          <w:u w:val="single"/>
        </w:rPr>
        <w:t xml:space="preserve">. In this way, </w:t>
      </w:r>
      <w:r w:rsidRPr="00714492">
        <w:rPr>
          <w:highlight w:val="green"/>
          <w:u w:val="single"/>
        </w:rPr>
        <w:t>the end of</w:t>
      </w:r>
      <w:r w:rsidRPr="000C0D5A">
        <w:rPr>
          <w:u w:val="single"/>
        </w:rPr>
        <w:t xml:space="preserve"> official apartheid and the formal elimination of particular </w:t>
      </w:r>
      <w:r w:rsidRPr="00714492">
        <w:rPr>
          <w:b/>
          <w:bCs/>
          <w:highlight w:val="green"/>
          <w:u w:val="single"/>
        </w:rPr>
        <w:t>forms of racial colonialism are maneuvers of sustainability</w:t>
      </w:r>
      <w:r w:rsidRPr="000C0D5A">
        <w:rPr>
          <w:u w:val="single"/>
        </w:rPr>
        <w:t xml:space="preserve">, more precisely, </w:t>
      </w:r>
      <w:r w:rsidRPr="00714492">
        <w:rPr>
          <w:b/>
          <w:bCs/>
          <w:highlight w:val="green"/>
          <w:u w:val="single"/>
        </w:rPr>
        <w:t>toward a flexibility of racial power</w:t>
      </w:r>
      <w:r w:rsidRPr="000C0D5A">
        <w:rPr>
          <w:u w:val="single"/>
        </w:rPr>
        <w:t xml:space="preserve"> (and suppleness of racial Being) </w:t>
      </w:r>
      <w:r w:rsidRPr="00714492">
        <w:rPr>
          <w:highlight w:val="green"/>
          <w:u w:val="single"/>
        </w:rPr>
        <w:t>that can absorb “anti-racist” reform for the sake of “human equality</w:t>
      </w:r>
      <w:r w:rsidRPr="000C0D5A">
        <w:rPr>
          <w:u w:val="single"/>
        </w:rPr>
        <w:t xml:space="preserve">” precisely because the </w:t>
      </w:r>
      <w:r w:rsidRPr="00714492">
        <w:rPr>
          <w:b/>
          <w:bCs/>
          <w:highlight w:val="green"/>
          <w:u w:val="single"/>
        </w:rPr>
        <w:t>White Being’s</w:t>
      </w:r>
      <w:r w:rsidRPr="000C0D5A">
        <w:rPr>
          <w:u w:val="single"/>
        </w:rPr>
        <w:t xml:space="preserve"> ascendancy already </w:t>
      </w:r>
      <w:r w:rsidRPr="00714492">
        <w:rPr>
          <w:b/>
          <w:bCs/>
          <w:highlight w:val="green"/>
          <w:u w:val="single"/>
        </w:rPr>
        <w:t>assembles the material boundaries, methodology, and common sense pre-conceptions</w:t>
      </w:r>
      <w:r w:rsidRPr="000C0D5A">
        <w:rPr>
          <w:u w:val="single"/>
        </w:rPr>
        <w:t xml:space="preserve"> of the Human who is to participate in that egalitarian social wager</w:t>
      </w:r>
      <w:r w:rsidRPr="000C0D5A">
        <w:rPr>
          <w:sz w:val="16"/>
        </w:rPr>
        <w:t xml:space="preserve">. 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w:t>
      </w:r>
      <w:r w:rsidRPr="000C0D5A">
        <w:rPr>
          <w:u w:val="single"/>
        </w:rPr>
        <w:t>There is, in other words, an invitation of sorts to thrill in its fiction, which is to say, to fantasize a “people of color” future within the ascendancy, even when material conditions yield palimpsests of degradation and humiliation within the allegations of the egalitarian.</w:t>
      </w:r>
      <w:r w:rsidRPr="000C0D5A">
        <w:rPr>
          <w:sz w:val="16"/>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0C0D5A">
        <w:rPr>
          <w:u w:val="single"/>
        </w:rPr>
        <w:t xml:space="preserve">The ascendancy of </w:t>
      </w:r>
      <w:r w:rsidRPr="00714492">
        <w:rPr>
          <w:b/>
          <w:bCs/>
          <w:highlight w:val="green"/>
          <w:u w:val="single"/>
        </w:rPr>
        <w:t>White Being has toxified</w:t>
      </w:r>
      <w:r w:rsidRPr="000C0D5A">
        <w:rPr>
          <w:u w:val="single"/>
        </w:rPr>
        <w:t xml:space="preserve"> most of </w:t>
      </w:r>
      <w:r w:rsidRPr="00714492">
        <w:rPr>
          <w:b/>
          <w:bCs/>
          <w:highlight w:val="green"/>
          <w:u w:val="single"/>
        </w:rPr>
        <w:t>us</w:t>
      </w:r>
      <w:r w:rsidRPr="000C0D5A">
        <w:rPr>
          <w:u w:val="single"/>
        </w:rPr>
        <w:t xml:space="preserve"> for multiple generations, in ways that </w:t>
      </w:r>
      <w:r w:rsidRPr="00714492">
        <w:rPr>
          <w:b/>
          <w:bCs/>
          <w:sz w:val="28"/>
          <w:szCs w:val="28"/>
          <w:highlight w:val="green"/>
          <w:u w:val="single"/>
        </w:rPr>
        <w:t>we are constantly mapping, mourning, recreating, and theorizing</w:t>
      </w:r>
      <w:r w:rsidRPr="000C0D5A">
        <w:rPr>
          <w:u w:val="single"/>
        </w:rPr>
        <w:t>.</w:t>
      </w:r>
      <w:r w:rsidRPr="000C0D5A">
        <w:rPr>
          <w:sz w:val="16"/>
        </w:rPr>
        <w:t xml:space="preserve"> It is an ascendancy that, despite its allegations of Civilizational and natural permanence, is subjected to varying intensities of radical, irruptive challenge from below and periodic implosions from above</w:t>
      </w:r>
      <w:r w:rsidRPr="000C0D5A">
        <w:rPr>
          <w:u w:val="single"/>
        </w:rPr>
        <w:t xml:space="preserve">. On the other hand, </w:t>
      </w:r>
      <w:r w:rsidRPr="00714492">
        <w:rPr>
          <w:highlight w:val="green"/>
          <w:u w:val="single"/>
        </w:rPr>
        <w:t xml:space="preserve">rebellions and movements have many points of origin: </w:t>
      </w:r>
      <w:r w:rsidRPr="00E313D4">
        <w:rPr>
          <w:rStyle w:val="Emphasis"/>
          <w:highlight w:val="green"/>
        </w:rPr>
        <w:t xml:space="preserve">the </w:t>
      </w:r>
      <w:r w:rsidRPr="00E313D4">
        <w:rPr>
          <w:rStyle w:val="Emphasis"/>
        </w:rPr>
        <w:t xml:space="preserve">high school and </w:t>
      </w:r>
      <w:r w:rsidRPr="00B975AD">
        <w:rPr>
          <w:rStyle w:val="Emphasis"/>
          <w:highlight w:val="green"/>
        </w:rPr>
        <w:t>college</w:t>
      </w:r>
      <w:r w:rsidRPr="000C0D5A">
        <w:rPr>
          <w:u w:val="single"/>
        </w:rPr>
        <w:t xml:space="preserve"> </w:t>
      </w:r>
      <w:r w:rsidRPr="00714492">
        <w:rPr>
          <w:b/>
          <w:bCs/>
          <w:sz w:val="28"/>
          <w:szCs w:val="28"/>
          <w:highlight w:val="green"/>
          <w:u w:val="single"/>
        </w:rPr>
        <w:t>classroom</w:t>
      </w:r>
      <w:r w:rsidRPr="00714492">
        <w:rPr>
          <w:highlight w:val="green"/>
          <w:u w:val="single"/>
        </w:rPr>
        <w:t>,</w:t>
      </w:r>
      <w:r w:rsidRPr="000C0D5A">
        <w:rPr>
          <w:u w:val="single"/>
        </w:rPr>
        <w:t xml:space="preserve"> church/mosque/temple, community organization, warehouse, prison cell, hospital waiting room, living room couch, or apartment complex </w:t>
      </w:r>
      <w:r w:rsidRPr="00714492">
        <w:rPr>
          <w:highlight w:val="green"/>
          <w:u w:val="single"/>
        </w:rPr>
        <w:t>are</w:t>
      </w:r>
      <w:r w:rsidRPr="000C0D5A">
        <w:rPr>
          <w:u w:val="single"/>
        </w:rPr>
        <w:t xml:space="preserve"> as </w:t>
      </w:r>
      <w:r w:rsidRPr="00714492">
        <w:rPr>
          <w:highlight w:val="green"/>
          <w:u w:val="single"/>
        </w:rPr>
        <w:t>likely</w:t>
      </w:r>
      <w:r w:rsidRPr="000C0D5A">
        <w:rPr>
          <w:u w:val="single"/>
        </w:rPr>
        <w:t xml:space="preserve"> as any site </w:t>
      </w:r>
      <w:r w:rsidRPr="00714492">
        <w:rPr>
          <w:highlight w:val="green"/>
          <w:u w:val="single"/>
        </w:rPr>
        <w:t>to bear the fruit of social insurgency among people who refuse to be passive victims of</w:t>
      </w:r>
      <w:r w:rsidRPr="000C0D5A">
        <w:rPr>
          <w:u w:val="single"/>
        </w:rPr>
        <w:t xml:space="preserve"> (or willing participants in) </w:t>
      </w:r>
      <w:r w:rsidRPr="00714492">
        <w:rPr>
          <w:highlight w:val="green"/>
          <w:u w:val="single"/>
        </w:rPr>
        <w:t>an oppressive system</w:t>
      </w:r>
      <w:r w:rsidRPr="000C0D5A">
        <w:rPr>
          <w:u w:val="single"/>
        </w:rPr>
        <w:t xml:space="preserve">. These </w:t>
      </w:r>
      <w:r w:rsidRPr="00714492">
        <w:rPr>
          <w:highlight w:val="green"/>
          <w:u w:val="single"/>
        </w:rPr>
        <w:t>forms of action do no</w:t>
      </w:r>
      <w:r w:rsidRPr="000C0D5A">
        <w:rPr>
          <w:u w:val="single"/>
        </w:rPr>
        <w:t xml:space="preserve">t necessarily </w:t>
      </w:r>
      <w:r w:rsidRPr="00714492">
        <w:rPr>
          <w:highlight w:val="green"/>
          <w:u w:val="single"/>
        </w:rPr>
        <w:t>rely on massive numbers</w:t>
      </w:r>
      <w:r w:rsidRPr="000C0D5A">
        <w:rPr>
          <w:u w:val="single"/>
        </w:rPr>
        <w:t xml:space="preserve"> to make their imprint on the surrounding world—rather, </w:t>
      </w:r>
      <w:r w:rsidRPr="00714492">
        <w:rPr>
          <w:highlight w:val="green"/>
          <w:u w:val="single"/>
        </w:rPr>
        <w:t>they pivot on the willingness of committed collectives of people</w:t>
      </w:r>
      <w:r w:rsidRPr="000C0D5A">
        <w:rPr>
          <w:u w:val="single"/>
        </w:rPr>
        <w:t xml:space="preserve"> (large and small) </w:t>
      </w:r>
      <w:r w:rsidRPr="00714492">
        <w:rPr>
          <w:highlight w:val="green"/>
          <w:u w:val="single"/>
        </w:rPr>
        <w:t xml:space="preserve">to analyze, strategize, and act on their surrounding social conditions. </w:t>
      </w:r>
      <w:r w:rsidRPr="000C0D5A">
        <w:rPr>
          <w:u w:val="single"/>
        </w:rPr>
        <w:t xml:space="preserve">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w:t>
      </w:r>
    </w:p>
    <w:p w14:paraId="7A36FC4F" w14:textId="77777777" w:rsidR="00D82418" w:rsidRPr="00B915A3" w:rsidRDefault="00D82418" w:rsidP="00D82418">
      <w:pPr>
        <w:rPr>
          <w:u w:val="single"/>
        </w:rPr>
      </w:pPr>
    </w:p>
    <w:p w14:paraId="2A7A5A49" w14:textId="77777777" w:rsidR="00D82418" w:rsidRPr="00C40FAA" w:rsidRDefault="00D82418" w:rsidP="00D82418">
      <w:pPr>
        <w:pStyle w:val="Heading4"/>
      </w:pPr>
      <w:r>
        <w:t>The alternative is to abolish the future.  Possibility begins from the starting point that all of this must end.  Social and political life is parasitic on anti-black and queer death.  Ours is a call for abolition – abolition of the political order of the state and nation that makes carceral violence possible.</w:t>
      </w:r>
    </w:p>
    <w:p w14:paraId="32E67877" w14:textId="77777777" w:rsidR="00D82418" w:rsidRDefault="00D82418" w:rsidP="00D82418">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45-7//</w:t>
      </w:r>
      <w:proofErr w:type="spellStart"/>
      <w:r>
        <w:t>ak</w:t>
      </w:r>
      <w:proofErr w:type="spellEnd"/>
      <w:r>
        <w:t>]</w:t>
      </w:r>
    </w:p>
    <w:p w14:paraId="316E3E54" w14:textId="77777777" w:rsidR="008F3820" w:rsidRDefault="00D82418" w:rsidP="00447C0D">
      <w:pPr>
        <w:rPr>
          <w:rStyle w:val="Emphasis"/>
        </w:rPr>
      </w:pPr>
      <w:r w:rsidRPr="00AF5AAF">
        <w:rPr>
          <w:sz w:val="14"/>
        </w:rPr>
        <w:t xml:space="preserve">In his 1972 text Blood in My Eye, published </w:t>
      </w:r>
      <w:r w:rsidRPr="001C4D32">
        <w:rPr>
          <w:sz w:val="14"/>
        </w:rPr>
        <w:t>shortly after he was shot and killed by guards at San Quentin prison</w:t>
      </w:r>
      <w:r w:rsidRPr="00CD35AB">
        <w:rPr>
          <w:sz w:val="14"/>
        </w:rPr>
        <w:t xml:space="preserve">, </w:t>
      </w:r>
      <w:r w:rsidRPr="00CD35AB">
        <w:rPr>
          <w:rStyle w:val="StyleUnderline"/>
        </w:rPr>
        <w:t>Jackson writes of racism, death, and revolution: Their line is: “</w:t>
      </w:r>
      <w:proofErr w:type="spellStart"/>
      <w:r w:rsidRPr="00CD35AB">
        <w:rPr>
          <w:rStyle w:val="StyleUnderline"/>
        </w:rPr>
        <w:t>Ain’t</w:t>
      </w:r>
      <w:proofErr w:type="spellEnd"/>
      <w:r w:rsidRPr="00CD35AB">
        <w:rPr>
          <w:rStyle w:val="StyleUnderline"/>
        </w:rPr>
        <w:t xml:space="preserve"> nobody but black folks </w:t>
      </w:r>
      <w:proofErr w:type="spellStart"/>
      <w:r w:rsidRPr="00CD35AB">
        <w:rPr>
          <w:rStyle w:val="StyleUnderline"/>
        </w:rPr>
        <w:t>gonna</w:t>
      </w:r>
      <w:proofErr w:type="spellEnd"/>
      <w:r w:rsidRPr="00CD35AB">
        <w:rPr>
          <w:rStyle w:val="StyleUnderline"/>
        </w:rPr>
        <w:t xml:space="preserve"> die in the revolution.” This argument</w:t>
      </w:r>
      <w:r w:rsidRPr="00AF5AAF">
        <w:rPr>
          <w:rStyle w:val="StyleUnderline"/>
        </w:rPr>
        <w:t xml:space="preserve"> completely </w:t>
      </w:r>
      <w:r w:rsidRPr="00C844C3">
        <w:rPr>
          <w:rStyle w:val="StyleUnderline"/>
          <w:highlight w:val="green"/>
        </w:rPr>
        <w:t xml:space="preserve">overlooks </w:t>
      </w:r>
      <w:r w:rsidRPr="00CD35AB">
        <w:rPr>
          <w:rStyle w:val="StyleUnderline"/>
        </w:rPr>
        <w:t xml:space="preserve">the fact </w:t>
      </w:r>
      <w:r w:rsidRPr="00C844C3">
        <w:rPr>
          <w:rStyle w:val="StyleUnderline"/>
          <w:highlight w:val="green"/>
        </w:rPr>
        <w:t>that</w:t>
      </w:r>
      <w:r w:rsidRPr="00AF5AAF">
        <w:rPr>
          <w:rStyle w:val="StyleUnderline"/>
        </w:rPr>
        <w:t xml:space="preserve"> </w:t>
      </w:r>
      <w:r w:rsidRPr="00C844C3">
        <w:rPr>
          <w:rStyle w:val="StyleUnderline"/>
          <w:highlight w:val="green"/>
        </w:rPr>
        <w:t xml:space="preserve">we have always done most of the dying, and still </w:t>
      </w:r>
      <w:proofErr w:type="gramStart"/>
      <w:r w:rsidRPr="00C844C3">
        <w:rPr>
          <w:rStyle w:val="StyleUnderline"/>
          <w:highlight w:val="green"/>
        </w:rPr>
        <w:t>do:</w:t>
      </w:r>
      <w:proofErr w:type="gramEnd"/>
      <w:r w:rsidRPr="00AF5AAF">
        <w:rPr>
          <w:rStyle w:val="StyleUnderline"/>
        </w:rPr>
        <w:t xml:space="preserve"> </w:t>
      </w:r>
      <w:r w:rsidRPr="00AF5AAF">
        <w:rPr>
          <w:sz w:val="14"/>
        </w:rPr>
        <w:t xml:space="preserve">dying at the stake, through social neglect or in U.S. </w:t>
      </w:r>
      <w:r w:rsidRPr="001C4D32">
        <w:rPr>
          <w:sz w:val="14"/>
        </w:rPr>
        <w:t xml:space="preserve">foreign wars. </w:t>
      </w:r>
      <w:r w:rsidRPr="001C4D32">
        <w:rPr>
          <w:rStyle w:val="StyleUnderline"/>
        </w:rPr>
        <w:t xml:space="preserve">The point is now to </w:t>
      </w:r>
      <w:r w:rsidRPr="00C844C3">
        <w:rPr>
          <w:rStyle w:val="StyleUnderline"/>
          <w:highlight w:val="green"/>
        </w:rPr>
        <w:t xml:space="preserve">construct a situation where someone else will join </w:t>
      </w:r>
      <w:r w:rsidRPr="001C4D32">
        <w:rPr>
          <w:rStyle w:val="StyleUnderline"/>
        </w:rPr>
        <w:t xml:space="preserve">in </w:t>
      </w:r>
      <w:r w:rsidRPr="00C844C3">
        <w:rPr>
          <w:rStyle w:val="StyleUnderline"/>
          <w:highlight w:val="green"/>
        </w:rPr>
        <w:t>the dying.</w:t>
      </w:r>
      <w:r w:rsidRPr="00AF5AAF">
        <w:rPr>
          <w:sz w:val="14"/>
        </w:rPr>
        <w:t xml:space="preserve"> If it fails and we </w:t>
      </w:r>
      <w:proofErr w:type="gramStart"/>
      <w:r w:rsidRPr="00AF5AAF">
        <w:rPr>
          <w:sz w:val="14"/>
        </w:rPr>
        <w:t>have to</w:t>
      </w:r>
      <w:proofErr w:type="gramEnd"/>
      <w:r w:rsidRPr="00AF5AAF">
        <w:rPr>
          <w:sz w:val="14"/>
        </w:rPr>
        <w:t xml:space="preserve">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 xml:space="preserve">state-sanctioned </w:t>
      </w:r>
      <w:r w:rsidRPr="001C4D32">
        <w:rPr>
          <w:rStyle w:val="StyleUnderline"/>
        </w:rPr>
        <w:t xml:space="preserve">or extralegal </w:t>
      </w:r>
      <w:r w:rsidRPr="001C4D32">
        <w:rPr>
          <w:sz w:val="14"/>
        </w:rPr>
        <w:t xml:space="preserve">production and exploitation of </w:t>
      </w:r>
      <w:r w:rsidRPr="001C4D32">
        <w:rPr>
          <w:rStyle w:val="StyleUnderline"/>
        </w:rPr>
        <w:t xml:space="preserve">group-differentiated </w:t>
      </w:r>
      <w:r w:rsidRPr="00C844C3">
        <w:rPr>
          <w:rStyle w:val="StyleUnderline"/>
          <w:highlight w:val="green"/>
        </w:rPr>
        <w:t>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A50E3E">
        <w:rPr>
          <w:rStyle w:val="StyleUnderline"/>
        </w:rPr>
        <w:t xml:space="preserve">race </w:t>
      </w:r>
      <w:r w:rsidRPr="00C844C3">
        <w:rPr>
          <w:rStyle w:val="StyleUnderline"/>
          <w:highlight w:val="green"/>
        </w:rPr>
        <w:t xml:space="preserve">fractures the future </w:t>
      </w:r>
      <w:r w:rsidRPr="001C4D32">
        <w:rPr>
          <w:rStyle w:val="StyleUnderline"/>
        </w:rPr>
        <w:t xml:space="preserve">so that the future </w:t>
      </w:r>
      <w:r w:rsidRPr="00A50E3E">
        <w:rPr>
          <w:rStyle w:val="StyleUnderline"/>
        </w:rPr>
        <w:t xml:space="preserve">looks like </w:t>
      </w:r>
      <w:r w:rsidRPr="00C844C3">
        <w:rPr>
          <w:rStyle w:val="StyleUnderline"/>
          <w:highlight w:val="green"/>
        </w:rPr>
        <w:t xml:space="preserve">incarceration or </w:t>
      </w:r>
      <w:r w:rsidRPr="00A50E3E">
        <w:rPr>
          <w:rStyle w:val="StyleUnderline"/>
        </w:rPr>
        <w:t xml:space="preserve">the </w:t>
      </w:r>
      <w:r w:rsidRPr="00C844C3">
        <w:rPr>
          <w:rStyle w:val="StyleUnderline"/>
          <w:highlight w:val="green"/>
        </w:rPr>
        <w:t>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when he references the murder of Matthew Shepard. He w</w:t>
      </w:r>
      <w:r w:rsidRPr="001C4D32">
        <w:rPr>
          <w:sz w:val="14"/>
        </w:rPr>
        <w:t xml:space="preserve">rites: </w:t>
      </w:r>
      <w:r w:rsidRPr="001C4D32">
        <w:rPr>
          <w:rStyle w:val="StyleUnderline"/>
        </w:rPr>
        <w:t xml:space="preserve">“Somewhere, </w:t>
      </w:r>
      <w:r w:rsidRPr="00C844C3">
        <w:rPr>
          <w:rStyle w:val="StyleUnderline"/>
          <w:highlight w:val="green"/>
        </w:rPr>
        <w:t xml:space="preserve">someone else will be </w:t>
      </w:r>
      <w:r w:rsidRPr="001C4D32">
        <w:rPr>
          <w:rStyle w:val="StyleUnderline"/>
        </w:rPr>
        <w:t xml:space="preserve">savagely </w:t>
      </w:r>
      <w:r w:rsidRPr="00C844C3">
        <w:rPr>
          <w:rStyle w:val="StyleUnderline"/>
          <w:highlight w:val="green"/>
        </w:rPr>
        <w:t xml:space="preserve">beaten and </w:t>
      </w:r>
      <w:r w:rsidRPr="001C4D32">
        <w:rPr>
          <w:rStyle w:val="StyleUnderline"/>
        </w:rPr>
        <w:t xml:space="preserve">left to </w:t>
      </w:r>
      <w:r w:rsidRPr="00C844C3">
        <w:rPr>
          <w:rStyle w:val="StyleUnderline"/>
          <w:highlight w:val="green"/>
        </w:rPr>
        <w:t>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w:t>
      </w:r>
      <w:proofErr w:type="spellStart"/>
      <w:r w:rsidRPr="00AF5AAF">
        <w:rPr>
          <w:sz w:val="14"/>
        </w:rPr>
        <w:t>criss-crossing</w:t>
      </w:r>
      <w:proofErr w:type="spellEnd"/>
      <w:r w:rsidRPr="00AF5AAF">
        <w:rPr>
          <w:sz w:val="14"/>
        </w:rPr>
        <w:t xml:space="preserve">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a half-life. </w:t>
      </w:r>
      <w:r w:rsidRPr="00C844C3">
        <w:rPr>
          <w:rStyle w:val="Emphasis"/>
          <w:highlight w:val="green"/>
        </w:rPr>
        <w:t>Possibility comes from a starting point that is an end.</w:t>
      </w:r>
    </w:p>
    <w:p w14:paraId="2C08585E" w14:textId="77777777" w:rsidR="008F3820" w:rsidRDefault="008F3820" w:rsidP="00447C0D">
      <w:pPr>
        <w:rPr>
          <w:rStyle w:val="Emphasis"/>
        </w:rPr>
      </w:pPr>
    </w:p>
    <w:p w14:paraId="52AAD83E" w14:textId="77777777" w:rsidR="008F3820" w:rsidRDefault="008F3820" w:rsidP="00447C0D">
      <w:pPr>
        <w:rPr>
          <w:rStyle w:val="Emphasis"/>
        </w:rPr>
      </w:pPr>
    </w:p>
    <w:p w14:paraId="44950EC9" w14:textId="5732CB37" w:rsidR="00447C0D" w:rsidRPr="00D82418" w:rsidRDefault="00D82418" w:rsidP="00447C0D">
      <w:pPr>
        <w:rPr>
          <w:b/>
          <w:u w:val="single"/>
        </w:rPr>
      </w:pP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AF5AAF">
        <w:rPr>
          <w:sz w:val="14"/>
        </w:rPr>
        <w:t>In</w:t>
      </w:r>
      <w:proofErr w:type="gramEnd"/>
      <w:r w:rsidRPr="00AF5AAF">
        <w:rPr>
          <w:sz w:val="14"/>
        </w:rPr>
        <w:t xml:space="preserve">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Every reform that modified or improved the operations of global capitalism and white supremacy only extended the life of the social order</w:t>
      </w:r>
      <w:r w:rsidRPr="00A351CA">
        <w:rPr>
          <w:rStyle w:val="StyleUnderline"/>
        </w:rPr>
        <w:t>. And the life of the</w:t>
      </w:r>
      <w:r w:rsidRPr="00A53AEB">
        <w:rPr>
          <w:rStyle w:val="StyleUnderline"/>
        </w:rPr>
        <w:t xml:space="preserv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 xml:space="preserve">is parasitic on the control, exploitation, incarceration, and premature death of black people. The </w:t>
      </w:r>
      <w:r w:rsidRPr="001C4D32">
        <w:rPr>
          <w:rStyle w:val="StyleUnderline"/>
        </w:rPr>
        <w:t xml:space="preserve">creation of a </w:t>
      </w:r>
      <w:r w:rsidRPr="00C844C3">
        <w:rPr>
          <w:rStyle w:val="StyleUnderline"/>
          <w:highlight w:val="green"/>
        </w:rPr>
        <w:t xml:space="preserve">new world could not rely </w:t>
      </w:r>
      <w:r w:rsidRPr="001C4D32">
        <w:rPr>
          <w:rStyle w:val="StyleUnderline"/>
        </w:rPr>
        <w:t xml:space="preserve">on “long term politics” because </w:t>
      </w:r>
      <w:r w:rsidRPr="00C844C3">
        <w:rPr>
          <w:rStyle w:val="StyleUnderline"/>
          <w:highlight w:val="green"/>
        </w:rPr>
        <w:t>patience, reform, and change meant nothing to “the person who expects to die tomorrow”</w:t>
      </w:r>
      <w:r w:rsidRPr="00AF5AAF">
        <w:rPr>
          <w:sz w:val="14"/>
        </w:rPr>
        <w:t xml:space="preserve"> (10). For Jackson</w:t>
      </w:r>
      <w:r w:rsidRPr="001C4D32">
        <w:rPr>
          <w:sz w:val="14"/>
        </w:rPr>
        <w:t xml:space="preserve">, </w:t>
      </w:r>
      <w:r w:rsidRPr="001C4D32">
        <w:rPr>
          <w:rStyle w:val="StyleUnderline"/>
        </w:rPr>
        <w:t xml:space="preserve">the future is a time </w:t>
      </w:r>
      <w:r w:rsidRPr="00C844C3">
        <w:rPr>
          <w:rStyle w:val="StyleUnderline"/>
          <w:highlight w:val="green"/>
        </w:rPr>
        <w:t xml:space="preserve">those without a future cannot risk. The future </w:t>
      </w:r>
      <w:r w:rsidRPr="00A351CA">
        <w:rPr>
          <w:rStyle w:val="StyleUnderline"/>
        </w:rPr>
        <w:t xml:space="preserve">was </w:t>
      </w:r>
      <w:r w:rsidRPr="00C844C3">
        <w:rPr>
          <w:rStyle w:val="StyleUnderline"/>
          <w:highlight w:val="green"/>
        </w:rPr>
        <w:t>not coming and so the present could not wait.</w:t>
      </w:r>
    </w:p>
    <w:p w14:paraId="75DC5DE6" w14:textId="7B240637" w:rsidR="00447C0D" w:rsidRDefault="00447C0D" w:rsidP="00447C0D">
      <w:pPr>
        <w:pStyle w:val="Heading2"/>
      </w:pPr>
      <w:r>
        <w:t>Case</w:t>
      </w:r>
    </w:p>
    <w:p w14:paraId="7C12749A" w14:textId="77777777" w:rsidR="00D82418" w:rsidRDefault="00D82418" w:rsidP="00D82418">
      <w:pPr>
        <w:pStyle w:val="Heading3"/>
      </w:pPr>
      <w:r>
        <w:t>Case</w:t>
      </w:r>
    </w:p>
    <w:p w14:paraId="6B10445C" w14:textId="77777777" w:rsidR="00D82418" w:rsidRDefault="00D82418" w:rsidP="00D82418"/>
    <w:p w14:paraId="6A1B668B" w14:textId="77777777" w:rsidR="00D82418" w:rsidRDefault="00D82418" w:rsidP="00D82418">
      <w:pPr>
        <w:pStyle w:val="Heading4"/>
      </w:pPr>
      <w:r>
        <w:t>Vote neg on presumption – multiple warrants for why their reformist politics only capitulate to the existing carceral order:</w:t>
      </w:r>
    </w:p>
    <w:p w14:paraId="3839DCB4" w14:textId="77777777" w:rsidR="00D82418" w:rsidRDefault="00D82418" w:rsidP="00D82418"/>
    <w:p w14:paraId="1ED4C90C" w14:textId="77777777" w:rsidR="00D82418" w:rsidRDefault="00D82418" w:rsidP="00D82418">
      <w:pPr>
        <w:pStyle w:val="Heading4"/>
      </w:pPr>
      <w:r>
        <w:t>1. Offshoring the prison DA – trump is already sending prisoners to El Salvador and will just make prison penal colonies across the global south to avoid unionization laws in the US.</w:t>
      </w:r>
    </w:p>
    <w:p w14:paraId="64319B29" w14:textId="77777777" w:rsidR="00D82418" w:rsidRDefault="00D82418" w:rsidP="00D82418">
      <w:pPr>
        <w:pStyle w:val="Heading4"/>
      </w:pPr>
      <w:r>
        <w:t>2. Police unions block the plan.</w:t>
      </w:r>
    </w:p>
    <w:p w14:paraId="37691A51" w14:textId="48727934" w:rsidR="00D82418" w:rsidRPr="002A2641" w:rsidRDefault="00D43B84" w:rsidP="002A2641">
      <w:pPr>
        <w:pStyle w:val="Heading4"/>
        <w:rPr>
          <w:rStyle w:val="Style13ptBold"/>
          <w:b/>
          <w:bCs w:val="0"/>
        </w:rPr>
      </w:pPr>
      <w:r>
        <w:rPr>
          <w:rStyle w:val="Style13ptBold"/>
          <w:b/>
          <w:bCs w:val="0"/>
        </w:rPr>
        <w:t xml:space="preserve">3. </w:t>
      </w:r>
      <w:r w:rsidR="00D82418" w:rsidRPr="002A2641">
        <w:rPr>
          <w:rStyle w:val="Style13ptBold"/>
          <w:b/>
          <w:bCs w:val="0"/>
        </w:rPr>
        <w:t xml:space="preserve">The plan can’t solve – no enforcement mechanism to </w:t>
      </w:r>
      <w:proofErr w:type="spellStart"/>
      <w:r w:rsidR="00D82418" w:rsidRPr="002A2641">
        <w:rPr>
          <w:rStyle w:val="Style13ptBold"/>
          <w:b/>
          <w:bCs w:val="0"/>
        </w:rPr>
        <w:t>neo-nazi</w:t>
      </w:r>
      <w:proofErr w:type="spellEnd"/>
      <w:r w:rsidR="00D82418" w:rsidRPr="002A2641">
        <w:rPr>
          <w:rStyle w:val="Style13ptBold"/>
          <w:b/>
          <w:bCs w:val="0"/>
        </w:rPr>
        <w:t xml:space="preserve"> correctional officers and the carceral apartheid wherein extralegal actions MUST be taken to ensure </w:t>
      </w:r>
      <w:proofErr w:type="gramStart"/>
      <w:r w:rsidR="00D82418" w:rsidRPr="002A2641">
        <w:rPr>
          <w:rStyle w:val="Style13ptBold"/>
          <w:b/>
          <w:bCs w:val="0"/>
        </w:rPr>
        <w:t>an  anti</w:t>
      </w:r>
      <w:proofErr w:type="gramEnd"/>
      <w:r w:rsidR="00D82418" w:rsidRPr="002A2641">
        <w:rPr>
          <w:rStyle w:val="Style13ptBold"/>
          <w:b/>
          <w:bCs w:val="0"/>
        </w:rPr>
        <w:t xml:space="preserve">-black colonial racial hierarchy maintains both the macro and micro level of carcerality. </w:t>
      </w:r>
    </w:p>
    <w:p w14:paraId="56236034" w14:textId="77777777" w:rsidR="00D82418" w:rsidRPr="00B57F34" w:rsidRDefault="00D82418" w:rsidP="00D82418">
      <w:r w:rsidRPr="00B57F34">
        <w:rPr>
          <w:rStyle w:val="Style13ptBold"/>
        </w:rPr>
        <w:t>Friedman 25</w:t>
      </w:r>
      <w:r>
        <w:t xml:space="preserve"> [Brittany</w:t>
      </w:r>
      <w:r w:rsidRPr="00B57F34">
        <w:t xml:space="preserve"> Friedman is assistant professor of sociology at the University of Southern California.</w:t>
      </w:r>
      <w:r>
        <w:t xml:space="preserve"> Chapter 1 “</w:t>
      </w:r>
      <w:r w:rsidRPr="00B57F34">
        <w:t>Carceral Apartheid as Governance</w:t>
      </w:r>
      <w:r>
        <w:t xml:space="preserve">” in  </w:t>
      </w:r>
      <w:r w:rsidRPr="00B57F34">
        <w:rPr>
          <w:i/>
          <w:iCs/>
        </w:rPr>
        <w:t>Carceral Apartheid How Lies and White Supremacists Run Our Prisons</w:t>
      </w:r>
      <w:r>
        <w:rPr>
          <w:i/>
          <w:iCs/>
        </w:rPr>
        <w:t xml:space="preserve">, </w:t>
      </w:r>
      <w:r w:rsidRPr="00B57F34">
        <w:t>The University of North Carolina Press</w:t>
      </w:r>
      <w:r>
        <w:t xml:space="preserve"> </w:t>
      </w:r>
      <w:r w:rsidRPr="00B57F34">
        <w:t>January 07, 2025</w:t>
      </w:r>
      <w:r>
        <w:t xml:space="preserve">, </w:t>
      </w:r>
      <w:hyperlink r:id="rId5" w:history="1">
        <w:r w:rsidRPr="00F42731">
          <w:rPr>
            <w:rStyle w:val="Hyperlink"/>
          </w:rPr>
          <w:t>https://www-jstor-org.wake.idm.oclc.org/stable/10.5149/9781469683423_friedman.9</w:t>
        </w:r>
      </w:hyperlink>
      <w:r>
        <w:t xml:space="preserve">] // coach k </w:t>
      </w:r>
    </w:p>
    <w:p w14:paraId="262E8F5F" w14:textId="77777777" w:rsidR="00D82418" w:rsidRPr="002A5412" w:rsidRDefault="00D82418" w:rsidP="00D82418">
      <w:pPr>
        <w:rPr>
          <w:sz w:val="14"/>
        </w:rPr>
      </w:pPr>
      <w:r w:rsidRPr="002A5412">
        <w:rPr>
          <w:sz w:val="14"/>
        </w:rPr>
        <w:t>Durability</w:t>
      </w:r>
    </w:p>
    <w:p w14:paraId="633EF93D" w14:textId="77777777" w:rsidR="00D82418" w:rsidRPr="002A5412" w:rsidRDefault="00D82418" w:rsidP="00D82418">
      <w:pPr>
        <w:rPr>
          <w:sz w:val="14"/>
        </w:rPr>
      </w:pPr>
      <w:r w:rsidRPr="002A5412">
        <w:rPr>
          <w:sz w:val="14"/>
        </w:rPr>
        <w:t>I suggest that carceral apartheid is both a throughline and socially durable governance structure in that it continues to evolve during moments of perceived heightened threat within a given period of institutional (macro) and organizational (</w:t>
      </w:r>
      <w:proofErr w:type="spellStart"/>
      <w:r w:rsidRPr="002A5412">
        <w:rPr>
          <w:sz w:val="14"/>
        </w:rPr>
        <w:t>meso</w:t>
      </w:r>
      <w:proofErr w:type="spellEnd"/>
      <w:r w:rsidRPr="002A5412">
        <w:rPr>
          <w:sz w:val="14"/>
        </w:rPr>
        <w:t xml:space="preserve">) memory. In these moments we witness nuance and contingency in how </w:t>
      </w:r>
      <w:r w:rsidRPr="009C3210">
        <w:rPr>
          <w:rStyle w:val="StyleUnderline"/>
          <w:highlight w:val="green"/>
        </w:rPr>
        <w:t>carceral apartheid</w:t>
      </w:r>
      <w:r w:rsidRPr="00B57F34">
        <w:rPr>
          <w:rStyle w:val="StyleUnderline"/>
        </w:rPr>
        <w:t xml:space="preserve"> necessarily </w:t>
      </w:r>
      <w:r w:rsidRPr="009C3210">
        <w:rPr>
          <w:rStyle w:val="StyleUnderline"/>
          <w:highlight w:val="green"/>
        </w:rPr>
        <w:t>expands</w:t>
      </w:r>
      <w:r w:rsidRPr="00B57F34">
        <w:rPr>
          <w:rStyle w:val="StyleUnderline"/>
        </w:rPr>
        <w:t xml:space="preserve"> </w:t>
      </w:r>
      <w:r w:rsidRPr="009C3210">
        <w:rPr>
          <w:rStyle w:val="StyleUnderline"/>
          <w:highlight w:val="green"/>
        </w:rPr>
        <w:t>organizational capacity to maintain social order at the individual</w:t>
      </w:r>
      <w:r w:rsidRPr="00B57F34">
        <w:rPr>
          <w:rStyle w:val="StyleUnderline"/>
        </w:rPr>
        <w:t xml:space="preserve"> level</w:t>
      </w:r>
      <w:r w:rsidRPr="002A5412">
        <w:rPr>
          <w:sz w:val="14"/>
        </w:rPr>
        <w:t xml:space="preserve"> (micro). In other words, general time and place differences across carceral apartheid regimes, or variability in the look and scope of carceral apartheid, </w:t>
      </w:r>
      <w:r w:rsidRPr="00B57F34">
        <w:rPr>
          <w:rStyle w:val="StyleUnderline"/>
        </w:rPr>
        <w:t xml:space="preserve">can </w:t>
      </w:r>
      <w:r w:rsidRPr="009C3210">
        <w:rPr>
          <w:rStyle w:val="StyleUnderline"/>
        </w:rPr>
        <w:t>be traced to moments when perceived threats to social order are identified by</w:t>
      </w:r>
      <w:r w:rsidRPr="00B57F34">
        <w:rPr>
          <w:rStyle w:val="StyleUnderline"/>
        </w:rPr>
        <w:t xml:space="preserve"> the </w:t>
      </w:r>
      <w:r w:rsidRPr="009C3210">
        <w:rPr>
          <w:rStyle w:val="StyleUnderline"/>
          <w:highlight w:val="green"/>
        </w:rPr>
        <w:t>state</w:t>
      </w:r>
      <w:r w:rsidRPr="00B57F34">
        <w:rPr>
          <w:rStyle w:val="StyleUnderline"/>
        </w:rPr>
        <w:t xml:space="preserve"> and corresponding crisis management </w:t>
      </w:r>
      <w:r w:rsidRPr="002A5412">
        <w:rPr>
          <w:rStyle w:val="StyleUnderline"/>
        </w:rPr>
        <w:t>approaches are</w:t>
      </w:r>
      <w:r w:rsidRPr="002A5412">
        <w:rPr>
          <w:sz w:val="14"/>
        </w:rPr>
        <w:t xml:space="preserve"> developed and </w:t>
      </w:r>
      <w:r w:rsidRPr="009C3210">
        <w:rPr>
          <w:rStyle w:val="StyleUnderline"/>
          <w:highlight w:val="green"/>
        </w:rPr>
        <w:t>implemented to neutralize these threats</w:t>
      </w:r>
      <w:r w:rsidRPr="002A5412">
        <w:rPr>
          <w:sz w:val="14"/>
        </w:rPr>
        <w:t>.</w:t>
      </w:r>
    </w:p>
    <w:p w14:paraId="01EC8F2D" w14:textId="77777777" w:rsidR="00D82418" w:rsidRPr="002A5412" w:rsidRDefault="00D82418" w:rsidP="00D82418">
      <w:pPr>
        <w:rPr>
          <w:sz w:val="14"/>
        </w:rPr>
      </w:pPr>
      <w:r w:rsidRPr="002A5412">
        <w:rPr>
          <w:sz w:val="14"/>
        </w:rPr>
        <w:t xml:space="preserve">Perceived threats are </w:t>
      </w:r>
      <w:r w:rsidRPr="002A5412">
        <w:rPr>
          <w:rStyle w:val="StyleUnderline"/>
        </w:rPr>
        <w:t>most notably populations identified as problematic</w:t>
      </w:r>
      <w:r w:rsidRPr="002A5412">
        <w:rPr>
          <w:sz w:val="14"/>
        </w:rPr>
        <w:t xml:space="preserve">, and </w:t>
      </w:r>
      <w:r w:rsidRPr="009C3210">
        <w:rPr>
          <w:rStyle w:val="Emphasis"/>
          <w:highlight w:val="green"/>
        </w:rPr>
        <w:t>thus criminally deviant</w:t>
      </w:r>
      <w:r w:rsidRPr="002A5412">
        <w:rPr>
          <w:sz w:val="14"/>
        </w:rPr>
        <w:t>, because their behavio</w:t>
      </w:r>
      <w:r w:rsidRPr="002A5412">
        <w:rPr>
          <w:rStyle w:val="StyleUnderline"/>
        </w:rPr>
        <w:t xml:space="preserve">r </w:t>
      </w:r>
      <w:r w:rsidRPr="009C3210">
        <w:rPr>
          <w:rStyle w:val="StyleUnderline"/>
          <w:highlight w:val="green"/>
        </w:rPr>
        <w:t>visibly subverts norms and requires official</w:t>
      </w:r>
      <w:r w:rsidRPr="002A5412">
        <w:rPr>
          <w:rStyle w:val="StyleUnderline"/>
        </w:rPr>
        <w:t xml:space="preserve">, clandestine, and </w:t>
      </w:r>
      <w:r w:rsidRPr="009C3210">
        <w:rPr>
          <w:rStyle w:val="StyleUnderline"/>
          <w:highlight w:val="green"/>
        </w:rPr>
        <w:t>extralegal remedies</w:t>
      </w:r>
      <w:r w:rsidRPr="002A5412">
        <w:rPr>
          <w:sz w:val="14"/>
        </w:rPr>
        <w:t xml:space="preserve">. Groups who also visibly demonstrate a disdain for white supremacist subordination are considered the most threatening </w:t>
      </w:r>
      <w:r w:rsidRPr="002A5412">
        <w:rPr>
          <w:rStyle w:val="Emphasis"/>
        </w:rPr>
        <w:t>(</w:t>
      </w:r>
      <w:r w:rsidRPr="009C3210">
        <w:rPr>
          <w:rStyle w:val="Emphasis"/>
          <w:highlight w:val="green"/>
        </w:rPr>
        <w:t>e.g., Black militants being targeted by prison officials while Nazis are left to their own devices</w:t>
      </w:r>
      <w:r w:rsidRPr="002A5412">
        <w:rPr>
          <w:rStyle w:val="Emphasis"/>
        </w:rPr>
        <w:t xml:space="preserve">). </w:t>
      </w:r>
      <w:r w:rsidRPr="002A5412">
        <w:rPr>
          <w:sz w:val="14"/>
        </w:rPr>
        <w:t xml:space="preserve">It is when </w:t>
      </w:r>
      <w:r w:rsidRPr="009C3210">
        <w:rPr>
          <w:rStyle w:val="StyleUnderline"/>
        </w:rPr>
        <w:t>the state and its organizational arms identify perceived threats</w:t>
      </w:r>
      <w:r w:rsidRPr="009C3210">
        <w:rPr>
          <w:sz w:val="14"/>
        </w:rPr>
        <w:t xml:space="preserve"> that </w:t>
      </w:r>
      <w:r w:rsidRPr="009C3210">
        <w:rPr>
          <w:rStyle w:val="StyleUnderline"/>
        </w:rPr>
        <w:t>we witness</w:t>
      </w:r>
      <w:r w:rsidRPr="009C3210">
        <w:rPr>
          <w:sz w:val="14"/>
        </w:rPr>
        <w:t xml:space="preserve"> their </w:t>
      </w:r>
      <w:r w:rsidRPr="009C3210">
        <w:rPr>
          <w:rStyle w:val="Emphasis"/>
          <w:highlight w:val="green"/>
        </w:rPr>
        <w:t>expansion through funding and updated</w:t>
      </w:r>
      <w:r w:rsidRPr="002A5412">
        <w:rPr>
          <w:rStyle w:val="Emphasis"/>
        </w:rPr>
        <w:t xml:space="preserve"> </w:t>
      </w:r>
      <w:r w:rsidRPr="009C3210">
        <w:rPr>
          <w:rStyle w:val="Emphasis"/>
          <w:highlight w:val="green"/>
        </w:rPr>
        <w:t>policies</w:t>
      </w:r>
      <w:r w:rsidRPr="002A5412">
        <w:rPr>
          <w:sz w:val="14"/>
        </w:rPr>
        <w:t xml:space="preserve">. For example, </w:t>
      </w:r>
      <w:r w:rsidRPr="009C3210">
        <w:rPr>
          <w:rStyle w:val="StyleUnderline"/>
          <w:highlight w:val="green"/>
        </w:rPr>
        <w:t>when Black militants became public enemy</w:t>
      </w:r>
      <w:r w:rsidRPr="002A5412">
        <w:rPr>
          <w:rStyle w:val="StyleUnderline"/>
        </w:rPr>
        <w:t xml:space="preserve"> number </w:t>
      </w:r>
      <w:r w:rsidRPr="009C3210">
        <w:rPr>
          <w:rStyle w:val="StyleUnderline"/>
          <w:highlight w:val="green"/>
        </w:rPr>
        <w:t>one</w:t>
      </w:r>
      <w:r w:rsidRPr="002A5412">
        <w:rPr>
          <w:rStyle w:val="StyleUnderline"/>
        </w:rPr>
        <w:t xml:space="preserve"> to the state at the macro level</w:t>
      </w:r>
      <w:r w:rsidRPr="002A5412">
        <w:rPr>
          <w:sz w:val="14"/>
        </w:rPr>
        <w:t xml:space="preserve">, </w:t>
      </w:r>
      <w:r w:rsidRPr="009C3210">
        <w:rPr>
          <w:rStyle w:val="StyleUnderline"/>
          <w:highlight w:val="green"/>
        </w:rPr>
        <w:t>directives were sent to corrections officials</w:t>
      </w:r>
      <w:r w:rsidRPr="002A5412">
        <w:rPr>
          <w:rStyle w:val="StyleUnderline"/>
        </w:rPr>
        <w:t xml:space="preserve"> at the </w:t>
      </w:r>
      <w:proofErr w:type="spellStart"/>
      <w:r w:rsidRPr="002A5412">
        <w:rPr>
          <w:rStyle w:val="StyleUnderline"/>
        </w:rPr>
        <w:t>meso</w:t>
      </w:r>
      <w:proofErr w:type="spellEnd"/>
      <w:r w:rsidRPr="002A5412">
        <w:rPr>
          <w:rStyle w:val="StyleUnderline"/>
        </w:rPr>
        <w:t xml:space="preserve"> level,</w:t>
      </w:r>
      <w:r w:rsidRPr="002A5412">
        <w:rPr>
          <w:sz w:val="14"/>
        </w:rPr>
        <w:t xml:space="preserve"> who also shared information back to the state regarding their prerogatives, </w:t>
      </w:r>
      <w:r w:rsidRPr="002A5412">
        <w:rPr>
          <w:rStyle w:val="StyleUnderline"/>
        </w:rPr>
        <w:t>with both influencing the legitimation of their needs to expand official, clandestine, and extralegal capacities for control to maintain the structure of carceral apartheid</w:t>
      </w:r>
      <w:r w:rsidRPr="002A5412">
        <w:rPr>
          <w:sz w:val="14"/>
        </w:rPr>
        <w:t>.</w:t>
      </w:r>
    </w:p>
    <w:p w14:paraId="6B3D680B" w14:textId="77777777" w:rsidR="00D82418" w:rsidRPr="002A5412" w:rsidRDefault="00D82418" w:rsidP="00D82418">
      <w:pPr>
        <w:rPr>
          <w:sz w:val="14"/>
        </w:rPr>
      </w:pPr>
      <w:r w:rsidRPr="002A5412">
        <w:rPr>
          <w:sz w:val="14"/>
        </w:rPr>
        <w:t xml:space="preserve">Carceral Apartheid in Action: Official, Clandestine, and Extralegal Controls </w:t>
      </w:r>
    </w:p>
    <w:p w14:paraId="2DCD5EC4" w14:textId="77777777" w:rsidR="00D82418" w:rsidRPr="002A5412" w:rsidRDefault="00D82418" w:rsidP="00D82418">
      <w:pPr>
        <w:rPr>
          <w:sz w:val="14"/>
        </w:rPr>
      </w:pPr>
      <w:r w:rsidRPr="002A5412">
        <w:rPr>
          <w:sz w:val="14"/>
        </w:rPr>
        <w:t xml:space="preserve">Pioneering Sociologist Ida B. Wells argued long ago that there are two justice systems in the United States, one for white people and the other for Black people.25 I take this to mean that Black people and other populations labeled as undesirable are often subjected to three types of control simultaneously. We should define and operationalize how these levels operate as official, versus that which is clandestine and at times, extralegal, in the service of carceral apartheid as governance. To operate in a clandestine manner refers to something “marked by, held in, or conducted with secrecy.”26 Official controls meaning formal policies, procedures, and rules as sanctioned by administrative mandates and laws.27 For example, </w:t>
      </w:r>
      <w:r w:rsidRPr="002A5412">
        <w:rPr>
          <w:rStyle w:val="StyleUnderline"/>
        </w:rPr>
        <w:t xml:space="preserve">official </w:t>
      </w:r>
      <w:r w:rsidRPr="009C3210">
        <w:rPr>
          <w:rStyle w:val="StyleUnderline"/>
          <w:highlight w:val="green"/>
        </w:rPr>
        <w:t>controls</w:t>
      </w:r>
      <w:r w:rsidRPr="002A5412">
        <w:rPr>
          <w:rStyle w:val="StyleUnderline"/>
        </w:rPr>
        <w:t xml:space="preserve"> operate using regulated carceral power in the form of organizational protocol</w:t>
      </w:r>
      <w:r w:rsidRPr="002A5412">
        <w:rPr>
          <w:sz w:val="14"/>
        </w:rPr>
        <w:t xml:space="preserve">s, such as </w:t>
      </w:r>
      <w:r w:rsidRPr="002A5412">
        <w:rPr>
          <w:rStyle w:val="StyleUnderline"/>
        </w:rPr>
        <w:t xml:space="preserve">classification schemes and housing placements that </w:t>
      </w:r>
      <w:r w:rsidRPr="009C3210">
        <w:rPr>
          <w:rStyle w:val="StyleUnderline"/>
          <w:highlight w:val="green"/>
        </w:rPr>
        <w:t>are</w:t>
      </w:r>
      <w:r w:rsidRPr="002A5412">
        <w:rPr>
          <w:rStyle w:val="StyleUnderline"/>
        </w:rPr>
        <w:t xml:space="preserve"> often </w:t>
      </w:r>
      <w:r w:rsidRPr="009C3210">
        <w:rPr>
          <w:rStyle w:val="StyleUnderline"/>
          <w:highlight w:val="green"/>
        </w:rPr>
        <w:t>enforced through administrative and officer</w:t>
      </w:r>
      <w:r w:rsidRPr="002A5412">
        <w:rPr>
          <w:rStyle w:val="StyleUnderline"/>
        </w:rPr>
        <w:t xml:space="preserve"> discretion</w:t>
      </w:r>
      <w:r w:rsidRPr="002A5412">
        <w:rPr>
          <w:sz w:val="14"/>
        </w:rPr>
        <w:t xml:space="preserve">, </w:t>
      </w:r>
      <w:r w:rsidRPr="002A5412">
        <w:rPr>
          <w:rStyle w:val="Emphasis"/>
        </w:rPr>
        <w:t xml:space="preserve">with the </w:t>
      </w:r>
      <w:r w:rsidRPr="009C3210">
        <w:rPr>
          <w:rStyle w:val="Emphasis"/>
          <w:highlight w:val="green"/>
        </w:rPr>
        <w:t>expressed goal of identification and subduing problem populations</w:t>
      </w:r>
      <w:r w:rsidRPr="009C3210">
        <w:rPr>
          <w:sz w:val="14"/>
          <w:highlight w:val="green"/>
        </w:rPr>
        <w:t>.</w:t>
      </w:r>
      <w:r w:rsidRPr="002A5412">
        <w:rPr>
          <w:sz w:val="14"/>
        </w:rPr>
        <w:t xml:space="preserve"> Official controls are unsustainable to maintain complete sovereignty over fate. Further, </w:t>
      </w:r>
      <w:r w:rsidRPr="002A5412">
        <w:rPr>
          <w:rStyle w:val="StyleUnderline"/>
        </w:rPr>
        <w:t>operating in a clandestine manner is key to employing what are often extralegal controls</w:t>
      </w:r>
      <w:r w:rsidRPr="002A5412">
        <w:rPr>
          <w:sz w:val="14"/>
        </w:rPr>
        <w:t xml:space="preserve">. </w:t>
      </w:r>
      <w:r w:rsidRPr="006128F5">
        <w:rPr>
          <w:rStyle w:val="Emphasis"/>
          <w:highlight w:val="green"/>
        </w:rPr>
        <w:t>Extralegal controls</w:t>
      </w:r>
      <w:r w:rsidRPr="002A5412">
        <w:rPr>
          <w:sz w:val="14"/>
        </w:rPr>
        <w:t xml:space="preserve">, meaning </w:t>
      </w:r>
      <w:r w:rsidRPr="006128F5">
        <w:rPr>
          <w:rStyle w:val="Emphasis"/>
          <w:highlight w:val="green"/>
        </w:rPr>
        <w:t>unregulated actions existing outside of the law and not sanctioned through these formal means</w:t>
      </w:r>
      <w:r w:rsidRPr="006128F5">
        <w:rPr>
          <w:sz w:val="14"/>
          <w:highlight w:val="green"/>
        </w:rPr>
        <w:t>,</w:t>
      </w:r>
      <w:r w:rsidRPr="002A5412">
        <w:rPr>
          <w:sz w:val="14"/>
        </w:rPr>
        <w:t xml:space="preserve"> are </w:t>
      </w:r>
      <w:r w:rsidRPr="006128F5">
        <w:rPr>
          <w:rStyle w:val="Emphasis"/>
          <w:highlight w:val="green"/>
        </w:rPr>
        <w:t>still deemed culturally legitimate and thus appropriate</w:t>
      </w:r>
      <w:r w:rsidRPr="002A5412">
        <w:rPr>
          <w:sz w:val="14"/>
        </w:rPr>
        <w:t xml:space="preserve"> to a particular organizational setting. Extralegal controls are explicitly outside the official designation of carceral power, such as arranging gladiator fights, but</w:t>
      </w:r>
      <w:r w:rsidRPr="002A5412">
        <w:rPr>
          <w:rStyle w:val="StyleUnderline"/>
        </w:rPr>
        <w:t xml:space="preserve"> are highly effective in instilling terror in and achieving the annihilation of problem populations</w:t>
      </w:r>
      <w:r w:rsidRPr="002A5412">
        <w:rPr>
          <w:sz w:val="14"/>
        </w:rPr>
        <w:t xml:space="preserve">. </w:t>
      </w:r>
      <w:r w:rsidRPr="002A5412">
        <w:rPr>
          <w:rStyle w:val="Emphasis"/>
        </w:rPr>
        <w:t xml:space="preserve">The </w:t>
      </w:r>
      <w:r w:rsidRPr="006128F5">
        <w:rPr>
          <w:rStyle w:val="Emphasis"/>
          <w:highlight w:val="green"/>
        </w:rPr>
        <w:t xml:space="preserve">legality </w:t>
      </w:r>
      <w:r w:rsidRPr="006128F5">
        <w:rPr>
          <w:rStyle w:val="Emphasis"/>
        </w:rPr>
        <w:t xml:space="preserve">or </w:t>
      </w:r>
      <w:proofErr w:type="spellStart"/>
      <w:r w:rsidRPr="006128F5">
        <w:rPr>
          <w:rStyle w:val="Emphasis"/>
        </w:rPr>
        <w:t>extralegality</w:t>
      </w:r>
      <w:proofErr w:type="spellEnd"/>
      <w:r w:rsidRPr="006128F5">
        <w:rPr>
          <w:rStyle w:val="Emphasis"/>
        </w:rPr>
        <w:t xml:space="preserve"> </w:t>
      </w:r>
      <w:r w:rsidRPr="006128F5">
        <w:rPr>
          <w:rStyle w:val="Emphasis"/>
          <w:highlight w:val="green"/>
        </w:rPr>
        <w:t>of these controls can shift in accordance with cultural, political, and social movements that have pushed governments on the legality of certain carceral techniques</w:t>
      </w:r>
      <w:r w:rsidRPr="002A5412">
        <w:rPr>
          <w:sz w:val="14"/>
        </w:rPr>
        <w:t xml:space="preserve">. This contentious history of what constitutes extralegal is ongoing and could be described as a push and pull dynamic rather than a linear one. </w:t>
      </w:r>
      <w:r w:rsidRPr="002A5412">
        <w:rPr>
          <w:rStyle w:val="Emphasis"/>
        </w:rPr>
        <w:t xml:space="preserve">The </w:t>
      </w:r>
      <w:r w:rsidRPr="006128F5">
        <w:rPr>
          <w:rStyle w:val="Emphasis"/>
          <w:highlight w:val="green"/>
        </w:rPr>
        <w:t>state strategically allows penal actors to employ extralegal controls</w:t>
      </w:r>
      <w:r w:rsidRPr="002A5412">
        <w:rPr>
          <w:rStyle w:val="StyleUnderline"/>
        </w:rPr>
        <w:t xml:space="preserve">, often in secret alongside official controls </w:t>
      </w:r>
      <w:r w:rsidRPr="006128F5">
        <w:rPr>
          <w:rStyle w:val="Emphasis"/>
          <w:highlight w:val="green"/>
        </w:rPr>
        <w:t>to ensure carceral</w:t>
      </w:r>
      <w:r w:rsidRPr="002A5412">
        <w:rPr>
          <w:rStyle w:val="StyleUnderline"/>
        </w:rPr>
        <w:t xml:space="preserve"> </w:t>
      </w:r>
      <w:r w:rsidRPr="002A5412">
        <w:rPr>
          <w:sz w:val="14"/>
        </w:rPr>
        <w:t>apartheid as</w:t>
      </w:r>
      <w:r w:rsidRPr="002A5412">
        <w:rPr>
          <w:rStyle w:val="StyleUnderline"/>
        </w:rPr>
        <w:t xml:space="preserve"> </w:t>
      </w:r>
      <w:r w:rsidRPr="006128F5">
        <w:rPr>
          <w:rStyle w:val="Emphasis"/>
          <w:highlight w:val="green"/>
        </w:rPr>
        <w:t>governance is successful</w:t>
      </w:r>
      <w:r w:rsidRPr="006128F5">
        <w:rPr>
          <w:rStyle w:val="StyleUnderline"/>
          <w:highlight w:val="green"/>
        </w:rPr>
        <w:t xml:space="preserve"> in </w:t>
      </w:r>
      <w:r w:rsidRPr="006128F5">
        <w:rPr>
          <w:rStyle w:val="Emphasis"/>
          <w:highlight w:val="green"/>
        </w:rPr>
        <w:t>fostering spatial domination over the penal environment</w:t>
      </w:r>
      <w:r w:rsidRPr="002A5412">
        <w:rPr>
          <w:sz w:val="14"/>
        </w:rPr>
        <w:t>. This gives penal actors godlike status to deal death in all its forms and play games with people’s lives. This approach to governing and maintaining order is embedded within every square inch of the prison and can be found in all social relations.</w:t>
      </w:r>
    </w:p>
    <w:p w14:paraId="3AB95DD8" w14:textId="77777777" w:rsidR="00D82418" w:rsidRPr="002A5412" w:rsidRDefault="00D82418" w:rsidP="00D82418">
      <w:pPr>
        <w:rPr>
          <w:sz w:val="14"/>
        </w:rPr>
      </w:pPr>
      <w:r w:rsidRPr="002A5412">
        <w:rPr>
          <w:sz w:val="14"/>
        </w:rPr>
        <w:t>The Case of California Prisons</w:t>
      </w:r>
    </w:p>
    <w:p w14:paraId="7451FCBC" w14:textId="77777777" w:rsidR="00D82418" w:rsidRPr="002A5412" w:rsidRDefault="00D82418" w:rsidP="00D82418">
      <w:pPr>
        <w:rPr>
          <w:sz w:val="14"/>
        </w:rPr>
      </w:pPr>
      <w:r w:rsidRPr="002A5412">
        <w:rPr>
          <w:sz w:val="14"/>
        </w:rPr>
        <w:t xml:space="preserve">My research draws from the case of </w:t>
      </w:r>
      <w:r w:rsidRPr="002A5412">
        <w:rPr>
          <w:rStyle w:val="StyleUnderline"/>
        </w:rPr>
        <w:t>California prisons during the civil rights and Black Freedom Movement eras to illuminate</w:t>
      </w:r>
      <w:r w:rsidRPr="002A5412">
        <w:rPr>
          <w:sz w:val="14"/>
        </w:rPr>
        <w:t xml:space="preserve"> the history of </w:t>
      </w:r>
      <w:r w:rsidRPr="002A5412">
        <w:rPr>
          <w:rStyle w:val="StyleUnderline"/>
        </w:rPr>
        <w:t>governance through carceral apartheid</w:t>
      </w:r>
      <w:r w:rsidRPr="002A5412">
        <w:rPr>
          <w:sz w:val="14"/>
        </w:rPr>
        <w:t xml:space="preserve">, the durability of carceral apartheid </w:t>
      </w:r>
      <w:r w:rsidRPr="002A5412">
        <w:rPr>
          <w:rStyle w:val="StyleUnderline"/>
        </w:rPr>
        <w:t>to expand the structural capacity of penal organizations during heightened moments of perceived threat</w:t>
      </w:r>
      <w:r w:rsidRPr="002A5412">
        <w:rPr>
          <w:sz w:val="14"/>
        </w:rPr>
        <w:t xml:space="preserve">, and </w:t>
      </w:r>
      <w:r w:rsidRPr="002A5412">
        <w:rPr>
          <w:rStyle w:val="Emphasis"/>
        </w:rPr>
        <w:t xml:space="preserve">the </w:t>
      </w:r>
      <w:r w:rsidRPr="006128F5">
        <w:rPr>
          <w:rStyle w:val="Emphasis"/>
          <w:highlight w:val="green"/>
        </w:rPr>
        <w:t>resulting consequences for social organization among the incarcerated</w:t>
      </w:r>
      <w:r w:rsidRPr="002A5412">
        <w:rPr>
          <w:sz w:val="14"/>
        </w:rPr>
        <w:t xml:space="preserve">. I zero in on the significance of the 1950s as a starting point, with the steady considerable influx of Black people into California prisons, especially those aligned with the Black Freedom Movement and </w:t>
      </w:r>
      <w:proofErr w:type="spellStart"/>
      <w:r w:rsidRPr="002A5412">
        <w:rPr>
          <w:sz w:val="14"/>
        </w:rPr>
        <w:t>selfidentified</w:t>
      </w:r>
      <w:proofErr w:type="spellEnd"/>
      <w:r w:rsidRPr="002A5412">
        <w:rPr>
          <w:sz w:val="14"/>
        </w:rPr>
        <w:t xml:space="preserve"> as Black militants. Official controls that I identify and trace as significant include the following: racial categorization and sorting, expanded threat categorization schemes, isolation and behavioral modification using Adjustment Centers/Units, and the expansion and diversification of solitary confinement (e.g., supermax). </w:t>
      </w:r>
      <w:r w:rsidRPr="002A5412">
        <w:rPr>
          <w:rStyle w:val="StyleUnderline"/>
        </w:rPr>
        <w:t>Extralegal controls</w:t>
      </w:r>
      <w:r w:rsidRPr="002A5412">
        <w:rPr>
          <w:sz w:val="14"/>
        </w:rPr>
        <w:t xml:space="preserve"> that I identify and trace as significant </w:t>
      </w:r>
      <w:r w:rsidRPr="002A5412">
        <w:rPr>
          <w:rStyle w:val="StyleUnderline"/>
        </w:rPr>
        <w:t>include</w:t>
      </w:r>
      <w:r w:rsidRPr="002A5412">
        <w:rPr>
          <w:sz w:val="14"/>
        </w:rPr>
        <w:t xml:space="preserve"> the following: </w:t>
      </w:r>
      <w:r w:rsidRPr="002A5412">
        <w:rPr>
          <w:rStyle w:val="StyleUnderline"/>
        </w:rPr>
        <w:t xml:space="preserve">spreading false rumors among the incarcerated of impending violence, beatings and abuse, snitch jacketing, gladiator fights, creating </w:t>
      </w:r>
      <w:proofErr w:type="gramStart"/>
      <w:r w:rsidRPr="002A5412">
        <w:rPr>
          <w:rStyle w:val="StyleUnderline"/>
        </w:rPr>
        <w:t>higher-status</w:t>
      </w:r>
      <w:proofErr w:type="gramEnd"/>
      <w:r w:rsidRPr="002A5412">
        <w:rPr>
          <w:rStyle w:val="StyleUnderline"/>
        </w:rPr>
        <w:t xml:space="preserve"> “prisoners” or “prisoner elites,” and arming with weapons those with </w:t>
      </w:r>
      <w:proofErr w:type="spellStart"/>
      <w:r w:rsidRPr="002A5412">
        <w:rPr>
          <w:rStyle w:val="StyleUnderline"/>
        </w:rPr>
        <w:t>higherstatus</w:t>
      </w:r>
      <w:proofErr w:type="spellEnd"/>
      <w:r w:rsidRPr="002A5412">
        <w:rPr>
          <w:rStyle w:val="StyleUnderline"/>
        </w:rPr>
        <w:t xml:space="preserve"> markers (e.g., white people in the US context</w:t>
      </w:r>
      <w:r w:rsidRPr="002A5412">
        <w:rPr>
          <w:sz w:val="14"/>
        </w:rPr>
        <w:t xml:space="preserve">). </w:t>
      </w:r>
      <w:proofErr w:type="gramStart"/>
      <w:r w:rsidRPr="002A5412">
        <w:rPr>
          <w:sz w:val="14"/>
        </w:rPr>
        <w:t>All of</w:t>
      </w:r>
      <w:proofErr w:type="gramEnd"/>
      <w:r w:rsidRPr="002A5412">
        <w:rPr>
          <w:sz w:val="14"/>
        </w:rPr>
        <w:t xml:space="preserve"> these controls are typically </w:t>
      </w:r>
      <w:r w:rsidRPr="006068CE">
        <w:rPr>
          <w:rStyle w:val="StyleUnderline"/>
        </w:rPr>
        <w:t>use</w:t>
      </w:r>
      <w:r w:rsidRPr="002A5412">
        <w:rPr>
          <w:rStyle w:val="StyleUnderline"/>
        </w:rPr>
        <w:t>d in a clandestine fashion at strategic moments during the ongoing war against imprisoned Black people.</w:t>
      </w:r>
      <w:r w:rsidRPr="002A5412">
        <w:rPr>
          <w:sz w:val="14"/>
        </w:rPr>
        <w:t xml:space="preserve"> I uncover how </w:t>
      </w:r>
      <w:r w:rsidRPr="006128F5">
        <w:rPr>
          <w:rStyle w:val="Emphasis"/>
          <w:highlight w:val="green"/>
        </w:rPr>
        <w:t>penal organizations</w:t>
      </w:r>
      <w:r w:rsidRPr="002A5412">
        <w:rPr>
          <w:rStyle w:val="Emphasis"/>
        </w:rPr>
        <w:t xml:space="preserve"> at the </w:t>
      </w:r>
      <w:proofErr w:type="spellStart"/>
      <w:r w:rsidRPr="002A5412">
        <w:rPr>
          <w:rStyle w:val="Emphasis"/>
        </w:rPr>
        <w:t>meso</w:t>
      </w:r>
      <w:proofErr w:type="spellEnd"/>
      <w:r w:rsidRPr="002A5412">
        <w:rPr>
          <w:rStyle w:val="Emphasis"/>
        </w:rPr>
        <w:t xml:space="preserve"> </w:t>
      </w:r>
      <w:r w:rsidRPr="006128F5">
        <w:rPr>
          <w:rStyle w:val="Emphasis"/>
        </w:rPr>
        <w:t>level drew from longstanding control tactics at the macro level to</w:t>
      </w:r>
      <w:r w:rsidRPr="006128F5">
        <w:rPr>
          <w:rStyle w:val="Emphasis"/>
          <w:highlight w:val="green"/>
        </w:rPr>
        <w:t xml:space="preserve"> weaponize race and eradicate Black protest</w:t>
      </w:r>
      <w:r w:rsidRPr="002A5412">
        <w:rPr>
          <w:rStyle w:val="Emphasis"/>
        </w:rPr>
        <w:t>.</w:t>
      </w:r>
      <w:r w:rsidRPr="002A5412">
        <w:rPr>
          <w:sz w:val="14"/>
        </w:rPr>
        <w:t xml:space="preserve"> These </w:t>
      </w:r>
      <w:r w:rsidRPr="006128F5">
        <w:rPr>
          <w:rStyle w:val="Emphasis"/>
          <w:highlight w:val="green"/>
        </w:rPr>
        <w:t>produce profound</w:t>
      </w:r>
      <w:r w:rsidRPr="002A5412">
        <w:rPr>
          <w:rStyle w:val="Emphasis"/>
        </w:rPr>
        <w:t xml:space="preserve"> </w:t>
      </w:r>
      <w:r w:rsidRPr="006128F5">
        <w:rPr>
          <w:rStyle w:val="Emphasis"/>
          <w:highlight w:val="green"/>
        </w:rPr>
        <w:t>effects</w:t>
      </w:r>
      <w:r w:rsidRPr="002A5412">
        <w:rPr>
          <w:rStyle w:val="Emphasis"/>
        </w:rPr>
        <w:t xml:space="preserve"> on the micro-level interactions </w:t>
      </w:r>
      <w:r w:rsidRPr="006128F5">
        <w:rPr>
          <w:rStyle w:val="Emphasis"/>
          <w:highlight w:val="green"/>
        </w:rPr>
        <w:t>among the incarcerated and between prison staf</w:t>
      </w:r>
      <w:r w:rsidRPr="002A5412">
        <w:rPr>
          <w:rStyle w:val="Emphasis"/>
        </w:rPr>
        <w:t>f</w:t>
      </w:r>
      <w:r w:rsidRPr="002A5412">
        <w:rPr>
          <w:sz w:val="14"/>
        </w:rPr>
        <w:t xml:space="preserve">. For example, </w:t>
      </w:r>
      <w:r w:rsidRPr="002A5412">
        <w:rPr>
          <w:rStyle w:val="StyleUnderline"/>
        </w:rPr>
        <w:t>white correctional officers came into the penal environment with identities and belief systems that influenced them to try and replicate alliances with white supremacist incarcerated people to silence Black protest</w:t>
      </w:r>
      <w:r w:rsidRPr="002A5412">
        <w:rPr>
          <w:sz w:val="14"/>
        </w:rPr>
        <w:t xml:space="preserve">, which </w:t>
      </w:r>
      <w:r w:rsidRPr="006128F5">
        <w:rPr>
          <w:rStyle w:val="Emphasis"/>
          <w:highlight w:val="green"/>
        </w:rPr>
        <w:t>directly parallels the alliances seen in society between the Ku Klux Klan, police officers, and white supremacist civilians.</w:t>
      </w:r>
    </w:p>
    <w:p w14:paraId="0859AD43" w14:textId="77777777" w:rsidR="00D82418" w:rsidRDefault="00D82418" w:rsidP="00D82418">
      <w:pPr>
        <w:rPr>
          <w:sz w:val="14"/>
        </w:rPr>
      </w:pPr>
      <w:r w:rsidRPr="002A5412">
        <w:rPr>
          <w:sz w:val="14"/>
        </w:rPr>
        <w:t xml:space="preserve">This alliance works to support white supremacist solidarity and create conditions akin to what sociologist Nicole Gonzalez Van Cleve calls ceremonies of “racial degradation” in her work on courts and the solidarity among judges, prosecutors, and law enforcement to humiliate, berate, and ultimately convict those labeled as society’s undesirables.28 Similarly in prison, </w:t>
      </w:r>
      <w:r w:rsidRPr="002A5412">
        <w:rPr>
          <w:rStyle w:val="StyleUnderline"/>
        </w:rPr>
        <w:t>Carceral Apartheid shows how officers and those labeled as “prisoners” find solidarity around their whiteness and the joint racial degradation of Black people even though officers and the imprisoned are not of the same powerful status in the governance regime</w:t>
      </w:r>
      <w:r w:rsidRPr="002A5412">
        <w:rPr>
          <w:sz w:val="14"/>
        </w:rPr>
        <w:t xml:space="preserve">. Importantly, I showcase this behavior as </w:t>
      </w:r>
      <w:r w:rsidRPr="002A5412">
        <w:rPr>
          <w:rStyle w:val="StyleUnderline"/>
        </w:rPr>
        <w:t>an intended strategy of carceral apartheid and its goal of division, decimation, and ultimately, domination</w:t>
      </w:r>
      <w:r w:rsidRPr="002A5412">
        <w:rPr>
          <w:sz w:val="14"/>
        </w:rPr>
        <w:t>.</w:t>
      </w:r>
    </w:p>
    <w:p w14:paraId="7358ABA5" w14:textId="77777777" w:rsidR="00D82418" w:rsidRDefault="00D82418" w:rsidP="00D82418">
      <w:pPr>
        <w:rPr>
          <w:sz w:val="14"/>
        </w:rPr>
      </w:pPr>
    </w:p>
    <w:p w14:paraId="6B830E36" w14:textId="6B4A8625" w:rsidR="00D43B84" w:rsidRPr="00D43B84" w:rsidRDefault="00D43B84" w:rsidP="00D43B84"/>
    <w:sectPr w:rsidR="00D43B84" w:rsidRPr="00D43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2443"/>
    <w:multiLevelType w:val="hybridMultilevel"/>
    <w:tmpl w:val="0BAE6166"/>
    <w:lvl w:ilvl="0" w:tplc="28B876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E59B6"/>
    <w:multiLevelType w:val="hybridMultilevel"/>
    <w:tmpl w:val="E2C07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580214773">
    <w:abstractNumId w:val="10"/>
  </w:num>
  <w:num w:numId="16" w16cid:durableId="425425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0D"/>
    <w:rsid w:val="002A2641"/>
    <w:rsid w:val="003243E7"/>
    <w:rsid w:val="00447C0D"/>
    <w:rsid w:val="006128F5"/>
    <w:rsid w:val="006A7B28"/>
    <w:rsid w:val="0070208D"/>
    <w:rsid w:val="008F3820"/>
    <w:rsid w:val="009C3210"/>
    <w:rsid w:val="00A43EF8"/>
    <w:rsid w:val="00C73312"/>
    <w:rsid w:val="00D43B84"/>
    <w:rsid w:val="00D82418"/>
    <w:rsid w:val="00E23914"/>
    <w:rsid w:val="00EC2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C7B9"/>
  <w15:chartTrackingRefBased/>
  <w15:docId w15:val="{4B5B8FC5-304C-4C88-9E10-076A374A8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7B2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A7B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7B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A7B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6A7B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7B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47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7B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7B28"/>
  </w:style>
  <w:style w:type="character" w:customStyle="1" w:styleId="Heading1Char">
    <w:name w:val="Heading 1 Char"/>
    <w:aliases w:val="Pocket Char"/>
    <w:basedOn w:val="DefaultParagraphFont"/>
    <w:link w:val="Heading1"/>
    <w:rsid w:val="006A7B2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A7B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A7B2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6A7B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7B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47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C0D"/>
    <w:rPr>
      <w:rFonts w:eastAsiaTheme="majorEastAsia" w:cstheme="majorBidi"/>
      <w:color w:val="272727" w:themeColor="text1" w:themeTint="D8"/>
    </w:rPr>
  </w:style>
  <w:style w:type="paragraph" w:styleId="Title">
    <w:name w:val="Title"/>
    <w:basedOn w:val="Normal"/>
    <w:next w:val="Normal"/>
    <w:link w:val="TitleChar"/>
    <w:uiPriority w:val="10"/>
    <w:qFormat/>
    <w:rsid w:val="00447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C0D"/>
    <w:pPr>
      <w:spacing w:before="160"/>
      <w:jc w:val="center"/>
    </w:pPr>
    <w:rPr>
      <w:i/>
      <w:iCs/>
      <w:color w:val="404040" w:themeColor="text1" w:themeTint="BF"/>
    </w:rPr>
  </w:style>
  <w:style w:type="character" w:customStyle="1" w:styleId="QuoteChar">
    <w:name w:val="Quote Char"/>
    <w:basedOn w:val="DefaultParagraphFont"/>
    <w:link w:val="Quote"/>
    <w:uiPriority w:val="29"/>
    <w:rsid w:val="00447C0D"/>
    <w:rPr>
      <w:i/>
      <w:iCs/>
      <w:color w:val="404040" w:themeColor="text1" w:themeTint="BF"/>
    </w:rPr>
  </w:style>
  <w:style w:type="paragraph" w:styleId="ListParagraph">
    <w:name w:val="List Paragraph"/>
    <w:basedOn w:val="Normal"/>
    <w:uiPriority w:val="34"/>
    <w:qFormat/>
    <w:rsid w:val="00447C0D"/>
    <w:pPr>
      <w:ind w:left="720"/>
      <w:contextualSpacing/>
    </w:pPr>
  </w:style>
  <w:style w:type="character" w:styleId="IntenseEmphasis">
    <w:name w:val="Intense Emphasis"/>
    <w:basedOn w:val="DefaultParagraphFont"/>
    <w:uiPriority w:val="21"/>
    <w:qFormat/>
    <w:rsid w:val="00447C0D"/>
    <w:rPr>
      <w:i/>
      <w:iCs/>
      <w:color w:val="0F4761" w:themeColor="accent1" w:themeShade="BF"/>
    </w:rPr>
  </w:style>
  <w:style w:type="paragraph" w:styleId="IntenseQuote">
    <w:name w:val="Intense Quote"/>
    <w:basedOn w:val="Normal"/>
    <w:next w:val="Normal"/>
    <w:link w:val="IntenseQuoteChar"/>
    <w:uiPriority w:val="30"/>
    <w:qFormat/>
    <w:rsid w:val="00447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C0D"/>
    <w:rPr>
      <w:i/>
      <w:iCs/>
      <w:color w:val="0F4761" w:themeColor="accent1" w:themeShade="BF"/>
    </w:rPr>
  </w:style>
  <w:style w:type="character" w:styleId="IntenseReference">
    <w:name w:val="Intense Reference"/>
    <w:basedOn w:val="DefaultParagraphFont"/>
    <w:uiPriority w:val="32"/>
    <w:qFormat/>
    <w:rsid w:val="00447C0D"/>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6A7B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7B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7B28"/>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6A7B28"/>
    <w:rPr>
      <w:b w:val="0"/>
      <w:sz w:val="22"/>
      <w:u w:val="single"/>
    </w:rPr>
  </w:style>
  <w:style w:type="character" w:styleId="Strong">
    <w:name w:val="Strong"/>
    <w:basedOn w:val="DefaultParagraphFont"/>
    <w:uiPriority w:val="22"/>
    <w:qFormat/>
    <w:rsid w:val="006A7B28"/>
    <w:rPr>
      <w:b/>
      <w:bCs/>
    </w:rPr>
  </w:style>
  <w:style w:type="character" w:styleId="BookTitle">
    <w:name w:val="Book Title"/>
    <w:basedOn w:val="DefaultParagraphFont"/>
    <w:uiPriority w:val="33"/>
    <w:qFormat/>
    <w:rsid w:val="006A7B28"/>
    <w:rPr>
      <w:b/>
      <w:bCs/>
      <w:i/>
      <w:iCs/>
      <w:spacing w:val="5"/>
    </w:rPr>
  </w:style>
  <w:style w:type="numbering" w:styleId="111111">
    <w:name w:val="Outline List 2"/>
    <w:basedOn w:val="NoList"/>
    <w:uiPriority w:val="99"/>
    <w:semiHidden/>
    <w:unhideWhenUsed/>
    <w:rsid w:val="006A7B28"/>
  </w:style>
  <w:style w:type="paragraph" w:styleId="Header">
    <w:name w:val="header"/>
    <w:basedOn w:val="Normal"/>
    <w:link w:val="HeaderChar"/>
    <w:uiPriority w:val="99"/>
    <w:semiHidden/>
    <w:rsid w:val="006A7B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7B28"/>
    <w:rPr>
      <w:rFonts w:ascii="Calibri" w:hAnsi="Calibri" w:cs="Calibri"/>
      <w:kern w:val="0"/>
      <w:sz w:val="22"/>
      <w:szCs w:val="22"/>
      <w14:ligatures w14:val="none"/>
    </w:rPr>
  </w:style>
  <w:style w:type="paragraph" w:styleId="Footer">
    <w:name w:val="footer"/>
    <w:basedOn w:val="Normal"/>
    <w:link w:val="FooterChar"/>
    <w:uiPriority w:val="99"/>
    <w:semiHidden/>
    <w:rsid w:val="006A7B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B2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7B28"/>
    <w:pPr>
      <w:spacing w:after="120"/>
    </w:pPr>
  </w:style>
  <w:style w:type="character" w:customStyle="1" w:styleId="BodyTextChar">
    <w:name w:val="Body Text Char"/>
    <w:basedOn w:val="DefaultParagraphFont"/>
    <w:link w:val="BodyText"/>
    <w:uiPriority w:val="99"/>
    <w:semiHidden/>
    <w:rsid w:val="006A7B28"/>
    <w:rPr>
      <w:rFonts w:ascii="Calibri" w:hAnsi="Calibri" w:cs="Calibri"/>
      <w:kern w:val="0"/>
      <w:sz w:val="22"/>
      <w:szCs w:val="22"/>
      <w14:ligatures w14:val="none"/>
    </w:rPr>
  </w:style>
  <w:style w:type="paragraph" w:styleId="NoSpacing">
    <w:name w:val="No Spacing"/>
    <w:link w:val="NoSpacingChar"/>
    <w:uiPriority w:val="99"/>
    <w:unhideWhenUsed/>
    <w:qFormat/>
    <w:rsid w:val="006A7B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7B28"/>
    <w:rPr>
      <w:rFonts w:ascii="Calibri" w:hAnsi="Calibri" w:cs="Calibri"/>
      <w:kern w:val="0"/>
      <w:sz w:val="22"/>
      <w:szCs w:val="22"/>
      <w14:ligatures w14:val="none"/>
    </w:rPr>
  </w:style>
  <w:style w:type="character" w:styleId="Hyperlink">
    <w:name w:val="Hyperlink"/>
    <w:basedOn w:val="DefaultParagraphFont"/>
    <w:uiPriority w:val="99"/>
    <w:unhideWhenUsed/>
    <w:rsid w:val="006A7B28"/>
    <w:rPr>
      <w:color w:val="467886" w:themeColor="hyperlink"/>
      <w:u w:val="single"/>
    </w:rPr>
  </w:style>
  <w:style w:type="character" w:styleId="UnresolvedMention">
    <w:name w:val="Unresolved Mention"/>
    <w:basedOn w:val="DefaultParagraphFont"/>
    <w:uiPriority w:val="99"/>
    <w:semiHidden/>
    <w:unhideWhenUsed/>
    <w:rsid w:val="006A7B28"/>
    <w:rPr>
      <w:color w:val="605E5C"/>
      <w:shd w:val="clear" w:color="auto" w:fill="E1DFDD"/>
    </w:rPr>
  </w:style>
  <w:style w:type="paragraph" w:customStyle="1" w:styleId="textbold">
    <w:name w:val="text bold"/>
    <w:basedOn w:val="Normal"/>
    <w:link w:val="Emphasis"/>
    <w:uiPriority w:val="8"/>
    <w:qFormat/>
    <w:rsid w:val="00D82418"/>
    <w:pPr>
      <w:spacing w:after="0" w:line="240" w:lineRule="auto"/>
      <w:ind w:left="720"/>
      <w:contextualSpacing/>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wake.idm.oclc.org/stable/10.5149/9781469683423_friedman.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10188</Words>
  <Characters>58075</Characters>
  <Application>Microsoft Office Word</Application>
  <DocSecurity>0</DocSecurity>
  <Lines>483</Lines>
  <Paragraphs>136</Paragraphs>
  <ScaleCrop>false</ScaleCrop>
  <Company/>
  <LinksUpToDate>false</LinksUpToDate>
  <CharactersWithSpaces>68127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13</cp:revision>
  <dcterms:created xsi:type="dcterms:W3CDTF">2025-10-19T11:21:00Z</dcterms:created>
  <dcterms:modified xsi:type="dcterms:W3CDTF">2025-10-19T13:17:00Z</dcterms:modified>
</cp:coreProperties>
</file>