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4295" w14:textId="1CAA4C5A" w:rsidR="0063759F" w:rsidRDefault="0063759F" w:rsidP="0063759F">
      <w:pPr>
        <w:pStyle w:val="Heading1"/>
      </w:pPr>
      <w:r>
        <w:t>1NR</w:t>
      </w:r>
    </w:p>
    <w:p w14:paraId="5B635898" w14:textId="77777777" w:rsidR="004A3770" w:rsidRPr="00EF2C74" w:rsidRDefault="004A3770" w:rsidP="004A3770">
      <w:pPr>
        <w:pStyle w:val="Heading4"/>
      </w:pPr>
      <w:r w:rsidRPr="0041136F">
        <w:rPr>
          <w:u w:val="single"/>
        </w:rPr>
        <w:t>FIAT GOOD</w:t>
      </w:r>
      <w:r>
        <w:t xml:space="preserve">. </w:t>
      </w:r>
      <w:proofErr w:type="gramStart"/>
      <w:r>
        <w:t>it</w:t>
      </w:r>
      <w:proofErr w:type="gramEnd"/>
      <w:r>
        <w:t xml:space="preserve"> is </w:t>
      </w:r>
      <w:r>
        <w:rPr>
          <w:u w:val="single"/>
        </w:rPr>
        <w:t>necessary</w:t>
      </w:r>
      <w:r>
        <w:t xml:space="preserve"> to focus beyond our </w:t>
      </w:r>
      <w:r>
        <w:rPr>
          <w:u w:val="single"/>
        </w:rPr>
        <w:t>immediate circumstances</w:t>
      </w:r>
      <w:r>
        <w:t xml:space="preserve"> to foster a </w:t>
      </w:r>
      <w:r>
        <w:rPr>
          <w:u w:val="single"/>
        </w:rPr>
        <w:t>positive trajectory</w:t>
      </w:r>
      <w:r>
        <w:t xml:space="preserve"> for action</w:t>
      </w:r>
    </w:p>
    <w:p w14:paraId="0D4AA86C" w14:textId="77777777" w:rsidR="004A3770" w:rsidRDefault="004A3770" w:rsidP="004A3770">
      <w:r w:rsidRPr="00EF2C74">
        <w:rPr>
          <w:rStyle w:val="Style13ptBold"/>
        </w:rPr>
        <w:t>Mason 25</w:t>
      </w:r>
      <w:r>
        <w:t>, Associate Professor of Economics at John Jay College, Fellow at the Roosevelt Institute, PhD in Economics from the University of Massachusetts at Amherst. (J. W., 2-1-2025, “Writing about Policy in the Trump Era” https://jwmason.org/slackwire/writing-about-policy-in-the-trump-era/)</w:t>
      </w:r>
    </w:p>
    <w:p w14:paraId="042BEB9D" w14:textId="77777777" w:rsidR="004A3770" w:rsidRPr="001367F6" w:rsidRDefault="004A3770" w:rsidP="004A3770">
      <w:pPr>
        <w:rPr>
          <w:sz w:val="14"/>
        </w:rPr>
      </w:pPr>
      <w:r w:rsidRPr="001367F6">
        <w:rPr>
          <w:sz w:val="14"/>
        </w:rPr>
        <w:t xml:space="preserve">2. </w:t>
      </w:r>
      <w:r w:rsidRPr="00EF2C74">
        <w:rPr>
          <w:rStyle w:val="Emphasis"/>
          <w:highlight w:val="cyan"/>
        </w:rPr>
        <w:t>Good ideas are worth arguing for on the merits</w:t>
      </w:r>
      <w:r w:rsidRPr="001367F6">
        <w:rPr>
          <w:sz w:val="14"/>
        </w:rPr>
        <w:t xml:space="preserve">. This is the </w:t>
      </w:r>
      <w:proofErr w:type="gramStart"/>
      <w:r w:rsidRPr="001367F6">
        <w:rPr>
          <w:sz w:val="14"/>
        </w:rPr>
        <w:t>converse</w:t>
      </w:r>
      <w:proofErr w:type="gramEnd"/>
      <w:r w:rsidRPr="001367F6">
        <w:rPr>
          <w:sz w:val="14"/>
        </w:rPr>
        <w:t xml:space="preserve"> of the previous point. </w:t>
      </w:r>
      <w:r w:rsidRPr="00EF2C74">
        <w:rPr>
          <w:rStyle w:val="StyleUnderline"/>
        </w:rPr>
        <w:t xml:space="preserve">The reason to argue for good ideas is because </w:t>
      </w:r>
      <w:r w:rsidRPr="00EF2C74">
        <w:rPr>
          <w:rStyle w:val="StyleUnderline"/>
          <w:highlight w:val="cyan"/>
        </w:rPr>
        <w:t>good ideas do not get adopted</w:t>
      </w:r>
      <w:r w:rsidRPr="001367F6">
        <w:rPr>
          <w:sz w:val="14"/>
        </w:rPr>
        <w:t xml:space="preserve">, or even come into being, </w:t>
      </w:r>
      <w:r w:rsidRPr="00EF2C74">
        <w:rPr>
          <w:rStyle w:val="Emphasis"/>
          <w:highlight w:val="cyan"/>
        </w:rPr>
        <w:t>without people arguing for them</w:t>
      </w:r>
      <w:r w:rsidRPr="001367F6">
        <w:rPr>
          <w:sz w:val="14"/>
          <w:highlight w:val="cyan"/>
        </w:rPr>
        <w:t>.</w:t>
      </w:r>
    </w:p>
    <w:p w14:paraId="23FA983D" w14:textId="77777777" w:rsidR="004A3770" w:rsidRPr="001367F6" w:rsidRDefault="004A3770" w:rsidP="004A3770">
      <w:pPr>
        <w:rPr>
          <w:sz w:val="14"/>
        </w:rPr>
      </w:pPr>
      <w:r w:rsidRPr="001367F6">
        <w:rPr>
          <w:sz w:val="14"/>
        </w:rPr>
        <w:t xml:space="preserve">The reason to talk about welcoming migrants rather than driving them away, is because welcoming migrants is better than driving them </w:t>
      </w:r>
      <w:r w:rsidRPr="008961FD">
        <w:rPr>
          <w:sz w:val="14"/>
        </w:rPr>
        <w:t xml:space="preserve">away, not only for them but for the rest of us as well. </w:t>
      </w:r>
      <w:r w:rsidRPr="008961FD">
        <w:rPr>
          <w:rStyle w:val="StyleUnderline"/>
        </w:rPr>
        <w:t>Arguments for better regulation of</w:t>
      </w:r>
      <w:r w:rsidRPr="008961FD">
        <w:rPr>
          <w:sz w:val="14"/>
        </w:rPr>
        <w:t xml:space="preserve"> food safety or power plant </w:t>
      </w:r>
      <w:r w:rsidRPr="008961FD">
        <w:rPr>
          <w:rStyle w:val="StyleUnderline"/>
        </w:rPr>
        <w:t>emissions will</w:t>
      </w:r>
      <w:r w:rsidRPr="008961FD">
        <w:rPr>
          <w:sz w:val="14"/>
        </w:rPr>
        <w:t xml:space="preserve">, </w:t>
      </w:r>
      <w:r w:rsidRPr="008961FD">
        <w:rPr>
          <w:rStyle w:val="StyleUnderline"/>
        </w:rPr>
        <w:t>over time</w:t>
      </w:r>
      <w:r w:rsidRPr="008961FD">
        <w:rPr>
          <w:sz w:val="14"/>
        </w:rPr>
        <w:t xml:space="preserve">, </w:t>
      </w:r>
      <w:r w:rsidRPr="008961FD">
        <w:rPr>
          <w:rStyle w:val="StyleUnderline"/>
        </w:rPr>
        <w:t>result in</w:t>
      </w:r>
      <w:r w:rsidRPr="008961FD">
        <w:rPr>
          <w:sz w:val="14"/>
        </w:rPr>
        <w:t xml:space="preserve"> safer food and </w:t>
      </w:r>
      <w:r w:rsidRPr="008961FD">
        <w:rPr>
          <w:rStyle w:val="StyleUnderline"/>
        </w:rPr>
        <w:t>cleaner air.</w:t>
      </w:r>
      <w:r w:rsidRPr="008961FD">
        <w:rPr>
          <w:sz w:val="14"/>
        </w:rPr>
        <w:t xml:space="preserve"> Defending the rights of trans people expands everyone’s freedom to exist in our bodies in different ways regardless of what sex we’re assigned. Again, </w:t>
      </w:r>
      <w:r w:rsidRPr="008961FD">
        <w:rPr>
          <w:rStyle w:val="StyleUnderline"/>
        </w:rPr>
        <w:t xml:space="preserve">I don’t think that one should count on any immediate electoral payoff </w:t>
      </w:r>
      <w:proofErr w:type="gramStart"/>
      <w:r w:rsidRPr="008961FD">
        <w:rPr>
          <w:rStyle w:val="StyleUnderline"/>
        </w:rPr>
        <w:t>from preferring</w:t>
      </w:r>
      <w:proofErr w:type="gramEnd"/>
      <w:r w:rsidRPr="008961FD">
        <w:rPr>
          <w:rStyle w:val="StyleUnderline"/>
        </w:rPr>
        <w:t xml:space="preserve"> good ideas to bad ones</w:t>
      </w:r>
      <w:r w:rsidRPr="008961FD">
        <w:rPr>
          <w:sz w:val="14"/>
        </w:rPr>
        <w:t xml:space="preserve">. </w:t>
      </w:r>
      <w:r w:rsidRPr="008961FD">
        <w:rPr>
          <w:rStyle w:val="StyleUnderline"/>
        </w:rPr>
        <w:t>The reason to argue for good ideas is that arguing for good ideas makes good ideas more likely to be adopted</w:t>
      </w:r>
      <w:r w:rsidRPr="008961FD">
        <w:rPr>
          <w:sz w:val="14"/>
        </w:rPr>
        <w:t>. But I do think that, over the long run, organizations and politicians that consistently hold positions on the merits will be more successful than ones that tack to</w:t>
      </w:r>
      <w:r w:rsidRPr="001367F6">
        <w:rPr>
          <w:sz w:val="14"/>
        </w:rPr>
        <w:t xml:space="preserve"> the prevailing winds.</w:t>
      </w:r>
    </w:p>
    <w:p w14:paraId="5FAF2A75" w14:textId="77777777" w:rsidR="004A3770" w:rsidRPr="001367F6" w:rsidRDefault="004A3770" w:rsidP="004A3770">
      <w:pPr>
        <w:rPr>
          <w:sz w:val="14"/>
        </w:rPr>
      </w:pPr>
      <w:r w:rsidRPr="001367F6">
        <w:rPr>
          <w:sz w:val="14"/>
        </w:rPr>
        <w:t xml:space="preserve">I feel like </w:t>
      </w:r>
      <w:r w:rsidRPr="00EF2C74">
        <w:rPr>
          <w:rStyle w:val="StyleUnderline"/>
          <w:highlight w:val="cyan"/>
        </w:rPr>
        <w:t>arguing for good ideas on</w:t>
      </w:r>
      <w:r w:rsidRPr="00EF2C74">
        <w:rPr>
          <w:rStyle w:val="StyleUnderline"/>
        </w:rPr>
        <w:t xml:space="preserve"> the </w:t>
      </w:r>
      <w:r w:rsidRPr="00EF2C74">
        <w:rPr>
          <w:rStyle w:val="StyleUnderline"/>
          <w:highlight w:val="cyan"/>
        </w:rPr>
        <w:t>merits has</w:t>
      </w:r>
      <w:r w:rsidRPr="001367F6">
        <w:rPr>
          <w:sz w:val="14"/>
          <w:highlight w:val="cyan"/>
        </w:rPr>
        <w:t xml:space="preserve"> </w:t>
      </w:r>
      <w:r w:rsidRPr="00EF2C74">
        <w:rPr>
          <w:rStyle w:val="Emphasis"/>
          <w:highlight w:val="cyan"/>
        </w:rPr>
        <w:t>gotten a bit undervalued</w:t>
      </w:r>
      <w:r w:rsidRPr="001367F6">
        <w:rPr>
          <w:sz w:val="14"/>
        </w:rPr>
        <w:t xml:space="preserve"> lately. When, let’s say, Ezra Klein says that we should pay less attention to “the groups,” what he’s rejecting is the exact thing he himself used to do — assessing policy ideas on the merits. He’s saying that politicians should listen less to people who have devoted themselves to studying some </w:t>
      </w:r>
      <w:proofErr w:type="gramStart"/>
      <w:r w:rsidRPr="001367F6">
        <w:rPr>
          <w:sz w:val="14"/>
        </w:rPr>
        <w:t>problem</w:t>
      </w:r>
      <w:proofErr w:type="gramEnd"/>
      <w:r w:rsidRPr="001367F6">
        <w:rPr>
          <w:sz w:val="14"/>
        </w:rPr>
        <w:t xml:space="preserve"> and to coming up with ideas to deal with </w:t>
      </w:r>
      <w:proofErr w:type="gramStart"/>
      <w:r w:rsidRPr="001367F6">
        <w:rPr>
          <w:sz w:val="14"/>
        </w:rPr>
        <w:t>it</w:t>
      </w:r>
      <w:proofErr w:type="gramEnd"/>
      <w:r w:rsidRPr="001367F6">
        <w:rPr>
          <w:sz w:val="14"/>
        </w:rPr>
        <w:t>.</w:t>
      </w:r>
    </w:p>
    <w:p w14:paraId="5DFCC396" w14:textId="77777777" w:rsidR="004A3770" w:rsidRDefault="004A3770" w:rsidP="004A3770">
      <w:pPr>
        <w:rPr>
          <w:sz w:val="14"/>
        </w:rPr>
      </w:pPr>
      <w:r w:rsidRPr="001367F6">
        <w:rPr>
          <w:sz w:val="14"/>
        </w:rPr>
        <w:t xml:space="preserve">There’s another reason to focus more on arguing for good ideas because they are good. It’s a useful form of self-discipline. It’s easy to get too </w:t>
      </w:r>
      <w:proofErr w:type="gramStart"/>
      <w:r w:rsidRPr="001367F6">
        <w:rPr>
          <w:sz w:val="14"/>
        </w:rPr>
        <w:t>clever, and</w:t>
      </w:r>
      <w:proofErr w:type="gramEnd"/>
      <w:r w:rsidRPr="001367F6">
        <w:rPr>
          <w:sz w:val="14"/>
        </w:rPr>
        <w:t xml:space="preserve"> think that something that is bad on the merits will lead to something better down the road, when those further steps are tenuous or uncertain or just assumed. </w:t>
      </w:r>
      <w:r w:rsidRPr="00EF2C74">
        <w:rPr>
          <w:rStyle w:val="StyleUnderline"/>
          <w:highlight w:val="cyan"/>
        </w:rPr>
        <w:t xml:space="preserve">It’s </w:t>
      </w:r>
      <w:r w:rsidRPr="001367F6">
        <w:rPr>
          <w:rStyle w:val="StyleUnderline"/>
          <w:highlight w:val="cyan"/>
        </w:rPr>
        <w:t>easy to</w:t>
      </w:r>
      <w:r w:rsidRPr="001367F6">
        <w:rPr>
          <w:sz w:val="14"/>
          <w:szCs w:val="16"/>
        </w:rPr>
        <w:t xml:space="preserve"> get too angry</w:t>
      </w:r>
      <w:r w:rsidRPr="001367F6">
        <w:rPr>
          <w:sz w:val="14"/>
          <w:szCs w:val="14"/>
        </w:rPr>
        <w:t>, and</w:t>
      </w:r>
      <w:r w:rsidRPr="001367F6">
        <w:rPr>
          <w:rStyle w:val="StyleUnderline"/>
          <w:sz w:val="14"/>
          <w:szCs w:val="14"/>
        </w:rPr>
        <w:t xml:space="preserve"> </w:t>
      </w:r>
      <w:r w:rsidRPr="00EF2C74">
        <w:rPr>
          <w:rStyle w:val="StyleUnderline"/>
          <w:highlight w:val="cyan"/>
        </w:rPr>
        <w:t>base</w:t>
      </w:r>
      <w:r w:rsidRPr="00EF2C74">
        <w:rPr>
          <w:rStyle w:val="StyleUnderline"/>
        </w:rPr>
        <w:t xml:space="preserve"> all </w:t>
      </w:r>
      <w:r w:rsidRPr="00EF2C74">
        <w:rPr>
          <w:rStyle w:val="StyleUnderline"/>
          <w:highlight w:val="cyan"/>
        </w:rPr>
        <w:t>your arguments on being against people who are wrong.</w:t>
      </w:r>
      <w:r w:rsidRPr="001367F6">
        <w:rPr>
          <w:sz w:val="14"/>
        </w:rPr>
        <w:t xml:space="preserve"> </w:t>
      </w:r>
      <w:r w:rsidRPr="00EF2C74">
        <w:rPr>
          <w:rStyle w:val="Emphasis"/>
        </w:rPr>
        <w:t>Wrong they may be!</w:t>
      </w:r>
      <w:r w:rsidRPr="001367F6">
        <w:rPr>
          <w:sz w:val="14"/>
        </w:rPr>
        <w:t xml:space="preserve"> </w:t>
      </w:r>
      <w:r w:rsidRPr="00EF2C74">
        <w:rPr>
          <w:rStyle w:val="StyleUnderline"/>
        </w:rPr>
        <w:t xml:space="preserve">But </w:t>
      </w:r>
      <w:r w:rsidRPr="00EF2C74">
        <w:rPr>
          <w:rStyle w:val="StyleUnderline"/>
          <w:highlight w:val="cyan"/>
        </w:rPr>
        <w:t>there are many ways to be wrong</w:t>
      </w:r>
      <w:r w:rsidRPr="001367F6">
        <w:rPr>
          <w:sz w:val="14"/>
          <w:highlight w:val="cyan"/>
        </w:rPr>
        <w:t xml:space="preserve">, </w:t>
      </w:r>
      <w:r w:rsidRPr="00EF2C74">
        <w:rPr>
          <w:rStyle w:val="StyleUnderline"/>
          <w:highlight w:val="cyan"/>
        </w:rPr>
        <w:t>and the opposite of a bad idea is often another bad idea</w:t>
      </w:r>
      <w:r w:rsidRPr="001367F6">
        <w:rPr>
          <w:sz w:val="14"/>
        </w:rPr>
        <w:t xml:space="preserve">. </w:t>
      </w:r>
      <w:r w:rsidRPr="00EF2C74">
        <w:rPr>
          <w:rStyle w:val="StyleUnderline"/>
          <w:highlight w:val="cyan"/>
        </w:rPr>
        <w:t>Focusing on making</w:t>
      </w:r>
      <w:r w:rsidRPr="001367F6">
        <w:rPr>
          <w:sz w:val="14"/>
          <w:highlight w:val="cyan"/>
        </w:rPr>
        <w:t xml:space="preserve"> </w:t>
      </w:r>
      <w:r w:rsidRPr="00EF2C74">
        <w:rPr>
          <w:rStyle w:val="Emphasis"/>
          <w:highlight w:val="cyan"/>
        </w:rPr>
        <w:t>positive arguments</w:t>
      </w:r>
      <w:r w:rsidRPr="001367F6">
        <w:rPr>
          <w:sz w:val="14"/>
          <w:highlight w:val="cyan"/>
        </w:rPr>
        <w:t xml:space="preserve"> </w:t>
      </w:r>
      <w:r w:rsidRPr="00EF2C74">
        <w:rPr>
          <w:rStyle w:val="StyleUnderline"/>
          <w:highlight w:val="cyan"/>
        </w:rPr>
        <w:t>for things you believe in is a way of avoiding</w:t>
      </w:r>
      <w:r w:rsidRPr="00EF2C74">
        <w:rPr>
          <w:rStyle w:val="StyleUnderline"/>
        </w:rPr>
        <w:t xml:space="preserve"> these </w:t>
      </w:r>
      <w:r w:rsidRPr="00EF2C74">
        <w:rPr>
          <w:rStyle w:val="StyleUnderline"/>
          <w:highlight w:val="cyan"/>
        </w:rPr>
        <w:t>errors</w:t>
      </w:r>
      <w:r w:rsidRPr="001367F6">
        <w:rPr>
          <w:sz w:val="14"/>
        </w:rPr>
        <w:t xml:space="preserve">. </w:t>
      </w:r>
      <w:r w:rsidRPr="00EF2C74">
        <w:rPr>
          <w:rStyle w:val="StyleUnderline"/>
          <w:highlight w:val="cyan"/>
        </w:rPr>
        <w:t xml:space="preserve">Politics is always a </w:t>
      </w:r>
      <w:r w:rsidRPr="00EF2C74">
        <w:rPr>
          <w:rStyle w:val="Emphasis"/>
          <w:highlight w:val="cyan"/>
        </w:rPr>
        <w:t>mix</w:t>
      </w:r>
      <w:r w:rsidRPr="00EF2C74">
        <w:rPr>
          <w:rStyle w:val="StyleUnderline"/>
          <w:highlight w:val="cyan"/>
        </w:rPr>
        <w:t xml:space="preserve"> of moving </w:t>
      </w:r>
      <w:r w:rsidRPr="00EF2C74">
        <w:rPr>
          <w:rStyle w:val="Emphasis"/>
          <w:highlight w:val="cyan"/>
        </w:rPr>
        <w:t>toward a distant destination</w:t>
      </w:r>
      <w:r w:rsidRPr="00EF2C74">
        <w:rPr>
          <w:rStyle w:val="StyleUnderline"/>
          <w:highlight w:val="cyan"/>
        </w:rPr>
        <w:t xml:space="preserve"> and starting </w:t>
      </w:r>
      <w:r w:rsidRPr="00EF2C74">
        <w:rPr>
          <w:rStyle w:val="Emphasis"/>
          <w:highlight w:val="cyan"/>
        </w:rPr>
        <w:t>from where you are</w:t>
      </w:r>
      <w:r w:rsidRPr="001367F6">
        <w:rPr>
          <w:sz w:val="14"/>
        </w:rPr>
        <w:t xml:space="preserve">. </w:t>
      </w:r>
      <w:r w:rsidRPr="00EF2C74">
        <w:rPr>
          <w:rStyle w:val="StyleUnderline"/>
        </w:rPr>
        <w:t>But when your immediate surroundings are especially treacherous</w:t>
      </w:r>
      <w:r w:rsidRPr="001367F6">
        <w:rPr>
          <w:sz w:val="14"/>
        </w:rPr>
        <w:t xml:space="preserve"> or confusing, </w:t>
      </w:r>
      <w:r w:rsidRPr="00EF2C74">
        <w:rPr>
          <w:rStyle w:val="StyleUnderline"/>
        </w:rPr>
        <w:t xml:space="preserve">it becomes more important to keep yourself oriented toward that </w:t>
      </w:r>
      <w:proofErr w:type="gramStart"/>
      <w:r w:rsidRPr="00EF2C74">
        <w:rPr>
          <w:rStyle w:val="StyleUnderline"/>
        </w:rPr>
        <w:t>ultimate</w:t>
      </w:r>
      <w:r w:rsidRPr="001367F6">
        <w:rPr>
          <w:sz w:val="14"/>
        </w:rPr>
        <w:t xml:space="preserve"> </w:t>
      </w:r>
      <w:r w:rsidRPr="00EF2C74">
        <w:rPr>
          <w:rStyle w:val="StyleUnderline"/>
        </w:rPr>
        <w:t>goal</w:t>
      </w:r>
      <w:proofErr w:type="gramEnd"/>
      <w:r w:rsidRPr="001367F6">
        <w:rPr>
          <w:sz w:val="14"/>
        </w:rPr>
        <w:t>.1</w:t>
      </w:r>
    </w:p>
    <w:p w14:paraId="3817B0A5" w14:textId="77777777" w:rsidR="004A3770" w:rsidRDefault="004A3770" w:rsidP="004A3770">
      <w:pPr>
        <w:pStyle w:val="Heading4"/>
      </w:pPr>
      <w:r>
        <w:t xml:space="preserve">That overturns Janus </w:t>
      </w:r>
      <w:r w:rsidRPr="00D917AE">
        <w:rPr>
          <w:b w:val="0"/>
          <w:bCs/>
        </w:rPr>
        <w:t>which prevents collection of agency shop dues</w:t>
      </w:r>
      <w:r>
        <w:t xml:space="preserve"> which structurally hurts black women</w:t>
      </w:r>
    </w:p>
    <w:p w14:paraId="7FE07E9B" w14:textId="77777777" w:rsidR="004A3770" w:rsidRPr="0019373B" w:rsidRDefault="004A3770" w:rsidP="004A3770">
      <w:r w:rsidRPr="0019373B">
        <w:rPr>
          <w:rStyle w:val="Style13ptBold"/>
        </w:rPr>
        <w:t>McNicholas and Jones 18'</w:t>
      </w:r>
      <w:r w:rsidRPr="0019373B">
        <w:t xml:space="preserve"> - [Celine </w:t>
      </w:r>
      <w:proofErr w:type="spellStart"/>
      <w:r w:rsidRPr="0019373B">
        <w:t>Mcnicholas</w:t>
      </w:r>
      <w:proofErr w:type="spellEnd"/>
      <w:r w:rsidRPr="0019373B">
        <w:t xml:space="preserve"> and Janelle Jones, Economic Policy Institute, 2-13-2018 "Black women will be most affected by Janus, available on:  https://www.epi.org/publication/black-women-will-be-most-affected-by-janus/, accessed:  8-25-2025 // </w:t>
      </w:r>
      <w:proofErr w:type="spellStart"/>
      <w:r w:rsidRPr="0019373B">
        <w:t>jsp</w:t>
      </w:r>
      <w:proofErr w:type="spellEnd"/>
      <w:r w:rsidRPr="0019373B">
        <w:t>]</w:t>
      </w:r>
    </w:p>
    <w:p w14:paraId="62660A40" w14:textId="77777777" w:rsidR="004A3770" w:rsidRPr="0019373B" w:rsidRDefault="004A3770" w:rsidP="004A3770">
      <w:pPr>
        <w:rPr>
          <w:u w:val="single"/>
        </w:rPr>
      </w:pPr>
      <w:r w:rsidRPr="0019373B">
        <w:rPr>
          <w:u w:val="single"/>
        </w:rPr>
        <w:t xml:space="preserve">On February 26th, the Supreme Court is scheduled to hear oral arguments in Janus v. AFSCME, a case that could profoundly affect the ability of public-sector workers to improve their wages and working conditions. The case threatens the right of </w:t>
      </w:r>
      <w:proofErr w:type="gramStart"/>
      <w:r w:rsidRPr="0019373B">
        <w:rPr>
          <w:u w:val="single"/>
        </w:rPr>
        <w:t>the majority of</w:t>
      </w:r>
      <w:proofErr w:type="gramEnd"/>
      <w:r w:rsidRPr="0019373B">
        <w:rPr>
          <w:u w:val="single"/>
        </w:rPr>
        <w:t xml:space="preserve"> workers to bargain with their public employer, through their democratically elected union.</w:t>
      </w:r>
    </w:p>
    <w:p w14:paraId="7FA42285" w14:textId="77777777" w:rsidR="004A3770" w:rsidRPr="0019373B" w:rsidRDefault="004A3770" w:rsidP="004A3770">
      <w:pPr>
        <w:rPr>
          <w:u w:val="single"/>
        </w:rPr>
      </w:pPr>
      <w:r w:rsidRPr="0019373B">
        <w:rPr>
          <w:sz w:val="16"/>
        </w:rPr>
        <w:t xml:space="preserve">While the outcome of the case will affect about 17 million public-sector workers across the country, </w:t>
      </w:r>
      <w:r w:rsidRPr="0019373B">
        <w:rPr>
          <w:highlight w:val="green"/>
          <w:u w:val="single"/>
        </w:rPr>
        <w:t xml:space="preserve">black women </w:t>
      </w:r>
      <w:proofErr w:type="gramStart"/>
      <w:r w:rsidRPr="0019373B">
        <w:rPr>
          <w:highlight w:val="green"/>
          <w:u w:val="single"/>
        </w:rPr>
        <w:t>in particular could</w:t>
      </w:r>
      <w:proofErr w:type="gramEnd"/>
      <w:r w:rsidRPr="0019373B">
        <w:rPr>
          <w:highlight w:val="green"/>
          <w:u w:val="single"/>
        </w:rPr>
        <w:t xml:space="preserve"> be hurt by Janus</w:t>
      </w:r>
      <w:r w:rsidRPr="0019373B">
        <w:rPr>
          <w:u w:val="single"/>
        </w:rPr>
        <w:t xml:space="preserve">, </w:t>
      </w:r>
      <w:r w:rsidRPr="0019373B">
        <w:rPr>
          <w:highlight w:val="green"/>
          <w:u w:val="single"/>
        </w:rPr>
        <w:t>as they are disproportionately represented in public sector jobs</w:t>
      </w:r>
      <w:r w:rsidRPr="0019373B">
        <w:rPr>
          <w:u w:val="single"/>
        </w:rPr>
        <w:t xml:space="preserve">. </w:t>
      </w:r>
      <w:r w:rsidRPr="0019373B">
        <w:rPr>
          <w:highlight w:val="green"/>
          <w:u w:val="single"/>
        </w:rPr>
        <w:t xml:space="preserve">They make up 17.7 percent of public-sector </w:t>
      </w:r>
      <w:r w:rsidRPr="0019373B">
        <w:rPr>
          <w:u w:val="single"/>
        </w:rPr>
        <w:t xml:space="preserve">workers, or </w:t>
      </w:r>
      <w:r w:rsidRPr="0019373B">
        <w:rPr>
          <w:highlight w:val="green"/>
          <w:u w:val="single"/>
        </w:rPr>
        <w:t>about 1.5 million workers</w:t>
      </w:r>
      <w:r w:rsidRPr="0019373B">
        <w:rPr>
          <w:u w:val="single"/>
        </w:rPr>
        <w:t>.</w:t>
      </w:r>
    </w:p>
    <w:p w14:paraId="56CD5063" w14:textId="77777777" w:rsidR="004A3770" w:rsidRPr="0019373B" w:rsidRDefault="004A3770" w:rsidP="004A3770">
      <w:pPr>
        <w:rPr>
          <w:u w:val="single"/>
        </w:rPr>
      </w:pPr>
      <w:r w:rsidRPr="0019373B">
        <w:rPr>
          <w:highlight w:val="green"/>
          <w:u w:val="single"/>
        </w:rPr>
        <w:t xml:space="preserve">Black women </w:t>
      </w:r>
      <w:r w:rsidRPr="0019373B">
        <w:rPr>
          <w:u w:val="single"/>
        </w:rPr>
        <w:t xml:space="preserve">have traditionally </w:t>
      </w:r>
      <w:r w:rsidRPr="0019373B">
        <w:rPr>
          <w:highlight w:val="green"/>
          <w:u w:val="single"/>
        </w:rPr>
        <w:t xml:space="preserve">faced </w:t>
      </w:r>
      <w:r w:rsidRPr="0019373B">
        <w:rPr>
          <w:u w:val="single"/>
        </w:rPr>
        <w:t xml:space="preserve">a </w:t>
      </w:r>
      <w:r w:rsidRPr="0019373B">
        <w:rPr>
          <w:highlight w:val="green"/>
          <w:u w:val="single"/>
        </w:rPr>
        <w:t>double pay gap</w:t>
      </w:r>
      <w:r w:rsidRPr="0019373B">
        <w:rPr>
          <w:u w:val="single"/>
        </w:rPr>
        <w:t>—a gender pay gap and a racial wage gap. EPI research has shown that black women are paid only 65 cents of the dollar that their white male counterparts are paid.</w:t>
      </w:r>
      <w:r w:rsidRPr="0019373B">
        <w:rPr>
          <w:sz w:val="16"/>
        </w:rPr>
        <w:t xml:space="preserve"> However, </w:t>
      </w:r>
      <w:r w:rsidRPr="0019373B">
        <w:rPr>
          <w:highlight w:val="green"/>
          <w:u w:val="single"/>
        </w:rPr>
        <w:t>unions help reduce these pay gaps</w:t>
      </w:r>
      <w:r w:rsidRPr="0019373B">
        <w:rPr>
          <w:u w:val="single"/>
        </w:rPr>
        <w:t>. Working black women in unions are paid 94.9 percent of what their black male counterparts make, while nonunion black women are paid just 91 percent of their counterparts.</w:t>
      </w:r>
    </w:p>
    <w:p w14:paraId="78881391" w14:textId="2924A867" w:rsidR="004A3770" w:rsidRPr="004A3770" w:rsidRDefault="004A3770" w:rsidP="004A3770">
      <w:pPr>
        <w:rPr>
          <w:sz w:val="16"/>
        </w:rPr>
      </w:pPr>
      <w:r w:rsidRPr="0019373B">
        <w:rPr>
          <w:sz w:val="16"/>
        </w:rPr>
        <w:t xml:space="preserve">If the Supreme Court decides in favor of weakening unions, it will impact the future of democratic decision making in the workplace and the preservation of good, </w:t>
      </w:r>
      <w:r w:rsidRPr="0019373B">
        <w:rPr>
          <w:u w:val="single"/>
        </w:rPr>
        <w:t>middle-class jobs in public employment that have traditionally benefited African American women who have chosen to serve the public for their careers.</w:t>
      </w:r>
    </w:p>
    <w:p w14:paraId="49E6DEDC" w14:textId="0B8C1552" w:rsidR="0063759F" w:rsidRDefault="0063759F" w:rsidP="0063759F">
      <w:pPr>
        <w:pStyle w:val="Heading1"/>
      </w:pPr>
      <w:r>
        <w:t>2NC</w:t>
      </w:r>
    </w:p>
    <w:p w14:paraId="0BBA9AD7" w14:textId="77777777" w:rsidR="004A3770" w:rsidRDefault="004A3770" w:rsidP="004A3770">
      <w:pPr>
        <w:pStyle w:val="Heading4"/>
      </w:pPr>
      <w:bookmarkStart w:id="0" w:name="_Hlk208137161"/>
      <w:r>
        <w:t>Capture by academia constitutes a liberal counter insurgency – which maintain the annihilatory logics of liberalism</w:t>
      </w:r>
    </w:p>
    <w:p w14:paraId="10D2D9EA" w14:textId="77777777" w:rsidR="004A3770" w:rsidRDefault="004A3770" w:rsidP="004A3770">
      <w:proofErr w:type="spellStart"/>
      <w:r w:rsidRPr="00B63ED9">
        <w:rPr>
          <w:rStyle w:val="Style13ptBold"/>
        </w:rPr>
        <w:t>Fú</w:t>
      </w:r>
      <w:r>
        <w:rPr>
          <w:rStyle w:val="Style13ptBold"/>
        </w:rPr>
        <w:t>n</w:t>
      </w:r>
      <w:r w:rsidRPr="00B63ED9">
        <w:rPr>
          <w:rStyle w:val="Style13ptBold"/>
        </w:rPr>
        <w:t>ez</w:t>
      </w:r>
      <w:proofErr w:type="spellEnd"/>
      <w:r w:rsidRPr="00B63ED9">
        <w:rPr>
          <w:rStyle w:val="Style13ptBold"/>
        </w:rPr>
        <w:t>-Flores 25</w:t>
      </w:r>
      <w:r>
        <w:t xml:space="preserve">, Jairo I. </w:t>
      </w:r>
      <w:proofErr w:type="spellStart"/>
      <w:r>
        <w:t>FúNez</w:t>
      </w:r>
      <w:proofErr w:type="spellEnd"/>
      <w:r>
        <w:t xml:space="preserve">-Flores, Jairo I. </w:t>
      </w:r>
      <w:proofErr w:type="spellStart"/>
      <w:r>
        <w:t>Fúnez</w:t>
      </w:r>
      <w:proofErr w:type="spellEnd"/>
      <w:r>
        <w:t xml:space="preserve">-Flores is an Assistant Professor of Curriculum Studies and Teacher Education in the Department of Curriculum and Instruction at Texas Tech University. Dr. </w:t>
      </w:r>
      <w:proofErr w:type="spellStart"/>
      <w:r>
        <w:t>Fúnez</w:t>
      </w:r>
      <w:proofErr w:type="spellEnd"/>
      <w:r>
        <w:t xml:space="preserve">-Flores received his Ph.D. in Curriculum Studies from Purdue University. Broadly speaking, his research is situated at the intersections of sociocultural studies in education, curriculum studies, decolonial theory, and qualitative methodology. Through critical ethnography, he analyzes and interprets the curricular and pedagogical implications of activist spaces and student movements. In recognition of his potential contribution to educational ethnographic research, he was awarded the American Educational Research Association Minority Dissertation Fellowship. Dr. </w:t>
      </w:r>
      <w:proofErr w:type="spellStart"/>
      <w:r>
        <w:t>Fúnez's</w:t>
      </w:r>
      <w:proofErr w:type="spellEnd"/>
      <w:r>
        <w:t xml:space="preserve"> ongoing research projects are centered on decolonial studies in education, the ontological turn in social and cultural theory, and critical hermeneutics, published on his personal </w:t>
      </w:r>
      <w:proofErr w:type="spellStart"/>
      <w:r>
        <w:t>substack</w:t>
      </w:r>
      <w:proofErr w:type="spellEnd"/>
      <w:r>
        <w:t>, 4-30-2025 ["Counterinsurgency in Times of Genocide, available on:  https://jairofunez.substack.com/p/counterinsurgency-in-times-of-genocide, accessed:  5-5-</w:t>
      </w:r>
      <w:proofErr w:type="gramStart"/>
      <w:r>
        <w:t>2025]</w:t>
      </w:r>
      <w:proofErr w:type="spellStart"/>
      <w:r>
        <w:t>cdm</w:t>
      </w:r>
      <w:proofErr w:type="spellEnd"/>
      <w:proofErr w:type="gramEnd"/>
      <w:r>
        <w:t xml:space="preserve"> *included a </w:t>
      </w:r>
      <w:proofErr w:type="gramStart"/>
      <w:r>
        <w:t>one word</w:t>
      </w:r>
      <w:proofErr w:type="gramEnd"/>
      <w:r>
        <w:t xml:space="preserve"> bracket for an obvious typo</w:t>
      </w:r>
    </w:p>
    <w:p w14:paraId="03FE9524" w14:textId="77777777" w:rsidR="004A3770" w:rsidRDefault="004A3770" w:rsidP="004A3770">
      <w:r>
        <w:t xml:space="preserve">What’s not so common is admitting that counterinsurgency greatly depends on those who should otherwise form part of an insurrection. </w:t>
      </w:r>
      <w:r w:rsidRPr="00C67401">
        <w:rPr>
          <w:rStyle w:val="StyleUnderline"/>
          <w:highlight w:val="green"/>
        </w:rPr>
        <w:t>The greatest</w:t>
      </w:r>
      <w:r w:rsidRPr="00C67401">
        <w:rPr>
          <w:rStyle w:val="StyleUnderline"/>
        </w:rPr>
        <w:t xml:space="preserve"> </w:t>
      </w:r>
      <w:r w:rsidRPr="00C67401">
        <w:rPr>
          <w:rStyle w:val="StyleUnderline"/>
          <w:highlight w:val="green"/>
        </w:rPr>
        <w:t>enemies</w:t>
      </w:r>
      <w:r w:rsidRPr="00C67401">
        <w:rPr>
          <w:rStyle w:val="StyleUnderline"/>
        </w:rPr>
        <w:t xml:space="preserve"> </w:t>
      </w:r>
      <w:r w:rsidRPr="00C67401">
        <w:rPr>
          <w:rStyle w:val="StyleUnderline"/>
          <w:highlight w:val="green"/>
        </w:rPr>
        <w:t>of</w:t>
      </w:r>
      <w:r w:rsidRPr="00C67401">
        <w:rPr>
          <w:rStyle w:val="StyleUnderline"/>
        </w:rPr>
        <w:t xml:space="preserve"> a </w:t>
      </w:r>
      <w:r w:rsidRPr="00C67401">
        <w:rPr>
          <w:rStyle w:val="StyleUnderline"/>
          <w:highlight w:val="green"/>
        </w:rPr>
        <w:t>revolution</w:t>
      </w:r>
      <w:r w:rsidRPr="00C67401">
        <w:rPr>
          <w:rStyle w:val="StyleUnderline"/>
        </w:rPr>
        <w:t xml:space="preserve">ary movement </w:t>
      </w:r>
      <w:r w:rsidRPr="00C67401">
        <w:rPr>
          <w:rStyle w:val="StyleUnderline"/>
          <w:highlight w:val="green"/>
        </w:rPr>
        <w:t>come</w:t>
      </w:r>
      <w:r w:rsidRPr="00C67401">
        <w:rPr>
          <w:rStyle w:val="StyleUnderline"/>
        </w:rPr>
        <w:t xml:space="preserve"> </w:t>
      </w:r>
      <w:r w:rsidRPr="00C67401">
        <w:rPr>
          <w:rStyle w:val="StyleUnderline"/>
          <w:highlight w:val="green"/>
        </w:rPr>
        <w:t>from within</w:t>
      </w:r>
      <w:r>
        <w:t xml:space="preserve">. </w:t>
      </w:r>
      <w:r w:rsidRPr="00C67401">
        <w:rPr>
          <w:rStyle w:val="StyleUnderline"/>
        </w:rPr>
        <w:t>Those who one would expect to hold more radical positions instead offer their services to counterinsurgency</w:t>
      </w:r>
      <w:r>
        <w:t>. Reactionary forces in colonial and neocolonial contexts are easily activated when signatories—and aspiring signatories—of a centrally gendered racial-colonial capitalist system of domination and exploitation perceive that the privileges they’ve attained through violence will be stripped away by the insurgents who have a stronger claim of what has been denied to them for far too long—power.</w:t>
      </w:r>
    </w:p>
    <w:p w14:paraId="58AC4338" w14:textId="77777777" w:rsidR="004A3770" w:rsidRDefault="004A3770" w:rsidP="004A3770">
      <w:r>
        <w:t xml:space="preserve">The </w:t>
      </w:r>
      <w:r w:rsidRPr="00C67401">
        <w:rPr>
          <w:rStyle w:val="StyleUnderline"/>
        </w:rPr>
        <w:t>suppression</w:t>
      </w:r>
      <w:r>
        <w:t xml:space="preserve"> of an insurrection certainly depends on external reactionary </w:t>
      </w:r>
      <w:proofErr w:type="gramStart"/>
      <w:r>
        <w:t>forces</w:t>
      </w:r>
      <w:proofErr w:type="gramEnd"/>
      <w:r>
        <w:t xml:space="preserve"> but its effectiveness </w:t>
      </w:r>
      <w:r w:rsidRPr="00C67401">
        <w:rPr>
          <w:rStyle w:val="StyleUnderline"/>
        </w:rPr>
        <w:t>is contingent upon infiltrators and insiders willing</w:t>
      </w:r>
      <w:r>
        <w:t xml:space="preserve"> </w:t>
      </w:r>
      <w:r w:rsidRPr="00C67401">
        <w:rPr>
          <w:rStyle w:val="StyleUnderline"/>
        </w:rPr>
        <w:t>to betray a struggle</w:t>
      </w:r>
      <w:r>
        <w:t>. This historical and political fact never comes easy to admit. It’s easier to identify the way counterinsurgency depends on the military and police to physically and violently repress dissident voices and movements. What’s not always so obvious is the insidious yet subtle ways reactionary forces ideologically and physically infiltrate a revolutionary movement to fragment it. A movement risks everything if it solely resists external physical forces while not paying sufficient attention to ideological warfare. From the scientific rationalization of colonial domination and enslavement to the dehumanization of Palestinians one finds that certain forms of knowledge justify the cruelest practices.</w:t>
      </w:r>
    </w:p>
    <w:p w14:paraId="639B9D93" w14:textId="77777777" w:rsidR="004A3770" w:rsidRPr="00C67401" w:rsidRDefault="004A3770" w:rsidP="004A3770">
      <w:pPr>
        <w:rPr>
          <w:rStyle w:val="StyleUnderline"/>
        </w:rPr>
      </w:pPr>
      <w:r>
        <w:t xml:space="preserve">Physical force is insufficient insofar as counterinsurgency depends on psychological warfare, which historically also takes on an internal expression within broad-based movements. One must remember that </w:t>
      </w:r>
      <w:r w:rsidRPr="00C67401">
        <w:rPr>
          <w:rStyle w:val="StyleUnderline"/>
        </w:rPr>
        <w:t>social movements are not immune to the seduction of power stemming from the liberal-progressivist rhetoric of reformism via party politics</w:t>
      </w:r>
      <w:r>
        <w:t xml:space="preserve"> (Rodriguez, 2022). It’s not surprising that </w:t>
      </w:r>
      <w:r w:rsidRPr="00C67401">
        <w:rPr>
          <w:rStyle w:val="StyleUnderline"/>
          <w:highlight w:val="green"/>
        </w:rPr>
        <w:t>radical movements and the knowledge</w:t>
      </w:r>
      <w:r w:rsidRPr="00C67401">
        <w:rPr>
          <w:rStyle w:val="StyleUnderline"/>
        </w:rPr>
        <w:t xml:space="preserve"> produced therein </w:t>
      </w:r>
      <w:r w:rsidRPr="00C67401">
        <w:rPr>
          <w:rStyle w:val="StyleUnderline"/>
          <w:highlight w:val="green"/>
        </w:rPr>
        <w:t>are</w:t>
      </w:r>
      <w:r w:rsidRPr="00C67401">
        <w:rPr>
          <w:rStyle w:val="StyleUnderline"/>
        </w:rPr>
        <w:t xml:space="preserve"> often </w:t>
      </w:r>
      <w:r w:rsidRPr="00C67401">
        <w:rPr>
          <w:rStyle w:val="StyleUnderline"/>
          <w:highlight w:val="green"/>
        </w:rPr>
        <w:t>captured</w:t>
      </w:r>
      <w:r w:rsidRPr="00C67401">
        <w:rPr>
          <w:rStyle w:val="StyleUnderline"/>
        </w:rPr>
        <w:t xml:space="preserve"> </w:t>
      </w:r>
      <w:r w:rsidRPr="00EE6B33">
        <w:rPr>
          <w:rStyle w:val="StyleUnderline"/>
          <w:highlight w:val="green"/>
        </w:rPr>
        <w:t>within the</w:t>
      </w:r>
      <w:r w:rsidRPr="00C67401">
        <w:rPr>
          <w:rStyle w:val="StyleUnderline"/>
        </w:rPr>
        <w:t xml:space="preserve"> gradualist </w:t>
      </w:r>
      <w:r w:rsidRPr="00EE6B33">
        <w:rPr>
          <w:rStyle w:val="StyleUnderline"/>
          <w:highlight w:val="green"/>
        </w:rPr>
        <w:t>liberal framework</w:t>
      </w:r>
      <w:r w:rsidRPr="00C67401">
        <w:rPr>
          <w:rStyle w:val="StyleUnderline"/>
        </w:rPr>
        <w:t xml:space="preserve"> </w:t>
      </w:r>
      <w:r w:rsidRPr="00EE6B33">
        <w:rPr>
          <w:rStyle w:val="StyleUnderline"/>
          <w:highlight w:val="green"/>
        </w:rPr>
        <w:t>of</w:t>
      </w:r>
      <w:r w:rsidRPr="00C67401">
        <w:rPr>
          <w:rStyle w:val="StyleUnderline"/>
        </w:rPr>
        <w:t xml:space="preserve"> institutional </w:t>
      </w:r>
      <w:r w:rsidRPr="00EE6B33">
        <w:rPr>
          <w:rStyle w:val="StyleUnderline"/>
          <w:highlight w:val="green"/>
        </w:rPr>
        <w:t>reform</w:t>
      </w:r>
      <w:r>
        <w:t xml:space="preserve">. </w:t>
      </w:r>
      <w:r w:rsidRPr="00EE6B33">
        <w:rPr>
          <w:rStyle w:val="StyleUnderline"/>
        </w:rPr>
        <w:t>This liberal frame constitutes and limits what is politically possible, which portrays more militant anti-State action as against liberal notions of change</w:t>
      </w:r>
      <w:r w:rsidRPr="00EE6B33">
        <w:t xml:space="preserve">. </w:t>
      </w:r>
      <w:r w:rsidRPr="00EE6B33">
        <w:rPr>
          <w:rStyle w:val="StyleUnderline"/>
        </w:rPr>
        <w:t>All th</w:t>
      </w:r>
      <w:r w:rsidRPr="00C67401">
        <w:rPr>
          <w:rStyle w:val="StyleUnderline"/>
        </w:rPr>
        <w:t>at matters is small incremental gains to maintain rather than subvert and destroy a racial-colonial capitalist system that views and treats the global majority as disposable</w:t>
      </w:r>
      <w:r>
        <w:t xml:space="preserve">. </w:t>
      </w:r>
      <w:r w:rsidRPr="00EE6B33">
        <w:rPr>
          <w:rStyle w:val="StyleUnderline"/>
          <w:highlight w:val="green"/>
        </w:rPr>
        <w:t>Liberal counterinsurgency</w:t>
      </w:r>
      <w:r w:rsidRPr="00C67401">
        <w:rPr>
          <w:rStyle w:val="StyleUnderline"/>
        </w:rPr>
        <w:t xml:space="preserve"> </w:t>
      </w:r>
      <w:r w:rsidRPr="00EE6B33">
        <w:rPr>
          <w:rStyle w:val="StyleUnderline"/>
          <w:highlight w:val="green"/>
        </w:rPr>
        <w:t>maintains</w:t>
      </w:r>
      <w:r w:rsidRPr="00C67401">
        <w:rPr>
          <w:rStyle w:val="StyleUnderline"/>
        </w:rPr>
        <w:t xml:space="preserve"> the </w:t>
      </w:r>
      <w:r w:rsidRPr="00EE6B33">
        <w:rPr>
          <w:rStyle w:val="StyleUnderline"/>
          <w:highlight w:val="green"/>
        </w:rPr>
        <w:t>disposability</w:t>
      </w:r>
      <w:r w:rsidRPr="00C67401">
        <w:rPr>
          <w:rStyle w:val="StyleUnderline"/>
        </w:rPr>
        <w:t xml:space="preserve"> of others</w:t>
      </w:r>
      <w:r>
        <w:t xml:space="preserve"> </w:t>
      </w:r>
      <w:r w:rsidRPr="00EE6B33">
        <w:rPr>
          <w:rStyle w:val="StyleUnderline"/>
          <w:highlight w:val="green"/>
        </w:rPr>
        <w:t>while portraying itself as transformative</w:t>
      </w:r>
      <w:r w:rsidRPr="00C67401">
        <w:rPr>
          <w:rStyle w:val="StyleUnderline"/>
        </w:rPr>
        <w:t xml:space="preserve">, thus </w:t>
      </w:r>
      <w:proofErr w:type="spellStart"/>
      <w:r w:rsidRPr="00EE6B33">
        <w:rPr>
          <w:rStyle w:val="StyleUnderline"/>
          <w:highlight w:val="green"/>
        </w:rPr>
        <w:t>religitimizing</w:t>
      </w:r>
      <w:proofErr w:type="spellEnd"/>
      <w:r w:rsidRPr="00C67401">
        <w:rPr>
          <w:rStyle w:val="StyleUnderline"/>
        </w:rPr>
        <w:t xml:space="preserve"> </w:t>
      </w:r>
      <w:r w:rsidRPr="00EE6B33">
        <w:rPr>
          <w:rStyle w:val="StyleUnderline"/>
          <w:highlight w:val="green"/>
        </w:rPr>
        <w:t>liberalism’s</w:t>
      </w:r>
      <w:r w:rsidRPr="00C67401">
        <w:rPr>
          <w:rStyle w:val="StyleUnderline"/>
        </w:rPr>
        <w:t xml:space="preserve"> racial-colonial possessive</w:t>
      </w:r>
      <w:r>
        <w:t xml:space="preserve"> </w:t>
      </w:r>
      <w:r w:rsidRPr="00C67401">
        <w:rPr>
          <w:rStyle w:val="StyleUnderline"/>
        </w:rPr>
        <w:t xml:space="preserve">individualist </w:t>
      </w:r>
      <w:r w:rsidRPr="00EE6B33">
        <w:rPr>
          <w:rStyle w:val="StyleUnderline"/>
          <w:highlight w:val="green"/>
        </w:rPr>
        <w:t>annihilatory logics</w:t>
      </w:r>
      <w:r w:rsidRPr="00C67401">
        <w:rPr>
          <w:rStyle w:val="StyleUnderline"/>
        </w:rPr>
        <w:t xml:space="preserve"> of dispossession, criminalization, anti-Black violence, and </w:t>
      </w:r>
      <w:proofErr w:type="spellStart"/>
      <w:r w:rsidRPr="00C67401">
        <w:rPr>
          <w:rStyle w:val="StyleUnderline"/>
        </w:rPr>
        <w:t>carcerality</w:t>
      </w:r>
      <w:proofErr w:type="spellEnd"/>
      <w:r w:rsidRPr="00C67401">
        <w:rPr>
          <w:rStyle w:val="StyleUnderline"/>
        </w:rPr>
        <w:t>.</w:t>
      </w:r>
    </w:p>
    <w:p w14:paraId="63F8EF42" w14:textId="77777777" w:rsidR="004A3770" w:rsidRDefault="004A3770" w:rsidP="004A3770">
      <w:r>
        <w:t xml:space="preserve">There’s no denying that liberalism’s reformism serves as a technology of counterinsurgency directed at co-opting </w:t>
      </w:r>
      <w:r w:rsidRPr="00EE6B33">
        <w:rPr>
          <w:rStyle w:val="StyleUnderline"/>
          <w:highlight w:val="green"/>
        </w:rPr>
        <w:t>radical thought</w:t>
      </w:r>
      <w:r>
        <w:t xml:space="preserve"> and praxis by making it more palatable for liberal consumers. </w:t>
      </w:r>
      <w:r w:rsidRPr="00C67401">
        <w:rPr>
          <w:rStyle w:val="StyleUnderline"/>
        </w:rPr>
        <w:t xml:space="preserve">Decolonial, anticolonial, Indigenous, feminist, and </w:t>
      </w:r>
      <w:r w:rsidRPr="00EE6B33">
        <w:rPr>
          <w:rStyle w:val="StyleUnderline"/>
        </w:rPr>
        <w:t>abolitionist</w:t>
      </w:r>
      <w:r w:rsidRPr="00C67401">
        <w:rPr>
          <w:rStyle w:val="StyleUnderline"/>
        </w:rPr>
        <w:t xml:space="preserve"> </w:t>
      </w:r>
      <w:proofErr w:type="gramStart"/>
      <w:r w:rsidRPr="00C67401">
        <w:rPr>
          <w:rStyle w:val="StyleUnderline"/>
        </w:rPr>
        <w:t>thought</w:t>
      </w:r>
      <w:proofErr w:type="gramEnd"/>
      <w:r w:rsidRPr="00C67401">
        <w:rPr>
          <w:rStyle w:val="StyleUnderline"/>
        </w:rPr>
        <w:t xml:space="preserve"> and its concomitant concepts </w:t>
      </w:r>
      <w:r w:rsidRPr="00EE6B33">
        <w:rPr>
          <w:rStyle w:val="StyleUnderline"/>
          <w:highlight w:val="green"/>
        </w:rPr>
        <w:t>can</w:t>
      </w:r>
      <w:r w:rsidRPr="00C67401">
        <w:rPr>
          <w:rStyle w:val="StyleUnderline"/>
        </w:rPr>
        <w:t xml:space="preserve"> even </w:t>
      </w:r>
      <w:r w:rsidRPr="00EE6B33">
        <w:rPr>
          <w:rStyle w:val="StyleUnderline"/>
          <w:highlight w:val="green"/>
        </w:rPr>
        <w:t>be</w:t>
      </w:r>
      <w:r w:rsidRPr="00C67401">
        <w:rPr>
          <w:rStyle w:val="StyleUnderline"/>
        </w:rPr>
        <w:t xml:space="preserve"> used, distorted, and </w:t>
      </w:r>
      <w:r w:rsidRPr="00EE6B33">
        <w:rPr>
          <w:rStyle w:val="StyleUnderline"/>
          <w:highlight w:val="green"/>
        </w:rPr>
        <w:t>repackaged by universities</w:t>
      </w:r>
      <w:r w:rsidRPr="00C67401">
        <w:rPr>
          <w:rStyle w:val="StyleUnderline"/>
        </w:rPr>
        <w:t xml:space="preserve"> and academia to be sold like any other commodity.</w:t>
      </w:r>
      <w:r>
        <w:t xml:space="preserve"> Yet the institutionalization of radical thought alone doesn’t result in material change since militant insurgent praxis doesn’t fit the liberal multicultural idea of progress and change. The non-performativity of co-opted, </w:t>
      </w:r>
      <w:r w:rsidRPr="00EE6B33">
        <w:rPr>
          <w:rStyle w:val="StyleUnderline"/>
          <w:highlight w:val="green"/>
        </w:rPr>
        <w:t>institutionalized radical thought</w:t>
      </w:r>
      <w:r>
        <w:t xml:space="preserve"> is sufficient proof that a discourse, </w:t>
      </w:r>
      <w:r w:rsidRPr="00EE6B33">
        <w:rPr>
          <w:rStyle w:val="StyleUnderline"/>
          <w:highlight w:val="green"/>
        </w:rPr>
        <w:t>once mainstreamed in academia</w:t>
      </w:r>
      <w:r w:rsidRPr="00C67401">
        <w:rPr>
          <w:rStyle w:val="StyleUnderline"/>
        </w:rPr>
        <w:t xml:space="preserve">, tends to </w:t>
      </w:r>
      <w:r w:rsidRPr="00EE6B33">
        <w:rPr>
          <w:rStyle w:val="StyleUnderline"/>
          <w:highlight w:val="green"/>
        </w:rPr>
        <w:t>disassociate</w:t>
      </w:r>
      <w:r w:rsidRPr="00C67401">
        <w:rPr>
          <w:rStyle w:val="StyleUnderline"/>
        </w:rPr>
        <w:t xml:space="preserve"> itself </w:t>
      </w:r>
      <w:r w:rsidRPr="00EE6B33">
        <w:rPr>
          <w:rStyle w:val="StyleUnderline"/>
          <w:highlight w:val="green"/>
        </w:rPr>
        <w:t>from</w:t>
      </w:r>
      <w:r w:rsidRPr="00C67401">
        <w:rPr>
          <w:rStyle w:val="StyleUnderline"/>
        </w:rPr>
        <w:t xml:space="preserve"> concrete</w:t>
      </w:r>
      <w:r>
        <w:t xml:space="preserve"> </w:t>
      </w:r>
      <w:r w:rsidRPr="00C67401">
        <w:rPr>
          <w:rStyle w:val="StyleUnderline"/>
        </w:rPr>
        <w:t xml:space="preserve">contemporary </w:t>
      </w:r>
      <w:r w:rsidRPr="00EE6B33">
        <w:rPr>
          <w:rStyle w:val="StyleUnderline"/>
          <w:highlight w:val="green"/>
        </w:rPr>
        <w:t>struggles</w:t>
      </w:r>
      <w:r w:rsidRPr="00C67401">
        <w:rPr>
          <w:rStyle w:val="StyleUnderline"/>
        </w:rPr>
        <w:t xml:space="preserve"> </w:t>
      </w:r>
      <w:r w:rsidRPr="00EE6B33">
        <w:rPr>
          <w:rStyle w:val="StyleUnderline"/>
          <w:highlight w:val="green"/>
        </w:rPr>
        <w:t>of liberation</w:t>
      </w:r>
      <w:r w:rsidRPr="00C67401">
        <w:rPr>
          <w:rStyle w:val="StyleUnderline"/>
        </w:rPr>
        <w:t xml:space="preserve"> while depoliticizing and commodifying radical ideas and struggles of the past</w:t>
      </w:r>
      <w:r>
        <w:t>. Inspired by the work of Dylan Rodriguez and many others, I will discuss in more detail throughout this chapter how academia is a counterinsurgent institution through and through, despite having small pockets of resistance.</w:t>
      </w:r>
    </w:p>
    <w:p w14:paraId="5FFFB587" w14:textId="77777777" w:rsidR="004A3770" w:rsidRDefault="004A3770" w:rsidP="004A3770">
      <w:r>
        <w:t xml:space="preserve">I don’t want to get ahead of </w:t>
      </w:r>
      <w:proofErr w:type="gramStart"/>
      <w:r>
        <w:t>myself</w:t>
      </w:r>
      <w:proofErr w:type="gramEnd"/>
      <w:r>
        <w:t xml:space="preserve"> but I do want to say that </w:t>
      </w:r>
      <w:r w:rsidRPr="00EE6B33">
        <w:rPr>
          <w:rStyle w:val="StyleUnderline"/>
          <w:highlight w:val="green"/>
        </w:rPr>
        <w:t>academia’s</w:t>
      </w:r>
      <w:r w:rsidRPr="00C67401">
        <w:rPr>
          <w:rStyle w:val="StyleUnderline"/>
        </w:rPr>
        <w:t xml:space="preserve"> reformist </w:t>
      </w:r>
      <w:r w:rsidRPr="00EE6B33">
        <w:rPr>
          <w:rStyle w:val="StyleUnderline"/>
          <w:highlight w:val="green"/>
        </w:rPr>
        <w:t>approach</w:t>
      </w:r>
      <w:r w:rsidRPr="00C67401">
        <w:rPr>
          <w:rStyle w:val="StyleUnderline"/>
        </w:rPr>
        <w:t xml:space="preserve"> to change </w:t>
      </w:r>
      <w:r w:rsidRPr="00EE6B33">
        <w:rPr>
          <w:rStyle w:val="StyleUnderline"/>
          <w:highlight w:val="green"/>
        </w:rPr>
        <w:t>is constitutive</w:t>
      </w:r>
      <w:r>
        <w:t xml:space="preserve"> </w:t>
      </w:r>
      <w:r w:rsidRPr="00EE6B33">
        <w:rPr>
          <w:rStyle w:val="StyleUnderline"/>
          <w:highlight w:val="green"/>
        </w:rPr>
        <w:t>of</w:t>
      </w:r>
      <w:r>
        <w:t xml:space="preserve"> what Rodriguez (2022) refers to as </w:t>
      </w:r>
      <w:r w:rsidRPr="00C67401">
        <w:rPr>
          <w:rStyle w:val="StyleUnderline"/>
        </w:rPr>
        <w:t xml:space="preserve">the ensemble of </w:t>
      </w:r>
      <w:r w:rsidRPr="00EE6B33">
        <w:rPr>
          <w:rStyle w:val="StyleUnderline"/>
          <w:highlight w:val="green"/>
        </w:rPr>
        <w:t>counterinsurgency</w:t>
      </w:r>
      <w:r w:rsidRPr="00C67401">
        <w:rPr>
          <w:rStyle w:val="StyleUnderline"/>
        </w:rPr>
        <w:t xml:space="preserve"> that centralizes knowledge production</w:t>
      </w:r>
      <w:r>
        <w:t xml:space="preserve">, </w:t>
      </w:r>
      <w:r w:rsidRPr="007C3059">
        <w:rPr>
          <w:rStyle w:val="StyleUnderline"/>
          <w:highlight w:val="green"/>
        </w:rPr>
        <w:t>which</w:t>
      </w:r>
      <w:r>
        <w:t xml:space="preserve"> not only </w:t>
      </w:r>
      <w:r w:rsidRPr="00C67401">
        <w:rPr>
          <w:rStyle w:val="StyleUnderline"/>
        </w:rPr>
        <w:t>legitimates domination ideologically</w:t>
      </w:r>
      <w:r>
        <w:t xml:space="preserve">, </w:t>
      </w:r>
      <w:r w:rsidRPr="00C67401">
        <w:rPr>
          <w:rStyle w:val="StyleUnderline"/>
        </w:rPr>
        <w:t xml:space="preserve">but also actively </w:t>
      </w:r>
      <w:proofErr w:type="gramStart"/>
      <w:r w:rsidRPr="007C3059">
        <w:rPr>
          <w:rStyle w:val="StyleUnderline"/>
          <w:highlight w:val="green"/>
        </w:rPr>
        <w:t>participates</w:t>
      </w:r>
      <w:r>
        <w:t xml:space="preserve"> </w:t>
      </w:r>
      <w:r w:rsidRPr="00C67401">
        <w:rPr>
          <w:rStyle w:val="StyleUnderline"/>
        </w:rPr>
        <w:t>is</w:t>
      </w:r>
      <w:proofErr w:type="gramEnd"/>
      <w:r>
        <w:rPr>
          <w:rStyle w:val="StyleUnderline"/>
        </w:rPr>
        <w:t xml:space="preserve"> [</w:t>
      </w:r>
      <w:r w:rsidRPr="007C3059">
        <w:rPr>
          <w:rStyle w:val="StyleUnderline"/>
          <w:highlight w:val="green"/>
        </w:rPr>
        <w:t>in</w:t>
      </w:r>
      <w:r>
        <w:rPr>
          <w:rStyle w:val="StyleUnderline"/>
        </w:rPr>
        <w:t>]</w:t>
      </w:r>
      <w:r w:rsidRPr="00C67401">
        <w:rPr>
          <w:rStyle w:val="StyleUnderline"/>
        </w:rPr>
        <w:t xml:space="preserve"> </w:t>
      </w:r>
      <w:r w:rsidRPr="007C3059">
        <w:rPr>
          <w:rStyle w:val="StyleUnderline"/>
          <w:highlight w:val="green"/>
        </w:rPr>
        <w:t>real violence and dispossession</w:t>
      </w:r>
      <w:r w:rsidRPr="00C67401">
        <w:rPr>
          <w:rStyle w:val="StyleUnderline"/>
        </w:rPr>
        <w:t xml:space="preserve"> both domestically and abroad</w:t>
      </w:r>
      <w:r>
        <w:t xml:space="preserve">. I’ll elaborate on this last point later. It will suffice to say that the ideological dimension of knowledge production is of great strategic importance for “pacifying” insurgency and reproducing the coloniality of power. As Rodriguez (2022) reminds us, social and cultural institutions aim to domesticate and neutralize radical movements that go beyond liberal reformism. Reformist counterinsurgency “attempts to solicit, pacify, and discipline the gathering force so it better comports with the progressivist narrative of ‘America’ as well as the transparent, deadly </w:t>
      </w:r>
      <w:proofErr w:type="spellStart"/>
      <w:r>
        <w:t>normativities</w:t>
      </w:r>
      <w:proofErr w:type="spellEnd"/>
      <w:r>
        <w:t xml:space="preserve"> of Civilization. This is an old story, but one worth telling again, with urgency” (200). </w:t>
      </w:r>
      <w:r w:rsidRPr="00C67401">
        <w:rPr>
          <w:rStyle w:val="StyleUnderline"/>
        </w:rPr>
        <w:t xml:space="preserve">The historical archive of counterinsurgency evinces that the university and academia in general have always served dominant interests. </w:t>
      </w:r>
      <w:r>
        <w:t>Nowhere is this more apparent than with the complicity of the Western(</w:t>
      </w:r>
      <w:proofErr w:type="spellStart"/>
      <w:r>
        <w:t>ized</w:t>
      </w:r>
      <w:proofErr w:type="spellEnd"/>
      <w:r>
        <w:t>) university in shielding Israel of all criticism, not to mention the criminalization of dissident faculty, staff, and students, demonstrated with universities collaborating with ICE (e.g., Johns Hopkins University) to arrest and deport international students who have spoken out and organized against the genocide in Gaza.</w:t>
      </w:r>
    </w:p>
    <w:p w14:paraId="6FE3F43A" w14:textId="77777777" w:rsidR="004A3770" w:rsidRDefault="004A3770" w:rsidP="004A3770">
      <w:r>
        <w:t xml:space="preserve">If considered historically, we know that since 1492 colonial powers have been mastering counterinsurgency </w:t>
      </w:r>
      <w:proofErr w:type="gramStart"/>
      <w:r>
        <w:t>in order to</w:t>
      </w:r>
      <w:proofErr w:type="gramEnd"/>
      <w:r>
        <w:t xml:space="preserve"> maintain the violent racial-colonial capitalist order intact. Sylvia Wynter traces the way enslaved peoples were constantly recruited to compromise an insurrection’s element of surprise. Plantation owners promised meager </w:t>
      </w:r>
      <w:proofErr w:type="gramStart"/>
      <w:r>
        <w:t>rewards</w:t>
      </w:r>
      <w:proofErr w:type="gramEnd"/>
      <w:r>
        <w:t xml:space="preserve"> and, given the brutal circumstances, some enslaved people succumbed, but not as many as one would expect. Wynter recounts the courage of enslaved peoples in the face of torture demonstrated the incredible strength of the insurgent political culture that was maintained against incredible odds and within a brutal system of exploitation, domination, and dehumanization. Indigenous rebellions have also seen their own fair share of counterinsurgency but have also shown incredible forms of resisting co-optation. The proletariat insurgents of France’s 1848 social revolution </w:t>
      </w:r>
      <w:proofErr w:type="gramStart"/>
      <w:r>
        <w:t>was</w:t>
      </w:r>
      <w:proofErr w:type="gramEnd"/>
      <w:r>
        <w:t xml:space="preserve"> also betrayed by classes that should have otherwise sided with the exploited. But this was not the case, as Marx observed in The Eighteenth Brumaire of Louis Bonaparte. One can find many similar </w:t>
      </w:r>
      <w:proofErr w:type="gramStart"/>
      <w:r>
        <w:t>cases</w:t>
      </w:r>
      <w:proofErr w:type="gramEnd"/>
      <w:r>
        <w:t xml:space="preserve"> other struggles.</w:t>
      </w:r>
    </w:p>
    <w:p w14:paraId="171D3C66" w14:textId="77777777" w:rsidR="004A3770" w:rsidRDefault="004A3770" w:rsidP="004A3770">
      <w:r>
        <w:t xml:space="preserve">Institutions materially and ideologically linked to power are inherently counterinsurgent, despite the multicultural inclusion of historically excluded peoples. From political economic to socio-cultural institutions, schools and prisons included, one can notice the entangled way they reenforce one another. Institutions are established forms of counterinsurgency, even if they are not immediately recognized as such. </w:t>
      </w:r>
      <w:r w:rsidRPr="00EE6B33">
        <w:rPr>
          <w:rStyle w:val="StyleUnderline"/>
          <w:highlight w:val="green"/>
        </w:rPr>
        <w:t>The university has seductive</w:t>
      </w:r>
      <w:r>
        <w:t xml:space="preserve"> </w:t>
      </w:r>
      <w:r w:rsidRPr="00C67401">
        <w:rPr>
          <w:rStyle w:val="StyleUnderline"/>
        </w:rPr>
        <w:t xml:space="preserve">centripetal </w:t>
      </w:r>
      <w:r w:rsidRPr="00EE6B33">
        <w:rPr>
          <w:rStyle w:val="StyleUnderline"/>
          <w:highlight w:val="green"/>
        </w:rPr>
        <w:t>power</w:t>
      </w:r>
      <w:r w:rsidRPr="00C67401">
        <w:rPr>
          <w:rStyle w:val="StyleUnderline"/>
        </w:rPr>
        <w:t xml:space="preserve"> that enables it to maintain its institutional inertia and refusal of radical change</w:t>
      </w:r>
      <w:r>
        <w:t xml:space="preserve">. Prisons, on the other hand, constitute a counterinsurgent necessity to repress not only explicitly dissident voices but those who disregard the laws designed and imposed to maintain people in their rightful (subordinated) place. </w:t>
      </w:r>
      <w:r w:rsidRPr="00C67401">
        <w:rPr>
          <w:rStyle w:val="StyleUnderline"/>
        </w:rPr>
        <w:t>A prison has centrifugal force aimed at disciplining a population</w:t>
      </w:r>
      <w:r>
        <w:t xml:space="preserve">, even those who are not incarcerated. It is an institution from which one wishes to stay away, forcing one to obey laws that codify state-sanctioned death. </w:t>
      </w:r>
      <w:r w:rsidRPr="00C67401">
        <w:rPr>
          <w:rStyle w:val="StyleUnderline"/>
        </w:rPr>
        <w:t>Resistance is illegal and it has severe consequences. Yet universities can be understood in a similar way since they don’t only reward but also punish those who challenge liberal norms</w:t>
      </w:r>
      <w:r>
        <w:t xml:space="preserve">. </w:t>
      </w:r>
      <w:proofErr w:type="gramStart"/>
      <w:r>
        <w:t>The university</w:t>
      </w:r>
      <w:proofErr w:type="gramEnd"/>
      <w:r>
        <w:t xml:space="preserve">, which is </w:t>
      </w:r>
      <w:r w:rsidRPr="00C67401">
        <w:rPr>
          <w:rStyle w:val="StyleUnderline"/>
        </w:rPr>
        <w:t>superficially understood as a place of academic freedom</w:t>
      </w:r>
      <w:r>
        <w:t xml:space="preserve">, </w:t>
      </w:r>
      <w:r w:rsidRPr="00C67401">
        <w:rPr>
          <w:rStyle w:val="StyleUnderline"/>
        </w:rPr>
        <w:t>functions in practice as a disciplining institution as well, with its own policing mechanisms, physical and ideological</w:t>
      </w:r>
      <w:r>
        <w:t xml:space="preserve">. It is a central pillar of material and discursive domination. The violent repression of the Gaza Solidarity Encampments, including the </w:t>
      </w:r>
      <w:proofErr w:type="spellStart"/>
      <w:r>
        <w:t>zionist</w:t>
      </w:r>
      <w:proofErr w:type="spellEnd"/>
      <w:r>
        <w:t xml:space="preserve"> mob that attacked students at UCLA with police watching, demonstrates that the liberal establishment and the Biden Administration created the conditions for what Trump is pursuing in his second term. Universities also directly occupy stolen Indigenous land and produce technologies of colonial violence to strengthen colonial occupation, here and abroad.</w:t>
      </w:r>
    </w:p>
    <w:p w14:paraId="11A95F94" w14:textId="77777777" w:rsidR="004A3770" w:rsidRDefault="004A3770" w:rsidP="004A3770">
      <w:pPr>
        <w:pStyle w:val="Heading4"/>
      </w:pPr>
      <w:bookmarkStart w:id="1" w:name="_Hlk179402807"/>
      <w:bookmarkEnd w:id="0"/>
      <w:r>
        <w:t>Link Alone turns the Case – the act of debating changes nothing.  The forum they have chosen for this activism gets coopted by the activity – you ignore the inherent power dynamics of the tournament itself</w:t>
      </w:r>
    </w:p>
    <w:p w14:paraId="29C45A6D" w14:textId="77777777" w:rsidR="004A3770" w:rsidRPr="00573E61" w:rsidRDefault="004A3770" w:rsidP="004A3770">
      <w:pPr>
        <w:rPr>
          <w:sz w:val="16"/>
        </w:rPr>
      </w:pPr>
      <w:r w:rsidRPr="007702B2">
        <w:rPr>
          <w:rStyle w:val="Style13ptBold"/>
        </w:rPr>
        <w:t>Occupied UC Berkeley ‘9.</w:t>
      </w:r>
      <w:r w:rsidRPr="00573E61">
        <w:rPr>
          <w:sz w:val="16"/>
        </w:rPr>
        <w:t xml:space="preserve"> http://anticapitalprojects.wordpress.com/2009/11/19/the-necrosocial/, the </w:t>
      </w:r>
      <w:proofErr w:type="spellStart"/>
      <w:r w:rsidRPr="00573E61">
        <w:rPr>
          <w:sz w:val="16"/>
        </w:rPr>
        <w:t>necrosocial</w:t>
      </w:r>
      <w:proofErr w:type="spellEnd"/>
      <w:r w:rsidRPr="00573E61">
        <w:rPr>
          <w:sz w:val="16"/>
        </w:rPr>
        <w:t xml:space="preserve">: civic life, social death, and the UC, </w:t>
      </w:r>
      <w:proofErr w:type="spellStart"/>
      <w:r w:rsidRPr="00573E61">
        <w:rPr>
          <w:sz w:val="16"/>
        </w:rPr>
        <w:t>nov.</w:t>
      </w:r>
      <w:proofErr w:type="spellEnd"/>
      <w:r w:rsidRPr="00573E61">
        <w:rPr>
          <w:sz w:val="16"/>
        </w:rPr>
        <w:t xml:space="preserve"> 19</w:t>
      </w:r>
    </w:p>
    <w:p w14:paraId="6CCDE122" w14:textId="77777777" w:rsidR="004A3770" w:rsidRPr="00A65928" w:rsidRDefault="004A3770" w:rsidP="004A3770">
      <w:pPr>
        <w:rPr>
          <w:rFonts w:asciiTheme="minorHAnsi" w:hAnsiTheme="minorHAnsi" w:cstheme="minorHAnsi"/>
          <w:sz w:val="16"/>
        </w:rPr>
      </w:pPr>
      <w:r w:rsidRPr="00A65928">
        <w:rPr>
          <w:rStyle w:val="DebateUnderline"/>
          <w:rFonts w:asciiTheme="minorHAnsi" w:hAnsiTheme="minorHAnsi" w:cstheme="minorHAnsi"/>
          <w:highlight w:val="green"/>
        </w:rPr>
        <w:t>In the university we prostrate ourselves before</w:t>
      </w:r>
      <w:r w:rsidRPr="00A65928">
        <w:rPr>
          <w:rStyle w:val="DebateUnderline"/>
          <w:rFonts w:asciiTheme="minorHAnsi" w:hAnsiTheme="minorHAnsi" w:cstheme="minorHAnsi"/>
        </w:rPr>
        <w:t xml:space="preserve"> a value of </w:t>
      </w:r>
      <w:r w:rsidRPr="00A65928">
        <w:rPr>
          <w:rStyle w:val="DebateUnderline"/>
          <w:rFonts w:asciiTheme="minorHAnsi" w:hAnsiTheme="minorHAnsi" w:cstheme="minorHAnsi"/>
          <w:highlight w:val="green"/>
        </w:rPr>
        <w:t>separation</w:t>
      </w:r>
      <w:r w:rsidRPr="00A65928">
        <w:rPr>
          <w:rFonts w:asciiTheme="minorHAnsi" w:hAnsiTheme="minorHAnsi" w:cstheme="minorHAnsi"/>
          <w:sz w:val="16"/>
        </w:rPr>
        <w:t xml:space="preserve">, </w:t>
      </w:r>
      <w:r w:rsidRPr="00A65928">
        <w:rPr>
          <w:rStyle w:val="DebateUnderline"/>
          <w:rFonts w:asciiTheme="minorHAnsi" w:hAnsiTheme="minorHAnsi" w:cstheme="minorHAnsi"/>
        </w:rPr>
        <w:t>which</w:t>
      </w:r>
      <w:r w:rsidRPr="00A65928">
        <w:rPr>
          <w:rFonts w:asciiTheme="minorHAnsi" w:hAnsiTheme="minorHAnsi" w:cstheme="minorHAnsi"/>
          <w:sz w:val="16"/>
        </w:rPr>
        <w:t xml:space="preserve"> </w:t>
      </w:r>
      <w:proofErr w:type="gramStart"/>
      <w:r w:rsidRPr="00A65928">
        <w:rPr>
          <w:rFonts w:asciiTheme="minorHAnsi" w:hAnsiTheme="minorHAnsi" w:cstheme="minorHAnsi"/>
          <w:sz w:val="16"/>
        </w:rPr>
        <w:t xml:space="preserve">in reality </w:t>
      </w:r>
      <w:r w:rsidRPr="00A65928">
        <w:rPr>
          <w:rStyle w:val="DebateUnderline"/>
          <w:rFonts w:asciiTheme="minorHAnsi" w:hAnsiTheme="minorHAnsi" w:cstheme="minorHAnsi"/>
        </w:rPr>
        <w:t>translates</w:t>
      </w:r>
      <w:proofErr w:type="gramEnd"/>
      <w:r w:rsidRPr="00A65928">
        <w:rPr>
          <w:rStyle w:val="DebateUnderline"/>
          <w:rFonts w:asciiTheme="minorHAnsi" w:hAnsiTheme="minorHAnsi" w:cstheme="minorHAnsi"/>
        </w:rPr>
        <w:t xml:space="preserve"> to a value of domination</w:t>
      </w:r>
      <w:r w:rsidRPr="00A65928">
        <w:rPr>
          <w:rFonts w:asciiTheme="minorHAnsi" w:hAnsiTheme="minorHAnsi" w:cstheme="minorHAnsi"/>
          <w:sz w:val="16"/>
        </w:rPr>
        <w:t xml:space="preserve">.  We spend money and energy trying to convince ourselves we’re brighter than everyone else.  </w:t>
      </w:r>
      <w:r w:rsidRPr="00A65928">
        <w:rPr>
          <w:rStyle w:val="DebateUnderline"/>
          <w:rFonts w:asciiTheme="minorHAnsi" w:hAnsiTheme="minorHAnsi" w:cstheme="minorHAnsi"/>
          <w:highlight w:val="green"/>
        </w:rPr>
        <w:t>Somehow</w:t>
      </w:r>
      <w:r w:rsidRPr="00A65928">
        <w:rPr>
          <w:rFonts w:asciiTheme="minorHAnsi" w:hAnsiTheme="minorHAnsi" w:cstheme="minorHAnsi"/>
          <w:sz w:val="16"/>
        </w:rPr>
        <w:t xml:space="preserve">, we </w:t>
      </w:r>
      <w:proofErr w:type="gramStart"/>
      <w:r w:rsidRPr="00A65928">
        <w:rPr>
          <w:rFonts w:asciiTheme="minorHAnsi" w:hAnsiTheme="minorHAnsi" w:cstheme="minorHAnsi"/>
          <w:sz w:val="16"/>
        </w:rPr>
        <w:t>think,</w:t>
      </w:r>
      <w:proofErr w:type="gramEnd"/>
      <w:r w:rsidRPr="00A65928">
        <w:rPr>
          <w:rFonts w:asciiTheme="minorHAnsi" w:hAnsiTheme="minorHAnsi" w:cstheme="minorHAnsi"/>
          <w:sz w:val="16"/>
        </w:rPr>
        <w:t xml:space="preserve"> </w:t>
      </w:r>
      <w:r w:rsidRPr="00A65928">
        <w:rPr>
          <w:rStyle w:val="DebateUnderline"/>
          <w:rFonts w:asciiTheme="minorHAnsi" w:hAnsiTheme="minorHAnsi" w:cstheme="minorHAnsi"/>
          <w:highlight w:val="green"/>
        </w:rPr>
        <w:t>we possess some trait that means we deserve</w:t>
      </w:r>
      <w:r w:rsidRPr="00A65928">
        <w:rPr>
          <w:rStyle w:val="DebateUnderline"/>
          <w:rFonts w:asciiTheme="minorHAnsi" w:hAnsiTheme="minorHAnsi" w:cstheme="minorHAnsi"/>
        </w:rPr>
        <w:t xml:space="preserve"> </w:t>
      </w:r>
      <w:r w:rsidRPr="00A65928">
        <w:rPr>
          <w:rStyle w:val="DebateUnderline"/>
          <w:rFonts w:asciiTheme="minorHAnsi" w:hAnsiTheme="minorHAnsi" w:cstheme="minorHAnsi"/>
          <w:highlight w:val="green"/>
        </w:rPr>
        <w:t>more than everyone else</w:t>
      </w:r>
      <w:r w:rsidRPr="00A65928">
        <w:rPr>
          <w:rFonts w:asciiTheme="minorHAnsi" w:hAnsiTheme="minorHAnsi" w:cstheme="minorHAnsi"/>
          <w:sz w:val="16"/>
        </w:rPr>
        <w:t xml:space="preserve">.  We have measured ourselves and we have measured others.  It should never feel terrible ordering others around, right? </w:t>
      </w:r>
      <w:r w:rsidRPr="00A65928">
        <w:rPr>
          <w:rStyle w:val="DebateUnderline"/>
          <w:rFonts w:asciiTheme="minorHAnsi" w:hAnsiTheme="minorHAnsi" w:cstheme="minorHAnsi"/>
        </w:rPr>
        <w:t>It should never feel terrible to diagnose people as an expert, manage them as a bureaucrat, test them as a professor, extract value from their capital as a businessman</w:t>
      </w:r>
      <w:r w:rsidRPr="00A65928">
        <w:rPr>
          <w:rFonts w:asciiTheme="minorHAnsi" w:hAnsiTheme="minorHAnsi" w:cstheme="minorHAnsi"/>
          <w:sz w:val="16"/>
        </w:rPr>
        <w:t xml:space="preserve">.  It should feel good, gratifying, completing.  </w:t>
      </w:r>
      <w:r w:rsidRPr="00A65928">
        <w:rPr>
          <w:rStyle w:val="DebateUnderline"/>
          <w:rFonts w:asciiTheme="minorHAnsi" w:hAnsiTheme="minorHAnsi" w:cstheme="minorHAnsi"/>
        </w:rPr>
        <w:t>It is our private wet dream for the future</w:t>
      </w:r>
      <w:r w:rsidRPr="00A65928">
        <w:rPr>
          <w:rFonts w:asciiTheme="minorHAnsi" w:hAnsiTheme="minorHAnsi" w:cstheme="minorHAnsi"/>
          <w:sz w:val="16"/>
        </w:rPr>
        <w:t xml:space="preserve">; </w:t>
      </w:r>
      <w:r w:rsidRPr="00A65928">
        <w:rPr>
          <w:rStyle w:val="DebateUnderline"/>
          <w:rFonts w:asciiTheme="minorHAnsi" w:hAnsiTheme="minorHAnsi" w:cstheme="minorHAnsi"/>
        </w:rPr>
        <w:t>everywhere</w:t>
      </w:r>
      <w:r w:rsidRPr="00A65928">
        <w:rPr>
          <w:rFonts w:asciiTheme="minorHAnsi" w:hAnsiTheme="minorHAnsi" w:cstheme="minorHAnsi"/>
          <w:sz w:val="16"/>
        </w:rPr>
        <w:t xml:space="preserve">, </w:t>
      </w:r>
      <w:r w:rsidRPr="00A65928">
        <w:rPr>
          <w:rStyle w:val="DebateUnderline"/>
          <w:rFonts w:asciiTheme="minorHAnsi" w:hAnsiTheme="minorHAnsi" w:cstheme="minorHAnsi"/>
        </w:rPr>
        <w:t>in everyone this same dream of domination</w:t>
      </w:r>
      <w:r w:rsidRPr="00A65928">
        <w:rPr>
          <w:rFonts w:asciiTheme="minorHAnsi" w:hAnsiTheme="minorHAnsi" w:cstheme="minorHAnsi"/>
          <w:sz w:val="16"/>
        </w:rPr>
        <w:t>.  After all, we are intelligent, studious, young.</w:t>
      </w:r>
      <w:r w:rsidRPr="00A65928">
        <w:rPr>
          <w:rStyle w:val="apple-converted-space"/>
          <w:rFonts w:asciiTheme="minorHAnsi" w:hAnsiTheme="minorHAnsi" w:cstheme="minorHAnsi"/>
          <w:color w:val="000000"/>
          <w:sz w:val="16"/>
        </w:rPr>
        <w:t> </w:t>
      </w:r>
      <w:r w:rsidRPr="00A65928">
        <w:rPr>
          <w:rFonts w:asciiTheme="minorHAnsi" w:hAnsiTheme="minorHAnsi" w:cstheme="minorHAnsi"/>
          <w:sz w:val="16"/>
        </w:rPr>
        <w:t>We worked hard to be here, we deserve this</w:t>
      </w:r>
      <w:r w:rsidRPr="00A65928">
        <w:rPr>
          <w:rStyle w:val="Emphasis"/>
          <w:rFonts w:asciiTheme="minorHAnsi" w:hAnsiTheme="minorHAnsi" w:cstheme="minorHAnsi"/>
          <w:color w:val="000000"/>
        </w:rPr>
        <w:t xml:space="preserve">. </w:t>
      </w:r>
      <w:r w:rsidRPr="00A65928">
        <w:rPr>
          <w:rStyle w:val="DebateUnderline"/>
          <w:rFonts w:asciiTheme="minorHAnsi" w:hAnsiTheme="minorHAnsi" w:cstheme="minorHAnsi"/>
        </w:rPr>
        <w:t>We are convinced, owned, broken</w:t>
      </w:r>
      <w:r w:rsidRPr="00A65928">
        <w:rPr>
          <w:rFonts w:asciiTheme="minorHAnsi" w:hAnsiTheme="minorHAnsi" w:cstheme="minorHAnsi"/>
          <w:sz w:val="16"/>
        </w:rPr>
        <w:t xml:space="preserve">.  </w:t>
      </w:r>
      <w:r w:rsidRPr="00A65928">
        <w:rPr>
          <w:rStyle w:val="DebateUnderline"/>
          <w:rFonts w:asciiTheme="minorHAnsi" w:hAnsiTheme="minorHAnsi" w:cstheme="minorHAnsi"/>
        </w:rPr>
        <w:t>We know their values better than they do</w:t>
      </w:r>
      <w:r w:rsidRPr="00A65928">
        <w:rPr>
          <w:rFonts w:asciiTheme="minorHAnsi" w:hAnsiTheme="minorHAnsi" w:cstheme="minorHAnsi"/>
          <w:sz w:val="16"/>
        </w:rPr>
        <w:t>:</w:t>
      </w:r>
      <w:r w:rsidRPr="00A65928">
        <w:rPr>
          <w:rStyle w:val="apple-converted-space"/>
          <w:rFonts w:asciiTheme="minorHAnsi" w:hAnsiTheme="minorHAnsi" w:cstheme="minorHAnsi"/>
          <w:color w:val="000000"/>
          <w:sz w:val="16"/>
        </w:rPr>
        <w:t> </w:t>
      </w:r>
      <w:r w:rsidRPr="00A65928">
        <w:rPr>
          <w:rStyle w:val="DebateUnderline"/>
          <w:rFonts w:asciiTheme="minorHAnsi" w:hAnsiTheme="minorHAnsi" w:cstheme="minorHAnsi"/>
        </w:rPr>
        <w:t>life, liberty, the pursuit of happiness</w:t>
      </w:r>
      <w:r w:rsidRPr="00A65928">
        <w:rPr>
          <w:rFonts w:asciiTheme="minorHAnsi" w:hAnsiTheme="minorHAnsi" w:cstheme="minorHAnsi"/>
          <w:sz w:val="16"/>
        </w:rPr>
        <w:t>. </w:t>
      </w:r>
      <w:r w:rsidRPr="00A65928">
        <w:rPr>
          <w:rStyle w:val="DebateUnderline"/>
          <w:rFonts w:asciiTheme="minorHAnsi" w:hAnsiTheme="minorHAnsi" w:cstheme="minorHAnsi"/>
        </w:rPr>
        <w:t>This triumvirate of sacred values are ours of course</w:t>
      </w:r>
      <w:r w:rsidRPr="00A65928">
        <w:rPr>
          <w:rFonts w:asciiTheme="minorHAnsi" w:hAnsiTheme="minorHAnsi" w:cstheme="minorHAnsi"/>
          <w:sz w:val="16"/>
        </w:rPr>
        <w:t xml:space="preserve">, and in </w:t>
      </w:r>
      <w:r w:rsidRPr="00A65928">
        <w:rPr>
          <w:rStyle w:val="DebateUnderline"/>
          <w:rFonts w:asciiTheme="minorHAnsi" w:hAnsiTheme="minorHAnsi" w:cstheme="minorHAnsi"/>
          <w:highlight w:val="green"/>
        </w:rPr>
        <w:t>this moment of practiced theater</w:t>
      </w:r>
      <w:r w:rsidRPr="00A65928">
        <w:rPr>
          <w:rFonts w:asciiTheme="minorHAnsi" w:hAnsiTheme="minorHAnsi" w:cstheme="minorHAnsi"/>
          <w:sz w:val="16"/>
        </w:rPr>
        <w:t>—</w:t>
      </w:r>
      <w:r w:rsidRPr="00A65928">
        <w:rPr>
          <w:rStyle w:val="DebateUnderline"/>
          <w:rFonts w:asciiTheme="minorHAnsi" w:hAnsiTheme="minorHAnsi" w:cstheme="minorHAnsi"/>
        </w:rPr>
        <w:t>the fight between the university and its own students</w:t>
      </w:r>
      <w:r w:rsidRPr="00A65928">
        <w:rPr>
          <w:rFonts w:asciiTheme="minorHAnsi" w:hAnsiTheme="minorHAnsi" w:cstheme="minorHAnsi"/>
          <w:sz w:val="16"/>
        </w:rPr>
        <w:t>—</w:t>
      </w:r>
      <w:r w:rsidRPr="00A65928">
        <w:rPr>
          <w:rStyle w:val="DebateUnderline"/>
          <w:rFonts w:asciiTheme="minorHAnsi" w:hAnsiTheme="minorHAnsi" w:cstheme="minorHAnsi"/>
          <w:highlight w:val="green"/>
        </w:rPr>
        <w:t>we have used their words on their stages:</w:t>
      </w:r>
      <w:r w:rsidRPr="00A65928">
        <w:rPr>
          <w:rStyle w:val="DebateUnderline"/>
          <w:rFonts w:asciiTheme="minorHAnsi" w:hAnsiTheme="minorHAnsi" w:cstheme="minorHAnsi"/>
        </w:rPr>
        <w:t> Save public education</w:t>
      </w:r>
      <w:r w:rsidRPr="00A65928">
        <w:rPr>
          <w:rFonts w:asciiTheme="minorHAnsi" w:hAnsiTheme="minorHAnsi" w:cstheme="minorHAnsi"/>
          <w:sz w:val="16"/>
        </w:rPr>
        <w:t xml:space="preserve">! When those values are violated by the very institutions which are created to protect them, the veneer fades, the tired set collapses: and </w:t>
      </w:r>
      <w:r w:rsidRPr="00A65928">
        <w:rPr>
          <w:rStyle w:val="DebateUnderline"/>
          <w:rFonts w:asciiTheme="minorHAnsi" w:hAnsiTheme="minorHAnsi" w:cstheme="minorHAnsi"/>
          <w:highlight w:val="green"/>
        </w:rPr>
        <w:t>we call it injustice, we get indignant</w:t>
      </w:r>
      <w:r w:rsidRPr="00A65928">
        <w:rPr>
          <w:rFonts w:asciiTheme="minorHAnsi" w:hAnsiTheme="minorHAnsi" w:cstheme="minorHAnsi"/>
          <w:sz w:val="16"/>
          <w:highlight w:val="green"/>
        </w:rPr>
        <w:t xml:space="preserve">.  </w:t>
      </w:r>
      <w:r w:rsidRPr="00A65928">
        <w:rPr>
          <w:rStyle w:val="DebateUnderline"/>
          <w:rFonts w:asciiTheme="minorHAnsi" w:hAnsiTheme="minorHAnsi" w:cstheme="minorHAnsi"/>
          <w:highlight w:val="green"/>
        </w:rPr>
        <w:t>We demand justice</w:t>
      </w:r>
      <w:r w:rsidRPr="00A65928">
        <w:rPr>
          <w:rStyle w:val="DebateUnderline"/>
          <w:rFonts w:asciiTheme="minorHAnsi" w:hAnsiTheme="minorHAnsi" w:cstheme="minorHAnsi"/>
        </w:rPr>
        <w:t> </w:t>
      </w:r>
      <w:r w:rsidRPr="00A65928">
        <w:rPr>
          <w:rFonts w:asciiTheme="minorHAnsi" w:hAnsiTheme="minorHAnsi" w:cstheme="minorHAnsi"/>
          <w:sz w:val="16"/>
        </w:rPr>
        <w:t xml:space="preserve">from them, for them to adhere to their values.  What many have learned </w:t>
      </w:r>
      <w:proofErr w:type="gramStart"/>
      <w:r w:rsidRPr="00A65928">
        <w:rPr>
          <w:rFonts w:asciiTheme="minorHAnsi" w:hAnsiTheme="minorHAnsi" w:cstheme="minorHAnsi"/>
          <w:sz w:val="16"/>
        </w:rPr>
        <w:t>again and again</w:t>
      </w:r>
      <w:proofErr w:type="gramEnd"/>
      <w:r w:rsidRPr="00A65928">
        <w:rPr>
          <w:rFonts w:asciiTheme="minorHAnsi" w:hAnsiTheme="minorHAnsi" w:cstheme="minorHAnsi"/>
          <w:sz w:val="16"/>
        </w:rPr>
        <w:t xml:space="preserve"> is that these institutions don’t care for those values, not at all, not for all.</w:t>
      </w:r>
      <w:r w:rsidRPr="00A65928">
        <w:rPr>
          <w:rStyle w:val="apple-converted-space"/>
          <w:rFonts w:asciiTheme="minorHAnsi" w:hAnsiTheme="minorHAnsi" w:cstheme="minorHAnsi"/>
          <w:color w:val="000000"/>
          <w:sz w:val="16"/>
        </w:rPr>
        <w:t> </w:t>
      </w:r>
      <w:r w:rsidRPr="00A65928">
        <w:rPr>
          <w:rFonts w:asciiTheme="minorHAnsi" w:hAnsiTheme="minorHAnsi" w:cstheme="minorHAnsi"/>
          <w:sz w:val="16"/>
        </w:rPr>
        <w:t xml:space="preserve">And we are only beginning to understand that those values are not even our own. </w:t>
      </w:r>
      <w:r w:rsidRPr="00A65928">
        <w:rPr>
          <w:rStyle w:val="DebateUnderline"/>
          <w:rFonts w:asciiTheme="minorHAnsi" w:hAnsiTheme="minorHAnsi" w:cstheme="minorHAnsi"/>
        </w:rPr>
        <w:t>The values create popular images and ideals</w:t>
      </w:r>
      <w:r w:rsidRPr="00A65928">
        <w:rPr>
          <w:rFonts w:asciiTheme="minorHAnsi" w:hAnsiTheme="minorHAnsi" w:cstheme="minorHAnsi"/>
          <w:sz w:val="16"/>
        </w:rPr>
        <w:t xml:space="preserve"> (healthcare, </w:t>
      </w:r>
      <w:r w:rsidRPr="00A65928">
        <w:rPr>
          <w:rStyle w:val="DebateUnderline"/>
          <w:rFonts w:asciiTheme="minorHAnsi" w:hAnsiTheme="minorHAnsi" w:cstheme="minorHAnsi"/>
        </w:rPr>
        <w:t>democracy</w:t>
      </w:r>
      <w:r w:rsidRPr="00A65928">
        <w:rPr>
          <w:rFonts w:asciiTheme="minorHAnsi" w:hAnsiTheme="minorHAnsi" w:cstheme="minorHAnsi"/>
          <w:sz w:val="16"/>
        </w:rPr>
        <w:t xml:space="preserve">, </w:t>
      </w:r>
      <w:r w:rsidRPr="00A65928">
        <w:rPr>
          <w:rStyle w:val="DebateUnderline"/>
          <w:rFonts w:asciiTheme="minorHAnsi" w:hAnsiTheme="minorHAnsi" w:cstheme="minorHAnsi"/>
        </w:rPr>
        <w:t>equality</w:t>
      </w:r>
      <w:r w:rsidRPr="00A65928">
        <w:rPr>
          <w:rFonts w:asciiTheme="minorHAnsi" w:hAnsiTheme="minorHAnsi" w:cstheme="minorHAnsi"/>
          <w:sz w:val="16"/>
        </w:rPr>
        <w:t xml:space="preserve">, happiness, </w:t>
      </w:r>
      <w:r w:rsidRPr="00A65928">
        <w:rPr>
          <w:rStyle w:val="DebateUnderline"/>
          <w:rFonts w:asciiTheme="minorHAnsi" w:hAnsiTheme="minorHAnsi" w:cstheme="minorHAnsi"/>
        </w:rPr>
        <w:t>individuality</w:t>
      </w:r>
      <w:r w:rsidRPr="00A65928">
        <w:rPr>
          <w:rFonts w:asciiTheme="minorHAnsi" w:hAnsiTheme="minorHAnsi" w:cstheme="minorHAnsi"/>
          <w:sz w:val="16"/>
        </w:rPr>
        <w:t xml:space="preserve">, pulling yourself up by your bootstraps, </w:t>
      </w:r>
      <w:r w:rsidRPr="00A65928">
        <w:rPr>
          <w:rStyle w:val="DebateUnderline"/>
          <w:rFonts w:asciiTheme="minorHAnsi" w:hAnsiTheme="minorHAnsi" w:cstheme="minorHAnsi"/>
        </w:rPr>
        <w:t>public education</w:t>
      </w:r>
      <w:r w:rsidRPr="00A65928">
        <w:rPr>
          <w:rFonts w:asciiTheme="minorHAnsi" w:hAnsiTheme="minorHAnsi" w:cstheme="minorHAnsi"/>
          <w:sz w:val="16"/>
        </w:rPr>
        <w:t xml:space="preserve">) </w:t>
      </w:r>
      <w:r w:rsidRPr="00A65928">
        <w:rPr>
          <w:rStyle w:val="DebateUnderline"/>
          <w:rFonts w:asciiTheme="minorHAnsi" w:hAnsiTheme="minorHAnsi" w:cstheme="minorHAnsi"/>
          <w:highlight w:val="green"/>
        </w:rPr>
        <w:t>while they mean in practice the selling of commodified identities</w:t>
      </w:r>
      <w:r w:rsidRPr="00A65928">
        <w:rPr>
          <w:rFonts w:asciiTheme="minorHAnsi" w:hAnsiTheme="minorHAnsi" w:cstheme="minorHAnsi"/>
          <w:sz w:val="16"/>
        </w:rPr>
        <w:t xml:space="preserve">,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w:t>
      </w:r>
      <w:proofErr w:type="spellStart"/>
      <w:r w:rsidRPr="00A65928">
        <w:rPr>
          <w:rFonts w:asciiTheme="minorHAnsi" w:hAnsiTheme="minorHAnsi" w:cstheme="minorHAnsi"/>
          <w:sz w:val="16"/>
        </w:rPr>
        <w:t>Petroleums</w:t>
      </w:r>
      <w:proofErr w:type="spellEnd"/>
      <w:r w:rsidRPr="00A65928">
        <w:rPr>
          <w:rFonts w:asciiTheme="minorHAnsi" w:hAnsiTheme="minorHAnsi" w:cstheme="minorHAnsi"/>
          <w:sz w:val="16"/>
        </w:rPr>
        <w:t>, the politicians and the managers, they all intend to be true to their values and capitalize on the university economically and socially—which is to say,</w:t>
      </w:r>
      <w:r w:rsidRPr="00A65928">
        <w:rPr>
          <w:rStyle w:val="apple-converted-space"/>
          <w:rFonts w:asciiTheme="minorHAnsi" w:hAnsiTheme="minorHAnsi" w:cstheme="minorHAnsi"/>
          <w:color w:val="000000"/>
          <w:sz w:val="16"/>
        </w:rPr>
        <w:t> </w:t>
      </w:r>
      <w:r w:rsidRPr="00A65928">
        <w:rPr>
          <w:rStyle w:val="DebateUnderline"/>
          <w:rFonts w:asciiTheme="minorHAnsi" w:hAnsiTheme="minorHAnsi" w:cstheme="minorHAnsi"/>
          <w:highlight w:val="green"/>
        </w:rPr>
        <w:t>nothing has changed</w:t>
      </w:r>
      <w:r w:rsidRPr="00A65928">
        <w:rPr>
          <w:rStyle w:val="DebateUnderline"/>
          <w:rFonts w:asciiTheme="minorHAnsi" w:hAnsiTheme="minorHAnsi" w:cstheme="minorHAnsi"/>
        </w:rPr>
        <w:t>, it is only an escalation, a provocation</w:t>
      </w:r>
      <w:r w:rsidRPr="00A65928">
        <w:rPr>
          <w:rFonts w:asciiTheme="minorHAnsi" w:hAnsiTheme="minorHAnsi" w:cstheme="minorHAnsi"/>
          <w:sz w:val="16"/>
        </w:rPr>
        <w:t xml:space="preserve">.  </w:t>
      </w:r>
      <w:r w:rsidRPr="00A65928">
        <w:rPr>
          <w:rStyle w:val="DebateUnderline"/>
          <w:rFonts w:asciiTheme="minorHAnsi" w:hAnsiTheme="minorHAnsi" w:cstheme="minorHAnsi"/>
        </w:rPr>
        <w:t>Their most recent attempt to reorganize wealth and capital is called a crisis so that we are more willing to accept their new terms as well as what was always dead in the university</w:t>
      </w:r>
      <w:r w:rsidRPr="00A65928">
        <w:rPr>
          <w:rFonts w:asciiTheme="minorHAnsi" w:hAnsiTheme="minorHAnsi" w:cstheme="minorHAnsi"/>
          <w:sz w:val="16"/>
        </w:rPr>
        <w:t xml:space="preserve">, to see just how dead we are willing to play, how non-existent, how compliant, how desirous. </w:t>
      </w:r>
      <w:r w:rsidRPr="00A65928">
        <w:rPr>
          <w:rStyle w:val="DebateUnderline"/>
          <w:rFonts w:asciiTheme="minorHAnsi" w:hAnsiTheme="minorHAnsi" w:cstheme="minorHAnsi"/>
        </w:rPr>
        <w:t>Every institution has of course our best interest in mind</w:t>
      </w:r>
      <w:r w:rsidRPr="00A65928">
        <w:rPr>
          <w:rFonts w:asciiTheme="minorHAnsi" w:hAnsiTheme="minorHAnsi" w:cstheme="minorHAnsi"/>
          <w:sz w:val="16"/>
        </w:rPr>
        <w:t xml:space="preserve">, so much so that we’re willing to pay, to enter debt contracts, to strike a submissive pose in the classroom, in the lab, in the seminar, in the dorm, and eventually or simultaneously in the workplace to pay back those debts.  </w:t>
      </w:r>
      <w:r w:rsidRPr="00A65928">
        <w:rPr>
          <w:rStyle w:val="DebateUnderline"/>
          <w:rFonts w:asciiTheme="minorHAnsi" w:hAnsiTheme="minorHAnsi" w:cstheme="minorHAnsi"/>
        </w:rPr>
        <w:t>Each bulging institutional value longing to become more than its sentiment through us, each of our empty gestures of feigned-anxiety to appear under pressure, or of cool-ambivalence to appear accustomed to horror, every moment of student life, is the management of our consent to social death</w:t>
      </w:r>
      <w:r w:rsidRPr="00A65928">
        <w:rPr>
          <w:rFonts w:asciiTheme="minorHAnsi" w:hAnsiTheme="minorHAnsi" w:cstheme="minorHAnsi"/>
          <w:sz w:val="16"/>
        </w:rPr>
        <w:t xml:space="preserve">. </w:t>
      </w:r>
      <w:r w:rsidRPr="00A65928">
        <w:rPr>
          <w:rStyle w:val="DebateUnderline"/>
          <w:rFonts w:asciiTheme="minorHAnsi" w:hAnsiTheme="minorHAnsi" w:cstheme="minorHAnsi"/>
        </w:rPr>
        <w:t>Social death is our banal acceptance of an institution’s meaning for our own lack of meaning</w:t>
      </w:r>
      <w:r w:rsidRPr="00A65928">
        <w:rPr>
          <w:rFonts w:asciiTheme="minorHAnsi" w:hAnsiTheme="minorHAnsi" w:cstheme="minorHAnsi"/>
          <w:sz w:val="16"/>
        </w:rPr>
        <w:t xml:space="preserve">.  It’s the positions we thoughtlessly enact.  It’s the </w:t>
      </w:r>
      <w:proofErr w:type="gramStart"/>
      <w:r w:rsidRPr="00A65928">
        <w:rPr>
          <w:rFonts w:asciiTheme="minorHAnsi" w:hAnsiTheme="minorHAnsi" w:cstheme="minorHAnsi"/>
          <w:sz w:val="16"/>
        </w:rPr>
        <w:t>particular nature</w:t>
      </w:r>
      <w:proofErr w:type="gramEnd"/>
      <w:r w:rsidRPr="00A65928">
        <w:rPr>
          <w:rFonts w:asciiTheme="minorHAnsi" w:hAnsiTheme="minorHAnsi" w:cstheme="minorHAnsi"/>
          <w:sz w:val="16"/>
        </w:rPr>
        <w:t xml:space="preserve"> of being owned.</w:t>
      </w:r>
      <w:bookmarkEnd w:id="1"/>
    </w:p>
    <w:p w14:paraId="382D595F" w14:textId="77777777" w:rsidR="004A3770" w:rsidRPr="00573E61" w:rsidRDefault="004A3770" w:rsidP="004A3770">
      <w:pPr>
        <w:pStyle w:val="Heading4"/>
        <w:rPr>
          <w:rFonts w:cs="Times New Roman"/>
        </w:rPr>
      </w:pPr>
      <w:r>
        <w:t xml:space="preserve">B - </w:t>
      </w:r>
      <w:r w:rsidRPr="00573E61">
        <w:rPr>
          <w:rFonts w:cs="Times New Roman"/>
        </w:rPr>
        <w:t>ONLY the alternative allows us to experiment with possible types of alternative counter-institutional practices to build critical mass for change</w:t>
      </w:r>
    </w:p>
    <w:p w14:paraId="3ECA655B" w14:textId="77777777" w:rsidR="004A3770" w:rsidRPr="00573E61" w:rsidRDefault="004A3770" w:rsidP="004A3770">
      <w:pPr>
        <w:rPr>
          <w:sz w:val="16"/>
        </w:rPr>
      </w:pPr>
      <w:r w:rsidRPr="00573E61">
        <w:rPr>
          <w:b/>
          <w:u w:val="single"/>
        </w:rPr>
        <w:t>Day ‘5</w:t>
      </w:r>
      <w:r w:rsidRPr="00573E61">
        <w:rPr>
          <w:sz w:val="16"/>
        </w:rPr>
        <w:t xml:space="preserve"> Richard, professor in the department of global development at Queen's University “Gramsci is Dead: Anarchist Currents in the Newest Social Movements” http://www.scribd.com/doc/19280772/Gramsci-is-Dead</w:t>
      </w:r>
    </w:p>
    <w:p w14:paraId="759F37B6" w14:textId="77777777" w:rsidR="004A3770" w:rsidRPr="00573E61" w:rsidRDefault="004A3770" w:rsidP="004A3770">
      <w:pPr>
        <w:rPr>
          <w:sz w:val="16"/>
        </w:rPr>
      </w:pPr>
      <w:r w:rsidRPr="00643469">
        <w:rPr>
          <w:sz w:val="16"/>
        </w:rPr>
        <w:t xml:space="preserve">To understand Landauer’s </w:t>
      </w:r>
      <w:r w:rsidRPr="00643469">
        <w:t xml:space="preserve">position it is necessary to read beyond these barbs, to appreciate that he is facing, </w:t>
      </w:r>
      <w:proofErr w:type="gramStart"/>
      <w:r w:rsidRPr="00643469">
        <w:t xml:space="preserve">fi </w:t>
      </w:r>
      <w:proofErr w:type="spellStart"/>
      <w:r w:rsidRPr="00643469">
        <w:t>nally</w:t>
      </w:r>
      <w:proofErr w:type="spellEnd"/>
      <w:proofErr w:type="gramEnd"/>
      <w:r w:rsidRPr="00643469">
        <w:t>, a central dilemma of anarchist theory.</w:t>
      </w:r>
      <w:r w:rsidRPr="00643469">
        <w:rPr>
          <w:b/>
          <w:u w:val="single"/>
        </w:rPr>
        <w:t xml:space="preserve"> </w:t>
      </w:r>
      <w:r w:rsidRPr="00643469">
        <w:rPr>
          <w:rStyle w:val="StyleUnderline"/>
          <w:highlight w:val="green"/>
        </w:rPr>
        <w:t>We cannot wait for ‘everyone</w:t>
      </w:r>
      <w:r w:rsidRPr="00643469">
        <w:rPr>
          <w:rStyle w:val="StyleUnderline"/>
        </w:rPr>
        <w:t xml:space="preserve">’ to choose to live in non-statist, non-capitalist relationships, </w:t>
      </w:r>
      <w:r w:rsidRPr="00643469">
        <w:rPr>
          <w:rStyle w:val="StyleUnderline"/>
          <w:highlight w:val="green"/>
        </w:rPr>
        <w:t>or we wil</w:t>
      </w:r>
      <w:r w:rsidRPr="00643469">
        <w:rPr>
          <w:b/>
          <w:highlight w:val="green"/>
          <w:u w:val="single"/>
        </w:rPr>
        <w:t xml:space="preserve">l </w:t>
      </w:r>
      <w:r w:rsidRPr="00643469">
        <w:rPr>
          <w:rStyle w:val="StyleUnderline"/>
        </w:rPr>
        <w:t xml:space="preserve">very </w:t>
      </w:r>
      <w:r w:rsidRPr="00643469">
        <w:rPr>
          <w:rStyle w:val="StyleUnderline"/>
          <w:highlight w:val="green"/>
        </w:rPr>
        <w:t>likely</w:t>
      </w:r>
      <w:r w:rsidRPr="00643469">
        <w:rPr>
          <w:b/>
          <w:highlight w:val="green"/>
          <w:u w:val="single"/>
        </w:rPr>
        <w:t xml:space="preserve"> </w:t>
      </w:r>
      <w:r w:rsidRPr="00643469">
        <w:rPr>
          <w:rStyle w:val="StyleUnderline"/>
          <w:highlight w:val="green"/>
        </w:rPr>
        <w:t>wait forever.</w:t>
      </w:r>
      <w:r w:rsidRPr="00643469">
        <w:rPr>
          <w:rStyle w:val="StyleUnderline"/>
        </w:rPr>
        <w:t xml:space="preserve"> Nor can we force socialism on anyone</w:t>
      </w:r>
      <w:r w:rsidRPr="00643469">
        <w:rPr>
          <w:b/>
          <w:u w:val="single"/>
        </w:rPr>
        <w:t xml:space="preserve">, </w:t>
      </w:r>
      <w:r w:rsidRPr="00643469">
        <w:rPr>
          <w:rStyle w:val="StyleUnderline"/>
        </w:rPr>
        <w:t>since that would violate our commitment to respecting the autonomy of individuals and groups. Hence</w:t>
      </w:r>
      <w:r w:rsidRPr="00643469">
        <w:rPr>
          <w:b/>
          <w:u w:val="single"/>
        </w:rPr>
        <w:t xml:space="preserve"> </w:t>
      </w:r>
      <w:r w:rsidRPr="00643469">
        <w:rPr>
          <w:rStyle w:val="StyleUnderline"/>
          <w:highlight w:val="green"/>
        </w:rPr>
        <w:t xml:space="preserve">there is no choice for those of us who desire to live differently but </w:t>
      </w:r>
      <w:proofErr w:type="gramStart"/>
      <w:r w:rsidRPr="00643469">
        <w:rPr>
          <w:rStyle w:val="StyleUnderline"/>
        </w:rPr>
        <w:t>to begin</w:t>
      </w:r>
      <w:proofErr w:type="gramEnd"/>
      <w:r w:rsidRPr="00643469">
        <w:rPr>
          <w:rStyle w:val="StyleUnderline"/>
        </w:rPr>
        <w:t xml:space="preserve"> </w:t>
      </w:r>
      <w:r w:rsidRPr="00643469">
        <w:rPr>
          <w:rStyle w:val="StyleUnderline"/>
          <w:highlight w:val="green"/>
        </w:rPr>
        <w:t>to do so</w:t>
      </w:r>
      <w:r w:rsidRPr="00643469">
        <w:rPr>
          <w:rStyle w:val="StyleUnderline"/>
        </w:rPr>
        <w:t xml:space="preserve"> ourselves.</w:t>
      </w:r>
      <w:r w:rsidRPr="00643469">
        <w:rPr>
          <w:sz w:val="16"/>
        </w:rPr>
        <w:t xml:space="preserve"> ‘That is the task’, Landauer observes in one of his better </w:t>
      </w:r>
      <w:proofErr w:type="gramStart"/>
      <w:r w:rsidRPr="00643469">
        <w:rPr>
          <w:sz w:val="16"/>
        </w:rPr>
        <w:t>moments: ‘</w:t>
      </w:r>
      <w:proofErr w:type="gramEnd"/>
      <w:r w:rsidRPr="00643469">
        <w:rPr>
          <w:sz w:val="16"/>
        </w:rPr>
        <w:t xml:space="preserve">not to despair of the people, but also not to wait for the people’ (138). Already, in the early 1900s, Landauer was able to observe that there were no hard-and-fast lines between exploiters and exploited, that capitalism was not polarizing the classes in the way that Marx had predicted. ‘One ought not to speak of capitalist entrepreneurs under the assumption that the existence of capitalist society depends particularly on their number. Rather one ought to speak of how many have a stake in capitalism, of those who, as regards their external livelihood, enjoy relative prosperity and security under capitalism’ (75). </w:t>
      </w:r>
      <w:r w:rsidRPr="00643469">
        <w:rPr>
          <w:rStyle w:val="StyleUnderline"/>
        </w:rPr>
        <w:t xml:space="preserve">While neoliberalism is certainly increasing the distance between rich and poor all over the world, it remains the case that a vast silent majority in the G8 countries perpetuates not only the domination of the planet and the peoples of ‘the rest of the </w:t>
      </w:r>
      <w:proofErr w:type="gramStart"/>
      <w:r w:rsidRPr="00643469">
        <w:rPr>
          <w:rStyle w:val="StyleUnderline"/>
        </w:rPr>
        <w:t>world’,</w:t>
      </w:r>
      <w:proofErr w:type="gramEnd"/>
      <w:r w:rsidRPr="00643469">
        <w:rPr>
          <w:rStyle w:val="StyleUnderline"/>
        </w:rPr>
        <w:t xml:space="preserve"> but their own domination as well</w:t>
      </w:r>
      <w:r w:rsidRPr="00643469">
        <w:rPr>
          <w:b/>
          <w:u w:val="single"/>
        </w:rPr>
        <w:t>.</w:t>
      </w:r>
      <w:r w:rsidRPr="00643469">
        <w:rPr>
          <w:sz w:val="16"/>
        </w:rPr>
        <w:t xml:space="preserve"> On this score I believe that Jean Baudrillard is quite correct: </w:t>
      </w:r>
      <w:r w:rsidRPr="00643469">
        <w:rPr>
          <w:rStyle w:val="StyleUnderline"/>
        </w:rPr>
        <w:t xml:space="preserve">the revolution has in fact occurred, the masses of the First World have chosen quiescence, and nothing we can do will change their </w:t>
      </w:r>
      <w:proofErr w:type="spellStart"/>
      <w:r w:rsidRPr="00643469">
        <w:rPr>
          <w:rStyle w:val="StyleUnderline"/>
        </w:rPr>
        <w:t>behaviour</w:t>
      </w:r>
      <w:proofErr w:type="spellEnd"/>
      <w:r w:rsidRPr="00643469">
        <w:rPr>
          <w:rStyle w:val="StyleUnderline"/>
        </w:rPr>
        <w:t xml:space="preserve"> for the better.</w:t>
      </w:r>
      <w:r w:rsidRPr="00643469">
        <w:rPr>
          <w:sz w:val="16"/>
          <w:szCs w:val="14"/>
        </w:rPr>
        <w:t xml:space="preserve">11 </w:t>
      </w:r>
      <w:r w:rsidRPr="00643469">
        <w:rPr>
          <w:sz w:val="16"/>
        </w:rPr>
        <w:t xml:space="preserve">At this point </w:t>
      </w:r>
      <w:r w:rsidRPr="00643469">
        <w:rPr>
          <w:rStyle w:val="StyleUnderline"/>
        </w:rPr>
        <w:t xml:space="preserve">a familiar question emerges: </w:t>
      </w:r>
      <w:r w:rsidRPr="00643469">
        <w:rPr>
          <w:rStyle w:val="StyleUnderline"/>
          <w:highlight w:val="green"/>
        </w:rPr>
        <w:t>if existing social relations are to be rendered redundant, then what will take their place?</w:t>
      </w:r>
      <w:r w:rsidRPr="00643469">
        <w:rPr>
          <w:rStyle w:val="StyleUnderline"/>
        </w:rPr>
        <w:t xml:space="preserve"> Like Kropotkin and Bakunin, Landauer did not offer a vision of a New Harmony. Rather, he always refused to say how a new socialist reality ‘should be constituted as a whole’ (29</w:t>
      </w:r>
      <w:proofErr w:type="gramStart"/>
      <w:r w:rsidRPr="00643469">
        <w:rPr>
          <w:rStyle w:val="StyleUnderline"/>
        </w:rPr>
        <w:t>), and</w:t>
      </w:r>
      <w:proofErr w:type="gramEnd"/>
      <w:r w:rsidRPr="00643469">
        <w:rPr>
          <w:rStyle w:val="StyleUnderline"/>
        </w:rPr>
        <w:t xml:space="preserve"> held that the point of structural renewal was not to ‘establish things and institutions in a fi </w:t>
      </w:r>
      <w:proofErr w:type="spellStart"/>
      <w:r w:rsidRPr="00643469">
        <w:rPr>
          <w:rStyle w:val="StyleUnderline"/>
        </w:rPr>
        <w:t>nal</w:t>
      </w:r>
      <w:proofErr w:type="spellEnd"/>
      <w:r w:rsidRPr="00643469">
        <w:rPr>
          <w:rStyle w:val="StyleUnderline"/>
        </w:rPr>
        <w:t xml:space="preserve"> form’ (130). Rather, he insisted that the </w:t>
      </w:r>
      <w:r w:rsidRPr="00643469">
        <w:rPr>
          <w:rStyle w:val="StyleUnderline"/>
          <w:highlight w:val="green"/>
        </w:rPr>
        <w:t>building</w:t>
      </w:r>
      <w:r w:rsidRPr="00643469">
        <w:rPr>
          <w:rStyle w:val="StyleUnderline"/>
        </w:rPr>
        <w:t xml:space="preserve"> of socialism </w:t>
      </w:r>
      <w:r w:rsidRPr="00643469">
        <w:rPr>
          <w:rStyle w:val="StyleUnderline"/>
          <w:highlight w:val="green"/>
        </w:rPr>
        <w:t>would require a spirit of creativity and improvisation</w:t>
      </w:r>
      <w:r w:rsidRPr="00643469">
        <w:rPr>
          <w:rStyle w:val="StyleUnderline"/>
        </w:rPr>
        <w:t>. ‘</w:t>
      </w:r>
      <w:r w:rsidRPr="00643469">
        <w:rPr>
          <w:rStyle w:val="StyleUnderline"/>
          <w:highlight w:val="green"/>
        </w:rPr>
        <w:t>We need attempts’</w:t>
      </w:r>
      <w:r w:rsidRPr="00643469">
        <w:rPr>
          <w:sz w:val="16"/>
        </w:rPr>
        <w:t>, he argued. ‘We need the expedition of a thousand men [</w:t>
      </w:r>
      <w:r w:rsidRPr="00643469">
        <w:rPr>
          <w:i/>
          <w:iCs/>
          <w:sz w:val="16"/>
        </w:rPr>
        <w:t>sic</w:t>
      </w:r>
      <w:r w:rsidRPr="00643469">
        <w:rPr>
          <w:sz w:val="16"/>
        </w:rPr>
        <w:t>] to Sicily. We need these precious Garibaldi-</w:t>
      </w:r>
      <w:proofErr w:type="gramStart"/>
      <w:r w:rsidRPr="00643469">
        <w:rPr>
          <w:sz w:val="16"/>
        </w:rPr>
        <w:t>natures</w:t>
      </w:r>
      <w:proofErr w:type="gramEnd"/>
      <w:r w:rsidRPr="00643469">
        <w:rPr>
          <w:sz w:val="16"/>
        </w:rPr>
        <w:t xml:space="preserve"> and </w:t>
      </w:r>
      <w:r w:rsidRPr="00643469">
        <w:rPr>
          <w:rStyle w:val="StyleUnderline"/>
          <w:highlight w:val="green"/>
        </w:rPr>
        <w:t>we need failures upon failures and the tough nature that is frightened by nothing’</w:t>
      </w:r>
      <w:r w:rsidRPr="00643469">
        <w:rPr>
          <w:rStyle w:val="StyleUnderline"/>
        </w:rPr>
        <w:t xml:space="preserve"> (62). The theme of the experiment thus returns, but this time in a non-rationalistic form.</w:t>
      </w:r>
      <w:r w:rsidRPr="00643469">
        <w:rPr>
          <w:sz w:val="16"/>
        </w:rPr>
        <w:t xml:space="preserve"> As I will discuss in the following chapter, it is the kind of experiment associated with nomad rather than Royal science, the experiment conducted by the smith rather than the citizen.</w:t>
      </w:r>
    </w:p>
    <w:p w14:paraId="598F2BD6" w14:textId="77777777" w:rsidR="004A3770" w:rsidRPr="00DD3A5C" w:rsidRDefault="004A3770" w:rsidP="004A3770">
      <w:pPr>
        <w:pStyle w:val="Heading4"/>
      </w:pPr>
      <w:r>
        <w:t>1 - Pluriversality DA – even calls which displace western knowledge institutions as universal fall short of abolition and underwrite the persistence of humanities in its role of stifling radical change.</w:t>
      </w:r>
    </w:p>
    <w:p w14:paraId="6491A255" w14:textId="77777777" w:rsidR="004A3770" w:rsidRDefault="004A3770" w:rsidP="004A3770">
      <w:r w:rsidRPr="001E387E">
        <w:rPr>
          <w:rStyle w:val="Style13ptBold"/>
        </w:rPr>
        <w:t>Maldonado-Torres 25</w:t>
      </w:r>
      <w:r>
        <w:t xml:space="preserve">, Nelson Maldonado-Torres, Professor of Philosophy at the University of Connecticut, and Professor </w:t>
      </w:r>
      <w:proofErr w:type="spellStart"/>
      <w:r>
        <w:t>Extraordinarius</w:t>
      </w:r>
      <w:proofErr w:type="spellEnd"/>
      <w:r>
        <w:t xml:space="preserve">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5" w:history="1">
        <w:r w:rsidRPr="00BC030A">
          <w:rPr>
            <w:rStyle w:val="Hyperlink"/>
          </w:rPr>
          <w:t>https://doi.org/10.4324/9781003190233-4</w:t>
        </w:r>
      </w:hyperlink>
      <w:r>
        <w:t xml:space="preserve">, accessed 4-26-25, </w:t>
      </w:r>
      <w:proofErr w:type="spellStart"/>
      <w:r>
        <w:t>LibGen</w:t>
      </w:r>
      <w:proofErr w:type="spellEnd"/>
      <w:r>
        <w:t>]</w:t>
      </w:r>
      <w:proofErr w:type="spellStart"/>
      <w:r>
        <w:t>cdm</w:t>
      </w:r>
      <w:proofErr w:type="spellEnd"/>
    </w:p>
    <w:p w14:paraId="420D7ECE" w14:textId="77777777" w:rsidR="004A3770" w:rsidRDefault="004A3770" w:rsidP="004A3770">
      <w:r>
        <w:t xml:space="preserve">Walter Mignolo’s reflections about the role of the humanities in the corporate university and the modern/colonial world (“Globalization”) are specially relevant in the context of this chapter, since (1) they provide a historical and conceptual framework to approach the history of the European university and the humanities from a decolonial perspective—one that counters the dominant Eurocentrism in this field, as exemplified in </w:t>
      </w:r>
      <w:r w:rsidRPr="00475007">
        <w:rPr>
          <w:rStyle w:val="StyleUnderline"/>
          <w:highlight w:val="green"/>
        </w:rPr>
        <w:t>a large number of publications</w:t>
      </w:r>
      <w:r>
        <w:t xml:space="preserve"> (for example, Adler; Drees; During; Hollinger, ed.; Small) and (2) </w:t>
      </w:r>
      <w:proofErr w:type="spellStart"/>
      <w:r w:rsidRPr="003E140A">
        <w:rPr>
          <w:rStyle w:val="StyleUnderline"/>
        </w:rPr>
        <w:t>Mignolo</w:t>
      </w:r>
      <w:proofErr w:type="spellEnd"/>
      <w:r w:rsidRPr="003E140A">
        <w:rPr>
          <w:rStyle w:val="StyleUnderline"/>
        </w:rPr>
        <w:t xml:space="preserve"> </w:t>
      </w:r>
      <w:r w:rsidRPr="00475007">
        <w:rPr>
          <w:rStyle w:val="StyleUnderline"/>
          <w:highlight w:val="green"/>
        </w:rPr>
        <w:t>get</w:t>
      </w:r>
      <w:r w:rsidRPr="003E140A">
        <w:rPr>
          <w:rStyle w:val="StyleUnderline"/>
        </w:rPr>
        <w:t xml:space="preserve">s </w:t>
      </w:r>
      <w:r w:rsidRPr="00475007">
        <w:rPr>
          <w:rStyle w:val="StyleUnderline"/>
          <w:highlight w:val="green"/>
        </w:rPr>
        <w:t>close</w:t>
      </w:r>
      <w:r w:rsidRPr="003E140A">
        <w:rPr>
          <w:rStyle w:val="StyleUnderline"/>
        </w:rPr>
        <w:t xml:space="preserve"> </w:t>
      </w:r>
      <w:r w:rsidRPr="00475007">
        <w:rPr>
          <w:rStyle w:val="StyleUnderline"/>
          <w:highlight w:val="green"/>
        </w:rPr>
        <w:t>to</w:t>
      </w:r>
      <w:r w:rsidRPr="003E140A">
        <w:rPr>
          <w:rStyle w:val="StyleUnderline"/>
        </w:rPr>
        <w:t xml:space="preserve"> calling for the </w:t>
      </w:r>
      <w:r w:rsidRPr="00475007">
        <w:rPr>
          <w:rStyle w:val="StyleUnderline"/>
          <w:highlight w:val="green"/>
        </w:rPr>
        <w:t>abolition</w:t>
      </w:r>
      <w:r w:rsidRPr="003E140A">
        <w:rPr>
          <w:rStyle w:val="StyleUnderline"/>
        </w:rPr>
        <w:t xml:space="preserve"> of the humanities</w:t>
      </w:r>
      <w:r>
        <w:t xml:space="preserve">. He writes, for instance, that </w:t>
      </w:r>
      <w:r w:rsidRPr="003E140A">
        <w:rPr>
          <w:rStyle w:val="StyleUnderline"/>
        </w:rPr>
        <w:t xml:space="preserve">in the context of </w:t>
      </w:r>
      <w:r w:rsidRPr="00475007">
        <w:rPr>
          <w:rStyle w:val="StyleUnderline"/>
        </w:rPr>
        <w:t>engaging decolonial projects</w:t>
      </w:r>
      <w:r w:rsidRPr="003E140A">
        <w:rPr>
          <w:rStyle w:val="StyleUnderline"/>
        </w:rPr>
        <w:t xml:space="preserve"> such as the Indigenous university </w:t>
      </w:r>
      <w:proofErr w:type="spellStart"/>
      <w:r w:rsidRPr="003E140A">
        <w:rPr>
          <w:rStyle w:val="StyleUnderline"/>
        </w:rPr>
        <w:t>Amawtay</w:t>
      </w:r>
      <w:proofErr w:type="spellEnd"/>
      <w:r w:rsidRPr="003E140A">
        <w:rPr>
          <w:rStyle w:val="StyleUnderline"/>
        </w:rPr>
        <w:t xml:space="preserve"> Wasi in Ecuador, “the humanities cease to be the ‘humanities’ of the European tradition and its colonial legacies. They become something else, a space of ‘border thinking’ and political transformation in </w:t>
      </w:r>
      <w:r w:rsidRPr="00DD3A5C">
        <w:rPr>
          <w:rStyle w:val="StyleUnderline"/>
        </w:rPr>
        <w:t>which the Western contribution to universal knowledge is only one, as important as any other, but regional, not itself universal</w:t>
      </w:r>
      <w:r w:rsidRPr="00DD3A5C">
        <w:t>” (“Globalization,” 116; for a discussion of strugg</w:t>
      </w:r>
      <w:r>
        <w:t xml:space="preserve">les for decolonizing South American universities, see Walsh, ed., </w:t>
      </w:r>
      <w:proofErr w:type="spellStart"/>
      <w:r>
        <w:t>Pedagogías</w:t>
      </w:r>
      <w:proofErr w:type="spellEnd"/>
      <w:r>
        <w:t xml:space="preserve"> </w:t>
      </w:r>
      <w:proofErr w:type="spellStart"/>
      <w:r>
        <w:t>decoloniales</w:t>
      </w:r>
      <w:proofErr w:type="spellEnd"/>
      <w:r>
        <w:t xml:space="preserve">, vol. 1; Walsh, ed., </w:t>
      </w:r>
      <w:proofErr w:type="spellStart"/>
      <w:r>
        <w:t>Pedagogías</w:t>
      </w:r>
      <w:proofErr w:type="spellEnd"/>
      <w:r>
        <w:t xml:space="preserve"> </w:t>
      </w:r>
      <w:proofErr w:type="spellStart"/>
      <w:r>
        <w:t>decoloniales</w:t>
      </w:r>
      <w:proofErr w:type="spellEnd"/>
      <w:r>
        <w:t>, vol. 2).</w:t>
      </w:r>
    </w:p>
    <w:p w14:paraId="1AC67C34" w14:textId="77777777" w:rsidR="004A3770" w:rsidRDefault="004A3770" w:rsidP="004A3770">
      <w:r w:rsidRPr="00DD3A5C">
        <w:rPr>
          <w:rStyle w:val="StyleUnderline"/>
        </w:rPr>
        <w:t>While</w:t>
      </w:r>
      <w:r>
        <w:t xml:space="preserve"> Mignolo’s formulation preserves a certain relativism in </w:t>
      </w:r>
      <w:r w:rsidRPr="00475007">
        <w:rPr>
          <w:rStyle w:val="StyleUnderline"/>
          <w:highlight w:val="green"/>
        </w:rPr>
        <w:t>the idea that</w:t>
      </w:r>
      <w:r w:rsidRPr="003E140A">
        <w:rPr>
          <w:rStyle w:val="StyleUnderline"/>
        </w:rPr>
        <w:t xml:space="preserve"> “the </w:t>
      </w:r>
      <w:r w:rsidRPr="00DD3A5C">
        <w:rPr>
          <w:rStyle w:val="StyleUnderline"/>
          <w:highlight w:val="green"/>
        </w:rPr>
        <w:t>Western</w:t>
      </w:r>
      <w:r w:rsidRPr="003E140A">
        <w:rPr>
          <w:rStyle w:val="StyleUnderline"/>
        </w:rPr>
        <w:t xml:space="preserve"> contribution to </w:t>
      </w:r>
      <w:r w:rsidRPr="00DD3A5C">
        <w:rPr>
          <w:rStyle w:val="StyleUnderline"/>
          <w:highlight w:val="green"/>
        </w:rPr>
        <w:t>universal knowledge</w:t>
      </w:r>
      <w:r w:rsidRPr="003E140A">
        <w:rPr>
          <w:rStyle w:val="StyleUnderline"/>
        </w:rPr>
        <w:t xml:space="preserve">” </w:t>
      </w:r>
      <w:r w:rsidRPr="00DD3A5C">
        <w:rPr>
          <w:rStyle w:val="StyleUnderline"/>
          <w:highlight w:val="green"/>
        </w:rPr>
        <w:t>can remain</w:t>
      </w:r>
      <w:r w:rsidRPr="003E140A">
        <w:rPr>
          <w:rStyle w:val="StyleUnderline"/>
        </w:rPr>
        <w:t xml:space="preserve"> “as important as any other,” a notion that </w:t>
      </w:r>
      <w:r w:rsidRPr="00DD3A5C">
        <w:rPr>
          <w:rStyle w:val="StyleUnderline"/>
          <w:highlight w:val="green"/>
        </w:rPr>
        <w:t>runs counter to</w:t>
      </w:r>
      <w:r w:rsidRPr="003E140A">
        <w:rPr>
          <w:rStyle w:val="StyleUnderline"/>
        </w:rPr>
        <w:t xml:space="preserve"> the call for </w:t>
      </w:r>
      <w:r w:rsidRPr="00DD3A5C">
        <w:rPr>
          <w:rStyle w:val="StyleUnderline"/>
          <w:highlight w:val="green"/>
        </w:rPr>
        <w:t>abolition</w:t>
      </w:r>
      <w:r w:rsidRPr="003E140A">
        <w:rPr>
          <w:rStyle w:val="StyleUnderline"/>
        </w:rPr>
        <w:t xml:space="preserve"> that I make here, his idea that the humanities “become something else” could be interpreted to mean that the humanities can go through a process of self-dissolution, which can be taken as a form of abolition</w:t>
      </w:r>
      <w:r>
        <w:t xml:space="preserve">. I take the argument about the humanities where </w:t>
      </w:r>
      <w:proofErr w:type="spellStart"/>
      <w:r>
        <w:t>Mignolo</w:t>
      </w:r>
      <w:proofErr w:type="spellEnd"/>
      <w:r>
        <w:t xml:space="preserve"> left it and argue that </w:t>
      </w:r>
      <w:r w:rsidRPr="00475007">
        <w:rPr>
          <w:rStyle w:val="StyleUnderline"/>
          <w:highlight w:val="green"/>
        </w:rPr>
        <w:t xml:space="preserve">the persistence </w:t>
      </w:r>
      <w:r w:rsidRPr="00475007">
        <w:rPr>
          <w:rStyle w:val="StyleUnderline"/>
        </w:rPr>
        <w:t>of</w:t>
      </w:r>
      <w:r w:rsidRPr="003E140A">
        <w:rPr>
          <w:rStyle w:val="StyleUnderline"/>
        </w:rPr>
        <w:t xml:space="preserve"> </w:t>
      </w:r>
      <w:r w:rsidRPr="00475007">
        <w:rPr>
          <w:rStyle w:val="StyleUnderline"/>
        </w:rPr>
        <w:t>the coloniality</w:t>
      </w:r>
      <w:r w:rsidRPr="003E140A">
        <w:rPr>
          <w:rStyle w:val="StyleUnderline"/>
        </w:rPr>
        <w:t xml:space="preserve"> </w:t>
      </w:r>
      <w:r w:rsidRPr="00475007">
        <w:rPr>
          <w:rStyle w:val="StyleUnderline"/>
          <w:highlight w:val="green"/>
        </w:rPr>
        <w:t>of the humanities</w:t>
      </w:r>
      <w:r w:rsidRPr="003E140A">
        <w:rPr>
          <w:rStyle w:val="StyleUnderline"/>
        </w:rPr>
        <w:t xml:space="preserve"> </w:t>
      </w:r>
      <w:r w:rsidRPr="00475007">
        <w:rPr>
          <w:rStyle w:val="StyleUnderline"/>
          <w:highlight w:val="green"/>
        </w:rPr>
        <w:t>and its role in stifling radical changes</w:t>
      </w:r>
      <w:r w:rsidRPr="003E140A">
        <w:rPr>
          <w:rStyle w:val="StyleUnderline"/>
        </w:rPr>
        <w:t xml:space="preserve"> that </w:t>
      </w:r>
      <w:r w:rsidRPr="00DD3A5C">
        <w:rPr>
          <w:rStyle w:val="StyleUnderline"/>
          <w:highlight w:val="green"/>
        </w:rPr>
        <w:t>go</w:t>
      </w:r>
      <w:r w:rsidRPr="003E140A">
        <w:rPr>
          <w:rStyle w:val="StyleUnderline"/>
        </w:rPr>
        <w:t xml:space="preserve"> in </w:t>
      </w:r>
      <w:r w:rsidRPr="00DD3A5C">
        <w:rPr>
          <w:rStyle w:val="StyleUnderline"/>
          <w:highlight w:val="green"/>
        </w:rPr>
        <w:t xml:space="preserve">the direction of combining </w:t>
      </w:r>
      <w:r w:rsidRPr="00475007">
        <w:rPr>
          <w:rStyle w:val="StyleUnderline"/>
          <w:highlight w:val="green"/>
        </w:rPr>
        <w:t>pluriversality</w:t>
      </w:r>
      <w:r>
        <w:t xml:space="preserve"> (</w:t>
      </w:r>
      <w:r w:rsidRPr="00475007">
        <w:rPr>
          <w:rStyle w:val="StyleUnderline"/>
          <w:highlight w:val="green"/>
        </w:rPr>
        <w:t>a conception</w:t>
      </w:r>
      <w:r>
        <w:t xml:space="preserve"> </w:t>
      </w:r>
      <w:r w:rsidRPr="00475007">
        <w:rPr>
          <w:rStyle w:val="StyleUnderline"/>
          <w:highlight w:val="green"/>
        </w:rPr>
        <w:t>of</w:t>
      </w:r>
      <w:r>
        <w:t xml:space="preserve"> the world according to </w:t>
      </w:r>
      <w:r w:rsidRPr="00475007">
        <w:rPr>
          <w:rStyle w:val="StyleUnderline"/>
          <w:highlight w:val="green"/>
        </w:rPr>
        <w:t>which many</w:t>
      </w:r>
      <w:r>
        <w:t xml:space="preserve"> worlds and </w:t>
      </w:r>
      <w:r w:rsidRPr="00475007">
        <w:rPr>
          <w:rStyle w:val="StyleUnderline"/>
          <w:highlight w:val="green"/>
        </w:rPr>
        <w:t>conceptions</w:t>
      </w:r>
      <w:r>
        <w:t xml:space="preserve"> of such worlds </w:t>
      </w:r>
      <w:r w:rsidRPr="00475007">
        <w:rPr>
          <w:rStyle w:val="StyleUnderline"/>
          <w:highlight w:val="green"/>
        </w:rPr>
        <w:t>can co-exist</w:t>
      </w:r>
      <w:r>
        <w:t xml:space="preserve">, for example, Ejercito Zapatista; Bern, ed. Constructing; de la Cadena and Blaser, eds. A World; Escobar, Designs; </w:t>
      </w:r>
      <w:proofErr w:type="spellStart"/>
      <w:r>
        <w:t>Grosfoguel</w:t>
      </w:r>
      <w:proofErr w:type="spellEnd"/>
      <w:r>
        <w:t xml:space="preserve">, “Decolonizing”; </w:t>
      </w:r>
      <w:proofErr w:type="spellStart"/>
      <w:r>
        <w:t>Mignolo</w:t>
      </w:r>
      <w:proofErr w:type="spellEnd"/>
      <w:r>
        <w:t>, “</w:t>
      </w:r>
      <w:proofErr w:type="spellStart"/>
      <w:r>
        <w:t>Spendors</w:t>
      </w:r>
      <w:proofErr w:type="spellEnd"/>
      <w:r>
        <w:t xml:space="preserve">”; </w:t>
      </w:r>
      <w:proofErr w:type="spellStart"/>
      <w:r>
        <w:t>Mignolo</w:t>
      </w:r>
      <w:proofErr w:type="spellEnd"/>
      <w:r>
        <w:t xml:space="preserve"> and Walsh, On Decoloniality) </w:t>
      </w:r>
      <w:r w:rsidRPr="003E140A">
        <w:rPr>
          <w:rStyle w:val="StyleUnderline"/>
        </w:rPr>
        <w:t xml:space="preserve">and combative </w:t>
      </w:r>
      <w:r w:rsidRPr="00AB3369">
        <w:rPr>
          <w:rStyle w:val="StyleUnderline"/>
        </w:rPr>
        <w:t>decoloniality call for their abolition</w:t>
      </w:r>
      <w:r w:rsidRPr="00AB3369">
        <w:t xml:space="preserve">. The argument joins Catherine Walsh’s account of decolonial praxis in the “borders, margins, and cracks of the </w:t>
      </w:r>
      <w:proofErr w:type="spellStart"/>
      <w:r w:rsidRPr="00AB3369">
        <w:t>dehumanities</w:t>
      </w:r>
      <w:proofErr w:type="spellEnd"/>
      <w:r w:rsidRPr="00AB3369">
        <w:t>” (</w:t>
      </w:r>
      <w:r>
        <w:t>“Decolonial,” 12), which exceed the space of teaching and scholarship in the humanities (Rising).</w:t>
      </w:r>
    </w:p>
    <w:p w14:paraId="4B97A8C9" w14:textId="77777777" w:rsidR="004A3770" w:rsidRDefault="004A3770" w:rsidP="004A3770">
      <w:pPr>
        <w:pStyle w:val="Heading4"/>
      </w:pPr>
      <w:r>
        <w:t>2 – Visibility DA – including their advocacy in the humanities short-circuits radical potential.</w:t>
      </w:r>
    </w:p>
    <w:p w14:paraId="14331551" w14:textId="77777777" w:rsidR="004A3770" w:rsidRPr="00573E61" w:rsidRDefault="004A3770" w:rsidP="004A3770">
      <w:pPr>
        <w:rPr>
          <w:sz w:val="16"/>
        </w:rPr>
      </w:pPr>
      <w:r w:rsidRPr="001C2B89">
        <w:rPr>
          <w:rStyle w:val="Style13ptBold"/>
        </w:rPr>
        <w:t>The Invisible Committee, ‘7</w:t>
      </w:r>
      <w:r w:rsidRPr="00573E61">
        <w:rPr>
          <w:sz w:val="16"/>
        </w:rPr>
        <w:t xml:space="preserve"> [</w:t>
      </w:r>
      <w:r w:rsidRPr="00573E61">
        <w:rPr>
          <w:rStyle w:val="apple-style-span"/>
          <w:color w:val="000000"/>
          <w:sz w:val="16"/>
        </w:rPr>
        <w:t xml:space="preserve">an anonymous group of French professors, </w:t>
      </w:r>
      <w:proofErr w:type="spellStart"/>
      <w:r w:rsidRPr="00573E61">
        <w:rPr>
          <w:rStyle w:val="apple-style-span"/>
          <w:color w:val="000000"/>
          <w:sz w:val="16"/>
        </w:rPr>
        <w:t>phd</w:t>
      </w:r>
      <w:proofErr w:type="spellEnd"/>
      <w:r w:rsidRPr="00573E61">
        <w:rPr>
          <w:rStyle w:val="apple-style-span"/>
          <w:color w:val="000000"/>
          <w:sz w:val="16"/>
        </w:rPr>
        <w:t xml:space="preserve"> candidates, and intellectuals, in the book “The Coming Insurrection” published by </w:t>
      </w:r>
      <w:proofErr w:type="spellStart"/>
      <w:r w:rsidRPr="00573E61">
        <w:rPr>
          <w:rStyle w:val="apple-style-span"/>
          <w:color w:val="000000"/>
          <w:sz w:val="16"/>
        </w:rPr>
        <w:t>Semiotext</w:t>
      </w:r>
      <w:proofErr w:type="spellEnd"/>
      <w:r w:rsidRPr="00573E61">
        <w:rPr>
          <w:rStyle w:val="apple-style-span"/>
          <w:color w:val="000000"/>
          <w:sz w:val="16"/>
        </w:rPr>
        <w:t>(e) (attributed to the</w:t>
      </w:r>
      <w:r w:rsidRPr="00573E61">
        <w:rPr>
          <w:rStyle w:val="apple-converted-space"/>
          <w:color w:val="000000"/>
          <w:sz w:val="16"/>
          <w:szCs w:val="20"/>
        </w:rPr>
        <w:t> </w:t>
      </w:r>
      <w:proofErr w:type="spellStart"/>
      <w:r w:rsidRPr="0099768C">
        <w:rPr>
          <w:sz w:val="16"/>
          <w:szCs w:val="20"/>
        </w:rPr>
        <w:t>Tarnac</w:t>
      </w:r>
      <w:proofErr w:type="spellEnd"/>
      <w:r w:rsidRPr="0099768C">
        <w:rPr>
          <w:sz w:val="16"/>
          <w:szCs w:val="20"/>
        </w:rPr>
        <w:t xml:space="preserve"> Nine</w:t>
      </w:r>
      <w:r w:rsidRPr="00573E61">
        <w:rPr>
          <w:rStyle w:val="apple-converted-space"/>
          <w:color w:val="000000"/>
          <w:sz w:val="16"/>
          <w:szCs w:val="20"/>
        </w:rPr>
        <w:t> </w:t>
      </w:r>
      <w:r w:rsidRPr="00573E61">
        <w:rPr>
          <w:rStyle w:val="apple-style-span"/>
          <w:color w:val="000000"/>
          <w:sz w:val="16"/>
        </w:rPr>
        <w:t>by the French police),</w:t>
      </w:r>
      <w:r w:rsidRPr="00573E61">
        <w:rPr>
          <w:sz w:val="16"/>
        </w:rPr>
        <w:t xml:space="preserve"> </w:t>
      </w:r>
      <w:r w:rsidRPr="0099768C">
        <w:rPr>
          <w:sz w:val="16"/>
        </w:rPr>
        <w:t>http://tarnac9.noblogs.org/gallery/5188/insurrection_english.pdf</w:t>
      </w:r>
      <w:r w:rsidRPr="00573E61">
        <w:rPr>
          <w:sz w:val="16"/>
        </w:rPr>
        <w:t>]</w:t>
      </w:r>
    </w:p>
    <w:p w14:paraId="06C5864B" w14:textId="77777777" w:rsidR="004A3770" w:rsidRPr="00573E61" w:rsidRDefault="004A3770" w:rsidP="004A3770">
      <w:pPr>
        <w:rPr>
          <w:sz w:val="16"/>
        </w:rPr>
      </w:pPr>
      <w:r w:rsidRPr="00573E61">
        <w:rPr>
          <w:b/>
          <w:highlight w:val="green"/>
          <w:u w:val="single"/>
        </w:rPr>
        <w:t>Stay invisible.</w:t>
      </w:r>
      <w:r w:rsidRPr="00573E61">
        <w:rPr>
          <w:highlight w:val="green"/>
          <w:u w:val="single"/>
        </w:rPr>
        <w:t xml:space="preserve"> Put anonymity on the offense</w:t>
      </w:r>
      <w:r w:rsidRPr="00573E61">
        <w:rPr>
          <w:u w:val="single"/>
        </w:rPr>
        <w:t xml:space="preserve">. </w:t>
      </w:r>
      <w:r w:rsidRPr="00573E61">
        <w:rPr>
          <w:sz w:val="16"/>
        </w:rPr>
        <w:t xml:space="preserve">In a demonstration, a unionist pulls the mask off an anonymous protester who had just broken a window: “Assume responsibility for what you’re doing instead of hiding yourself.” </w:t>
      </w:r>
      <w:r w:rsidRPr="00573E61">
        <w:rPr>
          <w:highlight w:val="green"/>
          <w:u w:val="single"/>
        </w:rPr>
        <w:t>To be visible is to be out in the open</w:t>
      </w:r>
      <w:r w:rsidRPr="00573E61">
        <w:rPr>
          <w:sz w:val="16"/>
          <w:highlight w:val="green"/>
        </w:rPr>
        <w:t xml:space="preserve"> –</w:t>
      </w:r>
      <w:r w:rsidRPr="00573E61">
        <w:rPr>
          <w:highlight w:val="green"/>
          <w:u w:val="single"/>
        </w:rPr>
        <w:t xml:space="preserve"> that is</w:t>
      </w:r>
      <w:r w:rsidRPr="00573E61">
        <w:rPr>
          <w:sz w:val="16"/>
        </w:rPr>
        <w:t xml:space="preserve">, above all </w:t>
      </w:r>
      <w:r w:rsidRPr="00573E61">
        <w:rPr>
          <w:b/>
          <w:highlight w:val="green"/>
          <w:u w:val="single"/>
        </w:rPr>
        <w:t>to be vulnerable</w:t>
      </w:r>
      <w:r w:rsidRPr="00573E61">
        <w:rPr>
          <w:sz w:val="16"/>
          <w:highlight w:val="green"/>
        </w:rPr>
        <w:t xml:space="preserve">. </w:t>
      </w:r>
      <w:r w:rsidRPr="00573E61">
        <w:rPr>
          <w:highlight w:val="green"/>
          <w:u w:val="single"/>
        </w:rPr>
        <w:t>When the leftists of all nations continually make their cause more “visible</w:t>
      </w:r>
      <w:r w:rsidRPr="00573E61">
        <w:rPr>
          <w:sz w:val="16"/>
          <w:highlight w:val="green"/>
        </w:rPr>
        <w:t>”</w:t>
      </w:r>
      <w:r w:rsidRPr="00573E61">
        <w:rPr>
          <w:sz w:val="16"/>
        </w:rPr>
        <w:t xml:space="preserve"> – whether </w:t>
      </w:r>
      <w:r w:rsidRPr="00573E61">
        <w:rPr>
          <w:u w:val="single"/>
        </w:rPr>
        <w:t xml:space="preserve">that of the </w:t>
      </w:r>
      <w:r w:rsidRPr="00573E61">
        <w:rPr>
          <w:b/>
          <w:u w:val="single"/>
        </w:rPr>
        <w:t>homeless</w:t>
      </w:r>
      <w:r w:rsidRPr="00573E61">
        <w:rPr>
          <w:sz w:val="16"/>
        </w:rPr>
        <w:t xml:space="preserve">, </w:t>
      </w:r>
      <w:r w:rsidRPr="00573E61">
        <w:rPr>
          <w:u w:val="single"/>
        </w:rPr>
        <w:t xml:space="preserve">of </w:t>
      </w:r>
      <w:r w:rsidRPr="00573E61">
        <w:rPr>
          <w:b/>
          <w:u w:val="single"/>
        </w:rPr>
        <w:t>women</w:t>
      </w:r>
      <w:r w:rsidRPr="00573E61">
        <w:rPr>
          <w:u w:val="single"/>
        </w:rPr>
        <w:t xml:space="preserve">, or </w:t>
      </w:r>
      <w:r w:rsidRPr="00573E61">
        <w:rPr>
          <w:highlight w:val="green"/>
          <w:u w:val="single"/>
        </w:rPr>
        <w:t xml:space="preserve">of </w:t>
      </w:r>
      <w:r w:rsidRPr="00573E61">
        <w:rPr>
          <w:b/>
          <w:highlight w:val="green"/>
          <w:u w:val="single"/>
        </w:rPr>
        <w:t>immigrants</w:t>
      </w:r>
      <w:r w:rsidRPr="00573E61">
        <w:rPr>
          <w:sz w:val="16"/>
        </w:rPr>
        <w:t xml:space="preserve"> – in the hope that it will get taken care of, </w:t>
      </w:r>
      <w:r w:rsidRPr="00573E61">
        <w:rPr>
          <w:highlight w:val="green"/>
          <w:u w:val="single"/>
        </w:rPr>
        <w:t xml:space="preserve">they’re doing </w:t>
      </w:r>
      <w:r w:rsidRPr="00573E61">
        <w:rPr>
          <w:b/>
          <w:highlight w:val="green"/>
          <w:u w:val="single"/>
        </w:rPr>
        <w:t>exactly the opposite</w:t>
      </w:r>
      <w:r w:rsidRPr="00573E61">
        <w:rPr>
          <w:highlight w:val="green"/>
          <w:u w:val="single"/>
        </w:rPr>
        <w:t xml:space="preserve"> of what they ought to</w:t>
      </w:r>
      <w:r w:rsidRPr="00573E61">
        <w:rPr>
          <w:sz w:val="16"/>
        </w:rPr>
        <w:t>. To not be visible, but rather to</w:t>
      </w:r>
      <w:r w:rsidRPr="00573E61">
        <w:rPr>
          <w:u w:val="single"/>
        </w:rPr>
        <w:t xml:space="preserve"> turn to our advantage the anonymity we’ve been relegated to</w:t>
      </w:r>
      <w:r w:rsidRPr="00573E61">
        <w:rPr>
          <w:sz w:val="16"/>
        </w:rPr>
        <w:t xml:space="preserve">, and with conspiracies, nocturnal and/or masked actions, to </w:t>
      </w:r>
      <w:r w:rsidRPr="00573E61">
        <w:rPr>
          <w:u w:val="single"/>
        </w:rPr>
        <w:t>make it into an unassailable attack-position</w:t>
      </w:r>
      <w:r w:rsidRPr="00573E61">
        <w:rPr>
          <w:sz w:val="16"/>
        </w:rPr>
        <w:t xml:space="preserve">. The fires of November 2005 offer a model. </w:t>
      </w:r>
      <w:r w:rsidRPr="00573E61">
        <w:rPr>
          <w:highlight w:val="green"/>
          <w:u w:val="single"/>
        </w:rPr>
        <w:t>No leader, no demands, no organization</w:t>
      </w:r>
      <w:r w:rsidRPr="00573E61">
        <w:rPr>
          <w:u w:val="single"/>
        </w:rPr>
        <w:t>,</w:t>
      </w:r>
      <w:r w:rsidRPr="00573E61">
        <w:rPr>
          <w:sz w:val="16"/>
        </w:rPr>
        <w:t xml:space="preserve"> but words, gestures, complicities. </w:t>
      </w:r>
      <w:r w:rsidRPr="00573E61">
        <w:rPr>
          <w:highlight w:val="green"/>
          <w:u w:val="single"/>
        </w:rPr>
        <w:t xml:space="preserve">To be nothing </w:t>
      </w:r>
      <w:proofErr w:type="gramStart"/>
      <w:r w:rsidRPr="00573E61">
        <w:rPr>
          <w:highlight w:val="green"/>
          <w:u w:val="single"/>
        </w:rPr>
        <w:t>socially</w:t>
      </w:r>
      <w:proofErr w:type="gramEnd"/>
      <w:r w:rsidRPr="00573E61">
        <w:rPr>
          <w:highlight w:val="green"/>
          <w:u w:val="single"/>
        </w:rPr>
        <w:t xml:space="preserve"> is </w:t>
      </w:r>
      <w:r w:rsidRPr="00573E61">
        <w:rPr>
          <w:b/>
          <w:highlight w:val="green"/>
          <w:u w:val="single"/>
        </w:rPr>
        <w:t>not</w:t>
      </w:r>
      <w:r w:rsidRPr="00573E61">
        <w:rPr>
          <w:sz w:val="16"/>
        </w:rPr>
        <w:t xml:space="preserve"> a </w:t>
      </w:r>
      <w:r w:rsidRPr="00573E61">
        <w:rPr>
          <w:b/>
          <w:highlight w:val="green"/>
          <w:u w:val="single"/>
        </w:rPr>
        <w:t>humiliating</w:t>
      </w:r>
      <w:r w:rsidRPr="00573E61">
        <w:rPr>
          <w:sz w:val="16"/>
        </w:rPr>
        <w:t xml:space="preserve"> condition, </w:t>
      </w:r>
      <w:r w:rsidRPr="00573E61">
        <w:rPr>
          <w:highlight w:val="green"/>
          <w:u w:val="single"/>
        </w:rPr>
        <w:t>the source of some tragic lack</w:t>
      </w:r>
      <w:r w:rsidRPr="00573E61">
        <w:rPr>
          <w:sz w:val="16"/>
        </w:rPr>
        <w:t xml:space="preserve"> of recognition (to be recognized: but by who?), </w:t>
      </w:r>
      <w:r w:rsidRPr="00573E61">
        <w:rPr>
          <w:b/>
          <w:highlight w:val="green"/>
          <w:u w:val="single"/>
        </w:rPr>
        <w:t>but on the contrary is the precondition for maximum freedom of action</w:t>
      </w:r>
      <w:r w:rsidRPr="00573E61">
        <w:rPr>
          <w:b/>
          <w:u w:val="single"/>
        </w:rPr>
        <w:t>.</w:t>
      </w:r>
      <w:r w:rsidRPr="00573E61">
        <w:rPr>
          <w:sz w:val="16"/>
        </w:rPr>
        <w:t xml:space="preserve"> Not signing your name to your </w:t>
      </w:r>
      <w:proofErr w:type="gramStart"/>
      <w:r w:rsidRPr="00573E61">
        <w:rPr>
          <w:sz w:val="16"/>
        </w:rPr>
        <w:t>crimes, but</w:t>
      </w:r>
      <w:proofErr w:type="gramEnd"/>
      <w:r w:rsidRPr="00573E61">
        <w:rPr>
          <w:sz w:val="16"/>
        </w:rPr>
        <w:t xml:space="preserve"> only attaching some imaginary acronym – people still remember the ephemeral BAFT (</w:t>
      </w:r>
      <w:proofErr w:type="spellStart"/>
      <w:r w:rsidRPr="00573E61">
        <w:rPr>
          <w:sz w:val="16"/>
        </w:rPr>
        <w:t>Tarterets</w:t>
      </w:r>
      <w:proofErr w:type="spellEnd"/>
      <w:r w:rsidRPr="00573E61">
        <w:rPr>
          <w:sz w:val="16"/>
        </w:rPr>
        <w:t xml:space="preserve"> </w:t>
      </w:r>
      <w:proofErr w:type="spellStart"/>
      <w:r w:rsidRPr="00573E61">
        <w:rPr>
          <w:sz w:val="16"/>
        </w:rPr>
        <w:t>AntiCop</w:t>
      </w:r>
      <w:proofErr w:type="spellEnd"/>
      <w:r w:rsidRPr="00573E61">
        <w:rPr>
          <w:sz w:val="16"/>
        </w:rPr>
        <w:t xml:space="preserve"> Brigade) – is a way to preserve that freedom. Obviously, one of the regime’s first defensive maneuvers was to create a “suburban slum” subject to treat as the author of the “riots of November 2005.” Just </w:t>
      </w:r>
      <w:proofErr w:type="gramStart"/>
      <w:r w:rsidRPr="00573E61">
        <w:rPr>
          <w:sz w:val="16"/>
        </w:rPr>
        <w:t>take a look</w:t>
      </w:r>
      <w:proofErr w:type="gramEnd"/>
      <w:r w:rsidRPr="00573E61">
        <w:rPr>
          <w:sz w:val="16"/>
        </w:rPr>
        <w:t xml:space="preserve"> at the ugly mugs of those who are someone in this society if you want help understanding the joy of being no one.</w:t>
      </w:r>
    </w:p>
    <w:p w14:paraId="4510FD26" w14:textId="77777777" w:rsidR="004A3770" w:rsidRPr="00573E61" w:rsidRDefault="004A3770" w:rsidP="004A3770">
      <w:pPr>
        <w:pStyle w:val="Heading4"/>
        <w:rPr>
          <w:rFonts w:cs="Times New Roman"/>
        </w:rPr>
      </w:pPr>
      <w:r>
        <w:rPr>
          <w:rFonts w:cs="Times New Roman"/>
        </w:rPr>
        <w:t>O</w:t>
      </w:r>
      <w:r w:rsidRPr="00573E61">
        <w:rPr>
          <w:rFonts w:cs="Times New Roman"/>
        </w:rPr>
        <w:t xml:space="preserve">nly by </w:t>
      </w:r>
      <w:r w:rsidRPr="00573E61">
        <w:rPr>
          <w:rFonts w:cs="Times New Roman"/>
          <w:u w:val="single"/>
        </w:rPr>
        <w:t>refusing identity as a central axis of struggle</w:t>
      </w:r>
      <w:r w:rsidRPr="00573E61">
        <w:rPr>
          <w:rFonts w:cs="Times New Roman"/>
        </w:rPr>
        <w:t xml:space="preserve"> can we articulate more effective social alternatives outside of institutions</w:t>
      </w:r>
    </w:p>
    <w:p w14:paraId="37CC8547" w14:textId="77777777" w:rsidR="004A3770" w:rsidRPr="00573E61" w:rsidRDefault="004A3770" w:rsidP="004A3770">
      <w:pPr>
        <w:rPr>
          <w:sz w:val="14"/>
        </w:rPr>
      </w:pPr>
      <w:r w:rsidRPr="00573E61">
        <w:rPr>
          <w:b/>
          <w:u w:val="single"/>
        </w:rPr>
        <w:t>Day ‘5</w:t>
      </w:r>
      <w:r w:rsidRPr="00573E61">
        <w:rPr>
          <w:sz w:val="14"/>
        </w:rPr>
        <w:t xml:space="preserve"> Richard, professor in the department of global development at Queen's University “Gramsci is Dead: Anarchist Currents in the Newest Social Movements” http://www.scribd.com/doc/19280772/Gramsci-is-Dead</w:t>
      </w:r>
    </w:p>
    <w:p w14:paraId="133B633C" w14:textId="5FC5D12A" w:rsidR="004A3770" w:rsidRPr="004A3770" w:rsidRDefault="004A3770" w:rsidP="004A3770">
      <w:pPr>
        <w:rPr>
          <w:b/>
          <w:sz w:val="28"/>
          <w:szCs w:val="28"/>
          <w:u w:val="single"/>
        </w:rPr>
      </w:pPr>
      <w:r w:rsidRPr="00E36F59">
        <w:rPr>
          <w:sz w:val="14"/>
        </w:rPr>
        <w:t xml:space="preserve">This is </w:t>
      </w:r>
      <w:r w:rsidRPr="00E36F59">
        <w:rPr>
          <w:rStyle w:val="StyleUnderline"/>
          <w:highlight w:val="green"/>
        </w:rPr>
        <w:t>the infamous ‘identity politics’</w:t>
      </w:r>
      <w:r w:rsidRPr="00E36F59">
        <w:rPr>
          <w:rStyle w:val="StyleUnderline"/>
        </w:rPr>
        <w:t xml:space="preserve"> that has </w:t>
      </w:r>
      <w:r w:rsidRPr="00E36F59">
        <w:rPr>
          <w:rStyle w:val="StyleUnderline"/>
          <w:highlight w:val="green"/>
        </w:rPr>
        <w:t>had so much trouble establishing its pedigree against</w:t>
      </w:r>
      <w:r w:rsidRPr="00E36F59">
        <w:rPr>
          <w:rStyle w:val="StyleUnderline"/>
        </w:rPr>
        <w:t xml:space="preserve"> the </w:t>
      </w:r>
      <w:r w:rsidRPr="00E36F59">
        <w:rPr>
          <w:rStyle w:val="StyleUnderline"/>
          <w:highlight w:val="green"/>
        </w:rPr>
        <w:t>resistance of those who see its concerns as ‘merely cultural’</w:t>
      </w:r>
      <w:r w:rsidRPr="00E36F59">
        <w:rPr>
          <w:sz w:val="14"/>
        </w:rPr>
        <w:t xml:space="preserve"> (Fraser 1997; Butler 1998). </w:t>
      </w:r>
      <w:r w:rsidRPr="00E36F59">
        <w:rPr>
          <w:rStyle w:val="StyleUnderline"/>
        </w:rPr>
        <w:t xml:space="preserve">My argument, which is supported by readings of academic texts and interviews with activists working on issues of postcolonial and queer identity, anti- racist feminism and indigenous struggles for self-determination, is not that </w:t>
      </w:r>
      <w:r w:rsidRPr="00E36F59">
        <w:rPr>
          <w:rStyle w:val="StyleUnderline"/>
          <w:highlight w:val="green"/>
        </w:rPr>
        <w:t>identity politics</w:t>
      </w:r>
      <w:r w:rsidRPr="00E36F59">
        <w:rPr>
          <w:rStyle w:val="StyleUnderline"/>
        </w:rPr>
        <w:t xml:space="preserve"> is inadequate because it is based on symbolic constructs, but that it </w:t>
      </w:r>
      <w:r w:rsidRPr="00E36F59">
        <w:rPr>
          <w:rStyle w:val="StyleUnderline"/>
          <w:highlight w:val="green"/>
        </w:rPr>
        <w:t>faces certain impediments that are inherent to the politics of demand</w:t>
      </w:r>
      <w:r w:rsidRPr="00E36F59">
        <w:rPr>
          <w:b/>
          <w:sz w:val="28"/>
          <w:szCs w:val="28"/>
          <w:u w:val="single"/>
        </w:rPr>
        <w:t>.</w:t>
      </w:r>
      <w:r w:rsidRPr="00E36F59">
        <w:rPr>
          <w:sz w:val="14"/>
        </w:rPr>
        <w:t xml:space="preserve"> The most debilitating of these is the way in which this mode of action is caught up in what Lacanian theory calls an ethics of desire, an endless repetition of a self-defeating act that only perpetuates the conditions that give rise to its own motive force. Fortunately, the same identities that have hit the limits of the politics of demand have begun to move beyond them, towards a politics of the act driven by an ethics of the real. This alternative </w:t>
      </w:r>
      <w:proofErr w:type="spellStart"/>
      <w:r w:rsidRPr="00E36F59">
        <w:rPr>
          <w:sz w:val="14"/>
        </w:rPr>
        <w:t>ethico</w:t>
      </w:r>
      <w:proofErr w:type="spellEnd"/>
      <w:r w:rsidRPr="00E36F59">
        <w:rPr>
          <w:sz w:val="14"/>
        </w:rPr>
        <w:t xml:space="preserve">-political couple relies upon, and results from, getting over the hope that the state and corporate forms, as structures of domination, exploitation and division, are somehow capable of producing effects of emancipation. </w:t>
      </w:r>
      <w:r w:rsidRPr="00E36F59">
        <w:rPr>
          <w:rStyle w:val="StyleUnderline"/>
          <w:highlight w:val="green"/>
        </w:rPr>
        <w:t>By avoiding making demands in the ﬁrst place,</w:t>
      </w:r>
      <w:r w:rsidRPr="00E36F59">
        <w:rPr>
          <w:rStyle w:val="StyleUnderline"/>
        </w:rPr>
        <w:t xml:space="preserve"> </w:t>
      </w:r>
      <w:r w:rsidRPr="00E36F59">
        <w:rPr>
          <w:rStyle w:val="StyleUnderline"/>
          <w:highlight w:val="green"/>
        </w:rPr>
        <w:t>it offers a way out of the cycle</w:t>
      </w:r>
      <w:r w:rsidRPr="00E36F59">
        <w:rPr>
          <w:rStyle w:val="StyleUnderline"/>
        </w:rPr>
        <w:t xml:space="preserve"> through </w:t>
      </w:r>
      <w:r w:rsidRPr="00E36F59">
        <w:rPr>
          <w:rStyle w:val="StyleUnderline"/>
          <w:highlight w:val="green"/>
        </w:rPr>
        <w:t>which requests for ‘freedom’ or ‘rights’ are used to justify an intensiﬁcation of</w:t>
      </w:r>
      <w:r w:rsidRPr="00E36F59">
        <w:rPr>
          <w:rStyle w:val="StyleUnderline"/>
        </w:rPr>
        <w:t xml:space="preserve"> the societies of discipline and </w:t>
      </w:r>
      <w:r w:rsidRPr="00E36F59">
        <w:rPr>
          <w:rStyle w:val="StyleUnderline"/>
          <w:highlight w:val="green"/>
        </w:rPr>
        <w:t>control</w:t>
      </w:r>
      <w:r w:rsidRPr="00E36F59">
        <w:rPr>
          <w:b/>
          <w:sz w:val="28"/>
          <w:szCs w:val="28"/>
          <w:u w:val="single"/>
        </w:rPr>
        <w:t xml:space="preserve">. </w:t>
      </w:r>
      <w:r w:rsidRPr="00E36F59">
        <w:rPr>
          <w:rStyle w:val="StyleUnderline"/>
        </w:rPr>
        <w:t>This is, of course, not an entirely novel argument—anarchists have long advocated what they have called social rather than political revolution.</w:t>
      </w:r>
      <w:r w:rsidRPr="00E36F59">
        <w:rPr>
          <w:b/>
          <w:sz w:val="28"/>
          <w:szCs w:val="28"/>
          <w:u w:val="single"/>
        </w:rPr>
        <w:t xml:space="preserve"> </w:t>
      </w:r>
      <w:r w:rsidRPr="00E36F59">
        <w:rPr>
          <w:rStyle w:val="StyleUnderline"/>
        </w:rPr>
        <w:t xml:space="preserve">The problem has been that </w:t>
      </w:r>
      <w:r w:rsidRPr="00E36F59">
        <w:rPr>
          <w:rStyle w:val="StyleUnderline"/>
          <w:highlight w:val="green"/>
        </w:rPr>
        <w:t>the possibilities of social change without the state form have been marginalized by the dominance of</w:t>
      </w:r>
      <w:r w:rsidRPr="00E36F59">
        <w:rPr>
          <w:rStyle w:val="StyleUnderline"/>
        </w:rPr>
        <w:t xml:space="preserve"> (post)</w:t>
      </w:r>
      <w:proofErr w:type="spellStart"/>
      <w:r w:rsidRPr="00E36F59">
        <w:rPr>
          <w:rStyle w:val="StyleUnderline"/>
        </w:rPr>
        <w:t>marxist</w:t>
      </w:r>
      <w:proofErr w:type="spellEnd"/>
      <w:r w:rsidRPr="00E36F59">
        <w:rPr>
          <w:rStyle w:val="StyleUnderline"/>
        </w:rPr>
        <w:t xml:space="preserve"> and </w:t>
      </w:r>
      <w:r w:rsidRPr="00E36F59">
        <w:rPr>
          <w:rStyle w:val="StyleUnderline"/>
          <w:highlight w:val="green"/>
        </w:rPr>
        <w:t>(neo)liberal models of social change</w:t>
      </w:r>
      <w:r w:rsidRPr="00E36F59">
        <w:rPr>
          <w:rStyle w:val="StyleUnderline"/>
        </w:rPr>
        <w:t>.</w:t>
      </w:r>
      <w:r w:rsidRPr="00E36F59">
        <w:rPr>
          <w:sz w:val="14"/>
        </w:rPr>
        <w:t xml:space="preserve"> Another genealogy is therefore required, one that reveals an ever-present undercurrent of afﬁnity-based theory and practice, beginning with Godwin’s ﬁrst tentative glimpses of how a modern non-statist society might be organized, through to the </w:t>
      </w:r>
      <w:proofErr w:type="spellStart"/>
      <w:r w:rsidRPr="00E36F59">
        <w:rPr>
          <w:sz w:val="14"/>
        </w:rPr>
        <w:t>marxist</w:t>
      </w:r>
      <w:proofErr w:type="spellEnd"/>
      <w:r w:rsidRPr="00E36F59">
        <w:rPr>
          <w:sz w:val="14"/>
        </w:rPr>
        <w:t xml:space="preserve"> critique of so-called Utopian socialism and the debates over the role of the state in post-revolutionary societies. Chapter 4 takes up this theme, by showing how classical anarchists tried to transcend the dichotomy between revolution and reform, at the same time as they struggled with racism, classism, sexism, homophobia, and their own faith in Science, Reason and even the Capitalist Market. Through these trials and tribulations anarchism developed what a theory of structural renewal, which begins with Godwin’s notion of non-statist federalism and ﬁnds its most coherent expression in the work of Gustav Landauer (Buber 1958/1949). Through his contact with Nietzsche’s work, Landauer anticipated poststructuralist theory in </w:t>
      </w:r>
      <w:proofErr w:type="spellStart"/>
      <w:r w:rsidRPr="00E36F59">
        <w:rPr>
          <w:sz w:val="14"/>
        </w:rPr>
        <w:t>analysing</w:t>
      </w:r>
      <w:proofErr w:type="spellEnd"/>
      <w:r w:rsidRPr="00E36F59">
        <w:rPr>
          <w:sz w:val="14"/>
        </w:rPr>
        <w:t xml:space="preserve"> capitalism and the state form not as ‘things’ (structures), but as sets of relations between subjects (discourses). Based on this analysis, he was able to understand how small-scale experiments in the construction of alternative modes of social, political and economic organization offered a way to avoid both waiting forever for the Revolution to come and perpetuating existing structures through reformist demands. Thus, although Marx and Engels were quite correct in their critique of Fourier, Owen and Saint-Simon, the tendency to identify </w:t>
      </w:r>
      <w:proofErr w:type="gramStart"/>
      <w:r w:rsidRPr="00E36F59">
        <w:rPr>
          <w:sz w:val="14"/>
        </w:rPr>
        <w:t>all of</w:t>
      </w:r>
      <w:proofErr w:type="gramEnd"/>
      <w:r w:rsidRPr="00E36F59">
        <w:rPr>
          <w:sz w:val="14"/>
        </w:rPr>
        <w:t xml:space="preserve"> anarchist theory as Utopian socialism is quite misguided. Classical anarchist theory not only moved beyond these Utopian elements, </w:t>
      </w:r>
      <w:proofErr w:type="gramStart"/>
      <w:r w:rsidRPr="00E36F59">
        <w:rPr>
          <w:sz w:val="14"/>
        </w:rPr>
        <w:t>it</w:t>
      </w:r>
      <w:proofErr w:type="gramEnd"/>
      <w:r w:rsidRPr="00E36F59">
        <w:rPr>
          <w:sz w:val="14"/>
        </w:rPr>
        <w:t xml:space="preserve"> also found solutions to problems that most </w:t>
      </w:r>
      <w:proofErr w:type="spellStart"/>
      <w:r w:rsidRPr="00E36F59">
        <w:rPr>
          <w:sz w:val="14"/>
        </w:rPr>
        <w:t>marxisms</w:t>
      </w:r>
      <w:proofErr w:type="spellEnd"/>
      <w:r w:rsidRPr="00E36F59">
        <w:rPr>
          <w:sz w:val="14"/>
        </w:rPr>
        <w:t xml:space="preserve"> still refuse to fully confront. This is not to say, however, that classical anarchism has no problems of its own. Rather, as </w:t>
      </w:r>
      <w:proofErr w:type="gramStart"/>
      <w:r w:rsidRPr="00E36F59">
        <w:rPr>
          <w:sz w:val="14"/>
        </w:rPr>
        <w:t>a number of</w:t>
      </w:r>
      <w:proofErr w:type="gramEnd"/>
      <w:r w:rsidRPr="00E36F59">
        <w:rPr>
          <w:sz w:val="14"/>
        </w:rPr>
        <w:t xml:space="preserve"> </w:t>
      </w:r>
      <w:proofErr w:type="spellStart"/>
      <w:r w:rsidRPr="00E36F59">
        <w:rPr>
          <w:sz w:val="14"/>
        </w:rPr>
        <w:t>postanarchist</w:t>
      </w:r>
      <w:proofErr w:type="spellEnd"/>
      <w:r w:rsidRPr="00E36F59">
        <w:rPr>
          <w:sz w:val="14"/>
        </w:rPr>
        <w:t xml:space="preserve"> writers have argued, it retains the marks of its birth out of the womb of the European Enlightenment (May 1994; Newman 2001; Call 2002). Nor is </w:t>
      </w:r>
      <w:proofErr w:type="spellStart"/>
      <w:r w:rsidRPr="00E36F59">
        <w:rPr>
          <w:sz w:val="14"/>
        </w:rPr>
        <w:t>marxism</w:t>
      </w:r>
      <w:proofErr w:type="spellEnd"/>
      <w:r w:rsidRPr="00E36F59">
        <w:rPr>
          <w:sz w:val="14"/>
        </w:rPr>
        <w:t xml:space="preserve"> entirely without an awareness of the viability and value of the logic of afﬁnity, as council communism, the surrealists, the Situationist International, and most recently the Italian autonomists have shown. Chapter 5 picks up the logic of afﬁnity as it </w:t>
      </w:r>
      <w:proofErr w:type="gramStart"/>
      <w:r w:rsidRPr="00E36F59">
        <w:rPr>
          <w:sz w:val="14"/>
        </w:rPr>
        <w:t>presents itself</w:t>
      </w:r>
      <w:proofErr w:type="gramEnd"/>
      <w:r w:rsidRPr="00E36F59">
        <w:rPr>
          <w:sz w:val="14"/>
        </w:rPr>
        <w:t xml:space="preserve"> to us today, that is, in the context of late twentieth-century and early twenty-first-century encounters between modernist theories of radical social change and their poststructuralist critics. Against the grain of an interpretation common to both activists and academics who tend to equate US-style postmodernism with French poststructuralism, I argue that poststructuralist theory does not necessarily lead us into a zone of apolitical nihilism or pure textual play. Rather, the work of thinkers such as Michel Foucault, Gilles Deleuze and Félix </w:t>
      </w:r>
      <w:proofErr w:type="spellStart"/>
      <w:r w:rsidRPr="00E36F59">
        <w:rPr>
          <w:sz w:val="14"/>
        </w:rPr>
        <w:t>Guattari</w:t>
      </w:r>
      <w:proofErr w:type="spellEnd"/>
      <w:r w:rsidRPr="00E36F59">
        <w:rPr>
          <w:sz w:val="14"/>
        </w:rPr>
        <w:t xml:space="preserve"> should be seen as driven by a series of </w:t>
      </w:r>
      <w:proofErr w:type="spellStart"/>
      <w:r w:rsidRPr="00E36F59">
        <w:rPr>
          <w:sz w:val="14"/>
        </w:rPr>
        <w:t>ethico</w:t>
      </w:r>
      <w:proofErr w:type="spellEnd"/>
      <w:r w:rsidRPr="00E36F59">
        <w:rPr>
          <w:sz w:val="14"/>
        </w:rPr>
        <w:t xml:space="preserve">-political commitments that defy the dichotomy between moral certainty and moral relativism. Primary among these is a commitment to minimizing domination in one’s own individual and group practice, while at the same time warding off attempts at domination by others. As Rosi </w:t>
      </w:r>
      <w:proofErr w:type="spellStart"/>
      <w:r w:rsidRPr="00E36F59">
        <w:rPr>
          <w:sz w:val="14"/>
        </w:rPr>
        <w:t>Braidotti</w:t>
      </w:r>
      <w:proofErr w:type="spellEnd"/>
      <w:r w:rsidRPr="00E36F59">
        <w:rPr>
          <w:sz w:val="14"/>
        </w:rPr>
        <w:t xml:space="preserve"> (2002) has pointed out, this </w:t>
      </w:r>
      <w:r w:rsidRPr="00E36F59">
        <w:rPr>
          <w:rFonts w:eastAsia="Times New Roman"/>
          <w:color w:val="231F20"/>
          <w:sz w:val="14"/>
          <w:szCs w:val="26"/>
        </w:rPr>
        <w:t xml:space="preserve">is what it means to work via </w:t>
      </w:r>
      <w:proofErr w:type="gramStart"/>
      <w:r w:rsidRPr="00E36F59">
        <w:rPr>
          <w:rFonts w:eastAsia="Times New Roman"/>
          <w:color w:val="231F20"/>
          <w:sz w:val="14"/>
          <w:szCs w:val="26"/>
        </w:rPr>
        <w:t>a micropolitics</w:t>
      </w:r>
      <w:proofErr w:type="gramEnd"/>
      <w:r w:rsidRPr="00E36F59">
        <w:rPr>
          <w:rFonts w:eastAsia="Times New Roman"/>
          <w:color w:val="231F20"/>
          <w:sz w:val="14"/>
          <w:szCs w:val="26"/>
        </w:rPr>
        <w:t xml:space="preserve">, a politics of minority </w:t>
      </w:r>
      <w:r w:rsidRPr="00E36F59">
        <w:rPr>
          <w:rFonts w:eastAsia="Times New Roman"/>
          <w:color w:val="231F20"/>
          <w:spacing w:val="-2"/>
          <w:sz w:val="14"/>
          <w:szCs w:val="26"/>
        </w:rPr>
        <w:t xml:space="preserve">rather than majority, of afﬁnity rather than hegemony; a politics that </w:t>
      </w:r>
      <w:r w:rsidRPr="00E36F59">
        <w:rPr>
          <w:rFonts w:eastAsia="Times New Roman"/>
          <w:color w:val="231F20"/>
          <w:sz w:val="14"/>
          <w:szCs w:val="27"/>
        </w:rPr>
        <w:t xml:space="preserve">remains political despite its rejection of the fundamental assumptions </w:t>
      </w:r>
      <w:r w:rsidRPr="00E36F59">
        <w:rPr>
          <w:rFonts w:eastAsia="Times New Roman"/>
          <w:color w:val="231F20"/>
          <w:spacing w:val="-2"/>
          <w:sz w:val="14"/>
          <w:szCs w:val="26"/>
        </w:rPr>
        <w:t>of (neo)liberal and (post)</w:t>
      </w:r>
      <w:proofErr w:type="spellStart"/>
      <w:r w:rsidRPr="00E36F59">
        <w:rPr>
          <w:rFonts w:eastAsia="Times New Roman"/>
          <w:color w:val="231F20"/>
          <w:spacing w:val="-2"/>
          <w:sz w:val="14"/>
          <w:szCs w:val="26"/>
        </w:rPr>
        <w:t>marxist</w:t>
      </w:r>
      <w:proofErr w:type="spellEnd"/>
      <w:r w:rsidRPr="00E36F59">
        <w:rPr>
          <w:rFonts w:eastAsia="Times New Roman"/>
          <w:color w:val="231F20"/>
          <w:spacing w:val="-2"/>
          <w:sz w:val="14"/>
          <w:szCs w:val="26"/>
        </w:rPr>
        <w:t xml:space="preserve"> theories of social change. Dispersing and realizing this politics, however, is a non-trivial problem. Very interesting and important steps have been taken in this direction by </w:t>
      </w:r>
      <w:proofErr w:type="spellStart"/>
      <w:r w:rsidRPr="00E36F59">
        <w:rPr>
          <w:rFonts w:eastAsia="Times New Roman"/>
          <w:color w:val="231F20"/>
          <w:spacing w:val="-2"/>
          <w:sz w:val="14"/>
          <w:szCs w:val="26"/>
        </w:rPr>
        <w:t>postanarchism</w:t>
      </w:r>
      <w:proofErr w:type="spellEnd"/>
      <w:r w:rsidRPr="00E36F59">
        <w:rPr>
          <w:rFonts w:eastAsia="Times New Roman"/>
          <w:color w:val="231F20"/>
          <w:spacing w:val="-2"/>
          <w:sz w:val="14"/>
          <w:szCs w:val="26"/>
        </w:rPr>
        <w:t xml:space="preserve"> and autonomist </w:t>
      </w:r>
      <w:proofErr w:type="spellStart"/>
      <w:r w:rsidRPr="00E36F59">
        <w:rPr>
          <w:rFonts w:eastAsia="Times New Roman"/>
          <w:color w:val="231F20"/>
          <w:spacing w:val="-2"/>
          <w:sz w:val="14"/>
          <w:szCs w:val="26"/>
        </w:rPr>
        <w:t>marxism</w:t>
      </w:r>
      <w:proofErr w:type="spellEnd"/>
      <w:r w:rsidRPr="00E36F59">
        <w:rPr>
          <w:rFonts w:eastAsia="Times New Roman"/>
          <w:color w:val="231F20"/>
          <w:spacing w:val="-2"/>
          <w:sz w:val="14"/>
          <w:szCs w:val="26"/>
        </w:rPr>
        <w:t>, each of which has its strengths and weaknesses. The non-</w:t>
      </w:r>
      <w:proofErr w:type="spellStart"/>
      <w:r w:rsidRPr="00E36F59">
        <w:rPr>
          <w:rFonts w:eastAsia="Times New Roman"/>
          <w:color w:val="231F20"/>
          <w:spacing w:val="-2"/>
          <w:sz w:val="14"/>
          <w:szCs w:val="26"/>
        </w:rPr>
        <w:t>leninist</w:t>
      </w:r>
      <w:proofErr w:type="spellEnd"/>
      <w:r w:rsidRPr="00E36F59">
        <w:rPr>
          <w:rFonts w:eastAsia="Times New Roman"/>
          <w:color w:val="231F20"/>
          <w:spacing w:val="-2"/>
          <w:sz w:val="14"/>
          <w:szCs w:val="26"/>
        </w:rPr>
        <w:t xml:space="preserve"> strains of autonomist </w:t>
      </w:r>
      <w:proofErr w:type="spellStart"/>
      <w:r w:rsidRPr="00E36F59">
        <w:rPr>
          <w:rFonts w:eastAsia="Times New Roman"/>
          <w:color w:val="231F20"/>
          <w:spacing w:val="-2"/>
          <w:sz w:val="14"/>
          <w:szCs w:val="26"/>
        </w:rPr>
        <w:t>marxism</w:t>
      </w:r>
      <w:proofErr w:type="spellEnd"/>
      <w:r w:rsidRPr="00E36F59">
        <w:rPr>
          <w:rFonts w:eastAsia="Times New Roman"/>
          <w:color w:val="231F20"/>
          <w:spacing w:val="-2"/>
          <w:sz w:val="14"/>
          <w:szCs w:val="26"/>
        </w:rPr>
        <w:t xml:space="preserve"> provide a compelling analysis of the postmodern societies of discipline and </w:t>
      </w:r>
      <w:proofErr w:type="gramStart"/>
      <w:r w:rsidRPr="00E36F59">
        <w:rPr>
          <w:rFonts w:eastAsia="Times New Roman"/>
          <w:color w:val="231F20"/>
          <w:spacing w:val="-2"/>
          <w:sz w:val="14"/>
          <w:szCs w:val="26"/>
        </w:rPr>
        <w:t>control, and</w:t>
      </w:r>
      <w:proofErr w:type="gramEnd"/>
      <w:r w:rsidRPr="00E36F59">
        <w:rPr>
          <w:rFonts w:eastAsia="Times New Roman"/>
          <w:color w:val="231F20"/>
          <w:spacing w:val="-2"/>
          <w:sz w:val="14"/>
          <w:szCs w:val="26"/>
        </w:rPr>
        <w:t xml:space="preserve"> pick up on the anarchist critique of hierarchical modes of organization such as the revolutionary state and party. Yet they often di</w:t>
      </w:r>
      <w:r w:rsidRPr="00E36F59">
        <w:rPr>
          <w:sz w:val="14"/>
        </w:rPr>
        <w:t xml:space="preserve">splay a tendency towards a hegemonic totalization of the ﬁeld of struggle, which appears most prominently in their conception of ‘the multitude’ as a singular entity organized around class struggle. </w:t>
      </w:r>
      <w:proofErr w:type="spellStart"/>
      <w:r w:rsidRPr="00E36F59">
        <w:rPr>
          <w:sz w:val="14"/>
        </w:rPr>
        <w:t>Postanarchism</w:t>
      </w:r>
      <w:proofErr w:type="spellEnd"/>
      <w:r w:rsidRPr="00E36F59">
        <w:rPr>
          <w:sz w:val="14"/>
        </w:rPr>
        <w:t xml:space="preserve"> has done better at escaping the hegemony of hegemony, but at the cost of an excessive reliance upon a ‘nomadic’ conception of subjectivity that appears to reject not only coercive morality, but afﬁnity-based </w:t>
      </w:r>
      <w:proofErr w:type="spellStart"/>
      <w:r w:rsidRPr="00E36F59">
        <w:rPr>
          <w:sz w:val="14"/>
        </w:rPr>
        <w:t>ethico</w:t>
      </w:r>
      <w:proofErr w:type="spellEnd"/>
      <w:r w:rsidRPr="00E36F59">
        <w:rPr>
          <w:sz w:val="14"/>
        </w:rPr>
        <w:t>-political commitments as well. As the complement of both the (post)</w:t>
      </w:r>
      <w:proofErr w:type="spellStart"/>
      <w:r w:rsidRPr="00E36F59">
        <w:rPr>
          <w:sz w:val="14"/>
        </w:rPr>
        <w:t>marxist</w:t>
      </w:r>
      <w:proofErr w:type="spellEnd"/>
      <w:r w:rsidRPr="00E36F59">
        <w:rPr>
          <w:sz w:val="14"/>
        </w:rPr>
        <w:t xml:space="preserve">/(neo)liberal citizen and the </w:t>
      </w:r>
      <w:proofErr w:type="spellStart"/>
      <w:r w:rsidRPr="00E36F59">
        <w:rPr>
          <w:sz w:val="14"/>
        </w:rPr>
        <w:t>postanarchist</w:t>
      </w:r>
      <w:proofErr w:type="spellEnd"/>
      <w:r w:rsidRPr="00E36F59">
        <w:rPr>
          <w:sz w:val="14"/>
        </w:rPr>
        <w:t xml:space="preserve"> nomad, I suggest that the ﬁgure of the smith, as theorized by Deleuze and </w:t>
      </w:r>
      <w:proofErr w:type="spellStart"/>
      <w:r w:rsidRPr="00E36F59">
        <w:rPr>
          <w:sz w:val="14"/>
        </w:rPr>
        <w:t>Guattari</w:t>
      </w:r>
      <w:proofErr w:type="spellEnd"/>
      <w:r w:rsidRPr="00E36F59">
        <w:rPr>
          <w:sz w:val="14"/>
        </w:rPr>
        <w:t xml:space="preserve"> and as exempliﬁed in the practices of the newest social movements, offers the greatest potential for community-based, radical social change in the twenty- ﬁrst century. If this potential is to be realized we will need not only new ways of thinking about ourselves, but also about the communities in which we live. This is the task of Chapter 6, which addresses another common misreading of poststructuralist theory, namely that it proceeds without any reference to shared understandings of social worlds. Just as the poststructuralist rejection of coercive morality has been read as a rejection of ethics and politics, here the rejection of hegemonic conceptions of community is mistaken for a rejection of community as such. This distinction is highlighted by a discussion of what Giorgio Agamben calls </w:t>
      </w:r>
      <w:r w:rsidRPr="00E36F59">
        <w:rPr>
          <w:i/>
          <w:iCs/>
          <w:sz w:val="14"/>
        </w:rPr>
        <w:t>the coming community</w:t>
      </w:r>
      <w:r w:rsidRPr="00E36F59">
        <w:rPr>
          <w:sz w:val="14"/>
        </w:rPr>
        <w:t xml:space="preserve">, which begins to break with the Hegelian legacy of state-based conceptions of group identity. Like the autonomist </w:t>
      </w:r>
      <w:proofErr w:type="spellStart"/>
      <w:r w:rsidRPr="00E36F59">
        <w:rPr>
          <w:sz w:val="14"/>
        </w:rPr>
        <w:t>marxists</w:t>
      </w:r>
      <w:proofErr w:type="spellEnd"/>
      <w:r w:rsidRPr="00E36F59">
        <w:rPr>
          <w:sz w:val="14"/>
        </w:rPr>
        <w:t xml:space="preserve"> with whom he is associated, however, Agamben’s work suffers from a tendency to envelop singularity in the single—that is, despite his obvious commitment to multiplicity, he theorizes the coming community in a monolithic way</w:t>
      </w:r>
      <w:r w:rsidRPr="00E36F59">
        <w:rPr>
          <w:b/>
          <w:u w:val="single"/>
        </w:rPr>
        <w:t xml:space="preserve">. </w:t>
      </w:r>
      <w:r w:rsidRPr="00E36F59">
        <w:rPr>
          <w:rStyle w:val="StyleUnderline"/>
        </w:rPr>
        <w:t xml:space="preserve">I suggest that </w:t>
      </w:r>
      <w:r w:rsidRPr="00E36F59">
        <w:rPr>
          <w:rStyle w:val="StyleUnderline"/>
          <w:highlight w:val="green"/>
        </w:rPr>
        <w:t xml:space="preserve">we need to think instead of the </w:t>
      </w:r>
      <w:r w:rsidRPr="00E36F59">
        <w:rPr>
          <w:rStyle w:val="StyleUnderline"/>
        </w:rPr>
        <w:t xml:space="preserve">coming </w:t>
      </w:r>
      <w:r w:rsidRPr="00E36F59">
        <w:rPr>
          <w:rStyle w:val="StyleUnderline"/>
          <w:highlight w:val="green"/>
        </w:rPr>
        <w:t>communities</w:t>
      </w:r>
      <w:r w:rsidRPr="00E36F59">
        <w:rPr>
          <w:rStyle w:val="StyleUnderline"/>
        </w:rPr>
        <w:t xml:space="preserve">, in the plural, but not in the form of liberal pluralism, and that we need </w:t>
      </w:r>
      <w:r w:rsidRPr="00E36F59">
        <w:rPr>
          <w:rStyle w:val="StyleUnderline"/>
          <w:highlight w:val="green"/>
        </w:rPr>
        <w:t>to guide our relations</w:t>
      </w:r>
      <w:r w:rsidRPr="00E36F59">
        <w:rPr>
          <w:rStyle w:val="StyleUnderline"/>
        </w:rPr>
        <w:t xml:space="preserve"> with other communities according to the interlocking </w:t>
      </w:r>
      <w:proofErr w:type="spellStart"/>
      <w:r w:rsidRPr="00E36F59">
        <w:rPr>
          <w:rStyle w:val="StyleUnderline"/>
        </w:rPr>
        <w:t>ethico</w:t>
      </w:r>
      <w:proofErr w:type="spellEnd"/>
      <w:r w:rsidRPr="00E36F59">
        <w:rPr>
          <w:rStyle w:val="StyleUnderline"/>
        </w:rPr>
        <w:t xml:space="preserve">-political commitments </w:t>
      </w:r>
      <w:r w:rsidRPr="00E36F59">
        <w:rPr>
          <w:rStyle w:val="StyleUnderline"/>
          <w:highlight w:val="green"/>
        </w:rPr>
        <w:t>of groundless solidarity</w:t>
      </w:r>
      <w:r w:rsidRPr="00E36F59">
        <w:rPr>
          <w:b/>
          <w:i/>
          <w:iCs/>
          <w:u w:val="single"/>
        </w:rPr>
        <w:t xml:space="preserve"> </w:t>
      </w:r>
      <w:r w:rsidRPr="00E36F59">
        <w:rPr>
          <w:sz w:val="14"/>
        </w:rPr>
        <w:t xml:space="preserve">and </w:t>
      </w:r>
      <w:proofErr w:type="spellStart"/>
      <w:proofErr w:type="gramStart"/>
      <w:r w:rsidRPr="00E36F59">
        <w:rPr>
          <w:i/>
          <w:iCs/>
          <w:sz w:val="14"/>
        </w:rPr>
        <w:t>infi</w:t>
      </w:r>
      <w:proofErr w:type="spellEnd"/>
      <w:r w:rsidRPr="00E36F59">
        <w:rPr>
          <w:i/>
          <w:iCs/>
          <w:sz w:val="14"/>
        </w:rPr>
        <w:t xml:space="preserve"> </w:t>
      </w:r>
      <w:proofErr w:type="spellStart"/>
      <w:r w:rsidRPr="00E36F59">
        <w:rPr>
          <w:i/>
          <w:iCs/>
          <w:sz w:val="14"/>
        </w:rPr>
        <w:t>nite</w:t>
      </w:r>
      <w:proofErr w:type="spellEnd"/>
      <w:proofErr w:type="gramEnd"/>
      <w:r w:rsidRPr="00E36F59">
        <w:rPr>
          <w:i/>
          <w:iCs/>
          <w:sz w:val="14"/>
        </w:rPr>
        <w:t xml:space="preserve"> responsibility</w:t>
      </w:r>
      <w:r w:rsidRPr="00E36F59">
        <w:rPr>
          <w:sz w:val="14"/>
        </w:rPr>
        <w:t xml:space="preserve">. In the simplest terms, </w:t>
      </w:r>
      <w:r w:rsidRPr="00E36F59">
        <w:rPr>
          <w:rStyle w:val="StyleUnderline"/>
        </w:rPr>
        <w:t xml:space="preserve">groundless solidarity means seeing one’s own privilege and oppression in the context of other privileges and oppressions, as so interlinked that no </w:t>
      </w:r>
      <w:proofErr w:type="gramStart"/>
      <w:r w:rsidRPr="00E36F59">
        <w:rPr>
          <w:rStyle w:val="StyleUnderline"/>
        </w:rPr>
        <w:t>particular form</w:t>
      </w:r>
      <w:proofErr w:type="gramEnd"/>
      <w:r w:rsidRPr="00E36F59">
        <w:rPr>
          <w:rStyle w:val="StyleUnderline"/>
        </w:rPr>
        <w:t xml:space="preserve"> of inequality—be it class, race, gender, sexuality or ability—can be postulated as the central axis of struggle.</w:t>
      </w:r>
      <w:r w:rsidRPr="00E36F59">
        <w:rPr>
          <w:sz w:val="14"/>
        </w:rPr>
        <w:t xml:space="preserve"> This insight has been developed most fully by postmodern/anti-racist feminist </w:t>
      </w:r>
      <w:proofErr w:type="gramStart"/>
      <w:r w:rsidRPr="00E36F59">
        <w:rPr>
          <w:sz w:val="14"/>
        </w:rPr>
        <w:t>theorists, but</w:t>
      </w:r>
      <w:proofErr w:type="gramEnd"/>
      <w:r w:rsidRPr="00E36F59">
        <w:rPr>
          <w:sz w:val="14"/>
        </w:rPr>
        <w:t xml:space="preserve"> is finding its way to other discourses and disciplines, and is gaining much currency in activist circles. The second principle, infinite responsibility, means always being open to the invitation and challenge of another Other, always being ready to hear a voice that points out how one is not adequately in solidarity, despite one’s best efforts. Here, too, there are complementary currents in academic and activist practices, which have seen some successes yet must still face many obstacles. The main point I want to make in this chapter is that </w:t>
      </w:r>
      <w:r w:rsidRPr="00E36F59">
        <w:rPr>
          <w:rStyle w:val="StyleUnderline"/>
          <w:highlight w:val="green"/>
        </w:rPr>
        <w:t>what we think can only be done via the state and corporate forms, through the politics of recognition and integration,</w:t>
      </w:r>
      <w:r w:rsidRPr="00E36F59">
        <w:rPr>
          <w:rStyle w:val="StyleUnderline"/>
        </w:rPr>
        <w:t xml:space="preserve"> </w:t>
      </w:r>
      <w:r w:rsidRPr="00E36F59">
        <w:rPr>
          <w:rStyle w:val="StyleUnderline"/>
          <w:highlight w:val="green"/>
        </w:rPr>
        <w:t>can</w:t>
      </w:r>
      <w:r w:rsidRPr="00E36F59">
        <w:rPr>
          <w:rStyle w:val="StyleUnderline"/>
        </w:rPr>
        <w:t xml:space="preserve"> in fact </w:t>
      </w:r>
      <w:r w:rsidRPr="00E36F59">
        <w:rPr>
          <w:rStyle w:val="StyleUnderline"/>
          <w:highlight w:val="green"/>
        </w:rPr>
        <w:t>be done</w:t>
      </w:r>
      <w:r w:rsidRPr="00E36F59">
        <w:rPr>
          <w:rStyle w:val="StyleUnderline"/>
        </w:rPr>
        <w:t xml:space="preserve">, and done </w:t>
      </w:r>
      <w:r w:rsidRPr="00E36F59">
        <w:rPr>
          <w:rStyle w:val="StyleUnderline"/>
          <w:highlight w:val="green"/>
        </w:rPr>
        <w:t>more effectively, without passing through these mediating institutions</w:t>
      </w:r>
      <w:r w:rsidRPr="00E36F59">
        <w:rPr>
          <w:rStyle w:val="StyleUnderline"/>
        </w:rPr>
        <w:t>.</w:t>
      </w:r>
    </w:p>
    <w:p w14:paraId="165624E5" w14:textId="6AA8C935" w:rsidR="0063759F" w:rsidRDefault="0063759F" w:rsidP="004A3770">
      <w:pPr>
        <w:pStyle w:val="Heading1"/>
      </w:pPr>
      <w:r>
        <w:t>1NC</w:t>
      </w:r>
    </w:p>
    <w:p w14:paraId="6133EE74" w14:textId="77777777" w:rsidR="004A3770" w:rsidRDefault="004A3770" w:rsidP="004A3770">
      <w:pPr>
        <w:pStyle w:val="Heading2"/>
      </w:pPr>
      <w:r>
        <w:t>OFF</w:t>
      </w:r>
    </w:p>
    <w:p w14:paraId="204FB68D" w14:textId="77777777" w:rsidR="004A3770" w:rsidRDefault="004A3770" w:rsidP="004A3770">
      <w:pPr>
        <w:pStyle w:val="Heading3"/>
      </w:pPr>
      <w:r>
        <w:t>1NC – OFF</w:t>
      </w:r>
    </w:p>
    <w:p w14:paraId="2D1B13F8" w14:textId="77777777" w:rsidR="004A3770" w:rsidRDefault="004A3770" w:rsidP="004A3770">
      <w:r>
        <w:t>Abolition K</w:t>
      </w:r>
    </w:p>
    <w:p w14:paraId="02D9D548" w14:textId="77777777" w:rsidR="004A3770" w:rsidRDefault="004A3770" w:rsidP="004A3770">
      <w:pPr>
        <w:pStyle w:val="Heading4"/>
      </w:pPr>
      <w:r>
        <w:t xml:space="preserve">The </w:t>
      </w:r>
      <w:proofErr w:type="spellStart"/>
      <w:r>
        <w:t>affs</w:t>
      </w:r>
      <w:proofErr w:type="spellEnd"/>
      <w:r>
        <w:t xml:space="preserve"> introduction into the academy ensures capitalism attaches itself to its radical knowledge, either defanging or suppressing it in </w:t>
      </w:r>
      <w:proofErr w:type="gramStart"/>
      <w:r>
        <w:t>a form</w:t>
      </w:r>
      <w:proofErr w:type="gramEnd"/>
      <w:r>
        <w:t xml:space="preserve"> of </w:t>
      </w:r>
      <w:proofErr w:type="spellStart"/>
      <w:r>
        <w:t>epistemicide</w:t>
      </w:r>
      <w:proofErr w:type="spellEnd"/>
      <w:r>
        <w:t xml:space="preserve"> </w:t>
      </w:r>
    </w:p>
    <w:p w14:paraId="79D7E9DE" w14:textId="77777777" w:rsidR="004A3770" w:rsidRDefault="004A3770" w:rsidP="004A3770">
      <w:r w:rsidRPr="00022C31">
        <w:rPr>
          <w:rStyle w:val="Style13ptBold"/>
        </w:rPr>
        <w:t>Bell &amp; Cornelius-Bell 24</w:t>
      </w:r>
      <w:r>
        <w:t xml:space="preserve"> Piper A. Bell: Faculty of Business, Economics &amp; Law, The University of Queensland, AUSTRALIA. Aidan Cornelius -Bell Teaching Innovation Unit, University of South Australia, AUSTRALIA. Journal of Higher Education Policy and Leadership Studies. Published Online 12/31/2024. [“Rethinking Capitalist Governance of Higher Education Towards an </w:t>
      </w:r>
      <w:proofErr w:type="spellStart"/>
      <w:r>
        <w:t>Anarcho</w:t>
      </w:r>
      <w:proofErr w:type="spellEnd"/>
      <w:r>
        <w:t xml:space="preserve"> -Syndicalist Model for Academia,” https://johepal.com/article-1-978-en.html, Accessed 5/12/</w:t>
      </w:r>
      <w:proofErr w:type="gramStart"/>
      <w:r>
        <w:t>2025]</w:t>
      </w:r>
      <w:proofErr w:type="spellStart"/>
      <w:r>
        <w:t>wku</w:t>
      </w:r>
      <w:proofErr w:type="spellEnd"/>
      <w:proofErr w:type="gramEnd"/>
      <w:r>
        <w:t>//</w:t>
      </w:r>
      <w:proofErr w:type="spellStart"/>
      <w:r>
        <w:t>sc</w:t>
      </w:r>
      <w:proofErr w:type="spellEnd"/>
    </w:p>
    <w:p w14:paraId="6B33EB20" w14:textId="77777777" w:rsidR="004A3770" w:rsidRPr="00DD1151" w:rsidRDefault="004A3770" w:rsidP="004A3770">
      <w:pPr>
        <w:rPr>
          <w:sz w:val="14"/>
        </w:rPr>
      </w:pPr>
      <w:r w:rsidRPr="00DD1151">
        <w:rPr>
          <w:sz w:val="14"/>
        </w:rPr>
        <w:t>Capital, Political Society and Universities</w:t>
      </w:r>
    </w:p>
    <w:p w14:paraId="41D016BF" w14:textId="77777777" w:rsidR="004A3770" w:rsidRPr="001E6B3B" w:rsidRDefault="004A3770" w:rsidP="004A3770">
      <w:pPr>
        <w:rPr>
          <w:rStyle w:val="StyleUnderline"/>
        </w:rPr>
      </w:pPr>
      <w:r w:rsidRPr="00DD1151">
        <w:rPr>
          <w:sz w:val="14"/>
        </w:rPr>
        <w:t xml:space="preserve">Capitalism has proliferated globally as both an economic and political model of production (Gramsci, 1977; Harvey, 2005; Marx, 1974, 1990). </w:t>
      </w:r>
      <w:r w:rsidRPr="001E6B3B">
        <w:rPr>
          <w:rStyle w:val="StyleUnderline"/>
        </w:rPr>
        <w:t>Capitalism</w:t>
      </w:r>
      <w:r w:rsidRPr="00DD1151">
        <w:rPr>
          <w:sz w:val="14"/>
        </w:rPr>
        <w:t xml:space="preserve">, fundamentally, is a political economy. It </w:t>
      </w:r>
      <w:r w:rsidRPr="001E6B3B">
        <w:rPr>
          <w:rStyle w:val="StyleUnderline"/>
        </w:rPr>
        <w:t xml:space="preserve">demands 99% of people sell their </w:t>
      </w:r>
      <w:proofErr w:type="spellStart"/>
      <w:r w:rsidRPr="001E6B3B">
        <w:rPr>
          <w:rStyle w:val="StyleUnderline"/>
        </w:rPr>
        <w:t>labour</w:t>
      </w:r>
      <w:proofErr w:type="spellEnd"/>
      <w:r w:rsidRPr="001E6B3B">
        <w:rPr>
          <w:rStyle w:val="StyleUnderline"/>
        </w:rPr>
        <w:t xml:space="preserve"> power to a capitalist who sells the products of their </w:t>
      </w:r>
      <w:proofErr w:type="spellStart"/>
      <w:r w:rsidRPr="001E6B3B">
        <w:rPr>
          <w:rStyle w:val="StyleUnderline"/>
        </w:rPr>
        <w:t>labour</w:t>
      </w:r>
      <w:proofErr w:type="spellEnd"/>
      <w:r w:rsidRPr="001E6B3B">
        <w:rPr>
          <w:rStyle w:val="StyleUnderline"/>
        </w:rPr>
        <w:t xml:space="preserve"> for an additional profit and thereby employ additional workers for their </w:t>
      </w:r>
      <w:proofErr w:type="spellStart"/>
      <w:r w:rsidRPr="001E6B3B">
        <w:rPr>
          <w:rStyle w:val="StyleUnderline"/>
        </w:rPr>
        <w:t>labour</w:t>
      </w:r>
      <w:proofErr w:type="spellEnd"/>
      <w:r w:rsidRPr="001E6B3B">
        <w:rPr>
          <w:rStyle w:val="StyleUnderline"/>
        </w:rPr>
        <w:t xml:space="preserve"> power, acquire more raw materials and resources and accumulate capital for their own leisure and security.</w:t>
      </w:r>
      <w:r w:rsidRPr="00DD1151">
        <w:rPr>
          <w:sz w:val="14"/>
        </w:rPr>
        <w:t xml:space="preserve"> Workers, products and materials are forced into an artificial (political) marketplace in an unbalanced race to the bottom which demands sacrifices from the 99% to live indentured to a selection of capitalists. This economic system also demands constant unsustainable expansion to lavish the capitalist class with ever more accumulated riches. This ceaseless expansion has driven brutal and genocidal colonialism, systemic orchestrated ecological collapse, and massive climate change in the name of purported human progress (Marx, 1976, 1990). A </w:t>
      </w:r>
      <w:r w:rsidRPr="00F548FC">
        <w:rPr>
          <w:rStyle w:val="StyleUnderline"/>
          <w:highlight w:val="green"/>
        </w:rPr>
        <w:t>fundamental part of</w:t>
      </w:r>
      <w:r w:rsidRPr="001E6B3B">
        <w:rPr>
          <w:rStyle w:val="StyleUnderline"/>
        </w:rPr>
        <w:t xml:space="preserve"> this </w:t>
      </w:r>
      <w:r w:rsidRPr="00F548FC">
        <w:rPr>
          <w:rStyle w:val="StyleUnderline"/>
          <w:highlight w:val="green"/>
        </w:rPr>
        <w:t>economic system</w:t>
      </w:r>
      <w:r w:rsidRPr="001E6B3B">
        <w:rPr>
          <w:rStyle w:val="StyleUnderline"/>
        </w:rPr>
        <w:t xml:space="preserve"> has been the creation and </w:t>
      </w:r>
      <w:r w:rsidRPr="00F548FC">
        <w:rPr>
          <w:rStyle w:val="StyleUnderline"/>
          <w:highlight w:val="green"/>
        </w:rPr>
        <w:t xml:space="preserve">maintenance of </w:t>
      </w:r>
      <w:proofErr w:type="gramStart"/>
      <w:r w:rsidRPr="00F548FC">
        <w:rPr>
          <w:rStyle w:val="StyleUnderline"/>
          <w:highlight w:val="green"/>
        </w:rPr>
        <w:t>a capitalist</w:t>
      </w:r>
      <w:proofErr w:type="gramEnd"/>
      <w:r w:rsidRPr="00F548FC">
        <w:rPr>
          <w:rStyle w:val="StyleUnderline"/>
          <w:highlight w:val="green"/>
        </w:rPr>
        <w:t xml:space="preserve"> epistemology</w:t>
      </w:r>
      <w:r w:rsidRPr="00DD1151">
        <w:rPr>
          <w:sz w:val="14"/>
        </w:rPr>
        <w:t xml:space="preserve">. </w:t>
      </w:r>
      <w:r w:rsidRPr="001E6B3B">
        <w:rPr>
          <w:rStyle w:val="StyleUnderline"/>
        </w:rPr>
        <w:t xml:space="preserve">Cleverly </w:t>
      </w:r>
      <w:r w:rsidRPr="00F548FC">
        <w:rPr>
          <w:rStyle w:val="StyleUnderline"/>
          <w:highlight w:val="green"/>
        </w:rPr>
        <w:t xml:space="preserve">divided into disciplines and </w:t>
      </w:r>
      <w:proofErr w:type="spellStart"/>
      <w:r w:rsidRPr="00F548FC">
        <w:rPr>
          <w:rStyle w:val="StyleUnderline"/>
          <w:highlight w:val="green"/>
        </w:rPr>
        <w:t>specialities</w:t>
      </w:r>
      <w:proofErr w:type="spellEnd"/>
      <w:r w:rsidRPr="001E6B3B">
        <w:rPr>
          <w:rStyle w:val="StyleUnderline"/>
        </w:rPr>
        <w:t xml:space="preserve">, akin to Fordist production -line </w:t>
      </w:r>
      <w:proofErr w:type="spellStart"/>
      <w:r w:rsidRPr="001E6B3B">
        <w:rPr>
          <w:rStyle w:val="StyleUnderline"/>
        </w:rPr>
        <w:t>labour</w:t>
      </w:r>
      <w:proofErr w:type="spellEnd"/>
      <w:r w:rsidRPr="001E6B3B">
        <w:rPr>
          <w:rStyle w:val="StyleUnderline"/>
        </w:rPr>
        <w:t xml:space="preserve">, the traditional </w:t>
      </w:r>
      <w:r w:rsidRPr="00F548FC">
        <w:rPr>
          <w:rStyle w:val="StyleUnderline"/>
          <w:highlight w:val="green"/>
        </w:rPr>
        <w:t>intellectual group</w:t>
      </w:r>
      <w:r w:rsidRPr="001E6B3B">
        <w:rPr>
          <w:rStyle w:val="StyleUnderline"/>
        </w:rPr>
        <w:t xml:space="preserve"> includes academics, doctors, lawyers, public officers, and more, each with their own area of expertise</w:t>
      </w:r>
      <w:r w:rsidRPr="00DD1151">
        <w:rPr>
          <w:sz w:val="14"/>
        </w:rPr>
        <w:t xml:space="preserve"> (Gramsci, 1996). </w:t>
      </w:r>
      <w:r w:rsidRPr="001E6B3B">
        <w:rPr>
          <w:rStyle w:val="StyleUnderline"/>
        </w:rPr>
        <w:t xml:space="preserve">This group, initially through manufactured consent, later through manufacturing consent, </w:t>
      </w:r>
      <w:r w:rsidRPr="00F548FC">
        <w:rPr>
          <w:rStyle w:val="StyleUnderline"/>
          <w:highlight w:val="green"/>
        </w:rPr>
        <w:t>enforce the capitalist status quo alongside perpetuation of their discipline area</w:t>
      </w:r>
      <w:r w:rsidRPr="00DD1151">
        <w:rPr>
          <w:sz w:val="14"/>
        </w:rPr>
        <w:t xml:space="preserve"> (Cornelius -Bell &amp; Bell, 2023; Gramsci, 1996). </w:t>
      </w:r>
      <w:r w:rsidRPr="001E6B3B">
        <w:rPr>
          <w:rStyle w:val="StyleUnderline"/>
        </w:rPr>
        <w:t>For example, environmental scientists evaluating a new mining site for significant species, funded by the mining corporation, are unlikely to be able to employ academic agency, should they even wish to.</w:t>
      </w:r>
    </w:p>
    <w:p w14:paraId="67057B6B" w14:textId="77777777" w:rsidR="004A3770" w:rsidRPr="00DD1151" w:rsidRDefault="004A3770" w:rsidP="004A3770">
      <w:pPr>
        <w:rPr>
          <w:sz w:val="14"/>
        </w:rPr>
      </w:pPr>
      <w:r w:rsidRPr="00F548FC">
        <w:rPr>
          <w:rStyle w:val="StyleUnderline"/>
          <w:highlight w:val="green"/>
        </w:rPr>
        <w:t>Capitalism</w:t>
      </w:r>
      <w:r w:rsidRPr="001E6B3B">
        <w:rPr>
          <w:rStyle w:val="StyleUnderline"/>
        </w:rPr>
        <w:t xml:space="preserve">, like a virus, </w:t>
      </w:r>
      <w:r w:rsidRPr="00F548FC">
        <w:rPr>
          <w:rStyle w:val="StyleUnderline"/>
          <w:highlight w:val="green"/>
        </w:rPr>
        <w:t>attaches itself to new knowledge creation</w:t>
      </w:r>
      <w:r w:rsidRPr="001E6B3B">
        <w:rPr>
          <w:rStyle w:val="StyleUnderline"/>
        </w:rPr>
        <w:t>, to the dialogues between teacher and student, in politics to continue creating comfort for the capitalist class, and so on. In</w:t>
      </w:r>
      <w:r w:rsidRPr="00DD1151">
        <w:rPr>
          <w:sz w:val="14"/>
        </w:rPr>
        <w:t xml:space="preserve"> this way, capitalism is both a political economy and an epistemology. </w:t>
      </w:r>
      <w:r w:rsidRPr="00B4521E">
        <w:rPr>
          <w:rStyle w:val="StyleUnderline"/>
        </w:rPr>
        <w:t xml:space="preserve">Its mandatory attachment to the production of new ideas, the sharing of learnings, and its configuration of dissemination amongst educated peoples (qua traditional intellectuals) </w:t>
      </w:r>
      <w:r w:rsidRPr="00F548FC">
        <w:rPr>
          <w:rStyle w:val="StyleUnderline"/>
          <w:highlight w:val="green"/>
        </w:rPr>
        <w:t>ensures its continued survival</w:t>
      </w:r>
      <w:r w:rsidRPr="00B4521E">
        <w:rPr>
          <w:rStyle w:val="StyleUnderline"/>
        </w:rPr>
        <w:t xml:space="preserve"> </w:t>
      </w:r>
      <w:r w:rsidRPr="00DD1151">
        <w:rPr>
          <w:sz w:val="14"/>
        </w:rPr>
        <w:t xml:space="preserve">(Gramsci, 1996). Moreover, with time, </w:t>
      </w:r>
      <w:proofErr w:type="spellStart"/>
      <w:r w:rsidRPr="00B4521E">
        <w:rPr>
          <w:rStyle w:val="StyleUnderline"/>
        </w:rPr>
        <w:t>globalisation</w:t>
      </w:r>
      <w:proofErr w:type="spellEnd"/>
      <w:r w:rsidRPr="00B4521E">
        <w:rPr>
          <w:rStyle w:val="StyleUnderline"/>
        </w:rPr>
        <w:t xml:space="preserve"> and massification of the capitalist economic system, there has </w:t>
      </w:r>
      <w:r w:rsidRPr="006B79C8">
        <w:rPr>
          <w:rStyle w:val="StyleUnderline"/>
          <w:highlight w:val="green"/>
        </w:rPr>
        <w:t>developed</w:t>
      </w:r>
      <w:r w:rsidRPr="00B4521E">
        <w:rPr>
          <w:rStyle w:val="StyleUnderline"/>
        </w:rPr>
        <w:t xml:space="preserve"> amongst workers and capitalists alike </w:t>
      </w:r>
      <w:r w:rsidRPr="006B79C8">
        <w:rPr>
          <w:rStyle w:val="StyleUnderline"/>
          <w:highlight w:val="green"/>
        </w:rPr>
        <w:t xml:space="preserve">a fatalism in capitalist social </w:t>
      </w:r>
      <w:proofErr w:type="spellStart"/>
      <w:r w:rsidRPr="006B79C8">
        <w:rPr>
          <w:rStyle w:val="StyleUnderline"/>
          <w:highlight w:val="green"/>
        </w:rPr>
        <w:t>organisation</w:t>
      </w:r>
      <w:proofErr w:type="spellEnd"/>
      <w:r w:rsidRPr="00B4521E">
        <w:rPr>
          <w:rStyle w:val="StyleUnderline"/>
        </w:rPr>
        <w:t xml:space="preserve">. </w:t>
      </w:r>
      <w:r w:rsidRPr="00DD1151">
        <w:rPr>
          <w:sz w:val="14"/>
        </w:rPr>
        <w:t xml:space="preserve">For example, political parties may exist on a spectrum from progressive to conservative, but all parties (barring hard -fringe parties) will assume continuation of capitalism is a prima facie requirement for their policy platform. Indeed, to even question capitalist engagement, particularly in the United States, leaves people branded traitors and communists (in, for example, negative connection to Stalin). </w:t>
      </w:r>
      <w:r w:rsidRPr="00B4521E">
        <w:rPr>
          <w:rStyle w:val="StyleUnderline"/>
        </w:rPr>
        <w:t xml:space="preserve">This manufactured consent, and effectively peer pressure, perpetuates capitalism as the system regardless of opportunities rendered by new ways of thinking </w:t>
      </w:r>
      <w:r w:rsidRPr="00DD1151">
        <w:rPr>
          <w:sz w:val="14"/>
        </w:rPr>
        <w:t>(Herman &amp; Chomsky, 1994).</w:t>
      </w:r>
    </w:p>
    <w:p w14:paraId="585CB680" w14:textId="77777777" w:rsidR="004A3770" w:rsidRPr="00DD1151" w:rsidRDefault="004A3770" w:rsidP="004A3770">
      <w:pPr>
        <w:rPr>
          <w:sz w:val="14"/>
        </w:rPr>
      </w:pPr>
      <w:r w:rsidRPr="00DD1151">
        <w:rPr>
          <w:sz w:val="14"/>
        </w:rPr>
        <w:t xml:space="preserve">From the capitalist political economy emerges two clusters of interest to this paper: first, political society (qua capitalists, politicians and decision -makers), and second, education and the traditional intellectual (qua academics, doctors, lawyers, priests, and so on). The former, members of political society, are holders, creators and dictators of the policy expression, national direction, political economy broadly, and the rules, laws and legislation which maintain capitalism’s interests (i.e., capitalism’s continuation, not actually the continuation of the capitalist class, which is far more mutable). The latter, the education system and its traditional intellectuals, work in a subservient role to capital amidst civil society, educating future capitalists and workers (Marx, 1990). The education received between these groups, however, is radically different, even when performed in the same physical location (Knopp, 2012). Such is the power of the war of position; differentially manufactured consent, which focusses on cultural and ideological struggle, displaces or infiltrates the epistemology of working people such that capitalism is </w:t>
      </w:r>
      <w:proofErr w:type="spellStart"/>
      <w:r w:rsidRPr="00DD1151">
        <w:rPr>
          <w:sz w:val="14"/>
        </w:rPr>
        <w:t>naturalised</w:t>
      </w:r>
      <w:proofErr w:type="spellEnd"/>
      <w:r w:rsidRPr="00DD1151">
        <w:rPr>
          <w:sz w:val="14"/>
        </w:rPr>
        <w:t xml:space="preserve"> even though it comes at extraordinary cost to even the most ardent vanguards. Here, it is worth some additional exploration of the role and </w:t>
      </w:r>
      <w:proofErr w:type="spellStart"/>
      <w:r w:rsidRPr="00DD1151">
        <w:rPr>
          <w:sz w:val="14"/>
        </w:rPr>
        <w:t>organisation</w:t>
      </w:r>
      <w:proofErr w:type="spellEnd"/>
      <w:r w:rsidRPr="00DD1151">
        <w:rPr>
          <w:sz w:val="14"/>
        </w:rPr>
        <w:t xml:space="preserve"> of universities traditionally, and their changing role throughout the 1950 -1990s that began the slow transformation of the mechanism which continues to enable the cultural and ideological hegemony of capitalism.</w:t>
      </w:r>
    </w:p>
    <w:p w14:paraId="77D22549" w14:textId="77777777" w:rsidR="004A3770" w:rsidRPr="00DD1151" w:rsidRDefault="004A3770" w:rsidP="004A3770">
      <w:pPr>
        <w:rPr>
          <w:sz w:val="14"/>
        </w:rPr>
      </w:pPr>
      <w:r w:rsidRPr="00DD1151">
        <w:rPr>
          <w:sz w:val="14"/>
        </w:rPr>
        <w:t xml:space="preserve">Universities in Australia fundamentally changed, starting in the 1950s and continuing through the late 1990s, as they were reimagined as </w:t>
      </w:r>
      <w:proofErr w:type="spellStart"/>
      <w:r w:rsidRPr="00DD1151">
        <w:rPr>
          <w:sz w:val="14"/>
        </w:rPr>
        <w:t>centres</w:t>
      </w:r>
      <w:proofErr w:type="spellEnd"/>
      <w:r w:rsidRPr="00DD1151">
        <w:rPr>
          <w:sz w:val="14"/>
        </w:rPr>
        <w:t xml:space="preserve"> of mass education and training. Through the opening of existing institutions beyond the upper class male, initially through bourgeois women’s inclusion in limited educational initiatives and ultimately through relatively weak inclusion strategy which enabled limited proletarian access to university, Australia’s institutions moved from the traditionalist ‘elite’ form, to a more </w:t>
      </w:r>
      <w:proofErr w:type="spellStart"/>
      <w:r w:rsidRPr="00DD1151">
        <w:rPr>
          <w:sz w:val="14"/>
        </w:rPr>
        <w:t>generalised</w:t>
      </w:r>
      <w:proofErr w:type="spellEnd"/>
      <w:r w:rsidRPr="00DD1151">
        <w:rPr>
          <w:sz w:val="14"/>
        </w:rPr>
        <w:t xml:space="preserve"> and open institutional model (Cornelius -Bell, 2021; Cornelius -Bell &amp; Bell, 2023). During this time, academic governance began to transform. When an institution based on hierarchy, rules and tradition is forced to transform, it heralds a need for new methods to maintain relative status quo. In this case, while working class people could access university, and in some instances be paid to study, they were to be licensed with knowledge, not to be producers of it. From a system where bourgeoisie white men progressed through research and teaching, into leadership, and on to retirement in constant rotation, a radical change would be required to sure up bourgeois white male hegemony. Stronger corporate governance was born here, and while corporate councils (the peak management body of Australian universities) slowly grew, academic governance became less collegial and slowly separated from the (rapidly changing) academic coalface (Baldridge, 1971; Barnes, 2020; Blackmore et al., 2010; Boden &amp; Rowlands, 2022).</w:t>
      </w:r>
    </w:p>
    <w:p w14:paraId="53ED6B16" w14:textId="77777777" w:rsidR="004A3770" w:rsidRPr="00DD1151" w:rsidRDefault="004A3770" w:rsidP="004A3770">
      <w:pPr>
        <w:rPr>
          <w:sz w:val="14"/>
        </w:rPr>
      </w:pPr>
      <w:r w:rsidRPr="00DD1151">
        <w:rPr>
          <w:sz w:val="14"/>
        </w:rPr>
        <w:t xml:space="preserve">In the quest to maintain the traditional intellectual class outside academia, academic governance required reconfiguration. Moreover, </w:t>
      </w:r>
      <w:proofErr w:type="gramStart"/>
      <w:r w:rsidRPr="00DD1151">
        <w:rPr>
          <w:sz w:val="14"/>
        </w:rPr>
        <w:t>because</w:t>
      </w:r>
      <w:proofErr w:type="gramEnd"/>
      <w:r w:rsidRPr="00DD1151">
        <w:rPr>
          <w:sz w:val="14"/>
        </w:rPr>
        <w:t xml:space="preserve"> the benefits a relatively trained petit bourgeoisie had on the economy for capitalists, this educational massification continued for decades. However, ‘entry </w:t>
      </w:r>
      <w:proofErr w:type="gramStart"/>
      <w:r w:rsidRPr="00DD1151">
        <w:rPr>
          <w:sz w:val="14"/>
        </w:rPr>
        <w:t>requirements’</w:t>
      </w:r>
      <w:proofErr w:type="gramEnd"/>
      <w:r w:rsidRPr="00DD1151">
        <w:rPr>
          <w:sz w:val="14"/>
        </w:rPr>
        <w:t xml:space="preserve"> and unwritten social rules maintained the hierarchies of attainment and positionality in a vast array of traditional intellectual disciplines. For example, from the continued locking of Aboriginal peoples out of degrees, through selection practices preventing women entering medicine, the academy of the 1960s – 1990s remained highly stratified and rife with inequality. Though, as the Australian Labor party brought neoliberalism to Australia (Humphrys, 2019), the fundamental rules and roles of higher education in the country, too, were transformed. This demanded the invention of a class system, or at least a nested cluster of privilege levels, to ensure the unwritten rules were maintained, and that the traditional intellectual strata perpetuated epistemic capitalism. Through time, this can be seen in the installation of ceaselessly </w:t>
      </w:r>
      <w:proofErr w:type="spellStart"/>
      <w:r w:rsidRPr="00DD1151">
        <w:rPr>
          <w:sz w:val="14"/>
        </w:rPr>
        <w:t>corporatised</w:t>
      </w:r>
      <w:proofErr w:type="spellEnd"/>
      <w:r w:rsidRPr="00DD1151">
        <w:rPr>
          <w:sz w:val="14"/>
        </w:rPr>
        <w:t xml:space="preserve"> university governing bodies, the installation of vice chancellors and senior leaders with expertise in private business and </w:t>
      </w:r>
      <w:proofErr w:type="spellStart"/>
      <w:r w:rsidRPr="00DD1151">
        <w:rPr>
          <w:sz w:val="14"/>
        </w:rPr>
        <w:t>commercialisation</w:t>
      </w:r>
      <w:proofErr w:type="spellEnd"/>
      <w:r w:rsidRPr="00DD1151">
        <w:rPr>
          <w:sz w:val="14"/>
        </w:rPr>
        <w:t>, and the rewriting of laws and rules by political society to ensure higher education’s ongoing governance by a hegemonic mainstream.</w:t>
      </w:r>
    </w:p>
    <w:p w14:paraId="563217B6" w14:textId="77777777" w:rsidR="004A3770" w:rsidRPr="00DD1151" w:rsidRDefault="004A3770" w:rsidP="004A3770">
      <w:pPr>
        <w:rPr>
          <w:sz w:val="14"/>
        </w:rPr>
      </w:pPr>
      <w:r w:rsidRPr="00DD1151">
        <w:rPr>
          <w:sz w:val="14"/>
        </w:rPr>
        <w:t xml:space="preserve">So far, we have explored the fundamentally extractive and engrossing nature of capitalism, the terraforming of epistemology, governance and politics reconfigured by capitalist </w:t>
      </w:r>
      <w:proofErr w:type="gramStart"/>
      <w:r w:rsidRPr="00DD1151">
        <w:rPr>
          <w:sz w:val="14"/>
        </w:rPr>
        <w:t>logics</w:t>
      </w:r>
      <w:proofErr w:type="gramEnd"/>
      <w:r w:rsidRPr="00DD1151">
        <w:rPr>
          <w:sz w:val="14"/>
        </w:rPr>
        <w:t xml:space="preserve">, and the role of education in producing intellectuals to produce intellectuals who are deeply imbued with capitalist logics. We have also briefly explored the role of government legislature and systematic transformation which demanded institutional industrial transformation and the solidification of capitalist logics in educational management. Next, we require additional explication of knowledge legitimation, or the way in which the academy, traditional intellectual, and social </w:t>
      </w:r>
      <w:proofErr w:type="spellStart"/>
      <w:r w:rsidRPr="00DD1151">
        <w:rPr>
          <w:sz w:val="14"/>
        </w:rPr>
        <w:t>organisation</w:t>
      </w:r>
      <w:proofErr w:type="spellEnd"/>
      <w:r w:rsidRPr="00DD1151">
        <w:rPr>
          <w:sz w:val="14"/>
        </w:rPr>
        <w:t xml:space="preserve"> accept, transform and confer knowledge production, which is itself woven with capitalist frames.</w:t>
      </w:r>
    </w:p>
    <w:p w14:paraId="5AC49076" w14:textId="77777777" w:rsidR="004A3770" w:rsidRPr="00DD1151" w:rsidRDefault="004A3770" w:rsidP="004A3770">
      <w:pPr>
        <w:rPr>
          <w:sz w:val="14"/>
        </w:rPr>
      </w:pPr>
      <w:r w:rsidRPr="00DD1151">
        <w:rPr>
          <w:sz w:val="14"/>
        </w:rPr>
        <w:t>Knowledge Legitimation</w:t>
      </w:r>
    </w:p>
    <w:p w14:paraId="41E6D58F" w14:textId="77777777" w:rsidR="004A3770" w:rsidRPr="00DD1151" w:rsidRDefault="004A3770" w:rsidP="004A3770">
      <w:pPr>
        <w:rPr>
          <w:sz w:val="14"/>
        </w:rPr>
      </w:pPr>
      <w:r w:rsidRPr="00984093">
        <w:rPr>
          <w:rStyle w:val="StyleUnderline"/>
          <w:highlight w:val="green"/>
        </w:rPr>
        <w:t>Capitalism demands</w:t>
      </w:r>
      <w:r w:rsidRPr="00BA7BF6">
        <w:rPr>
          <w:rStyle w:val="StyleUnderline"/>
        </w:rPr>
        <w:t xml:space="preserve"> that knowledge is legitimated. In this way, </w:t>
      </w:r>
      <w:r w:rsidRPr="00984093">
        <w:rPr>
          <w:rStyle w:val="StyleUnderline"/>
          <w:highlight w:val="green"/>
        </w:rPr>
        <w:t>knowledge is filtered, sorted and validated</w:t>
      </w:r>
      <w:r w:rsidRPr="00BA7BF6">
        <w:rPr>
          <w:rStyle w:val="StyleUnderline"/>
        </w:rPr>
        <w:t xml:space="preserve"> for broader distribution. The </w:t>
      </w:r>
      <w:r w:rsidRPr="00984093">
        <w:rPr>
          <w:rStyle w:val="StyleUnderline"/>
          <w:highlight w:val="green"/>
        </w:rPr>
        <w:t>key organ</w:t>
      </w:r>
      <w:r w:rsidRPr="00BA7BF6">
        <w:rPr>
          <w:rStyle w:val="StyleUnderline"/>
        </w:rPr>
        <w:t xml:space="preserve"> for much of this work is </w:t>
      </w:r>
      <w:r w:rsidRPr="00984093">
        <w:rPr>
          <w:rStyle w:val="StyleUnderline"/>
          <w:highlight w:val="green"/>
        </w:rPr>
        <w:t>the academy</w:t>
      </w:r>
      <w:r w:rsidRPr="00BA7BF6">
        <w:rPr>
          <w:rStyle w:val="StyleUnderline"/>
        </w:rPr>
        <w:t xml:space="preserve">; universities have continued to </w:t>
      </w:r>
      <w:r w:rsidRPr="00984093">
        <w:rPr>
          <w:rStyle w:val="StyleUnderline"/>
          <w:highlight w:val="green"/>
        </w:rPr>
        <w:t>act as a bourgeois filter</w:t>
      </w:r>
      <w:r w:rsidRPr="00BA7BF6">
        <w:rPr>
          <w:rStyle w:val="StyleUnderline"/>
        </w:rPr>
        <w:t xml:space="preserve"> and disseminator for knowledge collection, legitimation and (preceding internet connectivity, a relatively limited form of) dissemination</w:t>
      </w:r>
      <w:r w:rsidRPr="00DD1151">
        <w:rPr>
          <w:sz w:val="14"/>
        </w:rPr>
        <w:t xml:space="preserve"> (Jessop, 2018; Slaughter &amp; Leslie, 1997). Historical records, scientific discoveries and </w:t>
      </w:r>
      <w:r w:rsidRPr="00984093">
        <w:rPr>
          <w:rStyle w:val="StyleUnderline"/>
          <w:highlight w:val="green"/>
        </w:rPr>
        <w:t>philosophical insights</w:t>
      </w:r>
      <w:r w:rsidRPr="00BA7BF6">
        <w:rPr>
          <w:rStyle w:val="StyleUnderline"/>
        </w:rPr>
        <w:t xml:space="preserve"> were </w:t>
      </w:r>
      <w:r w:rsidRPr="00984093">
        <w:rPr>
          <w:rStyle w:val="StyleUnderline"/>
          <w:highlight w:val="green"/>
        </w:rPr>
        <w:t>all subject</w:t>
      </w:r>
      <w:r w:rsidRPr="00BA7BF6">
        <w:rPr>
          <w:rStyle w:val="StyleUnderline"/>
        </w:rPr>
        <w:t xml:space="preserve"> to this process of academic scrutiny and validation. </w:t>
      </w:r>
      <w:r w:rsidRPr="00984093">
        <w:rPr>
          <w:rStyle w:val="StyleUnderline"/>
          <w:highlight w:val="green"/>
        </w:rPr>
        <w:t>Through</w:t>
      </w:r>
      <w:r w:rsidRPr="00BA7BF6">
        <w:rPr>
          <w:rStyle w:val="StyleUnderline"/>
        </w:rPr>
        <w:t xml:space="preserve"> common processes such as </w:t>
      </w:r>
      <w:r w:rsidRPr="00984093">
        <w:rPr>
          <w:rStyle w:val="StyleUnderline"/>
          <w:highlight w:val="green"/>
        </w:rPr>
        <w:t xml:space="preserve">peer review, knowledge is reviewed, revised and transformed, and </w:t>
      </w:r>
      <w:r w:rsidRPr="009B4EE0">
        <w:rPr>
          <w:rStyle w:val="StyleUnderline"/>
        </w:rPr>
        <w:t xml:space="preserve">at times </w:t>
      </w:r>
      <w:r w:rsidRPr="00984093">
        <w:rPr>
          <w:rStyle w:val="StyleUnderline"/>
          <w:highlight w:val="green"/>
        </w:rPr>
        <w:t>redirected</w:t>
      </w:r>
      <w:r w:rsidRPr="00BA7BF6">
        <w:rPr>
          <w:rStyle w:val="StyleUnderline"/>
        </w:rPr>
        <w:t xml:space="preserve"> towards hegemonic </w:t>
      </w:r>
      <w:proofErr w:type="gramStart"/>
      <w:r w:rsidRPr="00BA7BF6">
        <w:rPr>
          <w:rStyle w:val="StyleUnderline"/>
        </w:rPr>
        <w:t>complicity</w:t>
      </w:r>
      <w:r w:rsidRPr="00DD1151">
        <w:rPr>
          <w:sz w:val="14"/>
        </w:rPr>
        <w:t xml:space="preserve"> (‘</w:t>
      </w:r>
      <w:proofErr w:type="gramEnd"/>
      <w:r w:rsidRPr="00DD1151">
        <w:rPr>
          <w:sz w:val="14"/>
        </w:rPr>
        <w:t xml:space="preserve">toned down’) </w:t>
      </w:r>
      <w:r w:rsidRPr="009B4EE0">
        <w:rPr>
          <w:rStyle w:val="StyleUnderline"/>
          <w:highlight w:val="green"/>
        </w:rPr>
        <w:t>or</w:t>
      </w:r>
      <w:r w:rsidRPr="00BA7BF6">
        <w:rPr>
          <w:rStyle w:val="StyleUnderline"/>
        </w:rPr>
        <w:t xml:space="preserve"> outright </w:t>
      </w:r>
      <w:r w:rsidRPr="009B4EE0">
        <w:rPr>
          <w:rStyle w:val="StyleUnderline"/>
          <w:highlight w:val="green"/>
        </w:rPr>
        <w:t>rejected</w:t>
      </w:r>
      <w:r w:rsidRPr="00BA7BF6">
        <w:rPr>
          <w:rStyle w:val="StyleUnderline"/>
        </w:rPr>
        <w:t xml:space="preserve"> due to perceptions of radical advancement</w:t>
      </w:r>
      <w:r w:rsidRPr="00DD1151">
        <w:rPr>
          <w:sz w:val="14"/>
        </w:rPr>
        <w:t xml:space="preserve"> (c.f. da Silva, 2013; Lubinski et al., 2024). This system not only determined what knowledge was deemed worthy of preservation and </w:t>
      </w:r>
      <w:proofErr w:type="gramStart"/>
      <w:r w:rsidRPr="00DD1151">
        <w:rPr>
          <w:sz w:val="14"/>
        </w:rPr>
        <w:t>propagation, but</w:t>
      </w:r>
      <w:proofErr w:type="gramEnd"/>
      <w:r w:rsidRPr="00DD1151">
        <w:rPr>
          <w:sz w:val="14"/>
        </w:rPr>
        <w:t xml:space="preserve"> also shaped the very nature of intellectual discourse. </w:t>
      </w:r>
      <w:r w:rsidRPr="00BA7BF6">
        <w:rPr>
          <w:rStyle w:val="StyleUnderline"/>
        </w:rPr>
        <w:t xml:space="preserve">Resultingly, the </w:t>
      </w:r>
      <w:r w:rsidRPr="00183454">
        <w:rPr>
          <w:rStyle w:val="StyleUnderline"/>
          <w:highlight w:val="green"/>
        </w:rPr>
        <w:t>academy insert</w:t>
      </w:r>
      <w:r w:rsidRPr="00BA7BF6">
        <w:rPr>
          <w:rStyle w:val="StyleUnderline"/>
        </w:rPr>
        <w:t xml:space="preserve">ed </w:t>
      </w:r>
      <w:r w:rsidRPr="00183454">
        <w:rPr>
          <w:rStyle w:val="StyleUnderline"/>
          <w:highlight w:val="green"/>
        </w:rPr>
        <w:t>itself into</w:t>
      </w:r>
      <w:r w:rsidRPr="00BA7BF6">
        <w:rPr>
          <w:rStyle w:val="StyleUnderline"/>
        </w:rPr>
        <w:t xml:space="preserve"> contemporary western social </w:t>
      </w:r>
      <w:proofErr w:type="spellStart"/>
      <w:r w:rsidRPr="00183454">
        <w:rPr>
          <w:rStyle w:val="StyleUnderline"/>
          <w:highlight w:val="green"/>
        </w:rPr>
        <w:t>organisation</w:t>
      </w:r>
      <w:proofErr w:type="spellEnd"/>
      <w:r w:rsidRPr="00BA7BF6">
        <w:rPr>
          <w:rStyle w:val="StyleUnderline"/>
        </w:rPr>
        <w:t xml:space="preserve"> both </w:t>
      </w:r>
      <w:r w:rsidRPr="00183454">
        <w:rPr>
          <w:rStyle w:val="StyleUnderline"/>
          <w:highlight w:val="green"/>
        </w:rPr>
        <w:t>as gatekeeper and</w:t>
      </w:r>
      <w:r w:rsidRPr="00BA7BF6">
        <w:rPr>
          <w:rStyle w:val="StyleUnderline"/>
        </w:rPr>
        <w:t xml:space="preserve"> key part of the </w:t>
      </w:r>
      <w:r w:rsidRPr="00183454">
        <w:rPr>
          <w:rStyle w:val="StyleUnderline"/>
          <w:highlight w:val="green"/>
        </w:rPr>
        <w:t>catalyst for</w:t>
      </w:r>
      <w:r w:rsidRPr="00BA7BF6">
        <w:rPr>
          <w:rStyle w:val="StyleUnderline"/>
        </w:rPr>
        <w:t xml:space="preserve"> the </w:t>
      </w:r>
      <w:r w:rsidRPr="00183454">
        <w:rPr>
          <w:rStyle w:val="StyleUnderline"/>
          <w:highlight w:val="green"/>
        </w:rPr>
        <w:t>development and dissemination of knowledge</w:t>
      </w:r>
      <w:r w:rsidRPr="00BA7BF6">
        <w:rPr>
          <w:rStyle w:val="StyleUnderline"/>
        </w:rPr>
        <w:t xml:space="preserve">: the education of others into these traditions. While </w:t>
      </w:r>
      <w:r w:rsidRPr="00DD1151">
        <w:rPr>
          <w:rStyle w:val="StyleUnderline"/>
          <w:highlight w:val="green"/>
        </w:rPr>
        <w:t xml:space="preserve">academics have </w:t>
      </w:r>
      <w:proofErr w:type="gramStart"/>
      <w:r w:rsidRPr="00DD1151">
        <w:rPr>
          <w:rStyle w:val="StyleUnderline"/>
          <w:highlight w:val="green"/>
        </w:rPr>
        <w:t>served in</w:t>
      </w:r>
      <w:proofErr w:type="gramEnd"/>
      <w:r w:rsidRPr="00DD1151">
        <w:rPr>
          <w:rStyle w:val="StyleUnderline"/>
          <w:highlight w:val="green"/>
        </w:rPr>
        <w:t xml:space="preserve"> roles that critique</w:t>
      </w:r>
      <w:r w:rsidRPr="00BA7BF6">
        <w:rPr>
          <w:rStyle w:val="StyleUnderline"/>
        </w:rPr>
        <w:t xml:space="preserve"> and transform knowledge of and for society, </w:t>
      </w:r>
      <w:r w:rsidRPr="00DD1151">
        <w:rPr>
          <w:rStyle w:val="StyleUnderline"/>
          <w:highlight w:val="green"/>
        </w:rPr>
        <w:t>this analytical activist</w:t>
      </w:r>
      <w:r w:rsidRPr="00BA7BF6">
        <w:rPr>
          <w:rStyle w:val="StyleUnderline"/>
        </w:rPr>
        <w:t xml:space="preserve"> thinking requires resistance to normative models of research and education and </w:t>
      </w:r>
      <w:r w:rsidRPr="00DD1151">
        <w:rPr>
          <w:rStyle w:val="StyleUnderline"/>
          <w:highlight w:val="green"/>
        </w:rPr>
        <w:t>exacts a human toll through burnout and micro -politics</w:t>
      </w:r>
      <w:r w:rsidRPr="00BA7BF6">
        <w:rPr>
          <w:rStyle w:val="StyleUnderline"/>
        </w:rPr>
        <w:t>. Moreover, with a growing use of (social) media required of researchers and institutions, academia maintains a role in shaping public discourse and legitimating knowledge to date</w:t>
      </w:r>
      <w:r w:rsidRPr="00DD1151">
        <w:rPr>
          <w:sz w:val="14"/>
        </w:rPr>
        <w:t xml:space="preserve"> (c.f. Jonker et al., 2022).</w:t>
      </w:r>
    </w:p>
    <w:p w14:paraId="4F9BAEDB" w14:textId="77777777" w:rsidR="004A3770" w:rsidRPr="00DD1151" w:rsidRDefault="004A3770" w:rsidP="004A3770">
      <w:pPr>
        <w:rPr>
          <w:sz w:val="14"/>
        </w:rPr>
      </w:pPr>
      <w:r w:rsidRPr="00DD1151">
        <w:rPr>
          <w:sz w:val="14"/>
        </w:rPr>
        <w:t>Knowledge systems (</w:t>
      </w:r>
      <w:r w:rsidRPr="00DD1151">
        <w:rPr>
          <w:rStyle w:val="StyleUnderline"/>
          <w:highlight w:val="green"/>
        </w:rPr>
        <w:t>epistemologies</w:t>
      </w:r>
      <w:r w:rsidRPr="00DD1151">
        <w:rPr>
          <w:sz w:val="14"/>
        </w:rPr>
        <w:t xml:space="preserve">), however, </w:t>
      </w:r>
      <w:r w:rsidRPr="00DD1151">
        <w:rPr>
          <w:rStyle w:val="StyleUnderline"/>
          <w:highlight w:val="green"/>
        </w:rPr>
        <w:t>which conflict with</w:t>
      </w:r>
      <w:r w:rsidRPr="00BA7BF6">
        <w:rPr>
          <w:rStyle w:val="StyleUnderline"/>
        </w:rPr>
        <w:t xml:space="preserve"> colonial, capitalist and </w:t>
      </w:r>
      <w:r w:rsidRPr="00DD1151">
        <w:rPr>
          <w:rStyle w:val="StyleUnderline"/>
          <w:highlight w:val="green"/>
        </w:rPr>
        <w:t>mainstream views are</w:t>
      </w:r>
      <w:r w:rsidRPr="00BA7BF6">
        <w:rPr>
          <w:rStyle w:val="StyleUnderline"/>
        </w:rPr>
        <w:t xml:space="preserve"> frequently ‘</w:t>
      </w:r>
      <w:r w:rsidRPr="00DD1151">
        <w:rPr>
          <w:rStyle w:val="StyleUnderline"/>
          <w:highlight w:val="green"/>
        </w:rPr>
        <w:t>fighting’</w:t>
      </w:r>
      <w:r w:rsidRPr="00BA7BF6">
        <w:rPr>
          <w:rStyle w:val="StyleUnderline"/>
        </w:rPr>
        <w:t xml:space="preserve"> </w:t>
      </w:r>
      <w:r w:rsidRPr="00DD1151">
        <w:rPr>
          <w:rStyle w:val="StyleUnderline"/>
          <w:highlight w:val="green"/>
        </w:rPr>
        <w:t>at the interstices</w:t>
      </w:r>
      <w:r w:rsidRPr="00BA7BF6">
        <w:rPr>
          <w:rStyle w:val="StyleUnderline"/>
        </w:rPr>
        <w:t xml:space="preserve"> between community knowledge and institutional legitimation. The </w:t>
      </w:r>
      <w:r w:rsidRPr="00DD1151">
        <w:rPr>
          <w:rStyle w:val="StyleUnderline"/>
          <w:highlight w:val="green"/>
        </w:rPr>
        <w:t>process of</w:t>
      </w:r>
      <w:r w:rsidRPr="00BA7BF6">
        <w:rPr>
          <w:rStyle w:val="StyleUnderline"/>
        </w:rPr>
        <w:t xml:space="preserve"> systemic </w:t>
      </w:r>
      <w:r w:rsidRPr="00DD1151">
        <w:rPr>
          <w:rStyle w:val="StyleUnderline"/>
          <w:highlight w:val="green"/>
        </w:rPr>
        <w:t>knowledge invalidation</w:t>
      </w:r>
      <w:r w:rsidRPr="00BA7BF6">
        <w:rPr>
          <w:rStyle w:val="StyleUnderline"/>
        </w:rPr>
        <w:t xml:space="preserve"> and simultaneous expropriation and </w:t>
      </w:r>
      <w:proofErr w:type="spellStart"/>
      <w:r w:rsidRPr="00BA7BF6">
        <w:rPr>
          <w:rStyle w:val="StyleUnderline"/>
        </w:rPr>
        <w:t>decontextualisation</w:t>
      </w:r>
      <w:proofErr w:type="spellEnd"/>
      <w:r w:rsidRPr="00BA7BF6">
        <w:rPr>
          <w:rStyle w:val="StyleUnderline"/>
        </w:rPr>
        <w:t xml:space="preserve"> is termed </w:t>
      </w:r>
      <w:proofErr w:type="spellStart"/>
      <w:r w:rsidRPr="00DD1151">
        <w:rPr>
          <w:rStyle w:val="StyleUnderline"/>
          <w:highlight w:val="green"/>
        </w:rPr>
        <w:t>epistemicide</w:t>
      </w:r>
      <w:proofErr w:type="spellEnd"/>
      <w:r w:rsidRPr="00DD1151">
        <w:rPr>
          <w:sz w:val="14"/>
        </w:rPr>
        <w:t xml:space="preserve"> (de Sousa Santos, 2015). Conceptually, and related to the role the academy fills in knowledge legitimation (or filtering), </w:t>
      </w:r>
      <w:proofErr w:type="spellStart"/>
      <w:r w:rsidRPr="00BA7BF6">
        <w:rPr>
          <w:rStyle w:val="StyleUnderline"/>
        </w:rPr>
        <w:t>epistemicide</w:t>
      </w:r>
      <w:proofErr w:type="spellEnd"/>
      <w:r w:rsidRPr="00BA7BF6">
        <w:rPr>
          <w:rStyle w:val="StyleUnderline"/>
        </w:rPr>
        <w:t xml:space="preserve"> refers to the systematic destruction, suppression or devaluation of knowledge systems, particularly those belonging to </w:t>
      </w:r>
      <w:proofErr w:type="spellStart"/>
      <w:r w:rsidRPr="00BA7BF6">
        <w:rPr>
          <w:rStyle w:val="StyleUnderline"/>
        </w:rPr>
        <w:t>marginalised</w:t>
      </w:r>
      <w:proofErr w:type="spellEnd"/>
      <w:r w:rsidRPr="00BA7BF6">
        <w:rPr>
          <w:rStyle w:val="StyleUnderline"/>
        </w:rPr>
        <w:t xml:space="preserve"> or non - western cultures</w:t>
      </w:r>
      <w:r w:rsidRPr="00DD1151">
        <w:rPr>
          <w:sz w:val="14"/>
        </w:rPr>
        <w:t xml:space="preserve"> (Hall &amp; Tandon, 2017). </w:t>
      </w:r>
      <w:proofErr w:type="spellStart"/>
      <w:r w:rsidRPr="00DD1151">
        <w:rPr>
          <w:sz w:val="14"/>
        </w:rPr>
        <w:t>Epistemicide</w:t>
      </w:r>
      <w:proofErr w:type="spellEnd"/>
      <w:r w:rsidRPr="00DD1151">
        <w:rPr>
          <w:sz w:val="14"/>
        </w:rPr>
        <w:t xml:space="preserve"> occurs when one knowledge system, in almost all cases the western hegemon, is exalted at the expense of local or Indigenous knowledge systems, leading to the slow demise of these other ways of knowing (Paraskeva, 2016). </w:t>
      </w:r>
      <w:r w:rsidRPr="00BA7BF6">
        <w:rPr>
          <w:rStyle w:val="StyleUnderline"/>
        </w:rPr>
        <w:t xml:space="preserve">In the massified and </w:t>
      </w:r>
      <w:proofErr w:type="spellStart"/>
      <w:r w:rsidRPr="00BA7BF6">
        <w:rPr>
          <w:rStyle w:val="StyleUnderline"/>
        </w:rPr>
        <w:t>globalised</w:t>
      </w:r>
      <w:proofErr w:type="spellEnd"/>
      <w:r w:rsidRPr="00BA7BF6">
        <w:rPr>
          <w:rStyle w:val="StyleUnderline"/>
        </w:rPr>
        <w:t xml:space="preserve"> context which higher education now rests, </w:t>
      </w:r>
      <w:proofErr w:type="spellStart"/>
      <w:r w:rsidRPr="00BA7BF6">
        <w:rPr>
          <w:rStyle w:val="StyleUnderline"/>
        </w:rPr>
        <w:t>epistemicide</w:t>
      </w:r>
      <w:proofErr w:type="spellEnd"/>
      <w:r w:rsidRPr="00BA7BF6">
        <w:rPr>
          <w:rStyle w:val="StyleUnderline"/>
        </w:rPr>
        <w:t xml:space="preserve"> </w:t>
      </w:r>
      <w:r w:rsidRPr="00DD1151">
        <w:rPr>
          <w:rStyle w:val="StyleUnderline"/>
          <w:highlight w:val="green"/>
        </w:rPr>
        <w:t>leverages academia’s legitimator to suppress and silence</w:t>
      </w:r>
      <w:r w:rsidRPr="00BA7BF6">
        <w:rPr>
          <w:rStyle w:val="StyleUnderline"/>
        </w:rPr>
        <w:t xml:space="preserve"> Indigenous and </w:t>
      </w:r>
      <w:r w:rsidRPr="00DD1151">
        <w:rPr>
          <w:rStyle w:val="StyleUnderline"/>
          <w:highlight w:val="green"/>
        </w:rPr>
        <w:t>non - hegemonic knowledge</w:t>
      </w:r>
      <w:r w:rsidRPr="00BA7BF6">
        <w:rPr>
          <w:rStyle w:val="StyleUnderline"/>
        </w:rPr>
        <w:t xml:space="preserve"> through silence and other more visible forms of epistemic violence. Moreover, with the impact of </w:t>
      </w:r>
      <w:proofErr w:type="spellStart"/>
      <w:r w:rsidRPr="00BA7BF6">
        <w:rPr>
          <w:rStyle w:val="StyleUnderline"/>
        </w:rPr>
        <w:t>epistemicide</w:t>
      </w:r>
      <w:proofErr w:type="spellEnd"/>
      <w:r w:rsidRPr="00BA7BF6">
        <w:rPr>
          <w:rStyle w:val="StyleUnderline"/>
        </w:rPr>
        <w:t xml:space="preserve"> now extending beyond cultural loss, higher education systems continue to play an active role in shaping knowledge imperialism, </w:t>
      </w:r>
      <w:proofErr w:type="spellStart"/>
      <w:r w:rsidRPr="00BA7BF6">
        <w:rPr>
          <w:rStyle w:val="StyleUnderline"/>
        </w:rPr>
        <w:t>marginalising</w:t>
      </w:r>
      <w:proofErr w:type="spellEnd"/>
      <w:r w:rsidRPr="00BA7BF6">
        <w:rPr>
          <w:rStyle w:val="StyleUnderline"/>
        </w:rPr>
        <w:t xml:space="preserve"> the value of non -western </w:t>
      </w:r>
      <w:proofErr w:type="gramStart"/>
      <w:r w:rsidRPr="00BA7BF6">
        <w:rPr>
          <w:rStyle w:val="StyleUnderline"/>
        </w:rPr>
        <w:t>knowledges</w:t>
      </w:r>
      <w:proofErr w:type="gramEnd"/>
      <w:r w:rsidRPr="00BA7BF6">
        <w:rPr>
          <w:rStyle w:val="StyleUnderline"/>
        </w:rPr>
        <w:t xml:space="preserve"> through devaluing, undermining the methods and production of new knowledge in these epistemologies, and the systemic prevention of subsequent academic dissemination</w:t>
      </w:r>
      <w:r w:rsidRPr="00DD1151">
        <w:rPr>
          <w:sz w:val="14"/>
        </w:rPr>
        <w:t xml:space="preserve"> (Hall &amp; Tandon, 2017).</w:t>
      </w:r>
    </w:p>
    <w:p w14:paraId="228FF495" w14:textId="77777777" w:rsidR="004A3770" w:rsidRDefault="004A3770" w:rsidP="004A3770">
      <w:pPr>
        <w:rPr>
          <w:sz w:val="14"/>
        </w:rPr>
      </w:pPr>
      <w:proofErr w:type="spellStart"/>
      <w:r w:rsidRPr="00DD1151">
        <w:rPr>
          <w:sz w:val="14"/>
        </w:rPr>
        <w:t>Epistemicide</w:t>
      </w:r>
      <w:proofErr w:type="spellEnd"/>
      <w:r w:rsidRPr="00DD1151">
        <w:rPr>
          <w:sz w:val="14"/>
        </w:rPr>
        <w:t xml:space="preserve"> and the shaping of human epistemology to </w:t>
      </w:r>
      <w:proofErr w:type="spellStart"/>
      <w:r w:rsidRPr="00DD1151">
        <w:rPr>
          <w:sz w:val="14"/>
        </w:rPr>
        <w:t>centre</w:t>
      </w:r>
      <w:proofErr w:type="spellEnd"/>
      <w:r w:rsidRPr="00DD1151">
        <w:rPr>
          <w:sz w:val="14"/>
        </w:rPr>
        <w:t xml:space="preserve"> capitalism extends the hegemonic control of the institution, however it simultaneously creates problems for management and containment of academic processes. </w:t>
      </w:r>
      <w:r w:rsidRPr="00DD1151">
        <w:rPr>
          <w:rStyle w:val="StyleUnderline"/>
          <w:highlight w:val="green"/>
        </w:rPr>
        <w:t>When education systems are massified</w:t>
      </w:r>
      <w:r w:rsidRPr="0085647B">
        <w:rPr>
          <w:rStyle w:val="StyleUnderline"/>
        </w:rPr>
        <w:t xml:space="preserve">, the traditional </w:t>
      </w:r>
      <w:r w:rsidRPr="00DD1151">
        <w:rPr>
          <w:rStyle w:val="StyleUnderline"/>
          <w:highlight w:val="green"/>
        </w:rPr>
        <w:t>intellectual class</w:t>
      </w:r>
      <w:r w:rsidRPr="0085647B">
        <w:rPr>
          <w:rStyle w:val="StyleUnderline"/>
        </w:rPr>
        <w:t xml:space="preserve"> can </w:t>
      </w:r>
      <w:r w:rsidRPr="00DD1151">
        <w:rPr>
          <w:rStyle w:val="StyleUnderline"/>
          <w:highlight w:val="green"/>
        </w:rPr>
        <w:t>grow</w:t>
      </w:r>
      <w:r w:rsidRPr="0085647B">
        <w:rPr>
          <w:rStyle w:val="StyleUnderline"/>
        </w:rPr>
        <w:t xml:space="preserve">. While an abundance of </w:t>
      </w:r>
      <w:proofErr w:type="spellStart"/>
      <w:r w:rsidRPr="0085647B">
        <w:rPr>
          <w:rStyle w:val="StyleUnderline"/>
        </w:rPr>
        <w:t>labour</w:t>
      </w:r>
      <w:proofErr w:type="spellEnd"/>
      <w:r w:rsidRPr="0085647B">
        <w:rPr>
          <w:rStyle w:val="StyleUnderline"/>
        </w:rPr>
        <w:t xml:space="preserve"> holds benefit for the capitalist class, in that </w:t>
      </w:r>
      <w:r w:rsidRPr="00DD1151">
        <w:rPr>
          <w:rStyle w:val="StyleUnderline"/>
          <w:highlight w:val="green"/>
        </w:rPr>
        <w:t xml:space="preserve">they can select from a market of </w:t>
      </w:r>
      <w:proofErr w:type="spellStart"/>
      <w:r w:rsidRPr="00DD1151">
        <w:rPr>
          <w:rStyle w:val="StyleUnderline"/>
          <w:highlight w:val="green"/>
        </w:rPr>
        <w:t>labourers</w:t>
      </w:r>
      <w:proofErr w:type="spellEnd"/>
      <w:r w:rsidRPr="00DD1151">
        <w:rPr>
          <w:rStyle w:val="StyleUnderline"/>
          <w:highlight w:val="green"/>
        </w:rPr>
        <w:t xml:space="preserve"> willing to </w:t>
      </w:r>
      <w:proofErr w:type="spellStart"/>
      <w:r w:rsidRPr="00DD1151">
        <w:rPr>
          <w:rStyle w:val="StyleUnderline"/>
          <w:highlight w:val="green"/>
        </w:rPr>
        <w:t>proselytise</w:t>
      </w:r>
      <w:proofErr w:type="spellEnd"/>
      <w:r w:rsidRPr="00DD1151">
        <w:rPr>
          <w:rStyle w:val="StyleUnderline"/>
          <w:highlight w:val="green"/>
        </w:rPr>
        <w:t xml:space="preserve"> themselves</w:t>
      </w:r>
      <w:r w:rsidRPr="0085647B">
        <w:rPr>
          <w:rStyle w:val="StyleUnderline"/>
        </w:rPr>
        <w:t xml:space="preserve"> for subsistence purposes, particularly in the case of precarious and working -class academics</w:t>
      </w:r>
      <w:r w:rsidRPr="00DD1151">
        <w:rPr>
          <w:sz w:val="14"/>
        </w:rPr>
        <w:t xml:space="preserve"> (Cornelius -Bell &amp; Bell, 2021; Crew, 2020; Rickett &amp; Morris, 2021), it also signals a growing middle class. For a capitalist system in crisis, which it seldom is not, the reconfiguration of the university sector has required the development of a new class of leadership and management. </w:t>
      </w:r>
    </w:p>
    <w:p w14:paraId="07A6B69F" w14:textId="77777777" w:rsidR="004A3770" w:rsidRDefault="004A3770" w:rsidP="004A3770"/>
    <w:p w14:paraId="21B8B7F9" w14:textId="77777777" w:rsidR="004A3770" w:rsidRPr="0065040D" w:rsidRDefault="004A3770" w:rsidP="004A3770">
      <w:pPr>
        <w:pStyle w:val="Heading4"/>
        <w:rPr>
          <w:u w:val="single"/>
        </w:rPr>
      </w:pPr>
      <w:r>
        <w:t xml:space="preserve">Critiques in the academy legitimize </w:t>
      </w:r>
      <w:proofErr w:type="gramStart"/>
      <w:r>
        <w:t>a liberal</w:t>
      </w:r>
      <w:proofErr w:type="gramEnd"/>
      <w:r>
        <w:t xml:space="preserve"> refuge for whiteness and trade off with epistemic challenges to colonialism and antiblackness. </w:t>
      </w:r>
      <w:proofErr w:type="gramStart"/>
      <w:r>
        <w:t>Instead</w:t>
      </w:r>
      <w:proofErr w:type="gramEnd"/>
      <w:r>
        <w:t xml:space="preserve"> </w:t>
      </w:r>
      <w:r>
        <w:rPr>
          <w:u w:val="single"/>
        </w:rPr>
        <w:t>abolish the humanities.</w:t>
      </w:r>
    </w:p>
    <w:p w14:paraId="46768680" w14:textId="77777777" w:rsidR="004A3770" w:rsidRDefault="004A3770" w:rsidP="004A3770">
      <w:r w:rsidRPr="001E387E">
        <w:rPr>
          <w:rStyle w:val="Style13ptBold"/>
        </w:rPr>
        <w:t>Maldonado-Torres 25</w:t>
      </w:r>
      <w:r>
        <w:t xml:space="preserve">, Nelson Maldonado-Torres, Professor of Philosophy at the University of Connecticut, and Professor </w:t>
      </w:r>
      <w:proofErr w:type="spellStart"/>
      <w:r>
        <w:t>Extraordinarius</w:t>
      </w:r>
      <w:proofErr w:type="spellEnd"/>
      <w:r>
        <w:t xml:space="preserve">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6" w:history="1">
        <w:r w:rsidRPr="00BC030A">
          <w:rPr>
            <w:rStyle w:val="Hyperlink"/>
          </w:rPr>
          <w:t>https://doi.org/10.4324/9781003190233-4</w:t>
        </w:r>
      </w:hyperlink>
      <w:r>
        <w:t xml:space="preserve">, accessed 4-26-25, </w:t>
      </w:r>
      <w:proofErr w:type="spellStart"/>
      <w:r>
        <w:t>LibGen</w:t>
      </w:r>
      <w:proofErr w:type="spellEnd"/>
      <w:r>
        <w:t>]</w:t>
      </w:r>
      <w:proofErr w:type="spellStart"/>
      <w:r>
        <w:t>cdm</w:t>
      </w:r>
      <w:proofErr w:type="spellEnd"/>
    </w:p>
    <w:p w14:paraId="4C12BB6F" w14:textId="77777777" w:rsidR="004A3770" w:rsidRDefault="004A3770" w:rsidP="004A3770">
      <w:r w:rsidRPr="00C152EC">
        <w:rPr>
          <w:rStyle w:val="StyleUnderline"/>
        </w:rPr>
        <w:t xml:space="preserve">Raising the question about </w:t>
      </w:r>
      <w:r w:rsidRPr="00ED22AD">
        <w:rPr>
          <w:rStyle w:val="StyleUnderline"/>
          <w:highlight w:val="green"/>
        </w:rPr>
        <w:t>abolishing</w:t>
      </w:r>
      <w:r w:rsidRPr="00C152EC">
        <w:rPr>
          <w:rStyle w:val="StyleUnderline"/>
        </w:rPr>
        <w:t xml:space="preserve"> the </w:t>
      </w:r>
      <w:r w:rsidRPr="00ED22AD">
        <w:rPr>
          <w:rStyle w:val="StyleUnderline"/>
          <w:highlight w:val="green"/>
        </w:rPr>
        <w:t>humanities</w:t>
      </w:r>
      <w:r>
        <w:t xml:space="preserve"> today </w:t>
      </w:r>
      <w:r w:rsidRPr="00ED22AD">
        <w:rPr>
          <w:rStyle w:val="StyleUnderline"/>
          <w:highlight w:val="green"/>
        </w:rPr>
        <w:t>is</w:t>
      </w:r>
      <w:r>
        <w:t xml:space="preserve"> bound to be </w:t>
      </w:r>
      <w:r w:rsidRPr="00ED22AD">
        <w:rPr>
          <w:rStyle w:val="StyleUnderline"/>
          <w:highlight w:val="green"/>
        </w:rPr>
        <w:t>perceived as</w:t>
      </w:r>
      <w:r w:rsidRPr="00C152EC">
        <w:rPr>
          <w:rStyle w:val="StyleUnderline"/>
        </w:rPr>
        <w:t xml:space="preserve"> heresy or </w:t>
      </w:r>
      <w:r w:rsidRPr="00ED22AD">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 xml:space="preserve">is it not </w:t>
      </w:r>
      <w:proofErr w:type="gramStart"/>
      <w:r w:rsidRPr="00C152EC">
        <w:rPr>
          <w:rStyle w:val="StyleUnderline"/>
        </w:rPr>
        <w:t>bad</w:t>
      </w:r>
      <w:proofErr w:type="gramEnd"/>
      <w:r w:rsidRPr="00C152EC">
        <w:rPr>
          <w:rStyle w:val="StyleUnderline"/>
        </w:rPr>
        <w:t xml:space="preserve"> enough that the humanities have been targeted for elimination by neoconservatives, agents of neoliberalism, and technocrats who find them at odds with ideals of efficiency, order, and progress in contemporary society?</w:t>
      </w:r>
      <w:r>
        <w:t xml:space="preserve"> </w:t>
      </w:r>
    </w:p>
    <w:p w14:paraId="05AD707D" w14:textId="77777777" w:rsidR="004A3770" w:rsidRDefault="004A3770" w:rsidP="004A3770">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69C112BF" w14:textId="77777777" w:rsidR="004A3770" w:rsidRDefault="004A3770" w:rsidP="004A3770">
      <w:pPr>
        <w:rPr>
          <w:rStyle w:val="StyleUnderline"/>
        </w:rPr>
      </w:pPr>
      <w:r>
        <w:t xml:space="preserve">My argument here is not only that </w:t>
      </w:r>
      <w:r w:rsidRPr="00ED22AD">
        <w:rPr>
          <w:rStyle w:val="StyleUnderline"/>
          <w:highlight w:val="green"/>
        </w:rPr>
        <w:t>we must be weary</w:t>
      </w:r>
      <w:r w:rsidRPr="00C152EC">
        <w:rPr>
          <w:rStyle w:val="StyleUnderline"/>
        </w:rPr>
        <w:t xml:space="preserve"> </w:t>
      </w:r>
      <w:r w:rsidRPr="00ED22AD">
        <w:rPr>
          <w:rStyle w:val="StyleUnderline"/>
          <w:highlight w:val="green"/>
        </w:rPr>
        <w:t>of the</w:t>
      </w:r>
      <w:r w:rsidRPr="00C152EC">
        <w:rPr>
          <w:rStyle w:val="StyleUnderline"/>
        </w:rPr>
        <w:t xml:space="preserve"> fundamentally </w:t>
      </w:r>
      <w:r w:rsidRPr="00ED22AD">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8233B7">
        <w:rPr>
          <w:rStyle w:val="StyleUnderline"/>
          <w:highlight w:val="green"/>
        </w:rPr>
        <w:t>the</w:t>
      </w:r>
      <w:r w:rsidRPr="00C152EC">
        <w:rPr>
          <w:rStyle w:val="StyleUnderline"/>
        </w:rPr>
        <w:t xml:space="preserve"> crisis of the humanities and their </w:t>
      </w:r>
      <w:r w:rsidRPr="00ED22AD">
        <w:rPr>
          <w:rStyle w:val="StyleUnderline"/>
          <w:highlight w:val="green"/>
        </w:rPr>
        <w:t>defense</w:t>
      </w:r>
      <w:r w:rsidRPr="00C152EC">
        <w:rPr>
          <w:rStyle w:val="StyleUnderline"/>
        </w:rPr>
        <w:t xml:space="preserve"> </w:t>
      </w:r>
      <w:r w:rsidRPr="00ED22AD">
        <w:rPr>
          <w:rStyle w:val="StyleUnderline"/>
          <w:highlight w:val="green"/>
        </w:rPr>
        <w:t>hides</w:t>
      </w:r>
      <w:r w:rsidRPr="00C152EC">
        <w:rPr>
          <w:rStyle w:val="StyleUnderline"/>
        </w:rPr>
        <w:t xml:space="preserve"> three important considerations, namely, </w:t>
      </w:r>
      <w:r w:rsidRPr="00ED22AD">
        <w:rPr>
          <w:rStyle w:val="StyleUnderline"/>
          <w:highlight w:val="green"/>
        </w:rPr>
        <w:t>the extent to which</w:t>
      </w:r>
      <w:r w:rsidRPr="00C152EC">
        <w:rPr>
          <w:rStyle w:val="StyleUnderline"/>
        </w:rPr>
        <w:t xml:space="preserve"> the </w:t>
      </w:r>
      <w:r w:rsidRPr="00ED22AD">
        <w:rPr>
          <w:rStyle w:val="StyleUnderline"/>
          <w:highlight w:val="green"/>
        </w:rPr>
        <w:t>humanities</w:t>
      </w:r>
      <w:r w:rsidRPr="00C152EC">
        <w:rPr>
          <w:rStyle w:val="StyleUnderline"/>
        </w:rPr>
        <w:t xml:space="preserve"> (a) have played and continue to </w:t>
      </w:r>
      <w:r w:rsidRPr="00ED22AD">
        <w:rPr>
          <w:rStyle w:val="StyleUnderline"/>
          <w:highlight w:val="green"/>
        </w:rPr>
        <w:t>play a major role</w:t>
      </w:r>
      <w:r w:rsidRPr="00C152EC">
        <w:rPr>
          <w:rStyle w:val="StyleUnderline"/>
        </w:rPr>
        <w:t xml:space="preserve"> </w:t>
      </w:r>
      <w:r w:rsidRPr="00ED22AD">
        <w:rPr>
          <w:rStyle w:val="StyleUnderline"/>
          <w:highlight w:val="green"/>
        </w:rPr>
        <w:t>in</w:t>
      </w:r>
      <w:r w:rsidRPr="00C152EC">
        <w:rPr>
          <w:rStyle w:val="StyleUnderline"/>
        </w:rPr>
        <w:t xml:space="preserve"> the formation and </w:t>
      </w:r>
      <w:r w:rsidRPr="00ED22AD">
        <w:rPr>
          <w:rStyle w:val="StyleUnderline"/>
          <w:highlight w:val="green"/>
        </w:rPr>
        <w:t>legitimization</w:t>
      </w:r>
      <w:r w:rsidRPr="00C152EC">
        <w:rPr>
          <w:rStyle w:val="StyleUnderline"/>
        </w:rPr>
        <w:t xml:space="preserve"> </w:t>
      </w:r>
      <w:r w:rsidRPr="00ED22AD">
        <w:rPr>
          <w:rStyle w:val="StyleUnderline"/>
          <w:highlight w:val="green"/>
        </w:rPr>
        <w:t>of</w:t>
      </w:r>
      <w:r w:rsidRPr="00C152EC">
        <w:rPr>
          <w:rStyle w:val="StyleUnderline"/>
        </w:rPr>
        <w:t xml:space="preserve"> the secularistic, colonial, and racial lines that maintain the centrality of </w:t>
      </w:r>
      <w:r w:rsidRPr="00ED22AD">
        <w:rPr>
          <w:rStyle w:val="StyleUnderline"/>
          <w:highlight w:val="green"/>
        </w:rPr>
        <w:t>Western</w:t>
      </w:r>
      <w:r w:rsidRPr="00C152EC">
        <w:rPr>
          <w:rStyle w:val="StyleUnderline"/>
        </w:rPr>
        <w:t xml:space="preserve"> secularism, </w:t>
      </w:r>
      <w:r w:rsidRPr="00ED22AD">
        <w:rPr>
          <w:rStyle w:val="StyleUnderline"/>
          <w:highlight w:val="green"/>
        </w:rPr>
        <w:t>coloniality, and antiblackness</w:t>
      </w:r>
      <w:r w:rsidRPr="00C152EC">
        <w:rPr>
          <w:rStyle w:val="StyleUnderline"/>
        </w:rPr>
        <w:t xml:space="preserve">, (b) join forces with its intra-modern antagonists in </w:t>
      </w:r>
      <w:proofErr w:type="spellStart"/>
      <w:r w:rsidRPr="00C152EC">
        <w:rPr>
          <w:rStyle w:val="StyleUnderline"/>
        </w:rPr>
        <w:t>invisibilizing</w:t>
      </w:r>
      <w:proofErr w:type="spellEnd"/>
      <w:r w:rsidRPr="00C152EC">
        <w:rPr>
          <w:rStyle w:val="StyleUnderline"/>
        </w:rPr>
        <w:t xml:space="preserve"> and </w:t>
      </w:r>
      <w:r w:rsidRPr="00ED22AD">
        <w:rPr>
          <w:rStyle w:val="StyleUnderline"/>
          <w:highlight w:val="green"/>
        </w:rPr>
        <w:t>sidelining</w:t>
      </w:r>
      <w:r w:rsidRPr="00C152EC">
        <w:rPr>
          <w:rStyle w:val="StyleUnderline"/>
        </w:rPr>
        <w:t xml:space="preserve"> </w:t>
      </w:r>
      <w:r w:rsidRPr="00ED22AD">
        <w:rPr>
          <w:rStyle w:val="StyleUnderline"/>
          <w:highlight w:val="green"/>
        </w:rPr>
        <w:t>different models</w:t>
      </w:r>
      <w:r w:rsidRPr="00C152EC">
        <w:rPr>
          <w:rStyle w:val="StyleUnderline"/>
        </w:rPr>
        <w:t xml:space="preserve"> </w:t>
      </w:r>
      <w:r w:rsidRPr="008233B7">
        <w:rPr>
          <w:rStyle w:val="StyleUnderline"/>
          <w:highlight w:val="green"/>
        </w:rPr>
        <w:t>of</w:t>
      </w:r>
      <w:r w:rsidRPr="00C152EC">
        <w:rPr>
          <w:rStyle w:val="StyleUnderline"/>
        </w:rPr>
        <w:t xml:space="preserve"> conceptualizing </w:t>
      </w:r>
      <w:r w:rsidRPr="00ED22AD">
        <w:rPr>
          <w:rStyle w:val="StyleUnderline"/>
          <w:highlight w:val="green"/>
        </w:rPr>
        <w:t>knowledge</w:t>
      </w:r>
      <w:r w:rsidRPr="00C152EC">
        <w:rPr>
          <w:rStyle w:val="StyleUnderline"/>
        </w:rPr>
        <w:t xml:space="preserve"> </w:t>
      </w:r>
      <w:r w:rsidRPr="00ED22AD">
        <w:rPr>
          <w:rStyle w:val="StyleUnderline"/>
          <w:highlight w:val="green"/>
        </w:rPr>
        <w:t>than those of the</w:t>
      </w:r>
      <w:r w:rsidRPr="00C152EC">
        <w:rPr>
          <w:rStyle w:val="StyleUnderline"/>
        </w:rPr>
        <w:t xml:space="preserve"> globalized modern </w:t>
      </w:r>
      <w:r w:rsidRPr="00ED22AD">
        <w:rPr>
          <w:rStyle w:val="StyleUnderline"/>
          <w:highlight w:val="green"/>
        </w:rPr>
        <w:t>Western university</w:t>
      </w:r>
      <w:r w:rsidRPr="00C152EC">
        <w:rPr>
          <w:rStyle w:val="StyleUnderline"/>
        </w:rPr>
        <w:t xml:space="preserve">, </w:t>
      </w:r>
      <w:r w:rsidRPr="00ED22AD">
        <w:rPr>
          <w:rStyle w:val="StyleUnderline"/>
          <w:highlight w:val="green"/>
        </w:rPr>
        <w:t>and</w:t>
      </w:r>
      <w:r w:rsidRPr="00C152EC">
        <w:rPr>
          <w:rStyle w:val="StyleUnderline"/>
        </w:rPr>
        <w:t xml:space="preserve"> (c) </w:t>
      </w:r>
      <w:r w:rsidRPr="00ED22AD">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D22AD">
        <w:rPr>
          <w:rStyle w:val="StyleUnderline"/>
          <w:highlight w:val="green"/>
        </w:rPr>
        <w:t>the humanities</w:t>
      </w:r>
      <w:r w:rsidRPr="00C152EC">
        <w:rPr>
          <w:rStyle w:val="StyleUnderline"/>
        </w:rPr>
        <w:t xml:space="preserve"> have been and </w:t>
      </w:r>
      <w:r w:rsidRPr="00ED22AD">
        <w:rPr>
          <w:rStyle w:val="StyleUnderline"/>
          <w:highlight w:val="green"/>
        </w:rPr>
        <w:t xml:space="preserve">continue to </w:t>
      </w:r>
      <w:r w:rsidRPr="000D7C66">
        <w:rPr>
          <w:rStyle w:val="StyleUnderline"/>
          <w:highlight w:val="green"/>
        </w:rPr>
        <w:t>be</w:t>
      </w:r>
      <w:r w:rsidRPr="008233B7">
        <w:rPr>
          <w:rStyle w:val="StyleUnderline"/>
        </w:rPr>
        <w:t xml:space="preserve"> part of a “white academic field” (Maldonado-Torres, “Interrogating Systemic Racism</w:t>
      </w:r>
      <w:r w:rsidRPr="00C152EC">
        <w:rPr>
          <w:rStyle w:val="StyleUnderline"/>
        </w:rPr>
        <w:t xml:space="preserve">”) that is </w:t>
      </w:r>
      <w:r w:rsidRPr="00ED22AD">
        <w:rPr>
          <w:rStyle w:val="StyleUnderline"/>
          <w:highlight w:val="green"/>
        </w:rPr>
        <w:t>central to “white liberal supremacy</w:t>
      </w:r>
      <w:r w:rsidRPr="00C152EC">
        <w:rPr>
          <w:rStyle w:val="StyleUnderline"/>
        </w:rPr>
        <w:t>” (Beeman), “white innocence” (</w:t>
      </w:r>
      <w:proofErr w:type="spellStart"/>
      <w:r w:rsidRPr="00C152EC">
        <w:rPr>
          <w:rStyle w:val="StyleUnderline"/>
        </w:rPr>
        <w:t>Wekker</w:t>
      </w:r>
      <w:proofErr w:type="spellEnd"/>
      <w:r w:rsidRPr="00C152EC">
        <w:rPr>
          <w:rStyle w:val="StyleUnderline"/>
        </w:rPr>
        <w:t>), and the “immune system” of whiteness (Bouteldja, 42–43).</w:t>
      </w:r>
    </w:p>
    <w:p w14:paraId="2EF91117" w14:textId="77777777" w:rsidR="004A3770" w:rsidRDefault="004A3770" w:rsidP="004A3770">
      <w:r>
        <w:t xml:space="preserve"> </w:t>
      </w:r>
      <w:r w:rsidRPr="008233B7">
        <w:rPr>
          <w:rStyle w:val="StyleUnderline"/>
          <w:highlight w:val="green"/>
        </w:rPr>
        <w:t>Calling for</w:t>
      </w:r>
      <w:r w:rsidRPr="004F6B8C">
        <w:rPr>
          <w:rStyle w:val="StyleUnderline"/>
        </w:rPr>
        <w:t xml:space="preserve"> the </w:t>
      </w:r>
      <w:r w:rsidRPr="00ED22AD">
        <w:rPr>
          <w:rStyle w:val="StyleUnderline"/>
          <w:highlight w:val="green"/>
        </w:rPr>
        <w:t>abolition</w:t>
      </w:r>
      <w:r w:rsidRPr="004F6B8C">
        <w:rPr>
          <w:rStyle w:val="StyleUnderline"/>
        </w:rPr>
        <w:t xml:space="preserve"> of the humanities </w:t>
      </w:r>
      <w:r w:rsidRPr="00ED22AD">
        <w:rPr>
          <w:rStyle w:val="StyleUnderline"/>
          <w:highlight w:val="green"/>
        </w:rPr>
        <w:t>is not a rejection of</w:t>
      </w:r>
      <w:r w:rsidRPr="004F6B8C">
        <w:rPr>
          <w:rStyle w:val="StyleUnderline"/>
        </w:rPr>
        <w:t xml:space="preserve"> important </w:t>
      </w:r>
      <w:r w:rsidRPr="00ED22AD">
        <w:rPr>
          <w:rStyle w:val="StyleUnderline"/>
          <w:highlight w:val="green"/>
        </w:rPr>
        <w:t>concepts</w:t>
      </w:r>
      <w:r w:rsidRPr="004F6B8C">
        <w:rPr>
          <w:rStyle w:val="StyleUnderline"/>
        </w:rPr>
        <w:t xml:space="preserve"> and ideas that are </w:t>
      </w:r>
      <w:r w:rsidRPr="00ED22AD">
        <w:rPr>
          <w:rStyle w:val="StyleUnderline"/>
          <w:highlight w:val="green"/>
        </w:rPr>
        <w:t>found in the various</w:t>
      </w:r>
      <w:r w:rsidRPr="004F6B8C">
        <w:rPr>
          <w:rStyle w:val="StyleUnderline"/>
        </w:rPr>
        <w:t xml:space="preserve"> humanities </w:t>
      </w:r>
      <w:r w:rsidRPr="00ED22AD">
        <w:rPr>
          <w:rStyle w:val="StyleUnderline"/>
          <w:highlight w:val="green"/>
        </w:rPr>
        <w:t>fields, but a refusal to consider</w:t>
      </w:r>
      <w:r w:rsidRPr="004F6B8C">
        <w:rPr>
          <w:rStyle w:val="StyleUnderline"/>
        </w:rPr>
        <w:t xml:space="preserve"> </w:t>
      </w:r>
      <w:r w:rsidRPr="00ED22AD">
        <w:rPr>
          <w:rStyle w:val="StyleUnderline"/>
          <w:highlight w:val="green"/>
        </w:rPr>
        <w:t>the humanities as the best organizing structure</w:t>
      </w:r>
      <w:r w:rsidRPr="004F6B8C">
        <w:rPr>
          <w:rStyle w:val="StyleUnderline"/>
        </w:rPr>
        <w:t xml:space="preserve"> </w:t>
      </w:r>
      <w:r w:rsidRPr="00ED22AD">
        <w:rPr>
          <w:rStyle w:val="StyleUnderline"/>
          <w:highlight w:val="green"/>
        </w:rPr>
        <w:t>within which these</w:t>
      </w:r>
      <w:r w:rsidRPr="004F6B8C">
        <w:rPr>
          <w:rStyle w:val="StyleUnderline"/>
        </w:rPr>
        <w:t xml:space="preserve"> and other </w:t>
      </w:r>
      <w:r w:rsidRPr="00ED22AD">
        <w:rPr>
          <w:rStyle w:val="StyleUnderline"/>
          <w:highlight w:val="green"/>
        </w:rPr>
        <w:t>ideas</w:t>
      </w:r>
      <w:r w:rsidRPr="004F6B8C">
        <w:rPr>
          <w:rStyle w:val="StyleUnderline"/>
        </w:rPr>
        <w:t xml:space="preserve"> that remain outside their province </w:t>
      </w:r>
      <w:r w:rsidRPr="00ED22AD">
        <w:rPr>
          <w:rStyle w:val="StyleUnderline"/>
          <w:highlight w:val="green"/>
        </w:rPr>
        <w:t>can</w:t>
      </w:r>
      <w:r w:rsidRPr="004F6B8C">
        <w:rPr>
          <w:rStyle w:val="StyleUnderline"/>
        </w:rPr>
        <w:t xml:space="preserve"> </w:t>
      </w:r>
      <w:r w:rsidRPr="00ED22AD">
        <w:rPr>
          <w:rStyle w:val="StyleUnderline"/>
          <w:highlight w:val="green"/>
        </w:rPr>
        <w:t>fulfill the role of contributing to</w:t>
      </w:r>
      <w:r w:rsidRPr="004F6B8C">
        <w:rPr>
          <w:rStyle w:val="StyleUnderline"/>
        </w:rPr>
        <w:t xml:space="preserve"> the creation of an-other world: </w:t>
      </w:r>
      <w:r w:rsidRPr="00ED22AD">
        <w:rPr>
          <w:rStyle w:val="StyleUnderline"/>
          <w:highlight w:val="green"/>
        </w:rPr>
        <w:t>a world freed from</w:t>
      </w:r>
      <w:r w:rsidRPr="004F6B8C">
        <w:rPr>
          <w:rStyle w:val="StyleUnderline"/>
        </w:rPr>
        <w:t xml:space="preserve"> the naturalization of secularity, </w:t>
      </w:r>
      <w:r w:rsidRPr="00ED22AD">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xml:space="preserve">. Here, I focus on Ethnic Studies, which I interpret, not as a discipline, </w:t>
      </w:r>
      <w:proofErr w:type="spellStart"/>
      <w:r>
        <w:t>interdiscipline</w:t>
      </w:r>
      <w:proofErr w:type="spellEnd"/>
      <w:r>
        <w:t xml:space="preserve">, or as a site to investigate ethnicities, but as decolonial transdisciplinary formations that challenge the nineteenth-century structure of the university that remains dominant until today (Maldonado-Torres, “The Crisis”; Maldonado-Torres, “Ethnic Studies”). </w:t>
      </w:r>
      <w:proofErr w:type="gramStart"/>
      <w:r>
        <w:t>In light of</w:t>
      </w:r>
      <w:proofErr w:type="gramEnd"/>
      <w:r>
        <w:t xml:space="preserve"> these decolonial transdisciplinary sites, the humanities and liberal arts education </w:t>
      </w:r>
      <w:proofErr w:type="gramStart"/>
      <w:r>
        <w:t>as a whole appear</w:t>
      </w:r>
      <w:proofErr w:type="gramEnd"/>
      <w:r>
        <w:t xml:space="preserve"> to be both problematic and obsolete.</w:t>
      </w:r>
    </w:p>
    <w:p w14:paraId="241161D2" w14:textId="77777777" w:rsidR="004A3770" w:rsidRPr="005753C6" w:rsidRDefault="004A3770" w:rsidP="004A3770">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w:t>
      </w:r>
      <w:proofErr w:type="spellStart"/>
      <w:r>
        <w:t>Humanitatis</w:t>
      </w:r>
      <w:proofErr w:type="spellEnd"/>
      <w:r>
        <w:t xml:space="preserve">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w:t>
      </w:r>
      <w:proofErr w:type="gramStart"/>
      <w:r>
        <w:t>That is to say first</w:t>
      </w:r>
      <w:proofErr w:type="gramEnd"/>
      <w:r>
        <w:t xml:space="preserve"> that, </w:t>
      </w:r>
      <w:r w:rsidRPr="005753C6">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5753C6">
        <w:rPr>
          <w:rStyle w:val="StyleUnderline"/>
          <w:highlight w:val="green"/>
        </w:rPr>
        <w:t>ventures within</w:t>
      </w:r>
      <w:r w:rsidRPr="005753C6">
        <w:rPr>
          <w:rStyle w:val="StyleUnderline"/>
        </w:rPr>
        <w:t xml:space="preserve"> </w:t>
      </w:r>
      <w:r w:rsidRPr="005753C6">
        <w:rPr>
          <w:rStyle w:val="StyleUnderline"/>
          <w:highlight w:val="green"/>
        </w:rPr>
        <w:t>the</w:t>
      </w:r>
      <w:r w:rsidRPr="005753C6">
        <w:rPr>
          <w:rStyle w:val="StyleUnderline"/>
        </w:rPr>
        <w:t xml:space="preserve"> modern/colonial </w:t>
      </w:r>
      <w:r w:rsidRPr="005753C6">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5753C6">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5753C6">
        <w:rPr>
          <w:rStyle w:val="StyleUnderline"/>
          <w:highlight w:val="green"/>
        </w:rPr>
        <w:t>remain outside the</w:t>
      </w:r>
      <w:r w:rsidRPr="005753C6">
        <w:rPr>
          <w:rStyle w:val="StyleUnderline"/>
        </w:rPr>
        <w:t xml:space="preserve"> province of the </w:t>
      </w:r>
      <w:r w:rsidRPr="005753C6">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5753C6">
        <w:rPr>
          <w:rStyle w:val="StyleUnderline"/>
          <w:highlight w:val="green"/>
        </w:rPr>
        <w:t>challenge</w:t>
      </w:r>
      <w:r w:rsidRPr="005753C6">
        <w:rPr>
          <w:rStyle w:val="StyleUnderline"/>
        </w:rPr>
        <w:t xml:space="preserve"> the </w:t>
      </w:r>
      <w:r w:rsidRPr="005753C6">
        <w:rPr>
          <w:rStyle w:val="StyleUnderline"/>
          <w:highlight w:val="green"/>
        </w:rPr>
        <w:t>commodification</w:t>
      </w:r>
      <w:r w:rsidRPr="005753C6">
        <w:rPr>
          <w:rStyle w:val="StyleUnderline"/>
        </w:rPr>
        <w:t xml:space="preserve"> </w:t>
      </w:r>
      <w:r w:rsidRPr="005753C6">
        <w:rPr>
          <w:rStyle w:val="StyleUnderline"/>
          <w:highlight w:val="green"/>
        </w:rPr>
        <w:t>of</w:t>
      </w:r>
      <w:r w:rsidRPr="005753C6">
        <w:rPr>
          <w:rStyle w:val="StyleUnderline"/>
        </w:rPr>
        <w:t xml:space="preserve"> the decolonial in </w:t>
      </w:r>
      <w:r w:rsidRPr="005753C6">
        <w:rPr>
          <w:rStyle w:val="StyleUnderline"/>
          <w:highlight w:val="green"/>
        </w:rPr>
        <w:t>the academy</w:t>
      </w:r>
      <w:r w:rsidRPr="005753C6">
        <w:rPr>
          <w:rStyle w:val="StyleUnderline"/>
        </w:rPr>
        <w:t>.</w:t>
      </w:r>
    </w:p>
    <w:p w14:paraId="49E26D2F" w14:textId="77777777" w:rsidR="004A3770" w:rsidRDefault="004A3770" w:rsidP="004A3770"/>
    <w:p w14:paraId="0E839140" w14:textId="77777777" w:rsidR="004A3770" w:rsidRDefault="004A3770" w:rsidP="004A3770">
      <w:pPr>
        <w:pStyle w:val="Heading3"/>
      </w:pPr>
      <w:r>
        <w:t>1NC – OFF</w:t>
      </w:r>
    </w:p>
    <w:p w14:paraId="6867EA50" w14:textId="77777777" w:rsidR="004A3770" w:rsidRDefault="004A3770" w:rsidP="004A3770">
      <w:r>
        <w:t>T-FW</w:t>
      </w:r>
    </w:p>
    <w:p w14:paraId="7594E363" w14:textId="77777777" w:rsidR="004A3770" w:rsidRDefault="004A3770" w:rsidP="004A3770">
      <w:pPr>
        <w:pStyle w:val="Heading4"/>
      </w:pPr>
      <w:r>
        <w:t xml:space="preserve">There is no burden of rejoinder if the </w:t>
      </w:r>
      <w:proofErr w:type="spellStart"/>
      <w:r>
        <w:t>aff</w:t>
      </w:r>
      <w:proofErr w:type="spellEnd"/>
      <w:r>
        <w:t xml:space="preserve"> doesn’t defend the resolution. </w:t>
      </w:r>
    </w:p>
    <w:p w14:paraId="6BE4557B" w14:textId="77777777" w:rsidR="004A3770" w:rsidRPr="00034B49" w:rsidRDefault="004A3770" w:rsidP="004A3770">
      <w:pPr>
        <w:pStyle w:val="Heading4"/>
      </w:pPr>
      <w:r w:rsidRPr="00034B49">
        <w:t xml:space="preserve">The ‘United States federal government’ is the three federal branches. </w:t>
      </w:r>
    </w:p>
    <w:p w14:paraId="31B04E17" w14:textId="77777777" w:rsidR="004A3770" w:rsidRPr="00F01428" w:rsidRDefault="004A3770" w:rsidP="004A3770">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53B08C51" w14:textId="77777777" w:rsidR="004A3770" w:rsidRDefault="004A3770" w:rsidP="004A3770">
      <w:pPr>
        <w:rPr>
          <w:rFonts w:eastAsia="Cambria"/>
          <w:sz w:val="16"/>
        </w:rPr>
      </w:pPr>
      <w:r w:rsidRPr="00F014D7">
        <w:rPr>
          <w:rFonts w:eastAsia="Cambria"/>
          <w:highlight w:val="green"/>
          <w:u w:val="single"/>
        </w:rPr>
        <w:t xml:space="preserve">The </w:t>
      </w:r>
      <w:r w:rsidRPr="00F014D7">
        <w:rPr>
          <w:rFonts w:eastAsia="Cambria"/>
          <w:b/>
          <w:iCs/>
          <w:sz w:val="24"/>
          <w:highlight w:val="green"/>
          <w:u w:val="single"/>
          <w:bdr w:val="single" w:sz="8" w:space="0" w:color="auto"/>
        </w:rPr>
        <w:t>U</w:t>
      </w:r>
      <w:r w:rsidRPr="00F01428">
        <w:rPr>
          <w:rFonts w:eastAsia="Cambria"/>
          <w:sz w:val="16"/>
        </w:rPr>
        <w:t xml:space="preserve">nited </w:t>
      </w:r>
      <w:r w:rsidRPr="00F014D7">
        <w:rPr>
          <w:rFonts w:eastAsia="Cambria"/>
          <w:b/>
          <w:iCs/>
          <w:sz w:val="24"/>
          <w:highlight w:val="green"/>
          <w:u w:val="single"/>
          <w:bdr w:val="single" w:sz="8" w:space="0" w:color="auto"/>
        </w:rPr>
        <w:t>S</w:t>
      </w:r>
      <w:r w:rsidRPr="00F01428">
        <w:rPr>
          <w:rFonts w:eastAsia="Cambria"/>
          <w:sz w:val="16"/>
        </w:rPr>
        <w:t xml:space="preserve">tates </w:t>
      </w:r>
      <w:r w:rsidRPr="00F014D7">
        <w:rPr>
          <w:rFonts w:eastAsia="Cambria"/>
          <w:b/>
          <w:iCs/>
          <w:sz w:val="24"/>
          <w:highlight w:val="green"/>
          <w:u w:val="single"/>
          <w:bdr w:val="single" w:sz="8" w:space="0" w:color="auto"/>
        </w:rPr>
        <w:t>F</w:t>
      </w:r>
      <w:r w:rsidRPr="00F01428">
        <w:rPr>
          <w:rFonts w:eastAsia="Cambria"/>
          <w:sz w:val="16"/>
        </w:rPr>
        <w:t xml:space="preserve">ederal </w:t>
      </w:r>
      <w:r w:rsidRPr="00F014D7">
        <w:rPr>
          <w:rFonts w:eastAsia="Cambria"/>
          <w:b/>
          <w:iCs/>
          <w:sz w:val="24"/>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w:t>
      </w:r>
      <w:proofErr w:type="gramStart"/>
      <w:r w:rsidRPr="00F01428">
        <w:rPr>
          <w:rFonts w:eastAsia="Cambria"/>
          <w:sz w:val="16"/>
        </w:rPr>
        <w:t>balances’</w:t>
      </w:r>
      <w:proofErr w:type="gramEnd"/>
      <w:r w:rsidRPr="00F01428">
        <w:rPr>
          <w:rFonts w:eastAsia="Cambria"/>
          <w:sz w:val="16"/>
        </w:rPr>
        <w:t xml:space="preserve"> for the smooth functioning of </w:t>
      </w:r>
      <w:proofErr w:type="gramStart"/>
      <w:r w:rsidRPr="00F01428">
        <w:rPr>
          <w:rFonts w:eastAsia="Cambria"/>
          <w:sz w:val="16"/>
        </w:rPr>
        <w:t>all the</w:t>
      </w:r>
      <w:proofErr w:type="gramEnd"/>
      <w:r w:rsidRPr="00F01428">
        <w:rPr>
          <w:rFonts w:eastAsia="Cambria"/>
          <w:sz w:val="16"/>
        </w:rPr>
        <w:t xml:space="preserv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F014D7">
        <w:rPr>
          <w:rFonts w:eastAsia="Cambria"/>
          <w:b/>
          <w:iCs/>
          <w:sz w:val="24"/>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sz w:val="24"/>
          <w:highlight w:val="green"/>
          <w:u w:val="single"/>
          <w:bdr w:val="single" w:sz="8" w:space="0" w:color="auto"/>
        </w:rPr>
        <w:t>reserved</w:t>
      </w:r>
      <w:r w:rsidRPr="00F014D7">
        <w:rPr>
          <w:rFonts w:eastAsia="Cambria"/>
          <w:highlight w:val="green"/>
          <w:u w:val="single"/>
        </w:rPr>
        <w:t xml:space="preserve"> to the </w:t>
      </w:r>
      <w:r w:rsidRPr="00F014D7">
        <w:rPr>
          <w:rFonts w:eastAsia="Cambria"/>
          <w:b/>
          <w:iCs/>
          <w:sz w:val="24"/>
          <w:highlight w:val="green"/>
          <w:u w:val="single"/>
          <w:bdr w:val="single" w:sz="8" w:space="0" w:color="auto"/>
        </w:rPr>
        <w:t>States</w:t>
      </w:r>
      <w:r w:rsidRPr="00F01428">
        <w:rPr>
          <w:rFonts w:eastAsia="Cambria"/>
          <w:sz w:val="16"/>
        </w:rPr>
        <w:t xml:space="preserve"> or to the people.</w:t>
      </w:r>
    </w:p>
    <w:p w14:paraId="3703CF9A" w14:textId="77777777" w:rsidR="004A3770" w:rsidRPr="00F01428" w:rsidRDefault="004A3770" w:rsidP="004A3770">
      <w:pPr>
        <w:pStyle w:val="Heading4"/>
        <w:rPr>
          <w:rFonts w:eastAsia="Cambria"/>
        </w:rPr>
      </w:pPr>
      <w:r>
        <w:rPr>
          <w:rFonts w:eastAsia="Cambria"/>
        </w:rPr>
        <w:t xml:space="preserve">‘Should’ means they must support a policy mandate. </w:t>
      </w:r>
    </w:p>
    <w:p w14:paraId="2840080F" w14:textId="77777777" w:rsidR="004A3770" w:rsidRPr="00447941" w:rsidRDefault="004A3770" w:rsidP="004A3770">
      <w:r w:rsidRPr="009F74DF">
        <w:rPr>
          <w:rStyle w:val="Style13ptBold"/>
        </w:rPr>
        <w:t>Law Insider No Date</w:t>
      </w:r>
      <w:r>
        <w:t>. Law Insider No Date [“Should Definition” Found online at https://www.lawinsider.com/dictionary/should Accessed 08/29/</w:t>
      </w:r>
      <w:proofErr w:type="gramStart"/>
      <w:r>
        <w:t>2022]</w:t>
      </w:r>
      <w:proofErr w:type="spellStart"/>
      <w:r>
        <w:t>eag</w:t>
      </w:r>
      <w:proofErr w:type="spellEnd"/>
      <w:proofErr w:type="gramEnd"/>
    </w:p>
    <w:p w14:paraId="3B81FB5F" w14:textId="77777777" w:rsidR="004A3770" w:rsidRDefault="004A3770" w:rsidP="004A3770">
      <w:pPr>
        <w:rPr>
          <w:sz w:val="16"/>
        </w:rPr>
      </w:pPr>
      <w:r w:rsidRPr="00F014D7">
        <w:rPr>
          <w:rStyle w:val="StyleUnderline"/>
          <w:highlight w:val="green"/>
        </w:rPr>
        <w:t xml:space="preserve">Should </w:t>
      </w:r>
      <w:proofErr w:type="gramStart"/>
      <w:r w:rsidRPr="00F014D7">
        <w:rPr>
          <w:rStyle w:val="StyleUnderline"/>
          <w:highlight w:val="green"/>
        </w:rPr>
        <w:t>means</w:t>
      </w:r>
      <w:proofErr w:type="gramEnd"/>
      <w:r w:rsidRPr="00F014D7">
        <w:rPr>
          <w:rStyle w:val="StyleUnderline"/>
          <w:highlight w:val="green"/>
        </w:rPr>
        <w:t xml:space="preserve">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04952FC6" w14:textId="77777777" w:rsidR="004A3770" w:rsidRPr="005806BE" w:rsidRDefault="004A3770" w:rsidP="004A3770">
      <w:pPr>
        <w:pStyle w:val="Heading4"/>
      </w:pPr>
      <w:r>
        <w:t>“Collective bargaining rights” are enforced by the government.</w:t>
      </w:r>
    </w:p>
    <w:p w14:paraId="6A56849C" w14:textId="77777777" w:rsidR="004A3770" w:rsidRDefault="004A3770" w:rsidP="004A3770">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142A5208" w14:textId="77777777" w:rsidR="004A3770" w:rsidRPr="0015670C" w:rsidRDefault="004A3770" w:rsidP="004A3770">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3699ABF6" w14:textId="77777777" w:rsidR="004A3770" w:rsidRDefault="004A3770" w:rsidP="004A3770">
      <w:pPr>
        <w:pStyle w:val="Heading4"/>
      </w:pPr>
      <w:r>
        <w:t>Debate is a game and we’re all here to win – even if this activity means more to us than just the wins and losses, the only reason we ask for ballots and try to win is because of the inherently competitive nature of the game.</w:t>
      </w:r>
    </w:p>
    <w:p w14:paraId="4066D8E7" w14:textId="77777777" w:rsidR="004A3770" w:rsidRDefault="004A3770" w:rsidP="004A3770">
      <w:pPr>
        <w:pStyle w:val="Heading4"/>
      </w:pPr>
      <w:r>
        <w:t xml:space="preserve">No other interpretation provides a </w:t>
      </w:r>
      <w:r w:rsidRPr="0030690E">
        <w:rPr>
          <w:u w:val="single"/>
        </w:rPr>
        <w:t>clear brightline</w:t>
      </w:r>
      <w:r>
        <w:t xml:space="preserve"> for what the neg is burdened with not responding to, which devolves into </w:t>
      </w:r>
      <w:proofErr w:type="spellStart"/>
      <w:r w:rsidRPr="0030690E">
        <w:rPr>
          <w:u w:val="single"/>
        </w:rPr>
        <w:t>aff</w:t>
      </w:r>
      <w:proofErr w:type="spellEnd"/>
      <w:r w:rsidRPr="0030690E">
        <w:rPr>
          <w:u w:val="single"/>
        </w:rPr>
        <w:t xml:space="preserve">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w:t>
      </w:r>
      <w:proofErr w:type="spellStart"/>
      <w:r>
        <w:t>aff</w:t>
      </w:r>
      <w:proofErr w:type="spellEnd"/>
      <w:r>
        <w:t xml:space="preserve"> ground. </w:t>
      </w:r>
    </w:p>
    <w:p w14:paraId="449BFC45" w14:textId="77777777" w:rsidR="004A3770" w:rsidRDefault="004A3770" w:rsidP="004A3770">
      <w:pPr>
        <w:pStyle w:val="Heading4"/>
      </w:pPr>
      <w:r>
        <w:t>Two impacts justify a neg ballot.</w:t>
      </w:r>
    </w:p>
    <w:p w14:paraId="2F29C18D" w14:textId="77777777" w:rsidR="004A3770" w:rsidRDefault="004A3770" w:rsidP="004A3770">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6FF319EF" w14:textId="77777777" w:rsidR="004A3770" w:rsidRDefault="004A3770" w:rsidP="004A3770">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5C36CC40" w14:textId="77777777" w:rsidR="004A3770" w:rsidRDefault="004A3770" w:rsidP="004A3770">
      <w:pPr>
        <w:pStyle w:val="Heading4"/>
      </w:pPr>
      <w:r>
        <w:t xml:space="preserve">Independently, topicality is a </w:t>
      </w:r>
      <w:r w:rsidRPr="0030690E">
        <w:rPr>
          <w:u w:val="single"/>
        </w:rPr>
        <w:t>jurisdictional</w:t>
      </w:r>
      <w:r>
        <w:t xml:space="preserve"> issue which means that it’s </w:t>
      </w:r>
      <w:proofErr w:type="gramStart"/>
      <w:r>
        <w:t>a d-</w:t>
      </w:r>
      <w:proofErr w:type="gramEnd"/>
      <w:r>
        <w:t xml:space="preserve">rule that comes </w:t>
      </w:r>
      <w:r w:rsidRPr="0030690E">
        <w:rPr>
          <w:u w:val="single"/>
        </w:rPr>
        <w:t>prior</w:t>
      </w:r>
      <w:r>
        <w:t xml:space="preserve"> to the educational benefits or downsides of our model. </w:t>
      </w:r>
    </w:p>
    <w:p w14:paraId="3D4698C7" w14:textId="77777777" w:rsidR="004A3770" w:rsidRPr="0076130B" w:rsidRDefault="004A3770" w:rsidP="004A3770"/>
    <w:p w14:paraId="585FE8DA" w14:textId="77777777" w:rsidR="004A3770" w:rsidRDefault="004A3770" w:rsidP="004A3770"/>
    <w:p w14:paraId="7274D5E0" w14:textId="77777777" w:rsidR="004A3770" w:rsidRDefault="004A3770" w:rsidP="004A3770">
      <w:pPr>
        <w:pStyle w:val="Heading3"/>
      </w:pPr>
      <w:r>
        <w:t>1NC – OFF</w:t>
      </w:r>
    </w:p>
    <w:p w14:paraId="073DD4AF" w14:textId="77777777" w:rsidR="004A3770" w:rsidRDefault="004A3770" w:rsidP="004A3770">
      <w:r>
        <w:t>Brave Humanism K</w:t>
      </w:r>
    </w:p>
    <w:p w14:paraId="6A14FD09" w14:textId="77777777" w:rsidR="004A3770" w:rsidRPr="00597932" w:rsidRDefault="004A3770" w:rsidP="004A3770">
      <w:pPr>
        <w:pStyle w:val="Heading4"/>
      </w:pPr>
      <w:proofErr w:type="gramStart"/>
      <w:r>
        <w:t>The 1</w:t>
      </w:r>
      <w:proofErr w:type="gramEnd"/>
      <w:r>
        <w:t xml:space="preserve">ac’s anti-humanist starting points </w:t>
      </w:r>
      <w:r w:rsidRPr="00597932">
        <w:rPr>
          <w:u w:val="single"/>
        </w:rPr>
        <w:t>obfuscate</w:t>
      </w:r>
      <w:r>
        <w:t xml:space="preserve"> the history of Black feminist’s reconceptualization of the human for emancipatory ends. </w:t>
      </w:r>
    </w:p>
    <w:p w14:paraId="423C3CB4" w14:textId="77777777" w:rsidR="004A3770" w:rsidRDefault="004A3770" w:rsidP="004A3770">
      <w:r w:rsidRPr="000673A0">
        <w:rPr>
          <w:rStyle w:val="Style13ptBold"/>
        </w:rPr>
        <w:t>Godfrey 25</w:t>
      </w:r>
      <w:r>
        <w:t xml:space="preserve">, Mollie Godfrey, </w:t>
      </w:r>
      <w:r w:rsidRPr="000673A0">
        <w:t>Professor of English at James Madison University. She is the editor of Conversations with Lorraine Hansberry and Neo-Passing: Performing Identity after Jim Crow</w:t>
      </w:r>
      <w:r>
        <w:t xml:space="preserve">, “Brave Humanism: Black Women Rewriting the Human in the Age of Jane Crow,” 2025, [“Introduction: </w:t>
      </w:r>
      <w:r w:rsidRPr="00286D68">
        <w:t>The Brave Humanism of Black Women Writers</w:t>
      </w:r>
      <w:r>
        <w:t xml:space="preserve">,” available on: </w:t>
      </w:r>
      <w:hyperlink r:id="rId7" w:history="1">
        <w:r w:rsidRPr="00FF18D6">
          <w:rPr>
            <w:rStyle w:val="Hyperlink"/>
          </w:rPr>
          <w:t>https://library.oapen.org/handle/20.500.12657/101087</w:t>
        </w:r>
      </w:hyperlink>
      <w:r>
        <w:t>, accessed: 05-02-2025]</w:t>
      </w:r>
      <w:proofErr w:type="spellStart"/>
      <w:r>
        <w:t>rrf</w:t>
      </w:r>
      <w:proofErr w:type="spellEnd"/>
    </w:p>
    <w:p w14:paraId="1BF19797" w14:textId="77777777" w:rsidR="004A3770" w:rsidRDefault="004A3770" w:rsidP="004A3770">
      <w:pPr>
        <w:rPr>
          <w:sz w:val="16"/>
        </w:rPr>
      </w:pPr>
      <w:r w:rsidRPr="00277600">
        <w:rPr>
          <w:u w:val="single"/>
        </w:rPr>
        <w:t xml:space="preserve">In 1970 Margaret </w:t>
      </w:r>
      <w:r w:rsidRPr="00277600">
        <w:rPr>
          <w:highlight w:val="green"/>
          <w:u w:val="single"/>
        </w:rPr>
        <w:t>Walker</w:t>
      </w:r>
      <w:r w:rsidRPr="00277600">
        <w:rPr>
          <w:u w:val="single"/>
        </w:rPr>
        <w:t xml:space="preserve"> published an essay called “The Humanistic Tradition of Afro-American Literature,” in which she </w:t>
      </w:r>
      <w:r w:rsidRPr="00277600">
        <w:rPr>
          <w:highlight w:val="green"/>
          <w:u w:val="single"/>
        </w:rPr>
        <w:t>troubled the commonplace idea that humanism belongs to the West</w:t>
      </w:r>
      <w:r w:rsidRPr="00277600">
        <w:rPr>
          <w:sz w:val="16"/>
        </w:rPr>
        <w:t xml:space="preserve">. Turning on its head the traditional humanist assumption “that the black author must transcend race in order to write universally,” </w:t>
      </w:r>
      <w:r w:rsidRPr="00277600">
        <w:rPr>
          <w:u w:val="single"/>
        </w:rPr>
        <w:t xml:space="preserve">Walker argued that it was </w:t>
      </w:r>
      <w:r w:rsidRPr="00277600">
        <w:rPr>
          <w:highlight w:val="green"/>
          <w:u w:val="single"/>
        </w:rPr>
        <w:t>white Americans</w:t>
      </w:r>
      <w:r w:rsidRPr="00277600">
        <w:rPr>
          <w:u w:val="single"/>
        </w:rPr>
        <w:t xml:space="preserve"> who </w:t>
      </w:r>
      <w:r w:rsidRPr="00277600">
        <w:rPr>
          <w:highlight w:val="green"/>
          <w:u w:val="single"/>
        </w:rPr>
        <w:t>had a “complete lack of understanding</w:t>
      </w:r>
      <w:r w:rsidRPr="00277600">
        <w:rPr>
          <w:u w:val="single"/>
        </w:rPr>
        <w:t xml:space="preserve"> and sense </w:t>
      </w:r>
      <w:r w:rsidRPr="00277600">
        <w:rPr>
          <w:highlight w:val="green"/>
          <w:u w:val="single"/>
        </w:rPr>
        <w:t>of common humanity</w:t>
      </w:r>
      <w:r w:rsidRPr="00277600">
        <w:rPr>
          <w:u w:val="single"/>
        </w:rPr>
        <w:t>.”</w:t>
      </w:r>
      <w:r w:rsidRPr="00277600">
        <w:rPr>
          <w:sz w:val="16"/>
        </w:rPr>
        <w:t xml:space="preserve">1 </w:t>
      </w:r>
      <w:r w:rsidRPr="00277600">
        <w:rPr>
          <w:u w:val="single"/>
        </w:rPr>
        <w:t>For many white Americans, she argued, “humanity was beyond [their] comprehension” because America’s “segregationist philosophy” had led to their complete “failure to understand other human beings.”</w:t>
      </w:r>
      <w:r w:rsidRPr="00277600">
        <w:rPr>
          <w:sz w:val="16"/>
        </w:rPr>
        <w:t xml:space="preserve">2 In contrast to what passed for humanism, but was really just “the old racism,” </w:t>
      </w:r>
      <w:r w:rsidRPr="00277600">
        <w:rPr>
          <w:highlight w:val="green"/>
          <w:u w:val="single"/>
        </w:rPr>
        <w:t xml:space="preserve">Walker advocated for “a </w:t>
      </w:r>
      <w:r w:rsidRPr="00597932">
        <w:rPr>
          <w:rStyle w:val="Emphasis"/>
          <w:highlight w:val="green"/>
        </w:rPr>
        <w:t>new humanism</w:t>
      </w:r>
      <w:r w:rsidRPr="00277600">
        <w:rPr>
          <w:highlight w:val="green"/>
          <w:u w:val="single"/>
        </w:rPr>
        <w:t>” grounded in the insights of Black literature,</w:t>
      </w:r>
      <w:r w:rsidRPr="00277600">
        <w:rPr>
          <w:u w:val="single"/>
        </w:rPr>
        <w:t xml:space="preserve"> which came “not from Greece or Rome,” nor from the “European Renaissance” and “European man,” but from the “constant search for freedom, peace, and human dignity” that required the Black writer “to speak loudly against social injustice.”</w:t>
      </w:r>
      <w:r w:rsidRPr="00277600">
        <w:rPr>
          <w:sz w:val="16"/>
        </w:rPr>
        <w:t xml:space="preserve">3 Far from believing that we must “transcend” our historical circumstances to be human or to be free, </w:t>
      </w:r>
      <w:r w:rsidRPr="00277600">
        <w:rPr>
          <w:u w:val="single"/>
        </w:rPr>
        <w:t>she argued that “the new humanism” recognizes that “we are the historical process.”</w:t>
      </w:r>
      <w:r w:rsidRPr="00277600">
        <w:rPr>
          <w:sz w:val="16"/>
        </w:rPr>
        <w:t xml:space="preserve">4 </w:t>
      </w:r>
      <w:r w:rsidRPr="00277600">
        <w:rPr>
          <w:u w:val="single"/>
        </w:rPr>
        <w:t>Walker would elsewhere connect this Black humanistic vision with her advocacy for Black studies and Black feminism, arguing not only that the “Humanities . . . obviously begins in Africa with black humanity” but that Black women are an important part of “that humanistic tradition.”5 “Female, Black, and Free,” she proclaimed, “this is what I always want to be.”</w:t>
      </w:r>
      <w:r w:rsidRPr="00277600">
        <w:rPr>
          <w:sz w:val="16"/>
        </w:rPr>
        <w:t>6</w:t>
      </w:r>
      <w:r w:rsidRPr="005933AC">
        <w:rPr>
          <w:sz w:val="12"/>
        </w:rPr>
        <w:t>¶</w:t>
      </w:r>
      <w:r w:rsidRPr="00277600">
        <w:rPr>
          <w:sz w:val="16"/>
        </w:rPr>
        <w:t xml:space="preserve"> Walker was in many respects a titan of twentieth-century African American literature—a member of the South Side Writers Group in Chicago, a writer for the Federal Writers’ Project, and the first Black writer to win the Yale Younger Poets prize for her collection For My People (1942). After teaching for almost two decades at Jackson State College, she completed her first novel, Jubilee (1966), the very first in a now booming genre of neo–slave narratives.7 In 1968 she founded at Jackson State the Institute for the Study of the History, Life, and Culture of Black People, one of the first Black studies centers of its kind in the nation.8 She also organized a bicentennial festival in honor of Phillis Wheatley in 1973, bringing together twenty-three Black women writers to celebrate their literary forebear. The festival was, she later said, the “spark that lit a prairie fire—only a few years later, those women would be the very ones to proclaim a new renaissance in belles </w:t>
      </w:r>
      <w:proofErr w:type="spellStart"/>
      <w:r w:rsidRPr="00277600">
        <w:rPr>
          <w:sz w:val="16"/>
        </w:rPr>
        <w:t>lettres</w:t>
      </w:r>
      <w:proofErr w:type="spellEnd"/>
      <w:r w:rsidRPr="00277600">
        <w:rPr>
          <w:sz w:val="16"/>
        </w:rPr>
        <w:t>, and black women’s writing would go on to rise to unprecedented heights.”9 And yet Walker’s humanism, Black activism, and feminism—and the connections between them—have been largely forgotten or obscured by better-known figures. Popular and critical attention to Jubilee was usurped by the success of Alex Haley’s Roots in 1976, and when Walker accused Haley of plagiarizing portions of her earlier novel, she was characterized as “a crazy old jealous woman” and criticized “for having the nerve to hurt this black man,” even though similar accusations by white male authors were legally vindicated.10 As Walker’s literary reputation went into decline (bolstered also by the reaction to her critical take on another Black male literary giant, Richard Wright), her foundational role in the Black Women’s Literary Renaissance was overshadowed by the institutional success of such writers as Alice Walker and Toni Morrison.11 Similarly, in books on the rise of Black studies and Black studies programs, institutes, and departments, her name is never mentioned.12 In the end, as poet Nikki Giovanni once put it, Margaret Walker had become “the most famous person nobody knows.”13</w:t>
      </w:r>
      <w:r w:rsidRPr="005933AC">
        <w:rPr>
          <w:sz w:val="12"/>
        </w:rPr>
        <w:t>¶</w:t>
      </w:r>
      <w:r w:rsidRPr="00277600">
        <w:rPr>
          <w:sz w:val="16"/>
        </w:rPr>
        <w:t xml:space="preserve"> As Walker’s work and its legacy suggest, </w:t>
      </w:r>
      <w:r w:rsidRPr="00360A85">
        <w:rPr>
          <w:highlight w:val="green"/>
          <w:u w:val="single"/>
        </w:rPr>
        <w:t xml:space="preserve">there is a long record of Black feminist humanism in the history of Black women’s writing, and an equally long record of that work being </w:t>
      </w:r>
      <w:r w:rsidRPr="00360A85">
        <w:rPr>
          <w:rStyle w:val="Emphasis"/>
          <w:highlight w:val="green"/>
        </w:rPr>
        <w:t>sidelined</w:t>
      </w:r>
      <w:r w:rsidRPr="00277600">
        <w:rPr>
          <w:u w:val="single"/>
        </w:rPr>
        <w:t xml:space="preserve"> or silenced</w:t>
      </w:r>
      <w:r w:rsidRPr="00277600">
        <w:rPr>
          <w:sz w:val="16"/>
        </w:rPr>
        <w:t xml:space="preserve">. As early as the 1890s, </w:t>
      </w:r>
      <w:r w:rsidRPr="00360A85">
        <w:rPr>
          <w:highlight w:val="green"/>
          <w:u w:val="single"/>
        </w:rPr>
        <w:t>Black female writers and activists such as</w:t>
      </w:r>
      <w:r w:rsidRPr="00277600">
        <w:rPr>
          <w:u w:val="single"/>
        </w:rPr>
        <w:t xml:space="preserve"> Frances E. W. </w:t>
      </w:r>
      <w:r w:rsidRPr="00360A85">
        <w:rPr>
          <w:highlight w:val="green"/>
          <w:u w:val="single"/>
        </w:rPr>
        <w:t>Harper</w:t>
      </w:r>
      <w:r w:rsidRPr="00277600">
        <w:rPr>
          <w:u w:val="single"/>
        </w:rPr>
        <w:t xml:space="preserve">, Anna Julia </w:t>
      </w:r>
      <w:r w:rsidRPr="00360A85">
        <w:rPr>
          <w:highlight w:val="green"/>
          <w:u w:val="single"/>
        </w:rPr>
        <w:t>Cooper, and more were calling on one another to be united in “the</w:t>
      </w:r>
      <w:r w:rsidRPr="00277600">
        <w:rPr>
          <w:u w:val="single"/>
        </w:rPr>
        <w:t xml:space="preserve"> grand and holy </w:t>
      </w:r>
      <w:r w:rsidRPr="00360A85">
        <w:rPr>
          <w:highlight w:val="green"/>
          <w:u w:val="single"/>
        </w:rPr>
        <w:t>purpose of uplifting the human race</w:t>
      </w:r>
      <w:r w:rsidRPr="00277600">
        <w:rPr>
          <w:u w:val="single"/>
        </w:rPr>
        <w:t>,” demanding “a total transformation of the social order” to serve the human community’s least privileged members</w:t>
      </w:r>
      <w:r w:rsidRPr="00277600">
        <w:rPr>
          <w:sz w:val="16"/>
        </w:rPr>
        <w:t xml:space="preserve">.14 They believed that “because women were disadvantaged in the patriarchal power structure,” they were better positioned to “value and promote social justice.”15 As subsequent scholars have noted, there is a direct lineage from Anna Julia Cooper’s 1892 claim that “only the BLACK WOMAN can say ‘when and where I enter . . . then and there the whole Negro race enters with me’” to the 1970s Black feminist slogan “Until Black Women Are Free, None of Us Will Be Free,” and to the Black Lives Matter (BLM) movement’s 2010s slogan “All Lives Can’t Matter, Until Black Lives Matter,” which BLM co-founder Alicia Garza explains includes “the lives of Black queer and </w:t>
      </w:r>
      <w:proofErr w:type="spellStart"/>
      <w:r w:rsidRPr="00277600">
        <w:rPr>
          <w:sz w:val="16"/>
        </w:rPr>
        <w:t>transfolk</w:t>
      </w:r>
      <w:proofErr w:type="spellEnd"/>
      <w:r w:rsidRPr="00277600">
        <w:rPr>
          <w:sz w:val="16"/>
        </w:rPr>
        <w:t>, disabled folks, Black-undocumented folks, folks with records, women and all Black lives along the gender spectrum.”16 As Brittney Cooper notes, the fact that such political commentary “written in the second decade of the twenty-first century” sounds so “eerily similar to commentary from Anna Julia Cooper writing in the nineteenth century,” not to mention to the words of “Pauli Murray, Toni Cade Bambara, and bell hooks writing in the twentieth,” suggests “that not enough has changed.”17 It also suggests that Black women’s voices have too long gone unheard.</w:t>
      </w:r>
      <w:r w:rsidRPr="005933AC">
        <w:rPr>
          <w:sz w:val="12"/>
        </w:rPr>
        <w:t>¶</w:t>
      </w:r>
      <w:r w:rsidRPr="00277600">
        <w:rPr>
          <w:sz w:val="16"/>
        </w:rPr>
        <w:t xml:space="preserve"> Brave Humanism: Black Women Rewriting the Human in the Age of Jane Crow aims to unpack Black women writers’ long-silenced reimagining of the human in the years that preceded the academic emergence of Black feminist theory. </w:t>
      </w:r>
      <w:r w:rsidRPr="00360A85">
        <w:rPr>
          <w:highlight w:val="green"/>
          <w:u w:val="single"/>
        </w:rPr>
        <w:t>Since the</w:t>
      </w:r>
      <w:r w:rsidRPr="00277600">
        <w:rPr>
          <w:u w:val="single"/>
        </w:rPr>
        <w:t xml:space="preserve"> postcolonial, poststructuralist, and feminist revolutions of the 1960s and </w:t>
      </w:r>
      <w:r w:rsidRPr="00360A85">
        <w:rPr>
          <w:highlight w:val="green"/>
          <w:u w:val="single"/>
        </w:rPr>
        <w:t>’70s, it has become commonplace to critique humanism</w:t>
      </w:r>
      <w:r w:rsidRPr="00277600">
        <w:rPr>
          <w:u w:val="single"/>
        </w:rPr>
        <w:t xml:space="preserve"> for its false universalism, anthropocentrism, and ahistoricism</w:t>
      </w:r>
      <w:r w:rsidRPr="00277600">
        <w:rPr>
          <w:sz w:val="16"/>
        </w:rPr>
        <w:t xml:space="preserve">. Brave Humanism argues, however, that </w:t>
      </w:r>
      <w:r w:rsidRPr="00360A85">
        <w:rPr>
          <w:highlight w:val="green"/>
          <w:u w:val="single"/>
        </w:rPr>
        <w:t>long before these well-known critiques</w:t>
      </w:r>
      <w:r w:rsidRPr="00277600">
        <w:rPr>
          <w:u w:val="single"/>
        </w:rPr>
        <w:t xml:space="preserve"> of Western humanism emerged in the post–civil rights era, and long before the embrace of humanistic language became visible again in the slogans of the Black Lives Matter movement, </w:t>
      </w:r>
      <w:r w:rsidRPr="00360A85">
        <w:rPr>
          <w:highlight w:val="green"/>
          <w:u w:val="single"/>
        </w:rPr>
        <w:t>a</w:t>
      </w:r>
      <w:r w:rsidRPr="00277600">
        <w:rPr>
          <w:u w:val="single"/>
        </w:rPr>
        <w:t xml:space="preserve"> similar </w:t>
      </w:r>
      <w:r w:rsidRPr="00360A85">
        <w:rPr>
          <w:highlight w:val="green"/>
          <w:u w:val="single"/>
        </w:rPr>
        <w:t>set of</w:t>
      </w:r>
      <w:r w:rsidRPr="00277600">
        <w:rPr>
          <w:u w:val="single"/>
        </w:rPr>
        <w:t xml:space="preserve"> critiques and </w:t>
      </w:r>
      <w:r w:rsidRPr="00360A85">
        <w:rPr>
          <w:highlight w:val="green"/>
          <w:u w:val="single"/>
        </w:rPr>
        <w:t>embraces were being made by an earlier generation of Black women, the very people most excluded by</w:t>
      </w:r>
      <w:r w:rsidRPr="00277600">
        <w:rPr>
          <w:u w:val="single"/>
        </w:rPr>
        <w:t xml:space="preserve"> the logic of Western </w:t>
      </w:r>
      <w:r w:rsidRPr="00360A85">
        <w:rPr>
          <w:highlight w:val="green"/>
          <w:u w:val="single"/>
        </w:rPr>
        <w:t>humanism and most committed to reclaiming and redefining the human on different terms</w:t>
      </w:r>
      <w:r w:rsidRPr="00277600">
        <w:rPr>
          <w:sz w:val="16"/>
        </w:rPr>
        <w:t xml:space="preserve">. </w:t>
      </w:r>
      <w:r w:rsidRPr="00277600">
        <w:rPr>
          <w:u w:val="single"/>
        </w:rPr>
        <w:t>For the writers under study here—Pauline Hopkins, Nella Larsen, Zora Neale Hurston, Ann Petry, Gwendolyn Brooks, and Lorraine Hansberry—the capacity of narrative forms to place human identities in particular sociohistorical contexts offered a direct challenge to the white supremacist and patriarchal logics that underwrote de jure segregation</w:t>
      </w:r>
      <w:r w:rsidRPr="00277600">
        <w:rPr>
          <w:sz w:val="16"/>
        </w:rPr>
        <w:t xml:space="preserve">, beginning with the Plessy v. Ferguson decision of 1896 and ending with the Civil Rights Act of 1964. Scholars are now shifting the lexicon for the de jure segregation era from Jim Crow to Jane Crow, civil rights activist Pauli Murray’s term to describe the early to mid-twentieth-century “framework of ‘male supremacy’” she recognized as living alongside the legal system of “white supremacy.”18 Brave Humanism shows that the </w:t>
      </w:r>
      <w:r w:rsidRPr="00360A85">
        <w:rPr>
          <w:highlight w:val="green"/>
          <w:u w:val="single"/>
        </w:rPr>
        <w:t>Black women writers who were enmeshed in these frameworks</w:t>
      </w:r>
      <w:r w:rsidRPr="00277600">
        <w:rPr>
          <w:u w:val="single"/>
        </w:rPr>
        <w:t xml:space="preserve"> were also </w:t>
      </w:r>
      <w:r w:rsidRPr="00360A85">
        <w:rPr>
          <w:highlight w:val="green"/>
          <w:u w:val="single"/>
        </w:rPr>
        <w:t>engaged in</w:t>
      </w:r>
      <w:r w:rsidRPr="00277600">
        <w:rPr>
          <w:u w:val="single"/>
        </w:rPr>
        <w:t xml:space="preserve"> imaginative </w:t>
      </w:r>
      <w:r w:rsidRPr="00360A85">
        <w:rPr>
          <w:highlight w:val="green"/>
          <w:u w:val="single"/>
        </w:rPr>
        <w:t>projects of critique and creation</w:t>
      </w:r>
      <w:r w:rsidRPr="00277600">
        <w:rPr>
          <w:u w:val="single"/>
        </w:rPr>
        <w:t xml:space="preserve">: </w:t>
      </w:r>
      <w:r w:rsidRPr="00360A85">
        <w:rPr>
          <w:highlight w:val="green"/>
          <w:u w:val="single"/>
        </w:rPr>
        <w:t>they exposed the white supremacist and patriarchal logic of</w:t>
      </w:r>
      <w:r w:rsidRPr="00277600">
        <w:rPr>
          <w:u w:val="single"/>
        </w:rPr>
        <w:t xml:space="preserve"> Western </w:t>
      </w:r>
      <w:r w:rsidRPr="00360A85">
        <w:rPr>
          <w:highlight w:val="green"/>
          <w:u w:val="single"/>
        </w:rPr>
        <w:t>humanism</w:t>
      </w:r>
      <w:r w:rsidRPr="00277600">
        <w:rPr>
          <w:u w:val="single"/>
        </w:rPr>
        <w:t xml:space="preserve"> as it evolved over the decades to support Jane Crow, </w:t>
      </w:r>
      <w:r w:rsidRPr="00360A85">
        <w:rPr>
          <w:highlight w:val="green"/>
          <w:u w:val="single"/>
        </w:rPr>
        <w:t>and</w:t>
      </w:r>
      <w:r w:rsidRPr="00277600">
        <w:rPr>
          <w:u w:val="single"/>
        </w:rPr>
        <w:t xml:space="preserve"> they </w:t>
      </w:r>
      <w:r w:rsidRPr="00360A85">
        <w:rPr>
          <w:highlight w:val="green"/>
          <w:u w:val="single"/>
        </w:rPr>
        <w:t xml:space="preserve">worked toward </w:t>
      </w:r>
      <w:r w:rsidRPr="00597932">
        <w:rPr>
          <w:rStyle w:val="Emphasis"/>
          <w:highlight w:val="green"/>
        </w:rPr>
        <w:t>their own visions</w:t>
      </w:r>
      <w:r w:rsidRPr="00360A85">
        <w:rPr>
          <w:highlight w:val="green"/>
          <w:u w:val="single"/>
        </w:rPr>
        <w:t xml:space="preserve"> of humanity</w:t>
      </w:r>
      <w:r w:rsidRPr="00277600">
        <w:rPr>
          <w:u w:val="single"/>
        </w:rPr>
        <w:t xml:space="preserve"> and human freedom—visions </w:t>
      </w:r>
      <w:r w:rsidRPr="00360A85">
        <w:rPr>
          <w:highlight w:val="green"/>
          <w:u w:val="single"/>
        </w:rPr>
        <w:t>that would</w:t>
      </w:r>
      <w:r w:rsidRPr="00277600">
        <w:rPr>
          <w:u w:val="single"/>
        </w:rPr>
        <w:t xml:space="preserve"> come to </w:t>
      </w:r>
      <w:r w:rsidRPr="00597932">
        <w:rPr>
          <w:rStyle w:val="Emphasis"/>
          <w:highlight w:val="green"/>
        </w:rPr>
        <w:t>inspire</w:t>
      </w:r>
      <w:r w:rsidRPr="00360A85">
        <w:rPr>
          <w:highlight w:val="green"/>
          <w:u w:val="single"/>
        </w:rPr>
        <w:t xml:space="preserve"> later generations</w:t>
      </w:r>
      <w:r w:rsidRPr="00277600">
        <w:rPr>
          <w:u w:val="single"/>
        </w:rPr>
        <w:t>.</w:t>
      </w:r>
      <w:r w:rsidRPr="005933AC">
        <w:rPr>
          <w:sz w:val="12"/>
        </w:rPr>
        <w:t>¶</w:t>
      </w:r>
      <w:r w:rsidRPr="00277600">
        <w:rPr>
          <w:sz w:val="16"/>
        </w:rPr>
        <w:t xml:space="preserve"> In turning to the decades that separate Anna Julia Cooper from later Black feminists, this book unpacks the historically undervalued efforts of Jane Crow–era Black women writers to dismantle the exclusionary frameworks through which their own creative efforts were often judged. Reading these writers’ creative work in the context of the shifting production and reception pressures of the segregation era, I argue that the frameworks by which Black women’s writing was judged were themselves fictions, propped up by dominant narratives about race, gender, and the human. Much like the </w:t>
      </w:r>
      <w:r w:rsidRPr="00D9047E">
        <w:rPr>
          <w:strike/>
          <w:sz w:val="16"/>
        </w:rPr>
        <w:t>colorblind</w:t>
      </w:r>
      <w:r w:rsidRPr="00277600">
        <w:rPr>
          <w:sz w:val="16"/>
        </w:rPr>
        <w:t xml:space="preserve"> </w:t>
      </w:r>
      <w:r>
        <w:rPr>
          <w:sz w:val="16"/>
        </w:rPr>
        <w:t xml:space="preserve">[color-evasiveness] </w:t>
      </w:r>
      <w:r w:rsidRPr="00277600">
        <w:rPr>
          <w:sz w:val="16"/>
        </w:rPr>
        <w:t xml:space="preserve">racism of the post–civil rights era, the putatively humanist frameworks of the segregation era were attractive to white America precisely because they held out the superficial promise of racial equality while forever precluding its arrival, which these frameworks did by questioning Black people’s alignment with white-defined Western humanist “norms.” Over the course of the Jane Crow era, these shifting frameworks violently shaped the critical assumptions with which Black women writers were forced to engage, from Pauline Hopkins’s confrontation with legal and biological accounts of race and gender in the 1890s to Nella Larsen’s entanglement with modernist claims about artistic originality and authenticity in the 1920s; from Zora Neale Hurston’s rewriting of anthropological depictions of the folk in the 1930s to Ann Petry’s rejoinder to sentimental and sociological accounts of race and gender in the 1940s; and from Gwendolyn Brooks’s resistance to Cold War–era investments in the “universal man” in the 1950s to Lorraine Hansberry’s refusal of liberal caricatures of Black radicalism in the 1960s. </w:t>
      </w:r>
      <w:r w:rsidRPr="00277600">
        <w:rPr>
          <w:u w:val="single"/>
        </w:rPr>
        <w:t xml:space="preserve">Though the Black women writers under study here had varied responses to these shifting but always exclusionary humanist frameworks, </w:t>
      </w:r>
      <w:r w:rsidRPr="00360A85">
        <w:rPr>
          <w:highlight w:val="green"/>
          <w:u w:val="single"/>
        </w:rPr>
        <w:t>their work is united in insisting that an emancipatory conception of the human must be theorized through</w:t>
      </w:r>
      <w:r w:rsidRPr="00277600">
        <w:rPr>
          <w:u w:val="single"/>
        </w:rPr>
        <w:t xml:space="preserve">—rather than in opposition to—the </w:t>
      </w:r>
      <w:r w:rsidRPr="00360A85">
        <w:rPr>
          <w:highlight w:val="green"/>
          <w:u w:val="single"/>
        </w:rPr>
        <w:t>lived experience of Black women</w:t>
      </w:r>
      <w:r w:rsidRPr="00277600">
        <w:rPr>
          <w:u w:val="single"/>
        </w:rPr>
        <w:t>.</w:t>
      </w:r>
      <w:r w:rsidRPr="005933AC">
        <w:rPr>
          <w:sz w:val="12"/>
        </w:rPr>
        <w:t>¶</w:t>
      </w:r>
      <w:r w:rsidRPr="00277600">
        <w:rPr>
          <w:sz w:val="16"/>
        </w:rPr>
        <w:t xml:space="preserve"> By recovering Jane Crow–era Black women writers’ undervalued intellectual work of critique and creation, this book also intervenes in critical conversations about the relationship between Black creative and intellectual work and our ideas about human agency and collectivity. </w:t>
      </w:r>
      <w:r w:rsidRPr="00277600">
        <w:rPr>
          <w:u w:val="single"/>
        </w:rPr>
        <w:t>Indeed, while many scholars look to Black literature for signs of agency, self-determination, and resistance, others see within these humanistic investments the ongoing operation of violence, exclusion, and subjection</w:t>
      </w:r>
      <w:r w:rsidRPr="00277600">
        <w:rPr>
          <w:sz w:val="16"/>
        </w:rPr>
        <w:t xml:space="preserve">. Some scholars have turned to Black feminist postcolonial writers for a way past this analytic impasse. I chart a prehistory of that critical turn, focusing on how </w:t>
      </w:r>
      <w:r w:rsidRPr="00277600">
        <w:rPr>
          <w:u w:val="single"/>
        </w:rPr>
        <w:t>Black women writing before the 1960s and ’70s used their creative work to expose their exclusion from Western humanism while also retheorizing the human in and through their own image. Their work both supports recent efforts to reclaim antiracist and antisexist formulations of the human as a foundation for Black people’s liberation and reinvigorates our understanding of the political stakes of segregation</w:t>
      </w:r>
      <w:r>
        <w:rPr>
          <w:u w:val="single"/>
        </w:rPr>
        <w:t xml:space="preserve"> </w:t>
      </w:r>
      <w:r w:rsidRPr="00277600">
        <w:rPr>
          <w:u w:val="single"/>
        </w:rPr>
        <w:t>era Black women’s writing</w:t>
      </w:r>
      <w:r w:rsidRPr="00277600">
        <w:rPr>
          <w:sz w:val="16"/>
        </w:rPr>
        <w:t xml:space="preserve">. In recovering this hidden intellectual genealogy, this book offers a more nuanced history of Black women’s engagement with the idea of the human and places a longer history of Black women’s writing at the heart of humanist and </w:t>
      </w:r>
      <w:proofErr w:type="spellStart"/>
      <w:r w:rsidRPr="00277600">
        <w:rPr>
          <w:sz w:val="16"/>
        </w:rPr>
        <w:t>posthumanist</w:t>
      </w:r>
      <w:proofErr w:type="spellEnd"/>
      <w:r w:rsidRPr="00277600">
        <w:rPr>
          <w:sz w:val="16"/>
        </w:rPr>
        <w:t xml:space="preserve"> study.</w:t>
      </w:r>
      <w:r w:rsidRPr="005933AC">
        <w:rPr>
          <w:sz w:val="12"/>
        </w:rPr>
        <w:t>¶</w:t>
      </w:r>
      <w:r w:rsidRPr="00277600">
        <w:rPr>
          <w:sz w:val="16"/>
        </w:rPr>
        <w:t xml:space="preserve"> Taking its title from All the Women Are White, All the Blacks Are Men, But Some of Us Are Brave (1982)—the volume that inaugurated the field of Black women’s studies—Brave Humanism explores the contours of Black women’s rearticulations of the human over the course of the ninety years that separate Anna Julia Cooper’s 1892 declaration from that 1982 anthology. In doing this, my goal is to honor both my book’s indebtedness to this foundational Black feminist text and the bravery of the earlier Black female voices under study here. But Some of Us Are Brave highlighted the courage necessary not only to make Black women’s experience visible, but also to stake a claim for the value and necessity of Black women’s intellectual work—rooted in their lived experience—in a context traditionally occupied by white male discourse and invested in “discrediting” Black women’s “intellectual power.”19 As the anthology’s editors, Akasha Hull and Barbara Smith, emphasized: “Merely to use the term ‘Black women’s studies’ . . . in a white-male world is an act of political courage.”20 Brave Humanism similarly aims to highlight the bravery of Jane Crow–era Black women writers—specifically their bravery to speak from a position outside the dominant discourse, to challenge that discourse from their position as Black women and, in doing so, to lay the groundwork for the fields of Black women’s studies and Black feminist theory that followed them.</w:t>
      </w:r>
      <w:r w:rsidRPr="005933AC">
        <w:rPr>
          <w:sz w:val="12"/>
        </w:rPr>
        <w:t>¶</w:t>
      </w:r>
      <w:r w:rsidRPr="00277600">
        <w:rPr>
          <w:sz w:val="16"/>
        </w:rPr>
        <w:t xml:space="preserve"> </w:t>
      </w:r>
      <w:r w:rsidRPr="00277600">
        <w:rPr>
          <w:u w:val="single"/>
        </w:rPr>
        <w:t>But Some of Us Are Brave was put together by several former members of the Combahee River Collective (CRC, 1974–80), whose 1977 statement— included as a centerpiece of the 1982 volume—is often credited as an important articulation of intersectional Black feminism</w:t>
      </w:r>
      <w:r w:rsidRPr="00277600">
        <w:rPr>
          <w:sz w:val="16"/>
        </w:rPr>
        <w:t xml:space="preserve">, even though the specific term intersectionality was coined by </w:t>
      </w:r>
      <w:proofErr w:type="spellStart"/>
      <w:r w:rsidRPr="00277600">
        <w:rPr>
          <w:sz w:val="16"/>
        </w:rPr>
        <w:t>Kimberlé</w:t>
      </w:r>
      <w:proofErr w:type="spellEnd"/>
      <w:r w:rsidRPr="00277600">
        <w:rPr>
          <w:sz w:val="16"/>
        </w:rPr>
        <w:t xml:space="preserve"> Crenshaw twelve years later to describe the interlocking effect of sexism, racism, and other forms of oppression on Black women’s lives.21 Because Black feminist theory challenges any politics that treats white or male experiences as universal, it is often lumped together with other post-1960s critiques of so-called humanism. However, </w:t>
      </w:r>
      <w:r w:rsidRPr="00360A85">
        <w:rPr>
          <w:highlight w:val="green"/>
          <w:u w:val="single"/>
        </w:rPr>
        <w:t xml:space="preserve">the CRC was clear that they understood </w:t>
      </w:r>
      <w:r w:rsidRPr="00597932">
        <w:rPr>
          <w:rStyle w:val="Emphasis"/>
          <w:highlight w:val="green"/>
        </w:rPr>
        <w:t>Black feminism</w:t>
      </w:r>
      <w:r w:rsidRPr="00360A85">
        <w:rPr>
          <w:highlight w:val="green"/>
          <w:u w:val="single"/>
        </w:rPr>
        <w:t xml:space="preserve"> to be </w:t>
      </w:r>
      <w:proofErr w:type="gramStart"/>
      <w:r w:rsidRPr="00360A85">
        <w:rPr>
          <w:highlight w:val="green"/>
          <w:u w:val="single"/>
        </w:rPr>
        <w:t xml:space="preserve">a </w:t>
      </w:r>
      <w:r w:rsidRPr="00597932">
        <w:rPr>
          <w:rStyle w:val="Emphasis"/>
          <w:highlight w:val="green"/>
        </w:rPr>
        <w:t>humanism</w:t>
      </w:r>
      <w:proofErr w:type="gramEnd"/>
      <w:r w:rsidRPr="00277600">
        <w:rPr>
          <w:u w:val="single"/>
        </w:rPr>
        <w:t xml:space="preserve">. </w:t>
      </w:r>
      <w:r w:rsidRPr="00360A85">
        <w:rPr>
          <w:highlight w:val="green"/>
          <w:u w:val="single"/>
        </w:rPr>
        <w:t>Their statement begins with “the shared belief that Black women are inherently valuable, that our liberation is a necessity</w:t>
      </w:r>
      <w:r w:rsidRPr="00277600">
        <w:rPr>
          <w:u w:val="single"/>
        </w:rPr>
        <w:t xml:space="preserve"> not as an adjunct to somebody else’s but </w:t>
      </w:r>
      <w:r w:rsidRPr="00360A85">
        <w:rPr>
          <w:highlight w:val="green"/>
          <w:u w:val="single"/>
        </w:rPr>
        <w:t>because of our need as human persons for autonomy</w:t>
      </w:r>
      <w:r w:rsidRPr="00277600">
        <w:rPr>
          <w:u w:val="single"/>
        </w:rPr>
        <w:t>.”</w:t>
      </w:r>
      <w:r w:rsidRPr="00277600">
        <w:rPr>
          <w:sz w:val="16"/>
        </w:rPr>
        <w:t xml:space="preserve">22 </w:t>
      </w:r>
      <w:r w:rsidRPr="00277600">
        <w:rPr>
          <w:u w:val="single"/>
        </w:rPr>
        <w:t>With this nod to Enlightenment discourse on the “inherent” rights of “Man,” the CRC read themselves into the narrative of human rights despite knowing that this narrative was not “coded” to embrace them; they “desire[d] it but with a difference</w:t>
      </w:r>
      <w:r w:rsidRPr="00277600">
        <w:rPr>
          <w:sz w:val="16"/>
        </w:rPr>
        <w:t xml:space="preserve">.”23 In so doing, </w:t>
      </w:r>
      <w:r w:rsidRPr="00277600">
        <w:rPr>
          <w:u w:val="single"/>
        </w:rPr>
        <w:t>they insisted that concepts of human rights and liberty must be theorized through the experience of the least free, rather than the experience of the most free.</w:t>
      </w:r>
      <w:r w:rsidRPr="00277600">
        <w:rPr>
          <w:sz w:val="16"/>
        </w:rPr>
        <w:t xml:space="preserve"> As they explained, “Our freedom would necessitate the destruction of all the systems of oppression.”24 Furthermore, because they believed that their “right to build and define political theory and practice based upon” their own experience was essential to Black women’s liberation, they also believed that the goal of human liberation required “coalition building and solidarity” rather than exclusionary concepts of sameness.25 Inspired by the call of other US women of color to get “into the habit of listening to each other,” CRC co-founder Barbara Smith concluded her subsequent anthology, Home Girls (1983), with Bernice Johnson Reagon’s essay on </w:t>
      </w:r>
      <w:proofErr w:type="spellStart"/>
      <w:r w:rsidRPr="00277600">
        <w:rPr>
          <w:sz w:val="16"/>
        </w:rPr>
        <w:t>coalitionbuilding</w:t>
      </w:r>
      <w:proofErr w:type="spellEnd"/>
      <w:r w:rsidRPr="00277600">
        <w:rPr>
          <w:sz w:val="16"/>
        </w:rPr>
        <w:t>, explaining later that she “wanted people to leave the book” with “the idea of working together across differences.”26 This emphasis on theorizing out of the experience of the least free and building coalitions across differences sharply distinguishes Black feminist humanism from Western Enlightenment–based models.</w:t>
      </w:r>
      <w:r w:rsidRPr="005933AC">
        <w:rPr>
          <w:sz w:val="12"/>
        </w:rPr>
        <w:t>¶</w:t>
      </w:r>
      <w:r w:rsidRPr="00277600">
        <w:rPr>
          <w:sz w:val="16"/>
        </w:rPr>
        <w:t xml:space="preserve"> In developing these differences from Western humanism, the CRC drew on an alternative genealogy of thinkers who are often excluded from traditional considerations of humanist thought. Indeed, while Black feminist theorists often spoke about how Black women were “turning to each other,” they were also explicit that their ideas were drawn from the work of prior Black women activists and intellectuals.27 As the CRC explained:</w:t>
      </w:r>
      <w:r w:rsidRPr="005933AC">
        <w:rPr>
          <w:sz w:val="12"/>
        </w:rPr>
        <w:t>¶</w:t>
      </w:r>
      <w:r w:rsidRPr="00277600">
        <w:rPr>
          <w:sz w:val="16"/>
        </w:rPr>
        <w:t xml:space="preserve"> There have always been Black women activists—some known, like Sojourner Truth, Harriet Tubman, Frances E. W. Harper, Ida B. Wells Barnett, and Mary Church Terrell, and thousands upon thousands unknown—who had a shared awareness of how their sexual identity combined with their racial identity to make their whole life situation and the focus of their political struggles unique. Contemporary Black feminism is the outgrowth of countless generations of . . . work by our mothers and sisters.28</w:t>
      </w:r>
      <w:r w:rsidRPr="005933AC">
        <w:rPr>
          <w:sz w:val="12"/>
        </w:rPr>
        <w:t>¶</w:t>
      </w:r>
      <w:r w:rsidRPr="00277600">
        <w:rPr>
          <w:sz w:val="16"/>
        </w:rPr>
        <w:t xml:space="preserve"> In the same vein, </w:t>
      </w:r>
      <w:r w:rsidRPr="00277600">
        <w:rPr>
          <w:u w:val="single"/>
        </w:rPr>
        <w:t xml:space="preserve">Patricia Hill </w:t>
      </w:r>
      <w:r w:rsidRPr="00360A85">
        <w:rPr>
          <w:highlight w:val="green"/>
          <w:u w:val="single"/>
        </w:rPr>
        <w:t>Collins describes Black feminism as “a process of self-conscious struggle that empowers women and men to actualize a humanist vision of community</w:t>
      </w:r>
      <w:r w:rsidRPr="00277600">
        <w:rPr>
          <w:u w:val="single"/>
        </w:rPr>
        <w:t>,” which she identifies as a throughline across “the ideas of Anna Julia Cooper, Pauli Murray, bell hooks, Alice Walker, Fannie Lou Hamer, and other Black women intellectuals too numerous to mention.”</w:t>
      </w:r>
      <w:r w:rsidRPr="00277600">
        <w:rPr>
          <w:sz w:val="16"/>
        </w:rPr>
        <w:t xml:space="preserve">29 </w:t>
      </w:r>
      <w:r w:rsidRPr="00277600">
        <w:rPr>
          <w:u w:val="single"/>
        </w:rPr>
        <w:t>All of these women</w:t>
      </w:r>
      <w:r w:rsidRPr="00277600">
        <w:rPr>
          <w:sz w:val="16"/>
        </w:rPr>
        <w:t>, Hill Collins argues, “</w:t>
      </w:r>
      <w:r w:rsidRPr="00277600">
        <w:rPr>
          <w:u w:val="single"/>
        </w:rPr>
        <w:t>have advanced the view that Black women’s struggles are part of a wider struggle for human dignity and empowerment</w:t>
      </w:r>
      <w:r w:rsidRPr="00277600">
        <w:rPr>
          <w:sz w:val="16"/>
        </w:rPr>
        <w:t xml:space="preserve">,” to the extent that the </w:t>
      </w:r>
      <w:r w:rsidRPr="00277600">
        <w:rPr>
          <w:u w:val="single"/>
        </w:rPr>
        <w:t>“primary guiding principle of Black feminism is a recurring humanist vision.”</w:t>
      </w:r>
      <w:r w:rsidRPr="00277600">
        <w:rPr>
          <w:sz w:val="16"/>
        </w:rPr>
        <w:t xml:space="preserve">30 But she insists that </w:t>
      </w:r>
      <w:r w:rsidRPr="00277600">
        <w:rPr>
          <w:u w:val="single"/>
        </w:rPr>
        <w:t>this humanist vision grew not out of Western humanism but out of “an Afrocentric historical context.”</w:t>
      </w:r>
      <w:r w:rsidRPr="00277600">
        <w:rPr>
          <w:sz w:val="16"/>
        </w:rPr>
        <w:t>31</w:t>
      </w:r>
      <w:r w:rsidRPr="005933AC">
        <w:rPr>
          <w:sz w:val="12"/>
        </w:rPr>
        <w:t>¶</w:t>
      </w:r>
      <w:r w:rsidRPr="00277600">
        <w:rPr>
          <w:sz w:val="16"/>
        </w:rPr>
        <w:t xml:space="preserve"> Of course, Black feminism was quickly distorted by conservatives—and some allies—who accused Black feminist concepts of being “insular and divisive,” rather than inclusive.32 In the culture wars that followed, conservative critics frequently described the inclusion of Black women’s literature in college courses as contrary to the supposedly universal values of “literary excellence,” “innate human virtues,” and “eternal truths” found in the work of “traditional authors.”33 Nevertheless, and although the backlash continues, </w:t>
      </w:r>
      <w:r w:rsidRPr="00277600">
        <w:rPr>
          <w:u w:val="single"/>
        </w:rPr>
        <w:t>Black feminist intellectuals have continued to insist on their more capacious understanding of human collectivity</w:t>
      </w:r>
      <w:r w:rsidRPr="00277600">
        <w:rPr>
          <w:sz w:val="16"/>
        </w:rPr>
        <w:t>. The explicit articulations of Black feminist theory that emerged in the 1970s and ’80s, along with the promotion of Black women to positions of power in publishing, criticism, and academia, were responsible for a critical shift in seeing Black women creative writers as serious participants in intellectual discourse, a shift that authors such as Audre Lorde, Alice Walker, Toni Morrison, and many others helped to bring about. These writers were instrumental, Courtney Thorsson shows, in transforming American writing and cultural institutions by doing the work of “demarginalizing” Black women’s lives.34 In just a few short years, “these women made Black feminist writing central to magazines and trade publishing, and they laid the foundation for Black feminism in the academy.”35 As a result, the women of this generation—and Morrison in particular—are often treated as exceptional in bringing Black feminism to a wide audience and shifting American letters away from its privileging of white subjects and the white gaze.36</w:t>
      </w:r>
      <w:r w:rsidRPr="005933AC">
        <w:rPr>
          <w:sz w:val="12"/>
        </w:rPr>
        <w:t>¶</w:t>
      </w:r>
      <w:r w:rsidRPr="00277600">
        <w:rPr>
          <w:sz w:val="16"/>
        </w:rPr>
        <w:t xml:space="preserve"> </w:t>
      </w:r>
      <w:r w:rsidRPr="00277600">
        <w:rPr>
          <w:u w:val="single"/>
        </w:rPr>
        <w:t>However, the institutional success of writers like Toni Morrison and Alice Walker has obscured the genealogy of prior Black women writers whose work contributed to the development of Black feminist theory and its reimagining of humanist discourse</w:t>
      </w:r>
      <w:r w:rsidRPr="00277600">
        <w:rPr>
          <w:sz w:val="16"/>
        </w:rPr>
        <w:t>, a lineage evidenced in foundational essays such as Alice Walker’s “In Search of Our Mothers’ Gardens” (1974) and Paule Marshall’s “From the Poets in the Kitchen” (1983), both of which celebrated the seen and unseen creative work of prior generations of Black women. In honoring the work of prior Black women writers, Black feminist theorists were also recognizing the fact that Black feminist intellectual thought happens not just in traditional theoretical modes but in alternative genres and spaces. Indeed, Barbara Smith’s path toward Black feminism began with Black women’s literature. Studying for her doctorate in the early 1970s, Smith knew that she wanted to write about Black women writers but did not know “any major Black women writers to include,” and had no help from her professors.37 Meanwhile, Alice Walker had just completed a term as writer-in-residence at Jackson State from 1968 to 1969, where she had audited a course taught by Margaret Walker and learned for “the first time” about a range of Black women writers, though “none of their work was studied in the course,” perhaps because “much of it was out of print.”38 In 1972 Alice Walker was teaching in Boston, where she offered a course dedicated to Black women’s literature, believed to be the first of its kind. Smith found out about the course and asked if she could audit it, studying there for the first time the work of Phillis Wheatley, Frances Harper, Nella Larsen, Jessie Fauset, Zora Neale Hurston, Dorothy West, Ann Petry, Gwendolyn Brooks, Margaret Walker, and Paule Marshall.39 By 1973 Smith was teaching her own course on Black women’s literature, featuring many of the same writers, and had gotten involved in a Black feminist organization that she would say became “the springboard for . . . Combahee.”40</w:t>
      </w:r>
    </w:p>
    <w:p w14:paraId="1E51394D" w14:textId="77777777" w:rsidR="004A3770" w:rsidRDefault="004A3770" w:rsidP="004A3770">
      <w:pPr>
        <w:pStyle w:val="Heading4"/>
      </w:pPr>
      <w:r>
        <w:t xml:space="preserve">Rejection of a common humanity is a form of </w:t>
      </w:r>
      <w:r>
        <w:rPr>
          <w:u w:val="single"/>
        </w:rPr>
        <w:t>cultural otherization</w:t>
      </w:r>
      <w:r>
        <w:t xml:space="preserve"> that precludes solutions to </w:t>
      </w:r>
      <w:r w:rsidRPr="00187022">
        <w:rPr>
          <w:u w:val="single"/>
        </w:rPr>
        <w:t>existential</w:t>
      </w:r>
      <w:r>
        <w:t xml:space="preserve"> ecological decline.</w:t>
      </w:r>
    </w:p>
    <w:p w14:paraId="2D0FF05A" w14:textId="77777777" w:rsidR="004A3770" w:rsidRDefault="004A3770" w:rsidP="004A3770">
      <w:r w:rsidRPr="00A93C36">
        <w:rPr>
          <w:rStyle w:val="Style13ptBold"/>
        </w:rPr>
        <w:t>Odeh and Brennan 23</w:t>
      </w:r>
      <w:r>
        <w:t xml:space="preserve">, </w:t>
      </w:r>
      <w:r w:rsidRPr="00A93C36">
        <w:t xml:space="preserve">Tayseer Abu Odeh is an author and activist, and assistant professor of Comparative Literature and Literary </w:t>
      </w:r>
      <w:proofErr w:type="spellStart"/>
      <w:r w:rsidRPr="00A93C36">
        <w:t>Criticsm</w:t>
      </w:r>
      <w:proofErr w:type="spellEnd"/>
      <w:r w:rsidRPr="00A93C36">
        <w:t xml:space="preserve"> at Al- </w:t>
      </w:r>
      <w:proofErr w:type="spellStart"/>
      <w:r w:rsidRPr="00A93C36">
        <w:t>Ahliyya</w:t>
      </w:r>
      <w:proofErr w:type="spellEnd"/>
      <w:r w:rsidRPr="00A93C36">
        <w:t xml:space="preserve"> Amman University of Jordan. In 2021, he guest-edited and translated a special poetry folio on Gaza in Peripheries: A Journal of Word and Image (Harvard University).</w:t>
      </w:r>
      <w:r>
        <w:t xml:space="preserve"> Timothy Brennan is a </w:t>
      </w:r>
      <w:r w:rsidRPr="00A93C36">
        <w:t>professor in the humanities at the University of Minnesota</w:t>
      </w:r>
      <w:r>
        <w:t>. Journal of Postcolonial Writing, 01-25-2023, [“</w:t>
      </w:r>
      <w:r w:rsidRPr="00A93C36">
        <w:t>A conversation with Timothy Brennan</w:t>
      </w:r>
      <w:r>
        <w:t xml:space="preserve">,” available on: </w:t>
      </w:r>
      <w:hyperlink r:id="rId8" w:history="1">
        <w:r w:rsidRPr="001C061D">
          <w:rPr>
            <w:rStyle w:val="Hyperlink"/>
          </w:rPr>
          <w:t>https://www.researchgate.net/publication/367415117_A_conversation_with_Timothy_Brennan?__cf_chl_tk=mQb7.cyFQgioj.a7KPwBbd4hmVx0p2bqsIBTb4tZYLY-1746375977-1.0.1.1-NSS9n1ufn.JHvSUrDZSPjb4pzewZOZxs9Avh103NMzg</w:t>
        </w:r>
      </w:hyperlink>
      <w:r>
        <w:t>, accessed: 05-04-2025]</w:t>
      </w:r>
      <w:proofErr w:type="spellStart"/>
      <w:r>
        <w:t>rrf</w:t>
      </w:r>
      <w:proofErr w:type="spellEnd"/>
    </w:p>
    <w:p w14:paraId="57847B12" w14:textId="77777777" w:rsidR="004A3770" w:rsidRDefault="004A3770" w:rsidP="004A3770">
      <w:pPr>
        <w:rPr>
          <w:u w:val="single"/>
        </w:rPr>
      </w:pPr>
      <w:r w:rsidRPr="00A93C36">
        <w:rPr>
          <w:sz w:val="16"/>
        </w:rPr>
        <w:t xml:space="preserve">TAO: Let’s </w:t>
      </w:r>
      <w:proofErr w:type="gramStart"/>
      <w:r w:rsidRPr="00A93C36">
        <w:rPr>
          <w:sz w:val="16"/>
        </w:rPr>
        <w:t>return again</w:t>
      </w:r>
      <w:proofErr w:type="gramEnd"/>
      <w:r w:rsidRPr="00A93C36">
        <w:rPr>
          <w:sz w:val="16"/>
        </w:rPr>
        <w:t xml:space="preserve"> to Hallaq’s critique of western modernity and its epistemological packaging. </w:t>
      </w:r>
      <w:r w:rsidRPr="00A93C36">
        <w:rPr>
          <w:u w:val="single"/>
        </w:rPr>
        <w:t>How is Said’s humanist and secular paradigm of critiquing modernism relevant?</w:t>
      </w:r>
      <w:r w:rsidRPr="00A93C36">
        <w:rPr>
          <w:sz w:val="16"/>
        </w:rPr>
        <w:t xml:space="preserve"> Can one read World Literature by decolonizing it? By freeing it from its modernist and Eurocentric </w:t>
      </w:r>
      <w:proofErr w:type="gramStart"/>
      <w:r w:rsidRPr="00A93C36">
        <w:rPr>
          <w:sz w:val="16"/>
        </w:rPr>
        <w:t>logic?</w:t>
      </w:r>
      <w:r w:rsidRPr="005933AC">
        <w:rPr>
          <w:sz w:val="12"/>
        </w:rPr>
        <w:t>¶</w:t>
      </w:r>
      <w:proofErr w:type="gramEnd"/>
      <w:r w:rsidRPr="00A93C36">
        <w:rPr>
          <w:sz w:val="16"/>
        </w:rPr>
        <w:t xml:space="preserve"> TB: </w:t>
      </w:r>
      <w:r w:rsidRPr="00A93C36">
        <w:rPr>
          <w:u w:val="single"/>
        </w:rPr>
        <w:t>The tragedy of the post-structuralist counter-reformation is that it popularized the idea – widespread in neo-Orientalist discourses like decoloniality and late subaltern studies – that humanism is the core logic of Eurocentrism</w:t>
      </w:r>
      <w:r w:rsidRPr="00A93C36">
        <w:rPr>
          <w:sz w:val="16"/>
        </w:rPr>
        <w:t xml:space="preserve">. On the contrary, </w:t>
      </w:r>
      <w:r w:rsidRPr="00A93C36">
        <w:rPr>
          <w:u w:val="single"/>
        </w:rPr>
        <w:t xml:space="preserve">it is </w:t>
      </w:r>
      <w:proofErr w:type="gramStart"/>
      <w:r w:rsidRPr="00A93C36">
        <w:rPr>
          <w:u w:val="single"/>
        </w:rPr>
        <w:t>really post-</w:t>
      </w:r>
      <w:proofErr w:type="gramEnd"/>
      <w:r w:rsidRPr="00A93C36">
        <w:rPr>
          <w:u w:val="single"/>
        </w:rPr>
        <w:t xml:space="preserve"> or </w:t>
      </w:r>
      <w:r w:rsidRPr="00A93C36">
        <w:rPr>
          <w:highlight w:val="green"/>
          <w:u w:val="single"/>
        </w:rPr>
        <w:t>anti-humanism</w:t>
      </w:r>
      <w:r w:rsidRPr="00A93C36">
        <w:rPr>
          <w:u w:val="single"/>
        </w:rPr>
        <w:t xml:space="preserve"> that </w:t>
      </w:r>
      <w:r w:rsidRPr="00A93C36">
        <w:rPr>
          <w:highlight w:val="green"/>
          <w:u w:val="single"/>
        </w:rPr>
        <w:t>is the defining credo of modern capitalism</w:t>
      </w:r>
      <w:r w:rsidRPr="00A93C36">
        <w:rPr>
          <w:u w:val="single"/>
        </w:rPr>
        <w:t xml:space="preserve"> and, by extension, the swaggering Eurocentrism of the American empire and its </w:t>
      </w:r>
      <w:proofErr w:type="spellStart"/>
      <w:r w:rsidRPr="00A93C36">
        <w:rPr>
          <w:u w:val="single"/>
        </w:rPr>
        <w:t>Natopolitan</w:t>
      </w:r>
      <w:proofErr w:type="spellEnd"/>
      <w:r w:rsidRPr="00A93C36">
        <w:rPr>
          <w:u w:val="single"/>
        </w:rPr>
        <w:t xml:space="preserve"> handmaidens</w:t>
      </w:r>
      <w:r w:rsidRPr="00A93C36">
        <w:rPr>
          <w:sz w:val="16"/>
        </w:rPr>
        <w:t xml:space="preserve">. </w:t>
      </w:r>
      <w:r w:rsidRPr="00A93C36">
        <w:rPr>
          <w:u w:val="single"/>
        </w:rPr>
        <w:t xml:space="preserve">What do the </w:t>
      </w:r>
      <w:r w:rsidRPr="00187022">
        <w:rPr>
          <w:highlight w:val="green"/>
          <w:u w:val="single"/>
        </w:rPr>
        <w:t>would-be masters of the universe</w:t>
      </w:r>
      <w:r w:rsidRPr="00A93C36">
        <w:rPr>
          <w:sz w:val="16"/>
        </w:rPr>
        <w:t xml:space="preserve"> – </w:t>
      </w:r>
      <w:r w:rsidRPr="00A93C36">
        <w:rPr>
          <w:u w:val="single"/>
        </w:rPr>
        <w:t>western heads of state, International Monetary Fund (IMF) directors, Wall Street power brokers, and the army of journalists and think-tank pundits who serve them</w:t>
      </w:r>
      <w:r w:rsidRPr="00A93C36">
        <w:rPr>
          <w:sz w:val="16"/>
        </w:rPr>
        <w:t xml:space="preserve"> – </w:t>
      </w:r>
      <w:r w:rsidRPr="00187022">
        <w:rPr>
          <w:highlight w:val="green"/>
          <w:u w:val="single"/>
        </w:rPr>
        <w:t>believe in</w:t>
      </w:r>
      <w:r w:rsidRPr="00A93C36">
        <w:rPr>
          <w:u w:val="single"/>
        </w:rPr>
        <w:t xml:space="preserve"> if not the disposability of human life, the unfreedom of social actors, the insignificance of experiential holism, or </w:t>
      </w:r>
      <w:r w:rsidRPr="00187022">
        <w:rPr>
          <w:highlight w:val="green"/>
          <w:u w:val="single"/>
        </w:rPr>
        <w:t>the irrelevance of</w:t>
      </w:r>
      <w:r w:rsidRPr="00A93C36">
        <w:rPr>
          <w:u w:val="single"/>
        </w:rPr>
        <w:t xml:space="preserve"> non-instrumental learning, critical thought, higher ideals: </w:t>
      </w:r>
      <w:r w:rsidRPr="00187022">
        <w:rPr>
          <w:highlight w:val="green"/>
          <w:u w:val="single"/>
        </w:rPr>
        <w:t>the humanities</w:t>
      </w:r>
      <w:r w:rsidRPr="00A93C36">
        <w:rPr>
          <w:u w:val="single"/>
        </w:rPr>
        <w:t>, in short?</w:t>
      </w:r>
      <w:r w:rsidRPr="00A93C36">
        <w:rPr>
          <w:sz w:val="16"/>
        </w:rPr>
        <w:t xml:space="preserve"> One of their principal initiatives is the perfection of artificial intelligence (AI), which at its lowest levels means automation (and therefore mass unemployment) but at its most utopian heights means the dream of a </w:t>
      </w:r>
      <w:proofErr w:type="gramStart"/>
      <w:r w:rsidRPr="00A93C36">
        <w:rPr>
          <w:sz w:val="16"/>
        </w:rPr>
        <w:t>post-human</w:t>
      </w:r>
      <w:proofErr w:type="gramEnd"/>
      <w:r w:rsidRPr="00A93C36">
        <w:rPr>
          <w:sz w:val="16"/>
        </w:rPr>
        <w:t xml:space="preserve">: a programmable substitute for actual humans that does not complain, makes no demands, and needs no food. </w:t>
      </w:r>
      <w:r w:rsidRPr="00A93C36">
        <w:rPr>
          <w:u w:val="single"/>
        </w:rPr>
        <w:t>Far from these contentions, humanism, we would have to say, is on the dissident Left</w:t>
      </w:r>
      <w:r w:rsidRPr="00A93C36">
        <w:rPr>
          <w:sz w:val="16"/>
        </w:rPr>
        <w:t xml:space="preserve">. </w:t>
      </w:r>
      <w:r w:rsidRPr="00A93C36">
        <w:rPr>
          <w:u w:val="single"/>
        </w:rPr>
        <w:t>It is,</w:t>
      </w:r>
      <w:r w:rsidRPr="00A93C36">
        <w:rPr>
          <w:sz w:val="16"/>
        </w:rPr>
        <w:t xml:space="preserve"> as far as I can see, </w:t>
      </w:r>
      <w:r w:rsidRPr="00A93C36">
        <w:rPr>
          <w:u w:val="single"/>
        </w:rPr>
        <w:t xml:space="preserve">the only Left there </w:t>
      </w:r>
      <w:proofErr w:type="gramStart"/>
      <w:r w:rsidRPr="00A93C36">
        <w:rPr>
          <w:u w:val="single"/>
        </w:rPr>
        <w:t>is;</w:t>
      </w:r>
      <w:proofErr w:type="gramEnd"/>
      <w:r w:rsidRPr="00A93C36">
        <w:rPr>
          <w:u w:val="single"/>
        </w:rPr>
        <w:t xml:space="preserve"> or, put differently, </w:t>
      </w:r>
      <w:r w:rsidRPr="00A93C36">
        <w:rPr>
          <w:highlight w:val="green"/>
          <w:u w:val="single"/>
        </w:rPr>
        <w:t xml:space="preserve">there can be no genuine Left that is not </w:t>
      </w:r>
      <w:proofErr w:type="gramStart"/>
      <w:r w:rsidRPr="00A93C36">
        <w:rPr>
          <w:highlight w:val="green"/>
          <w:u w:val="single"/>
        </w:rPr>
        <w:t>humanist</w:t>
      </w:r>
      <w:r w:rsidRPr="00A93C36">
        <w:rPr>
          <w:u w:val="single"/>
        </w:rPr>
        <w:t>.</w:t>
      </w:r>
      <w:r w:rsidRPr="005933AC">
        <w:rPr>
          <w:sz w:val="12"/>
        </w:rPr>
        <w:t>¶</w:t>
      </w:r>
      <w:proofErr w:type="gramEnd"/>
      <w:r w:rsidRPr="00A93C36">
        <w:rPr>
          <w:sz w:val="12"/>
          <w:u w:val="single"/>
        </w:rPr>
        <w:t xml:space="preserve"> </w:t>
      </w:r>
      <w:r w:rsidRPr="00A93C36">
        <w:rPr>
          <w:sz w:val="16"/>
        </w:rPr>
        <w:t xml:space="preserve">One of the refuges of critiques like Hallaq’s is its deceptive use of the term “modernity”, which can, of course, mean different things. He depends on our </w:t>
      </w:r>
      <w:proofErr w:type="gramStart"/>
      <w:r w:rsidRPr="00A93C36">
        <w:rPr>
          <w:sz w:val="16"/>
        </w:rPr>
        <w:t>hearing in the term</w:t>
      </w:r>
      <w:proofErr w:type="gramEnd"/>
      <w:r w:rsidRPr="00A93C36">
        <w:rPr>
          <w:sz w:val="16"/>
        </w:rPr>
        <w:t xml:space="preserve"> (and rightly so) the violence of conquest, the forced conversions, the bumptious posing of Mind and Text over bodies and beliefs, the supercilious scientific swagger of the western war machine. But what Hallaq really wants is to dispense with modernity in a quite different sense: the critique of religious thought, the questioning of traditional authority, the creation of one’s own values out of oneself according to shifting contexts – Enlightenment reason, in short, in its broadest sense: that is, the revolutionary Enlightenment of Baruch Spinoza, Marx, Vico, Hegel, and Rousseau, not only the racist rationalisms of Enlightenment figures like David Hume, François-Marie Arouet, known as Voltaire, or Edmund Burke. He does this because of his own religious convictions, which he then wishes to equate (because they are purportedly non-western) with resistance to western oppression</w:t>
      </w:r>
      <w:r w:rsidRPr="005933AC">
        <w:rPr>
          <w:sz w:val="12"/>
        </w:rPr>
        <w:t>¶</w:t>
      </w:r>
      <w:r w:rsidRPr="00A93C36">
        <w:rPr>
          <w:sz w:val="16"/>
        </w:rPr>
        <w:t xml:space="preserve"> </w:t>
      </w:r>
      <w:r w:rsidRPr="00A93C36">
        <w:rPr>
          <w:highlight w:val="green"/>
          <w:u w:val="single"/>
        </w:rPr>
        <w:t>Humanism is a non-western philosophy</w:t>
      </w:r>
      <w:r w:rsidRPr="00A93C36">
        <w:rPr>
          <w:u w:val="single"/>
        </w:rPr>
        <w:t xml:space="preserve"> every bit </w:t>
      </w:r>
      <w:r w:rsidRPr="00A93C36">
        <w:rPr>
          <w:highlight w:val="green"/>
          <w:u w:val="single"/>
        </w:rPr>
        <w:t>as much as a European one</w:t>
      </w:r>
      <w:r w:rsidRPr="00A93C36">
        <w:rPr>
          <w:u w:val="single"/>
        </w:rPr>
        <w:t xml:space="preserve">. It belongs to the maverick secularity of Thales of Miletus and Anaxagoras of </w:t>
      </w:r>
      <w:proofErr w:type="spellStart"/>
      <w:r w:rsidRPr="00A93C36">
        <w:rPr>
          <w:u w:val="single"/>
        </w:rPr>
        <w:t>Clazomenae</w:t>
      </w:r>
      <w:proofErr w:type="spellEnd"/>
      <w:r w:rsidRPr="00A93C36">
        <w:rPr>
          <w:u w:val="single"/>
        </w:rPr>
        <w:t>, the philological study of Roman law in Marcus Terentius Varro, the preservation of oriental learning in the Islamic Golden Age</w:t>
      </w:r>
      <w:r w:rsidRPr="00A93C36">
        <w:rPr>
          <w:sz w:val="16"/>
        </w:rPr>
        <w:t xml:space="preserve"> (Averroes of Cordoba, Avicenna of Persia), </w:t>
      </w:r>
      <w:r w:rsidRPr="00A93C36">
        <w:rPr>
          <w:u w:val="single"/>
        </w:rPr>
        <w:t>the great rediscovery of Egypt in Neoplatonism, the creation by scholasticism of the first European universities, the madrasas of the Maghreb and the Levant, and the triumph of reading in the Italian renaissance of Poggio Bracciolini and Desiderius Erasmus, the great philological sociologies of Ibn Khaldun, and later, in an identical spirit, Vico.</w:t>
      </w:r>
      <w:r w:rsidRPr="00A93C36">
        <w:rPr>
          <w:sz w:val="16"/>
        </w:rPr>
        <w:t xml:space="preserve"> I call “</w:t>
      </w:r>
      <w:r w:rsidRPr="00187022">
        <w:rPr>
          <w:highlight w:val="green"/>
          <w:u w:val="single"/>
        </w:rPr>
        <w:t>decoloniality</w:t>
      </w:r>
      <w:r w:rsidRPr="00A93C36">
        <w:rPr>
          <w:sz w:val="16"/>
        </w:rPr>
        <w:t xml:space="preserve">” (in the work of Walter Mignolo and Aníbal Quijano) </w:t>
      </w:r>
      <w:r w:rsidRPr="00187022">
        <w:rPr>
          <w:highlight w:val="green"/>
          <w:u w:val="single"/>
        </w:rPr>
        <w:t>and</w:t>
      </w:r>
      <w:r w:rsidRPr="00A93C36">
        <w:rPr>
          <w:u w:val="single"/>
        </w:rPr>
        <w:t xml:space="preserve"> late </w:t>
      </w:r>
      <w:r w:rsidRPr="00187022">
        <w:rPr>
          <w:highlight w:val="green"/>
          <w:u w:val="single"/>
        </w:rPr>
        <w:t>subaltern studies</w:t>
      </w:r>
      <w:r w:rsidRPr="00A93C36">
        <w:rPr>
          <w:sz w:val="16"/>
        </w:rPr>
        <w:t xml:space="preserve"> (Chakrabarty) “Orientalist” advisedly. It is not a gratuitous insult but a sober description. </w:t>
      </w:r>
      <w:r w:rsidRPr="00187022">
        <w:rPr>
          <w:highlight w:val="green"/>
          <w:u w:val="single"/>
        </w:rPr>
        <w:t>Both believe,</w:t>
      </w:r>
      <w:r w:rsidRPr="00187022">
        <w:rPr>
          <w:u w:val="single"/>
        </w:rPr>
        <w:t xml:space="preserve"> as Orientalists do, </w:t>
      </w:r>
      <w:r w:rsidRPr="00187022">
        <w:rPr>
          <w:highlight w:val="green"/>
          <w:u w:val="single"/>
        </w:rPr>
        <w:t>that the non-western subject is epistemologically other</w:t>
      </w:r>
      <w:r w:rsidRPr="00187022">
        <w:rPr>
          <w:u w:val="single"/>
        </w:rPr>
        <w:t xml:space="preserve"> </w:t>
      </w:r>
      <w:proofErr w:type="gramStart"/>
      <w:r w:rsidRPr="00187022">
        <w:rPr>
          <w:u w:val="single"/>
        </w:rPr>
        <w:t>vis-à-vis</w:t>
      </w:r>
      <w:proofErr w:type="gramEnd"/>
      <w:r w:rsidRPr="00187022">
        <w:rPr>
          <w:u w:val="single"/>
        </w:rPr>
        <w:t xml:space="preserve"> the western subject </w:t>
      </w:r>
      <w:r w:rsidRPr="00187022">
        <w:rPr>
          <w:highlight w:val="green"/>
          <w:u w:val="single"/>
        </w:rPr>
        <w:t>as a matter of ontology</w:t>
      </w:r>
      <w:r w:rsidRPr="00187022">
        <w:rPr>
          <w:sz w:val="16"/>
        </w:rPr>
        <w:t xml:space="preserve">. </w:t>
      </w:r>
      <w:r w:rsidRPr="00187022">
        <w:rPr>
          <w:u w:val="single"/>
        </w:rPr>
        <w:t>They – we – are fundamentally incongruent, in their view</w:t>
      </w:r>
      <w:r w:rsidRPr="00187022">
        <w:rPr>
          <w:sz w:val="16"/>
        </w:rPr>
        <w:t xml:space="preserve">. </w:t>
      </w:r>
      <w:r w:rsidRPr="00187022">
        <w:rPr>
          <w:highlight w:val="green"/>
          <w:u w:val="single"/>
        </w:rPr>
        <w:t>This</w:t>
      </w:r>
      <w:r w:rsidRPr="00187022">
        <w:rPr>
          <w:u w:val="single"/>
        </w:rPr>
        <w:t xml:space="preserve"> pernicious</w:t>
      </w:r>
      <w:r w:rsidRPr="00A93C36">
        <w:rPr>
          <w:u w:val="single"/>
        </w:rPr>
        <w:t xml:space="preserve"> notion </w:t>
      </w:r>
      <w:r w:rsidRPr="00187022">
        <w:rPr>
          <w:highlight w:val="green"/>
          <w:u w:val="single"/>
        </w:rPr>
        <w:t>renders the common humanity of the world’s peoples impossible, and confuses geopolitical conflicts</w:t>
      </w:r>
      <w:r w:rsidRPr="00A93C36">
        <w:rPr>
          <w:sz w:val="16"/>
        </w:rPr>
        <w:t xml:space="preserve">, perpetrated not by all Europeans (or Americans) but by their wealthy leaders, </w:t>
      </w:r>
      <w:r w:rsidRPr="00187022">
        <w:rPr>
          <w:highlight w:val="green"/>
          <w:u w:val="single"/>
        </w:rPr>
        <w:t>with existential differences between every individual of the respective camps</w:t>
      </w:r>
      <w:r w:rsidRPr="00A93C36">
        <w:rPr>
          <w:sz w:val="16"/>
        </w:rPr>
        <w:t>.</w:t>
      </w:r>
      <w:r w:rsidRPr="005933AC">
        <w:rPr>
          <w:sz w:val="12"/>
        </w:rPr>
        <w:t>¶</w:t>
      </w:r>
      <w:r w:rsidRPr="00A93C36">
        <w:rPr>
          <w:sz w:val="16"/>
        </w:rPr>
        <w:t xml:space="preserve"> TAO: 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w:t>
      </w:r>
      <w:proofErr w:type="gramStart"/>
      <w:r w:rsidRPr="00A93C36">
        <w:rPr>
          <w:sz w:val="16"/>
        </w:rPr>
        <w:t>Literature?</w:t>
      </w:r>
      <w:r w:rsidRPr="005933AC">
        <w:rPr>
          <w:sz w:val="12"/>
        </w:rPr>
        <w:t>¶</w:t>
      </w:r>
      <w:proofErr w:type="gramEnd"/>
      <w:r w:rsidRPr="00A93C36">
        <w:rPr>
          <w:sz w:val="16"/>
        </w:rPr>
        <w:t xml:space="preserve"> TB: 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r w:rsidRPr="005933AC">
        <w:rPr>
          <w:sz w:val="12"/>
        </w:rPr>
        <w:t>¶</w:t>
      </w:r>
      <w:r w:rsidRPr="00A93C36">
        <w:rPr>
          <w:sz w:val="16"/>
        </w:rPr>
        <w:t xml:space="preserve"> </w:t>
      </w:r>
      <w:r w:rsidRPr="00187022">
        <w:rPr>
          <w:highlight w:val="green"/>
          <w:u w:val="single"/>
        </w:rPr>
        <w:t>The biggest danger</w:t>
      </w:r>
      <w:r w:rsidRPr="00A93C36">
        <w:rPr>
          <w:u w:val="single"/>
        </w:rPr>
        <w:t xml:space="preserve">, though, in the drift of ecocriticism </w:t>
      </w:r>
      <w:r w:rsidRPr="00187022">
        <w:rPr>
          <w:highlight w:val="green"/>
          <w:u w:val="single"/>
        </w:rPr>
        <w:t>is</w:t>
      </w:r>
      <w:r w:rsidRPr="00A93C36">
        <w:rPr>
          <w:u w:val="single"/>
        </w:rPr>
        <w:t xml:space="preserve"> not so much its depoliticization at the hands of the overly “literary” or its colonization by American studies, but </w:t>
      </w:r>
      <w:r w:rsidRPr="00187022">
        <w:rPr>
          <w:highlight w:val="green"/>
          <w:u w:val="single"/>
        </w:rPr>
        <w:t>an apocalyptic anti-humanism that considers all members of our species</w:t>
      </w:r>
      <w:r w:rsidRPr="00A93C36">
        <w:rPr>
          <w:u w:val="single"/>
        </w:rPr>
        <w:t xml:space="preserve"> the insouciant </w:t>
      </w:r>
      <w:r w:rsidRPr="00187022">
        <w:rPr>
          <w:highlight w:val="green"/>
          <w:u w:val="single"/>
        </w:rPr>
        <w:t>culprits of planetary decline rather than</w:t>
      </w:r>
      <w:r w:rsidRPr="00A93C36">
        <w:rPr>
          <w:u w:val="single"/>
        </w:rPr>
        <w:t xml:space="preserve"> agribusiness, logging companies, weapons manufacturers, chemical plants, and</w:t>
      </w:r>
      <w:r w:rsidRPr="00A93C36">
        <w:rPr>
          <w:sz w:val="16"/>
        </w:rPr>
        <w:t xml:space="preserve"> – of course – </w:t>
      </w:r>
      <w:r w:rsidRPr="00A93C36">
        <w:rPr>
          <w:u w:val="single"/>
        </w:rPr>
        <w:t>the oil industry.</w:t>
      </w:r>
      <w:r w:rsidRPr="00A93C36">
        <w:rPr>
          <w:sz w:val="16"/>
        </w:rPr>
        <w:t xml:space="preserve"> </w:t>
      </w:r>
      <w:r w:rsidRPr="00A93C36">
        <w:rPr>
          <w:u w:val="single"/>
        </w:rPr>
        <w:t>“We” do not destroy the planet</w:t>
      </w:r>
      <w:r w:rsidRPr="00A93C36">
        <w:rPr>
          <w:sz w:val="16"/>
        </w:rPr>
        <w:t xml:space="preserve">, even if we currently drive cars, fly in airplanes, put our laundry in dryers, or take long showers. </w:t>
      </w:r>
      <w:r w:rsidRPr="00187022">
        <w:rPr>
          <w:highlight w:val="green"/>
          <w:u w:val="single"/>
        </w:rPr>
        <w:t>Capitalism</w:t>
      </w:r>
      <w:r w:rsidRPr="00A93C36">
        <w:rPr>
          <w:u w:val="single"/>
        </w:rPr>
        <w:t xml:space="preserve"> has every incentive not to address ecological catastrophe, and every motive to exacerbate it</w:t>
      </w:r>
      <w:r w:rsidRPr="00A93C36">
        <w:rPr>
          <w:sz w:val="16"/>
        </w:rPr>
        <w:t xml:space="preserve">. So long as this criminal operation is allowed to continue, the planet will die. I share the analysis of Harrison Fluss and Landon </w:t>
      </w:r>
      <w:proofErr w:type="spellStart"/>
      <w:r w:rsidRPr="00A93C36">
        <w:rPr>
          <w:sz w:val="16"/>
        </w:rPr>
        <w:t>Frimm</w:t>
      </w:r>
      <w:proofErr w:type="spellEnd"/>
      <w:r w:rsidRPr="00A93C36">
        <w:rPr>
          <w:sz w:val="16"/>
        </w:rPr>
        <w:t xml:space="preserve"> (2021) in their Prometheus and Gaia. Apart from offering a remarkable map of every byway of recent eco debates, it observes that </w:t>
      </w:r>
      <w:r w:rsidRPr="00A93C36">
        <w:rPr>
          <w:u w:val="single"/>
        </w:rPr>
        <w:t xml:space="preserve">Earth-first Gaians, </w:t>
      </w:r>
      <w:r w:rsidRPr="00A93C36">
        <w:rPr>
          <w:sz w:val="16"/>
        </w:rPr>
        <w:t xml:space="preserve">on the one hand, </w:t>
      </w:r>
      <w:r w:rsidRPr="00A93C36">
        <w:rPr>
          <w:u w:val="single"/>
        </w:rPr>
        <w:t>and techno-enthusiasts</w:t>
      </w:r>
      <w:r w:rsidRPr="00A93C36">
        <w:rPr>
          <w:sz w:val="16"/>
        </w:rPr>
        <w:t xml:space="preserve">, on the other, who think technology will solve all the problems technology created in the first place, </w:t>
      </w:r>
      <w:r w:rsidRPr="00A93C36">
        <w:rPr>
          <w:u w:val="single"/>
        </w:rPr>
        <w:t>are two sides of the same misanthropic coin</w:t>
      </w:r>
      <w:r w:rsidRPr="00A93C36">
        <w:rPr>
          <w:sz w:val="16"/>
        </w:rPr>
        <w:t xml:space="preserve">. </w:t>
      </w:r>
      <w:r w:rsidRPr="00187022">
        <w:rPr>
          <w:highlight w:val="green"/>
          <w:u w:val="single"/>
        </w:rPr>
        <w:t>Humanism</w:t>
      </w:r>
      <w:r w:rsidRPr="00A93C36">
        <w:rPr>
          <w:u w:val="single"/>
        </w:rPr>
        <w:t xml:space="preserve">, on the other hand – </w:t>
      </w:r>
      <w:r w:rsidRPr="00187022">
        <w:rPr>
          <w:highlight w:val="green"/>
          <w:u w:val="single"/>
        </w:rPr>
        <w:t>with its sense of having an active, ethical choice</w:t>
      </w:r>
      <w:r w:rsidRPr="00A93C36">
        <w:rPr>
          <w:u w:val="single"/>
        </w:rPr>
        <w:t xml:space="preserve"> – </w:t>
      </w:r>
      <w:r w:rsidRPr="00187022">
        <w:rPr>
          <w:highlight w:val="green"/>
          <w:u w:val="single"/>
        </w:rPr>
        <w:t>offers a much better alternative</w:t>
      </w:r>
      <w:r w:rsidRPr="00A93C36">
        <w:rPr>
          <w:u w:val="single"/>
        </w:rPr>
        <w:t>. The only one, in fact.</w:t>
      </w:r>
    </w:p>
    <w:p w14:paraId="10723B3B" w14:textId="77777777" w:rsidR="004A3770" w:rsidRPr="002659F2" w:rsidRDefault="004A3770" w:rsidP="004A3770">
      <w:pPr>
        <w:pStyle w:val="Heading4"/>
      </w:pPr>
      <w:r>
        <w:t xml:space="preserve">The alternative is to embrace </w:t>
      </w:r>
      <w:r>
        <w:rPr>
          <w:u w:val="single"/>
        </w:rPr>
        <w:t>brave humanism</w:t>
      </w:r>
      <w:r>
        <w:t xml:space="preserve">. Rather than </w:t>
      </w:r>
      <w:r>
        <w:rPr>
          <w:u w:val="single"/>
        </w:rPr>
        <w:t>denying</w:t>
      </w:r>
      <w:r>
        <w:t xml:space="preserve"> the concept of </w:t>
      </w:r>
      <w:r>
        <w:rPr>
          <w:u w:val="single"/>
        </w:rPr>
        <w:t>humanity</w:t>
      </w:r>
      <w:r>
        <w:t xml:space="preserve"> or </w:t>
      </w:r>
      <w:r>
        <w:rPr>
          <w:u w:val="single"/>
        </w:rPr>
        <w:t>emancipation</w:t>
      </w:r>
      <w:r>
        <w:t xml:space="preserve">, the alt honors the </w:t>
      </w:r>
      <w:r>
        <w:rPr>
          <w:u w:val="single"/>
        </w:rPr>
        <w:t>historic</w:t>
      </w:r>
      <w:r>
        <w:t xml:space="preserve"> literary tradition of Black feminist scholars to </w:t>
      </w:r>
      <w:r>
        <w:rPr>
          <w:u w:val="single"/>
        </w:rPr>
        <w:t>redefine</w:t>
      </w:r>
      <w:r>
        <w:t xml:space="preserve"> those categories.</w:t>
      </w:r>
    </w:p>
    <w:p w14:paraId="09570A2C" w14:textId="77777777" w:rsidR="004A3770" w:rsidRDefault="004A3770" w:rsidP="004A3770">
      <w:r w:rsidRPr="000673A0">
        <w:rPr>
          <w:rStyle w:val="Style13ptBold"/>
        </w:rPr>
        <w:t>Godfrey 25</w:t>
      </w:r>
      <w:r>
        <w:t xml:space="preserve">, Mollie Godfrey, </w:t>
      </w:r>
      <w:r w:rsidRPr="000673A0">
        <w:t>Professor of English at James Madison University. She is the editor of Conversations with Lorraine Hansberry and Neo-Passing: Performing Identity after Jim Crow</w:t>
      </w:r>
      <w:r>
        <w:t xml:space="preserve">, “Brave Humanism: Black Women Rewriting the Human in the Age of Jane Crow,” 2025, [“Coda,” available on: </w:t>
      </w:r>
      <w:hyperlink r:id="rId9" w:history="1">
        <w:r w:rsidRPr="00FF18D6">
          <w:rPr>
            <w:rStyle w:val="Hyperlink"/>
          </w:rPr>
          <w:t>https://library.oapen.org/handle/20.500.12657/101087</w:t>
        </w:r>
      </w:hyperlink>
      <w:r>
        <w:t>, accessed: 05-02-2025]</w:t>
      </w:r>
      <w:proofErr w:type="spellStart"/>
      <w:r>
        <w:t>rrf</w:t>
      </w:r>
      <w:proofErr w:type="spellEnd"/>
      <w:r>
        <w:t xml:space="preserve"> [brackets denote grammar changes]*</w:t>
      </w:r>
    </w:p>
    <w:p w14:paraId="6B2DF540" w14:textId="77777777" w:rsidR="004A3770" w:rsidRDefault="004A3770" w:rsidP="004A3770">
      <w:pPr>
        <w:rPr>
          <w:u w:val="single"/>
        </w:rPr>
      </w:pPr>
      <w:r w:rsidRPr="002659F2">
        <w:rPr>
          <w:u w:val="single"/>
        </w:rPr>
        <w:t>The 1964 forum became Hansberry’s final opportunity to voice her critique of white efforts to equate “humanism” with whiteness while diminishing or dismissing Black articulations of humanity, human community, and the world.</w:t>
      </w:r>
      <w:r w:rsidRPr="00370760">
        <w:rPr>
          <w:sz w:val="16"/>
        </w:rPr>
        <w:t xml:space="preserve"> The forum’s promised topic—to “discuss where the Black Revolt is going and whether or not the white liberal has [a] place in it”—aimed to address two issues: first, the urgent need for systemic change to address racism and violence against Black people; and second, the degree to which white liberals would commit to a reconfigured model of interracial solidarity to achieve that goal.35 As Hansberry put it in a follow-up piece on the forum published in the Village Voice: “For generations it has been assumed that what Negroes wanted more desperately than anything else was simply to be absorbed into ‘this house’; perhaps it seems an affront to some that the most thoughtful elements of the Negro people would like to see this house rebuilt.”36 Paule Marshall expressed the same sentiment at the forum, arguing that “in order for the Negro to participate fully in the American life . . . the system which has permitted [the white man] a privileged place at the expense of the Negro will have to undergo fundamental changes.”37 Both writers also understood their work to be part of a larger movement for human freedom. </w:t>
      </w:r>
      <w:r w:rsidRPr="002659F2">
        <w:rPr>
          <w:u w:val="single"/>
        </w:rPr>
        <w:t xml:space="preserve">In Marshall’s words, </w:t>
      </w:r>
      <w:r w:rsidRPr="00370760">
        <w:rPr>
          <w:highlight w:val="green"/>
          <w:u w:val="single"/>
        </w:rPr>
        <w:t>Black people’s “demand for complete equality is part of the larger demand for human dignity and fundamental freedom</w:t>
      </w:r>
      <w:r w:rsidRPr="002659F2">
        <w:rPr>
          <w:u w:val="single"/>
        </w:rPr>
        <w:t xml:space="preserve"> being sounded all over the world</w:t>
      </w:r>
      <w:proofErr w:type="gramStart"/>
      <w:r w:rsidRPr="002659F2">
        <w:rPr>
          <w:u w:val="single"/>
        </w:rPr>
        <w:t>. . . .</w:t>
      </w:r>
      <w:proofErr w:type="gramEnd"/>
      <w:r w:rsidRPr="002659F2">
        <w:rPr>
          <w:u w:val="single"/>
        </w:rPr>
        <w:t xml:space="preserve"> We are part of a huge world community and our struggle here part of the world-wide struggle for human rights.”</w:t>
      </w:r>
      <w:r w:rsidRPr="00370760">
        <w:rPr>
          <w:sz w:val="16"/>
        </w:rPr>
        <w:t xml:space="preserve">38 </w:t>
      </w:r>
      <w:r w:rsidRPr="002659F2">
        <w:rPr>
          <w:u w:val="single"/>
        </w:rPr>
        <w:t xml:space="preserve">Much like the later writers of the Combahee River Collective Statement (1977), the editors of the women of color feminist anthology, This Bridge Called My Back (1981), and the editors of But Some of Us Are Brave (1982), </w:t>
      </w:r>
      <w:r w:rsidRPr="00370760">
        <w:rPr>
          <w:highlight w:val="green"/>
          <w:u w:val="single"/>
        </w:rPr>
        <w:t>they understood their goal not to be mere inclusion within existing systems, but a reorganization of those systems around oppressed people’s definitions of humanity</w:t>
      </w:r>
      <w:r w:rsidRPr="002659F2">
        <w:rPr>
          <w:u w:val="single"/>
        </w:rPr>
        <w:t>.</w:t>
      </w:r>
      <w:r w:rsidRPr="005933AC">
        <w:rPr>
          <w:sz w:val="12"/>
        </w:rPr>
        <w:t>¶</w:t>
      </w:r>
      <w:r w:rsidRPr="00370760">
        <w:rPr>
          <w:sz w:val="12"/>
          <w:u w:val="single"/>
        </w:rPr>
        <w:t xml:space="preserve"> </w:t>
      </w:r>
      <w:r w:rsidRPr="00370760">
        <w:rPr>
          <w:sz w:val="16"/>
        </w:rPr>
        <w:t xml:space="preserve">The forum was organized around asking white liberals if they would join Black activists in calling for systemic changes, even when those changes would necessarily and inevitably decenter white liberal perspectives and diminish white power and privilege. Although Baraka’s more cynical position that this question was not worth asking would come to be seen as more representative of 1960s “literary radicalism,” Hansberry’s desire for a dialogue in which Black women have a powerful voice would resonate with later Black and Third World feminist calls for coalition-building.39 </w:t>
      </w:r>
      <w:r w:rsidRPr="002659F2">
        <w:rPr>
          <w:u w:val="single"/>
        </w:rPr>
        <w:t>She also demonstrated a deep awareness that white liberal calls for patience and moderation act to silence nonwhite perspectives on the goal of human freedom</w:t>
      </w:r>
      <w:r w:rsidRPr="00370760">
        <w:rPr>
          <w:sz w:val="16"/>
        </w:rPr>
        <w:t xml:space="preserve">. Echoing Martin Luther King’s “A Letter from Birmingham Jail” (1963), which critiqued the white moderate for “paternalistically” believing “he can set the </w:t>
      </w:r>
      <w:proofErr w:type="gramStart"/>
      <w:r w:rsidRPr="00370760">
        <w:rPr>
          <w:sz w:val="16"/>
        </w:rPr>
        <w:t>time-table</w:t>
      </w:r>
      <w:proofErr w:type="gramEnd"/>
      <w:r w:rsidRPr="00370760">
        <w:rPr>
          <w:sz w:val="16"/>
        </w:rPr>
        <w:t xml:space="preserve"> for another man’s freedom,” Hansberry argued: “The charge of impatience is simply unbearable</w:t>
      </w:r>
      <w:proofErr w:type="gramStart"/>
      <w:r w:rsidRPr="00370760">
        <w:rPr>
          <w:sz w:val="16"/>
        </w:rPr>
        <w:t>. . . .</w:t>
      </w:r>
      <w:proofErr w:type="gramEnd"/>
      <w:r w:rsidRPr="00370760">
        <w:rPr>
          <w:sz w:val="16"/>
        </w:rPr>
        <w:t xml:space="preserve"> We have to find some way with these dialogues to show and to encourage the white liberal to stop being a liberal and become an American radical.”40 To James Wechsler’s defensive argument “that separatism was disastrous to any human cause” and his refusal to be reduced to “role of waterboy in the freedom movement,” Hansberry reminded him that he was failing to see things from their perspective. She said: “The point is that we have a different viewpoint because . . . we have been kicked in the face so often</w:t>
      </w:r>
      <w:proofErr w:type="gramStart"/>
      <w:r w:rsidRPr="00370760">
        <w:rPr>
          <w:sz w:val="16"/>
        </w:rPr>
        <w:t>. . . .</w:t>
      </w:r>
      <w:proofErr w:type="gramEnd"/>
      <w:r w:rsidRPr="00370760">
        <w:rPr>
          <w:sz w:val="16"/>
        </w:rPr>
        <w:t xml:space="preserve"> The vantage point of Negroes is entirely different” from that of the white liberal, she argued, and white liberals needed to listen to “the things we are trying to say.”41 If there was going to be a true “merger,” she continued, “it has to be a merger on the basis of true and genuine equality and if we think that it isn’t going to be painful, we’re mistaken.”42 As Black feminist theorists would later argue, solidarity and coalitions are not about “comfort”; they require hard work and are only possible if peoples’ differences are expressed and acknowledged, not silenced and denied.43</w:t>
      </w:r>
      <w:r w:rsidRPr="005933AC">
        <w:rPr>
          <w:sz w:val="12"/>
        </w:rPr>
        <w:t>¶</w:t>
      </w:r>
      <w:r w:rsidRPr="00370760">
        <w:rPr>
          <w:sz w:val="16"/>
        </w:rPr>
        <w:t xml:space="preserve"> Unfortunately, with the exception of Silberman, the white liberals at the forum were not able to hear that they were not the final authority on the “human cause.”44 As white jazz critic Nat Hentoff wrote in a follow-up piece in the Village Voice, the white liberals onstage lacked “the capacity to really listen to what was being said.”45 Instead, they insisted on centering themselves as authorities on civil rights, accusing their Black co-panelists of betraying white liberal-approved civil rights leaders, and trying to delegitimate their call for systemic change by describing their words as “criminally irresponsible,” “carefully couched calls for violence and bloodshed,” and “dangerous, irresponsible, and ineffective talk.”46 After the forum, Village Voice writer Jack Newfield continued in this vein by describing the forum as a “mugging”: “Imagine three goldfish dropped into a fish tank filled with sharks. Or imagine Billy Budd mugged by the Emperor Jones,” he argued, deploying—just as Wechsler and Susskind had—the segregation era’s worst stereotypes about Black criminality and savagery to silence the panelists’ critiques of white liberal complacency toward racism in the US and colonialism around the world.47 </w:t>
      </w:r>
      <w:r w:rsidRPr="002659F2">
        <w:rPr>
          <w:u w:val="single"/>
        </w:rPr>
        <w:t>By using subhuman stereotypes to denigrate Black perspectives on “the world-wide struggle for human rights,” “human dignity,” and “freedom for .</w:t>
      </w:r>
      <w:r>
        <w:rPr>
          <w:u w:val="single"/>
        </w:rPr>
        <w:t xml:space="preserve"> </w:t>
      </w:r>
      <w:r w:rsidRPr="002659F2">
        <w:rPr>
          <w:u w:val="single"/>
        </w:rPr>
        <w:t>.</w:t>
      </w:r>
      <w:r>
        <w:rPr>
          <w:u w:val="single"/>
        </w:rPr>
        <w:t xml:space="preserve"> </w:t>
      </w:r>
      <w:r w:rsidRPr="002659F2">
        <w:rPr>
          <w:u w:val="single"/>
        </w:rPr>
        <w:t xml:space="preserve">. humankind,” these </w:t>
      </w:r>
      <w:r w:rsidRPr="00370760">
        <w:rPr>
          <w:highlight w:val="green"/>
          <w:u w:val="single"/>
        </w:rPr>
        <w:t>white voices</w:t>
      </w:r>
      <w:r w:rsidRPr="002659F2">
        <w:rPr>
          <w:u w:val="single"/>
        </w:rPr>
        <w:t xml:space="preserve"> </w:t>
      </w:r>
      <w:r w:rsidRPr="00370760">
        <w:rPr>
          <w:highlight w:val="green"/>
          <w:u w:val="single"/>
        </w:rPr>
        <w:t>demonstrated their</w:t>
      </w:r>
      <w:r w:rsidRPr="002659F2">
        <w:rPr>
          <w:u w:val="single"/>
        </w:rPr>
        <w:t xml:space="preserve"> deep </w:t>
      </w:r>
      <w:r w:rsidRPr="00370760">
        <w:rPr>
          <w:highlight w:val="green"/>
          <w:u w:val="single"/>
        </w:rPr>
        <w:t>desire to paint Black articulations of the human as</w:t>
      </w:r>
      <w:r w:rsidRPr="002659F2">
        <w:rPr>
          <w:u w:val="single"/>
        </w:rPr>
        <w:t xml:space="preserve"> insular, divisive, and </w:t>
      </w:r>
      <w:r w:rsidRPr="00370760">
        <w:rPr>
          <w:highlight w:val="green"/>
          <w:u w:val="single"/>
        </w:rPr>
        <w:t>dangerous</w:t>
      </w:r>
      <w:r w:rsidRPr="002659F2">
        <w:rPr>
          <w:u w:val="single"/>
        </w:rPr>
        <w:t xml:space="preserve">, </w:t>
      </w:r>
      <w:r w:rsidRPr="00370760">
        <w:rPr>
          <w:highlight w:val="green"/>
          <w:u w:val="single"/>
        </w:rPr>
        <w:t>while retaining authority over the</w:t>
      </w:r>
      <w:r w:rsidRPr="002659F2">
        <w:rPr>
          <w:u w:val="single"/>
        </w:rPr>
        <w:t xml:space="preserve"> discourse of the </w:t>
      </w:r>
      <w:r w:rsidRPr="00370760">
        <w:rPr>
          <w:highlight w:val="green"/>
          <w:u w:val="single"/>
        </w:rPr>
        <w:t>human</w:t>
      </w:r>
      <w:r w:rsidRPr="002659F2">
        <w:rPr>
          <w:u w:val="single"/>
        </w:rPr>
        <w:t xml:space="preserve"> for themselves</w:t>
      </w:r>
      <w:r w:rsidRPr="00370760">
        <w:rPr>
          <w:sz w:val="16"/>
        </w:rPr>
        <w:t>.48</w:t>
      </w:r>
      <w:r w:rsidRPr="005933AC">
        <w:rPr>
          <w:sz w:val="12"/>
        </w:rPr>
        <w:t>¶</w:t>
      </w:r>
      <w:r w:rsidRPr="00370760">
        <w:rPr>
          <w:sz w:val="16"/>
        </w:rPr>
        <w:t xml:space="preserve"> </w:t>
      </w:r>
      <w:r w:rsidRPr="002659F2">
        <w:rPr>
          <w:u w:val="single"/>
        </w:rPr>
        <w:t>If the Association of Artists for Freedom’s 1964 forum was something of a failed attempt to get white Americans to listen, it was nevertheless an important declaration of Black artists’ bravery to speak from a position and point of view that they knew many white Americans did not want to see or hear—to assert their right and power to speak for the human community</w:t>
      </w:r>
      <w:r w:rsidRPr="00370760">
        <w:rPr>
          <w:sz w:val="16"/>
        </w:rPr>
        <w:t xml:space="preserve">. With the publication of But Some of Us Are Brave two decades later, </w:t>
      </w:r>
      <w:r w:rsidRPr="00370760">
        <w:rPr>
          <w:u w:val="single"/>
        </w:rPr>
        <w:t>Black feminist theorists would give bravery a defining place in their work, demonstrating what Brittney Cooper calls the “intellectual courage” to redefine liberation, solidarity, and the human not by subsuming Black women’s experience within Western definitions of “the universal,” but by insisting on “naming the distinct oppressive conditions under which many Black women lived their lives.</w:t>
      </w:r>
      <w:r w:rsidRPr="00370760">
        <w:rPr>
          <w:sz w:val="16"/>
        </w:rPr>
        <w:t xml:space="preserve">”49 As bell hooks argues, solidarity should not be based on the violent and exclusionary “notion of unity” or sameness but on the “notion of communion” or being “willing and able to communicate with one another.”50 Near the end of the forum, when Susskind asked with performative exasperation what it is a “decent human being” is supposed to do, John Oliver Killens response was “listen”: “I want to say, as a decent human being, that I think the white liberal should be more ready to listen.”51 Susskind refused the kind of bravery that this listening would demand of him, insisting instead that Black Americans needed to decide whether they are with white Americans or against them, and on white Americans’ terms. </w:t>
      </w:r>
      <w:r w:rsidRPr="00370760">
        <w:rPr>
          <w:highlight w:val="green"/>
          <w:u w:val="single"/>
        </w:rPr>
        <w:t>Do they</w:t>
      </w:r>
      <w:r w:rsidRPr="00370760">
        <w:rPr>
          <w:u w:val="single"/>
        </w:rPr>
        <w:t xml:space="preserve"> “really </w:t>
      </w:r>
      <w:r w:rsidRPr="00370760">
        <w:rPr>
          <w:highlight w:val="green"/>
          <w:u w:val="single"/>
        </w:rPr>
        <w:t>want the merger</w:t>
      </w:r>
      <w:r w:rsidRPr="00370760">
        <w:rPr>
          <w:u w:val="single"/>
        </w:rPr>
        <w:t xml:space="preserve"> which . . . Miss Hansberry spoke about,” Susskind asked, </w:t>
      </w:r>
      <w:r w:rsidRPr="00370760">
        <w:rPr>
          <w:highlight w:val="green"/>
          <w:u w:val="single"/>
        </w:rPr>
        <w:t>or do they “want to bring down the whole structure</w:t>
      </w:r>
      <w:r w:rsidRPr="00370760">
        <w:rPr>
          <w:u w:val="single"/>
        </w:rPr>
        <w:t>.”</w:t>
      </w:r>
      <w:r w:rsidRPr="00370760">
        <w:rPr>
          <w:sz w:val="16"/>
        </w:rPr>
        <w:t xml:space="preserve">52 </w:t>
      </w:r>
      <w:r w:rsidRPr="00370760">
        <w:rPr>
          <w:u w:val="single"/>
        </w:rPr>
        <w:t xml:space="preserve">It was </w:t>
      </w:r>
      <w:r w:rsidRPr="00370760">
        <w:rPr>
          <w:highlight w:val="green"/>
          <w:u w:val="single"/>
        </w:rPr>
        <w:t>Hansberry</w:t>
      </w:r>
      <w:r w:rsidRPr="00370760">
        <w:rPr>
          <w:u w:val="single"/>
        </w:rPr>
        <w:t xml:space="preserve"> who once again </w:t>
      </w:r>
      <w:r w:rsidRPr="00370760">
        <w:rPr>
          <w:highlight w:val="green"/>
          <w:u w:val="single"/>
        </w:rPr>
        <w:t>refused that false opposition</w:t>
      </w:r>
      <w:r w:rsidRPr="00370760">
        <w:rPr>
          <w:u w:val="single"/>
        </w:rPr>
        <w:t>, responding: “</w:t>
      </w:r>
      <w:r w:rsidRPr="00370760">
        <w:rPr>
          <w:highlight w:val="green"/>
          <w:u w:val="single"/>
        </w:rPr>
        <w:t>The latter may be necessary to make the first possible</w:t>
      </w:r>
      <w:r w:rsidRPr="00370760">
        <w:rPr>
          <w:u w:val="single"/>
        </w:rPr>
        <w:t>.”</w:t>
      </w:r>
      <w:r w:rsidRPr="00370760">
        <w:rPr>
          <w:sz w:val="16"/>
        </w:rPr>
        <w:t>53</w:t>
      </w:r>
      <w:r w:rsidRPr="005933AC">
        <w:rPr>
          <w:sz w:val="12"/>
        </w:rPr>
        <w:t>¶</w:t>
      </w:r>
      <w:r w:rsidRPr="00370760">
        <w:rPr>
          <w:sz w:val="16"/>
        </w:rPr>
        <w:t xml:space="preserve"> </w:t>
      </w:r>
      <w:r w:rsidRPr="002659F2">
        <w:rPr>
          <w:u w:val="single"/>
        </w:rPr>
        <w:t>The backlash that Black writers faced at this forum was not unlike the later conservative backlash against Black feminist critiques of the white- and male-dominated academic canon, or the still later backlashes against Black female-led movements and critical frameworks such as Black Lives Matter and critical race theory</w:t>
      </w:r>
      <w:r w:rsidRPr="00370760">
        <w:rPr>
          <w:sz w:val="16"/>
        </w:rPr>
        <w:t xml:space="preserve">. At each moment, </w:t>
      </w:r>
      <w:r w:rsidRPr="002659F2">
        <w:rPr>
          <w:u w:val="single"/>
        </w:rPr>
        <w:t>Black women’s insistence that their lives, their needs, and their narratives matter have been characterized as “divisive” by a public discourse that continues to invest in the exclusionary assumptions of Western humanism</w:t>
      </w:r>
      <w:r w:rsidRPr="00370760">
        <w:rPr>
          <w:sz w:val="16"/>
        </w:rPr>
        <w:t xml:space="preserve">. </w:t>
      </w:r>
      <w:r w:rsidRPr="00370760">
        <w:rPr>
          <w:highlight w:val="green"/>
          <w:u w:val="single"/>
        </w:rPr>
        <w:t>Hansberry’s refusal of homogeneity</w:t>
      </w:r>
      <w:r w:rsidRPr="002659F2">
        <w:rPr>
          <w:u w:val="single"/>
        </w:rPr>
        <w:t xml:space="preserve">, her insistence on listening, </w:t>
      </w:r>
      <w:r w:rsidRPr="00370760">
        <w:rPr>
          <w:highlight w:val="green"/>
          <w:u w:val="single"/>
        </w:rPr>
        <w:t>and her bravery to speak demonstrated her commitment to a long counter-discourse of brave humanism</w:t>
      </w:r>
      <w:r w:rsidRPr="00370760">
        <w:rPr>
          <w:sz w:val="16"/>
          <w:highlight w:val="green"/>
        </w:rPr>
        <w:t>.</w:t>
      </w:r>
      <w:r w:rsidRPr="00370760">
        <w:rPr>
          <w:sz w:val="16"/>
        </w:rPr>
        <w:t xml:space="preserve"> </w:t>
      </w:r>
      <w:r w:rsidRPr="002659F2">
        <w:rPr>
          <w:u w:val="single"/>
        </w:rPr>
        <w:t xml:space="preserve">Like many Black women writers before her, </w:t>
      </w:r>
      <w:r w:rsidRPr="00370760">
        <w:rPr>
          <w:highlight w:val="green"/>
          <w:u w:val="single"/>
        </w:rPr>
        <w:t>she was invested in a[n]*</w:t>
      </w:r>
      <w:r w:rsidRPr="002659F2">
        <w:rPr>
          <w:u w:val="single"/>
        </w:rPr>
        <w:t xml:space="preserve"> more capacious </w:t>
      </w:r>
      <w:r w:rsidRPr="00370760">
        <w:rPr>
          <w:highlight w:val="green"/>
          <w:u w:val="single"/>
        </w:rPr>
        <w:t>understanding of the human</w:t>
      </w:r>
      <w:r w:rsidRPr="002659F2">
        <w:rPr>
          <w:u w:val="single"/>
        </w:rPr>
        <w:t xml:space="preserve"> than Western humanism could offer—one </w:t>
      </w:r>
      <w:r w:rsidRPr="00370760">
        <w:rPr>
          <w:highlight w:val="green"/>
          <w:u w:val="single"/>
        </w:rPr>
        <w:t>capable of acknowledging</w:t>
      </w:r>
      <w:r w:rsidRPr="002659F2">
        <w:rPr>
          <w:u w:val="single"/>
        </w:rPr>
        <w:t xml:space="preserve"> human </w:t>
      </w:r>
      <w:r w:rsidRPr="00370760">
        <w:rPr>
          <w:highlight w:val="green"/>
          <w:u w:val="single"/>
        </w:rPr>
        <w:t>diversity</w:t>
      </w:r>
      <w:r w:rsidRPr="002659F2">
        <w:rPr>
          <w:u w:val="single"/>
        </w:rPr>
        <w:t xml:space="preserve"> and vulnerability, </w:t>
      </w:r>
      <w:r w:rsidRPr="00370760">
        <w:rPr>
          <w:highlight w:val="green"/>
          <w:u w:val="single"/>
        </w:rPr>
        <w:t>and</w:t>
      </w:r>
      <w:r w:rsidRPr="002659F2">
        <w:rPr>
          <w:u w:val="single"/>
        </w:rPr>
        <w:t xml:space="preserve"> of </w:t>
      </w:r>
      <w:r w:rsidRPr="00370760">
        <w:rPr>
          <w:highlight w:val="green"/>
          <w:u w:val="single"/>
        </w:rPr>
        <w:t>appreciating</w:t>
      </w:r>
      <w:r w:rsidRPr="002659F2">
        <w:rPr>
          <w:u w:val="single"/>
        </w:rPr>
        <w:t xml:space="preserve"> the </w:t>
      </w:r>
      <w:r w:rsidRPr="00370760">
        <w:rPr>
          <w:highlight w:val="green"/>
          <w:u w:val="single"/>
        </w:rPr>
        <w:t>liberatory potential of human creativity and care</w:t>
      </w:r>
      <w:r w:rsidRPr="00370760">
        <w:rPr>
          <w:sz w:val="16"/>
        </w:rPr>
        <w:t xml:space="preserve">. Indeed, in Akasha Hull and Barbara Smith’s introduction to But Some of Us Are Brave, they looked </w:t>
      </w:r>
      <w:proofErr w:type="gramStart"/>
      <w:r w:rsidRPr="00370760">
        <w:rPr>
          <w:sz w:val="16"/>
        </w:rPr>
        <w:t>to</w:t>
      </w:r>
      <w:proofErr w:type="gramEnd"/>
      <w:r w:rsidRPr="00370760">
        <w:rPr>
          <w:sz w:val="16"/>
        </w:rPr>
        <w:t xml:space="preserve"> Hansberry and one of her 1957 letters to The Ladder as a key source of inspiration. Quoting at length both Hansberry’s argument and her call for “equipped women . . . to take some of the ethical questions which a male-dominated culture has produced” and “dissect and analyze them to pieces,” Hull and Smith described Hansberry’s letter as “an amazingly prescient anticipation of current accomplishments of lesbian-feminist political analysis.”54 More than this, they also recognized her letter as a sign of their place in a much longer lineage of Black women’s intellectual work of critique, creation, and communion. As they put it, “most amazing of all is that Hansberry was speaking, without knowing it, directly to us.”55 </w:t>
      </w:r>
      <w:r w:rsidRPr="002659F2">
        <w:rPr>
          <w:u w:val="single"/>
        </w:rPr>
        <w:t xml:space="preserve">Taken together, </w:t>
      </w:r>
      <w:r w:rsidRPr="00370760">
        <w:rPr>
          <w:highlight w:val="green"/>
          <w:u w:val="single"/>
        </w:rPr>
        <w:t>this long lineage of Black women’s intellectual thought invites us to imagine what it would take to create a world</w:t>
      </w:r>
      <w:r w:rsidRPr="002659F2">
        <w:rPr>
          <w:u w:val="single"/>
        </w:rPr>
        <w:t>—a liberatory politics, a literary history, a genealogy of critical thought—</w:t>
      </w:r>
      <w:r w:rsidRPr="00370760">
        <w:rPr>
          <w:highlight w:val="green"/>
          <w:u w:val="single"/>
        </w:rPr>
        <w:t>built around Black women writers’ brave humanism.</w:t>
      </w:r>
    </w:p>
    <w:p w14:paraId="106B729C" w14:textId="77777777" w:rsidR="004A3770" w:rsidRDefault="004A3770" w:rsidP="004A3770">
      <w:pPr>
        <w:pStyle w:val="Heading2"/>
      </w:pPr>
      <w:r>
        <w:t>CASE</w:t>
      </w:r>
    </w:p>
    <w:p w14:paraId="05189288" w14:textId="77777777" w:rsidR="004A3770" w:rsidRDefault="004A3770" w:rsidP="004A3770">
      <w:pPr>
        <w:pStyle w:val="Heading4"/>
      </w:pPr>
      <w:r>
        <w:t xml:space="preserve">Labor law </w:t>
      </w:r>
      <w:r>
        <w:rPr>
          <w:u w:val="single"/>
        </w:rPr>
        <w:t xml:space="preserve">systemically </w:t>
      </w:r>
      <w:proofErr w:type="gramStart"/>
      <w:r>
        <w:rPr>
          <w:u w:val="single"/>
        </w:rPr>
        <w:t>rebalances</w:t>
      </w:r>
      <w:proofErr w:type="gramEnd"/>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1ABA264D" w14:textId="77777777" w:rsidR="004A3770" w:rsidRPr="00A65CCE" w:rsidRDefault="004A3770" w:rsidP="004A3770">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725C28F8" w14:textId="77777777" w:rsidR="004A3770" w:rsidRPr="009D6EF9" w:rsidRDefault="004A3770" w:rsidP="004A3770">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5343A4">
        <w:rPr>
          <w:rStyle w:val="Emphasis"/>
          <w:highlight w:val="green"/>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5343A4">
        <w:rPr>
          <w:rStyle w:val="Emphasis"/>
          <w:highlight w:val="green"/>
        </w:rPr>
        <w:t>rebalanc</w:t>
      </w:r>
      <w:r w:rsidRPr="00322AB7">
        <w:rPr>
          <w:rStyle w:val="Emphasis"/>
        </w:rPr>
        <w:t xml:space="preserve">ing </w:t>
      </w:r>
      <w:r w:rsidRPr="005343A4">
        <w:rPr>
          <w:rStyle w:val="Emphasis"/>
          <w:highlight w:val="green"/>
        </w:rPr>
        <w:t>political power</w:t>
      </w:r>
      <w:r w:rsidRPr="005343A4">
        <w:rPr>
          <w:rStyle w:val="StyleUnderline"/>
          <w:highlight w:val="green"/>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5343A4">
        <w:rPr>
          <w:rStyle w:val="Emphasis"/>
          <w:highlight w:val="green"/>
        </w:rPr>
        <w:t>low</w:t>
      </w:r>
      <w:r w:rsidRPr="005343A4">
        <w:rPr>
          <w:rStyle w:val="StyleUnderline"/>
          <w:highlight w:val="green"/>
        </w:rPr>
        <w:t xml:space="preserve">- and </w:t>
      </w:r>
      <w:r w:rsidRPr="005343A4">
        <w:rPr>
          <w:rStyle w:val="Emphasis"/>
          <w:highlight w:val="green"/>
        </w:rPr>
        <w:t>middle-income</w:t>
      </w:r>
      <w:r w:rsidRPr="005343A4">
        <w:rPr>
          <w:rStyle w:val="StyleUnderline"/>
          <w:highlight w:val="green"/>
        </w:rPr>
        <w:t xml:space="preserve"> people to </w:t>
      </w:r>
      <w:r w:rsidRPr="005343A4">
        <w:rPr>
          <w:rStyle w:val="Emphasis"/>
          <w:highlight w:val="green"/>
        </w:rPr>
        <w:t>build organizations</w:t>
      </w:r>
      <w:r w:rsidRPr="009D6EF9">
        <w:rPr>
          <w:rStyle w:val="StyleUnderline"/>
        </w:rPr>
        <w:t xml:space="preserve"> </w:t>
      </w:r>
      <w:r w:rsidRPr="005343A4">
        <w:rPr>
          <w:rStyle w:val="StyleUnderline"/>
          <w:highlight w:val="green"/>
        </w:rPr>
        <w:t xml:space="preserve">with </w:t>
      </w:r>
      <w:r w:rsidRPr="005343A4">
        <w:rPr>
          <w:rStyle w:val="Emphasis"/>
          <w:highlight w:val="green"/>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5343A4">
        <w:rPr>
          <w:rStyle w:val="StyleUnderline"/>
          <w:highlight w:val="green"/>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 xml:space="preserve">—financial and </w:t>
      </w:r>
      <w:proofErr w:type="gramStart"/>
      <w:r w:rsidRPr="009D6EF9">
        <w:rPr>
          <w:sz w:val="16"/>
          <w:szCs w:val="16"/>
        </w:rPr>
        <w:t>human—</w:t>
      </w:r>
      <w:proofErr w:type="gramEnd"/>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5343A4">
        <w:rPr>
          <w:rStyle w:val="StyleUnderline"/>
          <w:highlight w:val="green"/>
        </w:rPr>
        <w:t xml:space="preserve">serve as a </w:t>
      </w:r>
      <w:r w:rsidRPr="005343A4">
        <w:rPr>
          <w:rStyle w:val="Emphasis"/>
          <w:highlight w:val="green"/>
        </w:rPr>
        <w:t>counterweight</w:t>
      </w:r>
      <w:r w:rsidRPr="005343A4">
        <w:rPr>
          <w:rStyle w:val="StyleUnderline"/>
          <w:highlight w:val="green"/>
        </w:rPr>
        <w:t xml:space="preserve"> to</w:t>
      </w:r>
      <w:r w:rsidRPr="009D6EF9">
        <w:rPr>
          <w:sz w:val="16"/>
          <w:szCs w:val="16"/>
        </w:rPr>
        <w:t xml:space="preserve"> the </w:t>
      </w:r>
      <w:r w:rsidRPr="00322AB7">
        <w:rPr>
          <w:rStyle w:val="Emphasis"/>
        </w:rPr>
        <w:t xml:space="preserve">political </w:t>
      </w:r>
      <w:r w:rsidRPr="005343A4">
        <w:rPr>
          <w:rStyle w:val="Emphasis"/>
          <w:highlight w:val="green"/>
        </w:rPr>
        <w:t>influence</w:t>
      </w:r>
      <w:r w:rsidRPr="005343A4">
        <w:rPr>
          <w:rStyle w:val="StyleUnderline"/>
          <w:highlight w:val="green"/>
        </w:rPr>
        <w:t xml:space="preserve"> that flows from </w:t>
      </w:r>
      <w:r w:rsidRPr="005343A4">
        <w:rPr>
          <w:rStyle w:val="Emphasis"/>
          <w:highlight w:val="green"/>
        </w:rPr>
        <w:t>wealth</w:t>
      </w:r>
      <w:r w:rsidRPr="009D6EF9">
        <w:rPr>
          <w:sz w:val="16"/>
          <w:szCs w:val="16"/>
        </w:rPr>
        <w:t xml:space="preserve">. As Joshua Cohen and Joel Rogers have explained, </w:t>
      </w:r>
    </w:p>
    <w:p w14:paraId="549C997E" w14:textId="77777777" w:rsidR="004A3770" w:rsidRPr="00322AB7" w:rsidRDefault="004A3770" w:rsidP="004A3770">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6B96A17" w14:textId="77777777" w:rsidR="004A3770" w:rsidRPr="00313B20" w:rsidRDefault="004A3770" w:rsidP="004A3770">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5343A4">
        <w:rPr>
          <w:rStyle w:val="StyleUnderline"/>
          <w:highlight w:val="green"/>
        </w:rPr>
        <w:t xml:space="preserve">the </w:t>
      </w:r>
      <w:r w:rsidRPr="005343A4">
        <w:rPr>
          <w:rStyle w:val="Emphasis"/>
          <w:highlight w:val="green"/>
        </w:rPr>
        <w:t>legal regime</w:t>
      </w:r>
      <w:r w:rsidRPr="005343A4">
        <w:rPr>
          <w:rStyle w:val="StyleUnderline"/>
          <w:highlight w:val="green"/>
        </w:rPr>
        <w:t xml:space="preserve"> that has </w:t>
      </w:r>
      <w:r w:rsidRPr="005343A4">
        <w:rPr>
          <w:rStyle w:val="Emphasis"/>
          <w:highlight w:val="green"/>
        </w:rPr>
        <w:t>most successfully facilitated</w:t>
      </w:r>
      <w:r w:rsidRPr="00F16C4B">
        <w:rPr>
          <w:rStyle w:val="StyleUnderline"/>
        </w:rPr>
        <w:t xml:space="preserve"> lower- and middle-class political </w:t>
      </w:r>
      <w:r w:rsidRPr="005343A4">
        <w:rPr>
          <w:rStyle w:val="StyleUnderline"/>
          <w:highlight w:val="green"/>
        </w:rPr>
        <w:t xml:space="preserve">organizing has been </w:t>
      </w:r>
      <w:r w:rsidRPr="005343A4">
        <w:rPr>
          <w:rStyle w:val="Emphasis"/>
          <w:highlight w:val="green"/>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5343A4">
        <w:rPr>
          <w:rStyle w:val="StyleUnderline"/>
          <w:highlight w:val="green"/>
        </w:rPr>
        <w:t>labor law</w:t>
      </w:r>
      <w:r w:rsidRPr="009D6EF9">
        <w:rPr>
          <w:sz w:val="16"/>
          <w:szCs w:val="16"/>
        </w:rPr>
        <w:t xml:space="preserve"> explicitly </w:t>
      </w:r>
      <w:r w:rsidRPr="005343A4">
        <w:rPr>
          <w:rStyle w:val="StyleUnderline"/>
          <w:highlight w:val="green"/>
        </w:rPr>
        <w:t xml:space="preserve">grants workers the </w:t>
      </w:r>
      <w:r w:rsidRPr="005343A4">
        <w:rPr>
          <w:rStyle w:val="Emphasis"/>
          <w:highlight w:val="green"/>
        </w:rPr>
        <w:t>right to organize</w:t>
      </w:r>
      <w:r w:rsidRPr="005343A4">
        <w:rPr>
          <w:rStyle w:val="StyleUnderline"/>
          <w:highlight w:val="green"/>
        </w:rPr>
        <w:t xml:space="preserve"> and </w:t>
      </w:r>
      <w:r w:rsidRPr="005343A4">
        <w:rPr>
          <w:rStyle w:val="Emphasis"/>
          <w:highlight w:val="green"/>
        </w:rPr>
        <w:t>strike</w:t>
      </w:r>
      <w:r w:rsidRPr="005343A4">
        <w:rPr>
          <w:rStyle w:val="StyleUnderline"/>
          <w:highlight w:val="green"/>
        </w:rPr>
        <w:t>, creating a “</w:t>
      </w:r>
      <w:r w:rsidRPr="005343A4">
        <w:rPr>
          <w:rStyle w:val="Emphasis"/>
          <w:highlight w:val="green"/>
        </w:rPr>
        <w:t>frame</w:t>
      </w:r>
      <w:r w:rsidRPr="005343A4">
        <w:rPr>
          <w:rStyle w:val="StyleUnderline"/>
          <w:highlight w:val="green"/>
        </w:rPr>
        <w:t xml:space="preserve">” for </w:t>
      </w:r>
      <w:r w:rsidRPr="005343A4">
        <w:rPr>
          <w:rStyle w:val="Emphasis"/>
          <w:highlight w:val="green"/>
        </w:rPr>
        <w:t>collective action</w:t>
      </w:r>
      <w:r w:rsidRPr="009D6EF9">
        <w:rPr>
          <w:sz w:val="16"/>
          <w:szCs w:val="16"/>
        </w:rPr>
        <w:t xml:space="preserve">. Second, </w:t>
      </w:r>
      <w:r w:rsidRPr="005343A4">
        <w:rPr>
          <w:rStyle w:val="StyleUnderline"/>
          <w:highlight w:val="green"/>
        </w:rPr>
        <w:t>labor law</w:t>
      </w:r>
      <w:r w:rsidRPr="00F16C4B">
        <w:rPr>
          <w:rStyle w:val="StyleUnderline"/>
        </w:rPr>
        <w:t xml:space="preserve"> has </w:t>
      </w:r>
      <w:r w:rsidRPr="00322AB7">
        <w:rPr>
          <w:rStyle w:val="Emphasis"/>
        </w:rPr>
        <w:t>historically</w:t>
      </w:r>
      <w:r w:rsidRPr="00F16C4B">
        <w:rPr>
          <w:rStyle w:val="StyleUnderline"/>
        </w:rPr>
        <w:t xml:space="preserve"> </w:t>
      </w:r>
      <w:r w:rsidRPr="005343A4">
        <w:rPr>
          <w:rStyle w:val="StyleUnderline"/>
          <w:highlight w:val="green"/>
        </w:rPr>
        <w:t>provide</w:t>
      </w:r>
      <w:r w:rsidRPr="00F16C4B">
        <w:rPr>
          <w:rStyle w:val="StyleUnderline"/>
        </w:rPr>
        <w:t xml:space="preserve">d </w:t>
      </w:r>
      <w:r w:rsidRPr="005343A4">
        <w:rPr>
          <w:rStyle w:val="StyleUnderline"/>
          <w:highlight w:val="green"/>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5343A4">
        <w:rPr>
          <w:rStyle w:val="Emphasis"/>
          <w:highlight w:val="green"/>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5343A4">
        <w:rPr>
          <w:rStyle w:val="StyleUnderline"/>
          <w:highlight w:val="green"/>
        </w:rPr>
        <w:t>access to</w:t>
      </w:r>
      <w:r w:rsidRPr="00F16C4B">
        <w:rPr>
          <w:rStyle w:val="StyleUnderline"/>
        </w:rPr>
        <w:t xml:space="preserve"> some of the </w:t>
      </w:r>
      <w:r w:rsidRPr="005343A4">
        <w:rPr>
          <w:rStyle w:val="Emphasis"/>
          <w:highlight w:val="green"/>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5343A4">
        <w:rPr>
          <w:rStyle w:val="StyleUnderline"/>
          <w:highlight w:val="green"/>
        </w:rPr>
        <w:t xml:space="preserve">right to use the </w:t>
      </w:r>
      <w:r w:rsidRPr="005343A4">
        <w:rPr>
          <w:rStyle w:val="Emphasis"/>
          <w:highlight w:val="green"/>
        </w:rPr>
        <w:t>workplace</w:t>
      </w:r>
      <w:r w:rsidRPr="005343A4">
        <w:rPr>
          <w:rStyle w:val="StyleUnderline"/>
          <w:highlight w:val="green"/>
        </w:rPr>
        <w:t xml:space="preserve"> as a</w:t>
      </w:r>
      <w:r w:rsidRPr="00F16C4B">
        <w:rPr>
          <w:rStyle w:val="StyleUnderline"/>
        </w:rPr>
        <w:t xml:space="preserve"> </w:t>
      </w:r>
      <w:r w:rsidRPr="00322AB7">
        <w:rPr>
          <w:rStyle w:val="Emphasis"/>
        </w:rPr>
        <w:t xml:space="preserve">geographical </w:t>
      </w:r>
      <w:r w:rsidRPr="005343A4">
        <w:rPr>
          <w:rStyle w:val="Emphasis"/>
          <w:highlight w:val="green"/>
        </w:rPr>
        <w:t>site</w:t>
      </w:r>
      <w:r w:rsidRPr="005343A4">
        <w:rPr>
          <w:rStyle w:val="StyleUnderline"/>
          <w:highlight w:val="green"/>
        </w:rPr>
        <w:t xml:space="preserve"> for </w:t>
      </w:r>
      <w:r w:rsidRPr="005343A4">
        <w:rPr>
          <w:rStyle w:val="Emphasis"/>
          <w:highlight w:val="green"/>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5343A4">
        <w:rPr>
          <w:rStyle w:val="StyleUnderline"/>
          <w:highlight w:val="green"/>
        </w:rPr>
        <w:t xml:space="preserve">law plays a </w:t>
      </w:r>
      <w:r w:rsidRPr="005343A4">
        <w:rPr>
          <w:rStyle w:val="Emphasis"/>
          <w:highlight w:val="green"/>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5343A4">
        <w:rPr>
          <w:rStyle w:val="StyleUnderline"/>
          <w:highlight w:val="green"/>
        </w:rPr>
        <w:t xml:space="preserve">by promising to </w:t>
      </w:r>
      <w:r w:rsidRPr="005343A4">
        <w:rPr>
          <w:rStyle w:val="Emphasis"/>
          <w:highlight w:val="green"/>
        </w:rPr>
        <w:t>insulate workers</w:t>
      </w:r>
      <w:r w:rsidRPr="005343A4">
        <w:rPr>
          <w:rStyle w:val="StyleUnderline"/>
          <w:highlight w:val="green"/>
        </w:rPr>
        <w:t xml:space="preserve"> from</w:t>
      </w:r>
      <w:r w:rsidRPr="00F16C4B">
        <w:rPr>
          <w:rStyle w:val="StyleUnderline"/>
        </w:rPr>
        <w:t xml:space="preserve"> </w:t>
      </w:r>
      <w:r w:rsidRPr="00322AB7">
        <w:rPr>
          <w:rStyle w:val="Emphasis"/>
        </w:rPr>
        <w:t xml:space="preserve">employer </w:t>
      </w:r>
      <w:r w:rsidRPr="005343A4">
        <w:rPr>
          <w:rStyle w:val="Emphasis"/>
          <w:highlight w:val="green"/>
        </w:rPr>
        <w:t>retaliation</w:t>
      </w:r>
      <w:proofErr w:type="gramStart"/>
      <w:r w:rsidRPr="009D6EF9">
        <w:rPr>
          <w:sz w:val="16"/>
          <w:szCs w:val="16"/>
        </w:rPr>
        <w:t>.129</w:t>
      </w:r>
      <w:proofErr w:type="gramEnd"/>
      <w:r w:rsidRPr="009D6EF9">
        <w:rPr>
          <w:sz w:val="16"/>
          <w:szCs w:val="16"/>
        </w:rPr>
        <w:t xml:space="preserve">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6227BCBC" w14:textId="77777777" w:rsidR="004A3770" w:rsidRPr="00313B20" w:rsidRDefault="004A3770" w:rsidP="004A3770">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98063F8" w14:textId="77777777" w:rsidR="004A3770" w:rsidRPr="009D6EF9" w:rsidRDefault="004A3770" w:rsidP="004A3770">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3D87FB9C" w14:textId="77777777" w:rsidR="004A3770" w:rsidRPr="009D6EF9" w:rsidRDefault="004A3770" w:rsidP="004A3770">
      <w:pPr>
        <w:rPr>
          <w:sz w:val="16"/>
          <w:szCs w:val="16"/>
        </w:rPr>
      </w:pPr>
      <w:r w:rsidRPr="009D6EF9">
        <w:rPr>
          <w:sz w:val="16"/>
          <w:szCs w:val="16"/>
        </w:rPr>
        <w:t xml:space="preserve">ii. urgency and promise of a law of organizing </w:t>
      </w:r>
    </w:p>
    <w:p w14:paraId="24CC5356" w14:textId="77777777" w:rsidR="004A3770" w:rsidRPr="009D6EF9" w:rsidRDefault="004A3770" w:rsidP="004A3770">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4DA5BE8B" w14:textId="77777777" w:rsidR="004A3770" w:rsidRPr="00322AB7" w:rsidRDefault="004A3770" w:rsidP="004A3770">
      <w:pPr>
        <w:rPr>
          <w:sz w:val="8"/>
          <w:szCs w:val="8"/>
        </w:rPr>
      </w:pPr>
      <w:r w:rsidRPr="00322AB7">
        <w:rPr>
          <w:sz w:val="8"/>
          <w:szCs w:val="8"/>
        </w:rPr>
        <w:t>So, too, efforts to protect the right to vote at the individual level are essential. But participation through voting is only one small way in which citizens participate in politics and governance. Likewise, making it easier for a diverse range of participants to lobby</w:t>
      </w:r>
      <w:proofErr w:type="gramStart"/>
      <w:r w:rsidRPr="00322AB7">
        <w:rPr>
          <w:sz w:val="8"/>
          <w:szCs w:val="8"/>
        </w:rPr>
        <w:t>,136</w:t>
      </w:r>
      <w:proofErr w:type="gramEnd"/>
      <w:r w:rsidRPr="00322AB7">
        <w:rPr>
          <w:sz w:val="8"/>
          <w:szCs w:val="8"/>
        </w:rPr>
        <w:t xml:space="preserve"> or to engage in the regulatory process more broadly</w:t>
      </w:r>
      <w:proofErr w:type="gramStart"/>
      <w:r w:rsidRPr="00322AB7">
        <w:rPr>
          <w:sz w:val="8"/>
          <w:szCs w:val="8"/>
        </w:rPr>
        <w:t>,137</w:t>
      </w:r>
      <w:proofErr w:type="gramEnd"/>
      <w:r w:rsidRPr="00322AB7">
        <w:rPr>
          <w:sz w:val="8"/>
          <w:szCs w:val="8"/>
        </w:rPr>
        <w:t xml:space="preserve"> are worthy goals. But without greater organization, poor and working-class Americans are unlikely to engage their legislators or the administrative state effectively. </w:t>
      </w:r>
    </w:p>
    <w:p w14:paraId="6A8BAC17" w14:textId="77777777" w:rsidR="004A3770" w:rsidRPr="009D6EF9" w:rsidRDefault="004A3770" w:rsidP="004A3770">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0B55E725" w14:textId="77777777" w:rsidR="004A3770" w:rsidRPr="009D6EF9" w:rsidRDefault="004A3770" w:rsidP="004A3770">
      <w:pPr>
        <w:rPr>
          <w:sz w:val="16"/>
          <w:szCs w:val="16"/>
        </w:rPr>
      </w:pPr>
      <w:r w:rsidRPr="005343A4">
        <w:rPr>
          <w:rStyle w:val="StyleUnderline"/>
          <w:highlight w:val="green"/>
        </w:rPr>
        <w:t>Historians</w:t>
      </w:r>
      <w:r w:rsidRPr="00F16C4B">
        <w:rPr>
          <w:rStyle w:val="StyleUnderline"/>
        </w:rPr>
        <w:t xml:space="preserve"> have </w:t>
      </w:r>
      <w:r w:rsidRPr="005343A4">
        <w:rPr>
          <w:rStyle w:val="StyleUnderline"/>
          <w:highlight w:val="green"/>
        </w:rPr>
        <w:t xml:space="preserve">illuminated the </w:t>
      </w:r>
      <w:r w:rsidRPr="005343A4">
        <w:rPr>
          <w:rStyle w:val="Emphasis"/>
          <w:highlight w:val="green"/>
        </w:rPr>
        <w:t>instrumental role</w:t>
      </w:r>
      <w:r w:rsidRPr="005343A4">
        <w:rPr>
          <w:rStyle w:val="StyleUnderline"/>
          <w:highlight w:val="green"/>
        </w:rPr>
        <w:t xml:space="preserve"> mass</w:t>
      </w:r>
      <w:r w:rsidRPr="00F16C4B">
        <w:rPr>
          <w:rStyle w:val="StyleUnderline"/>
        </w:rPr>
        <w:t xml:space="preserve">-membership </w:t>
      </w:r>
      <w:r w:rsidRPr="005343A4">
        <w:rPr>
          <w:rStyle w:val="StyleUnderline"/>
          <w:highlight w:val="green"/>
        </w:rPr>
        <w:t>organizations played in</w:t>
      </w:r>
      <w:r w:rsidRPr="00F16C4B">
        <w:rPr>
          <w:rStyle w:val="StyleUnderline"/>
        </w:rPr>
        <w:t xml:space="preserve"> the </w:t>
      </w:r>
      <w:r w:rsidRPr="005343A4">
        <w:rPr>
          <w:rStyle w:val="StyleUnderline"/>
          <w:highlight w:val="green"/>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5343A4">
        <w:rPr>
          <w:rStyle w:val="Emphasis"/>
          <w:highlight w:val="green"/>
        </w:rPr>
        <w:t>labor legislation</w:t>
      </w:r>
      <w:r w:rsidRPr="00F16C4B">
        <w:rPr>
          <w:rStyle w:val="StyleUnderline"/>
        </w:rPr>
        <w:t xml:space="preserve">, </w:t>
      </w:r>
      <w:r w:rsidRPr="005343A4">
        <w:rPr>
          <w:rStyle w:val="StyleUnderline"/>
          <w:highlight w:val="green"/>
        </w:rPr>
        <w:t xml:space="preserve">the </w:t>
      </w:r>
      <w:r w:rsidRPr="005343A4">
        <w:rPr>
          <w:rStyle w:val="Emphasis"/>
          <w:highlight w:val="green"/>
        </w:rPr>
        <w:t>GI bill</w:t>
      </w:r>
      <w:r w:rsidRPr="005343A4">
        <w:rPr>
          <w:rStyle w:val="StyleUnderline"/>
          <w:highlight w:val="green"/>
        </w:rPr>
        <w:t xml:space="preserve">, and </w:t>
      </w:r>
      <w:r w:rsidRPr="005343A4">
        <w:rPr>
          <w:rStyle w:val="Emphasis"/>
          <w:highlight w:val="green"/>
        </w:rPr>
        <w:t>civil-rights legislation</w:t>
      </w:r>
      <w:r w:rsidRPr="009D6EF9">
        <w:rPr>
          <w:sz w:val="16"/>
          <w:szCs w:val="16"/>
        </w:rPr>
        <w:t>—</w:t>
      </w:r>
      <w:r w:rsidRPr="005343A4">
        <w:rPr>
          <w:rStyle w:val="StyleUnderline"/>
          <w:highlight w:val="green"/>
        </w:rPr>
        <w:t xml:space="preserve">even in the face of </w:t>
      </w:r>
      <w:r w:rsidRPr="005343A4">
        <w:rPr>
          <w:rStyle w:val="Emphasis"/>
          <w:highlight w:val="green"/>
        </w:rPr>
        <w:t>staunch opposition</w:t>
      </w:r>
      <w:r w:rsidRPr="005343A4">
        <w:rPr>
          <w:rStyle w:val="StyleUnderline"/>
          <w:highlight w:val="green"/>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5343A4">
        <w:rPr>
          <w:rStyle w:val="StyleUnderline"/>
          <w:highlight w:val="green"/>
        </w:rPr>
        <w:t xml:space="preserve">where </w:t>
      </w:r>
      <w:r w:rsidRPr="005343A4">
        <w:rPr>
          <w:rStyle w:val="Emphasis"/>
          <w:highlight w:val="green"/>
        </w:rPr>
        <w:t>organized groups</w:t>
      </w:r>
      <w:r w:rsidRPr="00F16C4B">
        <w:rPr>
          <w:rStyle w:val="StyleUnderline"/>
        </w:rPr>
        <w:t xml:space="preserve"> </w:t>
      </w:r>
      <w:r w:rsidRPr="005343A4">
        <w:rPr>
          <w:rStyle w:val="StyleUnderline"/>
          <w:highlight w:val="green"/>
        </w:rPr>
        <w:t>advance</w:t>
      </w:r>
      <w:r w:rsidRPr="00F16C4B">
        <w:rPr>
          <w:rStyle w:val="StyleUnderline"/>
        </w:rPr>
        <w:t xml:space="preserve"> the </w:t>
      </w:r>
      <w:r w:rsidRPr="005343A4">
        <w:rPr>
          <w:rStyle w:val="Emphasis"/>
          <w:highlight w:val="green"/>
        </w:rPr>
        <w:t>preferences</w:t>
      </w:r>
      <w:r w:rsidRPr="005343A4">
        <w:rPr>
          <w:rStyle w:val="StyleUnderline"/>
          <w:highlight w:val="green"/>
        </w:rPr>
        <w:t xml:space="preserve"> of </w:t>
      </w:r>
      <w:r w:rsidRPr="005343A4">
        <w:rPr>
          <w:rStyle w:val="Emphasis"/>
          <w:highlight w:val="green"/>
        </w:rPr>
        <w:t>low-</w:t>
      </w:r>
      <w:r w:rsidRPr="005343A4">
        <w:rPr>
          <w:rStyle w:val="StyleUnderline"/>
          <w:highlight w:val="green"/>
        </w:rPr>
        <w:t xml:space="preserve"> and </w:t>
      </w:r>
      <w:r w:rsidRPr="005343A4">
        <w:rPr>
          <w:rStyle w:val="Emphasis"/>
          <w:highlight w:val="green"/>
        </w:rPr>
        <w:t>middle-income</w:t>
      </w:r>
      <w:r w:rsidRPr="005343A4">
        <w:rPr>
          <w:rStyle w:val="StyleUnderline"/>
          <w:highlight w:val="green"/>
        </w:rPr>
        <w:t xml:space="preserve"> Americans</w:t>
      </w:r>
      <w:r w:rsidRPr="00F16C4B">
        <w:rPr>
          <w:rStyle w:val="StyleUnderline"/>
        </w:rPr>
        <w:t xml:space="preserve">, government </w:t>
      </w:r>
      <w:r w:rsidRPr="005343A4">
        <w:rPr>
          <w:rStyle w:val="StyleUnderline"/>
          <w:highlight w:val="green"/>
        </w:rPr>
        <w:t>outcomes</w:t>
      </w:r>
      <w:r w:rsidRPr="00F16C4B">
        <w:rPr>
          <w:rStyle w:val="StyleUnderline"/>
        </w:rPr>
        <w:t xml:space="preserve"> </w:t>
      </w:r>
      <w:r w:rsidRPr="005343A4">
        <w:rPr>
          <w:rStyle w:val="Emphasis"/>
          <w:highlight w:val="green"/>
        </w:rPr>
        <w:t>more often correspond</w:t>
      </w:r>
      <w:r w:rsidRPr="005343A4">
        <w:rPr>
          <w:rStyle w:val="StyleUnderline"/>
          <w:highlight w:val="green"/>
        </w:rPr>
        <w:t xml:space="preserve"> to</w:t>
      </w:r>
      <w:r w:rsidRPr="00F16C4B">
        <w:rPr>
          <w:rStyle w:val="StyleUnderline"/>
        </w:rPr>
        <w:t xml:space="preserve"> the </w:t>
      </w:r>
      <w:r w:rsidRPr="005343A4">
        <w:rPr>
          <w:rStyle w:val="StyleUnderline"/>
          <w:highlight w:val="green"/>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7991226C" w14:textId="77777777" w:rsidR="004A3770" w:rsidRPr="009D6EF9" w:rsidRDefault="004A3770" w:rsidP="004A3770">
      <w:pPr>
        <w:rPr>
          <w:sz w:val="16"/>
          <w:szCs w:val="16"/>
        </w:rPr>
      </w:pPr>
      <w:r w:rsidRPr="00F16C4B">
        <w:rPr>
          <w:rStyle w:val="StyleUnderline"/>
        </w:rPr>
        <w:t xml:space="preserve">The </w:t>
      </w:r>
      <w:r w:rsidRPr="005343A4">
        <w:rPr>
          <w:rStyle w:val="StyleUnderline"/>
          <w:highlight w:val="green"/>
        </w:rPr>
        <w:t>legal literature</w:t>
      </w:r>
      <w:r w:rsidRPr="00F16C4B">
        <w:rPr>
          <w:rStyle w:val="StyleUnderline"/>
        </w:rPr>
        <w:t xml:space="preserve"> </w:t>
      </w:r>
      <w:r w:rsidRPr="00322AB7">
        <w:rPr>
          <w:rStyle w:val="Emphasis"/>
        </w:rPr>
        <w:t xml:space="preserve">frequently </w:t>
      </w:r>
      <w:r w:rsidRPr="005343A4">
        <w:rPr>
          <w:rStyle w:val="Emphasis"/>
          <w:highlight w:val="green"/>
        </w:rPr>
        <w:t>treats</w:t>
      </w:r>
      <w:r w:rsidRPr="00F16C4B">
        <w:rPr>
          <w:rStyle w:val="StyleUnderline"/>
        </w:rPr>
        <w:t xml:space="preserve"> the </w:t>
      </w:r>
      <w:r w:rsidRPr="005343A4">
        <w:rPr>
          <w:rStyle w:val="Emphasis"/>
          <w:highlight w:val="green"/>
        </w:rPr>
        <w:t>paucity</w:t>
      </w:r>
      <w:r w:rsidRPr="005343A4">
        <w:rPr>
          <w:rStyle w:val="StyleUnderline"/>
          <w:highlight w:val="green"/>
        </w:rPr>
        <w:t xml:space="preserve"> of collective organization among </w:t>
      </w:r>
      <w:r w:rsidRPr="005343A4">
        <w:rPr>
          <w:rStyle w:val="Emphasis"/>
          <w:highlight w:val="green"/>
        </w:rPr>
        <w:t>nonelites</w:t>
      </w:r>
      <w:r w:rsidRPr="005343A4">
        <w:rPr>
          <w:rStyle w:val="StyleUnderline"/>
          <w:highlight w:val="green"/>
        </w:rPr>
        <w:t xml:space="preserve"> as</w:t>
      </w:r>
      <w:r w:rsidRPr="00F16C4B">
        <w:rPr>
          <w:rStyle w:val="StyleUnderline"/>
        </w:rPr>
        <w:t xml:space="preserve"> an </w:t>
      </w:r>
      <w:r w:rsidRPr="005343A4">
        <w:rPr>
          <w:rStyle w:val="Emphasis"/>
          <w:highlight w:val="green"/>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5343A4">
        <w:rPr>
          <w:rStyle w:val="StyleUnderline"/>
          <w:highlight w:val="green"/>
        </w:rPr>
        <w:t xml:space="preserve">In </w:t>
      </w:r>
      <w:r w:rsidRPr="005343A4">
        <w:rPr>
          <w:rStyle w:val="Emphasis"/>
          <w:highlight w:val="green"/>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5343A4">
        <w:rPr>
          <w:rStyle w:val="Emphasis"/>
          <w:highlight w:val="green"/>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5343A4">
        <w:rPr>
          <w:rStyle w:val="StyleUnderline"/>
          <w:highlight w:val="green"/>
        </w:rPr>
        <w:t>is</w:t>
      </w:r>
      <w:r w:rsidRPr="009D6EF9">
        <w:rPr>
          <w:sz w:val="16"/>
          <w:szCs w:val="16"/>
        </w:rPr>
        <w:t xml:space="preserve">, in part, </w:t>
      </w:r>
      <w:r w:rsidRPr="005343A4">
        <w:rPr>
          <w:rStyle w:val="StyleUnderline"/>
          <w:highlight w:val="green"/>
        </w:rPr>
        <w:t xml:space="preserve">a </w:t>
      </w:r>
      <w:r w:rsidRPr="005343A4">
        <w:rPr>
          <w:rStyle w:val="Emphasis"/>
          <w:highlight w:val="green"/>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5343A4">
        <w:rPr>
          <w:rStyle w:val="StyleUnderline"/>
          <w:highlight w:val="green"/>
        </w:rPr>
        <w:t>“[O]</w:t>
      </w:r>
      <w:proofErr w:type="spellStart"/>
      <w:r w:rsidRPr="005343A4">
        <w:rPr>
          <w:rStyle w:val="StyleUnderline"/>
          <w:highlight w:val="green"/>
        </w:rPr>
        <w:t>rganizations</w:t>
      </w:r>
      <w:proofErr w:type="spellEnd"/>
      <w:r w:rsidRPr="005343A4">
        <w:rPr>
          <w:rStyle w:val="StyleUnderline"/>
          <w:highlight w:val="green"/>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5343A4">
        <w:rPr>
          <w:rStyle w:val="Emphasis"/>
          <w:highlight w:val="green"/>
        </w:rPr>
        <w:t>social constructions</w:t>
      </w:r>
      <w:r w:rsidRPr="00F16C4B">
        <w:rPr>
          <w:rStyle w:val="StyleUnderline"/>
        </w:rPr>
        <w:t xml:space="preserve">, defined and </w:t>
      </w:r>
      <w:r w:rsidRPr="005343A4">
        <w:rPr>
          <w:rStyle w:val="Emphasis"/>
          <w:highlight w:val="green"/>
        </w:rPr>
        <w:t>given meaning</w:t>
      </w:r>
      <w:r w:rsidRPr="009D6EF9">
        <w:rPr>
          <w:sz w:val="16"/>
          <w:szCs w:val="16"/>
        </w:rPr>
        <w:t xml:space="preserve"> in large part </w:t>
      </w:r>
      <w:r w:rsidRPr="005343A4">
        <w:rPr>
          <w:rStyle w:val="StyleUnderline"/>
          <w:highlight w:val="green"/>
        </w:rPr>
        <w:t xml:space="preserve">by </w:t>
      </w:r>
      <w:r w:rsidRPr="005343A4">
        <w:rPr>
          <w:rStyle w:val="Emphasis"/>
          <w:highlight w:val="green"/>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FE27AFA" w14:textId="77777777" w:rsidR="004A3770" w:rsidRPr="009D6EF9" w:rsidRDefault="004A3770" w:rsidP="004A3770">
      <w:pPr>
        <w:rPr>
          <w:sz w:val="16"/>
          <w:szCs w:val="16"/>
        </w:rPr>
      </w:pPr>
      <w:r w:rsidRPr="009D6EF9">
        <w:rPr>
          <w:sz w:val="16"/>
          <w:szCs w:val="16"/>
        </w:rPr>
        <w:t xml:space="preserve">Thus, </w:t>
      </w:r>
      <w:r w:rsidRPr="005343A4">
        <w:rPr>
          <w:rStyle w:val="StyleUnderline"/>
          <w:highlight w:val="green"/>
        </w:rPr>
        <w:t>law</w:t>
      </w:r>
      <w:r w:rsidRPr="00F16C4B">
        <w:rPr>
          <w:rStyle w:val="StyleUnderline"/>
        </w:rPr>
        <w:t xml:space="preserve"> has </w:t>
      </w:r>
      <w:r w:rsidRPr="005343A4">
        <w:rPr>
          <w:rStyle w:val="StyleUnderline"/>
          <w:highlight w:val="green"/>
        </w:rPr>
        <w:t xml:space="preserve">played a </w:t>
      </w:r>
      <w:r w:rsidRPr="005343A4">
        <w:rPr>
          <w:rStyle w:val="Emphasis"/>
          <w:highlight w:val="green"/>
        </w:rPr>
        <w:t>critical role</w:t>
      </w:r>
      <w:r w:rsidRPr="005343A4">
        <w:rPr>
          <w:rStyle w:val="StyleUnderline"/>
          <w:highlight w:val="green"/>
        </w:rPr>
        <w:t xml:space="preserve"> in constructing the </w:t>
      </w:r>
      <w:r w:rsidRPr="005343A4">
        <w:rPr>
          <w:rStyle w:val="Emphasis"/>
          <w:highlight w:val="green"/>
        </w:rPr>
        <w:t>modern corporation</w:t>
      </w:r>
      <w:r w:rsidRPr="009D6EF9">
        <w:rPr>
          <w:sz w:val="16"/>
          <w:szCs w:val="16"/>
        </w:rPr>
        <w:t xml:space="preserve">;151 </w:t>
      </w:r>
      <w:r w:rsidRPr="00F16C4B">
        <w:rPr>
          <w:rStyle w:val="StyleUnderline"/>
        </w:rPr>
        <w:t xml:space="preserve">in </w:t>
      </w:r>
      <w:r w:rsidRPr="005343A4">
        <w:rPr>
          <w:rStyle w:val="Emphasis"/>
          <w:highlight w:val="green"/>
        </w:rPr>
        <w:t>shaping</w:t>
      </w:r>
      <w:r w:rsidRPr="00F16C4B">
        <w:rPr>
          <w:rStyle w:val="StyleUnderline"/>
        </w:rPr>
        <w:t xml:space="preserve"> the </w:t>
      </w:r>
      <w:r w:rsidRPr="005343A4">
        <w:rPr>
          <w:rStyle w:val="Emphasis"/>
          <w:highlight w:val="green"/>
        </w:rPr>
        <w:t>boundaries</w:t>
      </w:r>
      <w:r w:rsidRPr="005343A4">
        <w:rPr>
          <w:rStyle w:val="StyleUnderline"/>
          <w:highlight w:val="green"/>
        </w:rPr>
        <w:t xml:space="preserve"> between</w:t>
      </w:r>
      <w:r w:rsidRPr="00F16C4B">
        <w:rPr>
          <w:rStyle w:val="StyleUnderline"/>
        </w:rPr>
        <w:t xml:space="preserve"> </w:t>
      </w:r>
      <w:r w:rsidRPr="005343A4">
        <w:rPr>
          <w:rStyle w:val="Emphasis"/>
          <w:highlight w:val="green"/>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5343A4">
        <w:rPr>
          <w:rStyle w:val="Emphasis"/>
          <w:highlight w:val="green"/>
        </w:rPr>
        <w:t>collective enterprises</w:t>
      </w:r>
      <w:r w:rsidRPr="005343A4">
        <w:rPr>
          <w:rStyle w:val="StyleUnderline"/>
          <w:highlight w:val="green"/>
        </w:rPr>
        <w:t xml:space="preserve">, and </w:t>
      </w:r>
      <w:r w:rsidRPr="005343A4">
        <w:rPr>
          <w:rStyle w:val="Emphasis"/>
          <w:highlight w:val="green"/>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5343A4">
        <w:rPr>
          <w:rStyle w:val="StyleUnderline"/>
          <w:highlight w:val="green"/>
        </w:rPr>
        <w:t>it is a</w:t>
      </w:r>
      <w:r w:rsidRPr="00313B20">
        <w:rPr>
          <w:rStyle w:val="StyleUnderline"/>
        </w:rPr>
        <w:t xml:space="preserve"> matter of </w:t>
      </w:r>
      <w:r w:rsidRPr="005343A4">
        <w:rPr>
          <w:rStyle w:val="Emphasis"/>
          <w:highlight w:val="green"/>
        </w:rPr>
        <w:t>political choice</w:t>
      </w:r>
      <w:r w:rsidRPr="005343A4">
        <w:rPr>
          <w:rStyle w:val="StyleUnderline"/>
          <w:highlight w:val="green"/>
        </w:rPr>
        <w:t xml:space="preserve"> which organizations deserve </w:t>
      </w:r>
      <w:r w:rsidRPr="005343A4">
        <w:rPr>
          <w:rStyle w:val="Emphasis"/>
          <w:highlight w:val="green"/>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5343A4">
        <w:rPr>
          <w:rStyle w:val="StyleUnderline"/>
          <w:highlight w:val="green"/>
        </w:rPr>
        <w:t>under law</w:t>
      </w:r>
      <w:r w:rsidRPr="009D6EF9">
        <w:rPr>
          <w:sz w:val="16"/>
          <w:szCs w:val="16"/>
        </w:rPr>
        <w:t xml:space="preserve">.155 </w:t>
      </w:r>
    </w:p>
    <w:p w14:paraId="3E949878" w14:textId="77777777" w:rsidR="004A3770" w:rsidRPr="009D6EF9" w:rsidRDefault="004A3770" w:rsidP="004A3770">
      <w:pPr>
        <w:rPr>
          <w:sz w:val="16"/>
          <w:szCs w:val="16"/>
        </w:rPr>
      </w:pPr>
      <w:r w:rsidRPr="00F16C4B">
        <w:rPr>
          <w:rStyle w:val="StyleUnderline"/>
        </w:rPr>
        <w:t xml:space="preserve">In circumstances </w:t>
      </w:r>
      <w:r w:rsidRPr="005343A4">
        <w:rPr>
          <w:rStyle w:val="StyleUnderline"/>
          <w:highlight w:val="green"/>
        </w:rPr>
        <w:t xml:space="preserve">when the </w:t>
      </w:r>
      <w:r w:rsidRPr="005343A4">
        <w:rPr>
          <w:rStyle w:val="Emphasis"/>
          <w:highlight w:val="green"/>
        </w:rPr>
        <w:t>political choice</w:t>
      </w:r>
      <w:r w:rsidRPr="005343A4">
        <w:rPr>
          <w:rStyle w:val="StyleUnderline"/>
          <w:highlight w:val="green"/>
        </w:rPr>
        <w:t xml:space="preserve"> has been to facilitate </w:t>
      </w:r>
      <w:r w:rsidRPr="005343A4">
        <w:rPr>
          <w:rStyle w:val="Emphasis"/>
          <w:highlight w:val="green"/>
        </w:rPr>
        <w:t>poor</w:t>
      </w:r>
      <w:r w:rsidRPr="005343A4">
        <w:rPr>
          <w:rStyle w:val="StyleUnderline"/>
          <w:highlight w:val="green"/>
        </w:rPr>
        <w:t xml:space="preserve"> and </w:t>
      </w:r>
      <w:r w:rsidRPr="005343A4">
        <w:rPr>
          <w:rStyle w:val="Emphasis"/>
          <w:highlight w:val="green"/>
        </w:rPr>
        <w:t>working people’s organizations</w:t>
      </w:r>
      <w:r w:rsidRPr="005343A4">
        <w:rPr>
          <w:rStyle w:val="StyleUnderline"/>
          <w:highlight w:val="green"/>
        </w:rPr>
        <w:t>,</w:t>
      </w:r>
      <w:r w:rsidRPr="00F16C4B">
        <w:rPr>
          <w:rStyle w:val="StyleUnderline"/>
        </w:rPr>
        <w:t xml:space="preserve"> </w:t>
      </w:r>
      <w:r w:rsidRPr="005343A4">
        <w:rPr>
          <w:rStyle w:val="StyleUnderline"/>
          <w:highlight w:val="green"/>
        </w:rPr>
        <w:t xml:space="preserve">that choice has had </w:t>
      </w:r>
      <w:r w:rsidRPr="005343A4">
        <w:rPr>
          <w:rStyle w:val="Emphasis"/>
          <w:highlight w:val="green"/>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proofErr w:type="gramStart"/>
      <w:r w:rsidRPr="009D6EF9">
        <w:rPr>
          <w:sz w:val="16"/>
          <w:szCs w:val="16"/>
        </w:rPr>
        <w:t>.156</w:t>
      </w:r>
      <w:proofErr w:type="gramEnd"/>
      <w:r w:rsidRPr="009D6EF9">
        <w:rPr>
          <w:sz w:val="16"/>
          <w:szCs w:val="16"/>
        </w:rPr>
        <w:t xml:space="preserve">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5343A4">
        <w:rPr>
          <w:rStyle w:val="StyleUnderline"/>
          <w:highlight w:val="green"/>
        </w:rPr>
        <w:t>following the</w:t>
      </w:r>
      <w:r w:rsidRPr="00F16C4B">
        <w:rPr>
          <w:rStyle w:val="StyleUnderline"/>
        </w:rPr>
        <w:t xml:space="preserve"> enactment of </w:t>
      </w:r>
      <w:r w:rsidRPr="005343A4">
        <w:rPr>
          <w:rStyle w:val="StyleUnderline"/>
          <w:highlight w:val="green"/>
        </w:rPr>
        <w:t xml:space="preserve">the </w:t>
      </w:r>
      <w:r w:rsidRPr="005343A4">
        <w:rPr>
          <w:rStyle w:val="Emphasis"/>
          <w:highlight w:val="green"/>
        </w:rPr>
        <w:t>NLRA</w:t>
      </w:r>
      <w:r w:rsidRPr="00F16C4B">
        <w:rPr>
          <w:rStyle w:val="StyleUnderline"/>
        </w:rPr>
        <w:t xml:space="preserve"> in 1935, </w:t>
      </w:r>
      <w:r w:rsidRPr="005343A4">
        <w:rPr>
          <w:rStyle w:val="StyleUnderline"/>
          <w:highlight w:val="green"/>
        </w:rPr>
        <w:t xml:space="preserve">more than </w:t>
      </w:r>
      <w:r w:rsidRPr="005343A4">
        <w:rPr>
          <w:rStyle w:val="Emphasis"/>
          <w:highlight w:val="green"/>
        </w:rPr>
        <w:t>six million workers</w:t>
      </w:r>
      <w:r w:rsidRPr="005343A4">
        <w:rPr>
          <w:rStyle w:val="StyleUnderline"/>
          <w:highlight w:val="green"/>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65AA10A7" w14:textId="77777777" w:rsidR="004A3770" w:rsidRPr="009D6EF9" w:rsidRDefault="004A3770" w:rsidP="004A3770">
      <w:pPr>
        <w:rPr>
          <w:sz w:val="16"/>
          <w:szCs w:val="16"/>
        </w:rPr>
      </w:pPr>
      <w:r w:rsidRPr="005343A4">
        <w:rPr>
          <w:rStyle w:val="StyleUnderline"/>
          <w:highlight w:val="green"/>
        </w:rPr>
        <w:t>Conversely</w:t>
      </w:r>
      <w:r w:rsidRPr="00F16C4B">
        <w:rPr>
          <w:rStyle w:val="StyleUnderline"/>
        </w:rPr>
        <w:t xml:space="preserve">, the </w:t>
      </w:r>
      <w:r w:rsidRPr="005343A4">
        <w:rPr>
          <w:rStyle w:val="StyleUnderline"/>
          <w:highlight w:val="green"/>
        </w:rPr>
        <w:t>passage of</w:t>
      </w:r>
      <w:r w:rsidRPr="00F16C4B">
        <w:rPr>
          <w:rStyle w:val="StyleUnderline"/>
        </w:rPr>
        <w:t xml:space="preserve"> the </w:t>
      </w:r>
      <w:r w:rsidRPr="005343A4">
        <w:rPr>
          <w:rStyle w:val="Emphasis"/>
          <w:highlight w:val="green"/>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5343A4">
        <w:rPr>
          <w:rStyle w:val="StyleUnderline"/>
          <w:highlight w:val="green"/>
        </w:rPr>
        <w:t>correlate with</w:t>
      </w:r>
      <w:r w:rsidRPr="00F16C4B">
        <w:rPr>
          <w:rStyle w:val="StyleUnderline"/>
        </w:rPr>
        <w:t xml:space="preserve"> a </w:t>
      </w:r>
      <w:r w:rsidRPr="005343A4">
        <w:rPr>
          <w:rStyle w:val="Emphasis"/>
          <w:highlight w:val="green"/>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84DC76F" w14:textId="77777777" w:rsidR="004A3770" w:rsidRDefault="004A3770" w:rsidP="004A3770">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6AE8D553" w14:textId="77777777" w:rsidR="004A3770" w:rsidRPr="00C76775" w:rsidRDefault="004A3770" w:rsidP="004A3770">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proofErr w:type="spellStart"/>
      <w:r w:rsidRPr="00C76775">
        <w:t>Provostial</w:t>
      </w:r>
      <w:proofErr w:type="spellEnd"/>
      <w:r w:rsidRPr="00C76775">
        <w:t xml:space="preserve">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014CAF7E" w14:textId="77777777" w:rsidR="004A3770" w:rsidRPr="00AA113C" w:rsidRDefault="004A3770" w:rsidP="004A3770">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5343A4">
        <w:rPr>
          <w:rStyle w:val="Emphasis"/>
          <w:highlight w:val="green"/>
        </w:rPr>
        <w:t>two trends</w:t>
      </w:r>
      <w:r w:rsidRPr="005343A4">
        <w:rPr>
          <w:rStyle w:val="StyleUnderline"/>
          <w:highlight w:val="green"/>
        </w:rPr>
        <w:t xml:space="preserve"> are </w:t>
      </w:r>
      <w:r w:rsidRPr="005343A4">
        <w:rPr>
          <w:rStyle w:val="Emphasis"/>
          <w:szCs w:val="28"/>
          <w:highlight w:val="green"/>
        </w:rPr>
        <w:t>causally</w:t>
      </w:r>
      <w:r w:rsidRPr="005343A4">
        <w:rPr>
          <w:rStyle w:val="StyleUnderline"/>
          <w:highlight w:val="green"/>
        </w:rPr>
        <w:t xml:space="preserve"> related</w:t>
      </w:r>
      <w:r w:rsidRPr="00AA113C">
        <w:rPr>
          <w:rStyle w:val="StyleUnderline"/>
        </w:rPr>
        <w:t xml:space="preserve">: the </w:t>
      </w:r>
      <w:r w:rsidRPr="005343A4">
        <w:rPr>
          <w:rStyle w:val="Emphasis"/>
          <w:highlight w:val="green"/>
        </w:rPr>
        <w:t>lack of education</w:t>
      </w:r>
      <w:r w:rsidRPr="005343A4">
        <w:rPr>
          <w:rStyle w:val="StyleUnderline"/>
          <w:highlight w:val="green"/>
        </w:rPr>
        <w:t xml:space="preserve"> about </w:t>
      </w:r>
      <w:r w:rsidRPr="005343A4">
        <w:rPr>
          <w:rStyle w:val="Emphasis"/>
          <w:highlight w:val="green"/>
        </w:rPr>
        <w:t>labor histories</w:t>
      </w:r>
      <w:r w:rsidRPr="00AA113C">
        <w:rPr>
          <w:rStyle w:val="StyleUnderline"/>
        </w:rPr>
        <w:t xml:space="preserve"> in the U.S. </w:t>
      </w:r>
      <w:r w:rsidRPr="005343A4">
        <w:rPr>
          <w:rStyle w:val="Emphasis"/>
          <w:highlight w:val="green"/>
        </w:rPr>
        <w:t>impedes</w:t>
      </w:r>
      <w:r w:rsidRPr="00AA113C">
        <w:rPr>
          <w:rStyle w:val="StyleUnderline"/>
        </w:rPr>
        <w:t xml:space="preserve"> current </w:t>
      </w:r>
      <w:r w:rsidRPr="005343A4">
        <w:rPr>
          <w:rStyle w:val="Emphasis"/>
          <w:highlight w:val="green"/>
        </w:rPr>
        <w:t>coalition formation</w:t>
      </w:r>
      <w:r w:rsidRPr="005343A4">
        <w:rPr>
          <w:rStyle w:val="StyleUnderline"/>
          <w:highlight w:val="green"/>
        </w:rPr>
        <w:t xml:space="preserve"> along </w:t>
      </w:r>
      <w:r w:rsidRPr="005343A4">
        <w:rPr>
          <w:rStyle w:val="Emphasis"/>
          <w:highlight w:val="green"/>
        </w:rPr>
        <w:t>class lines</w:t>
      </w:r>
      <w:r w:rsidRPr="00AA113C">
        <w:rPr>
          <w:rStyle w:val="StyleUnderline"/>
        </w:rPr>
        <w:t xml:space="preserve"> and support for the labor movement</w:t>
      </w:r>
      <w:r w:rsidRPr="00AA113C">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AA113C">
        <w:rPr>
          <w:sz w:val="16"/>
          <w:szCs w:val="16"/>
        </w:rPr>
        <w:t>members’</w:t>
      </w:r>
      <w:proofErr w:type="gramEnd"/>
      <w:r w:rsidRPr="00AA113C">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AA113C">
        <w:rPr>
          <w:sz w:val="16"/>
          <w:szCs w:val="16"/>
        </w:rPr>
        <w:t>LeLouarn</w:t>
      </w:r>
      <w:proofErr w:type="spellEnd"/>
      <w:r w:rsidRPr="00AA113C">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AA113C">
        <w:rPr>
          <w:sz w:val="16"/>
          <w:szCs w:val="16"/>
        </w:rPr>
        <w:t>Kamphorst</w:t>
      </w:r>
      <w:proofErr w:type="spellEnd"/>
      <w:r w:rsidRPr="00AA113C">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5F51C42" w14:textId="77777777" w:rsidR="004A3770" w:rsidRPr="00AA113C" w:rsidRDefault="004A3770" w:rsidP="004A3770">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AA113C">
        <w:rPr>
          <w:sz w:val="2"/>
          <w:szCs w:val="2"/>
        </w:rPr>
        <w:t>allows</w:t>
      </w:r>
      <w:proofErr w:type="gramEnd"/>
      <w:r w:rsidRPr="00AA113C">
        <w:rPr>
          <w:sz w:val="2"/>
          <w:szCs w:val="2"/>
        </w:rPr>
        <w:t xml:space="preserve"> us to test whether emphasizing race more in this union history creates backlash or enables a strong sense of allyship and solidarity with out-groups. Next, respondents answered </w:t>
      </w:r>
      <w:proofErr w:type="gramStart"/>
      <w:r w:rsidRPr="00AA113C">
        <w:rPr>
          <w:sz w:val="2"/>
          <w:szCs w:val="2"/>
        </w:rPr>
        <w:t>a number of</w:t>
      </w:r>
      <w:proofErr w:type="gramEnd"/>
      <w:r w:rsidRPr="00AA113C">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w:t>
      </w:r>
      <w:proofErr w:type="gramStart"/>
      <w:r w:rsidRPr="00AA113C">
        <w:rPr>
          <w:sz w:val="2"/>
          <w:szCs w:val="2"/>
        </w:rPr>
        <w:t>question</w:t>
      </w:r>
      <w:proofErr w:type="gramEnd"/>
      <w:r w:rsidRPr="00AA113C">
        <w:rPr>
          <w:sz w:val="2"/>
          <w:szCs w:val="2"/>
        </w:rPr>
        <w:t xml:space="preserve">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AA113C">
        <w:rPr>
          <w:sz w:val="2"/>
          <w:szCs w:val="2"/>
        </w:rPr>
        <w:t>Lipset</w:t>
      </w:r>
      <w:proofErr w:type="spellEnd"/>
      <w:r w:rsidRPr="00AA113C">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AA113C">
        <w:rPr>
          <w:sz w:val="2"/>
          <w:szCs w:val="2"/>
        </w:rPr>
        <w:t>Frymer</w:t>
      </w:r>
      <w:proofErr w:type="spellEnd"/>
      <w:r w:rsidRPr="00AA113C">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AA113C">
        <w:rPr>
          <w:sz w:val="2"/>
          <w:szCs w:val="2"/>
        </w:rPr>
        <w:t>a majority of</w:t>
      </w:r>
      <w:proofErr w:type="gramEnd"/>
      <w:r w:rsidRPr="00AA113C">
        <w:rPr>
          <w:sz w:val="2"/>
          <w:szCs w:val="2"/>
        </w:rPr>
        <w:t xml:space="preserve"> below-average earners holding a majority vote on issues of redistribution (c.f. </w:t>
      </w:r>
      <w:proofErr w:type="spellStart"/>
      <w:r w:rsidRPr="00AA113C">
        <w:rPr>
          <w:sz w:val="2"/>
          <w:szCs w:val="2"/>
        </w:rPr>
        <w:t>Cavaillé</w:t>
      </w:r>
      <w:proofErr w:type="spellEnd"/>
      <w:r w:rsidRPr="00AA113C">
        <w:rPr>
          <w:sz w:val="2"/>
          <w:szCs w:val="2"/>
        </w:rPr>
        <w:t xml:space="preserve"> and Trump 2015; Margalit 2019; </w:t>
      </w:r>
      <w:proofErr w:type="spellStart"/>
      <w:r w:rsidRPr="00AA113C">
        <w:rPr>
          <w:sz w:val="2"/>
          <w:szCs w:val="2"/>
        </w:rPr>
        <w:t>Neckerman</w:t>
      </w:r>
      <w:proofErr w:type="spellEnd"/>
      <w:r w:rsidRPr="00AA113C">
        <w:rPr>
          <w:sz w:val="2"/>
          <w:szCs w:val="2"/>
        </w:rPr>
        <w:t xml:space="preserve"> and </w:t>
      </w:r>
      <w:proofErr w:type="spellStart"/>
      <w:r w:rsidRPr="00AA113C">
        <w:rPr>
          <w:sz w:val="2"/>
          <w:szCs w:val="2"/>
        </w:rPr>
        <w:t>Torche</w:t>
      </w:r>
      <w:proofErr w:type="spellEnd"/>
      <w:r w:rsidRPr="00AA113C">
        <w:rPr>
          <w:sz w:val="2"/>
          <w:szCs w:val="2"/>
        </w:rPr>
        <w:t xml:space="preserve"> 2007; Rueda and </w:t>
      </w:r>
      <w:proofErr w:type="spellStart"/>
      <w:r w:rsidRPr="00AA113C">
        <w:rPr>
          <w:sz w:val="2"/>
          <w:szCs w:val="2"/>
        </w:rPr>
        <w:t>Stegmueller</w:t>
      </w:r>
      <w:proofErr w:type="spellEnd"/>
      <w:r w:rsidRPr="00AA113C">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AA113C">
        <w:rPr>
          <w:sz w:val="2"/>
          <w:szCs w:val="2"/>
        </w:rPr>
        <w:t>class based</w:t>
      </w:r>
      <w:proofErr w:type="gramEnd"/>
      <w:r w:rsidRPr="00AA113C">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AA113C">
        <w:rPr>
          <w:sz w:val="2"/>
          <w:szCs w:val="2"/>
        </w:rPr>
        <w:t>LeLouarn</w:t>
      </w:r>
      <w:proofErr w:type="spellEnd"/>
      <w:r w:rsidRPr="00AA113C">
        <w:rPr>
          <w:sz w:val="2"/>
          <w:szCs w:val="2"/>
        </w:rPr>
        <w:t xml:space="preserve"> 1981; </w:t>
      </w:r>
      <w:proofErr w:type="spellStart"/>
      <w:r w:rsidRPr="00AA113C">
        <w:rPr>
          <w:sz w:val="2"/>
          <w:szCs w:val="2"/>
        </w:rPr>
        <w:t>Kamphorst</w:t>
      </w:r>
      <w:proofErr w:type="spellEnd"/>
      <w:r w:rsidRPr="00AA113C">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AA113C">
        <w:rPr>
          <w:sz w:val="2"/>
          <w:szCs w:val="2"/>
        </w:rPr>
        <w:t>LeLouarn</w:t>
      </w:r>
      <w:proofErr w:type="spellEnd"/>
      <w:r w:rsidRPr="00AA113C">
        <w:rPr>
          <w:sz w:val="2"/>
          <w:szCs w:val="2"/>
        </w:rPr>
        <w:t xml:space="preserve"> 1981). To establish a causal relationship between these beliefs and support for unions, </w:t>
      </w:r>
      <w:proofErr w:type="spellStart"/>
      <w:r w:rsidRPr="00AA113C">
        <w:rPr>
          <w:sz w:val="2"/>
          <w:szCs w:val="2"/>
        </w:rPr>
        <w:t>Kamphorst</w:t>
      </w:r>
      <w:proofErr w:type="spellEnd"/>
      <w:r w:rsidRPr="00AA113C">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AA113C">
        <w:rPr>
          <w:sz w:val="2"/>
          <w:szCs w:val="2"/>
        </w:rPr>
        <w:t>resistence</w:t>
      </w:r>
      <w:proofErr w:type="spellEnd"/>
      <w:r w:rsidRPr="00AA113C">
        <w:rPr>
          <w:sz w:val="2"/>
          <w:szCs w:val="2"/>
        </w:rPr>
        <w:t>, contemporary workers may not feel politically efficacious and perceive their workplace or economic circumstances as immutable or attribute them solely to individual failings (</w:t>
      </w:r>
      <w:proofErr w:type="spellStart"/>
      <w:r w:rsidRPr="00AA113C">
        <w:rPr>
          <w:sz w:val="2"/>
          <w:szCs w:val="2"/>
        </w:rPr>
        <w:t>Alesina</w:t>
      </w:r>
      <w:proofErr w:type="spellEnd"/>
      <w:r w:rsidRPr="00AA113C">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AA113C">
        <w:rPr>
          <w:sz w:val="2"/>
          <w:szCs w:val="2"/>
        </w:rPr>
        <w:t>mutality</w:t>
      </w:r>
      <w:proofErr w:type="spellEnd"/>
      <w:r w:rsidRPr="00AA113C">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AA113C">
        <w:rPr>
          <w:sz w:val="2"/>
          <w:szCs w:val="2"/>
        </w:rPr>
        <w:t>fate</w:t>
      </w:r>
      <w:proofErr w:type="gramEnd"/>
      <w:r w:rsidRPr="00AA113C">
        <w:rPr>
          <w:sz w:val="2"/>
          <w:szCs w:val="2"/>
        </w:rPr>
        <w:t xml:space="preserve"> include a sense of shared identity, (material) experience, and historical legacies (Dawson 1994). The development of class-based linked fate faces </w:t>
      </w:r>
      <w:proofErr w:type="gramStart"/>
      <w:r w:rsidRPr="00AA113C">
        <w:rPr>
          <w:sz w:val="2"/>
          <w:szCs w:val="2"/>
        </w:rPr>
        <w:t>particular challenges</w:t>
      </w:r>
      <w:proofErr w:type="gramEnd"/>
      <w:r w:rsidRPr="00AA113C">
        <w:rPr>
          <w:sz w:val="2"/>
          <w:szCs w:val="2"/>
        </w:rPr>
        <w:t xml:space="preserve"> in the American context, where dominant historical narratives emphasize individualism, upward mobility, and the “American Dream” (</w:t>
      </w:r>
      <w:proofErr w:type="spellStart"/>
      <w:r w:rsidRPr="00AA113C">
        <w:rPr>
          <w:sz w:val="2"/>
          <w:szCs w:val="2"/>
        </w:rPr>
        <w:t>Alesina</w:t>
      </w:r>
      <w:proofErr w:type="spellEnd"/>
      <w:r w:rsidRPr="00AA113C">
        <w:rPr>
          <w:sz w:val="2"/>
          <w:szCs w:val="2"/>
        </w:rPr>
        <w:t xml:space="preserve"> and Glaeser 2004; </w:t>
      </w:r>
      <w:proofErr w:type="spellStart"/>
      <w:r w:rsidRPr="00AA113C">
        <w:rPr>
          <w:sz w:val="2"/>
          <w:szCs w:val="2"/>
        </w:rPr>
        <w:t>Alesina</w:t>
      </w:r>
      <w:proofErr w:type="spellEnd"/>
      <w:r w:rsidRPr="00AA113C">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AA113C">
        <w:rPr>
          <w:sz w:val="2"/>
          <w:szCs w:val="2"/>
        </w:rPr>
        <w:t>Gilens</w:t>
      </w:r>
      <w:proofErr w:type="spellEnd"/>
      <w:r w:rsidRPr="00AA113C">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proofErr w:type="gramStart"/>
      <w:r w:rsidRPr="00AA113C">
        <w:rPr>
          <w:sz w:val="2"/>
          <w:szCs w:val="2"/>
        </w:rPr>
        <w:t>crossracial</w:t>
      </w:r>
      <w:proofErr w:type="spellEnd"/>
      <w:proofErr w:type="gramEnd"/>
      <w:r w:rsidRPr="00AA113C">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AA113C">
        <w:rPr>
          <w:sz w:val="2"/>
          <w:szCs w:val="2"/>
        </w:rPr>
        <w:t>Vollhardt</w:t>
      </w:r>
      <w:proofErr w:type="spellEnd"/>
      <w:r w:rsidRPr="00AA113C">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AA113C">
        <w:rPr>
          <w:sz w:val="2"/>
          <w:szCs w:val="2"/>
        </w:rPr>
        <w:t>Gilens</w:t>
      </w:r>
      <w:proofErr w:type="spellEnd"/>
      <w:r w:rsidRPr="00AA113C">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AA113C">
        <w:rPr>
          <w:sz w:val="2"/>
          <w:szCs w:val="2"/>
        </w:rPr>
        <w:t>Willeck</w:t>
      </w:r>
      <w:proofErr w:type="spellEnd"/>
      <w:r w:rsidRPr="00AA113C">
        <w:rPr>
          <w:sz w:val="2"/>
          <w:szCs w:val="2"/>
        </w:rPr>
        <w:t xml:space="preserve"> and </w:t>
      </w:r>
      <w:proofErr w:type="spellStart"/>
      <w:r w:rsidRPr="00AA113C">
        <w:rPr>
          <w:sz w:val="2"/>
          <w:szCs w:val="2"/>
        </w:rPr>
        <w:t>Mendelberg</w:t>
      </w:r>
      <w:proofErr w:type="spellEnd"/>
      <w:r w:rsidRPr="00AA113C">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AA113C">
        <w:rPr>
          <w:sz w:val="2"/>
          <w:szCs w:val="2"/>
        </w:rPr>
        <w:t>Wetts</w:t>
      </w:r>
      <w:proofErr w:type="spellEnd"/>
      <w:r w:rsidRPr="00AA113C">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AA113C">
        <w:rPr>
          <w:sz w:val="2"/>
          <w:szCs w:val="2"/>
        </w:rPr>
        <w:t>The</w:t>
      </w:r>
      <w:proofErr w:type="gramEnd"/>
      <w:r w:rsidRPr="00AA113C">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AA113C">
        <w:rPr>
          <w:sz w:val="2"/>
          <w:szCs w:val="2"/>
        </w:rPr>
        <w:t>active</w:t>
      </w:r>
      <w:proofErr w:type="gramEnd"/>
      <w:r w:rsidRPr="00AA113C">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AA113C">
        <w:rPr>
          <w:sz w:val="2"/>
          <w:szCs w:val="2"/>
        </w:rPr>
        <w:t>5-minute long</w:t>
      </w:r>
      <w:proofErr w:type="gramEnd"/>
      <w:r w:rsidRPr="00AA113C">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AA113C">
        <w:rPr>
          <w:sz w:val="2"/>
          <w:szCs w:val="2"/>
        </w:rPr>
        <w:t>In</w:t>
      </w:r>
      <w:proofErr w:type="gramEnd"/>
      <w:r w:rsidRPr="00AA113C">
        <w:rPr>
          <w:sz w:val="2"/>
          <w:szCs w:val="2"/>
        </w:rPr>
        <w:t xml:space="preserve"> the first of the main treatment conditions on labor history, respondents watched a brief video on the </w:t>
      </w:r>
      <w:proofErr w:type="gramStart"/>
      <w:r w:rsidRPr="00AA113C">
        <w:rPr>
          <w:sz w:val="2"/>
          <w:szCs w:val="2"/>
        </w:rPr>
        <w:t>aforementioned Southern</w:t>
      </w:r>
      <w:proofErr w:type="gramEnd"/>
      <w:r w:rsidRPr="00AA113C">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AA113C">
        <w:rPr>
          <w:sz w:val="2"/>
          <w:szCs w:val="2"/>
        </w:rPr>
        <w:t>In</w:t>
      </w:r>
      <w:proofErr w:type="gramEnd"/>
      <w:r w:rsidRPr="00AA113C">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AA113C">
        <w:rPr>
          <w:sz w:val="2"/>
          <w:szCs w:val="2"/>
        </w:rPr>
        <w:t>allows</w:t>
      </w:r>
      <w:proofErr w:type="gramEnd"/>
      <w:r w:rsidRPr="00AA113C">
        <w:rPr>
          <w:sz w:val="2"/>
          <w:szCs w:val="2"/>
        </w:rPr>
        <w:t xml:space="preserve"> us to test whether emphasizing race more in this union history creates backlash or enables a strong sense of allyship and solidarity with out-groups. Research Design and Measurement </w:t>
      </w:r>
      <w:proofErr w:type="gramStart"/>
      <w:r w:rsidRPr="00AA113C">
        <w:rPr>
          <w:sz w:val="2"/>
          <w:szCs w:val="2"/>
        </w:rPr>
        <w:t>From</w:t>
      </w:r>
      <w:proofErr w:type="gramEnd"/>
      <w:r w:rsidRPr="00AA113C">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AA113C">
        <w:rPr>
          <w:sz w:val="2"/>
          <w:szCs w:val="2"/>
        </w:rPr>
        <w:t>non college</w:t>
      </w:r>
      <w:proofErr w:type="spellEnd"/>
      <w:proofErr w:type="gramEnd"/>
      <w:r w:rsidRPr="00AA113C">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AA113C">
        <w:rPr>
          <w:sz w:val="2"/>
          <w:szCs w:val="2"/>
        </w:rPr>
        <w:t>a pure</w:t>
      </w:r>
      <w:proofErr w:type="gramEnd"/>
      <w:r w:rsidRPr="00AA113C">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AA113C">
        <w:rPr>
          <w:sz w:val="2"/>
          <w:szCs w:val="2"/>
        </w:rPr>
        <w:t>.10</w:t>
      </w:r>
      <w:proofErr w:type="gramEnd"/>
      <w:r w:rsidRPr="00AA113C">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AA113C">
        <w:rPr>
          <w:sz w:val="2"/>
          <w:szCs w:val="2"/>
        </w:rPr>
        <w:t>estimand</w:t>
      </w:r>
      <w:proofErr w:type="spellEnd"/>
      <w:r w:rsidRPr="00AA113C">
        <w:rPr>
          <w:sz w:val="2"/>
          <w:szCs w:val="2"/>
        </w:rPr>
        <w:t xml:space="preserve"> of interest is the average treatment effect and for all outcomes, we use a simple difference-in-means estimator, estimated through OLS: Yi = </w:t>
      </w:r>
      <w:proofErr w:type="spellStart"/>
      <w:r w:rsidRPr="00AA113C">
        <w:rPr>
          <w:sz w:val="2"/>
          <w:szCs w:val="2"/>
        </w:rPr>
        <w:t>τDi</w:t>
      </w:r>
      <w:proofErr w:type="spellEnd"/>
      <w:r w:rsidRPr="00AA113C">
        <w:rPr>
          <w:sz w:val="2"/>
          <w:szCs w:val="2"/>
        </w:rPr>
        <w:t xml:space="preserve"> + βXi + ϵ</w:t>
      </w:r>
      <w:proofErr w:type="spellStart"/>
      <w:r w:rsidRPr="00AA113C">
        <w:rPr>
          <w:sz w:val="2"/>
          <w:szCs w:val="2"/>
        </w:rPr>
        <w:t>i</w:t>
      </w:r>
      <w:proofErr w:type="spellEnd"/>
      <w:r w:rsidRPr="00AA113C">
        <w:rPr>
          <w:sz w:val="2"/>
          <w:szCs w:val="2"/>
        </w:rPr>
        <w:t xml:space="preserve"> (1) where Di is coded according to the </w:t>
      </w:r>
      <w:proofErr w:type="spellStart"/>
      <w:r w:rsidRPr="00AA113C">
        <w:rPr>
          <w:sz w:val="2"/>
          <w:szCs w:val="2"/>
        </w:rPr>
        <w:t>estimand</w:t>
      </w:r>
      <w:proofErr w:type="spellEnd"/>
      <w:r w:rsidRPr="00AA113C">
        <w:rPr>
          <w:sz w:val="2"/>
          <w:szCs w:val="2"/>
        </w:rPr>
        <w:t xml:space="preserve"> of interest. When analyzing the effects of the treatment conditions on our different outcomes, we </w:t>
      </w:r>
      <w:proofErr w:type="gramStart"/>
      <w:r w:rsidRPr="00AA113C">
        <w:rPr>
          <w:sz w:val="2"/>
          <w:szCs w:val="2"/>
        </w:rPr>
        <w:t>control for</w:t>
      </w:r>
      <w:proofErr w:type="gramEnd"/>
      <w:r w:rsidRPr="00AA113C">
        <w:rPr>
          <w:sz w:val="2"/>
          <w:szCs w:val="2"/>
        </w:rPr>
        <w:t xml:space="preserve"> </w:t>
      </w:r>
      <w:proofErr w:type="gramStart"/>
      <w:r w:rsidRPr="00AA113C">
        <w:rPr>
          <w:sz w:val="2"/>
          <w:szCs w:val="2"/>
        </w:rPr>
        <w:t>a battery</w:t>
      </w:r>
      <w:proofErr w:type="gramEnd"/>
      <w:r w:rsidRPr="00AA113C">
        <w:rPr>
          <w:sz w:val="2"/>
          <w:szCs w:val="2"/>
        </w:rPr>
        <w:t xml:space="preserve"> of pretreatment, pre-registered control variables, captured by </w:t>
      </w:r>
      <w:proofErr w:type="gramStart"/>
      <w:r w:rsidRPr="00AA113C">
        <w:rPr>
          <w:sz w:val="2"/>
          <w:szCs w:val="2"/>
        </w:rPr>
        <w:t>Xi ,</w:t>
      </w:r>
      <w:proofErr w:type="gramEnd"/>
      <w:r w:rsidRPr="00AA113C">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AA113C">
        <w:rPr>
          <w:sz w:val="2"/>
          <w:szCs w:val="2"/>
        </w:rPr>
        <w:t>similar to</w:t>
      </w:r>
      <w:proofErr w:type="gramEnd"/>
      <w:r w:rsidRPr="00AA113C">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AA113C">
        <w:rPr>
          <w:sz w:val="2"/>
          <w:szCs w:val="2"/>
        </w:rPr>
        <w:t>an</w:t>
      </w:r>
      <w:proofErr w:type="gramEnd"/>
      <w:r w:rsidRPr="00AA113C">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AA113C">
        <w:rPr>
          <w:sz w:val="2"/>
          <w:szCs w:val="2"/>
        </w:rPr>
        <w:t>are</w:t>
      </w:r>
      <w:proofErr w:type="gramEnd"/>
      <w:r w:rsidRPr="00AA113C">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AA113C">
        <w:rPr>
          <w:sz w:val="2"/>
          <w:szCs w:val="2"/>
        </w:rPr>
        <w:t>randomization</w:t>
      </w:r>
      <w:proofErr w:type="gramEnd"/>
      <w:r w:rsidRPr="00AA113C">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AA113C">
        <w:rPr>
          <w:sz w:val="2"/>
          <w:szCs w:val="2"/>
        </w:rPr>
        <w:t>ignorability</w:t>
      </w:r>
      <w:proofErr w:type="spellEnd"/>
      <w:r w:rsidRPr="00AA113C">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AA113C">
        <w:rPr>
          <w:sz w:val="2"/>
          <w:szCs w:val="2"/>
        </w:rPr>
        <w:t>Hainmueller</w:t>
      </w:r>
      <w:proofErr w:type="spellEnd"/>
      <w:r w:rsidRPr="00AA113C">
        <w:rPr>
          <w:sz w:val="2"/>
          <w:szCs w:val="2"/>
        </w:rPr>
        <w:t xml:space="preserve">, </w:t>
      </w:r>
      <w:proofErr w:type="spellStart"/>
      <w:r w:rsidRPr="00AA113C">
        <w:rPr>
          <w:sz w:val="2"/>
          <w:szCs w:val="2"/>
        </w:rPr>
        <w:t>Mummolo</w:t>
      </w:r>
      <w:proofErr w:type="spellEnd"/>
      <w:r w:rsidRPr="00AA113C">
        <w:rPr>
          <w:sz w:val="2"/>
          <w:szCs w:val="2"/>
        </w:rPr>
        <w:t xml:space="preserve">, and Xu 2019), using </w:t>
      </w:r>
      <w:proofErr w:type="gramStart"/>
      <w:r w:rsidRPr="00AA113C">
        <w:rPr>
          <w:sz w:val="2"/>
          <w:szCs w:val="2"/>
        </w:rPr>
        <w:t>all of</w:t>
      </w:r>
      <w:proofErr w:type="gramEnd"/>
      <w:r w:rsidRPr="00AA113C">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w:t>
      </w:r>
      <w:proofErr w:type="spellStart"/>
      <w:r w:rsidRPr="00AA113C">
        <w:rPr>
          <w:sz w:val="2"/>
          <w:szCs w:val="2"/>
        </w:rPr>
        <w:t>homefront</w:t>
      </w:r>
      <w:proofErr w:type="spellEnd"/>
      <w:r w:rsidRPr="00AA113C">
        <w:rPr>
          <w:sz w:val="2"/>
          <w:szCs w:val="2"/>
        </w:rPr>
        <w:t xml:space="preserve"> </w:t>
      </w:r>
      <w:proofErr w:type="gramStart"/>
      <w:r w:rsidRPr="00AA113C">
        <w:rPr>
          <w:sz w:val="2"/>
          <w:szCs w:val="2"/>
        </w:rPr>
        <w:t>history’</w:t>
      </w:r>
      <w:proofErr w:type="gramEnd"/>
      <w:r w:rsidRPr="00AA113C">
        <w:rPr>
          <w:sz w:val="2"/>
          <w:szCs w:val="2"/>
        </w:rPr>
        <w:t xml:space="preserve">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AA113C">
        <w:rPr>
          <w:sz w:val="2"/>
          <w:szCs w:val="2"/>
        </w:rPr>
        <w:t>movement—</w:t>
      </w:r>
      <w:proofErr w:type="gramEnd"/>
      <w:r w:rsidRPr="00AA113C">
        <w:rPr>
          <w:sz w:val="2"/>
          <w:szCs w:val="2"/>
        </w:rPr>
        <w:t xml:space="preserve">people need to learn about that </w:t>
      </w:r>
      <w:proofErr w:type="gramStart"/>
      <w:r w:rsidRPr="00AA113C">
        <w:rPr>
          <w:sz w:val="2"/>
          <w:szCs w:val="2"/>
        </w:rPr>
        <w:t>movement in particular</w:t>
      </w:r>
      <w:proofErr w:type="gramEnd"/>
      <w:r w:rsidRPr="00AA113C">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w:t>
      </w:r>
      <w:proofErr w:type="spellStart"/>
      <w:r w:rsidRPr="00AA113C">
        <w:rPr>
          <w:sz w:val="2"/>
          <w:szCs w:val="2"/>
        </w:rPr>
        <w:t>homefront</w:t>
      </w:r>
      <w:proofErr w:type="spellEnd"/>
      <w:r w:rsidRPr="00AA113C">
        <w:rPr>
          <w:sz w:val="2"/>
          <w:szCs w:val="2"/>
        </w:rPr>
        <w:t xml:space="preserve"> history conditions), respondents were asked: “How did you feel watching that video? In 1–3 sentences, please tell </w:t>
      </w:r>
      <w:proofErr w:type="gramStart"/>
      <w:r w:rsidRPr="00AA113C">
        <w:rPr>
          <w:sz w:val="2"/>
          <w:szCs w:val="2"/>
        </w:rPr>
        <w:t>us</w:t>
      </w:r>
      <w:proofErr w:type="gramEnd"/>
      <w:r w:rsidRPr="00AA113C">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AA113C">
        <w:rPr>
          <w:sz w:val="2"/>
          <w:szCs w:val="2"/>
        </w:rPr>
        <w:t>1. ‘</w:t>
      </w:r>
      <w:proofErr w:type="gramEnd"/>
      <w:r w:rsidRPr="00AA113C">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AA113C">
        <w:rPr>
          <w:sz w:val="2"/>
          <w:szCs w:val="2"/>
        </w:rPr>
        <w:t xml:space="preserve">the </w:t>
      </w:r>
      <w:proofErr w:type="spellStart"/>
      <w:r w:rsidRPr="00AA113C">
        <w:rPr>
          <w:sz w:val="2"/>
          <w:szCs w:val="2"/>
        </w:rPr>
        <w:t>homefront</w:t>
      </w:r>
      <w:proofErr w:type="spellEnd"/>
      <w:proofErr w:type="gramEnd"/>
      <w:r w:rsidRPr="00AA113C">
        <w:rPr>
          <w:sz w:val="2"/>
          <w:szCs w:val="2"/>
        </w:rPr>
        <w:t xml:space="preserve"> history video influences some of our mechanism outcomes: if respondents perceive this theme from the </w:t>
      </w:r>
      <w:proofErr w:type="spellStart"/>
      <w:r w:rsidRPr="00AA113C">
        <w:rPr>
          <w:sz w:val="2"/>
          <w:szCs w:val="2"/>
        </w:rPr>
        <w:t>homefront</w:t>
      </w:r>
      <w:proofErr w:type="spellEnd"/>
      <w:r w:rsidRPr="00AA113C">
        <w:rPr>
          <w:sz w:val="2"/>
          <w:szCs w:val="2"/>
        </w:rPr>
        <w:t xml:space="preserve"> video as much as from the labor treatments, this </w:t>
      </w:r>
      <w:proofErr w:type="gramStart"/>
      <w:r w:rsidRPr="00AA113C">
        <w:rPr>
          <w:sz w:val="2"/>
          <w:szCs w:val="2"/>
        </w:rPr>
        <w:t>would suggest</w:t>
      </w:r>
      <w:proofErr w:type="gramEnd"/>
      <w:r w:rsidRPr="00AA113C">
        <w:rPr>
          <w:sz w:val="2"/>
          <w:szCs w:val="2"/>
        </w:rPr>
        <w:t xml:space="preserve"> that learning about any type of mobilization history can affect outcomes like political efficacy. The fourth and fifth categories rule out an alternative explanation for the treatment effects of the </w:t>
      </w:r>
      <w:proofErr w:type="spellStart"/>
      <w:r w:rsidRPr="00AA113C">
        <w:rPr>
          <w:sz w:val="2"/>
          <w:szCs w:val="2"/>
        </w:rPr>
        <w:t>homefront</w:t>
      </w:r>
      <w:proofErr w:type="spellEnd"/>
      <w:r w:rsidRPr="00AA113C">
        <w:rPr>
          <w:sz w:val="2"/>
          <w:szCs w:val="2"/>
        </w:rPr>
        <w:t xml:space="preserve"> and monoracial treatments on out-group solidarity and allyship, namely that respondents already interpret these videos as being about race</w:t>
      </w:r>
      <w:proofErr w:type="gramStart"/>
      <w:r w:rsidRPr="00AA113C">
        <w:rPr>
          <w:sz w:val="2"/>
          <w:szCs w:val="2"/>
        </w:rPr>
        <w:t>.20</w:t>
      </w:r>
      <w:proofErr w:type="gramEnd"/>
      <w:r w:rsidRPr="00AA113C">
        <w:rPr>
          <w:sz w:val="2"/>
          <w:szCs w:val="2"/>
        </w:rPr>
        <w:t xml:space="preserve"> Table 4 shows the proportion of responses classified as ‘</w:t>
      </w:r>
      <w:proofErr w:type="spellStart"/>
      <w:r w:rsidRPr="00AA113C">
        <w:rPr>
          <w:sz w:val="2"/>
          <w:szCs w:val="2"/>
        </w:rPr>
        <w:t>yes’</w:t>
      </w:r>
      <w:proofErr w:type="spellEnd"/>
      <w:r w:rsidRPr="00AA113C">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w:t>
      </w:r>
      <w:proofErr w:type="spellStart"/>
      <w:r w:rsidRPr="00AA113C">
        <w:rPr>
          <w:sz w:val="2"/>
          <w:szCs w:val="2"/>
        </w:rPr>
        <w:t>homefront</w:t>
      </w:r>
      <w:proofErr w:type="spellEnd"/>
      <w:r w:rsidRPr="00AA113C">
        <w:rPr>
          <w:sz w:val="2"/>
          <w:szCs w:val="2"/>
        </w:rPr>
        <w:t xml:space="preserve">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74A059D" w14:textId="77777777" w:rsidR="004A3770" w:rsidRPr="00AA113C" w:rsidRDefault="004A3770" w:rsidP="004A3770">
      <w:pPr>
        <w:rPr>
          <w:sz w:val="16"/>
          <w:szCs w:val="16"/>
        </w:rPr>
      </w:pPr>
      <w:r w:rsidRPr="00AA113C">
        <w:rPr>
          <w:sz w:val="16"/>
          <w:szCs w:val="16"/>
        </w:rPr>
        <w:t xml:space="preserve">Conclusion </w:t>
      </w:r>
    </w:p>
    <w:p w14:paraId="4DC64428" w14:textId="77777777" w:rsidR="004A3770" w:rsidRPr="00AA113C" w:rsidRDefault="004A3770" w:rsidP="004A3770">
      <w:pPr>
        <w:rPr>
          <w:sz w:val="16"/>
          <w:szCs w:val="16"/>
        </w:rPr>
      </w:pPr>
      <w:r w:rsidRPr="00AA113C">
        <w:rPr>
          <w:sz w:val="16"/>
          <w:szCs w:val="16"/>
        </w:rPr>
        <w:t xml:space="preserve">Why </w:t>
      </w:r>
      <w:proofErr w:type="gramStart"/>
      <w:r w:rsidRPr="00AA113C">
        <w:rPr>
          <w:sz w:val="16"/>
          <w:szCs w:val="16"/>
        </w:rPr>
        <w:t>is</w:t>
      </w:r>
      <w:proofErr w:type="gramEnd"/>
      <w:r w:rsidRPr="00AA113C">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5343A4">
        <w:rPr>
          <w:rStyle w:val="StyleUnderline"/>
          <w:highlight w:val="green"/>
        </w:rPr>
        <w:t xml:space="preserve">Using a </w:t>
      </w:r>
      <w:r w:rsidRPr="005343A4">
        <w:rPr>
          <w:rStyle w:val="Emphasis"/>
          <w:highlight w:val="gree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5343A4">
        <w:rPr>
          <w:rStyle w:val="StyleUnderline"/>
          <w:highlight w:val="green"/>
        </w:rPr>
        <w:t>we find</w:t>
      </w:r>
      <w:r w:rsidRPr="00AA113C">
        <w:rPr>
          <w:rStyle w:val="StyleUnderline"/>
        </w:rPr>
        <w:t xml:space="preserve"> that </w:t>
      </w:r>
      <w:r w:rsidRPr="005343A4">
        <w:rPr>
          <w:rStyle w:val="Emphasis"/>
          <w:highlight w:val="green"/>
        </w:rPr>
        <w:t>exposure</w:t>
      </w:r>
      <w:r w:rsidRPr="005343A4">
        <w:rPr>
          <w:rStyle w:val="StyleUnderline"/>
          <w:highlight w:val="green"/>
        </w:rPr>
        <w:t xml:space="preserve"> to </w:t>
      </w:r>
      <w:r w:rsidRPr="005343A4">
        <w:rPr>
          <w:rStyle w:val="Emphasis"/>
          <w:highlight w:val="green"/>
        </w:rPr>
        <w:t>labor</w:t>
      </w:r>
      <w:r w:rsidRPr="00C76775">
        <w:rPr>
          <w:rStyle w:val="Emphasis"/>
        </w:rPr>
        <w:t xml:space="preserve"> </w:t>
      </w:r>
      <w:r w:rsidRPr="005343A4">
        <w:rPr>
          <w:rStyle w:val="Emphasis"/>
          <w:highlight w:val="green"/>
        </w:rPr>
        <w:t>history</w:t>
      </w:r>
      <w:r w:rsidRPr="005343A4">
        <w:rPr>
          <w:rStyle w:val="StyleUnderline"/>
          <w:highlight w:val="green"/>
        </w:rPr>
        <w:t>, including</w:t>
      </w:r>
      <w:r w:rsidRPr="00AA113C">
        <w:rPr>
          <w:rStyle w:val="StyleUnderline"/>
        </w:rPr>
        <w:t xml:space="preserve"> examples of </w:t>
      </w:r>
      <w:r w:rsidRPr="005343A4">
        <w:rPr>
          <w:rStyle w:val="Emphasis"/>
          <w:highlight w:val="green"/>
        </w:rPr>
        <w:t>biracial organizing</w:t>
      </w:r>
      <w:r w:rsidRPr="005343A4">
        <w:rPr>
          <w:rStyle w:val="StyleUnderline"/>
          <w:highlight w:val="green"/>
        </w:rPr>
        <w:t xml:space="preserve">, </w:t>
      </w:r>
      <w:r w:rsidRPr="005343A4">
        <w:rPr>
          <w:rStyle w:val="Emphasis"/>
          <w:highlight w:val="green"/>
        </w:rPr>
        <w:t>significantly increases</w:t>
      </w:r>
      <w:r w:rsidRPr="005343A4">
        <w:rPr>
          <w:rStyle w:val="StyleUnderline"/>
          <w:highlight w:val="green"/>
        </w:rPr>
        <w:t xml:space="preserve"> support for </w:t>
      </w:r>
      <w:r w:rsidRPr="005343A4">
        <w:rPr>
          <w:rStyle w:val="Emphasis"/>
          <w:highlight w:val="gree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w:t>
      </w:r>
      <w:proofErr w:type="gramStart"/>
      <w:r w:rsidRPr="00AA113C">
        <w:rPr>
          <w:sz w:val="16"/>
          <w:szCs w:val="16"/>
        </w:rPr>
        <w:t xml:space="preserve">in particular </w:t>
      </w:r>
      <w:r w:rsidRPr="005343A4">
        <w:rPr>
          <w:rStyle w:val="StyleUnderline"/>
          <w:highlight w:val="green"/>
        </w:rPr>
        <w:t>driven</w:t>
      </w:r>
      <w:proofErr w:type="gramEnd"/>
      <w:r w:rsidRPr="005343A4">
        <w:rPr>
          <w:rStyle w:val="StyleUnderline"/>
          <w:highlight w:val="green"/>
        </w:rPr>
        <w:t xml:space="preserve"> b</w:t>
      </w:r>
      <w:r w:rsidRPr="00AA113C">
        <w:rPr>
          <w:rStyle w:val="StyleUnderline"/>
        </w:rPr>
        <w:t>y</w:t>
      </w:r>
      <w:r w:rsidRPr="00AA113C">
        <w:rPr>
          <w:sz w:val="16"/>
          <w:szCs w:val="16"/>
        </w:rPr>
        <w:t xml:space="preserve"> two mechanisms: </w:t>
      </w:r>
      <w:r w:rsidRPr="005343A4">
        <w:rPr>
          <w:rStyle w:val="Emphasis"/>
          <w:highlight w:val="green"/>
        </w:rPr>
        <w:t>heightened political efficacy</w:t>
      </w:r>
      <w:r w:rsidRPr="005343A4">
        <w:rPr>
          <w:rStyle w:val="StyleUnderline"/>
          <w:highlight w:val="green"/>
        </w:rPr>
        <w:t xml:space="preserve"> and</w:t>
      </w:r>
      <w:r w:rsidRPr="00AA113C">
        <w:rPr>
          <w:rStyle w:val="StyleUnderline"/>
        </w:rPr>
        <w:t xml:space="preserve"> a </w:t>
      </w:r>
      <w:r w:rsidRPr="005343A4">
        <w:rPr>
          <w:rStyle w:val="Emphasis"/>
          <w:highlight w:val="green"/>
        </w:rPr>
        <w:t>clearer sense</w:t>
      </w:r>
      <w:r w:rsidRPr="005343A4">
        <w:rPr>
          <w:rStyle w:val="StyleUnderline"/>
          <w:highlight w:val="green"/>
        </w:rPr>
        <w:t xml:space="preserve"> of unions’ </w:t>
      </w:r>
      <w:r w:rsidRPr="005343A4">
        <w:rPr>
          <w:rStyle w:val="Emphasis"/>
          <w:highlight w:val="green"/>
        </w:rPr>
        <w:t>material benefits</w:t>
      </w:r>
      <w:r w:rsidRPr="00AA113C">
        <w:rPr>
          <w:sz w:val="16"/>
          <w:szCs w:val="16"/>
        </w:rPr>
        <w:t xml:space="preserve">. Crucially, </w:t>
      </w:r>
      <w:r w:rsidRPr="00AA113C">
        <w:rPr>
          <w:rStyle w:val="StyleUnderline"/>
        </w:rPr>
        <w:t xml:space="preserve">our results show that </w:t>
      </w:r>
      <w:r w:rsidRPr="005343A4">
        <w:rPr>
          <w:rStyle w:val="Emphasis"/>
          <w:highlight w:val="green"/>
        </w:rPr>
        <w:t>even</w:t>
      </w:r>
      <w:r w:rsidRPr="005343A4">
        <w:rPr>
          <w:rStyle w:val="StyleUnderline"/>
          <w:highlight w:val="green"/>
        </w:rPr>
        <w:t xml:space="preserve"> respondents </w:t>
      </w:r>
      <w:r w:rsidRPr="005343A4">
        <w:rPr>
          <w:rStyle w:val="Emphasis"/>
          <w:highlight w:val="green"/>
        </w:rPr>
        <w:t>high</w:t>
      </w:r>
      <w:r w:rsidRPr="005343A4">
        <w:rPr>
          <w:rStyle w:val="StyleUnderline"/>
          <w:highlight w:val="green"/>
        </w:rPr>
        <w:t xml:space="preserve"> in </w:t>
      </w:r>
      <w:r w:rsidRPr="005343A4">
        <w:rPr>
          <w:rStyle w:val="Emphasis"/>
          <w:highlight w:val="green"/>
        </w:rPr>
        <w:t>racial resentment</w:t>
      </w:r>
      <w:r w:rsidRPr="005343A4">
        <w:rPr>
          <w:rStyle w:val="StyleUnderline"/>
          <w:highlight w:val="green"/>
        </w:rPr>
        <w:t xml:space="preserve"> respond </w:t>
      </w:r>
      <w:r w:rsidRPr="005343A4">
        <w:rPr>
          <w:rStyle w:val="Emphasis"/>
          <w:highlight w:val="gree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4A31907E" w14:textId="77777777" w:rsidR="004A3770" w:rsidRPr="00AA113C" w:rsidRDefault="004A3770" w:rsidP="004A3770">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A810312" w14:textId="77777777" w:rsidR="004A3770" w:rsidRPr="00AA113C" w:rsidRDefault="004A3770" w:rsidP="004A3770">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AA113C">
        <w:rPr>
          <w:sz w:val="16"/>
          <w:szCs w:val="16"/>
        </w:rPr>
        <w:t>Wetts</w:t>
      </w:r>
      <w:proofErr w:type="spellEnd"/>
      <w:r w:rsidRPr="00AA113C">
        <w:rPr>
          <w:sz w:val="16"/>
          <w:szCs w:val="16"/>
        </w:rPr>
        <w:t xml:space="preserve">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5343A4">
        <w:rPr>
          <w:rStyle w:val="Emphasis"/>
          <w:highlight w:val="green"/>
        </w:rPr>
        <w:t>even absent</w:t>
      </w:r>
      <w:r w:rsidRPr="005343A4">
        <w:rPr>
          <w:rStyle w:val="StyleUnderline"/>
          <w:highlight w:val="green"/>
        </w:rPr>
        <w:t xml:space="preserve"> changes to </w:t>
      </w:r>
      <w:r w:rsidRPr="005343A4">
        <w:rPr>
          <w:rStyle w:val="Emphasis"/>
          <w:highlight w:val="green"/>
        </w:rPr>
        <w:t>racial prejudice</w:t>
      </w:r>
      <w:r w:rsidRPr="005343A4">
        <w:rPr>
          <w:rStyle w:val="StyleUnderline"/>
          <w:highlight w:val="green"/>
        </w:rPr>
        <w:t xml:space="preserve">, exposure to </w:t>
      </w:r>
      <w:r w:rsidRPr="005343A4">
        <w:rPr>
          <w:rStyle w:val="Emphasis"/>
          <w:highlight w:val="green"/>
        </w:rPr>
        <w:t>history</w:t>
      </w:r>
      <w:r w:rsidRPr="005343A4">
        <w:rPr>
          <w:rStyle w:val="StyleUnderline"/>
          <w:highlight w:val="green"/>
        </w:rPr>
        <w:t xml:space="preserve"> of </w:t>
      </w:r>
      <w:r w:rsidRPr="005343A4">
        <w:rPr>
          <w:rStyle w:val="Emphasis"/>
          <w:highlight w:val="gree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proofErr w:type="spellStart"/>
      <w:r w:rsidRPr="00C76775">
        <w:rPr>
          <w:rStyle w:val="Emphasis"/>
        </w:rPr>
        <w:t>class+race</w:t>
      </w:r>
      <w:proofErr w:type="spellEnd"/>
      <w:r w:rsidRPr="00C76775">
        <w:rPr>
          <w:rStyle w:val="Emphasis"/>
        </w:rPr>
        <w:t xml:space="preserve"> frame</w:t>
      </w:r>
      <w:r w:rsidRPr="00C76775">
        <w:rPr>
          <w:rStyle w:val="StyleUnderline"/>
        </w:rPr>
        <w:t xml:space="preserve">) </w:t>
      </w:r>
      <w:r w:rsidRPr="005343A4">
        <w:rPr>
          <w:rStyle w:val="Emphasis"/>
          <w:highlight w:val="green"/>
        </w:rPr>
        <w:t>shift</w:t>
      </w:r>
      <w:r w:rsidRPr="00C76775">
        <w:rPr>
          <w:rStyle w:val="StyleUnderline"/>
        </w:rPr>
        <w:t xml:space="preserve"> non-college educated </w:t>
      </w:r>
      <w:r w:rsidRPr="005343A4">
        <w:rPr>
          <w:rStyle w:val="StyleUnderline"/>
          <w:highlight w:val="green"/>
        </w:rPr>
        <w:t xml:space="preserve">whites’ </w:t>
      </w:r>
      <w:r w:rsidRPr="005343A4">
        <w:rPr>
          <w:rStyle w:val="Emphasis"/>
          <w:highlight w:val="green"/>
        </w:rPr>
        <w:t>sense of solidarity</w:t>
      </w:r>
      <w:r w:rsidRPr="005343A4">
        <w:rPr>
          <w:rStyle w:val="StyleUnderline"/>
          <w:highlight w:val="green"/>
        </w:rPr>
        <w:t xml:space="preserve"> and </w:t>
      </w:r>
      <w:r w:rsidRPr="005343A4">
        <w:rPr>
          <w:rStyle w:val="Emphasis"/>
          <w:highlight w:val="green"/>
        </w:rPr>
        <w:t>allyship</w:t>
      </w:r>
      <w:r w:rsidRPr="005343A4">
        <w:rPr>
          <w:rStyle w:val="StyleUnderline"/>
          <w:highlight w:val="green"/>
        </w:rPr>
        <w:t xml:space="preserve"> with </w:t>
      </w:r>
      <w:r w:rsidRPr="005343A4">
        <w:rPr>
          <w:rStyle w:val="Emphasis"/>
          <w:highlight w:val="gree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5343A4">
        <w:rPr>
          <w:rStyle w:val="StyleUnderline"/>
          <w:highlight w:val="green"/>
        </w:rPr>
        <w:t>and</w:t>
      </w:r>
      <w:r w:rsidRPr="00C76775">
        <w:rPr>
          <w:rStyle w:val="StyleUnderline"/>
        </w:rPr>
        <w:t xml:space="preserve"> their </w:t>
      </w:r>
      <w:r w:rsidRPr="005343A4">
        <w:rPr>
          <w:rStyle w:val="Emphasis"/>
          <w:highlight w:val="green"/>
        </w:rPr>
        <w:t>downstream support</w:t>
      </w:r>
      <w:r w:rsidRPr="005343A4">
        <w:rPr>
          <w:rStyle w:val="StyleUnderline"/>
          <w:highlight w:val="green"/>
        </w:rPr>
        <w:t xml:space="preserve"> for </w:t>
      </w:r>
      <w:r w:rsidRPr="005343A4">
        <w:rPr>
          <w:rStyle w:val="Emphasis"/>
          <w:highlight w:val="green"/>
        </w:rPr>
        <w:t>unions</w:t>
      </w:r>
      <w:r w:rsidRPr="00AA113C">
        <w:rPr>
          <w:sz w:val="16"/>
          <w:szCs w:val="16"/>
        </w:rPr>
        <w:t xml:space="preserve">. In other words, we suggest that </w:t>
      </w:r>
      <w:r w:rsidRPr="005343A4">
        <w:rPr>
          <w:rStyle w:val="Emphasis"/>
          <w:highlight w:val="green"/>
        </w:rPr>
        <w:t>positive messages</w:t>
      </w:r>
      <w:r w:rsidRPr="005343A4">
        <w:rPr>
          <w:rStyle w:val="StyleUnderline"/>
          <w:highlight w:val="green"/>
        </w:rPr>
        <w:t xml:space="preserve"> about </w:t>
      </w:r>
      <w:r w:rsidRPr="005343A4">
        <w:rPr>
          <w:rStyle w:val="Emphasis"/>
          <w:highlight w:val="green"/>
        </w:rPr>
        <w:t>collaboration</w:t>
      </w:r>
      <w:r w:rsidRPr="005343A4">
        <w:rPr>
          <w:rStyle w:val="StyleUnderline"/>
          <w:highlight w:val="gree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5343A4">
        <w:rPr>
          <w:rStyle w:val="StyleUnderline"/>
          <w:highlight w:val="green"/>
        </w:rPr>
        <w:t>establish</w:t>
      </w:r>
      <w:r w:rsidRPr="00C76775">
        <w:rPr>
          <w:rStyle w:val="StyleUnderline"/>
        </w:rPr>
        <w:t xml:space="preserve"> </w:t>
      </w:r>
      <w:r w:rsidRPr="005343A4">
        <w:rPr>
          <w:rStyle w:val="StyleUnderline"/>
          <w:highlight w:val="green"/>
        </w:rPr>
        <w:t xml:space="preserve">the </w:t>
      </w:r>
      <w:r w:rsidRPr="005343A4">
        <w:rPr>
          <w:rStyle w:val="Emphasis"/>
          <w:highlight w:val="green"/>
        </w:rPr>
        <w:t>shared stake</w:t>
      </w:r>
      <w:r w:rsidRPr="005343A4">
        <w:rPr>
          <w:rStyle w:val="StyleUnderline"/>
          <w:highlight w:val="gree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5343A4">
        <w:rPr>
          <w:rStyle w:val="Emphasis"/>
          <w:highlight w:val="green"/>
        </w:rPr>
        <w:t>inequities</w:t>
      </w:r>
      <w:r w:rsidRPr="005343A4">
        <w:rPr>
          <w:rStyle w:val="StyleUnderline"/>
          <w:highlight w:val="green"/>
        </w:rPr>
        <w:t xml:space="preserve">” </w:t>
      </w:r>
      <w:r w:rsidRPr="005343A4">
        <w:rPr>
          <w:rStyle w:val="Emphasis"/>
          <w:highlight w:val="green"/>
        </w:rPr>
        <w:t>without</w:t>
      </w:r>
      <w:r w:rsidRPr="005343A4">
        <w:rPr>
          <w:rStyle w:val="StyleUnderline"/>
          <w:highlight w:val="green"/>
        </w:rPr>
        <w:t xml:space="preserve"> leading to </w:t>
      </w:r>
      <w:r w:rsidRPr="005343A4">
        <w:rPr>
          <w:rStyle w:val="Emphasis"/>
          <w:highlight w:val="green"/>
        </w:rPr>
        <w:t>backlash</w:t>
      </w:r>
      <w:r w:rsidRPr="005343A4">
        <w:rPr>
          <w:rStyle w:val="StyleUnderline"/>
          <w:highlight w:val="green"/>
        </w:rPr>
        <w:t xml:space="preserve"> among </w:t>
      </w:r>
      <w:r w:rsidRPr="005343A4">
        <w:rPr>
          <w:rStyle w:val="Emphasis"/>
          <w:highlight w:val="green"/>
        </w:rPr>
        <w:t>whites</w:t>
      </w:r>
      <w:r w:rsidRPr="00AA113C">
        <w:rPr>
          <w:sz w:val="16"/>
          <w:szCs w:val="16"/>
        </w:rPr>
        <w:t xml:space="preserve"> (F. López et al. 2021, p.12). </w:t>
      </w:r>
    </w:p>
    <w:p w14:paraId="725FA673" w14:textId="77777777" w:rsidR="004A3770" w:rsidRPr="00AA113C" w:rsidRDefault="004A3770" w:rsidP="004A3770">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w:t>
      </w:r>
      <w:proofErr w:type="spellStart"/>
      <w:r w:rsidRPr="00AA113C">
        <w:rPr>
          <w:sz w:val="16"/>
          <w:szCs w:val="16"/>
        </w:rPr>
        <w:t>Paglayan</w:t>
      </w:r>
      <w:proofErr w:type="spellEnd"/>
      <w:r w:rsidRPr="00AA113C">
        <w:rPr>
          <w:sz w:val="16"/>
          <w:szCs w:val="16"/>
        </w:rPr>
        <w:t xml:space="preserve"> 2024). This is particularly relevant against the backdrop of ongoing local and national-level conflicts over textbook content in public schools, especially when it comes to the teaching of American history. </w:t>
      </w:r>
    </w:p>
    <w:p w14:paraId="5A816C9B" w14:textId="77777777" w:rsidR="004A3770" w:rsidRDefault="004A3770" w:rsidP="004A3770">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5343A4">
        <w:rPr>
          <w:rStyle w:val="Emphasis"/>
          <w:highlight w:val="green"/>
        </w:rPr>
        <w:t>Reintegrating labor history</w:t>
      </w:r>
      <w:r w:rsidRPr="005343A4">
        <w:rPr>
          <w:rStyle w:val="StyleUnderline"/>
          <w:highlight w:val="green"/>
        </w:rPr>
        <w:t xml:space="preserve"> into</w:t>
      </w:r>
      <w:r w:rsidRPr="00C76775">
        <w:rPr>
          <w:rStyle w:val="StyleUnderline"/>
        </w:rPr>
        <w:t xml:space="preserve"> </w:t>
      </w:r>
      <w:r w:rsidRPr="00C76775">
        <w:rPr>
          <w:rStyle w:val="Emphasis"/>
        </w:rPr>
        <w:t xml:space="preserve">civic </w:t>
      </w:r>
      <w:r w:rsidRPr="005343A4">
        <w:rPr>
          <w:rStyle w:val="Emphasis"/>
          <w:highlight w:val="gree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w:t>
      </w:r>
      <w:proofErr w:type="gramStart"/>
      <w:r w:rsidRPr="00C76775">
        <w:rPr>
          <w:rStyle w:val="StyleUnderline"/>
        </w:rPr>
        <w:t xml:space="preserve">to </w:t>
      </w:r>
      <w:r w:rsidRPr="005343A4">
        <w:rPr>
          <w:rStyle w:val="StyleUnderline"/>
          <w:highlight w:val="green"/>
        </w:rPr>
        <w:t>help</w:t>
      </w:r>
      <w:proofErr w:type="gramEnd"/>
      <w:r w:rsidRPr="005343A4">
        <w:rPr>
          <w:rStyle w:val="StyleUnderline"/>
          <w:highlight w:val="green"/>
        </w:rPr>
        <w:t xml:space="preserve"> </w:t>
      </w:r>
      <w:r w:rsidRPr="005343A4">
        <w:rPr>
          <w:rStyle w:val="Emphasis"/>
          <w:highlight w:val="green"/>
        </w:rPr>
        <w:t>revitalize</w:t>
      </w:r>
      <w:r w:rsidRPr="005343A4">
        <w:rPr>
          <w:rStyle w:val="StyleUnderline"/>
          <w:highlight w:val="green"/>
        </w:rPr>
        <w:t xml:space="preserve"> the </w:t>
      </w:r>
      <w:r w:rsidRPr="005343A4">
        <w:rPr>
          <w:rStyle w:val="Emphasis"/>
          <w:highlight w:val="green"/>
        </w:rPr>
        <w:t>labor movement</w:t>
      </w:r>
      <w:r w:rsidRPr="005343A4">
        <w:rPr>
          <w:rStyle w:val="StyleUnderline"/>
          <w:highlight w:val="green"/>
        </w:rPr>
        <w:t xml:space="preserve"> and </w:t>
      </w:r>
      <w:r w:rsidRPr="005343A4">
        <w:rPr>
          <w:rStyle w:val="Emphasis"/>
          <w:highlight w:val="green"/>
        </w:rPr>
        <w:t>rebuild</w:t>
      </w:r>
      <w:r w:rsidRPr="005343A4">
        <w:rPr>
          <w:rStyle w:val="StyleUnderline"/>
          <w:highlight w:val="green"/>
        </w:rPr>
        <w:t xml:space="preserve"> class-based </w:t>
      </w:r>
      <w:r w:rsidRPr="005343A4">
        <w:rPr>
          <w:rStyle w:val="Emphasis"/>
          <w:highlight w:val="green"/>
        </w:rPr>
        <w:t>coalitions</w:t>
      </w:r>
      <w:r w:rsidRPr="00AA113C">
        <w:rPr>
          <w:sz w:val="16"/>
          <w:szCs w:val="16"/>
        </w:rPr>
        <w:t>— especially in places where they have long been suppressed.</w:t>
      </w:r>
    </w:p>
    <w:p w14:paraId="323066A1" w14:textId="77777777" w:rsidR="004A3770" w:rsidRDefault="004A3770" w:rsidP="004A3770"/>
    <w:p w14:paraId="05DDECAF" w14:textId="77777777" w:rsidR="004A3770" w:rsidRDefault="004A3770" w:rsidP="004A3770">
      <w:pPr>
        <w:pStyle w:val="Heading4"/>
      </w:pPr>
      <w:r>
        <w:t xml:space="preserve">Antiblackness is best understood through </w:t>
      </w:r>
      <w:proofErr w:type="gramStart"/>
      <w:r>
        <w:t xml:space="preserve">a </w:t>
      </w:r>
      <w:r>
        <w:rPr>
          <w:u w:val="single"/>
        </w:rPr>
        <w:t>labor analytic</w:t>
      </w:r>
      <w:proofErr w:type="gramEnd"/>
      <w:r>
        <w:t xml:space="preserve">. Capitalism </w:t>
      </w:r>
      <w:r>
        <w:rPr>
          <w:u w:val="single"/>
        </w:rPr>
        <w:t>produces</w:t>
      </w:r>
      <w:r>
        <w:t xml:space="preserve"> racial differentiation by designating certain segments of the population as open to </w:t>
      </w:r>
      <w:r>
        <w:rPr>
          <w:u w:val="single"/>
        </w:rPr>
        <w:t>super-exploitation</w:t>
      </w:r>
      <w:r>
        <w:t>.</w:t>
      </w:r>
    </w:p>
    <w:p w14:paraId="2DCD9FE9" w14:textId="77777777" w:rsidR="004A3770" w:rsidRPr="005648A0" w:rsidRDefault="004A3770" w:rsidP="004A3770">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447C792C" w14:textId="77777777" w:rsidR="004A3770" w:rsidRPr="00FC5DAF" w:rsidRDefault="004A3770" w:rsidP="004A3770">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w:t>
      </w:r>
      <w:proofErr w:type="spellStart"/>
      <w:r w:rsidRPr="00FC5DAF">
        <w:rPr>
          <w:sz w:val="16"/>
          <w:szCs w:val="16"/>
        </w:rPr>
        <w:t>d’etre</w:t>
      </w:r>
      <w:proofErr w:type="spellEnd"/>
      <w:r w:rsidRPr="00FC5DAF">
        <w:rPr>
          <w:sz w:val="16"/>
          <w:szCs w:val="16"/>
        </w:rPr>
        <w:t xml:space="preserv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 xml:space="preserve">social </w:t>
      </w:r>
      <w:proofErr w:type="gramStart"/>
      <w:r w:rsidRPr="00BB266C">
        <w:rPr>
          <w:rStyle w:val="Emphasis"/>
        </w:rPr>
        <w:t>difference</w:t>
      </w:r>
      <w:r w:rsidRPr="00FC5DAF">
        <w:rPr>
          <w:rStyle w:val="StyleUnderline"/>
        </w:rPr>
        <w:t>’</w:t>
      </w:r>
      <w:proofErr w:type="gramEnd"/>
      <w:r w:rsidRPr="00FC5DAF">
        <w:rPr>
          <w:rStyle w:val="StyleUnderline"/>
        </w:rPr>
        <w:t xml:space="preserve"> including </w:t>
      </w:r>
      <w:r w:rsidRPr="00BB266C">
        <w:rPr>
          <w:rStyle w:val="Emphasis"/>
        </w:rPr>
        <w:t>racialized</w:t>
      </w:r>
      <w:r w:rsidRPr="00FC5DAF">
        <w:rPr>
          <w:rStyle w:val="StyleUnderline"/>
        </w:rPr>
        <w:t xml:space="preserve"> </w:t>
      </w:r>
      <w:proofErr w:type="gramStart"/>
      <w:r w:rsidRPr="00FC5DAF">
        <w:rPr>
          <w:rStyle w:val="StyleUnderline"/>
        </w:rPr>
        <w:t>difference</w:t>
      </w:r>
      <w:proofErr w:type="gramEnd"/>
      <w:r w:rsidRPr="00FC5DAF">
        <w:rPr>
          <w:sz w:val="16"/>
          <w:szCs w:val="16"/>
        </w:rPr>
        <w:t xml:space="preserve"> (Lowe, 1996). </w:t>
      </w:r>
      <w:r w:rsidRPr="00FC5DAF">
        <w:rPr>
          <w:rStyle w:val="StyleUnderline"/>
        </w:rPr>
        <w:t xml:space="preserve">Capitalist states and classes come to understand that the </w:t>
      </w:r>
      <w:r w:rsidRPr="005343A4">
        <w:rPr>
          <w:rStyle w:val="Emphasis"/>
          <w:highlight w:val="green"/>
        </w:rPr>
        <w:t>maximization</w:t>
      </w:r>
      <w:r w:rsidRPr="005343A4">
        <w:rPr>
          <w:rStyle w:val="StyleUnderline"/>
          <w:highlight w:val="green"/>
        </w:rPr>
        <w:t xml:space="preserve"> of </w:t>
      </w:r>
      <w:r w:rsidRPr="005343A4">
        <w:rPr>
          <w:rStyle w:val="Emphasis"/>
          <w:highlight w:val="green"/>
        </w:rPr>
        <w:t>profits</w:t>
      </w:r>
      <w:r w:rsidRPr="00FC5DAF">
        <w:rPr>
          <w:rStyle w:val="StyleUnderline"/>
        </w:rPr>
        <w:t xml:space="preserve"> </w:t>
      </w:r>
      <w:r w:rsidRPr="005343A4">
        <w:rPr>
          <w:rStyle w:val="StyleUnderline"/>
          <w:highlight w:val="green"/>
        </w:rPr>
        <w:t xml:space="preserve">is </w:t>
      </w:r>
      <w:r w:rsidRPr="005343A4">
        <w:rPr>
          <w:rStyle w:val="Emphasis"/>
          <w:highlight w:val="green"/>
        </w:rPr>
        <w:t>most effectively secured</w:t>
      </w:r>
      <w:r w:rsidRPr="00FC5DAF">
        <w:rPr>
          <w:sz w:val="16"/>
          <w:szCs w:val="16"/>
        </w:rPr>
        <w:t xml:space="preserve"> not by ‘rendering </w:t>
      </w:r>
      <w:proofErr w:type="spellStart"/>
      <w:r w:rsidRPr="00FC5DAF">
        <w:rPr>
          <w:sz w:val="16"/>
          <w:szCs w:val="16"/>
        </w:rPr>
        <w:t>labour</w:t>
      </w:r>
      <w:proofErr w:type="spellEnd"/>
      <w:r w:rsidRPr="00FC5DAF">
        <w:rPr>
          <w:sz w:val="16"/>
          <w:szCs w:val="16"/>
        </w:rPr>
        <w:t xml:space="preserve"> abstract’ but </w:t>
      </w:r>
      <w:r w:rsidRPr="005343A4">
        <w:rPr>
          <w:rStyle w:val="StyleUnderline"/>
          <w:highlight w:val="green"/>
        </w:rPr>
        <w:t>by</w:t>
      </w:r>
      <w:r w:rsidRPr="00FC5DAF">
        <w:rPr>
          <w:rStyle w:val="StyleUnderline"/>
        </w:rPr>
        <w:t xml:space="preserve"> </w:t>
      </w:r>
      <w:proofErr w:type="spellStart"/>
      <w:r w:rsidRPr="005343A4">
        <w:rPr>
          <w:rStyle w:val="StyleUnderline"/>
          <w:highlight w:val="green"/>
        </w:rPr>
        <w:t>wilfully</w:t>
      </w:r>
      <w:proofErr w:type="spellEnd"/>
      <w:r w:rsidRPr="005343A4">
        <w:rPr>
          <w:rStyle w:val="StyleUnderline"/>
          <w:highlight w:val="green"/>
        </w:rPr>
        <w:t xml:space="preserve"> </w:t>
      </w:r>
      <w:r w:rsidRPr="005343A4">
        <w:rPr>
          <w:rStyle w:val="Emphasis"/>
          <w:highlight w:val="green"/>
        </w:rPr>
        <w:t>entangling</w:t>
      </w:r>
      <w:r w:rsidRPr="00FC5DAF">
        <w:rPr>
          <w:rStyle w:val="StyleUnderline"/>
        </w:rPr>
        <w:t xml:space="preserve"> the objective of </w:t>
      </w:r>
      <w:r w:rsidRPr="005343A4">
        <w:rPr>
          <w:rStyle w:val="Emphasis"/>
          <w:highlight w:val="green"/>
        </w:rPr>
        <w:t>profit</w:t>
      </w:r>
      <w:r w:rsidRPr="00BB266C">
        <w:rPr>
          <w:rStyle w:val="Emphasis"/>
        </w:rPr>
        <w:t xml:space="preserve"> maximization</w:t>
      </w:r>
      <w:r w:rsidRPr="00FC5DAF">
        <w:rPr>
          <w:rStyle w:val="StyleUnderline"/>
        </w:rPr>
        <w:t xml:space="preserve"> </w:t>
      </w:r>
      <w:r w:rsidRPr="005343A4">
        <w:rPr>
          <w:rStyle w:val="StyleUnderline"/>
          <w:highlight w:val="green"/>
        </w:rPr>
        <w:t>with</w:t>
      </w:r>
      <w:r w:rsidRPr="00FC5DAF">
        <w:rPr>
          <w:rStyle w:val="StyleUnderline"/>
        </w:rPr>
        <w:t xml:space="preserve"> ‘the </w:t>
      </w:r>
      <w:r w:rsidRPr="005343A4">
        <w:rPr>
          <w:rStyle w:val="Emphasis"/>
          <w:highlight w:val="green"/>
        </w:rPr>
        <w:t>social production</w:t>
      </w:r>
      <w:r w:rsidRPr="005343A4">
        <w:rPr>
          <w:rStyle w:val="StyleUnderline"/>
          <w:highlight w:val="green"/>
        </w:rPr>
        <w:t xml:space="preserve"> of </w:t>
      </w:r>
      <w:r w:rsidRPr="005343A4">
        <w:rPr>
          <w:rStyle w:val="Emphasis"/>
          <w:highlight w:val="green"/>
        </w:rPr>
        <w:t>difference</w:t>
      </w:r>
      <w:r w:rsidRPr="00FC5DAF">
        <w:rPr>
          <w:sz w:val="16"/>
          <w:szCs w:val="16"/>
        </w:rPr>
        <w:t xml:space="preserve">, of restrictive particularity and illegitimacy </w:t>
      </w:r>
      <w:r w:rsidRPr="005343A4">
        <w:rPr>
          <w:rStyle w:val="StyleUnderline"/>
          <w:highlight w:val="green"/>
        </w:rPr>
        <w:t xml:space="preserve">marked by </w:t>
      </w:r>
      <w:r w:rsidRPr="005343A4">
        <w:rPr>
          <w:rStyle w:val="Emphasis"/>
          <w:highlight w:val="green"/>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76416A6B" w14:textId="77777777" w:rsidR="004A3770" w:rsidRPr="00FC5DAF" w:rsidRDefault="004A3770" w:rsidP="004A3770">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5343A4">
        <w:rPr>
          <w:rStyle w:val="Emphasis"/>
          <w:highlight w:val="green"/>
        </w:rPr>
        <w:t>differentiation</w:t>
      </w:r>
      <w:r w:rsidRPr="005343A4">
        <w:rPr>
          <w:rStyle w:val="StyleUnderline"/>
          <w:highlight w:val="green"/>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5343A4">
        <w:rPr>
          <w:rStyle w:val="Emphasis"/>
          <w:highlight w:val="green"/>
        </w:rPr>
        <w:t>hierarchical ordering</w:t>
      </w:r>
      <w:r w:rsidRPr="005343A4">
        <w:rPr>
          <w:rStyle w:val="StyleUnderline"/>
          <w:highlight w:val="green"/>
        </w:rPr>
        <w:t xml:space="preserve"> of</w:t>
      </w:r>
      <w:r w:rsidRPr="00FC5DAF">
        <w:rPr>
          <w:sz w:val="16"/>
          <w:szCs w:val="16"/>
        </w:rPr>
        <w:t xml:space="preserve"> the subaltern population – of </w:t>
      </w:r>
      <w:proofErr w:type="spellStart"/>
      <w:r w:rsidRPr="005343A4">
        <w:rPr>
          <w:rStyle w:val="StyleUnderline"/>
          <w:highlight w:val="green"/>
        </w:rPr>
        <w:t>labour</w:t>
      </w:r>
      <w:proofErr w:type="spellEnd"/>
      <w:r w:rsidRPr="005343A4">
        <w:rPr>
          <w:rStyle w:val="StyleUnderline"/>
          <w:highlight w:val="green"/>
        </w:rPr>
        <w:t xml:space="preserve">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5343A4">
        <w:rPr>
          <w:rStyle w:val="Emphasis"/>
          <w:highlight w:val="green"/>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5343A4">
        <w:rPr>
          <w:rStyle w:val="Emphasis"/>
          <w:highlight w:val="green"/>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w:t>
      </w:r>
      <w:proofErr w:type="spellStart"/>
      <w:r w:rsidRPr="00FC5DAF">
        <w:rPr>
          <w:sz w:val="16"/>
          <w:szCs w:val="16"/>
        </w:rPr>
        <w:t>favourable</w:t>
      </w:r>
      <w:proofErr w:type="spellEnd"/>
      <w:r w:rsidRPr="00FC5DAF">
        <w:rPr>
          <w:sz w:val="16"/>
          <w:szCs w:val="16"/>
        </w:rPr>
        <w:t xml:space="preserve"> to the long-term development of the economic productive base. (Hall, 1980, p. 338) </w:t>
      </w:r>
    </w:p>
    <w:p w14:paraId="469C781E" w14:textId="77777777" w:rsidR="004A3770" w:rsidRPr="00EC05FC" w:rsidRDefault="004A3770" w:rsidP="004A3770">
      <w:pPr>
        <w:rPr>
          <w:sz w:val="2"/>
          <w:szCs w:val="2"/>
        </w:rPr>
      </w:pPr>
      <w:r w:rsidRPr="00FC5DAF">
        <w:rPr>
          <w:sz w:val="2"/>
          <w:szCs w:val="2"/>
        </w:rPr>
        <w:t xml:space="preserve">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w:t>
      </w:r>
      <w:proofErr w:type="gramStart"/>
      <w:r w:rsidRPr="00FC5DAF">
        <w:rPr>
          <w:sz w:val="2"/>
          <w:szCs w:val="2"/>
        </w:rPr>
        <w:t>The</w:t>
      </w:r>
      <w:proofErr w:type="gramEnd"/>
      <w:r w:rsidRPr="00FC5DAF">
        <w:rPr>
          <w:sz w:val="2"/>
          <w:szCs w:val="2"/>
        </w:rPr>
        <w:t xml:space="preserv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w:t>
      </w:r>
      <w:proofErr w:type="gramStart"/>
      <w:r w:rsidRPr="00FC5DAF">
        <w:rPr>
          <w:sz w:val="2"/>
          <w:szCs w:val="2"/>
        </w:rPr>
        <w:t>Certainly</w:t>
      </w:r>
      <w:proofErr w:type="gramEnd"/>
      <w:r w:rsidRPr="00FC5DAF">
        <w:rPr>
          <w:sz w:val="2"/>
          <w:szCs w:val="2"/>
        </w:rPr>
        <w:t xml:space="preserve"> grievances are an important determinant, but groups also need to ‘fashion shared understandings of the world … that [help] legitimate and motivate collective action’ (McAdam, McCarthy, &amp; </w:t>
      </w:r>
      <w:proofErr w:type="spellStart"/>
      <w:r w:rsidRPr="00FC5DAF">
        <w:rPr>
          <w:sz w:val="2"/>
          <w:szCs w:val="2"/>
        </w:rPr>
        <w:t>Zald</w:t>
      </w:r>
      <w:proofErr w:type="spellEnd"/>
      <w:r w:rsidRPr="00FC5DAF">
        <w:rPr>
          <w:sz w:val="2"/>
          <w:szCs w:val="2"/>
        </w:rPr>
        <w:t>,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w:t>
      </w:r>
      <w:proofErr w:type="gramStart"/>
      <w:r w:rsidRPr="00FC5DAF">
        <w:rPr>
          <w:sz w:val="2"/>
          <w:szCs w:val="2"/>
        </w:rPr>
        <w:t>. 51</w:t>
      </w:r>
      <w:proofErr w:type="gramEnd"/>
      <w:r w:rsidRPr="00FC5DAF">
        <w:rPr>
          <w:sz w:val="2"/>
          <w:szCs w:val="2"/>
        </w:rPr>
        <w:t xml:space="preserve">). While my understanding of the making of capitalist modernity is one that </w:t>
      </w:r>
      <w:proofErr w:type="spellStart"/>
      <w:r w:rsidRPr="00FC5DAF">
        <w:rPr>
          <w:sz w:val="2"/>
          <w:szCs w:val="2"/>
        </w:rPr>
        <w:t>recentres</w:t>
      </w:r>
      <w:proofErr w:type="spellEnd"/>
      <w:r w:rsidRPr="00FC5DAF">
        <w:rPr>
          <w:sz w:val="2"/>
          <w:szCs w:val="2"/>
        </w:rPr>
        <w:t xml:space="preserve">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7BB8EA71" w14:textId="77777777" w:rsidR="004A3770" w:rsidRPr="00FC5DAF" w:rsidRDefault="004A3770" w:rsidP="004A3770">
      <w:pPr>
        <w:rPr>
          <w:sz w:val="16"/>
          <w:szCs w:val="16"/>
        </w:rPr>
      </w:pPr>
      <w:r w:rsidRPr="00FC5DAF">
        <w:rPr>
          <w:sz w:val="16"/>
          <w:szCs w:val="16"/>
        </w:rPr>
        <w:t xml:space="preserve">Colonialism, containment and the genesis of racialized capitalism </w:t>
      </w:r>
    </w:p>
    <w:p w14:paraId="0006DF33" w14:textId="77777777" w:rsidR="004A3770" w:rsidRPr="00FC5DAF" w:rsidRDefault="004A3770" w:rsidP="004A3770">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5343A4">
        <w:rPr>
          <w:rStyle w:val="StyleUnderline"/>
          <w:highlight w:val="green"/>
        </w:rPr>
        <w:t xml:space="preserve">the </w:t>
      </w:r>
      <w:r w:rsidRPr="005343A4">
        <w:rPr>
          <w:rStyle w:val="Emphasis"/>
          <w:highlight w:val="green"/>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5343A4">
        <w:rPr>
          <w:rStyle w:val="StyleUnderline"/>
          <w:highlight w:val="green"/>
        </w:rPr>
        <w:t xml:space="preserve">was </w:t>
      </w:r>
      <w:r w:rsidRPr="005343A4">
        <w:rPr>
          <w:rStyle w:val="Emphasis"/>
          <w:highlight w:val="green"/>
        </w:rPr>
        <w:t>irreparably damaged</w:t>
      </w:r>
      <w:r w:rsidRPr="005343A4">
        <w:rPr>
          <w:rStyle w:val="StyleUnderline"/>
          <w:highlight w:val="green"/>
        </w:rPr>
        <w:t xml:space="preserve"> by</w:t>
      </w:r>
      <w:r w:rsidRPr="00FC5DAF">
        <w:rPr>
          <w:rStyle w:val="StyleUnderline"/>
        </w:rPr>
        <w:t xml:space="preserve"> catastrophic </w:t>
      </w:r>
      <w:r w:rsidRPr="005343A4">
        <w:rPr>
          <w:rStyle w:val="Emphasis"/>
          <w:highlight w:val="green"/>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5343A4">
        <w:rPr>
          <w:rStyle w:val="StyleUnderline"/>
          <w:highlight w:val="green"/>
        </w:rPr>
        <w:t xml:space="preserve">With </w:t>
      </w:r>
      <w:proofErr w:type="spellStart"/>
      <w:r w:rsidRPr="005343A4">
        <w:rPr>
          <w:rStyle w:val="Emphasis"/>
          <w:highlight w:val="green"/>
        </w:rPr>
        <w:t>labour</w:t>
      </w:r>
      <w:proofErr w:type="spellEnd"/>
      <w:r w:rsidRPr="005343A4">
        <w:rPr>
          <w:rStyle w:val="Emphasis"/>
          <w:highlight w:val="green"/>
        </w:rPr>
        <w:t xml:space="preserve"> scarce</w:t>
      </w:r>
      <w:r w:rsidRPr="00FC5DAF">
        <w:rPr>
          <w:rStyle w:val="StyleUnderline"/>
        </w:rPr>
        <w:t xml:space="preserve">, wave after wave of explosive </w:t>
      </w:r>
      <w:r w:rsidRPr="005343A4">
        <w:rPr>
          <w:rStyle w:val="Emphasis"/>
          <w:highlight w:val="green"/>
        </w:rPr>
        <w:t>class struggles</w:t>
      </w:r>
      <w:r w:rsidRPr="00FC5DAF">
        <w:rPr>
          <w:rStyle w:val="StyleUnderline"/>
        </w:rPr>
        <w:t xml:space="preserve"> </w:t>
      </w:r>
      <w:r w:rsidRPr="005343A4">
        <w:rPr>
          <w:rStyle w:val="StyleUnderline"/>
          <w:highlight w:val="green"/>
        </w:rPr>
        <w:t>ensued</w:t>
      </w:r>
      <w:r w:rsidRPr="00FC5DAF">
        <w:rPr>
          <w:rStyle w:val="StyleUnderline"/>
        </w:rPr>
        <w:t xml:space="preserve"> between peasants and lords </w:t>
      </w:r>
      <w:r w:rsidRPr="005343A4">
        <w:rPr>
          <w:rStyle w:val="Emphasis"/>
          <w:highlight w:val="green"/>
        </w:rPr>
        <w:t>undermining</w:t>
      </w:r>
      <w:r w:rsidRPr="005343A4">
        <w:rPr>
          <w:rStyle w:val="StyleUnderline"/>
          <w:highlight w:val="green"/>
        </w:rPr>
        <w:t xml:space="preserve"> the system’s </w:t>
      </w:r>
      <w:r w:rsidRPr="005343A4">
        <w:rPr>
          <w:rStyle w:val="Emphasis"/>
          <w:highlight w:val="green"/>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5343A4">
        <w:rPr>
          <w:rStyle w:val="StyleUnderline"/>
          <w:highlight w:val="green"/>
        </w:rPr>
        <w:t xml:space="preserve">elites gambled on </w:t>
      </w:r>
      <w:proofErr w:type="gramStart"/>
      <w:r w:rsidRPr="005343A4">
        <w:rPr>
          <w:rStyle w:val="StyleUnderline"/>
          <w:highlight w:val="green"/>
        </w:rPr>
        <w:t>an ‘an</w:t>
      </w:r>
      <w:proofErr w:type="gramEnd"/>
      <w:r w:rsidRPr="005343A4">
        <w:rPr>
          <w:rStyle w:val="StyleUnderline"/>
          <w:highlight w:val="green"/>
        </w:rPr>
        <w:t xml:space="preserve"> </w:t>
      </w:r>
      <w:r w:rsidRPr="005343A4">
        <w:rPr>
          <w:rStyle w:val="Emphasis"/>
          <w:highlight w:val="green"/>
        </w:rPr>
        <w:t>alternative mode</w:t>
      </w:r>
      <w:r w:rsidRPr="005343A4">
        <w:rPr>
          <w:rStyle w:val="StyleUnderline"/>
          <w:highlight w:val="green"/>
        </w:rPr>
        <w:t xml:space="preserve"> of </w:t>
      </w:r>
      <w:r w:rsidRPr="005343A4">
        <w:rPr>
          <w:rStyle w:val="Emphasis"/>
          <w:highlight w:val="green"/>
        </w:rPr>
        <w:t>surplus appropriation</w:t>
      </w:r>
      <w:r w:rsidRPr="00FC5DAF">
        <w:rPr>
          <w:sz w:val="16"/>
          <w:szCs w:val="16"/>
        </w:rPr>
        <w:t xml:space="preserve">, </w:t>
      </w:r>
      <w:r w:rsidRPr="00FC5DAF">
        <w:rPr>
          <w:rStyle w:val="StyleUnderline"/>
        </w:rPr>
        <w:t xml:space="preserve">that of </w:t>
      </w:r>
      <w:r w:rsidRPr="005343A4">
        <w:rPr>
          <w:rStyle w:val="StyleUnderline"/>
          <w:highlight w:val="green"/>
        </w:rPr>
        <w:t xml:space="preserve">the </w:t>
      </w:r>
      <w:r w:rsidRPr="005343A4">
        <w:rPr>
          <w:rStyle w:val="Emphasis"/>
          <w:highlight w:val="green"/>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w:t>
      </w:r>
      <w:proofErr w:type="gramStart"/>
      <w:r w:rsidRPr="00FC5DAF">
        <w:rPr>
          <w:sz w:val="16"/>
          <w:szCs w:val="16"/>
        </w:rPr>
        <w:t>so</w:t>
      </w:r>
      <w:proofErr w:type="gramEnd"/>
      <w:r w:rsidRPr="00FC5DAF">
        <w:rPr>
          <w:sz w:val="16"/>
          <w:szCs w:val="16"/>
        </w:rPr>
        <w:t xml:space="preserve">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22AD5B9B" w14:textId="77777777" w:rsidR="004A3770" w:rsidRPr="00FC5DAF" w:rsidRDefault="004A3770" w:rsidP="004A3770">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5343A4">
        <w:rPr>
          <w:rStyle w:val="Emphasis"/>
          <w:highlight w:val="green"/>
        </w:rPr>
        <w:t>earliest English settlers</w:t>
      </w:r>
      <w:r w:rsidRPr="007316E6">
        <w:rPr>
          <w:rStyle w:val="StyleUnderline"/>
        </w:rPr>
        <w:t xml:space="preserve"> in Virginia </w:t>
      </w:r>
      <w:r w:rsidRPr="005343A4">
        <w:rPr>
          <w:rStyle w:val="StyleUnderline"/>
          <w:highlight w:val="green"/>
        </w:rPr>
        <w:t xml:space="preserve">comprised a </w:t>
      </w:r>
      <w:r w:rsidRPr="005343A4">
        <w:rPr>
          <w:rStyle w:val="Emphasis"/>
          <w:highlight w:val="green"/>
        </w:rPr>
        <w:t>small band</w:t>
      </w:r>
      <w:r w:rsidRPr="005343A4">
        <w:rPr>
          <w:rStyle w:val="StyleUnderline"/>
          <w:highlight w:val="green"/>
        </w:rPr>
        <w:t xml:space="preserve"> of</w:t>
      </w:r>
      <w:r w:rsidRPr="007316E6">
        <w:rPr>
          <w:rStyle w:val="StyleUnderline"/>
        </w:rPr>
        <w:t xml:space="preserve"> </w:t>
      </w:r>
      <w:r w:rsidRPr="00BB266C">
        <w:rPr>
          <w:rStyle w:val="Emphasis"/>
        </w:rPr>
        <w:t xml:space="preserve">wealthy </w:t>
      </w:r>
      <w:r w:rsidRPr="005343A4">
        <w:rPr>
          <w:rStyle w:val="Emphasis"/>
          <w:highlight w:val="green"/>
        </w:rPr>
        <w:t>capitalists</w:t>
      </w:r>
      <w:r w:rsidRPr="005343A4">
        <w:rPr>
          <w:rStyle w:val="StyleUnderline"/>
          <w:highlight w:val="green"/>
        </w:rPr>
        <w:t xml:space="preserve"> along with a </w:t>
      </w:r>
      <w:r w:rsidRPr="005343A4">
        <w:rPr>
          <w:rStyle w:val="Emphasis"/>
          <w:highlight w:val="green"/>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6FA00600" w14:textId="77777777" w:rsidR="004A3770" w:rsidRPr="00FC5DAF" w:rsidRDefault="004A3770" w:rsidP="004A3770">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5343A4">
        <w:rPr>
          <w:rStyle w:val="Emphasis"/>
          <w:highlight w:val="green"/>
        </w:rPr>
        <w:t>African</w:t>
      </w:r>
      <w:r w:rsidRPr="005343A4">
        <w:rPr>
          <w:rStyle w:val="StyleUnderline"/>
          <w:highlight w:val="green"/>
        </w:rPr>
        <w:t xml:space="preserve"> and </w:t>
      </w:r>
      <w:r w:rsidRPr="005343A4">
        <w:rPr>
          <w:rStyle w:val="Emphasis"/>
          <w:highlight w:val="green"/>
        </w:rPr>
        <w:t>English</w:t>
      </w:r>
      <w:r w:rsidRPr="007316E6">
        <w:rPr>
          <w:rStyle w:val="StyleUnderline"/>
        </w:rPr>
        <w:t xml:space="preserve"> indentured </w:t>
      </w:r>
      <w:proofErr w:type="spellStart"/>
      <w:r w:rsidRPr="005343A4">
        <w:rPr>
          <w:rStyle w:val="Emphasis"/>
          <w:highlight w:val="green"/>
        </w:rPr>
        <w:t>labourers</w:t>
      </w:r>
      <w:proofErr w:type="spellEnd"/>
      <w:r w:rsidRPr="005343A4">
        <w:rPr>
          <w:rStyle w:val="StyleUnderline"/>
          <w:highlight w:val="green"/>
        </w:rPr>
        <w:t xml:space="preserve"> were subject to </w:t>
      </w:r>
      <w:r w:rsidRPr="005343A4">
        <w:rPr>
          <w:rStyle w:val="Emphasis"/>
          <w:highlight w:val="green"/>
        </w:rPr>
        <w:t>unprecedented</w:t>
      </w:r>
      <w:r w:rsidRPr="007316E6">
        <w:rPr>
          <w:rStyle w:val="StyleUnderline"/>
        </w:rPr>
        <w:t xml:space="preserve"> forms of </w:t>
      </w:r>
      <w:r w:rsidRPr="005343A4">
        <w:rPr>
          <w:rStyle w:val="Emphasis"/>
          <w:highlight w:val="green"/>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69131A6B" w14:textId="77777777" w:rsidR="004A3770" w:rsidRPr="00FC5DAF" w:rsidRDefault="004A3770" w:rsidP="004A3770">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proofErr w:type="spellStart"/>
      <w:r w:rsidRPr="005343A4">
        <w:rPr>
          <w:rStyle w:val="Emphasis"/>
          <w:highlight w:val="green"/>
        </w:rPr>
        <w:t>labourers</w:t>
      </w:r>
      <w:proofErr w:type="spellEnd"/>
      <w:r w:rsidRPr="005343A4">
        <w:rPr>
          <w:rStyle w:val="StyleUnderline"/>
          <w:highlight w:val="green"/>
        </w:rPr>
        <w:t xml:space="preserve"> regularly </w:t>
      </w:r>
      <w:r w:rsidRPr="005343A4">
        <w:rPr>
          <w:rStyle w:val="Emphasis"/>
          <w:highlight w:val="green"/>
        </w:rPr>
        <w:t>conjoined</w:t>
      </w:r>
      <w:r w:rsidRPr="005343A4">
        <w:rPr>
          <w:rStyle w:val="StyleUnderline"/>
          <w:highlight w:val="green"/>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w:t>
      </w:r>
      <w:proofErr w:type="spellStart"/>
      <w:r w:rsidRPr="007316E6">
        <w:rPr>
          <w:rStyle w:val="StyleUnderline"/>
        </w:rPr>
        <w:t>labour</w:t>
      </w:r>
      <w:proofErr w:type="spellEnd"/>
      <w:r w:rsidRPr="007316E6">
        <w:rPr>
          <w:rStyle w:val="StyleUnderline"/>
        </w:rPr>
        <w:t xml:space="preserve">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proofErr w:type="spellStart"/>
      <w:r w:rsidRPr="00BB266C">
        <w:rPr>
          <w:rStyle w:val="Emphasis"/>
        </w:rPr>
        <w:t>labourer’s</w:t>
      </w:r>
      <w:proofErr w:type="spellEnd"/>
      <w:r w:rsidRPr="00BB266C">
        <w:rPr>
          <w:rStyle w:val="Emphasis"/>
        </w:rPr>
        <w:t xml:space="preserve"> time</w:t>
      </w:r>
      <w:r w:rsidRPr="007316E6">
        <w:rPr>
          <w:rStyle w:val="StyleUnderline"/>
        </w:rPr>
        <w:t xml:space="preserve">’ thereby legally preventing </w:t>
      </w:r>
      <w:proofErr w:type="spellStart"/>
      <w:r w:rsidRPr="007316E6">
        <w:rPr>
          <w:rStyle w:val="StyleUnderline"/>
        </w:rPr>
        <w:t>labourers</w:t>
      </w:r>
      <w:proofErr w:type="spellEnd"/>
      <w:r w:rsidRPr="007316E6">
        <w:rPr>
          <w:rStyle w:val="StyleUnderline"/>
        </w:rPr>
        <w:t xml:space="preserve"> from </w:t>
      </w:r>
      <w:proofErr w:type="gramStart"/>
      <w:r w:rsidRPr="007316E6">
        <w:rPr>
          <w:rStyle w:val="StyleUnderline"/>
        </w:rPr>
        <w:t>entering into</w:t>
      </w:r>
      <w:proofErr w:type="gramEnd"/>
      <w:r w:rsidRPr="007316E6">
        <w:rPr>
          <w:rStyle w:val="StyleUnderline"/>
        </w:rPr>
        <w:t xml:space="preserve"> ‘family connections and obligations</w:t>
      </w:r>
      <w:r w:rsidRPr="00FC5DAF">
        <w:rPr>
          <w:sz w:val="16"/>
          <w:szCs w:val="16"/>
        </w:rPr>
        <w:t xml:space="preserve">’ (Allen, 1997, p. 128). </w:t>
      </w:r>
    </w:p>
    <w:p w14:paraId="1CE974C8" w14:textId="77777777" w:rsidR="004A3770" w:rsidRPr="00FC5DAF" w:rsidRDefault="004A3770" w:rsidP="004A3770">
      <w:pPr>
        <w:rPr>
          <w:sz w:val="16"/>
          <w:szCs w:val="16"/>
        </w:rPr>
      </w:pPr>
      <w:r w:rsidRPr="005343A4">
        <w:rPr>
          <w:rStyle w:val="StyleUnderline"/>
          <w:highlight w:val="green"/>
        </w:rPr>
        <w:t>With</w:t>
      </w:r>
      <w:r w:rsidRPr="007316E6">
        <w:rPr>
          <w:rStyle w:val="StyleUnderline"/>
        </w:rPr>
        <w:t xml:space="preserve"> the </w:t>
      </w:r>
      <w:r w:rsidRPr="005343A4">
        <w:rPr>
          <w:rStyle w:val="Emphasis"/>
          <w:highlight w:val="green"/>
        </w:rPr>
        <w:t>surplus threatened</w:t>
      </w:r>
      <w:r w:rsidRPr="005343A4">
        <w:rPr>
          <w:rStyle w:val="StyleUnderline"/>
          <w:highlight w:val="green"/>
        </w:rPr>
        <w:t xml:space="preserve"> by a</w:t>
      </w:r>
      <w:r w:rsidRPr="007316E6">
        <w:rPr>
          <w:rStyle w:val="StyleUnderline"/>
        </w:rPr>
        <w:t xml:space="preserve"> persistently non-compliant </w:t>
      </w:r>
      <w:r w:rsidRPr="005343A4">
        <w:rPr>
          <w:rStyle w:val="Emphasis"/>
          <w:highlight w:val="green"/>
        </w:rPr>
        <w:t xml:space="preserve">multi-ethnic </w:t>
      </w:r>
      <w:proofErr w:type="spellStart"/>
      <w:r w:rsidRPr="005343A4">
        <w:rPr>
          <w:rStyle w:val="Emphasis"/>
          <w:highlight w:val="green"/>
        </w:rPr>
        <w:t>labour</w:t>
      </w:r>
      <w:proofErr w:type="spellEnd"/>
      <w:r w:rsidRPr="005343A4">
        <w:rPr>
          <w:rStyle w:val="Emphasis"/>
          <w:highlight w:val="green"/>
        </w:rPr>
        <w:t xml:space="preserve"> force</w:t>
      </w:r>
      <w:r w:rsidRPr="007316E6">
        <w:rPr>
          <w:rStyle w:val="StyleUnderline"/>
        </w:rPr>
        <w:t xml:space="preserve">, the apparatuses of </w:t>
      </w:r>
      <w:r w:rsidRPr="005343A4">
        <w:rPr>
          <w:rStyle w:val="StyleUnderline"/>
          <w:highlight w:val="green"/>
        </w:rPr>
        <w:t>the colonial state</w:t>
      </w:r>
      <w:r w:rsidRPr="007316E6">
        <w:rPr>
          <w:rStyle w:val="StyleUnderline"/>
        </w:rPr>
        <w:t xml:space="preserve"> set about </w:t>
      </w:r>
      <w:r w:rsidRPr="005343A4">
        <w:rPr>
          <w:rStyle w:val="StyleUnderline"/>
          <w:highlight w:val="green"/>
        </w:rPr>
        <w:t>find</w:t>
      </w:r>
      <w:r w:rsidRPr="007316E6">
        <w:rPr>
          <w:rStyle w:val="StyleUnderline"/>
        </w:rPr>
        <w:t xml:space="preserve">ing </w:t>
      </w:r>
      <w:r w:rsidRPr="005343A4">
        <w:rPr>
          <w:rStyle w:val="Emphasis"/>
          <w:highlight w:val="green"/>
        </w:rPr>
        <w:t>mech</w:t>
      </w:r>
      <w:r w:rsidRPr="00BB266C">
        <w:rPr>
          <w:rStyle w:val="Emphasis"/>
        </w:rPr>
        <w:t>anism</w:t>
      </w:r>
      <w:r w:rsidRPr="005343A4">
        <w:rPr>
          <w:rStyle w:val="Emphasis"/>
          <w:highlight w:val="green"/>
        </w:rPr>
        <w:t>s</w:t>
      </w:r>
      <w:r w:rsidRPr="005343A4">
        <w:rPr>
          <w:rStyle w:val="StyleUnderline"/>
          <w:highlight w:val="green"/>
        </w:rPr>
        <w:t xml:space="preserve"> that would </w:t>
      </w:r>
      <w:r w:rsidRPr="005343A4">
        <w:rPr>
          <w:rStyle w:val="Emphasis"/>
          <w:highlight w:val="green"/>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5343A4">
        <w:rPr>
          <w:rStyle w:val="Emphasis"/>
          <w:highlight w:val="green"/>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5343A4">
        <w:rPr>
          <w:rStyle w:val="StyleUnderline"/>
          <w:highlight w:val="green"/>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5343A4">
        <w:rPr>
          <w:rStyle w:val="StyleUnderline"/>
          <w:highlight w:val="green"/>
        </w:rPr>
        <w:t>pulled from</w:t>
      </w:r>
      <w:r w:rsidRPr="007316E6">
        <w:rPr>
          <w:rStyle w:val="StyleUnderline"/>
        </w:rPr>
        <w:t xml:space="preserve"> the </w:t>
      </w:r>
      <w:r w:rsidRPr="005343A4">
        <w:rPr>
          <w:rStyle w:val="Emphasis"/>
          <w:highlight w:val="green"/>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5343A4">
        <w:rPr>
          <w:rStyle w:val="Emphasis"/>
          <w:highlight w:val="green"/>
        </w:rPr>
        <w:t>representation</w:t>
      </w:r>
      <w:r w:rsidRPr="005343A4">
        <w:rPr>
          <w:rStyle w:val="StyleUnderline"/>
          <w:highlight w:val="green"/>
        </w:rPr>
        <w:t xml:space="preserve"> of the African</w:t>
      </w:r>
      <w:r w:rsidRPr="007316E6">
        <w:rPr>
          <w:rStyle w:val="StyleUnderline"/>
        </w:rPr>
        <w:t xml:space="preserve"> as ‘Negro</w:t>
      </w:r>
      <w:r w:rsidRPr="00FC5DAF">
        <w:rPr>
          <w:sz w:val="16"/>
          <w:szCs w:val="16"/>
        </w:rPr>
        <w:t xml:space="preserve">’ (Robinson, 1983) </w:t>
      </w:r>
      <w:r w:rsidRPr="005343A4">
        <w:rPr>
          <w:rStyle w:val="StyleUnderline"/>
          <w:highlight w:val="green"/>
        </w:rPr>
        <w:t xml:space="preserve">and gave it a </w:t>
      </w:r>
      <w:r w:rsidRPr="005343A4">
        <w:rPr>
          <w:rStyle w:val="Emphasis"/>
          <w:highlight w:val="green"/>
        </w:rPr>
        <w:t>legal status</w:t>
      </w:r>
      <w:r w:rsidRPr="007316E6">
        <w:rPr>
          <w:rStyle w:val="StyleUnderline"/>
        </w:rPr>
        <w:t xml:space="preserve"> </w:t>
      </w:r>
      <w:r w:rsidRPr="005343A4">
        <w:rPr>
          <w:rStyle w:val="StyleUnderline"/>
          <w:highlight w:val="green"/>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5343A4">
        <w:rPr>
          <w:rStyle w:val="Emphasis"/>
          <w:highlight w:val="green"/>
        </w:rPr>
        <w:t>position</w:t>
      </w:r>
      <w:r w:rsidRPr="005343A4">
        <w:rPr>
          <w:rStyle w:val="StyleUnderline"/>
          <w:highlight w:val="green"/>
        </w:rPr>
        <w:t xml:space="preserve"> </w:t>
      </w:r>
      <w:proofErr w:type="spellStart"/>
      <w:r w:rsidRPr="005343A4">
        <w:rPr>
          <w:rStyle w:val="StyleUnderline"/>
          <w:highlight w:val="green"/>
        </w:rPr>
        <w:t>labourers</w:t>
      </w:r>
      <w:proofErr w:type="spellEnd"/>
      <w:r w:rsidRPr="005343A4">
        <w:rPr>
          <w:rStyle w:val="StyleUnderline"/>
          <w:highlight w:val="green"/>
        </w:rPr>
        <w:t xml:space="preserve"> of </w:t>
      </w:r>
      <w:r w:rsidRPr="005343A4">
        <w:rPr>
          <w:rStyle w:val="Emphasis"/>
          <w:highlight w:val="green"/>
        </w:rPr>
        <w:t>African</w:t>
      </w:r>
      <w:r w:rsidRPr="005343A4">
        <w:rPr>
          <w:rStyle w:val="StyleUnderline"/>
          <w:highlight w:val="green"/>
        </w:rPr>
        <w:t xml:space="preserve"> descent </w:t>
      </w:r>
      <w:r w:rsidRPr="005343A4">
        <w:rPr>
          <w:rStyle w:val="Emphasis"/>
          <w:highlight w:val="green"/>
        </w:rPr>
        <w:t>below</w:t>
      </w:r>
      <w:r w:rsidRPr="005343A4">
        <w:rPr>
          <w:rStyle w:val="StyleUnderline"/>
          <w:highlight w:val="green"/>
        </w:rPr>
        <w:t xml:space="preserve"> those of </w:t>
      </w:r>
      <w:r w:rsidRPr="005343A4">
        <w:rPr>
          <w:rStyle w:val="Emphasis"/>
          <w:highlight w:val="green"/>
        </w:rPr>
        <w:t>English</w:t>
      </w:r>
      <w:r w:rsidRPr="005343A4">
        <w:rPr>
          <w:rStyle w:val="StyleUnderline"/>
          <w:highlight w:val="green"/>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proofErr w:type="spellStart"/>
      <w:r w:rsidRPr="00BB266C">
        <w:rPr>
          <w:rStyle w:val="Emphasis"/>
        </w:rPr>
        <w:t>labour</w:t>
      </w:r>
      <w:proofErr w:type="spellEnd"/>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4331E470" w14:textId="77777777" w:rsidR="004A3770" w:rsidRPr="00BB266C" w:rsidRDefault="004A3770" w:rsidP="004A3770">
      <w:pPr>
        <w:rPr>
          <w:sz w:val="8"/>
          <w:szCs w:val="8"/>
        </w:rPr>
      </w:pPr>
      <w:r w:rsidRPr="00BB266C">
        <w:rPr>
          <w:sz w:val="8"/>
          <w:szCs w:val="8"/>
        </w:rPr>
        <w:t xml:space="preserve">The accompanying legislation against ‘fornication’ reveals that the racialization of </w:t>
      </w:r>
      <w:proofErr w:type="spellStart"/>
      <w:r w:rsidRPr="00BB266C">
        <w:rPr>
          <w:sz w:val="8"/>
          <w:szCs w:val="8"/>
        </w:rPr>
        <w:t>labour</w:t>
      </w:r>
      <w:proofErr w:type="spellEnd"/>
      <w:r w:rsidRPr="00BB266C">
        <w:rPr>
          <w:sz w:val="8"/>
          <w:szCs w:val="8"/>
        </w:rPr>
        <w:t xml:space="preserve"> was simultaneously a gendered process. While the penalty for marriage between </w:t>
      </w:r>
      <w:proofErr w:type="spellStart"/>
      <w:r w:rsidRPr="00BB266C">
        <w:rPr>
          <w:sz w:val="8"/>
          <w:szCs w:val="8"/>
        </w:rPr>
        <w:t>labourers</w:t>
      </w:r>
      <w:proofErr w:type="spellEnd"/>
      <w:r w:rsidRPr="00BB266C">
        <w:rPr>
          <w:sz w:val="8"/>
          <w:szCs w:val="8"/>
        </w:rPr>
        <w:t xml:space="preserve">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6C1576F9" w14:textId="77777777" w:rsidR="004A3770" w:rsidRPr="00FC5DAF" w:rsidRDefault="004A3770" w:rsidP="004A3770">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w:t>
      </w:r>
      <w:proofErr w:type="spellStart"/>
      <w:r w:rsidRPr="00FC5DAF">
        <w:rPr>
          <w:sz w:val="16"/>
          <w:szCs w:val="16"/>
        </w:rPr>
        <w:t>behaviour</w:t>
      </w:r>
      <w:proofErr w:type="spellEnd"/>
      <w:r w:rsidRPr="00FC5DAF">
        <w:rPr>
          <w:sz w:val="16"/>
          <w:szCs w:val="16"/>
        </w:rPr>
        <w:t xml:space="preserve"> from English men, effectively reducing them to breeding machines of unfree </w:t>
      </w:r>
      <w:proofErr w:type="spellStart"/>
      <w:r w:rsidRPr="00FC5DAF">
        <w:rPr>
          <w:sz w:val="16"/>
          <w:szCs w:val="16"/>
        </w:rPr>
        <w:t>labour</w:t>
      </w:r>
      <w:proofErr w:type="spellEnd"/>
      <w:r w:rsidRPr="00FC5DAF">
        <w:rPr>
          <w:sz w:val="16"/>
          <w:szCs w:val="16"/>
        </w:rPr>
        <w:t xml:space="preserve">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 xml:space="preserve">African </w:t>
      </w:r>
      <w:proofErr w:type="spellStart"/>
      <w:r w:rsidRPr="00BB266C">
        <w:rPr>
          <w:rStyle w:val="Emphasis"/>
        </w:rPr>
        <w:t>labourer</w:t>
      </w:r>
      <w:proofErr w:type="spellEnd"/>
      <w:r w:rsidRPr="007316E6">
        <w:rPr>
          <w:rStyle w:val="StyleUnderline"/>
        </w:rPr>
        <w:t xml:space="preserve">. The latter’s </w:t>
      </w:r>
      <w:r w:rsidRPr="005343A4">
        <w:rPr>
          <w:rStyle w:val="StyleUnderline"/>
          <w:highlight w:val="green"/>
        </w:rPr>
        <w:t xml:space="preserve">status as </w:t>
      </w:r>
      <w:r w:rsidRPr="005343A4">
        <w:rPr>
          <w:rStyle w:val="Emphasis"/>
          <w:highlight w:val="green"/>
        </w:rPr>
        <w:t>slave</w:t>
      </w:r>
      <w:r w:rsidRPr="005343A4">
        <w:rPr>
          <w:rStyle w:val="StyleUnderline"/>
          <w:highlight w:val="green"/>
        </w:rPr>
        <w:t xml:space="preserve"> was </w:t>
      </w:r>
      <w:r w:rsidRPr="005343A4">
        <w:rPr>
          <w:rStyle w:val="Emphasis"/>
          <w:highlight w:val="green"/>
        </w:rPr>
        <w:t>formally codified</w:t>
      </w:r>
      <w:r w:rsidRPr="007316E6">
        <w:rPr>
          <w:rStyle w:val="StyleUnderline"/>
        </w:rPr>
        <w:t xml:space="preserve"> into law </w:t>
      </w:r>
      <w:r w:rsidRPr="005343A4">
        <w:rPr>
          <w:rStyle w:val="StyleUnderline"/>
          <w:highlight w:val="green"/>
        </w:rPr>
        <w:t xml:space="preserve">by </w:t>
      </w:r>
      <w:r w:rsidRPr="005343A4">
        <w:rPr>
          <w:rStyle w:val="Emphasis"/>
          <w:highlight w:val="green"/>
        </w:rPr>
        <w:t>1682</w:t>
      </w:r>
      <w:r w:rsidRPr="00FC5DAF">
        <w:rPr>
          <w:sz w:val="16"/>
          <w:szCs w:val="16"/>
        </w:rPr>
        <w:t xml:space="preserve"> when they still constituted barely 5% of the Virginian population (Vaughn, 1989, p. 354). </w:t>
      </w:r>
    </w:p>
    <w:p w14:paraId="0E8229F1" w14:textId="77777777" w:rsidR="004A3770" w:rsidRPr="00FC5DAF" w:rsidRDefault="004A3770" w:rsidP="004A3770">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proofErr w:type="spellStart"/>
      <w:r w:rsidRPr="00BB266C">
        <w:rPr>
          <w:rStyle w:val="Emphasis"/>
        </w:rPr>
        <w:t>wilful</w:t>
      </w:r>
      <w:proofErr w:type="spellEnd"/>
      <w:r w:rsidRPr="00BB266C">
        <w:rPr>
          <w:rStyle w:val="Emphasis"/>
        </w:rPr>
        <w:t xml:space="preserve">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w:t>
      </w:r>
      <w:proofErr w:type="spellStart"/>
      <w:r w:rsidRPr="007316E6">
        <w:rPr>
          <w:rStyle w:val="StyleUnderline"/>
        </w:rPr>
        <w:t>labourers</w:t>
      </w:r>
      <w:proofErr w:type="spellEnd"/>
      <w:r w:rsidRPr="007316E6">
        <w:rPr>
          <w:rStyle w:val="StyleUnderline"/>
        </w:rPr>
        <w:t xml:space="preserve">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 xml:space="preserve">African </w:t>
      </w:r>
      <w:proofErr w:type="spellStart"/>
      <w:r w:rsidRPr="00BB266C">
        <w:rPr>
          <w:rStyle w:val="Emphasis"/>
        </w:rPr>
        <w:t>labourers</w:t>
      </w:r>
      <w:proofErr w:type="spellEnd"/>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5343A4">
        <w:rPr>
          <w:rStyle w:val="StyleUnderline"/>
          <w:highlight w:val="green"/>
        </w:rPr>
        <w:t xml:space="preserve">in this </w:t>
      </w:r>
      <w:r w:rsidRPr="005343A4">
        <w:rPr>
          <w:rStyle w:val="Emphasis"/>
          <w:highlight w:val="green"/>
        </w:rPr>
        <w:t>new hierarchical order</w:t>
      </w:r>
      <w:r w:rsidRPr="007316E6">
        <w:rPr>
          <w:rStyle w:val="StyleUnderline"/>
        </w:rPr>
        <w:t xml:space="preserve"> of </w:t>
      </w:r>
      <w:proofErr w:type="spellStart"/>
      <w:r w:rsidRPr="00BB266C">
        <w:rPr>
          <w:rStyle w:val="Emphasis"/>
        </w:rPr>
        <w:t>labour</w:t>
      </w:r>
      <w:proofErr w:type="spellEnd"/>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5343A4">
        <w:rPr>
          <w:rStyle w:val="Emphasis"/>
          <w:highlight w:val="green"/>
        </w:rPr>
        <w:t>difference</w:t>
      </w:r>
      <w:r w:rsidRPr="005343A4">
        <w:rPr>
          <w:rStyle w:val="StyleUnderline"/>
          <w:highlight w:val="green"/>
        </w:rPr>
        <w:t xml:space="preserve"> had become </w:t>
      </w:r>
      <w:r w:rsidRPr="005343A4">
        <w:rPr>
          <w:rStyle w:val="Emphasis"/>
          <w:highlight w:val="green"/>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328FC337" w14:textId="77777777" w:rsidR="004A3770" w:rsidRPr="00FC5DAF" w:rsidRDefault="004A3770" w:rsidP="004A3770">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proofErr w:type="spellStart"/>
      <w:r w:rsidRPr="005648A0">
        <w:rPr>
          <w:rStyle w:val="Emphasis"/>
        </w:rPr>
        <w:t>wilfully</w:t>
      </w:r>
      <w:proofErr w:type="spellEnd"/>
      <w:r w:rsidRPr="005648A0">
        <w:rPr>
          <w:rStyle w:val="Emphasis"/>
        </w:rPr>
        <w:t xml:space="preserve">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5040E574" w14:textId="77777777" w:rsidR="004A3770" w:rsidRPr="00FC5DAF" w:rsidRDefault="004A3770" w:rsidP="004A3770">
      <w:pPr>
        <w:rPr>
          <w:sz w:val="16"/>
          <w:szCs w:val="16"/>
        </w:rPr>
      </w:pPr>
      <w:r w:rsidRPr="00FC5DAF">
        <w:rPr>
          <w:sz w:val="16"/>
          <w:szCs w:val="16"/>
        </w:rPr>
        <w:t xml:space="preserve">How Virginia’s English </w:t>
      </w:r>
      <w:proofErr w:type="spellStart"/>
      <w:r w:rsidRPr="00FC5DAF">
        <w:rPr>
          <w:sz w:val="16"/>
          <w:szCs w:val="16"/>
        </w:rPr>
        <w:t>labourers</w:t>
      </w:r>
      <w:proofErr w:type="spellEnd"/>
      <w:r w:rsidRPr="00FC5DAF">
        <w:rPr>
          <w:sz w:val="16"/>
          <w:szCs w:val="16"/>
        </w:rPr>
        <w:t xml:space="preserve"> became white </w:t>
      </w:r>
    </w:p>
    <w:p w14:paraId="64AF7020" w14:textId="77777777" w:rsidR="004A3770" w:rsidRPr="00FC5DAF" w:rsidRDefault="004A3770" w:rsidP="004A3770">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w:t>
      </w:r>
      <w:proofErr w:type="spellStart"/>
      <w:r w:rsidRPr="00FC5DAF">
        <w:rPr>
          <w:sz w:val="16"/>
          <w:szCs w:val="16"/>
        </w:rPr>
        <w:t>labour</w:t>
      </w:r>
      <w:proofErr w:type="spellEnd"/>
      <w:r w:rsidRPr="00FC5DAF">
        <w:rPr>
          <w:sz w:val="16"/>
          <w:szCs w:val="16"/>
        </w:rPr>
        <w:t xml:space="preserve"> force from as early as the 1640s, </w:t>
      </w:r>
      <w:r w:rsidRPr="005343A4">
        <w:rPr>
          <w:rStyle w:val="StyleUnderline"/>
          <w:highlight w:val="green"/>
        </w:rPr>
        <w:t xml:space="preserve">it was not until the </w:t>
      </w:r>
      <w:r w:rsidRPr="005343A4">
        <w:rPr>
          <w:rStyle w:val="Emphasis"/>
          <w:highlight w:val="green"/>
        </w:rPr>
        <w:t>1680s</w:t>
      </w:r>
      <w:r w:rsidRPr="007316E6">
        <w:rPr>
          <w:rStyle w:val="StyleUnderline"/>
        </w:rPr>
        <w:t xml:space="preserve"> that </w:t>
      </w:r>
      <w:r w:rsidRPr="005343A4">
        <w:rPr>
          <w:rStyle w:val="StyleUnderline"/>
          <w:highlight w:val="green"/>
        </w:rPr>
        <w:t xml:space="preserve">English </w:t>
      </w:r>
      <w:proofErr w:type="spellStart"/>
      <w:r w:rsidRPr="005343A4">
        <w:rPr>
          <w:rStyle w:val="StyleUnderline"/>
          <w:highlight w:val="green"/>
        </w:rPr>
        <w:t>labourers</w:t>
      </w:r>
      <w:proofErr w:type="spellEnd"/>
      <w:r w:rsidRPr="007316E6">
        <w:rPr>
          <w:rStyle w:val="StyleUnderline"/>
        </w:rPr>
        <w:t xml:space="preserve"> as a </w:t>
      </w:r>
      <w:r w:rsidRPr="005648A0">
        <w:rPr>
          <w:rStyle w:val="Emphasis"/>
        </w:rPr>
        <w:t>social group</w:t>
      </w:r>
      <w:r w:rsidRPr="007316E6">
        <w:rPr>
          <w:rStyle w:val="StyleUnderline"/>
        </w:rPr>
        <w:t xml:space="preserve"> </w:t>
      </w:r>
      <w:r w:rsidRPr="005343A4">
        <w:rPr>
          <w:rStyle w:val="StyleUnderline"/>
          <w:highlight w:val="green"/>
        </w:rPr>
        <w:t xml:space="preserve">came to </w:t>
      </w:r>
      <w:r w:rsidRPr="005343A4">
        <w:rPr>
          <w:rStyle w:val="Emphasis"/>
          <w:highlight w:val="green"/>
        </w:rPr>
        <w:t>fully embrace</w:t>
      </w:r>
      <w:r w:rsidRPr="005343A4">
        <w:rPr>
          <w:rStyle w:val="StyleUnderline"/>
          <w:highlight w:val="green"/>
        </w:rPr>
        <w:t xml:space="preserve"> such a </w:t>
      </w:r>
      <w:r w:rsidRPr="005343A4">
        <w:rPr>
          <w:rStyle w:val="Emphasis"/>
          <w:highlight w:val="green"/>
        </w:rPr>
        <w:t>racialized order</w:t>
      </w:r>
      <w:r w:rsidRPr="00FC5DAF">
        <w:rPr>
          <w:sz w:val="16"/>
          <w:szCs w:val="16"/>
        </w:rPr>
        <w:t xml:space="preserve">. Significantly, </w:t>
      </w:r>
      <w:r w:rsidRPr="005343A4">
        <w:rPr>
          <w:rStyle w:val="StyleUnderline"/>
          <w:highlight w:val="green"/>
        </w:rPr>
        <w:t>this</w:t>
      </w:r>
      <w:r w:rsidRPr="007316E6">
        <w:rPr>
          <w:rStyle w:val="StyleUnderline"/>
        </w:rPr>
        <w:t xml:space="preserve"> self-actualized </w:t>
      </w:r>
      <w:r w:rsidRPr="005343A4">
        <w:rPr>
          <w:rStyle w:val="StyleUnderline"/>
          <w:highlight w:val="green"/>
        </w:rPr>
        <w:t>break</w:t>
      </w:r>
      <w:r w:rsidRPr="007316E6">
        <w:rPr>
          <w:rStyle w:val="StyleUnderline"/>
        </w:rPr>
        <w:t xml:space="preserve"> within the </w:t>
      </w:r>
      <w:proofErr w:type="spellStart"/>
      <w:r w:rsidRPr="007316E6">
        <w:rPr>
          <w:rStyle w:val="StyleUnderline"/>
        </w:rPr>
        <w:t>labouring</w:t>
      </w:r>
      <w:proofErr w:type="spellEnd"/>
      <w:r w:rsidRPr="007316E6">
        <w:rPr>
          <w:rStyle w:val="StyleUnderline"/>
        </w:rPr>
        <w:t xml:space="preserve"> class </w:t>
      </w:r>
      <w:r w:rsidRPr="005343A4">
        <w:rPr>
          <w:rStyle w:val="StyleUnderline"/>
          <w:highlight w:val="green"/>
        </w:rPr>
        <w:t xml:space="preserve">occurs in the </w:t>
      </w:r>
      <w:r w:rsidRPr="005343A4">
        <w:rPr>
          <w:rStyle w:val="Emphasis"/>
          <w:highlight w:val="green"/>
        </w:rPr>
        <w:t>aftermath</w:t>
      </w:r>
      <w:r w:rsidRPr="005343A4">
        <w:rPr>
          <w:rStyle w:val="StyleUnderline"/>
          <w:highlight w:val="green"/>
        </w:rPr>
        <w:t xml:space="preserve"> of the defeat of </w:t>
      </w:r>
      <w:r w:rsidRPr="005343A4">
        <w:rPr>
          <w:rStyle w:val="Emphasis"/>
          <w:highlight w:val="green"/>
        </w:rPr>
        <w:t>Bacon’s Rebellion</w:t>
      </w:r>
      <w:r w:rsidRPr="007316E6">
        <w:rPr>
          <w:rStyle w:val="StyleUnderline"/>
        </w:rPr>
        <w:t xml:space="preserve"> in 1676 </w:t>
      </w:r>
      <w:r w:rsidRPr="005343A4">
        <w:rPr>
          <w:rStyle w:val="StyleUnderline"/>
          <w:highlight w:val="green"/>
        </w:rPr>
        <w:t>when</w:t>
      </w:r>
      <w:r w:rsidRPr="007316E6">
        <w:rPr>
          <w:rStyle w:val="StyleUnderline"/>
        </w:rPr>
        <w:t xml:space="preserve"> </w:t>
      </w:r>
      <w:r w:rsidRPr="005648A0">
        <w:rPr>
          <w:rStyle w:val="Emphasis"/>
        </w:rPr>
        <w:t xml:space="preserve">1000 </w:t>
      </w:r>
      <w:r w:rsidRPr="005343A4">
        <w:rPr>
          <w:rStyle w:val="Emphasis"/>
          <w:highlight w:val="green"/>
        </w:rPr>
        <w:t xml:space="preserve">English and African </w:t>
      </w:r>
      <w:proofErr w:type="spellStart"/>
      <w:r w:rsidRPr="005343A4">
        <w:rPr>
          <w:rStyle w:val="Emphasis"/>
          <w:highlight w:val="green"/>
        </w:rPr>
        <w:t>labourers</w:t>
      </w:r>
      <w:proofErr w:type="spellEnd"/>
      <w:r w:rsidRPr="005343A4">
        <w:rPr>
          <w:rStyle w:val="StyleUnderline"/>
          <w:highlight w:val="green"/>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5343A4">
        <w:rPr>
          <w:rStyle w:val="StyleUnderline"/>
          <w:highlight w:val="green"/>
        </w:rPr>
        <w:t>against</w:t>
      </w:r>
      <w:r w:rsidRPr="00FC5DAF">
        <w:rPr>
          <w:sz w:val="16"/>
          <w:szCs w:val="16"/>
        </w:rPr>
        <w:t xml:space="preserve"> the Governor William Berkeley demanding nothing less than the end of ‘</w:t>
      </w:r>
      <w:r w:rsidRPr="005343A4">
        <w:rPr>
          <w:rStyle w:val="Emphasis"/>
          <w:highlight w:val="green"/>
        </w:rPr>
        <w:t>chattel bond-servitude</w:t>
      </w:r>
      <w:r w:rsidRPr="005343A4">
        <w:rPr>
          <w:sz w:val="16"/>
          <w:szCs w:val="16"/>
          <w:highlight w:val="green"/>
        </w:rPr>
        <w:t>’</w:t>
      </w:r>
      <w:r w:rsidRPr="00FC5DAF">
        <w:rPr>
          <w:sz w:val="16"/>
          <w:szCs w:val="16"/>
        </w:rPr>
        <w:t xml:space="preserve"> (Allen, 1997, p. 239). </w:t>
      </w:r>
    </w:p>
    <w:p w14:paraId="396D656D" w14:textId="77777777" w:rsidR="004A3770" w:rsidRPr="00FC5DAF" w:rsidRDefault="004A3770" w:rsidP="004A3770">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5343A4">
        <w:rPr>
          <w:rStyle w:val="StyleUnderline"/>
          <w:highlight w:val="green"/>
        </w:rPr>
        <w:t xml:space="preserve">From the </w:t>
      </w:r>
      <w:r w:rsidRPr="005343A4">
        <w:rPr>
          <w:rStyle w:val="Emphasis"/>
          <w:highlight w:val="green"/>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w:t>
      </w:r>
      <w:proofErr w:type="spellStart"/>
      <w:r w:rsidRPr="007316E6">
        <w:rPr>
          <w:rStyle w:val="StyleUnderline"/>
        </w:rPr>
        <w:t>labouring</w:t>
      </w:r>
      <w:proofErr w:type="spellEnd"/>
      <w:r w:rsidRPr="007316E6">
        <w:rPr>
          <w:rStyle w:val="StyleUnderline"/>
        </w:rPr>
        <w:t xml:space="preserve"> population using </w:t>
      </w:r>
      <w:proofErr w:type="spellStart"/>
      <w:r w:rsidRPr="005648A0">
        <w:rPr>
          <w:rStyle w:val="Emphasis"/>
        </w:rPr>
        <w:t>colour</w:t>
      </w:r>
      <w:proofErr w:type="spellEnd"/>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w:t>
      </w:r>
      <w:proofErr w:type="spellStart"/>
      <w:r w:rsidRPr="007316E6">
        <w:rPr>
          <w:rStyle w:val="StyleUnderline"/>
        </w:rPr>
        <w:t>labour</w:t>
      </w:r>
      <w:proofErr w:type="spellEnd"/>
      <w:r w:rsidRPr="007316E6">
        <w:rPr>
          <w:rStyle w:val="StyleUnderline"/>
        </w:rPr>
        <w:t xml:space="preserve"> based on </w:t>
      </w:r>
      <w:r w:rsidRPr="005648A0">
        <w:rPr>
          <w:rStyle w:val="Emphasis"/>
        </w:rPr>
        <w:t>descent</w:t>
      </w:r>
      <w:r w:rsidRPr="007316E6">
        <w:rPr>
          <w:rStyle w:val="StyleUnderline"/>
        </w:rPr>
        <w:t xml:space="preserve"> morphed easily into one informed by </w:t>
      </w:r>
      <w:r w:rsidRPr="005648A0">
        <w:rPr>
          <w:rStyle w:val="Emphasis"/>
        </w:rPr>
        <w:t xml:space="preserve">absolutist </w:t>
      </w:r>
      <w:proofErr w:type="spellStart"/>
      <w:r w:rsidRPr="005648A0">
        <w:rPr>
          <w:rStyle w:val="Emphasis"/>
        </w:rPr>
        <w:t>colour</w:t>
      </w:r>
      <w:proofErr w:type="spellEnd"/>
      <w:r w:rsidRPr="005648A0">
        <w:rPr>
          <w:rStyle w:val="Emphasis"/>
        </w:rPr>
        <w:t xml:space="preserve"> differences</w:t>
      </w:r>
      <w:r w:rsidRPr="00FC5DAF">
        <w:rPr>
          <w:sz w:val="16"/>
          <w:szCs w:val="16"/>
        </w:rPr>
        <w:t xml:space="preserve">. Terms like ‘Christian woman’ and ‘Christian indentured servants’ were now prefixed with ‘white’ and used to regulate everything from intimate relations to the granting of land to English </w:t>
      </w:r>
      <w:proofErr w:type="spellStart"/>
      <w:r w:rsidRPr="00FC5DAF">
        <w:rPr>
          <w:sz w:val="16"/>
          <w:szCs w:val="16"/>
        </w:rPr>
        <w:t>labourers</w:t>
      </w:r>
      <w:proofErr w:type="spellEnd"/>
      <w:r w:rsidRPr="00FC5DAF">
        <w:rPr>
          <w:sz w:val="16"/>
          <w:szCs w:val="16"/>
        </w:rPr>
        <w:t xml:space="preserve">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5343A4">
        <w:rPr>
          <w:rStyle w:val="StyleUnderline"/>
          <w:highlight w:val="green"/>
        </w:rPr>
        <w:t xml:space="preserve">the </w:t>
      </w:r>
      <w:r w:rsidRPr="005343A4">
        <w:rPr>
          <w:rStyle w:val="Emphasis"/>
          <w:highlight w:val="green"/>
        </w:rPr>
        <w:t>vocabulary</w:t>
      </w:r>
      <w:r w:rsidRPr="005343A4">
        <w:rPr>
          <w:rStyle w:val="StyleUnderline"/>
          <w:highlight w:val="green"/>
        </w:rPr>
        <w:t xml:space="preserve"> of </w:t>
      </w:r>
      <w:r w:rsidRPr="005343A4">
        <w:rPr>
          <w:rStyle w:val="Emphasis"/>
          <w:highlight w:val="green"/>
        </w:rPr>
        <w:t>difference</w:t>
      </w:r>
      <w:r w:rsidRPr="005343A4">
        <w:rPr>
          <w:rStyle w:val="StyleUnderline"/>
          <w:highlight w:val="green"/>
        </w:rPr>
        <w:t xml:space="preserve"> shifted</w:t>
      </w:r>
      <w:r w:rsidRPr="007316E6">
        <w:rPr>
          <w:rStyle w:val="StyleUnderline"/>
        </w:rPr>
        <w:t xml:space="preserve"> decisively </w:t>
      </w:r>
      <w:r w:rsidRPr="005343A4">
        <w:rPr>
          <w:rStyle w:val="StyleUnderline"/>
          <w:highlight w:val="green"/>
        </w:rPr>
        <w:t>from</w:t>
      </w:r>
      <w:r w:rsidRPr="007316E6">
        <w:rPr>
          <w:rStyle w:val="StyleUnderline"/>
        </w:rPr>
        <w:t xml:space="preserve"> that based on </w:t>
      </w:r>
      <w:r w:rsidRPr="005343A4">
        <w:rPr>
          <w:rStyle w:val="Emphasis"/>
          <w:highlight w:val="green"/>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5343A4">
        <w:rPr>
          <w:rStyle w:val="StyleUnderline"/>
          <w:highlight w:val="green"/>
        </w:rPr>
        <w:t>to</w:t>
      </w:r>
      <w:r w:rsidRPr="007316E6">
        <w:rPr>
          <w:rStyle w:val="StyleUnderline"/>
        </w:rPr>
        <w:t xml:space="preserve"> one informed by an explicit </w:t>
      </w:r>
      <w:proofErr w:type="spellStart"/>
      <w:r w:rsidRPr="005648A0">
        <w:rPr>
          <w:rStyle w:val="Emphasis"/>
        </w:rPr>
        <w:t>colour</w:t>
      </w:r>
      <w:proofErr w:type="spellEnd"/>
      <w:r w:rsidRPr="005648A0">
        <w:rPr>
          <w:rStyle w:val="Emphasis"/>
        </w:rPr>
        <w:t xml:space="preserve">-coded </w:t>
      </w:r>
      <w:r w:rsidRPr="005343A4">
        <w:rPr>
          <w:rStyle w:val="Emphasis"/>
          <w:highlight w:val="green"/>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34D8CC5B" w14:textId="77777777" w:rsidR="004A3770" w:rsidRPr="00FC5DAF" w:rsidRDefault="004A3770" w:rsidP="004A3770">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w:t>
      </w:r>
      <w:proofErr w:type="spellStart"/>
      <w:r w:rsidRPr="005648A0">
        <w:rPr>
          <w:sz w:val="16"/>
          <w:szCs w:val="16"/>
        </w:rPr>
        <w:t>labourers</w:t>
      </w:r>
      <w:proofErr w:type="spellEnd"/>
      <w:r w:rsidRPr="005648A0">
        <w:rPr>
          <w:sz w:val="16"/>
          <w:szCs w:val="16"/>
        </w:rPr>
        <w:t xml:space="preserve"> to a more conciliatory stance towards those same elites in a way that attempts to signify a shared commitment to Christianity and English ancestry had not? The success of white supremacy in affectively attaching the English </w:t>
      </w:r>
      <w:proofErr w:type="spellStart"/>
      <w:r w:rsidRPr="005648A0">
        <w:rPr>
          <w:sz w:val="16"/>
          <w:szCs w:val="16"/>
        </w:rPr>
        <w:t>labourer</w:t>
      </w:r>
      <w:proofErr w:type="spellEnd"/>
      <w:r w:rsidRPr="005648A0">
        <w:rPr>
          <w:sz w:val="16"/>
          <w:szCs w:val="16"/>
        </w:rPr>
        <w:t xml:space="preserve"> to the colonial elite was bound up with the imperialist expansion of the plantation economy westwards (Roediger, 2017), </w:t>
      </w:r>
      <w:r w:rsidRPr="00FC5DAF">
        <w:rPr>
          <w:sz w:val="16"/>
          <w:szCs w:val="16"/>
        </w:rPr>
        <w:t xml:space="preserve">such that </w:t>
      </w:r>
      <w:r w:rsidRPr="005343A4">
        <w:rPr>
          <w:rStyle w:val="Emphasis"/>
          <w:highlight w:val="green"/>
        </w:rPr>
        <w:t>accompanying</w:t>
      </w:r>
      <w:r w:rsidRPr="007316E6">
        <w:rPr>
          <w:rStyle w:val="StyleUnderline"/>
        </w:rPr>
        <w:t xml:space="preserve"> the </w:t>
      </w:r>
      <w:r w:rsidRPr="005343A4">
        <w:rPr>
          <w:rStyle w:val="StyleUnderline"/>
          <w:highlight w:val="green"/>
        </w:rPr>
        <w:t>invention of</w:t>
      </w:r>
      <w:r w:rsidRPr="007316E6">
        <w:rPr>
          <w:rStyle w:val="StyleUnderline"/>
        </w:rPr>
        <w:t xml:space="preserve"> a ‘</w:t>
      </w:r>
      <w:r w:rsidRPr="005648A0">
        <w:rPr>
          <w:rStyle w:val="Emphasis"/>
        </w:rPr>
        <w:t>screen</w:t>
      </w:r>
      <w:r w:rsidRPr="007316E6">
        <w:rPr>
          <w:rStyle w:val="StyleUnderline"/>
        </w:rPr>
        <w:t xml:space="preserve"> of </w:t>
      </w:r>
      <w:r w:rsidRPr="005343A4">
        <w:rPr>
          <w:rStyle w:val="Emphasis"/>
          <w:highlight w:val="green"/>
        </w:rPr>
        <w:t>racial contempt</w:t>
      </w:r>
      <w:r w:rsidRPr="005343A4">
        <w:rPr>
          <w:rStyle w:val="StyleUnderline"/>
          <w:highlight w:val="green"/>
        </w:rPr>
        <w:t xml:space="preserve">’ were </w:t>
      </w:r>
      <w:r w:rsidRPr="005343A4">
        <w:rPr>
          <w:rStyle w:val="Emphasis"/>
          <w:highlight w:val="green"/>
        </w:rPr>
        <w:t>material advantages</w:t>
      </w:r>
      <w:r w:rsidRPr="005343A4">
        <w:rPr>
          <w:rStyle w:val="StyleUnderline"/>
          <w:highlight w:val="green"/>
        </w:rPr>
        <w:t xml:space="preserve"> such as</w:t>
      </w:r>
      <w:r w:rsidRPr="007316E6">
        <w:rPr>
          <w:rStyle w:val="StyleUnderline"/>
        </w:rPr>
        <w:t xml:space="preserve"> the </w:t>
      </w:r>
      <w:r w:rsidRPr="005343A4">
        <w:rPr>
          <w:rStyle w:val="Emphasis"/>
          <w:highlight w:val="green"/>
        </w:rPr>
        <w:t>ownership</w:t>
      </w:r>
      <w:r w:rsidRPr="005343A4">
        <w:rPr>
          <w:rStyle w:val="StyleUnderline"/>
          <w:highlight w:val="green"/>
        </w:rPr>
        <w:t xml:space="preserve"> of </w:t>
      </w:r>
      <w:r w:rsidRPr="005343A4">
        <w:rPr>
          <w:rStyle w:val="Emphasis"/>
          <w:highlight w:val="green"/>
        </w:rPr>
        <w:t>land</w:t>
      </w:r>
      <w:r w:rsidRPr="007316E6">
        <w:rPr>
          <w:rStyle w:val="StyleUnderline"/>
        </w:rPr>
        <w:t xml:space="preserve">, the </w:t>
      </w:r>
      <w:r w:rsidRPr="005343A4">
        <w:rPr>
          <w:rStyle w:val="Emphasis"/>
          <w:highlight w:val="green"/>
        </w:rPr>
        <w:t>freedom</w:t>
      </w:r>
      <w:r w:rsidRPr="005343A4">
        <w:rPr>
          <w:rStyle w:val="StyleUnderline"/>
          <w:highlight w:val="green"/>
        </w:rPr>
        <w:t xml:space="preserve"> to </w:t>
      </w:r>
      <w:r w:rsidRPr="005343A4">
        <w:rPr>
          <w:rStyle w:val="Emphasis"/>
          <w:highlight w:val="green"/>
        </w:rPr>
        <w:t>move freely</w:t>
      </w:r>
      <w:r w:rsidRPr="007316E6">
        <w:rPr>
          <w:rStyle w:val="StyleUnderline"/>
        </w:rPr>
        <w:t xml:space="preserve"> without a pass, </w:t>
      </w:r>
      <w:r w:rsidRPr="005343A4">
        <w:rPr>
          <w:rStyle w:val="StyleUnderline"/>
          <w:highlight w:val="green"/>
        </w:rPr>
        <w:t xml:space="preserve">and, to </w:t>
      </w:r>
      <w:r w:rsidRPr="005343A4">
        <w:rPr>
          <w:rStyle w:val="Emphasis"/>
          <w:highlight w:val="green"/>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7C249D04" w14:textId="77777777" w:rsidR="004A3770" w:rsidRPr="00FC5DAF" w:rsidRDefault="004A3770" w:rsidP="004A3770">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w:t>
      </w:r>
      <w:proofErr w:type="spellStart"/>
      <w:r w:rsidRPr="00FC5DAF">
        <w:rPr>
          <w:sz w:val="16"/>
          <w:szCs w:val="16"/>
        </w:rPr>
        <w:t>labourers</w:t>
      </w:r>
      <w:proofErr w:type="spellEnd"/>
      <w:r w:rsidRPr="00FC5DAF">
        <w:rPr>
          <w:sz w:val="16"/>
          <w:szCs w:val="16"/>
        </w:rPr>
        <w:t xml:space="preserve"> were acquiring an enhanced status in colonial society, </w:t>
      </w:r>
      <w:r w:rsidRPr="005343A4">
        <w:rPr>
          <w:rStyle w:val="StyleUnderline"/>
          <w:highlight w:val="green"/>
        </w:rPr>
        <w:t xml:space="preserve">the </w:t>
      </w:r>
      <w:r w:rsidRPr="005343A4">
        <w:rPr>
          <w:rStyle w:val="Emphasis"/>
          <w:highlight w:val="green"/>
        </w:rPr>
        <w:t>humanity</w:t>
      </w:r>
      <w:r w:rsidRPr="005343A4">
        <w:rPr>
          <w:rStyle w:val="StyleUnderline"/>
          <w:highlight w:val="green"/>
        </w:rPr>
        <w:t xml:space="preserve"> of African </w:t>
      </w:r>
      <w:proofErr w:type="spellStart"/>
      <w:r w:rsidRPr="005343A4">
        <w:rPr>
          <w:rStyle w:val="StyleUnderline"/>
          <w:highlight w:val="green"/>
        </w:rPr>
        <w:t>labourers</w:t>
      </w:r>
      <w:proofErr w:type="spellEnd"/>
      <w:r w:rsidRPr="005343A4">
        <w:rPr>
          <w:rStyle w:val="StyleUnderline"/>
          <w:highlight w:val="green"/>
        </w:rPr>
        <w:t xml:space="preserve"> was</w:t>
      </w:r>
      <w:r w:rsidRPr="007316E6">
        <w:rPr>
          <w:rStyle w:val="StyleUnderline"/>
        </w:rPr>
        <w:t xml:space="preserve"> </w:t>
      </w:r>
      <w:r w:rsidRPr="005343A4">
        <w:rPr>
          <w:rStyle w:val="Emphasis"/>
          <w:highlight w:val="green"/>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w:t>
      </w:r>
      <w:proofErr w:type="spellStart"/>
      <w:r w:rsidRPr="007316E6">
        <w:rPr>
          <w:rStyle w:val="StyleUnderline"/>
        </w:rPr>
        <w:t>labour</w:t>
      </w:r>
      <w:proofErr w:type="spellEnd"/>
      <w:r w:rsidRPr="007316E6">
        <w:rPr>
          <w:rStyle w:val="StyleUnderline"/>
        </w:rPr>
        <w:t xml:space="preserve"> from West Africa meant that such </w:t>
      </w:r>
      <w:proofErr w:type="spellStart"/>
      <w:r w:rsidRPr="007316E6">
        <w:rPr>
          <w:rStyle w:val="StyleUnderline"/>
        </w:rPr>
        <w:t>labour</w:t>
      </w:r>
      <w:proofErr w:type="spellEnd"/>
      <w:r w:rsidRPr="007316E6">
        <w:rPr>
          <w:rStyle w:val="StyleUnderline"/>
        </w:rPr>
        <w:t xml:space="preserve">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 xml:space="preserve">trace of </w:t>
      </w:r>
      <w:proofErr w:type="spellStart"/>
      <w:r w:rsidRPr="005648A0">
        <w:rPr>
          <w:rStyle w:val="Emphasis"/>
        </w:rPr>
        <w:t>colour</w:t>
      </w:r>
      <w:proofErr w:type="spellEnd"/>
      <w:r w:rsidRPr="005648A0">
        <w:rPr>
          <w:rStyle w:val="Emphasis"/>
        </w:rPr>
        <w:t>’</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5343A4">
        <w:rPr>
          <w:rStyle w:val="Emphasis"/>
          <w:highlight w:val="green"/>
        </w:rPr>
        <w:t>recalibration</w:t>
      </w:r>
      <w:r w:rsidRPr="005343A4">
        <w:rPr>
          <w:rStyle w:val="StyleUnderline"/>
          <w:highlight w:val="green"/>
        </w:rPr>
        <w:t xml:space="preserve"> of the </w:t>
      </w:r>
      <w:r w:rsidRPr="005343A4">
        <w:rPr>
          <w:rStyle w:val="Emphasis"/>
          <w:highlight w:val="green"/>
        </w:rPr>
        <w:t>moral worth</w:t>
      </w:r>
      <w:r w:rsidRPr="005343A4">
        <w:rPr>
          <w:rStyle w:val="StyleUnderline"/>
          <w:highlight w:val="green"/>
        </w:rPr>
        <w:t xml:space="preserve"> of English and African </w:t>
      </w:r>
      <w:proofErr w:type="spellStart"/>
      <w:r w:rsidRPr="005343A4">
        <w:rPr>
          <w:rStyle w:val="StyleUnderline"/>
          <w:highlight w:val="green"/>
        </w:rPr>
        <w:t>labouring</w:t>
      </w:r>
      <w:proofErr w:type="spellEnd"/>
      <w:r w:rsidRPr="005343A4">
        <w:rPr>
          <w:rStyle w:val="StyleUnderline"/>
          <w:highlight w:val="green"/>
        </w:rPr>
        <w:t xml:space="preserve"> lives generated a </w:t>
      </w:r>
      <w:r w:rsidRPr="005343A4">
        <w:rPr>
          <w:rStyle w:val="Emphasis"/>
          <w:highlight w:val="green"/>
        </w:rPr>
        <w:t>structural</w:t>
      </w:r>
      <w:r w:rsidRPr="005343A4">
        <w:rPr>
          <w:rStyle w:val="StyleUnderline"/>
          <w:highlight w:val="green"/>
        </w:rPr>
        <w:t xml:space="preserve"> and </w:t>
      </w:r>
      <w:r w:rsidRPr="005343A4">
        <w:rPr>
          <w:rStyle w:val="Emphasis"/>
          <w:highlight w:val="green"/>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w:t>
      </w:r>
      <w:proofErr w:type="spellStart"/>
      <w:r w:rsidRPr="00BB266C">
        <w:rPr>
          <w:rStyle w:val="StyleUnderline"/>
        </w:rPr>
        <w:t>labourers</w:t>
      </w:r>
      <w:proofErr w:type="spellEnd"/>
      <w:r w:rsidRPr="00BB266C">
        <w:rPr>
          <w:rStyle w:val="StyleUnderline"/>
        </w:rPr>
        <w:t xml:space="preserve"> determined they would </w:t>
      </w:r>
      <w:r w:rsidRPr="005648A0">
        <w:rPr>
          <w:rStyle w:val="Emphasis"/>
        </w:rPr>
        <w:t>embrace</w:t>
      </w:r>
      <w:r w:rsidRPr="00BB266C">
        <w:rPr>
          <w:rStyle w:val="StyleUnderline"/>
        </w:rPr>
        <w:t xml:space="preserve"> their </w:t>
      </w:r>
      <w:proofErr w:type="gramStart"/>
      <w:r w:rsidRPr="00BB266C">
        <w:rPr>
          <w:rStyle w:val="StyleUnderline"/>
        </w:rPr>
        <w:t>newly-conferred</w:t>
      </w:r>
      <w:proofErr w:type="gramEnd"/>
      <w:r w:rsidRPr="00BB266C">
        <w:rPr>
          <w:rStyle w:val="StyleUnderline"/>
        </w:rPr>
        <w:t xml:space="preserve">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23A89A1E" w14:textId="77777777" w:rsidR="004A3770" w:rsidRPr="00FC5DAF" w:rsidRDefault="004A3770" w:rsidP="004A3770">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162D2786" w14:textId="77777777" w:rsidR="004A3770" w:rsidRPr="00FC5DAF" w:rsidRDefault="004A3770" w:rsidP="004A3770">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w:t>
      </w:r>
      <w:proofErr w:type="spellStart"/>
      <w:r w:rsidRPr="00FC5DAF">
        <w:rPr>
          <w:sz w:val="16"/>
          <w:szCs w:val="16"/>
        </w:rPr>
        <w:t>labourers</w:t>
      </w:r>
      <w:proofErr w:type="spellEnd"/>
      <w:r w:rsidRPr="00FC5DAF">
        <w:rPr>
          <w:sz w:val="16"/>
          <w:szCs w:val="16"/>
        </w:rPr>
        <w:t xml:space="preserve">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w:t>
      </w:r>
      <w:proofErr w:type="gramStart"/>
      <w:r w:rsidRPr="00FC5DAF">
        <w:rPr>
          <w:sz w:val="16"/>
          <w:szCs w:val="16"/>
        </w:rPr>
        <w:t>elite</w:t>
      </w:r>
      <w:proofErr w:type="gramEnd"/>
      <w:r w:rsidRPr="00FC5DAF">
        <w:rPr>
          <w:sz w:val="16"/>
          <w:szCs w:val="16"/>
        </w:rPr>
        <w:t xml:space="preserve"> but they could now own their own plot of land, </w:t>
      </w:r>
      <w:proofErr w:type="spellStart"/>
      <w:r w:rsidRPr="00FC5DAF">
        <w:rPr>
          <w:sz w:val="16"/>
          <w:szCs w:val="16"/>
        </w:rPr>
        <w:t>practise</w:t>
      </w:r>
      <w:proofErr w:type="spellEnd"/>
      <w:r w:rsidRPr="00FC5DAF">
        <w:rPr>
          <w:sz w:val="16"/>
          <w:szCs w:val="16"/>
        </w:rPr>
        <w:t xml:space="preserve"> their Protestant faith and live a life relatively unhindered by the inhumane degradations that were visited upon </w:t>
      </w:r>
      <w:proofErr w:type="spellStart"/>
      <w:r w:rsidRPr="00FC5DAF">
        <w:rPr>
          <w:sz w:val="16"/>
          <w:szCs w:val="16"/>
        </w:rPr>
        <w:t>labour</w:t>
      </w:r>
      <w:proofErr w:type="spellEnd"/>
      <w:r w:rsidRPr="00FC5DAF">
        <w:rPr>
          <w:sz w:val="16"/>
          <w:szCs w:val="16"/>
        </w:rPr>
        <w:t xml:space="preserve"> with a black skin. </w:t>
      </w:r>
    </w:p>
    <w:p w14:paraId="5D52031D" w14:textId="77777777" w:rsidR="004A3770" w:rsidRPr="00FC5DAF" w:rsidRDefault="004A3770" w:rsidP="004A3770">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5343A4">
        <w:rPr>
          <w:rStyle w:val="StyleUnderline"/>
          <w:highlight w:val="green"/>
        </w:rPr>
        <w:t xml:space="preserve">the </w:t>
      </w:r>
      <w:r w:rsidRPr="005343A4">
        <w:rPr>
          <w:rStyle w:val="Emphasis"/>
          <w:highlight w:val="green"/>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5343A4">
        <w:rPr>
          <w:rStyle w:val="StyleUnderline"/>
          <w:highlight w:val="green"/>
        </w:rPr>
        <w:t>which</w:t>
      </w:r>
      <w:r w:rsidRPr="00BB266C">
        <w:rPr>
          <w:rStyle w:val="StyleUnderline"/>
        </w:rPr>
        <w:t xml:space="preserve"> helped </w:t>
      </w:r>
      <w:r w:rsidRPr="005343A4">
        <w:rPr>
          <w:rStyle w:val="Emphasis"/>
          <w:highlight w:val="green"/>
        </w:rPr>
        <w:t>birth racism</w:t>
      </w:r>
      <w:r w:rsidRPr="005343A4">
        <w:rPr>
          <w:rStyle w:val="StyleUnderline"/>
          <w:highlight w:val="green"/>
        </w:rPr>
        <w:t xml:space="preserve"> in </w:t>
      </w:r>
      <w:r w:rsidRPr="005343A4">
        <w:rPr>
          <w:rStyle w:val="Emphasis"/>
          <w:highlight w:val="green"/>
        </w:rPr>
        <w:t>Virginia</w:t>
      </w:r>
      <w:r w:rsidRPr="005343A4">
        <w:rPr>
          <w:rStyle w:val="StyleUnderline"/>
          <w:highlight w:val="green"/>
        </w:rPr>
        <w:t xml:space="preserve"> were </w:t>
      </w:r>
      <w:r w:rsidRPr="005343A4">
        <w:rPr>
          <w:rStyle w:val="Emphasis"/>
          <w:highlight w:val="green"/>
        </w:rPr>
        <w:t>reproduced</w:t>
      </w:r>
      <w:r w:rsidRPr="005343A4">
        <w:rPr>
          <w:rStyle w:val="StyleUnderline"/>
          <w:highlight w:val="green"/>
        </w:rPr>
        <w:t xml:space="preserve"> across the </w:t>
      </w:r>
      <w:r w:rsidRPr="005343A4">
        <w:rPr>
          <w:rStyle w:val="Emphasis"/>
          <w:highlight w:val="green"/>
        </w:rPr>
        <w:t>13 colonies</w:t>
      </w:r>
      <w:r w:rsidRPr="00BB266C">
        <w:rPr>
          <w:rStyle w:val="StyleUnderline"/>
        </w:rPr>
        <w:t xml:space="preserve"> of colonial English America </w:t>
      </w:r>
      <w:r w:rsidRPr="005343A4">
        <w:rPr>
          <w:rStyle w:val="StyleUnderline"/>
          <w:highlight w:val="green"/>
        </w:rPr>
        <w:t>and</w:t>
      </w:r>
      <w:r w:rsidRPr="00BB266C">
        <w:rPr>
          <w:rStyle w:val="StyleUnderline"/>
        </w:rPr>
        <w:t xml:space="preserve"> </w:t>
      </w:r>
      <w:r w:rsidRPr="005343A4">
        <w:rPr>
          <w:rStyle w:val="StyleUnderline"/>
          <w:highlight w:val="green"/>
        </w:rPr>
        <w:t xml:space="preserve">the </w:t>
      </w:r>
      <w:r w:rsidRPr="005343A4">
        <w:rPr>
          <w:rStyle w:val="Emphasis"/>
          <w:highlight w:val="green"/>
        </w:rPr>
        <w:t>Caribbean</w:t>
      </w:r>
      <w:r w:rsidRPr="00BB266C">
        <w:rPr>
          <w:rStyle w:val="StyleUnderline"/>
        </w:rPr>
        <w:t xml:space="preserve">, as well as in </w:t>
      </w:r>
      <w:r w:rsidRPr="005343A4">
        <w:rPr>
          <w:rStyle w:val="Emphasis"/>
          <w:highlight w:val="green"/>
        </w:rPr>
        <w:t>South Asia</w:t>
      </w:r>
      <w:r w:rsidRPr="005343A4">
        <w:rPr>
          <w:rStyle w:val="StyleUnderline"/>
          <w:highlight w:val="green"/>
        </w:rPr>
        <w:t xml:space="preserve"> and </w:t>
      </w:r>
      <w:r w:rsidRPr="005343A4">
        <w:rPr>
          <w:rStyle w:val="Emphasis"/>
          <w:highlight w:val="green"/>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5343A4">
        <w:rPr>
          <w:rStyle w:val="StyleUnderline"/>
          <w:highlight w:val="green"/>
        </w:rPr>
        <w:t>that</w:t>
      </w:r>
      <w:r w:rsidRPr="00FC5DAF">
        <w:rPr>
          <w:sz w:val="16"/>
          <w:szCs w:val="16"/>
        </w:rPr>
        <w:t xml:space="preserve"> </w:t>
      </w:r>
      <w:r w:rsidRPr="005648A0">
        <w:rPr>
          <w:rStyle w:val="Emphasis"/>
        </w:rPr>
        <w:t>commodity production</w:t>
      </w:r>
      <w:r w:rsidRPr="00BB266C">
        <w:rPr>
          <w:rStyle w:val="StyleUnderline"/>
        </w:rPr>
        <w:t xml:space="preserve"> and </w:t>
      </w:r>
      <w:r w:rsidRPr="005343A4">
        <w:rPr>
          <w:rStyle w:val="Emphasis"/>
          <w:highlight w:val="green"/>
        </w:rPr>
        <w:t>capitalist accumulation</w:t>
      </w:r>
      <w:r w:rsidRPr="00FC5DAF">
        <w:rPr>
          <w:sz w:val="16"/>
          <w:szCs w:val="16"/>
        </w:rPr>
        <w:t xml:space="preserve"> would </w:t>
      </w:r>
      <w:r w:rsidRPr="005343A4">
        <w:rPr>
          <w:rStyle w:val="StyleUnderline"/>
          <w:highlight w:val="green"/>
        </w:rPr>
        <w:t xml:space="preserve">proceed </w:t>
      </w:r>
      <w:r w:rsidRPr="005343A4">
        <w:rPr>
          <w:rStyle w:val="Emphasis"/>
          <w:highlight w:val="green"/>
        </w:rPr>
        <w:t>more efficiently</w:t>
      </w:r>
      <w:r w:rsidRPr="005343A4">
        <w:rPr>
          <w:rStyle w:val="StyleUnderline"/>
          <w:highlight w:val="green"/>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5343A4">
        <w:rPr>
          <w:rStyle w:val="Emphasis"/>
          <w:highlight w:val="green"/>
        </w:rPr>
        <w:t>essentialized difference</w:t>
      </w:r>
      <w:r w:rsidRPr="005343A4">
        <w:rPr>
          <w:rStyle w:val="StyleUnderline"/>
          <w:highlight w:val="green"/>
        </w:rPr>
        <w:t xml:space="preserve"> among the</w:t>
      </w:r>
      <w:r w:rsidRPr="00BB266C">
        <w:rPr>
          <w:rStyle w:val="StyleUnderline"/>
        </w:rPr>
        <w:t xml:space="preserve"> global </w:t>
      </w:r>
      <w:proofErr w:type="spellStart"/>
      <w:r w:rsidRPr="005343A4">
        <w:rPr>
          <w:rStyle w:val="Emphasis"/>
          <w:highlight w:val="green"/>
        </w:rPr>
        <w:t>labouring</w:t>
      </w:r>
      <w:proofErr w:type="spellEnd"/>
      <w:r w:rsidRPr="005343A4">
        <w:rPr>
          <w:rStyle w:val="Emphasis"/>
          <w:highlight w:val="green"/>
        </w:rPr>
        <w:t xml:space="preserve"> class</w:t>
      </w:r>
      <w:r w:rsidRPr="005343A4">
        <w:rPr>
          <w:sz w:val="16"/>
          <w:szCs w:val="16"/>
          <w:highlight w:val="green"/>
        </w:rPr>
        <w:t xml:space="preserve">, </w:t>
      </w:r>
      <w:r w:rsidRPr="005343A4">
        <w:rPr>
          <w:rStyle w:val="StyleUnderline"/>
          <w:highlight w:val="green"/>
        </w:rPr>
        <w:t xml:space="preserve">is what makes </w:t>
      </w:r>
      <w:r w:rsidRPr="005343A4">
        <w:rPr>
          <w:rStyle w:val="Emphasis"/>
          <w:highlight w:val="green"/>
        </w:rPr>
        <w:t>racism</w:t>
      </w:r>
      <w:r w:rsidRPr="00BB266C">
        <w:rPr>
          <w:rStyle w:val="StyleUnderline"/>
        </w:rPr>
        <w:t xml:space="preserve"> such </w:t>
      </w:r>
      <w:r w:rsidRPr="005343A4">
        <w:rPr>
          <w:rStyle w:val="StyleUnderline"/>
          <w:highlight w:val="green"/>
        </w:rPr>
        <w:t xml:space="preserve">a </w:t>
      </w:r>
      <w:r w:rsidRPr="005343A4">
        <w:rPr>
          <w:rStyle w:val="Emphasis"/>
          <w:highlight w:val="green"/>
        </w:rPr>
        <w:t>central</w:t>
      </w:r>
      <w:r w:rsidRPr="00FC5DAF">
        <w:rPr>
          <w:sz w:val="16"/>
          <w:szCs w:val="16"/>
        </w:rPr>
        <w:t xml:space="preserve"> ‘cultural </w:t>
      </w:r>
      <w:r w:rsidRPr="005343A4">
        <w:rPr>
          <w:rStyle w:val="StyleUnderline"/>
          <w:highlight w:val="green"/>
        </w:rPr>
        <w:t xml:space="preserve">pillar of </w:t>
      </w:r>
      <w:r w:rsidRPr="005343A4">
        <w:rPr>
          <w:rStyle w:val="Emphasis"/>
          <w:highlight w:val="green"/>
        </w:rPr>
        <w:t>historical capitalism</w:t>
      </w:r>
      <w:r w:rsidRPr="005343A4">
        <w:rPr>
          <w:sz w:val="16"/>
          <w:szCs w:val="16"/>
          <w:highlight w:val="green"/>
        </w:rPr>
        <w:t>’</w:t>
      </w:r>
      <w:r w:rsidRPr="00FC5DAF">
        <w:rPr>
          <w:sz w:val="16"/>
          <w:szCs w:val="16"/>
        </w:rPr>
        <w:t xml:space="preserve"> (Wallerstein, 1979, p. 80).</w:t>
      </w:r>
    </w:p>
    <w:p w14:paraId="2E4E5BA8" w14:textId="77777777" w:rsidR="004A3770" w:rsidRPr="00711889" w:rsidRDefault="004A3770" w:rsidP="004A3770">
      <w:pPr>
        <w:keepNext/>
        <w:keepLines/>
        <w:spacing w:before="40"/>
        <w:outlineLvl w:val="3"/>
        <w:rPr>
          <w:rFonts w:eastAsiaTheme="majorEastAsia" w:cstheme="majorBidi"/>
          <w:b/>
          <w:iCs/>
          <w:sz w:val="26"/>
        </w:rPr>
      </w:pPr>
      <w:r w:rsidRPr="00711889">
        <w:rPr>
          <w:rFonts w:eastAsiaTheme="majorEastAsia" w:cstheme="majorBidi"/>
          <w:b/>
          <w:iCs/>
          <w:sz w:val="26"/>
        </w:rPr>
        <w:t xml:space="preserve">Ontic examples can’t prove an </w:t>
      </w:r>
      <w:r w:rsidRPr="00711889">
        <w:rPr>
          <w:rFonts w:eastAsiaTheme="majorEastAsia" w:cstheme="majorBidi"/>
          <w:b/>
          <w:iCs/>
          <w:sz w:val="26"/>
          <w:u w:val="single"/>
        </w:rPr>
        <w:t>ontological</w:t>
      </w:r>
      <w:r w:rsidRPr="00711889">
        <w:rPr>
          <w:rFonts w:eastAsiaTheme="majorEastAsia" w:cstheme="majorBidi"/>
          <w:b/>
          <w:iCs/>
          <w:sz w:val="26"/>
        </w:rPr>
        <w:t xml:space="preserve"> argument, because they </w:t>
      </w:r>
      <w:r w:rsidRPr="00711889">
        <w:rPr>
          <w:rFonts w:eastAsiaTheme="majorEastAsia" w:cstheme="majorBidi"/>
          <w:b/>
          <w:iCs/>
          <w:sz w:val="26"/>
          <w:u w:val="single"/>
        </w:rPr>
        <w:t>necessarily</w:t>
      </w:r>
      <w:r w:rsidRPr="00711889">
        <w:rPr>
          <w:rFonts w:eastAsiaTheme="majorEastAsia" w:cstheme="majorBidi"/>
          <w:b/>
          <w:iCs/>
          <w:sz w:val="26"/>
        </w:rPr>
        <w:t xml:space="preserve"> entail the ability to imagine the world </w:t>
      </w:r>
      <w:r w:rsidRPr="00711889">
        <w:rPr>
          <w:rFonts w:eastAsiaTheme="majorEastAsia" w:cstheme="majorBidi"/>
          <w:b/>
          <w:iCs/>
          <w:sz w:val="26"/>
          <w:u w:val="single"/>
        </w:rPr>
        <w:t>otherwise</w:t>
      </w:r>
      <w:r w:rsidRPr="00711889">
        <w:rPr>
          <w:rFonts w:eastAsiaTheme="majorEastAsia" w:cstheme="majorBidi"/>
          <w:b/>
          <w:iCs/>
          <w:sz w:val="26"/>
        </w:rPr>
        <w:t xml:space="preserve">. </w:t>
      </w:r>
    </w:p>
    <w:p w14:paraId="0F1F19FF" w14:textId="77777777" w:rsidR="004A3770" w:rsidRPr="00711889" w:rsidRDefault="004A3770" w:rsidP="004A3770">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3734F692" w14:textId="77777777" w:rsidR="004A3770" w:rsidRPr="00711889" w:rsidRDefault="004A3770" w:rsidP="004A3770">
      <w:r w:rsidRPr="00711889">
        <w:t xml:space="preserve">As the preceding discussion insinuates, </w:t>
      </w:r>
      <w:r w:rsidRPr="00711889">
        <w:rPr>
          <w:u w:val="single"/>
        </w:rPr>
        <w:t xml:space="preserve">a </w:t>
      </w:r>
      <w:r w:rsidRPr="005343A4">
        <w:rPr>
          <w:highlight w:val="green"/>
          <w:u w:val="single"/>
        </w:rPr>
        <w:t>key problem</w:t>
      </w:r>
      <w:r w:rsidRPr="00711889">
        <w:rPr>
          <w:u w:val="single"/>
        </w:rPr>
        <w:t xml:space="preserve"> with understanding ironic discourse </w:t>
      </w:r>
      <w:r w:rsidRPr="005343A4">
        <w:rPr>
          <w:highlight w:val="green"/>
          <w:u w:val="single"/>
        </w:rPr>
        <w:t xml:space="preserve">is </w:t>
      </w:r>
      <w:r w:rsidRPr="005343A4">
        <w:rPr>
          <w:b/>
          <w:iCs/>
          <w:sz w:val="28"/>
          <w:highlight w:val="green"/>
          <w:u w:val="single"/>
          <w:bdr w:val="single" w:sz="8" w:space="0" w:color="auto"/>
        </w:rPr>
        <w:t>diagnosing the order of description</w:t>
      </w:r>
      <w:r w:rsidRPr="00711889">
        <w:rPr>
          <w:b/>
          <w:iCs/>
          <w:sz w:val="28"/>
          <w:u w:val="single"/>
          <w:bdr w:val="single" w:sz="8" w:space="0" w:color="auto"/>
        </w:rPr>
        <w:t xml:space="preserve"> and explanation</w:t>
      </w:r>
      <w:r w:rsidRPr="00711889">
        <w:rPr>
          <w:u w:val="single"/>
        </w:rPr>
        <w:t xml:space="preserve"> to which it aspires</w:t>
      </w:r>
      <w:r w:rsidRPr="00711889">
        <w:t xml:space="preserve">, whether aesthetic, </w:t>
      </w:r>
      <w:r w:rsidRPr="005343A4">
        <w:rPr>
          <w:b/>
          <w:iCs/>
          <w:sz w:val="28"/>
          <w:highlight w:val="green"/>
          <w:u w:val="single"/>
          <w:bdr w:val="single" w:sz="8" w:space="0" w:color="auto"/>
        </w:rPr>
        <w:t>political</w:t>
      </w:r>
      <w:r w:rsidRPr="00711889">
        <w:rPr>
          <w:u w:val="single"/>
        </w:rPr>
        <w:t xml:space="preserve">, </w:t>
      </w:r>
      <w:r w:rsidRPr="00711889">
        <w:rPr>
          <w:b/>
          <w:iCs/>
          <w:sz w:val="28"/>
          <w:u w:val="single"/>
          <w:bdr w:val="single" w:sz="8" w:space="0" w:color="auto"/>
        </w:rPr>
        <w:t>cultural</w:t>
      </w:r>
      <w:r w:rsidRPr="00711889">
        <w:rPr>
          <w:u w:val="single"/>
        </w:rPr>
        <w:t xml:space="preserve">, </w:t>
      </w:r>
      <w:r w:rsidRPr="005343A4">
        <w:rPr>
          <w:b/>
          <w:iCs/>
          <w:sz w:val="28"/>
          <w:highlight w:val="green"/>
          <w:u w:val="single"/>
          <w:bdr w:val="single" w:sz="8" w:space="0" w:color="auto"/>
        </w:rPr>
        <w:t>ontological</w:t>
      </w:r>
      <w:r w:rsidRPr="005343A4">
        <w:rPr>
          <w:highlight w:val="green"/>
          <w:u w:val="single"/>
        </w:rPr>
        <w:t xml:space="preserve">, or </w:t>
      </w:r>
      <w:r w:rsidRPr="005343A4">
        <w:rPr>
          <w:b/>
          <w:iCs/>
          <w:sz w:val="28"/>
          <w:highlight w:val="green"/>
          <w:u w:val="single"/>
          <w:bdr w:val="single" w:sz="8" w:space="0" w:color="auto"/>
        </w:rPr>
        <w:t>metaphysical</w:t>
      </w:r>
      <w:r w:rsidRPr="005343A4">
        <w:rPr>
          <w:highlight w:val="green"/>
          <w:u w:val="single"/>
        </w:rPr>
        <w:t xml:space="preserve">. Ironic </w:t>
      </w:r>
      <w:r w:rsidRPr="005343A4">
        <w:rPr>
          <w:i/>
          <w:iCs/>
          <w:highlight w:val="green"/>
          <w:u w:val="single"/>
        </w:rPr>
        <w:t>history</w:t>
      </w:r>
      <w:r w:rsidRPr="00711889">
        <w:rPr>
          <w:u w:val="single"/>
        </w:rPr>
        <w:t xml:space="preserve">, particularly </w:t>
      </w:r>
      <w:r w:rsidRPr="005343A4">
        <w:rPr>
          <w:highlight w:val="green"/>
          <w:u w:val="single"/>
        </w:rPr>
        <w:t>in</w:t>
      </w:r>
      <w:r w:rsidRPr="00711889">
        <w:t xml:space="preserve"> the realm of </w:t>
      </w:r>
      <w:r w:rsidRPr="005343A4">
        <w:rPr>
          <w:highlight w:val="green"/>
          <w:u w:val="single"/>
        </w:rPr>
        <w:t>politics, seems meant to</w:t>
      </w:r>
      <w:r w:rsidRPr="00711889">
        <w:t xml:space="preserve"> narratively dramatize </w:t>
      </w:r>
      <w:proofErr w:type="gramStart"/>
      <w:r w:rsidRPr="00711889">
        <w:t>particular contradictions</w:t>
      </w:r>
      <w:proofErr w:type="gramEnd"/>
      <w:r w:rsidRPr="00711889">
        <w:t xml:space="preserve"> or misalignments that </w:t>
      </w:r>
      <w:r w:rsidRPr="005343A4">
        <w:rPr>
          <w:highlight w:val="green"/>
          <w:u w:val="single"/>
        </w:rPr>
        <w:t>reveal</w:t>
      </w:r>
      <w:r w:rsidRPr="00711889">
        <w:t xml:space="preserve"> the above </w:t>
      </w:r>
      <w:proofErr w:type="gramStart"/>
      <w:r w:rsidRPr="00711889">
        <w:t>frustrations</w:t>
      </w:r>
      <w:proofErr w:type="gramEnd"/>
      <w:r w:rsidRPr="00711889">
        <w:t xml:space="preserve"> as having </w:t>
      </w:r>
      <w:r w:rsidRPr="00711889">
        <w:rPr>
          <w:u w:val="single"/>
        </w:rPr>
        <w:t xml:space="preserve">an </w:t>
      </w:r>
      <w:r w:rsidRPr="005343A4">
        <w:rPr>
          <w:highlight w:val="green"/>
          <w:u w:val="single"/>
        </w:rPr>
        <w:t>ostensible logic</w:t>
      </w:r>
      <w:r w:rsidRPr="00711889">
        <w:rPr>
          <w:u w:val="single"/>
        </w:rPr>
        <w:t xml:space="preserve"> or pattern </w:t>
      </w:r>
      <w:r w:rsidRPr="005343A4">
        <w:rPr>
          <w:highlight w:val="green"/>
          <w:u w:val="single"/>
        </w:rPr>
        <w:t>within</w:t>
      </w:r>
      <w:r w:rsidRPr="00711889">
        <w:rPr>
          <w:u w:val="single"/>
        </w:rPr>
        <w:t xml:space="preserve"> human affairs or </w:t>
      </w:r>
      <w:r w:rsidRPr="005343A4">
        <w:rPr>
          <w:b/>
          <w:iCs/>
          <w:sz w:val="28"/>
          <w:highlight w:val="green"/>
          <w:u w:val="single"/>
          <w:bdr w:val="single" w:sz="8" w:space="0" w:color="auto"/>
        </w:rPr>
        <w:t>human-scale temporalities</w:t>
      </w:r>
      <w:r w:rsidRPr="005343A4">
        <w:rPr>
          <w:highlight w:val="green"/>
          <w:u w:val="single"/>
        </w:rPr>
        <w:t>. There is</w:t>
      </w:r>
      <w:r w:rsidRPr="00711889">
        <w:t xml:space="preserve">, however, </w:t>
      </w:r>
      <w:proofErr w:type="gramStart"/>
      <w:r w:rsidRPr="00711889">
        <w:t xml:space="preserve">an </w:t>
      </w:r>
      <w:r w:rsidRPr="005343A4">
        <w:rPr>
          <w:b/>
          <w:iCs/>
          <w:sz w:val="28"/>
          <w:highlight w:val="green"/>
          <w:u w:val="single"/>
          <w:bdr w:val="single" w:sz="8" w:space="0" w:color="auto"/>
        </w:rPr>
        <w:t>instability</w:t>
      </w:r>
      <w:proofErr w:type="gramEnd"/>
      <w:r w:rsidRPr="005343A4">
        <w:rPr>
          <w:highlight w:val="green"/>
          <w:u w:val="single"/>
        </w:rPr>
        <w:t xml:space="preserve"> here</w:t>
      </w:r>
      <w:r w:rsidRPr="00711889">
        <w:t xml:space="preserve">. White argues that at its extremes, </w:t>
      </w:r>
      <w:r w:rsidRPr="005343A4">
        <w:rPr>
          <w:highlight w:val="green"/>
          <w:u w:val="single"/>
        </w:rPr>
        <w:t>such histories</w:t>
      </w:r>
      <w:r w:rsidRPr="00711889">
        <w:rPr>
          <w:u w:val="single"/>
        </w:rPr>
        <w:t xml:space="preserve"> reflect an “Absurdist </w:t>
      </w:r>
      <w:r w:rsidRPr="00711889">
        <w:rPr>
          <w:i/>
          <w:iCs/>
          <w:u w:val="single"/>
        </w:rPr>
        <w:t>view of the world</w:t>
      </w:r>
      <w:r w:rsidRPr="00711889">
        <w:t xml:space="preserve"> [my emphasis],” </w:t>
      </w:r>
      <w:r w:rsidRPr="00711889">
        <w:rPr>
          <w:u w:val="single"/>
        </w:rPr>
        <w:t>involving the intractable and inescapable frustration of human purposes</w:t>
      </w:r>
      <w:r w:rsidRPr="00711889">
        <w:t>, longings, and self-understandings.</w:t>
      </w:r>
    </w:p>
    <w:p w14:paraId="05E41BF4" w14:textId="77777777" w:rsidR="004A3770" w:rsidRPr="00711889" w:rsidRDefault="004A3770" w:rsidP="004A3770">
      <w:r w:rsidRPr="00711889">
        <w:t xml:space="preserve">One need not universalize this claim to realize </w:t>
      </w:r>
      <w:r w:rsidRPr="00711889">
        <w:rPr>
          <w:u w:val="single"/>
        </w:rPr>
        <w:t xml:space="preserve">White’s diagnosis of the “absurd” </w:t>
      </w:r>
      <w:r w:rsidRPr="005343A4">
        <w:rPr>
          <w:b/>
          <w:iCs/>
          <w:sz w:val="28"/>
          <w:highlight w:val="green"/>
          <w:u w:val="single"/>
          <w:bdr w:val="single" w:sz="8" w:space="0" w:color="auto"/>
        </w:rPr>
        <w:t>reflect</w:t>
      </w:r>
      <w:r w:rsidRPr="00711889">
        <w:rPr>
          <w:u w:val="single"/>
        </w:rPr>
        <w:t xml:space="preserve">s a genuine </w:t>
      </w:r>
      <w:r w:rsidRPr="005343A4">
        <w:rPr>
          <w:highlight w:val="green"/>
          <w:u w:val="single"/>
        </w:rPr>
        <w:t xml:space="preserve">pattern of </w:t>
      </w:r>
      <w:r w:rsidRPr="005343A4">
        <w:rPr>
          <w:b/>
          <w:iCs/>
          <w:sz w:val="28"/>
          <w:highlight w:val="green"/>
          <w:u w:val="single"/>
          <w:bdr w:val="single" w:sz="8" w:space="0" w:color="auto"/>
        </w:rPr>
        <w:t>treating</w:t>
      </w:r>
      <w:r w:rsidRPr="00711889">
        <w:rPr>
          <w:b/>
          <w:iCs/>
          <w:sz w:val="28"/>
          <w:u w:val="single"/>
          <w:bdr w:val="single" w:sz="8" w:space="0" w:color="auto"/>
        </w:rPr>
        <w:t xml:space="preserve"> cultural or </w:t>
      </w:r>
      <w:r w:rsidRPr="005343A4">
        <w:rPr>
          <w:b/>
          <w:iCs/>
          <w:sz w:val="28"/>
          <w:highlight w:val="green"/>
          <w:u w:val="single"/>
          <w:bdr w:val="single" w:sz="8" w:space="0" w:color="auto"/>
        </w:rPr>
        <w:t>political phenomena as placeholders</w:t>
      </w:r>
      <w:r w:rsidRPr="005343A4">
        <w:rPr>
          <w:highlight w:val="green"/>
          <w:u w:val="single"/>
        </w:rPr>
        <w:t xml:space="preserve"> for</w:t>
      </w:r>
      <w:r w:rsidRPr="00711889">
        <w:rPr>
          <w:u w:val="single"/>
        </w:rPr>
        <w:t xml:space="preserve"> a </w:t>
      </w:r>
      <w:r w:rsidRPr="005343A4">
        <w:rPr>
          <w:b/>
          <w:iCs/>
          <w:sz w:val="28"/>
          <w:highlight w:val="green"/>
          <w:u w:val="single"/>
          <w:bdr w:val="single" w:sz="8" w:space="0" w:color="auto"/>
        </w:rPr>
        <w:t>more ambitious ontological</w:t>
      </w:r>
      <w:r w:rsidRPr="00711889">
        <w:rPr>
          <w:b/>
          <w:iCs/>
          <w:sz w:val="28"/>
          <w:u w:val="single"/>
          <w:bdr w:val="single" w:sz="8" w:space="0" w:color="auto"/>
        </w:rPr>
        <w:t xml:space="preserve"> or metaphysical </w:t>
      </w:r>
      <w:r w:rsidRPr="005343A4">
        <w:rPr>
          <w:b/>
          <w:iCs/>
          <w:sz w:val="28"/>
          <w:highlight w:val="green"/>
          <w:u w:val="single"/>
          <w:bdr w:val="single" w:sz="8" w:space="0" w:color="auto"/>
        </w:rPr>
        <w:t>claims</w:t>
      </w:r>
      <w:r w:rsidRPr="005343A4">
        <w:rPr>
          <w:highlight w:val="green"/>
          <w:u w:val="single"/>
        </w:rPr>
        <w:t xml:space="preserve"> about</w:t>
      </w:r>
      <w:r w:rsidRPr="00711889">
        <w:rPr>
          <w:u w:val="single"/>
        </w:rPr>
        <w:t xml:space="preserve"> the </w:t>
      </w:r>
      <w:r w:rsidRPr="005343A4">
        <w:rPr>
          <w:highlight w:val="green"/>
          <w:u w:val="single"/>
        </w:rPr>
        <w:t>amenability of the world</w:t>
      </w:r>
      <w:r w:rsidRPr="00711889">
        <w:rPr>
          <w:u w:val="single"/>
        </w:rPr>
        <w:t xml:space="preserve"> or cosmos </w:t>
      </w:r>
      <w:r w:rsidRPr="005343A4">
        <w:rPr>
          <w:highlight w:val="green"/>
          <w:u w:val="single"/>
        </w:rPr>
        <w:t xml:space="preserve">to </w:t>
      </w:r>
      <w:proofErr w:type="gramStart"/>
      <w:r w:rsidRPr="005343A4">
        <w:rPr>
          <w:highlight w:val="green"/>
          <w:u w:val="single"/>
        </w:rPr>
        <w:t>particular</w:t>
      </w:r>
      <w:r w:rsidRPr="00711889">
        <w:rPr>
          <w:u w:val="single"/>
        </w:rPr>
        <w:t xml:space="preserve"> human</w:t>
      </w:r>
      <w:proofErr w:type="gramEnd"/>
      <w:r w:rsidRPr="00711889">
        <w:rPr>
          <w:u w:val="single"/>
        </w:rPr>
        <w:t xml:space="preserve"> </w:t>
      </w:r>
      <w:r w:rsidRPr="005343A4">
        <w:rPr>
          <w:highlight w:val="green"/>
          <w:u w:val="single"/>
        </w:rPr>
        <w:t>purposes</w:t>
      </w:r>
      <w:r w:rsidRPr="00711889">
        <w:t xml:space="preserve">, ambitions, needs, and expectations </w:t>
      </w:r>
      <w:r w:rsidRPr="00711889">
        <w:rPr>
          <w:i/>
          <w:iCs/>
        </w:rPr>
        <w:t>as such</w:t>
      </w:r>
      <w:r w:rsidRPr="00711889">
        <w:t xml:space="preserve">. Indeed, </w:t>
      </w:r>
      <w:r w:rsidRPr="00711889">
        <w:rPr>
          <w:u w:val="single"/>
        </w:rPr>
        <w:t xml:space="preserve">these </w:t>
      </w:r>
      <w:r w:rsidRPr="005343A4">
        <w:rPr>
          <w:highlight w:val="green"/>
          <w:u w:val="single"/>
        </w:rPr>
        <w:t>grand</w:t>
      </w:r>
      <w:r w:rsidRPr="00711889">
        <w:rPr>
          <w:u w:val="single"/>
        </w:rPr>
        <w:t xml:space="preserve"> metaphysical or </w:t>
      </w:r>
      <w:r w:rsidRPr="005343A4">
        <w:rPr>
          <w:highlight w:val="green"/>
          <w:u w:val="single"/>
        </w:rPr>
        <w:t>ontological speculations are</w:t>
      </w:r>
      <w:r w:rsidRPr="00711889">
        <w:rPr>
          <w:u w:val="single"/>
        </w:rPr>
        <w:t xml:space="preserve"> often </w:t>
      </w:r>
      <w:r w:rsidRPr="005343A4">
        <w:rPr>
          <w:highlight w:val="green"/>
          <w:u w:val="single"/>
        </w:rPr>
        <w:t>revealed</w:t>
      </w:r>
      <w:r w:rsidRPr="00711889">
        <w:rPr>
          <w:u w:val="single"/>
        </w:rPr>
        <w:t>, not simply in</w:t>
      </w:r>
      <w:r w:rsidRPr="00711889">
        <w:t xml:space="preserve"> the ironist’s </w:t>
      </w:r>
      <w:r w:rsidRPr="00711889">
        <w:rPr>
          <w:u w:val="single"/>
        </w:rPr>
        <w:t xml:space="preserve">descriptions of </w:t>
      </w:r>
      <w:r w:rsidRPr="00711889">
        <w:rPr>
          <w:i/>
          <w:iCs/>
          <w:u w:val="single"/>
        </w:rPr>
        <w:t>the past</w:t>
      </w:r>
      <w:r w:rsidRPr="00711889">
        <w:rPr>
          <w:u w:val="single"/>
        </w:rPr>
        <w:t xml:space="preserve">, but </w:t>
      </w:r>
      <w:proofErr w:type="gramStart"/>
      <w:r w:rsidRPr="005343A4">
        <w:rPr>
          <w:highlight w:val="green"/>
          <w:u w:val="single"/>
        </w:rPr>
        <w:t>by the way</w:t>
      </w:r>
      <w:r w:rsidRPr="00711889">
        <w:t xml:space="preserve"> that</w:t>
      </w:r>
      <w:proofErr w:type="gramEnd"/>
      <w:r w:rsidRPr="00711889">
        <w:t xml:space="preserve"> </w:t>
      </w:r>
      <w:r w:rsidRPr="00711889">
        <w:rPr>
          <w:u w:val="single"/>
        </w:rPr>
        <w:t xml:space="preserve">ironic </w:t>
      </w:r>
      <w:r w:rsidRPr="005343A4">
        <w:rPr>
          <w:highlight w:val="green"/>
          <w:u w:val="single"/>
        </w:rPr>
        <w:t xml:space="preserve">histories are </w:t>
      </w:r>
      <w:r w:rsidRPr="005343A4">
        <w:rPr>
          <w:b/>
          <w:iCs/>
          <w:sz w:val="28"/>
          <w:highlight w:val="green"/>
          <w:u w:val="single"/>
          <w:bdr w:val="single" w:sz="8" w:space="0" w:color="auto"/>
        </w:rPr>
        <w:t>extrapolated into</w:t>
      </w:r>
      <w:r w:rsidRPr="00711889">
        <w:rPr>
          <w:b/>
          <w:iCs/>
          <w:sz w:val="28"/>
          <w:u w:val="single"/>
          <w:bdr w:val="single" w:sz="8" w:space="0" w:color="auto"/>
        </w:rPr>
        <w:t xml:space="preserve"> projections or </w:t>
      </w:r>
      <w:r w:rsidRPr="005343A4">
        <w:rPr>
          <w:b/>
          <w:iCs/>
          <w:sz w:val="28"/>
          <w:highlight w:val="green"/>
          <w:u w:val="single"/>
          <w:bdr w:val="single" w:sz="8" w:space="0" w:color="auto"/>
        </w:rPr>
        <w:t xml:space="preserve">predictions regarding </w:t>
      </w:r>
      <w:r w:rsidRPr="005343A4">
        <w:rPr>
          <w:b/>
          <w:i/>
          <w:sz w:val="28"/>
          <w:highlight w:val="green"/>
          <w:u w:val="single"/>
          <w:bdr w:val="single" w:sz="8" w:space="0" w:color="auto"/>
        </w:rPr>
        <w:t>the future’s</w:t>
      </w:r>
      <w:r w:rsidRPr="005343A4">
        <w:rPr>
          <w:b/>
          <w:iCs/>
          <w:sz w:val="28"/>
          <w:highlight w:val="green"/>
          <w:u w:val="single"/>
          <w:bdr w:val="single" w:sz="8" w:space="0" w:color="auto"/>
        </w:rPr>
        <w:t xml:space="preserve"> fidelity to</w:t>
      </w:r>
      <w:r w:rsidRPr="00711889">
        <w:rPr>
          <w:b/>
          <w:iCs/>
          <w:sz w:val="28"/>
          <w:u w:val="single"/>
          <w:bdr w:val="single" w:sz="8" w:space="0" w:color="auto"/>
        </w:rPr>
        <w:t xml:space="preserve"> the identified </w:t>
      </w:r>
      <w:r w:rsidRPr="005343A4">
        <w:rPr>
          <w:b/>
          <w:iCs/>
          <w:sz w:val="28"/>
          <w:highlight w:val="green"/>
          <w:u w:val="single"/>
          <w:bdr w:val="single" w:sz="8" w:space="0" w:color="auto"/>
        </w:rPr>
        <w:t>patterns</w:t>
      </w:r>
      <w:r w:rsidRPr="00711889">
        <w:t xml:space="preserve">. The </w:t>
      </w:r>
      <w:r w:rsidRPr="005343A4">
        <w:rPr>
          <w:highlight w:val="green"/>
          <w:u w:val="single"/>
        </w:rPr>
        <w:t>ironic histories</w:t>
      </w:r>
      <w:r w:rsidRPr="00711889">
        <w:t xml:space="preserve"> we will assess, for instance, </w:t>
      </w:r>
      <w:r w:rsidRPr="005343A4">
        <w:rPr>
          <w:highlight w:val="green"/>
          <w:u w:val="single"/>
        </w:rPr>
        <w:t>are</w:t>
      </w:r>
      <w:r w:rsidRPr="00711889">
        <w:rPr>
          <w:u w:val="single"/>
        </w:rPr>
        <w:t xml:space="preserve"> far </w:t>
      </w:r>
      <w:r w:rsidRPr="005343A4">
        <w:rPr>
          <w:highlight w:val="green"/>
          <w:u w:val="single"/>
        </w:rPr>
        <w:t xml:space="preserve">more enamored with </w:t>
      </w:r>
      <w:r w:rsidRPr="005343A4">
        <w:rPr>
          <w:b/>
          <w:iCs/>
          <w:sz w:val="28"/>
          <w:highlight w:val="green"/>
          <w:u w:val="single"/>
          <w:bdr w:val="single" w:sz="8" w:space="0" w:color="auto"/>
        </w:rPr>
        <w:t>predictions about the social world</w:t>
      </w:r>
      <w:r w:rsidRPr="005343A4">
        <w:rPr>
          <w:highlight w:val="green"/>
          <w:u w:val="single"/>
        </w:rPr>
        <w:t xml:space="preserve"> than</w:t>
      </w:r>
      <w:r w:rsidRPr="00711889">
        <w:rPr>
          <w:u w:val="single"/>
        </w:rPr>
        <w:t xml:space="preserve"> the resolute stance of </w:t>
      </w:r>
      <w:r w:rsidRPr="005343A4">
        <w:rPr>
          <w:highlight w:val="green"/>
          <w:u w:val="single"/>
        </w:rPr>
        <w:t xml:space="preserve">humility and </w:t>
      </w:r>
      <w:r w:rsidRPr="005343A4">
        <w:rPr>
          <w:b/>
          <w:iCs/>
          <w:sz w:val="28"/>
          <w:highlight w:val="green"/>
          <w:u w:val="single"/>
          <w:bdr w:val="single" w:sz="8" w:space="0" w:color="auto"/>
        </w:rPr>
        <w:t>openness to unexpected possibilities</w:t>
      </w:r>
      <w:r w:rsidRPr="00711889">
        <w:rPr>
          <w:u w:val="single"/>
        </w:rPr>
        <w:t xml:space="preserve"> that characterized</w:t>
      </w:r>
      <w:r w:rsidRPr="00711889">
        <w:t xml:space="preserve">, by contrast, some measure of the </w:t>
      </w:r>
      <w:r w:rsidRPr="00711889">
        <w:rPr>
          <w:u w:val="single"/>
        </w:rPr>
        <w:t>existentialist obsession with absurdity as the radically unintelligible</w:t>
      </w:r>
      <w:r w:rsidRPr="00711889">
        <w:t xml:space="preserve">, unjustifiable </w:t>
      </w:r>
      <w:r w:rsidRPr="00711889">
        <w:rPr>
          <w:u w:val="single"/>
        </w:rPr>
        <w:t>nature of human beings’ “thrownness” into our condition</w:t>
      </w:r>
      <w:r w:rsidRPr="00711889">
        <w:t>.27</w:t>
      </w:r>
    </w:p>
    <w:p w14:paraId="1B111C1C" w14:textId="77777777" w:rsidR="004A3770" w:rsidRDefault="004A3770" w:rsidP="004A3770">
      <w:r w:rsidRPr="00711889">
        <w:t xml:space="preserve">The </w:t>
      </w:r>
      <w:r w:rsidRPr="005343A4">
        <w:rPr>
          <w:b/>
          <w:iCs/>
          <w:sz w:val="28"/>
          <w:highlight w:val="green"/>
          <w:u w:val="single"/>
          <w:bdr w:val="single" w:sz="8" w:space="0" w:color="auto"/>
        </w:rPr>
        <w:t>chief difficulty</w:t>
      </w:r>
      <w:r w:rsidRPr="00711889">
        <w:t xml:space="preserve">, however, </w:t>
      </w:r>
      <w:r w:rsidRPr="00711889">
        <w:rPr>
          <w:u w:val="single"/>
        </w:rPr>
        <w:t xml:space="preserve">with discerning the order of explanation at which ironic narratives aim, </w:t>
      </w:r>
      <w:r w:rsidRPr="005343A4">
        <w:rPr>
          <w:highlight w:val="green"/>
          <w:u w:val="single"/>
        </w:rPr>
        <w:t>is</w:t>
      </w:r>
      <w:r w:rsidRPr="00711889">
        <w:rPr>
          <w:u w:val="single"/>
        </w:rPr>
        <w:t xml:space="preserve"> that </w:t>
      </w:r>
      <w:r w:rsidRPr="005343A4">
        <w:rPr>
          <w:highlight w:val="green"/>
          <w:u w:val="single"/>
        </w:rPr>
        <w:t xml:space="preserve">it is </w:t>
      </w:r>
      <w:r w:rsidRPr="005343A4">
        <w:rPr>
          <w:b/>
          <w:iCs/>
          <w:sz w:val="28"/>
          <w:highlight w:val="green"/>
          <w:u w:val="single"/>
          <w:bdr w:val="single" w:sz="8" w:space="0" w:color="auto"/>
        </w:rPr>
        <w:t>difficult</w:t>
      </w:r>
      <w:r w:rsidRPr="00711889">
        <w:t xml:space="preserve"> for them </w:t>
      </w:r>
      <w:r w:rsidRPr="005343A4">
        <w:rPr>
          <w:b/>
          <w:iCs/>
          <w:sz w:val="28"/>
          <w:highlight w:val="green"/>
          <w:u w:val="single"/>
          <w:bdr w:val="single" w:sz="8" w:space="0" w:color="auto"/>
        </w:rPr>
        <w:t xml:space="preserve">to remain fixated on any </w:t>
      </w:r>
      <w:proofErr w:type="gramStart"/>
      <w:r w:rsidRPr="005343A4">
        <w:rPr>
          <w:b/>
          <w:iCs/>
          <w:sz w:val="28"/>
          <w:highlight w:val="green"/>
          <w:u w:val="single"/>
          <w:bdr w:val="single" w:sz="8" w:space="0" w:color="auto"/>
        </w:rPr>
        <w:t>particular historical</w:t>
      </w:r>
      <w:proofErr w:type="gramEnd"/>
      <w:r w:rsidRPr="005343A4">
        <w:rPr>
          <w:b/>
          <w:iCs/>
          <w:sz w:val="28"/>
          <w:highlight w:val="green"/>
          <w:u w:val="single"/>
          <w:bdr w:val="single" w:sz="8" w:space="0" w:color="auto"/>
        </w:rPr>
        <w:t xml:space="preserve"> moment</w:t>
      </w:r>
      <w:r w:rsidRPr="00711889">
        <w:rPr>
          <w:b/>
          <w:iCs/>
          <w:sz w:val="28"/>
          <w:u w:val="single"/>
          <w:bdr w:val="single" w:sz="8" w:space="0" w:color="auto"/>
        </w:rPr>
        <w:t xml:space="preserve"> or phenomena</w:t>
      </w:r>
      <w:r w:rsidRPr="00711889">
        <w:t xml:space="preserve">. </w:t>
      </w:r>
      <w:r w:rsidRPr="005343A4">
        <w:rPr>
          <w:highlight w:val="green"/>
          <w:u w:val="single"/>
        </w:rPr>
        <w:t>Their</w:t>
      </w:r>
      <w:r w:rsidRPr="00711889">
        <w:rPr>
          <w:u w:val="single"/>
        </w:rPr>
        <w:t xml:space="preserve"> cascading and </w:t>
      </w:r>
      <w:r w:rsidRPr="005343A4">
        <w:rPr>
          <w:highlight w:val="green"/>
          <w:u w:val="single"/>
        </w:rPr>
        <w:t>self-undermining</w:t>
      </w:r>
      <w:r w:rsidRPr="00711889">
        <w:rPr>
          <w:u w:val="single"/>
        </w:rPr>
        <w:t xml:space="preserve"> dynamic tends to </w:t>
      </w:r>
      <w:r w:rsidRPr="005343A4">
        <w:rPr>
          <w:highlight w:val="green"/>
          <w:u w:val="single"/>
        </w:rPr>
        <w:t>spill</w:t>
      </w:r>
      <w:r w:rsidRPr="00711889">
        <w:rPr>
          <w:u w:val="single"/>
        </w:rPr>
        <w:t xml:space="preserve"> over </w:t>
      </w:r>
      <w:r w:rsidRPr="005343A4">
        <w:rPr>
          <w:highlight w:val="green"/>
          <w:u w:val="single"/>
        </w:rPr>
        <w:t>into ever-larger historical scope</w:t>
      </w:r>
      <w:r w:rsidRPr="00711889">
        <w:t xml:space="preserve">, in some instances </w:t>
      </w:r>
      <w:r w:rsidRPr="005343A4">
        <w:rPr>
          <w:b/>
          <w:iCs/>
          <w:sz w:val="28"/>
          <w:highlight w:val="green"/>
          <w:u w:val="single"/>
          <w:bdr w:val="single" w:sz="8" w:space="0" w:color="auto"/>
        </w:rPr>
        <w:t>transforming historical claims into</w:t>
      </w:r>
      <w:r w:rsidRPr="00711889">
        <w:rPr>
          <w:b/>
          <w:iCs/>
          <w:sz w:val="28"/>
          <w:u w:val="single"/>
          <w:bdr w:val="single" w:sz="8" w:space="0" w:color="auto"/>
        </w:rPr>
        <w:t xml:space="preserve"> metaphysical or </w:t>
      </w:r>
      <w:r w:rsidRPr="005343A4">
        <w:rPr>
          <w:b/>
          <w:iCs/>
          <w:sz w:val="28"/>
          <w:highlight w:val="green"/>
          <w:u w:val="single"/>
          <w:bdr w:val="single" w:sz="8" w:space="0" w:color="auto"/>
        </w:rPr>
        <w:t>ontological stories</w:t>
      </w:r>
      <w:r w:rsidRPr="005343A4">
        <w:rPr>
          <w:highlight w:val="green"/>
          <w:u w:val="single"/>
        </w:rPr>
        <w:t xml:space="preserve"> about</w:t>
      </w:r>
      <w:r w:rsidRPr="00711889">
        <w:rPr>
          <w:u w:val="single"/>
        </w:rPr>
        <w:t xml:space="preserve"> the world’s </w:t>
      </w:r>
      <w:r w:rsidRPr="005343A4">
        <w:rPr>
          <w:b/>
          <w:iCs/>
          <w:sz w:val="28"/>
          <w:highlight w:val="green"/>
          <w:u w:val="single"/>
          <w:bdr w:val="single" w:sz="8" w:space="0" w:color="auto"/>
        </w:rPr>
        <w:t xml:space="preserve">fundamental </w:t>
      </w:r>
      <w:proofErr w:type="gramStart"/>
      <w:r w:rsidRPr="005343A4">
        <w:rPr>
          <w:b/>
          <w:iCs/>
          <w:sz w:val="28"/>
          <w:highlight w:val="green"/>
          <w:u w:val="single"/>
          <w:bdr w:val="single" w:sz="8" w:space="0" w:color="auto"/>
        </w:rPr>
        <w:t>mis-alignment</w:t>
      </w:r>
      <w:proofErr w:type="gramEnd"/>
      <w:r w:rsidRPr="005343A4">
        <w:rPr>
          <w:b/>
          <w:iCs/>
          <w:sz w:val="28"/>
          <w:highlight w:val="green"/>
          <w:u w:val="single"/>
          <w:bdr w:val="single" w:sz="8" w:space="0" w:color="auto"/>
        </w:rPr>
        <w:t xml:space="preserve"> with human flourishing</w:t>
      </w:r>
      <w:r w:rsidRPr="00711889">
        <w:rPr>
          <w:u w:val="single"/>
        </w:rPr>
        <w:t xml:space="preserve"> that are </w:t>
      </w:r>
      <w:r w:rsidRPr="005343A4">
        <w:rPr>
          <w:b/>
          <w:iCs/>
          <w:sz w:val="28"/>
          <w:highlight w:val="green"/>
          <w:u w:val="single"/>
          <w:bdr w:val="single" w:sz="8" w:space="0" w:color="auto"/>
        </w:rPr>
        <w:t>no longer recognizable as</w:t>
      </w:r>
      <w:r w:rsidRPr="00711889">
        <w:rPr>
          <w:u w:val="single"/>
        </w:rPr>
        <w:t xml:space="preserve"> event-laden </w:t>
      </w:r>
      <w:r w:rsidRPr="005343A4">
        <w:rPr>
          <w:i/>
          <w:iCs/>
          <w:highlight w:val="green"/>
          <w:u w:val="single"/>
        </w:rPr>
        <w:t>histories</w:t>
      </w:r>
      <w:r w:rsidRPr="00711889">
        <w:t>, although they may retain some tethering to temporality. This is, after all, what led Schopenhauer, in his polemical restatement of the philosophy of history to declare:</w:t>
      </w:r>
    </w:p>
    <w:p w14:paraId="7A70280C" w14:textId="77777777" w:rsidR="004A3770" w:rsidRDefault="004A3770" w:rsidP="004A3770"/>
    <w:p w14:paraId="3BBD584F" w14:textId="77777777" w:rsidR="004A3770" w:rsidRPr="00643FBC" w:rsidRDefault="004A3770" w:rsidP="004A3770">
      <w:pPr>
        <w:pStyle w:val="Heading4"/>
      </w:pPr>
      <w:r>
        <w:t>Acceding to the affirmative demand mainstreams its transgressive intentions and serves the thesis of liberal universalism.</w:t>
      </w:r>
    </w:p>
    <w:p w14:paraId="69F1A397" w14:textId="77777777" w:rsidR="004A3770" w:rsidRDefault="004A3770" w:rsidP="004A3770">
      <w:r w:rsidRPr="00910485">
        <w:rPr>
          <w:rStyle w:val="Style13ptBold"/>
        </w:rPr>
        <w:t>Wynter 6</w:t>
      </w:r>
      <w:r w:rsidRPr="000645B7">
        <w:t xml:space="preserve">, Sylvia Wynter, The Jamaican writer and cultural theorist Sylvia Wynter is best known for her diverse writings that pull together </w:t>
      </w:r>
      <w:r>
        <w:t xml:space="preserve">insights from theories in history, literature, science, and black studies, to explore race, the legacy of colonialism, and representations of humanness.  2006[Black Studies Toward the Human Project A Companion to African‐American Studies Chapter 9: On How We Mistook the Map for the Territory, and Reimprisoned Ourselves in Our Unbearable Wrongness of Being, of </w:t>
      </w:r>
      <w:proofErr w:type="spellStart"/>
      <w:r>
        <w:t>Desêtre</w:t>
      </w:r>
      <w:proofErr w:type="spellEnd"/>
      <w:r>
        <w:t xml:space="preserve">: Black Studies Toward the Human Project, available online at:  </w:t>
      </w:r>
      <w:hyperlink r:id="rId10" w:anchor="page=139" w:history="1">
        <w:r w:rsidRPr="00F77FF6">
          <w:rPr>
            <w:rStyle w:val="Hyperlink"/>
          </w:rPr>
          <w:t>https://onlinelibrary.wiley.com/doi/book/10.1002/9780470996645#page=139</w:t>
        </w:r>
      </w:hyperlink>
      <w:r>
        <w:t>, accessed 5-1-25]</w:t>
      </w:r>
      <w:proofErr w:type="spellStart"/>
      <w:r>
        <w:t>cdm</w:t>
      </w:r>
      <w:proofErr w:type="spellEnd"/>
    </w:p>
    <w:p w14:paraId="761DD056" w14:textId="77777777" w:rsidR="004A3770" w:rsidRDefault="004A3770" w:rsidP="004A3770">
      <w:r>
        <w:t xml:space="preserve">The </w:t>
      </w:r>
      <w:r w:rsidRPr="00D73FBC">
        <w:t xml:space="preserve">emergence of the </w:t>
      </w:r>
      <w:r w:rsidRPr="00643FBC">
        <w:rPr>
          <w:rStyle w:val="StyleUnderline"/>
          <w:highlight w:val="green"/>
        </w:rPr>
        <w:t>Black Studies</w:t>
      </w:r>
      <w:r w:rsidRPr="00D73FBC">
        <w:t xml:space="preserve"> Movement in its original thrust, </w:t>
      </w:r>
      <w:r w:rsidRPr="00643FBC">
        <w:rPr>
          <w:rStyle w:val="StyleUnderline"/>
          <w:highlight w:val="green"/>
        </w:rPr>
        <w:t>before</w:t>
      </w:r>
      <w:r w:rsidRPr="00D73FBC">
        <w:rPr>
          <w:rStyle w:val="StyleUnderline"/>
        </w:rPr>
        <w:t xml:space="preserve"> its</w:t>
      </w:r>
      <w:r w:rsidRPr="00D73FBC">
        <w:t xml:space="preserve"> later </w:t>
      </w:r>
      <w:r w:rsidRPr="00643FBC">
        <w:rPr>
          <w:rStyle w:val="StyleUnderline"/>
          <w:highlight w:val="green"/>
        </w:rPr>
        <w:t>cooption</w:t>
      </w:r>
      <w:r w:rsidRPr="00D73FBC">
        <w:t xml:space="preserve"> </w:t>
      </w:r>
      <w:r w:rsidRPr="00643FBC">
        <w:rPr>
          <w:rStyle w:val="StyleUnderline"/>
          <w:highlight w:val="green"/>
        </w:rPr>
        <w:t>into the</w:t>
      </w:r>
      <w:r w:rsidRPr="00D73FBC">
        <w:rPr>
          <w:rStyle w:val="StyleUnderline"/>
        </w:rPr>
        <w:t xml:space="preserve"> </w:t>
      </w:r>
      <w:r w:rsidRPr="00643FBC">
        <w:rPr>
          <w:rStyle w:val="StyleUnderline"/>
          <w:highlight w:val="green"/>
        </w:rPr>
        <w:t>mainstream</w:t>
      </w:r>
      <w:r w:rsidRPr="00D73FBC">
        <w:t xml:space="preserve"> </w:t>
      </w:r>
      <w:r w:rsidRPr="00643FBC">
        <w:rPr>
          <w:rStyle w:val="StyleUnderline"/>
          <w:highlight w:val="green"/>
        </w:rPr>
        <w:t>of</w:t>
      </w:r>
      <w:r w:rsidRPr="00D73FBC">
        <w:rPr>
          <w:rStyle w:val="StyleUnderline"/>
        </w:rPr>
        <w:t xml:space="preserve"> the very order of </w:t>
      </w:r>
      <w:r w:rsidRPr="00643FBC">
        <w:rPr>
          <w:rStyle w:val="StyleUnderline"/>
          <w:highlight w:val="green"/>
        </w:rPr>
        <w:t>knowledge</w:t>
      </w:r>
      <w:r w:rsidRPr="00D73FBC">
        <w:t xml:space="preserve"> </w:t>
      </w:r>
      <w:r w:rsidRPr="00D73FBC">
        <w:rPr>
          <w:rStyle w:val="StyleUnderline"/>
        </w:rPr>
        <w:t xml:space="preserve">whose “truth” in “some abstract universal sense” </w:t>
      </w:r>
      <w:r w:rsidRPr="00643FBC">
        <w:rPr>
          <w:rStyle w:val="StyleUnderline"/>
          <w:highlight w:val="green"/>
        </w:rPr>
        <w:t>it had arisen to contest</w:t>
      </w:r>
      <w:r w:rsidRPr="00D73FBC">
        <w:rPr>
          <w:rStyle w:val="StyleUnderline"/>
        </w:rPr>
        <w:t>, was inseparable from the parallel emergence of the Black Aesthetic/Black Arts movements</w:t>
      </w:r>
      <w:r w:rsidRPr="00D73FBC">
        <w:t xml:space="preserve"> </w:t>
      </w:r>
      <w:r w:rsidRPr="00D73FBC">
        <w:rPr>
          <w:rStyle w:val="StyleUnderline"/>
        </w:rPr>
        <w:t>and the central reinforcing relationship that had come to exist between them</w:t>
      </w:r>
      <w:r>
        <w:t xml:space="preserve">. Like the latter two movements, </w:t>
      </w:r>
      <w:r w:rsidRPr="00D73FBC">
        <w:rPr>
          <w:rStyle w:val="StyleUnderline"/>
        </w:rPr>
        <w:t>the struggle to institute Black Studies programs and departments in mainstream academia</w:t>
      </w:r>
      <w:r>
        <w:t xml:space="preserve"> had also </w:t>
      </w:r>
      <w:r w:rsidRPr="00D73FBC">
        <w:rPr>
          <w:rStyle w:val="StyleUnderline"/>
        </w:rPr>
        <w:t>owed</w:t>
      </w:r>
      <w:r>
        <w:t xml:space="preserve"> </w:t>
      </w:r>
      <w:r w:rsidRPr="00D73FBC">
        <w:rPr>
          <w:rStyle w:val="StyleUnderline"/>
        </w:rPr>
        <w:t>its momentum to the eruption of the separatist “Black Power” thrust of the Civil Rights Movement</w:t>
      </w:r>
      <w:r>
        <w:t xml:space="preserve">. It, too, had </w:t>
      </w:r>
      <w:r w:rsidRPr="00643FBC">
        <w:rPr>
          <w:rStyle w:val="StyleUnderline"/>
          <w:highlight w:val="green"/>
        </w:rPr>
        <w:t>had its precursor stage in</w:t>
      </w:r>
      <w:r w:rsidRPr="00D73FBC">
        <w:rPr>
          <w:rStyle w:val="StyleUnderline"/>
        </w:rPr>
        <w:t xml:space="preserve"> the</w:t>
      </w:r>
      <w:r>
        <w:t xml:space="preserve"> intellectual ferment to which the first Southern integrationist phase of the Civil Rights Movement had given rise, as well as in the </w:t>
      </w:r>
      <w:r w:rsidRPr="00D73FBC">
        <w:rPr>
          <w:rStyle w:val="StyleUnderline"/>
        </w:rPr>
        <w:t xml:space="preserve">network of </w:t>
      </w:r>
      <w:r w:rsidRPr="00643FBC">
        <w:rPr>
          <w:rStyle w:val="StyleUnderline"/>
          <w:highlight w:val="green"/>
        </w:rPr>
        <w:t>extracurricular institutions</w:t>
      </w:r>
      <w:r>
        <w:t xml:space="preserve"> </w:t>
      </w:r>
      <w:r w:rsidRPr="00D73FBC">
        <w:rPr>
          <w:rStyle w:val="StyleUnderline"/>
        </w:rPr>
        <w:t>that had begun to call for the establishment of a Black university</w:t>
      </w:r>
      <w:r>
        <w:t xml:space="preserve">, including, inter alia, institutions such as the National Association for African-American Research, the Black Academy of Arts and Letters, the Institute of the Black World, the New School of Afro-American Thought, the Institute of Black Studies in Los Angeles, and Forum 66 in Detroit. </w:t>
      </w:r>
      <w:r w:rsidRPr="00D73FBC">
        <w:rPr>
          <w:rStyle w:val="StyleUnderline"/>
        </w:rPr>
        <w:t xml:space="preserve">The struggle for what was to become the institutionalization of Black Studies was to be </w:t>
      </w:r>
      <w:r w:rsidRPr="00643FBC">
        <w:rPr>
          <w:rStyle w:val="StyleUnderline"/>
          <w:highlight w:val="green"/>
        </w:rPr>
        <w:t>spearheaded</w:t>
      </w:r>
      <w:r>
        <w:t xml:space="preserve">, however, </w:t>
      </w:r>
      <w:r w:rsidRPr="00643FBC">
        <w:rPr>
          <w:rStyle w:val="StyleUnderline"/>
          <w:highlight w:val="green"/>
        </w:rPr>
        <w:t>by</w:t>
      </w:r>
      <w:r w:rsidRPr="00D73FBC">
        <w:rPr>
          <w:rStyle w:val="StyleUnderline"/>
        </w:rPr>
        <w:t xml:space="preserve"> a recently enlarged cadre of </w:t>
      </w:r>
      <w:r w:rsidRPr="00643FBC">
        <w:rPr>
          <w:rStyle w:val="StyleUnderline"/>
          <w:highlight w:val="green"/>
        </w:rPr>
        <w:t>Black student activists</w:t>
      </w:r>
      <w:r>
        <w:t xml:space="preserve"> at what had been, hitherto, almost purely white mainstream universities, all of whose members had been galvanized by Stokely Carmichael’s call, made in Greenwood, Mississippi, for a turning of the back on the earlier integrationist, “We shall overcome” goal of the first phase of the Civil Rights Movement, and for the adoption, instead, of the new separatist goal of Black Power.</w:t>
      </w:r>
    </w:p>
    <w:p w14:paraId="70CE7670" w14:textId="77777777" w:rsidR="004A3770" w:rsidRDefault="004A3770" w:rsidP="004A3770">
      <w:pPr>
        <w:rPr>
          <w:rStyle w:val="StyleUnderline"/>
        </w:rPr>
      </w:pPr>
      <w:r>
        <w:t xml:space="preserve">All three movements had been moved to action by the 1968 murder of Martin Luther King, Jr. and by the toll of burning inner cities and angry riots that followed in </w:t>
      </w:r>
      <w:proofErr w:type="gramStart"/>
      <w:r>
        <w:t>its</w:t>
      </w:r>
      <w:proofErr w:type="gramEnd"/>
      <w:r>
        <w:t xml:space="preserve"> wake. These events were particularly decisive for the Black Studies Movement. </w:t>
      </w:r>
      <w:r w:rsidRPr="00643FBC">
        <w:rPr>
          <w:rStyle w:val="StyleUnderline"/>
          <w:highlight w:val="green"/>
        </w:rPr>
        <w:t>The</w:t>
      </w:r>
      <w:r w:rsidRPr="00D73FBC">
        <w:rPr>
          <w:rStyle w:val="StyleUnderline"/>
        </w:rPr>
        <w:t xml:space="preserve"> new </w:t>
      </w:r>
      <w:r w:rsidRPr="00643FBC">
        <w:rPr>
          <w:rStyle w:val="StyleUnderline"/>
          <w:highlight w:val="green"/>
        </w:rPr>
        <w:t>willingness</w:t>
      </w:r>
      <w:r w:rsidRPr="00D73FBC">
        <w:rPr>
          <w:rStyle w:val="StyleUnderline"/>
        </w:rPr>
        <w:t xml:space="preserve"> </w:t>
      </w:r>
      <w:r w:rsidRPr="00643FBC">
        <w:rPr>
          <w:rStyle w:val="StyleUnderline"/>
          <w:highlight w:val="green"/>
        </w:rPr>
        <w:t>of</w:t>
      </w:r>
      <w:r w:rsidRPr="00D73FBC">
        <w:rPr>
          <w:rStyle w:val="StyleUnderline"/>
        </w:rPr>
        <w:t xml:space="preserve"> mainstream </w:t>
      </w:r>
      <w:r w:rsidRPr="00643FBC">
        <w:rPr>
          <w:rStyle w:val="StyleUnderline"/>
          <w:highlight w:val="green"/>
        </w:rPr>
        <w:t>university administrators to accede to</w:t>
      </w:r>
      <w:r w:rsidRPr="00D73FBC">
        <w:rPr>
          <w:rStyle w:val="StyleUnderline"/>
        </w:rPr>
        <w:t xml:space="preserve"> the student activists’ </w:t>
      </w:r>
      <w:r w:rsidRPr="00643FBC">
        <w:rPr>
          <w:rStyle w:val="StyleUnderline"/>
          <w:highlight w:val="green"/>
        </w:rPr>
        <w:t>demands</w:t>
      </w:r>
      <w:r w:rsidRPr="00D73FBC">
        <w:rPr>
          <w:rStyle w:val="StyleUnderline"/>
        </w:rPr>
        <w:t xml:space="preserve"> for the setting up of Black Studies programs and departments was made possible by the trauma that gripped the nation</w:t>
      </w:r>
      <w:r>
        <w:t xml:space="preserve">. </w:t>
      </w:r>
      <w:r w:rsidRPr="00D73FBC">
        <w:rPr>
          <w:rStyle w:val="StyleUnderline"/>
        </w:rPr>
        <w:t>Once established</w:t>
      </w:r>
      <w:r>
        <w:t xml:space="preserve">, </w:t>
      </w:r>
      <w:r w:rsidRPr="00D73FBC">
        <w:rPr>
          <w:rStyle w:val="StyleUnderline"/>
        </w:rPr>
        <w:t xml:space="preserve">these new programs and departments </w:t>
      </w:r>
      <w:r w:rsidRPr="00643FBC">
        <w:rPr>
          <w:rStyle w:val="StyleUnderline"/>
          <w:highlight w:val="green"/>
        </w:rPr>
        <w:t>functioned</w:t>
      </w:r>
      <w:r w:rsidRPr="00D73FBC">
        <w:rPr>
          <w:rStyle w:val="StyleUnderline"/>
        </w:rPr>
        <w:t xml:space="preserve"> </w:t>
      </w:r>
      <w:r w:rsidRPr="00643FBC">
        <w:rPr>
          <w:rStyle w:val="StyleUnderline"/>
          <w:highlight w:val="green"/>
        </w:rPr>
        <w:t>to enable some</w:t>
      </w:r>
      <w:r w:rsidRPr="00D73FBC">
        <w:rPr>
          <w:rStyle w:val="StyleUnderline"/>
        </w:rPr>
        <w:t xml:space="preserve"> of the major figures of the then far more powerful and </w:t>
      </w:r>
      <w:r w:rsidRPr="00643FBC">
        <w:rPr>
          <w:rStyle w:val="StyleUnderline"/>
          <w:highlight w:val="green"/>
        </w:rPr>
        <w:t>dynamic</w:t>
      </w:r>
      <w:r w:rsidRPr="00D73FBC">
        <w:rPr>
          <w:rStyle w:val="StyleUnderline"/>
        </w:rPr>
        <w:t xml:space="preserve"> Black Arts/Black Aesthetic </w:t>
      </w:r>
      <w:r w:rsidRPr="00643FBC">
        <w:rPr>
          <w:rStyle w:val="StyleUnderline"/>
          <w:highlight w:val="green"/>
        </w:rPr>
        <w:t>movements to carry</w:t>
      </w:r>
      <w:r w:rsidRPr="00D73FBC">
        <w:rPr>
          <w:rStyle w:val="StyleUnderline"/>
        </w:rPr>
        <w:t xml:space="preserve"> some of </w:t>
      </w:r>
      <w:r w:rsidRPr="00643FBC">
        <w:rPr>
          <w:rStyle w:val="StyleUnderline"/>
          <w:highlight w:val="green"/>
        </w:rPr>
        <w:t>their work into the academic mainstream</w:t>
      </w:r>
      <w:r>
        <w:t xml:space="preserve">, </w:t>
      </w:r>
      <w:r w:rsidRPr="00D73FBC">
        <w:rPr>
          <w:rStyle w:val="StyleUnderline"/>
        </w:rPr>
        <w:t xml:space="preserve">even </w:t>
      </w:r>
      <w:r w:rsidRPr="00643FBC">
        <w:rPr>
          <w:rStyle w:val="StyleUnderline"/>
          <w:highlight w:val="green"/>
        </w:rPr>
        <w:t>where</w:t>
      </w:r>
      <w:r w:rsidRPr="00D73FBC">
        <w:rPr>
          <w:rStyle w:val="StyleUnderline"/>
        </w:rPr>
        <w:t xml:space="preserve"> </w:t>
      </w:r>
      <w:r w:rsidRPr="00643FBC">
        <w:rPr>
          <w:rStyle w:val="StyleUnderline"/>
          <w:highlight w:val="green"/>
        </w:rPr>
        <w:t>they</w:t>
      </w:r>
      <w:r w:rsidRPr="00D73FBC">
        <w:rPr>
          <w:rStyle w:val="StyleUnderline"/>
        </w:rPr>
        <w:t xml:space="preserve">, too, </w:t>
      </w:r>
      <w:r w:rsidRPr="00643FBC">
        <w:rPr>
          <w:rStyle w:val="StyleUnderline"/>
          <w:highlight w:val="green"/>
        </w:rPr>
        <w:t>like</w:t>
      </w:r>
      <w:r w:rsidRPr="00D73FBC">
        <w:rPr>
          <w:rStyle w:val="StyleUnderline"/>
        </w:rPr>
        <w:t xml:space="preserve"> </w:t>
      </w:r>
      <w:r w:rsidRPr="00643FBC">
        <w:rPr>
          <w:rStyle w:val="StyleUnderline"/>
          <w:highlight w:val="green"/>
        </w:rPr>
        <w:t>Black Studies</w:t>
      </w:r>
      <w:r w:rsidRPr="00D73FBC">
        <w:rPr>
          <w:rStyle w:val="StyleUnderline"/>
        </w:rPr>
        <w:t xml:space="preserve"> </w:t>
      </w:r>
      <w:r w:rsidRPr="00643FBC">
        <w:rPr>
          <w:rStyle w:val="StyleUnderline"/>
          <w:highlight w:val="green"/>
        </w:rPr>
        <w:t>as a whole</w:t>
      </w:r>
      <w:r w:rsidRPr="00D73FBC">
        <w:rPr>
          <w:rStyle w:val="StyleUnderline"/>
        </w:rPr>
        <w:t xml:space="preserve"> itself, </w:t>
      </w:r>
      <w:r w:rsidRPr="00643FBC">
        <w:rPr>
          <w:rStyle w:val="StyleUnderline"/>
          <w:highlight w:val="green"/>
        </w:rPr>
        <w:t>were to find their original transgressive intentions defused</w:t>
      </w:r>
      <w:r w:rsidRPr="00D73FBC">
        <w:rPr>
          <w:rStyle w:val="StyleUnderline"/>
        </w:rPr>
        <w:t xml:space="preserve">, their </w:t>
      </w:r>
      <w:r w:rsidRPr="00643FBC">
        <w:rPr>
          <w:rStyle w:val="StyleUnderline"/>
          <w:highlight w:val="green"/>
        </w:rPr>
        <w:t>energies rechanneled</w:t>
      </w:r>
      <w:r w:rsidRPr="00D73FBC">
        <w:rPr>
          <w:rStyle w:val="StyleUnderline"/>
        </w:rPr>
        <w:t xml:space="preserve"> as they came to be defined</w:t>
      </w:r>
      <w:r>
        <w:t xml:space="preserve"> (and in many cases, actively to define themselves so) </w:t>
      </w:r>
      <w:r w:rsidRPr="00643FBC">
        <w:rPr>
          <w:rStyle w:val="StyleUnderline"/>
          <w:highlight w:val="green"/>
        </w:rPr>
        <w:t>in new</w:t>
      </w:r>
      <w:r w:rsidRPr="00D73FBC">
        <w:rPr>
          <w:rStyle w:val="StyleUnderline"/>
        </w:rPr>
        <w:t xml:space="preserve"> “</w:t>
      </w:r>
      <w:r w:rsidRPr="00643FBC">
        <w:rPr>
          <w:rStyle w:val="StyleUnderline"/>
          <w:highlight w:val="green"/>
        </w:rPr>
        <w:t>multicultural terms</w:t>
      </w:r>
      <w:r w:rsidRPr="00D73FBC">
        <w:rPr>
          <w:rStyle w:val="StyleUnderline"/>
        </w:rPr>
        <w:t xml:space="preserve">” as African-American Studies; as such, it appeared as but one of the many diverse “Ethnic Studies” </w:t>
      </w:r>
      <w:r w:rsidRPr="00643FBC">
        <w:rPr>
          <w:rStyle w:val="StyleUnderline"/>
          <w:highlight w:val="green"/>
        </w:rPr>
        <w:t>that</w:t>
      </w:r>
      <w:r w:rsidRPr="00D73FBC">
        <w:rPr>
          <w:rStyle w:val="StyleUnderline"/>
        </w:rPr>
        <w:t xml:space="preserve"> now </w:t>
      </w:r>
      <w:r w:rsidRPr="00643FBC">
        <w:rPr>
          <w:rStyle w:val="StyleUnderline"/>
          <w:highlight w:val="green"/>
        </w:rPr>
        <w:t>served to re-verify</w:t>
      </w:r>
      <w:r w:rsidRPr="00D73FBC">
        <w:rPr>
          <w:rStyle w:val="StyleUnderline"/>
        </w:rPr>
        <w:t xml:space="preserve"> </w:t>
      </w:r>
      <w:r w:rsidRPr="00643FBC">
        <w:rPr>
          <w:rStyle w:val="StyleUnderline"/>
          <w:highlight w:val="green"/>
        </w:rPr>
        <w:t>the very thesis of Liberal universalism</w:t>
      </w:r>
      <w:r w:rsidRPr="00D73FBC">
        <w:rPr>
          <w:rStyle w:val="StyleUnderline"/>
        </w:rPr>
        <w:t xml:space="preserve"> </w:t>
      </w:r>
      <w:r w:rsidRPr="00643FBC">
        <w:rPr>
          <w:rStyle w:val="StyleUnderline"/>
          <w:highlight w:val="green"/>
        </w:rPr>
        <w:t>against which the challenges of</w:t>
      </w:r>
      <w:r w:rsidRPr="00D73FBC">
        <w:rPr>
          <w:rStyle w:val="StyleUnderline"/>
        </w:rPr>
        <w:t xml:space="preserve"> all three </w:t>
      </w:r>
      <w:r w:rsidRPr="00643FBC">
        <w:rPr>
          <w:rStyle w:val="StyleUnderline"/>
          <w:highlight w:val="green"/>
        </w:rPr>
        <w:t>movements</w:t>
      </w:r>
      <w:r w:rsidRPr="00D73FBC">
        <w:rPr>
          <w:rStyle w:val="StyleUnderline"/>
        </w:rPr>
        <w:t xml:space="preserve"> </w:t>
      </w:r>
      <w:r w:rsidRPr="00643FBC">
        <w:rPr>
          <w:rStyle w:val="StyleUnderline"/>
          <w:highlight w:val="green"/>
        </w:rPr>
        <w:t>had been directed in the first place.</w:t>
      </w:r>
    </w:p>
    <w:p w14:paraId="3BA2A8FD" w14:textId="77777777" w:rsidR="004A3770" w:rsidRPr="00CE1D6B" w:rsidRDefault="004A3770" w:rsidP="004A3770">
      <w:pPr>
        <w:pStyle w:val="Heading4"/>
      </w:pPr>
      <w:r>
        <w:t xml:space="preserve">The brief psychic emancipation of the valorization of racial blackness is central to its eventual capture by liberal humanism. </w:t>
      </w:r>
    </w:p>
    <w:p w14:paraId="6A39C6F4" w14:textId="77777777" w:rsidR="004A3770" w:rsidRDefault="004A3770" w:rsidP="004A3770">
      <w:r w:rsidRPr="00D73FBC">
        <w:rPr>
          <w:rStyle w:val="Style13ptBold"/>
        </w:rPr>
        <w:t>Wynter 6</w:t>
      </w:r>
      <w:r>
        <w:t xml:space="preserve">, Sylvia Wynter, The Jamaican writer and cultural theorist Sylvia Wynter is best known for her diverse writings that pull together insights from theories in history, literature, science, and black studies, to explore race, the legacy of colonialism, and representations of humanness.  2006[Black Studies Toward the Human Project A Companion to African‐American Studies Chapter 9: On How We Mistook the Map for the Territory, and Reimprisoned Ourselves in Our Unbearable Wrongness of Being, of </w:t>
      </w:r>
      <w:proofErr w:type="spellStart"/>
      <w:r>
        <w:t>Desêtre</w:t>
      </w:r>
      <w:proofErr w:type="spellEnd"/>
      <w:r>
        <w:t xml:space="preserve">: Black Studies Toward the Human Project, available online at:  </w:t>
      </w:r>
      <w:hyperlink r:id="rId11" w:anchor="page=139" w:history="1">
        <w:r w:rsidRPr="00F77FF6">
          <w:rPr>
            <w:rStyle w:val="Hyperlink"/>
          </w:rPr>
          <w:t>https://onlinelibrary.wiley.com/doi/book/10.1002/9780470996645#page=139</w:t>
        </w:r>
      </w:hyperlink>
      <w:r>
        <w:t>, accessed 5-1-25]</w:t>
      </w:r>
      <w:proofErr w:type="spellStart"/>
      <w:r>
        <w:t>cdm</w:t>
      </w:r>
      <w:proofErr w:type="spellEnd"/>
    </w:p>
    <w:p w14:paraId="45925EB3" w14:textId="77777777" w:rsidR="004A3770" w:rsidRDefault="004A3770" w:rsidP="004A3770">
      <w:r>
        <w:t xml:space="preserve">In her book Black Women Novelists and the Nationalist Aesthetics (1994), Madhu Dubey perceptively summarizes Gates’s critique of the two movements whose disappearance he was instrumental in effecting. While not refuting his critique – which argued, inter alia, that the Black aestheticians had been duped by the tropes of figuration of the “text of blackness” – Dubey nevertheless poses a fundamental question, one that gave rise both to the title and the thrust of my argument. While she first notes that both the </w:t>
      </w:r>
      <w:r w:rsidRPr="00963DE3">
        <w:rPr>
          <w:rStyle w:val="StyleUnderline"/>
          <w:highlight w:val="green"/>
        </w:rPr>
        <w:t>Black</w:t>
      </w:r>
      <w:r w:rsidRPr="00963DE3">
        <w:rPr>
          <w:rStyle w:val="StyleUnderline"/>
        </w:rPr>
        <w:t xml:space="preserve"> Aesthetics and Black Arts </w:t>
      </w:r>
      <w:r w:rsidRPr="00963DE3">
        <w:rPr>
          <w:rStyle w:val="StyleUnderline"/>
          <w:highlight w:val="green"/>
        </w:rPr>
        <w:t>movements</w:t>
      </w:r>
      <w:r>
        <w:t xml:space="preserve"> </w:t>
      </w:r>
      <w:r w:rsidRPr="00963DE3">
        <w:rPr>
          <w:rStyle w:val="StyleUnderline"/>
        </w:rPr>
        <w:t xml:space="preserve">had </w:t>
      </w:r>
      <w:r w:rsidRPr="00963DE3">
        <w:rPr>
          <w:rStyle w:val="StyleUnderline"/>
          <w:highlight w:val="green"/>
        </w:rPr>
        <w:t>sought to</w:t>
      </w:r>
      <w:r w:rsidRPr="00963DE3">
        <w:rPr>
          <w:rStyle w:val="StyleUnderline"/>
        </w:rPr>
        <w:t xml:space="preserve"> “</w:t>
      </w:r>
      <w:r w:rsidRPr="00963DE3">
        <w:rPr>
          <w:rStyle w:val="StyleUnderline"/>
          <w:highlight w:val="green"/>
        </w:rPr>
        <w:t>unfix</w:t>
      </w:r>
      <w:r w:rsidRPr="00963DE3">
        <w:rPr>
          <w:rStyle w:val="StyleUnderline"/>
        </w:rPr>
        <w:t xml:space="preserve"> the notion of Blackness from the traditional color symbology of the West” and to challenge </w:t>
      </w:r>
      <w:r w:rsidRPr="00963DE3">
        <w:rPr>
          <w:rStyle w:val="StyleUnderline"/>
          <w:highlight w:val="green"/>
        </w:rPr>
        <w:t>the</w:t>
      </w:r>
      <w:r w:rsidRPr="00963DE3">
        <w:rPr>
          <w:rStyle w:val="StyleUnderline"/>
        </w:rPr>
        <w:t xml:space="preserve"> “</w:t>
      </w:r>
      <w:r w:rsidRPr="00963DE3">
        <w:rPr>
          <w:rStyle w:val="StyleUnderline"/>
          <w:highlight w:val="green"/>
        </w:rPr>
        <w:t>Western equation</w:t>
      </w:r>
      <w:r w:rsidRPr="00963DE3">
        <w:rPr>
          <w:rStyle w:val="StyleUnderline"/>
        </w:rPr>
        <w:t xml:space="preserve">” </w:t>
      </w:r>
      <w:r w:rsidRPr="00963DE3">
        <w:rPr>
          <w:rStyle w:val="StyleUnderline"/>
          <w:highlight w:val="green"/>
        </w:rPr>
        <w:t>of blackness “with</w:t>
      </w:r>
      <w:r w:rsidRPr="00963DE3">
        <w:rPr>
          <w:rStyle w:val="StyleUnderline"/>
        </w:rPr>
        <w:t xml:space="preserve"> ugliness, evil, corruption, and </w:t>
      </w:r>
      <w:r w:rsidRPr="00963DE3">
        <w:rPr>
          <w:rStyle w:val="StyleUnderline"/>
          <w:highlight w:val="green"/>
        </w:rPr>
        <w:t>death</w:t>
      </w:r>
      <w:r w:rsidRPr="00963DE3">
        <w:rPr>
          <w:rStyle w:val="StyleUnderline"/>
        </w:rPr>
        <w:t>,”</w:t>
      </w:r>
      <w:r>
        <w:t xml:space="preserve"> </w:t>
      </w:r>
      <w:r w:rsidRPr="00963DE3">
        <w:rPr>
          <w:rStyle w:val="StyleUnderline"/>
        </w:rPr>
        <w:t xml:space="preserve">Gates’s poststructuralist critique had now come to accuse their practitioners, in </w:t>
      </w:r>
      <w:proofErr w:type="spellStart"/>
      <w:r w:rsidRPr="00963DE3">
        <w:rPr>
          <w:rStyle w:val="StyleUnderline"/>
        </w:rPr>
        <w:t>Derridian</w:t>
      </w:r>
      <w:proofErr w:type="spellEnd"/>
      <w:r w:rsidRPr="00963DE3">
        <w:rPr>
          <w:rStyle w:val="StyleUnderline"/>
        </w:rPr>
        <w:t xml:space="preserve"> terms, of putting forward a “metaphysical concept” of blackness as presence and of having, thereby, </w:t>
      </w:r>
      <w:r w:rsidRPr="00963DE3">
        <w:rPr>
          <w:rStyle w:val="StyleUnderline"/>
          <w:highlight w:val="green"/>
        </w:rPr>
        <w:t>instead</w:t>
      </w:r>
      <w:r w:rsidRPr="00963DE3">
        <w:rPr>
          <w:rStyle w:val="StyleUnderline"/>
        </w:rPr>
        <w:t xml:space="preserve"> of displacing an essentialist notion of identity, </w:t>
      </w:r>
      <w:r w:rsidRPr="00963DE3">
        <w:rPr>
          <w:rStyle w:val="StyleUnderline"/>
          <w:highlight w:val="green"/>
        </w:rPr>
        <w:t>merely installed blackness</w:t>
      </w:r>
      <w:r w:rsidRPr="00963DE3">
        <w:rPr>
          <w:rStyle w:val="StyleUnderline"/>
        </w:rPr>
        <w:t xml:space="preserve"> </w:t>
      </w:r>
      <w:r w:rsidRPr="00963DE3">
        <w:rPr>
          <w:rStyle w:val="StyleUnderline"/>
          <w:highlight w:val="green"/>
        </w:rPr>
        <w:t>as</w:t>
      </w:r>
      <w:r w:rsidRPr="00963DE3">
        <w:rPr>
          <w:rStyle w:val="StyleUnderline"/>
        </w:rPr>
        <w:t xml:space="preserve"> “</w:t>
      </w:r>
      <w:r w:rsidRPr="00963DE3">
        <w:rPr>
          <w:rStyle w:val="StyleUnderline"/>
          <w:highlight w:val="green"/>
        </w:rPr>
        <w:t>another transcendent signified</w:t>
      </w:r>
      <w:r>
        <w:t xml:space="preserve">.” </w:t>
      </w:r>
      <w:r w:rsidRPr="00963DE3">
        <w:rPr>
          <w:rStyle w:val="StyleUnderline"/>
          <w:highlight w:val="green"/>
        </w:rPr>
        <w:t>This</w:t>
      </w:r>
      <w:r w:rsidRPr="00963DE3">
        <w:rPr>
          <w:rStyle w:val="StyleUnderline"/>
        </w:rPr>
        <w:t xml:space="preserve"> had then </w:t>
      </w:r>
      <w:r w:rsidRPr="00963DE3">
        <w:rPr>
          <w:rStyle w:val="StyleUnderline"/>
          <w:highlight w:val="green"/>
        </w:rPr>
        <w:t>caused them to become entrapped by “racial essentialism,”</w:t>
      </w:r>
      <w:r w:rsidRPr="00963DE3">
        <w:rPr>
          <w:rStyle w:val="StyleUnderline"/>
        </w:rPr>
        <w:t xml:space="preserve"> </w:t>
      </w:r>
      <w:r w:rsidRPr="00963DE3">
        <w:rPr>
          <w:rStyle w:val="StyleUnderline"/>
          <w:highlight w:val="green"/>
        </w:rPr>
        <w:t>which</w:t>
      </w:r>
      <w:r w:rsidRPr="00963DE3">
        <w:rPr>
          <w:rStyle w:val="StyleUnderline"/>
        </w:rPr>
        <w:t xml:space="preserve"> by its “reversal of the Western definition of blackness” </w:t>
      </w:r>
      <w:r w:rsidRPr="00963DE3">
        <w:rPr>
          <w:rStyle w:val="StyleUnderline"/>
          <w:highlight w:val="green"/>
        </w:rPr>
        <w:t>had come to depend “on</w:t>
      </w:r>
      <w:r w:rsidRPr="00963DE3">
        <w:rPr>
          <w:rStyle w:val="StyleUnderline"/>
        </w:rPr>
        <w:t xml:space="preserve"> </w:t>
      </w:r>
      <w:r w:rsidRPr="00963DE3">
        <w:rPr>
          <w:rStyle w:val="StyleUnderline"/>
          <w:highlight w:val="green"/>
        </w:rPr>
        <w:t>the absent presence of the Western framework</w:t>
      </w:r>
      <w:r w:rsidRPr="00963DE3">
        <w:rPr>
          <w:rStyle w:val="StyleUnderline"/>
        </w:rPr>
        <w:t xml:space="preserve"> </w:t>
      </w:r>
      <w:r w:rsidRPr="00963DE3">
        <w:rPr>
          <w:rStyle w:val="StyleUnderline"/>
          <w:highlight w:val="green"/>
        </w:rPr>
        <w:t>it sets out to subvert</w:t>
      </w:r>
      <w:r>
        <w:t>” (ibid: 28–9). The fact that Gates’s poststructuralist activity itself depends on the “absent presence” of the very same Western framework that it was also ostensibly contesting did not detract from the success of his ongoing attacks on the Black Arts/Black Aesthetic notion of identity in terms of poststructuralism’s “critique of the humanist subject.”</w:t>
      </w:r>
    </w:p>
    <w:p w14:paraId="1B47CDA0" w14:textId="77777777" w:rsidR="004A3770" w:rsidRPr="00963DE3" w:rsidRDefault="004A3770" w:rsidP="004A3770">
      <w:pPr>
        <w:rPr>
          <w:rStyle w:val="StyleUnderline"/>
        </w:rPr>
      </w:pPr>
      <w:r w:rsidRPr="00963DE3">
        <w:rPr>
          <w:rStyle w:val="StyleUnderline"/>
          <w:highlight w:val="green"/>
        </w:rPr>
        <w:t>However</w:t>
      </w:r>
      <w:r>
        <w:t xml:space="preserve">, while admitting the effectiveness of Gates’s counter-discourse in putting the seal on the demise of these two earlier movements (as well as of Black Studies in its original 1960s conception rather than in the pacified, ethnically re-christened African-American Studies that it has now become), Dubey then poses the following question: </w:t>
      </w:r>
      <w:r w:rsidRPr="00963DE3">
        <w:rPr>
          <w:rStyle w:val="StyleUnderline"/>
          <w:highlight w:val="green"/>
        </w:rPr>
        <w:t>Why</w:t>
      </w:r>
      <w:r>
        <w:t xml:space="preserve">, she asks, </w:t>
      </w:r>
      <w:r w:rsidRPr="00963DE3">
        <w:rPr>
          <w:rStyle w:val="StyleUnderline"/>
        </w:rPr>
        <w:t xml:space="preserve">had it been that </w:t>
      </w:r>
      <w:r w:rsidRPr="00963DE3">
        <w:rPr>
          <w:rStyle w:val="StyleUnderline"/>
          <w:highlight w:val="green"/>
        </w:rPr>
        <w:t>with</w:t>
      </w:r>
      <w:r w:rsidRPr="00963DE3">
        <w:rPr>
          <w:rStyle w:val="StyleUnderline"/>
        </w:rPr>
        <w:t xml:space="preserve"> all </w:t>
      </w:r>
      <w:r w:rsidRPr="00963DE3">
        <w:rPr>
          <w:rStyle w:val="StyleUnderline"/>
          <w:highlight w:val="green"/>
        </w:rPr>
        <w:t>its</w:t>
      </w:r>
      <w:r w:rsidRPr="00963DE3">
        <w:rPr>
          <w:rStyle w:val="StyleUnderline"/>
        </w:rPr>
        <w:t xml:space="preserve"> undoubted “</w:t>
      </w:r>
      <w:r w:rsidRPr="00963DE3">
        <w:rPr>
          <w:rStyle w:val="StyleUnderline"/>
          <w:highlight w:val="green"/>
        </w:rPr>
        <w:t>theoretical limitations</w:t>
      </w:r>
      <w:r w:rsidRPr="00963DE3">
        <w:rPr>
          <w:rStyle w:val="StyleUnderline"/>
        </w:rPr>
        <w:t xml:space="preserve">,” </w:t>
      </w:r>
      <w:r w:rsidRPr="00963DE3">
        <w:rPr>
          <w:rStyle w:val="StyleUnderline"/>
          <w:highlight w:val="green"/>
        </w:rPr>
        <w:t>the</w:t>
      </w:r>
      <w:r w:rsidRPr="00963DE3">
        <w:rPr>
          <w:rStyle w:val="StyleUnderline"/>
        </w:rPr>
        <w:t xml:space="preserve"> Black Aesthetic “</w:t>
      </w:r>
      <w:r w:rsidRPr="00963DE3">
        <w:rPr>
          <w:rStyle w:val="StyleUnderline"/>
          <w:highlight w:val="green"/>
        </w:rPr>
        <w:t>rhetoric of blackness</w:t>
      </w:r>
      <w:r w:rsidRPr="00963DE3">
        <w:rPr>
          <w:rStyle w:val="StyleUnderline"/>
        </w:rPr>
        <w:t xml:space="preserve">” </w:t>
      </w:r>
      <w:r w:rsidRPr="00963DE3">
        <w:rPr>
          <w:rStyle w:val="StyleUnderline"/>
          <w:highlight w:val="green"/>
        </w:rPr>
        <w:t>should</w:t>
      </w:r>
      <w:r w:rsidRPr="00963DE3">
        <w:rPr>
          <w:rStyle w:val="StyleUnderline"/>
        </w:rPr>
        <w:t xml:space="preserve"> </w:t>
      </w:r>
      <w:r w:rsidRPr="00963DE3">
        <w:rPr>
          <w:rStyle w:val="StyleUnderline"/>
          <w:highlight w:val="green"/>
        </w:rPr>
        <w:t>have so</w:t>
      </w:r>
      <w:r w:rsidRPr="00963DE3">
        <w:rPr>
          <w:rStyle w:val="StyleUnderline"/>
        </w:rPr>
        <w:t xml:space="preserve"> </w:t>
      </w:r>
      <w:r w:rsidRPr="00963DE3">
        <w:rPr>
          <w:rStyle w:val="StyleUnderline"/>
          <w:highlight w:val="green"/>
        </w:rPr>
        <w:t>powerfully</w:t>
      </w:r>
      <w:r w:rsidRPr="00963DE3">
        <w:rPr>
          <w:rStyle w:val="StyleUnderline"/>
        </w:rPr>
        <w:t xml:space="preserve"> “</w:t>
      </w:r>
      <w:r w:rsidRPr="00963DE3">
        <w:rPr>
          <w:rStyle w:val="StyleUnderline"/>
          <w:highlight w:val="green"/>
        </w:rPr>
        <w:t>exerted</w:t>
      </w:r>
      <w:r w:rsidRPr="00963DE3">
        <w:rPr>
          <w:rStyle w:val="StyleUnderline"/>
        </w:rPr>
        <w:t xml:space="preserve"> an </w:t>
      </w:r>
      <w:r w:rsidRPr="00963DE3">
        <w:rPr>
          <w:rStyle w:val="StyleUnderline"/>
          <w:highlight w:val="green"/>
        </w:rPr>
        <w:t>immense</w:t>
      </w:r>
      <w:r w:rsidRPr="00963DE3">
        <w:rPr>
          <w:rStyle w:val="StyleUnderline"/>
        </w:rPr>
        <w:t xml:space="preserve"> </w:t>
      </w:r>
      <w:r w:rsidRPr="00963DE3">
        <w:rPr>
          <w:rStyle w:val="StyleUnderline"/>
          <w:highlight w:val="green"/>
        </w:rPr>
        <w:t>emotional and ideological influence</w:t>
      </w:r>
      <w:r w:rsidRPr="00963DE3">
        <w:rPr>
          <w:rStyle w:val="StyleUnderline"/>
        </w:rPr>
        <w:t>, transforming an entire generation’s perception of its racial identity?”</w:t>
      </w:r>
      <w:r>
        <w:t xml:space="preserve"> </w:t>
      </w:r>
      <w:r w:rsidRPr="00963DE3">
        <w:rPr>
          <w:rStyle w:val="StyleUnderline"/>
        </w:rPr>
        <w:t>What had lain behind the “remarkable imaginative power” of the nationalist “will to Blackness,” “bristling with a sense of the possibility of blackness” that had characterized the range of writings</w:t>
      </w:r>
      <w:r>
        <w:t xml:space="preserve"> from political activists like Stokely Carmichael and Eldridge Cleaver, to writer-activists like Leroi Jones/Amiri Baraka, Don L. Lee, Sonia Sanchez, Jayne Cortez, and Nikki Giovanni, cultural nationalists like Maulana Karenga, literary critics and theoreticians like Carolyn Gerald, Hoyt Fuller, Addison Gayle, Jr., and Stephen Henderson? </w:t>
      </w:r>
      <w:r w:rsidRPr="00963DE3">
        <w:rPr>
          <w:rStyle w:val="StyleUnderline"/>
        </w:rPr>
        <w:t>What had been the unique dynamic that had enabled the rhetorical energy of the Black nationalist discourse so powerfully “to mobilize the sign of blackness”?</w:t>
      </w:r>
    </w:p>
    <w:p w14:paraId="2CA82960" w14:textId="77777777" w:rsidR="004A3770" w:rsidRDefault="004A3770" w:rsidP="004A3770">
      <w:r>
        <w:t>If Dubey’s question can only be answered by the making visible of what Gates terms the absent presence of the very Western framework, in whose terms black-ness, like its dialectical antithesis whiteness, must be fitted onto a symbology of good and evil – “The white man,” Fanon writes, “is sealed in his whiteness, the black man in his blackness .  .  . How do we extricate ourselves?” (F. Fanon 1967b: 9–10) – and, therefore, with any attempt to unfix the sign of blackness from the sign of evil, ugliness, or negation, leading to an emancipatory explosion at the level of the black psyche, then Leroi Jones/Amiri Baraka’s implicit proposal that Western thought (and therefore the cultural framework of this thought) needs to be exoticized, that is, viewed “from another landscape” by its Western, and indeed in our case, Westernized, bearer subjects, can provide us with the explanatory key to the answering of Dubey’s question.</w:t>
      </w:r>
    </w:p>
    <w:p w14:paraId="4A480ED5" w14:textId="77777777" w:rsidR="004A3770" w:rsidRPr="00963DE3" w:rsidRDefault="004A3770" w:rsidP="004A3770">
      <w:pPr>
        <w:rPr>
          <w:rStyle w:val="StyleUnderline"/>
        </w:rPr>
      </w:pPr>
      <w:r>
        <w:t xml:space="preserve">In addition, recall that </w:t>
      </w:r>
      <w:r w:rsidRPr="00963DE3">
        <w:rPr>
          <w:rStyle w:val="StyleUnderline"/>
        </w:rPr>
        <w:t>the Black Arts and Black Aesthetic movements were themselves historically linked to a series of other earlier such movements across the range of the Black African diaspora</w:t>
      </w:r>
      <w:r>
        <w:t xml:space="preserve">: not only of the US’s own Harlem Renaissance Movement, but also in that of the Négritude Movement of Francophone West Africa and the Caribbean, that of the Afro-Cuban and AfroAntillean movements of the Hispanic Caribbean, together with the still ongoing Rastafari-Reggae </w:t>
      </w:r>
      <w:proofErr w:type="spellStart"/>
      <w:r>
        <w:t>religiocultural</w:t>
      </w:r>
      <w:proofErr w:type="spellEnd"/>
      <w:r>
        <w:t xml:space="preserve"> movement, an invention of the endemically jobless underclass of Jamaica, which explosively flowered at the same time as the Black Arts/Black Aesthetic movements, musically interacting by means of the transistor radio with the “Black Power” musical-popular expressions of the US, the 1960s and 1970s as iconized in the archetypal figure of a James Brown. They were </w:t>
      </w:r>
      <w:r w:rsidRPr="00963DE3">
        <w:rPr>
          <w:rStyle w:val="StyleUnderline"/>
        </w:rPr>
        <w:t>also</w:t>
      </w:r>
      <w:r>
        <w:t xml:space="preserve"> linked synchronically </w:t>
      </w:r>
      <w:r w:rsidRPr="00963DE3">
        <w:rPr>
          <w:rStyle w:val="StyleUnderline"/>
        </w:rPr>
        <w:t>to the global field of the still then ongoing global anti-colonial movements</w:t>
      </w:r>
      <w:r>
        <w:t xml:space="preserve"> as well as to </w:t>
      </w:r>
      <w:r w:rsidRPr="00963DE3">
        <w:rPr>
          <w:rStyle w:val="StyleUnderline"/>
        </w:rPr>
        <w:t>the anti-apartheid movement</w:t>
      </w:r>
      <w:r>
        <w:t xml:space="preserve"> in South Africa. </w:t>
      </w:r>
      <w:r w:rsidRPr="00963DE3">
        <w:rPr>
          <w:rStyle w:val="StyleUnderline"/>
          <w:highlight w:val="green"/>
        </w:rPr>
        <w:t>Any attempt to “exoticize” Western thought</w:t>
      </w:r>
      <w:r w:rsidRPr="00963DE3">
        <w:rPr>
          <w:rStyle w:val="StyleUnderline"/>
        </w:rPr>
        <w:t xml:space="preserve"> by making visible its “framework” from “another landscape” </w:t>
      </w:r>
      <w:r w:rsidRPr="00963DE3">
        <w:rPr>
          <w:rStyle w:val="StyleUnderline"/>
          <w:highlight w:val="green"/>
        </w:rPr>
        <w:t>links us,</w:t>
      </w:r>
      <w:r w:rsidRPr="00963DE3">
        <w:rPr>
          <w:rStyle w:val="StyleUnderline"/>
        </w:rPr>
        <w:t xml:space="preserve"> then, </w:t>
      </w:r>
      <w:r w:rsidRPr="00963DE3">
        <w:rPr>
          <w:rStyle w:val="StyleUnderline"/>
          <w:highlight w:val="green"/>
        </w:rPr>
        <w:t>to a related paradox</w:t>
      </w:r>
      <w:r w:rsidRPr="00963DE3">
        <w:rPr>
          <w:rStyle w:val="StyleUnderline"/>
        </w:rPr>
        <w:t xml:space="preserve"> defining all three movements</w:t>
      </w:r>
      <w:r>
        <w:t xml:space="preserve">. </w:t>
      </w:r>
      <w:r w:rsidRPr="00AE6178">
        <w:rPr>
          <w:rStyle w:val="StyleUnderline"/>
          <w:highlight w:val="green"/>
        </w:rPr>
        <w:t>This</w:t>
      </w:r>
      <w:r w:rsidRPr="00963DE3">
        <w:rPr>
          <w:rStyle w:val="StyleUnderline"/>
        </w:rPr>
        <w:t xml:space="preserve"> paradox </w:t>
      </w:r>
      <w:r w:rsidRPr="00AE6178">
        <w:rPr>
          <w:rStyle w:val="StyleUnderline"/>
          <w:highlight w:val="green"/>
        </w:rPr>
        <w:t>was that</w:t>
      </w:r>
      <w:r w:rsidRPr="00963DE3">
        <w:rPr>
          <w:rStyle w:val="StyleUnderline"/>
        </w:rPr>
        <w:t xml:space="preserve"> of their initially </w:t>
      </w:r>
      <w:r w:rsidRPr="00963DE3">
        <w:rPr>
          <w:rStyle w:val="StyleUnderline"/>
          <w:highlight w:val="green"/>
        </w:rPr>
        <w:t>penetrating insights</w:t>
      </w:r>
      <w:r w:rsidRPr="00963DE3">
        <w:rPr>
          <w:rStyle w:val="StyleUnderline"/>
        </w:rPr>
        <w:t xml:space="preserve"> </w:t>
      </w:r>
      <w:r w:rsidRPr="00963DE3">
        <w:rPr>
          <w:rStyle w:val="StyleUnderline"/>
          <w:highlight w:val="green"/>
        </w:rPr>
        <w:t>gained by</w:t>
      </w:r>
      <w:r w:rsidRPr="00963DE3">
        <w:rPr>
          <w:rStyle w:val="StyleUnderline"/>
        </w:rPr>
        <w:t xml:space="preserve"> </w:t>
      </w:r>
      <w:r w:rsidRPr="00963DE3">
        <w:rPr>
          <w:rStyle w:val="StyleUnderline"/>
          <w:highlight w:val="green"/>
        </w:rPr>
        <w:t>the</w:t>
      </w:r>
      <w:r w:rsidRPr="00963DE3">
        <w:rPr>
          <w:rStyle w:val="StyleUnderline"/>
        </w:rPr>
        <w:t xml:space="preserve"> very </w:t>
      </w:r>
      <w:r w:rsidRPr="00963DE3">
        <w:rPr>
          <w:rStyle w:val="StyleUnderline"/>
          <w:highlight w:val="green"/>
        </w:rPr>
        <w:t>nature of</w:t>
      </w:r>
      <w:r w:rsidRPr="00963DE3">
        <w:rPr>
          <w:rStyle w:val="StyleUnderline"/>
        </w:rPr>
        <w:t xml:space="preserve"> a wide range of </w:t>
      </w:r>
      <w:r w:rsidRPr="00963DE3">
        <w:rPr>
          <w:rStyle w:val="StyleUnderline"/>
          <w:highlight w:val="green"/>
        </w:rPr>
        <w:t>globally subordinated peoples</w:t>
      </w:r>
      <w:r w:rsidRPr="00963DE3">
        <w:rPr>
          <w:rStyle w:val="StyleUnderline"/>
        </w:rPr>
        <w:t xml:space="preserve"> </w:t>
      </w:r>
      <w:r w:rsidRPr="00963DE3">
        <w:rPr>
          <w:rStyle w:val="StyleUnderline"/>
          <w:highlight w:val="green"/>
        </w:rPr>
        <w:t>moving out of</w:t>
      </w:r>
      <w:r w:rsidRPr="00963DE3">
        <w:rPr>
          <w:rStyle w:val="StyleUnderline"/>
        </w:rPr>
        <w:t xml:space="preserve"> </w:t>
      </w:r>
      <w:r w:rsidRPr="00963DE3">
        <w:rPr>
          <w:rStyle w:val="StyleUnderline"/>
          <w:highlight w:val="green"/>
        </w:rPr>
        <w:t>their</w:t>
      </w:r>
      <w:r w:rsidRPr="00963DE3">
        <w:rPr>
          <w:rStyle w:val="StyleUnderline"/>
        </w:rPr>
        <w:t xml:space="preserve"> Western </w:t>
      </w:r>
      <w:r w:rsidRPr="00963DE3">
        <w:rPr>
          <w:rStyle w:val="StyleUnderline"/>
          <w:highlight w:val="green"/>
        </w:rPr>
        <w:t>assigned places and calling into question</w:t>
      </w:r>
      <w:r w:rsidRPr="00963DE3">
        <w:rPr>
          <w:rStyle w:val="StyleUnderline"/>
        </w:rPr>
        <w:t xml:space="preserve"> what was, in effect, </w:t>
      </w:r>
      <w:r w:rsidRPr="00963DE3">
        <w:rPr>
          <w:rStyle w:val="StyleUnderline"/>
          <w:highlight w:val="green"/>
        </w:rPr>
        <w:t>the structures of a global</w:t>
      </w:r>
      <w:r w:rsidRPr="00963DE3">
        <w:rPr>
          <w:rStyle w:val="StyleUnderline"/>
        </w:rPr>
        <w:t xml:space="preserve"> world </w:t>
      </w:r>
      <w:r w:rsidRPr="00963DE3">
        <w:rPr>
          <w:rStyle w:val="StyleUnderline"/>
          <w:highlight w:val="green"/>
        </w:rPr>
        <w:t>system</w:t>
      </w:r>
      <w:r>
        <w:t xml:space="preserve"> – </w:t>
      </w:r>
      <w:r w:rsidRPr="00963DE3">
        <w:rPr>
          <w:rStyle w:val="StyleUnderline"/>
        </w:rPr>
        <w:t>as well as the multiple social movements of other groups internal to the West</w:t>
      </w:r>
      <w:r>
        <w:t xml:space="preserve">, as for example, </w:t>
      </w:r>
      <w:r w:rsidRPr="00963DE3">
        <w:rPr>
          <w:rStyle w:val="StyleUnderline"/>
        </w:rPr>
        <w:t>feminists, gay activists, Native Americans, Chicanos, Asian Americans, students, all mounting similar challenges</w:t>
      </w:r>
      <w:r>
        <w:t xml:space="preserve"> – </w:t>
      </w:r>
      <w:r w:rsidRPr="00963DE3">
        <w:rPr>
          <w:rStyle w:val="StyleUnderline"/>
        </w:rPr>
        <w:t>insights, therefore, into the nature of that absently present framework which mandated all their/our respective subjections</w:t>
      </w:r>
      <w:r>
        <w:t xml:space="preserve">. </w:t>
      </w:r>
      <w:r w:rsidRPr="00963DE3">
        <w:rPr>
          <w:rStyle w:val="StyleUnderline"/>
        </w:rPr>
        <w:t xml:space="preserve">All this </w:t>
      </w:r>
      <w:r w:rsidRPr="00963DE3">
        <w:rPr>
          <w:rStyle w:val="StyleUnderline"/>
          <w:highlight w:val="green"/>
        </w:rPr>
        <w:t>led</w:t>
      </w:r>
      <w:r w:rsidRPr="00963DE3">
        <w:rPr>
          <w:rStyle w:val="StyleUnderline"/>
        </w:rPr>
        <w:t xml:space="preserve">, </w:t>
      </w:r>
      <w:r w:rsidRPr="00963DE3">
        <w:rPr>
          <w:rStyle w:val="StyleUnderline"/>
          <w:highlight w:val="green"/>
        </w:rPr>
        <w:t>for a brief hiatus</w:t>
      </w:r>
      <w:r w:rsidRPr="00963DE3">
        <w:rPr>
          <w:rStyle w:val="StyleUnderline"/>
        </w:rPr>
        <w:t xml:space="preserve">, </w:t>
      </w:r>
      <w:r w:rsidRPr="00963DE3">
        <w:rPr>
          <w:rStyle w:val="StyleUnderline"/>
          <w:highlight w:val="green"/>
        </w:rPr>
        <w:t>to the explosive psychic</w:t>
      </w:r>
      <w:r w:rsidRPr="00963DE3">
        <w:rPr>
          <w:rStyle w:val="StyleUnderline"/>
        </w:rPr>
        <w:t xml:space="preserve"> </w:t>
      </w:r>
      <w:r w:rsidRPr="00963DE3">
        <w:rPr>
          <w:rStyle w:val="StyleUnderline"/>
          <w:highlight w:val="green"/>
        </w:rPr>
        <w:t>cum</w:t>
      </w:r>
      <w:r w:rsidRPr="00963DE3">
        <w:rPr>
          <w:rStyle w:val="StyleUnderline"/>
        </w:rPr>
        <w:t xml:space="preserve"> </w:t>
      </w:r>
      <w:r w:rsidRPr="00963DE3">
        <w:rPr>
          <w:rStyle w:val="StyleUnderline"/>
          <w:highlight w:val="green"/>
        </w:rPr>
        <w:t>political emancipation</w:t>
      </w:r>
      <w:r>
        <w:t xml:space="preserve"> </w:t>
      </w:r>
      <w:r w:rsidRPr="00963DE3">
        <w:rPr>
          <w:rStyle w:val="StyleUnderline"/>
        </w:rPr>
        <w:t xml:space="preserve">not only of Blacks, but also of many other non-white peoples and other groups suffering from discrimination, </w:t>
      </w:r>
      <w:r w:rsidRPr="00963DE3">
        <w:rPr>
          <w:rStyle w:val="StyleUnderline"/>
          <w:highlight w:val="green"/>
        </w:rPr>
        <w:t>yet</w:t>
      </w:r>
      <w:r w:rsidRPr="00963DE3">
        <w:rPr>
          <w:rStyle w:val="StyleUnderline"/>
        </w:rPr>
        <w:t xml:space="preserve"> on the other hand, </w:t>
      </w:r>
      <w:r w:rsidRPr="00963DE3">
        <w:rPr>
          <w:rStyle w:val="StyleUnderline"/>
          <w:highlight w:val="green"/>
        </w:rPr>
        <w:t>to their</w:t>
      </w:r>
      <w:r w:rsidRPr="00963DE3">
        <w:rPr>
          <w:rStyle w:val="StyleUnderline"/>
        </w:rPr>
        <w:t xml:space="preserve"> </w:t>
      </w:r>
      <w:r w:rsidRPr="00963DE3">
        <w:rPr>
          <w:rStyle w:val="StyleUnderline"/>
          <w:highlight w:val="green"/>
        </w:rPr>
        <w:t>ultimate failure</w:t>
      </w:r>
      <w:r w:rsidRPr="00963DE3">
        <w:rPr>
          <w:rStyle w:val="StyleUnderline"/>
        </w:rPr>
        <w:t xml:space="preserve">, </w:t>
      </w:r>
      <w:r w:rsidRPr="00963DE3">
        <w:rPr>
          <w:rStyle w:val="StyleUnderline"/>
          <w:highlight w:val="green"/>
        </w:rPr>
        <w:t>in the wake of their politically activist phase</w:t>
      </w:r>
      <w:r w:rsidRPr="00963DE3">
        <w:rPr>
          <w:rStyle w:val="StyleUnderline"/>
        </w:rPr>
        <w:t xml:space="preserve">, </w:t>
      </w:r>
      <w:r w:rsidRPr="00963DE3">
        <w:rPr>
          <w:rStyle w:val="StyleUnderline"/>
          <w:highlight w:val="green"/>
        </w:rPr>
        <w:t>to complete intellectually that emancipation</w:t>
      </w:r>
      <w:r w:rsidRPr="00963DE3">
        <w:rPr>
          <w:rStyle w:val="StyleUnderline"/>
        </w:rPr>
        <w:t>.</w:t>
      </w:r>
    </w:p>
    <w:p w14:paraId="496DDBBE" w14:textId="77777777" w:rsidR="004A3770" w:rsidRDefault="004A3770" w:rsidP="004A3770">
      <w:r>
        <w:t xml:space="preserve">The literary scholar Wlad </w:t>
      </w:r>
      <w:proofErr w:type="spellStart"/>
      <w:r>
        <w:t>Godzich</w:t>
      </w:r>
      <w:proofErr w:type="spellEnd"/>
      <w:r>
        <w:t xml:space="preserve"> (1986) perceptively identifies the nature of this paradox when he notes that although it should have been obvious at the time that the great sociopolitical upheavals of the late 1950s and 1960s, especially those grouped under the names of decolonization and liberation movements, would have had a major impact on our ways of knowledge, this recognition has not been made for two reasons. The first is due to the “imperviousness of our present disciplines, to phenomena that fall outside their predefined scope”; the second, to “our reluctance to see a relationship so global in reach – between the epistemology of knowledge and the liberation of people – a relationship that we are not properly able to theorize.” This reluctance was, therefore, not an arbitrary one, as proved in the case of the Civil Rights Movement of the US. For while the earlier goals of the movement, as it began in the South, because directed against segregation and therefore couched within the terms of the universalist premises of mainstream Liberal discourse, could be supported, once the move to include the North and the West and therefore the economic apartheid issue of an institutionalized jobless and impoverished underclass, all interned in the inner-city ghettos and their prison extensions, had led in the direction of the call for Black Power, the situation had abruptly changed. </w:t>
      </w:r>
      <w:proofErr w:type="spellStart"/>
      <w:r>
        <w:t>Godzich</w:t>
      </w:r>
      <w:proofErr w:type="spellEnd"/>
      <w:r>
        <w:t xml:space="preserve"> suggests that an epistemological failure emerged with respect to the relation between the claim to a black particularism as over against Liberalism’s counter-universalism, on the one hand, and over against that of Marxism as a universalism, on the other. Since, in the case of the </w:t>
      </w:r>
      <w:proofErr w:type="gramStart"/>
      <w:r>
        <w:t>latter, because</w:t>
      </w:r>
      <w:proofErr w:type="gramEnd"/>
      <w:r>
        <w:t xml:space="preserve"> based on the primacy of the issues confronting the Western working classes postulated as the globally generic working class, this in the same way as their issue, postulated as that of the struggle of labor against capital, had also logically come to be postulated as the generic human issue. While given that Liberal humanism is itself based on the primacy of the issue of the Rights of Man as the defining premise which underlies both our present order of knowledge, as well as its correlated mainstream aesthetics, the claim to the particularism of a Black Arts and a Black Aesthetic as well as to Black Studies in its original conception – these as the correlates of the claim to Black Power, which had itself been based on a return to the earlier recognition made in the 1920s by Marcus Garvey that, in the later words of the Barbadian novelist George Lamming, “ ‘the Rights of Man’ cannot include the ‘Rights of the Negro’ who had been institutionalized discursively and empirically, as a different kind o’ creature to ‘Man’ ” (G. Lamming 1970: 297) – were to find themselves met with outright hostility on the part of mainstream intellectuals/academics and aestheticians.</w:t>
      </w:r>
    </w:p>
    <w:p w14:paraId="1693E41D" w14:textId="77777777" w:rsidR="004A3770" w:rsidRDefault="004A3770" w:rsidP="004A3770">
      <w:r>
        <w:t xml:space="preserve">The implacable dimensions of this hostility were to lead swiftly, as </w:t>
      </w:r>
      <w:proofErr w:type="spellStart"/>
      <w:r>
        <w:t>Godzich</w:t>
      </w:r>
      <w:proofErr w:type="spellEnd"/>
      <w:r>
        <w:t xml:space="preserve"> further notes, to a “</w:t>
      </w:r>
      <w:r w:rsidRPr="00782FC0">
        <w:rPr>
          <w:rStyle w:val="StyleUnderline"/>
          <w:highlight w:val="green"/>
        </w:rPr>
        <w:t>reterritorialization</w:t>
      </w:r>
      <w:r>
        <w:t xml:space="preserve">,” whose goal was to </w:t>
      </w:r>
      <w:r w:rsidRPr="00782FC0">
        <w:rPr>
          <w:rStyle w:val="StyleUnderline"/>
          <w:highlight w:val="green"/>
        </w:rPr>
        <w:t>reincorporate these movements</w:t>
      </w:r>
      <w:r>
        <w:t xml:space="preserve">, </w:t>
      </w:r>
      <w:r w:rsidRPr="00782FC0">
        <w:rPr>
          <w:rStyle w:val="StyleUnderline"/>
          <w:highlight w:val="green"/>
        </w:rPr>
        <w:t>sanitized of their original</w:t>
      </w:r>
      <w:r>
        <w:t xml:space="preserve"> heretical </w:t>
      </w:r>
      <w:r w:rsidRPr="00782FC0">
        <w:rPr>
          <w:rStyle w:val="StyleUnderline"/>
          <w:highlight w:val="green"/>
        </w:rPr>
        <w:t>dynamic, into the Liberal universalist mainstream</w:t>
      </w:r>
      <w:r>
        <w:t xml:space="preserve">. However, while this reincorporation was effected, in the case of Black Studies, by its reinvention as “African-American Studies,” and as such as but one “Ethnic” Studies variant among a diverse range of others, all contrasted with, at the same time as they were </w:t>
      </w:r>
      <w:r w:rsidRPr="00782FC0">
        <w:rPr>
          <w:rStyle w:val="StyleUnderline"/>
          <w:highlight w:val="green"/>
        </w:rPr>
        <w:t>integrated into, the</w:t>
      </w:r>
      <w:r>
        <w:t xml:space="preserve"> ostensible </w:t>
      </w:r>
      <w:r w:rsidRPr="00782FC0">
        <w:rPr>
          <w:rStyle w:val="StyleUnderline"/>
          <w:highlight w:val="green"/>
        </w:rPr>
        <w:t>universalism</w:t>
      </w:r>
      <w:r>
        <w:t xml:space="preserve"> </w:t>
      </w:r>
      <w:r w:rsidRPr="00782FC0">
        <w:rPr>
          <w:rStyle w:val="StyleUnderline"/>
          <w:highlight w:val="green"/>
        </w:rPr>
        <w:t>of</w:t>
      </w:r>
      <w:r>
        <w:t xml:space="preserve"> Euro-American centered </w:t>
      </w:r>
      <w:r w:rsidRPr="00782FC0">
        <w:rPr>
          <w:rStyle w:val="StyleUnderline"/>
          <w:highlight w:val="green"/>
        </w:rPr>
        <w:t>mainstream scholarship</w:t>
      </w:r>
      <w:r>
        <w:t xml:space="preserve">, the other two movements, by the very nature of their self-definition as a black particularism which called into question the mainstream art and aesthetics together with their “monopoly of humanity,” were not amenable to such pacification and reincorporation. As a result, their rapid disappearance, their extinction even, hastened along by Gates’s neo-universalist, poststructuralist critique, logically followed. For it had been precisely their original claim, as </w:t>
      </w:r>
      <w:proofErr w:type="spellStart"/>
      <w:r>
        <w:t>Godzich</w:t>
      </w:r>
      <w:proofErr w:type="spellEnd"/>
      <w:r>
        <w:t xml:space="preserve"> notes, to a Black particularism over against the universalist premises of our present mainstream aesthetics and order of knowledge – their claim, in Gerald McWhorter’s terms, to “something other than ‘truth’ in an abstract universal sense,” or, in Neal’s terms, to a post-Western aesthetics based on a new system of ideas, with these claims, linked to their insistent revalorizing of the negative-value connotations that both the mainstream order of knowledge, and the mainstream aesthetics, placed upon all peoples of Black African descent, thereby imposing upon us “an unbearable wrongness of being” – that can be identified, from hindsight, as the dynamic that was to exert what Dubey defines as the immense emotional influence on an entire generation’s self-conception (including the kind of intellectual self-confidence that a Gates, for example, as a member of the beneficiary generation, would now come to possess).</w:t>
      </w:r>
    </w:p>
    <w:p w14:paraId="5C571B9C" w14:textId="0D74C786" w:rsidR="004A3770" w:rsidRPr="004A3770" w:rsidRDefault="004A3770" w:rsidP="004A3770">
      <w:r>
        <w:t xml:space="preserve">Nevertheless, </w:t>
      </w:r>
      <w:r w:rsidRPr="00EA4320">
        <w:rPr>
          <w:rStyle w:val="StyleUnderline"/>
          <w:highlight w:val="green"/>
        </w:rPr>
        <w:t>the</w:t>
      </w:r>
      <w:r w:rsidRPr="00EA4320">
        <w:rPr>
          <w:highlight w:val="green"/>
        </w:rPr>
        <w:t xml:space="preserve"> </w:t>
      </w:r>
      <w:r w:rsidRPr="00EA4320">
        <w:rPr>
          <w:rStyle w:val="StyleUnderline"/>
          <w:highlight w:val="green"/>
        </w:rPr>
        <w:t>eventual defeat</w:t>
      </w:r>
      <w:r w:rsidRPr="00314562">
        <w:rPr>
          <w:rStyle w:val="StyleUnderline"/>
        </w:rPr>
        <w:t xml:space="preserve"> </w:t>
      </w:r>
      <w:proofErr w:type="gramStart"/>
      <w:r w:rsidRPr="00314562">
        <w:rPr>
          <w:rStyle w:val="StyleUnderline"/>
        </w:rPr>
        <w:t>both of the Black</w:t>
      </w:r>
      <w:proofErr w:type="gramEnd"/>
      <w:r w:rsidRPr="00314562">
        <w:rPr>
          <w:rStyle w:val="StyleUnderline"/>
        </w:rPr>
        <w:t xml:space="preserve"> Aesthetic and Black Arts movements as well as </w:t>
      </w:r>
      <w:r w:rsidRPr="00EA4320">
        <w:rPr>
          <w:rStyle w:val="StyleUnderline"/>
          <w:highlight w:val="green"/>
        </w:rPr>
        <w:t>of Black Studies</w:t>
      </w:r>
      <w:r w:rsidRPr="00314562">
        <w:rPr>
          <w:rStyle w:val="StyleUnderline"/>
        </w:rPr>
        <w:t xml:space="preserve"> in its original conception </w:t>
      </w:r>
      <w:r w:rsidRPr="00EA4320">
        <w:rPr>
          <w:rStyle w:val="StyleUnderline"/>
          <w:highlight w:val="green"/>
        </w:rPr>
        <w:t>came from the very process</w:t>
      </w:r>
      <w:r w:rsidRPr="00314562">
        <w:rPr>
          <w:rStyle w:val="StyleUnderline"/>
        </w:rPr>
        <w:t xml:space="preserve"> </w:t>
      </w:r>
      <w:r w:rsidRPr="00EA4320">
        <w:rPr>
          <w:rStyle w:val="StyleUnderline"/>
          <w:highlight w:val="green"/>
        </w:rPr>
        <w:t>that</w:t>
      </w:r>
      <w:r w:rsidRPr="00314562">
        <w:rPr>
          <w:rStyle w:val="StyleUnderline"/>
        </w:rPr>
        <w:t xml:space="preserve"> had </w:t>
      </w:r>
      <w:r w:rsidRPr="00EA4320">
        <w:rPr>
          <w:rStyle w:val="StyleUnderline"/>
          <w:highlight w:val="green"/>
        </w:rPr>
        <w:t>occasioned their initial triumph</w:t>
      </w:r>
      <w:r>
        <w:t xml:space="preserve"> – </w:t>
      </w:r>
      <w:r w:rsidRPr="00314562">
        <w:rPr>
          <w:rStyle w:val="StyleUnderline"/>
        </w:rPr>
        <w:t xml:space="preserve">that is, </w:t>
      </w:r>
      <w:r w:rsidRPr="00EA4320">
        <w:rPr>
          <w:rStyle w:val="StyleUnderline"/>
          <w:highlight w:val="green"/>
        </w:rPr>
        <w:t>from</w:t>
      </w:r>
      <w:r w:rsidRPr="00314562">
        <w:rPr>
          <w:rStyle w:val="StyleUnderline"/>
        </w:rPr>
        <w:t xml:space="preserve"> their </w:t>
      </w:r>
      <w:r w:rsidRPr="00EA4320">
        <w:rPr>
          <w:rStyle w:val="StyleUnderline"/>
          <w:highlight w:val="green"/>
        </w:rPr>
        <w:t>revalorization</w:t>
      </w:r>
      <w:r w:rsidRPr="00314562">
        <w:rPr>
          <w:rStyle w:val="StyleUnderline"/>
        </w:rPr>
        <w:t xml:space="preserve"> </w:t>
      </w:r>
      <w:r w:rsidRPr="00EA4320">
        <w:rPr>
          <w:rStyle w:val="StyleUnderline"/>
          <w:highlight w:val="green"/>
        </w:rPr>
        <w:t>of</w:t>
      </w:r>
      <w:r w:rsidRPr="00314562">
        <w:rPr>
          <w:rStyle w:val="StyleUnderline"/>
        </w:rPr>
        <w:t xml:space="preserve"> their “</w:t>
      </w:r>
      <w:r w:rsidRPr="00EA4320">
        <w:rPr>
          <w:rStyle w:val="StyleUnderline"/>
          <w:highlight w:val="green"/>
        </w:rPr>
        <w:t>racial blackness</w:t>
      </w:r>
      <w:r w:rsidRPr="00314562">
        <w:rPr>
          <w:rStyle w:val="StyleUnderline"/>
        </w:rPr>
        <w:t xml:space="preserve">” as systemically </w:t>
      </w:r>
      <w:proofErr w:type="spellStart"/>
      <w:r w:rsidRPr="00314562">
        <w:rPr>
          <w:rStyle w:val="StyleUnderline"/>
        </w:rPr>
        <w:t>devalorized</w:t>
      </w:r>
      <w:proofErr w:type="spellEnd"/>
      <w:r w:rsidRPr="00314562">
        <w:rPr>
          <w:rStyle w:val="StyleUnderline"/>
        </w:rPr>
        <w:t xml:space="preserve"> by the logic of our present mainstream order of knowledge, its art and its aesthetic.</w:t>
      </w:r>
      <w:r>
        <w:t xml:space="preserve"> For while </w:t>
      </w:r>
      <w:r w:rsidRPr="00CE1D6B">
        <w:rPr>
          <w:rStyle w:val="StyleUnderline"/>
          <w:highlight w:val="green"/>
        </w:rPr>
        <w:t>this</w:t>
      </w:r>
      <w:r w:rsidRPr="00314562">
        <w:rPr>
          <w:rStyle w:val="StyleUnderline"/>
        </w:rPr>
        <w:t xml:space="preserve"> strategic </w:t>
      </w:r>
      <w:r w:rsidRPr="00CE1D6B">
        <w:rPr>
          <w:rStyle w:val="StyleUnderline"/>
          <w:highlight w:val="green"/>
        </w:rPr>
        <w:t>inversion</w:t>
      </w:r>
      <w:r w:rsidRPr="00314562">
        <w:rPr>
          <w:rStyle w:val="StyleUnderline"/>
        </w:rPr>
        <w:t xml:space="preserve"> had </w:t>
      </w:r>
      <w:r w:rsidRPr="00CE1D6B">
        <w:rPr>
          <w:rStyle w:val="StyleUnderline"/>
          <w:highlight w:val="green"/>
        </w:rPr>
        <w:t>functioned</w:t>
      </w:r>
      <w:r w:rsidRPr="00314562">
        <w:rPr>
          <w:rStyle w:val="StyleUnderline"/>
        </w:rPr>
        <w:t xml:space="preserve"> </w:t>
      </w:r>
      <w:r w:rsidRPr="00CE1D6B">
        <w:rPr>
          <w:rStyle w:val="StyleUnderline"/>
          <w:highlight w:val="green"/>
        </w:rPr>
        <w:t>for a brief hiatus as</w:t>
      </w:r>
      <w:r w:rsidRPr="00314562">
        <w:rPr>
          <w:rStyle w:val="StyleUnderline"/>
        </w:rPr>
        <w:t xml:space="preserve"> a </w:t>
      </w:r>
      <w:r w:rsidRPr="00CE1D6B">
        <w:rPr>
          <w:rStyle w:val="StyleUnderline"/>
          <w:highlight w:val="green"/>
        </w:rPr>
        <w:t>psychically emancipatory</w:t>
      </w:r>
      <w:r w:rsidRPr="00314562">
        <w:rPr>
          <w:rStyle w:val="StyleUnderline"/>
        </w:rPr>
        <w:t xml:space="preserve"> movement</w:t>
      </w:r>
      <w:r>
        <w:t xml:space="preserve">, </w:t>
      </w:r>
      <w:r w:rsidRPr="00314562">
        <w:rPr>
          <w:rStyle w:val="StyleUnderline"/>
        </w:rPr>
        <w:t xml:space="preserve">by its calling in question of the systemic </w:t>
      </w:r>
      <w:proofErr w:type="spellStart"/>
      <w:r w:rsidRPr="00314562">
        <w:rPr>
          <w:rStyle w:val="StyleUnderline"/>
        </w:rPr>
        <w:t>devalorization</w:t>
      </w:r>
      <w:proofErr w:type="spellEnd"/>
      <w:r w:rsidRPr="00314562">
        <w:rPr>
          <w:rStyle w:val="StyleUnderline"/>
        </w:rPr>
        <w:t xml:space="preserve"> of our physiognomic and original ethnocultural being as a population group</w:t>
      </w:r>
      <w:r>
        <w:t xml:space="preserve">, </w:t>
      </w:r>
      <w:r w:rsidRPr="00314562">
        <w:rPr>
          <w:rStyle w:val="StyleUnderline"/>
        </w:rPr>
        <w:t>its eventual failure can be seen not only in the psychic mutilation of the tragic figure of a Michael Jackson as expressed in his physically mutilated face, but also in the widespread use of plastic surgery not only by blacks, but also by a wide range of other non-white groups, as well as by white non-Nordic groups themselves</w:t>
      </w:r>
      <w:r>
        <w:t xml:space="preserve">.2 With this latter instance providing a clue to the fact that </w:t>
      </w:r>
      <w:r w:rsidRPr="00EA4320">
        <w:rPr>
          <w:rStyle w:val="StyleUnderline"/>
        </w:rPr>
        <w:t xml:space="preserve">the </w:t>
      </w:r>
      <w:r w:rsidRPr="00CE1D6B">
        <w:rPr>
          <w:rStyle w:val="StyleUnderline"/>
          <w:highlight w:val="green"/>
        </w:rPr>
        <w:t xml:space="preserve">systemic </w:t>
      </w:r>
      <w:proofErr w:type="spellStart"/>
      <w:r w:rsidRPr="00CE1D6B">
        <w:rPr>
          <w:rStyle w:val="StyleUnderline"/>
          <w:highlight w:val="green"/>
        </w:rPr>
        <w:t>devalorization</w:t>
      </w:r>
      <w:proofErr w:type="spellEnd"/>
      <w:r w:rsidRPr="00EA4320">
        <w:rPr>
          <w:rStyle w:val="StyleUnderline"/>
        </w:rPr>
        <w:t xml:space="preserve"> of racial blackness </w:t>
      </w:r>
      <w:r w:rsidRPr="00CE1D6B">
        <w:rPr>
          <w:rStyle w:val="StyleUnderline"/>
          <w:highlight w:val="green"/>
        </w:rPr>
        <w:t>was</w:t>
      </w:r>
      <w:r w:rsidRPr="00EA4320">
        <w:rPr>
          <w:rStyle w:val="StyleUnderline"/>
        </w:rPr>
        <w:t xml:space="preserve">, in itself, </w:t>
      </w:r>
      <w:r w:rsidRPr="00CE1D6B">
        <w:rPr>
          <w:rStyle w:val="StyleUnderline"/>
          <w:highlight w:val="green"/>
        </w:rPr>
        <w:t>only a function of</w:t>
      </w:r>
      <w:r w:rsidRPr="00EA4320">
        <w:rPr>
          <w:rStyle w:val="StyleUnderline"/>
        </w:rPr>
        <w:t xml:space="preserve"> another and more deeply rooted phenomenon; in effect, only </w:t>
      </w:r>
      <w:r w:rsidRPr="00CE1D6B">
        <w:rPr>
          <w:rStyle w:val="StyleUnderline"/>
          <w:highlight w:val="green"/>
        </w:rPr>
        <w:t>the map of the real territory,</w:t>
      </w:r>
      <w:r w:rsidRPr="00EA4320">
        <w:rPr>
          <w:rStyle w:val="StyleUnderline"/>
        </w:rPr>
        <w:t xml:space="preserve"> the symptom of the real cause, the real issue</w:t>
      </w:r>
      <w:r>
        <w:t xml:space="preserve">. This is as the territory: that, for example, Eldridge Cleaver, in trying in his book of essays Soul on Ice (1968) to account for the almost reflex-instinctual nature of his attraction to white women as contrasted with the lukewarm response to, for him, the always already </w:t>
      </w:r>
      <w:proofErr w:type="spellStart"/>
      <w:r>
        <w:t>devalorized</w:t>
      </w:r>
      <w:proofErr w:type="spellEnd"/>
      <w:r>
        <w:t xml:space="preserve"> Black woman, had glimpsed; that Gwendolyn Brooks, in trying in an interview to account for the reason that successful black men also seemed instinctively to prefer </w:t>
      </w:r>
      <w:proofErr w:type="spellStart"/>
      <w:r>
        <w:t>lighterskinned</w:t>
      </w:r>
      <w:proofErr w:type="spellEnd"/>
      <w:r>
        <w:t xml:space="preserve"> black women had also charted (C. Tate 1983); that over some half a century earlier, W. E. B. Du Bois, in trying to come to grips with his own double consciousness that made it difficult for him to be an American without being anti-Negro, had recognized as a new frontier with respect to the study of the still unresolved issue of what determines (indeed</w:t>
      </w:r>
      <w:r w:rsidRPr="00CE1D6B">
        <w:t xml:space="preserve">, what structures) the nature of human consciousness; that Larry Neal had identified in agonistic terms as “the white thing within us.” Yet, and this is the dilemma, all </w:t>
      </w:r>
      <w:r w:rsidRPr="00782FC0">
        <w:rPr>
          <w:rStyle w:val="StyleUnderline"/>
          <w:highlight w:val="green"/>
        </w:rPr>
        <w:t>this</w:t>
      </w:r>
      <w:r w:rsidRPr="00CE1D6B">
        <w:t xml:space="preserve"> as a territory or issue that </w:t>
      </w:r>
      <w:r w:rsidRPr="00782FC0">
        <w:rPr>
          <w:rStyle w:val="StyleUnderline"/>
          <w:highlight w:val="green"/>
        </w:rPr>
        <w:t>cannot</w:t>
      </w:r>
      <w:r w:rsidRPr="00CE1D6B">
        <w:t xml:space="preserve"> </w:t>
      </w:r>
      <w:r w:rsidRPr="00782FC0">
        <w:rPr>
          <w:rStyle w:val="StyleUnderline"/>
          <w:highlight w:val="green"/>
        </w:rPr>
        <w:t>be conceptualized</w:t>
      </w:r>
      <w:r w:rsidRPr="00CE1D6B">
        <w:t xml:space="preserve"> to exist </w:t>
      </w:r>
      <w:r w:rsidRPr="00782FC0">
        <w:rPr>
          <w:rStyle w:val="StyleUnderline"/>
          <w:highlight w:val="green"/>
        </w:rPr>
        <w:t>within the terms of</w:t>
      </w:r>
      <w:r w:rsidRPr="00CE1D6B">
        <w:t xml:space="preserve"> the </w:t>
      </w:r>
      <w:proofErr w:type="spellStart"/>
      <w:r w:rsidRPr="00CE1D6B">
        <w:t>vrai</w:t>
      </w:r>
      <w:proofErr w:type="spellEnd"/>
      <w:r w:rsidRPr="00CE1D6B">
        <w:t xml:space="preserve"> or “regime of truth” of </w:t>
      </w:r>
      <w:r w:rsidRPr="00782FC0">
        <w:rPr>
          <w:rStyle w:val="StyleUnderline"/>
          <w:highlight w:val="green"/>
        </w:rPr>
        <w:t>our present order</w:t>
      </w:r>
      <w:r w:rsidRPr="00CE1D6B">
        <w:t xml:space="preserve"> of knowledge. Any more than, as Foucau</w:t>
      </w:r>
      <w:r>
        <w:t xml:space="preserve">lt also pointed out in the case of the eighteenth-century classical episteme or order of knowledge that preceded our contemporary own, which was to displace/replace it during the nineteenth century, the conception of biological life could have been imagined to exist within the terms of its </w:t>
      </w:r>
      <w:proofErr w:type="spellStart"/>
      <w:r>
        <w:t>vrai</w:t>
      </w:r>
      <w:proofErr w:type="spellEnd"/>
      <w:r>
        <w:t xml:space="preserve"> or “regime of truth” (M. Foucault 1980: 78; also 109–33). Nevertheless, </w:t>
      </w:r>
      <w:r w:rsidRPr="00CE1D6B">
        <w:t>as a territory</w:t>
      </w:r>
      <w:r>
        <w:t xml:space="preserve">, an issue, to whose empirical existence the particularity of the Black experience, and therefore of our necessarily </w:t>
      </w:r>
      <w:r w:rsidRPr="00782FC0">
        <w:rPr>
          <w:rStyle w:val="StyleUnderline"/>
          <w:highlight w:val="green"/>
        </w:rPr>
        <w:t>conflictual</w:t>
      </w:r>
      <w:r>
        <w:t xml:space="preserve"> and contradictory </w:t>
      </w:r>
      <w:r w:rsidRPr="00782FC0">
        <w:rPr>
          <w:rStyle w:val="StyleUnderline"/>
          <w:highlight w:val="green"/>
        </w:rPr>
        <w:t>consciousness</w:t>
      </w:r>
      <w:r>
        <w:t xml:space="preserve">, </w:t>
      </w:r>
      <w:r w:rsidRPr="00782FC0">
        <w:rPr>
          <w:rStyle w:val="StyleUnderline"/>
          <w:highlight w:val="green"/>
        </w:rPr>
        <w:t>together with</w:t>
      </w:r>
      <w:r>
        <w:t xml:space="preserve"> </w:t>
      </w:r>
      <w:r w:rsidRPr="00782FC0">
        <w:rPr>
          <w:rStyle w:val="StyleUnderline"/>
        </w:rPr>
        <w:t xml:space="preserve">the </w:t>
      </w:r>
      <w:r w:rsidRPr="00782FC0">
        <w:rPr>
          <w:rStyle w:val="StyleUnderline"/>
          <w:highlight w:val="green"/>
        </w:rPr>
        <w:t>occasional</w:t>
      </w:r>
      <w:r w:rsidRPr="00782FC0">
        <w:rPr>
          <w:rStyle w:val="StyleUnderline"/>
        </w:rPr>
        <w:t xml:space="preserve"> emotional </w:t>
      </w:r>
      <w:r w:rsidRPr="00782FC0">
        <w:rPr>
          <w:rStyle w:val="StyleUnderline"/>
          <w:highlight w:val="green"/>
        </w:rPr>
        <w:t>release</w:t>
      </w:r>
      <w:r w:rsidRPr="00782FC0">
        <w:t xml:space="preserve"> from</w:t>
      </w:r>
      <w:r>
        <w:t xml:space="preserve"> such a consciousness, </w:t>
      </w:r>
      <w:r w:rsidRPr="00782FC0">
        <w:rPr>
          <w:rStyle w:val="StyleUnderline"/>
          <w:highlight w:val="green"/>
        </w:rPr>
        <w:t>attests</w:t>
      </w:r>
      <w:r>
        <w:t xml:space="preserve">, as definitively as a Geiger counter attests </w:t>
      </w:r>
      <w:r w:rsidRPr="00782FC0">
        <w:rPr>
          <w:rStyle w:val="StyleUnderline"/>
          <w:highlight w:val="green"/>
        </w:rPr>
        <w:t xml:space="preserve">to </w:t>
      </w:r>
      <w:r w:rsidRPr="00782FC0">
        <w:rPr>
          <w:rStyle w:val="StyleUnderline"/>
        </w:rPr>
        <w:t>the</w:t>
      </w:r>
      <w:r>
        <w:t xml:space="preserve"> empirical presence of </w:t>
      </w:r>
      <w:r w:rsidRPr="00782FC0">
        <w:rPr>
          <w:rStyle w:val="StyleUnderline"/>
          <w:highlight w:val="green"/>
        </w:rPr>
        <w:t>radioactive material</w:t>
      </w:r>
      <w:r>
        <w:t xml:space="preserve">. This, therefore, as a hitherto unknown territory, the territory of human consciousness and of the hybrid nature-culture laws by which it is structured, that was only to be identified, in the context both of the global anti-colonial struggles, as well as of the social movements internal to the West itself, by the political activist and psychiatrist Frantz Fanon in his book Black Skin, White Masks, doing so from the ground of the particularity of the black experience. “Reacting against the constitutionalist tendency of the late nineteenth century,” he wrote, “Freud insisted that the individual factor be </w:t>
      </w:r>
      <w:proofErr w:type="gramStart"/>
      <w:r>
        <w:t>taken into account</w:t>
      </w:r>
      <w:proofErr w:type="gramEnd"/>
      <w:r>
        <w:t xml:space="preserve"> through psychoanalysis. He substituted for a phylogenetic theory the ontogenetic perspective. It will be seen that the black man’s </w:t>
      </w:r>
      <w:r w:rsidRPr="00CE1D6B">
        <w:t>alienation is not</w:t>
      </w:r>
      <w:r>
        <w:t xml:space="preserve"> an individual question. Beside phylogeny and ontogeny stands </w:t>
      </w:r>
      <w:proofErr w:type="spellStart"/>
      <w:r>
        <w:t>sociogeny</w:t>
      </w:r>
      <w:proofErr w:type="spellEnd"/>
      <w:r>
        <w:t>” (F. Fanon 1967b: 11).</w:t>
      </w:r>
    </w:p>
    <w:sectPr w:rsidR="004A3770" w:rsidRPr="004A3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9F"/>
    <w:rsid w:val="004A3770"/>
    <w:rsid w:val="005C7617"/>
    <w:rsid w:val="00637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11B6"/>
  <w15:chartTrackingRefBased/>
  <w15:docId w15:val="{9A889E2D-6D81-4636-87FE-EE6334BD1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759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375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75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6375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6375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759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37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75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759F"/>
  </w:style>
  <w:style w:type="character" w:customStyle="1" w:styleId="Heading1Char">
    <w:name w:val="Heading 1 Char"/>
    <w:aliases w:val="Pocket Char"/>
    <w:basedOn w:val="DefaultParagraphFont"/>
    <w:link w:val="Heading1"/>
    <w:rsid w:val="0063759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3759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1"/>
    <w:basedOn w:val="DefaultParagraphFont"/>
    <w:link w:val="Heading3"/>
    <w:uiPriority w:val="2"/>
    <w:rsid w:val="0063759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63759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3759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37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9F"/>
    <w:rPr>
      <w:rFonts w:eastAsiaTheme="majorEastAsia" w:cstheme="majorBidi"/>
      <w:color w:val="272727" w:themeColor="text1" w:themeTint="D8"/>
    </w:rPr>
  </w:style>
  <w:style w:type="paragraph" w:styleId="Title">
    <w:name w:val="Title"/>
    <w:basedOn w:val="Normal"/>
    <w:next w:val="Normal"/>
    <w:link w:val="TitleChar"/>
    <w:uiPriority w:val="10"/>
    <w:qFormat/>
    <w:rsid w:val="00637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9F"/>
    <w:pPr>
      <w:spacing w:before="160"/>
      <w:jc w:val="center"/>
    </w:pPr>
    <w:rPr>
      <w:i/>
      <w:iCs/>
      <w:color w:val="404040" w:themeColor="text1" w:themeTint="BF"/>
    </w:rPr>
  </w:style>
  <w:style w:type="character" w:customStyle="1" w:styleId="QuoteChar">
    <w:name w:val="Quote Char"/>
    <w:basedOn w:val="DefaultParagraphFont"/>
    <w:link w:val="Quote"/>
    <w:uiPriority w:val="29"/>
    <w:rsid w:val="0063759F"/>
    <w:rPr>
      <w:i/>
      <w:iCs/>
      <w:color w:val="404040" w:themeColor="text1" w:themeTint="BF"/>
    </w:rPr>
  </w:style>
  <w:style w:type="paragraph" w:styleId="ListParagraph">
    <w:name w:val="List Paragraph"/>
    <w:basedOn w:val="Normal"/>
    <w:uiPriority w:val="34"/>
    <w:qFormat/>
    <w:rsid w:val="0063759F"/>
    <w:pPr>
      <w:ind w:left="720"/>
      <w:contextualSpacing/>
    </w:pPr>
  </w:style>
  <w:style w:type="character" w:styleId="IntenseEmphasis">
    <w:name w:val="Intense Emphasis"/>
    <w:basedOn w:val="DefaultParagraphFont"/>
    <w:uiPriority w:val="21"/>
    <w:qFormat/>
    <w:rsid w:val="0063759F"/>
    <w:rPr>
      <w:i/>
      <w:iCs/>
      <w:color w:val="0F4761" w:themeColor="accent1" w:themeShade="BF"/>
    </w:rPr>
  </w:style>
  <w:style w:type="paragraph" w:styleId="IntenseQuote">
    <w:name w:val="Intense Quote"/>
    <w:basedOn w:val="Normal"/>
    <w:next w:val="Normal"/>
    <w:link w:val="IntenseQuoteChar"/>
    <w:uiPriority w:val="30"/>
    <w:qFormat/>
    <w:rsid w:val="0063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9F"/>
    <w:rPr>
      <w:i/>
      <w:iCs/>
      <w:color w:val="0F4761" w:themeColor="accent1" w:themeShade="BF"/>
    </w:rPr>
  </w:style>
  <w:style w:type="character" w:styleId="IntenseReference">
    <w:name w:val="Intense Reference"/>
    <w:basedOn w:val="DefaultParagraphFont"/>
    <w:uiPriority w:val="32"/>
    <w:qFormat/>
    <w:rsid w:val="0063759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63759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3759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759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63759F"/>
    <w:rPr>
      <w:b w:val="0"/>
      <w:sz w:val="22"/>
      <w:u w:val="single"/>
    </w:rPr>
  </w:style>
  <w:style w:type="character" w:styleId="Strong">
    <w:name w:val="Strong"/>
    <w:basedOn w:val="DefaultParagraphFont"/>
    <w:uiPriority w:val="22"/>
    <w:qFormat/>
    <w:rsid w:val="0063759F"/>
    <w:rPr>
      <w:b/>
      <w:bCs/>
    </w:rPr>
  </w:style>
  <w:style w:type="character" w:styleId="BookTitle">
    <w:name w:val="Book Title"/>
    <w:basedOn w:val="DefaultParagraphFont"/>
    <w:uiPriority w:val="33"/>
    <w:qFormat/>
    <w:rsid w:val="0063759F"/>
    <w:rPr>
      <w:b/>
      <w:bCs/>
      <w:i/>
      <w:iCs/>
      <w:spacing w:val="5"/>
    </w:rPr>
  </w:style>
  <w:style w:type="numbering" w:styleId="111111">
    <w:name w:val="Outline List 2"/>
    <w:basedOn w:val="NoList"/>
    <w:uiPriority w:val="99"/>
    <w:semiHidden/>
    <w:unhideWhenUsed/>
    <w:rsid w:val="0063759F"/>
  </w:style>
  <w:style w:type="paragraph" w:styleId="Header">
    <w:name w:val="header"/>
    <w:basedOn w:val="Normal"/>
    <w:link w:val="HeaderChar"/>
    <w:uiPriority w:val="99"/>
    <w:semiHidden/>
    <w:rsid w:val="006375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759F"/>
    <w:rPr>
      <w:rFonts w:ascii="Calibri" w:hAnsi="Calibri" w:cs="Calibri"/>
      <w:kern w:val="0"/>
      <w:sz w:val="22"/>
      <w:szCs w:val="22"/>
      <w14:ligatures w14:val="none"/>
    </w:rPr>
  </w:style>
  <w:style w:type="paragraph" w:styleId="Footer">
    <w:name w:val="footer"/>
    <w:basedOn w:val="Normal"/>
    <w:link w:val="FooterChar"/>
    <w:uiPriority w:val="99"/>
    <w:semiHidden/>
    <w:rsid w:val="006375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759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3759F"/>
    <w:pPr>
      <w:spacing w:after="120"/>
    </w:pPr>
  </w:style>
  <w:style w:type="character" w:customStyle="1" w:styleId="BodyTextChar">
    <w:name w:val="Body Text Char"/>
    <w:basedOn w:val="DefaultParagraphFont"/>
    <w:link w:val="BodyText"/>
    <w:uiPriority w:val="99"/>
    <w:semiHidden/>
    <w:rsid w:val="0063759F"/>
    <w:rPr>
      <w:rFonts w:ascii="Calibri" w:hAnsi="Calibri" w:cs="Calibri"/>
      <w:kern w:val="0"/>
      <w:sz w:val="22"/>
      <w:szCs w:val="22"/>
      <w14:ligatures w14:val="none"/>
    </w:rPr>
  </w:style>
  <w:style w:type="paragraph" w:styleId="NoSpacing">
    <w:name w:val="No Spacing"/>
    <w:link w:val="NoSpacingChar"/>
    <w:uiPriority w:val="99"/>
    <w:unhideWhenUsed/>
    <w:qFormat/>
    <w:rsid w:val="0063759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3759F"/>
    <w:rPr>
      <w:rFonts w:ascii="Calibri" w:hAnsi="Calibri" w:cs="Calibri"/>
      <w:kern w:val="0"/>
      <w:sz w:val="22"/>
      <w:szCs w:val="22"/>
      <w14:ligatures w14:val="none"/>
    </w:rPr>
  </w:style>
  <w:style w:type="character" w:styleId="Hyperlink">
    <w:name w:val="Hyperlink"/>
    <w:basedOn w:val="DefaultParagraphFont"/>
    <w:uiPriority w:val="99"/>
    <w:unhideWhenUsed/>
    <w:rsid w:val="0063759F"/>
    <w:rPr>
      <w:color w:val="467886" w:themeColor="hyperlink"/>
      <w:u w:val="single"/>
    </w:rPr>
  </w:style>
  <w:style w:type="character" w:styleId="UnresolvedMention">
    <w:name w:val="Unresolved Mention"/>
    <w:basedOn w:val="DefaultParagraphFont"/>
    <w:uiPriority w:val="99"/>
    <w:semiHidden/>
    <w:unhideWhenUsed/>
    <w:rsid w:val="0063759F"/>
    <w:rPr>
      <w:color w:val="605E5C"/>
      <w:shd w:val="clear" w:color="auto" w:fill="E1DFDD"/>
    </w:rPr>
  </w:style>
  <w:style w:type="paragraph" w:customStyle="1" w:styleId="textbold">
    <w:name w:val="text bold"/>
    <w:basedOn w:val="Normal"/>
    <w:link w:val="Emphasis"/>
    <w:uiPriority w:val="8"/>
    <w:qFormat/>
    <w:rsid w:val="004A3770"/>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4A377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A377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A3770"/>
    <w:rPr>
      <w:color w:val="0A2F41" w:themeColor="accent1" w:themeShade="80"/>
    </w:rPr>
  </w:style>
  <w:style w:type="character" w:customStyle="1" w:styleId="AnalyticChar">
    <w:name w:val="Analytic Char"/>
    <w:basedOn w:val="DefaultParagraphFont"/>
    <w:link w:val="Analytic"/>
    <w:uiPriority w:val="5"/>
    <w:rsid w:val="004A3770"/>
    <w:rPr>
      <w:rFonts w:ascii="Calibri" w:eastAsiaTheme="majorEastAsia" w:hAnsi="Calibri" w:cstheme="majorBidi"/>
      <w:b/>
      <w:iCs/>
      <w:color w:val="0A2F41" w:themeColor="accent1" w:themeShade="8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3770"/>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4A377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apple-converted-space">
    <w:name w:val="apple-converted-space"/>
    <w:rsid w:val="004A3770"/>
  </w:style>
  <w:style w:type="character" w:customStyle="1" w:styleId="DebateUnderline">
    <w:name w:val="Debate Underline"/>
    <w:qFormat/>
    <w:rsid w:val="004A3770"/>
    <w:rPr>
      <w:rFonts w:ascii="Times New Roman" w:hAnsi="Times New Roman"/>
      <w:sz w:val="24"/>
      <w:u w:val="single"/>
      <w:bdr w:val="none" w:sz="0" w:space="0" w:color="auto"/>
      <w:shd w:val="clear" w:color="auto" w:fill="auto"/>
    </w:rPr>
  </w:style>
  <w:style w:type="character" w:customStyle="1" w:styleId="apple-style-span">
    <w:name w:val="apple-style-span"/>
    <w:rsid w:val="004A3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7415117_A_conversation_with_Timothy_Brennan?__cf_chl_tk=mQb7.cyFQgioj.a7KPwBbd4hmVx0p2bqsIBTb4tZYLY-1746375977-1.0.1.1-NSS9n1ufn.JHvSUrDZSPjb4pzewZOZxs9Avh103NMz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brary.oapen.org/handle/20.500.12657/10108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324/9781003190233-4" TargetMode="External"/><Relationship Id="rId11" Type="http://schemas.openxmlformats.org/officeDocument/2006/relationships/hyperlink" Target="https://onlinelibrary.wiley.com/doi/book/10.1002/9780470996645" TargetMode="External"/><Relationship Id="rId5" Type="http://schemas.openxmlformats.org/officeDocument/2006/relationships/hyperlink" Target="https://doi.org/10.4324/9781003190233-4" TargetMode="External"/><Relationship Id="rId10" Type="http://schemas.openxmlformats.org/officeDocument/2006/relationships/hyperlink" Target="https://onlinelibrary.wiley.com/doi/book/10.1002/9780470996645" TargetMode="External"/><Relationship Id="rId4" Type="http://schemas.openxmlformats.org/officeDocument/2006/relationships/webSettings" Target="webSettings.xml"/><Relationship Id="rId9" Type="http://schemas.openxmlformats.org/officeDocument/2006/relationships/hyperlink" Target="https://library.oapen.org/handle/20.500.12657/1010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30364</Words>
  <Characters>173081</Characters>
  <Application>Microsoft Office Word</Application>
  <DocSecurity>0</DocSecurity>
  <Lines>1442</Lines>
  <Paragraphs>406</Paragraphs>
  <ScaleCrop>false</ScaleCrop>
  <Company/>
  <LinksUpToDate>false</LinksUpToDate>
  <CharactersWithSpaces>203039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Shockley</dc:creator>
  <cp:keywords/>
  <dc:description/>
  <cp:lastModifiedBy>Chase Shockley</cp:lastModifiedBy>
  <cp:revision>2</cp:revision>
  <dcterms:created xsi:type="dcterms:W3CDTF">2025-09-13T16:27:00Z</dcterms:created>
  <dcterms:modified xsi:type="dcterms:W3CDTF">2025-09-13T16:34:00Z</dcterms:modified>
</cp:coreProperties>
</file>