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EC4A2" w14:textId="60B26CD4" w:rsidR="00EE0C82" w:rsidRDefault="00EE0C82" w:rsidP="00AF1090">
      <w:pPr>
        <w:pStyle w:val="Heading1"/>
      </w:pPr>
      <w:proofErr w:type="spellStart"/>
      <w:r>
        <w:t>Opencaselist</w:t>
      </w:r>
      <w:proofErr w:type="spellEnd"/>
      <w:r>
        <w:t>---NDT---Round 1---AFF WKU NF vs. NEG Navy LS---Bannister, Repko, Jankovsky</w:t>
      </w:r>
    </w:p>
    <w:p w14:paraId="5CF9D39D" w14:textId="77777777" w:rsidR="00EE0C82" w:rsidRDefault="00EE0C82" w:rsidP="00EE0C82">
      <w:pPr>
        <w:pStyle w:val="Heading1"/>
      </w:pPr>
      <w:r>
        <w:t>1AC---Round 1---NDT</w:t>
      </w:r>
    </w:p>
    <w:p w14:paraId="773810A3" w14:textId="77777777" w:rsidR="00EE0C82" w:rsidRDefault="00EE0C82" w:rsidP="00EE0C82">
      <w:pPr>
        <w:pStyle w:val="Heading2"/>
      </w:pPr>
      <w:r>
        <w:t>1AC---Merger Review v.6</w:t>
      </w:r>
    </w:p>
    <w:p w14:paraId="3CE33EEB" w14:textId="77777777" w:rsidR="00EE0C82" w:rsidRDefault="00EE0C82" w:rsidP="00EE0C82">
      <w:pPr>
        <w:pStyle w:val="Heading3"/>
      </w:pPr>
      <w:r>
        <w:t>Monopsony---1AC</w:t>
      </w:r>
    </w:p>
    <w:p w14:paraId="74F18107" w14:textId="77777777" w:rsidR="00EE0C82" w:rsidRDefault="00EE0C82" w:rsidP="00EE0C82">
      <w:pPr>
        <w:pStyle w:val="Heading4"/>
      </w:pPr>
      <w:r>
        <w:t xml:space="preserve">Advantage </w:t>
      </w:r>
      <w:r w:rsidRPr="00300ADD">
        <w:rPr>
          <w:u w:val="single"/>
        </w:rPr>
        <w:t>one</w:t>
      </w:r>
      <w:r>
        <w:t xml:space="preserve"> is </w:t>
      </w:r>
      <w:r>
        <w:rPr>
          <w:u w:val="single"/>
        </w:rPr>
        <w:t>MONOPSONIES</w:t>
      </w:r>
      <w:r>
        <w:t xml:space="preserve">. </w:t>
      </w:r>
    </w:p>
    <w:p w14:paraId="6FEFEA91" w14:textId="77777777" w:rsidR="00EE0C82" w:rsidRDefault="00EE0C82" w:rsidP="00EE0C82"/>
    <w:p w14:paraId="6206B4C9" w14:textId="77777777" w:rsidR="00EE0C82" w:rsidRDefault="00EE0C82" w:rsidP="00EE0C82">
      <w:pPr>
        <w:pStyle w:val="Heading4"/>
      </w:pPr>
      <w:r>
        <w:t xml:space="preserve">Labor markets are increasingly </w:t>
      </w:r>
      <w:r w:rsidRPr="00FF2C14">
        <w:rPr>
          <w:u w:val="single"/>
        </w:rPr>
        <w:t>concentrated</w:t>
      </w:r>
      <w:r>
        <w:t xml:space="preserve">, </w:t>
      </w:r>
      <w:r w:rsidRPr="00FF2C14">
        <w:t>induced</w:t>
      </w:r>
      <w:r>
        <w:t xml:space="preserve"> by harmful </w:t>
      </w:r>
      <w:r w:rsidRPr="00FF2C14">
        <w:rPr>
          <w:u w:val="single"/>
        </w:rPr>
        <w:t>mergers</w:t>
      </w:r>
      <w:r>
        <w:t xml:space="preserve"> </w:t>
      </w:r>
      <w:r w:rsidRPr="00FF2C14">
        <w:rPr>
          <w:b w:val="0"/>
          <w:bCs/>
        </w:rPr>
        <w:t>and acquisitions (</w:t>
      </w:r>
      <w:r w:rsidRPr="00FF2C14">
        <w:rPr>
          <w:b w:val="0"/>
          <w:bCs/>
          <w:u w:val="single"/>
        </w:rPr>
        <w:t>M&amp;A</w:t>
      </w:r>
      <w:r w:rsidRPr="00FF2C14">
        <w:rPr>
          <w:b w:val="0"/>
          <w:bCs/>
        </w:rPr>
        <w:t>).</w:t>
      </w:r>
      <w:r>
        <w:t xml:space="preserve">  </w:t>
      </w:r>
    </w:p>
    <w:p w14:paraId="36526374" w14:textId="77777777" w:rsidR="00EE0C82" w:rsidRDefault="00EE0C82" w:rsidP="00EE0C82">
      <w:r w:rsidRPr="002B4997">
        <w:t xml:space="preserve">Chen </w:t>
      </w:r>
      <w:r w:rsidRPr="002B4997">
        <w:rPr>
          <w:rStyle w:val="Style13ptBold"/>
        </w:rPr>
        <w:t>Yeh ‘24</w:t>
      </w:r>
      <w:r w:rsidRPr="002B4997">
        <w:t xml:space="preserve">, PhD, a senior economist in the Research Department of the Federal Reserve of Richmond and formerly an assistant professor of economics at the University of Illinois at Urbana-Champaign. </w:t>
      </w:r>
      <w:r>
        <w:t>March 2024</w:t>
      </w:r>
      <w:r w:rsidRPr="002B4997">
        <w:t xml:space="preserve">. "Developments in Antitrust Policy Against Labor Market Monopsony," </w:t>
      </w:r>
      <w:r>
        <w:t>Federal Reserve Bank of Richmond</w:t>
      </w:r>
      <w:r w:rsidRPr="002B4997">
        <w:t>. https://www.richmondfed.org/publications/research/economic_brief/2024/eb_24-11, 3-25-2026, RNey</w:t>
      </w:r>
    </w:p>
    <w:p w14:paraId="11BE2A37" w14:textId="77777777" w:rsidR="00EE0C82" w:rsidRPr="002B4997" w:rsidRDefault="00EE0C82" w:rsidP="00EE0C82">
      <w:pPr>
        <w:rPr>
          <w:sz w:val="16"/>
        </w:rPr>
      </w:pPr>
      <w:r w:rsidRPr="002B4997">
        <w:rPr>
          <w:sz w:val="16"/>
        </w:rPr>
        <w:t xml:space="preserve">Antitrust policies have traditionally focused on </w:t>
      </w:r>
      <w:r w:rsidRPr="002B4997">
        <w:rPr>
          <w:rStyle w:val="Emphasis"/>
          <w:highlight w:val="green"/>
        </w:rPr>
        <w:t>merger-induced</w:t>
      </w:r>
      <w:r w:rsidRPr="002B4997">
        <w:rPr>
          <w:rStyle w:val="Emphasis"/>
        </w:rPr>
        <w:t xml:space="preserve"> damages</w:t>
      </w:r>
      <w:r w:rsidRPr="002B4997">
        <w:rPr>
          <w:rStyle w:val="StyleUnderline"/>
        </w:rPr>
        <w:t xml:space="preserve"> to consumers caused by monopoly</w:t>
      </w:r>
      <w:r w:rsidRPr="002B4997">
        <w:rPr>
          <w:sz w:val="16"/>
        </w:rPr>
        <w:t xml:space="preserve">. Recently, </w:t>
      </w:r>
      <w:r w:rsidRPr="002B4997">
        <w:rPr>
          <w:rStyle w:val="StyleUnderline"/>
        </w:rPr>
        <w:t xml:space="preserve">a literature on </w:t>
      </w:r>
      <w:r w:rsidRPr="002B4997">
        <w:rPr>
          <w:rStyle w:val="Emphasis"/>
          <w:highlight w:val="green"/>
        </w:rPr>
        <w:t>monopsony</w:t>
      </w:r>
      <w:r w:rsidRPr="002B4997">
        <w:rPr>
          <w:rStyle w:val="StyleUnderline"/>
        </w:rPr>
        <w:t xml:space="preserve"> has flourished</w:t>
      </w:r>
      <w:r w:rsidRPr="002B4997">
        <w:rPr>
          <w:sz w:val="16"/>
        </w:rPr>
        <w:t xml:space="preserve">, </w:t>
      </w:r>
      <w:r w:rsidRPr="002B4997">
        <w:rPr>
          <w:rStyle w:val="StyleUnderline"/>
        </w:rPr>
        <w:t xml:space="preserve">particularly when applied to </w:t>
      </w:r>
      <w:r w:rsidRPr="002B4997">
        <w:rPr>
          <w:rStyle w:val="Emphasis"/>
        </w:rPr>
        <w:t>labor</w:t>
      </w:r>
      <w:r w:rsidRPr="002B4997">
        <w:rPr>
          <w:sz w:val="16"/>
        </w:rPr>
        <w:t xml:space="preserve">. As a result, </w:t>
      </w:r>
      <w:r w:rsidRPr="002B4997">
        <w:rPr>
          <w:rStyle w:val="StyleUnderline"/>
        </w:rPr>
        <w:t xml:space="preserve">it would be </w:t>
      </w:r>
      <w:r w:rsidRPr="002B4997">
        <w:rPr>
          <w:rStyle w:val="Emphasis"/>
        </w:rPr>
        <w:t>natural</w:t>
      </w:r>
      <w:r w:rsidRPr="002B4997">
        <w:rPr>
          <w:rStyle w:val="StyleUnderline"/>
        </w:rPr>
        <w:t xml:space="preserve"> to </w:t>
      </w:r>
      <w:r w:rsidRPr="002B4997">
        <w:rPr>
          <w:rStyle w:val="StyleUnderline"/>
          <w:highlight w:val="green"/>
        </w:rPr>
        <w:t>think about</w:t>
      </w:r>
      <w:r w:rsidRPr="002B4997">
        <w:rPr>
          <w:rStyle w:val="StyleUnderline"/>
        </w:rPr>
        <w:t xml:space="preserve"> the </w:t>
      </w:r>
      <w:r w:rsidRPr="002B4997">
        <w:rPr>
          <w:rStyle w:val="Emphasis"/>
          <w:highlight w:val="green"/>
        </w:rPr>
        <w:t>harm to workers</w:t>
      </w:r>
      <w:r w:rsidRPr="002B4997">
        <w:rPr>
          <w:rStyle w:val="StyleUnderline"/>
          <w:highlight w:val="green"/>
        </w:rPr>
        <w:t xml:space="preserve"> caused by </w:t>
      </w:r>
      <w:r w:rsidRPr="002B4997">
        <w:rPr>
          <w:rStyle w:val="Emphasis"/>
          <w:highlight w:val="green"/>
        </w:rPr>
        <w:t>mergers</w:t>
      </w:r>
      <w:r w:rsidRPr="002B4997">
        <w:rPr>
          <w:sz w:val="16"/>
        </w:rPr>
        <w:t>. In this article, we survey how the literature and empirical evidence on labor market power has evolved and how this has led to proposals of regulatory tools that can be used to analyze merger-induced harm on workers.</w:t>
      </w:r>
    </w:p>
    <w:p w14:paraId="476647FD" w14:textId="77777777" w:rsidR="00EE0C82" w:rsidRPr="002B4997" w:rsidRDefault="00EE0C82" w:rsidP="00EE0C82">
      <w:pPr>
        <w:rPr>
          <w:sz w:val="16"/>
        </w:rPr>
      </w:pPr>
      <w:r w:rsidRPr="002B4997">
        <w:rPr>
          <w:sz w:val="16"/>
        </w:rPr>
        <w:t>The topic of market power got reinvigorated by the influential 2020 study "The Rise of Market Power and the Macroeconomic Implications," and most of this literature initially focused on output markets and consumers (instead of labor markets and workers).1 However, initial signs of evidence on market power in labor markets (or labor monopsony) followed soon.2 In this article, we'll examine the literature's evolution as well as its impact on how to analyze merger-induced harm on workers.</w:t>
      </w:r>
    </w:p>
    <w:p w14:paraId="39E47DBE" w14:textId="77777777" w:rsidR="00EE0C82" w:rsidRPr="002B4997" w:rsidRDefault="00EE0C82" w:rsidP="00EE0C82">
      <w:pPr>
        <w:rPr>
          <w:sz w:val="16"/>
        </w:rPr>
      </w:pPr>
      <w:r w:rsidRPr="002B4997">
        <w:rPr>
          <w:sz w:val="16"/>
        </w:rPr>
        <w:t>Evidence on Labor Market Concentration</w:t>
      </w:r>
    </w:p>
    <w:p w14:paraId="0DB8AAC8" w14:textId="77777777" w:rsidR="00EE0C82" w:rsidRPr="002B4997" w:rsidRDefault="00EE0C82" w:rsidP="00EE0C82">
      <w:pPr>
        <w:rPr>
          <w:sz w:val="16"/>
        </w:rPr>
      </w:pPr>
      <w:r w:rsidRPr="002B4997">
        <w:rPr>
          <w:sz w:val="16"/>
        </w:rPr>
        <w:t xml:space="preserve">The 2020 paper "Labor Market Concentration" was one of the first studies to point out that </w:t>
      </w:r>
      <w:r w:rsidRPr="002B4997">
        <w:rPr>
          <w:rStyle w:val="StyleUnderline"/>
          <w:highlight w:val="green"/>
        </w:rPr>
        <w:t xml:space="preserve">labor </w:t>
      </w:r>
      <w:r w:rsidRPr="002B4997">
        <w:rPr>
          <w:rStyle w:val="Emphasis"/>
          <w:highlight w:val="green"/>
        </w:rPr>
        <w:t>market concentration</w:t>
      </w:r>
      <w:r w:rsidRPr="002B4997">
        <w:rPr>
          <w:rStyle w:val="StyleUnderline"/>
          <w:highlight w:val="green"/>
        </w:rPr>
        <w:t xml:space="preserve"> in the U.S. economy is </w:t>
      </w:r>
      <w:r w:rsidRPr="002B4997">
        <w:rPr>
          <w:rStyle w:val="Emphasis"/>
          <w:highlight w:val="green"/>
        </w:rPr>
        <w:t>high</w:t>
      </w:r>
      <w:r w:rsidRPr="002B4997">
        <w:rPr>
          <w:sz w:val="16"/>
        </w:rPr>
        <w:t xml:space="preserve">.3 Using traditional concentration indexes (in this case, Herfindahl-Hirschman indexes [HHI] for vacancy postings), </w:t>
      </w:r>
      <w:r w:rsidRPr="002B4997">
        <w:rPr>
          <w:rStyle w:val="StyleUnderline"/>
        </w:rPr>
        <w:t xml:space="preserve">it shows that </w:t>
      </w:r>
      <w:r w:rsidRPr="002B4997">
        <w:rPr>
          <w:rStyle w:val="Emphasis"/>
          <w:highlight w:val="green"/>
        </w:rPr>
        <w:t>60 percent</w:t>
      </w:r>
      <w:r w:rsidRPr="002B4997">
        <w:rPr>
          <w:rStyle w:val="StyleUnderline"/>
          <w:highlight w:val="green"/>
        </w:rPr>
        <w:t xml:space="preserve"> of</w:t>
      </w:r>
      <w:r w:rsidRPr="002B4997">
        <w:rPr>
          <w:rStyle w:val="StyleUnderline"/>
        </w:rPr>
        <w:t xml:space="preserve"> </w:t>
      </w:r>
      <w:r w:rsidRPr="002B4997">
        <w:rPr>
          <w:rStyle w:val="Emphasis"/>
        </w:rPr>
        <w:t xml:space="preserve">labor </w:t>
      </w:r>
      <w:r w:rsidRPr="002B4997">
        <w:rPr>
          <w:rStyle w:val="Emphasis"/>
          <w:highlight w:val="green"/>
        </w:rPr>
        <w:t>markets</w:t>
      </w:r>
      <w:r w:rsidRPr="002B4997">
        <w:rPr>
          <w:rStyle w:val="StyleUnderline"/>
          <w:highlight w:val="green"/>
        </w:rPr>
        <w:t xml:space="preserve"> are </w:t>
      </w:r>
      <w:r w:rsidRPr="002B4997">
        <w:rPr>
          <w:rStyle w:val="Emphasis"/>
          <w:highlight w:val="green"/>
        </w:rPr>
        <w:t>highly concentrated</w:t>
      </w:r>
      <w:r w:rsidRPr="002B4997">
        <w:rPr>
          <w:sz w:val="16"/>
        </w:rPr>
        <w:t xml:space="preserve">.4 Importantly, </w:t>
      </w:r>
      <w:r w:rsidRPr="002B4997">
        <w:rPr>
          <w:rStyle w:val="Emphasis"/>
        </w:rPr>
        <w:t>labor markets</w:t>
      </w:r>
      <w:r w:rsidRPr="002B4997">
        <w:rPr>
          <w:rStyle w:val="StyleUnderline"/>
        </w:rPr>
        <w:t xml:space="preserve"> with high levels of concentration also </w:t>
      </w:r>
      <w:r w:rsidRPr="002B4997">
        <w:rPr>
          <w:rStyle w:val="StyleUnderline"/>
          <w:highlight w:val="green"/>
        </w:rPr>
        <w:t xml:space="preserve">feature </w:t>
      </w:r>
      <w:r w:rsidRPr="002B4997">
        <w:rPr>
          <w:rStyle w:val="Emphasis"/>
          <w:highlight w:val="green"/>
        </w:rPr>
        <w:t>lower wages</w:t>
      </w:r>
      <w:r w:rsidRPr="002B4997">
        <w:rPr>
          <w:sz w:val="16"/>
        </w:rPr>
        <w:t xml:space="preserve">, </w:t>
      </w:r>
      <w:r w:rsidRPr="002B4997">
        <w:rPr>
          <w:rStyle w:val="StyleUnderline"/>
        </w:rPr>
        <w:t xml:space="preserve">which is a finding also </w:t>
      </w:r>
      <w:r w:rsidRPr="002B4997">
        <w:rPr>
          <w:rStyle w:val="Emphasis"/>
        </w:rPr>
        <w:t>present</w:t>
      </w:r>
      <w:r w:rsidRPr="002B4997">
        <w:rPr>
          <w:rStyle w:val="StyleUnderline"/>
        </w:rPr>
        <w:t xml:space="preserve"> in </w:t>
      </w:r>
      <w:r w:rsidRPr="002B4997">
        <w:rPr>
          <w:rStyle w:val="Emphasis"/>
        </w:rPr>
        <w:t>other datasets</w:t>
      </w:r>
      <w:r w:rsidRPr="002B4997">
        <w:rPr>
          <w:rStyle w:val="StyleUnderline"/>
        </w:rPr>
        <w:t xml:space="preserve"> for other outcomes</w:t>
      </w:r>
      <w:r w:rsidRPr="002B4997">
        <w:rPr>
          <w:sz w:val="16"/>
        </w:rPr>
        <w:t>.5</w:t>
      </w:r>
    </w:p>
    <w:p w14:paraId="007C7C73" w14:textId="77777777" w:rsidR="00EE0C82" w:rsidRPr="002B4997" w:rsidRDefault="00EE0C82" w:rsidP="00EE0C82">
      <w:pPr>
        <w:rPr>
          <w:sz w:val="16"/>
        </w:rPr>
      </w:pPr>
      <w:r w:rsidRPr="002B4997">
        <w:rPr>
          <w:sz w:val="16"/>
        </w:rPr>
        <w:t xml:space="preserve">Policymakers did not ignore these initial findings. In fact, the Federal Trade Commission (FTC) held a hearing in October 2018 to explore the possibilities for agencies and courts to fight labor market monopsony. However, </w:t>
      </w:r>
      <w:r w:rsidRPr="002B4997">
        <w:rPr>
          <w:rStyle w:val="StyleUnderline"/>
        </w:rPr>
        <w:t>despite the literature's findings on labor market concentration</w:t>
      </w:r>
      <w:r w:rsidRPr="002B4997">
        <w:rPr>
          <w:sz w:val="16"/>
        </w:rPr>
        <w:t xml:space="preserve">, </w:t>
      </w:r>
      <w:r w:rsidRPr="002B4997">
        <w:rPr>
          <w:rStyle w:val="StyleUnderline"/>
        </w:rPr>
        <w:t xml:space="preserve">it was not clear </w:t>
      </w:r>
      <w:r w:rsidRPr="002B4997">
        <w:rPr>
          <w:rStyle w:val="Emphasis"/>
        </w:rPr>
        <w:t>back then</w:t>
      </w:r>
      <w:r w:rsidRPr="002B4997">
        <w:rPr>
          <w:rStyle w:val="StyleUnderline"/>
        </w:rPr>
        <w:t xml:space="preserve"> just how </w:t>
      </w:r>
      <w:r w:rsidRPr="002B4997">
        <w:rPr>
          <w:rStyle w:val="Emphasis"/>
        </w:rPr>
        <w:t>rampant</w:t>
      </w:r>
      <w:r w:rsidRPr="002B4997">
        <w:rPr>
          <w:rStyle w:val="StyleUnderline"/>
        </w:rPr>
        <w:t xml:space="preserve"> labor market </w:t>
      </w:r>
      <w:r w:rsidRPr="002B4997">
        <w:rPr>
          <w:rStyle w:val="Emphasis"/>
        </w:rPr>
        <w:t>concentration</w:t>
      </w:r>
      <w:r w:rsidRPr="002B4997">
        <w:rPr>
          <w:rStyle w:val="StyleUnderline"/>
        </w:rPr>
        <w:t xml:space="preserve"> was in the </w:t>
      </w:r>
      <w:r w:rsidRPr="002B4997">
        <w:rPr>
          <w:rStyle w:val="Emphasis"/>
        </w:rPr>
        <w:t>U.S. economy</w:t>
      </w:r>
      <w:r w:rsidRPr="002B4997">
        <w:rPr>
          <w:sz w:val="16"/>
        </w:rPr>
        <w:t>.</w:t>
      </w:r>
    </w:p>
    <w:p w14:paraId="42BEE753" w14:textId="77777777" w:rsidR="00EE0C82" w:rsidRPr="002B4997" w:rsidRDefault="00EE0C82" w:rsidP="00EE0C82">
      <w:pPr>
        <w:rPr>
          <w:sz w:val="16"/>
        </w:rPr>
      </w:pPr>
      <w:r w:rsidRPr="002B4997">
        <w:rPr>
          <w:sz w:val="16"/>
        </w:rPr>
        <w:t>For one, many labor markets are concentrated, but those that are concentrated also tend to be small. In other words, the average market might be highly concentrated, but the average worker is not situated in a highly concentrated labor market. My 2018 paper "Concentration in U.S. Local Labor Markets: Evidence From Vacancy and Employment Data" — co-authored with Claudia Macaluso and Brad Hershbein — documents that the average labor market is highly concentrated (HHI of 3864), but this average drastically drops (HHI of 571) when weighted by the size of the market (e.g., posted vacancies/employment). Thus, the average labor market is considered to be unconcentrated when accounting for its size.</w:t>
      </w:r>
    </w:p>
    <w:p w14:paraId="30BD20B0" w14:textId="77777777" w:rsidR="00EE0C82" w:rsidRPr="002B4997" w:rsidRDefault="00EE0C82" w:rsidP="00EE0C82">
      <w:pPr>
        <w:rPr>
          <w:sz w:val="16"/>
        </w:rPr>
      </w:pPr>
      <w:r w:rsidRPr="002B4997">
        <w:rPr>
          <w:sz w:val="16"/>
        </w:rPr>
        <w:t>Second, negative correlations between levels of concentration and labor market outcomes (say, wages) are extremely hard to interpret as evidence that labor market power causes lower wages. There are numerous issues in terms of interpretation. For example, what caused the change in concentration in the first place? There are many explanations besides market power. Furthermore, some economic models even predict a negative relationship between market power and concentration.6</w:t>
      </w:r>
    </w:p>
    <w:p w14:paraId="629BD474" w14:textId="77777777" w:rsidR="00EE0C82" w:rsidRPr="002B4997" w:rsidRDefault="00EE0C82" w:rsidP="00EE0C82">
      <w:pPr>
        <w:rPr>
          <w:sz w:val="16"/>
        </w:rPr>
      </w:pPr>
      <w:r w:rsidRPr="002B4997">
        <w:rPr>
          <w:sz w:val="16"/>
        </w:rPr>
        <w:t>The practice of running regressions with market-level concentration as an independent variable is also known as the "structure-conduct-performance" paradigm in the industrial organization literature and had been discredited for decades. A 2019 paper provides detailed arguments on why evidence based on the readoption of this paradigm should be interpreted with skepticism.7 As a result, opinions on the importance of labor market power in the U.S. economy were far from settled after the FTC's initial hearings.</w:t>
      </w:r>
    </w:p>
    <w:p w14:paraId="0F326226" w14:textId="77777777" w:rsidR="00EE0C82" w:rsidRPr="002B4997" w:rsidRDefault="00EE0C82" w:rsidP="00EE0C82">
      <w:pPr>
        <w:rPr>
          <w:sz w:val="16"/>
        </w:rPr>
      </w:pPr>
      <w:r w:rsidRPr="002B4997">
        <w:rPr>
          <w:sz w:val="16"/>
        </w:rPr>
        <w:t>Formalizing the Link Between Labor Market Power and Concentration</w:t>
      </w:r>
    </w:p>
    <w:p w14:paraId="1AEC16E3" w14:textId="77777777" w:rsidR="00EE0C82" w:rsidRPr="002B4997" w:rsidRDefault="00EE0C82" w:rsidP="00EE0C82">
      <w:pPr>
        <w:rPr>
          <w:sz w:val="16"/>
        </w:rPr>
      </w:pPr>
      <w:r w:rsidRPr="002B4997">
        <w:rPr>
          <w:sz w:val="16"/>
        </w:rPr>
        <w:t xml:space="preserve">The </w:t>
      </w:r>
      <w:r w:rsidRPr="002B4997">
        <w:rPr>
          <w:rStyle w:val="Emphasis"/>
        </w:rPr>
        <w:t>shortcomings</w:t>
      </w:r>
      <w:r w:rsidRPr="002B4997">
        <w:rPr>
          <w:rStyle w:val="StyleUnderline"/>
        </w:rPr>
        <w:t xml:space="preserve"> of </w:t>
      </w:r>
      <w:r w:rsidRPr="002B4997">
        <w:rPr>
          <w:rStyle w:val="Emphasis"/>
        </w:rPr>
        <w:t>empirical studies</w:t>
      </w:r>
      <w:r w:rsidRPr="002B4997">
        <w:rPr>
          <w:rStyle w:val="StyleUnderline"/>
        </w:rPr>
        <w:t xml:space="preserve"> based on the structure-conduct-performance paradigm led to a </w:t>
      </w:r>
      <w:r w:rsidRPr="002B4997">
        <w:rPr>
          <w:rStyle w:val="Emphasis"/>
        </w:rPr>
        <w:t>new wave</w:t>
      </w:r>
      <w:r w:rsidRPr="002B4997">
        <w:rPr>
          <w:rStyle w:val="StyleUnderline"/>
        </w:rPr>
        <w:t xml:space="preserve"> of papers seeking to </w:t>
      </w:r>
      <w:r w:rsidRPr="002B4997">
        <w:rPr>
          <w:rStyle w:val="Emphasis"/>
        </w:rPr>
        <w:t>demonstrate</w:t>
      </w:r>
      <w:r w:rsidRPr="002B4997">
        <w:rPr>
          <w:rStyle w:val="StyleUnderline"/>
        </w:rPr>
        <w:t xml:space="preserve"> the aggregate importance of </w:t>
      </w:r>
      <w:r w:rsidRPr="002B4997">
        <w:rPr>
          <w:rStyle w:val="Emphasis"/>
        </w:rPr>
        <w:t>labor market power</w:t>
      </w:r>
      <w:r w:rsidRPr="002B4997">
        <w:rPr>
          <w:sz w:val="16"/>
        </w:rPr>
        <w:t>. For example, a 2022 paper uses a framework in which labor market power is rooted in two sources:</w:t>
      </w:r>
      <w:proofErr w:type="gramStart"/>
      <w:r w:rsidRPr="002B4997">
        <w:rPr>
          <w:sz w:val="16"/>
        </w:rPr>
        <w:t>8</w:t>
      </w:r>
      <w:proofErr w:type="gramEnd"/>
    </w:p>
    <w:p w14:paraId="6E36B617" w14:textId="77777777" w:rsidR="00EE0C82" w:rsidRPr="002B4997" w:rsidRDefault="00EE0C82" w:rsidP="00EE0C82">
      <w:pPr>
        <w:rPr>
          <w:sz w:val="16"/>
        </w:rPr>
      </w:pPr>
      <w:r w:rsidRPr="002B4997">
        <w:rPr>
          <w:sz w:val="16"/>
        </w:rPr>
        <w:t>Firms have wage-setting power and internalize upward-sloping labor supply curves. (That is, hiring additional workers is associated with raising wages.) Thus, employers make infra-marginal decisions for labor.</w:t>
      </w:r>
    </w:p>
    <w:p w14:paraId="43F46FF7" w14:textId="77777777" w:rsidR="00EE0C82" w:rsidRPr="002B4997" w:rsidRDefault="00EE0C82" w:rsidP="00EE0C82">
      <w:pPr>
        <w:rPr>
          <w:sz w:val="16"/>
        </w:rPr>
      </w:pPr>
      <w:r w:rsidRPr="002B4997">
        <w:rPr>
          <w:sz w:val="16"/>
        </w:rPr>
        <w:t>Firms compete strategically and internalize the actions of their competitors.</w:t>
      </w:r>
    </w:p>
    <w:p w14:paraId="137827E1" w14:textId="77777777" w:rsidR="00EE0C82" w:rsidRPr="002B4997" w:rsidRDefault="00EE0C82" w:rsidP="00EE0C82">
      <w:pPr>
        <w:rPr>
          <w:sz w:val="16"/>
        </w:rPr>
      </w:pPr>
      <w:r w:rsidRPr="002B4997">
        <w:rPr>
          <w:sz w:val="16"/>
        </w:rPr>
        <w:t xml:space="preserve">In the paper's framework, </w:t>
      </w:r>
      <w:r w:rsidRPr="002B4997">
        <w:rPr>
          <w:rStyle w:val="Emphasis"/>
          <w:highlight w:val="green"/>
        </w:rPr>
        <w:t>employers</w:t>
      </w:r>
      <w:r w:rsidRPr="002B4997">
        <w:rPr>
          <w:rStyle w:val="StyleUnderline"/>
          <w:highlight w:val="green"/>
        </w:rPr>
        <w:t xml:space="preserve"> that </w:t>
      </w:r>
      <w:r w:rsidRPr="002B4997">
        <w:rPr>
          <w:rStyle w:val="Emphasis"/>
          <w:highlight w:val="green"/>
        </w:rPr>
        <w:t>command</w:t>
      </w:r>
      <w:r w:rsidRPr="002B4997">
        <w:rPr>
          <w:rStyle w:val="StyleUnderline"/>
          <w:highlight w:val="green"/>
        </w:rPr>
        <w:t xml:space="preserve"> a larger share</w:t>
      </w:r>
      <w:r w:rsidRPr="002B4997">
        <w:rPr>
          <w:rStyle w:val="StyleUnderline"/>
        </w:rPr>
        <w:t xml:space="preserve"> of the local </w:t>
      </w:r>
      <w:r w:rsidRPr="002B4997">
        <w:rPr>
          <w:rStyle w:val="Emphasis"/>
        </w:rPr>
        <w:t>labor force</w:t>
      </w:r>
      <w:r w:rsidRPr="002B4997">
        <w:rPr>
          <w:rStyle w:val="StyleUnderline"/>
        </w:rPr>
        <w:t xml:space="preserve"> </w:t>
      </w:r>
      <w:r w:rsidRPr="002B4997">
        <w:rPr>
          <w:rStyle w:val="StyleUnderline"/>
          <w:highlight w:val="green"/>
        </w:rPr>
        <w:t>are</w:t>
      </w:r>
      <w:r w:rsidRPr="002B4997">
        <w:rPr>
          <w:rStyle w:val="StyleUnderline"/>
        </w:rPr>
        <w:t xml:space="preserve"> also </w:t>
      </w:r>
      <w:r w:rsidRPr="002B4997">
        <w:rPr>
          <w:rStyle w:val="StyleUnderline"/>
          <w:highlight w:val="green"/>
        </w:rPr>
        <w:t xml:space="preserve">able to </w:t>
      </w:r>
      <w:r w:rsidRPr="002B4997">
        <w:rPr>
          <w:rStyle w:val="Emphasis"/>
          <w:highlight w:val="green"/>
        </w:rPr>
        <w:t>exert</w:t>
      </w:r>
      <w:r w:rsidRPr="002B4997">
        <w:rPr>
          <w:rStyle w:val="StyleUnderline"/>
          <w:highlight w:val="green"/>
        </w:rPr>
        <w:t xml:space="preserve"> more </w:t>
      </w:r>
      <w:r w:rsidRPr="002B4997">
        <w:rPr>
          <w:rStyle w:val="Emphasis"/>
          <w:highlight w:val="green"/>
        </w:rPr>
        <w:t>market power</w:t>
      </w:r>
      <w:r w:rsidRPr="002B4997">
        <w:rPr>
          <w:sz w:val="16"/>
        </w:rPr>
        <w:t xml:space="preserve">. Then, a compelling feature of the framework is that </w:t>
      </w:r>
      <w:r w:rsidRPr="002B4997">
        <w:rPr>
          <w:rStyle w:val="StyleUnderline"/>
        </w:rPr>
        <w:t xml:space="preserve">it can </w:t>
      </w:r>
      <w:r w:rsidRPr="002B4997">
        <w:rPr>
          <w:rStyle w:val="Emphasis"/>
        </w:rPr>
        <w:t>rationalize</w:t>
      </w:r>
      <w:r w:rsidRPr="002B4997">
        <w:rPr>
          <w:rStyle w:val="StyleUnderline"/>
        </w:rPr>
        <w:t xml:space="preserve"> a positive </w:t>
      </w:r>
      <w:r w:rsidRPr="002B4997">
        <w:rPr>
          <w:rStyle w:val="Emphasis"/>
        </w:rPr>
        <w:t>relationship</w:t>
      </w:r>
      <w:r w:rsidRPr="002B4997">
        <w:rPr>
          <w:rStyle w:val="StyleUnderline"/>
        </w:rPr>
        <w:t xml:space="preserve"> between </w:t>
      </w:r>
      <w:r w:rsidRPr="002B4997">
        <w:rPr>
          <w:rStyle w:val="Emphasis"/>
        </w:rPr>
        <w:t>labor market power</w:t>
      </w:r>
      <w:r w:rsidRPr="002B4997">
        <w:rPr>
          <w:rStyle w:val="StyleUnderline"/>
        </w:rPr>
        <w:t xml:space="preserve"> and </w:t>
      </w:r>
      <w:r w:rsidRPr="002B4997">
        <w:rPr>
          <w:rStyle w:val="Emphasis"/>
        </w:rPr>
        <w:t>concentration</w:t>
      </w:r>
      <w:r w:rsidRPr="002B4997">
        <w:rPr>
          <w:rStyle w:val="StyleUnderline"/>
        </w:rPr>
        <w:t xml:space="preserve"> in wage payments</w:t>
      </w:r>
      <w:r w:rsidRPr="002B4997">
        <w:rPr>
          <w:sz w:val="16"/>
        </w:rPr>
        <w:t xml:space="preserve">. In the end, the authors find that </w:t>
      </w:r>
      <w:r w:rsidRPr="002B4997">
        <w:rPr>
          <w:rStyle w:val="StyleUnderline"/>
          <w:highlight w:val="green"/>
        </w:rPr>
        <w:t xml:space="preserve">the aggregate </w:t>
      </w:r>
      <w:r w:rsidRPr="002B4997">
        <w:rPr>
          <w:rStyle w:val="Emphasis"/>
          <w:highlight w:val="green"/>
        </w:rPr>
        <w:t>efficiency losses</w:t>
      </w:r>
      <w:r w:rsidRPr="002B4997">
        <w:rPr>
          <w:rStyle w:val="StyleUnderline"/>
        </w:rPr>
        <w:t xml:space="preserve"> from labor market power </w:t>
      </w:r>
      <w:r w:rsidRPr="002B4997">
        <w:rPr>
          <w:rStyle w:val="StyleUnderline"/>
          <w:highlight w:val="green"/>
        </w:rPr>
        <w:t xml:space="preserve">are </w:t>
      </w:r>
      <w:r w:rsidRPr="002B4997">
        <w:rPr>
          <w:rStyle w:val="Emphasis"/>
          <w:highlight w:val="green"/>
        </w:rPr>
        <w:t>large</w:t>
      </w:r>
      <w:r w:rsidRPr="002B4997">
        <w:rPr>
          <w:sz w:val="16"/>
        </w:rPr>
        <w:t xml:space="preserve">. Relative to an "efficient" world without labor market power, welfare is 7.6 percent lower. Furthermore, </w:t>
      </w:r>
      <w:r w:rsidRPr="002B4997">
        <w:rPr>
          <w:rStyle w:val="StyleUnderline"/>
          <w:highlight w:val="green"/>
        </w:rPr>
        <w:t xml:space="preserve">output drops by a </w:t>
      </w:r>
      <w:r w:rsidRPr="002B4997">
        <w:rPr>
          <w:rStyle w:val="Emphasis"/>
          <w:highlight w:val="green"/>
        </w:rPr>
        <w:t>staggering</w:t>
      </w:r>
      <w:r w:rsidRPr="002B4997">
        <w:rPr>
          <w:rStyle w:val="StyleUnderline"/>
          <w:highlight w:val="green"/>
        </w:rPr>
        <w:t xml:space="preserve"> </w:t>
      </w:r>
      <w:r w:rsidRPr="002B4997">
        <w:rPr>
          <w:rStyle w:val="Emphasis"/>
          <w:highlight w:val="green"/>
        </w:rPr>
        <w:t>20.9</w:t>
      </w:r>
      <w:r w:rsidRPr="002B4997">
        <w:rPr>
          <w:rStyle w:val="StyleUnderline"/>
        </w:rPr>
        <w:t xml:space="preserve"> percent</w:t>
      </w:r>
      <w:r w:rsidRPr="002B4997">
        <w:rPr>
          <w:sz w:val="16"/>
        </w:rPr>
        <w:t>.</w:t>
      </w:r>
    </w:p>
    <w:p w14:paraId="039EB1B7" w14:textId="77777777" w:rsidR="00EE0C82" w:rsidRPr="002B4997" w:rsidRDefault="00EE0C82" w:rsidP="00EE0C82">
      <w:pPr>
        <w:rPr>
          <w:sz w:val="16"/>
        </w:rPr>
      </w:pPr>
      <w:r w:rsidRPr="002B4997">
        <w:rPr>
          <w:sz w:val="16"/>
        </w:rPr>
        <w:t>Another 2022 paper uses a related framework without strategic interaction between firms but draws much sharper conclusions in terms of identification properties.9 Its well-identified framework shows comparable welfare effects (5 percent) but much smaller output losses (3 percent).</w:t>
      </w:r>
    </w:p>
    <w:p w14:paraId="7A147E30" w14:textId="77777777" w:rsidR="00EE0C82" w:rsidRPr="002B4997" w:rsidRDefault="00EE0C82" w:rsidP="00EE0C82">
      <w:pPr>
        <w:rPr>
          <w:sz w:val="16"/>
        </w:rPr>
      </w:pPr>
      <w:r w:rsidRPr="002B4997">
        <w:rPr>
          <w:sz w:val="16"/>
        </w:rPr>
        <w:t xml:space="preserve">A 2024 study models labor market power through different sources.10 In its framework, employers can prevent workers from applying to other jobs within their businesses. Consequently, </w:t>
      </w:r>
      <w:r w:rsidRPr="002B4997">
        <w:rPr>
          <w:rStyle w:val="Emphasis"/>
        </w:rPr>
        <w:t>larger employers</w:t>
      </w:r>
      <w:r w:rsidRPr="002B4997">
        <w:rPr>
          <w:rStyle w:val="StyleUnderline"/>
        </w:rPr>
        <w:t xml:space="preserve"> </w:t>
      </w:r>
      <w:r w:rsidRPr="002B4997">
        <w:rPr>
          <w:rStyle w:val="Emphasis"/>
        </w:rPr>
        <w:t>eliminate</w:t>
      </w:r>
      <w:r w:rsidRPr="002B4997">
        <w:rPr>
          <w:rStyle w:val="StyleUnderline"/>
        </w:rPr>
        <w:t xml:space="preserve"> a larger fraction of workers' </w:t>
      </w:r>
      <w:r w:rsidRPr="002B4997">
        <w:rPr>
          <w:rStyle w:val="Emphasis"/>
        </w:rPr>
        <w:t>outside options</w:t>
      </w:r>
      <w:r w:rsidRPr="002B4997">
        <w:rPr>
          <w:rStyle w:val="StyleUnderline"/>
        </w:rPr>
        <w:t xml:space="preserve">, which means larger employers also have </w:t>
      </w:r>
      <w:r w:rsidRPr="002B4997">
        <w:rPr>
          <w:rStyle w:val="Emphasis"/>
        </w:rPr>
        <w:t>more</w:t>
      </w:r>
      <w:r w:rsidRPr="002B4997">
        <w:rPr>
          <w:rStyle w:val="StyleUnderline"/>
        </w:rPr>
        <w:t xml:space="preserve"> labor </w:t>
      </w:r>
      <w:r w:rsidRPr="002B4997">
        <w:rPr>
          <w:rStyle w:val="Emphasis"/>
        </w:rPr>
        <w:t>market power</w:t>
      </w:r>
      <w:r w:rsidRPr="002B4997">
        <w:rPr>
          <w:sz w:val="16"/>
        </w:rPr>
        <w:t>.</w:t>
      </w:r>
    </w:p>
    <w:p w14:paraId="7F39E6ED" w14:textId="77777777" w:rsidR="00EE0C82" w:rsidRPr="002B4997" w:rsidRDefault="00EE0C82" w:rsidP="00EE0C82">
      <w:pPr>
        <w:rPr>
          <w:sz w:val="16"/>
        </w:rPr>
      </w:pPr>
      <w:r w:rsidRPr="002B4997">
        <w:rPr>
          <w:sz w:val="16"/>
        </w:rPr>
        <w:t xml:space="preserve">These studies are </w:t>
      </w:r>
      <w:r w:rsidRPr="002B4997">
        <w:rPr>
          <w:rStyle w:val="StyleUnderline"/>
        </w:rPr>
        <w:t xml:space="preserve">not only </w:t>
      </w:r>
      <w:r w:rsidRPr="002B4997">
        <w:rPr>
          <w:rStyle w:val="Emphasis"/>
        </w:rPr>
        <w:t>consistent</w:t>
      </w:r>
      <w:r w:rsidRPr="002B4997">
        <w:rPr>
          <w:rStyle w:val="StyleUnderline"/>
        </w:rPr>
        <w:t xml:space="preserve"> with many </w:t>
      </w:r>
      <w:r w:rsidRPr="002B4997">
        <w:rPr>
          <w:rStyle w:val="Emphasis"/>
        </w:rPr>
        <w:t>features</w:t>
      </w:r>
      <w:r w:rsidRPr="002B4997">
        <w:rPr>
          <w:rStyle w:val="StyleUnderline"/>
        </w:rPr>
        <w:t xml:space="preserve"> of the data but also provide a </w:t>
      </w:r>
      <w:proofErr w:type="gramStart"/>
      <w:r w:rsidRPr="002B4997">
        <w:rPr>
          <w:rStyle w:val="StyleUnderline"/>
        </w:rPr>
        <w:t>much needed</w:t>
      </w:r>
      <w:proofErr w:type="gramEnd"/>
      <w:r w:rsidRPr="002B4997">
        <w:rPr>
          <w:rStyle w:val="StyleUnderline"/>
        </w:rPr>
        <w:t xml:space="preserve"> </w:t>
      </w:r>
      <w:proofErr w:type="spellStart"/>
      <w:r w:rsidRPr="002B4997">
        <w:rPr>
          <w:rStyle w:val="Emphasis"/>
        </w:rPr>
        <w:t>microfoundation</w:t>
      </w:r>
      <w:proofErr w:type="spellEnd"/>
      <w:r w:rsidRPr="002B4997">
        <w:rPr>
          <w:rStyle w:val="StyleUnderline"/>
        </w:rPr>
        <w:t xml:space="preserve"> on how and why </w:t>
      </w:r>
      <w:r w:rsidRPr="002B4997">
        <w:rPr>
          <w:rStyle w:val="Emphasis"/>
        </w:rPr>
        <w:t>labor market</w:t>
      </w:r>
      <w:r w:rsidRPr="002B4997">
        <w:rPr>
          <w:rStyle w:val="StyleUnderline"/>
        </w:rPr>
        <w:t xml:space="preserve"> concentration can reflect </w:t>
      </w:r>
      <w:r w:rsidRPr="002B4997">
        <w:rPr>
          <w:rStyle w:val="Emphasis"/>
        </w:rPr>
        <w:t>monopsony</w:t>
      </w:r>
      <w:r w:rsidRPr="002B4997">
        <w:rPr>
          <w:sz w:val="16"/>
        </w:rPr>
        <w:t>.</w:t>
      </w:r>
    </w:p>
    <w:p w14:paraId="6B5D1D16" w14:textId="77777777" w:rsidR="00EE0C82" w:rsidRPr="002B4997" w:rsidRDefault="00EE0C82" w:rsidP="00EE0C82">
      <w:pPr>
        <w:rPr>
          <w:sz w:val="16"/>
        </w:rPr>
      </w:pPr>
      <w:r w:rsidRPr="002B4997">
        <w:rPr>
          <w:sz w:val="16"/>
        </w:rPr>
        <w:t>Our Findings on Labor Market Power in Manufacturing</w:t>
      </w:r>
    </w:p>
    <w:p w14:paraId="6E31D318" w14:textId="77777777" w:rsidR="00EE0C82" w:rsidRPr="002B4997" w:rsidRDefault="00EE0C82" w:rsidP="00EE0C82">
      <w:pPr>
        <w:rPr>
          <w:sz w:val="16"/>
        </w:rPr>
      </w:pPr>
      <w:r w:rsidRPr="002B4997">
        <w:rPr>
          <w:sz w:val="16"/>
        </w:rPr>
        <w:t xml:space="preserve">Our paper corroborates these </w:t>
      </w:r>
      <w:r w:rsidRPr="002B4997">
        <w:rPr>
          <w:rStyle w:val="Emphasis"/>
        </w:rPr>
        <w:t>model-based approaches</w:t>
      </w:r>
      <w:r w:rsidRPr="002B4997">
        <w:rPr>
          <w:rStyle w:val="StyleUnderline"/>
        </w:rPr>
        <w:t xml:space="preserve"> by finding evidence for substantial levels of labor market power</w:t>
      </w:r>
      <w:r w:rsidRPr="002B4997">
        <w:rPr>
          <w:sz w:val="16"/>
        </w:rPr>
        <w:t xml:space="preserve"> in the U.S. manufacturing sector. Our empirical approach nests "classical" monopsony frameworks with upward-sloping labor supply curves. Importantly, we find that </w:t>
      </w:r>
      <w:r w:rsidRPr="002B4997">
        <w:rPr>
          <w:rStyle w:val="StyleUnderline"/>
        </w:rPr>
        <w:t xml:space="preserve">workers' pecuniary compensation is </w:t>
      </w:r>
      <w:r w:rsidRPr="002B4997">
        <w:rPr>
          <w:rStyle w:val="Emphasis"/>
        </w:rPr>
        <w:t>far</w:t>
      </w:r>
      <w:r w:rsidRPr="002B4997">
        <w:rPr>
          <w:rStyle w:val="StyleUnderline"/>
        </w:rPr>
        <w:t xml:space="preserve"> from the </w:t>
      </w:r>
      <w:r w:rsidRPr="002B4997">
        <w:rPr>
          <w:rStyle w:val="Emphasis"/>
        </w:rPr>
        <w:t>perfectly competitive</w:t>
      </w:r>
      <w:r w:rsidRPr="002B4997">
        <w:rPr>
          <w:rStyle w:val="StyleUnderline"/>
        </w:rPr>
        <w:t xml:space="preserve"> benchmark</w:t>
      </w:r>
      <w:r w:rsidRPr="002B4997">
        <w:rPr>
          <w:sz w:val="16"/>
        </w:rPr>
        <w:t>.</w:t>
      </w:r>
    </w:p>
    <w:p w14:paraId="087C3489" w14:textId="77777777" w:rsidR="00EE0C82" w:rsidRPr="002B4997" w:rsidRDefault="00EE0C82" w:rsidP="00EE0C82">
      <w:pPr>
        <w:rPr>
          <w:sz w:val="16"/>
        </w:rPr>
      </w:pPr>
      <w:r w:rsidRPr="002B4997">
        <w:rPr>
          <w:sz w:val="16"/>
        </w:rPr>
        <w:t>In a competitive labor market, workers should receive their marginal contributions to their employers' revenues. In other words, under perfect competition, a worker that generates a dollar in her employer's revenues at the margin should be compensated with that dollar. Instead, we find that workers at the average U.S. manufacturing plant only receive 65 cents on the dollar. We also find that labor monopsony is widespread in U.S. manufacturing.</w:t>
      </w:r>
    </w:p>
    <w:p w14:paraId="1FF82624" w14:textId="77777777" w:rsidR="00EE0C82" w:rsidRPr="002B4997" w:rsidRDefault="00EE0C82" w:rsidP="00EE0C82">
      <w:pPr>
        <w:rPr>
          <w:sz w:val="16"/>
        </w:rPr>
      </w:pPr>
      <w:r w:rsidRPr="002B4997">
        <w:rPr>
          <w:sz w:val="16"/>
        </w:rPr>
        <w:t>These recent studies demonstrate that labor market power is widespread in the U.S. economy and has large, negative consequences for aggregate outcomes. Thus, regulators such as the FTC should prioritize (labor) monopsony when developing antitrust policies.</w:t>
      </w:r>
    </w:p>
    <w:p w14:paraId="0DDBF9AA" w14:textId="77777777" w:rsidR="00EE0C82" w:rsidRPr="002B4997" w:rsidRDefault="00EE0C82" w:rsidP="00EE0C82">
      <w:pPr>
        <w:rPr>
          <w:sz w:val="16"/>
        </w:rPr>
      </w:pPr>
      <w:r w:rsidRPr="002B4997">
        <w:rPr>
          <w:sz w:val="16"/>
        </w:rPr>
        <w:t>Merger Effects on Labor Markets: Empirical Findings</w:t>
      </w:r>
    </w:p>
    <w:p w14:paraId="4B05A648" w14:textId="77777777" w:rsidR="00EE0C82" w:rsidRPr="002B4997" w:rsidRDefault="00EE0C82" w:rsidP="00EE0C82">
      <w:pPr>
        <w:rPr>
          <w:sz w:val="16"/>
        </w:rPr>
      </w:pPr>
      <w:r w:rsidRPr="002B4997">
        <w:rPr>
          <w:sz w:val="16"/>
        </w:rPr>
        <w:t xml:space="preserve">All of the previously mentioned studies found evidence in favor of "size-based" labor market power: </w:t>
      </w:r>
      <w:r w:rsidRPr="002B4997">
        <w:rPr>
          <w:rStyle w:val="Emphasis"/>
        </w:rPr>
        <w:t>Large employers</w:t>
      </w:r>
      <w:r w:rsidRPr="002B4997">
        <w:rPr>
          <w:rStyle w:val="StyleUnderline"/>
        </w:rPr>
        <w:t xml:space="preserve"> can </w:t>
      </w:r>
      <w:r w:rsidRPr="002B4997">
        <w:rPr>
          <w:rStyle w:val="Emphasis"/>
        </w:rPr>
        <w:t>exert more</w:t>
      </w:r>
      <w:r w:rsidRPr="002B4997">
        <w:rPr>
          <w:rStyle w:val="StyleUnderline"/>
        </w:rPr>
        <w:t xml:space="preserve"> labor market power</w:t>
      </w:r>
      <w:r w:rsidRPr="002B4997">
        <w:rPr>
          <w:sz w:val="16"/>
        </w:rPr>
        <w:t>. To negate the negative effects of market power, regulators could prevent employers from becoming "too large."</w:t>
      </w:r>
    </w:p>
    <w:p w14:paraId="32C8E27C" w14:textId="77777777" w:rsidR="00EE0C82" w:rsidRPr="002B4997" w:rsidRDefault="00EE0C82" w:rsidP="00EE0C82">
      <w:pPr>
        <w:rPr>
          <w:sz w:val="16"/>
        </w:rPr>
      </w:pPr>
      <w:r w:rsidRPr="002B4997">
        <w:rPr>
          <w:sz w:val="16"/>
        </w:rPr>
        <w:t xml:space="preserve">However, when does an employer reach such a size? Even if we could quantify/establish the magnitude of "too large," does that imply we should break up businesses? These are difficult questions with controversial solutions, but </w:t>
      </w:r>
      <w:r w:rsidRPr="002B4997">
        <w:rPr>
          <w:rStyle w:val="StyleUnderline"/>
        </w:rPr>
        <w:t>we could draw parallels from policies on mergers considered to be less disputed</w:t>
      </w:r>
      <w:r w:rsidRPr="002B4997">
        <w:rPr>
          <w:sz w:val="16"/>
        </w:rPr>
        <w:t>. Two recent empirical studies have clarified our understanding on the effects of mergers on labor market outcomes.</w:t>
      </w:r>
    </w:p>
    <w:p w14:paraId="5FA59014" w14:textId="77777777" w:rsidR="00EE0C82" w:rsidRPr="002B4997" w:rsidRDefault="00EE0C82" w:rsidP="00EE0C82">
      <w:pPr>
        <w:rPr>
          <w:sz w:val="16"/>
        </w:rPr>
      </w:pPr>
      <w:r w:rsidRPr="002B4997">
        <w:rPr>
          <w:sz w:val="16"/>
        </w:rPr>
        <w:t xml:space="preserve">A 2021 working paper analyses </w:t>
      </w:r>
      <w:r w:rsidRPr="002B4997">
        <w:rPr>
          <w:rStyle w:val="StyleUnderline"/>
        </w:rPr>
        <w:t xml:space="preserve">the </w:t>
      </w:r>
      <w:r w:rsidRPr="002B4997">
        <w:rPr>
          <w:rStyle w:val="Emphasis"/>
        </w:rPr>
        <w:t>impact</w:t>
      </w:r>
      <w:r w:rsidRPr="002B4997">
        <w:rPr>
          <w:rStyle w:val="StyleUnderline"/>
        </w:rPr>
        <w:t xml:space="preserve"> of </w:t>
      </w:r>
      <w:r w:rsidRPr="002B4997">
        <w:rPr>
          <w:rStyle w:val="StyleUnderline"/>
          <w:highlight w:val="green"/>
        </w:rPr>
        <w:t xml:space="preserve">an </w:t>
      </w:r>
      <w:r w:rsidRPr="002B4997">
        <w:rPr>
          <w:rStyle w:val="Emphasis"/>
          <w:highlight w:val="green"/>
        </w:rPr>
        <w:t>increase</w:t>
      </w:r>
      <w:r w:rsidRPr="002B4997">
        <w:rPr>
          <w:rStyle w:val="StyleUnderline"/>
          <w:highlight w:val="green"/>
        </w:rPr>
        <w:t xml:space="preserve"> in </w:t>
      </w:r>
      <w:r w:rsidRPr="002B4997">
        <w:rPr>
          <w:rStyle w:val="Emphasis"/>
          <w:highlight w:val="green"/>
        </w:rPr>
        <w:t>local</w:t>
      </w:r>
      <w:r w:rsidRPr="002B4997">
        <w:rPr>
          <w:rStyle w:val="StyleUnderline"/>
        </w:rPr>
        <w:t xml:space="preserve"> labor </w:t>
      </w:r>
      <w:r w:rsidRPr="002B4997">
        <w:rPr>
          <w:rStyle w:val="Emphasis"/>
          <w:highlight w:val="green"/>
        </w:rPr>
        <w:t>market concentration</w:t>
      </w:r>
      <w:r w:rsidRPr="002B4997">
        <w:rPr>
          <w:rStyle w:val="StyleUnderline"/>
          <w:highlight w:val="green"/>
        </w:rPr>
        <w:t xml:space="preserve"> induced by mergers</w:t>
      </w:r>
      <w:r w:rsidRPr="002B4997">
        <w:rPr>
          <w:rStyle w:val="StyleUnderline"/>
        </w:rPr>
        <w:t xml:space="preserve"> and acquisitions</w:t>
      </w:r>
      <w:r w:rsidRPr="002B4997">
        <w:rPr>
          <w:sz w:val="16"/>
        </w:rPr>
        <w:t xml:space="preserve"> (</w:t>
      </w:r>
      <w:r w:rsidRPr="002B4997">
        <w:rPr>
          <w:rStyle w:val="Emphasis"/>
        </w:rPr>
        <w:t>M&amp;A</w:t>
      </w:r>
      <w:r w:rsidRPr="002B4997">
        <w:rPr>
          <w:sz w:val="16"/>
        </w:rPr>
        <w:t xml:space="preserve">).11 </w:t>
      </w:r>
      <w:r w:rsidRPr="002B4997">
        <w:rPr>
          <w:rStyle w:val="StyleUnderline"/>
        </w:rPr>
        <w:t xml:space="preserve">Such changes in concentration are </w:t>
      </w:r>
      <w:r w:rsidRPr="002B4997">
        <w:rPr>
          <w:rStyle w:val="Emphasis"/>
        </w:rPr>
        <w:t>easier</w:t>
      </w:r>
      <w:r w:rsidRPr="002B4997">
        <w:rPr>
          <w:rStyle w:val="StyleUnderline"/>
        </w:rPr>
        <w:t xml:space="preserve"> to </w:t>
      </w:r>
      <w:r w:rsidRPr="002B4997">
        <w:rPr>
          <w:rStyle w:val="Emphasis"/>
        </w:rPr>
        <w:t>interpret</w:t>
      </w:r>
      <w:r w:rsidRPr="002B4997">
        <w:rPr>
          <w:sz w:val="16"/>
        </w:rPr>
        <w:t xml:space="preserve"> and likely to suffer less from the problems described in the previously cited 2019 paper "Do Increasing Markups Matter?": (Unobservable) factors inducing a typical M&amp;A are plausibly unrelated to local conditions. </w:t>
      </w:r>
      <w:r w:rsidRPr="002B4997">
        <w:rPr>
          <w:rStyle w:val="StyleUnderline"/>
          <w:highlight w:val="green"/>
        </w:rPr>
        <w:t xml:space="preserve">The </w:t>
      </w:r>
      <w:r w:rsidRPr="002B4997">
        <w:rPr>
          <w:rStyle w:val="Emphasis"/>
          <w:highlight w:val="green"/>
        </w:rPr>
        <w:t>effects</w:t>
      </w:r>
      <w:r w:rsidRPr="002B4997">
        <w:rPr>
          <w:rStyle w:val="StyleUnderline"/>
        </w:rPr>
        <w:t xml:space="preserve"> of </w:t>
      </w:r>
      <w:r w:rsidRPr="002B4997">
        <w:rPr>
          <w:rStyle w:val="Emphasis"/>
        </w:rPr>
        <w:t>merger-induced increases</w:t>
      </w:r>
      <w:r w:rsidRPr="002B4997">
        <w:rPr>
          <w:rStyle w:val="StyleUnderline"/>
        </w:rPr>
        <w:t xml:space="preserve"> in local labor market concentration </w:t>
      </w:r>
      <w:r w:rsidRPr="002B4997">
        <w:rPr>
          <w:rStyle w:val="StyleUnderline"/>
          <w:highlight w:val="green"/>
        </w:rPr>
        <w:t>are</w:t>
      </w:r>
      <w:r w:rsidRPr="002B4997">
        <w:rPr>
          <w:sz w:val="16"/>
          <w:highlight w:val="green"/>
        </w:rPr>
        <w:t xml:space="preserve"> </w:t>
      </w:r>
      <w:r w:rsidRPr="002B4997">
        <w:rPr>
          <w:rStyle w:val="Emphasis"/>
          <w:highlight w:val="green"/>
        </w:rPr>
        <w:t>large</w:t>
      </w:r>
      <w:r w:rsidRPr="002B4997">
        <w:rPr>
          <w:sz w:val="16"/>
        </w:rPr>
        <w:t xml:space="preserve">: </w:t>
      </w:r>
      <w:r w:rsidRPr="002B4997">
        <w:rPr>
          <w:rStyle w:val="StyleUnderline"/>
          <w:highlight w:val="green"/>
        </w:rPr>
        <w:t>Earnings</w:t>
      </w:r>
      <w:r w:rsidRPr="002B4997">
        <w:rPr>
          <w:rStyle w:val="StyleUnderline"/>
        </w:rPr>
        <w:t xml:space="preserve"> of workers </w:t>
      </w:r>
      <w:r w:rsidRPr="002B4997">
        <w:rPr>
          <w:rStyle w:val="StyleUnderline"/>
          <w:highlight w:val="green"/>
        </w:rPr>
        <w:t xml:space="preserve">involved with the merging firms </w:t>
      </w:r>
      <w:r w:rsidRPr="002B4997">
        <w:rPr>
          <w:rStyle w:val="Emphasis"/>
          <w:highlight w:val="green"/>
        </w:rPr>
        <w:t>decline</w:t>
      </w:r>
      <w:r w:rsidRPr="002B4997">
        <w:rPr>
          <w:rStyle w:val="StyleUnderline"/>
        </w:rPr>
        <w:t xml:space="preserve"> by 2.1 percent</w:t>
      </w:r>
      <w:r w:rsidRPr="002B4997">
        <w:rPr>
          <w:sz w:val="16"/>
        </w:rPr>
        <w:t xml:space="preserve">. However, this decrease only occurs when changes in concentration are relatively large. The </w:t>
      </w:r>
      <w:r w:rsidRPr="002B4997">
        <w:rPr>
          <w:rStyle w:val="StyleUnderline"/>
        </w:rPr>
        <w:t xml:space="preserve">effects on </w:t>
      </w:r>
      <w:r w:rsidRPr="002B4997">
        <w:rPr>
          <w:rStyle w:val="Emphasis"/>
        </w:rPr>
        <w:t>employment</w:t>
      </w:r>
      <w:r w:rsidRPr="002B4997">
        <w:rPr>
          <w:rStyle w:val="StyleUnderline"/>
        </w:rPr>
        <w:t xml:space="preserve"> are </w:t>
      </w:r>
      <w:r w:rsidRPr="002B4997">
        <w:rPr>
          <w:rStyle w:val="Emphasis"/>
        </w:rPr>
        <w:t>always large</w:t>
      </w:r>
      <w:r w:rsidRPr="002B4997">
        <w:rPr>
          <w:sz w:val="16"/>
        </w:rPr>
        <w:t xml:space="preserve"> since declines can range from 13 percent to 16.5 percent.</w:t>
      </w:r>
    </w:p>
    <w:p w14:paraId="6D9531B8" w14:textId="77777777" w:rsidR="00EE0C82" w:rsidRPr="002B4997" w:rsidRDefault="00EE0C82" w:rsidP="00EE0C82">
      <w:pPr>
        <w:rPr>
          <w:sz w:val="16"/>
        </w:rPr>
      </w:pPr>
      <w:r w:rsidRPr="002B4997">
        <w:rPr>
          <w:sz w:val="16"/>
        </w:rPr>
        <w:t xml:space="preserve">Importantly, most of these effects are also present for mergers between firms that operate in multiple locations. In these cases, </w:t>
      </w:r>
      <w:r w:rsidRPr="002B4997">
        <w:rPr>
          <w:rStyle w:val="Emphasis"/>
          <w:highlight w:val="green"/>
        </w:rPr>
        <w:t>M&amp;As</w:t>
      </w:r>
      <w:r w:rsidRPr="002B4997">
        <w:rPr>
          <w:rStyle w:val="StyleUnderline"/>
          <w:highlight w:val="green"/>
        </w:rPr>
        <w:t xml:space="preserve"> are</w:t>
      </w:r>
      <w:r w:rsidRPr="002B4997">
        <w:rPr>
          <w:rStyle w:val="StyleUnderline"/>
        </w:rPr>
        <w:t xml:space="preserve"> most likely </w:t>
      </w:r>
      <w:r w:rsidRPr="002B4997">
        <w:rPr>
          <w:rStyle w:val="Emphasis"/>
          <w:highlight w:val="green"/>
        </w:rPr>
        <w:t>not induced</w:t>
      </w:r>
      <w:r w:rsidRPr="002B4997">
        <w:rPr>
          <w:rStyle w:val="StyleUnderline"/>
          <w:highlight w:val="green"/>
        </w:rPr>
        <w:t xml:space="preserve"> by </w:t>
      </w:r>
      <w:r w:rsidRPr="002B4997">
        <w:rPr>
          <w:rStyle w:val="Emphasis"/>
          <w:highlight w:val="green"/>
        </w:rPr>
        <w:t>local</w:t>
      </w:r>
      <w:r w:rsidRPr="002B4997">
        <w:rPr>
          <w:rStyle w:val="StyleUnderline"/>
        </w:rPr>
        <w:t xml:space="preserve"> economic </w:t>
      </w:r>
      <w:r w:rsidRPr="002B4997">
        <w:rPr>
          <w:rStyle w:val="StyleUnderline"/>
          <w:highlight w:val="green"/>
        </w:rPr>
        <w:t>conditions</w:t>
      </w:r>
      <w:r w:rsidRPr="002B4997">
        <w:rPr>
          <w:sz w:val="16"/>
        </w:rPr>
        <w:t xml:space="preserve">. This </w:t>
      </w:r>
      <w:r w:rsidRPr="002B4997">
        <w:rPr>
          <w:rStyle w:val="Emphasis"/>
          <w:highlight w:val="green"/>
        </w:rPr>
        <w:t>indicates</w:t>
      </w:r>
      <w:r w:rsidRPr="002B4997">
        <w:rPr>
          <w:rStyle w:val="StyleUnderline"/>
          <w:highlight w:val="green"/>
        </w:rPr>
        <w:t xml:space="preserve"> that</w:t>
      </w:r>
      <w:r w:rsidRPr="002B4997">
        <w:rPr>
          <w:rStyle w:val="StyleUnderline"/>
        </w:rPr>
        <w:t xml:space="preserve"> the </w:t>
      </w:r>
      <w:r w:rsidRPr="002B4997">
        <w:rPr>
          <w:rStyle w:val="Emphasis"/>
          <w:sz w:val="26"/>
          <w:szCs w:val="26"/>
          <w:highlight w:val="green"/>
        </w:rPr>
        <w:t>merger-induced</w:t>
      </w:r>
      <w:r w:rsidRPr="002B4997">
        <w:rPr>
          <w:rStyle w:val="StyleUnderline"/>
          <w:sz w:val="26"/>
          <w:szCs w:val="26"/>
          <w:highlight w:val="green"/>
        </w:rPr>
        <w:t xml:space="preserve"> </w:t>
      </w:r>
      <w:r w:rsidRPr="002B4997">
        <w:rPr>
          <w:rStyle w:val="Emphasis"/>
          <w:sz w:val="26"/>
          <w:szCs w:val="26"/>
          <w:highlight w:val="green"/>
        </w:rPr>
        <w:t>wage declines</w:t>
      </w:r>
      <w:r w:rsidRPr="002B4997">
        <w:rPr>
          <w:rStyle w:val="StyleUnderline"/>
          <w:sz w:val="26"/>
          <w:szCs w:val="26"/>
          <w:highlight w:val="green"/>
        </w:rPr>
        <w:t xml:space="preserve"> are </w:t>
      </w:r>
      <w:r w:rsidRPr="002B4997">
        <w:rPr>
          <w:rStyle w:val="Emphasis"/>
          <w:sz w:val="26"/>
          <w:szCs w:val="26"/>
          <w:highlight w:val="green"/>
        </w:rPr>
        <w:t>consistent</w:t>
      </w:r>
      <w:r w:rsidRPr="002B4997">
        <w:rPr>
          <w:rStyle w:val="StyleUnderline"/>
          <w:sz w:val="26"/>
          <w:szCs w:val="26"/>
          <w:highlight w:val="green"/>
        </w:rPr>
        <w:t xml:space="preserve"> with</w:t>
      </w:r>
      <w:r w:rsidRPr="002B4997">
        <w:rPr>
          <w:rStyle w:val="StyleUnderline"/>
          <w:sz w:val="26"/>
          <w:szCs w:val="26"/>
        </w:rPr>
        <w:t xml:space="preserve"> </w:t>
      </w:r>
      <w:r w:rsidRPr="002B4997">
        <w:rPr>
          <w:rStyle w:val="StyleUnderline"/>
          <w:sz w:val="26"/>
          <w:szCs w:val="26"/>
          <w:highlight w:val="green"/>
        </w:rPr>
        <w:t xml:space="preserve">increased </w:t>
      </w:r>
      <w:r w:rsidRPr="002B4997">
        <w:rPr>
          <w:rStyle w:val="Emphasis"/>
          <w:sz w:val="26"/>
          <w:szCs w:val="26"/>
          <w:highlight w:val="green"/>
        </w:rPr>
        <w:t>monopsony power</w:t>
      </w:r>
      <w:r w:rsidRPr="002B4997">
        <w:rPr>
          <w:sz w:val="16"/>
        </w:rPr>
        <w:t>.</w:t>
      </w:r>
    </w:p>
    <w:p w14:paraId="0FA1539C" w14:textId="77777777" w:rsidR="00EE0C82" w:rsidRPr="005D388F" w:rsidRDefault="00EE0C82" w:rsidP="00EE0C82"/>
    <w:p w14:paraId="3B115393" w14:textId="77777777" w:rsidR="00EE0C82" w:rsidRDefault="00EE0C82" w:rsidP="00EE0C82">
      <w:pPr>
        <w:pStyle w:val="Heading4"/>
      </w:pPr>
      <w:r>
        <w:t>Several internal links:</w:t>
      </w:r>
    </w:p>
    <w:p w14:paraId="22C00852" w14:textId="77777777" w:rsidR="00EE0C82" w:rsidRPr="00126727" w:rsidRDefault="00EE0C82" w:rsidP="00EE0C82"/>
    <w:p w14:paraId="3C0BE411" w14:textId="77777777" w:rsidR="00EE0C82" w:rsidRPr="00BB096E" w:rsidRDefault="00EE0C82" w:rsidP="00EE0C82">
      <w:pPr>
        <w:pStyle w:val="Heading4"/>
        <w:rPr>
          <w:b w:val="0"/>
          <w:bCs/>
        </w:rPr>
      </w:pPr>
      <w:r>
        <w:t xml:space="preserve">1. </w:t>
      </w:r>
      <w:r w:rsidRPr="00302D5E">
        <w:rPr>
          <w:u w:val="single"/>
        </w:rPr>
        <w:t>BARGAINING</w:t>
      </w:r>
      <w:r>
        <w:t xml:space="preserve">---It defines the </w:t>
      </w:r>
      <w:r w:rsidRPr="00B67C9A">
        <w:rPr>
          <w:u w:val="single"/>
        </w:rPr>
        <w:t>structure</w:t>
      </w:r>
      <w:r>
        <w:t xml:space="preserve"> of the market. </w:t>
      </w:r>
      <w:r w:rsidRPr="00BB096E">
        <w:rPr>
          <w:b w:val="0"/>
          <w:bCs/>
        </w:rPr>
        <w:t xml:space="preserve">Coordinated conduct </w:t>
      </w:r>
      <w:r w:rsidRPr="00BB096E">
        <w:rPr>
          <w:b w:val="0"/>
          <w:bCs/>
          <w:u w:val="single"/>
        </w:rPr>
        <w:t>undermines</w:t>
      </w:r>
      <w:r w:rsidRPr="00BB096E">
        <w:rPr>
          <w:b w:val="0"/>
          <w:bCs/>
        </w:rPr>
        <w:t xml:space="preserve"> the material terms of </w:t>
      </w:r>
      <w:r w:rsidRPr="00BB096E">
        <w:rPr>
          <w:b w:val="0"/>
          <w:bCs/>
          <w:u w:val="single"/>
        </w:rPr>
        <w:t>CBAs</w:t>
      </w:r>
      <w:r w:rsidRPr="00BB096E">
        <w:rPr>
          <w:b w:val="0"/>
          <w:bCs/>
        </w:rPr>
        <w:t xml:space="preserve">, reducing union’s </w:t>
      </w:r>
      <w:r w:rsidRPr="00BB096E">
        <w:rPr>
          <w:b w:val="0"/>
          <w:bCs/>
          <w:u w:val="single"/>
        </w:rPr>
        <w:t>outside options</w:t>
      </w:r>
      <w:r w:rsidRPr="00BB096E">
        <w:rPr>
          <w:b w:val="0"/>
          <w:bCs/>
        </w:rPr>
        <w:t xml:space="preserve"> and contract </w:t>
      </w:r>
      <w:r w:rsidRPr="00BB096E">
        <w:rPr>
          <w:b w:val="0"/>
          <w:bCs/>
          <w:u w:val="single"/>
        </w:rPr>
        <w:t>quality</w:t>
      </w:r>
      <w:r w:rsidRPr="00BB096E">
        <w:rPr>
          <w:b w:val="0"/>
          <w:bCs/>
        </w:rPr>
        <w:t xml:space="preserve">. </w:t>
      </w:r>
    </w:p>
    <w:p w14:paraId="2F393572" w14:textId="77777777" w:rsidR="00EE0C82" w:rsidRPr="007A59CC" w:rsidRDefault="00EE0C82" w:rsidP="00EE0C82">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xml:space="preserve">,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w:t>
      </w:r>
      <w:proofErr w:type="gramStart"/>
      <w:r w:rsidRPr="007A59CC">
        <w:t>RNey</w:t>
      </w:r>
      <w:proofErr w:type="gramEnd"/>
    </w:p>
    <w:p w14:paraId="40C42504" w14:textId="77777777" w:rsidR="00EE0C82" w:rsidRPr="007A59CC" w:rsidRDefault="00EE0C82" w:rsidP="00EE0C82">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3FCCD2AF" w14:textId="77777777" w:rsidR="00EE0C82" w:rsidRPr="007A59CC" w:rsidRDefault="00EE0C82" w:rsidP="00EE0C82">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2FBB6150" w14:textId="77777777" w:rsidR="00EE0C82" w:rsidRPr="007A59CC" w:rsidRDefault="00EE0C82" w:rsidP="00EE0C82">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4290F674" w14:textId="77777777" w:rsidR="00EE0C82" w:rsidRPr="00B67C9A" w:rsidRDefault="00EE0C82" w:rsidP="00EE0C82">
      <w:pPr>
        <w:rPr>
          <w:sz w:val="16"/>
          <w:szCs w:val="16"/>
        </w:rPr>
      </w:pPr>
      <w:r w:rsidRPr="00B67C9A">
        <w:rPr>
          <w:sz w:val="16"/>
          <w:szCs w:val="16"/>
        </w:rPr>
        <w:t>This approach aligns with the 2023 Merger Guidelines’ explicit recognition of labor markets as a distinct locus of antitrust concern. Guideline 10 states that “[l]</w:t>
      </w:r>
      <w:proofErr w:type="spellStart"/>
      <w:r w:rsidRPr="00B67C9A">
        <w:rPr>
          <w:sz w:val="16"/>
          <w:szCs w:val="16"/>
        </w:rPr>
        <w:t>abor</w:t>
      </w:r>
      <w:proofErr w:type="spellEnd"/>
      <w:r w:rsidRPr="00B67C9A">
        <w:rPr>
          <w:sz w:val="16"/>
          <w:szCs w:val="16"/>
        </w:rPr>
        <w:t xml:space="preserve">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4E4BA96A" w14:textId="77777777" w:rsidR="00EE0C82" w:rsidRPr="007A59CC" w:rsidRDefault="00EE0C82" w:rsidP="00EE0C82">
      <w:pPr>
        <w:rPr>
          <w:sz w:val="16"/>
        </w:rPr>
      </w:pPr>
      <w:r w:rsidRPr="00302D5E">
        <w:rPr>
          <w:rStyle w:val="Emphasis"/>
        </w:rPr>
        <w:t>Courts</w:t>
      </w:r>
      <w:r w:rsidRPr="00302D5E">
        <w:rPr>
          <w:rStyle w:val="StyleUnderline"/>
        </w:rPr>
        <w:t xml:space="preserve"> have already applied </w:t>
      </w:r>
      <w:r w:rsidRPr="00302D5E">
        <w:rPr>
          <w:rStyle w:val="Emphasis"/>
        </w:rPr>
        <w:t>similar reasoning</w:t>
      </w:r>
      <w:r w:rsidRPr="00302D5E">
        <w:rPr>
          <w:rStyle w:val="StyleUnderline"/>
        </w:rPr>
        <w:t xml:space="preserve"> in </w:t>
      </w:r>
      <w:r w:rsidRPr="00302D5E">
        <w:rPr>
          <w:rStyle w:val="Emphasis"/>
        </w:rPr>
        <w:t>buyer-side markets</w:t>
      </w:r>
      <w:r w:rsidRPr="00302D5E">
        <w:rPr>
          <w:rStyle w:val="StyleUnderline"/>
        </w:rPr>
        <w:t xml:space="preserve"> where substitution is shaped by institutional needs rather than product category or geography</w:t>
      </w:r>
      <w:r w:rsidRPr="007A59CC">
        <w:rPr>
          <w:sz w:val="16"/>
        </w:rPr>
        <w:t xml:space="preserve">. In FTC v. Sysco Corp., the district court upheld a narrow market for broadline foodservice distribution to “national customers,” noting that large-scale purchasers—such as restaurant chains, hospitals, and </w:t>
      </w:r>
      <w:proofErr w:type="spellStart"/>
      <w:r w:rsidRPr="007A59CC">
        <w:rPr>
          <w:sz w:val="16"/>
        </w:rPr>
        <w:t>grouppurchasing</w:t>
      </w:r>
      <w:proofErr w:type="spellEnd"/>
      <w:r w:rsidRPr="007A59CC">
        <w:rPr>
          <w:sz w:val="16"/>
        </w:rPr>
        <w:t xml:space="preserve"> organizations—could not easily switch to regional or local alternatives. 66 In FTC v. Staples, the court found that business customers—unlike retail consumers—depended on </w:t>
      </w:r>
      <w:proofErr w:type="spellStart"/>
      <w:r w:rsidRPr="007A59CC">
        <w:rPr>
          <w:sz w:val="16"/>
        </w:rPr>
        <w:t>fullservice</w:t>
      </w:r>
      <w:proofErr w:type="spellEnd"/>
      <w:r w:rsidRPr="007A59CC">
        <w:rPr>
          <w:sz w:val="16"/>
        </w:rPr>
        <w:t xml:space="preserve"> office supply vendors, justifying a narrow B2B market. 67 Finally, in Penguin Random House, the court accepted a labor-side market for authors’ services, emphasizing the limited set of publishers competing for major book projects. 68 </w:t>
      </w:r>
      <w:r w:rsidRPr="00302D5E">
        <w:rPr>
          <w:rStyle w:val="StyleUnderline"/>
        </w:rPr>
        <w:t xml:space="preserve">The </w:t>
      </w:r>
      <w:r w:rsidRPr="00302D5E">
        <w:rPr>
          <w:rStyle w:val="Emphasis"/>
        </w:rPr>
        <w:t>same logic</w:t>
      </w:r>
      <w:r w:rsidRPr="00302D5E">
        <w:rPr>
          <w:rStyle w:val="StyleUnderline"/>
        </w:rPr>
        <w:t xml:space="preserve"> applies to </w:t>
      </w:r>
      <w:r w:rsidRPr="00302D5E">
        <w:rPr>
          <w:rStyle w:val="Emphasis"/>
        </w:rPr>
        <w:t>unionized labor markets</w:t>
      </w:r>
      <w:r w:rsidRPr="007A59CC">
        <w:rPr>
          <w:sz w:val="16"/>
        </w:rPr>
        <w:t xml:space="preserve">. That is, </w:t>
      </w:r>
      <w:r w:rsidRPr="00302D5E">
        <w:rPr>
          <w:rStyle w:val="StyleUnderline"/>
        </w:rPr>
        <w:t>substitution depends not just on location or skill</w:t>
      </w:r>
      <w:r w:rsidRPr="007A59CC">
        <w:rPr>
          <w:sz w:val="16"/>
        </w:rPr>
        <w:t xml:space="preserve">, </w:t>
      </w:r>
      <w:r w:rsidRPr="00302D5E">
        <w:rPr>
          <w:rStyle w:val="StyleUnderline"/>
        </w:rPr>
        <w:t xml:space="preserve">but on the </w:t>
      </w:r>
      <w:r w:rsidRPr="00302D5E">
        <w:rPr>
          <w:rStyle w:val="Emphasis"/>
        </w:rPr>
        <w:t>institutional need</w:t>
      </w:r>
      <w:r w:rsidRPr="00302D5E">
        <w:rPr>
          <w:rStyle w:val="StyleUnderline"/>
        </w:rPr>
        <w:t xml:space="preserve"> of </w:t>
      </w:r>
      <w:r w:rsidRPr="00302D5E">
        <w:rPr>
          <w:rStyle w:val="Emphasis"/>
        </w:rPr>
        <w:t>union status</w:t>
      </w:r>
      <w:r w:rsidRPr="007A59CC">
        <w:rPr>
          <w:sz w:val="16"/>
        </w:rPr>
        <w:t xml:space="preserve">, </w:t>
      </w:r>
      <w:r w:rsidRPr="00302D5E">
        <w:rPr>
          <w:rStyle w:val="Emphasis"/>
        </w:rPr>
        <w:t>bargaining structure</w:t>
      </w:r>
      <w:r w:rsidRPr="007A59CC">
        <w:rPr>
          <w:sz w:val="16"/>
        </w:rPr>
        <w:t xml:space="preserve">, </w:t>
      </w:r>
      <w:r w:rsidRPr="00302D5E">
        <w:rPr>
          <w:rStyle w:val="StyleUnderline"/>
        </w:rPr>
        <w:t xml:space="preserve">and </w:t>
      </w:r>
      <w:r w:rsidRPr="00302D5E">
        <w:rPr>
          <w:rStyle w:val="Emphasis"/>
        </w:rPr>
        <w:t>contractual</w:t>
      </w:r>
      <w:r w:rsidRPr="00302D5E">
        <w:rPr>
          <w:rStyle w:val="StyleUnderline"/>
        </w:rPr>
        <w:t xml:space="preserve"> </w:t>
      </w:r>
      <w:r w:rsidRPr="00302D5E">
        <w:rPr>
          <w:rStyle w:val="Emphasis"/>
        </w:rPr>
        <w:t>lock-in.</w:t>
      </w:r>
    </w:p>
    <w:p w14:paraId="47AF2937" w14:textId="77777777" w:rsidR="00EE0C82" w:rsidRPr="007A59CC" w:rsidRDefault="00EE0C82" w:rsidP="00EE0C82">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25CCF76D" w14:textId="77777777" w:rsidR="00EE0C82" w:rsidRPr="007A59CC" w:rsidRDefault="00EE0C82" w:rsidP="00EE0C82">
      <w:pPr>
        <w:rPr>
          <w:sz w:val="16"/>
        </w:rPr>
      </w:pPr>
      <w:r w:rsidRPr="007A59CC">
        <w:rPr>
          <w:sz w:val="16"/>
        </w:rPr>
        <w:t>B. COMPETITIVE EFFECTS</w:t>
      </w:r>
    </w:p>
    <w:p w14:paraId="433CDF46" w14:textId="77777777" w:rsidR="00EE0C82" w:rsidRPr="007A59CC" w:rsidRDefault="00EE0C82" w:rsidP="00EE0C82">
      <w:pPr>
        <w:rPr>
          <w:sz w:val="16"/>
        </w:rPr>
      </w:pPr>
      <w:r w:rsidRPr="007A59CC">
        <w:rPr>
          <w:sz w:val="16"/>
        </w:rPr>
        <w:t>In markets where labor competition occurs through collective bargaining, the relevant antitrust injury is not a reduction in job offers or posted wages, but a shift in the bargaining environment itself</w:t>
      </w:r>
      <w:proofErr w:type="gramStart"/>
      <w:r w:rsidRPr="007A59CC">
        <w:rPr>
          <w:sz w:val="16"/>
        </w:rPr>
        <w:t>.70</w:t>
      </w:r>
      <w:proofErr w:type="gramEnd"/>
      <w:r w:rsidRPr="007A59CC">
        <w:rPr>
          <w:sz w:val="16"/>
        </w:rPr>
        <w:t xml:space="preserve">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114E4FA2" w14:textId="77777777" w:rsidR="00EE0C82" w:rsidRPr="007A59CC" w:rsidRDefault="00EE0C82" w:rsidP="00EE0C82">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0451AD1B" w14:textId="77777777" w:rsidR="00EE0C82" w:rsidRPr="007A59CC" w:rsidRDefault="00EE0C82" w:rsidP="00EE0C82">
      <w:pPr>
        <w:rPr>
          <w:sz w:val="16"/>
        </w:rPr>
      </w:pPr>
      <w:r w:rsidRPr="007A59CC">
        <w:rPr>
          <w:sz w:val="16"/>
        </w:rPr>
        <w:t xml:space="preserve">The Morgan complaint helps close this evidentiary gap. There, the plaintiffs allege that during a strike involving Colorado grocery workers, Kroger and Albertsons entered into a </w:t>
      </w:r>
      <w:proofErr w:type="spellStart"/>
      <w:r w:rsidRPr="007A59CC">
        <w:rPr>
          <w:sz w:val="16"/>
        </w:rPr>
        <w:t>nopoach</w:t>
      </w:r>
      <w:proofErr w:type="spellEnd"/>
      <w:r w:rsidRPr="007A59CC">
        <w:rPr>
          <w:sz w:val="16"/>
        </w:rPr>
        <w:t xml:space="preserve">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w:t>
      </w:r>
      <w:proofErr w:type="spellStart"/>
      <w:r w:rsidRPr="007A59CC">
        <w:rPr>
          <w:sz w:val="16"/>
        </w:rPr>
        <w:t>nopoach</w:t>
      </w:r>
      <w:proofErr w:type="spellEnd"/>
      <w:r w:rsidRPr="007A59CC">
        <w:rPr>
          <w:sz w:val="16"/>
        </w:rPr>
        <w:t xml:space="preserve">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4C6AA193" w14:textId="77777777" w:rsidR="00EE0C82" w:rsidRPr="007A59CC" w:rsidRDefault="00EE0C82" w:rsidP="00EE0C82">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31C56A28" w14:textId="77777777" w:rsidR="00EE0C82" w:rsidRPr="007A59CC" w:rsidRDefault="00EE0C82" w:rsidP="00EE0C82">
      <w:pPr>
        <w:rPr>
          <w:sz w:val="16"/>
        </w:rPr>
      </w:pPr>
      <w:r w:rsidRPr="007A59CC">
        <w:rPr>
          <w:sz w:val="16"/>
        </w:rPr>
        <w:t>C. COLLUSION AND COORDINATED BEHAVIOR</w:t>
      </w:r>
    </w:p>
    <w:p w14:paraId="7D864DA1" w14:textId="77777777" w:rsidR="00EE0C82" w:rsidRPr="007A59CC" w:rsidRDefault="00EE0C82" w:rsidP="00EE0C82">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w:t>
      </w:r>
      <w:proofErr w:type="spellStart"/>
      <w:r w:rsidRPr="007A59CC">
        <w:rPr>
          <w:sz w:val="16"/>
        </w:rPr>
        <w:t>nopoach</w:t>
      </w:r>
      <w:proofErr w:type="spellEnd"/>
      <w:r w:rsidRPr="007A59CC">
        <w:rPr>
          <w:sz w:val="16"/>
        </w:rPr>
        <w:t xml:space="preserve">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245D162C" w14:textId="77777777" w:rsidR="00EE0C82" w:rsidRPr="007A59CC" w:rsidRDefault="00EE0C82" w:rsidP="00EE0C82">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2228530E" w14:textId="77777777" w:rsidR="00EE0C82" w:rsidRPr="007A59CC" w:rsidRDefault="00EE0C82" w:rsidP="00EE0C82">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0006F4FD" w14:textId="77777777" w:rsidR="00EE0C82" w:rsidRPr="007A59CC" w:rsidRDefault="00EE0C82" w:rsidP="00EE0C82">
      <w:pPr>
        <w:rPr>
          <w:sz w:val="16"/>
        </w:rPr>
      </w:pPr>
      <w:r w:rsidRPr="007A59CC">
        <w:rPr>
          <w:sz w:val="16"/>
        </w:rPr>
        <w:t xml:space="preserve">Moreover, </w:t>
      </w:r>
      <w:r w:rsidRPr="00407B9D">
        <w:rPr>
          <w:rStyle w:val="StyleUnderline"/>
        </w:rPr>
        <w:t xml:space="preserve">the </w:t>
      </w:r>
      <w:r w:rsidRPr="0026384B">
        <w:rPr>
          <w:rStyle w:val="Emphasis"/>
        </w:rPr>
        <w:t xml:space="preserve">economic </w:t>
      </w:r>
      <w:r w:rsidRPr="00CE64AB">
        <w:rPr>
          <w:rStyle w:val="Emphasis"/>
          <w:highlight w:val="green"/>
        </w:rPr>
        <w:t>harm</w:t>
      </w:r>
      <w:r w:rsidRPr="00CE64AB">
        <w:rPr>
          <w:rStyle w:val="StyleUnderline"/>
          <w:highlight w:val="green"/>
        </w:rPr>
        <w:t xml:space="preserve"> from </w:t>
      </w:r>
      <w:r w:rsidRPr="00CE64AB">
        <w:rPr>
          <w:rStyle w:val="Emphasis"/>
          <w:highlight w:val="green"/>
        </w:rPr>
        <w:t>such coordination</w:t>
      </w:r>
      <w:r w:rsidRPr="00407B9D">
        <w:rPr>
          <w:rStyle w:val="StyleUnderline"/>
        </w:rPr>
        <w:t xml:space="preserve"> </w:t>
      </w:r>
      <w:r w:rsidRPr="00CE64AB">
        <w:rPr>
          <w:rStyle w:val="StyleUnderline"/>
          <w:highlight w:val="green"/>
        </w:rPr>
        <w:t xml:space="preserve">is </w:t>
      </w:r>
      <w:r w:rsidRPr="00CE64AB">
        <w:rPr>
          <w:rStyle w:val="Emphasis"/>
          <w:highlight w:val="green"/>
        </w:rPr>
        <w:t>not limited</w:t>
      </w:r>
      <w:r w:rsidRPr="00CE64AB">
        <w:rPr>
          <w:rStyle w:val="StyleUnderline"/>
          <w:highlight w:val="green"/>
        </w:rPr>
        <w:t xml:space="preserve"> to</w:t>
      </w:r>
      <w:r w:rsidRPr="00407B9D">
        <w:rPr>
          <w:rStyle w:val="StyleUnderline"/>
        </w:rPr>
        <w:t xml:space="preserve"> immediate </w:t>
      </w:r>
      <w:r w:rsidRPr="00CE64AB">
        <w:rPr>
          <w:rStyle w:val="Emphasis"/>
          <w:highlight w:val="green"/>
        </w:rPr>
        <w:t>wage</w:t>
      </w:r>
      <w:r w:rsidRPr="0026384B">
        <w:rPr>
          <w:rStyle w:val="Emphasis"/>
        </w:rPr>
        <w:t xml:space="preserve"> effect</w:t>
      </w:r>
      <w:r w:rsidRPr="00CE64AB">
        <w:rPr>
          <w:rStyle w:val="Emphasis"/>
          <w:highlight w:val="green"/>
        </w:rPr>
        <w: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CE64AB">
        <w:rPr>
          <w:rStyle w:val="Emphasis"/>
          <w:highlight w:val="green"/>
        </w:rPr>
        <w:t>undermines</w:t>
      </w:r>
      <w:r w:rsidRPr="00CE64AB">
        <w:rPr>
          <w:rStyle w:val="StyleUnderline"/>
          <w:highlight w:val="green"/>
        </w:rPr>
        <w:t xml:space="preserve"> the</w:t>
      </w:r>
      <w:r w:rsidRPr="00407B9D">
        <w:rPr>
          <w:rStyle w:val="StyleUnderline"/>
        </w:rPr>
        <w:t xml:space="preserve"> structural </w:t>
      </w:r>
      <w:r w:rsidRPr="00CE64AB">
        <w:rPr>
          <w:rStyle w:val="StyleUnderline"/>
          <w:highlight w:val="green"/>
        </w:rPr>
        <w:t xml:space="preserve">preconditions for </w:t>
      </w:r>
      <w:r w:rsidRPr="00CE64AB">
        <w:rPr>
          <w:rStyle w:val="Emphasis"/>
          <w:highlight w:val="green"/>
        </w:rPr>
        <w:t>meaningful bargaining</w:t>
      </w:r>
      <w:r w:rsidRPr="007A59CC">
        <w:rPr>
          <w:sz w:val="16"/>
        </w:rPr>
        <w:t xml:space="preserve">, thus </w:t>
      </w:r>
      <w:r w:rsidRPr="00CE64AB">
        <w:rPr>
          <w:rStyle w:val="Emphasis"/>
          <w:highlight w:val="green"/>
        </w:rPr>
        <w:t>reducing</w:t>
      </w:r>
      <w:r w:rsidRPr="00407B9D">
        <w:rPr>
          <w:rStyle w:val="StyleUnderline"/>
        </w:rPr>
        <w:t xml:space="preserve"> </w:t>
      </w:r>
      <w:r w:rsidRPr="00CE64AB">
        <w:rPr>
          <w:rStyle w:val="StyleUnderline"/>
          <w:highlight w:val="green"/>
        </w:rPr>
        <w:t xml:space="preserve">the </w:t>
      </w:r>
      <w:r w:rsidRPr="00CE64AB">
        <w:rPr>
          <w:rStyle w:val="Emphasis"/>
          <w:highlight w:val="green"/>
        </w:rPr>
        <w:t>union’s outside options</w:t>
      </w:r>
      <w:r w:rsidRPr="007A59CC">
        <w:rPr>
          <w:sz w:val="16"/>
        </w:rPr>
        <w:t xml:space="preserve">, </w:t>
      </w:r>
      <w:r w:rsidRPr="00407B9D">
        <w:rPr>
          <w:rStyle w:val="StyleUnderline"/>
        </w:rPr>
        <w:t>its ability to deploy selective strike strategies</w:t>
      </w:r>
      <w:r w:rsidRPr="007A59CC">
        <w:rPr>
          <w:sz w:val="16"/>
        </w:rPr>
        <w:t xml:space="preserve">, </w:t>
      </w:r>
      <w:r w:rsidRPr="00302D5E">
        <w:rPr>
          <w:rStyle w:val="StyleUnderline"/>
          <w:highlight w:val="green"/>
        </w:rPr>
        <w:t>and</w:t>
      </w:r>
      <w:r w:rsidRPr="007A59CC">
        <w:rPr>
          <w:sz w:val="16"/>
        </w:rPr>
        <w:t xml:space="preserve"> </w:t>
      </w:r>
      <w:r w:rsidRPr="00407B9D">
        <w:rPr>
          <w:rStyle w:val="StyleUnderline"/>
        </w:rPr>
        <w:t xml:space="preserve">ultimately </w:t>
      </w:r>
      <w:r w:rsidRPr="00302D5E">
        <w:rPr>
          <w:rStyle w:val="StyleUnderline"/>
          <w:highlight w:val="green"/>
        </w:rPr>
        <w:t xml:space="preserve">the </w:t>
      </w:r>
      <w:r w:rsidRPr="00302D5E">
        <w:rPr>
          <w:rStyle w:val="Emphasis"/>
          <w:highlight w:val="green"/>
        </w:rPr>
        <w:t>quality</w:t>
      </w:r>
      <w:r w:rsidRPr="00302D5E">
        <w:rPr>
          <w:rStyle w:val="StyleUnderline"/>
          <w:highlight w:val="green"/>
        </w:rPr>
        <w:t xml:space="preserve"> of</w:t>
      </w:r>
      <w:r w:rsidRPr="00407B9D">
        <w:rPr>
          <w:rStyle w:val="StyleUnderline"/>
        </w:rPr>
        <w:t xml:space="preserve"> </w:t>
      </w:r>
      <w:r w:rsidRPr="00302D5E">
        <w:rPr>
          <w:rStyle w:val="Emphasis"/>
        </w:rPr>
        <w:t xml:space="preserve">negotiated </w:t>
      </w:r>
      <w:r w:rsidRPr="00302D5E">
        <w:rPr>
          <w:rStyle w:val="Emphasis"/>
          <w:highlight w:val="green"/>
        </w:rPr>
        <w:t>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w:t>
      </w:r>
      <w:proofErr w:type="spellStart"/>
      <w:r w:rsidRPr="007A59CC">
        <w:rPr>
          <w:sz w:val="16"/>
        </w:rPr>
        <w:t>unions</w:t>
      </w:r>
      <w:proofErr w:type="spellEnd"/>
      <w:r w:rsidRPr="007A59CC">
        <w:rPr>
          <w:sz w:val="16"/>
        </w:rPr>
        <w:t xml:space="preserve"> bargaining power, the </w:t>
      </w:r>
      <w:r w:rsidRPr="00CE64AB">
        <w:rPr>
          <w:rStyle w:val="Emphasis"/>
          <w:highlight w:val="green"/>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w:t>
      </w:r>
      <w:r w:rsidRPr="00CE64AB">
        <w:rPr>
          <w:rStyle w:val="StyleUnderline"/>
          <w:highlight w:val="green"/>
        </w:rPr>
        <w:t xml:space="preserve">are </w:t>
      </w:r>
      <w:r w:rsidRPr="00CE64AB">
        <w:rPr>
          <w:rStyle w:val="Emphasis"/>
          <w:highlight w:val="green"/>
        </w:rPr>
        <w:t>embedded</w:t>
      </w:r>
      <w:r w:rsidRPr="00CE64AB">
        <w:rPr>
          <w:rStyle w:val="StyleUnderline"/>
          <w:highlight w:val="green"/>
        </w:rPr>
        <w:t xml:space="preserve"> in the structure of</w:t>
      </w:r>
      <w:r w:rsidRPr="00407B9D">
        <w:rPr>
          <w:rStyle w:val="StyleUnderline"/>
        </w:rPr>
        <w:t xml:space="preserve"> the </w:t>
      </w:r>
      <w:r w:rsidRPr="00CE64AB">
        <w:rPr>
          <w:rStyle w:val="Emphasis"/>
          <w:highlight w:val="green"/>
        </w:rPr>
        <w:t>negotiation itself</w:t>
      </w:r>
      <w:r w:rsidRPr="007A59CC">
        <w:rPr>
          <w:sz w:val="16"/>
        </w:rPr>
        <w:t>.</w:t>
      </w:r>
    </w:p>
    <w:p w14:paraId="25F14A87" w14:textId="77777777" w:rsidR="00EE0C82" w:rsidRDefault="00EE0C82" w:rsidP="00EE0C82"/>
    <w:p w14:paraId="34C4F4DC" w14:textId="77777777" w:rsidR="00EE0C82" w:rsidRDefault="00EE0C82" w:rsidP="00EE0C82">
      <w:pPr>
        <w:pStyle w:val="Heading4"/>
      </w:pPr>
      <w:r>
        <w:t xml:space="preserve">2. </w:t>
      </w:r>
      <w:r w:rsidRPr="00B67C9A">
        <w:rPr>
          <w:u w:val="single"/>
        </w:rPr>
        <w:t>LEVERAGE</w:t>
      </w:r>
      <w:r>
        <w:t xml:space="preserve">---Companies will </w:t>
      </w:r>
      <w:r w:rsidRPr="00B67C9A">
        <w:rPr>
          <w:u w:val="single"/>
        </w:rPr>
        <w:t>outsource</w:t>
      </w:r>
      <w:r>
        <w:t xml:space="preserve"> and </w:t>
      </w:r>
      <w:r w:rsidRPr="00B67C9A">
        <w:rPr>
          <w:u w:val="single"/>
        </w:rPr>
        <w:t>redistribute rents</w:t>
      </w:r>
      <w:r>
        <w:t xml:space="preserve"> inefficiently absent </w:t>
      </w:r>
      <w:r w:rsidRPr="00B67C9A">
        <w:rPr>
          <w:u w:val="single"/>
        </w:rPr>
        <w:t>checks</w:t>
      </w:r>
      <w:r>
        <w:t xml:space="preserve">. </w:t>
      </w:r>
    </w:p>
    <w:p w14:paraId="02F27EE8" w14:textId="77777777" w:rsidR="00EE0C82" w:rsidRPr="007A59CC" w:rsidRDefault="00EE0C82" w:rsidP="00EE0C82">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2BFB3BBC" w14:textId="77777777" w:rsidR="00EE0C82" w:rsidRPr="00E80F04" w:rsidRDefault="00EE0C82" w:rsidP="00EE0C82">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34068C">
        <w:rPr>
          <w:rStyle w:val="Emphasis"/>
          <w:highlight w:val="green"/>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 xml:space="preserve">potential </w:t>
      </w:r>
      <w:r w:rsidRPr="0034068C">
        <w:rPr>
          <w:rStyle w:val="Emphasis"/>
          <w:highlight w:val="green"/>
        </w:rPr>
        <w:t>effects</w:t>
      </w:r>
      <w:r w:rsidRPr="0034068C">
        <w:rPr>
          <w:rStyle w:val="StyleUnderline"/>
          <w:highlight w:val="green"/>
        </w:rPr>
        <w:t xml:space="preserve"> on </w:t>
      </w:r>
      <w:r w:rsidRPr="0034068C">
        <w:rPr>
          <w:rStyle w:val="Emphasis"/>
          <w:highlight w:val="green"/>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602F70A4" w14:textId="77777777" w:rsidR="00EE0C82" w:rsidRPr="00E80F04" w:rsidRDefault="00EE0C82" w:rsidP="00EE0C82">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17013027" w14:textId="77777777" w:rsidR="00EE0C82" w:rsidRPr="00E80F04" w:rsidRDefault="00EE0C82" w:rsidP="00EE0C82">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23A10337" w14:textId="77777777" w:rsidR="00EE0C82" w:rsidRPr="00E80F04" w:rsidRDefault="00EE0C82" w:rsidP="00EE0C82">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73050D8C" w14:textId="77777777" w:rsidR="00EE0C82" w:rsidRPr="00E80F04" w:rsidRDefault="00EE0C82" w:rsidP="00EE0C82">
      <w:pPr>
        <w:rPr>
          <w:sz w:val="16"/>
        </w:rPr>
      </w:pPr>
      <w:r w:rsidRPr="00E80F04">
        <w:rPr>
          <w:sz w:val="16"/>
        </w:rPr>
        <w:t>The measurement challenge</w:t>
      </w:r>
    </w:p>
    <w:p w14:paraId="23E5B962" w14:textId="77777777" w:rsidR="00EE0C82" w:rsidRPr="00E80F04" w:rsidRDefault="00EE0C82" w:rsidP="00EE0C82">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3F05B274" w14:textId="77777777" w:rsidR="00EE0C82" w:rsidRPr="00E80F04" w:rsidRDefault="00EE0C82" w:rsidP="00EE0C82">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589BDB6A" w14:textId="77777777" w:rsidR="00EE0C82" w:rsidRPr="00E80F04" w:rsidRDefault="00EE0C82" w:rsidP="00EE0C82">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6E3D5216" w14:textId="77777777" w:rsidR="00EE0C82" w:rsidRDefault="00EE0C82" w:rsidP="00EE0C82"/>
    <w:p w14:paraId="41831B5D" w14:textId="77777777" w:rsidR="00EE0C82" w:rsidRDefault="00EE0C82" w:rsidP="00EE0C82"/>
    <w:p w14:paraId="5DBDA4E9" w14:textId="77777777" w:rsidR="00EE0C82" w:rsidRDefault="00EE0C82" w:rsidP="00EE0C82">
      <w:pPr>
        <w:pStyle w:val="Heading4"/>
      </w:pPr>
      <w:r>
        <w:t xml:space="preserve">3. </w:t>
      </w:r>
      <w:r w:rsidRPr="00227D08">
        <w:rPr>
          <w:u w:val="single"/>
        </w:rPr>
        <w:t>COLLUSION</w:t>
      </w:r>
      <w:r>
        <w:t xml:space="preserve">---Cartels spike </w:t>
      </w:r>
      <w:r w:rsidRPr="00227D08">
        <w:rPr>
          <w:u w:val="single"/>
        </w:rPr>
        <w:t>unemployment</w:t>
      </w:r>
      <w:r>
        <w:t xml:space="preserve"> from wage-fixing. </w:t>
      </w:r>
    </w:p>
    <w:p w14:paraId="4F6C6E96" w14:textId="77777777" w:rsidR="00EE0C82" w:rsidRPr="007A59CC" w:rsidRDefault="00EE0C82" w:rsidP="00EE0C82">
      <w:r w:rsidRPr="007A59CC">
        <w:t xml:space="preserve">Axel </w:t>
      </w:r>
      <w:proofErr w:type="spellStart"/>
      <w:r w:rsidRPr="008A271C">
        <w:rPr>
          <w:rStyle w:val="Style13ptBold"/>
        </w:rPr>
        <w:t>Gottfries</w:t>
      </w:r>
      <w:proofErr w:type="spellEnd"/>
      <w:r w:rsidRPr="008A271C">
        <w:rPr>
          <w:rStyle w:val="Style13ptBold"/>
        </w:rPr>
        <w:t xml:space="preserve">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0DDB5892" w14:textId="77777777" w:rsidR="00EE0C82" w:rsidRPr="007A59CC" w:rsidRDefault="00EE0C82" w:rsidP="00EE0C82">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32E197FB" w14:textId="77777777" w:rsidR="00EE0C82" w:rsidRPr="007A59CC" w:rsidRDefault="00EE0C82" w:rsidP="00EE0C82">
      <w:pPr>
        <w:rPr>
          <w:sz w:val="16"/>
        </w:rPr>
      </w:pPr>
      <w:r w:rsidRPr="007A59CC">
        <w:rPr>
          <w:noProof/>
          <w:sz w:val="16"/>
          <w14:ligatures w14:val="standardContextual"/>
        </w:rPr>
        <w:drawing>
          <wp:inline distT="0" distB="0" distL="0" distR="0" wp14:anchorId="67B2F4F2" wp14:editId="576BDCBA">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139041D7" w14:textId="77777777" w:rsidR="00EE0C82" w:rsidRPr="007A59CC" w:rsidRDefault="00EE0C82" w:rsidP="00EE0C82">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xml:space="preserve">. This indicates that the labor misallocation induced by the cartel is limited. The third row shows how tight the profit-maximizing wage ceiling is. In line with the discussion above, the outside competition moderates the cartel, which sets </w:t>
      </w:r>
      <w:proofErr w:type="spellStart"/>
      <w:r w:rsidRPr="007A59CC">
        <w:rPr>
          <w:sz w:val="16"/>
        </w:rPr>
        <w:t>wf</w:t>
      </w:r>
      <w:proofErr w:type="spellEnd"/>
      <w:r w:rsidRPr="007A59CC">
        <w:rPr>
          <w:sz w:val="16"/>
        </w:rPr>
        <w:t xml:space="preserve"> far above the reservation wage </w:t>
      </w:r>
      <w:proofErr w:type="spellStart"/>
      <w:r w:rsidRPr="007A59CC">
        <w:rPr>
          <w:sz w:val="16"/>
        </w:rPr>
        <w:t>wr</w:t>
      </w:r>
      <w:proofErr w:type="spellEnd"/>
      <w:r w:rsidRPr="007A59CC">
        <w:rPr>
          <w:sz w:val="16"/>
        </w:rPr>
        <w:t xml:space="preserve"> and, in fact, closer to the highest wage </w:t>
      </w:r>
      <w:proofErr w:type="spellStart"/>
      <w:r w:rsidRPr="007A59CC">
        <w:rPr>
          <w:sz w:val="16"/>
        </w:rPr>
        <w:t>wu</w:t>
      </w:r>
      <w:proofErr w:type="spellEnd"/>
      <w:r w:rsidRPr="007A59CC">
        <w:rPr>
          <w:sz w:val="16"/>
        </w:rPr>
        <w:t>.</w:t>
      </w:r>
    </w:p>
    <w:p w14:paraId="203A9DCA" w14:textId="77777777" w:rsidR="00EE0C82" w:rsidRPr="007A59CC" w:rsidRDefault="00EE0C82" w:rsidP="00EE0C82">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03C40935" w14:textId="77777777" w:rsidR="00EE0C82" w:rsidRPr="007A59CC" w:rsidRDefault="00EE0C82" w:rsidP="00EE0C82">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12A1D9EC" w14:textId="77777777" w:rsidR="00EE0C82" w:rsidRPr="007A59CC" w:rsidRDefault="00EE0C82" w:rsidP="00EE0C82">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proofErr w:type="gramStart"/>
      <w:r w:rsidRPr="00ED3BC4">
        <w:rPr>
          <w:rStyle w:val="Emphasis"/>
          <w:highlight w:val="green"/>
        </w:rPr>
        <w:t>low cost</w:t>
      </w:r>
      <w:proofErr w:type="gramEnd"/>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6631F7E4" w14:textId="77777777" w:rsidR="00EE0C82" w:rsidRPr="007A59CC" w:rsidRDefault="00EE0C82" w:rsidP="00EE0C82">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25FFD8C5" w14:textId="77777777" w:rsidR="00EE0C82" w:rsidRPr="007A59CC" w:rsidRDefault="00EE0C82" w:rsidP="00EE0C82">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632BC978" w14:textId="77777777" w:rsidR="00EE0C82" w:rsidRPr="007A59CC" w:rsidRDefault="00EE0C82" w:rsidP="00EE0C82">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21DCDA83" w14:textId="77777777" w:rsidR="00EE0C82" w:rsidRPr="007A59CC" w:rsidRDefault="00EE0C82" w:rsidP="00EE0C82">
      <w:pPr>
        <w:rPr>
          <w:sz w:val="16"/>
        </w:rPr>
      </w:pPr>
      <w:r w:rsidRPr="007A59CC">
        <w:rPr>
          <w:sz w:val="16"/>
        </w:rPr>
        <w:t xml:space="preserve">It is instructive to revisit mean wages as a function of </w:t>
      </w:r>
      <w:proofErr w:type="spellStart"/>
      <w:proofErr w:type="gramStart"/>
      <w:r w:rsidRPr="007A59CC">
        <w:rPr>
          <w:sz w:val="16"/>
        </w:rPr>
        <w:t>wf</w:t>
      </w:r>
      <w:proofErr w:type="spellEnd"/>
      <w:r w:rsidRPr="007A59CC">
        <w:rPr>
          <w:sz w:val="16"/>
        </w:rPr>
        <w:t xml:space="preserve"> ,</w:t>
      </w:r>
      <w:proofErr w:type="gramEnd"/>
      <w:r w:rsidRPr="007A59CC">
        <w:rPr>
          <w:sz w:val="16"/>
        </w:rPr>
        <w:t xml:space="preserve"> which we now plot for the baseline, as well as the high and low unemployment setting, in Panel A of Figure 4. We also indicate the profit-maximizing </w:t>
      </w:r>
      <w:proofErr w:type="spellStart"/>
      <w:r w:rsidRPr="007A59CC">
        <w:rPr>
          <w:sz w:val="16"/>
        </w:rPr>
        <w:t>wf</w:t>
      </w:r>
      <w:proofErr w:type="spellEnd"/>
      <w:r w:rsidRPr="007A59CC">
        <w:rPr>
          <w:sz w:val="16"/>
        </w:rPr>
        <w:t xml:space="preserve"> (horizontal lines) as well as, implicitly, the support for </w:t>
      </w:r>
      <w:proofErr w:type="spellStart"/>
      <w:r w:rsidRPr="007A59CC">
        <w:rPr>
          <w:sz w:val="16"/>
        </w:rPr>
        <w:t>wf</w:t>
      </w:r>
      <w:proofErr w:type="spellEnd"/>
      <w:r w:rsidRPr="007A59CC">
        <w:rPr>
          <w:sz w:val="16"/>
        </w:rPr>
        <w:t xml:space="preserve"> that begins at </w:t>
      </w:r>
      <w:proofErr w:type="spellStart"/>
      <w:proofErr w:type="gramStart"/>
      <w:r w:rsidRPr="007A59CC">
        <w:rPr>
          <w:sz w:val="16"/>
        </w:rPr>
        <w:t>wr</w:t>
      </w:r>
      <w:proofErr w:type="spellEnd"/>
      <w:r w:rsidRPr="007A59CC">
        <w:rPr>
          <w:sz w:val="16"/>
        </w:rPr>
        <w:t xml:space="preserve"> ,</w:t>
      </w:r>
      <w:proofErr w:type="gramEnd"/>
      <w:r w:rsidRPr="007A59CC">
        <w:rPr>
          <w:sz w:val="16"/>
        </w:rPr>
        <w:t xml:space="preserve"> the value of which depends on the case. The figure shows that variation in wage losses across the three settings is driven by differences in the </w:t>
      </w:r>
      <w:proofErr w:type="spellStart"/>
      <w:proofErr w:type="gramStart"/>
      <w:r w:rsidRPr="007A59CC">
        <w:rPr>
          <w:sz w:val="16"/>
        </w:rPr>
        <w:t>profitmaximizing</w:t>
      </w:r>
      <w:proofErr w:type="spellEnd"/>
      <w:proofErr w:type="gramEnd"/>
      <w:r w:rsidRPr="007A59CC">
        <w:rPr>
          <w:sz w:val="16"/>
        </w:rPr>
        <w:t xml:space="preserve"> ceiling. With slack, the cartel optimally sets the wage ceiling at reservation. With a tight labor market, it has little room and sets the wage ceiling far higher.</w:t>
      </w:r>
    </w:p>
    <w:p w14:paraId="30B785DE" w14:textId="77777777" w:rsidR="00EE0C82" w:rsidRPr="007A59CC" w:rsidRDefault="00EE0C82" w:rsidP="00EE0C82">
      <w:pPr>
        <w:rPr>
          <w:sz w:val="16"/>
        </w:rPr>
      </w:pPr>
      <w:r w:rsidRPr="007A59CC">
        <w:rPr>
          <w:sz w:val="16"/>
        </w:rPr>
        <w:t xml:space="preserve">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t>
      </w:r>
      <w:proofErr w:type="spellStart"/>
      <w:r w:rsidRPr="007A59CC">
        <w:rPr>
          <w:sz w:val="16"/>
        </w:rPr>
        <w:t>wf</w:t>
      </w:r>
      <w:proofErr w:type="spellEnd"/>
      <w:r w:rsidRPr="007A59CC">
        <w:rPr>
          <w:sz w:val="16"/>
        </w:rPr>
        <w:t xml:space="preserve"> = </w:t>
      </w:r>
      <w:proofErr w:type="spellStart"/>
      <w:r w:rsidRPr="007A59CC">
        <w:rPr>
          <w:sz w:val="16"/>
        </w:rPr>
        <w:t>wr</w:t>
      </w:r>
      <w:proofErr w:type="spellEnd"/>
      <w:r w:rsidRPr="007A59CC">
        <w:rPr>
          <w:sz w:val="16"/>
        </w:rPr>
        <w:t>.</w:t>
      </w:r>
    </w:p>
    <w:p w14:paraId="0B976AEC" w14:textId="77777777" w:rsidR="00EE0C82" w:rsidRPr="007A59CC" w:rsidRDefault="00EE0C82" w:rsidP="00EE0C82">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4AED87F8" w14:textId="77777777" w:rsidR="00EE0C82" w:rsidRPr="007A59CC" w:rsidRDefault="00EE0C82" w:rsidP="00EE0C82">
      <w:pPr>
        <w:rPr>
          <w:sz w:val="16"/>
        </w:rPr>
      </w:pPr>
      <w:r w:rsidRPr="007A59CC">
        <w:rPr>
          <w:sz w:val="16"/>
        </w:rPr>
        <w:t>The Role of Product Market Conduct</w:t>
      </w:r>
    </w:p>
    <w:p w14:paraId="158623B1" w14:textId="77777777" w:rsidR="00EE0C82" w:rsidRPr="007A59CC" w:rsidRDefault="00EE0C82" w:rsidP="00EE0C82">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5613F4AC" w14:textId="77777777" w:rsidR="00EE0C82" w:rsidRPr="007A59CC" w:rsidRDefault="00EE0C82" w:rsidP="00EE0C82">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569E4D3D" w14:textId="77777777" w:rsidR="00EE0C82" w:rsidRPr="007A59CC" w:rsidRDefault="00EE0C82" w:rsidP="00EE0C82">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12060670" w14:textId="77777777" w:rsidR="00EE0C82" w:rsidRPr="007A59CC" w:rsidRDefault="00EE0C82" w:rsidP="00EE0C82">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0C31B209" w14:textId="77777777" w:rsidR="00EE0C82" w:rsidRDefault="00EE0C82" w:rsidP="00EE0C82"/>
    <w:p w14:paraId="6987B159" w14:textId="77777777" w:rsidR="00EE0C82" w:rsidRPr="005B7EFF" w:rsidRDefault="00EE0C82" w:rsidP="00EE0C82">
      <w:pPr>
        <w:pStyle w:val="Heading4"/>
        <w:rPr>
          <w:b w:val="0"/>
          <w:bCs/>
        </w:rPr>
      </w:pPr>
      <w:r>
        <w:t>A ‘</w:t>
      </w:r>
      <w:r w:rsidRPr="000E3AD8">
        <w:rPr>
          <w:u w:val="single"/>
        </w:rPr>
        <w:t>constellation</w:t>
      </w:r>
      <w:r>
        <w:t xml:space="preserve"> of findings’ </w:t>
      </w:r>
      <w:r w:rsidRPr="005B7EFF">
        <w:rPr>
          <w:u w:val="single"/>
        </w:rPr>
        <w:t>proves</w:t>
      </w:r>
      <w:r>
        <w:t xml:space="preserve"> the relationship between mergers and wages is </w:t>
      </w:r>
      <w:r w:rsidRPr="005B7EFF">
        <w:rPr>
          <w:u w:val="single"/>
        </w:rPr>
        <w:t>casually negative</w:t>
      </w:r>
      <w:r>
        <w:t xml:space="preserve">, </w:t>
      </w:r>
      <w:r w:rsidRPr="005B7EFF">
        <w:rPr>
          <w:b w:val="0"/>
          <w:bCs/>
        </w:rPr>
        <w:t xml:space="preserve">not simply </w:t>
      </w:r>
      <w:r w:rsidRPr="005B7EFF">
        <w:rPr>
          <w:b w:val="0"/>
          <w:bCs/>
          <w:u w:val="single"/>
        </w:rPr>
        <w:t>correlative</w:t>
      </w:r>
      <w:r w:rsidRPr="005B7EFF">
        <w:rPr>
          <w:b w:val="0"/>
          <w:bCs/>
        </w:rPr>
        <w:t xml:space="preserve">. </w:t>
      </w:r>
    </w:p>
    <w:p w14:paraId="15AB985F" w14:textId="77777777" w:rsidR="00EE0C82" w:rsidRPr="001D6BE8" w:rsidRDefault="00EE0C82" w:rsidP="00EE0C82">
      <w:r w:rsidRPr="001D6BE8">
        <w:t xml:space="preserve">Elena </w:t>
      </w:r>
      <w:r w:rsidRPr="001D6BE8">
        <w:rPr>
          <w:rStyle w:val="Style13ptBold"/>
        </w:rPr>
        <w:t>Prager ‘25</w:t>
      </w:r>
      <w:r w:rsidRPr="001D6BE8">
        <w:t>, applied microeconomist at the Simon Business School at the University of Rochester. December 2025. "Antitrust Enforcement in Labor Markets," NBER Working Paper 34572, https://doi.org/10.3386/w34572</w:t>
      </w:r>
      <w:r>
        <w:t xml:space="preserve">, </w:t>
      </w:r>
      <w:proofErr w:type="gramStart"/>
      <w:r>
        <w:t>RNey</w:t>
      </w:r>
      <w:proofErr w:type="gramEnd"/>
    </w:p>
    <w:p w14:paraId="730143B5" w14:textId="77777777" w:rsidR="00EE0C82" w:rsidRPr="000E3AD8" w:rsidRDefault="00EE0C82" w:rsidP="00EE0C82">
      <w:pPr>
        <w:rPr>
          <w:sz w:val="16"/>
        </w:rPr>
      </w:pPr>
      <w:r w:rsidRPr="005B7EFF">
        <w:rPr>
          <w:sz w:val="16"/>
        </w:rPr>
        <w:t xml:space="preserve">These authors and others then go a step further, </w:t>
      </w:r>
      <w:r w:rsidRPr="000E3AD8">
        <w:rPr>
          <w:rStyle w:val="StyleUnderline"/>
        </w:rPr>
        <w:t xml:space="preserve">studying the </w:t>
      </w:r>
      <w:r w:rsidRPr="000E3AD8">
        <w:rPr>
          <w:rStyle w:val="Emphasis"/>
        </w:rPr>
        <w:t>relationship</w:t>
      </w:r>
      <w:r w:rsidRPr="000E3AD8">
        <w:rPr>
          <w:rStyle w:val="StyleUnderline"/>
        </w:rPr>
        <w:t xml:space="preserve"> </w:t>
      </w:r>
      <w:r w:rsidRPr="000E3AD8">
        <w:rPr>
          <w:rStyle w:val="StyleUnderline"/>
          <w:highlight w:val="green"/>
        </w:rPr>
        <w:t xml:space="preserve">between </w:t>
      </w:r>
      <w:r w:rsidRPr="000E3AD8">
        <w:rPr>
          <w:rStyle w:val="Emphasis"/>
          <w:highlight w:val="green"/>
        </w:rPr>
        <w:t>concentration</w:t>
      </w:r>
      <w:r w:rsidRPr="000E3AD8">
        <w:rPr>
          <w:rStyle w:val="StyleUnderline"/>
          <w:highlight w:val="green"/>
        </w:rPr>
        <w:t xml:space="preserve"> and </w:t>
      </w:r>
      <w:r w:rsidRPr="000E3AD8">
        <w:rPr>
          <w:rStyle w:val="Emphasis"/>
          <w:highlight w:val="green"/>
        </w:rPr>
        <w:t>wages</w:t>
      </w:r>
      <w:r w:rsidRPr="005B7EFF">
        <w:rPr>
          <w:sz w:val="16"/>
        </w:rPr>
        <w:t xml:space="preserve">. An immediate challenge here is to </w:t>
      </w:r>
      <w:r w:rsidRPr="000E3AD8">
        <w:rPr>
          <w:rStyle w:val="StyleUnderline"/>
        </w:rPr>
        <w:t xml:space="preserve">find an </w:t>
      </w:r>
      <w:r w:rsidRPr="000E3AD8">
        <w:rPr>
          <w:rStyle w:val="Emphasis"/>
        </w:rPr>
        <w:t>exogenous source</w:t>
      </w:r>
      <w:r w:rsidRPr="000E3AD8">
        <w:rPr>
          <w:rStyle w:val="StyleUnderline"/>
        </w:rPr>
        <w:t xml:space="preserve"> of variation for concentration</w:t>
      </w:r>
      <w:r w:rsidRPr="000E3AD8">
        <w:rPr>
          <w:sz w:val="16"/>
        </w:rPr>
        <w:t xml:space="preserve">. Azar et al. (2022) </w:t>
      </w:r>
      <w:r w:rsidRPr="000E3AD8">
        <w:rPr>
          <w:rStyle w:val="StyleUnderline"/>
        </w:rPr>
        <w:t xml:space="preserve">use an </w:t>
      </w:r>
      <w:r w:rsidRPr="000E3AD8">
        <w:rPr>
          <w:rStyle w:val="Emphasis"/>
        </w:rPr>
        <w:t>instrumental variable</w:t>
      </w:r>
      <w:r w:rsidRPr="000E3AD8">
        <w:rPr>
          <w:rStyle w:val="StyleUnderline"/>
        </w:rPr>
        <w:t xml:space="preserve"> approach</w:t>
      </w:r>
      <w:r w:rsidRPr="000E3AD8">
        <w:rPr>
          <w:sz w:val="16"/>
        </w:rPr>
        <w:t xml:space="preserve">, based on the number of posting employers in other geographic markets for the same occupation in a given quarter, which is </w:t>
      </w:r>
      <w:r w:rsidRPr="000E3AD8">
        <w:rPr>
          <w:rStyle w:val="StyleUnderline"/>
        </w:rPr>
        <w:t xml:space="preserve">intended to capture </w:t>
      </w:r>
      <w:r w:rsidRPr="000E3AD8">
        <w:rPr>
          <w:rStyle w:val="Emphasis"/>
        </w:rPr>
        <w:t>variation</w:t>
      </w:r>
      <w:r w:rsidRPr="000E3AD8">
        <w:rPr>
          <w:rStyle w:val="StyleUnderline"/>
        </w:rPr>
        <w:t xml:space="preserve"> in </w:t>
      </w:r>
      <w:r w:rsidRPr="000E3AD8">
        <w:rPr>
          <w:rStyle w:val="Emphasis"/>
        </w:rPr>
        <w:t>market concentration</w:t>
      </w:r>
      <w:r w:rsidRPr="000E3AD8">
        <w:rPr>
          <w:rStyle w:val="StyleUnderline"/>
        </w:rPr>
        <w:t xml:space="preserve"> driven by national-level rather than local factors</w:t>
      </w:r>
      <w:r w:rsidRPr="000E3AD8">
        <w:rPr>
          <w:sz w:val="16"/>
        </w:rPr>
        <w:t xml:space="preserve">. They find that going from the 25th to the 75th percentile of concentration within an occupation </w:t>
      </w:r>
      <w:r w:rsidRPr="000E3AD8">
        <w:rPr>
          <w:rStyle w:val="Emphasis"/>
        </w:rPr>
        <w:t>reduces</w:t>
      </w:r>
      <w:r w:rsidRPr="000E3AD8">
        <w:rPr>
          <w:rStyle w:val="StyleUnderline"/>
        </w:rPr>
        <w:t xml:space="preserve"> posted wages by </w:t>
      </w:r>
      <w:r w:rsidRPr="000E3AD8">
        <w:rPr>
          <w:rStyle w:val="Emphasis"/>
        </w:rPr>
        <w:t>17 percent</w:t>
      </w:r>
      <w:r w:rsidRPr="000E3AD8">
        <w:rPr>
          <w:sz w:val="16"/>
        </w:rPr>
        <w:t>.</w:t>
      </w:r>
    </w:p>
    <w:p w14:paraId="128F76BC" w14:textId="77777777" w:rsidR="00EE0C82" w:rsidRPr="005B7EFF" w:rsidRDefault="00EE0C82" w:rsidP="00EE0C82">
      <w:pPr>
        <w:rPr>
          <w:sz w:val="16"/>
        </w:rPr>
      </w:pPr>
      <w:r w:rsidRPr="000E3AD8">
        <w:rPr>
          <w:rStyle w:val="StyleUnderline"/>
        </w:rPr>
        <w:t xml:space="preserve">This </w:t>
      </w:r>
      <w:r w:rsidRPr="000E3AD8">
        <w:rPr>
          <w:rStyle w:val="Emphasis"/>
        </w:rPr>
        <w:t>negative relationship</w:t>
      </w:r>
      <w:r w:rsidRPr="000E3AD8">
        <w:rPr>
          <w:rStyle w:val="StyleUnderline"/>
        </w:rPr>
        <w:t xml:space="preserve"> between concentration and wages persists when using </w:t>
      </w:r>
      <w:r w:rsidRPr="000E3AD8">
        <w:rPr>
          <w:rStyle w:val="Emphasis"/>
        </w:rPr>
        <w:t>measures</w:t>
      </w:r>
      <w:r w:rsidRPr="000E3AD8">
        <w:rPr>
          <w:rStyle w:val="StyleUnderline"/>
        </w:rPr>
        <w:t xml:space="preserve"> of </w:t>
      </w:r>
      <w:r w:rsidRPr="000E3AD8">
        <w:rPr>
          <w:rStyle w:val="Emphasis"/>
        </w:rPr>
        <w:t>actual worker pay</w:t>
      </w:r>
      <w:r w:rsidRPr="000E3AD8">
        <w:rPr>
          <w:sz w:val="16"/>
        </w:rPr>
        <w:t xml:space="preserve"> rather than (incomplete) measures of wages from job postings. Other studies with related approaches and different data have found similar results, while offering additional insights. These </w:t>
      </w:r>
      <w:r w:rsidRPr="000E3AD8">
        <w:rPr>
          <w:rStyle w:val="Emphasis"/>
        </w:rPr>
        <w:t>other studies’</w:t>
      </w:r>
      <w:r w:rsidRPr="000E3AD8">
        <w:rPr>
          <w:rStyle w:val="StyleUnderline"/>
        </w:rPr>
        <w:t xml:space="preserve"> concentration</w:t>
      </w:r>
      <w:r w:rsidRPr="005B7EFF">
        <w:rPr>
          <w:rStyle w:val="StyleUnderline"/>
        </w:rPr>
        <w:t xml:space="preserve"> measures </w:t>
      </w:r>
      <w:r w:rsidRPr="00A229E9">
        <w:rPr>
          <w:rStyle w:val="Emphasis"/>
        </w:rPr>
        <w:t>map</w:t>
      </w:r>
      <w:r w:rsidRPr="005B7EFF">
        <w:rPr>
          <w:rStyle w:val="StyleUnderline"/>
        </w:rPr>
        <w:t xml:space="preserve"> more cleanly to </w:t>
      </w:r>
      <w:r w:rsidRPr="00A229E9">
        <w:rPr>
          <w:rStyle w:val="Emphasis"/>
        </w:rPr>
        <w:t>traditional</w:t>
      </w:r>
      <w:r w:rsidRPr="005B7EFF">
        <w:rPr>
          <w:rStyle w:val="StyleUnderline"/>
        </w:rPr>
        <w:t xml:space="preserve"> product </w:t>
      </w:r>
      <w:r w:rsidRPr="00A229E9">
        <w:rPr>
          <w:rStyle w:val="Emphasis"/>
        </w:rPr>
        <w:t>market concentration</w:t>
      </w:r>
      <w:r w:rsidRPr="005B7EFF">
        <w:rPr>
          <w:rStyle w:val="StyleUnderline"/>
        </w:rPr>
        <w:t xml:space="preserve"> measures</w:t>
      </w:r>
      <w:r w:rsidRPr="005B7EFF">
        <w:rPr>
          <w:sz w:val="16"/>
        </w:rPr>
        <w:t xml:space="preserve">, </w:t>
      </w:r>
      <w:r w:rsidRPr="005B7EFF">
        <w:rPr>
          <w:rStyle w:val="StyleUnderline"/>
        </w:rPr>
        <w:t xml:space="preserve">because they use </w:t>
      </w:r>
      <w:r w:rsidRPr="00A229E9">
        <w:rPr>
          <w:rStyle w:val="Emphasis"/>
        </w:rPr>
        <w:t>realized employment</w:t>
      </w:r>
      <w:r w:rsidRPr="005B7EFF">
        <w:rPr>
          <w:rStyle w:val="StyleUnderline"/>
        </w:rPr>
        <w:t xml:space="preserve"> rather than job postings to calculate employer market shares</w:t>
      </w:r>
      <w:r w:rsidRPr="005B7EFF">
        <w:rPr>
          <w:sz w:val="16"/>
        </w:rPr>
        <w:t xml:space="preserve">. Rinz (2022) uses actual earnings from individual tax filing data. Rinz’s labor market definition uses industry (4-digit NAICS code) rather than occupation, and using the Longitudinal Business Database from 1976 and 2015 allows the author to document trends in within-industry labor market concentration over several decades. Although labor market concentration has been rising since the early 1990s when measured nationally, local concentration has been steadily falling since at least the mid-1970s, because much of the national increase is explained by large firms expanding across space. Again using an instrumental variable approach based on national-level variation, he finds that going from the 50th to the 75th percentile of </w:t>
      </w:r>
      <w:proofErr w:type="spellStart"/>
      <w:r w:rsidRPr="005B7EFF">
        <w:rPr>
          <w:sz w:val="16"/>
        </w:rPr>
        <w:t>concen</w:t>
      </w:r>
      <w:proofErr w:type="spellEnd"/>
      <w:proofErr w:type="gramStart"/>
      <w:r w:rsidRPr="005B7EFF">
        <w:rPr>
          <w:sz w:val="16"/>
        </w:rPr>
        <w:t xml:space="preserve">- </w:t>
      </w:r>
      <w:proofErr w:type="spellStart"/>
      <w:r w:rsidRPr="005B7EFF">
        <w:rPr>
          <w:sz w:val="16"/>
        </w:rPr>
        <w:t>tration</w:t>
      </w:r>
      <w:proofErr w:type="spellEnd"/>
      <w:proofErr w:type="gramEnd"/>
      <w:r w:rsidRPr="005B7EFF">
        <w:rPr>
          <w:sz w:val="16"/>
        </w:rPr>
        <w:t xml:space="preserve"> reduces earnings by about 10 percent. In another example, Qiu and Sojourner (2023) use earnings and health insurance benefits measured from the American Communities Survey (ACS), and are able to control for product market concentration using data from Dun &amp; Bradstreet. Con- trolling for product market concentration helps with the concern that large firms may increase both labor and product market concentration, with product market concentration potentially leading to higher product prices that can be passed through to higher wages. Using an instrumental variable approach similar to Azar et al. (2022) and Rinz (2022), they find that moving up one standard deviation in labor market concentration lowers wages by 14 percent.</w:t>
      </w:r>
    </w:p>
    <w:p w14:paraId="24CAC711" w14:textId="77777777" w:rsidR="00EE0C82" w:rsidRPr="005B7EFF" w:rsidRDefault="00EE0C82" w:rsidP="00EE0C82">
      <w:pPr>
        <w:rPr>
          <w:sz w:val="16"/>
        </w:rPr>
      </w:pPr>
      <w:r w:rsidRPr="005B7EFF">
        <w:rPr>
          <w:sz w:val="16"/>
        </w:rPr>
        <w:t xml:space="preserve">The </w:t>
      </w:r>
      <w:r w:rsidRPr="000E3AD8">
        <w:rPr>
          <w:rStyle w:val="Emphasis"/>
          <w:highlight w:val="green"/>
        </w:rPr>
        <w:t>constellation of findings</w:t>
      </w:r>
      <w:r w:rsidRPr="005B7EFF">
        <w:rPr>
          <w:rStyle w:val="StyleUnderline"/>
        </w:rPr>
        <w:t xml:space="preserve"> from these early papers </w:t>
      </w:r>
      <w:r w:rsidRPr="000E3AD8">
        <w:rPr>
          <w:rStyle w:val="StyleUnderline"/>
          <w:highlight w:val="green"/>
        </w:rPr>
        <w:t>shows</w:t>
      </w:r>
      <w:r w:rsidRPr="005B7EFF">
        <w:rPr>
          <w:rStyle w:val="StyleUnderline"/>
        </w:rPr>
        <w:t xml:space="preserve"> that </w:t>
      </w:r>
      <w:r w:rsidRPr="000E3AD8">
        <w:rPr>
          <w:rStyle w:val="StyleUnderline"/>
          <w:highlight w:val="green"/>
        </w:rPr>
        <w:t xml:space="preserve">there is a </w:t>
      </w:r>
      <w:r w:rsidRPr="000E3AD8">
        <w:rPr>
          <w:rStyle w:val="Emphasis"/>
          <w:highlight w:val="green"/>
        </w:rPr>
        <w:t>robust</w:t>
      </w:r>
      <w:r w:rsidRPr="000E3AD8">
        <w:rPr>
          <w:rStyle w:val="StyleUnderline"/>
          <w:highlight w:val="green"/>
        </w:rPr>
        <w:t xml:space="preserve"> </w:t>
      </w:r>
      <w:r w:rsidRPr="000E3AD8">
        <w:rPr>
          <w:rStyle w:val="Emphasis"/>
          <w:highlight w:val="green"/>
        </w:rPr>
        <w:t>negative relationship</w:t>
      </w:r>
      <w:r w:rsidRPr="005B7EFF">
        <w:rPr>
          <w:rStyle w:val="StyleUnderline"/>
        </w:rPr>
        <w:t xml:space="preserve"> between labor market concentration and wages</w:t>
      </w:r>
      <w:r w:rsidRPr="005B7EFF">
        <w:rPr>
          <w:sz w:val="16"/>
        </w:rPr>
        <w:t xml:space="preserve">. However, to determine whether this observed negative relationship offers a rationale for antitrust enforcement in labor markets, </w:t>
      </w:r>
      <w:r w:rsidRPr="000E3AD8">
        <w:rPr>
          <w:rStyle w:val="StyleUnderline"/>
          <w:highlight w:val="green"/>
        </w:rPr>
        <w:t xml:space="preserve">we need to </w:t>
      </w:r>
      <w:r w:rsidRPr="000E3AD8">
        <w:rPr>
          <w:rStyle w:val="Emphasis"/>
          <w:highlight w:val="green"/>
        </w:rPr>
        <w:t>reckon</w:t>
      </w:r>
      <w:r w:rsidRPr="000E3AD8">
        <w:rPr>
          <w:rStyle w:val="StyleUnderline"/>
          <w:highlight w:val="green"/>
        </w:rPr>
        <w:t xml:space="preserve"> with</w:t>
      </w:r>
      <w:r w:rsidRPr="005B7EFF">
        <w:rPr>
          <w:rStyle w:val="StyleUnderline"/>
        </w:rPr>
        <w:t xml:space="preserve"> the fact that concentration and wages are both </w:t>
      </w:r>
      <w:r w:rsidRPr="000E3AD8">
        <w:rPr>
          <w:rStyle w:val="Emphasis"/>
          <w:highlight w:val="green"/>
        </w:rPr>
        <w:t>equilibrium outcomes</w:t>
      </w:r>
      <w:r w:rsidRPr="005B7EFF">
        <w:rPr>
          <w:sz w:val="16"/>
        </w:rPr>
        <w:t xml:space="preserve"> (Bresnahan 1989; Miller et al. 2022). Both are determined by other underlying parameters, such as firm productivity. </w:t>
      </w:r>
      <w:r w:rsidRPr="005B7EFF">
        <w:rPr>
          <w:rStyle w:val="StyleUnderline"/>
        </w:rPr>
        <w:t>If the smallest firm in a market suddenly becomes more productive</w:t>
      </w:r>
      <w:r w:rsidRPr="005B7EFF">
        <w:rPr>
          <w:sz w:val="16"/>
        </w:rPr>
        <w:t xml:space="preserve">, then it will be able to pay higher wages; and </w:t>
      </w:r>
      <w:r w:rsidRPr="005B7EFF">
        <w:rPr>
          <w:rStyle w:val="StyleUnderline"/>
        </w:rPr>
        <w:t>its market share will increase due to attracting more workers</w:t>
      </w:r>
      <w:r w:rsidRPr="005B7EFF">
        <w:rPr>
          <w:sz w:val="16"/>
        </w:rPr>
        <w:t xml:space="preserve">, </w:t>
      </w:r>
      <w:r w:rsidRPr="005B7EFF">
        <w:rPr>
          <w:rStyle w:val="StyleUnderline"/>
        </w:rPr>
        <w:t>which will reduce concentration</w:t>
      </w:r>
      <w:r w:rsidRPr="005B7EFF">
        <w:rPr>
          <w:sz w:val="16"/>
        </w:rPr>
        <w:t xml:space="preserve">. If, instead, the largest firm becomes more productive, then its market share will increase further, which will increase concentration while also increasing wages. In these examples, wages move in the same direction while concentration moves in opposite directions. </w:t>
      </w:r>
      <w:r w:rsidRPr="005B7EFF">
        <w:rPr>
          <w:rStyle w:val="StyleUnderline"/>
        </w:rPr>
        <w:t xml:space="preserve">The more </w:t>
      </w:r>
      <w:r w:rsidRPr="00A229E9">
        <w:rPr>
          <w:rStyle w:val="Emphasis"/>
        </w:rPr>
        <w:t>fundamental point</w:t>
      </w:r>
      <w:r w:rsidRPr="005B7EFF">
        <w:rPr>
          <w:sz w:val="16"/>
        </w:rPr>
        <w:t xml:space="preserve">, however, </w:t>
      </w:r>
      <w:r w:rsidRPr="005B7EFF">
        <w:rPr>
          <w:rStyle w:val="StyleUnderline"/>
        </w:rPr>
        <w:t xml:space="preserve">is that </w:t>
      </w:r>
      <w:r w:rsidRPr="00A229E9">
        <w:rPr>
          <w:rStyle w:val="Emphasis"/>
        </w:rPr>
        <w:t>neither one</w:t>
      </w:r>
      <w:r w:rsidRPr="005B7EFF">
        <w:rPr>
          <w:rStyle w:val="StyleUnderline"/>
        </w:rPr>
        <w:t xml:space="preserve"> causes the other</w:t>
      </w:r>
      <w:r w:rsidRPr="005B7EFF">
        <w:rPr>
          <w:sz w:val="16"/>
        </w:rPr>
        <w:t xml:space="preserve">; </w:t>
      </w:r>
      <w:r w:rsidRPr="005B7EFF">
        <w:rPr>
          <w:rStyle w:val="StyleUnderline"/>
        </w:rPr>
        <w:t xml:space="preserve">they are both </w:t>
      </w:r>
      <w:r w:rsidRPr="00A229E9">
        <w:rPr>
          <w:rStyle w:val="Emphasis"/>
        </w:rPr>
        <w:t>ultimately caused</w:t>
      </w:r>
      <w:r w:rsidRPr="005B7EFF">
        <w:rPr>
          <w:rStyle w:val="StyleUnderline"/>
        </w:rPr>
        <w:t xml:space="preserve"> by changes in the </w:t>
      </w:r>
      <w:r w:rsidRPr="00A229E9">
        <w:rPr>
          <w:rStyle w:val="Emphasis"/>
        </w:rPr>
        <w:t>firms’ demand</w:t>
      </w:r>
      <w:r w:rsidRPr="005B7EFF">
        <w:rPr>
          <w:rStyle w:val="StyleUnderline"/>
        </w:rPr>
        <w:t xml:space="preserve"> for </w:t>
      </w:r>
      <w:r w:rsidRPr="00A229E9">
        <w:rPr>
          <w:rStyle w:val="Emphasis"/>
        </w:rPr>
        <w:t>labor</w:t>
      </w:r>
      <w:r w:rsidRPr="005B7EFF">
        <w:rPr>
          <w:sz w:val="16"/>
        </w:rPr>
        <w:t>. Thus, an observed negative relationship between concentration and wages may not be sufficient to conclude that reducing concentration truly causes wages to rise. This fundamental ambiguity remains even if one instruments for concentration (Miller et al. 2022), as the pioneering papers in the preceding paragraphs do.</w:t>
      </w:r>
    </w:p>
    <w:p w14:paraId="12439691" w14:textId="77777777" w:rsidR="00EE0C82" w:rsidRPr="005B7EFF" w:rsidRDefault="00EE0C82" w:rsidP="00EE0C82">
      <w:pPr>
        <w:rPr>
          <w:sz w:val="16"/>
        </w:rPr>
      </w:pPr>
      <w:r w:rsidRPr="005B7EFF">
        <w:rPr>
          <w:rStyle w:val="StyleUnderline"/>
        </w:rPr>
        <w:t xml:space="preserve">The goal is then </w:t>
      </w:r>
      <w:r w:rsidRPr="000E3AD8">
        <w:rPr>
          <w:rStyle w:val="StyleUnderline"/>
          <w:highlight w:val="green"/>
        </w:rPr>
        <w:t xml:space="preserve">to </w:t>
      </w:r>
      <w:r w:rsidRPr="000E3AD8">
        <w:rPr>
          <w:rStyle w:val="Emphasis"/>
          <w:highlight w:val="green"/>
        </w:rPr>
        <w:t>isolate changes</w:t>
      </w:r>
      <w:r w:rsidRPr="000E3AD8">
        <w:rPr>
          <w:rStyle w:val="StyleUnderline"/>
          <w:highlight w:val="green"/>
        </w:rPr>
        <w:t xml:space="preserve"> in the </w:t>
      </w:r>
      <w:r w:rsidRPr="000E3AD8">
        <w:rPr>
          <w:rStyle w:val="Emphasis"/>
          <w:highlight w:val="green"/>
        </w:rPr>
        <w:t>number</w:t>
      </w:r>
      <w:r w:rsidRPr="000E3AD8">
        <w:rPr>
          <w:rStyle w:val="StyleUnderline"/>
          <w:highlight w:val="green"/>
        </w:rPr>
        <w:t xml:space="preserve"> or </w:t>
      </w:r>
      <w:r w:rsidRPr="000E3AD8">
        <w:rPr>
          <w:rStyle w:val="Emphasis"/>
          <w:highlight w:val="green"/>
        </w:rPr>
        <w:t>size</w:t>
      </w:r>
      <w:r w:rsidRPr="00A229E9">
        <w:rPr>
          <w:rStyle w:val="Emphasis"/>
        </w:rPr>
        <w:t xml:space="preserve"> of employers</w:t>
      </w:r>
      <w:r w:rsidRPr="005B7EFF">
        <w:rPr>
          <w:rStyle w:val="StyleUnderline"/>
        </w:rPr>
        <w:t xml:space="preserve"> that change concentration</w:t>
      </w:r>
      <w:r w:rsidRPr="005B7EFF">
        <w:rPr>
          <w:sz w:val="16"/>
        </w:rPr>
        <w:t xml:space="preserve">, </w:t>
      </w:r>
      <w:r w:rsidRPr="005B7EFF">
        <w:rPr>
          <w:rStyle w:val="StyleUnderline"/>
        </w:rPr>
        <w:t>but do not directly affect wages</w:t>
      </w:r>
      <w:r w:rsidRPr="005B7EFF">
        <w:rPr>
          <w:sz w:val="16"/>
        </w:rPr>
        <w:t xml:space="preserve">—except through their effect on labor market power. Some recent papers </w:t>
      </w:r>
      <w:r w:rsidRPr="000E3AD8">
        <w:rPr>
          <w:rStyle w:val="StyleUnderline"/>
          <w:sz w:val="26"/>
          <w:szCs w:val="26"/>
          <w:highlight w:val="green"/>
        </w:rPr>
        <w:t xml:space="preserve">use </w:t>
      </w:r>
      <w:r w:rsidRPr="000E3AD8">
        <w:rPr>
          <w:rStyle w:val="Emphasis"/>
          <w:sz w:val="26"/>
          <w:szCs w:val="26"/>
          <w:highlight w:val="green"/>
        </w:rPr>
        <w:t>mergers</w:t>
      </w:r>
      <w:r w:rsidRPr="000E3AD8">
        <w:rPr>
          <w:rStyle w:val="StyleUnderline"/>
          <w:sz w:val="26"/>
          <w:szCs w:val="26"/>
          <w:highlight w:val="green"/>
        </w:rPr>
        <w:t xml:space="preserve"> between employers in the </w:t>
      </w:r>
      <w:r w:rsidRPr="000E3AD8">
        <w:rPr>
          <w:rStyle w:val="Emphasis"/>
          <w:sz w:val="26"/>
          <w:szCs w:val="26"/>
          <w:highlight w:val="green"/>
        </w:rPr>
        <w:t>same market</w:t>
      </w:r>
      <w:r w:rsidRPr="000E3AD8">
        <w:rPr>
          <w:rStyle w:val="StyleUnderline"/>
          <w:sz w:val="26"/>
          <w:szCs w:val="26"/>
          <w:highlight w:val="green"/>
        </w:rPr>
        <w:t xml:space="preserve"> to provide</w:t>
      </w:r>
      <w:r w:rsidRPr="00A229E9">
        <w:rPr>
          <w:rStyle w:val="StyleUnderline"/>
          <w:sz w:val="26"/>
          <w:szCs w:val="26"/>
        </w:rPr>
        <w:t xml:space="preserve"> </w:t>
      </w:r>
      <w:r w:rsidRPr="00A229E9">
        <w:rPr>
          <w:rStyle w:val="Emphasis"/>
          <w:sz w:val="26"/>
          <w:szCs w:val="26"/>
        </w:rPr>
        <w:t xml:space="preserve">supporting </w:t>
      </w:r>
      <w:r w:rsidRPr="000E3AD8">
        <w:rPr>
          <w:rStyle w:val="Emphasis"/>
          <w:sz w:val="26"/>
          <w:szCs w:val="26"/>
          <w:highlight w:val="green"/>
        </w:rPr>
        <w:t>evidence</w:t>
      </w:r>
      <w:r w:rsidRPr="000E3AD8">
        <w:rPr>
          <w:rStyle w:val="StyleUnderline"/>
          <w:sz w:val="26"/>
          <w:szCs w:val="26"/>
          <w:highlight w:val="green"/>
        </w:rPr>
        <w:t xml:space="preserve"> that higher </w:t>
      </w:r>
      <w:r w:rsidRPr="000E3AD8">
        <w:rPr>
          <w:rStyle w:val="Emphasis"/>
          <w:sz w:val="26"/>
          <w:szCs w:val="26"/>
          <w:highlight w:val="green"/>
        </w:rPr>
        <w:t>employer concentration</w:t>
      </w:r>
      <w:r w:rsidRPr="005B7EFF">
        <w:rPr>
          <w:sz w:val="16"/>
        </w:rPr>
        <w:t xml:space="preserve">, </w:t>
      </w:r>
      <w:r w:rsidRPr="000E3AD8">
        <w:rPr>
          <w:rStyle w:val="StyleUnderline"/>
          <w:sz w:val="26"/>
          <w:szCs w:val="26"/>
          <w:highlight w:val="green"/>
        </w:rPr>
        <w:t xml:space="preserve">rather than </w:t>
      </w:r>
      <w:r w:rsidRPr="000E3AD8">
        <w:rPr>
          <w:rStyle w:val="Emphasis"/>
          <w:sz w:val="26"/>
          <w:szCs w:val="26"/>
          <w:highlight w:val="green"/>
        </w:rPr>
        <w:t>merely</w:t>
      </w:r>
      <w:r w:rsidRPr="000E3AD8">
        <w:rPr>
          <w:rStyle w:val="StyleUnderline"/>
          <w:sz w:val="26"/>
          <w:szCs w:val="26"/>
          <w:highlight w:val="green"/>
        </w:rPr>
        <w:t xml:space="preserve"> being </w:t>
      </w:r>
      <w:r w:rsidRPr="000E3AD8">
        <w:rPr>
          <w:rStyle w:val="Emphasis"/>
          <w:sz w:val="26"/>
          <w:szCs w:val="26"/>
          <w:highlight w:val="green"/>
        </w:rPr>
        <w:t>correlated</w:t>
      </w:r>
      <w:r w:rsidRPr="00A229E9">
        <w:rPr>
          <w:rStyle w:val="StyleUnderline"/>
          <w:sz w:val="26"/>
          <w:szCs w:val="26"/>
        </w:rPr>
        <w:t xml:space="preserve"> </w:t>
      </w:r>
      <w:r w:rsidRPr="000E3AD8">
        <w:rPr>
          <w:rStyle w:val="StyleUnderline"/>
          <w:sz w:val="26"/>
          <w:szCs w:val="26"/>
          <w:highlight w:val="green"/>
        </w:rPr>
        <w:t xml:space="preserve">with </w:t>
      </w:r>
      <w:r w:rsidRPr="000E3AD8">
        <w:rPr>
          <w:rStyle w:val="Emphasis"/>
          <w:sz w:val="26"/>
          <w:szCs w:val="26"/>
          <w:highlight w:val="green"/>
        </w:rPr>
        <w:t>lower wages</w:t>
      </w:r>
      <w:r w:rsidRPr="00A229E9">
        <w:rPr>
          <w:sz w:val="26"/>
          <w:szCs w:val="26"/>
        </w:rPr>
        <w:t xml:space="preserve">, </w:t>
      </w:r>
      <w:r w:rsidRPr="000E3AD8">
        <w:rPr>
          <w:rStyle w:val="Emphasis"/>
          <w:sz w:val="26"/>
          <w:szCs w:val="26"/>
          <w:highlight w:val="green"/>
        </w:rPr>
        <w:t>causes them</w:t>
      </w:r>
      <w:r w:rsidRPr="005B7EFF">
        <w:rPr>
          <w:sz w:val="16"/>
        </w:rPr>
        <w:t>. Prager and Schmitt (2021) study the effects of employer mergers on wages using a decade of hospital mergers. The authors find that the mergers that substantially increase labor market concentration cause subsequent annual wage growth to slow by 1 to 2 percentage points, or approximately one- quarter of baseline wage growth rates. However, they find no effects of mergers that only moderately increase concentration, and no effects on occupations that are not specific to the hospital industry.</w:t>
      </w:r>
    </w:p>
    <w:p w14:paraId="45F405C7" w14:textId="77777777" w:rsidR="00EE0C82" w:rsidRPr="005B7EFF" w:rsidRDefault="00EE0C82" w:rsidP="00EE0C82">
      <w:pPr>
        <w:rPr>
          <w:sz w:val="16"/>
        </w:rPr>
      </w:pPr>
      <w:r w:rsidRPr="005B7EFF">
        <w:rPr>
          <w:sz w:val="16"/>
        </w:rPr>
        <w:t xml:space="preserve">Of course, focusing on the hospital industry limits generalizability. </w:t>
      </w:r>
      <w:r w:rsidRPr="005B7EFF">
        <w:rPr>
          <w:rStyle w:val="StyleUnderline"/>
        </w:rPr>
        <w:t xml:space="preserve">Using </w:t>
      </w:r>
      <w:r w:rsidRPr="000E3AD8">
        <w:rPr>
          <w:rStyle w:val="Emphasis"/>
          <w:highlight w:val="green"/>
        </w:rPr>
        <w:t>Census data</w:t>
      </w:r>
      <w:r w:rsidRPr="005B7EFF">
        <w:rPr>
          <w:rStyle w:val="StyleUnderline"/>
        </w:rPr>
        <w:t xml:space="preserve"> to study </w:t>
      </w:r>
      <w:r w:rsidRPr="00A229E9">
        <w:rPr>
          <w:rStyle w:val="Emphasis"/>
        </w:rPr>
        <w:t>employer mergers</w:t>
      </w:r>
      <w:r w:rsidRPr="005B7EFF">
        <w:rPr>
          <w:rStyle w:val="StyleUnderline"/>
        </w:rPr>
        <w:t xml:space="preserve"> across the economy</w:t>
      </w:r>
      <w:r w:rsidRPr="005B7EFF">
        <w:rPr>
          <w:sz w:val="16"/>
        </w:rPr>
        <w:t xml:space="preserve">, Arnold (2025) </w:t>
      </w:r>
      <w:r w:rsidRPr="000E3AD8">
        <w:rPr>
          <w:rStyle w:val="StyleUnderline"/>
          <w:highlight w:val="green"/>
        </w:rPr>
        <w:t>finds</w:t>
      </w:r>
      <w:r w:rsidRPr="005B7EFF">
        <w:rPr>
          <w:sz w:val="16"/>
        </w:rPr>
        <w:t xml:space="preserve"> that </w:t>
      </w:r>
      <w:r w:rsidRPr="000E3AD8">
        <w:rPr>
          <w:rStyle w:val="StyleUnderline"/>
          <w:highlight w:val="green"/>
        </w:rPr>
        <w:t>mergers</w:t>
      </w:r>
      <w:r w:rsidRPr="005B7EFF">
        <w:rPr>
          <w:rStyle w:val="StyleUnderline"/>
        </w:rPr>
        <w:t xml:space="preserve"> that substantially </w:t>
      </w:r>
      <w:r w:rsidRPr="00A229E9">
        <w:rPr>
          <w:rStyle w:val="Emphasis"/>
        </w:rPr>
        <w:t>increase</w:t>
      </w:r>
      <w:r w:rsidRPr="005B7EFF">
        <w:rPr>
          <w:rStyle w:val="StyleUnderline"/>
        </w:rPr>
        <w:t xml:space="preserve"> labor market </w:t>
      </w:r>
      <w:r w:rsidRPr="00A229E9">
        <w:rPr>
          <w:rStyle w:val="Emphasis"/>
        </w:rPr>
        <w:t>concentration</w:t>
      </w:r>
      <w:r w:rsidRPr="005B7EFF">
        <w:rPr>
          <w:rStyle w:val="StyleUnderline"/>
        </w:rPr>
        <w:t xml:space="preserve"> </w:t>
      </w:r>
      <w:r w:rsidRPr="000E3AD8">
        <w:rPr>
          <w:rStyle w:val="StyleUnderline"/>
          <w:highlight w:val="green"/>
        </w:rPr>
        <w:t xml:space="preserve">cause </w:t>
      </w:r>
      <w:r w:rsidRPr="000E3AD8">
        <w:rPr>
          <w:rStyle w:val="Emphasis"/>
          <w:highlight w:val="green"/>
        </w:rPr>
        <w:t>earnings reductions</w:t>
      </w:r>
      <w:r w:rsidRPr="005B7EFF">
        <w:rPr>
          <w:rStyle w:val="StyleUnderline"/>
        </w:rPr>
        <w:t xml:space="preserve"> of more than 2 percent</w:t>
      </w:r>
      <w:r w:rsidRPr="005B7EFF">
        <w:rPr>
          <w:sz w:val="16"/>
        </w:rPr>
        <w:t xml:space="preserve">. One complexity in merger-based studies is that a merger may also increase product market power, which allows firms to raise prices, thereby raising the marginal revenue product of labor. </w:t>
      </w:r>
      <w:r w:rsidRPr="005B7EFF">
        <w:rPr>
          <w:rStyle w:val="StyleUnderline"/>
        </w:rPr>
        <w:t>But when Arnold</w:t>
      </w:r>
      <w:r w:rsidRPr="005B7EFF">
        <w:rPr>
          <w:sz w:val="16"/>
        </w:rPr>
        <w:t xml:space="preserve"> (2025) </w:t>
      </w:r>
      <w:r w:rsidRPr="005B7EFF">
        <w:rPr>
          <w:rStyle w:val="StyleUnderline"/>
        </w:rPr>
        <w:t xml:space="preserve">carries out separate estimates for </w:t>
      </w:r>
      <w:r w:rsidRPr="00A229E9">
        <w:rPr>
          <w:rStyle w:val="Emphasis"/>
        </w:rPr>
        <w:t>tradeable industries</w:t>
      </w:r>
      <w:r w:rsidRPr="005B7EFF">
        <w:rPr>
          <w:sz w:val="16"/>
        </w:rPr>
        <w:t xml:space="preserve">, where product market power is unlikely to be meaningfully affected by a local merger, </w:t>
      </w:r>
      <w:r w:rsidRPr="005B7EFF">
        <w:rPr>
          <w:rStyle w:val="StyleUnderline"/>
        </w:rPr>
        <w:t xml:space="preserve">the </w:t>
      </w:r>
      <w:r w:rsidRPr="00A229E9">
        <w:rPr>
          <w:rStyle w:val="Emphasis"/>
        </w:rPr>
        <w:t>negative effect</w:t>
      </w:r>
      <w:r w:rsidRPr="005B7EFF">
        <w:rPr>
          <w:rStyle w:val="StyleUnderline"/>
        </w:rPr>
        <w:t xml:space="preserve"> of mergers on wages </w:t>
      </w:r>
      <w:r w:rsidRPr="00A229E9">
        <w:rPr>
          <w:rStyle w:val="Emphasis"/>
        </w:rPr>
        <w:t>persists</w:t>
      </w:r>
      <w:r w:rsidRPr="005B7EFF">
        <w:rPr>
          <w:sz w:val="16"/>
        </w:rPr>
        <w:t xml:space="preserve">. </w:t>
      </w:r>
      <w:r w:rsidRPr="000E3AD8">
        <w:rPr>
          <w:rStyle w:val="StyleUnderline"/>
          <w:highlight w:val="green"/>
        </w:rPr>
        <w:t>Additional papers</w:t>
      </w:r>
      <w:r w:rsidRPr="005B7EFF">
        <w:rPr>
          <w:rStyle w:val="StyleUnderline"/>
        </w:rPr>
        <w:t xml:space="preserve"> that </w:t>
      </w:r>
      <w:r w:rsidRPr="00A229E9">
        <w:rPr>
          <w:rStyle w:val="Emphasis"/>
        </w:rPr>
        <w:t>leverage mergers</w:t>
      </w:r>
      <w:r w:rsidRPr="005B7EFF">
        <w:rPr>
          <w:sz w:val="16"/>
        </w:rPr>
        <w:t xml:space="preserve"> include </w:t>
      </w:r>
      <w:proofErr w:type="spellStart"/>
      <w:r w:rsidRPr="005B7EFF">
        <w:rPr>
          <w:sz w:val="16"/>
        </w:rPr>
        <w:t>Benmelech</w:t>
      </w:r>
      <w:proofErr w:type="spellEnd"/>
      <w:r w:rsidRPr="005B7EFF">
        <w:rPr>
          <w:sz w:val="16"/>
        </w:rPr>
        <w:t xml:space="preserve"> et al. (2022) and </w:t>
      </w:r>
      <w:proofErr w:type="spellStart"/>
      <w:r w:rsidRPr="005B7EFF">
        <w:rPr>
          <w:sz w:val="16"/>
        </w:rPr>
        <w:t>Guanziroli</w:t>
      </w:r>
      <w:proofErr w:type="spellEnd"/>
      <w:r w:rsidRPr="005B7EFF">
        <w:rPr>
          <w:sz w:val="16"/>
        </w:rPr>
        <w:t xml:space="preserve"> (2022), which </w:t>
      </w:r>
      <w:r w:rsidRPr="000E3AD8">
        <w:rPr>
          <w:rStyle w:val="StyleUnderline"/>
          <w:highlight w:val="green"/>
        </w:rPr>
        <w:t xml:space="preserve">similarly find </w:t>
      </w:r>
      <w:r w:rsidRPr="000E3AD8">
        <w:rPr>
          <w:rStyle w:val="Emphasis"/>
          <w:highlight w:val="green"/>
        </w:rPr>
        <w:t>slowdowns</w:t>
      </w:r>
      <w:r w:rsidRPr="005B7EFF">
        <w:rPr>
          <w:rStyle w:val="StyleUnderline"/>
        </w:rPr>
        <w:t xml:space="preserve"> in wages</w:t>
      </w:r>
      <w:r w:rsidRPr="005B7EFF">
        <w:rPr>
          <w:sz w:val="16"/>
        </w:rPr>
        <w:t xml:space="preserve">, although Arnold et al. (2023) finds declines only among workers at the acquired employer. The literature on how mergers affect labor markets is still young. </w:t>
      </w:r>
      <w:r w:rsidRPr="005B7EFF">
        <w:rPr>
          <w:rStyle w:val="StyleUnderline"/>
        </w:rPr>
        <w:t xml:space="preserve">Many </w:t>
      </w:r>
      <w:r w:rsidRPr="000E3AD8">
        <w:rPr>
          <w:rStyle w:val="StyleUnderline"/>
          <w:highlight w:val="green"/>
        </w:rPr>
        <w:t>important questions</w:t>
      </w:r>
      <w:r w:rsidRPr="005B7EFF">
        <w:rPr>
          <w:rStyle w:val="StyleUnderline"/>
        </w:rPr>
        <w:t xml:space="preserve"> remain largely unanswered</w:t>
      </w:r>
      <w:r w:rsidRPr="005B7EFF">
        <w:rPr>
          <w:sz w:val="16"/>
        </w:rPr>
        <w:t xml:space="preserve">, </w:t>
      </w:r>
      <w:r w:rsidRPr="000E3AD8">
        <w:rPr>
          <w:rStyle w:val="StyleUnderline"/>
          <w:highlight w:val="green"/>
        </w:rPr>
        <w:t>such as</w:t>
      </w:r>
      <w:r w:rsidRPr="005B7EFF">
        <w:rPr>
          <w:sz w:val="16"/>
        </w:rPr>
        <w:t xml:space="preserve"> distributional consequences, the interaction with product market power, and </w:t>
      </w:r>
      <w:r w:rsidRPr="000E3AD8">
        <w:rPr>
          <w:rStyle w:val="StyleUnderline"/>
          <w:highlight w:val="green"/>
        </w:rPr>
        <w:t xml:space="preserve">the role of </w:t>
      </w:r>
      <w:r w:rsidRPr="000E3AD8">
        <w:rPr>
          <w:rStyle w:val="Emphasis"/>
          <w:highlight w:val="green"/>
        </w:rPr>
        <w:t>organized labor</w:t>
      </w:r>
      <w:r w:rsidRPr="005B7EFF">
        <w:rPr>
          <w:sz w:val="16"/>
        </w:rPr>
        <w:t>.</w:t>
      </w:r>
    </w:p>
    <w:p w14:paraId="3D8E799C" w14:textId="77777777" w:rsidR="00EE0C82" w:rsidRPr="007A59CC" w:rsidRDefault="00EE0C82" w:rsidP="00EE0C82"/>
    <w:p w14:paraId="1DDC391B" w14:textId="77777777" w:rsidR="00EE0C82" w:rsidRPr="00A350D8" w:rsidRDefault="00EE0C82" w:rsidP="00EE0C82">
      <w:pPr>
        <w:pStyle w:val="Heading4"/>
        <w:rPr>
          <w:b w:val="0"/>
          <w:bCs/>
        </w:rPr>
      </w:pPr>
      <w:r>
        <w:t xml:space="preserve">That causes </w:t>
      </w:r>
      <w:r w:rsidRPr="00D14C5B">
        <w:rPr>
          <w:u w:val="single"/>
        </w:rPr>
        <w:t>stagnation</w:t>
      </w:r>
      <w:r>
        <w:t xml:space="preserve">, crushing a </w:t>
      </w:r>
      <w:r w:rsidRPr="00A50854">
        <w:rPr>
          <w:u w:val="single"/>
        </w:rPr>
        <w:t>supply-led</w:t>
      </w:r>
      <w:r>
        <w:t xml:space="preserve"> economy. </w:t>
      </w:r>
    </w:p>
    <w:p w14:paraId="248775B6" w14:textId="77777777" w:rsidR="00EE0C82" w:rsidRPr="007A59CC" w:rsidRDefault="00EE0C82" w:rsidP="00EE0C82">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xml:space="preserve">, *Assistant Professor of Global Commerce at Denison </w:t>
      </w:r>
      <w:proofErr w:type="gramStart"/>
      <w:r w:rsidRPr="007A59CC">
        <w:t>University,*</w:t>
      </w:r>
      <w:proofErr w:type="gramEnd"/>
      <w:r w:rsidRPr="007A59CC">
        <w:t xml:space="preserve">*Professor and Chair of the Department of Economics at Colorado State University. 05-13-2025. </w:t>
      </w:r>
      <w:proofErr w:type="spellStart"/>
      <w:r w:rsidRPr="007A59CC">
        <w:t>Metroeconomica</w:t>
      </w:r>
      <w:proofErr w:type="spellEnd"/>
      <w:r w:rsidRPr="007A59CC">
        <w:t>: International Review of Economics. “Institutional Changes, Effective Demand, and Inequality: A Structuralist Model of Secular Stagnation,” https://doi.org/10.1111/meca.12499, RNey</w:t>
      </w:r>
    </w:p>
    <w:p w14:paraId="7BBB83BB" w14:textId="77777777" w:rsidR="00EE0C82" w:rsidRPr="007A59CC" w:rsidRDefault="00EE0C82" w:rsidP="00EE0C82">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63B99B1C" w14:textId="77777777" w:rsidR="00EE0C82" w:rsidRPr="007A59CC" w:rsidRDefault="00EE0C82" w:rsidP="00EE0C82">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w:t>
      </w:r>
      <w:proofErr w:type="spellStart"/>
      <w:r w:rsidRPr="007A59CC">
        <w:rPr>
          <w:sz w:val="16"/>
        </w:rPr>
        <w:t>Karabarbounis</w:t>
      </w:r>
      <w:proofErr w:type="spellEnd"/>
      <w:r w:rsidRPr="007A59CC">
        <w:rPr>
          <w:sz w:val="16"/>
        </w:rPr>
        <w:t xml:space="preserve"> and Neiman (2014) and </w:t>
      </w:r>
      <w:proofErr w:type="spellStart"/>
      <w:r w:rsidRPr="007A59CC">
        <w:rPr>
          <w:sz w:val="16"/>
        </w:rPr>
        <w:t>Stockhammer</w:t>
      </w:r>
      <w:proofErr w:type="spellEnd"/>
      <w:r w:rsidRPr="007A59CC">
        <w:rPr>
          <w:sz w:val="16"/>
        </w:rPr>
        <w:t xml:space="preserve">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62807CE0" w14:textId="77777777" w:rsidR="00EE0C82" w:rsidRPr="007A59CC" w:rsidRDefault="00EE0C82" w:rsidP="00EE0C82">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7643994E" w14:textId="77777777" w:rsidR="00EE0C82" w:rsidRPr="007A59CC" w:rsidRDefault="00EE0C82" w:rsidP="00EE0C82">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w:t>
      </w:r>
      <w:proofErr w:type="spellStart"/>
      <w:r w:rsidRPr="007A59CC">
        <w:rPr>
          <w:sz w:val="16"/>
        </w:rPr>
        <w:t>Oberfield</w:t>
      </w:r>
      <w:proofErr w:type="spellEnd"/>
      <w:r w:rsidRPr="007A59CC">
        <w:rPr>
          <w:sz w:val="16"/>
        </w:rPr>
        <w:t xml:space="preserve">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1A5D2FD0" w14:textId="77777777" w:rsidR="00EE0C82" w:rsidRPr="007A59CC" w:rsidRDefault="00EE0C82" w:rsidP="00EE0C82">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03FFF663" w14:textId="77777777" w:rsidR="00EE0C82" w:rsidRPr="007A59CC" w:rsidRDefault="00EE0C82" w:rsidP="00EE0C82">
      <w:pPr>
        <w:rPr>
          <w:sz w:val="16"/>
        </w:rPr>
      </w:pPr>
      <w:r w:rsidRPr="007A59CC">
        <w:rPr>
          <w:sz w:val="16"/>
        </w:rPr>
        <w:t>Drawing both upon the CPE and the neo-</w:t>
      </w:r>
      <w:proofErr w:type="spellStart"/>
      <w:r w:rsidRPr="007A59CC">
        <w:rPr>
          <w:sz w:val="16"/>
        </w:rPr>
        <w:t>Kaleckian</w:t>
      </w:r>
      <w:proofErr w:type="spellEnd"/>
      <w:r w:rsidRPr="007A59CC">
        <w:rPr>
          <w:sz w:val="16"/>
        </w:rPr>
        <w:t xml:space="preserve">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w:t>
      </w:r>
      <w:proofErr w:type="spellStart"/>
      <w:r w:rsidRPr="007A59CC">
        <w:rPr>
          <w:sz w:val="16"/>
        </w:rPr>
        <w:t>Stamegna</w:t>
      </w:r>
      <w:proofErr w:type="spellEnd"/>
      <w:r w:rsidRPr="007A59CC">
        <w:rPr>
          <w:sz w:val="16"/>
        </w:rPr>
        <w:t xml:space="preserve"> (2023)—to our knowledge this paper is the first to structure a condensed explanation of trends in distributive, technological, and labor bargaining power that affect the US economy in past decades.</w:t>
      </w:r>
    </w:p>
    <w:p w14:paraId="0D9BF3CF" w14:textId="77777777" w:rsidR="00EE0C82" w:rsidRPr="007A59CC" w:rsidRDefault="00EE0C82" w:rsidP="00EE0C82">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2E4F663" w14:textId="77777777" w:rsidR="00EE0C82" w:rsidRPr="007A59CC" w:rsidRDefault="00EE0C82" w:rsidP="00EE0C82">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14CCF18F" w14:textId="77777777" w:rsidR="00EE0C82" w:rsidRDefault="00EE0C82" w:rsidP="00EE0C82">
      <w:pPr>
        <w:rPr>
          <w:rStyle w:val="StyleUnderline"/>
        </w:rPr>
      </w:pPr>
    </w:p>
    <w:p w14:paraId="155BBA44" w14:textId="77777777" w:rsidR="00EE0C82" w:rsidRDefault="00EE0C82" w:rsidP="00EE0C82">
      <w:pPr>
        <w:pStyle w:val="Heading4"/>
      </w:pPr>
      <w:r w:rsidRPr="004A6FF0">
        <w:t xml:space="preserve">Extinction from </w:t>
      </w:r>
      <w:r w:rsidRPr="004A6FF0">
        <w:rPr>
          <w:u w:val="single"/>
        </w:rPr>
        <w:t>hotspot</w:t>
      </w:r>
      <w:r w:rsidRPr="004A6FF0">
        <w:t xml:space="preserve"> escalation</w:t>
      </w:r>
      <w:r>
        <w:t xml:space="preserve">. </w:t>
      </w:r>
    </w:p>
    <w:p w14:paraId="7B0588D5" w14:textId="77777777" w:rsidR="00EE0C82" w:rsidRPr="00AE32F0" w:rsidRDefault="00EE0C82" w:rsidP="00EE0C82">
      <w:r w:rsidRPr="00AE32F0">
        <w:t xml:space="preserve">Michael </w:t>
      </w:r>
      <w:r w:rsidRPr="005F06F6">
        <w:rPr>
          <w:rStyle w:val="Style13ptBold"/>
        </w:rPr>
        <w:t xml:space="preserve">Weidokal </w:t>
      </w:r>
      <w:r>
        <w:rPr>
          <w:rStyle w:val="Style13ptBold"/>
        </w:rPr>
        <w:t>‘</w:t>
      </w:r>
      <w:r w:rsidRPr="005F06F6">
        <w:rPr>
          <w:rStyle w:val="Style13ptBold"/>
        </w:rPr>
        <w:t>24</w:t>
      </w:r>
      <w:r w:rsidRPr="00AE32F0">
        <w:t>, founder of International Strategic Analysis, former Visiting Professor at Baldwin Wallace University. MBA in International Strategy and Economics at University of South Carolina and the Economics University of Vienna. 2024. “Chapter Fifteen: Implications for the Future,” in The Coming Decline: A World Without Economic Growth, published by International Strategic Analysis, ripped from the University of Kansas Libraries</w:t>
      </w:r>
    </w:p>
    <w:p w14:paraId="1E5F542F" w14:textId="77777777" w:rsidR="00EE0C82" w:rsidRPr="0063437C" w:rsidRDefault="00EE0C82" w:rsidP="00EE0C82">
      <w:pPr>
        <w:rPr>
          <w:sz w:val="16"/>
        </w:rPr>
      </w:pPr>
      <w:r w:rsidRPr="0063437C">
        <w:rPr>
          <w:sz w:val="16"/>
        </w:rPr>
        <w:t xml:space="preserve">As we look ahead, one cannot help but wonder if </w:t>
      </w:r>
      <w:r w:rsidRPr="0063437C">
        <w:rPr>
          <w:rStyle w:val="StyleUnderline"/>
        </w:rPr>
        <w:t xml:space="preserve">this </w:t>
      </w:r>
      <w:r w:rsidRPr="004A6FF0">
        <w:rPr>
          <w:rStyle w:val="StyleUnderline"/>
          <w:highlight w:val="green"/>
        </w:rPr>
        <w:t xml:space="preserve">threat of </w:t>
      </w:r>
      <w:r w:rsidRPr="004A6FF0">
        <w:rPr>
          <w:rStyle w:val="Emphasis"/>
          <w:highlight w:val="green"/>
        </w:rPr>
        <w:t>long-term</w:t>
      </w:r>
      <w:r w:rsidRPr="004A6FF0">
        <w:rPr>
          <w:rStyle w:val="StyleUnderline"/>
          <w:highlight w:val="green"/>
        </w:rPr>
        <w:t xml:space="preserve"> </w:t>
      </w:r>
      <w:r w:rsidRPr="004A6FF0">
        <w:rPr>
          <w:rStyle w:val="Emphasis"/>
          <w:highlight w:val="green"/>
        </w:rPr>
        <w:t>economic stagnation</w:t>
      </w:r>
      <w:r w:rsidRPr="0063437C">
        <w:rPr>
          <w:rStyle w:val="StyleUnderline"/>
        </w:rPr>
        <w:t xml:space="preserve"> and decline will not </w:t>
      </w:r>
      <w:r w:rsidRPr="004A6FF0">
        <w:rPr>
          <w:rStyle w:val="StyleUnderline"/>
          <w:highlight w:val="green"/>
        </w:rPr>
        <w:t xml:space="preserve">be the </w:t>
      </w:r>
      <w:r w:rsidRPr="004A6FF0">
        <w:rPr>
          <w:rStyle w:val="Emphasis"/>
          <w:highlight w:val="green"/>
        </w:rPr>
        <w:t>catalyst</w:t>
      </w:r>
      <w:r w:rsidRPr="004A6FF0">
        <w:rPr>
          <w:rStyle w:val="StyleUnderline"/>
          <w:highlight w:val="green"/>
        </w:rPr>
        <w:t xml:space="preserve"> for </w:t>
      </w:r>
      <w:r w:rsidRPr="004A6FF0">
        <w:rPr>
          <w:rStyle w:val="Emphasis"/>
          <w:highlight w:val="green"/>
        </w:rPr>
        <w:t>major conflicts</w:t>
      </w:r>
      <w:r w:rsidRPr="0063437C">
        <w:rPr>
          <w:rStyle w:val="StyleUnderline"/>
        </w:rPr>
        <w:t xml:space="preserve"> in the </w:t>
      </w:r>
      <w:r w:rsidRPr="0063437C">
        <w:rPr>
          <w:rStyle w:val="Emphasis"/>
        </w:rPr>
        <w:t>future</w:t>
      </w:r>
      <w:r w:rsidRPr="0063437C">
        <w:rPr>
          <w:sz w:val="16"/>
        </w:rPr>
        <w:t xml:space="preserve">. For one, </w:t>
      </w:r>
      <w:r w:rsidRPr="0063437C">
        <w:rPr>
          <w:rStyle w:val="StyleUnderline"/>
        </w:rPr>
        <w:t xml:space="preserve">such </w:t>
      </w:r>
      <w:r w:rsidRPr="0063437C">
        <w:rPr>
          <w:rStyle w:val="Emphasis"/>
        </w:rPr>
        <w:t>economic troubles</w:t>
      </w:r>
      <w:r w:rsidRPr="0063437C">
        <w:rPr>
          <w:rStyle w:val="StyleUnderline"/>
        </w:rPr>
        <w:t xml:space="preserve"> </w:t>
      </w:r>
      <w:r w:rsidRPr="004A6FF0">
        <w:rPr>
          <w:rStyle w:val="StyleUnderline"/>
          <w:highlight w:val="green"/>
        </w:rPr>
        <w:t xml:space="preserve">could fuel political </w:t>
      </w:r>
      <w:r w:rsidRPr="004A6FF0">
        <w:rPr>
          <w:rStyle w:val="Emphasis"/>
          <w:highlight w:val="green"/>
        </w:rPr>
        <w:t>radicalism</w:t>
      </w:r>
      <w:r w:rsidRPr="0063437C">
        <w:rPr>
          <w:sz w:val="16"/>
        </w:rPr>
        <w:t xml:space="preserve">, as it did in the 1920s and 1930s. At the same time, </w:t>
      </w:r>
      <w:r w:rsidRPr="0063437C">
        <w:rPr>
          <w:rStyle w:val="StyleUnderline"/>
        </w:rPr>
        <w:t xml:space="preserve">rising levels of </w:t>
      </w:r>
      <w:r w:rsidRPr="004A6FF0">
        <w:rPr>
          <w:rStyle w:val="Emphasis"/>
          <w:highlight w:val="green"/>
        </w:rPr>
        <w:t>protectionism</w:t>
      </w:r>
      <w:r w:rsidRPr="0063437C">
        <w:rPr>
          <w:rStyle w:val="StyleUnderline"/>
        </w:rPr>
        <w:t xml:space="preserve"> </w:t>
      </w:r>
      <w:r w:rsidRPr="004A6FF0">
        <w:rPr>
          <w:rStyle w:val="StyleUnderline"/>
          <w:highlight w:val="green"/>
        </w:rPr>
        <w:t xml:space="preserve">and </w:t>
      </w:r>
      <w:r w:rsidRPr="004A6FF0">
        <w:rPr>
          <w:rStyle w:val="Emphasis"/>
          <w:highlight w:val="green"/>
        </w:rPr>
        <w:t>nationalism</w:t>
      </w:r>
      <w:r w:rsidRPr="0063437C">
        <w:rPr>
          <w:rStyle w:val="StyleUnderline"/>
        </w:rPr>
        <w:t xml:space="preserve"> could lead to far </w:t>
      </w:r>
      <w:r w:rsidRPr="0063437C">
        <w:rPr>
          <w:rStyle w:val="Emphasis"/>
        </w:rPr>
        <w:t>worse</w:t>
      </w:r>
      <w:r w:rsidRPr="0063437C">
        <w:rPr>
          <w:rStyle w:val="StyleUnderline"/>
        </w:rPr>
        <w:t xml:space="preserve"> </w:t>
      </w:r>
      <w:r w:rsidRPr="0063437C">
        <w:rPr>
          <w:rStyle w:val="Emphasis"/>
        </w:rPr>
        <w:t>trade disputes</w:t>
      </w:r>
      <w:r w:rsidRPr="0063437C">
        <w:rPr>
          <w:sz w:val="16"/>
        </w:rPr>
        <w:t xml:space="preserve"> than we have seen in recent years, something that </w:t>
      </w:r>
      <w:r w:rsidRPr="0063437C">
        <w:rPr>
          <w:rStyle w:val="StyleUnderline"/>
        </w:rPr>
        <w:t xml:space="preserve">could also </w:t>
      </w:r>
      <w:r w:rsidRPr="004A6FF0">
        <w:rPr>
          <w:rStyle w:val="StyleUnderline"/>
          <w:highlight w:val="green"/>
        </w:rPr>
        <w:t xml:space="preserve">turn an economic dispute into a </w:t>
      </w:r>
      <w:r w:rsidRPr="004A6FF0">
        <w:rPr>
          <w:rStyle w:val="Emphasis"/>
          <w:highlight w:val="green"/>
        </w:rPr>
        <w:t>military conflict</w:t>
      </w:r>
      <w:r w:rsidRPr="0063437C">
        <w:rPr>
          <w:sz w:val="16"/>
        </w:rPr>
        <w:t xml:space="preserve">. Finally, </w:t>
      </w:r>
      <w:r w:rsidRPr="0063437C">
        <w:rPr>
          <w:rStyle w:val="StyleUnderline"/>
        </w:rPr>
        <w:t xml:space="preserve">the </w:t>
      </w:r>
      <w:r w:rsidRPr="004A6FF0">
        <w:rPr>
          <w:rStyle w:val="StyleUnderline"/>
          <w:highlight w:val="green"/>
        </w:rPr>
        <w:t>battle for</w:t>
      </w:r>
      <w:r w:rsidRPr="0063437C">
        <w:rPr>
          <w:rStyle w:val="StyleUnderline"/>
        </w:rPr>
        <w:t xml:space="preserve"> control of </w:t>
      </w:r>
      <w:r w:rsidRPr="004A6FF0">
        <w:rPr>
          <w:rStyle w:val="Emphasis"/>
          <w:highlight w:val="green"/>
        </w:rPr>
        <w:t>strategic resources</w:t>
      </w:r>
      <w:r w:rsidRPr="004A6FF0">
        <w:rPr>
          <w:rStyle w:val="StyleUnderline"/>
          <w:highlight w:val="green"/>
        </w:rPr>
        <w:t xml:space="preserve"> such as </w:t>
      </w:r>
      <w:r w:rsidRPr="004A6FF0">
        <w:rPr>
          <w:rStyle w:val="Emphasis"/>
          <w:highlight w:val="green"/>
        </w:rPr>
        <w:t>oil</w:t>
      </w:r>
      <w:r w:rsidRPr="0063437C">
        <w:rPr>
          <w:rStyle w:val="StyleUnderline"/>
        </w:rPr>
        <w:t xml:space="preserve">, </w:t>
      </w:r>
      <w:r w:rsidRPr="0063437C">
        <w:rPr>
          <w:rStyle w:val="Emphasis"/>
        </w:rPr>
        <w:t>water</w:t>
      </w:r>
      <w:r w:rsidRPr="0063437C">
        <w:rPr>
          <w:rStyle w:val="StyleUnderline"/>
        </w:rPr>
        <w:t xml:space="preserve">, </w:t>
      </w:r>
      <w:r w:rsidRPr="004A6FF0">
        <w:rPr>
          <w:rStyle w:val="StyleUnderline"/>
          <w:highlight w:val="green"/>
        </w:rPr>
        <w:t>land or</w:t>
      </w:r>
      <w:r w:rsidRPr="0063437C">
        <w:rPr>
          <w:rStyle w:val="StyleUnderline"/>
        </w:rPr>
        <w:t xml:space="preserve"> </w:t>
      </w:r>
      <w:r w:rsidRPr="004A6FF0">
        <w:rPr>
          <w:rStyle w:val="Emphasis"/>
          <w:highlight w:val="green"/>
        </w:rPr>
        <w:t>r</w:t>
      </w:r>
      <w:r w:rsidRPr="0063437C">
        <w:rPr>
          <w:rStyle w:val="StyleUnderline"/>
        </w:rPr>
        <w:t>are-</w:t>
      </w:r>
      <w:r w:rsidRPr="004A6FF0">
        <w:rPr>
          <w:rStyle w:val="Emphasis"/>
          <w:highlight w:val="green"/>
        </w:rPr>
        <w:t>e</w:t>
      </w:r>
      <w:r w:rsidRPr="0063437C">
        <w:rPr>
          <w:rStyle w:val="StyleUnderline"/>
        </w:rPr>
        <w:t xml:space="preserve">arth </w:t>
      </w:r>
      <w:r w:rsidRPr="004A6FF0">
        <w:rPr>
          <w:rStyle w:val="Emphasis"/>
          <w:highlight w:val="green"/>
        </w:rPr>
        <w:t>e</w:t>
      </w:r>
      <w:r w:rsidRPr="0063437C">
        <w:rPr>
          <w:rStyle w:val="StyleUnderline"/>
        </w:rPr>
        <w:t>lement</w:t>
      </w:r>
      <w:r w:rsidRPr="004A6FF0">
        <w:rPr>
          <w:rStyle w:val="StyleUnderline"/>
          <w:highlight w:val="green"/>
        </w:rPr>
        <w:t>s</w:t>
      </w:r>
      <w:r w:rsidRPr="0063437C">
        <w:rPr>
          <w:rStyle w:val="StyleUnderline"/>
        </w:rPr>
        <w:t xml:space="preserve"> </w:t>
      </w:r>
      <w:r w:rsidRPr="004A6FF0">
        <w:rPr>
          <w:rStyle w:val="StyleUnderline"/>
          <w:highlight w:val="green"/>
        </w:rPr>
        <w:t xml:space="preserve">could </w:t>
      </w:r>
      <w:r w:rsidRPr="004A6FF0">
        <w:rPr>
          <w:rStyle w:val="Emphasis"/>
          <w:highlight w:val="green"/>
        </w:rPr>
        <w:t>intensify</w:t>
      </w:r>
      <w:r w:rsidRPr="0063437C">
        <w:rPr>
          <w:rStyle w:val="StyleUnderline"/>
        </w:rPr>
        <w:t xml:space="preserve"> as economic </w:t>
      </w:r>
      <w:r w:rsidRPr="0063437C">
        <w:rPr>
          <w:rStyle w:val="Emphasis"/>
        </w:rPr>
        <w:t>growth slows</w:t>
      </w:r>
      <w:r w:rsidRPr="0063437C">
        <w:rPr>
          <w:sz w:val="16"/>
        </w:rPr>
        <w:t xml:space="preserve">, </w:t>
      </w:r>
      <w:r w:rsidRPr="004A6FF0">
        <w:rPr>
          <w:rStyle w:val="StyleUnderline"/>
          <w:highlight w:val="green"/>
        </w:rPr>
        <w:t xml:space="preserve">resulting in </w:t>
      </w:r>
      <w:r w:rsidRPr="004A6FF0">
        <w:rPr>
          <w:rStyle w:val="Emphasis"/>
          <w:highlight w:val="green"/>
        </w:rPr>
        <w:t>conflicts</w:t>
      </w:r>
      <w:r w:rsidRPr="0063437C">
        <w:rPr>
          <w:rStyle w:val="StyleUnderline"/>
        </w:rPr>
        <w:t xml:space="preserve"> over the control of these resources</w:t>
      </w:r>
      <w:r w:rsidRPr="0063437C">
        <w:rPr>
          <w:sz w:val="16"/>
        </w:rPr>
        <w:t>.</w:t>
      </w:r>
    </w:p>
    <w:p w14:paraId="4A2D4BD7" w14:textId="77777777" w:rsidR="00EE0C82" w:rsidRPr="0063437C" w:rsidRDefault="00EE0C82" w:rsidP="00EE0C82">
      <w:pPr>
        <w:rPr>
          <w:sz w:val="16"/>
        </w:rPr>
      </w:pPr>
      <w:r w:rsidRPr="0063437C">
        <w:rPr>
          <w:sz w:val="16"/>
        </w:rPr>
        <w:t xml:space="preserve">There are many examples of potential conflicts between large economic powers that could erupt in the years and decades ahead, </w:t>
      </w:r>
      <w:r w:rsidRPr="0063437C">
        <w:rPr>
          <w:rStyle w:val="StyleUnderline"/>
        </w:rPr>
        <w:t>particularly if economic growth continues to slow over the longer-term</w:t>
      </w:r>
      <w:r w:rsidRPr="0063437C">
        <w:rPr>
          <w:sz w:val="16"/>
        </w:rPr>
        <w:t xml:space="preserve">. For example, </w:t>
      </w:r>
      <w:r w:rsidRPr="004A6FF0">
        <w:rPr>
          <w:rStyle w:val="Emphasis"/>
          <w:highlight w:val="green"/>
        </w:rPr>
        <w:t>tensions</w:t>
      </w:r>
      <w:r w:rsidRPr="004A6FF0">
        <w:rPr>
          <w:rStyle w:val="StyleUnderline"/>
          <w:highlight w:val="green"/>
        </w:rPr>
        <w:t xml:space="preserve"> between</w:t>
      </w:r>
      <w:r w:rsidRPr="0063437C">
        <w:rPr>
          <w:sz w:val="16"/>
        </w:rPr>
        <w:t xml:space="preserve"> the world’s two superpowers, </w:t>
      </w:r>
      <w:r w:rsidRPr="004A6FF0">
        <w:rPr>
          <w:rStyle w:val="StyleUnderline"/>
          <w:highlight w:val="green"/>
        </w:rPr>
        <w:t>the</w:t>
      </w:r>
      <w:r w:rsidRPr="0063437C">
        <w:rPr>
          <w:rStyle w:val="StyleUnderline"/>
        </w:rPr>
        <w:t xml:space="preserve"> </w:t>
      </w:r>
      <w:r w:rsidRPr="004A6FF0">
        <w:rPr>
          <w:rStyle w:val="Emphasis"/>
          <w:highlight w:val="green"/>
        </w:rPr>
        <w:t>U</w:t>
      </w:r>
      <w:r w:rsidRPr="0063437C">
        <w:rPr>
          <w:rStyle w:val="StyleUnderline"/>
        </w:rPr>
        <w:t xml:space="preserve">nited </w:t>
      </w:r>
      <w:r w:rsidRPr="004A6FF0">
        <w:rPr>
          <w:rStyle w:val="Emphasis"/>
          <w:highlight w:val="green"/>
        </w:rPr>
        <w:t>S</w:t>
      </w:r>
      <w:r w:rsidRPr="0063437C">
        <w:rPr>
          <w:rStyle w:val="StyleUnderline"/>
        </w:rPr>
        <w:t xml:space="preserve">tates </w:t>
      </w:r>
      <w:r w:rsidRPr="004A6FF0">
        <w:rPr>
          <w:rStyle w:val="StyleUnderline"/>
          <w:highlight w:val="green"/>
        </w:rPr>
        <w:t>and</w:t>
      </w:r>
      <w:r w:rsidRPr="004A6FF0">
        <w:rPr>
          <w:sz w:val="16"/>
          <w:highlight w:val="green"/>
        </w:rPr>
        <w:t xml:space="preserve"> </w:t>
      </w:r>
      <w:r w:rsidRPr="004A6FF0">
        <w:rPr>
          <w:rStyle w:val="Emphasis"/>
          <w:highlight w:val="green"/>
        </w:rPr>
        <w:t>China</w:t>
      </w:r>
      <w:r w:rsidRPr="0063437C">
        <w:rPr>
          <w:sz w:val="16"/>
        </w:rPr>
        <w:t xml:space="preserve">, have risen steadily in recent years, due in part to US concerns about China’s rising economic and military power. As </w:t>
      </w:r>
      <w:r w:rsidRPr="0063437C">
        <w:rPr>
          <w:rStyle w:val="StyleUnderline"/>
        </w:rPr>
        <w:t xml:space="preserve">there are a large </w:t>
      </w:r>
      <w:r w:rsidRPr="004A6FF0">
        <w:rPr>
          <w:rStyle w:val="StyleUnderline"/>
          <w:highlight w:val="green"/>
        </w:rPr>
        <w:t xml:space="preserve">number of </w:t>
      </w:r>
      <w:r w:rsidRPr="004A6FF0">
        <w:rPr>
          <w:rStyle w:val="Emphasis"/>
          <w:highlight w:val="green"/>
        </w:rPr>
        <w:t>flashpoints</w:t>
      </w:r>
      <w:r w:rsidRPr="0063437C">
        <w:rPr>
          <w:rStyle w:val="StyleUnderline"/>
        </w:rPr>
        <w:t xml:space="preserve"> that could </w:t>
      </w:r>
      <w:r w:rsidRPr="004A6FF0">
        <w:rPr>
          <w:rStyle w:val="StyleUnderline"/>
          <w:highlight w:val="green"/>
        </w:rPr>
        <w:t>bring these two</w:t>
      </w:r>
      <w:r w:rsidRPr="0063437C">
        <w:rPr>
          <w:rStyle w:val="StyleUnderline"/>
        </w:rPr>
        <w:t xml:space="preserve"> giant powers </w:t>
      </w:r>
      <w:r w:rsidRPr="004A6FF0">
        <w:rPr>
          <w:rStyle w:val="StyleUnderline"/>
          <w:highlight w:val="green"/>
        </w:rPr>
        <w:t>into conflict</w:t>
      </w:r>
      <w:r w:rsidRPr="0063437C">
        <w:rPr>
          <w:sz w:val="16"/>
        </w:rPr>
        <w:t xml:space="preserve"> (</w:t>
      </w:r>
      <w:r w:rsidRPr="004A6FF0">
        <w:rPr>
          <w:rStyle w:val="Emphasis"/>
          <w:highlight w:val="green"/>
        </w:rPr>
        <w:t>Taiwan</w:t>
      </w:r>
      <w:r w:rsidRPr="0063437C">
        <w:rPr>
          <w:sz w:val="16"/>
        </w:rPr>
        <w:t xml:space="preserve">, </w:t>
      </w:r>
      <w:r w:rsidRPr="004A6FF0">
        <w:rPr>
          <w:rStyle w:val="Emphasis"/>
          <w:highlight w:val="green"/>
        </w:rPr>
        <w:t>No</w:t>
      </w:r>
      <w:r w:rsidRPr="0063437C">
        <w:rPr>
          <w:rStyle w:val="StyleUnderline"/>
        </w:rPr>
        <w:t xml:space="preserve">rth </w:t>
      </w:r>
      <w:r w:rsidRPr="004A6FF0">
        <w:rPr>
          <w:rStyle w:val="Emphasis"/>
          <w:highlight w:val="green"/>
        </w:rPr>
        <w:t>Ko</w:t>
      </w:r>
      <w:r w:rsidRPr="0063437C">
        <w:rPr>
          <w:rStyle w:val="StyleUnderline"/>
        </w:rPr>
        <w:t>rea</w:t>
      </w:r>
      <w:r w:rsidRPr="0063437C">
        <w:rPr>
          <w:sz w:val="16"/>
        </w:rPr>
        <w:t xml:space="preserve">, </w:t>
      </w:r>
      <w:r w:rsidRPr="004A6FF0">
        <w:rPr>
          <w:rStyle w:val="Emphasis"/>
          <w:highlight w:val="green"/>
        </w:rPr>
        <w:t>S</w:t>
      </w:r>
      <w:r w:rsidRPr="0063437C">
        <w:rPr>
          <w:rStyle w:val="StyleUnderline"/>
        </w:rPr>
        <w:t xml:space="preserve">outh </w:t>
      </w:r>
      <w:r w:rsidRPr="004A6FF0">
        <w:rPr>
          <w:rStyle w:val="Emphasis"/>
          <w:highlight w:val="green"/>
        </w:rPr>
        <w:t>C</w:t>
      </w:r>
      <w:r w:rsidRPr="0063437C">
        <w:rPr>
          <w:rStyle w:val="StyleUnderline"/>
        </w:rPr>
        <w:t xml:space="preserve">hina </w:t>
      </w:r>
      <w:r w:rsidRPr="004A6FF0">
        <w:rPr>
          <w:rStyle w:val="Emphasis"/>
          <w:highlight w:val="green"/>
        </w:rPr>
        <w:t>S</w:t>
      </w:r>
      <w:r w:rsidRPr="0063437C">
        <w:rPr>
          <w:rStyle w:val="StyleUnderline"/>
        </w:rPr>
        <w:t>ea</w:t>
      </w:r>
      <w:r w:rsidRPr="0063437C">
        <w:rPr>
          <w:sz w:val="16"/>
        </w:rPr>
        <w:t xml:space="preserve">, etc.), the likelihood of a superpower conflict is </w:t>
      </w:r>
      <w:r w:rsidRPr="0063437C">
        <w:rPr>
          <w:rStyle w:val="Emphasis"/>
        </w:rPr>
        <w:t>now greater</w:t>
      </w:r>
      <w:r w:rsidRPr="0063437C">
        <w:rPr>
          <w:rStyle w:val="StyleUnderline"/>
        </w:rPr>
        <w:t xml:space="preserve"> than it has been at any time</w:t>
      </w:r>
      <w:r w:rsidRPr="0063437C">
        <w:rPr>
          <w:sz w:val="16"/>
        </w:rPr>
        <w:t xml:space="preserve"> since the early 1980s.</w:t>
      </w:r>
    </w:p>
    <w:p w14:paraId="46C35CDC" w14:textId="77777777" w:rsidR="00EE0C82" w:rsidRPr="0063437C" w:rsidRDefault="00EE0C82" w:rsidP="00EE0C82">
      <w:pPr>
        <w:rPr>
          <w:sz w:val="16"/>
        </w:rPr>
      </w:pPr>
      <w:r w:rsidRPr="0063437C">
        <w:rPr>
          <w:sz w:val="16"/>
        </w:rPr>
        <w:t xml:space="preserve">This is not the only potential great power conflict that the world faces today. For example, </w:t>
      </w:r>
      <w:r w:rsidRPr="004A6FF0">
        <w:rPr>
          <w:rStyle w:val="StyleUnderline"/>
        </w:rPr>
        <w:t>tensions between</w:t>
      </w:r>
      <w:r w:rsidRPr="0063437C">
        <w:rPr>
          <w:rStyle w:val="StyleUnderline"/>
        </w:rPr>
        <w:t xml:space="preserve"> the United States and </w:t>
      </w:r>
      <w:r w:rsidRPr="004A6FF0">
        <w:rPr>
          <w:rStyle w:val="Emphasis"/>
          <w:highlight w:val="green"/>
        </w:rPr>
        <w:t>Russia</w:t>
      </w:r>
      <w:r w:rsidRPr="0063437C">
        <w:rPr>
          <w:rStyle w:val="StyleUnderline"/>
        </w:rPr>
        <w:t xml:space="preserve"> have also been </w:t>
      </w:r>
      <w:r w:rsidRPr="004A6FF0">
        <w:rPr>
          <w:rStyle w:val="StyleUnderline"/>
          <w:highlight w:val="green"/>
        </w:rPr>
        <w:t>rising</w:t>
      </w:r>
      <w:r w:rsidRPr="0063437C">
        <w:rPr>
          <w:rStyle w:val="StyleUnderline"/>
        </w:rPr>
        <w:t xml:space="preserve"> as the latter seeks </w:t>
      </w:r>
      <w:r w:rsidRPr="004A6FF0">
        <w:rPr>
          <w:rStyle w:val="StyleUnderline"/>
          <w:highlight w:val="green"/>
        </w:rPr>
        <w:t xml:space="preserve">to </w:t>
      </w:r>
      <w:r w:rsidRPr="004A6FF0">
        <w:rPr>
          <w:rStyle w:val="Emphasis"/>
          <w:highlight w:val="green"/>
        </w:rPr>
        <w:t>regain</w:t>
      </w:r>
      <w:r w:rsidRPr="0063437C">
        <w:rPr>
          <w:rStyle w:val="StyleUnderline"/>
        </w:rPr>
        <w:t xml:space="preserve"> some of the </w:t>
      </w:r>
      <w:r w:rsidRPr="004A6FF0">
        <w:rPr>
          <w:rStyle w:val="Emphasis"/>
          <w:highlight w:val="green"/>
        </w:rPr>
        <w:t>geopolitical importance</w:t>
      </w:r>
      <w:r w:rsidRPr="0063437C">
        <w:rPr>
          <w:rStyle w:val="StyleUnderline"/>
        </w:rPr>
        <w:t xml:space="preserve"> and influence that it lost in the wake of the dissolution of the Soviet Union</w:t>
      </w:r>
      <w:r w:rsidRPr="0063437C">
        <w:rPr>
          <w:sz w:val="16"/>
        </w:rPr>
        <w:t xml:space="preserve">. The growing rivalry between China and India is another flashpoint that has the potential to erupt into a conflict between two major economic powers, particularly in light of the numerous border disputes between those two Asian giants. In fact, </w:t>
      </w:r>
      <w:r w:rsidRPr="0063437C">
        <w:rPr>
          <w:rStyle w:val="StyleUnderline"/>
        </w:rPr>
        <w:t xml:space="preserve">there are a number of </w:t>
      </w:r>
      <w:r w:rsidRPr="0063437C">
        <w:rPr>
          <w:rStyle w:val="Emphasis"/>
        </w:rPr>
        <w:t>potential conflicts</w:t>
      </w:r>
      <w:r w:rsidRPr="0063437C">
        <w:rPr>
          <w:rStyle w:val="StyleUnderline"/>
        </w:rPr>
        <w:t xml:space="preserve"> involving two or more </w:t>
      </w:r>
      <w:r w:rsidRPr="0063437C">
        <w:rPr>
          <w:rStyle w:val="Emphasis"/>
        </w:rPr>
        <w:t>major economies</w:t>
      </w:r>
      <w:r w:rsidRPr="0063437C">
        <w:rPr>
          <w:rStyle w:val="StyleUnderline"/>
        </w:rPr>
        <w:t xml:space="preserve"> that could </w:t>
      </w:r>
      <w:r w:rsidRPr="0063437C">
        <w:rPr>
          <w:rStyle w:val="Emphasis"/>
        </w:rPr>
        <w:t>erupt</w:t>
      </w:r>
      <w:r w:rsidRPr="0063437C">
        <w:rPr>
          <w:rStyle w:val="StyleUnderline"/>
        </w:rPr>
        <w:t xml:space="preserve"> in the near-future</w:t>
      </w:r>
      <w:r w:rsidRPr="0063437C">
        <w:rPr>
          <w:sz w:val="16"/>
        </w:rPr>
        <w:t xml:space="preserve">, any of which </w:t>
      </w:r>
      <w:r w:rsidRPr="0063437C">
        <w:rPr>
          <w:rStyle w:val="StyleUnderline"/>
        </w:rPr>
        <w:t xml:space="preserve">would </w:t>
      </w:r>
      <w:r w:rsidRPr="004A6FF0">
        <w:rPr>
          <w:rStyle w:val="StyleUnderline"/>
          <w:highlight w:val="green"/>
        </w:rPr>
        <w:t>not only</w:t>
      </w:r>
      <w:r w:rsidRPr="0063437C">
        <w:rPr>
          <w:rStyle w:val="StyleUnderline"/>
        </w:rPr>
        <w:t xml:space="preserve"> be </w:t>
      </w:r>
      <w:r w:rsidRPr="004A6FF0">
        <w:rPr>
          <w:rStyle w:val="Emphasis"/>
          <w:highlight w:val="green"/>
        </w:rPr>
        <w:t>influenced</w:t>
      </w:r>
      <w:r w:rsidRPr="004A6FF0">
        <w:rPr>
          <w:rStyle w:val="StyleUnderline"/>
          <w:highlight w:val="green"/>
        </w:rPr>
        <w:t xml:space="preserve"> by </w:t>
      </w:r>
      <w:r w:rsidRPr="004A6FF0">
        <w:rPr>
          <w:rStyle w:val="Emphasis"/>
          <w:highlight w:val="green"/>
        </w:rPr>
        <w:t>economic</w:t>
      </w:r>
      <w:r w:rsidRPr="0063437C">
        <w:rPr>
          <w:rStyle w:val="Emphasis"/>
        </w:rPr>
        <w:t xml:space="preserve"> factor</w:t>
      </w:r>
      <w:r w:rsidRPr="004A6FF0">
        <w:rPr>
          <w:rStyle w:val="Emphasis"/>
          <w:highlight w:val="green"/>
        </w:rPr>
        <w:t>s</w:t>
      </w:r>
      <w:r w:rsidRPr="0063437C">
        <w:rPr>
          <w:sz w:val="16"/>
        </w:rPr>
        <w:t xml:space="preserve">, </w:t>
      </w:r>
      <w:r w:rsidRPr="004A6FF0">
        <w:rPr>
          <w:rStyle w:val="StyleUnderline"/>
          <w:highlight w:val="green"/>
        </w:rPr>
        <w:t>but would</w:t>
      </w:r>
      <w:r w:rsidRPr="0063437C">
        <w:rPr>
          <w:rStyle w:val="StyleUnderline"/>
        </w:rPr>
        <w:t xml:space="preserve"> also have a </w:t>
      </w:r>
      <w:r w:rsidRPr="0063437C">
        <w:rPr>
          <w:rStyle w:val="Emphasis"/>
        </w:rPr>
        <w:t xml:space="preserve">major </w:t>
      </w:r>
      <w:r w:rsidRPr="004A6FF0">
        <w:rPr>
          <w:rStyle w:val="Emphasis"/>
          <w:highlight w:val="green"/>
        </w:rPr>
        <w:t>impact</w:t>
      </w:r>
      <w:r w:rsidRPr="0063437C">
        <w:rPr>
          <w:rStyle w:val="StyleUnderline"/>
        </w:rPr>
        <w:t xml:space="preserve"> on </w:t>
      </w:r>
      <w:r w:rsidRPr="004A6FF0">
        <w:rPr>
          <w:rStyle w:val="StyleUnderline"/>
          <w:highlight w:val="green"/>
        </w:rPr>
        <w:t>the</w:t>
      </w:r>
      <w:r w:rsidRPr="0063437C">
        <w:rPr>
          <w:sz w:val="16"/>
        </w:rPr>
        <w:t xml:space="preserve"> economies of the combatants, as well as on the </w:t>
      </w:r>
      <w:r w:rsidRPr="004A6FF0">
        <w:rPr>
          <w:rStyle w:val="Emphasis"/>
          <w:highlight w:val="green"/>
        </w:rPr>
        <w:t>global economy</w:t>
      </w:r>
      <w:r w:rsidRPr="0063437C">
        <w:rPr>
          <w:sz w:val="16"/>
        </w:rPr>
        <w:t xml:space="preserve"> as a whole.</w:t>
      </w:r>
    </w:p>
    <w:p w14:paraId="4FCE3106" w14:textId="77777777" w:rsidR="00EE0C82" w:rsidRDefault="00EE0C82" w:rsidP="00EE0C82"/>
    <w:p w14:paraId="343B8980" w14:textId="77777777" w:rsidR="00EE0C82" w:rsidRDefault="00EE0C82" w:rsidP="00EE0C82">
      <w:pPr>
        <w:pStyle w:val="Heading4"/>
      </w:pPr>
      <w:r>
        <w:t xml:space="preserve">High, long-run growth </w:t>
      </w:r>
      <w:r w:rsidRPr="009011DD">
        <w:rPr>
          <w:u w:val="single"/>
        </w:rPr>
        <w:t>cash-contain</w:t>
      </w:r>
      <w:r>
        <w:rPr>
          <w:u w:val="single"/>
        </w:rPr>
        <w:t>s</w:t>
      </w:r>
      <w:r>
        <w:t xml:space="preserve"> existential risks through </w:t>
      </w:r>
      <w:r w:rsidRPr="009420A0">
        <w:rPr>
          <w:u w:val="single"/>
        </w:rPr>
        <w:t>innovation</w:t>
      </w:r>
      <w:r>
        <w:t xml:space="preserve">. </w:t>
      </w:r>
    </w:p>
    <w:p w14:paraId="6B16B090" w14:textId="77777777" w:rsidR="00EE0C82" w:rsidRDefault="00EE0C82" w:rsidP="00EE0C82">
      <w:r>
        <w:t xml:space="preserve">James </w:t>
      </w:r>
      <w:r w:rsidRPr="00C77113">
        <w:rPr>
          <w:rStyle w:val="Style13ptBold"/>
        </w:rPr>
        <w:t xml:space="preserve">Pethokoukis </w:t>
      </w:r>
      <w:r>
        <w:rPr>
          <w:rStyle w:val="Style13ptBold"/>
        </w:rPr>
        <w:t>‘</w:t>
      </w:r>
      <w:r w:rsidRPr="00C77113">
        <w:rPr>
          <w:rStyle w:val="Style13ptBold"/>
        </w:rPr>
        <w:t>23</w:t>
      </w:r>
      <w:r w:rsidRPr="000055BF">
        <w:t xml:space="preserve">, </w:t>
      </w:r>
      <w:r w:rsidRPr="00C77113">
        <w:t>a policy analyst and the Dewitt Wallace Fellow at the American Enterprise Institute</w:t>
      </w:r>
      <w:r>
        <w:t>. 2023</w:t>
      </w:r>
      <w:r w:rsidRPr="00C77113">
        <w:t>, “Chapter 8: The Most Important Reason to Embrace Up Wing Growth,” in The Conservative Futurist: How to Create the Sci-Fi World We Were Promised</w:t>
      </w:r>
      <w:r>
        <w:t>, Center Street</w:t>
      </w:r>
    </w:p>
    <w:p w14:paraId="608085F0" w14:textId="77777777" w:rsidR="00EE0C82" w:rsidRPr="00A52004" w:rsidRDefault="00EE0C82" w:rsidP="00EE0C82">
      <w:pPr>
        <w:rPr>
          <w:sz w:val="16"/>
        </w:rPr>
      </w:pPr>
      <w:r w:rsidRPr="00A52004">
        <w:rPr>
          <w:rStyle w:val="StyleUnderline"/>
        </w:rPr>
        <w:t xml:space="preserve">The </w:t>
      </w:r>
      <w:r w:rsidRPr="001B33C3">
        <w:rPr>
          <w:rStyle w:val="Emphasis"/>
          <w:highlight w:val="green"/>
        </w:rPr>
        <w:t>benefits</w:t>
      </w:r>
      <w:r w:rsidRPr="001B33C3">
        <w:rPr>
          <w:rStyle w:val="StyleUnderline"/>
          <w:highlight w:val="green"/>
        </w:rPr>
        <w:t xml:space="preserve"> of</w:t>
      </w:r>
      <w:r w:rsidRPr="00A52004">
        <w:rPr>
          <w:rStyle w:val="StyleUnderline"/>
        </w:rPr>
        <w:t xml:space="preserve"> economic </w:t>
      </w:r>
      <w:r w:rsidRPr="001B33C3">
        <w:rPr>
          <w:rStyle w:val="Emphasis"/>
          <w:highlight w:val="green"/>
        </w:rPr>
        <w:t>growth</w:t>
      </w:r>
      <w:r w:rsidRPr="00A52004">
        <w:rPr>
          <w:sz w:val="16"/>
        </w:rPr>
        <w:t xml:space="preserve">, driven by technological progress, </w:t>
      </w:r>
      <w:r w:rsidRPr="001B33C3">
        <w:rPr>
          <w:rStyle w:val="StyleUnderline"/>
          <w:highlight w:val="green"/>
        </w:rPr>
        <w:t xml:space="preserve">are </w:t>
      </w:r>
      <w:r w:rsidRPr="001B33C3">
        <w:rPr>
          <w:rStyle w:val="Emphasis"/>
          <w:highlight w:val="green"/>
        </w:rPr>
        <w:t>myriad</w:t>
      </w:r>
      <w:r w:rsidRPr="00A52004">
        <w:rPr>
          <w:rStyle w:val="StyleUnderline"/>
        </w:rPr>
        <w:t xml:space="preserve">. Growth </w:t>
      </w:r>
      <w:r w:rsidRPr="001B33C3">
        <w:rPr>
          <w:rStyle w:val="StyleUnderline"/>
          <w:highlight w:val="green"/>
        </w:rPr>
        <w:t xml:space="preserve">raises </w:t>
      </w:r>
      <w:r w:rsidRPr="001B33C3">
        <w:rPr>
          <w:rStyle w:val="Emphasis"/>
          <w:highlight w:val="green"/>
        </w:rPr>
        <w:t>living standards</w:t>
      </w:r>
      <w:r w:rsidRPr="00A52004">
        <w:rPr>
          <w:rStyle w:val="StyleUnderline"/>
        </w:rPr>
        <w:t xml:space="preserve">, makes us </w:t>
      </w:r>
      <w:r w:rsidRPr="00A52004">
        <w:rPr>
          <w:rStyle w:val="Emphasis"/>
        </w:rPr>
        <w:t>healthier</w:t>
      </w:r>
      <w:r w:rsidRPr="00A52004">
        <w:rPr>
          <w:rStyle w:val="StyleUnderline"/>
        </w:rPr>
        <w:t xml:space="preserve">, </w:t>
      </w:r>
      <w:r w:rsidRPr="001B33C3">
        <w:rPr>
          <w:rStyle w:val="StyleUnderline"/>
          <w:highlight w:val="green"/>
        </w:rPr>
        <w:t>and creates a</w:t>
      </w:r>
      <w:r w:rsidRPr="00A52004">
        <w:rPr>
          <w:sz w:val="16"/>
        </w:rPr>
        <w:t xml:space="preserve"> more interesting </w:t>
      </w:r>
      <w:r w:rsidRPr="001B33C3">
        <w:rPr>
          <w:rStyle w:val="StyleUnderline"/>
          <w:highlight w:val="green"/>
        </w:rPr>
        <w:t>world of</w:t>
      </w:r>
      <w:r w:rsidRPr="00A52004">
        <w:rPr>
          <w:rStyle w:val="StyleUnderline"/>
        </w:rPr>
        <w:t xml:space="preserve"> </w:t>
      </w:r>
      <w:r w:rsidRPr="00A52004">
        <w:rPr>
          <w:rStyle w:val="Emphasis"/>
        </w:rPr>
        <w:t>greater</w:t>
      </w:r>
      <w:r w:rsidRPr="00A52004">
        <w:rPr>
          <w:sz w:val="16"/>
        </w:rPr>
        <w:t xml:space="preserve"> fairness, </w:t>
      </w:r>
      <w:r w:rsidRPr="001B33C3">
        <w:rPr>
          <w:rStyle w:val="Emphasis"/>
          <w:highlight w:val="green"/>
        </w:rPr>
        <w:t>tolerance</w:t>
      </w:r>
      <w:r w:rsidRPr="00A52004">
        <w:rPr>
          <w:sz w:val="16"/>
        </w:rPr>
        <w:t xml:space="preserve">, and opportunity. Even during the ongoing Great Downshift, </w:t>
      </w:r>
      <w:r w:rsidRPr="00F322EC">
        <w:rPr>
          <w:rStyle w:val="StyleUnderline"/>
        </w:rPr>
        <w:t>Americans</w:t>
      </w:r>
      <w:r w:rsidRPr="00A52004">
        <w:rPr>
          <w:rStyle w:val="StyleUnderline"/>
        </w:rPr>
        <w:t xml:space="preserve"> are </w:t>
      </w:r>
      <w:r w:rsidRPr="00A52004">
        <w:rPr>
          <w:rStyle w:val="Emphasis"/>
        </w:rPr>
        <w:t>better off</w:t>
      </w:r>
      <w:r w:rsidRPr="00A52004">
        <w:rPr>
          <w:sz w:val="16"/>
        </w:rPr>
        <w:t xml:space="preserve"> than they used to be </w:t>
      </w:r>
      <w:r w:rsidRPr="00A52004">
        <w:rPr>
          <w:rStyle w:val="StyleUnderline"/>
        </w:rPr>
        <w:t>across all</w:t>
      </w:r>
      <w:r w:rsidRPr="00A52004">
        <w:rPr>
          <w:sz w:val="16"/>
        </w:rPr>
        <w:t xml:space="preserve"> those </w:t>
      </w:r>
      <w:r w:rsidRPr="00A52004">
        <w:rPr>
          <w:rStyle w:val="StyleUnderline"/>
        </w:rPr>
        <w:t>metrics</w:t>
      </w:r>
      <w:r w:rsidRPr="00A52004">
        <w:rPr>
          <w:sz w:val="16"/>
        </w:rPr>
        <w:t xml:space="preserve">, as I highlighted in the previous </w:t>
      </w:r>
      <w:r w:rsidRPr="00E10AB8">
        <w:rPr>
          <w:sz w:val="16"/>
          <w:szCs w:val="16"/>
        </w:rPr>
        <w:t>chapter. And globally, the decline in extreme poverty has been nothing short of miraculous thanks to faster growth enabled by tech progress—including global communication and the standardized shipping container—especially in Asia. Yet as important as all those things are, and as important</w:t>
      </w:r>
      <w:r w:rsidRPr="00A52004">
        <w:rPr>
          <w:sz w:val="16"/>
        </w:rPr>
        <w:t xml:space="preserve"> as future advances might be, we shouldn’t ignore </w:t>
      </w:r>
      <w:r w:rsidRPr="00A52004">
        <w:rPr>
          <w:rStyle w:val="StyleUnderline"/>
        </w:rPr>
        <w:t xml:space="preserve">the </w:t>
      </w:r>
      <w:r w:rsidRPr="001B33C3">
        <w:rPr>
          <w:rStyle w:val="StyleUnderline"/>
          <w:highlight w:val="green"/>
        </w:rPr>
        <w:t xml:space="preserve">most </w:t>
      </w:r>
      <w:r w:rsidRPr="001B33C3">
        <w:rPr>
          <w:rStyle w:val="Emphasis"/>
          <w:highlight w:val="green"/>
        </w:rPr>
        <w:t>important</w:t>
      </w:r>
      <w:r w:rsidRPr="00A52004">
        <w:rPr>
          <w:rStyle w:val="Emphasis"/>
        </w:rPr>
        <w:t xml:space="preserve"> benefit</w:t>
      </w:r>
      <w:r w:rsidRPr="00A52004">
        <w:rPr>
          <w:rStyle w:val="StyleUnderline"/>
        </w:rPr>
        <w:t xml:space="preserve"> of all</w:t>
      </w:r>
      <w:r w:rsidRPr="00A52004">
        <w:rPr>
          <w:sz w:val="16"/>
        </w:rPr>
        <w:t xml:space="preserve">: an Up Wing society </w:t>
      </w:r>
      <w:r w:rsidRPr="001B33C3">
        <w:rPr>
          <w:rStyle w:val="StyleUnderline"/>
          <w:highlight w:val="green"/>
        </w:rPr>
        <w:t>is</w:t>
      </w:r>
      <w:r w:rsidRPr="00A52004">
        <w:rPr>
          <w:sz w:val="16"/>
        </w:rPr>
        <w:t xml:space="preserve"> one capable of </w:t>
      </w:r>
      <w:r w:rsidRPr="00A52004">
        <w:rPr>
          <w:rStyle w:val="StyleUnderline"/>
        </w:rPr>
        <w:t xml:space="preserve">solving </w:t>
      </w:r>
      <w:r w:rsidRPr="00A52004">
        <w:rPr>
          <w:rStyle w:val="Emphasis"/>
        </w:rPr>
        <w:t>big problems</w:t>
      </w:r>
      <w:r w:rsidRPr="00A52004">
        <w:rPr>
          <w:rStyle w:val="StyleUnderline"/>
        </w:rPr>
        <w:t>, even if</w:t>
      </w:r>
      <w:r w:rsidRPr="00A52004">
        <w:rPr>
          <w:sz w:val="16"/>
        </w:rPr>
        <w:t xml:space="preserve"> those problems are </w:t>
      </w:r>
      <w:r w:rsidRPr="00A52004">
        <w:rPr>
          <w:rStyle w:val="StyleUnderline"/>
        </w:rPr>
        <w:t>unforeseen</w:t>
      </w:r>
      <w:r w:rsidRPr="00A52004">
        <w:rPr>
          <w:sz w:val="16"/>
        </w:rPr>
        <w:t xml:space="preserve"> or poorly prepared for. An Up Wing society is </w:t>
      </w:r>
      <w:r w:rsidRPr="001B33C3">
        <w:rPr>
          <w:rStyle w:val="StyleUnderline"/>
          <w:highlight w:val="green"/>
        </w:rPr>
        <w:t>a</w:t>
      </w:r>
      <w:r w:rsidRPr="00A52004">
        <w:rPr>
          <w:rStyle w:val="StyleUnderline"/>
        </w:rPr>
        <w:t xml:space="preserve"> more </w:t>
      </w:r>
      <w:r w:rsidRPr="001B33C3">
        <w:rPr>
          <w:rStyle w:val="Emphasis"/>
          <w:highlight w:val="green"/>
        </w:rPr>
        <w:t>resilient</w:t>
      </w:r>
      <w:r w:rsidRPr="001B33C3">
        <w:rPr>
          <w:rStyle w:val="StyleUnderline"/>
          <w:highlight w:val="green"/>
        </w:rPr>
        <w:t xml:space="preserve"> society</w:t>
      </w:r>
      <w:r w:rsidRPr="00A52004">
        <w:rPr>
          <w:sz w:val="16"/>
        </w:rPr>
        <w:t>.</w:t>
      </w:r>
    </w:p>
    <w:p w14:paraId="3D9F2B51" w14:textId="77777777" w:rsidR="00EE0C82" w:rsidRPr="00A52004" w:rsidRDefault="00EE0C82" w:rsidP="00EE0C82">
      <w:pPr>
        <w:rPr>
          <w:sz w:val="16"/>
          <w:szCs w:val="16"/>
        </w:rPr>
      </w:pPr>
      <w:r w:rsidRPr="00A52004">
        <w:rPr>
          <w:sz w:val="16"/>
          <w:szCs w:val="16"/>
        </w:rPr>
        <w:t>The COVID-19 pandemic has provided ample proof of this. Who can forget all the criticism of our preparedness in the country during 2020? Not enough high-quality masks and other personal protective equipment, too few ventilators, too few respiratory specialists, a shortage of disinfectant wipes. In a June 2020 piece, “We Are Living in a Failed State” for The Atlantic, journalist George Packer wrote, “Every morning in the endless month of March, Americans woke up to find themselves citizens of a failed state.… When test kits, masks, gowns, and ventilators were found to be in desperately short supply, governors pleaded for them from the White House, which stalled, then called on private enterprise, which couldn’t deliver. States and cities were forced into bidding wars that left them prey to price gouging and corporate profiteering. Civilians took out their sewing machines to try to keep ill-equipped hospital workers healthy and their patients alive. Russia, Taiwan, and the United Nations sent humanitarian aid to the world’s richest power—a beggar nation in utter chaos.”</w:t>
      </w:r>
      <w:proofErr w:type="gramStart"/>
      <w:r w:rsidRPr="00A52004">
        <w:rPr>
          <w:sz w:val="16"/>
          <w:szCs w:val="16"/>
        </w:rPr>
        <w:t>1</w:t>
      </w:r>
      <w:proofErr w:type="gramEnd"/>
    </w:p>
    <w:p w14:paraId="1E4DA82E" w14:textId="77777777" w:rsidR="00EE0C82" w:rsidRPr="00A52004" w:rsidRDefault="00EE0C82" w:rsidP="00EE0C82">
      <w:pPr>
        <w:rPr>
          <w:sz w:val="16"/>
          <w:szCs w:val="16"/>
        </w:rPr>
      </w:pPr>
      <w:r w:rsidRPr="00A52004">
        <w:rPr>
          <w:sz w:val="16"/>
          <w:szCs w:val="16"/>
        </w:rPr>
        <w:t>America’s apparent lack of preparedness was even more striking given how predictable the pandemic was. The twenty-first century had already experienced several dangerous global outbreaks: SARS in 2004, H1N1 in 2009, and the Ebola outbreak in 2015. (When the coronavirus hit, my family was lucky to still have several boxes of N95 masks left over from the 2009 avian flu episode.) And after each of these events, global health experts warned of worse to come. The world was long overdue for a far more serious pandemic, something more like the influenza pandemic of 1918. Global health organizations and think tanks prepared numerous studies in the years leading up to COVID-19, warning about a systemic lack of preparedness. Then there’s the reality that those previous outbreaks led twenty-first-century American popular culture to obsess about the idea of a mysterious, apocalyptic virus—although it may turn you into a zombie after killing you. And still, we weren’t ready.</w:t>
      </w:r>
    </w:p>
    <w:p w14:paraId="2439B9D0" w14:textId="77777777" w:rsidR="00EE0C82" w:rsidRPr="00A52004" w:rsidRDefault="00EE0C82" w:rsidP="00EE0C82">
      <w:pPr>
        <w:rPr>
          <w:sz w:val="16"/>
        </w:rPr>
      </w:pPr>
      <w:r w:rsidRPr="00A52004">
        <w:rPr>
          <w:sz w:val="16"/>
        </w:rPr>
        <w:t xml:space="preserve">While U.S. preparedness may have fallen far short of our expectations and may have been inadequate on some absolute level, it actually wasn’t so bad compared to other nations. In 2019, the Johns Hopkins Center for Health Security helped develop a measure of pandemic preparation, the Global Health Security Index, which measured and ranked 195 countries across dozens of indicators such as “Does the country have a national law requiring prescriptions for antibiotics?” and “How many hospital beds per capita does the country have?”2 The country that ranked highest for pandemic preparedness? The United States. The lowest? Equatorial Guinea. Still, as George Mason University economists Robert Tucker Omberg and Alex Tabarrok observe in their 2022 analysis “Is It Possible to Prepare for a Pandemic?,” the United States has a far higher COVID-19 death rate per capita than Equatorial Guinea.3 Their overall finding is that “almost no form of pandemic preparedness helped to ameliorate or shorten the pandemic. Compared to other countries, the United States did not perform poorly because of cultural values such as individualism, collectivism, selfishness, or lack of trust.… A final lesson may be that </w:t>
      </w:r>
      <w:r w:rsidRPr="00C204FE">
        <w:rPr>
          <w:rStyle w:val="StyleUnderline"/>
        </w:rPr>
        <w:t xml:space="preserve">a </w:t>
      </w:r>
      <w:r w:rsidRPr="00A52004">
        <w:rPr>
          <w:rStyle w:val="Emphasis"/>
        </w:rPr>
        <w:t>pandemic</w:t>
      </w:r>
      <w:r w:rsidRPr="00C204FE">
        <w:rPr>
          <w:rStyle w:val="StyleUnderline"/>
        </w:rPr>
        <w:t xml:space="preserve"> is</w:t>
      </w:r>
      <w:r w:rsidRPr="00A52004">
        <w:rPr>
          <w:sz w:val="16"/>
        </w:rPr>
        <w:t xml:space="preserve"> simply </w:t>
      </w:r>
      <w:r w:rsidRPr="00C204FE">
        <w:rPr>
          <w:rStyle w:val="StyleUnderline"/>
        </w:rPr>
        <w:t xml:space="preserve">one example of a </w:t>
      </w:r>
      <w:r w:rsidRPr="00A52004">
        <w:rPr>
          <w:rStyle w:val="Emphasis"/>
        </w:rPr>
        <w:t>low-probability</w:t>
      </w:r>
      <w:r w:rsidRPr="00C204FE">
        <w:rPr>
          <w:rStyle w:val="StyleUnderline"/>
        </w:rPr>
        <w:t xml:space="preserve"> but very </w:t>
      </w:r>
      <w:r w:rsidRPr="00A52004">
        <w:rPr>
          <w:rStyle w:val="Emphasis"/>
        </w:rPr>
        <w:t>bad event</w:t>
      </w:r>
      <w:r w:rsidRPr="00C204FE">
        <w:rPr>
          <w:rStyle w:val="StyleUnderline"/>
        </w:rPr>
        <w:t>. Other examples</w:t>
      </w:r>
      <w:r w:rsidRPr="00A52004">
        <w:rPr>
          <w:sz w:val="16"/>
        </w:rPr>
        <w:t xml:space="preserve"> which may have even greater expected cost </w:t>
      </w:r>
      <w:r w:rsidRPr="00C204FE">
        <w:rPr>
          <w:rStyle w:val="StyleUnderline"/>
        </w:rPr>
        <w:t xml:space="preserve">are </w:t>
      </w:r>
      <w:r w:rsidRPr="001B33C3">
        <w:rPr>
          <w:rStyle w:val="Emphasis"/>
          <w:highlight w:val="green"/>
        </w:rPr>
        <w:t>super-volcanoes</w:t>
      </w:r>
      <w:r w:rsidRPr="001B33C3">
        <w:rPr>
          <w:rStyle w:val="StyleUnderline"/>
          <w:highlight w:val="green"/>
        </w:rPr>
        <w:t>, asteroid</w:t>
      </w:r>
      <w:r w:rsidRPr="00C204FE">
        <w:rPr>
          <w:rStyle w:val="StyleUnderline"/>
        </w:rPr>
        <w:t xml:space="preserve"> </w:t>
      </w:r>
      <w:r w:rsidRPr="00F322EC">
        <w:rPr>
          <w:rStyle w:val="StyleUnderline"/>
        </w:rPr>
        <w:t>strike</w:t>
      </w:r>
      <w:r w:rsidRPr="001B33C3">
        <w:rPr>
          <w:rStyle w:val="StyleUnderline"/>
          <w:highlight w:val="green"/>
        </w:rPr>
        <w:t xml:space="preserve">s, </w:t>
      </w:r>
      <w:r w:rsidRPr="001B33C3">
        <w:rPr>
          <w:rStyle w:val="Emphasis"/>
          <w:highlight w:val="green"/>
        </w:rPr>
        <w:t>nuclear wars</w:t>
      </w:r>
      <w:r w:rsidRPr="00C204FE">
        <w:rPr>
          <w:rStyle w:val="StyleUnderline"/>
        </w:rPr>
        <w:t xml:space="preserve">, and </w:t>
      </w:r>
      <w:r w:rsidRPr="00A52004">
        <w:rPr>
          <w:rStyle w:val="Emphasis"/>
        </w:rPr>
        <w:t>solar storms</w:t>
      </w:r>
      <w:r w:rsidRPr="00C204FE">
        <w:rPr>
          <w:rStyle w:val="StyleUnderline"/>
        </w:rPr>
        <w:t xml:space="preserve">. Preparing for X, Y, or Z may be </w:t>
      </w:r>
      <w:r w:rsidRPr="00A52004">
        <w:rPr>
          <w:rStyle w:val="Emphasis"/>
        </w:rPr>
        <w:t>less valuable</w:t>
      </w:r>
      <w:r w:rsidRPr="00C204FE">
        <w:rPr>
          <w:rStyle w:val="StyleUnderline"/>
        </w:rPr>
        <w:t xml:space="preserve"> than building </w:t>
      </w:r>
      <w:r w:rsidRPr="00A52004">
        <w:rPr>
          <w:rStyle w:val="Emphasis"/>
        </w:rPr>
        <w:t>resilience</w:t>
      </w:r>
      <w:r w:rsidRPr="00C204FE">
        <w:rPr>
          <w:rStyle w:val="StyleUnderline"/>
        </w:rPr>
        <w:t xml:space="preserve"> for a wide </w:t>
      </w:r>
      <w:r w:rsidRPr="00A52004">
        <w:rPr>
          <w:rStyle w:val="Emphasis"/>
        </w:rPr>
        <w:t>variety</w:t>
      </w:r>
      <w:r w:rsidRPr="00C204FE">
        <w:rPr>
          <w:rStyle w:val="StyleUnderline"/>
        </w:rPr>
        <w:t xml:space="preserve"> of potential </w:t>
      </w:r>
      <w:r w:rsidRPr="00A52004">
        <w:rPr>
          <w:rStyle w:val="Emphasis"/>
        </w:rPr>
        <w:t>events</w:t>
      </w:r>
      <w:r w:rsidRPr="00A52004">
        <w:rPr>
          <w:sz w:val="16"/>
        </w:rPr>
        <w:t>.”</w:t>
      </w:r>
    </w:p>
    <w:p w14:paraId="559A36E1" w14:textId="77777777" w:rsidR="00EE0C82" w:rsidRPr="00A52004" w:rsidRDefault="00EE0C82" w:rsidP="00EE0C82">
      <w:pPr>
        <w:rPr>
          <w:sz w:val="16"/>
        </w:rPr>
      </w:pPr>
      <w:r w:rsidRPr="00A52004">
        <w:rPr>
          <w:sz w:val="16"/>
        </w:rPr>
        <w:t xml:space="preserve">So </w:t>
      </w:r>
      <w:r w:rsidRPr="00C204FE">
        <w:rPr>
          <w:rStyle w:val="StyleUnderline"/>
        </w:rPr>
        <w:t>when you consider</w:t>
      </w:r>
      <w:r w:rsidRPr="00A52004">
        <w:rPr>
          <w:sz w:val="16"/>
        </w:rPr>
        <w:t xml:space="preserve"> the idea of “</w:t>
      </w:r>
      <w:r w:rsidRPr="00C204FE">
        <w:rPr>
          <w:rStyle w:val="StyleUnderline"/>
        </w:rPr>
        <w:t xml:space="preserve">building </w:t>
      </w:r>
      <w:r w:rsidRPr="00C204FE">
        <w:rPr>
          <w:rStyle w:val="Emphasis"/>
        </w:rPr>
        <w:t>resilience</w:t>
      </w:r>
      <w:r w:rsidRPr="00C204FE">
        <w:rPr>
          <w:rStyle w:val="StyleUnderline"/>
        </w:rPr>
        <w:t xml:space="preserve"> for a</w:t>
      </w:r>
      <w:r w:rsidRPr="00A52004">
        <w:rPr>
          <w:sz w:val="16"/>
        </w:rPr>
        <w:t xml:space="preserve"> wide </w:t>
      </w:r>
      <w:r w:rsidRPr="00C204FE">
        <w:rPr>
          <w:rStyle w:val="StyleUnderline"/>
        </w:rPr>
        <w:t>variety of</w:t>
      </w:r>
      <w:r w:rsidRPr="00A52004">
        <w:rPr>
          <w:sz w:val="16"/>
        </w:rPr>
        <w:t xml:space="preserve"> potential </w:t>
      </w:r>
      <w:r w:rsidRPr="00C204FE">
        <w:rPr>
          <w:rStyle w:val="StyleUnderline"/>
        </w:rPr>
        <w:t>events</w:t>
      </w:r>
      <w:r w:rsidRPr="00A52004">
        <w:rPr>
          <w:sz w:val="16"/>
        </w:rPr>
        <w:t xml:space="preserve">” and, as the researchers also conclude that “vaccination was by far the best weapon against the virus,” </w:t>
      </w:r>
      <w:r w:rsidRPr="00C204FE">
        <w:rPr>
          <w:rStyle w:val="StyleUnderline"/>
        </w:rPr>
        <w:t xml:space="preserve">it’s </w:t>
      </w:r>
      <w:r w:rsidRPr="00C204FE">
        <w:rPr>
          <w:rStyle w:val="Emphasis"/>
        </w:rPr>
        <w:t>hard</w:t>
      </w:r>
      <w:r w:rsidRPr="00C204FE">
        <w:rPr>
          <w:rStyle w:val="StyleUnderline"/>
        </w:rPr>
        <w:t xml:space="preserve"> to avoid concluding</w:t>
      </w:r>
      <w:r w:rsidRPr="00A52004">
        <w:rPr>
          <w:sz w:val="16"/>
        </w:rPr>
        <w:t xml:space="preserve"> that </w:t>
      </w:r>
      <w:r w:rsidRPr="001B33C3">
        <w:rPr>
          <w:rStyle w:val="Emphasis"/>
          <w:highlight w:val="green"/>
        </w:rPr>
        <w:t>what</w:t>
      </w:r>
      <w:r w:rsidRPr="00C204FE">
        <w:rPr>
          <w:rStyle w:val="StyleUnderline"/>
        </w:rPr>
        <w:t xml:space="preserve"> really </w:t>
      </w:r>
      <w:r w:rsidRPr="001B33C3">
        <w:rPr>
          <w:rStyle w:val="Emphasis"/>
          <w:highlight w:val="green"/>
        </w:rPr>
        <w:t>matters</w:t>
      </w:r>
      <w:r w:rsidRPr="001B33C3">
        <w:rPr>
          <w:rStyle w:val="StyleUnderline"/>
          <w:highlight w:val="green"/>
        </w:rPr>
        <w:t xml:space="preserve"> is</w:t>
      </w:r>
      <w:r w:rsidRPr="00C204FE">
        <w:rPr>
          <w:rStyle w:val="StyleUnderline"/>
        </w:rPr>
        <w:t xml:space="preserve"> a country’s </w:t>
      </w:r>
      <w:r w:rsidRPr="001B33C3">
        <w:rPr>
          <w:rStyle w:val="Emphasis"/>
          <w:highlight w:val="green"/>
        </w:rPr>
        <w:t>wealth</w:t>
      </w:r>
      <w:r w:rsidRPr="00A52004">
        <w:rPr>
          <w:sz w:val="16"/>
        </w:rPr>
        <w:t xml:space="preserve"> and technological capability. It was </w:t>
      </w:r>
      <w:r w:rsidRPr="00C204FE">
        <w:rPr>
          <w:rStyle w:val="StyleUnderline"/>
        </w:rPr>
        <w:t xml:space="preserve">the </w:t>
      </w:r>
      <w:r w:rsidRPr="00C204FE">
        <w:rPr>
          <w:rStyle w:val="Emphasis"/>
        </w:rPr>
        <w:t>U</w:t>
      </w:r>
      <w:r w:rsidRPr="00C204FE">
        <w:rPr>
          <w:rStyle w:val="StyleUnderline"/>
        </w:rPr>
        <w:t xml:space="preserve">nited </w:t>
      </w:r>
      <w:r w:rsidRPr="00C204FE">
        <w:rPr>
          <w:rStyle w:val="Emphasis"/>
        </w:rPr>
        <w:t>S</w:t>
      </w:r>
      <w:r w:rsidRPr="00C204FE">
        <w:rPr>
          <w:rStyle w:val="StyleUnderline"/>
        </w:rPr>
        <w:t>tates</w:t>
      </w:r>
      <w:r w:rsidRPr="00A52004">
        <w:rPr>
          <w:sz w:val="16"/>
        </w:rPr>
        <w:t xml:space="preserve"> that </w:t>
      </w:r>
      <w:r w:rsidRPr="00C204FE">
        <w:rPr>
          <w:rStyle w:val="StyleUnderline"/>
        </w:rPr>
        <w:t xml:space="preserve">both developed </w:t>
      </w:r>
      <w:r w:rsidRPr="00C204FE">
        <w:rPr>
          <w:rStyle w:val="Emphasis"/>
        </w:rPr>
        <w:t>mRNA</w:t>
      </w:r>
      <w:r w:rsidRPr="00C204FE">
        <w:rPr>
          <w:rStyle w:val="StyleUnderline"/>
        </w:rPr>
        <w:t xml:space="preserve"> vaccines and</w:t>
      </w:r>
      <w:r w:rsidRPr="00A52004">
        <w:rPr>
          <w:sz w:val="16"/>
        </w:rPr>
        <w:t xml:space="preserve"> created a $20 billion public-private partnership, Operation Warp Speed, </w:t>
      </w:r>
      <w:r w:rsidRPr="00C204FE">
        <w:rPr>
          <w:rStyle w:val="StyleUnderline"/>
        </w:rPr>
        <w:t xml:space="preserve">to </w:t>
      </w:r>
      <w:r w:rsidRPr="00C204FE">
        <w:rPr>
          <w:rStyle w:val="Emphasis"/>
        </w:rPr>
        <w:t>accelerate</w:t>
      </w:r>
      <w:r w:rsidRPr="00A52004">
        <w:rPr>
          <w:sz w:val="16"/>
        </w:rPr>
        <w:t xml:space="preserve"> their </w:t>
      </w:r>
      <w:r w:rsidRPr="00C204FE">
        <w:rPr>
          <w:rStyle w:val="StyleUnderline"/>
        </w:rPr>
        <w:t>development</w:t>
      </w:r>
      <w:r w:rsidRPr="00A52004">
        <w:rPr>
          <w:sz w:val="16"/>
        </w:rPr>
        <w:t xml:space="preserve"> and manufacture, saving an estimated 140,000 American lives between December 2020 and May 2021, plus nearly $2 trillion in economic benefits.4</w:t>
      </w:r>
    </w:p>
    <w:p w14:paraId="1838392C" w14:textId="77777777" w:rsidR="00EE0C82" w:rsidRPr="00A52004" w:rsidRDefault="00EE0C82" w:rsidP="00EE0C82">
      <w:pPr>
        <w:rPr>
          <w:sz w:val="16"/>
        </w:rPr>
      </w:pPr>
      <w:r w:rsidRPr="001B33C3">
        <w:rPr>
          <w:rStyle w:val="Emphasis"/>
          <w:highlight w:val="green"/>
        </w:rPr>
        <w:t>Rich</w:t>
      </w:r>
      <w:r w:rsidRPr="00A52004">
        <w:rPr>
          <w:sz w:val="16"/>
        </w:rPr>
        <w:t xml:space="preserve">, technologically advanced </w:t>
      </w:r>
      <w:r w:rsidRPr="001B33C3">
        <w:rPr>
          <w:rStyle w:val="StyleUnderline"/>
          <w:highlight w:val="green"/>
        </w:rPr>
        <w:t xml:space="preserve">nations have </w:t>
      </w:r>
      <w:r w:rsidRPr="001B33C3">
        <w:rPr>
          <w:rStyle w:val="Emphasis"/>
          <w:highlight w:val="green"/>
        </w:rPr>
        <w:t>options</w:t>
      </w:r>
      <w:r w:rsidRPr="00A52004">
        <w:rPr>
          <w:sz w:val="16"/>
        </w:rPr>
        <w:t xml:space="preserve">. Assuming decent governance, </w:t>
      </w:r>
      <w:r w:rsidRPr="00C204FE">
        <w:rPr>
          <w:rStyle w:val="StyleUnderline"/>
        </w:rPr>
        <w:t xml:space="preserve">they </w:t>
      </w:r>
      <w:r w:rsidRPr="001B33C3">
        <w:rPr>
          <w:rStyle w:val="StyleUnderline"/>
          <w:highlight w:val="green"/>
        </w:rPr>
        <w:t xml:space="preserve">can </w:t>
      </w:r>
      <w:r w:rsidRPr="001B33C3">
        <w:rPr>
          <w:rStyle w:val="Emphasis"/>
          <w:highlight w:val="green"/>
        </w:rPr>
        <w:t>deploy</w:t>
      </w:r>
      <w:r w:rsidRPr="00C204FE">
        <w:rPr>
          <w:rStyle w:val="StyleUnderline"/>
        </w:rPr>
        <w:t xml:space="preserve"> vast </w:t>
      </w:r>
      <w:r w:rsidRPr="001B33C3">
        <w:rPr>
          <w:rStyle w:val="Emphasis"/>
          <w:highlight w:val="green"/>
        </w:rPr>
        <w:t>resources</w:t>
      </w:r>
      <w:r w:rsidRPr="00A52004">
        <w:rPr>
          <w:sz w:val="16"/>
        </w:rPr>
        <w:t xml:space="preserve"> and know-how </w:t>
      </w:r>
      <w:r w:rsidRPr="001B33C3">
        <w:rPr>
          <w:rStyle w:val="StyleUnderline"/>
          <w:highlight w:val="green"/>
        </w:rPr>
        <w:t xml:space="preserve">to </w:t>
      </w:r>
      <w:r w:rsidRPr="001B33C3">
        <w:rPr>
          <w:rStyle w:val="Emphasis"/>
          <w:highlight w:val="green"/>
        </w:rPr>
        <w:t>solve</w:t>
      </w:r>
      <w:r w:rsidRPr="00F322EC">
        <w:rPr>
          <w:rStyle w:val="Emphasis"/>
        </w:rPr>
        <w:t xml:space="preserve"> problems</w:t>
      </w:r>
      <w:r w:rsidRPr="00C204FE">
        <w:rPr>
          <w:rStyle w:val="StyleUnderline"/>
        </w:rPr>
        <w:t xml:space="preserve"> as they happen. They </w:t>
      </w:r>
      <w:r w:rsidRPr="00C204FE">
        <w:rPr>
          <w:rStyle w:val="Emphasis"/>
        </w:rPr>
        <w:t>don’t need</w:t>
      </w:r>
      <w:r w:rsidRPr="00C204FE">
        <w:rPr>
          <w:rStyle w:val="StyleUnderline"/>
        </w:rPr>
        <w:t xml:space="preserve"> perfect </w:t>
      </w:r>
      <w:r w:rsidRPr="00C204FE">
        <w:rPr>
          <w:rStyle w:val="Emphasis"/>
        </w:rPr>
        <w:t>foresight</w:t>
      </w:r>
      <w:r w:rsidRPr="00A52004">
        <w:rPr>
          <w:sz w:val="16"/>
        </w:rPr>
        <w:t xml:space="preserve"> and planning, which is impossible anyway. </w:t>
      </w:r>
      <w:r w:rsidRPr="00C204FE">
        <w:rPr>
          <w:rStyle w:val="StyleUnderline"/>
        </w:rPr>
        <w:t xml:space="preserve">We don’t know all the </w:t>
      </w:r>
      <w:r w:rsidRPr="001B33C3">
        <w:rPr>
          <w:rStyle w:val="Emphasis"/>
          <w:highlight w:val="green"/>
        </w:rPr>
        <w:t>existential</w:t>
      </w:r>
      <w:r w:rsidRPr="001B33C3">
        <w:rPr>
          <w:rStyle w:val="StyleUnderline"/>
          <w:highlight w:val="green"/>
        </w:rPr>
        <w:t xml:space="preserve"> challenges</w:t>
      </w:r>
      <w:r w:rsidRPr="00A52004">
        <w:rPr>
          <w:sz w:val="16"/>
        </w:rPr>
        <w:t xml:space="preserve"> ahead. Nor do we understand the exact nature of the challenges we’re already facing. And even when our understanding seems sound, human flaws impede our response. We’re bad at properly assessing and addressing catastrophic risks, especially ones that are extremely rare (</w:t>
      </w:r>
      <w:r w:rsidRPr="00F322EC">
        <w:rPr>
          <w:rStyle w:val="Emphasis"/>
        </w:rPr>
        <w:t>nuclear accidents</w:t>
      </w:r>
      <w:r w:rsidRPr="00A52004">
        <w:rPr>
          <w:sz w:val="16"/>
        </w:rPr>
        <w:t xml:space="preserve">), are likely not to happen for a long time (the worst </w:t>
      </w:r>
      <w:r w:rsidRPr="00C204FE">
        <w:rPr>
          <w:rStyle w:val="StyleUnderline"/>
        </w:rPr>
        <w:t>impacts</w:t>
      </w:r>
      <w:r w:rsidRPr="00A52004">
        <w:rPr>
          <w:sz w:val="16"/>
        </w:rPr>
        <w:t xml:space="preserve"> of climate change), and </w:t>
      </w:r>
      <w:r w:rsidRPr="00C204FE">
        <w:rPr>
          <w:rStyle w:val="StyleUnderline"/>
        </w:rPr>
        <w:t>are outside our</w:t>
      </w:r>
      <w:r w:rsidRPr="00A52004">
        <w:rPr>
          <w:sz w:val="16"/>
        </w:rPr>
        <w:t xml:space="preserve"> personal </w:t>
      </w:r>
      <w:r w:rsidRPr="00C204FE">
        <w:rPr>
          <w:rStyle w:val="StyleUnderline"/>
        </w:rPr>
        <w:t>experience (</w:t>
      </w:r>
      <w:r w:rsidRPr="00FF02D0">
        <w:rPr>
          <w:rStyle w:val="Emphasis"/>
        </w:rPr>
        <w:t>nuclear</w:t>
      </w:r>
      <w:r w:rsidRPr="00C204FE">
        <w:rPr>
          <w:rStyle w:val="StyleUnderline"/>
        </w:rPr>
        <w:t xml:space="preserve">, climate change, </w:t>
      </w:r>
      <w:r w:rsidRPr="00FF02D0">
        <w:rPr>
          <w:rStyle w:val="Emphasis"/>
        </w:rPr>
        <w:t>asteroid</w:t>
      </w:r>
      <w:r w:rsidRPr="00C204FE">
        <w:rPr>
          <w:rStyle w:val="StyleUnderline"/>
        </w:rPr>
        <w:t xml:space="preserve"> strike</w:t>
      </w:r>
      <w:r w:rsidRPr="00A52004">
        <w:rPr>
          <w:sz w:val="16"/>
        </w:rPr>
        <w:t xml:space="preserve">). We sometimes </w:t>
      </w:r>
      <w:r w:rsidRPr="00C204FE">
        <w:rPr>
          <w:rStyle w:val="StyleUnderline"/>
        </w:rPr>
        <w:t xml:space="preserve">even fail at dealing with </w:t>
      </w:r>
      <w:r w:rsidRPr="00FF02D0">
        <w:rPr>
          <w:rStyle w:val="Emphasis"/>
        </w:rPr>
        <w:t>risk</w:t>
      </w:r>
      <w:r w:rsidRPr="00A52004">
        <w:rPr>
          <w:sz w:val="16"/>
        </w:rPr>
        <w:t xml:space="preserve"> when the possible event meets none of those criteria (rare, distant, strange) such as the pandemic.</w:t>
      </w:r>
    </w:p>
    <w:p w14:paraId="3FF601E2" w14:textId="77777777" w:rsidR="00EE0C82" w:rsidRPr="00C77113" w:rsidRDefault="00EE0C82" w:rsidP="00EE0C82">
      <w:r>
        <w:t>[BREAKS END]</w:t>
      </w:r>
    </w:p>
    <w:p w14:paraId="5BB31E15" w14:textId="77777777" w:rsidR="00EE0C82" w:rsidRPr="009420A0" w:rsidRDefault="00EE0C82" w:rsidP="00EE0C82">
      <w:pPr>
        <w:rPr>
          <w:sz w:val="8"/>
          <w:szCs w:val="8"/>
        </w:rPr>
      </w:pPr>
      <w:r w:rsidRPr="009420A0">
        <w:rPr>
          <w:sz w:val="8"/>
          <w:szCs w:val="8"/>
        </w:rPr>
        <w:t xml:space="preserve">In the previous chapter, I wrote about alternate history: what if the Industrial Revolution had occurred two thousand rather than two hundred years ago—and why it didn’t. In a similar vein, here are four other thought experiments of more recent vintage, which suggest the power and benefits of technology-driven economic growth: Global warming 1900. “Three things exercise a constant influence over the minds of men,” the philosopher Voltaire observed in 1704. “Climate, government and religion.”5 Some 150 years late, humanity gained a key insight into the first item on that list. Swedish chemist Svante Arrhenius, eventually that nation’s first Nobel laureate, was the first scientist to roughly calculate the impact of rising levels of atmospheric carbon dioxide on Earth’s surface temperature. But as significant as that advance was in 1896, it was not until the postwar decades that scientists understood two key facts: First, humanity was increasing the amount of heat-trapping greenhouse gases in the atmosphere.6 Second, Earth’s climate can change significantly within the span of a human life, not just over thousands of years. But what if that information had been known a century earlier? And what if the sort of scary impacts from climate change, such as rising sea levels and deadly drought, forecasted to occur over the next century had actually started to happen a century ago? What could we have done in a world that had only recently invented the combustion engine, discovered radioactivity, and begun the long process of electrification? Even building sea walls to protect miles of low-lying coastal areas would’ve been out of reach of all but the wealthiest nations. Physicist David Deutsch has observed: “All relevant machines were underpowered, unreliable, expensive, and impossible to produce in large numbers. An enormous effort to construct a Panama Canal had just failed with the loss of thousands of lives and vast amounts of money, due to inadequate technology and scientific knowledge.”7 The one bit of good news here is that the first modern air conditioner was invented in 1902 by engineer Willis Haviland Carrier. So maybe a warming planet would’ve prompted greater research and resources into the technology so that it became widespread in the 1930s and 1940s rather than the 1960s and 1970s. Today, however, not only do we have A/C and a growing number of clean energy options, there’s also the growing possibility of climate engineering, such as spraying tiny particles in the stratosphere to reflect sunlight away from Earth and cool the planet or removing carbon from the atmosphere through direct air capture. (DAC, by the way, might use more energy than is now used to power all current homes, which makes environmentalist opposition to nuclear power even more </w:t>
      </w:r>
      <w:proofErr w:type="gramStart"/>
      <w:r w:rsidRPr="009420A0">
        <w:rPr>
          <w:sz w:val="8"/>
          <w:szCs w:val="8"/>
        </w:rPr>
        <w:t>short sighted</w:t>
      </w:r>
      <w:proofErr w:type="gramEnd"/>
      <w:r w:rsidRPr="009420A0">
        <w:rPr>
          <w:sz w:val="8"/>
          <w:szCs w:val="8"/>
        </w:rPr>
        <w:t xml:space="preserve">.)8 Energy collapse 2008. In the late 2000s, there was widespread and growing concern, prompted by sharply rising oil prices, that global oil and gas production was maxing out and would soon roll over into permanent decline. After the 1970s energy shock, crude oil prices headed steadily lower, bottoming at $20 a barrel in 2001. Then they started rising again, tripling by 2006 and then rocketing even higher to a record $147 a barrel in July 2008. Middle East tensions and demand from China’s booming economy were among the causal factors cited at the time—but also fears about declining oil production. Those years of rising prices revived Down Wing thinking about the threat of resource depletion that had dominated the 1970s. “The global surge in commodity prices is reviving a question we haven’t heard much since the 1970s: Will limited supplies of natural resources pose an obstacle to future world economic growth?” asked columnist Paul Krugman in 2008.9 The same year saw the premier of the new James Bond film Quantum of Solace, which took the idea that the world was running out of oil as a given and used it as a core plot point. Many </w:t>
      </w:r>
      <w:proofErr w:type="spellStart"/>
      <w:r w:rsidRPr="009420A0">
        <w:rPr>
          <w:sz w:val="8"/>
          <w:szCs w:val="8"/>
        </w:rPr>
        <w:t>gloomsayers</w:t>
      </w:r>
      <w:proofErr w:type="spellEnd"/>
      <w:r w:rsidRPr="009420A0">
        <w:rPr>
          <w:sz w:val="8"/>
          <w:szCs w:val="8"/>
        </w:rPr>
        <w:t xml:space="preserve"> glommed onto the analysis of journalist James Howard Kunstler as laid out in his 2005 book The Long Emergency: Surviving the End of Oil, Climate Change, and Other Converging Catastrophes of the Twenty-First Century. That title alone gives the flavor of Kunstler’s analysis. In one interview, he warned that due to a growing oil shortage, “the complex systems that we rely on for daily life are going to start destabilizing and wobbling. They will mutually amplify their instabilities and many will reach a state of dysfunction.”10 The vast, suburban, consumerist American middle class—one relying on global supply chains for their cheap Walmart shopping habit—would return </w:t>
      </w:r>
      <w:proofErr w:type="spellStart"/>
      <w:r w:rsidRPr="009420A0">
        <w:rPr>
          <w:sz w:val="8"/>
          <w:szCs w:val="8"/>
        </w:rPr>
        <w:t>en</w:t>
      </w:r>
      <w:proofErr w:type="spellEnd"/>
      <w:r w:rsidRPr="009420A0">
        <w:rPr>
          <w:sz w:val="8"/>
          <w:szCs w:val="8"/>
        </w:rPr>
        <w:t xml:space="preserve"> masse to an agricultural, self-sustaining way of life more typical of 1900 America. As Kunstler later put it, “[Suburbia] has three probable destinies: slums, salvage operations, and ruins, perhaps in that order.”11 Also: only the rich could afford to drive. Also: many of us will probably die. Well, the suburbs are still here. Crude oil fell back to nearly $30 by the end of 2008 as the world became gripped by the global financial crisis and economy after economy fell into recession, reducing global energy demand. But economic recovery didn’t send oil prices back to stratospheric levels of peak oil because peak oil theory was flawed. What the energy pessimists didn’t anticipate was the powerful combination of government scientific research and private-sector entrepreneurship and innovation. The result of that combo—something I would argue is second only to the internet as the key technological advance of the past four decades—allowed drillers to access and extract oil and gas from shale rock in areas such as the Permian Basin, stretching from Texas to New Mexico. Overall, the shale revolution boosted U.S. oil and gas production by 60 percent before the economic shocks of the coronavirus pandemic.12 What’s more, the shale revolution reduced energy-related greenhouse gas emissions by substituting cleaner natural gas for coal. Even better, the technical advances of the shale revolution are now being used by the emerging advanced geothermal energy sector, which holds out the promise of clean, abundant energy at </w:t>
      </w:r>
      <w:proofErr w:type="spellStart"/>
      <w:r w:rsidRPr="009420A0">
        <w:rPr>
          <w:sz w:val="8"/>
          <w:szCs w:val="8"/>
        </w:rPr>
        <w:t>any time</w:t>
      </w:r>
      <w:proofErr w:type="spellEnd"/>
      <w:r w:rsidRPr="009420A0">
        <w:rPr>
          <w:sz w:val="8"/>
          <w:szCs w:val="8"/>
        </w:rPr>
        <w:t xml:space="preserve">, anywhere on the planet. Coronavirus 2010. When news of a “mystery virus” outbreak in Wuhan, China—a city of 11 million that few Americans had ever heard of—began penetrating our collective consciousness in January 2020, many of us (my family included) turned to Netflix and watched the 2011 film Contagion. Whatever exactly was happening in Wuhan and those suspicious wet markets, most of us were confident it would never turn into the sort of pandemic depicted in the movie. So, at least at first, Contagion seemed like mere escapism. By the end of March, however, it started to seem prophetic as schools closed, people began hoarding supplies, governments began instituting lockdowns, and conspiracy theories ran wild. And we kept watching Contagion, making the decade-old film consistently one of the most popular on streaming services.13 But what if COVID-19 had struck in 2010, the year before Contagion was released? Moderna was formed only that year after Stanford researcher Derrick Rossi pitched a Boston-based venture capital firm on his idea for using a genetic molecule called messenger RNA as a virus-fighting catalyst for the body’s immune system. If this virus had hit in 2010, only the older and slower method of vaccine development as seen in Contagion—stimulating the body’s immune system by injecting inactive or weakened viruses—would’ve been pursued. This is pretty incredible: analysis from the Center for Global Development finds that with previous vaccines for which there’s data, the average period between microbe isolation and vaccine development was forty-eight years, with a record of about four years (the mumps in the 1960s).14 What’s more, the average time between vaccine development and 40 percent population coverage was forty-two years, with a record of fourteen years for rotavirus. For COVID-19, the period between microbe isolation and a vaccine was less than a year, according to the report. And it was just eleven months between vaccine development and 40 percent coverage. Warp speed progress, indeed. Deep impact 2023. Humanity is living on borrowed time. How much time, exactly, no one knows. But eventually another very big hunk of rock or chunk of ice will slam into the third planet from the sun. Earth is immersed in a swarm of such objects. And we have pondered the possibility of catastrophic impact since at least the Great Comet of 1680. It was the first comet discovered by a telescope and was studied by both Edmond Halley and Isaac Newton. Newton was later persuaded by his friend William Whiston, a mathematician, that the comet’s close passage to Earth four thousand years earlier had caused the Great Flood mentioned in the Holy Bible.15 For centuries after, humanity was no more able to deflect a dangerous space object than they were in Newton’s time. Consider: if the comet that on June 30, 1908, vaporized over Tunguska, Siberia—releasing one thousand times more energy than the Hiroshima atomic bomb—had entered the atmosphere four hours earlier, it would’ve exploded over London, which lies on the same latitude. And for decades after the Tunguska blast—despite all the advances in astronomy and space flight—we’re no better able to deflect a dangerous space object even if given several years of warning. More than eight decades later, on March 23, 1989, a football field–sized asteroid, called Asclepius after the Greek demigod of medicine, passed within 425,000 miles of Earth.16 Although outside of the moon’s orbit, it was considered a close call—at least once astronomers figured out what happened nine days after Asclepius’s closest approach to Earth. By one estimate, a rock that size could generate an energy release equal to a theoretical six- hundred-megaton atomic bomb, ten times the impact of the biggest hydrogen bomb exploded, the Soviet Union’s Tsar Bomba in 1961, and sixty times that of the nickel-iron meteorite that fifty thousand years ago blasted a crater some four thousand feet in diameter and nearly six hundred feet deep in the desert of what is now northern Arizona. Had Asclepius slammed into the planet, it would’ve excavated a crater 10 miles wide and a mile deep. What’s more, we may be in greater danger than we’ve previously assumed because Earth’s large impact craters are bigger than previously thought, according to a recent NASA analysis.17 The larger size suggests the impacts were far more violent events than scientists had calculated. Given that reality, how sophisticated are our current asteroid deflection capabilities? In September 2022, NASA crashed a 1,300-pound probe into Dimorphos, a space rock just five hundred feet wide, that was orbiting a larger asteroid called </w:t>
      </w:r>
      <w:proofErr w:type="spellStart"/>
      <w:r w:rsidRPr="009420A0">
        <w:rPr>
          <w:sz w:val="8"/>
          <w:szCs w:val="8"/>
        </w:rPr>
        <w:t>Didymos</w:t>
      </w:r>
      <w:proofErr w:type="spellEnd"/>
      <w:r w:rsidRPr="009420A0">
        <w:rPr>
          <w:sz w:val="8"/>
          <w:szCs w:val="8"/>
        </w:rPr>
        <w:t>, altering the small rock’s orbit. “This mission shows that NASA is trying to be ready for whatever the universe throws at us,” said NASA administrator Bill Nelson at the time. “NASA has proven we are serious as a defender of the planet.18 This is a watershed moment for planetary defense and all of humanity.” The phrase “trying to be ready” is key here. Earth remains as deeply vulnerable to stray asteroids and comets as it was in 1908 or ever.</w:t>
      </w:r>
    </w:p>
    <w:p w14:paraId="0195E373" w14:textId="77777777" w:rsidR="00EE0C82" w:rsidRDefault="00EE0C82" w:rsidP="00EE0C82">
      <w:r>
        <w:t>[BREAKS RESUME]</w:t>
      </w:r>
    </w:p>
    <w:p w14:paraId="6E4361C1" w14:textId="77777777" w:rsidR="00EE0C82" w:rsidRPr="00FF02D0" w:rsidRDefault="00EE0C82" w:rsidP="00EE0C82">
      <w:pPr>
        <w:rPr>
          <w:sz w:val="16"/>
          <w:szCs w:val="16"/>
        </w:rPr>
      </w:pPr>
      <w:r w:rsidRPr="00FF02D0">
        <w:rPr>
          <w:sz w:val="16"/>
          <w:szCs w:val="16"/>
        </w:rPr>
        <w:t xml:space="preserve">The Bowthorpe Oak near Lincolnshire, a county in England’s East Midlands, running along the North Sea, is thought to be the country’s oldest oak. It’s more than a thousand years old. Locals were enjoying its shade when Vikings were still raiding the island’s coast. The tree sits by itself now, but trees do better together. When you see a thriving, healthy forest of oaks, it means that it consists of a population of trees well suited to that particular environment—at least if that environment remains stable. But what if that environment suffers a sudden shock, like a powerful storm? Trees can maintain their stability under high winds, especially when standing together, but if they break, that’s it. The damage is irreversible. Once the storm passes, a shattered forest remains. Now consider the humble blade of grass. It’s less stable day-to-day than the mighty oak as it sways with every breeze, bending this way and that, to and </w:t>
      </w:r>
      <w:proofErr w:type="spellStart"/>
      <w:r w:rsidRPr="00FF02D0">
        <w:rPr>
          <w:sz w:val="16"/>
          <w:szCs w:val="16"/>
        </w:rPr>
        <w:t>fro</w:t>
      </w:r>
      <w:proofErr w:type="spellEnd"/>
      <w:r w:rsidRPr="00FF02D0">
        <w:rPr>
          <w:sz w:val="16"/>
          <w:szCs w:val="16"/>
        </w:rPr>
        <w:t>, without breaking. Even hurricanes can do their worst, but the blade abides. A blade’s lack of stability is the very thing that gives it resilience. Stability can be destabilizing, to paraphrase economist Hyman Minsky, who specialized in examining the nature of financial crises.</w:t>
      </w:r>
    </w:p>
    <w:p w14:paraId="2A0A250C" w14:textId="77777777" w:rsidR="00EE0C82" w:rsidRPr="00A52004" w:rsidRDefault="00EE0C82" w:rsidP="00EE0C82">
      <w:pPr>
        <w:rPr>
          <w:sz w:val="16"/>
        </w:rPr>
      </w:pPr>
      <w:r w:rsidRPr="00A52004">
        <w:rPr>
          <w:sz w:val="16"/>
        </w:rPr>
        <w:t xml:space="preserve">It’s much the same </w:t>
      </w:r>
      <w:r w:rsidRPr="00F322EC">
        <w:rPr>
          <w:rStyle w:val="StyleUnderline"/>
        </w:rPr>
        <w:t xml:space="preserve">with </w:t>
      </w:r>
      <w:r w:rsidRPr="001B33C3">
        <w:rPr>
          <w:rStyle w:val="StyleUnderline"/>
          <w:highlight w:val="green"/>
        </w:rPr>
        <w:t xml:space="preserve">a </w:t>
      </w:r>
      <w:r w:rsidRPr="001B33C3">
        <w:rPr>
          <w:rStyle w:val="Emphasis"/>
          <w:highlight w:val="green"/>
        </w:rPr>
        <w:t>wealthy</w:t>
      </w:r>
      <w:r w:rsidRPr="00A52004">
        <w:rPr>
          <w:sz w:val="16"/>
        </w:rPr>
        <w:t xml:space="preserve">, technologically progressive </w:t>
      </w:r>
      <w:r w:rsidRPr="001B33C3">
        <w:rPr>
          <w:rStyle w:val="Emphasis"/>
          <w:highlight w:val="green"/>
        </w:rPr>
        <w:t>society</w:t>
      </w:r>
      <w:r w:rsidRPr="00A52004">
        <w:rPr>
          <w:sz w:val="16"/>
        </w:rPr>
        <w:t xml:space="preserve">. Although </w:t>
      </w:r>
      <w:r w:rsidRPr="00FF02D0">
        <w:rPr>
          <w:rStyle w:val="StyleUnderline"/>
        </w:rPr>
        <w:t>the dynamism generated</w:t>
      </w:r>
      <w:r w:rsidRPr="00A52004">
        <w:rPr>
          <w:sz w:val="16"/>
        </w:rPr>
        <w:t xml:space="preserve"> by the advanced economies of such societies can be disruptive—jobs come and go, industries and cities rise and fall—instability and churn also </w:t>
      </w:r>
      <w:r w:rsidRPr="001B33C3">
        <w:rPr>
          <w:rStyle w:val="StyleUnderline"/>
          <w:highlight w:val="green"/>
        </w:rPr>
        <w:t>produce</w:t>
      </w:r>
      <w:r w:rsidRPr="00FF02D0">
        <w:rPr>
          <w:rStyle w:val="StyleUnderline"/>
        </w:rPr>
        <w:t xml:space="preserve"> long-term </w:t>
      </w:r>
      <w:r w:rsidRPr="001B33C3">
        <w:rPr>
          <w:rStyle w:val="Emphasis"/>
          <w:highlight w:val="green"/>
        </w:rPr>
        <w:t>resilience</w:t>
      </w:r>
      <w:r w:rsidRPr="001B33C3">
        <w:rPr>
          <w:rStyle w:val="StyleUnderline"/>
          <w:highlight w:val="green"/>
        </w:rPr>
        <w:t xml:space="preserve"> through</w:t>
      </w:r>
      <w:r w:rsidRPr="00FF02D0">
        <w:rPr>
          <w:rStyle w:val="StyleUnderline"/>
        </w:rPr>
        <w:t xml:space="preserve"> the </w:t>
      </w:r>
      <w:r w:rsidRPr="001B33C3">
        <w:rPr>
          <w:rStyle w:val="StyleUnderline"/>
          <w:highlight w:val="green"/>
        </w:rPr>
        <w:t xml:space="preserve">generation of </w:t>
      </w:r>
      <w:r w:rsidRPr="001B33C3">
        <w:rPr>
          <w:rStyle w:val="Emphasis"/>
          <w:highlight w:val="green"/>
        </w:rPr>
        <w:t>wealth</w:t>
      </w:r>
      <w:r w:rsidRPr="001B33C3">
        <w:rPr>
          <w:rStyle w:val="StyleUnderline"/>
          <w:highlight w:val="green"/>
        </w:rPr>
        <w:t xml:space="preserve"> and </w:t>
      </w:r>
      <w:r w:rsidRPr="001B33C3">
        <w:rPr>
          <w:rStyle w:val="Emphasis"/>
          <w:highlight w:val="green"/>
        </w:rPr>
        <w:t>tech</w:t>
      </w:r>
      <w:r w:rsidRPr="00FF02D0">
        <w:rPr>
          <w:rStyle w:val="StyleUnderline"/>
        </w:rPr>
        <w:t>nology</w:t>
      </w:r>
      <w:r w:rsidRPr="00A52004">
        <w:rPr>
          <w:sz w:val="16"/>
        </w:rPr>
        <w:t xml:space="preserve">. Such </w:t>
      </w:r>
      <w:r w:rsidRPr="00F322EC">
        <w:rPr>
          <w:rStyle w:val="StyleUnderline"/>
        </w:rPr>
        <w:t>societies have</w:t>
      </w:r>
      <w:r w:rsidRPr="00A52004">
        <w:rPr>
          <w:sz w:val="16"/>
        </w:rPr>
        <w:t xml:space="preserve"> the </w:t>
      </w:r>
      <w:r w:rsidRPr="00F322EC">
        <w:rPr>
          <w:rStyle w:val="Emphasis"/>
        </w:rPr>
        <w:t>resources</w:t>
      </w:r>
      <w:r w:rsidRPr="00F322EC">
        <w:rPr>
          <w:rStyle w:val="StyleUnderline"/>
        </w:rPr>
        <w:t xml:space="preserve"> </w:t>
      </w:r>
      <w:r w:rsidRPr="001B33C3">
        <w:rPr>
          <w:rStyle w:val="StyleUnderline"/>
          <w:highlight w:val="green"/>
        </w:rPr>
        <w:t>to adapt</w:t>
      </w:r>
      <w:r w:rsidRPr="00FF02D0">
        <w:rPr>
          <w:rStyle w:val="StyleUnderline"/>
        </w:rPr>
        <w:t xml:space="preserve"> and </w:t>
      </w:r>
      <w:r w:rsidRPr="00FF02D0">
        <w:rPr>
          <w:rStyle w:val="Emphasis"/>
        </w:rPr>
        <w:t>thrive</w:t>
      </w:r>
      <w:r w:rsidRPr="00FF02D0">
        <w:rPr>
          <w:rStyle w:val="StyleUnderline"/>
        </w:rPr>
        <w:t xml:space="preserve"> </w:t>
      </w:r>
      <w:r w:rsidRPr="001B33C3">
        <w:rPr>
          <w:rStyle w:val="StyleUnderline"/>
          <w:highlight w:val="green"/>
        </w:rPr>
        <w:t>in</w:t>
      </w:r>
      <w:r w:rsidRPr="00FF02D0">
        <w:rPr>
          <w:rStyle w:val="StyleUnderline"/>
        </w:rPr>
        <w:t xml:space="preserve"> the </w:t>
      </w:r>
      <w:r w:rsidRPr="001B33C3">
        <w:rPr>
          <w:rStyle w:val="StyleUnderline"/>
          <w:highlight w:val="green"/>
        </w:rPr>
        <w:t xml:space="preserve">face of </w:t>
      </w:r>
      <w:r w:rsidRPr="001B33C3">
        <w:rPr>
          <w:rStyle w:val="Emphasis"/>
          <w:highlight w:val="green"/>
        </w:rPr>
        <w:t>challenges</w:t>
      </w:r>
      <w:r w:rsidRPr="00FF02D0">
        <w:rPr>
          <w:rStyle w:val="StyleUnderline"/>
        </w:rPr>
        <w:t xml:space="preserve"> both predictable and unpredictable</w:t>
      </w:r>
      <w:r w:rsidRPr="00A52004">
        <w:rPr>
          <w:sz w:val="16"/>
        </w:rPr>
        <w:t>. Political scientist Aaron Wildavsky was pro-grass rather than pro-tree as a societal model. In Searching for Safety, he outlined two strategies for dealing with risk.19 One is anticipation: developing models, plans, and policy agendas so a society can predict and prevent potential dangers. The other is resilience: building the capacity to effectively and flexibly respond to dangers, either unanticipated or ones that play out in unanticipated ways, after they emerge and learning to bounce back. Anticipation is about avoidance. Resilience is about response. Of the two strategies, anticipation might seem the obviously preferable approach. If one can accurately forecast future dangers and avoid some damaging result, why not do so?</w:t>
      </w:r>
    </w:p>
    <w:p w14:paraId="623C0D02" w14:textId="77777777" w:rsidR="00EE0C82" w:rsidRPr="00A52004" w:rsidRDefault="00EE0C82" w:rsidP="00EE0C82">
      <w:pPr>
        <w:rPr>
          <w:sz w:val="16"/>
        </w:rPr>
      </w:pPr>
      <w:r w:rsidRPr="00A52004">
        <w:rPr>
          <w:sz w:val="16"/>
        </w:rPr>
        <w:t xml:space="preserve">But that is the tree model of thinking! </w:t>
      </w:r>
      <w:r w:rsidRPr="00FF02D0">
        <w:rPr>
          <w:rStyle w:val="StyleUnderline"/>
        </w:rPr>
        <w:t xml:space="preserve">There are </w:t>
      </w:r>
      <w:r w:rsidRPr="00FF02D0">
        <w:rPr>
          <w:rStyle w:val="Emphasis"/>
        </w:rPr>
        <w:t>a lot</w:t>
      </w:r>
      <w:r w:rsidRPr="00FF02D0">
        <w:rPr>
          <w:rStyle w:val="StyleUnderline"/>
        </w:rPr>
        <w:t xml:space="preserve"> of potential</w:t>
      </w:r>
      <w:r w:rsidRPr="00A52004">
        <w:rPr>
          <w:sz w:val="16"/>
        </w:rPr>
        <w:t xml:space="preserve"> challenges and </w:t>
      </w:r>
      <w:r w:rsidRPr="00FF02D0">
        <w:rPr>
          <w:rStyle w:val="Emphasis"/>
        </w:rPr>
        <w:t>dangers</w:t>
      </w:r>
      <w:r w:rsidRPr="00A52004">
        <w:rPr>
          <w:sz w:val="16"/>
        </w:rPr>
        <w:t xml:space="preserve"> out there. Which are most likely to occur and which will be the most harmful? In the 2020 book The Precipice: Existential Risk and the Future of Humanity, “</w:t>
      </w:r>
      <w:proofErr w:type="spellStart"/>
      <w:r w:rsidRPr="00A52004">
        <w:rPr>
          <w:sz w:val="16"/>
        </w:rPr>
        <w:t>longtermist</w:t>
      </w:r>
      <w:proofErr w:type="spellEnd"/>
      <w:r w:rsidRPr="00A52004">
        <w:rPr>
          <w:sz w:val="16"/>
        </w:rPr>
        <w:t xml:space="preserve">” philosopher Toby Ord explores numerous </w:t>
      </w:r>
      <w:r w:rsidRPr="00FF02D0">
        <w:rPr>
          <w:rStyle w:val="Emphasis"/>
        </w:rPr>
        <w:t>natural</w:t>
      </w:r>
      <w:r w:rsidRPr="00FF02D0">
        <w:rPr>
          <w:rStyle w:val="StyleUnderline"/>
        </w:rPr>
        <w:t xml:space="preserve"> and </w:t>
      </w:r>
      <w:r w:rsidRPr="00FF02D0">
        <w:rPr>
          <w:rStyle w:val="Emphasis"/>
        </w:rPr>
        <w:t>human</w:t>
      </w:r>
      <w:r w:rsidRPr="00FF02D0">
        <w:rPr>
          <w:rStyle w:val="StyleUnderline"/>
        </w:rPr>
        <w:t>-made threats</w:t>
      </w:r>
      <w:r w:rsidRPr="00A52004">
        <w:rPr>
          <w:sz w:val="16"/>
        </w:rPr>
        <w:t xml:space="preserve"> either </w:t>
      </w:r>
      <w:r w:rsidRPr="00FF02D0">
        <w:rPr>
          <w:rStyle w:val="StyleUnderline"/>
        </w:rPr>
        <w:t>to</w:t>
      </w:r>
      <w:r w:rsidRPr="00A52004">
        <w:rPr>
          <w:sz w:val="16"/>
        </w:rPr>
        <w:t xml:space="preserve"> modern civilization or </w:t>
      </w:r>
      <w:r w:rsidRPr="00FF02D0">
        <w:rPr>
          <w:rStyle w:val="StyleUnderline"/>
        </w:rPr>
        <w:t xml:space="preserve">humanity’s </w:t>
      </w:r>
      <w:r w:rsidRPr="00FF02D0">
        <w:rPr>
          <w:rStyle w:val="Emphasis"/>
        </w:rPr>
        <w:t>existence</w:t>
      </w:r>
      <w:r w:rsidRPr="00A52004">
        <w:rPr>
          <w:sz w:val="16"/>
        </w:rPr>
        <w:t xml:space="preserve">. And </w:t>
      </w:r>
      <w:r w:rsidRPr="00FF02D0">
        <w:rPr>
          <w:rStyle w:val="StyleUnderline"/>
        </w:rPr>
        <w:t>there’s a</w:t>
      </w:r>
      <w:r w:rsidRPr="00A52004">
        <w:rPr>
          <w:sz w:val="16"/>
        </w:rPr>
        <w:t xml:space="preserve">n uncomfortably </w:t>
      </w:r>
      <w:r w:rsidRPr="00FF02D0">
        <w:rPr>
          <w:rStyle w:val="StyleUnderline"/>
        </w:rPr>
        <w:t xml:space="preserve">large </w:t>
      </w:r>
      <w:r w:rsidRPr="00FF02D0">
        <w:rPr>
          <w:rStyle w:val="Emphasis"/>
        </w:rPr>
        <w:t>number</w:t>
      </w:r>
      <w:r w:rsidRPr="00FF02D0">
        <w:rPr>
          <w:rStyle w:val="StyleUnderline"/>
        </w:rPr>
        <w:t xml:space="preserve"> of them: </w:t>
      </w:r>
      <w:r w:rsidRPr="001B33C3">
        <w:rPr>
          <w:rStyle w:val="Emphasis"/>
          <w:highlight w:val="green"/>
        </w:rPr>
        <w:t>asteroids</w:t>
      </w:r>
      <w:r w:rsidRPr="00FF02D0">
        <w:rPr>
          <w:rStyle w:val="StyleUnderline"/>
        </w:rPr>
        <w:t xml:space="preserve"> and </w:t>
      </w:r>
      <w:r w:rsidRPr="00FF02D0">
        <w:rPr>
          <w:rStyle w:val="Emphasis"/>
        </w:rPr>
        <w:t>comets</w:t>
      </w:r>
      <w:r w:rsidRPr="00FF02D0">
        <w:rPr>
          <w:rStyle w:val="StyleUnderline"/>
        </w:rPr>
        <w:t xml:space="preserve">, </w:t>
      </w:r>
      <w:r w:rsidRPr="001B33C3">
        <w:rPr>
          <w:rStyle w:val="StyleUnderline"/>
          <w:highlight w:val="green"/>
        </w:rPr>
        <w:t>super-</w:t>
      </w:r>
      <w:r w:rsidRPr="001B33C3">
        <w:rPr>
          <w:rStyle w:val="Emphasis"/>
          <w:highlight w:val="green"/>
        </w:rPr>
        <w:t>volcanic</w:t>
      </w:r>
      <w:r w:rsidRPr="001B33C3">
        <w:rPr>
          <w:rStyle w:val="StyleUnderline"/>
          <w:highlight w:val="green"/>
        </w:rPr>
        <w:t xml:space="preserve"> eruptions</w:t>
      </w:r>
      <w:r w:rsidRPr="00A52004">
        <w:rPr>
          <w:sz w:val="16"/>
        </w:rPr>
        <w:t xml:space="preserve">, stellar explosions such as </w:t>
      </w:r>
      <w:r w:rsidRPr="001B33C3">
        <w:rPr>
          <w:rStyle w:val="Emphasis"/>
          <w:highlight w:val="green"/>
        </w:rPr>
        <w:t>supernovas</w:t>
      </w:r>
      <w:r w:rsidRPr="00FF02D0">
        <w:rPr>
          <w:rStyle w:val="StyleUnderline"/>
        </w:rPr>
        <w:t xml:space="preserve"> and </w:t>
      </w:r>
      <w:r w:rsidRPr="001B33C3">
        <w:rPr>
          <w:rStyle w:val="Emphasis"/>
          <w:highlight w:val="green"/>
        </w:rPr>
        <w:t>gamma</w:t>
      </w:r>
      <w:r w:rsidRPr="00FF02D0">
        <w:rPr>
          <w:rStyle w:val="StyleUnderline"/>
        </w:rPr>
        <w:t xml:space="preserve">-ray </w:t>
      </w:r>
      <w:r w:rsidRPr="001B33C3">
        <w:rPr>
          <w:rStyle w:val="Emphasis"/>
          <w:highlight w:val="green"/>
        </w:rPr>
        <w:t>bursts</w:t>
      </w:r>
      <w:r w:rsidRPr="00A52004">
        <w:rPr>
          <w:sz w:val="16"/>
        </w:rPr>
        <w:t xml:space="preserve"> near our solar system, </w:t>
      </w:r>
      <w:r w:rsidRPr="001B33C3">
        <w:rPr>
          <w:rStyle w:val="Emphasis"/>
          <w:highlight w:val="green"/>
        </w:rPr>
        <w:t>nuclear war</w:t>
      </w:r>
      <w:r w:rsidRPr="00FF02D0">
        <w:rPr>
          <w:rStyle w:val="StyleUnderline"/>
        </w:rPr>
        <w:t xml:space="preserve">, climate change, </w:t>
      </w:r>
      <w:r w:rsidRPr="001B33C3">
        <w:rPr>
          <w:rStyle w:val="Emphasis"/>
          <w:highlight w:val="green"/>
        </w:rPr>
        <w:t>pandemics</w:t>
      </w:r>
      <w:r w:rsidRPr="00FF02D0">
        <w:rPr>
          <w:rStyle w:val="StyleUnderline"/>
        </w:rPr>
        <w:t xml:space="preserve"> natural and </w:t>
      </w:r>
      <w:r w:rsidRPr="00FF02D0">
        <w:rPr>
          <w:rStyle w:val="Emphasis"/>
        </w:rPr>
        <w:t>engineered</w:t>
      </w:r>
      <w:r w:rsidRPr="00FF02D0">
        <w:rPr>
          <w:rStyle w:val="StyleUnderline"/>
        </w:rPr>
        <w:t xml:space="preserve">, </w:t>
      </w:r>
      <w:r w:rsidRPr="001B33C3">
        <w:rPr>
          <w:rStyle w:val="StyleUnderline"/>
          <w:highlight w:val="green"/>
        </w:rPr>
        <w:t xml:space="preserve">hostile </w:t>
      </w:r>
      <w:r w:rsidRPr="001B33C3">
        <w:rPr>
          <w:rStyle w:val="Emphasis"/>
          <w:highlight w:val="green"/>
        </w:rPr>
        <w:t>AI</w:t>
      </w:r>
      <w:r w:rsidRPr="00FF02D0">
        <w:rPr>
          <w:rStyle w:val="StyleUnderline"/>
        </w:rPr>
        <w:t xml:space="preserve">, a </w:t>
      </w:r>
      <w:r w:rsidRPr="00FF02D0">
        <w:rPr>
          <w:rStyle w:val="Emphasis"/>
        </w:rPr>
        <w:t>totalitarian</w:t>
      </w:r>
      <w:r w:rsidRPr="00FF02D0">
        <w:rPr>
          <w:rStyle w:val="StyleUnderline"/>
        </w:rPr>
        <w:t xml:space="preserve"> surveillance</w:t>
      </w:r>
      <w:r w:rsidRPr="00A52004">
        <w:rPr>
          <w:sz w:val="16"/>
        </w:rPr>
        <w:t xml:space="preserve"> state, and extraterrestrial contact. When he adds up his best guesstimates of all those existential risks, he figures there’s a one-in-six chance of an existential catastrophe over the next hundred years</w:t>
      </w:r>
      <w:proofErr w:type="gramStart"/>
      <w:r w:rsidRPr="00A52004">
        <w:rPr>
          <w:sz w:val="16"/>
        </w:rPr>
        <w:t>.20</w:t>
      </w:r>
      <w:proofErr w:type="gramEnd"/>
      <w:r w:rsidRPr="00A52004">
        <w:rPr>
          <w:sz w:val="16"/>
        </w:rPr>
        <w:t xml:space="preserve"> Some of those risks worry Ord more than others. An all-out nuclear war may seem like it would end humanity, but Ord thinks that while billions would die, there’s a 99 percent chance humanity would endure.21 Although climate change is often talked about as an existential risk, he thinks it difficult to come up with plausible scenarios that scientists think would cause the unrecoverable collapse of civilization or the extinction of humanity, dire though some of the outcomes could be. He’s far more worried about engineered pandemics and about unaligned artificial intelligence—two things that aren’t going to kill us this year or next year but over the next few decades could become serious threats.</w:t>
      </w:r>
    </w:p>
    <w:p w14:paraId="34CBE2CA" w14:textId="77777777" w:rsidR="00EE0C82" w:rsidRPr="00A52004" w:rsidRDefault="00EE0C82" w:rsidP="00EE0C82">
      <w:pPr>
        <w:rPr>
          <w:sz w:val="16"/>
        </w:rPr>
      </w:pPr>
      <w:r w:rsidRPr="00A52004">
        <w:rPr>
          <w:sz w:val="16"/>
        </w:rPr>
        <w:t>So what to do? Perhaps bold action on all fronts to either extinguish the potential threat (outlaw genetic editing, ban further AI advances, shutter SETI). Or perhaps prepare society for it (subsidize existing and well-understood technologies, build a network of deep bunkers for millions so civilization could carry on). Of course, there are trade-offs to these actions. Resources are limited and might be wasted on false leads. Some measures will have pitfalls. Banning emerging technologies would also mean losing their benefits. Ord himself is no Luddite. I asked him about banning or suppressing technologies such as AI or genetic editing because they’re just too risky. But he rejected that approach. “</w:t>
      </w:r>
      <w:r w:rsidRPr="00FF02D0">
        <w:rPr>
          <w:rStyle w:val="StyleUnderline"/>
        </w:rPr>
        <w:t xml:space="preserve">If there was </w:t>
      </w:r>
      <w:r w:rsidRPr="001B33C3">
        <w:rPr>
          <w:rStyle w:val="StyleUnderline"/>
          <w:highlight w:val="green"/>
        </w:rPr>
        <w:t>a</w:t>
      </w:r>
      <w:r w:rsidRPr="00FF02D0">
        <w:rPr>
          <w:rStyle w:val="StyleUnderline"/>
        </w:rPr>
        <w:t xml:space="preserve"> fundamental kind of </w:t>
      </w:r>
      <w:r w:rsidRPr="001B33C3">
        <w:rPr>
          <w:rStyle w:val="Emphasis"/>
          <w:highlight w:val="green"/>
        </w:rPr>
        <w:t>renunciation</w:t>
      </w:r>
      <w:r w:rsidRPr="001B33C3">
        <w:rPr>
          <w:rStyle w:val="StyleUnderline"/>
          <w:highlight w:val="green"/>
        </w:rPr>
        <w:t xml:space="preserve"> of </w:t>
      </w:r>
      <w:r w:rsidRPr="001B33C3">
        <w:rPr>
          <w:rStyle w:val="Emphasis"/>
          <w:highlight w:val="green"/>
        </w:rPr>
        <w:t>tech</w:t>
      </w:r>
      <w:r w:rsidRPr="00FF02D0">
        <w:rPr>
          <w:rStyle w:val="StyleUnderline"/>
        </w:rPr>
        <w:t xml:space="preserve">nological </w:t>
      </w:r>
      <w:r w:rsidRPr="00FF02D0">
        <w:rPr>
          <w:rStyle w:val="Emphasis"/>
        </w:rPr>
        <w:t>progress</w:t>
      </w:r>
      <w:r w:rsidRPr="00A52004">
        <w:rPr>
          <w:sz w:val="16"/>
        </w:rPr>
        <w:t xml:space="preserve">,” he said, “I think </w:t>
      </w:r>
      <w:r w:rsidRPr="00FF02D0">
        <w:rPr>
          <w:rStyle w:val="StyleUnderline"/>
        </w:rPr>
        <w:t xml:space="preserve">that itself </w:t>
      </w:r>
      <w:r w:rsidRPr="001B33C3">
        <w:rPr>
          <w:rStyle w:val="StyleUnderline"/>
          <w:highlight w:val="green"/>
        </w:rPr>
        <w:t xml:space="preserve">would </w:t>
      </w:r>
      <w:r w:rsidRPr="001B33C3">
        <w:rPr>
          <w:rStyle w:val="Emphasis"/>
          <w:highlight w:val="green"/>
        </w:rPr>
        <w:t>destroy</w:t>
      </w:r>
      <w:r w:rsidRPr="001B33C3">
        <w:rPr>
          <w:rStyle w:val="StyleUnderline"/>
          <w:highlight w:val="green"/>
        </w:rPr>
        <w:t xml:space="preserve"> our</w:t>
      </w:r>
      <w:r w:rsidRPr="00FF02D0">
        <w:rPr>
          <w:rStyle w:val="StyleUnderline"/>
        </w:rPr>
        <w:t xml:space="preserve"> future </w:t>
      </w:r>
      <w:r w:rsidRPr="001B33C3">
        <w:rPr>
          <w:rStyle w:val="Emphasis"/>
          <w:highlight w:val="green"/>
        </w:rPr>
        <w:t>potential</w:t>
      </w:r>
      <w:r w:rsidRPr="00A52004">
        <w:rPr>
          <w:sz w:val="16"/>
        </w:rPr>
        <w:t xml:space="preserve">—we would achieve only a tiny fraction of what we could have done if we were to do that.”22 (Hopefully, I have been at least somewhat successful in outlining how grand that potential might be.) Again, stability and preserving the status quo may seem like the safest path. Back to trees: always quickly extinguishing a forest fire may, counterintuitively, be the riskiest long-term move if the result is a build-up of leaves and fallen branches on the forest, which are fuel for a truly devastating and massive blaze. Likewise, </w:t>
      </w:r>
      <w:r w:rsidRPr="001B33C3">
        <w:rPr>
          <w:rStyle w:val="Emphasis"/>
          <w:highlight w:val="green"/>
        </w:rPr>
        <w:t>quashing</w:t>
      </w:r>
      <w:r w:rsidRPr="00FF02D0">
        <w:rPr>
          <w:rStyle w:val="StyleUnderline"/>
        </w:rPr>
        <w:t xml:space="preserve"> tech </w:t>
      </w:r>
      <w:r w:rsidRPr="001B33C3">
        <w:rPr>
          <w:rStyle w:val="Emphasis"/>
          <w:highlight w:val="green"/>
        </w:rPr>
        <w:t>progress</w:t>
      </w:r>
      <w:r w:rsidRPr="00FF02D0">
        <w:rPr>
          <w:rStyle w:val="StyleUnderline"/>
        </w:rPr>
        <w:t xml:space="preserve"> might </w:t>
      </w:r>
      <w:r w:rsidRPr="001B33C3">
        <w:rPr>
          <w:rStyle w:val="StyleUnderline"/>
          <w:highlight w:val="green"/>
        </w:rPr>
        <w:t>set the stage for a</w:t>
      </w:r>
      <w:r w:rsidRPr="00FF02D0">
        <w:rPr>
          <w:rStyle w:val="StyleUnderline"/>
        </w:rPr>
        <w:t xml:space="preserve"> truly </w:t>
      </w:r>
      <w:r w:rsidRPr="001B33C3">
        <w:rPr>
          <w:rStyle w:val="StyleUnderline"/>
          <w:highlight w:val="green"/>
        </w:rPr>
        <w:t xml:space="preserve">devastating </w:t>
      </w:r>
      <w:r w:rsidRPr="001B33C3">
        <w:rPr>
          <w:rStyle w:val="Emphasis"/>
          <w:highlight w:val="green"/>
        </w:rPr>
        <w:t>crisis</w:t>
      </w:r>
      <w:r w:rsidRPr="00FF02D0">
        <w:rPr>
          <w:rStyle w:val="StyleUnderline"/>
        </w:rPr>
        <w:t xml:space="preserve"> where we </w:t>
      </w:r>
      <w:r w:rsidRPr="00FF02D0">
        <w:rPr>
          <w:rStyle w:val="Emphasis"/>
        </w:rPr>
        <w:t>lack</w:t>
      </w:r>
      <w:r w:rsidRPr="00FF02D0">
        <w:rPr>
          <w:rStyle w:val="StyleUnderline"/>
        </w:rPr>
        <w:t xml:space="preserve"> the </w:t>
      </w:r>
      <w:r w:rsidRPr="00FF02D0">
        <w:rPr>
          <w:rStyle w:val="Emphasis"/>
        </w:rPr>
        <w:t>tools</w:t>
      </w:r>
      <w:r w:rsidRPr="00FF02D0">
        <w:rPr>
          <w:rStyle w:val="StyleUnderline"/>
        </w:rPr>
        <w:t xml:space="preserve"> to tackle it</w:t>
      </w:r>
      <w:r w:rsidRPr="00A52004">
        <w:rPr>
          <w:sz w:val="16"/>
        </w:rPr>
        <w:t>. Some environmentalists, for example, are deeply against solar radiation management, a type of geoengineering where particles of some sort would be sprayed into the atmosphere and then reflect sunlight back into space. A bit less sunlight hitting the planet would help offset global warming from carbon emissions. Of course, maybe there would be unforeseen consequences, especially if a rogue nation or individual decides to go it alone. Then again, it would be a nice option to have in our toolbox if the climate should become more chaotic than climate models currently suggest.</w:t>
      </w:r>
    </w:p>
    <w:p w14:paraId="0CC829CA" w14:textId="77777777" w:rsidR="00EE0C82" w:rsidRPr="006322A2" w:rsidRDefault="00EE0C82" w:rsidP="00EE0C82">
      <w:pPr>
        <w:rPr>
          <w:rStyle w:val="StyleUnderline"/>
        </w:rPr>
      </w:pPr>
    </w:p>
    <w:p w14:paraId="75F7EC04" w14:textId="77777777" w:rsidR="00EE0C82" w:rsidRPr="00EA4957" w:rsidRDefault="00EE0C82" w:rsidP="00EE0C82">
      <w:pPr>
        <w:pStyle w:val="Heading4"/>
        <w:rPr>
          <w:b w:val="0"/>
          <w:bCs/>
        </w:rPr>
      </w:pPr>
      <w:r w:rsidRPr="00314EF9">
        <w:rPr>
          <w:u w:val="single"/>
        </w:rPr>
        <w:t>Antitrust</w:t>
      </w:r>
      <w:r>
        <w:t xml:space="preserve"> law is </w:t>
      </w:r>
      <w:r w:rsidRPr="00314EF9">
        <w:rPr>
          <w:u w:val="single"/>
        </w:rPr>
        <w:t>structurally incapable</w:t>
      </w:r>
      <w:r>
        <w:t xml:space="preserve"> of merger enforcement. </w:t>
      </w:r>
      <w:r w:rsidRPr="00EA4957">
        <w:rPr>
          <w:b w:val="0"/>
          <w:bCs/>
        </w:rPr>
        <w:t xml:space="preserve">Consumer welfare primacy, doctrine, expertise, and alignment calculus. </w:t>
      </w:r>
    </w:p>
    <w:p w14:paraId="43265A27" w14:textId="77777777" w:rsidR="00EE0C82" w:rsidRPr="007A59CC" w:rsidRDefault="00EE0C82" w:rsidP="00EE0C82">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315D5805" w14:textId="77777777" w:rsidR="00EE0C82" w:rsidRPr="007A59CC" w:rsidRDefault="00EE0C82" w:rsidP="00EE0C82">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65068717" w14:textId="77777777" w:rsidR="00EE0C82" w:rsidRPr="007A59CC" w:rsidRDefault="00EE0C82" w:rsidP="00EE0C82">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46795DF0" w14:textId="77777777" w:rsidR="00EE0C82" w:rsidRDefault="00EE0C82" w:rsidP="00EE0C82"/>
    <w:p w14:paraId="39159F33" w14:textId="77777777" w:rsidR="00EE0C82" w:rsidRDefault="00EE0C82" w:rsidP="00EE0C82">
      <w:pPr>
        <w:pStyle w:val="Heading3"/>
      </w:pPr>
      <w:r>
        <w:t>Industry---1AC</w:t>
      </w:r>
    </w:p>
    <w:p w14:paraId="0D89274B" w14:textId="77777777" w:rsidR="00EE0C82" w:rsidRDefault="00EE0C82" w:rsidP="00EE0C82">
      <w:pPr>
        <w:pStyle w:val="Heading4"/>
      </w:pPr>
      <w:r>
        <w:t xml:space="preserve">Advantage </w:t>
      </w:r>
      <w:r w:rsidRPr="00300ADD">
        <w:rPr>
          <w:u w:val="single"/>
        </w:rPr>
        <w:t>two</w:t>
      </w:r>
      <w:r>
        <w:t xml:space="preserve"> is </w:t>
      </w:r>
      <w:r>
        <w:rPr>
          <w:u w:val="single"/>
        </w:rPr>
        <w:t>INDUSTRIES</w:t>
      </w:r>
      <w:r>
        <w:t xml:space="preserve">. </w:t>
      </w:r>
    </w:p>
    <w:p w14:paraId="61B531D3" w14:textId="77777777" w:rsidR="00EE0C82" w:rsidRDefault="00EE0C82" w:rsidP="00EE0C82"/>
    <w:p w14:paraId="7F4553B9" w14:textId="77777777" w:rsidR="00EE0C82" w:rsidRDefault="00EE0C82" w:rsidP="00EE0C82">
      <w:pPr>
        <w:pStyle w:val="Heading4"/>
      </w:pPr>
      <w:r>
        <w:t xml:space="preserve">The lack of </w:t>
      </w:r>
      <w:r w:rsidRPr="00B87FAF">
        <w:rPr>
          <w:u w:val="single"/>
        </w:rPr>
        <w:t>market competition</w:t>
      </w:r>
      <w:r>
        <w:t xml:space="preserve"> in cloud computing </w:t>
      </w:r>
      <w:r w:rsidRPr="00B87FAF">
        <w:rPr>
          <w:u w:val="single"/>
        </w:rPr>
        <w:t>stifles</w:t>
      </w:r>
      <w:r>
        <w:t xml:space="preserve"> innovation in the </w:t>
      </w:r>
      <w:r w:rsidRPr="00B87FAF">
        <w:rPr>
          <w:u w:val="single"/>
        </w:rPr>
        <w:t>AI stack</w:t>
      </w:r>
      <w:r>
        <w:t xml:space="preserve"> and </w:t>
      </w:r>
      <w:r w:rsidRPr="00B87FAF">
        <w:t>undermines</w:t>
      </w:r>
      <w:r>
        <w:t xml:space="preserve"> system </w:t>
      </w:r>
      <w:r w:rsidRPr="00B87FAF">
        <w:rPr>
          <w:u w:val="single"/>
        </w:rPr>
        <w:t>resilience</w:t>
      </w:r>
      <w:r>
        <w:t xml:space="preserve">.  </w:t>
      </w:r>
    </w:p>
    <w:p w14:paraId="21A9EBE0" w14:textId="77777777" w:rsidR="00EE0C82" w:rsidRDefault="00EE0C82" w:rsidP="00EE0C82">
      <w:r w:rsidRPr="000909E1">
        <w:t xml:space="preserve">Asad </w:t>
      </w:r>
      <w:proofErr w:type="spellStart"/>
      <w:r w:rsidRPr="000909E1">
        <w:rPr>
          <w:rStyle w:val="Style13ptBold"/>
        </w:rPr>
        <w:t>Ramzanali</w:t>
      </w:r>
      <w:proofErr w:type="spellEnd"/>
      <w:r w:rsidRPr="000909E1">
        <w:rPr>
          <w:rStyle w:val="Style13ptBold"/>
        </w:rPr>
        <w:t xml:space="preserve"> ’26</w:t>
      </w:r>
      <w:r>
        <w:t xml:space="preserve">, </w:t>
      </w:r>
      <w:r w:rsidRPr="000909E1">
        <w:t xml:space="preserve">the director of artificial intelligence and technology policy at the Vanderbilt Policy Accelerator at Vanderbilt University. </w:t>
      </w:r>
      <w:r>
        <w:t>Winter 2026</w:t>
      </w:r>
      <w:r w:rsidRPr="000909E1">
        <w:t>. "Why the Cloud Needs Competition," Issues in Science and Technology. https://issues.org/cloud-computing-regulation-ramzanali/, 3-14-2026, RNey</w:t>
      </w:r>
    </w:p>
    <w:p w14:paraId="0ECABA08" w14:textId="77777777" w:rsidR="00EE0C82" w:rsidRPr="00CC6131" w:rsidRDefault="00EE0C82" w:rsidP="00EE0C82">
      <w:pPr>
        <w:rPr>
          <w:sz w:val="16"/>
        </w:rPr>
      </w:pPr>
      <w:r w:rsidRPr="00CC6131">
        <w:rPr>
          <w:sz w:val="16"/>
        </w:rPr>
        <w:t xml:space="preserve">But </w:t>
      </w:r>
      <w:r w:rsidRPr="00B87FAF">
        <w:rPr>
          <w:rStyle w:val="StyleUnderline"/>
          <w:highlight w:val="green"/>
        </w:rPr>
        <w:t>cloud computing is</w:t>
      </w:r>
      <w:r w:rsidRPr="00060677">
        <w:rPr>
          <w:rStyle w:val="StyleUnderline"/>
        </w:rPr>
        <w:t xml:space="preserve"> actually </w:t>
      </w:r>
      <w:r w:rsidRPr="00B87FAF">
        <w:rPr>
          <w:rStyle w:val="Emphasis"/>
          <w:highlight w:val="green"/>
        </w:rPr>
        <w:t>grounded</w:t>
      </w:r>
      <w:r w:rsidRPr="00B87FAF">
        <w:rPr>
          <w:rStyle w:val="StyleUnderline"/>
          <w:highlight w:val="green"/>
        </w:rPr>
        <w:t xml:space="preserve"> in</w:t>
      </w:r>
      <w:r w:rsidRPr="00060677">
        <w:rPr>
          <w:rStyle w:val="StyleUnderline"/>
        </w:rPr>
        <w:t xml:space="preserve"> hard</w:t>
      </w:r>
      <w:r w:rsidRPr="00CC6131">
        <w:rPr>
          <w:sz w:val="16"/>
        </w:rPr>
        <w:t xml:space="preserve">, </w:t>
      </w:r>
      <w:r w:rsidRPr="00B87FAF">
        <w:rPr>
          <w:rStyle w:val="Emphasis"/>
          <w:highlight w:val="green"/>
        </w:rPr>
        <w:t>physical infrastructure</w:t>
      </w:r>
      <w:r w:rsidRPr="00CC6131">
        <w:rPr>
          <w:sz w:val="16"/>
        </w:rPr>
        <w:t xml:space="preserve">. Cloud computing </w:t>
      </w:r>
      <w:r w:rsidRPr="00060677">
        <w:rPr>
          <w:rStyle w:val="StyleUnderline"/>
        </w:rPr>
        <w:t>happens in data centers</w:t>
      </w:r>
      <w:r w:rsidRPr="00CC6131">
        <w:rPr>
          <w:sz w:val="16"/>
        </w:rPr>
        <w:t xml:space="preserve">, which are giant warehouses of humming servers, each filled with semiconductors </w:t>
      </w:r>
      <w:r w:rsidRPr="00060677">
        <w:rPr>
          <w:rStyle w:val="StyleUnderline"/>
        </w:rPr>
        <w:t>linked by hundreds of miles of copper wires and fiber-optic cables</w:t>
      </w:r>
      <w:r w:rsidRPr="00CC6131">
        <w:rPr>
          <w:sz w:val="16"/>
        </w:rPr>
        <w:t xml:space="preserve">, cooled by millions of gallons of water per day, and powered by hundreds of megawatts of electricity. This real-world infrastructure </w:t>
      </w:r>
      <w:r w:rsidRPr="00B87FAF">
        <w:rPr>
          <w:rStyle w:val="StyleUnderline"/>
          <w:highlight w:val="green"/>
        </w:rPr>
        <w:t xml:space="preserve">enables nearly </w:t>
      </w:r>
      <w:r w:rsidRPr="00B87FAF">
        <w:rPr>
          <w:rStyle w:val="Emphasis"/>
          <w:highlight w:val="green"/>
        </w:rPr>
        <w:t>every digital activity</w:t>
      </w:r>
      <w:r w:rsidRPr="00CC6131">
        <w:rPr>
          <w:sz w:val="16"/>
        </w:rPr>
        <w:t>, including opening an app, sending an email, or reading this essay online. Even the print edition of this magazine depends on the cloud: The US Postal Service runs hundreds of its operational tasks using cloud services.</w:t>
      </w:r>
    </w:p>
    <w:p w14:paraId="124F8D97" w14:textId="77777777" w:rsidR="00EE0C82" w:rsidRPr="00CC6131" w:rsidRDefault="00EE0C82" w:rsidP="00EE0C82">
      <w:pPr>
        <w:rPr>
          <w:sz w:val="16"/>
        </w:rPr>
      </w:pPr>
      <w:r w:rsidRPr="00CC6131">
        <w:rPr>
          <w:sz w:val="16"/>
        </w:rPr>
        <w:t xml:space="preserve">Cloud computing’s association with the whimsy of clouds obscures its vast physical infrastructure. It also obscures the industry’s market concentration and profit model. </w:t>
      </w:r>
      <w:r w:rsidRPr="00B87FAF">
        <w:rPr>
          <w:rStyle w:val="StyleUnderline"/>
          <w:highlight w:val="green"/>
        </w:rPr>
        <w:t>Just three</w:t>
      </w:r>
      <w:r w:rsidRPr="00060677">
        <w:rPr>
          <w:rStyle w:val="StyleUnderline"/>
        </w:rPr>
        <w:t xml:space="preserve"> major </w:t>
      </w:r>
      <w:r w:rsidRPr="00B87FAF">
        <w:rPr>
          <w:rStyle w:val="Emphasis"/>
          <w:highlight w:val="green"/>
        </w:rPr>
        <w:t>providers</w:t>
      </w:r>
      <w:r w:rsidRPr="00B87FAF">
        <w:rPr>
          <w:rStyle w:val="StyleUnderline"/>
          <w:highlight w:val="green"/>
        </w:rPr>
        <w:t xml:space="preserve"> control </w:t>
      </w:r>
      <w:r w:rsidRPr="00B87FAF">
        <w:rPr>
          <w:rStyle w:val="Emphasis"/>
          <w:highlight w:val="green"/>
        </w:rPr>
        <w:t>two-thirds</w:t>
      </w:r>
      <w:r w:rsidRPr="00060677">
        <w:rPr>
          <w:rStyle w:val="StyleUnderline"/>
        </w:rPr>
        <w:t xml:space="preserve"> of cloud </w:t>
      </w:r>
      <w:r w:rsidRPr="00C87B35">
        <w:rPr>
          <w:rStyle w:val="Emphasis"/>
        </w:rPr>
        <w:t>computing revenues</w:t>
      </w:r>
      <w:r w:rsidRPr="00CC6131">
        <w:rPr>
          <w:sz w:val="16"/>
        </w:rPr>
        <w:t xml:space="preserve">: </w:t>
      </w:r>
      <w:r w:rsidRPr="00060677">
        <w:rPr>
          <w:rStyle w:val="StyleUnderline"/>
        </w:rPr>
        <w:t>Amazon</w:t>
      </w:r>
      <w:r w:rsidRPr="00CC6131">
        <w:rPr>
          <w:sz w:val="16"/>
        </w:rPr>
        <w:t xml:space="preserve"> (29%), </w:t>
      </w:r>
      <w:r w:rsidRPr="00060677">
        <w:rPr>
          <w:rStyle w:val="StyleUnderline"/>
        </w:rPr>
        <w:t>Microsoft</w:t>
      </w:r>
      <w:r w:rsidRPr="00CC6131">
        <w:rPr>
          <w:sz w:val="16"/>
        </w:rPr>
        <w:t xml:space="preserve"> (20%), </w:t>
      </w:r>
      <w:r w:rsidRPr="00060677">
        <w:rPr>
          <w:rStyle w:val="StyleUnderline"/>
        </w:rPr>
        <w:t>and Google</w:t>
      </w:r>
      <w:r w:rsidRPr="00CC6131">
        <w:rPr>
          <w:sz w:val="16"/>
        </w:rPr>
        <w:t xml:space="preserve"> (13%). This level of market concentration recalls industries like banking, telecommunications, and air travel, which are heavily regulated.</w:t>
      </w:r>
    </w:p>
    <w:p w14:paraId="10F794AD" w14:textId="77777777" w:rsidR="00EE0C82" w:rsidRPr="00CC6131" w:rsidRDefault="00EE0C82" w:rsidP="00EE0C82">
      <w:pPr>
        <w:rPr>
          <w:sz w:val="16"/>
        </w:rPr>
      </w:pPr>
      <w:r w:rsidRPr="00CC6131">
        <w:rPr>
          <w:sz w:val="16"/>
        </w:rPr>
        <w:t xml:space="preserve">Still, policymakers have so far failed to regulate the cloud industry. This is a mistake that must be corrected. By providing an essential infrastructure on which the economy and national security depend, </w:t>
      </w:r>
      <w:r w:rsidRPr="005D5B72">
        <w:rPr>
          <w:rStyle w:val="Emphasis"/>
        </w:rPr>
        <w:t>cloud computing</w:t>
      </w:r>
      <w:r w:rsidRPr="00060677">
        <w:rPr>
          <w:rStyle w:val="StyleUnderline"/>
        </w:rPr>
        <w:t xml:space="preserve"> has become an </w:t>
      </w:r>
      <w:r w:rsidRPr="005D5B72">
        <w:rPr>
          <w:rStyle w:val="Emphasis"/>
        </w:rPr>
        <w:t>essential</w:t>
      </w:r>
      <w:r w:rsidRPr="00060677">
        <w:rPr>
          <w:rStyle w:val="StyleUnderline"/>
        </w:rPr>
        <w:t xml:space="preserve"> utility</w:t>
      </w:r>
      <w:r w:rsidRPr="00CC6131">
        <w:rPr>
          <w:sz w:val="16"/>
        </w:rPr>
        <w:t xml:space="preserve">. </w:t>
      </w:r>
      <w:r w:rsidRPr="00B87FAF">
        <w:rPr>
          <w:rStyle w:val="StyleUnderline"/>
          <w:highlight w:val="green"/>
        </w:rPr>
        <w:t xml:space="preserve">But a lack of </w:t>
      </w:r>
      <w:r w:rsidRPr="00B87FAF">
        <w:rPr>
          <w:rStyle w:val="Emphasis"/>
          <w:highlight w:val="green"/>
        </w:rPr>
        <w:t>market competition</w:t>
      </w:r>
      <w:r w:rsidRPr="00060677">
        <w:rPr>
          <w:rStyle w:val="StyleUnderline"/>
        </w:rPr>
        <w:t xml:space="preserve"> may be </w:t>
      </w:r>
      <w:r w:rsidRPr="00B87FAF">
        <w:rPr>
          <w:rStyle w:val="StyleUnderline"/>
          <w:highlight w:val="green"/>
        </w:rPr>
        <w:t xml:space="preserve">stifling </w:t>
      </w:r>
      <w:r w:rsidRPr="00B87FAF">
        <w:rPr>
          <w:rStyle w:val="Emphasis"/>
          <w:highlight w:val="green"/>
        </w:rPr>
        <w:t>innovation</w:t>
      </w:r>
      <w:r w:rsidRPr="00CC6131">
        <w:rPr>
          <w:sz w:val="16"/>
        </w:rPr>
        <w:t xml:space="preserve">. To </w:t>
      </w:r>
      <w:r w:rsidRPr="00060677">
        <w:rPr>
          <w:rStyle w:val="StyleUnderline"/>
        </w:rPr>
        <w:t xml:space="preserve">ensure that the nation can </w:t>
      </w:r>
      <w:r w:rsidRPr="005D5B72">
        <w:rPr>
          <w:rStyle w:val="Emphasis"/>
        </w:rPr>
        <w:t>lead</w:t>
      </w:r>
      <w:r w:rsidRPr="00060677">
        <w:rPr>
          <w:rStyle w:val="StyleUnderline"/>
        </w:rPr>
        <w:t xml:space="preserve"> in </w:t>
      </w:r>
      <w:r w:rsidRPr="005D5B72">
        <w:rPr>
          <w:rStyle w:val="Emphasis"/>
        </w:rPr>
        <w:t>a</w:t>
      </w:r>
      <w:r w:rsidRPr="00060677">
        <w:rPr>
          <w:rStyle w:val="StyleUnderline"/>
        </w:rPr>
        <w:t xml:space="preserve">rtificial </w:t>
      </w:r>
      <w:r w:rsidRPr="005D5B72">
        <w:rPr>
          <w:rStyle w:val="Emphasis"/>
        </w:rPr>
        <w:t>i</w:t>
      </w:r>
      <w:r w:rsidRPr="00060677">
        <w:rPr>
          <w:rStyle w:val="StyleUnderline"/>
        </w:rPr>
        <w:t xml:space="preserve">ntelligence and other </w:t>
      </w:r>
      <w:r w:rsidRPr="00B87FAF">
        <w:rPr>
          <w:rStyle w:val="Emphasis"/>
          <w:highlight w:val="green"/>
        </w:rPr>
        <w:t>emerging</w:t>
      </w:r>
      <w:r w:rsidRPr="00060677">
        <w:rPr>
          <w:rStyle w:val="StyleUnderline"/>
        </w:rPr>
        <w:t xml:space="preserve"> </w:t>
      </w:r>
      <w:r w:rsidRPr="00B87FAF">
        <w:rPr>
          <w:rStyle w:val="Emphasis"/>
          <w:highlight w:val="green"/>
        </w:rPr>
        <w:t>tech</w:t>
      </w:r>
      <w:r w:rsidRPr="00060677">
        <w:rPr>
          <w:rStyle w:val="StyleUnderline"/>
        </w:rPr>
        <w:t xml:space="preserve">nologies </w:t>
      </w:r>
      <w:r w:rsidRPr="00B87FAF">
        <w:rPr>
          <w:rStyle w:val="StyleUnderline"/>
          <w:highlight w:val="green"/>
        </w:rPr>
        <w:t xml:space="preserve">central to </w:t>
      </w:r>
      <w:r w:rsidRPr="00B87FAF">
        <w:rPr>
          <w:rStyle w:val="Emphasis"/>
          <w:highlight w:val="green"/>
        </w:rPr>
        <w:t>US geopolitical</w:t>
      </w:r>
      <w:r w:rsidRPr="00060677">
        <w:rPr>
          <w:rStyle w:val="StyleUnderline"/>
        </w:rPr>
        <w:t xml:space="preserve"> and commercial </w:t>
      </w:r>
      <w:r w:rsidRPr="00B87FAF">
        <w:rPr>
          <w:rStyle w:val="StyleUnderline"/>
          <w:highlight w:val="green"/>
        </w:rPr>
        <w:t>interests</w:t>
      </w:r>
      <w:r w:rsidRPr="00CC6131">
        <w:rPr>
          <w:sz w:val="16"/>
        </w:rPr>
        <w:t xml:space="preserve">, </w:t>
      </w:r>
      <w:r w:rsidRPr="00060677">
        <w:rPr>
          <w:rStyle w:val="StyleUnderline"/>
        </w:rPr>
        <w:t>the cloud must be regulated in concrete ways</w:t>
      </w:r>
      <w:r w:rsidRPr="00CC6131">
        <w:rPr>
          <w:sz w:val="16"/>
        </w:rPr>
        <w:t>, building upon lessons from the past.</w:t>
      </w:r>
    </w:p>
    <w:p w14:paraId="050F7AE1" w14:textId="77777777" w:rsidR="00EE0C82" w:rsidRPr="00CC6131" w:rsidRDefault="00EE0C82" w:rsidP="00EE0C82">
      <w:pPr>
        <w:rPr>
          <w:sz w:val="16"/>
        </w:rPr>
      </w:pPr>
      <w:r w:rsidRPr="00CC6131">
        <w:rPr>
          <w:sz w:val="16"/>
        </w:rPr>
        <w:t>Into the mega-blob era</w:t>
      </w:r>
    </w:p>
    <w:p w14:paraId="3DE9CEE6" w14:textId="77777777" w:rsidR="00EE0C82" w:rsidRPr="00CC6131" w:rsidRDefault="00EE0C82" w:rsidP="00EE0C82">
      <w:pPr>
        <w:rPr>
          <w:sz w:val="16"/>
        </w:rPr>
      </w:pPr>
      <w:r w:rsidRPr="00CC6131">
        <w:rPr>
          <w:sz w:val="16"/>
        </w:rPr>
        <w:t xml:space="preserve">Most people don’t think of Amazon, Microsoft, and Google as cloud companies. Typically associated with e-commerce, business productivity, and web search, </w:t>
      </w:r>
      <w:r w:rsidRPr="00060677">
        <w:rPr>
          <w:rStyle w:val="StyleUnderline"/>
        </w:rPr>
        <w:t>these vast conglomerates have many consumer-facing presences</w:t>
      </w:r>
      <w:r w:rsidRPr="00CC6131">
        <w:rPr>
          <w:sz w:val="16"/>
        </w:rPr>
        <w:t xml:space="preserve">, including a grocery store chain (Whole Foods), a medical provider (One Medical), gaming platforms (Xbox, Activision Blizzard), social networks (LinkedIn), web browsers (Edge, Chrome) search engines (Google.com), and many more. </w:t>
      </w:r>
      <w:r w:rsidRPr="00060677">
        <w:rPr>
          <w:rStyle w:val="StyleUnderline"/>
        </w:rPr>
        <w:t>But for each company</w:t>
      </w:r>
      <w:r w:rsidRPr="00CC6131">
        <w:rPr>
          <w:sz w:val="16"/>
        </w:rPr>
        <w:t xml:space="preserve">, </w:t>
      </w:r>
      <w:r w:rsidRPr="00060677">
        <w:rPr>
          <w:rStyle w:val="StyleUnderline"/>
        </w:rPr>
        <w:t>the cloud business is foundational to its overall financial model</w:t>
      </w:r>
      <w:r w:rsidRPr="00CC6131">
        <w:rPr>
          <w:sz w:val="16"/>
        </w:rPr>
        <w:t>. Amazon Web Services (AWS) accounts for 66% of Amazon’s profits. Google Cloud’s 34% growth in annual revenue is more than double its parent company Alphabet’s overall growth rate of 16%. And Microsoft Cloud represented 63% of the company’s revenues in its Q1 earnings release for fiscal year 2026. Earnings releases every quarter going back to 2020 recognize Microsoft’s commercial cloud services as a major driver of revenue.</w:t>
      </w:r>
    </w:p>
    <w:p w14:paraId="4DB31A22" w14:textId="77777777" w:rsidR="00EE0C82" w:rsidRPr="00CC6131" w:rsidRDefault="00EE0C82" w:rsidP="00EE0C82">
      <w:pPr>
        <w:rPr>
          <w:sz w:val="16"/>
        </w:rPr>
      </w:pPr>
      <w:r w:rsidRPr="00CC6131">
        <w:rPr>
          <w:sz w:val="16"/>
        </w:rPr>
        <w:t>As venture capitalists, companies, governments, and other investors pour trillions of dollars into AI companies, many observers have declared we are in the middle of an AI gold rush. And as the old chestnut goes: To get rich during a gold rush, sell shovels and pickaxes. In the AI gold rush, the chip and cloud companies are raking in the money. OpenAI, for example, expects an annualized revenue rate of $20 billion (with no profits in sight)—considerably less than the revenues of just the last two months for the highly profitable cloud businesses of Microsoft and Amazon or the chip businesses of Nvidia and TSMC.</w:t>
      </w:r>
    </w:p>
    <w:p w14:paraId="6AFE5640" w14:textId="77777777" w:rsidR="00EE0C82" w:rsidRPr="00CC6131" w:rsidRDefault="00EE0C82" w:rsidP="00EE0C82">
      <w:pPr>
        <w:rPr>
          <w:sz w:val="16"/>
        </w:rPr>
      </w:pPr>
      <w:r w:rsidRPr="00060677">
        <w:rPr>
          <w:rStyle w:val="StyleUnderline"/>
        </w:rPr>
        <w:t xml:space="preserve">Where this boom differs from previous Silicon Valley booms and busts is the </w:t>
      </w:r>
      <w:r w:rsidRPr="00B87FAF">
        <w:rPr>
          <w:rStyle w:val="Emphasis"/>
        </w:rPr>
        <w:t>interconnectedness</w:t>
      </w:r>
      <w:r w:rsidRPr="00B87FAF">
        <w:rPr>
          <w:rStyle w:val="StyleUnderline"/>
        </w:rPr>
        <w:t xml:space="preserve"> of AI companies with their </w:t>
      </w:r>
      <w:r w:rsidRPr="00B87FAF">
        <w:rPr>
          <w:rStyle w:val="Emphasis"/>
        </w:rPr>
        <w:t>infrastructure providers</w:t>
      </w:r>
      <w:r w:rsidRPr="00CC6131">
        <w:rPr>
          <w:sz w:val="16"/>
        </w:rPr>
        <w:t>. The economic exuberance of the AI boom is often compared to the dot-com bubble, when investor hype over the internet’s potential funneled money into unproven startups like Pets.com and Webvan, which drove further investment from telecommunications companies as they rushed to expand networks to meet expectations for future web traffic. In that era, although early internet companies and infrastructure providers were both betting on industry growth, they occupied distinctly separate sectors.</w:t>
      </w:r>
    </w:p>
    <w:p w14:paraId="3A3FD587" w14:textId="77777777" w:rsidR="00EE0C82" w:rsidRPr="00CC6131" w:rsidRDefault="00EE0C82" w:rsidP="00EE0C82">
      <w:pPr>
        <w:rPr>
          <w:sz w:val="16"/>
        </w:rPr>
      </w:pPr>
      <w:r w:rsidRPr="00CC6131">
        <w:rPr>
          <w:sz w:val="16"/>
        </w:rPr>
        <w:t xml:space="preserve">Today’s AI boom, by contrast, </w:t>
      </w:r>
      <w:r w:rsidRPr="00B87FAF">
        <w:rPr>
          <w:rStyle w:val="StyleUnderline"/>
          <w:highlight w:val="green"/>
        </w:rPr>
        <w:t xml:space="preserve">involves companies </w:t>
      </w:r>
      <w:r w:rsidRPr="00B87FAF">
        <w:rPr>
          <w:rStyle w:val="Emphasis"/>
          <w:highlight w:val="green"/>
        </w:rPr>
        <w:t>entangled</w:t>
      </w:r>
      <w:r w:rsidRPr="00060677">
        <w:rPr>
          <w:rStyle w:val="StyleUnderline"/>
        </w:rPr>
        <w:t xml:space="preserve">, </w:t>
      </w:r>
      <w:r w:rsidRPr="00B87FAF">
        <w:rPr>
          <w:rStyle w:val="Emphasis"/>
          <w:highlight w:val="green"/>
        </w:rPr>
        <w:t>interlinked</w:t>
      </w:r>
      <w:r w:rsidRPr="00B87FAF">
        <w:rPr>
          <w:rStyle w:val="StyleUnderline"/>
          <w:highlight w:val="green"/>
        </w:rPr>
        <w:t xml:space="preserve">, and </w:t>
      </w:r>
      <w:r w:rsidRPr="00B87FAF">
        <w:rPr>
          <w:rStyle w:val="Emphasis"/>
          <w:highlight w:val="green"/>
        </w:rPr>
        <w:t>integrated vertically</w:t>
      </w:r>
      <w:r w:rsidRPr="00B87FAF">
        <w:rPr>
          <w:rStyle w:val="StyleUnderline"/>
          <w:highlight w:val="green"/>
        </w:rPr>
        <w:t xml:space="preserve"> across the layers of the</w:t>
      </w:r>
      <w:r w:rsidRPr="00060677">
        <w:rPr>
          <w:rStyle w:val="StyleUnderline"/>
        </w:rPr>
        <w:t xml:space="preserve"> AI </w:t>
      </w:r>
      <w:r w:rsidRPr="005D5B72">
        <w:rPr>
          <w:rStyle w:val="Emphasis"/>
        </w:rPr>
        <w:t>tech</w:t>
      </w:r>
      <w:r w:rsidRPr="00060677">
        <w:rPr>
          <w:rStyle w:val="StyleUnderline"/>
        </w:rPr>
        <w:t xml:space="preserve">nology </w:t>
      </w:r>
      <w:r w:rsidRPr="00B87FAF">
        <w:rPr>
          <w:rStyle w:val="Emphasis"/>
          <w:highlight w:val="green"/>
        </w:rPr>
        <w:t>stack</w:t>
      </w:r>
      <w:r w:rsidRPr="00CC6131">
        <w:rPr>
          <w:sz w:val="16"/>
        </w:rPr>
        <w:t>—</w:t>
      </w:r>
      <w:r w:rsidRPr="00060677">
        <w:rPr>
          <w:rStyle w:val="StyleUnderline"/>
        </w:rPr>
        <w:t>chips, clouds, models, and applications</w:t>
      </w:r>
      <w:r w:rsidRPr="00CC6131">
        <w:rPr>
          <w:sz w:val="16"/>
        </w:rPr>
        <w:t xml:space="preserve">. The largest cloud operators are </w:t>
      </w:r>
      <w:r w:rsidRPr="00060677">
        <w:rPr>
          <w:rStyle w:val="StyleUnderline"/>
        </w:rPr>
        <w:t xml:space="preserve">often called </w:t>
      </w:r>
      <w:proofErr w:type="spellStart"/>
      <w:r w:rsidRPr="005D5B72">
        <w:rPr>
          <w:rStyle w:val="Emphasis"/>
        </w:rPr>
        <w:t>hyperscalers</w:t>
      </w:r>
      <w:proofErr w:type="spellEnd"/>
      <w:r w:rsidRPr="00060677">
        <w:rPr>
          <w:rStyle w:val="StyleUnderline"/>
        </w:rPr>
        <w:t xml:space="preserve"> because their business is in providing computing </w:t>
      </w:r>
      <w:r w:rsidRPr="005D5B72">
        <w:rPr>
          <w:rStyle w:val="Emphasis"/>
        </w:rPr>
        <w:t>infrastructure</w:t>
      </w:r>
      <w:r w:rsidRPr="00060677">
        <w:rPr>
          <w:rStyle w:val="StyleUnderline"/>
        </w:rPr>
        <w:t xml:space="preserve"> at an </w:t>
      </w:r>
      <w:r w:rsidRPr="005D5B72">
        <w:rPr>
          <w:rStyle w:val="Emphasis"/>
        </w:rPr>
        <w:t>enormous scale</w:t>
      </w:r>
      <w:r w:rsidRPr="00060677">
        <w:rPr>
          <w:rStyle w:val="StyleUnderline"/>
        </w:rPr>
        <w:t xml:space="preserve"> to meet demand</w:t>
      </w:r>
      <w:r w:rsidRPr="00CC6131">
        <w:rPr>
          <w:sz w:val="16"/>
        </w:rPr>
        <w:t xml:space="preserve">. But the three leading </w:t>
      </w:r>
      <w:proofErr w:type="spellStart"/>
      <w:r w:rsidRPr="00CC6131">
        <w:rPr>
          <w:sz w:val="16"/>
        </w:rPr>
        <w:t>hyperscalers</w:t>
      </w:r>
      <w:proofErr w:type="spellEnd"/>
      <w:r w:rsidRPr="00CC6131">
        <w:rPr>
          <w:sz w:val="16"/>
        </w:rPr>
        <w:t>’ ambitions reach far beyond the cloud. Google designs its own AI accelerator chips (tensor processing units); owns Gemini, a popular AI model that Google uses in its own products and that third-party AI developers buy access to; and it owns the market-dominant search engine where AI is used—along with other key applications that use AI, such as Google Maps, Google Ads, and Google Drive. Google also makes its own smartphone (Pixel), mobile operating system (Android), and browser (Chrome) used to access AI applications, along with an internet service provider (Google Fiber) and electricity company (Google Energy), which provide key inputs for cloud computing data centers. Likewise, Microsoft designs some of its own chips, has the second largest cloud, operates its own AI models, and controls business applications where AI is being used (Office, Outlook, GitHub). Microsoft also has an energy company. Amazon designs chips, has the largest cloud operation, offers its own AI models (like Nova Act), and controls key applications where AI is used (e-commerce, smart home devices).</w:t>
      </w:r>
    </w:p>
    <w:p w14:paraId="3DEF74AF" w14:textId="77777777" w:rsidR="00EE0C82" w:rsidRPr="00CC6131" w:rsidRDefault="00EE0C82" w:rsidP="00EE0C82">
      <w:pPr>
        <w:rPr>
          <w:sz w:val="16"/>
        </w:rPr>
      </w:pPr>
      <w:r w:rsidRPr="00CC6131">
        <w:rPr>
          <w:sz w:val="16"/>
        </w:rPr>
        <w:t xml:space="preserve">The </w:t>
      </w:r>
      <w:r w:rsidRPr="00060677">
        <w:rPr>
          <w:rStyle w:val="StyleUnderline"/>
        </w:rPr>
        <w:t xml:space="preserve">tech stack has taken the concept of </w:t>
      </w:r>
      <w:r w:rsidRPr="00CC6131">
        <w:rPr>
          <w:rStyle w:val="Emphasis"/>
        </w:rPr>
        <w:t>vertical integration</w:t>
      </w:r>
      <w:r w:rsidRPr="00CC6131">
        <w:rPr>
          <w:sz w:val="16"/>
        </w:rPr>
        <w:t>—</w:t>
      </w:r>
      <w:r w:rsidRPr="00060677">
        <w:rPr>
          <w:rStyle w:val="StyleUnderline"/>
        </w:rPr>
        <w:t>in which a company owns part or all of its supply chain</w:t>
      </w:r>
      <w:r w:rsidRPr="00CC6131">
        <w:rPr>
          <w:sz w:val="16"/>
        </w:rPr>
        <w:t xml:space="preserve">—to new heights, </w:t>
      </w:r>
      <w:r w:rsidRPr="00060677">
        <w:rPr>
          <w:rStyle w:val="StyleUnderline"/>
        </w:rPr>
        <w:t xml:space="preserve">allowing </w:t>
      </w:r>
      <w:r w:rsidRPr="00B87FAF">
        <w:rPr>
          <w:rStyle w:val="StyleUnderline"/>
          <w:highlight w:val="green"/>
        </w:rPr>
        <w:t xml:space="preserve">already massive companies to become </w:t>
      </w:r>
      <w:r w:rsidRPr="00B87FAF">
        <w:rPr>
          <w:rStyle w:val="Emphasis"/>
          <w:highlight w:val="green"/>
        </w:rPr>
        <w:t>largely impenetrable</w:t>
      </w:r>
      <w:r w:rsidRPr="00B87FAF">
        <w:rPr>
          <w:rStyle w:val="StyleUnderline"/>
          <w:highlight w:val="green"/>
        </w:rPr>
        <w:t xml:space="preserve"> to </w:t>
      </w:r>
      <w:r w:rsidRPr="00B87FAF">
        <w:rPr>
          <w:rStyle w:val="Emphasis"/>
          <w:highlight w:val="green"/>
        </w:rPr>
        <w:t>conventional</w:t>
      </w:r>
      <w:r w:rsidRPr="00060677">
        <w:rPr>
          <w:rStyle w:val="StyleUnderline"/>
        </w:rPr>
        <w:t xml:space="preserve"> approaches to </w:t>
      </w:r>
      <w:r w:rsidRPr="00B87FAF">
        <w:rPr>
          <w:rStyle w:val="Emphasis"/>
          <w:highlight w:val="green"/>
        </w:rPr>
        <w:t>antitrust</w:t>
      </w:r>
      <w:r w:rsidRPr="00CC6131">
        <w:rPr>
          <w:rStyle w:val="Emphasis"/>
        </w:rPr>
        <w:t xml:space="preserve"> regulation</w:t>
      </w:r>
      <w:r w:rsidRPr="00CC6131">
        <w:rPr>
          <w:sz w:val="16"/>
        </w:rPr>
        <w:t>. AI reflects this concentration and ties it directly to global financial markets and, by extension, the financial security of billions of individuals. Nine of the 10 most valuable companies in the world are focused on AI. And these companies are now critical to the US economy: In the first half of 2025, investment in AI data centers and computing infrastructure supported 92% of the growth in US gross domestic product, according to some estimates. </w:t>
      </w:r>
    </w:p>
    <w:p w14:paraId="265C32D8" w14:textId="77777777" w:rsidR="00EE0C82" w:rsidRPr="00CC6131" w:rsidRDefault="00EE0C82" w:rsidP="00EE0C82">
      <w:pPr>
        <w:rPr>
          <w:sz w:val="16"/>
        </w:rPr>
      </w:pPr>
      <w:r w:rsidRPr="00CC6131">
        <w:rPr>
          <w:sz w:val="16"/>
        </w:rPr>
        <w:t xml:space="preserve">The AI boom is fueling further entanglements and interlinkages between </w:t>
      </w:r>
      <w:proofErr w:type="spellStart"/>
      <w:r w:rsidRPr="00CC6131">
        <w:rPr>
          <w:sz w:val="16"/>
        </w:rPr>
        <w:t>hyperscalers</w:t>
      </w:r>
      <w:proofErr w:type="spellEnd"/>
      <w:r w:rsidRPr="00CC6131">
        <w:rPr>
          <w:sz w:val="16"/>
        </w:rPr>
        <w:t xml:space="preserve"> and AI companies. Microsoft is one of the largest investors in OpenAI, and all three major </w:t>
      </w:r>
      <w:proofErr w:type="spellStart"/>
      <w:r w:rsidRPr="00CC6131">
        <w:rPr>
          <w:sz w:val="16"/>
        </w:rPr>
        <w:t>hyperscalers</w:t>
      </w:r>
      <w:proofErr w:type="spellEnd"/>
      <w:r w:rsidRPr="00CC6131">
        <w:rPr>
          <w:sz w:val="16"/>
        </w:rPr>
        <w:t xml:space="preserve"> are significant investors in Anthropic, a major competitor of OpenAI in the AI model market. Nvidia, the largest chip designer and the company with the highest market capitalization, is dabbling in its own cloud services and invested in upstart cloud provider </w:t>
      </w:r>
      <w:proofErr w:type="spellStart"/>
      <w:r w:rsidRPr="00CC6131">
        <w:rPr>
          <w:sz w:val="16"/>
        </w:rPr>
        <w:t>CoreWeave</w:t>
      </w:r>
      <w:proofErr w:type="spellEnd"/>
      <w:r w:rsidRPr="00CC6131">
        <w:rPr>
          <w:sz w:val="16"/>
        </w:rPr>
        <w:t>. Nvidia is also becoming one of the largest investors in OpenAI (which itself is in the process of buying up part of AMD, an Nvidia competitor). If you’re confused about how all this fits together, you’re not alone. Bloomberg has called this a “web of circular deals,” and Axios described this moment as “AI’s mega-blob era.”</w:t>
      </w:r>
    </w:p>
    <w:p w14:paraId="3A175712" w14:textId="77777777" w:rsidR="00EE0C82" w:rsidRPr="00CC6131" w:rsidRDefault="00EE0C82" w:rsidP="00EE0C82">
      <w:pPr>
        <w:rPr>
          <w:sz w:val="16"/>
        </w:rPr>
      </w:pPr>
      <w:r w:rsidRPr="00CC6131">
        <w:rPr>
          <w:sz w:val="16"/>
        </w:rPr>
        <w:t>Critical dependence</w:t>
      </w:r>
    </w:p>
    <w:p w14:paraId="2C7415C5" w14:textId="77777777" w:rsidR="00EE0C82" w:rsidRPr="00CC6131" w:rsidRDefault="00EE0C82" w:rsidP="00EE0C82">
      <w:pPr>
        <w:rPr>
          <w:sz w:val="16"/>
        </w:rPr>
      </w:pPr>
      <w:r w:rsidRPr="00CC6131">
        <w:rPr>
          <w:sz w:val="16"/>
        </w:rPr>
        <w:t>In late October 2025, both AWS and Azure, Microsoft’s cloud computing platform, experienced minor outages caused by human error. The AWS outage took down “wide swaths of the web,” WIRED reported, including WhatsApp, Signal, Reddit, and Snapchat. Some consumers couldn’t access their bank accounts during the outage; others couldn’t check their cameras to see who was at the door or change the temperature and position settings of their smart beds. The Azure outage stopped gamers from using Xbox and Minecraft, and it also took down the websites of Capital One, Alaska Airlines, Kroger, Starbucks, and Costco. Ironically, the Azure outage even degraded some of Microsoft’s webpages that report its products outages.</w:t>
      </w:r>
    </w:p>
    <w:p w14:paraId="7C74044C" w14:textId="77777777" w:rsidR="00EE0C82" w:rsidRPr="00CC6131" w:rsidRDefault="00EE0C82" w:rsidP="00EE0C82">
      <w:pPr>
        <w:rPr>
          <w:sz w:val="16"/>
        </w:rPr>
      </w:pPr>
      <w:r w:rsidRPr="00CC6131">
        <w:rPr>
          <w:sz w:val="16"/>
        </w:rPr>
        <w:t xml:space="preserve">A Congressional Research Service report described </w:t>
      </w:r>
      <w:r w:rsidRPr="00CC6131">
        <w:rPr>
          <w:rStyle w:val="StyleUnderline"/>
        </w:rPr>
        <w:t>cloud computing as</w:t>
      </w:r>
      <w:r w:rsidRPr="00CC6131">
        <w:rPr>
          <w:sz w:val="16"/>
        </w:rPr>
        <w:t xml:space="preserve"> “</w:t>
      </w:r>
      <w:r w:rsidRPr="00CC6131">
        <w:rPr>
          <w:rStyle w:val="Emphasis"/>
        </w:rPr>
        <w:t>analogous</w:t>
      </w:r>
      <w:r w:rsidRPr="00CC6131">
        <w:rPr>
          <w:rStyle w:val="StyleUnderline"/>
        </w:rPr>
        <w:t xml:space="preserve"> to the way electricity, water, and other </w:t>
      </w:r>
      <w:r w:rsidRPr="00CC6131">
        <w:rPr>
          <w:rStyle w:val="Emphasis"/>
        </w:rPr>
        <w:t>utilities</w:t>
      </w:r>
      <w:r w:rsidRPr="00CC6131">
        <w:rPr>
          <w:rStyle w:val="StyleUnderline"/>
        </w:rPr>
        <w:t xml:space="preserve"> are provided to most customers</w:t>
      </w:r>
      <w:r w:rsidRPr="00CC6131">
        <w:rPr>
          <w:sz w:val="16"/>
        </w:rPr>
        <w:t>.”</w:t>
      </w:r>
    </w:p>
    <w:p w14:paraId="09D5E0BB" w14:textId="77777777" w:rsidR="00EE0C82" w:rsidRPr="00CC6131" w:rsidRDefault="00EE0C82" w:rsidP="00EE0C82">
      <w:pPr>
        <w:rPr>
          <w:sz w:val="16"/>
        </w:rPr>
      </w:pPr>
      <w:r w:rsidRPr="00CC6131">
        <w:rPr>
          <w:sz w:val="16"/>
        </w:rPr>
        <w:t xml:space="preserve">These recent incidents </w:t>
      </w:r>
      <w:r w:rsidRPr="00CC6131">
        <w:rPr>
          <w:rStyle w:val="StyleUnderline"/>
        </w:rPr>
        <w:t xml:space="preserve">demonstrate how </w:t>
      </w:r>
      <w:r w:rsidRPr="00B87FAF">
        <w:rPr>
          <w:rStyle w:val="StyleUnderline"/>
          <w:highlight w:val="green"/>
        </w:rPr>
        <w:t>cloud outages</w:t>
      </w:r>
      <w:r w:rsidRPr="00CC6131">
        <w:rPr>
          <w:rStyle w:val="StyleUnderline"/>
        </w:rPr>
        <w:t xml:space="preserve"> </w:t>
      </w:r>
      <w:r w:rsidRPr="00B87FAF">
        <w:rPr>
          <w:rStyle w:val="StyleUnderline"/>
          <w:highlight w:val="green"/>
        </w:rPr>
        <w:t xml:space="preserve">can cause </w:t>
      </w:r>
      <w:r w:rsidRPr="00B87FAF">
        <w:rPr>
          <w:rStyle w:val="Emphasis"/>
          <w:highlight w:val="green"/>
        </w:rPr>
        <w:t>societal disruption</w:t>
      </w:r>
      <w:r w:rsidRPr="00CC6131">
        <w:rPr>
          <w:sz w:val="16"/>
        </w:rPr>
        <w:t xml:space="preserve">—but they are far from the only examples. </w:t>
      </w:r>
      <w:r w:rsidRPr="00CC6131">
        <w:rPr>
          <w:rStyle w:val="StyleUnderline"/>
        </w:rPr>
        <w:t xml:space="preserve">Previous </w:t>
      </w:r>
      <w:r w:rsidRPr="00CC6131">
        <w:rPr>
          <w:rStyle w:val="Emphasis"/>
        </w:rPr>
        <w:t>cloud outages</w:t>
      </w:r>
      <w:r w:rsidRPr="00CC6131">
        <w:rPr>
          <w:rStyle w:val="StyleUnderline"/>
        </w:rPr>
        <w:t xml:space="preserve"> and </w:t>
      </w:r>
      <w:r w:rsidRPr="00CC6131">
        <w:rPr>
          <w:rStyle w:val="Emphasis"/>
        </w:rPr>
        <w:t>vulnerabilities</w:t>
      </w:r>
      <w:r w:rsidRPr="00CC6131">
        <w:rPr>
          <w:rStyle w:val="StyleUnderline"/>
        </w:rPr>
        <w:t xml:space="preserve"> have </w:t>
      </w:r>
      <w:r w:rsidRPr="00B87FAF">
        <w:rPr>
          <w:rStyle w:val="StyleUnderline"/>
          <w:highlight w:val="green"/>
        </w:rPr>
        <w:t xml:space="preserve">negatively affected </w:t>
      </w:r>
      <w:r w:rsidRPr="00B87FAF">
        <w:rPr>
          <w:rStyle w:val="Emphasis"/>
          <w:highlight w:val="green"/>
        </w:rPr>
        <w:t>hospital</w:t>
      </w:r>
      <w:r w:rsidRPr="00CC6131">
        <w:rPr>
          <w:rStyle w:val="Emphasis"/>
        </w:rPr>
        <w:t xml:space="preserve"> operation</w:t>
      </w:r>
      <w:r w:rsidRPr="00B87FAF">
        <w:rPr>
          <w:rStyle w:val="Emphasis"/>
          <w:highlight w:val="green"/>
        </w:rPr>
        <w:t>s</w:t>
      </w:r>
      <w:r w:rsidRPr="00CC6131">
        <w:rPr>
          <w:sz w:val="16"/>
        </w:rPr>
        <w:t xml:space="preserve">, </w:t>
      </w:r>
      <w:r w:rsidRPr="00CC6131">
        <w:rPr>
          <w:rStyle w:val="StyleUnderline"/>
        </w:rPr>
        <w:t xml:space="preserve">delayed </w:t>
      </w:r>
      <w:r w:rsidRPr="00B87FAF">
        <w:rPr>
          <w:rStyle w:val="StyleUnderline"/>
          <w:highlight w:val="green"/>
        </w:rPr>
        <w:t>flights</w:t>
      </w:r>
      <w:r w:rsidRPr="00CC6131">
        <w:rPr>
          <w:sz w:val="16"/>
        </w:rPr>
        <w:t xml:space="preserve">, </w:t>
      </w:r>
      <w:r w:rsidRPr="00CC6131">
        <w:rPr>
          <w:rStyle w:val="StyleUnderline"/>
        </w:rPr>
        <w:t>enabled bank account breaches</w:t>
      </w:r>
      <w:r w:rsidRPr="00B87FAF">
        <w:rPr>
          <w:sz w:val="16"/>
          <w:highlight w:val="green"/>
        </w:rPr>
        <w:t xml:space="preserve">, </w:t>
      </w:r>
      <w:r w:rsidRPr="00B87FAF">
        <w:rPr>
          <w:rStyle w:val="StyleUnderline"/>
          <w:highlight w:val="green"/>
        </w:rPr>
        <w:t xml:space="preserve">and accelerated </w:t>
      </w:r>
      <w:r w:rsidRPr="00B87FAF">
        <w:rPr>
          <w:rStyle w:val="Emphasis"/>
          <w:highlight w:val="green"/>
        </w:rPr>
        <w:t>Russian hacking</w:t>
      </w:r>
      <w:r w:rsidRPr="00CC6131">
        <w:rPr>
          <w:rStyle w:val="StyleUnderline"/>
        </w:rPr>
        <w:t xml:space="preserve"> operations into US government websites</w:t>
      </w:r>
      <w:r w:rsidRPr="00CC6131">
        <w:rPr>
          <w:sz w:val="16"/>
        </w:rPr>
        <w:t>.</w:t>
      </w:r>
    </w:p>
    <w:p w14:paraId="6D1B28FE" w14:textId="77777777" w:rsidR="00EE0C82" w:rsidRPr="00CC6131" w:rsidRDefault="00EE0C82" w:rsidP="00EE0C82">
      <w:pPr>
        <w:rPr>
          <w:sz w:val="16"/>
        </w:rPr>
      </w:pPr>
      <w:r w:rsidRPr="00CC6131">
        <w:rPr>
          <w:sz w:val="16"/>
        </w:rPr>
        <w:t xml:space="preserve">A Congressional Research Service report described cloud computing as “analogous to the way electricity, water, and other utilities are provided to most customers.” </w:t>
      </w:r>
      <w:r w:rsidRPr="00CC6131">
        <w:rPr>
          <w:rStyle w:val="StyleUnderline"/>
        </w:rPr>
        <w:t>The cloud is like a utility because computing is an essential</w:t>
      </w:r>
      <w:r w:rsidRPr="00CC6131">
        <w:rPr>
          <w:sz w:val="16"/>
        </w:rPr>
        <w:t xml:space="preserve">, </w:t>
      </w:r>
      <w:r w:rsidRPr="00CC6131">
        <w:rPr>
          <w:rStyle w:val="StyleUnderline"/>
        </w:rPr>
        <w:t>commodified service</w:t>
      </w:r>
      <w:r w:rsidRPr="00CC6131">
        <w:rPr>
          <w:sz w:val="16"/>
        </w:rPr>
        <w:t xml:space="preserve">, </w:t>
      </w:r>
      <w:r w:rsidRPr="00CC6131">
        <w:rPr>
          <w:rStyle w:val="StyleUnderline"/>
        </w:rPr>
        <w:t>generated at a remote location</w:t>
      </w:r>
      <w:r w:rsidRPr="00CC6131">
        <w:rPr>
          <w:sz w:val="16"/>
        </w:rPr>
        <w:t xml:space="preserve"> (i.e., a data center) </w:t>
      </w:r>
      <w:r w:rsidRPr="00CC6131">
        <w:rPr>
          <w:rStyle w:val="StyleUnderline"/>
        </w:rPr>
        <w:t>and delivered through a network</w:t>
      </w:r>
      <w:r w:rsidRPr="00CC6131">
        <w:rPr>
          <w:sz w:val="16"/>
        </w:rPr>
        <w:t xml:space="preserve"> (i.e., the internet). Like many other utilities, </w:t>
      </w:r>
      <w:r w:rsidRPr="00CC6131">
        <w:rPr>
          <w:rStyle w:val="StyleUnderline"/>
        </w:rPr>
        <w:t xml:space="preserve">the </w:t>
      </w:r>
      <w:r w:rsidRPr="00B87FAF">
        <w:rPr>
          <w:rStyle w:val="StyleUnderline"/>
          <w:highlight w:val="green"/>
        </w:rPr>
        <w:t xml:space="preserve">industry tends toward </w:t>
      </w:r>
      <w:r w:rsidRPr="00B87FAF">
        <w:rPr>
          <w:rStyle w:val="Emphasis"/>
          <w:highlight w:val="green"/>
        </w:rPr>
        <w:t>concentration</w:t>
      </w:r>
      <w:r w:rsidRPr="00B87FAF">
        <w:rPr>
          <w:rStyle w:val="StyleUnderline"/>
          <w:highlight w:val="green"/>
        </w:rPr>
        <w:t xml:space="preserve"> due to</w:t>
      </w:r>
      <w:r w:rsidRPr="00CC6131">
        <w:rPr>
          <w:rStyle w:val="StyleUnderline"/>
        </w:rPr>
        <w:t xml:space="preserve"> certain </w:t>
      </w:r>
      <w:r w:rsidRPr="00B87FAF">
        <w:rPr>
          <w:rStyle w:val="Emphasis"/>
          <w:highlight w:val="green"/>
        </w:rPr>
        <w:t>market features</w:t>
      </w:r>
      <w:r w:rsidRPr="00CC6131">
        <w:rPr>
          <w:rStyle w:val="StyleUnderline"/>
        </w:rPr>
        <w:t xml:space="preserve">: </w:t>
      </w:r>
      <w:r w:rsidRPr="00B87FAF">
        <w:rPr>
          <w:rStyle w:val="Emphasis"/>
          <w:highlight w:val="green"/>
        </w:rPr>
        <w:t>high barriers</w:t>
      </w:r>
      <w:r w:rsidRPr="00B87FAF">
        <w:rPr>
          <w:rStyle w:val="StyleUnderline"/>
          <w:highlight w:val="green"/>
        </w:rPr>
        <w:t xml:space="preserve"> to entry</w:t>
      </w:r>
      <w:r w:rsidRPr="00CC6131">
        <w:rPr>
          <w:sz w:val="16"/>
        </w:rPr>
        <w:t xml:space="preserve">, </w:t>
      </w:r>
      <w:r w:rsidRPr="00B87FAF">
        <w:rPr>
          <w:rStyle w:val="Emphasis"/>
          <w:highlight w:val="green"/>
        </w:rPr>
        <w:t>economies of scale</w:t>
      </w:r>
      <w:r w:rsidRPr="00CC6131">
        <w:rPr>
          <w:sz w:val="16"/>
        </w:rPr>
        <w:t xml:space="preserve">, </w:t>
      </w:r>
      <w:r w:rsidRPr="00B87FAF">
        <w:rPr>
          <w:rStyle w:val="StyleUnderline"/>
          <w:highlight w:val="green"/>
        </w:rPr>
        <w:t>and high</w:t>
      </w:r>
      <w:r w:rsidRPr="00CC6131">
        <w:rPr>
          <w:rStyle w:val="StyleUnderline"/>
        </w:rPr>
        <w:t xml:space="preserve"> </w:t>
      </w:r>
      <w:r w:rsidRPr="00CC6131">
        <w:rPr>
          <w:rStyle w:val="Emphasis"/>
        </w:rPr>
        <w:t xml:space="preserve">switching </w:t>
      </w:r>
      <w:r w:rsidRPr="00B87FAF">
        <w:rPr>
          <w:rStyle w:val="Emphasis"/>
          <w:highlight w:val="green"/>
        </w:rPr>
        <w:t>costs</w:t>
      </w:r>
      <w:r w:rsidRPr="00CC6131">
        <w:rPr>
          <w:sz w:val="16"/>
        </w:rPr>
        <w:t>.</w:t>
      </w:r>
    </w:p>
    <w:p w14:paraId="460087EB" w14:textId="77777777" w:rsidR="00EE0C82" w:rsidRPr="00CC6131" w:rsidRDefault="00EE0C82" w:rsidP="00EE0C82">
      <w:pPr>
        <w:rPr>
          <w:sz w:val="16"/>
        </w:rPr>
      </w:pPr>
      <w:r w:rsidRPr="00CC6131">
        <w:rPr>
          <w:sz w:val="16"/>
        </w:rPr>
        <w:t>Investigations by regulators in the United States and several Asian and European countries have built up an evidence base to prove how certain features of the cloud computing market (</w:t>
      </w:r>
      <w:r w:rsidRPr="00B87FAF">
        <w:rPr>
          <w:rStyle w:val="Emphasis"/>
          <w:highlight w:val="green"/>
        </w:rPr>
        <w:t>high market concentration</w:t>
      </w:r>
      <w:r w:rsidRPr="00CC6131">
        <w:rPr>
          <w:sz w:val="16"/>
        </w:rPr>
        <w:t xml:space="preserve">, vertical integration, vast conglomeration) </w:t>
      </w:r>
      <w:r w:rsidRPr="00CC6131">
        <w:rPr>
          <w:rStyle w:val="StyleUnderline"/>
        </w:rPr>
        <w:t xml:space="preserve">have </w:t>
      </w:r>
      <w:r w:rsidRPr="00B87FAF">
        <w:rPr>
          <w:rStyle w:val="StyleUnderline"/>
          <w:highlight w:val="green"/>
        </w:rPr>
        <w:t xml:space="preserve">allowed </w:t>
      </w:r>
      <w:proofErr w:type="spellStart"/>
      <w:r w:rsidRPr="00B87FAF">
        <w:rPr>
          <w:rStyle w:val="Emphasis"/>
          <w:highlight w:val="green"/>
        </w:rPr>
        <w:t>hyperscalers</w:t>
      </w:r>
      <w:proofErr w:type="spellEnd"/>
      <w:r w:rsidRPr="00B87FAF">
        <w:rPr>
          <w:rStyle w:val="StyleUnderline"/>
          <w:highlight w:val="green"/>
        </w:rPr>
        <w:t xml:space="preserve"> to engage in </w:t>
      </w:r>
      <w:r w:rsidRPr="00B87FAF">
        <w:rPr>
          <w:rStyle w:val="Emphasis"/>
          <w:highlight w:val="green"/>
        </w:rPr>
        <w:t>harmful</w:t>
      </w:r>
      <w:r w:rsidRPr="00CC6131">
        <w:rPr>
          <w:rStyle w:val="StyleUnderline"/>
        </w:rPr>
        <w:t xml:space="preserve"> corporate </w:t>
      </w:r>
      <w:r w:rsidRPr="00B87FAF">
        <w:rPr>
          <w:rStyle w:val="Emphasis"/>
          <w:highlight w:val="green"/>
        </w:rPr>
        <w:t>practices</w:t>
      </w:r>
      <w:r w:rsidRPr="00CC6131">
        <w:rPr>
          <w:sz w:val="16"/>
        </w:rPr>
        <w:t xml:space="preserve">: </w:t>
      </w:r>
      <w:r w:rsidRPr="00B87FAF">
        <w:rPr>
          <w:rStyle w:val="Emphasis"/>
        </w:rPr>
        <w:t>opaque pricing</w:t>
      </w:r>
      <w:r w:rsidRPr="00CC6131">
        <w:rPr>
          <w:rStyle w:val="StyleUnderline"/>
        </w:rPr>
        <w:t xml:space="preserve"> of services for new customers</w:t>
      </w:r>
      <w:r w:rsidRPr="00CC6131">
        <w:rPr>
          <w:sz w:val="16"/>
        </w:rPr>
        <w:t xml:space="preserve">, startups, researchers, and government agencies, for example, </w:t>
      </w:r>
      <w:r w:rsidRPr="00CC6131">
        <w:rPr>
          <w:rStyle w:val="StyleUnderline"/>
        </w:rPr>
        <w:t xml:space="preserve">or artificially </w:t>
      </w:r>
      <w:r w:rsidRPr="00CC6131">
        <w:rPr>
          <w:rStyle w:val="Emphasis"/>
        </w:rPr>
        <w:t>high cost</w:t>
      </w:r>
      <w:r w:rsidRPr="00CC6131">
        <w:rPr>
          <w:rStyle w:val="StyleUnderline"/>
        </w:rPr>
        <w:t xml:space="preserve"> of </w:t>
      </w:r>
      <w:r w:rsidRPr="00CC6131">
        <w:rPr>
          <w:rStyle w:val="Emphasis"/>
        </w:rPr>
        <w:t>switching providers</w:t>
      </w:r>
      <w:r w:rsidRPr="00CC6131">
        <w:rPr>
          <w:rStyle w:val="StyleUnderline"/>
        </w:rPr>
        <w:t xml:space="preserve"> by charging egress fees when customers transfer data out of a cloud</w:t>
      </w:r>
      <w:r w:rsidRPr="00CC6131">
        <w:rPr>
          <w:sz w:val="16"/>
        </w:rPr>
        <w:t xml:space="preserve">. </w:t>
      </w:r>
      <w:r w:rsidRPr="00B87FAF">
        <w:rPr>
          <w:rStyle w:val="StyleUnderline"/>
          <w:highlight w:val="green"/>
        </w:rPr>
        <w:t>These</w:t>
      </w:r>
      <w:r w:rsidRPr="00CC6131">
        <w:rPr>
          <w:rStyle w:val="StyleUnderline"/>
        </w:rPr>
        <w:t xml:space="preserve"> practices </w:t>
      </w:r>
      <w:r w:rsidRPr="00B87FAF">
        <w:rPr>
          <w:rStyle w:val="Emphasis"/>
          <w:highlight w:val="green"/>
        </w:rPr>
        <w:t>weaken</w:t>
      </w:r>
      <w:r w:rsidRPr="00B87FAF">
        <w:rPr>
          <w:rStyle w:val="StyleUnderline"/>
          <w:highlight w:val="green"/>
        </w:rPr>
        <w:t xml:space="preserve"> markets</w:t>
      </w:r>
      <w:r w:rsidRPr="00CC6131">
        <w:rPr>
          <w:sz w:val="16"/>
        </w:rPr>
        <w:t xml:space="preserve">, </w:t>
      </w:r>
      <w:r w:rsidRPr="00B87FAF">
        <w:rPr>
          <w:rStyle w:val="Emphasis"/>
          <w:highlight w:val="green"/>
        </w:rPr>
        <w:t>competition</w:t>
      </w:r>
      <w:r w:rsidRPr="00CC6131">
        <w:rPr>
          <w:sz w:val="16"/>
        </w:rPr>
        <w:t xml:space="preserve">, </w:t>
      </w:r>
      <w:r w:rsidRPr="00B87FAF">
        <w:rPr>
          <w:rStyle w:val="StyleUnderline"/>
          <w:highlight w:val="green"/>
        </w:rPr>
        <w:t xml:space="preserve">and </w:t>
      </w:r>
      <w:r w:rsidRPr="00B87FAF">
        <w:rPr>
          <w:rStyle w:val="Emphasis"/>
          <w:highlight w:val="green"/>
        </w:rPr>
        <w:t>resilience</w:t>
      </w:r>
      <w:r w:rsidRPr="00CC6131">
        <w:rPr>
          <w:sz w:val="16"/>
        </w:rPr>
        <w:t>.</w:t>
      </w:r>
    </w:p>
    <w:p w14:paraId="1D6B0EBA" w14:textId="77777777" w:rsidR="00EE0C82" w:rsidRPr="00CC6131" w:rsidRDefault="00EE0C82" w:rsidP="00EE0C82">
      <w:pPr>
        <w:rPr>
          <w:sz w:val="16"/>
        </w:rPr>
      </w:pPr>
      <w:r w:rsidRPr="00CC6131">
        <w:rPr>
          <w:sz w:val="16"/>
        </w:rPr>
        <w:t xml:space="preserve">Despite this recognition, it has proven difficult to gather the political will to regulate the cloud. </w:t>
      </w:r>
      <w:r w:rsidRPr="00CC6131">
        <w:rPr>
          <w:rStyle w:val="StyleUnderline"/>
        </w:rPr>
        <w:t xml:space="preserve">Cloud infrastructure </w:t>
      </w:r>
      <w:r w:rsidRPr="00B87FAF">
        <w:rPr>
          <w:rStyle w:val="StyleUnderline"/>
          <w:highlight w:val="green"/>
        </w:rPr>
        <w:t xml:space="preserve">remains </w:t>
      </w:r>
      <w:r w:rsidRPr="00B87FAF">
        <w:rPr>
          <w:rStyle w:val="Emphasis"/>
          <w:highlight w:val="green"/>
        </w:rPr>
        <w:t>invisible</w:t>
      </w:r>
      <w:r w:rsidRPr="00B87FAF">
        <w:rPr>
          <w:rStyle w:val="StyleUnderline"/>
          <w:highlight w:val="green"/>
        </w:rPr>
        <w:t xml:space="preserve"> to most voters</w:t>
      </w:r>
      <w:r w:rsidRPr="00CC6131">
        <w:rPr>
          <w:sz w:val="16"/>
        </w:rPr>
        <w:t>—</w:t>
      </w:r>
      <w:r w:rsidRPr="00CC6131">
        <w:rPr>
          <w:rStyle w:val="StyleUnderline"/>
        </w:rPr>
        <w:t>and so do its limitations and vulnerabilities</w:t>
      </w:r>
      <w:r w:rsidRPr="00CC6131">
        <w:rPr>
          <w:sz w:val="16"/>
        </w:rPr>
        <w:t>—stymying the political movement that would be necessary to take on an industry worth three quarters of a trillion dollars.</w:t>
      </w:r>
    </w:p>
    <w:p w14:paraId="2F20AC92" w14:textId="77777777" w:rsidR="00EE0C82" w:rsidRPr="000909E1" w:rsidRDefault="00EE0C82" w:rsidP="00EE0C82"/>
    <w:p w14:paraId="13891CF5" w14:textId="77777777" w:rsidR="00EE0C82" w:rsidRPr="001C0677" w:rsidRDefault="00EE0C82" w:rsidP="00EE0C82">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0E289429" w14:textId="77777777" w:rsidR="00EE0C82" w:rsidRPr="007A59CC" w:rsidRDefault="00EE0C82" w:rsidP="00EE0C82">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45C8A25D" w14:textId="77777777" w:rsidR="00EE0C82" w:rsidRPr="007A59CC" w:rsidRDefault="00EE0C82" w:rsidP="00EE0C82">
      <w:pPr>
        <w:rPr>
          <w:sz w:val="16"/>
        </w:rPr>
      </w:pPr>
      <w:r w:rsidRPr="007A59CC">
        <w:rPr>
          <w:sz w:val="16"/>
        </w:rPr>
        <w:t xml:space="preserve">Automation also </w:t>
      </w:r>
      <w:r w:rsidRPr="003901E8">
        <w:rPr>
          <w:rStyle w:val="StyleUnderline"/>
        </w:rPr>
        <w:t xml:space="preserve">risks </w:t>
      </w:r>
      <w:r w:rsidRPr="002C723F">
        <w:rPr>
          <w:rStyle w:val="Emphasis"/>
          <w:highlight w:val="green"/>
        </w:rPr>
        <w:t>aggravating worker exploitation</w:t>
      </w:r>
      <w:r w:rsidRPr="002C723F">
        <w:rPr>
          <w:rStyle w:val="StyleUnderline"/>
          <w:highlight w:val="green"/>
        </w:rPr>
        <w:t xml:space="preserve"> </w:t>
      </w:r>
      <w:r w:rsidRPr="002C723F">
        <w:rPr>
          <w:rStyle w:val="StyleUnderline"/>
        </w:rPr>
        <w:t xml:space="preserve">and </w:t>
      </w:r>
      <w:r w:rsidRPr="002C723F">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3D09AFD7" w14:textId="77777777" w:rsidR="00EE0C82" w:rsidRPr="007A59CC" w:rsidRDefault="00EE0C82" w:rsidP="00EE0C82">
      <w:pPr>
        <w:rPr>
          <w:sz w:val="16"/>
        </w:rPr>
      </w:pPr>
      <w:r w:rsidRPr="007A59CC">
        <w:rPr>
          <w:sz w:val="16"/>
        </w:rPr>
        <w:t>THE THREAT TO RESILIENCE AND SECURITY</w:t>
      </w:r>
    </w:p>
    <w:p w14:paraId="37AB8DB8" w14:textId="77777777" w:rsidR="00EE0C82" w:rsidRPr="003901E8" w:rsidRDefault="00EE0C82" w:rsidP="00EE0C82">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4B6891AD" w14:textId="77777777" w:rsidR="00EE0C82" w:rsidRPr="007A59CC" w:rsidRDefault="00EE0C82" w:rsidP="00EE0C82">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2C723F">
        <w:rPr>
          <w:rStyle w:val="Emphasis"/>
          <w:highlight w:val="green"/>
        </w:rPr>
        <w:t>control</w:t>
      </w:r>
      <w:r w:rsidRPr="002C723F">
        <w:rPr>
          <w:rStyle w:val="StyleUnderline"/>
          <w:highlight w:val="green"/>
        </w:rPr>
        <w:t xml:space="preserve"> over </w:t>
      </w:r>
      <w:r w:rsidRPr="002C723F">
        <w:rPr>
          <w:rStyle w:val="Emphasis"/>
          <w:highlight w:val="green"/>
        </w:rPr>
        <w:t>cloud computing</w:t>
      </w:r>
      <w:r w:rsidRPr="002C723F">
        <w:rPr>
          <w:rStyle w:val="StyleUnderline"/>
          <w:highlight w:val="green"/>
        </w:rPr>
        <w:t xml:space="preserve"> capacity</w:t>
      </w:r>
      <w:r w:rsidRPr="00CC7CE6">
        <w:rPr>
          <w:rStyle w:val="StyleUnderline"/>
        </w:rPr>
        <w:t xml:space="preserve"> and </w:t>
      </w:r>
      <w:r w:rsidRPr="00614CDA">
        <w:rPr>
          <w:rStyle w:val="Emphasis"/>
        </w:rPr>
        <w:t>foundation models</w:t>
      </w:r>
      <w:r w:rsidRPr="00CC7CE6">
        <w:rPr>
          <w:rStyle w:val="StyleUnderline"/>
        </w:rPr>
        <w:t xml:space="preserve"> </w:t>
      </w:r>
      <w:r w:rsidRPr="002C723F">
        <w:rPr>
          <w:rStyle w:val="StyleUnderline"/>
          <w:highlight w:val="green"/>
        </w:rPr>
        <w:t>by</w:t>
      </w:r>
      <w:r w:rsidRPr="00CC7CE6">
        <w:rPr>
          <w:rStyle w:val="StyleUnderline"/>
        </w:rPr>
        <w:t xml:space="preserve"> the largest </w:t>
      </w:r>
      <w:r w:rsidRPr="002C723F">
        <w:rPr>
          <w:rStyle w:val="StyleUnderline"/>
          <w:highlight w:val="green"/>
        </w:rPr>
        <w:t>gatekeeper platforms</w:t>
      </w:r>
      <w:r w:rsidRPr="007A59CC">
        <w:rPr>
          <w:sz w:val="16"/>
        </w:rPr>
        <w:t xml:space="preserve">, for instance, </w:t>
      </w:r>
      <w:r w:rsidRPr="002C723F">
        <w:rPr>
          <w:rStyle w:val="StyleUnderline"/>
          <w:highlight w:val="green"/>
        </w:rPr>
        <w:t>poses</w:t>
      </w:r>
      <w:r w:rsidRPr="00CC7CE6">
        <w:rPr>
          <w:rStyle w:val="StyleUnderline"/>
        </w:rPr>
        <w:t xml:space="preserve">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xml:space="preserve">, and organizations including Southwest Airlines, the U.S. securities regulator, the New York Metropolitan Trans- </w:t>
      </w:r>
      <w:proofErr w:type="spellStart"/>
      <w:r w:rsidRPr="007A59CC">
        <w:rPr>
          <w:sz w:val="16"/>
        </w:rPr>
        <w:t>portation</w:t>
      </w:r>
      <w:proofErr w:type="spellEnd"/>
      <w:r w:rsidRPr="007A59CC">
        <w:rPr>
          <w:sz w:val="16"/>
        </w:rPr>
        <w:t xml:space="preserve"> Authority, and the Boston Globe.11</w:t>
      </w:r>
    </w:p>
    <w:p w14:paraId="05A97EC8" w14:textId="77777777" w:rsidR="00EE0C82" w:rsidRPr="00CC7CE6" w:rsidRDefault="00EE0C82" w:rsidP="00EE0C82">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w:t>
      </w:r>
      <w:proofErr w:type="spellStart"/>
      <w:r w:rsidRPr="007A59CC">
        <w:rPr>
          <w:sz w:val="16"/>
        </w:rPr>
        <w:t>chokepointing</w:t>
      </w:r>
      <w:proofErr w:type="spellEnd"/>
      <w:r w:rsidRPr="007A59CC">
        <w:rPr>
          <w:sz w:val="16"/>
        </w:rPr>
        <w:t xml:space="preserve"> of </w:t>
      </w:r>
      <w:proofErr w:type="spellStart"/>
      <w:r w:rsidRPr="007A59CC">
        <w:rPr>
          <w:sz w:val="16"/>
        </w:rPr>
        <w:t>manufac</w:t>
      </w:r>
      <w:proofErr w:type="spellEnd"/>
      <w:r w:rsidRPr="007A59CC">
        <w:rPr>
          <w:sz w:val="16"/>
        </w:rPr>
        <w:t xml:space="preserve">- </w:t>
      </w:r>
      <w:proofErr w:type="spellStart"/>
      <w:r w:rsidRPr="007A59CC">
        <w:rPr>
          <w:sz w:val="16"/>
        </w:rPr>
        <w:t>turing</w:t>
      </w:r>
      <w:proofErr w:type="spellEnd"/>
      <w:r w:rsidRPr="007A59CC">
        <w:rPr>
          <w:sz w:val="16"/>
        </w:rPr>
        <w:t xml:space="preserve"> and transportation capacities in a handful of </w:t>
      </w:r>
      <w:proofErr w:type="spellStart"/>
      <w:r w:rsidRPr="007A59CC">
        <w:rPr>
          <w:sz w:val="16"/>
        </w:rPr>
        <w:t>compa</w:t>
      </w:r>
      <w:proofErr w:type="spellEnd"/>
      <w:r w:rsidRPr="007A59CC">
        <w:rPr>
          <w:sz w:val="16"/>
        </w:rPr>
        <w:t xml:space="preserve">- </w:t>
      </w:r>
      <w:proofErr w:type="spellStart"/>
      <w:r w:rsidRPr="007A59CC">
        <w:rPr>
          <w:sz w:val="16"/>
        </w:rPr>
        <w:t>nies</w:t>
      </w:r>
      <w:proofErr w:type="spellEnd"/>
      <w:r w:rsidRPr="007A59CC">
        <w:rPr>
          <w:sz w:val="16"/>
        </w:rPr>
        <w:t xml:space="preserve">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52716578" w14:textId="77777777" w:rsidR="00EE0C82" w:rsidRPr="007A59CC" w:rsidRDefault="00EE0C82" w:rsidP="00EE0C82">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634E89E1" w14:textId="77777777" w:rsidR="00EE0C82" w:rsidRPr="007A59CC" w:rsidRDefault="00EE0C82" w:rsidP="00EE0C82">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2C723F">
        <w:rPr>
          <w:rStyle w:val="Emphasis"/>
        </w:rPr>
        <w:t>AI services</w:t>
      </w:r>
      <w:r w:rsidRPr="00CC7CE6">
        <w:rPr>
          <w:rStyle w:val="StyleUnderline"/>
        </w:rPr>
        <w:t xml:space="preserve"> </w:t>
      </w:r>
      <w:r w:rsidRPr="00E14EA9">
        <w:rPr>
          <w:rStyle w:val="StyleUnderline"/>
        </w:rPr>
        <w:t xml:space="preserve">or </w:t>
      </w:r>
      <w:r w:rsidRPr="002C723F">
        <w:rPr>
          <w:rStyle w:val="Emphasis"/>
          <w:highlight w:val="green"/>
        </w:rPr>
        <w:t>cloud infrastructure</w:t>
      </w:r>
      <w:r w:rsidRPr="002C723F">
        <w:rPr>
          <w:rStyle w:val="StyleUnderline"/>
          <w:highlight w:val="green"/>
        </w:rPr>
        <w:t xml:space="preserve"> provided </w:t>
      </w:r>
      <w:r w:rsidRPr="00614CDA">
        <w:rPr>
          <w:rStyle w:val="StyleUnderline"/>
          <w:highlight w:val="green"/>
        </w:rPr>
        <w:t xml:space="preserve">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570C5C0C" w14:textId="77777777" w:rsidR="00EE0C82" w:rsidRPr="007A59CC" w:rsidRDefault="00EE0C82" w:rsidP="00EE0C82">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w:t>
      </w:r>
      <w:proofErr w:type="spellStart"/>
      <w:r w:rsidRPr="007A59CC">
        <w:rPr>
          <w:sz w:val="16"/>
        </w:rPr>
        <w:t>amplifica</w:t>
      </w:r>
      <w:proofErr w:type="spellEnd"/>
      <w:r w:rsidRPr="007A59CC">
        <w:rPr>
          <w:sz w:val="16"/>
        </w:rPr>
        <w:t xml:space="preserve">- </w:t>
      </w:r>
      <w:proofErr w:type="spellStart"/>
      <w:r w:rsidRPr="007A59CC">
        <w:rPr>
          <w:sz w:val="16"/>
        </w:rPr>
        <w:t>tion</w:t>
      </w:r>
      <w:proofErr w:type="spellEnd"/>
      <w:r w:rsidRPr="007A59CC">
        <w:rPr>
          <w:sz w:val="16"/>
        </w:rPr>
        <w:t xml:space="preserve"> of herd-like behavior among individual investors and other actors.126</w:t>
      </w:r>
    </w:p>
    <w:p w14:paraId="10341400" w14:textId="77777777" w:rsidR="00EE0C82" w:rsidRPr="007A59CC" w:rsidRDefault="00EE0C82" w:rsidP="00EE0C82">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w:t>
      </w:r>
      <w:proofErr w:type="spellStart"/>
      <w:r w:rsidRPr="00CC7CE6">
        <w:rPr>
          <w:rStyle w:val="StyleUnderline"/>
        </w:rPr>
        <w:t>ing</w:t>
      </w:r>
      <w:proofErr w:type="spellEnd"/>
      <w:r w:rsidRPr="00CC7CE6">
        <w:rPr>
          <w:rStyle w:val="StyleUnderline"/>
        </w:rPr>
        <w:t xml:space="preserve">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w:t>
      </w:r>
      <w:proofErr w:type="spellStart"/>
      <w:r w:rsidRPr="007A59CC">
        <w:rPr>
          <w:sz w:val="16"/>
        </w:rPr>
        <w:t>misprescribed</w:t>
      </w:r>
      <w:proofErr w:type="spellEnd"/>
      <w:r w:rsidRPr="007A59CC">
        <w:rPr>
          <w:sz w:val="16"/>
        </w:rPr>
        <w:t xml:space="preserve">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38EFFD19" w14:textId="77777777" w:rsidR="00EE0C82" w:rsidRPr="007A59CC" w:rsidRDefault="00EE0C82" w:rsidP="00EE0C82"/>
    <w:p w14:paraId="69CD6B4A" w14:textId="77777777" w:rsidR="00EE0C82" w:rsidRDefault="00EE0C82" w:rsidP="00EE0C82">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0899F377" w14:textId="77777777" w:rsidR="00EE0C82" w:rsidRPr="007A59CC" w:rsidRDefault="00EE0C82" w:rsidP="00EE0C82">
      <w:r w:rsidRPr="007A59CC">
        <w:t>Atoosa</w:t>
      </w:r>
      <w:r w:rsidRPr="00CB64B4">
        <w:rPr>
          <w:rStyle w:val="Style13ptBold"/>
        </w:rPr>
        <w:t xml:space="preserve"> </w:t>
      </w:r>
      <w:proofErr w:type="spellStart"/>
      <w:r w:rsidRPr="00CB64B4">
        <w:rPr>
          <w:rStyle w:val="Style13ptBold"/>
        </w:rPr>
        <w:t>Kasirzadeh</w:t>
      </w:r>
      <w:proofErr w:type="spellEnd"/>
      <w:r w:rsidRPr="00CB64B4">
        <w:rPr>
          <w:rStyle w:val="Style13ptBold"/>
        </w:rPr>
        <w:t xml:space="preserve"> ’25</w:t>
      </w:r>
      <w:r w:rsidRPr="007A59CC">
        <w:t xml:space="preserve">, philosopher and AI researcher. Council member of the Global Future Council on </w:t>
      </w:r>
      <w:proofErr w:type="spellStart"/>
      <w:r w:rsidRPr="007A59CC">
        <w:t>Artifical</w:t>
      </w:r>
      <w:proofErr w:type="spellEnd"/>
      <w:r w:rsidRPr="007A59CC">
        <w:t xml:space="preserve"> General Intelligence at the World Economic Forum, Assistant Professor at Carnegie Mellon University, Philosophical Studies, “Two types of AI existential risk: decisive and accumulative,” https://doi.org/10.1007/s11098-025-02301-3</w:t>
      </w:r>
    </w:p>
    <w:p w14:paraId="151DE032" w14:textId="77777777" w:rsidR="00EE0C82" w:rsidRPr="007A59CC" w:rsidRDefault="00EE0C82" w:rsidP="00EE0C82">
      <w:pPr>
        <w:rPr>
          <w:sz w:val="16"/>
        </w:rPr>
      </w:pPr>
      <w:r w:rsidRPr="007A59CC">
        <w:rPr>
          <w:sz w:val="16"/>
        </w:rPr>
        <w:t>2.4 Accumulative AI x-risk</w:t>
      </w:r>
    </w:p>
    <w:p w14:paraId="362E87FA" w14:textId="77777777" w:rsidR="00EE0C82" w:rsidRPr="007A59CC" w:rsidRDefault="00EE0C82" w:rsidP="00EE0C82">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322342EF" w14:textId="77777777" w:rsidR="00EE0C82" w:rsidRPr="00CB64B4" w:rsidRDefault="00EE0C82" w:rsidP="00EE0C82">
      <w:pPr>
        <w:rPr>
          <w:rStyle w:val="StyleUnderline"/>
        </w:rPr>
      </w:pPr>
      <w:r w:rsidRPr="007A59CC">
        <w:rPr>
          <w:sz w:val="16"/>
        </w:rPr>
        <w:t xml:space="preserve">Accumulative AI x-risk hypothesis: </w:t>
      </w:r>
      <w:r w:rsidRPr="00CE64AB">
        <w:rPr>
          <w:rStyle w:val="Emphasis"/>
          <w:highlight w:val="green"/>
        </w:rPr>
        <w:t>AI x-risk</w:t>
      </w:r>
      <w:r w:rsidRPr="00CE64AB">
        <w:rPr>
          <w:sz w:val="16"/>
          <w:highlight w:val="green"/>
        </w:rPr>
        <w:t xml:space="preserve"> </w:t>
      </w:r>
      <w:r w:rsidRPr="00CE64AB">
        <w:rPr>
          <w:rStyle w:val="StyleUnderline"/>
          <w:highlight w:val="green"/>
        </w:rPr>
        <w:t xml:space="preserve">results from the </w:t>
      </w:r>
      <w:r w:rsidRPr="0039192F">
        <w:rPr>
          <w:rStyle w:val="StyleUnderline"/>
          <w:highlight w:val="green"/>
        </w:rPr>
        <w:t>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E64AB">
        <w:rPr>
          <w:rStyle w:val="StyleUnderline"/>
          <w:highlight w:val="green"/>
        </w:rPr>
        <w:t>until</w:t>
      </w:r>
      <w:r w:rsidRPr="00CB64B4">
        <w:rPr>
          <w:rStyle w:val="StyleUnderline"/>
        </w:rPr>
        <w:t xml:space="preserve">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0DCB9EBF" w14:textId="77777777" w:rsidR="00EE0C82" w:rsidRPr="00CB64B4" w:rsidRDefault="00EE0C82" w:rsidP="00EE0C82">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CE64AB">
        <w:rPr>
          <w:rStyle w:val="Emphasis"/>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CE64AB">
        <w:rPr>
          <w:rStyle w:val="Emphasis"/>
          <w:highlight w:val="green"/>
        </w:rPr>
        <w:t>primes</w:t>
      </w:r>
      <w:r w:rsidRPr="00CE64AB">
        <w:rPr>
          <w:sz w:val="16"/>
          <w:highlight w:val="green"/>
        </w:rPr>
        <w:t xml:space="preserve"> </w:t>
      </w:r>
      <w:r w:rsidRPr="00CE64AB">
        <w:rPr>
          <w:rStyle w:val="StyleUnderline"/>
          <w:highlight w:val="green"/>
        </w:rPr>
        <w:t>the</w:t>
      </w:r>
      <w:r w:rsidRPr="00CB64B4">
        <w:rPr>
          <w:rStyle w:val="StyleUnderline"/>
        </w:rPr>
        <w:t xml:space="preserv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5795C9A5" w14:textId="77777777" w:rsidR="00EE0C82" w:rsidRPr="007A59CC" w:rsidRDefault="00EE0C82" w:rsidP="00EE0C82">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w:t>
      </w:r>
      <w:r w:rsidRPr="00CE64AB">
        <w:rPr>
          <w:rStyle w:val="StyleUnderline"/>
          <w:highlight w:val="green"/>
        </w:rPr>
        <w:t xml:space="preserve">gradually </w:t>
      </w:r>
      <w:r w:rsidRPr="00CE64AB">
        <w:rPr>
          <w:rStyle w:val="Emphasis"/>
          <w:highlight w:val="green"/>
        </w:rPr>
        <w:t>erode</w:t>
      </w:r>
      <w:r w:rsidRPr="00CE64AB">
        <w:rPr>
          <w:rStyle w:val="StyleUnderline"/>
          <w:highlight w:val="green"/>
        </w:rPr>
        <w:t xml:space="preserve"> system </w:t>
      </w:r>
      <w:r w:rsidRPr="00CE64AB">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w:t>
      </w:r>
      <w:proofErr w:type="gramStart"/>
      <w:r w:rsidRPr="00E618B3">
        <w:rPr>
          <w:rStyle w:val="StyleUnderline"/>
        </w:rPr>
        <w:t>occurs</w:t>
      </w:r>
      <w:r w:rsidRPr="007A59CC">
        <w:rPr>
          <w:sz w:val="16"/>
        </w:rPr>
        <w:t>.Footnote</w:t>
      </w:r>
      <w:proofErr w:type="gramEnd"/>
      <w:r w:rsidRPr="007A59CC">
        <w:rPr>
          <w:sz w:val="16"/>
        </w:rPr>
        <w:t>14</w:t>
      </w:r>
    </w:p>
    <w:p w14:paraId="2865AAFD" w14:textId="77777777" w:rsidR="00EE0C82" w:rsidRPr="007A59CC" w:rsidRDefault="00EE0C82" w:rsidP="00EE0C82">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w:t>
      </w:r>
      <w:proofErr w:type="gramStart"/>
      <w:r w:rsidRPr="00E618B3">
        <w:rPr>
          <w:rStyle w:val="StyleUnderline"/>
        </w:rPr>
        <w:t>change</w:t>
      </w:r>
      <w:r w:rsidRPr="007A59CC">
        <w:rPr>
          <w:sz w:val="16"/>
        </w:rPr>
        <w:t>.Footnote</w:t>
      </w:r>
      <w:proofErr w:type="gramEnd"/>
      <w:r w:rsidRPr="007A59CC">
        <w:rPr>
          <w:sz w:val="16"/>
        </w:rPr>
        <w:t xml:space="preserv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5F5D82E6" w14:textId="77777777" w:rsidR="00EE0C82" w:rsidRPr="007A59CC" w:rsidRDefault="00EE0C82" w:rsidP="00EE0C82">
      <w:pPr>
        <w:rPr>
          <w:rFonts w:asciiTheme="minorHAnsi" w:hAnsiTheme="minorHAnsi" w:cstheme="minorBidi"/>
        </w:rPr>
      </w:pPr>
    </w:p>
    <w:p w14:paraId="2173AD57" w14:textId="77777777" w:rsidR="00EE0C82" w:rsidRPr="008B68BB" w:rsidRDefault="00EE0C82" w:rsidP="00EE0C82">
      <w:pPr>
        <w:pStyle w:val="Heading4"/>
        <w:rPr>
          <w:b w:val="0"/>
          <w:bCs/>
        </w:rPr>
      </w:pPr>
      <w:r>
        <w:t xml:space="preserve">Competition is </w:t>
      </w:r>
      <w:r w:rsidRPr="00A50854">
        <w:rPr>
          <w:u w:val="single"/>
        </w:rPr>
        <w:t>critical</w:t>
      </w:r>
      <w:r>
        <w:t xml:space="preserve"> to avoid </w:t>
      </w:r>
      <w:r w:rsidRPr="00A50854">
        <w:rPr>
          <w:u w:val="single"/>
        </w:rPr>
        <w:t>cybersecurity</w:t>
      </w:r>
      <w:r>
        <w:t xml:space="preserve"> failures. </w:t>
      </w:r>
      <w:r w:rsidRPr="008B68BB">
        <w:rPr>
          <w:b w:val="0"/>
          <w:bCs/>
        </w:rPr>
        <w:t xml:space="preserve">The cloud oligopoly is the </w:t>
      </w:r>
      <w:r w:rsidRPr="008B68BB">
        <w:rPr>
          <w:b w:val="0"/>
          <w:bCs/>
          <w:u w:val="single"/>
        </w:rPr>
        <w:t>lock &amp; key</w:t>
      </w:r>
      <w:r w:rsidRPr="008B68BB">
        <w:rPr>
          <w:b w:val="0"/>
          <w:bCs/>
        </w:rPr>
        <w:t xml:space="preserve"> to US infrastructure, infamous for </w:t>
      </w:r>
      <w:r w:rsidRPr="008B68BB">
        <w:rPr>
          <w:b w:val="0"/>
          <w:bCs/>
          <w:u w:val="single"/>
        </w:rPr>
        <w:t>failure</w:t>
      </w:r>
      <w:r w:rsidRPr="008B68BB">
        <w:rPr>
          <w:b w:val="0"/>
          <w:bCs/>
        </w:rPr>
        <w:t xml:space="preserve">. </w:t>
      </w:r>
    </w:p>
    <w:p w14:paraId="6DCD98C7" w14:textId="77777777" w:rsidR="00EE0C82" w:rsidRPr="00EF7BD9" w:rsidRDefault="00EE0C82" w:rsidP="00EE0C82">
      <w:r w:rsidRPr="00EF7BD9">
        <w:t xml:space="preserve">Courtney </w:t>
      </w:r>
      <w:r w:rsidRPr="00EF7BD9">
        <w:rPr>
          <w:rStyle w:val="Style13ptBold"/>
        </w:rPr>
        <w:t>Manning '24</w:t>
      </w:r>
      <w:r w:rsidRPr="00EF7BD9">
        <w:t>, a senior research scientist at American Security Project.. 6-5-2024. "Shaming Microsoft won’t strengthen US cybersecurity. It’s time for alternatives.," Hill. https://thehill.com/opinion/technology/4705671-shaming-microsoft-wont-strengthen-us-cybersecurity-its-time-for-alternatives/, 2-27-2026, RNey</w:t>
      </w:r>
    </w:p>
    <w:p w14:paraId="036AF0A6" w14:textId="77777777" w:rsidR="00EE0C82" w:rsidRPr="00BA6A30" w:rsidRDefault="00EE0C82" w:rsidP="00EE0C82">
      <w:pPr>
        <w:rPr>
          <w:sz w:val="16"/>
        </w:rPr>
      </w:pPr>
      <w:r w:rsidRPr="00BA6A30">
        <w:rPr>
          <w:sz w:val="16"/>
        </w:rPr>
        <w:t>Next week, Microsoft President Brad Smith will testify before the House Committee on Homeland Security on his company’s “</w:t>
      </w:r>
      <w:r w:rsidRPr="008B68BB">
        <w:rPr>
          <w:rStyle w:val="Emphasis"/>
          <w:highlight w:val="green"/>
        </w:rPr>
        <w:t>cascade of failures</w:t>
      </w:r>
      <w:r w:rsidRPr="00BA6A30">
        <w:rPr>
          <w:sz w:val="16"/>
        </w:rPr>
        <w:t xml:space="preserve">” </w:t>
      </w:r>
      <w:r w:rsidRPr="008B68BB">
        <w:rPr>
          <w:rStyle w:val="StyleUnderline"/>
          <w:highlight w:val="green"/>
        </w:rPr>
        <w:t>after</w:t>
      </w:r>
      <w:r w:rsidRPr="00CE64AB">
        <w:rPr>
          <w:rStyle w:val="StyleUnderline"/>
        </w:rPr>
        <w:t xml:space="preserve"> Chinese state-affiliated </w:t>
      </w:r>
      <w:r w:rsidRPr="008B68BB">
        <w:rPr>
          <w:rStyle w:val="StyleUnderline"/>
          <w:highlight w:val="green"/>
        </w:rPr>
        <w:t xml:space="preserve">hackers </w:t>
      </w:r>
      <w:r w:rsidRPr="008B68BB">
        <w:rPr>
          <w:rStyle w:val="Emphasis"/>
          <w:highlight w:val="green"/>
        </w:rPr>
        <w:t>compromised</w:t>
      </w:r>
      <w:r w:rsidRPr="00CE64AB">
        <w:rPr>
          <w:rStyle w:val="StyleUnderline"/>
        </w:rPr>
        <w:t xml:space="preserve"> over </w:t>
      </w:r>
      <w:r w:rsidRPr="008B68BB">
        <w:rPr>
          <w:rStyle w:val="Emphasis"/>
          <w:highlight w:val="green"/>
        </w:rPr>
        <w:t>500</w:t>
      </w:r>
      <w:r w:rsidRPr="00CE64AB">
        <w:rPr>
          <w:rStyle w:val="StyleUnderline"/>
        </w:rPr>
        <w:t xml:space="preserve"> federal </w:t>
      </w:r>
      <w:r w:rsidRPr="008B68BB">
        <w:rPr>
          <w:rStyle w:val="Emphasis"/>
          <w:highlight w:val="green"/>
        </w:rPr>
        <w:t>cloud accounts</w:t>
      </w:r>
      <w:r w:rsidRPr="00BA6A30">
        <w:rPr>
          <w:sz w:val="16"/>
        </w:rPr>
        <w:t xml:space="preserve"> last May. During the hearing, legislators will hear updates on new cybersecurity practices from Microsoft leadership and examine what else can be done to strengthen the company against attacks. What likely won’t be discussed: Alternatives to </w:t>
      </w:r>
      <w:r w:rsidRPr="00CE64AB">
        <w:rPr>
          <w:rStyle w:val="StyleUnderline"/>
        </w:rPr>
        <w:t xml:space="preserve">the </w:t>
      </w:r>
      <w:r w:rsidRPr="008B68BB">
        <w:rPr>
          <w:rStyle w:val="StyleUnderline"/>
          <w:highlight w:val="green"/>
        </w:rPr>
        <w:t>U</w:t>
      </w:r>
      <w:r w:rsidRPr="00CE64AB">
        <w:rPr>
          <w:rStyle w:val="StyleUnderline"/>
        </w:rPr>
        <w:t xml:space="preserve">nited </w:t>
      </w:r>
      <w:r w:rsidRPr="008B68BB">
        <w:rPr>
          <w:rStyle w:val="StyleUnderline"/>
          <w:highlight w:val="green"/>
        </w:rPr>
        <w:t>S</w:t>
      </w:r>
      <w:r w:rsidRPr="00CE64AB">
        <w:rPr>
          <w:rStyle w:val="StyleUnderline"/>
        </w:rPr>
        <w:t xml:space="preserve">tates’ </w:t>
      </w:r>
      <w:r w:rsidRPr="008B68BB">
        <w:rPr>
          <w:rStyle w:val="StyleUnderline"/>
          <w:highlight w:val="green"/>
        </w:rPr>
        <w:t>cloud</w:t>
      </w:r>
      <w:r w:rsidRPr="00CE64AB">
        <w:rPr>
          <w:rStyle w:val="StyleUnderline"/>
        </w:rPr>
        <w:t xml:space="preserve"> storage </w:t>
      </w:r>
      <w:r w:rsidRPr="008B68BB">
        <w:rPr>
          <w:rStyle w:val="Emphasis"/>
          <w:highlight w:val="green"/>
        </w:rPr>
        <w:t>oligopoly</w:t>
      </w:r>
      <w:r w:rsidRPr="00CE64AB">
        <w:rPr>
          <w:rStyle w:val="StyleUnderline"/>
        </w:rPr>
        <w:t xml:space="preserve"> if its </w:t>
      </w:r>
      <w:r w:rsidRPr="008B68BB">
        <w:rPr>
          <w:rStyle w:val="Emphasis"/>
          <w:highlight w:val="green"/>
        </w:rPr>
        <w:t>adversaries</w:t>
      </w:r>
      <w:r w:rsidRPr="008B68BB">
        <w:rPr>
          <w:rStyle w:val="StyleUnderline"/>
          <w:highlight w:val="green"/>
        </w:rPr>
        <w:t xml:space="preserve"> continue to access</w:t>
      </w:r>
      <w:r w:rsidRPr="00CE64AB">
        <w:rPr>
          <w:rStyle w:val="StyleUnderline"/>
        </w:rPr>
        <w:t xml:space="preserve"> </w:t>
      </w:r>
      <w:r w:rsidRPr="008B68BB">
        <w:rPr>
          <w:rStyle w:val="Emphasis"/>
          <w:highlight w:val="green"/>
        </w:rPr>
        <w:t>critical</w:t>
      </w:r>
      <w:r w:rsidRPr="00CE64AB">
        <w:rPr>
          <w:rStyle w:val="StyleUnderline"/>
        </w:rPr>
        <w:t xml:space="preserve"> </w:t>
      </w:r>
      <w:r w:rsidRPr="008B68BB">
        <w:rPr>
          <w:rStyle w:val="Emphasis"/>
        </w:rPr>
        <w:t>gov</w:t>
      </w:r>
      <w:r w:rsidRPr="00CE64AB">
        <w:rPr>
          <w:rStyle w:val="StyleUnderline"/>
        </w:rPr>
        <w:t xml:space="preserve">ernment </w:t>
      </w:r>
      <w:r w:rsidRPr="008B68BB">
        <w:rPr>
          <w:rStyle w:val="Emphasis"/>
          <w:highlight w:val="green"/>
        </w:rPr>
        <w:t>data</w:t>
      </w:r>
      <w:r w:rsidRPr="00CE64AB">
        <w:rPr>
          <w:rStyle w:val="StyleUnderline"/>
        </w:rPr>
        <w:t xml:space="preserve"> in the future</w:t>
      </w:r>
      <w:r w:rsidRPr="00BA6A30">
        <w:rPr>
          <w:sz w:val="16"/>
        </w:rPr>
        <w:t>.</w:t>
      </w:r>
    </w:p>
    <w:p w14:paraId="389EC894" w14:textId="77777777" w:rsidR="00EE0C82" w:rsidRPr="00BA6A30" w:rsidRDefault="00EE0C82" w:rsidP="00EE0C82">
      <w:pPr>
        <w:rPr>
          <w:sz w:val="16"/>
        </w:rPr>
      </w:pPr>
      <w:r w:rsidRPr="00BA6A30">
        <w:rPr>
          <w:sz w:val="16"/>
        </w:rPr>
        <w:t xml:space="preserve">Size and scalability allow major cloud vendors to offer services and pricing to governments that local competitors can’t match. Just </w:t>
      </w:r>
      <w:r w:rsidRPr="008B68BB">
        <w:rPr>
          <w:rStyle w:val="Emphasis"/>
          <w:highlight w:val="green"/>
        </w:rPr>
        <w:t>three</w:t>
      </w:r>
      <w:r w:rsidRPr="00CE64AB">
        <w:rPr>
          <w:rStyle w:val="StyleUnderline"/>
        </w:rPr>
        <w:t xml:space="preserve"> U.S. </w:t>
      </w:r>
      <w:r w:rsidRPr="008B68BB">
        <w:rPr>
          <w:rStyle w:val="Emphasis"/>
          <w:highlight w:val="green"/>
        </w:rPr>
        <w:t>tech giants</w:t>
      </w:r>
      <w:r w:rsidRPr="00BA6A30">
        <w:rPr>
          <w:sz w:val="16"/>
        </w:rPr>
        <w:t xml:space="preserve"> — </w:t>
      </w:r>
      <w:r w:rsidRPr="008B68BB">
        <w:rPr>
          <w:rStyle w:val="Emphasis"/>
          <w:highlight w:val="green"/>
        </w:rPr>
        <w:t>Google</w:t>
      </w:r>
      <w:r w:rsidRPr="00BA6A30">
        <w:rPr>
          <w:sz w:val="16"/>
        </w:rPr>
        <w:t xml:space="preserve">, </w:t>
      </w:r>
      <w:r w:rsidRPr="008B68BB">
        <w:rPr>
          <w:rStyle w:val="Emphasis"/>
          <w:highlight w:val="green"/>
        </w:rPr>
        <w:t>Amazon</w:t>
      </w:r>
      <w:r w:rsidRPr="00BA6A30">
        <w:rPr>
          <w:sz w:val="16"/>
        </w:rPr>
        <w:t xml:space="preserve">, </w:t>
      </w:r>
      <w:r w:rsidRPr="008B68BB">
        <w:rPr>
          <w:rStyle w:val="StyleUnderline"/>
          <w:highlight w:val="green"/>
        </w:rPr>
        <w:t xml:space="preserve">and </w:t>
      </w:r>
      <w:r w:rsidRPr="008B68BB">
        <w:rPr>
          <w:rStyle w:val="Emphasis"/>
          <w:highlight w:val="green"/>
        </w:rPr>
        <w:t>Microsoft</w:t>
      </w:r>
      <w:r w:rsidRPr="00BA6A30">
        <w:rPr>
          <w:sz w:val="16"/>
        </w:rPr>
        <w:t xml:space="preserve"> — </w:t>
      </w:r>
      <w:r w:rsidRPr="008B68BB">
        <w:rPr>
          <w:rStyle w:val="StyleUnderline"/>
          <w:highlight w:val="green"/>
        </w:rPr>
        <w:t xml:space="preserve">are responsible for </w:t>
      </w:r>
      <w:r w:rsidRPr="008B68BB">
        <w:rPr>
          <w:rStyle w:val="Emphasis"/>
          <w:highlight w:val="green"/>
        </w:rPr>
        <w:t>storing</w:t>
      </w:r>
      <w:r w:rsidRPr="00CE64AB">
        <w:rPr>
          <w:rStyle w:val="StyleUnderline"/>
        </w:rPr>
        <w:t xml:space="preserve"> most </w:t>
      </w:r>
      <w:r w:rsidRPr="008B68BB">
        <w:rPr>
          <w:rStyle w:val="Emphasis"/>
          <w:highlight w:val="green"/>
        </w:rPr>
        <w:t>sensitive</w:t>
      </w:r>
      <w:r w:rsidRPr="00CE64AB">
        <w:rPr>
          <w:rStyle w:val="StyleUnderline"/>
        </w:rPr>
        <w:t xml:space="preserve"> government </w:t>
      </w:r>
      <w:r w:rsidRPr="008B68BB">
        <w:rPr>
          <w:rStyle w:val="Emphasis"/>
          <w:highlight w:val="green"/>
        </w:rPr>
        <w:t>databases</w:t>
      </w:r>
      <w:r w:rsidRPr="00CE64AB">
        <w:rPr>
          <w:rStyle w:val="StyleUnderline"/>
        </w:rPr>
        <w:t xml:space="preserve"> across the Americas and Europe</w:t>
      </w:r>
      <w:r w:rsidRPr="00BA6A30">
        <w:rPr>
          <w:sz w:val="16"/>
        </w:rPr>
        <w:t xml:space="preserve">. </w:t>
      </w:r>
      <w:r w:rsidRPr="008B68BB">
        <w:rPr>
          <w:rStyle w:val="StyleUnderline"/>
          <w:highlight w:val="green"/>
        </w:rPr>
        <w:t>Even when their</w:t>
      </w:r>
      <w:r w:rsidRPr="00CE64AB">
        <w:rPr>
          <w:rStyle w:val="StyleUnderline"/>
        </w:rPr>
        <w:t xml:space="preserve"> cloud </w:t>
      </w:r>
      <w:r w:rsidRPr="008B68BB">
        <w:rPr>
          <w:rStyle w:val="StyleUnderline"/>
          <w:highlight w:val="green"/>
        </w:rPr>
        <w:t>architecture isn’t</w:t>
      </w:r>
      <w:r w:rsidRPr="008B68BB">
        <w:rPr>
          <w:sz w:val="16"/>
          <w:highlight w:val="green"/>
        </w:rPr>
        <w:t xml:space="preserve"> “</w:t>
      </w:r>
      <w:r w:rsidRPr="008B68BB">
        <w:rPr>
          <w:rStyle w:val="Emphasis"/>
          <w:highlight w:val="green"/>
        </w:rPr>
        <w:t>locked in</w:t>
      </w:r>
      <w:r w:rsidRPr="00BA6A30">
        <w:rPr>
          <w:sz w:val="16"/>
        </w:rPr>
        <w:t xml:space="preserve">” </w:t>
      </w:r>
      <w:r w:rsidRPr="00CE64AB">
        <w:rPr>
          <w:rStyle w:val="StyleUnderline"/>
        </w:rPr>
        <w:t>to a single provider</w:t>
      </w:r>
      <w:r w:rsidRPr="00BA6A30">
        <w:rPr>
          <w:sz w:val="16"/>
        </w:rPr>
        <w:t xml:space="preserve">, </w:t>
      </w:r>
      <w:r w:rsidRPr="008B68BB">
        <w:rPr>
          <w:rStyle w:val="Emphasis"/>
          <w:highlight w:val="green"/>
        </w:rPr>
        <w:t>states</w:t>
      </w:r>
      <w:r w:rsidRPr="00CE64AB">
        <w:rPr>
          <w:rStyle w:val="StyleUnderline"/>
        </w:rPr>
        <w:t xml:space="preserve"> </w:t>
      </w:r>
      <w:r w:rsidRPr="008B68BB">
        <w:rPr>
          <w:rStyle w:val="StyleUnderline"/>
          <w:highlight w:val="green"/>
        </w:rPr>
        <w:t>can lose their ability to </w:t>
      </w:r>
      <w:r w:rsidRPr="008B68BB">
        <w:rPr>
          <w:rStyle w:val="Emphasis"/>
          <w:highlight w:val="green"/>
        </w:rPr>
        <w:t>negotiate</w:t>
      </w:r>
      <w:r w:rsidRPr="00CE64AB">
        <w:rPr>
          <w:rStyle w:val="StyleUnderline"/>
        </w:rPr>
        <w:t xml:space="preserve"> </w:t>
      </w:r>
      <w:r w:rsidRPr="008B68BB">
        <w:rPr>
          <w:rStyle w:val="Emphasis"/>
        </w:rPr>
        <w:t xml:space="preserve">favorable </w:t>
      </w:r>
      <w:r w:rsidRPr="008B68BB">
        <w:rPr>
          <w:rStyle w:val="Emphasis"/>
          <w:highlight w:val="green"/>
        </w:rPr>
        <w:t>terms</w:t>
      </w:r>
      <w:r w:rsidRPr="00CE64AB">
        <w:rPr>
          <w:rStyle w:val="StyleUnderline"/>
        </w:rPr>
        <w:t xml:space="preserve"> due to lengthy </w:t>
      </w:r>
      <w:r w:rsidRPr="008B68BB">
        <w:rPr>
          <w:rStyle w:val="Emphasis"/>
        </w:rPr>
        <w:t>mega-agreements</w:t>
      </w:r>
      <w:r w:rsidRPr="00CE64AB">
        <w:rPr>
          <w:rStyle w:val="StyleUnderline"/>
        </w:rPr>
        <w:t xml:space="preserve"> that are </w:t>
      </w:r>
      <w:r w:rsidRPr="008B68BB">
        <w:rPr>
          <w:rStyle w:val="Emphasis"/>
        </w:rPr>
        <w:t>expensive</w:t>
      </w:r>
      <w:r w:rsidRPr="00CE64AB">
        <w:rPr>
          <w:rStyle w:val="StyleUnderline"/>
        </w:rPr>
        <w:t xml:space="preserve"> to implement and even costlier to back out of</w:t>
      </w:r>
      <w:r w:rsidRPr="00BA6A30">
        <w:rPr>
          <w:sz w:val="16"/>
        </w:rPr>
        <w:t>.</w:t>
      </w:r>
    </w:p>
    <w:p w14:paraId="3E81990D" w14:textId="77777777" w:rsidR="00EE0C82" w:rsidRPr="00BA6A30" w:rsidRDefault="00EE0C82" w:rsidP="00EE0C82">
      <w:pPr>
        <w:rPr>
          <w:sz w:val="16"/>
        </w:rPr>
      </w:pPr>
      <w:r w:rsidRPr="00BA6A30">
        <w:rPr>
          <w:sz w:val="16"/>
        </w:rPr>
        <w:t xml:space="preserve">In the United States, where federal spending on cloud computing exceeded $19 billion last year, select IT providers play a central role in national cybersecurity. </w:t>
      </w:r>
      <w:r w:rsidRPr="00BA6A30">
        <w:rPr>
          <w:rStyle w:val="StyleUnderline"/>
        </w:rPr>
        <w:t>Only two firms</w:t>
      </w:r>
      <w:r w:rsidRPr="00BA6A30">
        <w:rPr>
          <w:sz w:val="16"/>
        </w:rPr>
        <w:t>, </w:t>
      </w:r>
      <w:r w:rsidRPr="008B68BB">
        <w:rPr>
          <w:rStyle w:val="Emphasis"/>
        </w:rPr>
        <w:t>Microsoft</w:t>
      </w:r>
      <w:r w:rsidRPr="00BA6A30">
        <w:rPr>
          <w:rStyle w:val="StyleUnderline"/>
        </w:rPr>
        <w:t xml:space="preserve"> and </w:t>
      </w:r>
      <w:r w:rsidRPr="008B68BB">
        <w:rPr>
          <w:rStyle w:val="Emphasis"/>
        </w:rPr>
        <w:t>Amazon</w:t>
      </w:r>
      <w:r w:rsidRPr="00BA6A30">
        <w:rPr>
          <w:sz w:val="16"/>
        </w:rPr>
        <w:t xml:space="preserve">, </w:t>
      </w:r>
      <w:r w:rsidRPr="00BA6A30">
        <w:rPr>
          <w:rStyle w:val="StyleUnderline"/>
        </w:rPr>
        <w:t xml:space="preserve">are </w:t>
      </w:r>
      <w:r w:rsidRPr="008B68BB">
        <w:rPr>
          <w:rStyle w:val="Emphasis"/>
        </w:rPr>
        <w:t>eligible</w:t>
      </w:r>
      <w:r w:rsidRPr="00BA6A30">
        <w:rPr>
          <w:rStyle w:val="StyleUnderline"/>
        </w:rPr>
        <w:t xml:space="preserve"> for</w:t>
      </w:r>
      <w:r w:rsidRPr="00BA6A30">
        <w:rPr>
          <w:sz w:val="16"/>
        </w:rPr>
        <w:t xml:space="preserve"> Department of Defense </w:t>
      </w:r>
      <w:r w:rsidRPr="00BA6A30">
        <w:rPr>
          <w:rStyle w:val="StyleUnderline"/>
        </w:rPr>
        <w:t xml:space="preserve">cloud hosting </w:t>
      </w:r>
      <w:r w:rsidRPr="008B68BB">
        <w:rPr>
          <w:rStyle w:val="Emphasis"/>
        </w:rPr>
        <w:t>contracts</w:t>
      </w:r>
      <w:r w:rsidRPr="00BA6A30">
        <w:rPr>
          <w:rStyle w:val="StyleUnderline"/>
        </w:rPr>
        <w:t xml:space="preserve"> comprising </w:t>
      </w:r>
      <w:r w:rsidRPr="008B68BB">
        <w:rPr>
          <w:rStyle w:val="Emphasis"/>
        </w:rPr>
        <w:t>billions</w:t>
      </w:r>
      <w:r w:rsidRPr="00BA6A30">
        <w:rPr>
          <w:rStyle w:val="StyleUnderline"/>
        </w:rPr>
        <w:t xml:space="preserve"> of dollars annually</w:t>
      </w:r>
      <w:r w:rsidRPr="00BA6A30">
        <w:rPr>
          <w:sz w:val="16"/>
        </w:rPr>
        <w:t xml:space="preserve">, </w:t>
      </w:r>
      <w:r w:rsidRPr="00BA6A30">
        <w:rPr>
          <w:rStyle w:val="StyleUnderline"/>
        </w:rPr>
        <w:t xml:space="preserve">and over 30 percent of Microsoft’s </w:t>
      </w:r>
      <w:r w:rsidRPr="008B68BB">
        <w:rPr>
          <w:rStyle w:val="StyleUnderline"/>
          <w:highlight w:val="green"/>
        </w:rPr>
        <w:t>contracts</w:t>
      </w:r>
      <w:r w:rsidRPr="00BA6A30">
        <w:rPr>
          <w:rStyle w:val="StyleUnderline"/>
        </w:rPr>
        <w:t xml:space="preserve"> were </w:t>
      </w:r>
      <w:r w:rsidRPr="008B68BB">
        <w:rPr>
          <w:rStyle w:val="StyleUnderline"/>
          <w:highlight w:val="green"/>
        </w:rPr>
        <w:t xml:space="preserve">awarded </w:t>
      </w:r>
      <w:r w:rsidRPr="008B68BB">
        <w:rPr>
          <w:rStyle w:val="Emphasis"/>
          <w:highlight w:val="green"/>
        </w:rPr>
        <w:t>without</w:t>
      </w:r>
      <w:r w:rsidRPr="00BA6A30">
        <w:rPr>
          <w:rStyle w:val="StyleUnderline"/>
        </w:rPr>
        <w:t xml:space="preserve"> effective </w:t>
      </w:r>
      <w:r w:rsidRPr="008B68BB">
        <w:rPr>
          <w:rStyle w:val="Emphasis"/>
          <w:highlight w:val="green"/>
        </w:rPr>
        <w:t>competition</w:t>
      </w:r>
      <w:r w:rsidRPr="00BA6A30">
        <w:rPr>
          <w:sz w:val="16"/>
        </w:rPr>
        <w:t>. Remarkably, this is a less centralized environment than in previous years; Microsoft was set to receive nearly $10 billion in exclusive contracts in 2019 before competitors Amazon and Oracle sued over alleged violations of federal procurement law.</w:t>
      </w:r>
    </w:p>
    <w:p w14:paraId="0CD965E9" w14:textId="77777777" w:rsidR="00EE0C82" w:rsidRPr="00BA6A30" w:rsidRDefault="00EE0C82" w:rsidP="00EE0C82">
      <w:pPr>
        <w:rPr>
          <w:sz w:val="16"/>
        </w:rPr>
      </w:pPr>
      <w:r w:rsidRPr="00BA6A30">
        <w:rPr>
          <w:sz w:val="16"/>
        </w:rPr>
        <w:t>While it seems unusual that the U.S. would wind up with so few vendors for a service that’s been offered for nearly 20 years, continuing to trust an industry leader brings substantial benefits. Under a giant like Microsoft, federal agencies have access to an expansive network of services, on-call IT experts, and cybersecurity firewalls at the cutting edge of the market. The interoperability of its software suites means that the infrastructure supporting the cloud is free from data silos, unnecessary duplication, and other inefficiencies. Large tech firms have also been instrumental in providing the technical expertise, products and financial investments that allow agencies to streamline their shift to the cloud and introduce system-wide innovations in times of crisis.</w:t>
      </w:r>
    </w:p>
    <w:p w14:paraId="0B275B7D" w14:textId="77777777" w:rsidR="00EE0C82" w:rsidRPr="00BA6A30" w:rsidRDefault="00EE0C82" w:rsidP="00EE0C82">
      <w:pPr>
        <w:rPr>
          <w:sz w:val="16"/>
        </w:rPr>
      </w:pPr>
      <w:r w:rsidRPr="00BA6A30">
        <w:rPr>
          <w:sz w:val="16"/>
        </w:rPr>
        <w:t xml:space="preserve">However, if something seems too good to be true, it typically is. </w:t>
      </w:r>
      <w:r w:rsidRPr="00BA6A30">
        <w:rPr>
          <w:rStyle w:val="StyleUnderline"/>
        </w:rPr>
        <w:t xml:space="preserve">Though </w:t>
      </w:r>
      <w:r w:rsidRPr="008B68BB">
        <w:rPr>
          <w:rStyle w:val="Emphasis"/>
        </w:rPr>
        <w:t>federal discounts</w:t>
      </w:r>
      <w:r w:rsidRPr="00BA6A30">
        <w:rPr>
          <w:rStyle w:val="StyleUnderline"/>
        </w:rPr>
        <w:t xml:space="preserve"> from major cloud vendors are </w:t>
      </w:r>
      <w:r w:rsidRPr="008B68BB">
        <w:rPr>
          <w:rStyle w:val="Emphasis"/>
        </w:rPr>
        <w:t>lucrative</w:t>
      </w:r>
      <w:r w:rsidRPr="00BA6A30">
        <w:rPr>
          <w:rStyle w:val="StyleUnderline"/>
        </w:rPr>
        <w:t xml:space="preserve"> at first</w:t>
      </w:r>
      <w:r w:rsidRPr="00BA6A30">
        <w:rPr>
          <w:sz w:val="16"/>
        </w:rPr>
        <w:t xml:space="preserve">, </w:t>
      </w:r>
      <w:r w:rsidRPr="008B68BB">
        <w:rPr>
          <w:rStyle w:val="Emphasis"/>
        </w:rPr>
        <w:t xml:space="preserve">annual </w:t>
      </w:r>
      <w:r w:rsidRPr="008B68BB">
        <w:rPr>
          <w:rStyle w:val="Emphasis"/>
          <w:highlight w:val="green"/>
        </w:rPr>
        <w:t>rates</w:t>
      </w:r>
      <w:r w:rsidRPr="008B68BB">
        <w:rPr>
          <w:rStyle w:val="StyleUnderline"/>
          <w:highlight w:val="green"/>
        </w:rPr>
        <w:t xml:space="preserve"> for cloud hosting </w:t>
      </w:r>
      <w:r w:rsidRPr="008B68BB">
        <w:rPr>
          <w:rStyle w:val="Emphasis"/>
          <w:highlight w:val="green"/>
        </w:rPr>
        <w:t>climb</w:t>
      </w:r>
      <w:r w:rsidRPr="00BA6A30">
        <w:rPr>
          <w:rStyle w:val="StyleUnderline"/>
        </w:rPr>
        <w:t xml:space="preserve"> precipitously and </w:t>
      </w:r>
      <w:r w:rsidRPr="008B68BB">
        <w:rPr>
          <w:rStyle w:val="Emphasis"/>
          <w:highlight w:val="green"/>
        </w:rPr>
        <w:t>unequally</w:t>
      </w:r>
      <w:r w:rsidRPr="00BA6A30">
        <w:rPr>
          <w:rStyle w:val="StyleUnderline"/>
        </w:rPr>
        <w:t xml:space="preserve"> across the government </w:t>
      </w:r>
      <w:r w:rsidRPr="008B68BB">
        <w:rPr>
          <w:rStyle w:val="Emphasis"/>
          <w:highlight w:val="green"/>
        </w:rPr>
        <w:t>over time</w:t>
      </w:r>
      <w:r w:rsidRPr="00BA6A30">
        <w:rPr>
          <w:sz w:val="16"/>
        </w:rPr>
        <w:t xml:space="preserve">. </w:t>
      </w:r>
      <w:r w:rsidRPr="008B68BB">
        <w:rPr>
          <w:rStyle w:val="Emphasis"/>
          <w:highlight w:val="green"/>
        </w:rPr>
        <w:t>Unplugging</w:t>
      </w:r>
      <w:r w:rsidRPr="00BA6A30">
        <w:rPr>
          <w:rStyle w:val="StyleUnderline"/>
        </w:rPr>
        <w:t xml:space="preserve"> </w:t>
      </w:r>
      <w:r w:rsidRPr="008B68BB">
        <w:rPr>
          <w:rStyle w:val="StyleUnderline"/>
          <w:highlight w:val="green"/>
        </w:rPr>
        <w:t>from one ecosystem</w:t>
      </w:r>
      <w:r w:rsidRPr="00BA6A30">
        <w:rPr>
          <w:rStyle w:val="StyleUnderline"/>
        </w:rPr>
        <w:t xml:space="preserve"> and into another </w:t>
      </w:r>
      <w:r w:rsidRPr="008B68BB">
        <w:rPr>
          <w:rStyle w:val="Emphasis"/>
          <w:highlight w:val="green"/>
        </w:rPr>
        <w:t>isn’t easy</w:t>
      </w:r>
      <w:r w:rsidRPr="00BA6A30">
        <w:rPr>
          <w:sz w:val="16"/>
        </w:rPr>
        <w:t>, and according to vendor lawsuits, </w:t>
      </w:r>
      <w:r w:rsidRPr="008B68BB">
        <w:rPr>
          <w:rStyle w:val="Emphasis"/>
          <w:highlight w:val="green"/>
        </w:rPr>
        <w:t>anticompetitive</w:t>
      </w:r>
      <w:r w:rsidRPr="00BA6A30">
        <w:rPr>
          <w:rStyle w:val="StyleUnderline"/>
        </w:rPr>
        <w:t xml:space="preserve"> </w:t>
      </w:r>
      <w:r w:rsidRPr="008B68BB">
        <w:rPr>
          <w:rStyle w:val="Emphasis"/>
        </w:rPr>
        <w:t xml:space="preserve">corporate </w:t>
      </w:r>
      <w:r w:rsidRPr="008B68BB">
        <w:rPr>
          <w:rStyle w:val="Emphasis"/>
          <w:highlight w:val="green"/>
        </w:rPr>
        <w:t>practices</w:t>
      </w:r>
      <w:r w:rsidRPr="008B68BB">
        <w:rPr>
          <w:rStyle w:val="StyleUnderline"/>
          <w:highlight w:val="green"/>
        </w:rPr>
        <w:t xml:space="preserve"> make </w:t>
      </w:r>
      <w:r w:rsidRPr="008B68BB">
        <w:rPr>
          <w:rStyle w:val="Emphasis"/>
          <w:highlight w:val="green"/>
        </w:rPr>
        <w:t>switching</w:t>
      </w:r>
      <w:r w:rsidRPr="00BA6A30">
        <w:rPr>
          <w:rStyle w:val="StyleUnderline"/>
        </w:rPr>
        <w:t xml:space="preserve"> </w:t>
      </w:r>
      <w:r w:rsidRPr="008B68BB">
        <w:rPr>
          <w:rStyle w:val="StyleUnderline"/>
          <w:highlight w:val="green"/>
        </w:rPr>
        <w:t xml:space="preserve">even more </w:t>
      </w:r>
      <w:r w:rsidRPr="008B68BB">
        <w:rPr>
          <w:rStyle w:val="Emphasis"/>
          <w:highlight w:val="green"/>
        </w:rPr>
        <w:t>difficult</w:t>
      </w:r>
      <w:r w:rsidRPr="00BA6A30">
        <w:rPr>
          <w:rStyle w:val="StyleUnderline"/>
        </w:rPr>
        <w:t xml:space="preserve"> for federal consumers</w:t>
      </w:r>
      <w:r w:rsidRPr="00BA6A30">
        <w:rPr>
          <w:sz w:val="16"/>
        </w:rPr>
        <w:t xml:space="preserve">. Despite Microsoft’s impressive scale and market share, </w:t>
      </w:r>
      <w:r w:rsidRPr="008B68BB">
        <w:rPr>
          <w:rStyle w:val="StyleUnderline"/>
          <w:highlight w:val="green"/>
        </w:rPr>
        <w:t>experts</w:t>
      </w:r>
      <w:r w:rsidRPr="00BA6A30">
        <w:rPr>
          <w:rStyle w:val="StyleUnderline"/>
        </w:rPr>
        <w:t xml:space="preserve"> and insiders have increasingly </w:t>
      </w:r>
      <w:r w:rsidRPr="008B68BB">
        <w:rPr>
          <w:rStyle w:val="Emphasis"/>
          <w:highlight w:val="green"/>
        </w:rPr>
        <w:t>criticized</w:t>
      </w:r>
      <w:r w:rsidRPr="008B68BB">
        <w:rPr>
          <w:rStyle w:val="StyleUnderline"/>
          <w:highlight w:val="green"/>
        </w:rPr>
        <w:t xml:space="preserve"> its </w:t>
      </w:r>
      <w:r w:rsidRPr="008B68BB">
        <w:rPr>
          <w:rStyle w:val="Emphasis"/>
          <w:highlight w:val="green"/>
        </w:rPr>
        <w:t>failure</w:t>
      </w:r>
      <w:r w:rsidRPr="008B68BB">
        <w:rPr>
          <w:rStyle w:val="StyleUnderline"/>
          <w:highlight w:val="green"/>
        </w:rPr>
        <w:t xml:space="preserve"> to implement</w:t>
      </w:r>
      <w:r w:rsidRPr="00BA6A30">
        <w:rPr>
          <w:rStyle w:val="StyleUnderline"/>
        </w:rPr>
        <w:t xml:space="preserve"> </w:t>
      </w:r>
      <w:r w:rsidRPr="008B68BB">
        <w:rPr>
          <w:rStyle w:val="Emphasis"/>
          <w:highlight w:val="green"/>
        </w:rPr>
        <w:t>basic security protocols</w:t>
      </w:r>
      <w:r w:rsidRPr="00BA6A30">
        <w:rPr>
          <w:sz w:val="16"/>
        </w:rPr>
        <w:t xml:space="preserve"> — </w:t>
      </w:r>
      <w:r w:rsidRPr="008B68BB">
        <w:rPr>
          <w:rStyle w:val="StyleUnderline"/>
          <w:highlight w:val="green"/>
        </w:rPr>
        <w:t xml:space="preserve">a </w:t>
      </w:r>
      <w:r w:rsidRPr="008B68BB">
        <w:rPr>
          <w:rStyle w:val="Emphasis"/>
          <w:highlight w:val="green"/>
        </w:rPr>
        <w:t>complacency</w:t>
      </w:r>
      <w:r w:rsidRPr="008B68BB">
        <w:rPr>
          <w:rStyle w:val="StyleUnderline"/>
          <w:highlight w:val="green"/>
        </w:rPr>
        <w:t xml:space="preserve"> leading</w:t>
      </w:r>
      <w:r w:rsidRPr="00BA6A30">
        <w:rPr>
          <w:rStyle w:val="StyleUnderline"/>
        </w:rPr>
        <w:t xml:space="preserve"> </w:t>
      </w:r>
      <w:r w:rsidRPr="008B68BB">
        <w:rPr>
          <w:rStyle w:val="StyleUnderline"/>
          <w:highlight w:val="green"/>
        </w:rPr>
        <w:t>to </w:t>
      </w:r>
      <w:r w:rsidRPr="008B68BB">
        <w:rPr>
          <w:rStyle w:val="Emphasis"/>
          <w:highlight w:val="green"/>
        </w:rPr>
        <w:t>significant</w:t>
      </w:r>
      <w:r w:rsidRPr="00BA6A30">
        <w:rPr>
          <w:rStyle w:val="StyleUnderline"/>
        </w:rPr>
        <w:t xml:space="preserve"> </w:t>
      </w:r>
      <w:r w:rsidRPr="008B68BB">
        <w:rPr>
          <w:rStyle w:val="Emphasis"/>
          <w:highlight w:val="green"/>
        </w:rPr>
        <w:t>nat</w:t>
      </w:r>
      <w:r w:rsidRPr="00BA6A30">
        <w:rPr>
          <w:rStyle w:val="StyleUnderline"/>
        </w:rPr>
        <w:t xml:space="preserve">ional </w:t>
      </w:r>
      <w:r w:rsidRPr="008B68BB">
        <w:rPr>
          <w:rStyle w:val="Emphasis"/>
          <w:highlight w:val="green"/>
        </w:rPr>
        <w:t>sec</w:t>
      </w:r>
      <w:r w:rsidRPr="00BA6A30">
        <w:rPr>
          <w:rStyle w:val="StyleUnderline"/>
        </w:rPr>
        <w:t xml:space="preserve">urity </w:t>
      </w:r>
      <w:r w:rsidRPr="008B68BB">
        <w:rPr>
          <w:rStyle w:val="Emphasis"/>
        </w:rPr>
        <w:t>implications</w:t>
      </w:r>
      <w:r w:rsidRPr="00BA6A30">
        <w:rPr>
          <w:rStyle w:val="StyleUnderline"/>
        </w:rPr>
        <w:t> </w:t>
      </w:r>
      <w:r w:rsidRPr="008B68BB">
        <w:rPr>
          <w:rStyle w:val="StyleUnderline"/>
          <w:highlight w:val="green"/>
        </w:rPr>
        <w:t>as it protects</w:t>
      </w:r>
      <w:r w:rsidRPr="00BA6A30">
        <w:rPr>
          <w:rStyle w:val="StyleUnderline"/>
        </w:rPr>
        <w:t xml:space="preserve"> the U.S. </w:t>
      </w:r>
      <w:r w:rsidRPr="008B68BB">
        <w:rPr>
          <w:rStyle w:val="Emphasis"/>
          <w:highlight w:val="green"/>
        </w:rPr>
        <w:t>military’s</w:t>
      </w:r>
      <w:r w:rsidRPr="00BA6A30">
        <w:rPr>
          <w:rStyle w:val="StyleUnderline"/>
        </w:rPr>
        <w:t xml:space="preserve"> </w:t>
      </w:r>
      <w:r w:rsidRPr="008B68BB">
        <w:rPr>
          <w:rStyle w:val="StyleUnderline"/>
          <w:highlight w:val="green"/>
        </w:rPr>
        <w:t xml:space="preserve">most </w:t>
      </w:r>
      <w:r w:rsidRPr="008B68BB">
        <w:rPr>
          <w:rStyle w:val="Emphasis"/>
          <w:highlight w:val="green"/>
        </w:rPr>
        <w:t>critical</w:t>
      </w:r>
      <w:r w:rsidRPr="008B68BB">
        <w:rPr>
          <w:rStyle w:val="StyleUnderline"/>
          <w:highlight w:val="green"/>
        </w:rPr>
        <w:t xml:space="preserve"> </w:t>
      </w:r>
      <w:r w:rsidRPr="008B68BB">
        <w:rPr>
          <w:rStyle w:val="Emphasis"/>
          <w:highlight w:val="green"/>
        </w:rPr>
        <w:t>defense</w:t>
      </w:r>
      <w:r w:rsidRPr="00BA6A30">
        <w:rPr>
          <w:rStyle w:val="StyleUnderline"/>
        </w:rPr>
        <w:t xml:space="preserve"> </w:t>
      </w:r>
      <w:r w:rsidRPr="008B68BB">
        <w:rPr>
          <w:rStyle w:val="Emphasis"/>
          <w:highlight w:val="green"/>
        </w:rPr>
        <w:t>tech</w:t>
      </w:r>
      <w:r w:rsidRPr="00BA6A30">
        <w:rPr>
          <w:rStyle w:val="StyleUnderline"/>
        </w:rPr>
        <w:t xml:space="preserve">nologies </w:t>
      </w:r>
      <w:r w:rsidRPr="008B68BB">
        <w:rPr>
          <w:rStyle w:val="StyleUnderline"/>
          <w:highlight w:val="green"/>
        </w:rPr>
        <w:t>and</w:t>
      </w:r>
      <w:r w:rsidRPr="00BA6A30">
        <w:rPr>
          <w:rStyle w:val="StyleUnderline"/>
        </w:rPr>
        <w:t xml:space="preserve"> </w:t>
      </w:r>
      <w:r w:rsidRPr="008B68BB">
        <w:rPr>
          <w:rStyle w:val="Emphasis"/>
          <w:highlight w:val="green"/>
        </w:rPr>
        <w:t>intel</w:t>
      </w:r>
      <w:r w:rsidRPr="00BA6A30">
        <w:rPr>
          <w:rStyle w:val="StyleUnderline"/>
        </w:rPr>
        <w:t xml:space="preserve">ligence </w:t>
      </w:r>
      <w:r w:rsidRPr="008B68BB">
        <w:rPr>
          <w:rStyle w:val="Emphasis"/>
        </w:rPr>
        <w:t>data</w:t>
      </w:r>
      <w:r w:rsidRPr="00BA6A30">
        <w:rPr>
          <w:sz w:val="16"/>
        </w:rPr>
        <w:t>.</w:t>
      </w:r>
    </w:p>
    <w:p w14:paraId="7FED7497" w14:textId="77777777" w:rsidR="00EE0C82" w:rsidRPr="00EF7BD9" w:rsidRDefault="00EE0C82" w:rsidP="00EE0C82"/>
    <w:p w14:paraId="539ECF2C" w14:textId="77777777" w:rsidR="00EE0C82" w:rsidRPr="007A59CC" w:rsidRDefault="00EE0C82" w:rsidP="00EE0C82"/>
    <w:p w14:paraId="0E7EB0D1" w14:textId="77777777" w:rsidR="00EE0C82" w:rsidRDefault="00EE0C82" w:rsidP="00EE0C82">
      <w:pPr>
        <w:pStyle w:val="Heading4"/>
      </w:pPr>
      <w:r>
        <w:t xml:space="preserve">Cloud services are a </w:t>
      </w:r>
      <w:r w:rsidRPr="00CB1FDA">
        <w:rPr>
          <w:u w:val="single"/>
        </w:rPr>
        <w:t>single point</w:t>
      </w:r>
      <w:r>
        <w:t xml:space="preserve"> of failure. Attacks are </w:t>
      </w:r>
      <w:r w:rsidRPr="00CB1FDA">
        <w:rPr>
          <w:u w:val="single"/>
        </w:rPr>
        <w:t>scaling</w:t>
      </w:r>
      <w:r>
        <w:t xml:space="preserve"> in complexity now and </w:t>
      </w:r>
      <w:r w:rsidRPr="00CB1FDA">
        <w:rPr>
          <w:u w:val="single"/>
        </w:rPr>
        <w:t>cascade</w:t>
      </w:r>
      <w:r>
        <w:t xml:space="preserve"> globally. </w:t>
      </w:r>
    </w:p>
    <w:p w14:paraId="2D51EFA2" w14:textId="77777777" w:rsidR="00EE0C82" w:rsidRDefault="00EE0C82" w:rsidP="00EE0C82">
      <w:r w:rsidRPr="000A66E0">
        <w:t xml:space="preserve">Marc </w:t>
      </w:r>
      <w:r w:rsidRPr="000A66E0">
        <w:rPr>
          <w:rStyle w:val="Style13ptBold"/>
        </w:rPr>
        <w:t>Wilczek '21</w:t>
      </w:r>
      <w:r w:rsidRPr="000A66E0">
        <w:t>, a Postdoctoral Research Fellow at the Chair of Information Systems and Information Management at Goethe University Frankfurt. 12-8-2021. "Why Cloud Service Providers Are a Single Point of Failure," Dark Reading. https://www.darkreading.com/cloud-security/why-cloud-service-providers-are-a-single-point-of-failure, 3-14-2026, RNey</w:t>
      </w:r>
    </w:p>
    <w:p w14:paraId="3B62EC0C" w14:textId="77777777" w:rsidR="00EE0C82" w:rsidRPr="006710F2" w:rsidRDefault="00EE0C82" w:rsidP="00EE0C82">
      <w:pPr>
        <w:rPr>
          <w:sz w:val="16"/>
        </w:rPr>
      </w:pPr>
      <w:r w:rsidRPr="006710F2">
        <w:rPr>
          <w:sz w:val="16"/>
        </w:rPr>
        <w:t xml:space="preserve">The </w:t>
      </w:r>
      <w:r w:rsidRPr="004C6E0F">
        <w:rPr>
          <w:rStyle w:val="StyleUnderline"/>
        </w:rPr>
        <w:t xml:space="preserve">use of </w:t>
      </w:r>
      <w:r w:rsidRPr="004C6E0F">
        <w:rPr>
          <w:rStyle w:val="Emphasis"/>
        </w:rPr>
        <w:t>cloud computing</w:t>
      </w:r>
      <w:r w:rsidRPr="004C6E0F">
        <w:rPr>
          <w:rStyle w:val="StyleUnderline"/>
        </w:rPr>
        <w:t xml:space="preserve"> services is expanding</w:t>
      </w:r>
      <w:r w:rsidRPr="004C6E0F">
        <w:rPr>
          <w:sz w:val="16"/>
        </w:rPr>
        <w:t>, so</w:t>
      </w:r>
      <w:r w:rsidRPr="006710F2">
        <w:rPr>
          <w:sz w:val="16"/>
        </w:rPr>
        <w:t xml:space="preserve"> </w:t>
      </w:r>
      <w:r w:rsidRPr="006710F2">
        <w:rPr>
          <w:rStyle w:val="StyleUnderline"/>
        </w:rPr>
        <w:t xml:space="preserve">it's </w:t>
      </w:r>
      <w:r w:rsidRPr="006710F2">
        <w:rPr>
          <w:rStyle w:val="Emphasis"/>
        </w:rPr>
        <w:t>no surprise</w:t>
      </w:r>
      <w:r w:rsidRPr="006710F2">
        <w:rPr>
          <w:rStyle w:val="StyleUnderline"/>
        </w:rPr>
        <w:t xml:space="preserve"> that the </w:t>
      </w:r>
      <w:r w:rsidRPr="004C6E0F">
        <w:rPr>
          <w:rStyle w:val="StyleUnderline"/>
          <w:highlight w:val="green"/>
        </w:rPr>
        <w:t xml:space="preserve">number and </w:t>
      </w:r>
      <w:r w:rsidRPr="004C6E0F">
        <w:rPr>
          <w:rStyle w:val="Emphasis"/>
          <w:highlight w:val="green"/>
        </w:rPr>
        <w:t>complexity</w:t>
      </w:r>
      <w:r w:rsidRPr="004C6E0F">
        <w:rPr>
          <w:rStyle w:val="StyleUnderline"/>
          <w:highlight w:val="green"/>
        </w:rPr>
        <w:t xml:space="preserve"> of </w:t>
      </w:r>
      <w:r w:rsidRPr="004C6E0F">
        <w:rPr>
          <w:rStyle w:val="Emphasis"/>
          <w:highlight w:val="green"/>
        </w:rPr>
        <w:t>cyberattacks</w:t>
      </w:r>
      <w:r w:rsidRPr="004C6E0F">
        <w:rPr>
          <w:rStyle w:val="StyleUnderline"/>
          <w:highlight w:val="green"/>
        </w:rPr>
        <w:t xml:space="preserve"> are </w:t>
      </w:r>
      <w:r w:rsidRPr="004C6E0F">
        <w:rPr>
          <w:rStyle w:val="StyleUnderline"/>
        </w:rPr>
        <w:t xml:space="preserve">also </w:t>
      </w:r>
      <w:r w:rsidRPr="004C6E0F">
        <w:rPr>
          <w:rStyle w:val="StyleUnderline"/>
          <w:highlight w:val="green"/>
        </w:rPr>
        <w:t xml:space="preserve">on the </w:t>
      </w:r>
      <w:r w:rsidRPr="004C6E0F">
        <w:rPr>
          <w:rStyle w:val="Emphasis"/>
          <w:highlight w:val="green"/>
        </w:rPr>
        <w:t>rise</w:t>
      </w:r>
      <w:r w:rsidRPr="006710F2">
        <w:rPr>
          <w:sz w:val="16"/>
        </w:rPr>
        <w:t xml:space="preserve">. Making matters worse is the fact that </w:t>
      </w:r>
      <w:r w:rsidRPr="004C6E0F">
        <w:rPr>
          <w:rStyle w:val="StyleUnderline"/>
          <w:highlight w:val="green"/>
        </w:rPr>
        <w:t>the</w:t>
      </w:r>
      <w:r w:rsidRPr="006710F2">
        <w:rPr>
          <w:rStyle w:val="StyleUnderline"/>
        </w:rPr>
        <w:t xml:space="preserve"> </w:t>
      </w:r>
      <w:r w:rsidRPr="006710F2">
        <w:rPr>
          <w:rStyle w:val="Emphasis"/>
        </w:rPr>
        <w:t xml:space="preserve">global </w:t>
      </w:r>
      <w:r w:rsidRPr="004C6E0F">
        <w:rPr>
          <w:rStyle w:val="Emphasis"/>
          <w:highlight w:val="green"/>
        </w:rPr>
        <w:t>cloud</w:t>
      </w:r>
      <w:r w:rsidRPr="004C6E0F">
        <w:rPr>
          <w:rStyle w:val="StyleUnderline"/>
          <w:highlight w:val="green"/>
        </w:rPr>
        <w:t xml:space="preserve"> market is essentially an </w:t>
      </w:r>
      <w:r w:rsidRPr="004C6E0F">
        <w:rPr>
          <w:rStyle w:val="Emphasis"/>
          <w:highlight w:val="green"/>
        </w:rPr>
        <w:t>oligopoly</w:t>
      </w:r>
      <w:r w:rsidRPr="006710F2">
        <w:rPr>
          <w:rStyle w:val="StyleUnderline"/>
        </w:rPr>
        <w:t xml:space="preserve"> with a </w:t>
      </w:r>
      <w:r w:rsidRPr="006710F2">
        <w:rPr>
          <w:rStyle w:val="Emphasis"/>
        </w:rPr>
        <w:t>handful of providers</w:t>
      </w:r>
      <w:r w:rsidRPr="006710F2">
        <w:rPr>
          <w:rStyle w:val="StyleUnderline"/>
        </w:rPr>
        <w:t xml:space="preserve"> dominating the space</w:t>
      </w:r>
      <w:r w:rsidRPr="006710F2">
        <w:rPr>
          <w:sz w:val="16"/>
        </w:rPr>
        <w:t xml:space="preserve">, </w:t>
      </w:r>
      <w:r w:rsidRPr="004C6E0F">
        <w:rPr>
          <w:rStyle w:val="StyleUnderline"/>
          <w:highlight w:val="green"/>
        </w:rPr>
        <w:t xml:space="preserve">creating </w:t>
      </w:r>
      <w:r w:rsidRPr="004C6E0F">
        <w:rPr>
          <w:rStyle w:val="Emphasis"/>
          <w:highlight w:val="green"/>
        </w:rPr>
        <w:t>systemic risk</w:t>
      </w:r>
      <w:r w:rsidRPr="006710F2">
        <w:rPr>
          <w:sz w:val="16"/>
        </w:rPr>
        <w:t>.</w:t>
      </w:r>
    </w:p>
    <w:p w14:paraId="5D066C2A" w14:textId="77777777" w:rsidR="00EE0C82" w:rsidRPr="006710F2" w:rsidRDefault="00EE0C82" w:rsidP="00EE0C82">
      <w:pPr>
        <w:rPr>
          <w:sz w:val="16"/>
        </w:rPr>
      </w:pPr>
      <w:r w:rsidRPr="006710F2">
        <w:rPr>
          <w:sz w:val="16"/>
        </w:rPr>
        <w:t xml:space="preserve">As organizations around the world turn to the cloud, </w:t>
      </w:r>
      <w:r w:rsidRPr="006710F2">
        <w:rPr>
          <w:rStyle w:val="StyleUnderline"/>
        </w:rPr>
        <w:t xml:space="preserve">the </w:t>
      </w:r>
      <w:r w:rsidRPr="006710F2">
        <w:rPr>
          <w:rStyle w:val="Emphasis"/>
        </w:rPr>
        <w:t>impact</w:t>
      </w:r>
      <w:r w:rsidRPr="006710F2">
        <w:rPr>
          <w:rStyle w:val="StyleUnderline"/>
        </w:rPr>
        <w:t xml:space="preserve"> of a massive cloud failure is keeping IT </w:t>
      </w:r>
      <w:r w:rsidRPr="006710F2">
        <w:rPr>
          <w:rStyle w:val="Emphasis"/>
        </w:rPr>
        <w:t>managers</w:t>
      </w:r>
      <w:r w:rsidRPr="006710F2">
        <w:rPr>
          <w:rStyle w:val="StyleUnderline"/>
        </w:rPr>
        <w:t xml:space="preserve"> </w:t>
      </w:r>
      <w:r w:rsidRPr="006710F2">
        <w:rPr>
          <w:rStyle w:val="Emphasis"/>
        </w:rPr>
        <w:t>awake at night</w:t>
      </w:r>
      <w:r w:rsidRPr="006710F2">
        <w:rPr>
          <w:sz w:val="16"/>
        </w:rPr>
        <w:t>. If a major cloud service provider suffers sustained downtime, the damage inflicted on its clients and partners could generate catastrophic financial losses. To cite an example of a non-digital disaster, the fire that crippled OVH's data center in Strasbourg, France, caused more than $120 million in damages, affected more than 65,000 customers, and knocked off some 3.6 million websites worldwide. Another area of concern sits within the content delivery network space, where the centralization of Internet traffic in the hands of a few large providers can result in wide-ranging outages.</w:t>
      </w:r>
    </w:p>
    <w:p w14:paraId="5A705EFF" w14:textId="77777777" w:rsidR="00EE0C82" w:rsidRPr="006710F2" w:rsidRDefault="00EE0C82" w:rsidP="00EE0C82">
      <w:pPr>
        <w:rPr>
          <w:sz w:val="16"/>
        </w:rPr>
      </w:pPr>
      <w:r w:rsidRPr="006710F2">
        <w:rPr>
          <w:sz w:val="16"/>
        </w:rPr>
        <w:t>Denial of Service</w:t>
      </w:r>
      <w:r w:rsidRPr="006710F2">
        <w:rPr>
          <w:sz w:val="16"/>
        </w:rPr>
        <w:br/>
        <w:t>There are multiple ways to attack a cloud service provider (CSP), and some of them combine multiple attack techniques (e.g., a distributed denial-of-service, or DDoS, attack, with malware and a ransom demand thrown in for good measure). As the name suggests, DDoS attacks are breaches designed to render resources or systems unavailable to users, often by bombarding them with excess traffic via botnets. Such attacks can result in crashes or error messages that leave servers inoperable. The reasons for launching these attacks vary. High-profile DDoS attackers like Armada Collective have employed this technique to extort banks and other institutions, but even a garden-variety hacker wannabe can purchase an attack for as little as $1 a minute and wreak online havoc.</w:t>
      </w:r>
    </w:p>
    <w:p w14:paraId="23F95161" w14:textId="77777777" w:rsidR="00EE0C82" w:rsidRPr="006710F2" w:rsidRDefault="00EE0C82" w:rsidP="00EE0C82">
      <w:pPr>
        <w:rPr>
          <w:sz w:val="16"/>
        </w:rPr>
      </w:pPr>
      <w:r w:rsidRPr="004C6E0F">
        <w:rPr>
          <w:rStyle w:val="Emphasis"/>
          <w:highlight w:val="green"/>
        </w:rPr>
        <w:t>DDoS</w:t>
      </w:r>
      <w:r w:rsidRPr="004C6E0F">
        <w:rPr>
          <w:rStyle w:val="StyleUnderline"/>
          <w:highlight w:val="green"/>
        </w:rPr>
        <w:t xml:space="preserve"> attacks</w:t>
      </w:r>
      <w:r w:rsidRPr="006710F2">
        <w:rPr>
          <w:rStyle w:val="StyleUnderline"/>
        </w:rPr>
        <w:t xml:space="preserve"> aren't new</w:t>
      </w:r>
      <w:r w:rsidRPr="006710F2">
        <w:rPr>
          <w:sz w:val="16"/>
        </w:rPr>
        <w:t xml:space="preserve">, </w:t>
      </w:r>
      <w:r w:rsidRPr="006710F2">
        <w:rPr>
          <w:rStyle w:val="StyleUnderline"/>
        </w:rPr>
        <w:t xml:space="preserve">but they have </w:t>
      </w:r>
      <w:r w:rsidRPr="004C6E0F">
        <w:rPr>
          <w:rStyle w:val="Emphasis"/>
          <w:highlight w:val="green"/>
        </w:rPr>
        <w:t>evolved</w:t>
      </w:r>
      <w:r w:rsidRPr="006710F2">
        <w:rPr>
          <w:rStyle w:val="StyleUnderline"/>
        </w:rPr>
        <w:t xml:space="preserve"> in </w:t>
      </w:r>
      <w:r w:rsidRPr="006710F2">
        <w:rPr>
          <w:rStyle w:val="Emphasis"/>
        </w:rPr>
        <w:t>complexity</w:t>
      </w:r>
      <w:r w:rsidRPr="006710F2">
        <w:rPr>
          <w:rStyle w:val="StyleUnderline"/>
        </w:rPr>
        <w:t xml:space="preserve"> </w:t>
      </w:r>
      <w:r w:rsidRPr="004C6E0F">
        <w:rPr>
          <w:rStyle w:val="StyleUnderline"/>
          <w:highlight w:val="green"/>
        </w:rPr>
        <w:t xml:space="preserve">and grown </w:t>
      </w:r>
      <w:r w:rsidRPr="004C6E0F">
        <w:rPr>
          <w:rStyle w:val="Emphasis"/>
          <w:highlight w:val="green"/>
        </w:rPr>
        <w:t>in size</w:t>
      </w:r>
      <w:r w:rsidRPr="006710F2">
        <w:rPr>
          <w:sz w:val="16"/>
        </w:rPr>
        <w:t>. The website of the US Department of Homeland Security (DHS) states that "</w:t>
      </w:r>
      <w:r w:rsidRPr="0034068C">
        <w:rPr>
          <w:rStyle w:val="StyleUnderline"/>
        </w:rPr>
        <w:t xml:space="preserve">over the past five years </w:t>
      </w:r>
      <w:r w:rsidRPr="004C6E0F">
        <w:rPr>
          <w:rStyle w:val="StyleUnderline"/>
          <w:highlight w:val="green"/>
        </w:rPr>
        <w:t xml:space="preserve">the </w:t>
      </w:r>
      <w:r w:rsidRPr="004C6E0F">
        <w:rPr>
          <w:rStyle w:val="Emphasis"/>
          <w:highlight w:val="green"/>
        </w:rPr>
        <w:t>scale</w:t>
      </w:r>
      <w:r w:rsidRPr="006710F2">
        <w:rPr>
          <w:rStyle w:val="Emphasis"/>
        </w:rPr>
        <w:t xml:space="preserve"> of attacks</w:t>
      </w:r>
      <w:r w:rsidRPr="006710F2">
        <w:rPr>
          <w:rStyle w:val="StyleUnderline"/>
        </w:rPr>
        <w:t xml:space="preserve"> </w:t>
      </w:r>
      <w:r w:rsidRPr="004C6E0F">
        <w:rPr>
          <w:rStyle w:val="StyleUnderline"/>
          <w:highlight w:val="green"/>
        </w:rPr>
        <w:t xml:space="preserve">has </w:t>
      </w:r>
      <w:r w:rsidRPr="004C6E0F">
        <w:rPr>
          <w:rStyle w:val="Emphasis"/>
          <w:highlight w:val="green"/>
        </w:rPr>
        <w:t>increased tenfold</w:t>
      </w:r>
      <w:r w:rsidRPr="006710F2">
        <w:rPr>
          <w:sz w:val="16"/>
        </w:rPr>
        <w:t xml:space="preserve">. </w:t>
      </w:r>
      <w:r w:rsidRPr="004C6E0F">
        <w:rPr>
          <w:rStyle w:val="StyleUnderline"/>
          <w:highlight w:val="green"/>
        </w:rPr>
        <w:t xml:space="preserve">It is </w:t>
      </w:r>
      <w:r w:rsidRPr="004C6E0F">
        <w:rPr>
          <w:rStyle w:val="Emphasis"/>
          <w:highlight w:val="green"/>
        </w:rPr>
        <w:t>not clear</w:t>
      </w:r>
      <w:r w:rsidRPr="004C6E0F">
        <w:rPr>
          <w:rStyle w:val="StyleUnderline"/>
          <w:highlight w:val="green"/>
        </w:rPr>
        <w:t xml:space="preserve"> if current</w:t>
      </w:r>
      <w:r w:rsidRPr="006710F2">
        <w:rPr>
          <w:rStyle w:val="StyleUnderline"/>
        </w:rPr>
        <w:t xml:space="preserve"> </w:t>
      </w:r>
      <w:r w:rsidRPr="006710F2">
        <w:rPr>
          <w:rStyle w:val="Emphasis"/>
        </w:rPr>
        <w:t xml:space="preserve">network </w:t>
      </w:r>
      <w:r w:rsidRPr="004C6E0F">
        <w:rPr>
          <w:rStyle w:val="Emphasis"/>
          <w:highlight w:val="green"/>
        </w:rPr>
        <w:t>infrastructure</w:t>
      </w:r>
      <w:r w:rsidRPr="004C6E0F">
        <w:rPr>
          <w:rStyle w:val="StyleUnderline"/>
          <w:highlight w:val="green"/>
        </w:rPr>
        <w:t xml:space="preserve"> could </w:t>
      </w:r>
      <w:r w:rsidRPr="004C6E0F">
        <w:rPr>
          <w:rStyle w:val="Emphasis"/>
          <w:highlight w:val="green"/>
        </w:rPr>
        <w:t>withstand</w:t>
      </w:r>
      <w:r w:rsidRPr="004C6E0F">
        <w:rPr>
          <w:rStyle w:val="StyleUnderline"/>
          <w:highlight w:val="green"/>
        </w:rPr>
        <w:t xml:space="preserve"> </w:t>
      </w:r>
      <w:r w:rsidRPr="004C6E0F">
        <w:rPr>
          <w:rStyle w:val="Emphasis"/>
          <w:highlight w:val="green"/>
        </w:rPr>
        <w:t>future attacks</w:t>
      </w:r>
      <w:r w:rsidRPr="006710F2">
        <w:rPr>
          <w:rStyle w:val="StyleUnderline"/>
        </w:rPr>
        <w:t xml:space="preserve"> </w:t>
      </w:r>
      <w:r w:rsidRPr="004C6E0F">
        <w:rPr>
          <w:rStyle w:val="StyleUnderline"/>
          <w:highlight w:val="green"/>
        </w:rPr>
        <w:t xml:space="preserve">if they continue to </w:t>
      </w:r>
      <w:r w:rsidRPr="004C6E0F">
        <w:rPr>
          <w:rStyle w:val="Emphasis"/>
          <w:highlight w:val="green"/>
        </w:rPr>
        <w:t>increase</w:t>
      </w:r>
      <w:r w:rsidRPr="006710F2">
        <w:rPr>
          <w:rStyle w:val="StyleUnderline"/>
        </w:rPr>
        <w:t xml:space="preserve"> in scale</w:t>
      </w:r>
      <w:r w:rsidRPr="006710F2">
        <w:rPr>
          <w:sz w:val="16"/>
        </w:rPr>
        <w:t>."</w:t>
      </w:r>
    </w:p>
    <w:p w14:paraId="2EB3A991" w14:textId="77777777" w:rsidR="00EE0C82" w:rsidRPr="006710F2" w:rsidRDefault="00EE0C82" w:rsidP="00EE0C82">
      <w:pPr>
        <w:rPr>
          <w:sz w:val="16"/>
        </w:rPr>
      </w:pPr>
      <w:r w:rsidRPr="006710F2">
        <w:rPr>
          <w:sz w:val="16"/>
        </w:rPr>
        <w:t xml:space="preserve">Usually, before a major attack, the adversaries unleash a small-scale demonstration attack against the target entity's services. Recently, </w:t>
      </w:r>
      <w:r w:rsidRPr="004C6E0F">
        <w:rPr>
          <w:rStyle w:val="Emphasis"/>
          <w:highlight w:val="green"/>
        </w:rPr>
        <w:t>attackers</w:t>
      </w:r>
      <w:r w:rsidRPr="006710F2">
        <w:rPr>
          <w:rStyle w:val="StyleUnderline"/>
        </w:rPr>
        <w:t xml:space="preserve"> have started to </w:t>
      </w:r>
      <w:r w:rsidRPr="004C6E0F">
        <w:rPr>
          <w:rStyle w:val="Emphasis"/>
          <w:highlight w:val="green"/>
        </w:rPr>
        <w:t>claim</w:t>
      </w:r>
      <w:r w:rsidRPr="004C6E0F">
        <w:rPr>
          <w:rStyle w:val="StyleUnderline"/>
          <w:highlight w:val="green"/>
        </w:rPr>
        <w:t xml:space="preserve"> they're affiliated with </w:t>
      </w:r>
      <w:r w:rsidRPr="004C6E0F">
        <w:rPr>
          <w:rStyle w:val="Emphasis"/>
          <w:highlight w:val="green"/>
        </w:rPr>
        <w:t>state-sponsored</w:t>
      </w:r>
      <w:r w:rsidRPr="006710F2">
        <w:rPr>
          <w:rStyle w:val="StyleUnderline"/>
        </w:rPr>
        <w:t xml:space="preserve"> advanced persistent </w:t>
      </w:r>
      <w:r w:rsidRPr="004C6E0F">
        <w:rPr>
          <w:rStyle w:val="Emphasis"/>
          <w:highlight w:val="green"/>
        </w:rPr>
        <w:t>threat groups</w:t>
      </w:r>
      <w:r w:rsidRPr="006710F2">
        <w:rPr>
          <w:sz w:val="16"/>
        </w:rPr>
        <w:t xml:space="preserve"> such as Fancy Bear and Lazarus </w:t>
      </w:r>
      <w:r w:rsidRPr="006710F2">
        <w:rPr>
          <w:rStyle w:val="StyleUnderline"/>
        </w:rPr>
        <w:t xml:space="preserve">to </w:t>
      </w:r>
      <w:r w:rsidRPr="006710F2">
        <w:rPr>
          <w:rStyle w:val="Emphasis"/>
        </w:rPr>
        <w:t>reinforce</w:t>
      </w:r>
      <w:r w:rsidRPr="006710F2">
        <w:rPr>
          <w:rStyle w:val="StyleUnderline"/>
        </w:rPr>
        <w:t xml:space="preserve"> their </w:t>
      </w:r>
      <w:r w:rsidRPr="006710F2">
        <w:rPr>
          <w:rStyle w:val="Emphasis"/>
        </w:rPr>
        <w:t>ransom demands</w:t>
      </w:r>
      <w:r w:rsidRPr="006710F2">
        <w:rPr>
          <w:sz w:val="16"/>
        </w:rPr>
        <w:t xml:space="preserve">. </w:t>
      </w:r>
      <w:r w:rsidRPr="006710F2">
        <w:rPr>
          <w:rStyle w:val="StyleUnderline"/>
        </w:rPr>
        <w:t>Refusing to pay is a gamble</w:t>
      </w:r>
      <w:r w:rsidRPr="006710F2">
        <w:rPr>
          <w:sz w:val="16"/>
        </w:rPr>
        <w:t>. Sometimes, the promised big attack doesn't happen, but the threat actors might follow through. As reported by the BBC, a DDoS attack on the New Zealand Stock Exchange caused an outage that lasted for several days.</w:t>
      </w:r>
    </w:p>
    <w:p w14:paraId="3D7CE369" w14:textId="77777777" w:rsidR="00EE0C82" w:rsidRPr="006710F2" w:rsidRDefault="00EE0C82" w:rsidP="00EE0C82">
      <w:pPr>
        <w:rPr>
          <w:sz w:val="16"/>
        </w:rPr>
      </w:pPr>
      <w:r w:rsidRPr="006710F2">
        <w:rPr>
          <w:sz w:val="16"/>
        </w:rPr>
        <w:t>Up to $15 Billion in Losses Within Days</w:t>
      </w:r>
      <w:r w:rsidRPr="006710F2">
        <w:rPr>
          <w:sz w:val="16"/>
        </w:rPr>
        <w:br/>
        <w:t>The downside of a huge cloud uptake is that the providers turn into a single point of failure. While the losses associated with the disruption of a CSP vary and depend on how long downtime lasts, the consequences can be significant. In 2018, Lloyd's of London estimated that a cyber incident that takes out a top-three cloud provider in the US for three to six days would result in financial damages between $6.9 billion and $14.7 billion and between $1.5 billion and $2.8 billion in industry-insured losses. Fortune 1000 companies will bear 37% of the ground-up losses and 43% of the insured losses arising from a three- to six-day downtime event. And remember, these are 2018 numbers. Adoption of loud computing has skyrocketed since then, so the numbers probably have risen, too.</w:t>
      </w:r>
    </w:p>
    <w:p w14:paraId="7B2D14C6" w14:textId="77777777" w:rsidR="00EE0C82" w:rsidRPr="006710F2" w:rsidRDefault="00EE0C82" w:rsidP="00EE0C82">
      <w:pPr>
        <w:rPr>
          <w:sz w:val="16"/>
        </w:rPr>
      </w:pPr>
      <w:r w:rsidRPr="006710F2">
        <w:rPr>
          <w:sz w:val="16"/>
        </w:rPr>
        <w:t xml:space="preserve">FBI: Cyber Threats up 300% </w:t>
      </w:r>
      <w:r w:rsidRPr="006710F2">
        <w:rPr>
          <w:sz w:val="16"/>
        </w:rPr>
        <w:br/>
        <w:t xml:space="preserve">Because of the pandemic, an unprecedented volume of Internet traffic has led to as much as a 300% rise in cyberattacks, as reported by the FBI. Meanwhile, Europol's IOCTA 2021 report, law enforcement, and the private sector are seeing a resurgence of DDoS attacks combined with ransom demands, and more high-volume attacks compared with the previous year. </w:t>
      </w:r>
      <w:r w:rsidRPr="004C6E0F">
        <w:rPr>
          <w:rStyle w:val="Emphasis"/>
          <w:highlight w:val="green"/>
        </w:rPr>
        <w:t>Cybercriminals</w:t>
      </w:r>
      <w:r w:rsidRPr="006710F2">
        <w:rPr>
          <w:rStyle w:val="StyleUnderline"/>
        </w:rPr>
        <w:t xml:space="preserve"> have been </w:t>
      </w:r>
      <w:r w:rsidRPr="004C6E0F">
        <w:rPr>
          <w:rStyle w:val="StyleUnderline"/>
          <w:highlight w:val="green"/>
        </w:rPr>
        <w:t>hitting</w:t>
      </w:r>
      <w:r w:rsidRPr="006710F2">
        <w:rPr>
          <w:rStyle w:val="StyleUnderline"/>
        </w:rPr>
        <w:t xml:space="preserve"> </w:t>
      </w:r>
      <w:r w:rsidRPr="006710F2">
        <w:rPr>
          <w:rStyle w:val="Emphasis"/>
        </w:rPr>
        <w:t>Internet service</w:t>
      </w:r>
      <w:r w:rsidRPr="006710F2">
        <w:rPr>
          <w:rStyle w:val="StyleUnderline"/>
        </w:rPr>
        <w:t xml:space="preserve"> providers</w:t>
      </w:r>
      <w:r w:rsidRPr="006710F2">
        <w:rPr>
          <w:sz w:val="16"/>
        </w:rPr>
        <w:t xml:space="preserve">, </w:t>
      </w:r>
      <w:r w:rsidRPr="006710F2">
        <w:rPr>
          <w:rStyle w:val="Emphasis"/>
        </w:rPr>
        <w:t>financial institutions</w:t>
      </w:r>
      <w:r w:rsidRPr="006710F2">
        <w:rPr>
          <w:sz w:val="16"/>
        </w:rPr>
        <w:t xml:space="preserve">, and small and midsize businesses, </w:t>
      </w:r>
      <w:r w:rsidRPr="004C6E0F">
        <w:rPr>
          <w:rStyle w:val="Emphasis"/>
          <w:highlight w:val="green"/>
        </w:rPr>
        <w:t>public</w:t>
      </w:r>
      <w:r w:rsidRPr="004C6E0F">
        <w:rPr>
          <w:rStyle w:val="StyleUnderline"/>
          <w:highlight w:val="green"/>
        </w:rPr>
        <w:t xml:space="preserve"> institutions</w:t>
      </w:r>
      <w:r w:rsidRPr="006710F2">
        <w:rPr>
          <w:rStyle w:val="StyleUnderline"/>
        </w:rPr>
        <w:t xml:space="preserve">, </w:t>
      </w:r>
      <w:r w:rsidRPr="004C6E0F">
        <w:rPr>
          <w:rStyle w:val="StyleUnderline"/>
          <w:highlight w:val="green"/>
        </w:rPr>
        <w:t>and</w:t>
      </w:r>
      <w:r w:rsidRPr="006710F2">
        <w:rPr>
          <w:rStyle w:val="StyleUnderline"/>
        </w:rPr>
        <w:t xml:space="preserve"> </w:t>
      </w:r>
      <w:r w:rsidRPr="004C6E0F">
        <w:rPr>
          <w:rStyle w:val="Emphasis"/>
          <w:highlight w:val="green"/>
        </w:rPr>
        <w:t>c</w:t>
      </w:r>
      <w:r w:rsidRPr="006710F2">
        <w:rPr>
          <w:rStyle w:val="Emphasis"/>
        </w:rPr>
        <w:t xml:space="preserve">ritical </w:t>
      </w:r>
      <w:r w:rsidRPr="004C6E0F">
        <w:rPr>
          <w:rStyle w:val="Emphasis"/>
          <w:highlight w:val="green"/>
        </w:rPr>
        <w:t>i</w:t>
      </w:r>
      <w:r w:rsidRPr="006710F2">
        <w:rPr>
          <w:rStyle w:val="Emphasis"/>
        </w:rPr>
        <w:t>nfrastructure</w:t>
      </w:r>
      <w:r w:rsidRPr="006710F2">
        <w:rPr>
          <w:sz w:val="16"/>
        </w:rPr>
        <w:t>.</w:t>
      </w:r>
    </w:p>
    <w:p w14:paraId="0B82E3C6" w14:textId="77777777" w:rsidR="00EE0C82" w:rsidRPr="006710F2" w:rsidRDefault="00EE0C82" w:rsidP="00EE0C82">
      <w:pPr>
        <w:rPr>
          <w:sz w:val="16"/>
        </w:rPr>
      </w:pPr>
      <w:r w:rsidRPr="006710F2">
        <w:rPr>
          <w:sz w:val="16"/>
        </w:rPr>
        <w:t>Going Forward</w:t>
      </w:r>
      <w:r w:rsidRPr="006710F2">
        <w:rPr>
          <w:sz w:val="16"/>
        </w:rPr>
        <w:br/>
        <w:t>With increased reliance on IT services and real-time connectivity comes vulnerability to cyber threats. The interdependence of IT infrastructures spans sectors and industries, involves virtual and physical spaces, and crosses national boundaries.</w:t>
      </w:r>
    </w:p>
    <w:p w14:paraId="3768CF83" w14:textId="77777777" w:rsidR="00EE0C82" w:rsidRPr="006710F2" w:rsidRDefault="00EE0C82" w:rsidP="00EE0C82">
      <w:pPr>
        <w:rPr>
          <w:sz w:val="16"/>
        </w:rPr>
      </w:pPr>
      <w:r w:rsidRPr="006710F2">
        <w:rPr>
          <w:sz w:val="16"/>
        </w:rPr>
        <w:t xml:space="preserve">Despite all the benefits that come along when utilizing the cloud, there's a downside too. </w:t>
      </w:r>
      <w:r w:rsidRPr="006710F2">
        <w:rPr>
          <w:rStyle w:val="StyleUnderline"/>
        </w:rPr>
        <w:t xml:space="preserve">With the </w:t>
      </w:r>
      <w:r w:rsidRPr="004C6E0F">
        <w:rPr>
          <w:rStyle w:val="StyleUnderline"/>
          <w:highlight w:val="green"/>
        </w:rPr>
        <w:t>providers</w:t>
      </w:r>
      <w:r w:rsidRPr="006710F2">
        <w:rPr>
          <w:rStyle w:val="StyleUnderline"/>
        </w:rPr>
        <w:t xml:space="preserve"> </w:t>
      </w:r>
      <w:r w:rsidRPr="006710F2">
        <w:rPr>
          <w:rStyle w:val="Emphasis"/>
        </w:rPr>
        <w:t>growing in size</w:t>
      </w:r>
      <w:r w:rsidRPr="006710F2">
        <w:rPr>
          <w:rStyle w:val="StyleUnderline"/>
        </w:rPr>
        <w:t xml:space="preserve"> and </w:t>
      </w:r>
      <w:r w:rsidRPr="004C6E0F">
        <w:rPr>
          <w:rStyle w:val="Emphasis"/>
          <w:highlight w:val="green"/>
        </w:rPr>
        <w:t>dominating</w:t>
      </w:r>
      <w:r w:rsidRPr="004C6E0F">
        <w:rPr>
          <w:rStyle w:val="StyleUnderline"/>
          <w:highlight w:val="green"/>
        </w:rPr>
        <w:t xml:space="preserve"> the market</w:t>
      </w:r>
      <w:r w:rsidRPr="006710F2">
        <w:rPr>
          <w:sz w:val="16"/>
        </w:rPr>
        <w:t xml:space="preserve">, </w:t>
      </w:r>
      <w:r w:rsidRPr="004C6E0F">
        <w:rPr>
          <w:rStyle w:val="StyleUnderline"/>
          <w:highlight w:val="green"/>
        </w:rPr>
        <w:t xml:space="preserve">they become a </w:t>
      </w:r>
      <w:r w:rsidRPr="004C6E0F">
        <w:rPr>
          <w:rStyle w:val="Emphasis"/>
          <w:highlight w:val="green"/>
        </w:rPr>
        <w:t>single point</w:t>
      </w:r>
      <w:r w:rsidRPr="004C6E0F">
        <w:rPr>
          <w:rStyle w:val="StyleUnderline"/>
          <w:highlight w:val="green"/>
        </w:rPr>
        <w:t xml:space="preserve"> of </w:t>
      </w:r>
      <w:r w:rsidRPr="004C6E0F">
        <w:rPr>
          <w:rStyle w:val="Emphasis"/>
          <w:highlight w:val="green"/>
        </w:rPr>
        <w:t>failure</w:t>
      </w:r>
      <w:r w:rsidRPr="004C6E0F">
        <w:rPr>
          <w:rStyle w:val="StyleUnderline"/>
          <w:highlight w:val="green"/>
        </w:rPr>
        <w:t xml:space="preserve"> and turn into </w:t>
      </w:r>
      <w:r w:rsidRPr="004C6E0F">
        <w:rPr>
          <w:rStyle w:val="Emphasis"/>
          <w:highlight w:val="green"/>
        </w:rPr>
        <w:t>prime targets</w:t>
      </w:r>
      <w:r w:rsidRPr="006710F2">
        <w:rPr>
          <w:rStyle w:val="StyleUnderline"/>
        </w:rPr>
        <w:t xml:space="preserve"> </w:t>
      </w:r>
      <w:r w:rsidRPr="004C6E0F">
        <w:rPr>
          <w:rStyle w:val="StyleUnderline"/>
          <w:highlight w:val="green"/>
        </w:rPr>
        <w:t xml:space="preserve">for </w:t>
      </w:r>
      <w:r w:rsidRPr="004C6E0F">
        <w:rPr>
          <w:rStyle w:val="Emphasis"/>
          <w:highlight w:val="green"/>
        </w:rPr>
        <w:t>cyber actors</w:t>
      </w:r>
      <w:r w:rsidRPr="006710F2">
        <w:rPr>
          <w:sz w:val="16"/>
        </w:rPr>
        <w:t xml:space="preserve">, </w:t>
      </w:r>
      <w:r w:rsidRPr="004C6E0F">
        <w:rPr>
          <w:rStyle w:val="StyleUnderline"/>
          <w:highlight w:val="green"/>
        </w:rPr>
        <w:t xml:space="preserve">including </w:t>
      </w:r>
      <w:r w:rsidRPr="004C6E0F">
        <w:rPr>
          <w:rStyle w:val="Emphasis"/>
          <w:highlight w:val="green"/>
        </w:rPr>
        <w:t>hostile</w:t>
      </w:r>
      <w:r w:rsidRPr="004C6E0F">
        <w:rPr>
          <w:rStyle w:val="StyleUnderline"/>
          <w:highlight w:val="green"/>
        </w:rPr>
        <w:t xml:space="preserve"> </w:t>
      </w:r>
      <w:r w:rsidRPr="004C6E0F">
        <w:rPr>
          <w:rStyle w:val="Emphasis"/>
          <w:highlight w:val="green"/>
        </w:rPr>
        <w:t>nation-states</w:t>
      </w:r>
      <w:r w:rsidRPr="006710F2">
        <w:rPr>
          <w:sz w:val="16"/>
        </w:rPr>
        <w:t xml:space="preserve">. </w:t>
      </w:r>
      <w:r w:rsidRPr="004C6E0F">
        <w:rPr>
          <w:rStyle w:val="StyleUnderline"/>
          <w:highlight w:val="green"/>
        </w:rPr>
        <w:t xml:space="preserve">A </w:t>
      </w:r>
      <w:r w:rsidRPr="004C6E0F">
        <w:rPr>
          <w:rStyle w:val="Emphasis"/>
          <w:highlight w:val="green"/>
        </w:rPr>
        <w:t>successful attack</w:t>
      </w:r>
      <w:r w:rsidRPr="006710F2">
        <w:rPr>
          <w:rStyle w:val="StyleUnderline"/>
        </w:rPr>
        <w:t xml:space="preserve"> on a </w:t>
      </w:r>
      <w:r w:rsidRPr="006710F2">
        <w:rPr>
          <w:rStyle w:val="Emphasis"/>
        </w:rPr>
        <w:t>single</w:t>
      </w:r>
      <w:r w:rsidRPr="006710F2">
        <w:rPr>
          <w:rStyle w:val="StyleUnderline"/>
        </w:rPr>
        <w:t xml:space="preserve"> vulnerable entity </w:t>
      </w:r>
      <w:r w:rsidRPr="004C6E0F">
        <w:rPr>
          <w:rStyle w:val="StyleUnderline"/>
          <w:highlight w:val="green"/>
        </w:rPr>
        <w:t>could</w:t>
      </w:r>
      <w:r w:rsidRPr="006710F2">
        <w:rPr>
          <w:rStyle w:val="StyleUnderline"/>
        </w:rPr>
        <w:t xml:space="preserve"> disrupt or </w:t>
      </w:r>
      <w:r w:rsidRPr="004C6E0F">
        <w:rPr>
          <w:rStyle w:val="Emphasis"/>
          <w:highlight w:val="green"/>
        </w:rPr>
        <w:t>destroy</w:t>
      </w:r>
      <w:r w:rsidRPr="004C6E0F">
        <w:rPr>
          <w:rStyle w:val="StyleUnderline"/>
          <w:highlight w:val="green"/>
        </w:rPr>
        <w:t xml:space="preserve"> </w:t>
      </w:r>
      <w:r w:rsidRPr="004C6E0F">
        <w:rPr>
          <w:rStyle w:val="Emphasis"/>
          <w:highlight w:val="green"/>
        </w:rPr>
        <w:t>multiple vital systems</w:t>
      </w:r>
      <w:r w:rsidRPr="006710F2">
        <w:rPr>
          <w:rStyle w:val="StyleUnderline"/>
        </w:rPr>
        <w:t xml:space="preserve"> in the host country </w:t>
      </w:r>
      <w:r w:rsidRPr="004C6E0F">
        <w:rPr>
          <w:rStyle w:val="StyleUnderline"/>
          <w:highlight w:val="green"/>
        </w:rPr>
        <w:t xml:space="preserve">and cause </w:t>
      </w:r>
      <w:r w:rsidRPr="004C6E0F">
        <w:rPr>
          <w:rStyle w:val="Emphasis"/>
          <w:highlight w:val="green"/>
        </w:rPr>
        <w:t>ripple effects</w:t>
      </w:r>
      <w:r w:rsidRPr="004C6E0F">
        <w:rPr>
          <w:rStyle w:val="StyleUnderline"/>
          <w:highlight w:val="green"/>
        </w:rPr>
        <w:t xml:space="preserve"> around the </w:t>
      </w:r>
      <w:r w:rsidRPr="004C6E0F">
        <w:rPr>
          <w:rStyle w:val="Emphasis"/>
          <w:highlight w:val="green"/>
        </w:rPr>
        <w:t>world</w:t>
      </w:r>
      <w:r w:rsidRPr="006710F2">
        <w:rPr>
          <w:sz w:val="16"/>
        </w:rPr>
        <w:t xml:space="preserve">. Such a supply chain attack </w:t>
      </w:r>
      <w:r w:rsidRPr="006710F2">
        <w:rPr>
          <w:rStyle w:val="StyleUnderline"/>
        </w:rPr>
        <w:t xml:space="preserve">can cause </w:t>
      </w:r>
      <w:r w:rsidRPr="006710F2">
        <w:rPr>
          <w:rStyle w:val="Emphasis"/>
        </w:rPr>
        <w:t>heavy spillover</w:t>
      </w:r>
      <w:r w:rsidRPr="006710F2">
        <w:rPr>
          <w:rStyle w:val="StyleUnderline"/>
        </w:rPr>
        <w:t xml:space="preserve"> effects toward </w:t>
      </w:r>
      <w:r w:rsidRPr="006710F2">
        <w:rPr>
          <w:rStyle w:val="Emphasis"/>
        </w:rPr>
        <w:t>downstream clients</w:t>
      </w:r>
      <w:r w:rsidRPr="006710F2">
        <w:rPr>
          <w:sz w:val="16"/>
        </w:rPr>
        <w:t>, as seen in the recent Kaseya attack.</w:t>
      </w:r>
    </w:p>
    <w:p w14:paraId="4AEDB15A" w14:textId="77777777" w:rsidR="00EE0C82" w:rsidRDefault="00EE0C82" w:rsidP="00EE0C82"/>
    <w:p w14:paraId="1BB99E97" w14:textId="77777777" w:rsidR="00EE0C82" w:rsidRDefault="00EE0C82" w:rsidP="00EE0C82">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3B05D8FA" w14:textId="77777777" w:rsidR="00EE0C82" w:rsidRPr="007A59CC" w:rsidRDefault="00EE0C82" w:rsidP="00EE0C82">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xml:space="preserve">, co-director of the Nuclear Policy Program at the Carnegie Endowment for International Peace. Spring 2020. </w:t>
      </w:r>
      <w:proofErr w:type="spellStart"/>
      <w:r w:rsidRPr="007A59CC">
        <w:t>Dædalus</w:t>
      </w:r>
      <w:proofErr w:type="spellEnd"/>
      <w:r w:rsidRPr="007A59CC">
        <w:t xml:space="preserve">, “Cyber Warfare &amp; Inadvertent Escalation,” vol. 149, https://doi.org/10.1162/daed_a_01794] *Language </w:t>
      </w:r>
      <w:proofErr w:type="gramStart"/>
      <w:r w:rsidRPr="007A59CC">
        <w:t>edited</w:t>
      </w:r>
      <w:proofErr w:type="gramEnd"/>
    </w:p>
    <w:p w14:paraId="6A61CBA7" w14:textId="77777777" w:rsidR="00EE0C82" w:rsidRPr="007A59CC" w:rsidRDefault="00EE0C82" w:rsidP="00EE0C82">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w:t>
      </w:r>
      <w:proofErr w:type="spellStart"/>
      <w:r w:rsidRPr="00F23DC5">
        <w:rPr>
          <w:rStyle w:val="Emphasis"/>
          <w:highlight w:val="green"/>
        </w:rPr>
        <w:t>em</w:t>
      </w:r>
      <w:proofErr w:type="spellEnd"/>
      <w:r w:rsidRPr="00F23DC5">
        <w:rPr>
          <w:rStyle w:val="Emphasis"/>
          <w:highlight w:val="green"/>
        </w:rPr>
        <w:t>-or-lose-’</w:t>
      </w:r>
      <w:proofErr w:type="spellStart"/>
      <w:r w:rsidRPr="00F23DC5">
        <w:rPr>
          <w:rStyle w:val="Emphasis"/>
          <w:highlight w:val="green"/>
        </w:rPr>
        <w:t>em</w:t>
      </w:r>
      <w:proofErr w:type="spellEnd"/>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44CEC7E5" w14:textId="77777777" w:rsidR="00EE0C82" w:rsidRPr="007A59CC" w:rsidRDefault="00EE0C82" w:rsidP="00EE0C82">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4BD76A31" w14:textId="77777777" w:rsidR="00EE0C82" w:rsidRPr="007A59CC" w:rsidRDefault="00EE0C82" w:rsidP="00EE0C82">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2211B704" w14:textId="77777777" w:rsidR="00EE0C82" w:rsidRPr="007A59CC" w:rsidRDefault="00EE0C82" w:rsidP="00EE0C82">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1CA6C66F" w14:textId="77777777" w:rsidR="00EE0C82" w:rsidRPr="007A59CC" w:rsidRDefault="00EE0C82" w:rsidP="00EE0C82">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451749B8" w14:textId="77777777" w:rsidR="00EE0C82" w:rsidRPr="007A59CC" w:rsidRDefault="00EE0C82" w:rsidP="00EE0C82">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2973F6EE" w14:textId="77777777" w:rsidR="00EE0C82" w:rsidRPr="007A59CC" w:rsidRDefault="00EE0C82" w:rsidP="00EE0C82">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60D4CF31" w14:textId="77777777" w:rsidR="00EE0C82" w:rsidRPr="007A59CC" w:rsidRDefault="00EE0C82" w:rsidP="00EE0C82">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5F1D769F" w14:textId="77777777" w:rsidR="00EE0C82" w:rsidRPr="007A59CC" w:rsidRDefault="00EE0C82" w:rsidP="00EE0C82">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w:t>
      </w:r>
      <w:proofErr w:type="gramStart"/>
      <w:r w:rsidRPr="007A59CC">
        <w:rPr>
          <w:sz w:val="16"/>
          <w:szCs w:val="8"/>
        </w:rPr>
        <w:t>.15</w:t>
      </w:r>
      <w:proofErr w:type="gramEnd"/>
      <w:r w:rsidRPr="007A59CC">
        <w:rPr>
          <w:sz w:val="16"/>
          <w:szCs w:val="8"/>
        </w:rPr>
        <w:t xml:space="preserve">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085C9A37" w14:textId="77777777" w:rsidR="00EE0C82" w:rsidRPr="007A59CC" w:rsidRDefault="00EE0C82" w:rsidP="00EE0C82">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6394EB66" w14:textId="77777777" w:rsidR="00EE0C82" w:rsidRPr="007A59CC" w:rsidRDefault="00EE0C82" w:rsidP="00EE0C82">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63178377" w14:textId="77777777" w:rsidR="00EE0C82" w:rsidRPr="007A59CC" w:rsidRDefault="00EE0C82" w:rsidP="00EE0C82">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181B5D26" w14:textId="77777777" w:rsidR="00EE0C82" w:rsidRPr="007A59CC" w:rsidRDefault="00EE0C82" w:rsidP="00EE0C82">
      <w:pPr>
        <w:rPr>
          <w:sz w:val="16"/>
        </w:rPr>
      </w:pPr>
      <w:r w:rsidRPr="007A59CC">
        <w:rPr>
          <w:sz w:val="16"/>
        </w:rPr>
        <w:t>The question of whether, in practice, a state could actually succeed in limiting the damage it would suffer in a nuclear war to an extent that decision-makers would consider meaningful is currently a subject of considerable debate</w:t>
      </w:r>
      <w:proofErr w:type="gramStart"/>
      <w:r w:rsidRPr="007A59CC">
        <w:rPr>
          <w:sz w:val="16"/>
        </w:rPr>
        <w:t>.20</w:t>
      </w:r>
      <w:proofErr w:type="gramEnd"/>
      <w:r w:rsidRPr="007A59CC">
        <w:rPr>
          <w:sz w:val="16"/>
        </w:rPr>
        <w:t xml:space="preserve">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6CD14A60" w14:textId="77777777" w:rsidR="00EE0C82" w:rsidRPr="007A59CC" w:rsidRDefault="00EE0C82" w:rsidP="00EE0C82">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341F4155" w14:textId="77777777" w:rsidR="00EE0C82" w:rsidRPr="007A59CC" w:rsidRDefault="00EE0C82" w:rsidP="00EE0C82">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2E1A287B" w14:textId="77777777" w:rsidR="00EE0C82" w:rsidRPr="007A59CC" w:rsidRDefault="00EE0C82" w:rsidP="00EE0C82">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3C8FBEEA" w14:textId="77777777" w:rsidR="00EE0C82" w:rsidRPr="007A59CC" w:rsidRDefault="00EE0C82" w:rsidP="00EE0C82">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719BF4BE" w14:textId="77777777" w:rsidR="00EE0C82" w:rsidRPr="007A59CC" w:rsidRDefault="00EE0C82" w:rsidP="00EE0C82">
      <w:pPr>
        <w:rPr>
          <w:sz w:val="16"/>
          <w:szCs w:val="14"/>
        </w:rPr>
      </w:pPr>
      <w:r w:rsidRPr="007A59CC">
        <w:rPr>
          <w:sz w:val="16"/>
          <w:szCs w:val="14"/>
        </w:rPr>
        <w:t xml:space="preserve">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w:t>
      </w:r>
      <w:proofErr w:type="spellStart"/>
      <w:r w:rsidRPr="007A59CC">
        <w:rPr>
          <w:sz w:val="16"/>
          <w:szCs w:val="14"/>
        </w:rPr>
        <w:t>cyber attacks</w:t>
      </w:r>
      <w:proofErr w:type="spellEnd"/>
      <w:r w:rsidRPr="007A59CC">
        <w:rPr>
          <w:sz w:val="16"/>
          <w:szCs w:val="14"/>
        </w:rPr>
        <w:t xml:space="preserve">.”24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w:t>
      </w:r>
      <w:proofErr w:type="spellStart"/>
      <w:r w:rsidRPr="007A59CC">
        <w:rPr>
          <w:sz w:val="16"/>
          <w:szCs w:val="14"/>
        </w:rPr>
        <w:t>paralysing</w:t>
      </w:r>
      <w:proofErr w:type="spellEnd"/>
      <w:r w:rsidRPr="007A59CC">
        <w:rPr>
          <w:sz w:val="16"/>
          <w:szCs w:val="14"/>
        </w:rPr>
        <w:t xml:space="preserve"> the entire command-and-control system.”25 News reports that Russia has created cyber defense units for its nuclear forces suggest that the Russian military may be less than sanguine about the cyber threat.26</w:t>
      </w:r>
    </w:p>
    <w:p w14:paraId="0708FFC8" w14:textId="77777777" w:rsidR="00EE0C82" w:rsidRPr="007A59CC" w:rsidRDefault="00EE0C82" w:rsidP="00EE0C82">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7F495EB7" w14:textId="77777777" w:rsidR="00EE0C82" w:rsidRPr="00002E06" w:rsidRDefault="00EE0C82" w:rsidP="00EE0C82">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3CC38220" w14:textId="77777777" w:rsidR="00EE0C82" w:rsidRPr="007A59CC" w:rsidRDefault="00EE0C82" w:rsidP="00EE0C82">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3363D1FA" w14:textId="77777777" w:rsidR="00EE0C82" w:rsidRPr="007A59CC" w:rsidRDefault="00EE0C82" w:rsidP="00EE0C82">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proofErr w:type="spellStart"/>
      <w:r w:rsidRPr="00F23DC5">
        <w:rPr>
          <w:rStyle w:val="Emphasis"/>
          <w:highlight w:val="green"/>
        </w:rPr>
        <w:t>predelegate</w:t>
      </w:r>
      <w:proofErr w:type="spellEnd"/>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w:t>
      </w:r>
      <w:proofErr w:type="spellStart"/>
      <w:r w:rsidRPr="007A59CC">
        <w:rPr>
          <w:sz w:val="16"/>
        </w:rPr>
        <w:t>predelegation</w:t>
      </w:r>
      <w:proofErr w:type="spellEnd"/>
      <w:r w:rsidRPr="007A59CC">
        <w:rPr>
          <w:sz w:val="16"/>
        </w:rPr>
        <w:t xml:space="preserve">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proofErr w:type="gramStart"/>
      <w:r w:rsidRPr="007A59CC">
        <w:rPr>
          <w:sz w:val="16"/>
        </w:rPr>
        <w:t>.29</w:t>
      </w:r>
      <w:proofErr w:type="gramEnd"/>
      <w:r w:rsidRPr="007A59CC">
        <w:rPr>
          <w:sz w:val="16"/>
        </w:rPr>
        <w:t xml:space="preserve"> </w:t>
      </w:r>
      <w:proofErr w:type="spellStart"/>
      <w:r w:rsidRPr="00002E06">
        <w:rPr>
          <w:rStyle w:val="StyleUnderline"/>
        </w:rPr>
        <w:t>Predelegation</w:t>
      </w:r>
      <w:proofErr w:type="spellEnd"/>
      <w:r w:rsidRPr="00002E06">
        <w:rPr>
          <w:rStyle w:val="StyleUnderline"/>
        </w:rPr>
        <w:t xml:space="preserve">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w:t>
      </w:r>
      <w:proofErr w:type="spellStart"/>
      <w:r w:rsidRPr="007A59CC">
        <w:rPr>
          <w:sz w:val="16"/>
        </w:rPr>
        <w:t>predelegation</w:t>
      </w:r>
      <w:proofErr w:type="spellEnd"/>
      <w:r w:rsidRPr="007A59CC">
        <w:rPr>
          <w:sz w:val="16"/>
        </w:rPr>
        <w:t xml:space="preserve"> by inducing a state to entrust launch authority to the relatively large number of lower-level officers who are capable of issuing a launch order without electronic communications.</w:t>
      </w:r>
    </w:p>
    <w:p w14:paraId="177B412F" w14:textId="77777777" w:rsidR="00EE0C82" w:rsidRPr="007A59CC" w:rsidRDefault="00EE0C82" w:rsidP="00EE0C82">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6E8067FC" w14:textId="77777777" w:rsidR="00EE0C82" w:rsidRPr="007A59CC" w:rsidRDefault="00EE0C82" w:rsidP="00EE0C82">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4F222C6D" w14:textId="77777777" w:rsidR="00EE0C82" w:rsidRPr="007A59CC" w:rsidRDefault="00EE0C82" w:rsidP="00EE0C82">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6D0F316E" w14:textId="77777777" w:rsidR="00EE0C82" w:rsidRPr="007A59CC" w:rsidRDefault="00EE0C82" w:rsidP="00EE0C82">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7AE82F03" w14:textId="77777777" w:rsidR="00EE0C82" w:rsidRPr="007A59CC" w:rsidRDefault="00EE0C82" w:rsidP="00EE0C82">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38606F37" w14:textId="77777777" w:rsidR="00EE0C82" w:rsidRPr="007A59CC" w:rsidRDefault="00EE0C82" w:rsidP="00EE0C82">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669764D3" w14:textId="77777777" w:rsidR="00EE0C82" w:rsidRPr="007A59CC" w:rsidRDefault="00EE0C82" w:rsidP="00EE0C82">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5903D64E" w14:textId="77777777" w:rsidR="00EE0C82" w:rsidRPr="007A59CC" w:rsidRDefault="00EE0C82" w:rsidP="00EE0C82">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03415E82" w14:textId="77777777" w:rsidR="00EE0C82" w:rsidRPr="007A59CC" w:rsidRDefault="00EE0C82" w:rsidP="00EE0C82">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7DD3517A" w14:textId="77777777" w:rsidR="00EE0C82" w:rsidRDefault="00EE0C82" w:rsidP="00EE0C82"/>
    <w:p w14:paraId="2EE9B4A1" w14:textId="77777777" w:rsidR="00EE0C82" w:rsidRDefault="00EE0C82" w:rsidP="00EE0C82"/>
    <w:p w14:paraId="56C33FE8" w14:textId="77777777" w:rsidR="00EE0C82" w:rsidRDefault="00EE0C82" w:rsidP="00EE0C82">
      <w:pPr>
        <w:pStyle w:val="Heading4"/>
      </w:pPr>
      <w:r>
        <w:t xml:space="preserve">Pharmaceutical mergers </w:t>
      </w:r>
      <w:r w:rsidRPr="001D5851">
        <w:rPr>
          <w:u w:val="single"/>
        </w:rPr>
        <w:t>devastate</w:t>
      </w:r>
      <w:r>
        <w:t xml:space="preserve"> innovation, squandering </w:t>
      </w:r>
      <w:r w:rsidRPr="001819E8">
        <w:rPr>
          <w:u w:val="single"/>
        </w:rPr>
        <w:t>human capital</w:t>
      </w:r>
      <w:r>
        <w:t xml:space="preserve">. </w:t>
      </w:r>
    </w:p>
    <w:p w14:paraId="1B7782B2" w14:textId="77777777" w:rsidR="00EE0C82" w:rsidRDefault="00EE0C82" w:rsidP="00EE0C82">
      <w:r w:rsidRPr="00A2435B">
        <w:t xml:space="preserve">Carmine </w:t>
      </w:r>
      <w:r w:rsidRPr="00A2435B">
        <w:rPr>
          <w:rStyle w:val="Style13ptBold"/>
        </w:rPr>
        <w:t xml:space="preserve">Ornaghi </w:t>
      </w:r>
      <w:r>
        <w:rPr>
          <w:rStyle w:val="Style13ptBold"/>
        </w:rPr>
        <w:t>3/16</w:t>
      </w:r>
      <w:r w:rsidRPr="00A2435B">
        <w:t>, Professor of Economics at the University of Southampton.</w:t>
      </w:r>
      <w:r>
        <w:t xml:space="preserve"> With </w:t>
      </w:r>
      <w:r w:rsidRPr="00A2435B">
        <w:t>Lorenzo Cassi</w:t>
      </w:r>
      <w:r>
        <w:t>,</w:t>
      </w:r>
      <w:r w:rsidRPr="00A2435B">
        <w:t xml:space="preserve"> an Associate Professor at the Centre </w:t>
      </w:r>
      <w:proofErr w:type="spellStart"/>
      <w:r w:rsidRPr="00A2435B">
        <w:t>d’Économie</w:t>
      </w:r>
      <w:proofErr w:type="spellEnd"/>
      <w:r w:rsidRPr="00A2435B">
        <w:t xml:space="preserve"> de la Sorbonne, Université Paris 1 Panthéon-Sorbonne. 3-16-2026. "Do Pharmaceutical Acquisitions Undermine Innovation by Disrupting Human Capital?," </w:t>
      </w:r>
      <w:proofErr w:type="spellStart"/>
      <w:r w:rsidRPr="00A2435B">
        <w:t>ProMarket</w:t>
      </w:r>
      <w:proofErr w:type="spellEnd"/>
      <w:r w:rsidRPr="00A2435B">
        <w:t>. https://www.promarket.org/2026/03/16/do-pharmaceutical-acquisitions-undermine-innovation-by-disrupting-human-capital/, 3-18-2026, RNey</w:t>
      </w:r>
    </w:p>
    <w:p w14:paraId="52DDB138" w14:textId="77777777" w:rsidR="00EE0C82" w:rsidRPr="00A2435B" w:rsidRDefault="00EE0C82" w:rsidP="00EE0C82">
      <w:pPr>
        <w:rPr>
          <w:sz w:val="16"/>
        </w:rPr>
      </w:pPr>
      <w:r w:rsidRPr="00A2435B">
        <w:rPr>
          <w:rStyle w:val="Emphasis"/>
          <w:highlight w:val="green"/>
        </w:rPr>
        <w:t>Innovation</w:t>
      </w:r>
      <w:r w:rsidRPr="00A2435B">
        <w:rPr>
          <w:rStyle w:val="StyleUnderline"/>
        </w:rPr>
        <w:t xml:space="preserve"> has become </w:t>
      </w:r>
      <w:r w:rsidRPr="00A2435B">
        <w:rPr>
          <w:rStyle w:val="StyleUnderline"/>
          <w:highlight w:val="green"/>
        </w:rPr>
        <w:t xml:space="preserve">central to </w:t>
      </w:r>
      <w:r w:rsidRPr="00A2435B">
        <w:rPr>
          <w:rStyle w:val="Emphasis"/>
          <w:highlight w:val="green"/>
        </w:rPr>
        <w:t>merger enforcement</w:t>
      </w:r>
      <w:r w:rsidRPr="00A2435B">
        <w:rPr>
          <w:sz w:val="16"/>
        </w:rPr>
        <w:t xml:space="preserve">, particularly </w:t>
      </w:r>
      <w:r w:rsidRPr="00A2435B">
        <w:rPr>
          <w:rStyle w:val="StyleUnderline"/>
          <w:highlight w:val="green"/>
        </w:rPr>
        <w:t>in</w:t>
      </w:r>
      <w:r w:rsidRPr="00A2435B">
        <w:rPr>
          <w:rStyle w:val="StyleUnderline"/>
        </w:rPr>
        <w:t xml:space="preserve"> </w:t>
      </w:r>
      <w:r w:rsidRPr="00A2435B">
        <w:rPr>
          <w:rStyle w:val="Emphasis"/>
          <w:highlight w:val="green"/>
        </w:rPr>
        <w:t>pharma</w:t>
      </w:r>
      <w:r w:rsidRPr="00A2435B">
        <w:rPr>
          <w:rStyle w:val="Emphasis"/>
        </w:rPr>
        <w:t>ceuticals</w:t>
      </w:r>
      <w:r w:rsidRPr="00A2435B">
        <w:rPr>
          <w:sz w:val="16"/>
        </w:rPr>
        <w:t xml:space="preserve">, where research and development drives new therapies and patient outcomes. Recent debates have focused on </w:t>
      </w:r>
      <w:r w:rsidRPr="00A2435B">
        <w:rPr>
          <w:rStyle w:val="StyleUnderline"/>
        </w:rPr>
        <w:t>the risk of</w:t>
      </w:r>
      <w:r w:rsidRPr="00A2435B">
        <w:rPr>
          <w:sz w:val="16"/>
        </w:rPr>
        <w:t xml:space="preserve"> “</w:t>
      </w:r>
      <w:r w:rsidRPr="00A2435B">
        <w:rPr>
          <w:rStyle w:val="StyleUnderline"/>
        </w:rPr>
        <w:t>killer acquisitions</w:t>
      </w:r>
      <w:r w:rsidRPr="00A2435B">
        <w:rPr>
          <w:sz w:val="16"/>
        </w:rPr>
        <w:t xml:space="preserve">”: </w:t>
      </w:r>
      <w:r w:rsidRPr="00A2435B">
        <w:rPr>
          <w:rStyle w:val="Emphasis"/>
          <w:highlight w:val="green"/>
        </w:rPr>
        <w:t>mergers</w:t>
      </w:r>
      <w:r w:rsidRPr="00A2435B">
        <w:rPr>
          <w:sz w:val="16"/>
        </w:rPr>
        <w:t xml:space="preserve"> and acquisitions </w:t>
      </w:r>
      <w:r w:rsidRPr="00A2435B">
        <w:rPr>
          <w:rStyle w:val="StyleUnderline"/>
        </w:rPr>
        <w:t xml:space="preserve">that </w:t>
      </w:r>
      <w:r w:rsidRPr="00A2435B">
        <w:rPr>
          <w:rStyle w:val="Emphasis"/>
          <w:highlight w:val="green"/>
        </w:rPr>
        <w:t>eliminate</w:t>
      </w:r>
      <w:r w:rsidRPr="00A2435B">
        <w:rPr>
          <w:rStyle w:val="StyleUnderline"/>
          <w:highlight w:val="green"/>
        </w:rPr>
        <w:t xml:space="preserve"> overlapping </w:t>
      </w:r>
      <w:r w:rsidRPr="00A2435B">
        <w:rPr>
          <w:rStyle w:val="Emphasis"/>
          <w:highlight w:val="green"/>
        </w:rPr>
        <w:t>research pipelines</w:t>
      </w:r>
      <w:r w:rsidRPr="00A2435B">
        <w:rPr>
          <w:rStyle w:val="StyleUnderline"/>
        </w:rPr>
        <w:t xml:space="preserve"> </w:t>
      </w:r>
      <w:r w:rsidRPr="00A2435B">
        <w:rPr>
          <w:rStyle w:val="StyleUnderline"/>
          <w:highlight w:val="green"/>
        </w:rPr>
        <w:t>and suppress</w:t>
      </w:r>
      <w:r w:rsidRPr="00A2435B">
        <w:rPr>
          <w:rStyle w:val="StyleUnderline"/>
        </w:rPr>
        <w:t xml:space="preserve"> </w:t>
      </w:r>
      <w:r w:rsidRPr="00A2435B">
        <w:rPr>
          <w:rStyle w:val="StyleUnderline"/>
          <w:highlight w:val="green"/>
        </w:rPr>
        <w:t xml:space="preserve">future </w:t>
      </w:r>
      <w:r w:rsidRPr="00A2435B">
        <w:rPr>
          <w:rStyle w:val="Emphasis"/>
          <w:highlight w:val="green"/>
        </w:rPr>
        <w:t>competition</w:t>
      </w:r>
      <w:r w:rsidRPr="00A2435B">
        <w:rPr>
          <w:sz w:val="16"/>
        </w:rPr>
        <w:t xml:space="preserve">. But harm to innovation need not arise only from the intentional termination of projects. </w:t>
      </w:r>
      <w:r w:rsidRPr="00A2435B">
        <w:rPr>
          <w:rStyle w:val="StyleUnderline"/>
        </w:rPr>
        <w:t xml:space="preserve">It can also stem from </w:t>
      </w:r>
      <w:r w:rsidRPr="00A2435B">
        <w:rPr>
          <w:rStyle w:val="Emphasis"/>
        </w:rPr>
        <w:t>disruption</w:t>
      </w:r>
      <w:r w:rsidRPr="00A2435B">
        <w:rPr>
          <w:rStyle w:val="StyleUnderline"/>
        </w:rPr>
        <w:t xml:space="preserve"> to</w:t>
      </w:r>
      <w:r w:rsidRPr="00A2435B">
        <w:rPr>
          <w:sz w:val="16"/>
        </w:rPr>
        <w:t xml:space="preserve">, and the loss of, the </w:t>
      </w:r>
      <w:r w:rsidRPr="00A2435B">
        <w:rPr>
          <w:rStyle w:val="Emphasis"/>
        </w:rPr>
        <w:t>human capital</w:t>
      </w:r>
      <w:r w:rsidRPr="00A2435B">
        <w:rPr>
          <w:rStyle w:val="StyleUnderline"/>
        </w:rPr>
        <w:t xml:space="preserve"> that drives innovation</w:t>
      </w:r>
      <w:r w:rsidRPr="00A2435B">
        <w:rPr>
          <w:sz w:val="16"/>
        </w:rPr>
        <w:t xml:space="preserve">. </w:t>
      </w:r>
      <w:r w:rsidRPr="00A2435B">
        <w:rPr>
          <w:rStyle w:val="StyleUnderline"/>
        </w:rPr>
        <w:t xml:space="preserve">Highly </w:t>
      </w:r>
      <w:r w:rsidRPr="00A2435B">
        <w:rPr>
          <w:rStyle w:val="Emphasis"/>
        </w:rPr>
        <w:t>productive inventors</w:t>
      </w:r>
      <w:r w:rsidRPr="00A2435B">
        <w:rPr>
          <w:sz w:val="16"/>
        </w:rPr>
        <w:t>—who are more likely to receive external job offers—</w:t>
      </w:r>
      <w:r w:rsidRPr="00A2435B">
        <w:rPr>
          <w:rStyle w:val="StyleUnderline"/>
        </w:rPr>
        <w:t xml:space="preserve">may decide to </w:t>
      </w:r>
      <w:r w:rsidRPr="00A2435B">
        <w:rPr>
          <w:rStyle w:val="Emphasis"/>
        </w:rPr>
        <w:t>leave</w:t>
      </w:r>
      <w:r w:rsidRPr="00A2435B">
        <w:rPr>
          <w:rStyle w:val="StyleUnderline"/>
        </w:rPr>
        <w:t xml:space="preserve"> if integration generates </w:t>
      </w:r>
      <w:r w:rsidRPr="00A2435B">
        <w:rPr>
          <w:rStyle w:val="Emphasis"/>
        </w:rPr>
        <w:t>dissatisfaction</w:t>
      </w:r>
      <w:r w:rsidRPr="00A2435B">
        <w:rPr>
          <w:rStyle w:val="StyleUnderline"/>
        </w:rPr>
        <w:t xml:space="preserve"> or </w:t>
      </w:r>
      <w:r w:rsidRPr="00A2435B">
        <w:rPr>
          <w:rStyle w:val="Emphasis"/>
        </w:rPr>
        <w:t>instability</w:t>
      </w:r>
      <w:r w:rsidRPr="00A2435B">
        <w:rPr>
          <w:sz w:val="16"/>
        </w:rPr>
        <w:t xml:space="preserve">. Such departures can </w:t>
      </w:r>
      <w:r w:rsidRPr="00A2435B">
        <w:rPr>
          <w:rStyle w:val="StyleUnderline"/>
        </w:rPr>
        <w:t xml:space="preserve">disrupt established </w:t>
      </w:r>
      <w:r w:rsidRPr="00A2435B">
        <w:rPr>
          <w:rStyle w:val="Emphasis"/>
        </w:rPr>
        <w:t>collaboration networks</w:t>
      </w:r>
      <w:r w:rsidRPr="00A2435B">
        <w:rPr>
          <w:rStyle w:val="StyleUnderline"/>
        </w:rPr>
        <w:t xml:space="preserve"> and</w:t>
      </w:r>
      <w:r w:rsidRPr="00A2435B">
        <w:rPr>
          <w:sz w:val="16"/>
        </w:rPr>
        <w:t xml:space="preserve"> </w:t>
      </w:r>
      <w:r w:rsidRPr="00A2435B">
        <w:rPr>
          <w:rStyle w:val="StyleUnderline"/>
        </w:rPr>
        <w:t xml:space="preserve">negatively affect the </w:t>
      </w:r>
      <w:r w:rsidRPr="00A2435B">
        <w:rPr>
          <w:rStyle w:val="Emphasis"/>
        </w:rPr>
        <w:t>productivity</w:t>
      </w:r>
      <w:r w:rsidRPr="00A2435B">
        <w:rPr>
          <w:rStyle w:val="StyleUnderline"/>
        </w:rPr>
        <w:t xml:space="preserve"> of scientists who remain within the organization</w:t>
      </w:r>
      <w:r w:rsidRPr="00A2435B">
        <w:rPr>
          <w:sz w:val="16"/>
        </w:rPr>
        <w:t>. Other organizational changes from consolidating laboratories and research teams to reprioritizing projects can further disrupt research.</w:t>
      </w:r>
    </w:p>
    <w:p w14:paraId="1DE480EC" w14:textId="77777777" w:rsidR="00EE0C82" w:rsidRPr="00A2435B" w:rsidRDefault="00EE0C82" w:rsidP="00EE0C82">
      <w:pPr>
        <w:rPr>
          <w:sz w:val="16"/>
        </w:rPr>
      </w:pPr>
      <w:r w:rsidRPr="00A2435B">
        <w:rPr>
          <w:rStyle w:val="Emphasis"/>
          <w:highlight w:val="green"/>
        </w:rPr>
        <w:t>Historical examples</w:t>
      </w:r>
      <w:r w:rsidRPr="00A2435B">
        <w:rPr>
          <w:rStyle w:val="StyleUnderline"/>
        </w:rPr>
        <w:t xml:space="preserve"> illustrate these dynamics</w:t>
      </w:r>
      <w:r w:rsidRPr="00A2435B">
        <w:rPr>
          <w:sz w:val="16"/>
        </w:rPr>
        <w:t xml:space="preserve">. After Glaxo acquired </w:t>
      </w:r>
      <w:proofErr w:type="spellStart"/>
      <w:r w:rsidRPr="00A2435B">
        <w:rPr>
          <w:sz w:val="16"/>
        </w:rPr>
        <w:t>Wellcome</w:t>
      </w:r>
      <w:proofErr w:type="spellEnd"/>
      <w:r w:rsidRPr="00A2435B">
        <w:rPr>
          <w:sz w:val="16"/>
        </w:rPr>
        <w:t xml:space="preserve"> in 1996, </w:t>
      </w:r>
      <w:proofErr w:type="spellStart"/>
      <w:r w:rsidRPr="00A2435B">
        <w:rPr>
          <w:rStyle w:val="Emphasis"/>
          <w:highlight w:val="green"/>
        </w:rPr>
        <w:t>Wellcome</w:t>
      </w:r>
      <w:r w:rsidRPr="00A2435B">
        <w:rPr>
          <w:rStyle w:val="Emphasis"/>
        </w:rPr>
        <w:t>’s</w:t>
      </w:r>
      <w:proofErr w:type="spellEnd"/>
      <w:r w:rsidRPr="00A2435B">
        <w:rPr>
          <w:sz w:val="16"/>
        </w:rPr>
        <w:t xml:space="preserve"> main British research facility in Beckenham—home to roughly 1,500 scientists and staff — </w:t>
      </w:r>
      <w:r w:rsidRPr="00A2435B">
        <w:rPr>
          <w:rStyle w:val="StyleUnderline"/>
        </w:rPr>
        <w:t xml:space="preserve">was </w:t>
      </w:r>
      <w:r w:rsidRPr="00A2435B">
        <w:rPr>
          <w:rStyle w:val="Emphasis"/>
          <w:highlight w:val="green"/>
        </w:rPr>
        <w:t>closed</w:t>
      </w:r>
      <w:r w:rsidRPr="00A2435B">
        <w:rPr>
          <w:sz w:val="16"/>
        </w:rPr>
        <w:t xml:space="preserve">. According to industry observers, </w:t>
      </w:r>
      <w:proofErr w:type="spellStart"/>
      <w:r w:rsidRPr="00A2435B">
        <w:rPr>
          <w:sz w:val="16"/>
        </w:rPr>
        <w:t>GlaxoWellcome</w:t>
      </w:r>
      <w:proofErr w:type="spellEnd"/>
      <w:r w:rsidRPr="00A2435B">
        <w:rPr>
          <w:sz w:val="16"/>
        </w:rPr>
        <w:t xml:space="preserve"> </w:t>
      </w:r>
      <w:r w:rsidRPr="00A2435B">
        <w:rPr>
          <w:rStyle w:val="StyleUnderline"/>
        </w:rPr>
        <w:t>lost more research talent than anticipated</w:t>
      </w:r>
      <w:r w:rsidRPr="00A2435B">
        <w:rPr>
          <w:sz w:val="16"/>
        </w:rPr>
        <w:t xml:space="preserve">. Similarly, </w:t>
      </w:r>
      <w:r w:rsidRPr="00A2435B">
        <w:rPr>
          <w:rStyle w:val="StyleUnderline"/>
        </w:rPr>
        <w:t xml:space="preserve">following </w:t>
      </w:r>
      <w:r w:rsidRPr="00A2435B">
        <w:rPr>
          <w:rStyle w:val="Emphasis"/>
          <w:highlight w:val="green"/>
        </w:rPr>
        <w:t>Pfizer’s</w:t>
      </w:r>
      <w:r w:rsidRPr="00A2435B">
        <w:rPr>
          <w:rStyle w:val="Emphasis"/>
        </w:rPr>
        <w:t xml:space="preserve"> acquisitions</w:t>
      </w:r>
      <w:r w:rsidRPr="00A2435B">
        <w:rPr>
          <w:sz w:val="16"/>
        </w:rPr>
        <w:t xml:space="preserve"> of Warner-Lambert and Pharmacia </w:t>
      </w:r>
      <w:r w:rsidRPr="00A2435B">
        <w:rPr>
          <w:rStyle w:val="StyleUnderline"/>
        </w:rPr>
        <w:t>in the early 2000s</w:t>
      </w:r>
      <w:r w:rsidRPr="00A2435B">
        <w:rPr>
          <w:sz w:val="16"/>
        </w:rPr>
        <w:t xml:space="preserve">, </w:t>
      </w:r>
      <w:r w:rsidRPr="00A2435B">
        <w:rPr>
          <w:rStyle w:val="Emphasis"/>
        </w:rPr>
        <w:t xml:space="preserve">major </w:t>
      </w:r>
      <w:r w:rsidRPr="00A2435B">
        <w:rPr>
          <w:rStyle w:val="Emphasis"/>
          <w:highlight w:val="green"/>
        </w:rPr>
        <w:t>R&amp;D</w:t>
      </w:r>
      <w:r w:rsidRPr="00A2435B">
        <w:rPr>
          <w:rStyle w:val="Emphasis"/>
        </w:rPr>
        <w:t xml:space="preserve"> </w:t>
      </w:r>
      <w:r w:rsidRPr="00A2435B">
        <w:rPr>
          <w:rStyle w:val="Emphasis"/>
          <w:highlight w:val="green"/>
        </w:rPr>
        <w:t>op</w:t>
      </w:r>
      <w:r w:rsidRPr="00A2435B">
        <w:rPr>
          <w:rStyle w:val="Emphasis"/>
        </w:rPr>
        <w:t>eration</w:t>
      </w:r>
      <w:r w:rsidRPr="00A2435B">
        <w:rPr>
          <w:rStyle w:val="Emphasis"/>
          <w:highlight w:val="green"/>
        </w:rPr>
        <w:t>s</w:t>
      </w:r>
      <w:r w:rsidRPr="00A2435B">
        <w:rPr>
          <w:rStyle w:val="StyleUnderline"/>
        </w:rPr>
        <w:t xml:space="preserve"> in Michigan and Illinois </w:t>
      </w:r>
      <w:r w:rsidRPr="00A2435B">
        <w:rPr>
          <w:rStyle w:val="StyleUnderline"/>
          <w:highlight w:val="green"/>
        </w:rPr>
        <w:t xml:space="preserve">were </w:t>
      </w:r>
      <w:r w:rsidRPr="00A2435B">
        <w:rPr>
          <w:rStyle w:val="Emphasis"/>
          <w:highlight w:val="green"/>
        </w:rPr>
        <w:t>shut down</w:t>
      </w:r>
      <w:r w:rsidRPr="00A2435B">
        <w:rPr>
          <w:sz w:val="16"/>
        </w:rPr>
        <w:t xml:space="preserve">. </w:t>
      </w:r>
      <w:r w:rsidRPr="00A2435B">
        <w:rPr>
          <w:rStyle w:val="StyleUnderline"/>
          <w:highlight w:val="green"/>
        </w:rPr>
        <w:t xml:space="preserve">Even when </w:t>
      </w:r>
      <w:r w:rsidRPr="00A2435B">
        <w:rPr>
          <w:rStyle w:val="Emphasis"/>
          <w:highlight w:val="green"/>
        </w:rPr>
        <w:t>mergers</w:t>
      </w:r>
      <w:r w:rsidRPr="00A2435B">
        <w:rPr>
          <w:rStyle w:val="StyleUnderline"/>
          <w:highlight w:val="green"/>
        </w:rPr>
        <w:t xml:space="preserve"> aim to improve </w:t>
      </w:r>
      <w:r w:rsidRPr="00A2435B">
        <w:rPr>
          <w:rStyle w:val="Emphasis"/>
          <w:highlight w:val="green"/>
        </w:rPr>
        <w:t>efficiency</w:t>
      </w:r>
      <w:r w:rsidRPr="00A2435B">
        <w:rPr>
          <w:sz w:val="16"/>
        </w:rPr>
        <w:t xml:space="preserve">, the resulting </w:t>
      </w:r>
      <w:r w:rsidRPr="00A2435B">
        <w:rPr>
          <w:rStyle w:val="Emphasis"/>
          <w:highlight w:val="green"/>
        </w:rPr>
        <w:t>organizational changes</w:t>
      </w:r>
      <w:r w:rsidRPr="00A2435B">
        <w:rPr>
          <w:rStyle w:val="StyleUnderline"/>
          <w:highlight w:val="green"/>
        </w:rPr>
        <w:t xml:space="preserve"> can</w:t>
      </w:r>
      <w:r w:rsidRPr="00A2435B">
        <w:rPr>
          <w:rStyle w:val="StyleUnderline"/>
        </w:rPr>
        <w:t xml:space="preserve"> substantially </w:t>
      </w:r>
      <w:r w:rsidRPr="00A2435B">
        <w:rPr>
          <w:rStyle w:val="Emphasis"/>
          <w:highlight w:val="green"/>
        </w:rPr>
        <w:t>erode</w:t>
      </w:r>
      <w:r w:rsidRPr="00A2435B">
        <w:rPr>
          <w:rStyle w:val="StyleUnderline"/>
          <w:highlight w:val="green"/>
        </w:rPr>
        <w:t xml:space="preserve"> the human </w:t>
      </w:r>
      <w:r w:rsidRPr="00A2435B">
        <w:rPr>
          <w:rStyle w:val="Emphasis"/>
          <w:highlight w:val="green"/>
        </w:rPr>
        <w:t>capital base</w:t>
      </w:r>
      <w:r w:rsidRPr="00A2435B">
        <w:rPr>
          <w:rStyle w:val="StyleUnderline"/>
          <w:highlight w:val="green"/>
        </w:rPr>
        <w:t xml:space="preserve"> </w:t>
      </w:r>
      <w:r w:rsidRPr="00A2435B">
        <w:rPr>
          <w:rStyle w:val="StyleUnderline"/>
        </w:rPr>
        <w:t>that underpins innovation</w:t>
      </w:r>
      <w:r w:rsidRPr="00A2435B">
        <w:rPr>
          <w:sz w:val="16"/>
        </w:rPr>
        <w:t>.</w:t>
      </w:r>
    </w:p>
    <w:p w14:paraId="62328D76" w14:textId="77777777" w:rsidR="00EE0C82" w:rsidRPr="00A2435B" w:rsidRDefault="00EE0C82" w:rsidP="00EE0C82">
      <w:pPr>
        <w:rPr>
          <w:sz w:val="16"/>
        </w:rPr>
      </w:pPr>
      <w:r w:rsidRPr="00A2435B">
        <w:rPr>
          <w:sz w:val="16"/>
        </w:rPr>
        <w:t xml:space="preserve">To examine this mechanism systematically, </w:t>
      </w:r>
      <w:r w:rsidRPr="00A2435B">
        <w:rPr>
          <w:rStyle w:val="StyleUnderline"/>
        </w:rPr>
        <w:t xml:space="preserve">our recent study analyzes </w:t>
      </w:r>
      <w:r w:rsidRPr="00A2435B">
        <w:rPr>
          <w:rStyle w:val="StyleUnderline"/>
          <w:highlight w:val="green"/>
        </w:rPr>
        <w:t xml:space="preserve">more than </w:t>
      </w:r>
      <w:r w:rsidRPr="00A2435B">
        <w:rPr>
          <w:rStyle w:val="Emphasis"/>
          <w:highlight w:val="green"/>
        </w:rPr>
        <w:t>500</w:t>
      </w:r>
      <w:r w:rsidRPr="00A2435B">
        <w:rPr>
          <w:rStyle w:val="Emphasis"/>
        </w:rPr>
        <w:t xml:space="preserve"> pharma</w:t>
      </w:r>
      <w:r w:rsidRPr="00A2435B">
        <w:rPr>
          <w:rStyle w:val="StyleUnderline"/>
        </w:rPr>
        <w:t xml:space="preserve">ceutical </w:t>
      </w:r>
      <w:r w:rsidRPr="00A2435B">
        <w:rPr>
          <w:rStyle w:val="Emphasis"/>
        </w:rPr>
        <w:t>acquisitions</w:t>
      </w:r>
      <w:r w:rsidRPr="00A2435B">
        <w:rPr>
          <w:rStyle w:val="StyleUnderline"/>
        </w:rPr>
        <w:t xml:space="preserve"> worldwide</w:t>
      </w:r>
      <w:r w:rsidRPr="00A2435B">
        <w:rPr>
          <w:sz w:val="16"/>
        </w:rPr>
        <w:t xml:space="preserve"> from 1988 to 2015. Using detailed patent data from the European Patent Office, we track the activity of thousands of inventors before and after an M&amp;A. This allowed us to observe </w:t>
      </w:r>
      <w:r w:rsidRPr="00A2435B">
        <w:rPr>
          <w:rStyle w:val="StyleUnderline"/>
        </w:rPr>
        <w:t>whether scientists remain with the merged firm to continue R&amp;D</w:t>
      </w:r>
      <w:r w:rsidRPr="00A2435B">
        <w:rPr>
          <w:sz w:val="16"/>
        </w:rPr>
        <w:t xml:space="preserve">, </w:t>
      </w:r>
      <w:r w:rsidRPr="00A2435B">
        <w:rPr>
          <w:rStyle w:val="StyleUnderline"/>
        </w:rPr>
        <w:t>move</w:t>
      </w:r>
      <w:r w:rsidRPr="00A2435B">
        <w:rPr>
          <w:sz w:val="16"/>
        </w:rPr>
        <w:t xml:space="preserve"> to other organizations to pursue R&amp;D, </w:t>
      </w:r>
      <w:r w:rsidRPr="00A2435B">
        <w:rPr>
          <w:rStyle w:val="StyleUnderline"/>
        </w:rPr>
        <w:t>or exit innovative activity altogether</w:t>
      </w:r>
      <w:r w:rsidRPr="00A2435B">
        <w:rPr>
          <w:sz w:val="16"/>
        </w:rPr>
        <w:t xml:space="preserve">, though we cannot observe in an exit whether inventors retire, move into non-R&amp;D roles, or leave the sector, as individual HR records are not available. When scientists do not exit innovative activity, we are also able to track how their productivity evolves following an acquisition. We find that acquisitions are associated with a marked increase in inventor exits, substantial productivity declines among those who move, and significant reductions in patent output even among scientists who remain with the consolidated firm. Because these </w:t>
      </w:r>
      <w:r w:rsidRPr="00A2435B">
        <w:rPr>
          <w:rStyle w:val="StyleUnderline"/>
        </w:rPr>
        <w:t xml:space="preserve">patterns suggest an </w:t>
      </w:r>
      <w:r w:rsidRPr="00A2435B">
        <w:rPr>
          <w:rStyle w:val="Emphasis"/>
        </w:rPr>
        <w:t>erosion</w:t>
      </w:r>
      <w:r w:rsidRPr="00A2435B">
        <w:rPr>
          <w:rStyle w:val="StyleUnderline"/>
        </w:rPr>
        <w:t xml:space="preserve"> of </w:t>
      </w:r>
      <w:r w:rsidRPr="00A2435B">
        <w:rPr>
          <w:rStyle w:val="Emphasis"/>
        </w:rPr>
        <w:t>innovative</w:t>
      </w:r>
      <w:r w:rsidRPr="00A2435B">
        <w:rPr>
          <w:rStyle w:val="StyleUnderline"/>
        </w:rPr>
        <w:t xml:space="preserve"> </w:t>
      </w:r>
      <w:r w:rsidRPr="00A2435B">
        <w:rPr>
          <w:rStyle w:val="Emphasis"/>
        </w:rPr>
        <w:t>human capital</w:t>
      </w:r>
      <w:r w:rsidRPr="00A2435B">
        <w:rPr>
          <w:rStyle w:val="StyleUnderline"/>
        </w:rPr>
        <w:t xml:space="preserve"> driven by </w:t>
      </w:r>
      <w:r w:rsidRPr="00A2435B">
        <w:rPr>
          <w:rStyle w:val="Emphasis"/>
        </w:rPr>
        <w:t>integration</w:t>
      </w:r>
      <w:r w:rsidRPr="00A2435B">
        <w:rPr>
          <w:rStyle w:val="StyleUnderline"/>
        </w:rPr>
        <w:t xml:space="preserve"> rather than the deliberate suppression associated with killer acquisitions</w:t>
      </w:r>
      <w:r w:rsidRPr="00A2435B">
        <w:rPr>
          <w:sz w:val="16"/>
        </w:rPr>
        <w:t xml:space="preserve">, </w:t>
      </w:r>
      <w:r w:rsidRPr="00A2435B">
        <w:rPr>
          <w:rStyle w:val="StyleUnderline"/>
        </w:rPr>
        <w:t>we refer to them as</w:t>
      </w:r>
      <w:r w:rsidRPr="00A2435B">
        <w:rPr>
          <w:sz w:val="16"/>
        </w:rPr>
        <w:t xml:space="preserve"> “</w:t>
      </w:r>
      <w:r w:rsidRPr="00A2435B">
        <w:rPr>
          <w:rStyle w:val="Emphasis"/>
          <w:highlight w:val="green"/>
        </w:rPr>
        <w:t>manslaughter acquisitions</w:t>
      </w:r>
      <w:r w:rsidRPr="00A2435B">
        <w:rPr>
          <w:sz w:val="16"/>
        </w:rPr>
        <w:t>”— to highlight both the human nature of the loss and its non-premeditated character.</w:t>
      </w:r>
    </w:p>
    <w:p w14:paraId="4869DCC1" w14:textId="77777777" w:rsidR="00EE0C82" w:rsidRPr="00A2435B" w:rsidRDefault="00EE0C82" w:rsidP="00EE0C82">
      <w:pPr>
        <w:rPr>
          <w:sz w:val="16"/>
        </w:rPr>
      </w:pPr>
      <w:r w:rsidRPr="00A2435B">
        <w:rPr>
          <w:sz w:val="16"/>
        </w:rPr>
        <w:t>Evidence on human capital disruption after mergers</w:t>
      </w:r>
    </w:p>
    <w:p w14:paraId="2046BFBE" w14:textId="77777777" w:rsidR="00EE0C82" w:rsidRPr="00A2435B" w:rsidRDefault="00EE0C82" w:rsidP="00EE0C82">
      <w:pPr>
        <w:rPr>
          <w:sz w:val="16"/>
        </w:rPr>
      </w:pPr>
      <w:r w:rsidRPr="00A2435B">
        <w:rPr>
          <w:sz w:val="16"/>
        </w:rPr>
        <w:t>Our study provides new evidence on how acquisitions affect inventors’ careers and productivity in the pharmaceutical industry. We document three consistent patterns.</w:t>
      </w:r>
    </w:p>
    <w:p w14:paraId="55369784" w14:textId="77777777" w:rsidR="00EE0C82" w:rsidRPr="00A2435B" w:rsidRDefault="00EE0C82" w:rsidP="00EE0C82">
      <w:pPr>
        <w:rPr>
          <w:sz w:val="16"/>
        </w:rPr>
      </w:pPr>
      <w:r w:rsidRPr="00A2435B">
        <w:rPr>
          <w:sz w:val="16"/>
        </w:rPr>
        <w:t xml:space="preserve">First, acquisitions </w:t>
      </w:r>
      <w:r w:rsidRPr="00A2435B">
        <w:rPr>
          <w:rStyle w:val="StyleUnderline"/>
        </w:rPr>
        <w:t xml:space="preserve">are associated with a </w:t>
      </w:r>
      <w:r w:rsidRPr="00A2435B">
        <w:rPr>
          <w:rStyle w:val="Emphasis"/>
        </w:rPr>
        <w:t>marked increase</w:t>
      </w:r>
      <w:r w:rsidRPr="00A2435B">
        <w:rPr>
          <w:rStyle w:val="StyleUnderline"/>
        </w:rPr>
        <w:t xml:space="preserve"> in </w:t>
      </w:r>
      <w:r w:rsidRPr="00A2435B">
        <w:rPr>
          <w:rStyle w:val="Emphasis"/>
        </w:rPr>
        <w:t>exits</w:t>
      </w:r>
      <w:r w:rsidRPr="00A2435B">
        <w:rPr>
          <w:rStyle w:val="StyleUnderline"/>
        </w:rPr>
        <w:t xml:space="preserve"> from innovative activity</w:t>
      </w:r>
      <w:r w:rsidRPr="00A2435B">
        <w:rPr>
          <w:sz w:val="16"/>
        </w:rPr>
        <w:t xml:space="preserve">. Depending on the specification, the probability that an inventor stops patenting rises between 7-17 percentage points following an acquisition. This effect is not confined to less productive scientists. In the absence of an acquisition, inventors in the top productivity deciles for number of patents are 18.2 percent less likely to exit innovative activity (stop patenting) five years after their first patent compared to their less productive peers. However, during an acquisition, </w:t>
      </w:r>
      <w:r w:rsidRPr="00A2435B">
        <w:rPr>
          <w:rStyle w:val="StyleUnderline"/>
        </w:rPr>
        <w:t xml:space="preserve">these highly </w:t>
      </w:r>
      <w:r w:rsidRPr="00A2435B">
        <w:rPr>
          <w:rStyle w:val="Emphasis"/>
        </w:rPr>
        <w:t>productive scientists</w:t>
      </w:r>
      <w:r w:rsidRPr="00A2435B">
        <w:rPr>
          <w:rStyle w:val="StyleUnderline"/>
        </w:rPr>
        <w:t xml:space="preserve"> experience an </w:t>
      </w:r>
      <w:r w:rsidRPr="00A2435B">
        <w:rPr>
          <w:rStyle w:val="Emphasis"/>
          <w:highlight w:val="green"/>
        </w:rPr>
        <w:t>increase</w:t>
      </w:r>
      <w:r w:rsidRPr="00A2435B">
        <w:rPr>
          <w:rStyle w:val="StyleUnderline"/>
          <w:highlight w:val="green"/>
        </w:rPr>
        <w:t xml:space="preserve"> in </w:t>
      </w:r>
      <w:r w:rsidRPr="00A2435B">
        <w:rPr>
          <w:rStyle w:val="Emphasis"/>
          <w:highlight w:val="green"/>
        </w:rPr>
        <w:t>exit probability</w:t>
      </w:r>
      <w:r w:rsidRPr="00A2435B">
        <w:rPr>
          <w:rStyle w:val="StyleUnderline"/>
          <w:highlight w:val="green"/>
        </w:rPr>
        <w:t xml:space="preserve"> of around </w:t>
      </w:r>
      <w:r w:rsidRPr="00A2435B">
        <w:rPr>
          <w:rStyle w:val="Emphasis"/>
          <w:highlight w:val="green"/>
        </w:rPr>
        <w:t>22 percent</w:t>
      </w:r>
      <w:r w:rsidRPr="00A2435B">
        <w:rPr>
          <w:sz w:val="16"/>
        </w:rPr>
        <w:t xml:space="preserve">. As a result, </w:t>
      </w:r>
      <w:r w:rsidRPr="00A2435B">
        <w:rPr>
          <w:rStyle w:val="StyleUnderline"/>
        </w:rPr>
        <w:t xml:space="preserve">their usual </w:t>
      </w:r>
      <w:r w:rsidRPr="00A2435B">
        <w:rPr>
          <w:rStyle w:val="Emphasis"/>
        </w:rPr>
        <w:t>advantage</w:t>
      </w:r>
      <w:r w:rsidRPr="00A2435B">
        <w:rPr>
          <w:rStyle w:val="StyleUnderline"/>
        </w:rPr>
        <w:t xml:space="preserve"> in remaining active innovators largely </w:t>
      </w:r>
      <w:r w:rsidRPr="00A2435B">
        <w:rPr>
          <w:rStyle w:val="Emphasis"/>
        </w:rPr>
        <w:t>disappears</w:t>
      </w:r>
      <w:r w:rsidRPr="00A2435B">
        <w:rPr>
          <w:sz w:val="16"/>
        </w:rPr>
        <w:t xml:space="preserve">, </w:t>
      </w:r>
      <w:r w:rsidRPr="00A2435B">
        <w:rPr>
          <w:rStyle w:val="StyleUnderline"/>
        </w:rPr>
        <w:t xml:space="preserve">and they become </w:t>
      </w:r>
      <w:r w:rsidRPr="00A2435B">
        <w:rPr>
          <w:rStyle w:val="Emphasis"/>
        </w:rPr>
        <w:t>just as likely</w:t>
      </w:r>
      <w:r w:rsidRPr="00A2435B">
        <w:rPr>
          <w:sz w:val="16"/>
        </w:rPr>
        <w:t>—</w:t>
      </w:r>
      <w:r w:rsidRPr="00A2435B">
        <w:rPr>
          <w:rStyle w:val="StyleUnderline"/>
        </w:rPr>
        <w:t>or even more likely</w:t>
      </w:r>
      <w:r w:rsidRPr="00A2435B">
        <w:rPr>
          <w:sz w:val="16"/>
        </w:rPr>
        <w:t>—</w:t>
      </w:r>
      <w:r w:rsidRPr="00A2435B">
        <w:rPr>
          <w:rStyle w:val="StyleUnderline"/>
        </w:rPr>
        <w:t xml:space="preserve">to </w:t>
      </w:r>
      <w:r w:rsidRPr="00A2435B">
        <w:rPr>
          <w:rStyle w:val="Emphasis"/>
        </w:rPr>
        <w:t>exit</w:t>
      </w:r>
      <w:r w:rsidRPr="00A2435B">
        <w:rPr>
          <w:rStyle w:val="StyleUnderline"/>
        </w:rPr>
        <w:t xml:space="preserve"> the innovation market</w:t>
      </w:r>
      <w:r w:rsidRPr="00A2435B">
        <w:rPr>
          <w:sz w:val="16"/>
        </w:rPr>
        <w:t>.</w:t>
      </w:r>
    </w:p>
    <w:p w14:paraId="2A5F8556" w14:textId="77777777" w:rsidR="00EE0C82" w:rsidRPr="00A2435B" w:rsidRDefault="00EE0C82" w:rsidP="00EE0C82">
      <w:pPr>
        <w:rPr>
          <w:sz w:val="16"/>
        </w:rPr>
      </w:pPr>
      <w:r w:rsidRPr="00A2435B">
        <w:rPr>
          <w:sz w:val="16"/>
        </w:rPr>
        <w:t xml:space="preserve">Second, </w:t>
      </w:r>
      <w:r w:rsidRPr="00A2435B">
        <w:rPr>
          <w:rStyle w:val="StyleUnderline"/>
        </w:rPr>
        <w:t xml:space="preserve">increased mobility </w:t>
      </w:r>
      <w:r w:rsidRPr="00A2435B">
        <w:rPr>
          <w:rStyle w:val="Emphasis"/>
        </w:rPr>
        <w:t>does not offset</w:t>
      </w:r>
      <w:r w:rsidRPr="00A2435B">
        <w:rPr>
          <w:rStyle w:val="StyleUnderline"/>
        </w:rPr>
        <w:t xml:space="preserve"> these losses</w:t>
      </w:r>
      <w:r w:rsidRPr="00A2435B">
        <w:rPr>
          <w:sz w:val="16"/>
        </w:rPr>
        <w:t>. Inventors employed by acquired firms are between 12-19 percentage points more likely to move to another firm following an acquisition than comparable inventors working for non-targeted firms. However, those who relocate experience a sharp decline in productivity. Our estimates indicate that moves produce roughly two fewer patents over the subsequent three years relative to what they would have achieved had they stayed at their firm in the absence of the acquisition—a counterfactual constructed using comparable inventors who did not move. This corresponds to a reduction of around 30 percent in patent output over the relevant post-acquisition period.</w:t>
      </w:r>
    </w:p>
    <w:p w14:paraId="2D8AFAAD" w14:textId="77777777" w:rsidR="00EE0C82" w:rsidRPr="00A2435B" w:rsidRDefault="00EE0C82" w:rsidP="00EE0C82">
      <w:pPr>
        <w:rPr>
          <w:sz w:val="16"/>
        </w:rPr>
      </w:pPr>
      <w:r w:rsidRPr="00A2435B">
        <w:rPr>
          <w:sz w:val="16"/>
        </w:rPr>
        <w:t xml:space="preserve">Third, </w:t>
      </w:r>
      <w:r w:rsidRPr="00A2435B">
        <w:rPr>
          <w:rStyle w:val="StyleUnderline"/>
        </w:rPr>
        <w:t xml:space="preserve">innovation declines </w:t>
      </w:r>
      <w:r w:rsidRPr="00A2435B">
        <w:rPr>
          <w:rStyle w:val="Emphasis"/>
        </w:rPr>
        <w:t>even</w:t>
      </w:r>
      <w:r w:rsidRPr="00A2435B">
        <w:rPr>
          <w:rStyle w:val="StyleUnderline"/>
        </w:rPr>
        <w:t xml:space="preserve"> among inventors who </w:t>
      </w:r>
      <w:r w:rsidRPr="00A2435B">
        <w:rPr>
          <w:rStyle w:val="Emphasis"/>
        </w:rPr>
        <w:t>remain</w:t>
      </w:r>
      <w:r w:rsidRPr="00A2435B">
        <w:rPr>
          <w:rStyle w:val="StyleUnderline"/>
        </w:rPr>
        <w:t xml:space="preserve"> with the </w:t>
      </w:r>
      <w:r w:rsidRPr="00A2435B">
        <w:rPr>
          <w:rStyle w:val="Emphasis"/>
        </w:rPr>
        <w:t>merged firm</w:t>
      </w:r>
      <w:r w:rsidRPr="00A2435B">
        <w:rPr>
          <w:sz w:val="16"/>
        </w:rPr>
        <w:t>. Treated innovators who stay produce about 0.92 fewer patents than comparable inventors who stay at the same, non-targeted firm after three years, with the gap increasing to 0.97 patents after five years: an output reduction of roughly 11 percent. These findings indicate that post-merger integration can depress innovative performance even without physical separation, suggesting that organizational disruption affects not only those who leave but also those who stay.</w:t>
      </w:r>
    </w:p>
    <w:p w14:paraId="47BF8ECC" w14:textId="77777777" w:rsidR="00EE0C82" w:rsidRPr="00A2435B" w:rsidRDefault="00EE0C82" w:rsidP="00EE0C82">
      <w:pPr>
        <w:rPr>
          <w:sz w:val="16"/>
        </w:rPr>
      </w:pPr>
      <w:r w:rsidRPr="00A2435B">
        <w:rPr>
          <w:sz w:val="16"/>
        </w:rPr>
        <w:t>Why might integration reduce innovation?</w:t>
      </w:r>
    </w:p>
    <w:p w14:paraId="1AD5FAAF" w14:textId="77777777" w:rsidR="00EE0C82" w:rsidRPr="00A2435B" w:rsidRDefault="00EE0C82" w:rsidP="00EE0C82">
      <w:pPr>
        <w:rPr>
          <w:sz w:val="16"/>
        </w:rPr>
      </w:pPr>
      <w:r w:rsidRPr="00A2435B">
        <w:rPr>
          <w:sz w:val="16"/>
        </w:rPr>
        <w:t>Our empirical results clearly document declines in inventor retention and productivity following acquisitions. While the precise organizational dynamics are difficult to observe directly, the evidence points to two mechanisms that are particularly consistent with the patterns we document. These mechanisms are suggestive rather than definitive, and further research is needed to disentangle them fully.</w:t>
      </w:r>
    </w:p>
    <w:p w14:paraId="1DFEC57F" w14:textId="77777777" w:rsidR="00EE0C82" w:rsidRPr="00A2435B" w:rsidRDefault="00EE0C82" w:rsidP="00EE0C82">
      <w:pPr>
        <w:rPr>
          <w:sz w:val="16"/>
        </w:rPr>
      </w:pPr>
      <w:r w:rsidRPr="00A2435B">
        <w:rPr>
          <w:sz w:val="16"/>
        </w:rPr>
        <w:t xml:space="preserve">A first mechanism relates to how research teams are integrated after an acquisition. Consolidations are often expected to foster collaboration between the target’s scientists and those of the acquiring firm. Our data allow us to examine whether such collaboration mitigates productivity losses. Among inventors who remain with the acquired firm, </w:t>
      </w:r>
      <w:r w:rsidRPr="00A2435B">
        <w:rPr>
          <w:rStyle w:val="Emphasis"/>
        </w:rPr>
        <w:t>57 percent</w:t>
      </w:r>
      <w:r w:rsidRPr="00A2435B">
        <w:rPr>
          <w:rStyle w:val="StyleUnderline"/>
        </w:rPr>
        <w:t xml:space="preserve"> of post-acquisition patents involve </w:t>
      </w:r>
      <w:r w:rsidRPr="00A2435B">
        <w:rPr>
          <w:rStyle w:val="Emphasis"/>
        </w:rPr>
        <w:t>joint work</w:t>
      </w:r>
      <w:r w:rsidRPr="00A2435B">
        <w:rPr>
          <w:rStyle w:val="StyleUnderline"/>
        </w:rPr>
        <w:t xml:space="preserve"> with colleagues from the acquiring firm</w:t>
      </w:r>
      <w:r w:rsidRPr="00A2435B">
        <w:rPr>
          <w:sz w:val="16"/>
        </w:rPr>
        <w:t xml:space="preserve">, </w:t>
      </w:r>
      <w:r w:rsidRPr="00A2435B">
        <w:rPr>
          <w:rStyle w:val="StyleUnderline"/>
        </w:rPr>
        <w:t xml:space="preserve">indicating that integration and cross-team </w:t>
      </w:r>
      <w:r w:rsidRPr="00A2435B">
        <w:rPr>
          <w:rStyle w:val="Emphasis"/>
        </w:rPr>
        <w:t>collaboration</w:t>
      </w:r>
      <w:r w:rsidRPr="00A2435B">
        <w:rPr>
          <w:rStyle w:val="StyleUnderline"/>
        </w:rPr>
        <w:t xml:space="preserve"> do occur</w:t>
      </w:r>
      <w:r w:rsidRPr="00A2435B">
        <w:rPr>
          <w:sz w:val="16"/>
        </w:rPr>
        <w:t xml:space="preserve">. </w:t>
      </w:r>
      <w:r w:rsidRPr="00A2435B">
        <w:rPr>
          <w:rStyle w:val="StyleUnderline"/>
        </w:rPr>
        <w:t>However</w:t>
      </w:r>
      <w:r w:rsidRPr="00A2435B">
        <w:rPr>
          <w:sz w:val="16"/>
        </w:rPr>
        <w:t xml:space="preserve">, </w:t>
      </w:r>
      <w:r w:rsidRPr="00A2435B">
        <w:rPr>
          <w:rStyle w:val="StyleUnderline"/>
        </w:rPr>
        <w:t xml:space="preserve">collaboration is </w:t>
      </w:r>
      <w:r w:rsidRPr="00A2435B">
        <w:rPr>
          <w:rStyle w:val="Emphasis"/>
        </w:rPr>
        <w:t>selective</w:t>
      </w:r>
      <w:r w:rsidRPr="00A2435B">
        <w:rPr>
          <w:rStyle w:val="StyleUnderline"/>
        </w:rPr>
        <w:t xml:space="preserve"> and </w:t>
      </w:r>
      <w:r w:rsidRPr="00A2435B">
        <w:rPr>
          <w:rStyle w:val="Emphasis"/>
        </w:rPr>
        <w:t>uneven</w:t>
      </w:r>
      <w:r w:rsidRPr="00A2435B">
        <w:rPr>
          <w:rStyle w:val="StyleUnderline"/>
        </w:rPr>
        <w:t xml:space="preserve"> in its effects</w:t>
      </w:r>
      <w:r w:rsidRPr="00A2435B">
        <w:rPr>
          <w:sz w:val="16"/>
        </w:rPr>
        <w:t xml:space="preserve">. </w:t>
      </w:r>
      <w:r w:rsidRPr="00A2435B">
        <w:rPr>
          <w:rStyle w:val="StyleUnderline"/>
        </w:rPr>
        <w:t>Inventors</w:t>
      </w:r>
      <w:r w:rsidRPr="00A2435B">
        <w:rPr>
          <w:sz w:val="16"/>
        </w:rPr>
        <w:t xml:space="preserve"> who engage in cross-firm collaboration </w:t>
      </w:r>
      <w:r w:rsidRPr="00A2435B">
        <w:rPr>
          <w:rStyle w:val="StyleUnderline"/>
        </w:rPr>
        <w:t xml:space="preserve">were already </w:t>
      </w:r>
      <w:r w:rsidRPr="00A2435B">
        <w:rPr>
          <w:rStyle w:val="Emphasis"/>
        </w:rPr>
        <w:t>more productive</w:t>
      </w:r>
      <w:r w:rsidRPr="00A2435B">
        <w:rPr>
          <w:rStyle w:val="StyleUnderline"/>
        </w:rPr>
        <w:t xml:space="preserve"> </w:t>
      </w:r>
      <w:r w:rsidRPr="00A2435B">
        <w:rPr>
          <w:rStyle w:val="Emphasis"/>
        </w:rPr>
        <w:t>before</w:t>
      </w:r>
      <w:r w:rsidRPr="00A2435B">
        <w:rPr>
          <w:rStyle w:val="StyleUnderline"/>
        </w:rPr>
        <w:t xml:space="preserve"> the acquisition</w:t>
      </w:r>
      <w:r w:rsidRPr="00A2435B">
        <w:rPr>
          <w:sz w:val="16"/>
        </w:rPr>
        <w:t xml:space="preserve">, suggesting that integration builds on pre-existing strengths rather than creating them from scratch. More importantly, </w:t>
      </w:r>
      <w:r w:rsidRPr="00A2435B">
        <w:rPr>
          <w:rStyle w:val="StyleUnderline"/>
        </w:rPr>
        <w:t xml:space="preserve">post-acquisition outcomes </w:t>
      </w:r>
      <w:r w:rsidRPr="00A2435B">
        <w:rPr>
          <w:rStyle w:val="Emphasis"/>
        </w:rPr>
        <w:t>diverge sharply</w:t>
      </w:r>
      <w:r w:rsidRPr="00A2435B">
        <w:rPr>
          <w:sz w:val="16"/>
        </w:rPr>
        <w:t xml:space="preserve">: non-collaborating inventors experience substantial productivity declines, whereas </w:t>
      </w:r>
      <w:r w:rsidRPr="00A2435B">
        <w:rPr>
          <w:rStyle w:val="StyleUnderline"/>
        </w:rPr>
        <w:t xml:space="preserve">collaborating inventors see only </w:t>
      </w:r>
      <w:r w:rsidRPr="00A2435B">
        <w:rPr>
          <w:rStyle w:val="Emphasis"/>
        </w:rPr>
        <w:t>temporary</w:t>
      </w:r>
      <w:r w:rsidRPr="00A2435B">
        <w:rPr>
          <w:rStyle w:val="StyleUnderline"/>
        </w:rPr>
        <w:t xml:space="preserve"> and </w:t>
      </w:r>
      <w:r w:rsidRPr="00A2435B">
        <w:rPr>
          <w:rStyle w:val="Emphasis"/>
        </w:rPr>
        <w:t>smaller reductions</w:t>
      </w:r>
      <w:r w:rsidRPr="00A2435B">
        <w:rPr>
          <w:sz w:val="16"/>
        </w:rPr>
        <w:t xml:space="preserve">. This indicates that synergies are not automatic and may be more difficult to </w:t>
      </w:r>
      <w:proofErr w:type="spellStart"/>
      <w:r w:rsidRPr="00A2435B">
        <w:rPr>
          <w:sz w:val="16"/>
        </w:rPr>
        <w:t>realise</w:t>
      </w:r>
      <w:proofErr w:type="spellEnd"/>
      <w:r w:rsidRPr="00A2435B">
        <w:rPr>
          <w:sz w:val="16"/>
        </w:rPr>
        <w:t xml:space="preserve"> than often anticipated.</w:t>
      </w:r>
    </w:p>
    <w:p w14:paraId="51EB5C46" w14:textId="77777777" w:rsidR="00EE0C82" w:rsidRPr="00A2435B" w:rsidRDefault="00EE0C82" w:rsidP="00EE0C82">
      <w:pPr>
        <w:rPr>
          <w:sz w:val="16"/>
        </w:rPr>
      </w:pPr>
      <w:r w:rsidRPr="00A2435B">
        <w:rPr>
          <w:sz w:val="16"/>
        </w:rPr>
        <w:t xml:space="preserve">A second mechanism concerns the disruption of inventors’ careers following acquisitions. </w:t>
      </w:r>
      <w:r w:rsidRPr="00A2435B">
        <w:rPr>
          <w:rStyle w:val="Emphasis"/>
          <w:highlight w:val="green"/>
        </w:rPr>
        <w:t>Exit</w:t>
      </w:r>
      <w:r w:rsidRPr="00A2435B">
        <w:rPr>
          <w:rStyle w:val="StyleUnderline"/>
          <w:highlight w:val="green"/>
        </w:rPr>
        <w:t xml:space="preserve"> is not confined to </w:t>
      </w:r>
      <w:r w:rsidRPr="00A2435B">
        <w:rPr>
          <w:rStyle w:val="Emphasis"/>
          <w:highlight w:val="green"/>
        </w:rPr>
        <w:t>marginal researchers</w:t>
      </w:r>
      <w:r w:rsidRPr="00A2435B">
        <w:rPr>
          <w:sz w:val="16"/>
        </w:rPr>
        <w:t xml:space="preserve">. </w:t>
      </w:r>
      <w:r w:rsidRPr="00A2435B">
        <w:rPr>
          <w:rStyle w:val="StyleUnderline"/>
          <w:highlight w:val="green"/>
        </w:rPr>
        <w:t xml:space="preserve">Even highly productive inventors are significantly </w:t>
      </w:r>
      <w:r w:rsidRPr="00A2435B">
        <w:rPr>
          <w:rStyle w:val="Emphasis"/>
          <w:highlight w:val="green"/>
        </w:rPr>
        <w:t>more likely</w:t>
      </w:r>
      <w:r w:rsidRPr="00A2435B">
        <w:rPr>
          <w:rStyle w:val="StyleUnderline"/>
          <w:highlight w:val="green"/>
        </w:rPr>
        <w:t xml:space="preserve"> to </w:t>
      </w:r>
      <w:r w:rsidRPr="00A2435B">
        <w:rPr>
          <w:rStyle w:val="Emphasis"/>
          <w:highlight w:val="green"/>
        </w:rPr>
        <w:t>leave</w:t>
      </w:r>
      <w:r w:rsidRPr="00A2435B">
        <w:rPr>
          <w:rStyle w:val="StyleUnderline"/>
        </w:rPr>
        <w:t xml:space="preserve"> innovative activity</w:t>
      </w:r>
      <w:r w:rsidRPr="00A2435B">
        <w:rPr>
          <w:sz w:val="16"/>
        </w:rPr>
        <w:t>. This points to substantial instability within the acquired organization and suggests that the decline in patenting reflects more than internal project rationalization. Inventors who move to new employers also generate significantly fewer patents than comparable peers not affected by acquisitions, indicating that displacement carries persistent productivity costs.</w:t>
      </w:r>
    </w:p>
    <w:p w14:paraId="4D3FB9AD" w14:textId="77777777" w:rsidR="00EE0C82" w:rsidRPr="00A2435B" w:rsidRDefault="00EE0C82" w:rsidP="00EE0C82">
      <w:pPr>
        <w:rPr>
          <w:sz w:val="16"/>
        </w:rPr>
      </w:pPr>
      <w:r w:rsidRPr="00A2435B">
        <w:rPr>
          <w:sz w:val="16"/>
        </w:rPr>
        <w:t>Implications for merger policy</w:t>
      </w:r>
    </w:p>
    <w:p w14:paraId="20C3104B" w14:textId="77777777" w:rsidR="00EE0C82" w:rsidRPr="00A2435B" w:rsidRDefault="00EE0C82" w:rsidP="00EE0C82">
      <w:pPr>
        <w:rPr>
          <w:sz w:val="16"/>
        </w:rPr>
      </w:pPr>
      <w:r w:rsidRPr="00A2435B">
        <w:rPr>
          <w:sz w:val="16"/>
        </w:rPr>
        <w:t xml:space="preserve">Our results do not imply that mergers are inherently harmful. </w:t>
      </w:r>
      <w:r w:rsidRPr="00A2435B">
        <w:rPr>
          <w:rStyle w:val="StyleUnderline"/>
        </w:rPr>
        <w:t xml:space="preserve">Acquisitions can generate </w:t>
      </w:r>
      <w:r w:rsidRPr="00A2435B">
        <w:rPr>
          <w:rStyle w:val="Emphasis"/>
        </w:rPr>
        <w:t>efficiencies</w:t>
      </w:r>
      <w:r w:rsidRPr="00A2435B">
        <w:rPr>
          <w:rStyle w:val="StyleUnderline"/>
        </w:rPr>
        <w:t xml:space="preserve"> and</w:t>
      </w:r>
      <w:r w:rsidRPr="00A2435B">
        <w:rPr>
          <w:sz w:val="16"/>
        </w:rPr>
        <w:t xml:space="preserve">, in some cases, </w:t>
      </w:r>
      <w:r w:rsidRPr="00A2435B">
        <w:rPr>
          <w:rStyle w:val="StyleUnderline"/>
        </w:rPr>
        <w:t xml:space="preserve">enhance </w:t>
      </w:r>
      <w:r w:rsidRPr="00A2435B">
        <w:rPr>
          <w:rStyle w:val="Emphasis"/>
        </w:rPr>
        <w:t>innovative performance</w:t>
      </w:r>
      <w:r w:rsidRPr="00A2435B">
        <w:rPr>
          <w:sz w:val="16"/>
        </w:rPr>
        <w:t xml:space="preserve">. For example, mergers may improve access to financial resources, combine complementary technologies, or reallocate capital across projects more effectively. </w:t>
      </w:r>
      <w:r w:rsidRPr="00A2435B">
        <w:rPr>
          <w:rStyle w:val="Emphasis"/>
        </w:rPr>
        <w:t>However</w:t>
      </w:r>
      <w:r w:rsidRPr="00A2435B">
        <w:rPr>
          <w:sz w:val="16"/>
        </w:rPr>
        <w:t xml:space="preserve">, </w:t>
      </w:r>
      <w:r w:rsidRPr="00A2435B">
        <w:rPr>
          <w:rStyle w:val="StyleUnderline"/>
          <w:highlight w:val="green"/>
        </w:rPr>
        <w:t>innovation</w:t>
      </w:r>
      <w:r w:rsidRPr="00A2435B">
        <w:rPr>
          <w:rStyle w:val="StyleUnderline"/>
        </w:rPr>
        <w:t xml:space="preserve"> often </w:t>
      </w:r>
      <w:r w:rsidRPr="00A2435B">
        <w:rPr>
          <w:rStyle w:val="Emphasis"/>
          <w:highlight w:val="green"/>
        </w:rPr>
        <w:t>depends</w:t>
      </w:r>
      <w:r w:rsidRPr="00A2435B">
        <w:rPr>
          <w:rStyle w:val="StyleUnderline"/>
          <w:highlight w:val="green"/>
        </w:rPr>
        <w:t xml:space="preserve"> on scientists’ </w:t>
      </w:r>
      <w:r w:rsidRPr="00A2435B">
        <w:rPr>
          <w:rStyle w:val="Emphasis"/>
          <w:highlight w:val="green"/>
        </w:rPr>
        <w:t>tacit knowledge</w:t>
      </w:r>
      <w:r w:rsidRPr="00A2435B">
        <w:rPr>
          <w:sz w:val="16"/>
        </w:rPr>
        <w:t xml:space="preserve">, and complementary research efforts. When </w:t>
      </w:r>
      <w:r w:rsidRPr="00A2435B">
        <w:rPr>
          <w:rStyle w:val="StyleUnderline"/>
          <w:highlight w:val="green"/>
        </w:rPr>
        <w:t xml:space="preserve">post-merger integration </w:t>
      </w:r>
      <w:r w:rsidRPr="00A2435B">
        <w:rPr>
          <w:rStyle w:val="Emphasis"/>
          <w:highlight w:val="green"/>
        </w:rPr>
        <w:t>disrupts</w:t>
      </w:r>
      <w:r w:rsidRPr="00A2435B">
        <w:rPr>
          <w:rStyle w:val="StyleUnderline"/>
          <w:highlight w:val="green"/>
        </w:rPr>
        <w:t xml:space="preserve"> these</w:t>
      </w:r>
      <w:r w:rsidRPr="00A2435B">
        <w:rPr>
          <w:rStyle w:val="StyleUnderline"/>
        </w:rPr>
        <w:t xml:space="preserve"> </w:t>
      </w:r>
      <w:r w:rsidRPr="00A2435B">
        <w:rPr>
          <w:rStyle w:val="Emphasis"/>
        </w:rPr>
        <w:t>organizational foundations</w:t>
      </w:r>
      <w:r w:rsidRPr="00A2435B">
        <w:rPr>
          <w:sz w:val="16"/>
        </w:rPr>
        <w:t>—</w:t>
      </w:r>
      <w:r w:rsidRPr="00A2435B">
        <w:rPr>
          <w:rStyle w:val="StyleUnderline"/>
          <w:highlight w:val="green"/>
        </w:rPr>
        <w:t>through</w:t>
      </w:r>
      <w:r w:rsidRPr="00A2435B">
        <w:rPr>
          <w:rStyle w:val="StyleUnderline"/>
        </w:rPr>
        <w:t xml:space="preserve"> </w:t>
      </w:r>
      <w:r w:rsidRPr="00A2435B">
        <w:rPr>
          <w:rStyle w:val="Emphasis"/>
          <w:highlight w:val="green"/>
        </w:rPr>
        <w:t>lab</w:t>
      </w:r>
      <w:r w:rsidRPr="00A2435B">
        <w:rPr>
          <w:rStyle w:val="Emphasis"/>
        </w:rPr>
        <w:t xml:space="preserve">oratory </w:t>
      </w:r>
      <w:r w:rsidRPr="00A2435B">
        <w:rPr>
          <w:rStyle w:val="Emphasis"/>
          <w:highlight w:val="green"/>
        </w:rPr>
        <w:t>consolidation</w:t>
      </w:r>
      <w:r w:rsidRPr="00A2435B">
        <w:rPr>
          <w:sz w:val="16"/>
        </w:rPr>
        <w:t xml:space="preserve">, </w:t>
      </w:r>
      <w:r w:rsidRPr="00A2435B">
        <w:rPr>
          <w:rStyle w:val="Emphasis"/>
          <w:highlight w:val="green"/>
        </w:rPr>
        <w:t>restructuring</w:t>
      </w:r>
      <w:r w:rsidRPr="00A2435B">
        <w:rPr>
          <w:sz w:val="16"/>
        </w:rPr>
        <w:t xml:space="preserve">, </w:t>
      </w:r>
      <w:r w:rsidRPr="00A2435B">
        <w:rPr>
          <w:rStyle w:val="StyleUnderline"/>
          <w:highlight w:val="green"/>
        </w:rPr>
        <w:t>or</w:t>
      </w:r>
      <w:r w:rsidRPr="00A2435B">
        <w:rPr>
          <w:rStyle w:val="StyleUnderline"/>
        </w:rPr>
        <w:t xml:space="preserve"> unexpected </w:t>
      </w:r>
      <w:r w:rsidRPr="00A2435B">
        <w:rPr>
          <w:rStyle w:val="Emphasis"/>
          <w:highlight w:val="green"/>
        </w:rPr>
        <w:t>inventor departures</w:t>
      </w:r>
      <w:r w:rsidRPr="00A2435B">
        <w:rPr>
          <w:sz w:val="16"/>
        </w:rPr>
        <w:t xml:space="preserve">—the </w:t>
      </w:r>
      <w:r w:rsidRPr="00A2435B">
        <w:rPr>
          <w:rStyle w:val="StyleUnderline"/>
        </w:rPr>
        <w:t>anticipated efficiencies may fail to materialize</w:t>
      </w:r>
      <w:r w:rsidRPr="00A2435B">
        <w:rPr>
          <w:sz w:val="16"/>
        </w:rPr>
        <w:t xml:space="preserve">. </w:t>
      </w:r>
      <w:r w:rsidRPr="00A2435B">
        <w:rPr>
          <w:rStyle w:val="Emphasis"/>
          <w:highlight w:val="green"/>
        </w:rPr>
        <w:t>Once lost</w:t>
      </w:r>
      <w:r w:rsidRPr="00A2435B">
        <w:rPr>
          <w:sz w:val="16"/>
        </w:rPr>
        <w:t xml:space="preserve">, </w:t>
      </w:r>
      <w:r w:rsidRPr="00A2435B">
        <w:rPr>
          <w:rStyle w:val="StyleUnderline"/>
        </w:rPr>
        <w:t xml:space="preserve">innovative </w:t>
      </w:r>
      <w:r w:rsidRPr="00A2435B">
        <w:rPr>
          <w:rStyle w:val="StyleUnderline"/>
          <w:highlight w:val="green"/>
        </w:rPr>
        <w:t xml:space="preserve">capacity is difficult to </w:t>
      </w:r>
      <w:r w:rsidRPr="00A2435B">
        <w:rPr>
          <w:rStyle w:val="Emphasis"/>
          <w:highlight w:val="green"/>
        </w:rPr>
        <w:t>rebuild</w:t>
      </w:r>
      <w:r w:rsidRPr="00A2435B">
        <w:rPr>
          <w:sz w:val="16"/>
        </w:rPr>
        <w:t>.</w:t>
      </w:r>
    </w:p>
    <w:p w14:paraId="7654DD0B" w14:textId="77777777" w:rsidR="00EE0C82" w:rsidRDefault="00EE0C82" w:rsidP="00EE0C82"/>
    <w:p w14:paraId="30B0D9FF" w14:textId="77777777" w:rsidR="00EE0C82" w:rsidRPr="004D2F6D" w:rsidRDefault="00EE0C82" w:rsidP="00EE0C82">
      <w:pPr>
        <w:pStyle w:val="Heading4"/>
        <w:rPr>
          <w:rFonts w:eastAsia="FangSong"/>
        </w:rPr>
      </w:pPr>
      <w:r w:rsidRPr="004D2F6D">
        <w:rPr>
          <w:rFonts w:eastAsia="FangSong"/>
        </w:rPr>
        <w:t xml:space="preserve">Innovation </w:t>
      </w:r>
      <w:r w:rsidRPr="004D2F6D">
        <w:rPr>
          <w:rFonts w:eastAsia="FangSong"/>
          <w:u w:val="single"/>
        </w:rPr>
        <w:t>optimizes</w:t>
      </w:r>
      <w:r w:rsidRPr="004D2F6D">
        <w:rPr>
          <w:rFonts w:eastAsia="FangSong"/>
        </w:rPr>
        <w:t xml:space="preserve"> synthetic biology</w:t>
      </w:r>
      <w:r>
        <w:rPr>
          <w:rFonts w:eastAsia="FangSong"/>
        </w:rPr>
        <w:t xml:space="preserve">. Otherwise, </w:t>
      </w:r>
      <w:r w:rsidRPr="004D2F6D">
        <w:rPr>
          <w:rFonts w:eastAsia="FangSong"/>
          <w:u w:val="single"/>
        </w:rPr>
        <w:t>extinction</w:t>
      </w:r>
      <w:r w:rsidRPr="004D2F6D">
        <w:rPr>
          <w:rFonts w:eastAsia="FangSong"/>
        </w:rPr>
        <w:t xml:space="preserve">. </w:t>
      </w:r>
    </w:p>
    <w:p w14:paraId="0BA7CDCD" w14:textId="77777777" w:rsidR="00EE0C82" w:rsidRPr="00C6010C" w:rsidRDefault="00EE0C82" w:rsidP="00EE0C82">
      <w:r w:rsidRPr="00C6010C">
        <w:t xml:space="preserve">Meriem </w:t>
      </w:r>
      <w:r w:rsidRPr="00C6010C">
        <w:rPr>
          <w:rStyle w:val="Style13ptBold"/>
        </w:rPr>
        <w:t>Karoui et al. ’19</w:t>
      </w:r>
      <w:r w:rsidRPr="00C6010C">
        <w:t>, Monica Hoyos-Flight, and Liz Fletcher; August 7; Centre for Synthetic and Systems Biology in the School of Biological Sciences at the University of Edinburgh; Innogen Institute in the School of Social and Political Sciences at the University of Edinburgh; Frontiers, “Future Trends in Synthetic Biology—A Report,” https://www.frontiersin.org/articles/10.3389/fbioe.2019.00175/full</w:t>
      </w:r>
    </w:p>
    <w:p w14:paraId="3F8EF3DC" w14:textId="77777777" w:rsidR="00EE0C82" w:rsidRPr="00A8500E" w:rsidRDefault="00EE0C82" w:rsidP="00EE0C82">
      <w:pPr>
        <w:rPr>
          <w:sz w:val="16"/>
        </w:rPr>
      </w:pPr>
      <w:r w:rsidRPr="00A8500E">
        <w:rPr>
          <w:sz w:val="16"/>
        </w:rPr>
        <w:t>Tackling Risk</w:t>
      </w:r>
    </w:p>
    <w:p w14:paraId="6A2E1636" w14:textId="77777777" w:rsidR="00EE0C82" w:rsidRPr="00A8500E" w:rsidRDefault="00EE0C82" w:rsidP="00EE0C82">
      <w:pPr>
        <w:rPr>
          <w:sz w:val="16"/>
        </w:rPr>
      </w:pPr>
      <w:r w:rsidRPr="00290CF2">
        <w:rPr>
          <w:rStyle w:val="Emphasis"/>
          <w:highlight w:val="green"/>
        </w:rPr>
        <w:t>Synthetic bio</w:t>
      </w:r>
      <w:r w:rsidRPr="00EC5E38">
        <w:rPr>
          <w:rStyle w:val="Emphasis"/>
        </w:rPr>
        <w:t>logy</w:t>
      </w:r>
      <w:r w:rsidRPr="00A8500E">
        <w:rPr>
          <w:rStyle w:val="StyleUnderline"/>
        </w:rPr>
        <w:t xml:space="preserve"> is an example of </w:t>
      </w:r>
      <w:r w:rsidRPr="00290CF2">
        <w:rPr>
          <w:rStyle w:val="StyleUnderline"/>
          <w:highlight w:val="green"/>
        </w:rPr>
        <w:t xml:space="preserve">a </w:t>
      </w:r>
      <w:r w:rsidRPr="00290CF2">
        <w:rPr>
          <w:rStyle w:val="Emphasis"/>
          <w:highlight w:val="green"/>
        </w:rPr>
        <w:t>dual-use</w:t>
      </w:r>
      <w:r w:rsidRPr="00290CF2">
        <w:rPr>
          <w:rStyle w:val="StyleUnderline"/>
          <w:highlight w:val="green"/>
        </w:rPr>
        <w:t xml:space="preserve"> technology</w:t>
      </w:r>
      <w:r w:rsidRPr="00A8500E">
        <w:rPr>
          <w:sz w:val="16"/>
        </w:rPr>
        <w:t xml:space="preserve">: it promises numerous beneficial applications, but it </w:t>
      </w:r>
      <w:r w:rsidRPr="00A8500E">
        <w:rPr>
          <w:rStyle w:val="StyleUnderline"/>
        </w:rPr>
        <w:t xml:space="preserve">can also </w:t>
      </w:r>
      <w:r w:rsidRPr="00EC5E38">
        <w:rPr>
          <w:rStyle w:val="Emphasis"/>
        </w:rPr>
        <w:t>cause harm</w:t>
      </w:r>
      <w:r w:rsidRPr="00A8500E">
        <w:rPr>
          <w:sz w:val="16"/>
        </w:rPr>
        <w:t xml:space="preserve">. This has led to fears that it could, intentionally or unintentionally, harm humans or damage the environment. For example, </w:t>
      </w:r>
      <w:r w:rsidRPr="00A8500E">
        <w:rPr>
          <w:rStyle w:val="StyleUnderline"/>
        </w:rPr>
        <w:t xml:space="preserve">there is </w:t>
      </w:r>
      <w:r w:rsidRPr="00290CF2">
        <w:rPr>
          <w:rStyle w:val="StyleUnderline"/>
          <w:highlight w:val="green"/>
        </w:rPr>
        <w:t>huge value in</w:t>
      </w:r>
      <w:r w:rsidRPr="00A8500E">
        <w:rPr>
          <w:rStyle w:val="StyleUnderline"/>
        </w:rPr>
        <w:t xml:space="preserve"> our </w:t>
      </w:r>
      <w:r w:rsidRPr="00290CF2">
        <w:rPr>
          <w:rStyle w:val="Emphasis"/>
          <w:highlight w:val="green"/>
        </w:rPr>
        <w:t>ability</w:t>
      </w:r>
      <w:r w:rsidRPr="00290CF2">
        <w:rPr>
          <w:rStyle w:val="StyleUnderline"/>
          <w:highlight w:val="green"/>
        </w:rPr>
        <w:t xml:space="preserve"> to </w:t>
      </w:r>
      <w:r w:rsidRPr="00290CF2">
        <w:rPr>
          <w:rStyle w:val="Emphasis"/>
          <w:highlight w:val="green"/>
        </w:rPr>
        <w:t>engineer viruses</w:t>
      </w:r>
      <w:r w:rsidRPr="00A8500E">
        <w:rPr>
          <w:rStyle w:val="StyleUnderline"/>
        </w:rPr>
        <w:t xml:space="preserve"> to be more effective and specific shuttles for </w:t>
      </w:r>
      <w:r w:rsidRPr="00EC5E38">
        <w:rPr>
          <w:rStyle w:val="Emphasis"/>
        </w:rPr>
        <w:t>gene therapies</w:t>
      </w:r>
      <w:r w:rsidRPr="00A8500E">
        <w:rPr>
          <w:rStyle w:val="StyleUnderline"/>
        </w:rPr>
        <w:t xml:space="preserve"> of devastating inherited disorders</w:t>
      </w:r>
      <w:r w:rsidRPr="00A8500E">
        <w:rPr>
          <w:sz w:val="16"/>
        </w:rPr>
        <w:t xml:space="preserve">; however, engineering viruses may also </w:t>
      </w:r>
      <w:r w:rsidRPr="00290CF2">
        <w:rPr>
          <w:rStyle w:val="StyleUnderline"/>
          <w:highlight w:val="green"/>
        </w:rPr>
        <w:t xml:space="preserve">lead to the </w:t>
      </w:r>
      <w:r w:rsidRPr="00290CF2">
        <w:rPr>
          <w:rStyle w:val="Emphasis"/>
          <w:highlight w:val="green"/>
        </w:rPr>
        <w:t>creation</w:t>
      </w:r>
      <w:r w:rsidRPr="00290CF2">
        <w:rPr>
          <w:rStyle w:val="StyleUnderline"/>
          <w:highlight w:val="green"/>
        </w:rPr>
        <w:t xml:space="preserve"> of</w:t>
      </w:r>
      <w:r w:rsidRPr="00A8500E">
        <w:rPr>
          <w:rStyle w:val="StyleUnderline"/>
        </w:rPr>
        <w:t xml:space="preserve"> even </w:t>
      </w:r>
      <w:r w:rsidRPr="00EC5E38">
        <w:rPr>
          <w:rStyle w:val="Emphasis"/>
        </w:rPr>
        <w:t xml:space="preserve">more </w:t>
      </w:r>
      <w:r w:rsidRPr="00290CF2">
        <w:rPr>
          <w:rStyle w:val="Emphasis"/>
          <w:highlight w:val="green"/>
        </w:rPr>
        <w:t>deadly pathogens</w:t>
      </w:r>
      <w:r w:rsidRPr="00A8500E">
        <w:rPr>
          <w:rStyle w:val="StyleUnderline"/>
        </w:rPr>
        <w:t xml:space="preserve"> by those intent on harm</w:t>
      </w:r>
      <w:r w:rsidRPr="00A8500E">
        <w:rPr>
          <w:sz w:val="16"/>
        </w:rPr>
        <w:t>.</w:t>
      </w:r>
    </w:p>
    <w:p w14:paraId="051706EA" w14:textId="77777777" w:rsidR="00EE0C82" w:rsidRPr="00A8500E" w:rsidRDefault="00EE0C82" w:rsidP="00EE0C82">
      <w:pPr>
        <w:rPr>
          <w:sz w:val="16"/>
        </w:rPr>
      </w:pPr>
      <w:r w:rsidRPr="00A8500E">
        <w:rPr>
          <w:sz w:val="16"/>
        </w:rPr>
        <w:t xml:space="preserve">“Synthetic biology should be regarded as an extension of earlier developments and </w:t>
      </w:r>
      <w:proofErr w:type="gramStart"/>
      <w:r w:rsidRPr="00A8500E">
        <w:rPr>
          <w:sz w:val="16"/>
        </w:rPr>
        <w:t>technologies</w:t>
      </w:r>
      <w:proofErr w:type="gramEnd"/>
      <w:r w:rsidRPr="00A8500E">
        <w:rPr>
          <w:sz w:val="16"/>
        </w:rPr>
        <w:t>”</w:t>
      </w:r>
    </w:p>
    <w:p w14:paraId="5F70E4B2" w14:textId="77777777" w:rsidR="00EE0C82" w:rsidRPr="00A8500E" w:rsidRDefault="00EE0C82" w:rsidP="00EE0C82">
      <w:pPr>
        <w:rPr>
          <w:sz w:val="16"/>
        </w:rPr>
      </w:pPr>
      <w:r w:rsidRPr="00A8500E">
        <w:rPr>
          <w:sz w:val="16"/>
        </w:rPr>
        <w:t xml:space="preserve">Some would argue that </w:t>
      </w:r>
      <w:r w:rsidRPr="00EC5E38">
        <w:rPr>
          <w:rStyle w:val="Emphasis"/>
        </w:rPr>
        <w:t>synthetic</w:t>
      </w:r>
      <w:r w:rsidRPr="00A8500E">
        <w:rPr>
          <w:rStyle w:val="StyleUnderline"/>
        </w:rPr>
        <w:t xml:space="preserve"> </w:t>
      </w:r>
      <w:r w:rsidRPr="00EC5E38">
        <w:rPr>
          <w:rStyle w:val="Emphasis"/>
        </w:rPr>
        <w:t>bio</w:t>
      </w:r>
      <w:r w:rsidRPr="00A8500E">
        <w:rPr>
          <w:rStyle w:val="StyleUnderline"/>
        </w:rPr>
        <w:t xml:space="preserve">logy </w:t>
      </w:r>
      <w:r w:rsidRPr="00290CF2">
        <w:rPr>
          <w:rStyle w:val="StyleUnderline"/>
          <w:highlight w:val="green"/>
        </w:rPr>
        <w:t xml:space="preserve">poses an </w:t>
      </w:r>
      <w:r w:rsidRPr="00290CF2">
        <w:rPr>
          <w:rStyle w:val="Emphasis"/>
          <w:highlight w:val="green"/>
        </w:rPr>
        <w:t>existential risk</w:t>
      </w:r>
      <w:r w:rsidRPr="00A8500E">
        <w:rPr>
          <w:rStyle w:val="StyleUnderline"/>
        </w:rPr>
        <w:t xml:space="preserve"> and </w:t>
      </w:r>
      <w:r w:rsidRPr="00290CF2">
        <w:rPr>
          <w:rStyle w:val="StyleUnderline"/>
          <w:highlight w:val="green"/>
        </w:rPr>
        <w:t xml:space="preserve">needs to be </w:t>
      </w:r>
      <w:r w:rsidRPr="00290CF2">
        <w:rPr>
          <w:rStyle w:val="Emphasis"/>
          <w:highlight w:val="green"/>
        </w:rPr>
        <w:t>treated</w:t>
      </w:r>
      <w:r w:rsidRPr="00290CF2">
        <w:rPr>
          <w:rStyle w:val="StyleUnderline"/>
          <w:highlight w:val="green"/>
        </w:rPr>
        <w:t xml:space="preserve"> with</w:t>
      </w:r>
      <w:r w:rsidRPr="00A8500E">
        <w:rPr>
          <w:rStyle w:val="StyleUnderline"/>
        </w:rPr>
        <w:t xml:space="preserve"> extreme </w:t>
      </w:r>
      <w:r w:rsidRPr="00290CF2">
        <w:rPr>
          <w:rStyle w:val="Emphasis"/>
          <w:highlight w:val="green"/>
        </w:rPr>
        <w:t>caution</w:t>
      </w:r>
      <w:r w:rsidRPr="00A8500E">
        <w:rPr>
          <w:sz w:val="16"/>
        </w:rPr>
        <w:t>. However, many new technological advances across the decades have met similar concerns. The uncertainty and remote possibility of such risks could hamper the development of useful technology. Scientists, their host institutions and funding bodies should (and indeed already do) consider whether the research planned could be misused. Measures that reduce the likelihood of misuse and its consequences should be implemented and clearly communicated. The synthetic biology community needs to be aware of, and respond to, these challenges by engaging in horizon scanning exercises as well as open dialogue with regulatory bodies and the media.</w:t>
      </w:r>
    </w:p>
    <w:p w14:paraId="09026885" w14:textId="77777777" w:rsidR="00EE0C82" w:rsidRPr="00A8500E" w:rsidRDefault="00EE0C82" w:rsidP="00EE0C82">
      <w:pPr>
        <w:rPr>
          <w:sz w:val="16"/>
        </w:rPr>
      </w:pPr>
      <w:r w:rsidRPr="00A8500E">
        <w:rPr>
          <w:sz w:val="16"/>
        </w:rPr>
        <w:t xml:space="preserve">“Don't avoid risk – manage </w:t>
      </w:r>
      <w:proofErr w:type="gramStart"/>
      <w:r w:rsidRPr="00A8500E">
        <w:rPr>
          <w:sz w:val="16"/>
        </w:rPr>
        <w:t>it</w:t>
      </w:r>
      <w:proofErr w:type="gramEnd"/>
      <w:r w:rsidRPr="00A8500E">
        <w:rPr>
          <w:sz w:val="16"/>
        </w:rPr>
        <w:t>”</w:t>
      </w:r>
    </w:p>
    <w:p w14:paraId="3C70605A" w14:textId="77777777" w:rsidR="00EE0C82" w:rsidRPr="00A8500E" w:rsidRDefault="00EE0C82" w:rsidP="00EE0C82">
      <w:pPr>
        <w:rPr>
          <w:sz w:val="16"/>
        </w:rPr>
      </w:pPr>
      <w:r w:rsidRPr="00A8500E">
        <w:rPr>
          <w:rStyle w:val="StyleUnderline"/>
        </w:rPr>
        <w:t xml:space="preserve">Being </w:t>
      </w:r>
      <w:r w:rsidRPr="00EC5E38">
        <w:rPr>
          <w:rStyle w:val="Emphasis"/>
        </w:rPr>
        <w:t>more open</w:t>
      </w:r>
      <w:r w:rsidRPr="00A8500E">
        <w:rPr>
          <w:rStyle w:val="StyleUnderline"/>
        </w:rPr>
        <w:t xml:space="preserve"> about </w:t>
      </w:r>
      <w:r w:rsidRPr="00EC5E38">
        <w:rPr>
          <w:rStyle w:val="Emphasis"/>
        </w:rPr>
        <w:t>risks</w:t>
      </w:r>
      <w:r w:rsidRPr="00A8500E">
        <w:rPr>
          <w:sz w:val="16"/>
        </w:rPr>
        <w:t xml:space="preserve">, and how they are controlled, </w:t>
      </w:r>
      <w:r w:rsidRPr="00A8500E">
        <w:rPr>
          <w:rStyle w:val="StyleUnderline"/>
        </w:rPr>
        <w:t>provides an opportunity to shift discourse toward the benefits of synthetic biology in addressing urgent global needs</w:t>
      </w:r>
      <w:r w:rsidRPr="00A8500E">
        <w:rPr>
          <w:sz w:val="16"/>
        </w:rPr>
        <w:t>, such as the production of biofuels, food security and more effective medicines, and potentially improve public acceptance.</w:t>
      </w:r>
    </w:p>
    <w:p w14:paraId="3E2D32B7" w14:textId="77777777" w:rsidR="00EE0C82" w:rsidRPr="00A8500E" w:rsidRDefault="00EE0C82" w:rsidP="00EE0C82">
      <w:pPr>
        <w:rPr>
          <w:sz w:val="16"/>
        </w:rPr>
      </w:pPr>
      <w:r w:rsidRPr="00A8500E">
        <w:rPr>
          <w:sz w:val="16"/>
        </w:rPr>
        <w:t>“The questions should not be ‘what’s the next big thing for synthetic biology' but ‘where is the greatest unmet need’.”</w:t>
      </w:r>
    </w:p>
    <w:p w14:paraId="66FF5E09" w14:textId="77777777" w:rsidR="00EE0C82" w:rsidRPr="00A8500E" w:rsidRDefault="00EE0C82" w:rsidP="00EE0C82">
      <w:pPr>
        <w:rPr>
          <w:sz w:val="16"/>
        </w:rPr>
      </w:pPr>
      <w:r w:rsidRPr="00A8500E">
        <w:rPr>
          <w:sz w:val="16"/>
        </w:rPr>
        <w:t>Despite the efforts by individual countries to establish synthetic biology research roadmaps, broader, international agreement on common standards (and red lines) across the field may help establish trust and to advance the best pre-competitive research into useful applications.</w:t>
      </w:r>
    </w:p>
    <w:p w14:paraId="6DC76B04" w14:textId="77777777" w:rsidR="00EE0C82" w:rsidRPr="00A8500E" w:rsidRDefault="00EE0C82" w:rsidP="00EE0C82">
      <w:pPr>
        <w:rPr>
          <w:sz w:val="16"/>
        </w:rPr>
      </w:pPr>
      <w:r w:rsidRPr="00A8500E">
        <w:rPr>
          <w:rStyle w:val="StyleUnderline"/>
        </w:rPr>
        <w:t>Meeting participants highlighted the importance of training in responsible research conduct and ethics</w:t>
      </w:r>
      <w:r w:rsidRPr="00A8500E">
        <w:rPr>
          <w:sz w:val="16"/>
        </w:rPr>
        <w:t>. Given students' future role as science ambassadors and influencers, their training should not only convey skills and knowledge but also awareness and critical thinking about the prospects and potential for dual use of synthetic biology. All researchers must remain vigilant regardless of the many pressures and distractions of running a successful research lab; they may not have specialist training in identifying the risks of misuse but they are the people best placed to maintain informed oversight of risks.</w:t>
      </w:r>
    </w:p>
    <w:p w14:paraId="166159F0" w14:textId="77777777" w:rsidR="00EE0C82" w:rsidRPr="00A8500E" w:rsidRDefault="00EE0C82" w:rsidP="00EE0C82">
      <w:pPr>
        <w:rPr>
          <w:sz w:val="16"/>
        </w:rPr>
      </w:pPr>
      <w:r w:rsidRPr="00A8500E">
        <w:rPr>
          <w:sz w:val="16"/>
        </w:rPr>
        <w:t xml:space="preserve">One example of current synthetic biology research with </w:t>
      </w:r>
      <w:r w:rsidRPr="00A8500E">
        <w:rPr>
          <w:rStyle w:val="StyleUnderline"/>
        </w:rPr>
        <w:t xml:space="preserve">potential </w:t>
      </w:r>
      <w:r w:rsidRPr="00EC5E38">
        <w:rPr>
          <w:rStyle w:val="Emphasis"/>
        </w:rPr>
        <w:t>dual use</w:t>
      </w:r>
      <w:r w:rsidRPr="00A8500E">
        <w:rPr>
          <w:rStyle w:val="StyleUnderline"/>
        </w:rPr>
        <w:t xml:space="preserve"> is </w:t>
      </w:r>
      <w:r w:rsidRPr="00290CF2">
        <w:rPr>
          <w:rStyle w:val="Emphasis"/>
          <w:highlight w:val="green"/>
        </w:rPr>
        <w:t>gene drive</w:t>
      </w:r>
      <w:r w:rsidRPr="00A8500E">
        <w:rPr>
          <w:rStyle w:val="StyleUnderline"/>
        </w:rPr>
        <w:t xml:space="preserve"> </w:t>
      </w:r>
      <w:r w:rsidRPr="00290CF2">
        <w:rPr>
          <w:rStyle w:val="Emphasis"/>
          <w:highlight w:val="green"/>
        </w:rPr>
        <w:t>tech</w:t>
      </w:r>
      <w:r w:rsidRPr="00A8500E">
        <w:rPr>
          <w:rStyle w:val="StyleUnderline"/>
        </w:rPr>
        <w:t>nology</w:t>
      </w:r>
      <w:r w:rsidRPr="00A8500E">
        <w:rPr>
          <w:sz w:val="16"/>
        </w:rPr>
        <w:t xml:space="preserve">, which can be </w:t>
      </w:r>
      <w:r w:rsidRPr="00290CF2">
        <w:rPr>
          <w:rStyle w:val="StyleUnderline"/>
        </w:rPr>
        <w:t xml:space="preserve">used to </w:t>
      </w:r>
      <w:r w:rsidRPr="00290CF2">
        <w:rPr>
          <w:rStyle w:val="Emphasis"/>
        </w:rPr>
        <w:t>propagate</w:t>
      </w:r>
      <w:r w:rsidRPr="00A8500E">
        <w:rPr>
          <w:rStyle w:val="StyleUnderline"/>
        </w:rPr>
        <w:t xml:space="preserve"> a particular suite of genes throughout a population</w:t>
      </w:r>
      <w:r w:rsidRPr="00A8500E">
        <w:rPr>
          <w:sz w:val="16"/>
        </w:rPr>
        <w:t>. The benefits of using gene drive technology include the eradication of disease-carrying insect populations and the elimination of invading pest species but it has raised concerns about the unintended ecological impacts of reducing or eliminating a population (Callaway, 2018; Collins, 2018).</w:t>
      </w:r>
    </w:p>
    <w:p w14:paraId="2FC40BCE" w14:textId="77777777" w:rsidR="00EE0C82" w:rsidRPr="00A8500E" w:rsidRDefault="00EE0C82" w:rsidP="00EE0C82">
      <w:pPr>
        <w:rPr>
          <w:sz w:val="16"/>
        </w:rPr>
      </w:pPr>
      <w:r w:rsidRPr="00A8500E">
        <w:rPr>
          <w:sz w:val="16"/>
        </w:rPr>
        <w:t xml:space="preserve">Similar release </w:t>
      </w:r>
      <w:r w:rsidRPr="00A8500E">
        <w:rPr>
          <w:rStyle w:val="StyleUnderline"/>
        </w:rPr>
        <w:t xml:space="preserve">concerns surround research that is </w:t>
      </w:r>
      <w:r w:rsidRPr="00290CF2">
        <w:rPr>
          <w:rStyle w:val="Emphasis"/>
          <w:highlight w:val="green"/>
        </w:rPr>
        <w:t>harnessing</w:t>
      </w:r>
      <w:r w:rsidRPr="00290CF2">
        <w:rPr>
          <w:rStyle w:val="StyleUnderline"/>
          <w:highlight w:val="green"/>
        </w:rPr>
        <w:t xml:space="preserve"> the ability of </w:t>
      </w:r>
      <w:r w:rsidRPr="00290CF2">
        <w:rPr>
          <w:rStyle w:val="Emphasis"/>
          <w:highlight w:val="green"/>
        </w:rPr>
        <w:t>pathogens</w:t>
      </w:r>
      <w:r w:rsidRPr="00290CF2">
        <w:rPr>
          <w:rStyle w:val="StyleUnderline"/>
          <w:highlight w:val="green"/>
        </w:rPr>
        <w:t xml:space="preserve"> to target </w:t>
      </w:r>
      <w:r w:rsidRPr="00290CF2">
        <w:rPr>
          <w:rStyle w:val="Emphasis"/>
          <w:highlight w:val="green"/>
        </w:rPr>
        <w:t>particular tissues</w:t>
      </w:r>
      <w:r w:rsidRPr="00A8500E">
        <w:rPr>
          <w:rStyle w:val="StyleUnderline"/>
        </w:rPr>
        <w:t xml:space="preserve"> in the body or particular </w:t>
      </w:r>
      <w:r w:rsidRPr="00EC5E38">
        <w:rPr>
          <w:rStyle w:val="Emphasis"/>
        </w:rPr>
        <w:t>chemicals</w:t>
      </w:r>
      <w:r w:rsidRPr="00A8500E">
        <w:rPr>
          <w:rStyle w:val="StyleUnderline"/>
        </w:rPr>
        <w:t xml:space="preserve"> in the environment</w:t>
      </w:r>
      <w:r w:rsidRPr="00A8500E">
        <w:rPr>
          <w:sz w:val="16"/>
        </w:rPr>
        <w:t xml:space="preserve">, </w:t>
      </w:r>
      <w:r w:rsidRPr="00A8500E">
        <w:rPr>
          <w:rStyle w:val="StyleUnderline"/>
        </w:rPr>
        <w:t xml:space="preserve">which could </w:t>
      </w:r>
      <w:r w:rsidRPr="00290CF2">
        <w:rPr>
          <w:rStyle w:val="StyleUnderline"/>
          <w:highlight w:val="green"/>
        </w:rPr>
        <w:t xml:space="preserve">greatly </w:t>
      </w:r>
      <w:r w:rsidRPr="00290CF2">
        <w:rPr>
          <w:rStyle w:val="Emphasis"/>
          <w:highlight w:val="green"/>
        </w:rPr>
        <w:t>aid efforts</w:t>
      </w:r>
      <w:r w:rsidRPr="00290CF2">
        <w:rPr>
          <w:rStyle w:val="StyleUnderline"/>
          <w:highlight w:val="green"/>
        </w:rPr>
        <w:t xml:space="preserve"> to deliver</w:t>
      </w:r>
      <w:r w:rsidRPr="00A8500E">
        <w:rPr>
          <w:rStyle w:val="StyleUnderline"/>
        </w:rPr>
        <w:t xml:space="preserve"> </w:t>
      </w:r>
      <w:r w:rsidRPr="00290CF2">
        <w:rPr>
          <w:rStyle w:val="Emphasis"/>
          <w:highlight w:val="green"/>
        </w:rPr>
        <w:t>targeted therapies</w:t>
      </w:r>
      <w:r w:rsidRPr="00290CF2">
        <w:rPr>
          <w:rStyle w:val="StyleUnderline"/>
          <w:highlight w:val="green"/>
        </w:rPr>
        <w:t xml:space="preserve"> or</w:t>
      </w:r>
      <w:r w:rsidRPr="00A8500E">
        <w:rPr>
          <w:rStyle w:val="StyleUnderline"/>
        </w:rPr>
        <w:t xml:space="preserve"> </w:t>
      </w:r>
      <w:r w:rsidRPr="00290CF2">
        <w:rPr>
          <w:rStyle w:val="StyleUnderline"/>
          <w:highlight w:val="green"/>
        </w:rPr>
        <w:t>clean-up</w:t>
      </w:r>
      <w:r w:rsidRPr="00A8500E">
        <w:rPr>
          <w:rStyle w:val="StyleUnderline"/>
        </w:rPr>
        <w:t xml:space="preserve"> </w:t>
      </w:r>
      <w:r w:rsidRPr="00290CF2">
        <w:rPr>
          <w:rStyle w:val="Emphasis"/>
          <w:highlight w:val="green"/>
        </w:rPr>
        <w:t>contaminated sites</w:t>
      </w:r>
      <w:r w:rsidRPr="00A8500E">
        <w:rPr>
          <w:sz w:val="16"/>
        </w:rPr>
        <w:t>. To date, such large-scale release for environmental bioremediation interventions has not been possible.</w:t>
      </w:r>
    </w:p>
    <w:p w14:paraId="0F05997B" w14:textId="77777777" w:rsidR="00EE0C82" w:rsidRPr="00A8500E" w:rsidRDefault="00EE0C82" w:rsidP="00EE0C82">
      <w:pPr>
        <w:rPr>
          <w:sz w:val="16"/>
        </w:rPr>
      </w:pPr>
      <w:r w:rsidRPr="00A8500E">
        <w:rPr>
          <w:sz w:val="16"/>
        </w:rPr>
        <w:t xml:space="preserve">“We need to mind the gap between R&amp;D scale up and communications …. One bad blog can kill a commercial </w:t>
      </w:r>
      <w:proofErr w:type="gramStart"/>
      <w:r w:rsidRPr="00A8500E">
        <w:rPr>
          <w:sz w:val="16"/>
        </w:rPr>
        <w:t>product</w:t>
      </w:r>
      <w:proofErr w:type="gramEnd"/>
      <w:r w:rsidRPr="00A8500E">
        <w:rPr>
          <w:sz w:val="16"/>
        </w:rPr>
        <w:t>”</w:t>
      </w:r>
    </w:p>
    <w:p w14:paraId="64DDCDA3" w14:textId="77777777" w:rsidR="00EE0C82" w:rsidRPr="00A8500E" w:rsidRDefault="00EE0C82" w:rsidP="00EE0C82">
      <w:pPr>
        <w:rPr>
          <w:sz w:val="16"/>
        </w:rPr>
      </w:pPr>
      <w:r w:rsidRPr="00A8500E">
        <w:rPr>
          <w:sz w:val="16"/>
        </w:rPr>
        <w:t>There was consensus that the need for regulation over this community remains important. Regulation needs to keep up to speed with the emerging technologies and should focus on the product rather than the process used to create it (Tait et al., 2017). Unsuitable regulatory frameworks (as well as unfavorable public perception) could discourage private sector investment in synthetic biology.</w:t>
      </w:r>
    </w:p>
    <w:p w14:paraId="2C26CAC5" w14:textId="77777777" w:rsidR="00EE0C82" w:rsidRDefault="00EE0C82" w:rsidP="00EE0C82"/>
    <w:p w14:paraId="673DB843" w14:textId="77777777" w:rsidR="00EE0C82" w:rsidRPr="00A2435B" w:rsidRDefault="00EE0C82" w:rsidP="00EE0C82"/>
    <w:p w14:paraId="45D2D43B" w14:textId="77777777" w:rsidR="00EE0C82" w:rsidRDefault="00EE0C82" w:rsidP="00EE0C82">
      <w:pPr>
        <w:pStyle w:val="Heading3"/>
      </w:pPr>
      <w:r>
        <w:t>Solvency---1AC</w:t>
      </w:r>
    </w:p>
    <w:p w14:paraId="4424B8DF" w14:textId="77777777" w:rsidR="00EE0C82" w:rsidRDefault="00EE0C82" w:rsidP="00EE0C82">
      <w:pPr>
        <w:pStyle w:val="Heading4"/>
      </w:pPr>
      <w:r>
        <w:t xml:space="preserve">Now, </w:t>
      </w:r>
      <w:r w:rsidRPr="00430311">
        <w:rPr>
          <w:u w:val="single"/>
        </w:rPr>
        <w:t>SOLVENCY</w:t>
      </w:r>
      <w:r>
        <w:t>.</w:t>
      </w:r>
    </w:p>
    <w:p w14:paraId="4FD509E5" w14:textId="77777777" w:rsidR="00EE0C82" w:rsidRPr="00430311" w:rsidRDefault="00EE0C82" w:rsidP="00EE0C82"/>
    <w:p w14:paraId="3AE96996" w14:textId="77777777" w:rsidR="00EE0C82" w:rsidRDefault="00EE0C82" w:rsidP="00EE0C82">
      <w:pPr>
        <w:pStyle w:val="Heading4"/>
      </w:pPr>
      <w:r w:rsidRPr="006F4E85">
        <w:rPr>
          <w:u w:val="single"/>
        </w:rPr>
        <w:t>PLAN</w:t>
      </w:r>
      <w:r>
        <w:t>: The United States federal government should substantially strengthen collective bargaining rights for workers during firm-level merger proceedings.</w:t>
      </w:r>
    </w:p>
    <w:p w14:paraId="27847FB4" w14:textId="77777777" w:rsidR="00EE0C82" w:rsidRDefault="00EE0C82" w:rsidP="00EE0C82"/>
    <w:p w14:paraId="2123D88F" w14:textId="77777777" w:rsidR="00EE0C82" w:rsidRDefault="00EE0C82" w:rsidP="00EE0C82">
      <w:pPr>
        <w:pStyle w:val="Heading4"/>
      </w:pPr>
      <w:r>
        <w:t xml:space="preserve">The plan solves, </w:t>
      </w:r>
      <w:r w:rsidRPr="00E9290D">
        <w:rPr>
          <w:u w:val="single"/>
        </w:rPr>
        <w:t>compelling</w:t>
      </w:r>
      <w:r>
        <w:t xml:space="preserve"> employers to bargain over </w:t>
      </w:r>
      <w:r w:rsidRPr="00E9290D">
        <w:rPr>
          <w:u w:val="single"/>
        </w:rPr>
        <w:t>merger</w:t>
      </w:r>
      <w:r>
        <w:t xml:space="preserve"> decisions through </w:t>
      </w:r>
      <w:r w:rsidRPr="00E9290D">
        <w:rPr>
          <w:u w:val="single"/>
        </w:rPr>
        <w:t>judicial mediation</w:t>
      </w:r>
      <w:r>
        <w:t xml:space="preserve">. That </w:t>
      </w:r>
      <w:r w:rsidRPr="00997147">
        <w:rPr>
          <w:u w:val="single"/>
        </w:rPr>
        <w:t>counteracts</w:t>
      </w:r>
      <w:r>
        <w:t xml:space="preserve"> the </w:t>
      </w:r>
      <w:r w:rsidRPr="00997147">
        <w:rPr>
          <w:u w:val="single"/>
        </w:rPr>
        <w:t>regulatory failures</w:t>
      </w:r>
      <w:r>
        <w:t xml:space="preserve"> of merger review and the </w:t>
      </w:r>
      <w:r w:rsidRPr="00997147">
        <w:rPr>
          <w:u w:val="single"/>
        </w:rPr>
        <w:t>negotiation failures</w:t>
      </w:r>
      <w:r>
        <w:t xml:space="preserve"> of bargaining. </w:t>
      </w:r>
    </w:p>
    <w:p w14:paraId="7737BA51" w14:textId="77777777" w:rsidR="00EE0C82" w:rsidRDefault="00EE0C82" w:rsidP="00EE0C82">
      <w:pPr>
        <w:pStyle w:val="Undertag"/>
        <w:ind w:firstLine="720"/>
      </w:pPr>
      <w:r>
        <w:t>---The plan remodels merger review to match the bargaining process in Chapter 11 bankruptcy proceedings, thumping process-based DAs.</w:t>
      </w:r>
    </w:p>
    <w:p w14:paraId="2FF3A37F" w14:textId="77777777" w:rsidR="00EE0C82" w:rsidRPr="00E9290D" w:rsidRDefault="00EE0C82" w:rsidP="00EE0C82">
      <w:pPr>
        <w:pStyle w:val="Undertag"/>
        <w:ind w:left="720"/>
      </w:pPr>
      <w:r>
        <w:t>---Normal means is most likely: a. intermediation by the courts, though Posner uses “courts or regulators” interchangeably and b. involve some role of third parties like antitrust agencies to reduce the impact of mergers on consumer welfare, as a result of their statutory duties, not the plan.</w:t>
      </w:r>
    </w:p>
    <w:p w14:paraId="30D41288" w14:textId="77777777" w:rsidR="00EE0C82" w:rsidRDefault="00EE0C82" w:rsidP="00EE0C82">
      <w:r w:rsidRPr="00A81292">
        <w:t xml:space="preserve">Eric A. </w:t>
      </w:r>
      <w:r w:rsidRPr="00A81292">
        <w:rPr>
          <w:rStyle w:val="Style13ptBold"/>
        </w:rPr>
        <w:t>Posner '24</w:t>
      </w:r>
      <w:r w:rsidRPr="00A81292">
        <w:t>, Kirkland &amp; Ellis Distinguished Service Professor @ University of Chicago Law School. 2024.</w:t>
      </w:r>
      <w:r>
        <w:t xml:space="preserve"> </w:t>
      </w:r>
      <w:r w:rsidRPr="00A81292">
        <w:t>"Should Unions Play a Role in Merger Review?</w:t>
      </w:r>
      <w:r>
        <w:t>,</w:t>
      </w:r>
      <w:r w:rsidRPr="00A81292">
        <w:t>"</w:t>
      </w:r>
      <w:r>
        <w:t xml:space="preserve"> </w:t>
      </w:r>
      <w:r w:rsidRPr="00A81292">
        <w:t>Coase-Sandor Working Paper Series in Law and Economics, https://chicagounbound.uchicago.edu/cgi/viewcontent.cgi?article=2740&amp;context=law_and_economics</w:t>
      </w:r>
      <w:r>
        <w:t>, RNey</w:t>
      </w:r>
    </w:p>
    <w:p w14:paraId="52D7CB9D" w14:textId="77777777" w:rsidR="00EE0C82" w:rsidRPr="00E9290D" w:rsidRDefault="00EE0C82" w:rsidP="00EE0C82">
      <w:pPr>
        <w:rPr>
          <w:sz w:val="16"/>
        </w:rPr>
      </w:pPr>
      <w:r w:rsidRPr="00E9290D">
        <w:rPr>
          <w:sz w:val="16"/>
        </w:rPr>
        <w:t xml:space="preserve">This proposal raises some larger questions about how merger review should be conducted. The </w:t>
      </w:r>
      <w:r w:rsidRPr="00EA4957">
        <w:rPr>
          <w:rStyle w:val="Emphasis"/>
          <w:highlight w:val="green"/>
        </w:rPr>
        <w:t>tradition</w:t>
      </w:r>
      <w:r w:rsidRPr="00EA4957">
        <w:rPr>
          <w:rStyle w:val="StyleUnderline"/>
          <w:highlight w:val="green"/>
        </w:rPr>
        <w:t xml:space="preserve"> has been to treat it as a</w:t>
      </w:r>
      <w:r w:rsidRPr="0064332C">
        <w:rPr>
          <w:rStyle w:val="StyleUnderline"/>
        </w:rPr>
        <w:t xml:space="preserve"> rough </w:t>
      </w:r>
      <w:r w:rsidRPr="00EA4957">
        <w:rPr>
          <w:rStyle w:val="Emphasis"/>
          <w:highlight w:val="green"/>
        </w:rPr>
        <w:t>c</w:t>
      </w:r>
      <w:r w:rsidRPr="00E9290D">
        <w:rPr>
          <w:rStyle w:val="Emphasis"/>
        </w:rPr>
        <w:t>ost-</w:t>
      </w:r>
      <w:r w:rsidRPr="00EA4957">
        <w:rPr>
          <w:rStyle w:val="Emphasis"/>
          <w:highlight w:val="green"/>
        </w:rPr>
        <w:t>b</w:t>
      </w:r>
      <w:r w:rsidRPr="00E9290D">
        <w:rPr>
          <w:rStyle w:val="Emphasis"/>
        </w:rPr>
        <w:t>enefit</w:t>
      </w:r>
      <w:r w:rsidRPr="0064332C">
        <w:rPr>
          <w:rStyle w:val="StyleUnderline"/>
        </w:rPr>
        <w:t xml:space="preserve"> </w:t>
      </w:r>
      <w:r w:rsidRPr="00EA4957">
        <w:rPr>
          <w:rStyle w:val="StyleUnderline"/>
          <w:highlight w:val="green"/>
        </w:rPr>
        <w:t>a</w:t>
      </w:r>
      <w:r w:rsidRPr="0064332C">
        <w:rPr>
          <w:rStyle w:val="StyleUnderline"/>
        </w:rPr>
        <w:t>nalysis</w:t>
      </w:r>
      <w:r w:rsidRPr="00E9290D">
        <w:rPr>
          <w:sz w:val="16"/>
        </w:rPr>
        <w:t xml:space="preserve">. </w:t>
      </w:r>
      <w:r w:rsidRPr="0064332C">
        <w:rPr>
          <w:rStyle w:val="StyleUnderline"/>
        </w:rPr>
        <w:t xml:space="preserve">Regulators and courts are </w:t>
      </w:r>
      <w:r w:rsidRPr="00E9290D">
        <w:rPr>
          <w:rStyle w:val="Emphasis"/>
        </w:rPr>
        <w:t>required</w:t>
      </w:r>
      <w:r w:rsidRPr="0064332C">
        <w:rPr>
          <w:rStyle w:val="StyleUnderline"/>
        </w:rPr>
        <w:t xml:space="preserve"> to </w:t>
      </w:r>
      <w:r w:rsidRPr="00E9290D">
        <w:rPr>
          <w:rStyle w:val="Emphasis"/>
        </w:rPr>
        <w:t>estimate</w:t>
      </w:r>
      <w:r w:rsidRPr="0064332C">
        <w:rPr>
          <w:rStyle w:val="StyleUnderline"/>
        </w:rPr>
        <w:t xml:space="preserve"> the </w:t>
      </w:r>
      <w:r w:rsidRPr="00E9290D">
        <w:rPr>
          <w:rStyle w:val="Emphasis"/>
        </w:rPr>
        <w:t>benefits and costs</w:t>
      </w:r>
      <w:r w:rsidRPr="0064332C">
        <w:rPr>
          <w:rStyle w:val="StyleUnderline"/>
        </w:rPr>
        <w:t xml:space="preserve"> of a </w:t>
      </w:r>
      <w:r w:rsidRPr="00E9290D">
        <w:rPr>
          <w:rStyle w:val="Emphasis"/>
        </w:rPr>
        <w:t>proposed merger</w:t>
      </w:r>
      <w:r w:rsidRPr="0064332C">
        <w:rPr>
          <w:rStyle w:val="StyleUnderline"/>
        </w:rPr>
        <w:t xml:space="preserve"> and block it only if the benefits exceed the costs</w:t>
      </w:r>
      <w:r w:rsidRPr="00E9290D">
        <w:rPr>
          <w:sz w:val="16"/>
        </w:rPr>
        <w:t xml:space="preserve"> or there are no significant costs at all. This </w:t>
      </w:r>
      <w:r w:rsidRPr="00E9290D">
        <w:rPr>
          <w:rStyle w:val="Emphasis"/>
        </w:rPr>
        <w:t>practice</w:t>
      </w:r>
      <w:r w:rsidRPr="0064332C">
        <w:rPr>
          <w:rStyle w:val="StyleUnderline"/>
        </w:rPr>
        <w:t xml:space="preserve"> has </w:t>
      </w:r>
      <w:r w:rsidRPr="00EA4957">
        <w:rPr>
          <w:rStyle w:val="StyleUnderline"/>
          <w:highlight w:val="green"/>
        </w:rPr>
        <w:t xml:space="preserve">come </w:t>
      </w:r>
      <w:r w:rsidRPr="00EA4957">
        <w:rPr>
          <w:rStyle w:val="Emphasis"/>
          <w:highlight w:val="green"/>
        </w:rPr>
        <w:t>under pressure</w:t>
      </w:r>
      <w:r w:rsidRPr="00EA4957">
        <w:rPr>
          <w:rStyle w:val="StyleUnderline"/>
          <w:highlight w:val="green"/>
        </w:rPr>
        <w:t xml:space="preserve"> as</w:t>
      </w:r>
      <w:r w:rsidRPr="0064332C">
        <w:rPr>
          <w:rStyle w:val="StyleUnderline"/>
        </w:rPr>
        <w:t xml:space="preserve"> critics argue that the </w:t>
      </w:r>
      <w:r w:rsidRPr="00EA4957">
        <w:rPr>
          <w:rStyle w:val="Emphasis"/>
          <w:highlight w:val="green"/>
        </w:rPr>
        <w:t>economic impacts</w:t>
      </w:r>
      <w:r w:rsidRPr="00EA4957">
        <w:rPr>
          <w:rStyle w:val="StyleUnderline"/>
          <w:highlight w:val="green"/>
        </w:rPr>
        <w:t xml:space="preserve"> of mergers are </w:t>
      </w:r>
      <w:r w:rsidRPr="00EA4957">
        <w:rPr>
          <w:rStyle w:val="Emphasis"/>
          <w:highlight w:val="green"/>
        </w:rPr>
        <w:t>too uncertain</w:t>
      </w:r>
      <w:r w:rsidRPr="0064332C">
        <w:rPr>
          <w:rStyle w:val="StyleUnderline"/>
        </w:rPr>
        <w:t xml:space="preserve"> to estimate</w:t>
      </w:r>
      <w:r w:rsidRPr="00E9290D">
        <w:rPr>
          <w:sz w:val="16"/>
        </w:rPr>
        <w:t xml:space="preserve">; </w:t>
      </w:r>
      <w:r w:rsidRPr="00EA4957">
        <w:rPr>
          <w:rStyle w:val="StyleUnderline"/>
          <w:highlight w:val="green"/>
        </w:rPr>
        <w:t xml:space="preserve">that judges </w:t>
      </w:r>
      <w:r w:rsidRPr="00EA4957">
        <w:rPr>
          <w:rStyle w:val="Emphasis"/>
          <w:highlight w:val="green"/>
        </w:rPr>
        <w:t>lack</w:t>
      </w:r>
      <w:r w:rsidRPr="00E9290D">
        <w:rPr>
          <w:rStyle w:val="Emphasis"/>
        </w:rPr>
        <w:t xml:space="preserve"> the </w:t>
      </w:r>
      <w:r w:rsidRPr="00EA4957">
        <w:rPr>
          <w:rStyle w:val="Emphasis"/>
          <w:highlight w:val="green"/>
        </w:rPr>
        <w:t>expertise</w:t>
      </w:r>
      <w:r w:rsidRPr="0064332C">
        <w:rPr>
          <w:rStyle w:val="StyleUnderline"/>
        </w:rPr>
        <w:t xml:space="preserve"> to evaluate estimates of these impacts</w:t>
      </w:r>
      <w:r w:rsidRPr="00E9290D">
        <w:rPr>
          <w:sz w:val="16"/>
        </w:rPr>
        <w:t xml:space="preserve">; </w:t>
      </w:r>
      <w:r w:rsidRPr="0064332C">
        <w:rPr>
          <w:rStyle w:val="StyleUnderline"/>
        </w:rPr>
        <w:t xml:space="preserve">that the process has </w:t>
      </w:r>
      <w:r w:rsidRPr="00EA4957">
        <w:rPr>
          <w:rStyle w:val="StyleUnderline"/>
          <w:highlight w:val="green"/>
        </w:rPr>
        <w:t xml:space="preserve">become </w:t>
      </w:r>
      <w:r w:rsidRPr="00EA4957">
        <w:rPr>
          <w:rStyle w:val="Emphasis"/>
          <w:highlight w:val="green"/>
        </w:rPr>
        <w:t>bogged down</w:t>
      </w:r>
      <w:r w:rsidRPr="00EA4957">
        <w:rPr>
          <w:rStyle w:val="StyleUnderline"/>
          <w:highlight w:val="green"/>
        </w:rPr>
        <w:t xml:space="preserve"> and </w:t>
      </w:r>
      <w:r w:rsidRPr="00EA4957">
        <w:rPr>
          <w:rStyle w:val="Emphasis"/>
          <w:highlight w:val="green"/>
        </w:rPr>
        <w:t>too expensive</w:t>
      </w:r>
      <w:r w:rsidRPr="00E9290D">
        <w:rPr>
          <w:sz w:val="16"/>
        </w:rPr>
        <w:t xml:space="preserve"> as a result of its reliance on data and expertise; </w:t>
      </w:r>
      <w:r w:rsidRPr="0064332C">
        <w:rPr>
          <w:rStyle w:val="StyleUnderline"/>
        </w:rPr>
        <w:t xml:space="preserve">and that the evidence suggests that </w:t>
      </w:r>
      <w:r w:rsidRPr="00E9290D">
        <w:rPr>
          <w:rStyle w:val="Emphasis"/>
        </w:rPr>
        <w:t>merger review</w:t>
      </w:r>
      <w:r w:rsidRPr="0064332C">
        <w:rPr>
          <w:rStyle w:val="StyleUnderline"/>
        </w:rPr>
        <w:t xml:space="preserve"> has been </w:t>
      </w:r>
      <w:r w:rsidRPr="00E9290D">
        <w:rPr>
          <w:rStyle w:val="Emphasis"/>
        </w:rPr>
        <w:t>unsuccessful</w:t>
      </w:r>
      <w:r w:rsidRPr="00E9290D">
        <w:rPr>
          <w:sz w:val="16"/>
        </w:rPr>
        <w:t xml:space="preserve">.48 The </w:t>
      </w:r>
      <w:r w:rsidRPr="00EA4957">
        <w:rPr>
          <w:rStyle w:val="Emphasis"/>
          <w:highlight w:val="green"/>
        </w:rPr>
        <w:t>alternative</w:t>
      </w:r>
      <w:r w:rsidRPr="00E9290D">
        <w:rPr>
          <w:sz w:val="16"/>
        </w:rPr>
        <w:t xml:space="preserve"> proposed here </w:t>
      </w:r>
      <w:r w:rsidRPr="00EA4957">
        <w:rPr>
          <w:rStyle w:val="StyleUnderline"/>
          <w:highlight w:val="green"/>
        </w:rPr>
        <w:t xml:space="preserve">is a </w:t>
      </w:r>
      <w:r w:rsidRPr="00EA4957">
        <w:rPr>
          <w:rStyle w:val="Emphasis"/>
          <w:highlight w:val="green"/>
        </w:rPr>
        <w:t>structured bargain</w:t>
      </w:r>
      <w:r w:rsidRPr="0064332C">
        <w:rPr>
          <w:rStyle w:val="StyleUnderline"/>
        </w:rPr>
        <w:t xml:space="preserve"> </w:t>
      </w:r>
      <w:r w:rsidRPr="00EA4957">
        <w:rPr>
          <w:rStyle w:val="StyleUnderline"/>
          <w:highlight w:val="green"/>
        </w:rPr>
        <w:t xml:space="preserve">between unions and management </w:t>
      </w:r>
      <w:r w:rsidRPr="00EA4957">
        <w:rPr>
          <w:rStyle w:val="Emphasis"/>
          <w:highlight w:val="green"/>
        </w:rPr>
        <w:t>overseen</w:t>
      </w:r>
      <w:r w:rsidRPr="00EA4957">
        <w:rPr>
          <w:rStyle w:val="StyleUnderline"/>
          <w:highlight w:val="green"/>
        </w:rPr>
        <w:t xml:space="preserve"> by</w:t>
      </w:r>
      <w:r w:rsidRPr="00E9290D">
        <w:rPr>
          <w:sz w:val="16"/>
        </w:rPr>
        <w:t xml:space="preserve"> the agencies or</w:t>
      </w:r>
      <w:r w:rsidRPr="0064332C">
        <w:rPr>
          <w:rStyle w:val="StyleUnderline"/>
        </w:rPr>
        <w:t xml:space="preserve"> </w:t>
      </w:r>
      <w:r w:rsidRPr="00EA4957">
        <w:rPr>
          <w:rStyle w:val="Emphasis"/>
          <w:highlight w:val="green"/>
        </w:rPr>
        <w:t>courts</w:t>
      </w:r>
      <w:r w:rsidRPr="00E9290D">
        <w:rPr>
          <w:sz w:val="16"/>
        </w:rPr>
        <w:t>. One could imagine a more comprehensive version in which consumers, unrepresented workers, and other affected counterparties are given an independent advocate charged with the obligation to protect their interests or rely on a joint negotiation entity to bargain on their behalf</w:t>
      </w:r>
      <w:proofErr w:type="gramStart"/>
      <w:r w:rsidRPr="00E9290D">
        <w:rPr>
          <w:sz w:val="16"/>
        </w:rPr>
        <w:t>.49</w:t>
      </w:r>
      <w:proofErr w:type="gramEnd"/>
      <w:r w:rsidRPr="00E9290D">
        <w:rPr>
          <w:sz w:val="16"/>
        </w:rPr>
        <w:t xml:space="preserve"> </w:t>
      </w:r>
      <w:r w:rsidRPr="00E9290D">
        <w:rPr>
          <w:rStyle w:val="Emphasis"/>
        </w:rPr>
        <w:t>Merger review</w:t>
      </w:r>
      <w:r w:rsidRPr="00833EF0">
        <w:rPr>
          <w:rStyle w:val="StyleUnderline"/>
        </w:rPr>
        <w:t xml:space="preserve"> </w:t>
      </w:r>
      <w:r w:rsidRPr="00EA4957">
        <w:rPr>
          <w:rStyle w:val="StyleUnderline"/>
          <w:highlight w:val="green"/>
        </w:rPr>
        <w:t xml:space="preserve">would then </w:t>
      </w:r>
      <w:r w:rsidRPr="00EA4957">
        <w:rPr>
          <w:rStyle w:val="Emphasis"/>
          <w:highlight w:val="green"/>
        </w:rPr>
        <w:t>resemble</w:t>
      </w:r>
      <w:r w:rsidRPr="00833EF0">
        <w:rPr>
          <w:rStyle w:val="StyleUnderline"/>
        </w:rPr>
        <w:t xml:space="preserve"> a </w:t>
      </w:r>
      <w:r w:rsidRPr="00EA4957">
        <w:rPr>
          <w:rStyle w:val="Emphasis"/>
          <w:highlight w:val="green"/>
        </w:rPr>
        <w:t>bankruptcy</w:t>
      </w:r>
      <w:r w:rsidRPr="00E9290D">
        <w:rPr>
          <w:rStyle w:val="StyleUnderline"/>
        </w:rPr>
        <w:t xml:space="preserve"> proceeding</w:t>
      </w:r>
      <w:r w:rsidRPr="00E9290D">
        <w:rPr>
          <w:sz w:val="16"/>
        </w:rPr>
        <w:t xml:space="preserve">, </w:t>
      </w:r>
      <w:r w:rsidRPr="00EA4957">
        <w:rPr>
          <w:rStyle w:val="StyleUnderline"/>
          <w:highlight w:val="green"/>
        </w:rPr>
        <w:t xml:space="preserve">in which </w:t>
      </w:r>
      <w:r w:rsidRPr="00EA4957">
        <w:rPr>
          <w:rStyle w:val="Emphasis"/>
          <w:highlight w:val="green"/>
        </w:rPr>
        <w:t>courts’</w:t>
      </w:r>
      <w:r w:rsidRPr="00833EF0">
        <w:rPr>
          <w:rStyle w:val="StyleUnderline"/>
        </w:rPr>
        <w:t xml:space="preserve"> </w:t>
      </w:r>
      <w:r w:rsidRPr="007D1241">
        <w:rPr>
          <w:rStyle w:val="StyleUnderline"/>
        </w:rPr>
        <w:t>major responsibility</w:t>
      </w:r>
      <w:r w:rsidRPr="00833EF0">
        <w:rPr>
          <w:rStyle w:val="StyleUnderline"/>
        </w:rPr>
        <w:t xml:space="preserve"> is to </w:t>
      </w:r>
      <w:r w:rsidRPr="00EA4957">
        <w:rPr>
          <w:rStyle w:val="Emphasis"/>
          <w:highlight w:val="green"/>
        </w:rPr>
        <w:t>supervise</w:t>
      </w:r>
      <w:r w:rsidRPr="00EA4957">
        <w:rPr>
          <w:rStyle w:val="StyleUnderline"/>
          <w:highlight w:val="green"/>
        </w:rPr>
        <w:t xml:space="preserve"> bargaining</w:t>
      </w:r>
      <w:r w:rsidRPr="00E9290D">
        <w:rPr>
          <w:sz w:val="16"/>
        </w:rPr>
        <w:t xml:space="preserve">. </w:t>
      </w:r>
      <w:r w:rsidRPr="00E9290D">
        <w:rPr>
          <w:rStyle w:val="Emphasis"/>
        </w:rPr>
        <w:t>Rather</w:t>
      </w:r>
      <w:r w:rsidRPr="00833EF0">
        <w:rPr>
          <w:rStyle w:val="StyleUnderline"/>
        </w:rPr>
        <w:t xml:space="preserve"> than conduct a </w:t>
      </w:r>
      <w:r w:rsidRPr="00E9290D">
        <w:rPr>
          <w:rStyle w:val="Emphasis"/>
        </w:rPr>
        <w:t>c</w:t>
      </w:r>
      <w:r w:rsidRPr="00833EF0">
        <w:rPr>
          <w:rStyle w:val="StyleUnderline"/>
        </w:rPr>
        <w:t>ost-</w:t>
      </w:r>
      <w:r w:rsidRPr="00E9290D">
        <w:rPr>
          <w:rStyle w:val="Emphasis"/>
        </w:rPr>
        <w:t>b</w:t>
      </w:r>
      <w:r w:rsidRPr="00833EF0">
        <w:rPr>
          <w:rStyle w:val="StyleUnderline"/>
        </w:rPr>
        <w:t xml:space="preserve">enefit </w:t>
      </w:r>
      <w:r w:rsidRPr="00E9290D">
        <w:rPr>
          <w:rStyle w:val="Emphasis"/>
        </w:rPr>
        <w:t>a</w:t>
      </w:r>
      <w:r w:rsidRPr="00833EF0">
        <w:rPr>
          <w:rStyle w:val="StyleUnderline"/>
        </w:rPr>
        <w:t>nalysis of a proposed reorganization</w:t>
      </w:r>
      <w:r w:rsidRPr="00E9290D">
        <w:rPr>
          <w:sz w:val="16"/>
        </w:rPr>
        <w:t xml:space="preserve"> or liquidation, </w:t>
      </w:r>
      <w:r w:rsidRPr="00833EF0">
        <w:rPr>
          <w:rStyle w:val="StyleUnderline"/>
        </w:rPr>
        <w:t xml:space="preserve">the court </w:t>
      </w:r>
      <w:r w:rsidRPr="00EA4957">
        <w:rPr>
          <w:rStyle w:val="Emphasis"/>
          <w:highlight w:val="green"/>
        </w:rPr>
        <w:t>ensures</w:t>
      </w:r>
      <w:r w:rsidRPr="00833EF0">
        <w:rPr>
          <w:rStyle w:val="StyleUnderline"/>
        </w:rPr>
        <w:t xml:space="preserve"> only </w:t>
      </w:r>
      <w:r w:rsidRPr="00EA4957">
        <w:rPr>
          <w:rStyle w:val="StyleUnderline"/>
          <w:highlight w:val="green"/>
        </w:rPr>
        <w:t>that</w:t>
      </w:r>
      <w:r w:rsidRPr="00833EF0">
        <w:rPr>
          <w:rStyle w:val="StyleUnderline"/>
        </w:rPr>
        <w:t xml:space="preserve"> certain </w:t>
      </w:r>
      <w:r w:rsidRPr="00EA4957">
        <w:rPr>
          <w:rStyle w:val="StyleUnderline"/>
          <w:highlight w:val="green"/>
        </w:rPr>
        <w:t xml:space="preserve">entitlements are protected and parties </w:t>
      </w:r>
      <w:r w:rsidRPr="00EA4957">
        <w:rPr>
          <w:rStyle w:val="Emphasis"/>
          <w:highlight w:val="green"/>
        </w:rPr>
        <w:t>bargain</w:t>
      </w:r>
      <w:r w:rsidRPr="00EA4957">
        <w:rPr>
          <w:rStyle w:val="StyleUnderline"/>
          <w:highlight w:val="green"/>
        </w:rPr>
        <w:t xml:space="preserve"> in </w:t>
      </w:r>
      <w:r w:rsidRPr="00EA4957">
        <w:rPr>
          <w:rStyle w:val="Emphasis"/>
          <w:highlight w:val="green"/>
        </w:rPr>
        <w:t>good faith</w:t>
      </w:r>
      <w:r w:rsidRPr="00E9290D">
        <w:rPr>
          <w:sz w:val="16"/>
        </w:rPr>
        <w:t>.</w:t>
      </w:r>
    </w:p>
    <w:p w14:paraId="3BAB2891" w14:textId="77777777" w:rsidR="00EE0C82" w:rsidRPr="00E9290D" w:rsidRDefault="00EE0C82" w:rsidP="00EE0C82">
      <w:pPr>
        <w:rPr>
          <w:sz w:val="16"/>
        </w:rPr>
      </w:pPr>
      <w:r w:rsidRPr="00E9290D">
        <w:rPr>
          <w:sz w:val="16"/>
        </w:rPr>
        <w:t xml:space="preserve">There are several reasons for further exploring the possibility that merger review should involve structured bargaining. As noted above, commentators have expressed </w:t>
      </w:r>
      <w:r w:rsidRPr="00833EF0">
        <w:rPr>
          <w:rStyle w:val="StyleUnderline"/>
        </w:rPr>
        <w:t xml:space="preserve">considerable </w:t>
      </w:r>
      <w:r w:rsidRPr="00997147">
        <w:rPr>
          <w:rStyle w:val="Emphasis"/>
        </w:rPr>
        <w:t>doubt</w:t>
      </w:r>
      <w:r w:rsidRPr="00833EF0">
        <w:rPr>
          <w:rStyle w:val="StyleUnderline"/>
        </w:rPr>
        <w:t xml:space="preserve"> about the wisdom of the </w:t>
      </w:r>
      <w:r w:rsidRPr="00997147">
        <w:rPr>
          <w:rStyle w:val="Emphasis"/>
        </w:rPr>
        <w:t>current</w:t>
      </w:r>
      <w:r w:rsidRPr="00833EF0">
        <w:rPr>
          <w:rStyle w:val="StyleUnderline"/>
        </w:rPr>
        <w:t xml:space="preserve"> cost-benefit </w:t>
      </w:r>
      <w:r w:rsidRPr="00997147">
        <w:rPr>
          <w:rStyle w:val="Emphasis"/>
        </w:rPr>
        <w:t>approach</w:t>
      </w:r>
      <w:r w:rsidRPr="00E9290D">
        <w:rPr>
          <w:sz w:val="16"/>
        </w:rPr>
        <w:t xml:space="preserve">. In its most full-blown form, </w:t>
      </w:r>
      <w:r w:rsidRPr="00833EF0">
        <w:rPr>
          <w:rStyle w:val="StyleUnderline"/>
        </w:rPr>
        <w:t xml:space="preserve">it requires </w:t>
      </w:r>
      <w:r w:rsidRPr="00997147">
        <w:rPr>
          <w:rStyle w:val="Emphasis"/>
        </w:rPr>
        <w:t>merger simulations</w:t>
      </w:r>
      <w:r w:rsidRPr="00E9290D">
        <w:rPr>
          <w:sz w:val="16"/>
        </w:rPr>
        <w:t xml:space="preserve">, </w:t>
      </w:r>
      <w:r w:rsidRPr="00833EF0">
        <w:rPr>
          <w:rStyle w:val="StyleUnderline"/>
        </w:rPr>
        <w:t xml:space="preserve">but the reliability of merger simulation is </w:t>
      </w:r>
      <w:r w:rsidRPr="00997147">
        <w:rPr>
          <w:rStyle w:val="Emphasis"/>
        </w:rPr>
        <w:t>hotly disputed</w:t>
      </w:r>
      <w:r w:rsidRPr="00833EF0">
        <w:rPr>
          <w:rStyle w:val="StyleUnderline"/>
        </w:rPr>
        <w:t xml:space="preserve"> among economists</w:t>
      </w:r>
      <w:r w:rsidRPr="00E9290D">
        <w:rPr>
          <w:sz w:val="16"/>
        </w:rPr>
        <w:t xml:space="preserve">.50 Truncated versions of cost-benefit analysis—for example, the upward pricing pressure method—are also controversial because they depend on contestable assumptions. </w:t>
      </w:r>
      <w:r w:rsidRPr="00833EF0">
        <w:rPr>
          <w:rStyle w:val="StyleUnderline"/>
        </w:rPr>
        <w:t xml:space="preserve">Even when </w:t>
      </w:r>
      <w:r w:rsidRPr="00997147">
        <w:rPr>
          <w:rStyle w:val="Emphasis"/>
        </w:rPr>
        <w:t>sufficient data</w:t>
      </w:r>
      <w:r w:rsidRPr="00833EF0">
        <w:rPr>
          <w:rStyle w:val="StyleUnderline"/>
        </w:rPr>
        <w:t xml:space="preserve"> are available</w:t>
      </w:r>
      <w:r w:rsidRPr="00E9290D">
        <w:rPr>
          <w:sz w:val="16"/>
        </w:rPr>
        <w:t xml:space="preserve">, </w:t>
      </w:r>
      <w:r w:rsidRPr="00833EF0">
        <w:rPr>
          <w:rStyle w:val="StyleUnderline"/>
        </w:rPr>
        <w:t xml:space="preserve">cost-benefit analysis is </w:t>
      </w:r>
      <w:r w:rsidRPr="00997147">
        <w:rPr>
          <w:rStyle w:val="Emphasis"/>
        </w:rPr>
        <w:t>expensive</w:t>
      </w:r>
      <w:r w:rsidRPr="00833EF0">
        <w:rPr>
          <w:rStyle w:val="StyleUnderline"/>
        </w:rPr>
        <w:t xml:space="preserve"> and </w:t>
      </w:r>
      <w:r w:rsidRPr="00997147">
        <w:rPr>
          <w:rStyle w:val="Emphasis"/>
        </w:rPr>
        <w:t>time-consuming</w:t>
      </w:r>
      <w:r w:rsidRPr="00E9290D">
        <w:rPr>
          <w:sz w:val="16"/>
        </w:rPr>
        <w:t>—</w:t>
      </w:r>
      <w:r w:rsidRPr="00833EF0">
        <w:rPr>
          <w:rStyle w:val="StyleUnderline"/>
        </w:rPr>
        <w:t xml:space="preserve">a </w:t>
      </w:r>
      <w:r w:rsidRPr="00997147">
        <w:rPr>
          <w:rStyle w:val="Emphasis"/>
        </w:rPr>
        <w:t>burden</w:t>
      </w:r>
      <w:r w:rsidRPr="00833EF0">
        <w:rPr>
          <w:rStyle w:val="StyleUnderline"/>
        </w:rPr>
        <w:t xml:space="preserve"> on </w:t>
      </w:r>
      <w:r w:rsidRPr="00997147">
        <w:rPr>
          <w:rStyle w:val="Emphasis"/>
        </w:rPr>
        <w:t>courts</w:t>
      </w:r>
      <w:r w:rsidRPr="00833EF0">
        <w:rPr>
          <w:rStyle w:val="StyleUnderline"/>
        </w:rPr>
        <w:t xml:space="preserve">, </w:t>
      </w:r>
      <w:r w:rsidRPr="00997147">
        <w:rPr>
          <w:rStyle w:val="Emphasis"/>
        </w:rPr>
        <w:t>regulators</w:t>
      </w:r>
      <w:r w:rsidRPr="00833EF0">
        <w:rPr>
          <w:rStyle w:val="StyleUnderline"/>
        </w:rPr>
        <w:t xml:space="preserve">, and </w:t>
      </w:r>
      <w:r w:rsidRPr="00997147">
        <w:rPr>
          <w:rStyle w:val="Emphasis"/>
        </w:rPr>
        <w:t>parties</w:t>
      </w:r>
      <w:r w:rsidRPr="00E9290D">
        <w:rPr>
          <w:sz w:val="16"/>
        </w:rPr>
        <w:t>.</w:t>
      </w:r>
    </w:p>
    <w:p w14:paraId="3040170C" w14:textId="77777777" w:rsidR="00EE0C82" w:rsidRPr="00E9290D" w:rsidRDefault="00EE0C82" w:rsidP="00EE0C82">
      <w:pPr>
        <w:rPr>
          <w:sz w:val="16"/>
        </w:rPr>
      </w:pPr>
      <w:r w:rsidRPr="00E9290D">
        <w:rPr>
          <w:sz w:val="16"/>
        </w:rPr>
        <w:t xml:space="preserve">Some antitrust experts seem to be unaware that </w:t>
      </w:r>
      <w:r w:rsidRPr="00833EF0">
        <w:rPr>
          <w:rStyle w:val="StyleUnderline"/>
        </w:rPr>
        <w:t xml:space="preserve">cost-benefit analysis is </w:t>
      </w:r>
      <w:r w:rsidRPr="00997147">
        <w:rPr>
          <w:rStyle w:val="Emphasis"/>
        </w:rPr>
        <w:t>rarely used</w:t>
      </w:r>
      <w:r w:rsidRPr="00833EF0">
        <w:rPr>
          <w:rStyle w:val="StyleUnderline"/>
        </w:rPr>
        <w:t xml:space="preserve"> on a case-by-case basis in </w:t>
      </w:r>
      <w:r w:rsidRPr="00997147">
        <w:rPr>
          <w:rStyle w:val="Emphasis"/>
        </w:rPr>
        <w:t>other areas</w:t>
      </w:r>
      <w:r w:rsidRPr="00833EF0">
        <w:rPr>
          <w:rStyle w:val="StyleUnderline"/>
        </w:rPr>
        <w:t xml:space="preserve"> of the law</w:t>
      </w:r>
      <w:r w:rsidRPr="00E9290D">
        <w:rPr>
          <w:sz w:val="16"/>
        </w:rPr>
        <w:t xml:space="preserve">. Cost-benefit analysis is </w:t>
      </w:r>
      <w:r w:rsidRPr="00833EF0">
        <w:rPr>
          <w:rStyle w:val="StyleUnderline"/>
        </w:rPr>
        <w:t xml:space="preserve">commonly used in regulatory </w:t>
      </w:r>
      <w:r w:rsidRPr="00997147">
        <w:rPr>
          <w:rStyle w:val="Emphasis"/>
        </w:rPr>
        <w:t>impact statements</w:t>
      </w:r>
      <w:r w:rsidRPr="00833EF0">
        <w:rPr>
          <w:rStyle w:val="StyleUnderline"/>
        </w:rPr>
        <w:t xml:space="preserve"> to evaluate and justify regulations but </w:t>
      </w:r>
      <w:r w:rsidRPr="00997147">
        <w:rPr>
          <w:rStyle w:val="Emphasis"/>
        </w:rPr>
        <w:t>not</w:t>
      </w:r>
      <w:r w:rsidRPr="00833EF0">
        <w:rPr>
          <w:rStyle w:val="StyleUnderline"/>
        </w:rPr>
        <w:t xml:space="preserve"> individual </w:t>
      </w:r>
      <w:r w:rsidRPr="00997147">
        <w:rPr>
          <w:rStyle w:val="Emphasis"/>
        </w:rPr>
        <w:t>enforcement</w:t>
      </w:r>
      <w:r w:rsidRPr="00833EF0">
        <w:rPr>
          <w:rStyle w:val="StyleUnderline"/>
        </w:rPr>
        <w:t xml:space="preserve"> actions</w:t>
      </w:r>
      <w:r w:rsidRPr="00E9290D">
        <w:rPr>
          <w:sz w:val="16"/>
        </w:rPr>
        <w:t>. The use of cost-benefit analysis for regulations can be justified because the expense of such analysis is prospective and spread across a large number of enforcement actions. Agencies do not typically use a cost-benefit analysis to determine whether a particular company has violated the law. Even in the case of regulations, cost-benefit analysis has proven to be a complex affair, requiring delicate judgment and embroiling agencies, courts, and parties in difficult methodological disputes relating to the valuation of non-market benefits.</w:t>
      </w:r>
    </w:p>
    <w:p w14:paraId="25C0EF11" w14:textId="77777777" w:rsidR="00EE0C82" w:rsidRPr="00E9290D" w:rsidRDefault="00EE0C82" w:rsidP="00EE0C82">
      <w:pPr>
        <w:rPr>
          <w:sz w:val="16"/>
        </w:rPr>
      </w:pPr>
      <w:r w:rsidRPr="00E9290D">
        <w:rPr>
          <w:sz w:val="16"/>
        </w:rPr>
        <w:t xml:space="preserve">The </w:t>
      </w:r>
      <w:r w:rsidRPr="00CD6507">
        <w:rPr>
          <w:rStyle w:val="Emphasis"/>
          <w:highlight w:val="green"/>
        </w:rPr>
        <w:t>Chapter 11</w:t>
      </w:r>
      <w:r w:rsidRPr="00833EF0">
        <w:rPr>
          <w:rStyle w:val="StyleUnderline"/>
        </w:rPr>
        <w:t xml:space="preserve"> bankruptcy process</w:t>
      </w:r>
      <w:r w:rsidRPr="00E9290D">
        <w:rPr>
          <w:sz w:val="16"/>
        </w:rPr>
        <w:t xml:space="preserve"> in the United States </w:t>
      </w:r>
      <w:r w:rsidRPr="00CD6507">
        <w:rPr>
          <w:rStyle w:val="StyleUnderline"/>
          <w:highlight w:val="green"/>
        </w:rPr>
        <w:t xml:space="preserve">is a system of </w:t>
      </w:r>
      <w:r w:rsidRPr="00CD6507">
        <w:rPr>
          <w:rStyle w:val="Emphasis"/>
          <w:highlight w:val="green"/>
        </w:rPr>
        <w:t>structured bargaining</w:t>
      </w:r>
      <w:r w:rsidRPr="00E9290D">
        <w:rPr>
          <w:sz w:val="16"/>
        </w:rPr>
        <w:t xml:space="preserve">. Chapter 11 </w:t>
      </w:r>
      <w:r w:rsidRPr="00833EF0">
        <w:rPr>
          <w:rStyle w:val="StyleUnderline"/>
        </w:rPr>
        <w:t xml:space="preserve">provides a </w:t>
      </w:r>
      <w:r w:rsidRPr="00997147">
        <w:rPr>
          <w:rStyle w:val="Emphasis"/>
        </w:rPr>
        <w:t>framework</w:t>
      </w:r>
      <w:r w:rsidRPr="00833EF0">
        <w:rPr>
          <w:rStyle w:val="StyleUnderline"/>
        </w:rPr>
        <w:t xml:space="preserve"> for distressed </w:t>
      </w:r>
      <w:r w:rsidRPr="00997147">
        <w:rPr>
          <w:rStyle w:val="Emphasis"/>
        </w:rPr>
        <w:t>companies</w:t>
      </w:r>
      <w:r w:rsidRPr="00833EF0">
        <w:rPr>
          <w:rStyle w:val="StyleUnderline"/>
        </w:rPr>
        <w:t xml:space="preserve"> to </w:t>
      </w:r>
      <w:r w:rsidRPr="00997147">
        <w:rPr>
          <w:rStyle w:val="Emphasis"/>
        </w:rPr>
        <w:t>negotiate</w:t>
      </w:r>
      <w:r w:rsidRPr="00833EF0">
        <w:rPr>
          <w:rStyle w:val="StyleUnderline"/>
        </w:rPr>
        <w:t xml:space="preserve"> with their creditors, shareholders, and other stakeholders to </w:t>
      </w:r>
      <w:r w:rsidRPr="00997147">
        <w:rPr>
          <w:rStyle w:val="Emphasis"/>
        </w:rPr>
        <w:t>restructure</w:t>
      </w:r>
      <w:r w:rsidRPr="00833EF0">
        <w:rPr>
          <w:rStyle w:val="StyleUnderline"/>
        </w:rPr>
        <w:t xml:space="preserve"> their </w:t>
      </w:r>
      <w:r w:rsidRPr="00997147">
        <w:rPr>
          <w:rStyle w:val="Emphasis"/>
        </w:rPr>
        <w:t>debts</w:t>
      </w:r>
      <w:r w:rsidRPr="00833EF0">
        <w:rPr>
          <w:rStyle w:val="StyleUnderline"/>
        </w:rPr>
        <w:t xml:space="preserve"> and other obligations</w:t>
      </w:r>
      <w:r w:rsidRPr="00E9290D">
        <w:rPr>
          <w:sz w:val="16"/>
        </w:rPr>
        <w:t>. For example, the debtor has the exclusive right to propose a plan of reorganization for a certain period, while creditors and other stakeholders form committees, which negotiate with the debtor. Creditors have the right to vote on and object to the proposed plan. All parties must negotiate in good faith. The court oversees their bargaining, ensuring that all parties comply with the Bankruptcy Code and that the final plan is fair and equitable.</w:t>
      </w:r>
    </w:p>
    <w:p w14:paraId="75A0327E" w14:textId="77777777" w:rsidR="00EE0C82" w:rsidRPr="00E9290D" w:rsidRDefault="00EE0C82" w:rsidP="00EE0C82">
      <w:pPr>
        <w:rPr>
          <w:sz w:val="16"/>
        </w:rPr>
      </w:pPr>
      <w:r w:rsidRPr="00E9290D">
        <w:rPr>
          <w:sz w:val="16"/>
        </w:rPr>
        <w:t xml:space="preserve">Structured bargaining offers an advantage and a disadvantage compared to cost-benefit analysis. </w:t>
      </w:r>
      <w:r w:rsidRPr="00997147">
        <w:rPr>
          <w:rStyle w:val="Emphasis"/>
        </w:rPr>
        <w:t>Structured bargaining</w:t>
      </w:r>
      <w:r w:rsidRPr="00833EF0">
        <w:rPr>
          <w:rStyle w:val="StyleUnderline"/>
        </w:rPr>
        <w:t xml:space="preserve"> </w:t>
      </w:r>
      <w:r w:rsidRPr="00CD6507">
        <w:rPr>
          <w:rStyle w:val="StyleUnderline"/>
          <w:highlight w:val="green"/>
        </w:rPr>
        <w:t xml:space="preserve">does </w:t>
      </w:r>
      <w:r w:rsidRPr="00CD6507">
        <w:rPr>
          <w:rStyle w:val="Emphasis"/>
          <w:highlight w:val="green"/>
        </w:rPr>
        <w:t>not</w:t>
      </w:r>
      <w:r w:rsidRPr="00CD6507">
        <w:rPr>
          <w:rStyle w:val="StyleUnderline"/>
          <w:highlight w:val="green"/>
        </w:rPr>
        <w:t xml:space="preserve"> require a</w:t>
      </w:r>
      <w:r w:rsidRPr="00833EF0">
        <w:rPr>
          <w:rStyle w:val="StyleUnderline"/>
        </w:rPr>
        <w:t xml:space="preserve"> regulator or </w:t>
      </w:r>
      <w:r w:rsidRPr="00CD6507">
        <w:rPr>
          <w:rStyle w:val="StyleUnderline"/>
          <w:highlight w:val="green"/>
        </w:rPr>
        <w:t xml:space="preserve">court to estimate </w:t>
      </w:r>
      <w:r w:rsidRPr="00CD6507">
        <w:rPr>
          <w:rStyle w:val="StyleUnderline"/>
        </w:rPr>
        <w:t xml:space="preserve">the </w:t>
      </w:r>
      <w:r w:rsidRPr="00CD6507">
        <w:rPr>
          <w:rStyle w:val="Emphasis"/>
          <w:highlight w:val="green"/>
        </w:rPr>
        <w:t>valuations</w:t>
      </w:r>
      <w:r w:rsidRPr="00833EF0">
        <w:rPr>
          <w:rStyle w:val="StyleUnderline"/>
        </w:rPr>
        <w:t xml:space="preserve"> of the affected parties</w:t>
      </w:r>
      <w:r w:rsidRPr="00E9290D">
        <w:rPr>
          <w:sz w:val="16"/>
        </w:rPr>
        <w:t xml:space="preserve">. Parties’ entitlements are protected by their right to block a settlement (akin to a property rule). In cost-benefit analysis, the court determines valuations and imposes the outcome on affected persons. If the court underestimates those valuations, those persons have no recourse. But structured bargaining can lead to delay and impasse. When affected parties are numerous, structured bargaining requires the creation of separate bargaining groups with common interests, but in doing so it can allow plans that violate entitlements of minority creditors who are outvoted. Chapter 11 combines the advantages of each approach. </w:t>
      </w:r>
      <w:r w:rsidRPr="00CD6507">
        <w:rPr>
          <w:rStyle w:val="StyleUnderline"/>
          <w:highlight w:val="green"/>
        </w:rPr>
        <w:t xml:space="preserve">If negotiations </w:t>
      </w:r>
      <w:r w:rsidRPr="00CD6507">
        <w:rPr>
          <w:rStyle w:val="Emphasis"/>
          <w:highlight w:val="green"/>
        </w:rPr>
        <w:t>bog down</w:t>
      </w:r>
      <w:r w:rsidRPr="00E9290D">
        <w:rPr>
          <w:sz w:val="16"/>
        </w:rPr>
        <w:t xml:space="preserve">, </w:t>
      </w:r>
      <w:r w:rsidRPr="00CD6507">
        <w:rPr>
          <w:rStyle w:val="StyleUnderline"/>
          <w:highlight w:val="green"/>
        </w:rPr>
        <w:t>the court can</w:t>
      </w:r>
      <w:r w:rsidRPr="00E9290D">
        <w:rPr>
          <w:sz w:val="16"/>
        </w:rPr>
        <w:t xml:space="preserve">, </w:t>
      </w:r>
      <w:r w:rsidRPr="00833EF0">
        <w:rPr>
          <w:rStyle w:val="StyleUnderline"/>
        </w:rPr>
        <w:t>with the consent of a sufficient fraction of creditors</w:t>
      </w:r>
      <w:r w:rsidRPr="00E9290D">
        <w:rPr>
          <w:sz w:val="16"/>
        </w:rPr>
        <w:t>, “</w:t>
      </w:r>
      <w:r w:rsidRPr="00CD6507">
        <w:rPr>
          <w:rStyle w:val="Emphasis"/>
          <w:highlight w:val="green"/>
        </w:rPr>
        <w:t>cram down</w:t>
      </w:r>
      <w:r w:rsidRPr="00E9290D">
        <w:rPr>
          <w:sz w:val="16"/>
        </w:rPr>
        <w:t xml:space="preserve">” </w:t>
      </w:r>
      <w:r w:rsidRPr="00CD6507">
        <w:rPr>
          <w:rStyle w:val="StyleUnderline"/>
          <w:highlight w:val="green"/>
        </w:rPr>
        <w:t xml:space="preserve">a </w:t>
      </w:r>
      <w:r w:rsidRPr="00CD6507">
        <w:rPr>
          <w:rStyle w:val="Emphasis"/>
          <w:highlight w:val="green"/>
        </w:rPr>
        <w:t>plan</w:t>
      </w:r>
      <w:r w:rsidRPr="00CD6507">
        <w:rPr>
          <w:rStyle w:val="StyleUnderline"/>
          <w:highlight w:val="green"/>
        </w:rPr>
        <w:t xml:space="preserve"> that </w:t>
      </w:r>
      <w:r w:rsidRPr="00CD6507">
        <w:rPr>
          <w:rStyle w:val="Emphasis"/>
          <w:highlight w:val="green"/>
        </w:rPr>
        <w:t>respects</w:t>
      </w:r>
      <w:r w:rsidRPr="00833EF0">
        <w:rPr>
          <w:rStyle w:val="StyleUnderline"/>
        </w:rPr>
        <w:t xml:space="preserve"> </w:t>
      </w:r>
      <w:r w:rsidRPr="00CD6507">
        <w:rPr>
          <w:rStyle w:val="StyleUnderline"/>
          <w:highlight w:val="green"/>
        </w:rPr>
        <w:t>the parties’</w:t>
      </w:r>
      <w:r w:rsidRPr="00833EF0">
        <w:rPr>
          <w:rStyle w:val="StyleUnderline"/>
        </w:rPr>
        <w:t xml:space="preserve"> prebankruptcy </w:t>
      </w:r>
      <w:r w:rsidRPr="00CD6507">
        <w:rPr>
          <w:rStyle w:val="Emphasis"/>
          <w:highlight w:val="green"/>
        </w:rPr>
        <w:t>entitlements</w:t>
      </w:r>
      <w:r w:rsidRPr="00E9290D">
        <w:rPr>
          <w:sz w:val="16"/>
        </w:rPr>
        <w:t>.</w:t>
      </w:r>
    </w:p>
    <w:p w14:paraId="1DBE0B61" w14:textId="77777777" w:rsidR="00EE0C82" w:rsidRPr="003F048D" w:rsidRDefault="00EE0C82" w:rsidP="00EE0C82">
      <w:pPr>
        <w:rPr>
          <w:sz w:val="16"/>
        </w:rPr>
      </w:pPr>
      <w:r w:rsidRPr="003F048D">
        <w:rPr>
          <w:rStyle w:val="Emphasis"/>
        </w:rPr>
        <w:t>Unions</w:t>
      </w:r>
      <w:r w:rsidRPr="003F048D">
        <w:rPr>
          <w:rStyle w:val="StyleUnderline"/>
        </w:rPr>
        <w:t xml:space="preserve"> are </w:t>
      </w:r>
      <w:r w:rsidRPr="003F048D">
        <w:rPr>
          <w:rStyle w:val="Emphasis"/>
        </w:rPr>
        <w:t>no strangers</w:t>
      </w:r>
      <w:r w:rsidRPr="003F048D">
        <w:rPr>
          <w:rStyle w:val="StyleUnderline"/>
        </w:rPr>
        <w:t xml:space="preserve"> to the </w:t>
      </w:r>
      <w:r w:rsidRPr="003F048D">
        <w:rPr>
          <w:rStyle w:val="Emphasis"/>
        </w:rPr>
        <w:t>structured bargaining</w:t>
      </w:r>
      <w:r w:rsidRPr="003F048D">
        <w:rPr>
          <w:rStyle w:val="StyleUnderline"/>
        </w:rPr>
        <w:t xml:space="preserve"> process of corporate </w:t>
      </w:r>
      <w:r w:rsidRPr="003F048D">
        <w:rPr>
          <w:rStyle w:val="Emphasis"/>
        </w:rPr>
        <w:t>reorganization</w:t>
      </w:r>
      <w:r w:rsidRPr="003F048D">
        <w:rPr>
          <w:sz w:val="16"/>
        </w:rPr>
        <w:t xml:space="preserve">.51 Under U.S. law, </w:t>
      </w:r>
      <w:r w:rsidRPr="003F048D">
        <w:rPr>
          <w:rStyle w:val="Emphasis"/>
        </w:rPr>
        <w:t>unions</w:t>
      </w:r>
      <w:r w:rsidRPr="003F048D">
        <w:rPr>
          <w:rStyle w:val="StyleUnderline"/>
        </w:rPr>
        <w:t xml:space="preserve"> with claims based on unpaid </w:t>
      </w:r>
      <w:r w:rsidRPr="003F048D">
        <w:rPr>
          <w:rStyle w:val="Emphasis"/>
        </w:rPr>
        <w:t>wages</w:t>
      </w:r>
      <w:r w:rsidRPr="003F048D">
        <w:rPr>
          <w:rStyle w:val="StyleUnderline"/>
        </w:rPr>
        <w:t xml:space="preserve">, </w:t>
      </w:r>
      <w:r w:rsidRPr="003F048D">
        <w:rPr>
          <w:rStyle w:val="Emphasis"/>
        </w:rPr>
        <w:t>benefits</w:t>
      </w:r>
      <w:r w:rsidRPr="003F048D">
        <w:rPr>
          <w:rStyle w:val="StyleUnderline"/>
        </w:rPr>
        <w:t xml:space="preserve">, and other </w:t>
      </w:r>
      <w:r w:rsidRPr="003F048D">
        <w:rPr>
          <w:rStyle w:val="Emphasis"/>
        </w:rPr>
        <w:t>valuable rights</w:t>
      </w:r>
      <w:r w:rsidRPr="003F048D">
        <w:rPr>
          <w:rStyle w:val="StyleUnderline"/>
        </w:rPr>
        <w:t xml:space="preserve"> may sit on creditors’ committees</w:t>
      </w:r>
      <w:r w:rsidRPr="00E9290D">
        <w:rPr>
          <w:sz w:val="16"/>
        </w:rPr>
        <w:t xml:space="preserve">, which are given various powers in bankruptcy, including </w:t>
      </w:r>
      <w:r w:rsidRPr="003F048D">
        <w:rPr>
          <w:sz w:val="16"/>
        </w:rPr>
        <w:t xml:space="preserve">the power to propose reorganization plans.52 (Individual workers are not entitled to seats on creditors’ committees.) Unions also have certain rights to protect collective bargaining agreements (CBAs). Debtors frequently try to shed CBAs so that they can reduce pay or restructure their labor force. Under section 1113 of the Bankruptcy Code, the debtor’s right to reject or assume most contracts is altered in the case of CBAs.53 To reject or modify a CBA, the debtor must first propose modifications to the union, treating all affected parties fairly and equitably, and then negotiate in good faith to reach a mutually satisfactory agreement. </w:t>
      </w:r>
      <w:r w:rsidRPr="003F048D">
        <w:rPr>
          <w:rStyle w:val="StyleUnderline"/>
        </w:rPr>
        <w:t xml:space="preserve">If </w:t>
      </w:r>
      <w:r w:rsidRPr="003F048D">
        <w:rPr>
          <w:rStyle w:val="Emphasis"/>
        </w:rPr>
        <w:t>negotiations fail</w:t>
      </w:r>
      <w:r w:rsidRPr="003F048D">
        <w:rPr>
          <w:rStyle w:val="StyleUnderline"/>
        </w:rPr>
        <w:t xml:space="preserve">, the debtor may file a </w:t>
      </w:r>
      <w:r w:rsidRPr="003F048D">
        <w:rPr>
          <w:rStyle w:val="Emphasis"/>
        </w:rPr>
        <w:t>motion</w:t>
      </w:r>
      <w:r w:rsidRPr="003F048D">
        <w:rPr>
          <w:sz w:val="16"/>
        </w:rPr>
        <w:t xml:space="preserve"> with the bankruptcy court </w:t>
      </w:r>
      <w:r w:rsidRPr="003F048D">
        <w:rPr>
          <w:rStyle w:val="StyleUnderline"/>
        </w:rPr>
        <w:t xml:space="preserve">to </w:t>
      </w:r>
      <w:r w:rsidRPr="003F048D">
        <w:rPr>
          <w:rStyle w:val="Emphasis"/>
        </w:rPr>
        <w:t>reject</w:t>
      </w:r>
      <w:r w:rsidRPr="003F048D">
        <w:rPr>
          <w:rStyle w:val="StyleUnderline"/>
        </w:rPr>
        <w:t xml:space="preserve"> the </w:t>
      </w:r>
      <w:r w:rsidRPr="003F048D">
        <w:rPr>
          <w:rStyle w:val="Emphasis"/>
        </w:rPr>
        <w:t>CBA</w:t>
      </w:r>
      <w:r w:rsidRPr="003F048D">
        <w:rPr>
          <w:sz w:val="16"/>
        </w:rPr>
        <w:t xml:space="preserve">, </w:t>
      </w:r>
      <w:r w:rsidRPr="003F048D">
        <w:rPr>
          <w:rStyle w:val="StyleUnderline"/>
        </w:rPr>
        <w:t xml:space="preserve">which the court will approve </w:t>
      </w:r>
      <w:r w:rsidRPr="003F048D">
        <w:rPr>
          <w:rStyle w:val="Emphasis"/>
        </w:rPr>
        <w:t>only if</w:t>
      </w:r>
      <w:r w:rsidRPr="003F048D">
        <w:rPr>
          <w:sz w:val="16"/>
        </w:rPr>
        <w:t xml:space="preserve"> the proposed modifications are necessary for the debtor’s reorganization, </w:t>
      </w:r>
      <w:r w:rsidRPr="003F048D">
        <w:rPr>
          <w:rStyle w:val="StyleUnderline"/>
        </w:rPr>
        <w:t xml:space="preserve">the union </w:t>
      </w:r>
      <w:r w:rsidRPr="003F048D">
        <w:rPr>
          <w:rStyle w:val="Emphasis"/>
        </w:rPr>
        <w:t>refused</w:t>
      </w:r>
      <w:r w:rsidRPr="003F048D">
        <w:rPr>
          <w:rStyle w:val="StyleUnderline"/>
        </w:rPr>
        <w:t xml:space="preserve"> to accept the proposal without </w:t>
      </w:r>
      <w:r w:rsidRPr="003F048D">
        <w:rPr>
          <w:rStyle w:val="Emphasis"/>
        </w:rPr>
        <w:t>good cause</w:t>
      </w:r>
      <w:r w:rsidRPr="003F048D">
        <w:rPr>
          <w:sz w:val="16"/>
        </w:rPr>
        <w:t>, and the balance of the equities favors rejection.</w:t>
      </w:r>
    </w:p>
    <w:p w14:paraId="1EC7489B" w14:textId="77777777" w:rsidR="00EE0C82" w:rsidRPr="00E9290D" w:rsidRDefault="00EE0C82" w:rsidP="00EE0C82">
      <w:pPr>
        <w:rPr>
          <w:sz w:val="16"/>
        </w:rPr>
      </w:pPr>
      <w:r w:rsidRPr="003F048D">
        <w:rPr>
          <w:sz w:val="16"/>
        </w:rPr>
        <w:t>While courts have typically ruled in favor of debtors when unions challenge proposed CBA modifications under section 1113,54 there are important exceptions. In the AMR bankruptcy, the court denied AMR’s motion under Section 1113 to reject its CBA with the Allied Pilots Association.55 American argued that its proposed changes to benefits, scope of work done by union</w:t>
      </w:r>
      <w:r w:rsidRPr="00E9290D">
        <w:rPr>
          <w:sz w:val="16"/>
        </w:rPr>
        <w:t xml:space="preserve"> pilots, and work rules were necessary for its successful reorganization. The APA argued that American should pursue a merger with US Airways before seeking section 1113 relief and that American’s business plan justifying the changes was flawed. The court rejected the merger argument, finding the potential merger too speculative to bar section 1113relief, and also found American’s business plan reasonable. However, the court held that American did not demonstrate that the proposed code sharing and pilot furlough plans were necessary for reorganization. As discussed above, the union’s merger proposal would later be accepted by AMR.</w:t>
      </w:r>
    </w:p>
    <w:p w14:paraId="5E3916E8" w14:textId="77777777" w:rsidR="00EE0C82" w:rsidRPr="00833EF0" w:rsidRDefault="00EE0C82" w:rsidP="00EE0C82">
      <w:pPr>
        <w:rPr>
          <w:rStyle w:val="StyleUnderline"/>
        </w:rPr>
      </w:pPr>
      <w:r w:rsidRPr="00997147">
        <w:rPr>
          <w:rStyle w:val="Emphasis"/>
        </w:rPr>
        <w:t>Structured bargaining</w:t>
      </w:r>
      <w:r w:rsidRPr="00833EF0">
        <w:rPr>
          <w:rStyle w:val="StyleUnderline"/>
        </w:rPr>
        <w:t xml:space="preserve"> provides an </w:t>
      </w:r>
      <w:r w:rsidRPr="00997147">
        <w:rPr>
          <w:rStyle w:val="Emphasis"/>
        </w:rPr>
        <w:t>alternative</w:t>
      </w:r>
      <w:r w:rsidRPr="00833EF0">
        <w:rPr>
          <w:rStyle w:val="StyleUnderline"/>
        </w:rPr>
        <w:t xml:space="preserve"> model for </w:t>
      </w:r>
      <w:r w:rsidRPr="00997147">
        <w:rPr>
          <w:rStyle w:val="Emphasis"/>
        </w:rPr>
        <w:t>merger review</w:t>
      </w:r>
      <w:r w:rsidRPr="00E9290D">
        <w:rPr>
          <w:sz w:val="16"/>
        </w:rPr>
        <w:t xml:space="preserve">. Imagine that when firms propose a merger, agents are appointed to represent consumers, workers, and other affected groups. </w:t>
      </w:r>
      <w:r w:rsidRPr="003F048D">
        <w:rPr>
          <w:rStyle w:val="StyleUnderline"/>
        </w:rPr>
        <w:t xml:space="preserve">In the case of </w:t>
      </w:r>
      <w:r w:rsidRPr="003F048D">
        <w:rPr>
          <w:rStyle w:val="Emphasis"/>
        </w:rPr>
        <w:t>unionized workers</w:t>
      </w:r>
      <w:r w:rsidRPr="00E9290D">
        <w:rPr>
          <w:sz w:val="16"/>
        </w:rPr>
        <w:t xml:space="preserve">, </w:t>
      </w:r>
      <w:r w:rsidRPr="00CD6507">
        <w:rPr>
          <w:rStyle w:val="StyleUnderline"/>
          <w:highlight w:val="green"/>
        </w:rPr>
        <w:t xml:space="preserve">the </w:t>
      </w:r>
      <w:r w:rsidRPr="00CD6507">
        <w:rPr>
          <w:rStyle w:val="Emphasis"/>
          <w:highlight w:val="green"/>
        </w:rPr>
        <w:t>union</w:t>
      </w:r>
      <w:r w:rsidRPr="00CD6507">
        <w:rPr>
          <w:rStyle w:val="StyleUnderline"/>
          <w:highlight w:val="green"/>
        </w:rPr>
        <w:t xml:space="preserve"> would serve as the </w:t>
      </w:r>
      <w:r w:rsidRPr="00CD6507">
        <w:rPr>
          <w:rStyle w:val="Emphasis"/>
          <w:highlight w:val="green"/>
        </w:rPr>
        <w:t>agent</w:t>
      </w:r>
      <w:r w:rsidRPr="00E9290D">
        <w:rPr>
          <w:sz w:val="16"/>
        </w:rPr>
        <w:t xml:space="preserve">. In other cases, consumers and other represented individuals would have the right to be consulted by their agents. The agents would be required to negotiate on behalf of their constituency, and the merger would be blocked unless all agents agreed to it, possibly subject to a vote by group members. </w:t>
      </w:r>
      <w:r w:rsidRPr="00997147">
        <w:rPr>
          <w:rStyle w:val="Emphasis"/>
        </w:rPr>
        <w:t>Regulators</w:t>
      </w:r>
      <w:r w:rsidRPr="00833EF0">
        <w:rPr>
          <w:rStyle w:val="StyleUnderline"/>
        </w:rPr>
        <w:t xml:space="preserve"> or </w:t>
      </w:r>
      <w:r w:rsidRPr="00CD6507">
        <w:rPr>
          <w:rStyle w:val="Emphasis"/>
          <w:highlight w:val="green"/>
        </w:rPr>
        <w:t>courts</w:t>
      </w:r>
      <w:r w:rsidRPr="00CD6507">
        <w:rPr>
          <w:rStyle w:val="StyleUnderline"/>
          <w:highlight w:val="green"/>
        </w:rPr>
        <w:t xml:space="preserve"> would </w:t>
      </w:r>
      <w:r w:rsidRPr="00CD6507">
        <w:rPr>
          <w:rStyle w:val="Emphasis"/>
          <w:highlight w:val="green"/>
        </w:rPr>
        <w:t>supervise</w:t>
      </w:r>
      <w:r w:rsidRPr="00CD6507">
        <w:rPr>
          <w:rStyle w:val="StyleUnderline"/>
          <w:highlight w:val="green"/>
        </w:rPr>
        <w:t xml:space="preserve"> the</w:t>
      </w:r>
      <w:r w:rsidRPr="00833EF0">
        <w:rPr>
          <w:rStyle w:val="StyleUnderline"/>
        </w:rPr>
        <w:t xml:space="preserve"> </w:t>
      </w:r>
      <w:r w:rsidRPr="00997147">
        <w:rPr>
          <w:rStyle w:val="Emphasis"/>
        </w:rPr>
        <w:t xml:space="preserve">entire </w:t>
      </w:r>
      <w:r w:rsidRPr="00CD6507">
        <w:rPr>
          <w:rStyle w:val="Emphasis"/>
          <w:highlight w:val="green"/>
        </w:rPr>
        <w:t>process</w:t>
      </w:r>
      <w:r w:rsidRPr="00833EF0">
        <w:rPr>
          <w:rStyle w:val="StyleUnderline"/>
        </w:rPr>
        <w:t xml:space="preserve"> </w:t>
      </w:r>
      <w:r w:rsidRPr="00CD6507">
        <w:rPr>
          <w:rStyle w:val="StyleUnderline"/>
          <w:highlight w:val="green"/>
        </w:rPr>
        <w:t>and ensure</w:t>
      </w:r>
      <w:r w:rsidRPr="00833EF0">
        <w:rPr>
          <w:rStyle w:val="StyleUnderline"/>
        </w:rPr>
        <w:t xml:space="preserve"> that certain </w:t>
      </w:r>
      <w:r w:rsidRPr="00CD6507">
        <w:rPr>
          <w:rStyle w:val="Emphasis"/>
          <w:highlight w:val="green"/>
        </w:rPr>
        <w:t>entitlements</w:t>
      </w:r>
      <w:r w:rsidRPr="00CD6507">
        <w:rPr>
          <w:rStyle w:val="StyleUnderline"/>
          <w:highlight w:val="green"/>
        </w:rPr>
        <w:t xml:space="preserve"> are </w:t>
      </w:r>
      <w:r w:rsidRPr="00CD6507">
        <w:rPr>
          <w:rStyle w:val="Emphasis"/>
          <w:highlight w:val="green"/>
        </w:rPr>
        <w:t>respected</w:t>
      </w:r>
      <w:r w:rsidRPr="00E9290D">
        <w:rPr>
          <w:sz w:val="16"/>
        </w:rPr>
        <w:t xml:space="preserve">. </w:t>
      </w:r>
      <w:r w:rsidRPr="00CD6507">
        <w:rPr>
          <w:rStyle w:val="Emphasis"/>
          <w:highlight w:val="green"/>
        </w:rPr>
        <w:t>Agents</w:t>
      </w:r>
      <w:r w:rsidRPr="00CD6507">
        <w:rPr>
          <w:rStyle w:val="StyleUnderline"/>
          <w:highlight w:val="green"/>
        </w:rPr>
        <w:t xml:space="preserve"> would </w:t>
      </w:r>
      <w:r w:rsidRPr="00CD6507">
        <w:rPr>
          <w:rStyle w:val="Emphasis"/>
          <w:highlight w:val="green"/>
        </w:rPr>
        <w:t>not be allowed</w:t>
      </w:r>
      <w:r w:rsidRPr="00CD6507">
        <w:rPr>
          <w:rStyle w:val="StyleUnderline"/>
          <w:highlight w:val="green"/>
        </w:rPr>
        <w:t xml:space="preserve"> to </w:t>
      </w:r>
      <w:r w:rsidRPr="00CD6507">
        <w:rPr>
          <w:rStyle w:val="Emphasis"/>
          <w:highlight w:val="green"/>
        </w:rPr>
        <w:t>approve</w:t>
      </w:r>
      <w:r w:rsidRPr="00CD6507">
        <w:rPr>
          <w:rStyle w:val="StyleUnderline"/>
          <w:highlight w:val="green"/>
        </w:rPr>
        <w:t xml:space="preserve"> a merger</w:t>
      </w:r>
      <w:r w:rsidRPr="00833EF0">
        <w:rPr>
          <w:rStyle w:val="StyleUnderline"/>
        </w:rPr>
        <w:t xml:space="preserve"> </w:t>
      </w:r>
      <w:r w:rsidRPr="00CD6507">
        <w:rPr>
          <w:rStyle w:val="StyleUnderline"/>
          <w:highlight w:val="green"/>
        </w:rPr>
        <w:t xml:space="preserve">that caused </w:t>
      </w:r>
      <w:r w:rsidRPr="00CD6507">
        <w:rPr>
          <w:rStyle w:val="Emphasis"/>
          <w:highlight w:val="green"/>
        </w:rPr>
        <w:t>harm</w:t>
      </w:r>
      <w:r w:rsidRPr="00833EF0">
        <w:rPr>
          <w:rStyle w:val="StyleUnderline"/>
        </w:rPr>
        <w:t xml:space="preserve"> to their principals or to people who are unrepresented</w:t>
      </w:r>
      <w:r w:rsidRPr="00E9290D">
        <w:rPr>
          <w:sz w:val="16"/>
        </w:rPr>
        <w:t xml:space="preserve">, </w:t>
      </w:r>
      <w:r w:rsidRPr="00CD6507">
        <w:rPr>
          <w:rStyle w:val="StyleUnderline"/>
          <w:highlight w:val="green"/>
        </w:rPr>
        <w:t xml:space="preserve">but would </w:t>
      </w:r>
      <w:r w:rsidRPr="00CD6507">
        <w:rPr>
          <w:rStyle w:val="Emphasis"/>
          <w:highlight w:val="green"/>
        </w:rPr>
        <w:t>otherwise</w:t>
      </w:r>
      <w:r w:rsidRPr="00CD6507">
        <w:rPr>
          <w:rStyle w:val="StyleUnderline"/>
          <w:highlight w:val="green"/>
        </w:rPr>
        <w:t xml:space="preserve"> have </w:t>
      </w:r>
      <w:r w:rsidRPr="00CD6507">
        <w:rPr>
          <w:rStyle w:val="Emphasis"/>
          <w:highlight w:val="green"/>
        </w:rPr>
        <w:t>flexibility</w:t>
      </w:r>
      <w:r w:rsidRPr="00CD6507">
        <w:rPr>
          <w:rStyle w:val="StyleUnderline"/>
          <w:highlight w:val="green"/>
        </w:rPr>
        <w:t xml:space="preserve"> to </w:t>
      </w:r>
      <w:r w:rsidRPr="00CD6507">
        <w:rPr>
          <w:rStyle w:val="Emphasis"/>
          <w:highlight w:val="green"/>
        </w:rPr>
        <w:t>demand</w:t>
      </w:r>
      <w:r w:rsidRPr="00833EF0">
        <w:rPr>
          <w:rStyle w:val="StyleUnderline"/>
        </w:rPr>
        <w:t xml:space="preserve"> or </w:t>
      </w:r>
      <w:r w:rsidRPr="00997147">
        <w:rPr>
          <w:rStyle w:val="Emphasis"/>
        </w:rPr>
        <w:t xml:space="preserve">make </w:t>
      </w:r>
      <w:r w:rsidRPr="00CD6507">
        <w:rPr>
          <w:rStyle w:val="Emphasis"/>
          <w:highlight w:val="green"/>
        </w:rPr>
        <w:t>concessions</w:t>
      </w:r>
      <w:r w:rsidRPr="00833EF0">
        <w:rPr>
          <w:rStyle w:val="StyleUnderline"/>
        </w:rPr>
        <w:t>.</w:t>
      </w:r>
    </w:p>
    <w:p w14:paraId="4F30AFC0" w14:textId="77777777" w:rsidR="00EE0C82" w:rsidRPr="00E9290D" w:rsidRDefault="00EE0C82" w:rsidP="00EE0C82">
      <w:pPr>
        <w:rPr>
          <w:sz w:val="16"/>
        </w:rPr>
      </w:pPr>
      <w:r w:rsidRPr="00E9290D">
        <w:rPr>
          <w:sz w:val="16"/>
        </w:rPr>
        <w:t xml:space="preserve">One difficulty with structured bargaining in merger review is that some large mergers affect all kinds of different groups—firms up and down the supply chain and in different markets, for example. In such cases, agents may have difficulty evaluating the interests of large and heterogenous consumer groups. Still, </w:t>
      </w:r>
      <w:r w:rsidRPr="00CD6507">
        <w:rPr>
          <w:rStyle w:val="Emphasis"/>
          <w:highlight w:val="green"/>
        </w:rPr>
        <w:t>union representation</w:t>
      </w:r>
      <w:r w:rsidRPr="00833EF0">
        <w:rPr>
          <w:rStyle w:val="StyleUnderline"/>
        </w:rPr>
        <w:t xml:space="preserve"> for workers where workers are already unionized is </w:t>
      </w:r>
      <w:r w:rsidRPr="00CD6507">
        <w:rPr>
          <w:rStyle w:val="StyleUnderline"/>
          <w:highlight w:val="green"/>
        </w:rPr>
        <w:t xml:space="preserve">a </w:t>
      </w:r>
      <w:r w:rsidRPr="00CD6507">
        <w:rPr>
          <w:rStyle w:val="Emphasis"/>
          <w:highlight w:val="green"/>
        </w:rPr>
        <w:t>simple extension</w:t>
      </w:r>
      <w:r w:rsidRPr="00CD6507">
        <w:rPr>
          <w:rStyle w:val="StyleUnderline"/>
          <w:highlight w:val="green"/>
        </w:rPr>
        <w:t xml:space="preserve"> of the </w:t>
      </w:r>
      <w:r w:rsidRPr="00CD6507">
        <w:rPr>
          <w:rStyle w:val="Emphasis"/>
          <w:highlight w:val="green"/>
        </w:rPr>
        <w:t>bankruptcy model</w:t>
      </w:r>
      <w:r w:rsidRPr="00E9290D">
        <w:rPr>
          <w:sz w:val="16"/>
        </w:rPr>
        <w:t xml:space="preserve">. </w:t>
      </w:r>
      <w:r w:rsidRPr="00833EF0">
        <w:rPr>
          <w:rStyle w:val="StyleUnderline"/>
        </w:rPr>
        <w:t>In some cases</w:t>
      </w:r>
      <w:r w:rsidRPr="00E9290D">
        <w:rPr>
          <w:sz w:val="16"/>
        </w:rPr>
        <w:t xml:space="preserve">, then, </w:t>
      </w:r>
      <w:r w:rsidRPr="00833EF0">
        <w:rPr>
          <w:rStyle w:val="StyleUnderline"/>
        </w:rPr>
        <w:t xml:space="preserve">the </w:t>
      </w:r>
      <w:r w:rsidRPr="00997147">
        <w:rPr>
          <w:rStyle w:val="Emphasis"/>
        </w:rPr>
        <w:t>union alone</w:t>
      </w:r>
      <w:r w:rsidRPr="00833EF0">
        <w:rPr>
          <w:rStyle w:val="StyleUnderline"/>
        </w:rPr>
        <w:t xml:space="preserve"> would have the </w:t>
      </w:r>
      <w:r w:rsidRPr="00997147">
        <w:rPr>
          <w:rStyle w:val="Emphasis"/>
        </w:rPr>
        <w:t>right</w:t>
      </w:r>
      <w:r w:rsidRPr="00833EF0">
        <w:rPr>
          <w:rStyle w:val="StyleUnderline"/>
        </w:rPr>
        <w:t xml:space="preserve"> to block the merger</w:t>
      </w:r>
      <w:r w:rsidRPr="00E9290D">
        <w:rPr>
          <w:sz w:val="16"/>
        </w:rPr>
        <w:t xml:space="preserve">, </w:t>
      </w:r>
      <w:r w:rsidRPr="00833EF0">
        <w:rPr>
          <w:rStyle w:val="StyleUnderline"/>
        </w:rPr>
        <w:t xml:space="preserve">and regulators and </w:t>
      </w:r>
      <w:r w:rsidRPr="00997147">
        <w:rPr>
          <w:rStyle w:val="Emphasis"/>
        </w:rPr>
        <w:t>courts</w:t>
      </w:r>
      <w:r w:rsidRPr="00833EF0">
        <w:rPr>
          <w:rStyle w:val="StyleUnderline"/>
        </w:rPr>
        <w:t xml:space="preserve"> would </w:t>
      </w:r>
      <w:r w:rsidRPr="00997147">
        <w:rPr>
          <w:rStyle w:val="Emphasis"/>
        </w:rPr>
        <w:t>protect consumers</w:t>
      </w:r>
      <w:r w:rsidRPr="00833EF0">
        <w:rPr>
          <w:rStyle w:val="StyleUnderline"/>
        </w:rPr>
        <w:t xml:space="preserve"> and </w:t>
      </w:r>
      <w:r w:rsidRPr="00997147">
        <w:rPr>
          <w:rStyle w:val="Emphasis"/>
        </w:rPr>
        <w:t>others</w:t>
      </w:r>
      <w:r w:rsidRPr="00E9290D">
        <w:rPr>
          <w:sz w:val="16"/>
        </w:rPr>
        <w:t>.</w:t>
      </w:r>
    </w:p>
    <w:p w14:paraId="19D3410E" w14:textId="77777777" w:rsidR="00EE0C82" w:rsidRPr="00E9290D" w:rsidRDefault="00EE0C82" w:rsidP="00EE0C82">
      <w:pPr>
        <w:rPr>
          <w:sz w:val="16"/>
        </w:rPr>
      </w:pPr>
      <w:r w:rsidRPr="00E9290D">
        <w:rPr>
          <w:sz w:val="16"/>
        </w:rPr>
        <w:t xml:space="preserve">Another objection to this proposal is that, as in all cases of structured bargaining, negotiations may be drawn out and lead to impasse. A study of union participation in Chapter 11 proceedings found that union involvement in bankruptcy proceedings increased their duration and cost, reduced unsecured bondholders’ recoveries, and increased the probability of refiling.56 </w:t>
      </w:r>
      <w:r w:rsidRPr="00833EF0">
        <w:rPr>
          <w:rStyle w:val="StyleUnderline"/>
        </w:rPr>
        <w:t xml:space="preserve">But a full </w:t>
      </w:r>
      <w:r w:rsidRPr="00997147">
        <w:rPr>
          <w:rStyle w:val="Emphasis"/>
        </w:rPr>
        <w:t>assessment</w:t>
      </w:r>
      <w:r w:rsidRPr="00833EF0">
        <w:rPr>
          <w:rStyle w:val="StyleUnderline"/>
        </w:rPr>
        <w:t xml:space="preserve"> of </w:t>
      </w:r>
      <w:r w:rsidRPr="00CD6507">
        <w:rPr>
          <w:rStyle w:val="Emphasis"/>
          <w:highlight w:val="green"/>
        </w:rPr>
        <w:t>union involvement</w:t>
      </w:r>
      <w:r w:rsidRPr="00CD6507">
        <w:rPr>
          <w:rStyle w:val="StyleUnderline"/>
          <w:highlight w:val="green"/>
        </w:rPr>
        <w:t xml:space="preserve"> in merger review would </w:t>
      </w:r>
      <w:r w:rsidRPr="00CD6507">
        <w:rPr>
          <w:rStyle w:val="Emphasis"/>
          <w:highlight w:val="green"/>
        </w:rPr>
        <w:t>balance</w:t>
      </w:r>
      <w:r w:rsidRPr="00833EF0">
        <w:rPr>
          <w:rStyle w:val="StyleUnderline"/>
        </w:rPr>
        <w:t xml:space="preserve"> these </w:t>
      </w:r>
      <w:r w:rsidRPr="00CD6507">
        <w:rPr>
          <w:rStyle w:val="Emphasis"/>
          <w:highlight w:val="green"/>
        </w:rPr>
        <w:t>potential costs</w:t>
      </w:r>
      <w:r w:rsidRPr="00833EF0">
        <w:rPr>
          <w:rStyle w:val="StyleUnderline"/>
        </w:rPr>
        <w:t xml:space="preserve"> and the </w:t>
      </w:r>
      <w:r w:rsidRPr="00997147">
        <w:rPr>
          <w:rStyle w:val="Emphasis"/>
        </w:rPr>
        <w:t>benefits</w:t>
      </w:r>
      <w:r w:rsidRPr="00833EF0">
        <w:rPr>
          <w:rStyle w:val="StyleUnderline"/>
        </w:rPr>
        <w:t xml:space="preserve"> </w:t>
      </w:r>
      <w:r w:rsidRPr="00CD6507">
        <w:rPr>
          <w:rStyle w:val="StyleUnderline"/>
          <w:highlight w:val="green"/>
        </w:rPr>
        <w:t xml:space="preserve">for </w:t>
      </w:r>
      <w:r w:rsidRPr="00CD6507">
        <w:rPr>
          <w:rStyle w:val="Emphasis"/>
          <w:highlight w:val="green"/>
        </w:rPr>
        <w:t>labor markets</w:t>
      </w:r>
      <w:r w:rsidRPr="00CD6507">
        <w:rPr>
          <w:sz w:val="16"/>
          <w:highlight w:val="green"/>
        </w:rPr>
        <w:t xml:space="preserve">, </w:t>
      </w:r>
      <w:r w:rsidRPr="00CD6507">
        <w:rPr>
          <w:rStyle w:val="StyleUnderline"/>
          <w:highlight w:val="green"/>
        </w:rPr>
        <w:t>with the degree of</w:t>
      </w:r>
      <w:r w:rsidRPr="00833EF0">
        <w:rPr>
          <w:rStyle w:val="StyleUnderline"/>
        </w:rPr>
        <w:t xml:space="preserve"> union </w:t>
      </w:r>
      <w:r w:rsidRPr="00CD6507">
        <w:rPr>
          <w:rStyle w:val="StyleUnderline"/>
          <w:highlight w:val="green"/>
        </w:rPr>
        <w:t xml:space="preserve">involvement </w:t>
      </w:r>
      <w:r w:rsidRPr="00CD6507">
        <w:rPr>
          <w:rStyle w:val="Emphasis"/>
          <w:highlight w:val="green"/>
        </w:rPr>
        <w:t>calibrated</w:t>
      </w:r>
      <w:r w:rsidRPr="00833EF0">
        <w:rPr>
          <w:rStyle w:val="StyleUnderline"/>
        </w:rPr>
        <w:t xml:space="preserve"> so as to minimize the one and maximize the other</w:t>
      </w:r>
      <w:r w:rsidRPr="00E9290D">
        <w:rPr>
          <w:sz w:val="16"/>
        </w:rPr>
        <w:t>.</w:t>
      </w:r>
    </w:p>
    <w:p w14:paraId="58736391" w14:textId="77777777" w:rsidR="00EE0C82" w:rsidRPr="00CA0294" w:rsidRDefault="00EE0C82" w:rsidP="00EE0C82"/>
    <w:p w14:paraId="5DBF9554" w14:textId="77777777" w:rsidR="00EE0C82" w:rsidRDefault="00EE0C82" w:rsidP="00EE0C82">
      <w:pPr>
        <w:pStyle w:val="Heading4"/>
      </w:pPr>
      <w:r>
        <w:t xml:space="preserve">CBRs are </w:t>
      </w:r>
      <w:r w:rsidRPr="008C1678">
        <w:rPr>
          <w:u w:val="single"/>
        </w:rPr>
        <w:t>key</w:t>
      </w:r>
      <w:r>
        <w:t>:</w:t>
      </w:r>
    </w:p>
    <w:p w14:paraId="19D0A7B0" w14:textId="77777777" w:rsidR="00EE0C82" w:rsidRPr="008C1678" w:rsidRDefault="00EE0C82" w:rsidP="00EE0C82"/>
    <w:p w14:paraId="74BDBB30" w14:textId="77777777" w:rsidR="00EE0C82" w:rsidRDefault="00EE0C82" w:rsidP="00EE0C82">
      <w:pPr>
        <w:pStyle w:val="Heading4"/>
      </w:pPr>
      <w:r>
        <w:t xml:space="preserve">1. …in </w:t>
      </w:r>
      <w:r w:rsidRPr="008C1678">
        <w:rPr>
          <w:u w:val="single"/>
        </w:rPr>
        <w:t>LABOR MARKETS</w:t>
      </w:r>
      <w:r>
        <w:t>:</w:t>
      </w:r>
    </w:p>
    <w:p w14:paraId="2DC31FBE" w14:textId="77777777" w:rsidR="00EE0C82" w:rsidRPr="008C1678" w:rsidRDefault="00EE0C82" w:rsidP="00EE0C82"/>
    <w:p w14:paraId="31A586E1" w14:textId="77777777" w:rsidR="00EE0C82" w:rsidRPr="005D7208" w:rsidRDefault="00EE0C82" w:rsidP="00EE0C82">
      <w:pPr>
        <w:pStyle w:val="Heading4"/>
      </w:pPr>
      <w:r>
        <w:t xml:space="preserve">Enforcers </w:t>
      </w:r>
      <w:r>
        <w:rPr>
          <w:u w:val="single"/>
        </w:rPr>
        <w:t>refuse</w:t>
      </w:r>
      <w:r>
        <w:t xml:space="preserve"> to challenge </w:t>
      </w:r>
      <w:r w:rsidRPr="00EF52C1">
        <w:rPr>
          <w:u w:val="single"/>
        </w:rPr>
        <w:t>inefficient</w:t>
      </w:r>
      <w:r>
        <w:t xml:space="preserve"> mergers, necessitating </w:t>
      </w:r>
      <w:r w:rsidRPr="001F0AC3">
        <w:rPr>
          <w:u w:val="single"/>
        </w:rPr>
        <w:t>firm-level</w:t>
      </w:r>
      <w:r>
        <w:t xml:space="preserve"> intervention through </w:t>
      </w:r>
      <w:r w:rsidRPr="001F0AC3">
        <w:rPr>
          <w:u w:val="single"/>
        </w:rPr>
        <w:t>good-faith</w:t>
      </w:r>
      <w:r>
        <w:t xml:space="preserve"> bargaining. </w:t>
      </w:r>
    </w:p>
    <w:p w14:paraId="36342AD3" w14:textId="77777777" w:rsidR="00EE0C82" w:rsidRDefault="00EE0C82" w:rsidP="00EE0C82">
      <w:r w:rsidRPr="007E587D">
        <w:t xml:space="preserve">A. Douglas </w:t>
      </w:r>
      <w:r w:rsidRPr="007E587D">
        <w:rPr>
          <w:rStyle w:val="Style13ptBold"/>
        </w:rPr>
        <w:t>Melamed ’23</w:t>
      </w:r>
      <w:r>
        <w:t xml:space="preserve">, </w:t>
      </w:r>
      <w:r w:rsidRPr="007E587D">
        <w:t>Former Professor of the Practice of Law, Visiting Fellow at the Stanford Law School and Scholar in Residence at the USC Gould School and Steven C. Salop</w:t>
      </w:r>
      <w:r>
        <w:t>,</w:t>
      </w:r>
      <w:r w:rsidRPr="007E587D">
        <w:t xml:space="preserve"> professor of economics and law at the Georgetown University Law Center</w:t>
      </w:r>
      <w:r>
        <w:t>. 03-20-2023. “</w:t>
      </w:r>
      <w:r w:rsidRPr="007E587D">
        <w:t>An Antitrust Exemption for Workers: And Why Worker Bargaining Power Benefits Consumers, Too</w:t>
      </w:r>
      <w:r>
        <w:t>,” Stanford Law Working Paper Series Paper No. 579, RNey</w:t>
      </w:r>
    </w:p>
    <w:p w14:paraId="0A5BA644" w14:textId="77777777" w:rsidR="00EE0C82" w:rsidRPr="007E587D" w:rsidRDefault="00EE0C82" w:rsidP="00EE0C82">
      <w:pPr>
        <w:rPr>
          <w:sz w:val="16"/>
        </w:rPr>
      </w:pPr>
      <w:r w:rsidRPr="007E587D">
        <w:rPr>
          <w:sz w:val="16"/>
        </w:rPr>
        <w:t xml:space="preserve">Even if the JNE antitrust exemption is not adopted, </w:t>
      </w:r>
      <w:r w:rsidRPr="00017192">
        <w:rPr>
          <w:rStyle w:val="Emphasis"/>
        </w:rPr>
        <w:t>JNEs</w:t>
      </w:r>
      <w:r w:rsidRPr="007E587D">
        <w:rPr>
          <w:rStyle w:val="StyleUnderline"/>
        </w:rPr>
        <w:t xml:space="preserve"> could have a role </w:t>
      </w:r>
      <w:r w:rsidRPr="00017192">
        <w:rPr>
          <w:rStyle w:val="StyleUnderline"/>
        </w:rPr>
        <w:t xml:space="preserve">as a </w:t>
      </w:r>
      <w:r w:rsidRPr="00017192">
        <w:rPr>
          <w:rStyle w:val="Emphasis"/>
        </w:rPr>
        <w:t>merger remedy</w:t>
      </w:r>
      <w:r w:rsidRPr="007E587D">
        <w:rPr>
          <w:sz w:val="16"/>
        </w:rPr>
        <w:t xml:space="preserve">, especially in a consent decree. Consider a </w:t>
      </w:r>
      <w:r w:rsidRPr="00017192">
        <w:rPr>
          <w:rStyle w:val="StyleUnderline"/>
          <w:highlight w:val="green"/>
        </w:rPr>
        <w:t xml:space="preserve">merger that is </w:t>
      </w:r>
      <w:r w:rsidRPr="00017192">
        <w:rPr>
          <w:rStyle w:val="Emphasis"/>
          <w:highlight w:val="green"/>
        </w:rPr>
        <w:t>procompetitive</w:t>
      </w:r>
      <w:r w:rsidRPr="007E587D">
        <w:rPr>
          <w:rStyle w:val="StyleUnderline"/>
        </w:rPr>
        <w:t xml:space="preserve"> in the downstream market </w:t>
      </w:r>
      <w:r w:rsidRPr="00017192">
        <w:rPr>
          <w:rStyle w:val="StyleUnderline"/>
          <w:highlight w:val="green"/>
        </w:rPr>
        <w:t>but would lead to</w:t>
      </w:r>
      <w:r w:rsidRPr="007E587D">
        <w:rPr>
          <w:rStyle w:val="StyleUnderline"/>
        </w:rPr>
        <w:t xml:space="preserve"> some </w:t>
      </w:r>
      <w:r w:rsidRPr="00017192">
        <w:rPr>
          <w:rStyle w:val="Emphasis"/>
          <w:highlight w:val="green"/>
        </w:rPr>
        <w:t>monopsony power</w:t>
      </w:r>
      <w:r w:rsidRPr="007E587D">
        <w:rPr>
          <w:rStyle w:val="StyleUnderline"/>
        </w:rPr>
        <w:t xml:space="preserve"> in a local </w:t>
      </w:r>
      <w:r w:rsidRPr="00017192">
        <w:rPr>
          <w:rStyle w:val="Emphasis"/>
        </w:rPr>
        <w:t>labor market</w:t>
      </w:r>
      <w:r w:rsidRPr="007E587D">
        <w:rPr>
          <w:sz w:val="16"/>
        </w:rPr>
        <w:t xml:space="preserve">.141 Suppose that divesting one of the merged firm’s plants is not a feasible solution. While the </w:t>
      </w:r>
      <w:r w:rsidRPr="00017192">
        <w:rPr>
          <w:rStyle w:val="Emphasis"/>
          <w:highlight w:val="green"/>
        </w:rPr>
        <w:t>agencies</w:t>
      </w:r>
      <w:r w:rsidRPr="00017192">
        <w:rPr>
          <w:rStyle w:val="StyleUnderline"/>
          <w:highlight w:val="green"/>
        </w:rPr>
        <w:t xml:space="preserve"> might </w:t>
      </w:r>
      <w:r w:rsidRPr="00017192">
        <w:rPr>
          <w:rStyle w:val="Emphasis"/>
          <w:highlight w:val="green"/>
        </w:rPr>
        <w:t>decline to challenge</w:t>
      </w:r>
      <w:r w:rsidRPr="007E587D">
        <w:rPr>
          <w:rStyle w:val="StyleUnderline"/>
        </w:rPr>
        <w:t xml:space="preserve"> the merger </w:t>
      </w:r>
      <w:r w:rsidRPr="00017192">
        <w:rPr>
          <w:rStyle w:val="StyleUnderline"/>
          <w:highlight w:val="green"/>
        </w:rPr>
        <w:t>because of</w:t>
      </w:r>
      <w:r w:rsidRPr="007E587D">
        <w:rPr>
          <w:rStyle w:val="StyleUnderline"/>
        </w:rPr>
        <w:t xml:space="preserve"> the </w:t>
      </w:r>
      <w:r w:rsidRPr="00017192">
        <w:rPr>
          <w:rStyle w:val="StyleUnderline"/>
          <w:highlight w:val="green"/>
        </w:rPr>
        <w:t xml:space="preserve">out-of-market </w:t>
      </w:r>
      <w:r w:rsidRPr="00017192">
        <w:rPr>
          <w:rStyle w:val="Emphasis"/>
          <w:highlight w:val="green"/>
        </w:rPr>
        <w:t>efficiencies</w:t>
      </w:r>
      <w:r w:rsidRPr="007E587D">
        <w:rPr>
          <w:sz w:val="16"/>
        </w:rPr>
        <w:t xml:space="preserve"> as a matter of prosecutorial discretion</w:t>
      </w:r>
      <w:proofErr w:type="gramStart"/>
      <w:r w:rsidRPr="007E587D">
        <w:rPr>
          <w:sz w:val="16"/>
        </w:rPr>
        <w:t>,142</w:t>
      </w:r>
      <w:proofErr w:type="gramEnd"/>
      <w:r w:rsidRPr="007E587D">
        <w:rPr>
          <w:sz w:val="16"/>
        </w:rPr>
        <w:t xml:space="preserve"> workers might challenge the merger in a private case. The </w:t>
      </w:r>
      <w:r w:rsidRPr="00017192">
        <w:rPr>
          <w:rStyle w:val="Emphasis"/>
          <w:highlight w:val="green"/>
        </w:rPr>
        <w:t>case law</w:t>
      </w:r>
      <w:r w:rsidRPr="00017192">
        <w:rPr>
          <w:rStyle w:val="StyleUnderline"/>
          <w:highlight w:val="green"/>
        </w:rPr>
        <w:t xml:space="preserve"> makes it </w:t>
      </w:r>
      <w:r w:rsidRPr="00017192">
        <w:rPr>
          <w:rStyle w:val="Emphasis"/>
          <w:highlight w:val="green"/>
        </w:rPr>
        <w:t>unlikely</w:t>
      </w:r>
      <w:r w:rsidRPr="00017192">
        <w:rPr>
          <w:rStyle w:val="StyleUnderline"/>
          <w:highlight w:val="green"/>
        </w:rPr>
        <w:t xml:space="preserve"> that a court could find</w:t>
      </w:r>
      <w:r w:rsidRPr="007E587D">
        <w:rPr>
          <w:rStyle w:val="StyleUnderline"/>
        </w:rPr>
        <w:t xml:space="preserve"> a merger that is otherwise </w:t>
      </w:r>
      <w:r w:rsidRPr="00017192">
        <w:rPr>
          <w:rStyle w:val="Emphasis"/>
          <w:highlight w:val="green"/>
        </w:rPr>
        <w:t>unlawful</w:t>
      </w:r>
      <w:r w:rsidRPr="007E587D">
        <w:rPr>
          <w:rStyle w:val="StyleUnderline"/>
        </w:rPr>
        <w:t xml:space="preserve"> because of its </w:t>
      </w:r>
      <w:r w:rsidRPr="00017192">
        <w:rPr>
          <w:rStyle w:val="Emphasis"/>
        </w:rPr>
        <w:t>anticompetitive effects</w:t>
      </w:r>
      <w:r w:rsidRPr="007E587D">
        <w:rPr>
          <w:rStyle w:val="StyleUnderline"/>
        </w:rPr>
        <w:t xml:space="preserve"> in the labor market to be lawful on the basis of efficiencies</w:t>
      </w:r>
      <w:r w:rsidRPr="007E587D">
        <w:rPr>
          <w:sz w:val="16"/>
        </w:rPr>
        <w:t xml:space="preserve"> in the separate downstream market.143 A consent decree </w:t>
      </w:r>
      <w:r w:rsidRPr="00017192">
        <w:rPr>
          <w:rStyle w:val="Emphasis"/>
          <w:highlight w:val="green"/>
        </w:rPr>
        <w:t>requiring</w:t>
      </w:r>
      <w:r w:rsidRPr="00017192">
        <w:rPr>
          <w:rStyle w:val="StyleUnderline"/>
          <w:highlight w:val="green"/>
        </w:rPr>
        <w:t xml:space="preserve"> the </w:t>
      </w:r>
      <w:r w:rsidRPr="00017192">
        <w:rPr>
          <w:rStyle w:val="Emphasis"/>
          <w:highlight w:val="green"/>
        </w:rPr>
        <w:t>merged firm</w:t>
      </w:r>
      <w:r w:rsidRPr="00017192">
        <w:rPr>
          <w:rStyle w:val="StyleUnderline"/>
          <w:highlight w:val="green"/>
        </w:rPr>
        <w:t xml:space="preserve"> to</w:t>
      </w:r>
      <w:r w:rsidRPr="007E587D">
        <w:rPr>
          <w:rStyle w:val="StyleUnderline"/>
        </w:rPr>
        <w:t xml:space="preserve"> agree to</w:t>
      </w:r>
      <w:r w:rsidRPr="007E587D">
        <w:rPr>
          <w:sz w:val="16"/>
        </w:rPr>
        <w:t xml:space="preserve"> permit formation of JNEs and </w:t>
      </w:r>
      <w:r w:rsidRPr="00017192">
        <w:rPr>
          <w:rStyle w:val="Emphasis"/>
          <w:highlight w:val="green"/>
        </w:rPr>
        <w:t>bargain in good faith</w:t>
      </w:r>
      <w:r w:rsidRPr="007E587D">
        <w:rPr>
          <w:sz w:val="16"/>
        </w:rPr>
        <w:t xml:space="preserve"> with any JNEs that form </w:t>
      </w:r>
      <w:r w:rsidRPr="00017192">
        <w:rPr>
          <w:rStyle w:val="StyleUnderline"/>
          <w:highlight w:val="green"/>
        </w:rPr>
        <w:t>could be</w:t>
      </w:r>
      <w:r w:rsidRPr="007E587D">
        <w:rPr>
          <w:rStyle w:val="StyleUnderline"/>
        </w:rPr>
        <w:t xml:space="preserve"> a </w:t>
      </w:r>
      <w:r w:rsidRPr="00017192">
        <w:rPr>
          <w:rStyle w:val="Emphasis"/>
          <w:highlight w:val="green"/>
        </w:rPr>
        <w:t>remedial</w:t>
      </w:r>
      <w:r w:rsidRPr="00017192">
        <w:rPr>
          <w:rStyle w:val="Emphasis"/>
        </w:rPr>
        <w:t xml:space="preserve"> option</w:t>
      </w:r>
      <w:r w:rsidRPr="007E587D">
        <w:rPr>
          <w:rStyle w:val="StyleUnderline"/>
        </w:rPr>
        <w:t xml:space="preserve"> in this situation</w:t>
      </w:r>
      <w:r w:rsidRPr="007E587D">
        <w:rPr>
          <w:sz w:val="16"/>
        </w:rPr>
        <w:t xml:space="preserve">, even absent the legislation we propose. The remedy </w:t>
      </w:r>
      <w:r w:rsidRPr="007E587D">
        <w:rPr>
          <w:rStyle w:val="StyleUnderline"/>
        </w:rPr>
        <w:t xml:space="preserve">would both </w:t>
      </w:r>
      <w:r w:rsidRPr="00017192">
        <w:rPr>
          <w:rStyle w:val="Emphasis"/>
          <w:highlight w:val="green"/>
        </w:rPr>
        <w:t>protect workers</w:t>
      </w:r>
      <w:r w:rsidRPr="007E587D">
        <w:rPr>
          <w:sz w:val="16"/>
        </w:rPr>
        <w:t xml:space="preserve"> at least to some extent </w:t>
      </w:r>
      <w:r w:rsidRPr="00017192">
        <w:rPr>
          <w:rStyle w:val="StyleUnderline"/>
          <w:highlight w:val="green"/>
        </w:rPr>
        <w:t xml:space="preserve">from </w:t>
      </w:r>
      <w:r w:rsidRPr="00017192">
        <w:rPr>
          <w:rStyle w:val="Emphasis"/>
          <w:highlight w:val="green"/>
        </w:rPr>
        <w:t>monopsony power</w:t>
      </w:r>
      <w:r w:rsidRPr="007E587D">
        <w:rPr>
          <w:rStyle w:val="StyleUnderline"/>
        </w:rPr>
        <w:t xml:space="preserve"> created by the merger </w:t>
      </w:r>
      <w:r w:rsidRPr="00017192">
        <w:rPr>
          <w:rStyle w:val="StyleUnderline"/>
          <w:highlight w:val="green"/>
        </w:rPr>
        <w:t xml:space="preserve">and </w:t>
      </w:r>
      <w:r w:rsidRPr="00017192">
        <w:rPr>
          <w:rStyle w:val="Emphasis"/>
          <w:highlight w:val="green"/>
        </w:rPr>
        <w:t>enable</w:t>
      </w:r>
      <w:r w:rsidRPr="00017192">
        <w:rPr>
          <w:rStyle w:val="StyleUnderline"/>
          <w:highlight w:val="green"/>
        </w:rPr>
        <w:t xml:space="preserve"> the</w:t>
      </w:r>
      <w:r w:rsidRPr="007E587D">
        <w:rPr>
          <w:rStyle w:val="StyleUnderline"/>
        </w:rPr>
        <w:t xml:space="preserve"> merging </w:t>
      </w:r>
      <w:r w:rsidRPr="00017192">
        <w:rPr>
          <w:rStyle w:val="StyleUnderline"/>
          <w:highlight w:val="green"/>
        </w:rPr>
        <w:t xml:space="preserve">parties to </w:t>
      </w:r>
      <w:r w:rsidRPr="00017192">
        <w:rPr>
          <w:rStyle w:val="Emphasis"/>
          <w:highlight w:val="green"/>
        </w:rPr>
        <w:t>realize</w:t>
      </w:r>
      <w:r w:rsidRPr="007E587D">
        <w:rPr>
          <w:rStyle w:val="StyleUnderline"/>
        </w:rPr>
        <w:t xml:space="preserve"> </w:t>
      </w:r>
      <w:r w:rsidRPr="00017192">
        <w:rPr>
          <w:rStyle w:val="Emphasis"/>
          <w:highlight w:val="green"/>
        </w:rPr>
        <w:t>merger-specific efficiencies</w:t>
      </w:r>
      <w:r w:rsidRPr="007E587D">
        <w:rPr>
          <w:sz w:val="16"/>
        </w:rPr>
        <w:t>.</w:t>
      </w:r>
    </w:p>
    <w:p w14:paraId="7906285C" w14:textId="77777777" w:rsidR="00EE0C82" w:rsidRPr="007E587D" w:rsidRDefault="00EE0C82" w:rsidP="00EE0C82">
      <w:pPr>
        <w:rPr>
          <w:sz w:val="16"/>
        </w:rPr>
      </w:pPr>
      <w:r w:rsidRPr="007E587D">
        <w:rPr>
          <w:sz w:val="16"/>
        </w:rPr>
        <w:t>VI. Conclusions</w:t>
      </w:r>
    </w:p>
    <w:p w14:paraId="7C475152" w14:textId="77777777" w:rsidR="00EE0C82" w:rsidRPr="00295071" w:rsidRDefault="00EE0C82" w:rsidP="00EE0C82">
      <w:pPr>
        <w:rPr>
          <w:sz w:val="16"/>
        </w:rPr>
      </w:pPr>
      <w:r w:rsidRPr="007E587D">
        <w:rPr>
          <w:sz w:val="16"/>
        </w:rPr>
        <w:t xml:space="preserve">It has often been argued that the interests of workers and downstream consumers are in direct conflict. </w:t>
      </w:r>
      <w:r w:rsidRPr="00017192">
        <w:rPr>
          <w:rStyle w:val="StyleUnderline"/>
          <w:highlight w:val="green"/>
        </w:rPr>
        <w:t xml:space="preserve">If </w:t>
      </w:r>
      <w:r w:rsidRPr="00017192">
        <w:rPr>
          <w:rStyle w:val="Emphasis"/>
          <w:highlight w:val="green"/>
        </w:rPr>
        <w:t>workers</w:t>
      </w:r>
      <w:r w:rsidRPr="00017192">
        <w:rPr>
          <w:rStyle w:val="StyleUnderline"/>
          <w:highlight w:val="green"/>
        </w:rPr>
        <w:t xml:space="preserve"> have more</w:t>
      </w:r>
      <w:r w:rsidRPr="007E587D">
        <w:rPr>
          <w:rStyle w:val="StyleUnderline"/>
        </w:rPr>
        <w:t xml:space="preserve"> </w:t>
      </w:r>
      <w:r w:rsidRPr="00017192">
        <w:rPr>
          <w:rStyle w:val="Emphasis"/>
          <w:highlight w:val="green"/>
        </w:rPr>
        <w:t>bargaining power</w:t>
      </w:r>
      <w:r w:rsidRPr="007E587D">
        <w:rPr>
          <w:sz w:val="16"/>
        </w:rPr>
        <w:t xml:space="preserve">, </w:t>
      </w:r>
      <w:r w:rsidRPr="007E587D">
        <w:rPr>
          <w:rStyle w:val="StyleUnderline"/>
        </w:rPr>
        <w:t xml:space="preserve">their </w:t>
      </w:r>
      <w:r w:rsidRPr="00017192">
        <w:rPr>
          <w:rStyle w:val="Emphasis"/>
        </w:rPr>
        <w:t>wages</w:t>
      </w:r>
      <w:r w:rsidRPr="007E587D">
        <w:rPr>
          <w:rStyle w:val="StyleUnderline"/>
        </w:rPr>
        <w:t xml:space="preserve"> will </w:t>
      </w:r>
      <w:r w:rsidRPr="00017192">
        <w:rPr>
          <w:rStyle w:val="Emphasis"/>
        </w:rPr>
        <w:t>increase</w:t>
      </w:r>
      <w:r w:rsidRPr="007E587D">
        <w:rPr>
          <w:rStyle w:val="StyleUnderline"/>
        </w:rPr>
        <w:t xml:space="preserve"> and</w:t>
      </w:r>
      <w:r w:rsidRPr="007E587D">
        <w:rPr>
          <w:sz w:val="16"/>
        </w:rPr>
        <w:t xml:space="preserve">, </w:t>
      </w:r>
      <w:r w:rsidRPr="007E587D">
        <w:rPr>
          <w:rStyle w:val="StyleUnderline"/>
        </w:rPr>
        <w:t>the argument goes</w:t>
      </w:r>
      <w:r w:rsidRPr="007E587D">
        <w:rPr>
          <w:sz w:val="16"/>
        </w:rPr>
        <w:t xml:space="preserve">, </w:t>
      </w:r>
      <w:r w:rsidRPr="007E587D">
        <w:rPr>
          <w:rStyle w:val="StyleUnderline"/>
        </w:rPr>
        <w:t>downstream consumers will suffer higher prices</w:t>
      </w:r>
      <w:r w:rsidRPr="007E587D">
        <w:rPr>
          <w:sz w:val="16"/>
        </w:rPr>
        <w:t xml:space="preserve">. While that may be the case in some instances for monopoly unions, </w:t>
      </w:r>
      <w:r w:rsidRPr="007E587D">
        <w:rPr>
          <w:rStyle w:val="StyleUnderline"/>
        </w:rPr>
        <w:t xml:space="preserve">it is not the case for </w:t>
      </w:r>
      <w:r w:rsidRPr="00017192">
        <w:rPr>
          <w:rStyle w:val="Emphasis"/>
        </w:rPr>
        <w:t>JNEs</w:t>
      </w:r>
      <w:r w:rsidRPr="007E587D">
        <w:rPr>
          <w:rStyle w:val="StyleUnderline"/>
        </w:rPr>
        <w:t xml:space="preserve"> that </w:t>
      </w:r>
      <w:r w:rsidRPr="00017192">
        <w:rPr>
          <w:rStyle w:val="Emphasis"/>
          <w:highlight w:val="green"/>
        </w:rPr>
        <w:t>countervail classical monopsony</w:t>
      </w:r>
      <w:r w:rsidRPr="007E587D">
        <w:rPr>
          <w:rStyle w:val="StyleUnderline"/>
        </w:rPr>
        <w:t xml:space="preserve"> or dominant </w:t>
      </w:r>
      <w:r w:rsidRPr="00017192">
        <w:rPr>
          <w:rStyle w:val="Emphasis"/>
        </w:rPr>
        <w:t>bargaining power</w:t>
      </w:r>
      <w:r w:rsidRPr="007E587D">
        <w:rPr>
          <w:rStyle w:val="StyleUnderline"/>
        </w:rPr>
        <w:t xml:space="preserve"> by </w:t>
      </w:r>
      <w:r w:rsidRPr="00017192">
        <w:rPr>
          <w:rStyle w:val="Emphasis"/>
        </w:rPr>
        <w:t>firms</w:t>
      </w:r>
      <w:r w:rsidRPr="007E587D">
        <w:rPr>
          <w:sz w:val="16"/>
        </w:rPr>
        <w:t xml:space="preserve">. In that situation, which </w:t>
      </w:r>
      <w:r w:rsidRPr="007E587D">
        <w:rPr>
          <w:rStyle w:val="StyleUnderline"/>
        </w:rPr>
        <w:t>likely is the norm for many workers</w:t>
      </w:r>
      <w:r w:rsidRPr="007E587D">
        <w:rPr>
          <w:sz w:val="16"/>
        </w:rPr>
        <w:t xml:space="preserve">, the formation of JNEs </w:t>
      </w:r>
      <w:r w:rsidRPr="007E587D">
        <w:rPr>
          <w:rStyle w:val="StyleUnderline"/>
        </w:rPr>
        <w:t xml:space="preserve">will tend to </w:t>
      </w:r>
      <w:r w:rsidRPr="00017192">
        <w:rPr>
          <w:rStyle w:val="StyleUnderline"/>
          <w:highlight w:val="green"/>
        </w:rPr>
        <w:t xml:space="preserve">lead to </w:t>
      </w:r>
      <w:r w:rsidRPr="00017192">
        <w:rPr>
          <w:rStyle w:val="Emphasis"/>
          <w:highlight w:val="green"/>
        </w:rPr>
        <w:t>more employment</w:t>
      </w:r>
      <w:r w:rsidRPr="007E587D">
        <w:rPr>
          <w:sz w:val="16"/>
        </w:rPr>
        <w:t xml:space="preserve">, </w:t>
      </w:r>
      <w:r w:rsidRPr="00017192">
        <w:rPr>
          <w:rStyle w:val="StyleUnderline"/>
          <w:highlight w:val="green"/>
        </w:rPr>
        <w:t>increased</w:t>
      </w:r>
      <w:r w:rsidRPr="007E587D">
        <w:rPr>
          <w:rStyle w:val="StyleUnderline"/>
        </w:rPr>
        <w:t xml:space="preserve"> </w:t>
      </w:r>
      <w:r w:rsidRPr="00017192">
        <w:rPr>
          <w:rStyle w:val="Emphasis"/>
        </w:rPr>
        <w:t xml:space="preserve">downstream </w:t>
      </w:r>
      <w:r w:rsidRPr="00017192">
        <w:rPr>
          <w:rStyle w:val="Emphasis"/>
          <w:highlight w:val="green"/>
        </w:rPr>
        <w:t>output</w:t>
      </w:r>
      <w:r w:rsidRPr="007E587D">
        <w:rPr>
          <w:sz w:val="16"/>
        </w:rPr>
        <w:t xml:space="preserve">, </w:t>
      </w:r>
      <w:r w:rsidRPr="00017192">
        <w:rPr>
          <w:rStyle w:val="StyleUnderline"/>
          <w:highlight w:val="green"/>
        </w:rPr>
        <w:t xml:space="preserve">and </w:t>
      </w:r>
      <w:r w:rsidRPr="00017192">
        <w:rPr>
          <w:rStyle w:val="Emphasis"/>
          <w:highlight w:val="green"/>
        </w:rPr>
        <w:t>lower</w:t>
      </w:r>
      <w:r w:rsidRPr="007E587D">
        <w:rPr>
          <w:rStyle w:val="StyleUnderline"/>
        </w:rPr>
        <w:t xml:space="preserve"> downstream </w:t>
      </w:r>
      <w:r w:rsidRPr="00017192">
        <w:rPr>
          <w:rStyle w:val="Emphasis"/>
          <w:highlight w:val="green"/>
        </w:rPr>
        <w:t>prices</w:t>
      </w:r>
      <w:r w:rsidRPr="007E587D">
        <w:rPr>
          <w:sz w:val="16"/>
        </w:rPr>
        <w:t xml:space="preserve">, </w:t>
      </w:r>
      <w:r w:rsidRPr="007E587D">
        <w:rPr>
          <w:rStyle w:val="StyleUnderline"/>
        </w:rPr>
        <w:t xml:space="preserve">along </w:t>
      </w:r>
      <w:r w:rsidRPr="00017192">
        <w:rPr>
          <w:rStyle w:val="Emphasis"/>
          <w:highlight w:val="green"/>
        </w:rPr>
        <w:t>with higher wages</w:t>
      </w:r>
      <w:r w:rsidRPr="007E587D">
        <w:rPr>
          <w:sz w:val="16"/>
        </w:rPr>
        <w:t>. Based on this analysis, our proposed legislation to provide an antitrust exemption for JNEs to represent these workers would be in the mutual interest of both workers and downstream consumers, as well as reduce deadweight losses.</w:t>
      </w:r>
    </w:p>
    <w:p w14:paraId="5707B963" w14:textId="77777777" w:rsidR="00EE0C82" w:rsidRPr="007A59CC" w:rsidRDefault="00EE0C82" w:rsidP="00EE0C82"/>
    <w:p w14:paraId="5E5FFBE1" w14:textId="77777777" w:rsidR="00EE0C82" w:rsidRDefault="00EE0C82" w:rsidP="00EE0C82">
      <w:pPr>
        <w:pStyle w:val="Heading4"/>
      </w:pPr>
      <w:r>
        <w:t xml:space="preserve">Review </w:t>
      </w:r>
      <w:r w:rsidRPr="001F0AC3">
        <w:rPr>
          <w:u w:val="single"/>
        </w:rPr>
        <w:t>must</w:t>
      </w:r>
      <w:r>
        <w:t xml:space="preserve"> include </w:t>
      </w:r>
      <w:r w:rsidRPr="001F0AC3">
        <w:rPr>
          <w:u w:val="single"/>
        </w:rPr>
        <w:t>bargaining outcomes</w:t>
      </w:r>
      <w:r>
        <w:t xml:space="preserve"> to be effective. </w:t>
      </w:r>
    </w:p>
    <w:p w14:paraId="234EDCAD" w14:textId="77777777" w:rsidR="00EE0C82" w:rsidRPr="007A59CC" w:rsidRDefault="00EE0C82" w:rsidP="00EE0C82">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xml:space="preserve">,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w:t>
      </w:r>
      <w:proofErr w:type="gramStart"/>
      <w:r w:rsidRPr="007A59CC">
        <w:t>RNey</w:t>
      </w:r>
      <w:proofErr w:type="gramEnd"/>
    </w:p>
    <w:p w14:paraId="2374AEF1" w14:textId="77777777" w:rsidR="00EE0C82" w:rsidRPr="007A59CC" w:rsidRDefault="00EE0C82" w:rsidP="00EE0C82">
      <w:pPr>
        <w:rPr>
          <w:sz w:val="16"/>
        </w:rPr>
      </w:pPr>
      <w:r w:rsidRPr="007A59CC">
        <w:rPr>
          <w:sz w:val="16"/>
        </w:rPr>
        <w:t>D. IMPLICATIONS FOR MERGER REVIEW AND ENFORCEMENT</w:t>
      </w:r>
    </w:p>
    <w:p w14:paraId="4E682213" w14:textId="77777777" w:rsidR="00EE0C82" w:rsidRPr="007A59CC" w:rsidRDefault="00EE0C82" w:rsidP="00EE0C82">
      <w:pPr>
        <w:rPr>
          <w:sz w:val="16"/>
        </w:rPr>
      </w:pPr>
      <w:r w:rsidRPr="007A59CC">
        <w:rPr>
          <w:sz w:val="16"/>
        </w:rPr>
        <w:t xml:space="preserve">The FTC’s labor theory in Kroger–Albertsons represents a turning point in merger enforcement. For the first time, </w:t>
      </w:r>
      <w:r w:rsidRPr="001F0AC3">
        <w:rPr>
          <w:rStyle w:val="StyleUnderline"/>
        </w:rPr>
        <w:t xml:space="preserve">a </w:t>
      </w:r>
      <w:r w:rsidRPr="001F0AC3">
        <w:rPr>
          <w:rStyle w:val="Emphasis"/>
        </w:rPr>
        <w:t>federal court</w:t>
      </w:r>
      <w:r w:rsidRPr="001F0AC3">
        <w:rPr>
          <w:rStyle w:val="StyleUnderline"/>
        </w:rPr>
        <w:t xml:space="preserve"> acknowledged that </w:t>
      </w:r>
      <w:r w:rsidRPr="001F0AC3">
        <w:rPr>
          <w:rStyle w:val="Emphasis"/>
        </w:rPr>
        <w:t>harm</w:t>
      </w:r>
      <w:r w:rsidRPr="001F0AC3">
        <w:rPr>
          <w:rStyle w:val="StyleUnderline"/>
        </w:rPr>
        <w:t xml:space="preserve"> to </w:t>
      </w:r>
      <w:r w:rsidRPr="001F0AC3">
        <w:rPr>
          <w:rStyle w:val="Emphasis"/>
        </w:rPr>
        <w:t>union bargaining leverage</w:t>
      </w:r>
      <w:r w:rsidRPr="007A59CC">
        <w:rPr>
          <w:sz w:val="16"/>
        </w:rPr>
        <w:t>—</w:t>
      </w:r>
      <w:r w:rsidRPr="001F0AC3">
        <w:rPr>
          <w:rStyle w:val="StyleUnderline"/>
        </w:rPr>
        <w:t xml:space="preserve">not just individual </w:t>
      </w:r>
      <w:r w:rsidRPr="001F0AC3">
        <w:rPr>
          <w:rStyle w:val="Emphasis"/>
        </w:rPr>
        <w:t>wage effects</w:t>
      </w:r>
      <w:r w:rsidRPr="007A59CC">
        <w:rPr>
          <w:sz w:val="16"/>
        </w:rPr>
        <w:t>—</w:t>
      </w:r>
      <w:r w:rsidRPr="001F0AC3">
        <w:rPr>
          <w:rStyle w:val="StyleUnderline"/>
        </w:rPr>
        <w:t xml:space="preserve">could constitute a </w:t>
      </w:r>
      <w:r w:rsidRPr="001F0AC3">
        <w:rPr>
          <w:rStyle w:val="Emphasis"/>
        </w:rPr>
        <w:t>standalone violation</w:t>
      </w:r>
      <w:r w:rsidRPr="001F0AC3">
        <w:rPr>
          <w:rStyle w:val="StyleUnderline"/>
        </w:rPr>
        <w:t xml:space="preserve"> of </w:t>
      </w:r>
      <w:r w:rsidRPr="001F0AC3">
        <w:rPr>
          <w:rStyle w:val="Emphasis"/>
        </w:rPr>
        <w:t>Section 7</w:t>
      </w:r>
      <w:r w:rsidRPr="001F0AC3">
        <w:rPr>
          <w:rStyle w:val="StyleUnderline"/>
        </w:rPr>
        <w:t xml:space="preserve"> of the Clayton Act</w:t>
      </w:r>
      <w:r w:rsidRPr="007A59CC">
        <w:rPr>
          <w:sz w:val="16"/>
        </w:rPr>
        <w:t xml:space="preserve">. While the court ultimately granted a preliminary injunction on traditional product market grounds, </w:t>
      </w:r>
      <w:r w:rsidRPr="001F0AC3">
        <w:rPr>
          <w:rStyle w:val="StyleUnderline"/>
        </w:rPr>
        <w:t xml:space="preserve">it made clear that the </w:t>
      </w:r>
      <w:r w:rsidRPr="001F0AC3">
        <w:rPr>
          <w:rStyle w:val="Emphasis"/>
        </w:rPr>
        <w:t>labor theory</w:t>
      </w:r>
      <w:r w:rsidRPr="001F0AC3">
        <w:rPr>
          <w:rStyle w:val="StyleUnderline"/>
        </w:rPr>
        <w:t xml:space="preserve"> was</w:t>
      </w:r>
      <w:r w:rsidRPr="007A59CC">
        <w:rPr>
          <w:sz w:val="16"/>
        </w:rPr>
        <w:t xml:space="preserve"> “</w:t>
      </w:r>
      <w:r w:rsidRPr="001F0AC3">
        <w:rPr>
          <w:rStyle w:val="StyleUnderline"/>
        </w:rPr>
        <w:t xml:space="preserve">certainly </w:t>
      </w:r>
      <w:r w:rsidRPr="001F0AC3">
        <w:rPr>
          <w:rStyle w:val="Emphasis"/>
        </w:rPr>
        <w:t>more plausible</w:t>
      </w:r>
      <w:r w:rsidRPr="007A59CC">
        <w:rPr>
          <w:sz w:val="16"/>
        </w:rPr>
        <w:t xml:space="preserve">” </w:t>
      </w:r>
      <w:r w:rsidRPr="001F0AC3">
        <w:rPr>
          <w:rStyle w:val="StyleUnderline"/>
        </w:rPr>
        <w:t xml:space="preserve">than defendants’ </w:t>
      </w:r>
      <w:r w:rsidRPr="001F0AC3">
        <w:rPr>
          <w:rStyle w:val="Emphasis"/>
        </w:rPr>
        <w:t>rebuttal</w:t>
      </w:r>
      <w:r w:rsidRPr="001F0AC3">
        <w:rPr>
          <w:rStyle w:val="StyleUnderline"/>
        </w:rPr>
        <w:t xml:space="preserve"> and</w:t>
      </w:r>
      <w:r w:rsidRPr="007A59CC">
        <w:rPr>
          <w:sz w:val="16"/>
        </w:rPr>
        <w:t xml:space="preserve">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0BF01A88" w14:textId="77777777" w:rsidR="00EE0C82" w:rsidRPr="007A59CC" w:rsidRDefault="00EE0C82" w:rsidP="00EE0C82">
      <w:pPr>
        <w:rPr>
          <w:sz w:val="16"/>
        </w:rPr>
      </w:pPr>
      <w:r w:rsidRPr="007A59CC">
        <w:rPr>
          <w:sz w:val="16"/>
        </w:rPr>
        <w:t xml:space="preserve">That gap is not unique to this case. As Chair Khan noted in the FTC’s post-abandonment statement, </w:t>
      </w:r>
      <w:r w:rsidRPr="000A1C43">
        <w:rPr>
          <w:rStyle w:val="Emphasis"/>
          <w:highlight w:val="green"/>
        </w:rPr>
        <w:t>merger enforcement</w:t>
      </w:r>
      <w:r w:rsidRPr="000A1C43">
        <w:rPr>
          <w:rStyle w:val="StyleUnderline"/>
        </w:rPr>
        <w:t xml:space="preserve"> remains </w:t>
      </w:r>
      <w:r w:rsidRPr="000A1C43">
        <w:rPr>
          <w:rStyle w:val="Emphasis"/>
        </w:rPr>
        <w:t>under</w:t>
      </w:r>
      <w:r w:rsidRPr="000A1C43">
        <w:rPr>
          <w:rStyle w:val="Emphasis"/>
          <w:highlight w:val="green"/>
        </w:rPr>
        <w:t>-equipped</w:t>
      </w:r>
      <w:r w:rsidRPr="000A1C43">
        <w:rPr>
          <w:rStyle w:val="StyleUnderline"/>
          <w:highlight w:val="green"/>
        </w:rPr>
        <w:t xml:space="preserve"> to quantify </w:t>
      </w:r>
      <w:r w:rsidRPr="000A1C43">
        <w:rPr>
          <w:rStyle w:val="StyleUnderline"/>
        </w:rPr>
        <w:t xml:space="preserve">how </w:t>
      </w:r>
      <w:r w:rsidRPr="000A1C43">
        <w:rPr>
          <w:rStyle w:val="Emphasis"/>
        </w:rPr>
        <w:t>structural changes</w:t>
      </w:r>
      <w:r w:rsidRPr="000A1C43">
        <w:rPr>
          <w:rStyle w:val="StyleUnderline"/>
        </w:rPr>
        <w:t xml:space="preserve"> affect </w:t>
      </w:r>
      <w:r w:rsidRPr="000A1C43">
        <w:rPr>
          <w:rStyle w:val="Emphasis"/>
          <w:highlight w:val="green"/>
        </w:rPr>
        <w:t>bargaining outcomes</w:t>
      </w:r>
      <w:r w:rsidRPr="000A1C43">
        <w:rPr>
          <w:rStyle w:val="StyleUnderline"/>
        </w:rPr>
        <w:t xml:space="preserve"> in unionized labor markets</w:t>
      </w:r>
      <w:r w:rsidRPr="007A59CC">
        <w:rPr>
          <w:sz w:val="16"/>
        </w:rPr>
        <w:t xml:space="preserve">, </w:t>
      </w:r>
      <w:r w:rsidRPr="000A1C43">
        <w:rPr>
          <w:rStyle w:val="StyleUnderline"/>
          <w:highlight w:val="green"/>
        </w:rPr>
        <w:t>despite recognizing</w:t>
      </w:r>
      <w:r w:rsidRPr="000A1C43">
        <w:rPr>
          <w:rStyle w:val="StyleUnderline"/>
        </w:rPr>
        <w:t xml:space="preserve"> </w:t>
      </w:r>
      <w:r w:rsidRPr="000A1C43">
        <w:rPr>
          <w:rStyle w:val="Emphasis"/>
        </w:rPr>
        <w:t>in theory</w:t>
      </w:r>
      <w:r w:rsidRPr="000A1C43">
        <w:rPr>
          <w:rStyle w:val="StyleUnderline"/>
        </w:rPr>
        <w:t xml:space="preserve"> that these </w:t>
      </w:r>
      <w:r w:rsidRPr="000A1C43">
        <w:rPr>
          <w:rStyle w:val="StyleUnderline"/>
          <w:highlight w:val="green"/>
        </w:rPr>
        <w:t xml:space="preserve">effects are </w:t>
      </w:r>
      <w:r w:rsidRPr="000A1C43">
        <w:rPr>
          <w:rStyle w:val="Emphasis"/>
          <w:highlight w:val="green"/>
        </w:rPr>
        <w:t>real</w:t>
      </w:r>
      <w:r w:rsidRPr="007A59CC">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9E4ABD">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5368EE7" w14:textId="77777777" w:rsidR="00EE0C82" w:rsidRPr="007A59CC" w:rsidRDefault="00EE0C82" w:rsidP="00EE0C82">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w:t>
      </w:r>
      <w:proofErr w:type="gramStart"/>
      <w:r w:rsidRPr="007A59CC">
        <w:rPr>
          <w:sz w:val="16"/>
        </w:rPr>
        <w:t>.88</w:t>
      </w:r>
      <w:proofErr w:type="gramEnd"/>
      <w:r w:rsidRPr="007A59CC">
        <w:rPr>
          <w:sz w:val="16"/>
        </w:rPr>
        <w:t xml:space="preserve"> These are </w:t>
      </w:r>
      <w:r w:rsidRPr="006423C0">
        <w:rPr>
          <w:rStyle w:val="StyleUnderline"/>
        </w:rPr>
        <w:t xml:space="preserve">the kinds of </w:t>
      </w:r>
      <w:r w:rsidRPr="006423C0">
        <w:rPr>
          <w:rStyle w:val="Emphasis"/>
        </w:rPr>
        <w:t>analytic tools</w:t>
      </w:r>
      <w:r w:rsidRPr="006423C0">
        <w:rPr>
          <w:rStyle w:val="StyleUnderline"/>
        </w:rPr>
        <w:t xml:space="preserve"> that economists could deploy </w:t>
      </w:r>
      <w:r w:rsidRPr="006044DD">
        <w:rPr>
          <w:rStyle w:val="StyleUnderline"/>
          <w:highlight w:val="green"/>
        </w:rPr>
        <w:t xml:space="preserve">in </w:t>
      </w:r>
      <w:r w:rsidRPr="006044DD">
        <w:rPr>
          <w:rStyle w:val="Emphasis"/>
          <w:highlight w:val="green"/>
        </w:rPr>
        <w:t>future cases</w:t>
      </w:r>
      <w:r w:rsidRPr="006423C0">
        <w:rPr>
          <w:rStyle w:val="StyleUnderline"/>
        </w:rPr>
        <w:t xml:space="preserve"> involving </w:t>
      </w:r>
      <w:r w:rsidRPr="006423C0">
        <w:rPr>
          <w:rStyle w:val="Emphasis"/>
        </w:rPr>
        <w:t>negotiated markets</w:t>
      </w:r>
      <w:r w:rsidRPr="007A59CC">
        <w:rPr>
          <w:sz w:val="16"/>
        </w:rPr>
        <w:t xml:space="preserve">. Taken together, </w:t>
      </w:r>
      <w:r w:rsidRPr="006423C0">
        <w:rPr>
          <w:rStyle w:val="StyleUnderline"/>
        </w:rPr>
        <w:t xml:space="preserve">such tools could </w:t>
      </w:r>
      <w:r w:rsidRPr="006044DD">
        <w:rPr>
          <w:rStyle w:val="StyleUnderline"/>
          <w:highlight w:val="green"/>
        </w:rPr>
        <w:t xml:space="preserve">provide a </w:t>
      </w:r>
      <w:r w:rsidRPr="006044DD">
        <w:rPr>
          <w:rStyle w:val="Emphasis"/>
          <w:highlight w:val="green"/>
        </w:rPr>
        <w:t>workable foundation</w:t>
      </w:r>
      <w:r w:rsidRPr="006044DD">
        <w:rPr>
          <w:rStyle w:val="StyleUnderline"/>
          <w:highlight w:val="green"/>
        </w:rPr>
        <w:t xml:space="preserve"> for modeling </w:t>
      </w:r>
      <w:r w:rsidRPr="006044DD">
        <w:rPr>
          <w:rStyle w:val="Emphasis"/>
          <w:highlight w:val="green"/>
        </w:rPr>
        <w:t>bargaining-side harm</w:t>
      </w:r>
      <w:r w:rsidRPr="006423C0">
        <w:rPr>
          <w:rStyle w:val="StyleUnderline"/>
        </w:rPr>
        <w:t xml:space="preserve"> in labor markets</w:t>
      </w:r>
      <w:r w:rsidRPr="007A59CC">
        <w:rPr>
          <w:sz w:val="16"/>
        </w:rPr>
        <w:t>, drawing on methods already accepted in cases involving negotiated pricing.</w:t>
      </w:r>
    </w:p>
    <w:p w14:paraId="6914EFEF" w14:textId="77777777" w:rsidR="00EE0C82" w:rsidRPr="007A59CC" w:rsidRDefault="00EE0C82" w:rsidP="00EE0C82">
      <w:pPr>
        <w:rPr>
          <w:sz w:val="16"/>
        </w:rPr>
      </w:pPr>
      <w:r w:rsidRPr="007A59CC">
        <w:rPr>
          <w:sz w:val="16"/>
        </w:rPr>
        <w:t xml:space="preserve">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w:t>
      </w:r>
      <w:r w:rsidRPr="006423C0">
        <w:rPr>
          <w:rStyle w:val="Emphasis"/>
        </w:rPr>
        <w:t>precedents</w:t>
      </w:r>
      <w:r w:rsidRPr="006423C0">
        <w:rPr>
          <w:rStyle w:val="StyleUnderline"/>
        </w:rPr>
        <w:t xml:space="preserve"> signal that </w:t>
      </w:r>
      <w:r w:rsidRPr="006044DD">
        <w:rPr>
          <w:rStyle w:val="StyleUnderline"/>
          <w:highlight w:val="green"/>
        </w:rPr>
        <w:t xml:space="preserve">where competition is structured by </w:t>
      </w:r>
      <w:r w:rsidRPr="006044DD">
        <w:rPr>
          <w:rStyle w:val="Emphasis"/>
          <w:highlight w:val="green"/>
        </w:rPr>
        <w:t>institutional dynamics</w:t>
      </w:r>
      <w:r w:rsidRPr="007A59CC">
        <w:rPr>
          <w:sz w:val="16"/>
        </w:rPr>
        <w:t xml:space="preserve">, </w:t>
      </w:r>
      <w:r w:rsidRPr="006044DD">
        <w:rPr>
          <w:rStyle w:val="StyleUnderline"/>
          <w:highlight w:val="green"/>
        </w:rPr>
        <w:t xml:space="preserve">courts are </w:t>
      </w:r>
      <w:r w:rsidRPr="000A1C43">
        <w:rPr>
          <w:rStyle w:val="StyleUnderline"/>
          <w:highlight w:val="green"/>
        </w:rPr>
        <w:t xml:space="preserve">open to </w:t>
      </w:r>
      <w:r w:rsidRPr="000A1C43">
        <w:rPr>
          <w:rStyle w:val="Emphasis"/>
          <w:highlight w:val="green"/>
        </w:rPr>
        <w:t>market definitions</w:t>
      </w:r>
      <w:r w:rsidRPr="000A1C43">
        <w:rPr>
          <w:sz w:val="16"/>
          <w:highlight w:val="green"/>
        </w:rPr>
        <w:t xml:space="preserve">, </w:t>
      </w:r>
      <w:r w:rsidRPr="000A1C43">
        <w:rPr>
          <w:rStyle w:val="StyleUnderline"/>
          <w:highlight w:val="green"/>
        </w:rPr>
        <w:t>theories of harm</w:t>
      </w:r>
      <w:r w:rsidRPr="000A1C43">
        <w:rPr>
          <w:sz w:val="16"/>
          <w:highlight w:val="green"/>
        </w:rPr>
        <w:t xml:space="preserve">, </w:t>
      </w:r>
      <w:r w:rsidRPr="000A1C43">
        <w:rPr>
          <w:rStyle w:val="StyleUnderline"/>
          <w:highlight w:val="green"/>
        </w:rPr>
        <w:t xml:space="preserve">and types of </w:t>
      </w:r>
      <w:r w:rsidRPr="000A1C43">
        <w:rPr>
          <w:rStyle w:val="Emphasis"/>
          <w:highlight w:val="green"/>
        </w:rPr>
        <w:t>evidence</w:t>
      </w:r>
      <w:r w:rsidRPr="000A1C43">
        <w:rPr>
          <w:rStyle w:val="StyleUnderline"/>
          <w:highlight w:val="green"/>
        </w:rPr>
        <w:t xml:space="preserve"> that reflect that structure</w:t>
      </w:r>
      <w:r w:rsidRPr="007A59CC">
        <w:rPr>
          <w:sz w:val="16"/>
        </w:rPr>
        <w:t>.</w:t>
      </w:r>
    </w:p>
    <w:p w14:paraId="6345909E" w14:textId="77777777" w:rsidR="00EE0C82" w:rsidRPr="007A59CC" w:rsidRDefault="00EE0C82" w:rsidP="00EE0C82">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0A1C43">
        <w:rPr>
          <w:rStyle w:val="StyleUnderline"/>
          <w:highlight w:val="green"/>
        </w:rPr>
        <w:t xml:space="preserve">When a </w:t>
      </w:r>
      <w:r w:rsidRPr="000A1C43">
        <w:rPr>
          <w:rStyle w:val="Emphasis"/>
          <w:highlight w:val="green"/>
        </w:rPr>
        <w:t>merger eliminates</w:t>
      </w:r>
      <w:r w:rsidRPr="000A1C43">
        <w:rPr>
          <w:rStyle w:val="StyleUnderline"/>
          <w:highlight w:val="green"/>
        </w:rPr>
        <w:t xml:space="preserve"> the </w:t>
      </w:r>
      <w:r w:rsidRPr="000A1C43">
        <w:rPr>
          <w:rStyle w:val="Emphasis"/>
          <w:highlight w:val="green"/>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7EC9F3B5" w14:textId="77777777" w:rsidR="00EE0C82" w:rsidRDefault="00EE0C82" w:rsidP="00EE0C82"/>
    <w:p w14:paraId="24975FB1" w14:textId="77777777" w:rsidR="00EE0C82" w:rsidRDefault="00EE0C82" w:rsidP="00EE0C82">
      <w:pPr>
        <w:pStyle w:val="Heading4"/>
      </w:pP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5E3EC35E" w14:textId="77777777" w:rsidR="00EE0C82" w:rsidRPr="0046597D" w:rsidRDefault="00EE0C82" w:rsidP="00EE0C82">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w:t>
      </w:r>
      <w:proofErr w:type="spellStart"/>
      <w:r w:rsidRPr="0046597D">
        <w:t>Pol'y</w:t>
      </w:r>
      <w:proofErr w:type="spellEnd"/>
      <w:r w:rsidRPr="0046597D">
        <w:t xml:space="preserve"> 37</w:t>
      </w:r>
      <w:r>
        <w:t xml:space="preserve">, </w:t>
      </w:r>
      <w:r w:rsidRPr="0046597D">
        <w:t>https://lawjournal.ku.edu/sites/lawjournal/files/documents/Volume%2030/4_Sillman_Antitrust_V30_I1.pdf</w:t>
      </w:r>
      <w:r>
        <w:t>, RNey</w:t>
      </w:r>
    </w:p>
    <w:p w14:paraId="28D9E496" w14:textId="77777777" w:rsidR="00EE0C82" w:rsidRPr="00B01724" w:rsidRDefault="00EE0C82" w:rsidP="00EE0C82">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4A23167F" w14:textId="77777777" w:rsidR="00EE0C82" w:rsidRPr="0046597D" w:rsidRDefault="00EE0C82" w:rsidP="00EE0C82">
      <w:pPr>
        <w:rPr>
          <w:sz w:val="16"/>
        </w:rPr>
      </w:pPr>
      <w:r w:rsidRPr="0046597D">
        <w:rPr>
          <w:sz w:val="16"/>
        </w:rPr>
        <w:t>VI. CONCLUSION</w:t>
      </w:r>
    </w:p>
    <w:p w14:paraId="3F22F555" w14:textId="77777777" w:rsidR="00EE0C82" w:rsidRPr="0046597D" w:rsidRDefault="00EE0C82" w:rsidP="00EE0C82">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3B2A86A3" w14:textId="77777777" w:rsidR="00EE0C82" w:rsidRPr="0046597D" w:rsidRDefault="00EE0C82" w:rsidP="00EE0C82">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697BDD00" w14:textId="77777777" w:rsidR="00EE0C82" w:rsidRDefault="00EE0C82" w:rsidP="00EE0C82"/>
    <w:p w14:paraId="4FDA3545" w14:textId="77777777" w:rsidR="00EE0C82" w:rsidRDefault="00EE0C82" w:rsidP="00EE0C82"/>
    <w:p w14:paraId="013A83F8" w14:textId="77777777" w:rsidR="00EE0C82" w:rsidRDefault="00EE0C82" w:rsidP="00EE0C82">
      <w:pPr>
        <w:pStyle w:val="Heading4"/>
      </w:pPr>
      <w:r>
        <w:t xml:space="preserve">2. …and in </w:t>
      </w:r>
      <w:r w:rsidRPr="008C1678">
        <w:rPr>
          <w:u w:val="single"/>
        </w:rPr>
        <w:t>PRODUCT MARKETS</w:t>
      </w:r>
      <w:r>
        <w:t>:</w:t>
      </w:r>
    </w:p>
    <w:p w14:paraId="3CE563C9" w14:textId="77777777" w:rsidR="00EE0C82" w:rsidRDefault="00EE0C82" w:rsidP="00EE0C82"/>
    <w:p w14:paraId="4731F3AE" w14:textId="77777777" w:rsidR="00EE0C82" w:rsidRDefault="00EE0C82" w:rsidP="00EE0C82">
      <w:pPr>
        <w:pStyle w:val="Heading4"/>
      </w:pPr>
      <w:r>
        <w:t xml:space="preserve">Some level of market friction is </w:t>
      </w:r>
      <w:r w:rsidRPr="00E7546C">
        <w:rPr>
          <w:u w:val="single"/>
        </w:rPr>
        <w:t>inevitable</w:t>
      </w:r>
      <w:r>
        <w:t xml:space="preserve">. </w:t>
      </w:r>
      <w:r w:rsidRPr="00565CDD">
        <w:rPr>
          <w:b w:val="0"/>
          <w:bCs/>
        </w:rPr>
        <w:t xml:space="preserve">Current antitrust doctrine </w:t>
      </w:r>
      <w:r w:rsidRPr="00565CDD">
        <w:rPr>
          <w:b w:val="0"/>
          <w:bCs/>
          <w:u w:val="single"/>
        </w:rPr>
        <w:t>fails</w:t>
      </w:r>
      <w:r w:rsidRPr="00565CDD">
        <w:rPr>
          <w:b w:val="0"/>
          <w:bCs/>
        </w:rPr>
        <w:t xml:space="preserve"> to combat market concentration</w:t>
      </w:r>
      <w:r>
        <w:t xml:space="preserve">, but strengthening </w:t>
      </w:r>
      <w:r w:rsidRPr="00E7546C">
        <w:rPr>
          <w:u w:val="single"/>
        </w:rPr>
        <w:t>union coordination</w:t>
      </w:r>
      <w:r>
        <w:t xml:space="preserve"> displaces the </w:t>
      </w:r>
      <w:r w:rsidRPr="00E7546C">
        <w:rPr>
          <w:u w:val="single"/>
        </w:rPr>
        <w:t>profitability</w:t>
      </w:r>
      <w:r>
        <w:t xml:space="preserve"> of </w:t>
      </w:r>
      <w:r w:rsidRPr="00E7546C">
        <w:rPr>
          <w:u w:val="single"/>
        </w:rPr>
        <w:t>socially-harmful</w:t>
      </w:r>
      <w:r>
        <w:t xml:space="preserve"> practices. </w:t>
      </w:r>
    </w:p>
    <w:p w14:paraId="625E4176" w14:textId="77777777" w:rsidR="00EE0C82" w:rsidRDefault="00EE0C82" w:rsidP="00EE0C82">
      <w:r w:rsidRPr="00075106">
        <w:t xml:space="preserve">Shai </w:t>
      </w:r>
      <w:r w:rsidRPr="00075106">
        <w:rPr>
          <w:rStyle w:val="Style13ptBold"/>
        </w:rPr>
        <w:t>Agmon 3/18</w:t>
      </w:r>
      <w:r w:rsidRPr="00075106">
        <w:t xml:space="preserve">, Assistant Professor (Lecturer) in Political Philosophy at University College London, jointly appointed in the Department of Philosophy and the European and International Social and Political Studies (EISPS) </w:t>
      </w:r>
      <w:proofErr w:type="spellStart"/>
      <w:r w:rsidRPr="00075106">
        <w:t>programme</w:t>
      </w:r>
      <w:proofErr w:type="spellEnd"/>
      <w:r w:rsidRPr="00075106">
        <w:t xml:space="preserve">. </w:t>
      </w:r>
      <w:r>
        <w:t xml:space="preserve">With </w:t>
      </w:r>
      <w:r w:rsidRPr="00075106">
        <w:t>Samuel Bagg</w:t>
      </w:r>
      <w:r>
        <w:t xml:space="preserve">, an </w:t>
      </w:r>
      <w:r w:rsidRPr="00075106">
        <w:t xml:space="preserve">Assistant Professor of Political Science at the University of South Carolina, where he teaches political theory. 3-18-2026. "Everyone Wants Competition. Few Ask What Kind," </w:t>
      </w:r>
      <w:proofErr w:type="spellStart"/>
      <w:r w:rsidRPr="00075106">
        <w:t>ProMarket</w:t>
      </w:r>
      <w:proofErr w:type="spellEnd"/>
      <w:r w:rsidRPr="00075106">
        <w:t>. https://www.promarket.org/2026/03/18/everyone-wants-competition-few-ask-what-kind/?mc_cid=06061bcd57&amp;mc_eid=70e616fc42, 3-21-2026, RNey</w:t>
      </w:r>
    </w:p>
    <w:p w14:paraId="5502313F" w14:textId="77777777" w:rsidR="00EE0C82" w:rsidRPr="00075106" w:rsidRDefault="00EE0C82" w:rsidP="00EE0C82">
      <w:pPr>
        <w:rPr>
          <w:sz w:val="16"/>
        </w:rPr>
      </w:pPr>
      <w:r w:rsidRPr="00075106">
        <w:rPr>
          <w:rStyle w:val="StyleUnderline"/>
        </w:rPr>
        <w:t xml:space="preserve">One reason </w:t>
      </w:r>
      <w:r w:rsidRPr="00075106">
        <w:rPr>
          <w:rStyle w:val="Emphasis"/>
        </w:rPr>
        <w:t>market competition</w:t>
      </w:r>
      <w:r w:rsidRPr="00075106">
        <w:rPr>
          <w:rStyle w:val="StyleUnderline"/>
        </w:rPr>
        <w:t xml:space="preserve"> differs is that </w:t>
      </w:r>
      <w:r w:rsidRPr="00075106">
        <w:rPr>
          <w:rStyle w:val="StyleUnderline"/>
          <w:highlight w:val="green"/>
        </w:rPr>
        <w:t xml:space="preserve">some degree of </w:t>
      </w:r>
      <w:r w:rsidRPr="00075106">
        <w:rPr>
          <w:rStyle w:val="Emphasis"/>
          <w:highlight w:val="green"/>
        </w:rPr>
        <w:t>friction</w:t>
      </w:r>
      <w:r w:rsidRPr="00075106">
        <w:rPr>
          <w:rStyle w:val="StyleUnderline"/>
          <w:highlight w:val="green"/>
        </w:rPr>
        <w:t xml:space="preserve"> is simply </w:t>
      </w:r>
      <w:r w:rsidRPr="00075106">
        <w:rPr>
          <w:rStyle w:val="Emphasis"/>
          <w:highlight w:val="green"/>
        </w:rPr>
        <w:t>inevitable</w:t>
      </w:r>
      <w:r w:rsidRPr="00075106">
        <w:rPr>
          <w:sz w:val="16"/>
        </w:rPr>
        <w:t xml:space="preserve">. In a pure parallel contest, where all interference can feasibly be prevented, </w:t>
      </w:r>
      <w:r w:rsidRPr="00075106">
        <w:rPr>
          <w:rStyle w:val="StyleUnderline"/>
        </w:rPr>
        <w:t xml:space="preserve">the only way for competitors to </w:t>
      </w:r>
      <w:r w:rsidRPr="00075106">
        <w:rPr>
          <w:rStyle w:val="Emphasis"/>
        </w:rPr>
        <w:t>maximize</w:t>
      </w:r>
      <w:r w:rsidRPr="00075106">
        <w:rPr>
          <w:rStyle w:val="StyleUnderline"/>
        </w:rPr>
        <w:t xml:space="preserve"> their </w:t>
      </w:r>
      <w:r w:rsidRPr="00075106">
        <w:rPr>
          <w:rStyle w:val="Emphasis"/>
        </w:rPr>
        <w:t>chances of victory</w:t>
      </w:r>
      <w:r w:rsidRPr="00075106">
        <w:rPr>
          <w:rStyle w:val="StyleUnderline"/>
        </w:rPr>
        <w:t xml:space="preserve"> is to improve their own </w:t>
      </w:r>
      <w:r w:rsidRPr="00075106">
        <w:rPr>
          <w:rStyle w:val="Emphasis"/>
        </w:rPr>
        <w:t>performance</w:t>
      </w:r>
      <w:r w:rsidRPr="00075106">
        <w:rPr>
          <w:sz w:val="16"/>
        </w:rPr>
        <w:t>. The contest is structured so that any strategy pursued by purely self-interested competitors will end up serving the socially beneficial ends of the competition.</w:t>
      </w:r>
    </w:p>
    <w:p w14:paraId="50280E82" w14:textId="77777777" w:rsidR="00EE0C82" w:rsidRPr="00075106" w:rsidRDefault="00EE0C82" w:rsidP="00EE0C82">
      <w:pPr>
        <w:rPr>
          <w:sz w:val="16"/>
        </w:rPr>
      </w:pPr>
      <w:r w:rsidRPr="00075106">
        <w:rPr>
          <w:rStyle w:val="Emphasis"/>
        </w:rPr>
        <w:t>Not so in markets</w:t>
      </w:r>
      <w:r w:rsidRPr="00075106">
        <w:rPr>
          <w:sz w:val="16"/>
        </w:rPr>
        <w:t xml:space="preserve">. </w:t>
      </w:r>
      <w:r w:rsidRPr="00075106">
        <w:rPr>
          <w:rStyle w:val="StyleUnderline"/>
        </w:rPr>
        <w:t xml:space="preserve">While </w:t>
      </w:r>
      <w:r w:rsidRPr="00075106">
        <w:rPr>
          <w:rStyle w:val="StyleUnderline"/>
          <w:highlight w:val="green"/>
        </w:rPr>
        <w:t>firms</w:t>
      </w:r>
      <w:r w:rsidRPr="00075106">
        <w:rPr>
          <w:rStyle w:val="StyleUnderline"/>
        </w:rPr>
        <w:t xml:space="preserve"> can pursue profits by engaging in socially beneficial forms of innovation</w:t>
      </w:r>
      <w:r w:rsidRPr="00075106">
        <w:rPr>
          <w:sz w:val="16"/>
        </w:rPr>
        <w:t xml:space="preserve">, </w:t>
      </w:r>
      <w:r w:rsidRPr="00075106">
        <w:rPr>
          <w:rStyle w:val="StyleUnderline"/>
        </w:rPr>
        <w:t xml:space="preserve">they </w:t>
      </w:r>
      <w:r w:rsidRPr="00075106">
        <w:rPr>
          <w:rStyle w:val="StyleUnderline"/>
          <w:highlight w:val="green"/>
        </w:rPr>
        <w:t>may</w:t>
      </w:r>
      <w:r w:rsidRPr="00075106">
        <w:rPr>
          <w:rStyle w:val="StyleUnderline"/>
        </w:rPr>
        <w:t xml:space="preserve"> also </w:t>
      </w:r>
      <w:r w:rsidRPr="00075106">
        <w:rPr>
          <w:rStyle w:val="Emphasis"/>
          <w:highlight w:val="green"/>
        </w:rPr>
        <w:t>choose</w:t>
      </w:r>
      <w:r w:rsidRPr="00075106">
        <w:rPr>
          <w:rStyle w:val="StyleUnderline"/>
          <w:highlight w:val="green"/>
        </w:rPr>
        <w:t xml:space="preserve"> </w:t>
      </w:r>
      <w:r w:rsidRPr="00075106">
        <w:rPr>
          <w:rStyle w:val="Emphasis"/>
          <w:highlight w:val="green"/>
        </w:rPr>
        <w:t>socially harmful</w:t>
      </w:r>
      <w:r w:rsidRPr="00075106">
        <w:rPr>
          <w:rStyle w:val="StyleUnderline"/>
          <w:highlight w:val="green"/>
        </w:rPr>
        <w:t xml:space="preserve"> strategies</w:t>
      </w:r>
      <w:r w:rsidRPr="00075106">
        <w:rPr>
          <w:sz w:val="16"/>
        </w:rPr>
        <w:t xml:space="preserve">, </w:t>
      </w:r>
      <w:r w:rsidRPr="00075106">
        <w:rPr>
          <w:rStyle w:val="StyleUnderline"/>
          <w:highlight w:val="green"/>
        </w:rPr>
        <w:t xml:space="preserve">such as </w:t>
      </w:r>
      <w:r w:rsidRPr="00075106">
        <w:rPr>
          <w:rStyle w:val="Emphasis"/>
          <w:highlight w:val="green"/>
        </w:rPr>
        <w:t>externalizing costs</w:t>
      </w:r>
      <w:r w:rsidRPr="00075106">
        <w:rPr>
          <w:sz w:val="16"/>
        </w:rPr>
        <w:t xml:space="preserve">, </w:t>
      </w:r>
      <w:r w:rsidRPr="00075106">
        <w:rPr>
          <w:rStyle w:val="StyleUnderline"/>
          <w:highlight w:val="green"/>
        </w:rPr>
        <w:t xml:space="preserve">evading </w:t>
      </w:r>
      <w:r w:rsidRPr="00075106">
        <w:rPr>
          <w:rStyle w:val="Emphasis"/>
          <w:highlight w:val="green"/>
        </w:rPr>
        <w:t>labor standards</w:t>
      </w:r>
      <w:r w:rsidRPr="00075106">
        <w:rPr>
          <w:sz w:val="16"/>
        </w:rPr>
        <w:t xml:space="preserve">, </w:t>
      </w:r>
      <w:r w:rsidRPr="00075106">
        <w:rPr>
          <w:rStyle w:val="StyleUnderline"/>
          <w:highlight w:val="green"/>
        </w:rPr>
        <w:t xml:space="preserve">or </w:t>
      </w:r>
      <w:r w:rsidRPr="00075106">
        <w:rPr>
          <w:rStyle w:val="Emphasis"/>
          <w:highlight w:val="green"/>
        </w:rPr>
        <w:t>over-hyping</w:t>
      </w:r>
      <w:r w:rsidRPr="00075106">
        <w:rPr>
          <w:rStyle w:val="StyleUnderline"/>
        </w:rPr>
        <w:t xml:space="preserve"> their </w:t>
      </w:r>
      <w:r w:rsidRPr="00075106">
        <w:rPr>
          <w:rStyle w:val="StyleUnderline"/>
          <w:highlight w:val="green"/>
        </w:rPr>
        <w:t>products</w:t>
      </w:r>
      <w:r w:rsidRPr="00075106">
        <w:rPr>
          <w:rStyle w:val="StyleUnderline"/>
        </w:rPr>
        <w:t xml:space="preserve"> to generate short-term </w:t>
      </w:r>
      <w:r w:rsidRPr="00075106">
        <w:rPr>
          <w:rStyle w:val="Emphasis"/>
        </w:rPr>
        <w:t>windfalls</w:t>
      </w:r>
      <w:r w:rsidRPr="00075106">
        <w:rPr>
          <w:sz w:val="16"/>
        </w:rPr>
        <w:t xml:space="preserve">. More to the point, they may also employ predatory pricing, exploit platform power or information asymmetries, lobby for favorable regulation, and pursue a variety of other tactics designed to undermine their competitors. </w:t>
      </w:r>
      <w:r w:rsidRPr="00075106">
        <w:rPr>
          <w:rStyle w:val="Emphasis"/>
          <w:highlight w:val="green"/>
        </w:rPr>
        <w:t>Regulators</w:t>
      </w:r>
      <w:r w:rsidRPr="00075106">
        <w:rPr>
          <w:rStyle w:val="StyleUnderline"/>
        </w:rPr>
        <w:t xml:space="preserve"> can and should try to </w:t>
      </w:r>
      <w:r w:rsidRPr="00075106">
        <w:rPr>
          <w:rStyle w:val="Emphasis"/>
        </w:rPr>
        <w:t>make</w:t>
      </w:r>
      <w:r w:rsidRPr="00075106">
        <w:rPr>
          <w:rStyle w:val="StyleUnderline"/>
        </w:rPr>
        <w:t xml:space="preserve"> these socially harmful strategies </w:t>
      </w:r>
      <w:r w:rsidRPr="00075106">
        <w:rPr>
          <w:rStyle w:val="Emphasis"/>
        </w:rPr>
        <w:t>unprofitable</w:t>
      </w:r>
      <w:r w:rsidRPr="00075106">
        <w:rPr>
          <w:sz w:val="16"/>
        </w:rPr>
        <w:t xml:space="preserve">, </w:t>
      </w:r>
      <w:r w:rsidRPr="00075106">
        <w:rPr>
          <w:rStyle w:val="StyleUnderline"/>
        </w:rPr>
        <w:t xml:space="preserve">but in the extraordinarily </w:t>
      </w:r>
      <w:r w:rsidRPr="00075106">
        <w:rPr>
          <w:rStyle w:val="Emphasis"/>
        </w:rPr>
        <w:t>complex context</w:t>
      </w:r>
      <w:r w:rsidRPr="00075106">
        <w:rPr>
          <w:rStyle w:val="StyleUnderline"/>
        </w:rPr>
        <w:t xml:space="preserve"> of the modern </w:t>
      </w:r>
      <w:r w:rsidRPr="00075106">
        <w:rPr>
          <w:rStyle w:val="Emphasis"/>
        </w:rPr>
        <w:t>global marketplace</w:t>
      </w:r>
      <w:r w:rsidRPr="00075106">
        <w:rPr>
          <w:sz w:val="16"/>
        </w:rPr>
        <w:t xml:space="preserve">, </w:t>
      </w:r>
      <w:r w:rsidRPr="00075106">
        <w:rPr>
          <w:rStyle w:val="StyleUnderline"/>
        </w:rPr>
        <w:t xml:space="preserve">they </w:t>
      </w:r>
      <w:r w:rsidRPr="00075106">
        <w:rPr>
          <w:rStyle w:val="Emphasis"/>
          <w:highlight w:val="green"/>
        </w:rPr>
        <w:t>cannot</w:t>
      </w:r>
      <w:r w:rsidRPr="00075106">
        <w:rPr>
          <w:rStyle w:val="StyleUnderline"/>
        </w:rPr>
        <w:t xml:space="preserve"> feasibly </w:t>
      </w:r>
      <w:r w:rsidRPr="00075106">
        <w:rPr>
          <w:rStyle w:val="Emphasis"/>
          <w:highlight w:val="green"/>
        </w:rPr>
        <w:t>eliminate</w:t>
      </w:r>
      <w:r w:rsidRPr="00075106">
        <w:rPr>
          <w:rStyle w:val="StyleUnderline"/>
          <w:highlight w:val="green"/>
        </w:rPr>
        <w:t xml:space="preserve"> these </w:t>
      </w:r>
      <w:r w:rsidRPr="00075106">
        <w:rPr>
          <w:rStyle w:val="Emphasis"/>
          <w:highlight w:val="green"/>
        </w:rPr>
        <w:t>temptations</w:t>
      </w:r>
      <w:r w:rsidRPr="00075106">
        <w:rPr>
          <w:rStyle w:val="StyleUnderline"/>
          <w:highlight w:val="green"/>
        </w:rPr>
        <w:t xml:space="preserve"> entirely</w:t>
      </w:r>
      <w:r w:rsidRPr="00075106">
        <w:rPr>
          <w:sz w:val="16"/>
        </w:rPr>
        <w:t>.</w:t>
      </w:r>
    </w:p>
    <w:p w14:paraId="2BC17C27" w14:textId="77777777" w:rsidR="00EE0C82" w:rsidRPr="00075106" w:rsidRDefault="00EE0C82" w:rsidP="00EE0C82">
      <w:pPr>
        <w:rPr>
          <w:sz w:val="16"/>
        </w:rPr>
      </w:pPr>
      <w:r w:rsidRPr="00075106">
        <w:rPr>
          <w:sz w:val="16"/>
        </w:rPr>
        <w:t xml:space="preserve">What this means is that even if we assume the benefits of markets result entirely from parallel competition, </w:t>
      </w:r>
      <w:r w:rsidRPr="00075106">
        <w:rPr>
          <w:rStyle w:val="StyleUnderline"/>
          <w:highlight w:val="green"/>
        </w:rPr>
        <w:t xml:space="preserve">a </w:t>
      </w:r>
      <w:r w:rsidRPr="00075106">
        <w:rPr>
          <w:rStyle w:val="Emphasis"/>
          <w:highlight w:val="green"/>
        </w:rPr>
        <w:t>minimalist approach</w:t>
      </w:r>
      <w:r w:rsidRPr="00075106">
        <w:rPr>
          <w:rStyle w:val="StyleUnderline"/>
          <w:highlight w:val="green"/>
        </w:rPr>
        <w:t xml:space="preserve"> to market regulation</w:t>
      </w:r>
      <w:r w:rsidRPr="00075106">
        <w:rPr>
          <w:sz w:val="16"/>
        </w:rPr>
        <w:t>—one focused on carving out zones of non-interference—</w:t>
      </w:r>
      <w:r w:rsidRPr="00075106">
        <w:rPr>
          <w:rStyle w:val="StyleUnderline"/>
          <w:highlight w:val="green"/>
        </w:rPr>
        <w:t xml:space="preserve">will </w:t>
      </w:r>
      <w:r w:rsidRPr="00075106">
        <w:rPr>
          <w:rStyle w:val="Emphasis"/>
          <w:highlight w:val="green"/>
        </w:rPr>
        <w:t>fail</w:t>
      </w:r>
      <w:r w:rsidRPr="00075106">
        <w:rPr>
          <w:rStyle w:val="StyleUnderline"/>
        </w:rPr>
        <w:t xml:space="preserve"> to protect those benefits</w:t>
      </w:r>
      <w:r w:rsidRPr="00075106">
        <w:rPr>
          <w:sz w:val="16"/>
        </w:rPr>
        <w:t xml:space="preserve">. Rather than attempting to achieve the impossible, </w:t>
      </w:r>
      <w:r w:rsidRPr="00075106">
        <w:rPr>
          <w:rStyle w:val="StyleUnderline"/>
        </w:rPr>
        <w:t xml:space="preserve">regulators aiming to </w:t>
      </w:r>
      <w:r w:rsidRPr="00075106">
        <w:rPr>
          <w:rStyle w:val="Emphasis"/>
        </w:rPr>
        <w:t>protect</w:t>
      </w:r>
      <w:r w:rsidRPr="00075106">
        <w:rPr>
          <w:rStyle w:val="StyleUnderline"/>
        </w:rPr>
        <w:t xml:space="preserve"> </w:t>
      </w:r>
      <w:r w:rsidRPr="00075106">
        <w:rPr>
          <w:rStyle w:val="Emphasis"/>
        </w:rPr>
        <w:t>parallel competition</w:t>
      </w:r>
      <w:r w:rsidRPr="00075106">
        <w:rPr>
          <w:rStyle w:val="StyleUnderline"/>
        </w:rPr>
        <w:t xml:space="preserve"> may do so more effectively by </w:t>
      </w:r>
      <w:r w:rsidRPr="00075106">
        <w:rPr>
          <w:rStyle w:val="Emphasis"/>
        </w:rPr>
        <w:t>encouraging</w:t>
      </w:r>
      <w:r w:rsidRPr="00075106">
        <w:rPr>
          <w:rStyle w:val="StyleUnderline"/>
        </w:rPr>
        <w:t xml:space="preserve"> certain </w:t>
      </w:r>
      <w:r w:rsidRPr="00075106">
        <w:rPr>
          <w:rStyle w:val="Emphasis"/>
        </w:rPr>
        <w:t>forms of friction</w:t>
      </w:r>
      <w:r w:rsidRPr="00075106">
        <w:rPr>
          <w:sz w:val="16"/>
        </w:rPr>
        <w:t>.</w:t>
      </w:r>
    </w:p>
    <w:p w14:paraId="38C49F5D" w14:textId="77777777" w:rsidR="00EE0C82" w:rsidRPr="00075106" w:rsidRDefault="00EE0C82" w:rsidP="00EE0C82">
      <w:pPr>
        <w:rPr>
          <w:sz w:val="16"/>
        </w:rPr>
      </w:pPr>
      <w:r w:rsidRPr="00075106">
        <w:rPr>
          <w:sz w:val="16"/>
        </w:rPr>
        <w:t xml:space="preserve">How might this work in practice? Think back to contemporary struggles over the aims of antitrust or “competition” policy. </w:t>
      </w:r>
      <w:r w:rsidRPr="00075106">
        <w:rPr>
          <w:rStyle w:val="StyleUnderline"/>
        </w:rPr>
        <w:t>According to the still-reigning</w:t>
      </w:r>
      <w:r w:rsidRPr="00075106">
        <w:rPr>
          <w:sz w:val="16"/>
        </w:rPr>
        <w:t xml:space="preserve"> “</w:t>
      </w:r>
      <w:r w:rsidRPr="00075106">
        <w:rPr>
          <w:rStyle w:val="Emphasis"/>
        </w:rPr>
        <w:t>consumer welfare</w:t>
      </w:r>
      <w:r w:rsidRPr="00075106">
        <w:rPr>
          <w:sz w:val="16"/>
        </w:rPr>
        <w:t xml:space="preserve">” approach, </w:t>
      </w:r>
      <w:r w:rsidRPr="00075106">
        <w:rPr>
          <w:rStyle w:val="StyleUnderline"/>
        </w:rPr>
        <w:t>market concentration</w:t>
      </w:r>
      <w:r w:rsidRPr="00075106">
        <w:rPr>
          <w:sz w:val="16"/>
        </w:rPr>
        <w:t>—and the behavior firms may have used to attain it—</w:t>
      </w:r>
      <w:r w:rsidRPr="00075106">
        <w:rPr>
          <w:rStyle w:val="StyleUnderline"/>
        </w:rPr>
        <w:t xml:space="preserve">merits punishment </w:t>
      </w:r>
      <w:r w:rsidRPr="00075106">
        <w:rPr>
          <w:rStyle w:val="Emphasis"/>
        </w:rPr>
        <w:t>only</w:t>
      </w:r>
      <w:r w:rsidRPr="00075106">
        <w:rPr>
          <w:rStyle w:val="StyleUnderline"/>
        </w:rPr>
        <w:t xml:space="preserve"> if it can be shown to result in inflated </w:t>
      </w:r>
      <w:r w:rsidRPr="00075106">
        <w:rPr>
          <w:rStyle w:val="Emphasis"/>
        </w:rPr>
        <w:t>consumer prices</w:t>
      </w:r>
      <w:r w:rsidRPr="00075106">
        <w:rPr>
          <w:sz w:val="16"/>
        </w:rPr>
        <w:t>. After all, large and even monopolistic firms can often be quite efficient, and if the point of market competition is to generate growth and innovation, it makes sense to evaluate firm behavior based on these outcomes, rather than assuming all market concentration is inherently suspect.</w:t>
      </w:r>
    </w:p>
    <w:p w14:paraId="6A22794A" w14:textId="77777777" w:rsidR="00EE0C82" w:rsidRPr="00075106" w:rsidRDefault="00EE0C82" w:rsidP="00EE0C82">
      <w:pPr>
        <w:rPr>
          <w:sz w:val="16"/>
        </w:rPr>
      </w:pPr>
      <w:r w:rsidRPr="00075106">
        <w:rPr>
          <w:rStyle w:val="StyleUnderline"/>
        </w:rPr>
        <w:t>By contrast</w:t>
      </w:r>
      <w:r w:rsidRPr="00075106">
        <w:rPr>
          <w:sz w:val="16"/>
        </w:rPr>
        <w:t xml:space="preserve">, </w:t>
      </w:r>
      <w:r w:rsidRPr="00075106">
        <w:rPr>
          <w:rStyle w:val="Emphasis"/>
        </w:rPr>
        <w:t>neo-</w:t>
      </w:r>
      <w:proofErr w:type="spellStart"/>
      <w:r w:rsidRPr="00075106">
        <w:rPr>
          <w:rStyle w:val="Emphasis"/>
        </w:rPr>
        <w:t>Brandeisians</w:t>
      </w:r>
      <w:proofErr w:type="spellEnd"/>
      <w:r w:rsidRPr="00075106">
        <w:rPr>
          <w:rStyle w:val="StyleUnderline"/>
        </w:rPr>
        <w:t xml:space="preserve"> insist that the </w:t>
      </w:r>
      <w:r w:rsidRPr="00075106">
        <w:rPr>
          <w:rStyle w:val="Emphasis"/>
          <w:highlight w:val="green"/>
        </w:rPr>
        <w:t>concentrated</w:t>
      </w:r>
      <w:r w:rsidRPr="00075106">
        <w:rPr>
          <w:rStyle w:val="StyleUnderline"/>
          <w:highlight w:val="green"/>
        </w:rPr>
        <w:t xml:space="preserve"> </w:t>
      </w:r>
      <w:r w:rsidRPr="00075106">
        <w:rPr>
          <w:rStyle w:val="Emphasis"/>
          <w:highlight w:val="green"/>
        </w:rPr>
        <w:t>economic power</w:t>
      </w:r>
      <w:r w:rsidRPr="00075106">
        <w:rPr>
          <w:rStyle w:val="StyleUnderline"/>
          <w:highlight w:val="green"/>
        </w:rPr>
        <w:t xml:space="preserve"> wielded by</w:t>
      </w:r>
      <w:r w:rsidRPr="00075106">
        <w:rPr>
          <w:rStyle w:val="StyleUnderline"/>
        </w:rPr>
        <w:t xml:space="preserve"> extremely </w:t>
      </w:r>
      <w:r w:rsidRPr="00075106">
        <w:rPr>
          <w:rStyle w:val="Emphasis"/>
          <w:highlight w:val="green"/>
        </w:rPr>
        <w:t>large firms</w:t>
      </w:r>
      <w:r w:rsidRPr="00075106">
        <w:rPr>
          <w:rStyle w:val="StyleUnderline"/>
          <w:highlight w:val="green"/>
        </w:rPr>
        <w:t xml:space="preserve"> is </w:t>
      </w:r>
      <w:r w:rsidRPr="00075106">
        <w:rPr>
          <w:rStyle w:val="Emphasis"/>
          <w:highlight w:val="green"/>
        </w:rPr>
        <w:t>inherently dangerous</w:t>
      </w:r>
      <w:r w:rsidRPr="00075106">
        <w:rPr>
          <w:sz w:val="16"/>
        </w:rPr>
        <w:t xml:space="preserve">, </w:t>
      </w:r>
      <w:r w:rsidRPr="00075106">
        <w:rPr>
          <w:rStyle w:val="StyleUnderline"/>
          <w:highlight w:val="green"/>
        </w:rPr>
        <w:t>regardless of</w:t>
      </w:r>
      <w:r w:rsidRPr="00075106">
        <w:rPr>
          <w:rStyle w:val="StyleUnderline"/>
        </w:rPr>
        <w:t xml:space="preserve"> immediate </w:t>
      </w:r>
      <w:r w:rsidRPr="00075106">
        <w:rPr>
          <w:rStyle w:val="Emphasis"/>
          <w:highlight w:val="green"/>
        </w:rPr>
        <w:t>price impacts</w:t>
      </w:r>
      <w:r w:rsidRPr="00075106">
        <w:rPr>
          <w:sz w:val="16"/>
        </w:rPr>
        <w:t>, because it increases their ability to pursue negative-sum profit-seeking strategies, including those that involve meddling with their competitors. Instead of the minimalist approach to competition policy implied by the consumer welfare standard, neo-</w:t>
      </w:r>
      <w:proofErr w:type="spellStart"/>
      <w:r w:rsidRPr="00075106">
        <w:rPr>
          <w:sz w:val="16"/>
        </w:rPr>
        <w:t>Brandeisians</w:t>
      </w:r>
      <w:proofErr w:type="spellEnd"/>
      <w:r w:rsidRPr="00075106">
        <w:rPr>
          <w:sz w:val="16"/>
        </w:rPr>
        <w:t xml:space="preserve"> argue that </w:t>
      </w:r>
      <w:r w:rsidRPr="00075106">
        <w:rPr>
          <w:rStyle w:val="StyleUnderline"/>
        </w:rPr>
        <w:t xml:space="preserve">antitrust should be </w:t>
      </w:r>
      <w:r w:rsidRPr="00075106">
        <w:rPr>
          <w:rStyle w:val="Emphasis"/>
        </w:rPr>
        <w:t>guided</w:t>
      </w:r>
      <w:r w:rsidRPr="00075106">
        <w:rPr>
          <w:rStyle w:val="StyleUnderline"/>
        </w:rPr>
        <w:t xml:space="preserve"> by the much broader goal of </w:t>
      </w:r>
      <w:r w:rsidRPr="00075106">
        <w:rPr>
          <w:rStyle w:val="Emphasis"/>
        </w:rPr>
        <w:t>antimonopoly</w:t>
      </w:r>
      <w:r w:rsidRPr="00075106">
        <w:rPr>
          <w:sz w:val="16"/>
        </w:rPr>
        <w:t>: i.e., contesting highly concentrated economic power as such.</w:t>
      </w:r>
    </w:p>
    <w:p w14:paraId="4794092A" w14:textId="77777777" w:rsidR="00EE0C82" w:rsidRPr="00075106" w:rsidRDefault="00EE0C82" w:rsidP="00EE0C82">
      <w:pPr>
        <w:rPr>
          <w:sz w:val="16"/>
        </w:rPr>
      </w:pPr>
      <w:r w:rsidRPr="00075106">
        <w:rPr>
          <w:sz w:val="16"/>
        </w:rPr>
        <w:t>We can understand the neo-</w:t>
      </w:r>
      <w:proofErr w:type="spellStart"/>
      <w:r w:rsidRPr="00075106">
        <w:rPr>
          <w:sz w:val="16"/>
        </w:rPr>
        <w:t>Brandeisians</w:t>
      </w:r>
      <w:proofErr w:type="spellEnd"/>
      <w:r w:rsidRPr="00075106">
        <w:rPr>
          <w:sz w:val="16"/>
        </w:rPr>
        <w:t>’ criticisms as internal to the model of parallel competition, whereby the relevant benefits of markets arise entirely from firms’ parallel efforts. Under this interpretation, neo-</w:t>
      </w:r>
      <w:proofErr w:type="spellStart"/>
      <w:r w:rsidRPr="00075106">
        <w:rPr>
          <w:sz w:val="16"/>
        </w:rPr>
        <w:t>Brandeisians</w:t>
      </w:r>
      <w:proofErr w:type="spellEnd"/>
      <w:r w:rsidRPr="00075106">
        <w:rPr>
          <w:sz w:val="16"/>
        </w:rPr>
        <w:t xml:space="preserve"> simply claim that the consumer welfare approach to antitrust fails to sufficiently protect parallel competition from frictional interference. </w:t>
      </w:r>
      <w:r w:rsidRPr="00075106">
        <w:rPr>
          <w:rStyle w:val="Emphasis"/>
        </w:rPr>
        <w:t>Instead</w:t>
      </w:r>
      <w:r w:rsidRPr="00075106">
        <w:rPr>
          <w:rStyle w:val="StyleUnderline"/>
        </w:rPr>
        <w:t xml:space="preserve"> of assuming that we can </w:t>
      </w:r>
      <w:r w:rsidRPr="00075106">
        <w:rPr>
          <w:rStyle w:val="Emphasis"/>
        </w:rPr>
        <w:t>prevent</w:t>
      </w:r>
      <w:r w:rsidRPr="00075106">
        <w:rPr>
          <w:rStyle w:val="StyleUnderline"/>
        </w:rPr>
        <w:t xml:space="preserve"> such </w:t>
      </w:r>
      <w:r w:rsidRPr="00075106">
        <w:rPr>
          <w:rStyle w:val="Emphasis"/>
        </w:rPr>
        <w:t>interference</w:t>
      </w:r>
      <w:r w:rsidRPr="00075106">
        <w:rPr>
          <w:rStyle w:val="StyleUnderline"/>
        </w:rPr>
        <w:t xml:space="preserve"> while remaining </w:t>
      </w:r>
      <w:r w:rsidRPr="00075106">
        <w:rPr>
          <w:rStyle w:val="Emphasis"/>
        </w:rPr>
        <w:t>oblivious</w:t>
      </w:r>
      <w:r w:rsidRPr="00075106">
        <w:rPr>
          <w:rStyle w:val="StyleUnderline"/>
        </w:rPr>
        <w:t xml:space="preserve"> to the </w:t>
      </w:r>
      <w:r w:rsidRPr="00075106">
        <w:rPr>
          <w:rStyle w:val="Emphasis"/>
        </w:rPr>
        <w:t>relative strength</w:t>
      </w:r>
      <w:r w:rsidRPr="00075106">
        <w:rPr>
          <w:rStyle w:val="StyleUnderline"/>
        </w:rPr>
        <w:t xml:space="preserve"> of the various competitors</w:t>
      </w:r>
      <w:r w:rsidRPr="00075106">
        <w:rPr>
          <w:sz w:val="16"/>
        </w:rPr>
        <w:t>—as we might when refereeing a track-and-field event—</w:t>
      </w:r>
      <w:r w:rsidRPr="00075106">
        <w:rPr>
          <w:rStyle w:val="StyleUnderline"/>
        </w:rPr>
        <w:t xml:space="preserve">the </w:t>
      </w:r>
      <w:r w:rsidRPr="00075106">
        <w:rPr>
          <w:rStyle w:val="Emphasis"/>
        </w:rPr>
        <w:t>alternative</w:t>
      </w:r>
      <w:r w:rsidRPr="00075106">
        <w:rPr>
          <w:rStyle w:val="StyleUnderline"/>
        </w:rPr>
        <w:t xml:space="preserve"> approach they suggest assumes that </w:t>
      </w:r>
      <w:r w:rsidRPr="00075106">
        <w:rPr>
          <w:rStyle w:val="Emphasis"/>
          <w:highlight w:val="green"/>
        </w:rPr>
        <w:t>some friction</w:t>
      </w:r>
      <w:r w:rsidRPr="00075106">
        <w:rPr>
          <w:rStyle w:val="StyleUnderline"/>
          <w:highlight w:val="green"/>
        </w:rPr>
        <w:t xml:space="preserve"> between competitors will occur </w:t>
      </w:r>
      <w:r w:rsidRPr="00075106">
        <w:rPr>
          <w:rStyle w:val="Emphasis"/>
          <w:highlight w:val="green"/>
        </w:rPr>
        <w:t>no matter what we do</w:t>
      </w:r>
      <w:r w:rsidRPr="00075106">
        <w:rPr>
          <w:sz w:val="16"/>
        </w:rPr>
        <w:t xml:space="preserve">, </w:t>
      </w:r>
      <w:r w:rsidRPr="00075106">
        <w:rPr>
          <w:rStyle w:val="StyleUnderline"/>
          <w:highlight w:val="green"/>
        </w:rPr>
        <w:t>and thus</w:t>
      </w:r>
      <w:r w:rsidRPr="00075106">
        <w:rPr>
          <w:rStyle w:val="StyleUnderline"/>
        </w:rPr>
        <w:t xml:space="preserve"> adopts the aim of </w:t>
      </w:r>
      <w:r w:rsidRPr="00075106">
        <w:rPr>
          <w:rStyle w:val="Emphasis"/>
          <w:highlight w:val="green"/>
        </w:rPr>
        <w:t>prevent</w:t>
      </w:r>
      <w:r w:rsidRPr="00075106">
        <w:rPr>
          <w:rStyle w:val="Emphasis"/>
        </w:rPr>
        <w:t>ing</w:t>
      </w:r>
      <w:r w:rsidRPr="00075106">
        <w:rPr>
          <w:rStyle w:val="StyleUnderline"/>
        </w:rPr>
        <w:t xml:space="preserve"> </w:t>
      </w:r>
      <w:r w:rsidRPr="00075106">
        <w:rPr>
          <w:rStyle w:val="StyleUnderline"/>
          <w:highlight w:val="green"/>
        </w:rPr>
        <w:t xml:space="preserve">any </w:t>
      </w:r>
      <w:r w:rsidRPr="00075106">
        <w:rPr>
          <w:rStyle w:val="Emphasis"/>
          <w:highlight w:val="green"/>
        </w:rPr>
        <w:t>participant</w:t>
      </w:r>
      <w:r w:rsidRPr="00075106">
        <w:rPr>
          <w:rStyle w:val="StyleUnderline"/>
          <w:highlight w:val="green"/>
        </w:rPr>
        <w:t xml:space="preserve"> from having dangerous</w:t>
      </w:r>
      <w:r w:rsidRPr="00075106">
        <w:rPr>
          <w:rStyle w:val="StyleUnderline"/>
        </w:rPr>
        <w:t xml:space="preserve"> or </w:t>
      </w:r>
      <w:r w:rsidRPr="00075106">
        <w:rPr>
          <w:rStyle w:val="Emphasis"/>
        </w:rPr>
        <w:t xml:space="preserve">pervasive </w:t>
      </w:r>
      <w:r w:rsidRPr="00075106">
        <w:rPr>
          <w:rStyle w:val="Emphasis"/>
          <w:highlight w:val="green"/>
        </w:rPr>
        <w:t>advantages</w:t>
      </w:r>
      <w:r w:rsidRPr="00075106">
        <w:rPr>
          <w:rStyle w:val="StyleUnderline"/>
          <w:highlight w:val="green"/>
        </w:rPr>
        <w:t xml:space="preserve"> when it </w:t>
      </w:r>
      <w:r w:rsidRPr="00075106">
        <w:rPr>
          <w:rStyle w:val="Emphasis"/>
          <w:highlight w:val="green"/>
        </w:rPr>
        <w:t>does</w:t>
      </w:r>
      <w:r w:rsidRPr="00075106">
        <w:rPr>
          <w:sz w:val="16"/>
        </w:rPr>
        <w:t>.</w:t>
      </w:r>
    </w:p>
    <w:p w14:paraId="15305EB6" w14:textId="77777777" w:rsidR="00EE0C82" w:rsidRPr="00075106" w:rsidRDefault="00EE0C82" w:rsidP="00EE0C82">
      <w:pPr>
        <w:rPr>
          <w:sz w:val="16"/>
        </w:rPr>
      </w:pPr>
      <w:r w:rsidRPr="00075106">
        <w:rPr>
          <w:rStyle w:val="StyleUnderline"/>
        </w:rPr>
        <w:t>Firms that do not enjoy outsized power</w:t>
      </w:r>
      <w:r w:rsidRPr="00075106">
        <w:rPr>
          <w:sz w:val="16"/>
        </w:rPr>
        <w:t xml:space="preserve">, vis-à-vis their rivals, </w:t>
      </w:r>
      <w:r w:rsidRPr="00075106">
        <w:rPr>
          <w:rStyle w:val="StyleUnderline"/>
        </w:rPr>
        <w:t>are less likely to switch</w:t>
      </w:r>
      <w:r w:rsidRPr="00075106">
        <w:rPr>
          <w:sz w:val="16"/>
        </w:rPr>
        <w:t xml:space="preserve"> from productive innovation </w:t>
      </w:r>
      <w:r w:rsidRPr="00075106">
        <w:rPr>
          <w:rStyle w:val="StyleUnderline"/>
        </w:rPr>
        <w:t>to unproductive interference in the first place</w:t>
      </w:r>
      <w:r w:rsidRPr="00075106">
        <w:rPr>
          <w:sz w:val="16"/>
        </w:rPr>
        <w:t>. And when they do, it is less likely to threaten the larger benefit-generating process of parallel competition—at least in part because their rivals can respond in kind, thereby nullifying the competitive advantage such interference might otherwise bring. As such, the signature proposal of neo-</w:t>
      </w:r>
      <w:proofErr w:type="spellStart"/>
      <w:r w:rsidRPr="00075106">
        <w:rPr>
          <w:sz w:val="16"/>
        </w:rPr>
        <w:t>Brandeisians</w:t>
      </w:r>
      <w:proofErr w:type="spellEnd"/>
      <w:r w:rsidRPr="00075106">
        <w:rPr>
          <w:sz w:val="16"/>
        </w:rPr>
        <w:t xml:space="preserve"> is an aggressive approach to antitrust, which aims to prevent any competitor from gaining the kind of market power that would allow it to interfere effectively, and in socially unproductive ways, with their rivals’ ability to compete. Ideally, this will keep all competitors in their own lanes, and if not, it will keep the negative impacts of their interference to a minimum. </w:t>
      </w:r>
      <w:r w:rsidRPr="00075106">
        <w:rPr>
          <w:rStyle w:val="Emphasis"/>
        </w:rPr>
        <w:t>Neo-</w:t>
      </w:r>
      <w:proofErr w:type="spellStart"/>
      <w:r w:rsidRPr="00075106">
        <w:rPr>
          <w:rStyle w:val="Emphasis"/>
        </w:rPr>
        <w:t>Brandeisians</w:t>
      </w:r>
      <w:proofErr w:type="spellEnd"/>
      <w:r w:rsidRPr="00075106">
        <w:rPr>
          <w:rStyle w:val="StyleUnderline"/>
        </w:rPr>
        <w:t xml:space="preserve"> seek to prevent the most </w:t>
      </w:r>
      <w:r w:rsidRPr="00075106">
        <w:rPr>
          <w:rStyle w:val="Emphasis"/>
        </w:rPr>
        <w:t>socially harmful frictions</w:t>
      </w:r>
      <w:r w:rsidRPr="00075106">
        <w:rPr>
          <w:sz w:val="16"/>
        </w:rPr>
        <w:t>—those employed by dominant firms to shut out competitors—</w:t>
      </w:r>
      <w:r w:rsidRPr="00075106">
        <w:rPr>
          <w:rStyle w:val="StyleUnderline"/>
        </w:rPr>
        <w:t xml:space="preserve">by </w:t>
      </w:r>
      <w:r w:rsidRPr="00075106">
        <w:rPr>
          <w:rStyle w:val="Emphasis"/>
        </w:rPr>
        <w:t>encouraging</w:t>
      </w:r>
      <w:r w:rsidRPr="00075106">
        <w:rPr>
          <w:rStyle w:val="StyleUnderline"/>
        </w:rPr>
        <w:t xml:space="preserve"> certain </w:t>
      </w:r>
      <w:r w:rsidRPr="00075106">
        <w:rPr>
          <w:rStyle w:val="Emphasis"/>
        </w:rPr>
        <w:t>power-dispersing frictions</w:t>
      </w:r>
      <w:r w:rsidRPr="00075106">
        <w:rPr>
          <w:rStyle w:val="StyleUnderline"/>
        </w:rPr>
        <w:t xml:space="preserve"> instead</w:t>
      </w:r>
      <w:r w:rsidRPr="00075106">
        <w:rPr>
          <w:sz w:val="16"/>
        </w:rPr>
        <w:t>.</w:t>
      </w:r>
    </w:p>
    <w:p w14:paraId="7BAE2668" w14:textId="77777777" w:rsidR="00EE0C82" w:rsidRPr="00075106" w:rsidRDefault="00EE0C82" w:rsidP="00EE0C82">
      <w:pPr>
        <w:rPr>
          <w:sz w:val="16"/>
        </w:rPr>
      </w:pPr>
      <w:r w:rsidRPr="00075106">
        <w:rPr>
          <w:sz w:val="16"/>
        </w:rPr>
        <w:t>In reality, aggressive antitrust is just one tool in the neo-</w:t>
      </w:r>
      <w:proofErr w:type="spellStart"/>
      <w:r w:rsidRPr="00075106">
        <w:rPr>
          <w:sz w:val="16"/>
        </w:rPr>
        <w:t>Brandeisian</w:t>
      </w:r>
      <w:proofErr w:type="spellEnd"/>
      <w:r w:rsidRPr="00075106">
        <w:rPr>
          <w:sz w:val="16"/>
        </w:rPr>
        <w:t xml:space="preserve"> arsenal. </w:t>
      </w:r>
      <w:r w:rsidRPr="00075106">
        <w:rPr>
          <w:rStyle w:val="StyleUnderline"/>
        </w:rPr>
        <w:t xml:space="preserve">Their more </w:t>
      </w:r>
      <w:r w:rsidRPr="00075106">
        <w:rPr>
          <w:rStyle w:val="Emphasis"/>
        </w:rPr>
        <w:t xml:space="preserve">general </w:t>
      </w:r>
      <w:r w:rsidRPr="00E7546C">
        <w:rPr>
          <w:rStyle w:val="Emphasis"/>
          <w:highlight w:val="green"/>
        </w:rPr>
        <w:t>aim</w:t>
      </w:r>
      <w:r w:rsidRPr="00E7546C">
        <w:rPr>
          <w:rStyle w:val="StyleUnderline"/>
          <w:highlight w:val="green"/>
        </w:rPr>
        <w:t xml:space="preserve"> is to sustain a</w:t>
      </w:r>
      <w:r w:rsidRPr="00075106">
        <w:rPr>
          <w:rStyle w:val="StyleUnderline"/>
        </w:rPr>
        <w:t xml:space="preserve"> roughly </w:t>
      </w:r>
      <w:r w:rsidRPr="00E7546C">
        <w:rPr>
          <w:rStyle w:val="Emphasis"/>
          <w:highlight w:val="green"/>
        </w:rPr>
        <w:t>egalitarian</w:t>
      </w:r>
      <w:r w:rsidRPr="00E7546C">
        <w:rPr>
          <w:rStyle w:val="StyleUnderline"/>
          <w:highlight w:val="green"/>
        </w:rPr>
        <w:t xml:space="preserve"> </w:t>
      </w:r>
      <w:r w:rsidRPr="00E7546C">
        <w:rPr>
          <w:rStyle w:val="Emphasis"/>
          <w:highlight w:val="green"/>
        </w:rPr>
        <w:t>balance of power</w:t>
      </w:r>
      <w:r w:rsidRPr="00075106">
        <w:rPr>
          <w:sz w:val="16"/>
        </w:rPr>
        <w:t xml:space="preserve">. In their early days, for instance, </w:t>
      </w:r>
      <w:r w:rsidRPr="00075106">
        <w:rPr>
          <w:rStyle w:val="Emphasis"/>
        </w:rPr>
        <w:t>antitrust laws</w:t>
      </w:r>
      <w:r w:rsidRPr="00075106">
        <w:rPr>
          <w:rStyle w:val="StyleUnderline"/>
        </w:rPr>
        <w:t xml:space="preserve"> were often used</w:t>
      </w:r>
      <w:r w:rsidRPr="00075106">
        <w:rPr>
          <w:sz w:val="16"/>
        </w:rPr>
        <w:t>—</w:t>
      </w:r>
      <w:r w:rsidRPr="00075106">
        <w:rPr>
          <w:rStyle w:val="StyleUnderline"/>
        </w:rPr>
        <w:t>against the wishes of their architects</w:t>
      </w:r>
      <w:r w:rsidRPr="00075106">
        <w:rPr>
          <w:sz w:val="16"/>
        </w:rPr>
        <w:t>—</w:t>
      </w:r>
      <w:r w:rsidRPr="00075106">
        <w:rPr>
          <w:rStyle w:val="StyleUnderline"/>
        </w:rPr>
        <w:t xml:space="preserve">to </w:t>
      </w:r>
      <w:r w:rsidRPr="00075106">
        <w:rPr>
          <w:rStyle w:val="Emphasis"/>
        </w:rPr>
        <w:t>criminalize</w:t>
      </w:r>
      <w:r w:rsidRPr="00075106">
        <w:rPr>
          <w:rStyle w:val="StyleUnderline"/>
        </w:rPr>
        <w:t xml:space="preserve"> the organization of </w:t>
      </w:r>
      <w:r w:rsidRPr="00075106">
        <w:rPr>
          <w:rStyle w:val="Emphasis"/>
        </w:rPr>
        <w:t>labor unions</w:t>
      </w:r>
      <w:r w:rsidRPr="00075106">
        <w:rPr>
          <w:rStyle w:val="StyleUnderline"/>
        </w:rPr>
        <w:t xml:space="preserve"> as </w:t>
      </w:r>
      <w:r w:rsidRPr="00075106">
        <w:rPr>
          <w:rStyle w:val="Emphasis"/>
        </w:rPr>
        <w:t>monopolies</w:t>
      </w:r>
      <w:r w:rsidRPr="00075106">
        <w:rPr>
          <w:rStyle w:val="StyleUnderline"/>
        </w:rPr>
        <w:t xml:space="preserve"> of workers</w:t>
      </w:r>
      <w:r w:rsidRPr="00075106">
        <w:rPr>
          <w:sz w:val="16"/>
        </w:rPr>
        <w:t xml:space="preserve">. </w:t>
      </w:r>
      <w:r w:rsidRPr="00075106">
        <w:rPr>
          <w:rStyle w:val="StyleUnderline"/>
        </w:rPr>
        <w:t>And even though a</w:t>
      </w:r>
      <w:r w:rsidRPr="00075106">
        <w:rPr>
          <w:sz w:val="16"/>
        </w:rPr>
        <w:t xml:space="preserve"> “</w:t>
      </w:r>
      <w:r w:rsidRPr="00075106">
        <w:rPr>
          <w:rStyle w:val="Emphasis"/>
        </w:rPr>
        <w:t>labor exemption</w:t>
      </w:r>
      <w:r w:rsidRPr="00075106">
        <w:rPr>
          <w:sz w:val="16"/>
        </w:rPr>
        <w:t xml:space="preserve">” to rules about marketplace collusion </w:t>
      </w:r>
      <w:r w:rsidRPr="00075106">
        <w:rPr>
          <w:rStyle w:val="StyleUnderline"/>
        </w:rPr>
        <w:t>has since been carved out</w:t>
      </w:r>
      <w:r w:rsidRPr="00075106">
        <w:rPr>
          <w:sz w:val="16"/>
        </w:rPr>
        <w:t xml:space="preserve">, </w:t>
      </w:r>
      <w:r w:rsidRPr="00075106">
        <w:rPr>
          <w:rStyle w:val="StyleUnderline"/>
        </w:rPr>
        <w:t xml:space="preserve">the </w:t>
      </w:r>
      <w:r w:rsidRPr="00E7546C">
        <w:rPr>
          <w:rStyle w:val="Emphasis"/>
          <w:highlight w:val="green"/>
        </w:rPr>
        <w:t>imperatives</w:t>
      </w:r>
      <w:r w:rsidRPr="00E7546C">
        <w:rPr>
          <w:rStyle w:val="StyleUnderline"/>
          <w:highlight w:val="green"/>
        </w:rPr>
        <w:t xml:space="preserve"> of labor and antitrust are still</w:t>
      </w:r>
      <w:r w:rsidRPr="00075106">
        <w:rPr>
          <w:rStyle w:val="StyleUnderline"/>
        </w:rPr>
        <w:t xml:space="preserve"> widely understood to be </w:t>
      </w:r>
      <w:r w:rsidRPr="00E7546C">
        <w:rPr>
          <w:rStyle w:val="Emphasis"/>
          <w:highlight w:val="green"/>
        </w:rPr>
        <w:t>in tension</w:t>
      </w:r>
      <w:r w:rsidRPr="00075106">
        <w:rPr>
          <w:rStyle w:val="StyleUnderline"/>
        </w:rPr>
        <w:t xml:space="preserve"> with one another</w:t>
      </w:r>
      <w:r w:rsidRPr="00075106">
        <w:rPr>
          <w:sz w:val="16"/>
        </w:rPr>
        <w:t xml:space="preserve">. In emphasizing the danger of concentrated economic power as such, by contrast, </w:t>
      </w:r>
      <w:r w:rsidRPr="00075106">
        <w:rPr>
          <w:rStyle w:val="StyleUnderline"/>
        </w:rPr>
        <w:t>a neo-</w:t>
      </w:r>
      <w:proofErr w:type="spellStart"/>
      <w:r w:rsidRPr="00075106">
        <w:rPr>
          <w:rStyle w:val="StyleUnderline"/>
        </w:rPr>
        <w:t>Brandeisian</w:t>
      </w:r>
      <w:proofErr w:type="spellEnd"/>
      <w:r w:rsidRPr="00075106">
        <w:rPr>
          <w:rStyle w:val="StyleUnderline"/>
        </w:rPr>
        <w:t xml:space="preserve"> approach makes it perfectly clear why both </w:t>
      </w:r>
      <w:r w:rsidRPr="00075106">
        <w:rPr>
          <w:rStyle w:val="Emphasis"/>
        </w:rPr>
        <w:t>aggressive</w:t>
      </w:r>
      <w:r w:rsidRPr="00075106">
        <w:rPr>
          <w:rStyle w:val="StyleUnderline"/>
        </w:rPr>
        <w:t xml:space="preserve"> </w:t>
      </w:r>
      <w:r w:rsidRPr="00075106">
        <w:rPr>
          <w:rStyle w:val="Emphasis"/>
        </w:rPr>
        <w:t>antitrust</w:t>
      </w:r>
      <w:r w:rsidRPr="00075106">
        <w:rPr>
          <w:rStyle w:val="StyleUnderline"/>
        </w:rPr>
        <w:t xml:space="preserve"> action and aggressive </w:t>
      </w:r>
      <w:r w:rsidRPr="00075106">
        <w:rPr>
          <w:rStyle w:val="Emphasis"/>
        </w:rPr>
        <w:t>labor organizing</w:t>
      </w:r>
      <w:r w:rsidRPr="00075106">
        <w:rPr>
          <w:rStyle w:val="StyleUnderline"/>
        </w:rPr>
        <w:t xml:space="preserve"> </w:t>
      </w:r>
      <w:r w:rsidRPr="00E7546C">
        <w:rPr>
          <w:rStyle w:val="StyleUnderline"/>
          <w:highlight w:val="green"/>
        </w:rPr>
        <w:t xml:space="preserve">ultimately serve the </w:t>
      </w:r>
      <w:r w:rsidRPr="00E7546C">
        <w:rPr>
          <w:rStyle w:val="Emphasis"/>
          <w:highlight w:val="green"/>
        </w:rPr>
        <w:t>same goal</w:t>
      </w:r>
      <w:r w:rsidRPr="00075106">
        <w:rPr>
          <w:sz w:val="16"/>
        </w:rPr>
        <w:t xml:space="preserve">. More subtly, antitrust laws are still employed to criminalize various forms of coordination among small businesses that are perfectly legal when internalized within a single corporate structure. As enforced, therefore, </w:t>
      </w:r>
      <w:r w:rsidRPr="00E7546C">
        <w:rPr>
          <w:rStyle w:val="Emphasis"/>
          <w:highlight w:val="green"/>
        </w:rPr>
        <w:t>antitrust laws</w:t>
      </w:r>
      <w:r w:rsidRPr="00075106">
        <w:rPr>
          <w:rStyle w:val="StyleUnderline"/>
        </w:rPr>
        <w:t xml:space="preserve"> function to </w:t>
      </w:r>
      <w:r w:rsidRPr="00E7546C">
        <w:rPr>
          <w:rStyle w:val="Emphasis"/>
          <w:highlight w:val="green"/>
        </w:rPr>
        <w:t>privilege</w:t>
      </w:r>
      <w:r w:rsidRPr="00E7546C">
        <w:rPr>
          <w:rStyle w:val="StyleUnderline"/>
          <w:highlight w:val="green"/>
        </w:rPr>
        <w:t xml:space="preserve"> </w:t>
      </w:r>
      <w:r w:rsidRPr="00E7546C">
        <w:rPr>
          <w:rStyle w:val="Emphasis"/>
          <w:highlight w:val="green"/>
        </w:rPr>
        <w:t>hierarchical organization</w:t>
      </w:r>
      <w:r w:rsidRPr="00E7546C">
        <w:rPr>
          <w:rStyle w:val="StyleUnderline"/>
          <w:highlight w:val="green"/>
        </w:rPr>
        <w:t xml:space="preserve"> and the </w:t>
      </w:r>
      <w:r w:rsidRPr="00E7546C">
        <w:rPr>
          <w:rStyle w:val="Emphasis"/>
          <w:highlight w:val="green"/>
        </w:rPr>
        <w:t>consolidation</w:t>
      </w:r>
      <w:r w:rsidRPr="00E7546C">
        <w:rPr>
          <w:rStyle w:val="StyleUnderline"/>
          <w:highlight w:val="green"/>
        </w:rPr>
        <w:t xml:space="preserve"> of economic power over</w:t>
      </w:r>
      <w:r w:rsidRPr="00075106">
        <w:rPr>
          <w:rStyle w:val="StyleUnderline"/>
        </w:rPr>
        <w:t xml:space="preserve"> more horizontal and </w:t>
      </w:r>
      <w:r w:rsidRPr="00E7546C">
        <w:rPr>
          <w:rStyle w:val="Emphasis"/>
          <w:highlight w:val="green"/>
        </w:rPr>
        <w:t>cooperative forms</w:t>
      </w:r>
      <w:r w:rsidRPr="00075106">
        <w:rPr>
          <w:rStyle w:val="StyleUnderline"/>
        </w:rPr>
        <w:t xml:space="preserve"> </w:t>
      </w:r>
      <w:r w:rsidRPr="00E7546C">
        <w:rPr>
          <w:rStyle w:val="StyleUnderline"/>
          <w:highlight w:val="green"/>
        </w:rPr>
        <w:t xml:space="preserve">of </w:t>
      </w:r>
      <w:r w:rsidRPr="00E7546C">
        <w:rPr>
          <w:rStyle w:val="Emphasis"/>
          <w:highlight w:val="green"/>
        </w:rPr>
        <w:t>organization</w:t>
      </w:r>
      <w:r w:rsidRPr="00075106">
        <w:rPr>
          <w:sz w:val="16"/>
        </w:rPr>
        <w:t xml:space="preserve">. </w:t>
      </w:r>
      <w:r w:rsidRPr="00075106">
        <w:rPr>
          <w:rStyle w:val="StyleUnderline"/>
        </w:rPr>
        <w:t>A neo-</w:t>
      </w:r>
      <w:proofErr w:type="spellStart"/>
      <w:r w:rsidRPr="00075106">
        <w:rPr>
          <w:rStyle w:val="StyleUnderline"/>
        </w:rPr>
        <w:t>Brandeisian</w:t>
      </w:r>
      <w:proofErr w:type="spellEnd"/>
      <w:r w:rsidRPr="00075106">
        <w:rPr>
          <w:rStyle w:val="StyleUnderline"/>
        </w:rPr>
        <w:t xml:space="preserve"> approach focused on the </w:t>
      </w:r>
      <w:r w:rsidRPr="00075106">
        <w:rPr>
          <w:rStyle w:val="Emphasis"/>
        </w:rPr>
        <w:t>dangers</w:t>
      </w:r>
      <w:r w:rsidRPr="00075106">
        <w:rPr>
          <w:rStyle w:val="StyleUnderline"/>
        </w:rPr>
        <w:t xml:space="preserve"> of </w:t>
      </w:r>
      <w:r w:rsidRPr="00075106">
        <w:rPr>
          <w:rStyle w:val="Emphasis"/>
        </w:rPr>
        <w:t>concentrated</w:t>
      </w:r>
      <w:r w:rsidRPr="00075106">
        <w:rPr>
          <w:rStyle w:val="StyleUnderline"/>
        </w:rPr>
        <w:t xml:space="preserve"> economic power gives us strong reasons to </w:t>
      </w:r>
      <w:r w:rsidRPr="00075106">
        <w:rPr>
          <w:rStyle w:val="Emphasis"/>
        </w:rPr>
        <w:t>eliminate</w:t>
      </w:r>
      <w:r w:rsidRPr="00075106">
        <w:rPr>
          <w:rStyle w:val="StyleUnderline"/>
        </w:rPr>
        <w:t xml:space="preserve"> or reverse these </w:t>
      </w:r>
      <w:r w:rsidRPr="00075106">
        <w:rPr>
          <w:rStyle w:val="Emphasis"/>
        </w:rPr>
        <w:t>advantages</w:t>
      </w:r>
      <w:r w:rsidRPr="00075106">
        <w:rPr>
          <w:sz w:val="16"/>
        </w:rPr>
        <w:t>.  In both of these cases—</w:t>
      </w:r>
      <w:r w:rsidRPr="00075106">
        <w:rPr>
          <w:rStyle w:val="StyleUnderline"/>
        </w:rPr>
        <w:t xml:space="preserve">by </w:t>
      </w:r>
      <w:r w:rsidRPr="00E7546C">
        <w:rPr>
          <w:rStyle w:val="Emphasis"/>
          <w:highlight w:val="green"/>
        </w:rPr>
        <w:t>encouraging</w:t>
      </w:r>
      <w:r w:rsidRPr="00E7546C">
        <w:rPr>
          <w:rStyle w:val="StyleUnderline"/>
          <w:highlight w:val="green"/>
        </w:rPr>
        <w:t xml:space="preserve"> </w:t>
      </w:r>
      <w:r w:rsidRPr="00E7546C">
        <w:rPr>
          <w:rStyle w:val="Emphasis"/>
          <w:highlight w:val="green"/>
        </w:rPr>
        <w:t>labor unions</w:t>
      </w:r>
      <w:r w:rsidRPr="00E7546C">
        <w:rPr>
          <w:rStyle w:val="StyleUnderline"/>
          <w:highlight w:val="green"/>
        </w:rPr>
        <w:t xml:space="preserve"> and allowing</w:t>
      </w:r>
      <w:r w:rsidRPr="00075106">
        <w:rPr>
          <w:rStyle w:val="StyleUnderline"/>
        </w:rPr>
        <w:t xml:space="preserve"> other forms of </w:t>
      </w:r>
      <w:r w:rsidRPr="00E7546C">
        <w:rPr>
          <w:rStyle w:val="Emphasis"/>
          <w:highlight w:val="green"/>
        </w:rPr>
        <w:t>coordination</w:t>
      </w:r>
      <w:r w:rsidRPr="00075106">
        <w:rPr>
          <w:rStyle w:val="StyleUnderline"/>
        </w:rPr>
        <w:t xml:space="preserve"> among weaker market actors</w:t>
      </w:r>
      <w:r w:rsidRPr="00075106">
        <w:rPr>
          <w:sz w:val="16"/>
        </w:rPr>
        <w:t>—the implication of a neo-</w:t>
      </w:r>
      <w:proofErr w:type="spellStart"/>
      <w:r w:rsidRPr="00075106">
        <w:rPr>
          <w:sz w:val="16"/>
        </w:rPr>
        <w:t>Brandeisian</w:t>
      </w:r>
      <w:proofErr w:type="spellEnd"/>
      <w:r w:rsidRPr="00075106">
        <w:rPr>
          <w:sz w:val="16"/>
        </w:rPr>
        <w:t xml:space="preserve"> approach is that regulators should limit the dangers of the objectionable, but inevitable friction that will take place between market actors by ensuring that none of these actors have power that is lopsided enough to be able to protect their position through socially harmful forms of interference. On the one hand, </w:t>
      </w:r>
      <w:r w:rsidRPr="00075106">
        <w:rPr>
          <w:rStyle w:val="StyleUnderline"/>
        </w:rPr>
        <w:t xml:space="preserve">this </w:t>
      </w:r>
      <w:r w:rsidRPr="00E7546C">
        <w:rPr>
          <w:rStyle w:val="StyleUnderline"/>
          <w:highlight w:val="green"/>
        </w:rPr>
        <w:t xml:space="preserve">means </w:t>
      </w:r>
      <w:r w:rsidRPr="00E7546C">
        <w:rPr>
          <w:rStyle w:val="Emphasis"/>
          <w:highlight w:val="green"/>
        </w:rPr>
        <w:t>intervening directly</w:t>
      </w:r>
      <w:r w:rsidRPr="00E7546C">
        <w:rPr>
          <w:rStyle w:val="StyleUnderline"/>
          <w:highlight w:val="green"/>
        </w:rPr>
        <w:t xml:space="preserve"> in the</w:t>
      </w:r>
      <w:r w:rsidRPr="00075106">
        <w:rPr>
          <w:rStyle w:val="StyleUnderline"/>
        </w:rPr>
        <w:t xml:space="preserve"> </w:t>
      </w:r>
      <w:r w:rsidRPr="00E7546C">
        <w:rPr>
          <w:rStyle w:val="Emphasis"/>
          <w:highlight w:val="green"/>
        </w:rPr>
        <w:t>market</w:t>
      </w:r>
      <w:r w:rsidRPr="00075106">
        <w:rPr>
          <w:rStyle w:val="Emphasis"/>
        </w:rPr>
        <w:t>place</w:t>
      </w:r>
      <w:r w:rsidRPr="00075106">
        <w:rPr>
          <w:rStyle w:val="StyleUnderline"/>
        </w:rPr>
        <w:t xml:space="preserve"> </w:t>
      </w:r>
      <w:r w:rsidRPr="00E7546C">
        <w:rPr>
          <w:rStyle w:val="StyleUnderline"/>
          <w:highlight w:val="green"/>
        </w:rPr>
        <w:t>to ensure</w:t>
      </w:r>
      <w:r w:rsidRPr="00075106">
        <w:rPr>
          <w:rStyle w:val="StyleUnderline"/>
        </w:rPr>
        <w:t xml:space="preserve"> a </w:t>
      </w:r>
      <w:r w:rsidRPr="00075106">
        <w:rPr>
          <w:rStyle w:val="Emphasis"/>
        </w:rPr>
        <w:t xml:space="preserve">degree of </w:t>
      </w:r>
      <w:r w:rsidRPr="00E7546C">
        <w:rPr>
          <w:rStyle w:val="Emphasis"/>
          <w:highlight w:val="green"/>
        </w:rPr>
        <w:t>balance</w:t>
      </w:r>
      <w:r w:rsidRPr="00075106">
        <w:rPr>
          <w:rStyle w:val="StyleUnderline"/>
        </w:rPr>
        <w:t xml:space="preserve"> among </w:t>
      </w:r>
      <w:r w:rsidRPr="00075106">
        <w:rPr>
          <w:rStyle w:val="Emphasis"/>
        </w:rPr>
        <w:t>economic actors</w:t>
      </w:r>
      <w:r w:rsidRPr="00075106">
        <w:rPr>
          <w:sz w:val="16"/>
        </w:rPr>
        <w:t xml:space="preserve">, using tools such as antitrust enforcement. On the other hand, </w:t>
      </w:r>
      <w:r w:rsidRPr="00075106">
        <w:rPr>
          <w:rStyle w:val="StyleUnderline"/>
        </w:rPr>
        <w:t xml:space="preserve">it also </w:t>
      </w:r>
      <w:r w:rsidRPr="00E7546C">
        <w:rPr>
          <w:rStyle w:val="StyleUnderline"/>
          <w:highlight w:val="green"/>
        </w:rPr>
        <w:t xml:space="preserve">means </w:t>
      </w:r>
      <w:r w:rsidRPr="00E7546C">
        <w:rPr>
          <w:rStyle w:val="Emphasis"/>
          <w:highlight w:val="green"/>
        </w:rPr>
        <w:t>structuring markets</w:t>
      </w:r>
      <w:r w:rsidRPr="00075106">
        <w:rPr>
          <w:rStyle w:val="StyleUnderline"/>
        </w:rPr>
        <w:t xml:space="preserve"> in ways </w:t>
      </w:r>
      <w:r w:rsidRPr="00E7546C">
        <w:rPr>
          <w:rStyle w:val="StyleUnderline"/>
          <w:highlight w:val="green"/>
        </w:rPr>
        <w:t xml:space="preserve">that </w:t>
      </w:r>
      <w:r w:rsidRPr="00E7546C">
        <w:rPr>
          <w:rStyle w:val="Emphasis"/>
          <w:highlight w:val="green"/>
        </w:rPr>
        <w:t>indirectly foster</w:t>
      </w:r>
      <w:r w:rsidRPr="00075106">
        <w:rPr>
          <w:rStyle w:val="StyleUnderline"/>
        </w:rPr>
        <w:t xml:space="preserve"> certain forms of </w:t>
      </w:r>
      <w:r w:rsidRPr="00E7546C">
        <w:rPr>
          <w:rStyle w:val="Emphasis"/>
          <w:highlight w:val="green"/>
        </w:rPr>
        <w:t>friction</w:t>
      </w:r>
      <w:r w:rsidRPr="00075106">
        <w:rPr>
          <w:sz w:val="16"/>
        </w:rPr>
        <w:t xml:space="preserve">—for instance, </w:t>
      </w:r>
      <w:r w:rsidRPr="00075106">
        <w:rPr>
          <w:rStyle w:val="StyleUnderline"/>
        </w:rPr>
        <w:t xml:space="preserve">by facilitating </w:t>
      </w:r>
      <w:r w:rsidRPr="00075106">
        <w:rPr>
          <w:rStyle w:val="Emphasis"/>
        </w:rPr>
        <w:t>coordination</w:t>
      </w:r>
      <w:r w:rsidRPr="00075106">
        <w:rPr>
          <w:rStyle w:val="StyleUnderline"/>
        </w:rPr>
        <w:t xml:space="preserve"> among </w:t>
      </w:r>
      <w:r w:rsidRPr="00075106">
        <w:rPr>
          <w:rStyle w:val="Emphasis"/>
        </w:rPr>
        <w:t>workers</w:t>
      </w:r>
      <w:r w:rsidRPr="00075106">
        <w:rPr>
          <w:sz w:val="16"/>
        </w:rPr>
        <w:t xml:space="preserve"> and smaller businesses. </w:t>
      </w:r>
      <w:r w:rsidRPr="00E7546C">
        <w:rPr>
          <w:rStyle w:val="StyleUnderline"/>
          <w:highlight w:val="green"/>
        </w:rPr>
        <w:t xml:space="preserve">Rather than </w:t>
      </w:r>
      <w:r w:rsidRPr="00E7546C">
        <w:rPr>
          <w:rStyle w:val="Emphasis"/>
          <w:highlight w:val="green"/>
        </w:rPr>
        <w:t>seeking in vain</w:t>
      </w:r>
      <w:r w:rsidRPr="00E7546C">
        <w:rPr>
          <w:rStyle w:val="StyleUnderline"/>
          <w:highlight w:val="green"/>
        </w:rPr>
        <w:t xml:space="preserve"> to prevent</w:t>
      </w:r>
      <w:r w:rsidRPr="00075106">
        <w:rPr>
          <w:rStyle w:val="StyleUnderline"/>
        </w:rPr>
        <w:t xml:space="preserve"> friction between economic actors altogether</w:t>
      </w:r>
      <w:r w:rsidRPr="00075106">
        <w:rPr>
          <w:sz w:val="16"/>
        </w:rPr>
        <w:t xml:space="preserve">, </w:t>
      </w:r>
      <w:r w:rsidRPr="00075106">
        <w:rPr>
          <w:rStyle w:val="StyleUnderline"/>
        </w:rPr>
        <w:t>a neo-</w:t>
      </w:r>
      <w:proofErr w:type="spellStart"/>
      <w:r w:rsidRPr="00075106">
        <w:rPr>
          <w:rStyle w:val="StyleUnderline"/>
        </w:rPr>
        <w:t>Brandeisian</w:t>
      </w:r>
      <w:proofErr w:type="spellEnd"/>
      <w:r w:rsidRPr="00075106">
        <w:rPr>
          <w:rStyle w:val="StyleUnderline"/>
        </w:rPr>
        <w:t xml:space="preserve"> approach suggests that </w:t>
      </w:r>
      <w:r w:rsidRPr="00E7546C">
        <w:rPr>
          <w:rStyle w:val="StyleUnderline"/>
          <w:highlight w:val="green"/>
        </w:rPr>
        <w:t xml:space="preserve">the </w:t>
      </w:r>
      <w:r w:rsidRPr="00E7546C">
        <w:rPr>
          <w:rStyle w:val="Emphasis"/>
          <w:highlight w:val="green"/>
        </w:rPr>
        <w:t>best way</w:t>
      </w:r>
      <w:r w:rsidRPr="00E7546C">
        <w:rPr>
          <w:rStyle w:val="StyleUnderline"/>
          <w:highlight w:val="green"/>
        </w:rPr>
        <w:t xml:space="preserve"> to protect</w:t>
      </w:r>
      <w:r w:rsidRPr="00075106">
        <w:rPr>
          <w:rStyle w:val="StyleUnderline"/>
        </w:rPr>
        <w:t xml:space="preserve"> </w:t>
      </w:r>
      <w:r w:rsidRPr="00E7546C">
        <w:rPr>
          <w:rStyle w:val="Emphasis"/>
        </w:rPr>
        <w:t xml:space="preserve">parallel </w:t>
      </w:r>
      <w:r w:rsidRPr="00E7546C">
        <w:rPr>
          <w:rStyle w:val="Emphasis"/>
          <w:highlight w:val="green"/>
        </w:rPr>
        <w:t>competition</w:t>
      </w:r>
      <w:r w:rsidRPr="00E7546C">
        <w:rPr>
          <w:rStyle w:val="StyleUnderline"/>
          <w:highlight w:val="green"/>
        </w:rPr>
        <w:t xml:space="preserve"> is to encourage</w:t>
      </w:r>
      <w:r w:rsidRPr="00075106">
        <w:rPr>
          <w:rStyle w:val="StyleUnderline"/>
        </w:rPr>
        <w:t xml:space="preserve"> and </w:t>
      </w:r>
      <w:r w:rsidRPr="00E7546C">
        <w:rPr>
          <w:rStyle w:val="Emphasis"/>
        </w:rPr>
        <w:t>facilitate</w:t>
      </w:r>
      <w:r w:rsidRPr="00075106">
        <w:rPr>
          <w:rStyle w:val="StyleUnderline"/>
        </w:rPr>
        <w:t xml:space="preserve"> </w:t>
      </w:r>
      <w:r w:rsidRPr="00E7546C">
        <w:rPr>
          <w:rStyle w:val="StyleUnderline"/>
          <w:highlight w:val="green"/>
        </w:rPr>
        <w:t xml:space="preserve">power-dispersing </w:t>
      </w:r>
      <w:r w:rsidRPr="00E7546C">
        <w:rPr>
          <w:rStyle w:val="Emphasis"/>
          <w:highlight w:val="green"/>
        </w:rPr>
        <w:t>frictions</w:t>
      </w:r>
      <w:r w:rsidRPr="00075106">
        <w:rPr>
          <w:sz w:val="16"/>
        </w:rPr>
        <w:t xml:space="preserve">—on reasonably egalitarian terms—among large firms, between large firms and coalitions of smaller firms, and </w:t>
      </w:r>
      <w:r w:rsidRPr="00E7546C">
        <w:rPr>
          <w:rStyle w:val="StyleUnderline"/>
          <w:highlight w:val="green"/>
        </w:rPr>
        <w:t xml:space="preserve">between </w:t>
      </w:r>
      <w:r w:rsidRPr="00E7546C">
        <w:rPr>
          <w:rStyle w:val="Emphasis"/>
          <w:highlight w:val="green"/>
        </w:rPr>
        <w:t>firms</w:t>
      </w:r>
      <w:r w:rsidRPr="00E7546C">
        <w:rPr>
          <w:rStyle w:val="StyleUnderline"/>
          <w:highlight w:val="green"/>
        </w:rPr>
        <w:t xml:space="preserve"> and </w:t>
      </w:r>
      <w:r w:rsidRPr="00E7546C">
        <w:rPr>
          <w:rStyle w:val="Emphasis"/>
          <w:highlight w:val="green"/>
        </w:rPr>
        <w:t>unions</w:t>
      </w:r>
      <w:r w:rsidRPr="00075106">
        <w:rPr>
          <w:sz w:val="16"/>
        </w:rPr>
        <w:t xml:space="preserve">. </w:t>
      </w:r>
    </w:p>
    <w:p w14:paraId="6304701F" w14:textId="77777777" w:rsidR="00EE0C82" w:rsidRDefault="00EE0C82" w:rsidP="00EE0C82"/>
    <w:p w14:paraId="3C4E3758" w14:textId="77777777" w:rsidR="00EE0C82" w:rsidRDefault="00EE0C82" w:rsidP="00EE0C82">
      <w:pPr>
        <w:pStyle w:val="Heading4"/>
      </w:pPr>
      <w:r>
        <w:t xml:space="preserve">To the </w:t>
      </w:r>
      <w:r w:rsidRPr="00FB2964">
        <w:rPr>
          <w:u w:val="single"/>
        </w:rPr>
        <w:t>extent</w:t>
      </w:r>
      <w:r>
        <w:t xml:space="preserve"> mergers are permitted, </w:t>
      </w:r>
      <w:r w:rsidRPr="00C81B03">
        <w:rPr>
          <w:u w:val="single"/>
        </w:rPr>
        <w:t>concurrent</w:t>
      </w:r>
      <w:r>
        <w:t xml:space="preserve"> </w:t>
      </w:r>
      <w:r w:rsidRPr="00C81B03">
        <w:t>unionization</w:t>
      </w:r>
      <w:r>
        <w:t xml:space="preserve"> mitigates their </w:t>
      </w:r>
      <w:r w:rsidRPr="00FB2964">
        <w:rPr>
          <w:u w:val="single"/>
        </w:rPr>
        <w:t>worst excesses</w:t>
      </w:r>
      <w:r>
        <w:t xml:space="preserve"> on product </w:t>
      </w:r>
      <w:r w:rsidRPr="00FB2964">
        <w:rPr>
          <w:u w:val="single"/>
        </w:rPr>
        <w:t>prices</w:t>
      </w:r>
      <w:r>
        <w:t xml:space="preserve"> and </w:t>
      </w:r>
      <w:r w:rsidRPr="00FB2964">
        <w:rPr>
          <w:u w:val="single"/>
        </w:rPr>
        <w:t>quality</w:t>
      </w:r>
      <w:r>
        <w:t xml:space="preserve">. </w:t>
      </w:r>
    </w:p>
    <w:p w14:paraId="1FADFBE5" w14:textId="77777777" w:rsidR="00EE0C82" w:rsidRPr="00477961" w:rsidRDefault="00EE0C82" w:rsidP="00EE0C82">
      <w:r w:rsidRPr="00477961">
        <w:t xml:space="preserve">Qi </w:t>
      </w:r>
      <w:r w:rsidRPr="00477961">
        <w:rPr>
          <w:rStyle w:val="Style13ptBold"/>
        </w:rPr>
        <w:t>Ge et al. ’25</w:t>
      </w:r>
      <w:r>
        <w:t xml:space="preserve">, </w:t>
      </w:r>
      <w:r w:rsidRPr="00477961">
        <w:t xml:space="preserve">an applied microeconomist and Associate Professor of Economics at Vassar College. With </w:t>
      </w:r>
      <w:proofErr w:type="spellStart"/>
      <w:r w:rsidRPr="00477961">
        <w:t>Donggeun</w:t>
      </w:r>
      <w:proofErr w:type="spellEnd"/>
      <w:r w:rsidRPr="00477961">
        <w:t xml:space="preserve"> Kim, associate research fellow at Korea Institute for Industrial Economics &amp; Trade (KIET). </w:t>
      </w:r>
      <w:proofErr w:type="spellStart"/>
      <w:r w:rsidRPr="00477961">
        <w:t>Myongjin</w:t>
      </w:r>
      <w:proofErr w:type="spellEnd"/>
      <w:r w:rsidRPr="00477961">
        <w:t xml:space="preserve"> Kim, Associate Professor of Economics at the University of Oklahoma. Jangsu Yoon, an Assistant Professor of Economics at the University of Kentucky.</w:t>
      </w:r>
      <w:r>
        <w:t xml:space="preserve"> October 2025. “</w:t>
      </w:r>
      <w:r w:rsidRPr="00477961">
        <w:t>Mergers and Unionization: Roll Together or Clash?</w:t>
      </w:r>
      <w:r>
        <w:t xml:space="preserve">,” </w:t>
      </w:r>
      <w:r w:rsidRPr="00477961">
        <w:t>International Journal of Industrial Organization</w:t>
      </w:r>
      <w:r>
        <w:t xml:space="preserve">. </w:t>
      </w:r>
      <w:r w:rsidRPr="00477961">
        <w:t>vol. 103</w:t>
      </w:r>
      <w:r>
        <w:t xml:space="preserve">, </w:t>
      </w:r>
      <w:r w:rsidRPr="00477961">
        <w:t>https://papers.ssrn.com/sol3/papers.cfm?abstract_id=3734055</w:t>
      </w:r>
      <w:r>
        <w:t>, RNey</w:t>
      </w:r>
    </w:p>
    <w:p w14:paraId="70A53A42" w14:textId="77777777" w:rsidR="00EE0C82" w:rsidRPr="00FB2964" w:rsidRDefault="00EE0C82" w:rsidP="00EE0C82">
      <w:pPr>
        <w:rPr>
          <w:sz w:val="16"/>
        </w:rPr>
      </w:pPr>
      <w:r w:rsidRPr="00FB2964">
        <w:rPr>
          <w:sz w:val="16"/>
        </w:rPr>
        <w:t xml:space="preserve">The </w:t>
      </w:r>
      <w:r w:rsidRPr="00C81B03">
        <w:rPr>
          <w:rStyle w:val="Emphasis"/>
          <w:highlight w:val="green"/>
        </w:rPr>
        <w:t>intersection</w:t>
      </w:r>
      <w:r w:rsidRPr="00C81B03">
        <w:rPr>
          <w:rStyle w:val="StyleUnderline"/>
          <w:highlight w:val="green"/>
        </w:rPr>
        <w:t xml:space="preserve"> of </w:t>
      </w:r>
      <w:r w:rsidRPr="00C81B03">
        <w:rPr>
          <w:rStyle w:val="Emphasis"/>
          <w:highlight w:val="green"/>
        </w:rPr>
        <w:t>merger talks</w:t>
      </w:r>
      <w:r w:rsidRPr="00C81B03">
        <w:rPr>
          <w:rStyle w:val="StyleUnderline"/>
          <w:highlight w:val="green"/>
        </w:rPr>
        <w:t xml:space="preserve"> and </w:t>
      </w:r>
      <w:r w:rsidRPr="00C81B03">
        <w:rPr>
          <w:rStyle w:val="Emphasis"/>
          <w:highlight w:val="green"/>
        </w:rPr>
        <w:t>unionization</w:t>
      </w:r>
      <w:r w:rsidRPr="00EA4957">
        <w:rPr>
          <w:rStyle w:val="StyleUnderline"/>
        </w:rPr>
        <w:t xml:space="preserve"> votes has become a </w:t>
      </w:r>
      <w:r w:rsidRPr="00FB2964">
        <w:rPr>
          <w:rStyle w:val="Emphasis"/>
        </w:rPr>
        <w:t>significant</w:t>
      </w:r>
      <w:r w:rsidRPr="00EA4957">
        <w:rPr>
          <w:rStyle w:val="StyleUnderline"/>
        </w:rPr>
        <w:t xml:space="preserve"> and </w:t>
      </w:r>
      <w:r w:rsidRPr="00FB2964">
        <w:rPr>
          <w:rStyle w:val="Emphasis"/>
        </w:rPr>
        <w:t>recurring</w:t>
      </w:r>
      <w:r w:rsidRPr="00EA4957">
        <w:rPr>
          <w:rStyle w:val="StyleUnderline"/>
        </w:rPr>
        <w:t xml:space="preserve"> phenomenon in today’s corporate landscape</w:t>
      </w:r>
      <w:r w:rsidRPr="00FB2964">
        <w:rPr>
          <w:sz w:val="16"/>
        </w:rPr>
        <w:t xml:space="preserve">. As firms enter merger discussions, </w:t>
      </w:r>
      <w:r w:rsidRPr="00C81B03">
        <w:rPr>
          <w:rStyle w:val="Emphasis"/>
          <w:highlight w:val="green"/>
        </w:rPr>
        <w:t>employees</w:t>
      </w:r>
      <w:r w:rsidRPr="00C81B03">
        <w:rPr>
          <w:rStyle w:val="StyleUnderline"/>
          <w:highlight w:val="green"/>
        </w:rPr>
        <w:t xml:space="preserve"> may seize the </w:t>
      </w:r>
      <w:r w:rsidRPr="00C81B03">
        <w:rPr>
          <w:rStyle w:val="Emphasis"/>
          <w:highlight w:val="green"/>
        </w:rPr>
        <w:t>opportunity</w:t>
      </w:r>
      <w:r w:rsidRPr="00C81B03">
        <w:rPr>
          <w:rStyle w:val="StyleUnderline"/>
          <w:highlight w:val="green"/>
        </w:rPr>
        <w:t xml:space="preserve"> to</w:t>
      </w:r>
      <w:r w:rsidRPr="00CD6507">
        <w:rPr>
          <w:rStyle w:val="StyleUnderline"/>
        </w:rPr>
        <w:t xml:space="preserve"> voice their concerns and </w:t>
      </w:r>
      <w:r w:rsidRPr="00C81B03">
        <w:rPr>
          <w:rStyle w:val="Emphasis"/>
          <w:highlight w:val="green"/>
        </w:rPr>
        <w:t>exercise</w:t>
      </w:r>
      <w:r w:rsidRPr="00C81B03">
        <w:rPr>
          <w:rStyle w:val="StyleUnderline"/>
          <w:highlight w:val="green"/>
        </w:rPr>
        <w:t xml:space="preserve"> their</w:t>
      </w:r>
      <w:r w:rsidRPr="00CD6507">
        <w:rPr>
          <w:rStyle w:val="StyleUnderline"/>
        </w:rPr>
        <w:t xml:space="preserve"> </w:t>
      </w:r>
      <w:r w:rsidRPr="00C81B03">
        <w:rPr>
          <w:rStyle w:val="Emphasis"/>
          <w:highlight w:val="green"/>
        </w:rPr>
        <w:t>c</w:t>
      </w:r>
      <w:r w:rsidRPr="00FB2964">
        <w:rPr>
          <w:rStyle w:val="Emphasis"/>
        </w:rPr>
        <w:t xml:space="preserve">ollective </w:t>
      </w:r>
      <w:r w:rsidRPr="00C81B03">
        <w:rPr>
          <w:rStyle w:val="Emphasis"/>
          <w:highlight w:val="green"/>
        </w:rPr>
        <w:t>b</w:t>
      </w:r>
      <w:r w:rsidRPr="00FB2964">
        <w:rPr>
          <w:rStyle w:val="Emphasis"/>
        </w:rPr>
        <w:t xml:space="preserve">argaining </w:t>
      </w:r>
      <w:r w:rsidRPr="00C81B03">
        <w:rPr>
          <w:rStyle w:val="Emphasis"/>
          <w:highlight w:val="green"/>
        </w:rPr>
        <w:t>r</w:t>
      </w:r>
      <w:r w:rsidRPr="00FB2964">
        <w:rPr>
          <w:rStyle w:val="Emphasis"/>
        </w:rPr>
        <w:t>ight</w:t>
      </w:r>
      <w:r w:rsidRPr="00C81B03">
        <w:rPr>
          <w:rStyle w:val="Emphasis"/>
          <w:highlight w:val="green"/>
        </w:rPr>
        <w:t>s</w:t>
      </w:r>
      <w:r w:rsidRPr="00CD6507">
        <w:rPr>
          <w:rStyle w:val="StyleUnderline"/>
        </w:rPr>
        <w:t xml:space="preserve"> through unionization efforts</w:t>
      </w:r>
      <w:r w:rsidRPr="00FB2964">
        <w:rPr>
          <w:sz w:val="16"/>
        </w:rPr>
        <w:t>. For instance, amidst the merger discussion between Duke Energy and Progress Energy in 2012, workers at several Duke Energy lo- cations in the Midwest voted to unionize under the United Workers Union (UWU) Local 600.1 More recently, shortly after Microsoft completed its acquisition of Activision Blizzard, approximately 600 quality assurance workers at Activision revived their unionization effort and voted to be represented by the Communications Workers of America (CWA).2</w:t>
      </w:r>
    </w:p>
    <w:p w14:paraId="0DB8ED6A" w14:textId="77777777" w:rsidR="00EE0C82" w:rsidRPr="00FB2964" w:rsidRDefault="00EE0C82" w:rsidP="00EE0C82">
      <w:pPr>
        <w:rPr>
          <w:sz w:val="16"/>
        </w:rPr>
      </w:pPr>
      <w:r w:rsidRPr="00C81B03">
        <w:rPr>
          <w:rStyle w:val="Emphasis"/>
          <w:highlight w:val="green"/>
        </w:rPr>
        <w:t>Concurrent</w:t>
      </w:r>
      <w:r w:rsidRPr="00FB2964">
        <w:rPr>
          <w:rStyle w:val="Emphasis"/>
        </w:rPr>
        <w:t xml:space="preserve"> merger</w:t>
      </w:r>
      <w:r w:rsidRPr="00CD6507">
        <w:rPr>
          <w:rStyle w:val="StyleUnderline"/>
        </w:rPr>
        <w:t xml:space="preserve"> and </w:t>
      </w:r>
      <w:r w:rsidRPr="00FB2964">
        <w:rPr>
          <w:rStyle w:val="Emphasis"/>
        </w:rPr>
        <w:t xml:space="preserve">unionization </w:t>
      </w:r>
      <w:r w:rsidRPr="00C81B03">
        <w:rPr>
          <w:rStyle w:val="Emphasis"/>
          <w:highlight w:val="green"/>
        </w:rPr>
        <w:t>episodes</w:t>
      </w:r>
      <w:r w:rsidRPr="00CD6507">
        <w:rPr>
          <w:rStyle w:val="StyleUnderline"/>
        </w:rPr>
        <w:t xml:space="preserve"> as such </w:t>
      </w:r>
      <w:r w:rsidRPr="00C81B03">
        <w:rPr>
          <w:rStyle w:val="StyleUnderline"/>
          <w:highlight w:val="green"/>
        </w:rPr>
        <w:t xml:space="preserve">can </w:t>
      </w:r>
      <w:r w:rsidRPr="00C81B03">
        <w:rPr>
          <w:rStyle w:val="Emphasis"/>
          <w:highlight w:val="green"/>
        </w:rPr>
        <w:t>reshape</w:t>
      </w:r>
      <w:r w:rsidRPr="00C81B03">
        <w:rPr>
          <w:rStyle w:val="StyleUnderline"/>
          <w:highlight w:val="green"/>
        </w:rPr>
        <w:t xml:space="preserve"> </w:t>
      </w:r>
      <w:r w:rsidRPr="00C81B03">
        <w:rPr>
          <w:rStyle w:val="Emphasis"/>
          <w:highlight w:val="green"/>
        </w:rPr>
        <w:t>market power</w:t>
      </w:r>
      <w:r w:rsidRPr="00FB2964">
        <w:rPr>
          <w:sz w:val="16"/>
        </w:rPr>
        <w:t xml:space="preserve">, </w:t>
      </w:r>
      <w:r w:rsidRPr="00CD6507">
        <w:rPr>
          <w:rStyle w:val="StyleUnderline"/>
        </w:rPr>
        <w:t>cost structures</w:t>
      </w:r>
      <w:r w:rsidRPr="00FB2964">
        <w:rPr>
          <w:sz w:val="16"/>
        </w:rPr>
        <w:t xml:space="preserve">, </w:t>
      </w:r>
      <w:r w:rsidRPr="00C81B03">
        <w:rPr>
          <w:rStyle w:val="StyleUnderline"/>
          <w:highlight w:val="green"/>
        </w:rPr>
        <w:t xml:space="preserve">and </w:t>
      </w:r>
      <w:r w:rsidRPr="00C81B03">
        <w:rPr>
          <w:rStyle w:val="Emphasis"/>
          <w:highlight w:val="green"/>
        </w:rPr>
        <w:t>worker incentives</w:t>
      </w:r>
      <w:r w:rsidRPr="00FB2964">
        <w:rPr>
          <w:sz w:val="16"/>
        </w:rPr>
        <w:t xml:space="preserve">, in turn </w:t>
      </w:r>
      <w:r w:rsidRPr="00C81B03">
        <w:rPr>
          <w:rStyle w:val="StyleUnderline"/>
          <w:highlight w:val="green"/>
        </w:rPr>
        <w:t>affecting</w:t>
      </w:r>
      <w:r w:rsidRPr="00CD6507">
        <w:rPr>
          <w:rStyle w:val="StyleUnderline"/>
        </w:rPr>
        <w:t xml:space="preserve"> </w:t>
      </w:r>
      <w:r w:rsidRPr="00C81B03">
        <w:rPr>
          <w:rStyle w:val="StyleUnderline"/>
          <w:highlight w:val="green"/>
        </w:rPr>
        <w:t>how firms approach</w:t>
      </w:r>
      <w:r w:rsidRPr="00CD6507">
        <w:rPr>
          <w:rStyle w:val="StyleUnderline"/>
        </w:rPr>
        <w:t xml:space="preserve"> quality provisions and </w:t>
      </w:r>
      <w:r w:rsidRPr="00C81B03">
        <w:rPr>
          <w:rStyle w:val="StyleUnderline"/>
          <w:highlight w:val="green"/>
        </w:rPr>
        <w:t>pricing</w:t>
      </w:r>
      <w:r w:rsidRPr="00FB2964">
        <w:rPr>
          <w:sz w:val="16"/>
        </w:rPr>
        <w:t>. By examining the interplay between mergers and unionism, one can gain valuable insights into how business strategies interact with labor relations and how these interactions help shape product market outcomes. This inquiry is also particularly timely and relevant, given that the Department of Justice (DOJ) and the Federal Trade Commission (FTC) have recently prioritized labor market power and outcomes in antitrust enforcement, as reflected in the 2023 Merger Guidelines (Berger et al., 2025).</w:t>
      </w:r>
    </w:p>
    <w:p w14:paraId="0A78C3AB" w14:textId="77777777" w:rsidR="00EE0C82" w:rsidRPr="00FB2964" w:rsidRDefault="00EE0C82" w:rsidP="00EE0C82">
      <w:pPr>
        <w:rPr>
          <w:sz w:val="16"/>
        </w:rPr>
      </w:pPr>
      <w:r w:rsidRPr="00FB2964">
        <w:rPr>
          <w:sz w:val="16"/>
        </w:rPr>
        <w:t xml:space="preserve">Conceptually, the impacts of mergers and unionization on a firm’s pricing and product quality provisions can both be a priori indeterminate. Textbook theory suggests that mergers may lead to price reductions through cost savings from efficiency gains, or price increases due to greater market power (Williamson, 1968). </w:t>
      </w:r>
      <w:r w:rsidRPr="00C81B03">
        <w:rPr>
          <w:rStyle w:val="Emphasis"/>
          <w:highlight w:val="green"/>
        </w:rPr>
        <w:t>Efficiency gains</w:t>
      </w:r>
      <w:r w:rsidRPr="00FB2964">
        <w:rPr>
          <w:rStyle w:val="StyleUnderline"/>
        </w:rPr>
        <w:t xml:space="preserve"> and market power from a </w:t>
      </w:r>
      <w:r w:rsidRPr="00C81B03">
        <w:rPr>
          <w:rStyle w:val="Emphasis"/>
        </w:rPr>
        <w:t>merger</w:t>
      </w:r>
      <w:r w:rsidRPr="00FB2964">
        <w:rPr>
          <w:rStyle w:val="StyleUnderline"/>
        </w:rPr>
        <w:t xml:space="preserve"> </w:t>
      </w:r>
      <w:r w:rsidRPr="00C81B03">
        <w:rPr>
          <w:rStyle w:val="StyleUnderline"/>
          <w:highlight w:val="green"/>
        </w:rPr>
        <w:t>can</w:t>
      </w:r>
      <w:r w:rsidRPr="00FB2964">
        <w:rPr>
          <w:rStyle w:val="StyleUnderline"/>
        </w:rPr>
        <w:t xml:space="preserve"> also </w:t>
      </w:r>
      <w:r w:rsidRPr="00C81B03">
        <w:rPr>
          <w:rStyle w:val="Emphasis"/>
          <w:highlight w:val="green"/>
        </w:rPr>
        <w:t>improve</w:t>
      </w:r>
      <w:r w:rsidRPr="00C81B03">
        <w:rPr>
          <w:rStyle w:val="StyleUnderline"/>
          <w:highlight w:val="green"/>
        </w:rPr>
        <w:t xml:space="preserve"> or </w:t>
      </w:r>
      <w:r w:rsidRPr="00C81B03">
        <w:rPr>
          <w:rStyle w:val="Emphasis"/>
          <w:highlight w:val="green"/>
        </w:rPr>
        <w:t>worsen</w:t>
      </w:r>
      <w:r w:rsidRPr="00FB2964">
        <w:rPr>
          <w:rStyle w:val="StyleUnderline"/>
        </w:rPr>
        <w:t xml:space="preserve"> </w:t>
      </w:r>
      <w:r w:rsidRPr="00C81B03">
        <w:rPr>
          <w:rStyle w:val="Emphasis"/>
        </w:rPr>
        <w:t>quality provisions</w:t>
      </w:r>
      <w:r w:rsidRPr="00FB2964">
        <w:rPr>
          <w:sz w:val="16"/>
        </w:rPr>
        <w:t xml:space="preserve">, </w:t>
      </w:r>
      <w:r w:rsidRPr="00C81B03">
        <w:rPr>
          <w:rStyle w:val="StyleUnderline"/>
          <w:highlight w:val="green"/>
        </w:rPr>
        <w:t>depending on their</w:t>
      </w:r>
      <w:r w:rsidRPr="00FB2964">
        <w:rPr>
          <w:rStyle w:val="StyleUnderline"/>
        </w:rPr>
        <w:t xml:space="preserve"> relative strength and the </w:t>
      </w:r>
      <w:r w:rsidRPr="00C81B03">
        <w:rPr>
          <w:rStyle w:val="Emphasis"/>
          <w:highlight w:val="green"/>
        </w:rPr>
        <w:t>competitive landscape</w:t>
      </w:r>
      <w:r w:rsidRPr="00FB2964">
        <w:rPr>
          <w:sz w:val="16"/>
        </w:rPr>
        <w:t xml:space="preserve"> prior to the merger (Prince and Simon, 2017). Likewise, thee </w:t>
      </w:r>
      <w:proofErr w:type="spellStart"/>
      <w:r w:rsidRPr="00FB2964">
        <w:rPr>
          <w:sz w:val="16"/>
        </w:rPr>
        <w:t>ffects</w:t>
      </w:r>
      <w:proofErr w:type="spellEnd"/>
      <w:r w:rsidRPr="00FB2964">
        <w:rPr>
          <w:sz w:val="16"/>
        </w:rPr>
        <w:t xml:space="preserve"> of unionism on product quality and pricing remain ambiguous, depending on whether the negative channels, such as union-induced financial burdens (Hoxby, 1996; Gramm and Schnell, 2001) and disincentives for employee effort (</w:t>
      </w:r>
      <w:proofErr w:type="spellStart"/>
      <w:r w:rsidRPr="00FB2964">
        <w:rPr>
          <w:sz w:val="16"/>
        </w:rPr>
        <w:t>Lovenheim</w:t>
      </w:r>
      <w:proofErr w:type="spellEnd"/>
      <w:r w:rsidRPr="00FB2964">
        <w:rPr>
          <w:sz w:val="16"/>
        </w:rPr>
        <w:t>, 2009), outweigh the positive mechanisms of improved job security and increased morale (</w:t>
      </w:r>
      <w:proofErr w:type="spellStart"/>
      <w:r w:rsidRPr="00FB2964">
        <w:rPr>
          <w:sz w:val="16"/>
        </w:rPr>
        <w:t>Gittell</w:t>
      </w:r>
      <w:proofErr w:type="spellEnd"/>
      <w:r w:rsidRPr="00FB2964">
        <w:rPr>
          <w:sz w:val="16"/>
        </w:rPr>
        <w:t xml:space="preserve"> et al., 2004; Mas, 2008; Dube et al., 2016).</w:t>
      </w:r>
    </w:p>
    <w:p w14:paraId="55F72786" w14:textId="77777777" w:rsidR="00EE0C82" w:rsidRPr="00FB2964" w:rsidRDefault="00EE0C82" w:rsidP="00EE0C82">
      <w:pPr>
        <w:rPr>
          <w:sz w:val="16"/>
        </w:rPr>
      </w:pPr>
      <w:r w:rsidRPr="00FB2964">
        <w:rPr>
          <w:sz w:val="16"/>
        </w:rPr>
        <w:t xml:space="preserve">Apart from their individual effects, mergers and unionization may also interact in ways that influence their combined impact on the product market. For example, </w:t>
      </w:r>
      <w:r w:rsidRPr="00FB2964">
        <w:rPr>
          <w:rStyle w:val="StyleUnderline"/>
        </w:rPr>
        <w:t xml:space="preserve">the efficiency gains and increased market power resulting from a merger may </w:t>
      </w:r>
      <w:r w:rsidRPr="00C81B03">
        <w:rPr>
          <w:rStyle w:val="Emphasis"/>
        </w:rPr>
        <w:t>alter</w:t>
      </w:r>
      <w:r w:rsidRPr="00FB2964">
        <w:rPr>
          <w:rStyle w:val="StyleUnderline"/>
        </w:rPr>
        <w:t xml:space="preserve"> union </w:t>
      </w:r>
      <w:r w:rsidRPr="00C81B03">
        <w:rPr>
          <w:rStyle w:val="Emphasis"/>
        </w:rPr>
        <w:t>bargaining power</w:t>
      </w:r>
      <w:r w:rsidRPr="00FB2964">
        <w:rPr>
          <w:rStyle w:val="StyleUnderline"/>
        </w:rPr>
        <w:t xml:space="preserve"> and </w:t>
      </w:r>
      <w:r w:rsidRPr="00C81B03">
        <w:rPr>
          <w:rStyle w:val="Emphasis"/>
        </w:rPr>
        <w:t>unionization</w:t>
      </w:r>
      <w:r w:rsidRPr="00FB2964">
        <w:rPr>
          <w:rStyle w:val="StyleUnderline"/>
        </w:rPr>
        <w:t xml:space="preserve"> efforts</w:t>
      </w:r>
      <w:r w:rsidRPr="00FB2964">
        <w:rPr>
          <w:sz w:val="16"/>
        </w:rPr>
        <w:t xml:space="preserve">, </w:t>
      </w:r>
      <w:r w:rsidRPr="00FB2964">
        <w:rPr>
          <w:rStyle w:val="StyleUnderline"/>
        </w:rPr>
        <w:t xml:space="preserve">particularly as the </w:t>
      </w:r>
      <w:r w:rsidRPr="00C81B03">
        <w:rPr>
          <w:rStyle w:val="Emphasis"/>
        </w:rPr>
        <w:t>post-merger</w:t>
      </w:r>
      <w:r w:rsidRPr="00FB2964">
        <w:rPr>
          <w:rStyle w:val="StyleUnderline"/>
        </w:rPr>
        <w:t xml:space="preserve"> labor market shifts toward </w:t>
      </w:r>
      <w:r w:rsidRPr="00C81B03">
        <w:rPr>
          <w:rStyle w:val="Emphasis"/>
        </w:rPr>
        <w:t>monopsony</w:t>
      </w:r>
      <w:r w:rsidRPr="00FB2964">
        <w:rPr>
          <w:sz w:val="16"/>
        </w:rPr>
        <w:t xml:space="preserve">. Prince and Simon (2017) suggest that the effects of a merger may also evolve over time as the merging firms integrate into a single entity and begin to realize long-term efficiency gains and market power. Consequently, </w:t>
      </w:r>
      <w:r w:rsidRPr="00FB2964">
        <w:rPr>
          <w:rStyle w:val="StyleUnderline"/>
        </w:rPr>
        <w:t xml:space="preserve">the </w:t>
      </w:r>
      <w:r w:rsidRPr="00C81B03">
        <w:rPr>
          <w:rStyle w:val="Emphasis"/>
        </w:rPr>
        <w:t>impacts</w:t>
      </w:r>
      <w:r w:rsidRPr="00FB2964">
        <w:rPr>
          <w:rStyle w:val="StyleUnderline"/>
        </w:rPr>
        <w:t xml:space="preserve"> of mergers and unionization are </w:t>
      </w:r>
      <w:r w:rsidRPr="00C81B03">
        <w:rPr>
          <w:rStyle w:val="Emphasis"/>
        </w:rPr>
        <w:t>not</w:t>
      </w:r>
      <w:r w:rsidRPr="00FB2964">
        <w:rPr>
          <w:rStyle w:val="StyleUnderline"/>
        </w:rPr>
        <w:t xml:space="preserve"> simply </w:t>
      </w:r>
      <w:r w:rsidRPr="00C81B03">
        <w:rPr>
          <w:rStyle w:val="Emphasis"/>
        </w:rPr>
        <w:t>additive</w:t>
      </w:r>
      <w:r w:rsidRPr="00FB2964">
        <w:rPr>
          <w:rStyle w:val="StyleUnderline"/>
        </w:rPr>
        <w:t xml:space="preserve"> and may </w:t>
      </w:r>
      <w:r w:rsidRPr="00C81B03">
        <w:rPr>
          <w:rStyle w:val="Emphasis"/>
        </w:rPr>
        <w:t>vary over time</w:t>
      </w:r>
      <w:r w:rsidRPr="00FB2964">
        <w:rPr>
          <w:sz w:val="16"/>
        </w:rPr>
        <w:t>. Their interplay depends on the specific merger and unionization episodes and must be assessed empirically. To guide our empirical analysis, we develop a simple theoretical framework that accounts for the extended nature of the merger process, a defining feature of joint merger and unionization episodes that has been largely overlooked in prior literature.</w:t>
      </w:r>
    </w:p>
    <w:p w14:paraId="05B4268F" w14:textId="77777777" w:rsidR="00EE0C82" w:rsidRPr="00FB2964" w:rsidRDefault="00EE0C82" w:rsidP="00EE0C82">
      <w:pPr>
        <w:rPr>
          <w:sz w:val="16"/>
        </w:rPr>
      </w:pPr>
      <w:r w:rsidRPr="00FB2964">
        <w:rPr>
          <w:sz w:val="16"/>
        </w:rPr>
        <w:t xml:space="preserve">A substantial body of empirical literature has examined the product market impacts of mergers (see Ashenfelter et al. (2014) for a review). Meanwhile, there has been a long- standing scholarly interest in understanding the role that labor unions play in shaping firms’ profitability (e.g., Rose 1987; Hirsch 1991; Lee and Mas 2012), earnings and inequality (e.g., Rose 1987; Card and Saunders 1998; Hirsch and Macpherson 2000; Farber et al. 2021), and worker productivity (e.g., Allen 1984; </w:t>
      </w:r>
      <w:proofErr w:type="spellStart"/>
      <w:r w:rsidRPr="00FB2964">
        <w:rPr>
          <w:sz w:val="16"/>
        </w:rPr>
        <w:t>Doucouliagos</w:t>
      </w:r>
      <w:proofErr w:type="spellEnd"/>
      <w:r w:rsidRPr="00FB2964">
        <w:rPr>
          <w:sz w:val="16"/>
        </w:rPr>
        <w:t xml:space="preserve"> and Laroche 2003). On the other hand, </w:t>
      </w:r>
      <w:r w:rsidRPr="00FB2964">
        <w:rPr>
          <w:rStyle w:val="StyleUnderline"/>
        </w:rPr>
        <w:t xml:space="preserve">the </w:t>
      </w:r>
      <w:r w:rsidRPr="00C81B03">
        <w:rPr>
          <w:rStyle w:val="Emphasis"/>
        </w:rPr>
        <w:t>product market</w:t>
      </w:r>
      <w:r w:rsidRPr="00FB2964">
        <w:rPr>
          <w:rStyle w:val="StyleUnderline"/>
        </w:rPr>
        <w:t xml:space="preserve"> effects of labor unions have received considerably </w:t>
      </w:r>
      <w:r w:rsidRPr="00C81B03">
        <w:rPr>
          <w:rStyle w:val="Emphasis"/>
        </w:rPr>
        <w:t>less attention</w:t>
      </w:r>
      <w:r w:rsidRPr="00FB2964">
        <w:rPr>
          <w:rStyle w:val="StyleUnderline"/>
        </w:rPr>
        <w:t xml:space="preserve"> in the existing literature</w:t>
      </w:r>
      <w:r w:rsidRPr="00FB2964">
        <w:rPr>
          <w:sz w:val="16"/>
        </w:rPr>
        <w:t>. Even scarcer is the research that specifically examines the short-term and long-term effects of mergers when the merging firms are also concurrently undergoing unionization episodes within their workforce.</w:t>
      </w:r>
    </w:p>
    <w:p w14:paraId="6B37FE7C" w14:textId="77777777" w:rsidR="00EE0C82" w:rsidRPr="00FB2964" w:rsidRDefault="00EE0C82" w:rsidP="00EE0C82">
      <w:pPr>
        <w:rPr>
          <w:sz w:val="16"/>
        </w:rPr>
      </w:pPr>
      <w:r w:rsidRPr="00FB2964">
        <w:rPr>
          <w:sz w:val="16"/>
        </w:rPr>
        <w:t>Our paper aims to bridge these important gaps by exploiting a unionization episode among American Airlines’ (AA) passenger service agents during the carrier’s merger with US Airways (US) and examining how the interplay between the merger process and unionization effort impacts the carrier’s quality provisions and pricing. The U.S. airline industry presents an ideal empirical setting for our study, as it features carriers with a wide range of union representation levels and varying degrees of exposure to large-scale mergers.</w:t>
      </w:r>
    </w:p>
    <w:p w14:paraId="5E2AC046" w14:textId="77777777" w:rsidR="00EE0C82" w:rsidRPr="00FB2964" w:rsidRDefault="00EE0C82" w:rsidP="00EE0C82">
      <w:pPr>
        <w:rPr>
          <w:sz w:val="16"/>
        </w:rPr>
      </w:pPr>
      <w:r w:rsidRPr="00FB2964">
        <w:rPr>
          <w:sz w:val="16"/>
        </w:rPr>
        <w:t xml:space="preserve">Specifically, American Airlines and US Airways announced their intent to merge on </w:t>
      </w:r>
      <w:proofErr w:type="spellStart"/>
      <w:r w:rsidRPr="00FB2964">
        <w:rPr>
          <w:sz w:val="16"/>
        </w:rPr>
        <w:t>Febru</w:t>
      </w:r>
      <w:proofErr w:type="spellEnd"/>
      <w:r w:rsidRPr="00FB2964">
        <w:rPr>
          <w:sz w:val="16"/>
        </w:rPr>
        <w:t xml:space="preserve">- </w:t>
      </w:r>
      <w:proofErr w:type="spellStart"/>
      <w:r w:rsidRPr="00FB2964">
        <w:rPr>
          <w:sz w:val="16"/>
        </w:rPr>
        <w:t>ary</w:t>
      </w:r>
      <w:proofErr w:type="spellEnd"/>
      <w:r w:rsidRPr="00FB2964">
        <w:rPr>
          <w:sz w:val="16"/>
        </w:rPr>
        <w:t xml:space="preserve"> 14, 2013. The DOJ approved the merger in December 2013, and the US Airways brand was officially discontinued in October 2015. During this period, American Airlines’ </w:t>
      </w:r>
      <w:proofErr w:type="spellStart"/>
      <w:r w:rsidRPr="00FB2964">
        <w:rPr>
          <w:sz w:val="16"/>
        </w:rPr>
        <w:t>passen</w:t>
      </w:r>
      <w:proofErr w:type="spellEnd"/>
      <w:r w:rsidRPr="00FB2964">
        <w:rPr>
          <w:sz w:val="16"/>
        </w:rPr>
        <w:t xml:space="preserve">- ger service agents, who handle reservations, baggage services, and gate operations, revived their previously unsuccessful unionization effort and voted to unionize in September 2014. This vote also resulted in a substantial increase in AA’s overall union representation. Since passenger service agents are the front-facing representatives of a carrier and directly manage flight delays, they play a critical role in airline operations. Given that an airline’s quality provisions depend on the entire workforce and that labor unions can significantly impact op- </w:t>
      </w:r>
      <w:proofErr w:type="spellStart"/>
      <w:r w:rsidRPr="00FB2964">
        <w:rPr>
          <w:sz w:val="16"/>
        </w:rPr>
        <w:t>erational</w:t>
      </w:r>
      <w:proofErr w:type="spellEnd"/>
      <w:r w:rsidRPr="00FB2964">
        <w:rPr>
          <w:sz w:val="16"/>
        </w:rPr>
        <w:t xml:space="preserve"> costs, even an occupation-specific unionization episode may influence the carrier’s overall operations and, in turn, its product market outcomes.</w:t>
      </w:r>
    </w:p>
    <w:p w14:paraId="291F268E" w14:textId="77777777" w:rsidR="00EE0C82" w:rsidRPr="00FB2964" w:rsidRDefault="00EE0C82" w:rsidP="00EE0C82">
      <w:pPr>
        <w:rPr>
          <w:sz w:val="16"/>
        </w:rPr>
      </w:pPr>
      <w:r w:rsidRPr="00FB2964">
        <w:rPr>
          <w:sz w:val="16"/>
        </w:rPr>
        <w:t xml:space="preserve">To disentangle the merger and unionization effects of American Airlines, our preferred </w:t>
      </w:r>
      <w:proofErr w:type="spellStart"/>
      <w:r w:rsidRPr="00FB2964">
        <w:rPr>
          <w:sz w:val="16"/>
        </w:rPr>
        <w:t>em</w:t>
      </w:r>
      <w:proofErr w:type="spellEnd"/>
      <w:r w:rsidRPr="00FB2964">
        <w:rPr>
          <w:sz w:val="16"/>
        </w:rPr>
        <w:t xml:space="preserve">- </w:t>
      </w:r>
      <w:proofErr w:type="spellStart"/>
      <w:r w:rsidRPr="00FB2964">
        <w:rPr>
          <w:sz w:val="16"/>
        </w:rPr>
        <w:t>pirical</w:t>
      </w:r>
      <w:proofErr w:type="spellEnd"/>
      <w:r w:rsidRPr="00FB2964">
        <w:rPr>
          <w:sz w:val="16"/>
        </w:rPr>
        <w:t xml:space="preserve"> specifications utilize similar instances of standalone merger and unionization episodes from other carriers as comparison groups and adopt a difference-in-difference-in-differences (DDD) estimator that shares the same identifying assumptions as a difference-in-differences (DID) design (Olden and Møen, 2022). Our staggered DDD design accounts for the </w:t>
      </w:r>
      <w:proofErr w:type="spellStart"/>
      <w:r w:rsidRPr="00FB2964">
        <w:rPr>
          <w:sz w:val="16"/>
        </w:rPr>
        <w:t>dif</w:t>
      </w:r>
      <w:proofErr w:type="spellEnd"/>
      <w:r w:rsidRPr="00FB2964">
        <w:rPr>
          <w:sz w:val="16"/>
        </w:rPr>
        <w:t xml:space="preserve">- </w:t>
      </w:r>
      <w:proofErr w:type="spellStart"/>
      <w:r w:rsidRPr="00FB2964">
        <w:rPr>
          <w:sz w:val="16"/>
        </w:rPr>
        <w:t>ferential</w:t>
      </w:r>
      <w:proofErr w:type="spellEnd"/>
      <w:r w:rsidRPr="00FB2964">
        <w:rPr>
          <w:sz w:val="16"/>
        </w:rPr>
        <w:t xml:space="preserve"> treatment timing of the unionization episodes of American Airlines and Frontier Airlines (whose flight attendants voted to unionize in May 2010), as well as the merger episodes of American Airlines and Delta Air Lines (which merged with Northwest Airlines in 2008). Our identification strategy exploits two key features of the U.S. airline industry that generate useful quasi-experimental variation. First, major restructuring events, such as mergers and unionization, occur at different times across carriers, creating a staggered treatment schedule. Second, operational changes affect routes heterogeneously, with some markets being more sensitive to preventable delays than others. </w:t>
      </w:r>
    </w:p>
    <w:p w14:paraId="2B16E95B" w14:textId="77777777" w:rsidR="00EE0C82" w:rsidRPr="00FB2964" w:rsidRDefault="00EE0C82" w:rsidP="00EE0C82">
      <w:pPr>
        <w:rPr>
          <w:sz w:val="16"/>
        </w:rPr>
      </w:pPr>
      <w:r w:rsidRPr="00FB2964">
        <w:rPr>
          <w:sz w:val="16"/>
        </w:rPr>
        <w:t xml:space="preserve">Leveraging granular product-level on-time performance data from the Bureau of Trans- </w:t>
      </w:r>
      <w:proofErr w:type="spellStart"/>
      <w:r w:rsidRPr="00FB2964">
        <w:rPr>
          <w:sz w:val="16"/>
        </w:rPr>
        <w:t>portation</w:t>
      </w:r>
      <w:proofErr w:type="spellEnd"/>
      <w:r w:rsidRPr="00FB2964">
        <w:rPr>
          <w:sz w:val="16"/>
        </w:rPr>
        <w:t xml:space="preserve"> Statistics (BTS) and airfare data from the Airline Origin and Destination Survey (DB1B), our DDD estimates indicate that unionism alone could result in lower quality pro- visions and higher airfares. In contrast, we also find that the effects of mergers and unionism are non-additive and can evolve over time. In particular, while the short-term effect of the concurrent merger may amplify the negative impact of unionism on airline quality provisions, in the long run, the merger event may impose a countervailing effect to mitigate the adverse quality impact of unionism. Consistent with the quality results, when a unionization episode coincides with a merger, both the short-term and long-term effects of unionism on average fares are significantly dampened, with the short-term impact being particularly pronounced. To address potential concerns regarding heterogeneous unionization or merger effects and the comparability between the treatment and control carriers, we perform an extensive set of robustness checks and find the results to remain consistent across augmented specifications that incorporate alternative controls and fixed effects, interactions between treatment effects and time trends, different sample periods, and subsamples of routes.</w:t>
      </w:r>
    </w:p>
    <w:p w14:paraId="290324BF" w14:textId="77777777" w:rsidR="00EE0C82" w:rsidRPr="00FB2964" w:rsidRDefault="00EE0C82" w:rsidP="00EE0C82">
      <w:pPr>
        <w:rPr>
          <w:sz w:val="16"/>
        </w:rPr>
      </w:pPr>
      <w:r w:rsidRPr="00FB2964">
        <w:rPr>
          <w:sz w:val="16"/>
        </w:rPr>
        <w:t xml:space="preserve">Our study contributes to the literature in several ways. To our knowledge, this paper is the first to empirically test the interaction between a merger event and a concurrent union- </w:t>
      </w:r>
      <w:proofErr w:type="spellStart"/>
      <w:r w:rsidRPr="00FB2964">
        <w:rPr>
          <w:sz w:val="16"/>
        </w:rPr>
        <w:t>ization</w:t>
      </w:r>
      <w:proofErr w:type="spellEnd"/>
      <w:r w:rsidRPr="00FB2964">
        <w:rPr>
          <w:sz w:val="16"/>
        </w:rPr>
        <w:t xml:space="preserve"> episode and disentangle their impacts on the product market. While prior studies have extensively examined the product market effects of mergers and, to a lesser extent, unionism, their analyses tend to focus solely on either merger or unionization episodes, ne- </w:t>
      </w:r>
      <w:proofErr w:type="spellStart"/>
      <w:r w:rsidRPr="00FB2964">
        <w:rPr>
          <w:sz w:val="16"/>
        </w:rPr>
        <w:t>glecting</w:t>
      </w:r>
      <w:proofErr w:type="spellEnd"/>
      <w:r w:rsidRPr="00FB2964">
        <w:rPr>
          <w:sz w:val="16"/>
        </w:rPr>
        <w:t xml:space="preserve"> the potential interplay between the two events, which is relevant to many industries with significant policy implications. Indeed, our results indicate that the product market impacts of mergers and unionism are non-additive and time-varying. We also find that such interactive effects are attributable to the lengthy merger and workforce integration process, another aspect often overlooked in prior literature.</w:t>
      </w:r>
    </w:p>
    <w:p w14:paraId="78A5814F" w14:textId="77777777" w:rsidR="00EE0C82" w:rsidRPr="00FB2964" w:rsidRDefault="00EE0C82" w:rsidP="00EE0C82">
      <w:pPr>
        <w:rPr>
          <w:sz w:val="16"/>
        </w:rPr>
      </w:pPr>
      <w:r w:rsidRPr="00FB2964">
        <w:rPr>
          <w:sz w:val="16"/>
        </w:rPr>
        <w:t xml:space="preserve">In addition, our paper extends existing retrospective merger studies by offering a novel perspective on the potential channels through which mergers affect both product and labor markets. For instance, Prince and Simon (2017), Chen and Gayle (2019), and Rupp and Tan (2019) investigate the impact of airline mergers on quality provisions but do not reach a consensus on the direction of the impact. These </w:t>
      </w:r>
      <w:r w:rsidRPr="00C81B03">
        <w:rPr>
          <w:rStyle w:val="StyleUnderline"/>
          <w:highlight w:val="green"/>
        </w:rPr>
        <w:t>studies</w:t>
      </w:r>
      <w:r w:rsidRPr="00FB2964">
        <w:rPr>
          <w:sz w:val="16"/>
        </w:rPr>
        <w:t xml:space="preserve">, however, </w:t>
      </w:r>
      <w:r w:rsidRPr="00FB2964">
        <w:rPr>
          <w:rStyle w:val="StyleUnderline"/>
        </w:rPr>
        <w:t xml:space="preserve">tend to </w:t>
      </w:r>
      <w:r w:rsidRPr="00C81B03">
        <w:rPr>
          <w:rStyle w:val="Emphasis"/>
          <w:highlight w:val="green"/>
        </w:rPr>
        <w:t>overlook</w:t>
      </w:r>
      <w:r w:rsidRPr="00FB2964">
        <w:rPr>
          <w:rStyle w:val="StyleUnderline"/>
        </w:rPr>
        <w:t xml:space="preserve"> the role of </w:t>
      </w:r>
      <w:r w:rsidRPr="00C81B03">
        <w:rPr>
          <w:rStyle w:val="Emphasis"/>
        </w:rPr>
        <w:t xml:space="preserve">labor </w:t>
      </w:r>
      <w:r w:rsidRPr="00C81B03">
        <w:rPr>
          <w:rStyle w:val="Emphasis"/>
          <w:highlight w:val="green"/>
        </w:rPr>
        <w:t>unions</w:t>
      </w:r>
      <w:r w:rsidRPr="00C81B03">
        <w:rPr>
          <w:rStyle w:val="StyleUnderline"/>
          <w:highlight w:val="green"/>
        </w:rPr>
        <w:t xml:space="preserve"> as a</w:t>
      </w:r>
      <w:r w:rsidRPr="00FB2964">
        <w:rPr>
          <w:rStyle w:val="StyleUnderline"/>
        </w:rPr>
        <w:t xml:space="preserve"> </w:t>
      </w:r>
      <w:r w:rsidRPr="00C81B03">
        <w:rPr>
          <w:rStyle w:val="Emphasis"/>
        </w:rPr>
        <w:t xml:space="preserve">potential </w:t>
      </w:r>
      <w:r w:rsidRPr="00C81B03">
        <w:rPr>
          <w:rStyle w:val="Emphasis"/>
          <w:highlight w:val="green"/>
        </w:rPr>
        <w:t>mechanism</w:t>
      </w:r>
      <w:r w:rsidRPr="00FB2964">
        <w:rPr>
          <w:sz w:val="16"/>
        </w:rPr>
        <w:t xml:space="preserve">. As another example, both Carlton et al. (2019) and </w:t>
      </w:r>
      <w:proofErr w:type="spellStart"/>
      <w:r w:rsidRPr="00FB2964">
        <w:rPr>
          <w:sz w:val="16"/>
        </w:rPr>
        <w:t>Orchinik</w:t>
      </w:r>
      <w:proofErr w:type="spellEnd"/>
      <w:r w:rsidRPr="00FB2964">
        <w:rPr>
          <w:sz w:val="16"/>
        </w:rPr>
        <w:t xml:space="preserve"> and Remer (2023) examine the price impact of the AA–US merger and report a consistent reduction in airfares across different estimation methods and control groups. In contrast, </w:t>
      </w:r>
      <w:r w:rsidRPr="00FB2964">
        <w:rPr>
          <w:rStyle w:val="StyleUnderline"/>
        </w:rPr>
        <w:t xml:space="preserve">by demonstrating </w:t>
      </w:r>
      <w:r w:rsidRPr="00C81B03">
        <w:rPr>
          <w:rStyle w:val="StyleUnderline"/>
          <w:highlight w:val="green"/>
        </w:rPr>
        <w:t xml:space="preserve">the </w:t>
      </w:r>
      <w:r w:rsidRPr="00C81B03">
        <w:rPr>
          <w:rStyle w:val="Emphasis"/>
          <w:highlight w:val="green"/>
        </w:rPr>
        <w:t>compensating effect</w:t>
      </w:r>
      <w:r w:rsidRPr="00C81B03">
        <w:rPr>
          <w:rStyle w:val="StyleUnderline"/>
          <w:highlight w:val="green"/>
        </w:rPr>
        <w:t xml:space="preserve"> of the</w:t>
      </w:r>
      <w:r w:rsidRPr="00FB2964">
        <w:rPr>
          <w:rStyle w:val="StyleUnderline"/>
        </w:rPr>
        <w:t xml:space="preserve"> </w:t>
      </w:r>
      <w:r w:rsidRPr="00C81B03">
        <w:rPr>
          <w:rStyle w:val="Emphasis"/>
        </w:rPr>
        <w:t xml:space="preserve">same </w:t>
      </w:r>
      <w:r w:rsidRPr="00C81B03">
        <w:rPr>
          <w:rStyle w:val="Emphasis"/>
          <w:highlight w:val="green"/>
        </w:rPr>
        <w:t>merger</w:t>
      </w:r>
      <w:r w:rsidRPr="00FB2964">
        <w:rPr>
          <w:rStyle w:val="StyleUnderline"/>
        </w:rPr>
        <w:t xml:space="preserve"> occurring </w:t>
      </w:r>
      <w:r w:rsidRPr="00C81B03">
        <w:rPr>
          <w:rStyle w:val="StyleUnderline"/>
          <w:highlight w:val="green"/>
        </w:rPr>
        <w:t>alongside</w:t>
      </w:r>
      <w:r w:rsidRPr="00FB2964">
        <w:rPr>
          <w:rStyle w:val="StyleUnderline"/>
        </w:rPr>
        <w:t xml:space="preserve"> a </w:t>
      </w:r>
      <w:r w:rsidRPr="00C81B03">
        <w:rPr>
          <w:rStyle w:val="Emphasis"/>
          <w:highlight w:val="green"/>
        </w:rPr>
        <w:t>unionization</w:t>
      </w:r>
      <w:r w:rsidRPr="00C81B03">
        <w:rPr>
          <w:rStyle w:val="Emphasis"/>
        </w:rPr>
        <w:t xml:space="preserve"> episode</w:t>
      </w:r>
      <w:r w:rsidRPr="00FB2964">
        <w:rPr>
          <w:sz w:val="16"/>
        </w:rPr>
        <w:t xml:space="preserve">, </w:t>
      </w:r>
      <w:r w:rsidRPr="00FB2964">
        <w:rPr>
          <w:rStyle w:val="StyleUnderline"/>
        </w:rPr>
        <w:t xml:space="preserve">our findings imply that the </w:t>
      </w:r>
      <w:r w:rsidRPr="00C81B03">
        <w:rPr>
          <w:rStyle w:val="Emphasis"/>
          <w:highlight w:val="green"/>
        </w:rPr>
        <w:t>downward</w:t>
      </w:r>
      <w:r w:rsidRPr="00C81B03">
        <w:rPr>
          <w:rStyle w:val="StyleUnderline"/>
          <w:highlight w:val="green"/>
        </w:rPr>
        <w:t xml:space="preserve"> </w:t>
      </w:r>
      <w:r w:rsidRPr="00C81B03">
        <w:rPr>
          <w:rStyle w:val="Emphasis"/>
          <w:highlight w:val="green"/>
        </w:rPr>
        <w:t>price pressure</w:t>
      </w:r>
      <w:r w:rsidRPr="00FB2964">
        <w:rPr>
          <w:rStyle w:val="StyleUnderline"/>
        </w:rPr>
        <w:t xml:space="preserve"> resulting from the AA–US merger might </w:t>
      </w:r>
      <w:r w:rsidRPr="00C81B03">
        <w:rPr>
          <w:rStyle w:val="StyleUnderline"/>
          <w:highlight w:val="green"/>
        </w:rPr>
        <w:t xml:space="preserve">be more </w:t>
      </w:r>
      <w:r w:rsidRPr="00C81B03">
        <w:rPr>
          <w:rStyle w:val="Emphasis"/>
          <w:highlight w:val="green"/>
        </w:rPr>
        <w:t>pronounced</w:t>
      </w:r>
      <w:r w:rsidRPr="00FB2964">
        <w:rPr>
          <w:sz w:val="16"/>
        </w:rPr>
        <w:t xml:space="preserve"> once we account for the interplay between the merger and unionization events.</w:t>
      </w:r>
    </w:p>
    <w:p w14:paraId="005EB04F" w14:textId="77777777" w:rsidR="00EE0C82" w:rsidRPr="00FB2964" w:rsidRDefault="00EE0C82" w:rsidP="00EE0C82">
      <w:pPr>
        <w:rPr>
          <w:sz w:val="16"/>
        </w:rPr>
      </w:pPr>
      <w:r w:rsidRPr="00FB2964">
        <w:rPr>
          <w:sz w:val="16"/>
        </w:rPr>
        <w:t xml:space="preserve">Lastly, our work also fits within the broader literature that examines </w:t>
      </w:r>
      <w:r w:rsidRPr="00FB2964">
        <w:rPr>
          <w:rStyle w:val="StyleUnderline"/>
        </w:rPr>
        <w:t xml:space="preserve">the </w:t>
      </w:r>
      <w:r w:rsidRPr="00C81B03">
        <w:rPr>
          <w:rStyle w:val="Emphasis"/>
        </w:rPr>
        <w:t>link</w:t>
      </w:r>
      <w:r w:rsidRPr="00FB2964">
        <w:rPr>
          <w:rStyle w:val="StyleUnderline"/>
        </w:rPr>
        <w:t xml:space="preserve"> between </w:t>
      </w:r>
      <w:r w:rsidRPr="00C81B03">
        <w:rPr>
          <w:rStyle w:val="Emphasis"/>
        </w:rPr>
        <w:t>labor relations</w:t>
      </w:r>
      <w:r w:rsidRPr="00FB2964">
        <w:rPr>
          <w:rStyle w:val="StyleUnderline"/>
        </w:rPr>
        <w:t xml:space="preserve"> and </w:t>
      </w:r>
      <w:r w:rsidRPr="00C81B03">
        <w:rPr>
          <w:rStyle w:val="Emphasis"/>
        </w:rPr>
        <w:t>product market</w:t>
      </w:r>
      <w:r w:rsidRPr="00FB2964">
        <w:rPr>
          <w:rStyle w:val="StyleUnderline"/>
        </w:rPr>
        <w:t xml:space="preserve"> outcomes</w:t>
      </w:r>
      <w:r w:rsidRPr="00FB2964">
        <w:rPr>
          <w:sz w:val="16"/>
        </w:rPr>
        <w:t xml:space="preserve">. Prior studies have extensively researched the impact of labor unions on the firm’s productivity (see </w:t>
      </w:r>
      <w:proofErr w:type="spellStart"/>
      <w:r w:rsidRPr="00FB2964">
        <w:rPr>
          <w:sz w:val="16"/>
        </w:rPr>
        <w:t>Doucouliagos</w:t>
      </w:r>
      <w:proofErr w:type="spellEnd"/>
      <w:r w:rsidRPr="00FB2964">
        <w:rPr>
          <w:sz w:val="16"/>
        </w:rPr>
        <w:t xml:space="preserve"> and Laroche (2003) for a review), but much less is known about the product quality impact of labor unions, with the exception of recent empirical evidence drawn from industries such as nursing (e.g., Sojourner et al. 2015; Dube et al. 2016), education (e.g., Hoxby 1996; Baron 2018), and manufacturing (e.g., Kini et al. 2022). In particular, Kini et al. (2022) explore a cross- section of manufacturing industries and find that firm-level union presence is associated with deteriorating product quality in the form of increased product recalls. In contrast, we analyze a recent unionization episode in a service-oriented industry boasting a broad spectrum of objective product quality measures that reflect real-time production outcomes and distinguish between short-term and long-term effects.</w:t>
      </w:r>
    </w:p>
    <w:p w14:paraId="4B9E7CDF" w14:textId="77777777" w:rsidR="00EE0C82" w:rsidRPr="00FB2964" w:rsidRDefault="00EE0C82" w:rsidP="00EE0C82">
      <w:pPr>
        <w:rPr>
          <w:sz w:val="16"/>
        </w:rPr>
      </w:pPr>
      <w:r w:rsidRPr="00FB2964">
        <w:rPr>
          <w:sz w:val="16"/>
        </w:rPr>
        <w:t xml:space="preserve">Our findings offer valuable managerial and policy implications by </w:t>
      </w:r>
      <w:r w:rsidRPr="00C81B03">
        <w:rPr>
          <w:rStyle w:val="Emphasis"/>
        </w:rPr>
        <w:t>shedding light</w:t>
      </w:r>
      <w:r w:rsidRPr="00EA4957">
        <w:rPr>
          <w:rStyle w:val="StyleUnderline"/>
        </w:rPr>
        <w:t xml:space="preserve"> on </w:t>
      </w:r>
      <w:r w:rsidRPr="00C81B03">
        <w:rPr>
          <w:rStyle w:val="StyleUnderline"/>
          <w:highlight w:val="green"/>
        </w:rPr>
        <w:t xml:space="preserve">the </w:t>
      </w:r>
      <w:r w:rsidRPr="00C81B03">
        <w:rPr>
          <w:rStyle w:val="Emphasis"/>
          <w:highlight w:val="green"/>
        </w:rPr>
        <w:t>product market impacts</w:t>
      </w:r>
      <w:r w:rsidRPr="00C81B03">
        <w:rPr>
          <w:rStyle w:val="StyleUnderline"/>
          <w:highlight w:val="green"/>
        </w:rPr>
        <w:t xml:space="preserve"> of</w:t>
      </w:r>
      <w:r w:rsidRPr="00EA4957">
        <w:rPr>
          <w:rStyle w:val="StyleUnderline"/>
        </w:rPr>
        <w:t xml:space="preserve"> </w:t>
      </w:r>
      <w:r w:rsidRPr="00C81B03">
        <w:rPr>
          <w:rStyle w:val="Emphasis"/>
        </w:rPr>
        <w:t xml:space="preserve">labor </w:t>
      </w:r>
      <w:r w:rsidRPr="00C81B03">
        <w:rPr>
          <w:rStyle w:val="Emphasis"/>
          <w:highlight w:val="green"/>
        </w:rPr>
        <w:t>unions</w:t>
      </w:r>
      <w:r w:rsidRPr="00FB2964">
        <w:rPr>
          <w:sz w:val="16"/>
        </w:rPr>
        <w:t xml:space="preserve"> (mergers) </w:t>
      </w:r>
      <w:r w:rsidRPr="00EA4957">
        <w:rPr>
          <w:rStyle w:val="StyleUnderline"/>
        </w:rPr>
        <w:t xml:space="preserve">and their role </w:t>
      </w:r>
      <w:r w:rsidRPr="00C81B03">
        <w:rPr>
          <w:rStyle w:val="StyleUnderline"/>
          <w:highlight w:val="green"/>
        </w:rPr>
        <w:t xml:space="preserve">in the </w:t>
      </w:r>
      <w:r w:rsidRPr="00C81B03">
        <w:rPr>
          <w:rStyle w:val="Emphasis"/>
          <w:highlight w:val="green"/>
        </w:rPr>
        <w:t>merger</w:t>
      </w:r>
      <w:r w:rsidRPr="00FB2964">
        <w:rPr>
          <w:sz w:val="16"/>
        </w:rPr>
        <w:t xml:space="preserve"> (unionization) </w:t>
      </w:r>
      <w:r w:rsidRPr="00C81B03">
        <w:rPr>
          <w:rStyle w:val="Emphasis"/>
          <w:highlight w:val="green"/>
        </w:rPr>
        <w:t>process</w:t>
      </w:r>
      <w:r w:rsidRPr="00FB2964">
        <w:rPr>
          <w:sz w:val="16"/>
        </w:rPr>
        <w:t xml:space="preserve">. The </w:t>
      </w:r>
      <w:r w:rsidRPr="00C81B03">
        <w:rPr>
          <w:rStyle w:val="Emphasis"/>
          <w:highlight w:val="green"/>
        </w:rPr>
        <w:t>conventional</w:t>
      </w:r>
      <w:r w:rsidRPr="00C81B03">
        <w:rPr>
          <w:rStyle w:val="StyleUnderline"/>
          <w:highlight w:val="green"/>
        </w:rPr>
        <w:t xml:space="preserve"> wisdom</w:t>
      </w:r>
      <w:r w:rsidRPr="00FB2964">
        <w:rPr>
          <w:rStyle w:val="StyleUnderline"/>
        </w:rPr>
        <w:t xml:space="preserve"> </w:t>
      </w:r>
      <w:r w:rsidRPr="00C81B03">
        <w:rPr>
          <w:rStyle w:val="StyleUnderline"/>
          <w:highlight w:val="green"/>
        </w:rPr>
        <w:t>is that labor</w:t>
      </w:r>
      <w:r w:rsidRPr="00FB2964">
        <w:rPr>
          <w:rStyle w:val="StyleUnderline"/>
        </w:rPr>
        <w:t xml:space="preserve"> unions </w:t>
      </w:r>
      <w:r w:rsidRPr="00C81B03">
        <w:rPr>
          <w:rStyle w:val="StyleUnderline"/>
          <w:highlight w:val="green"/>
        </w:rPr>
        <w:t xml:space="preserve">would </w:t>
      </w:r>
      <w:r w:rsidRPr="00C81B03">
        <w:rPr>
          <w:rStyle w:val="Emphasis"/>
          <w:highlight w:val="green"/>
        </w:rPr>
        <w:t>erode</w:t>
      </w:r>
      <w:r w:rsidRPr="00FB2964">
        <w:rPr>
          <w:rStyle w:val="StyleUnderline"/>
        </w:rPr>
        <w:t xml:space="preserve"> firms’ </w:t>
      </w:r>
      <w:r w:rsidRPr="00C81B03">
        <w:rPr>
          <w:rStyle w:val="StyleUnderline"/>
          <w:highlight w:val="green"/>
        </w:rPr>
        <w:t>profitability</w:t>
      </w:r>
      <w:r w:rsidRPr="00FB2964">
        <w:rPr>
          <w:rStyle w:val="StyleUnderline"/>
        </w:rPr>
        <w:t xml:space="preserve"> and </w:t>
      </w:r>
      <w:r w:rsidRPr="00C81B03">
        <w:rPr>
          <w:rStyle w:val="Emphasis"/>
        </w:rPr>
        <w:t>negatively affect</w:t>
      </w:r>
      <w:r w:rsidRPr="00FB2964">
        <w:rPr>
          <w:rStyle w:val="StyleUnderline"/>
        </w:rPr>
        <w:t xml:space="preserve"> consumer welfare through higher prices</w:t>
      </w:r>
      <w:r w:rsidRPr="00FB2964">
        <w:rPr>
          <w:sz w:val="16"/>
        </w:rPr>
        <w:t xml:space="preserve">. Our results suggest that both firms and consumers could experience added burdens from unionism in the form of product quality deterioration. On the other hand, we also show that </w:t>
      </w:r>
      <w:r w:rsidRPr="00C81B03">
        <w:rPr>
          <w:rStyle w:val="Emphasis"/>
          <w:highlight w:val="green"/>
        </w:rPr>
        <w:t>while</w:t>
      </w:r>
      <w:r w:rsidRPr="00FB2964">
        <w:rPr>
          <w:rStyle w:val="StyleUnderline"/>
        </w:rPr>
        <w:t xml:space="preserve"> the </w:t>
      </w:r>
      <w:r w:rsidRPr="00C81B03">
        <w:rPr>
          <w:rStyle w:val="StyleUnderline"/>
          <w:highlight w:val="green"/>
        </w:rPr>
        <w:t>negative impact</w:t>
      </w:r>
      <w:r w:rsidRPr="00FB2964">
        <w:rPr>
          <w:rStyle w:val="StyleUnderline"/>
        </w:rPr>
        <w:t xml:space="preserve"> of unionism may be magnified </w:t>
      </w:r>
      <w:r w:rsidRPr="00C81B03">
        <w:rPr>
          <w:rStyle w:val="StyleUnderline"/>
          <w:highlight w:val="green"/>
        </w:rPr>
        <w:t xml:space="preserve">in the </w:t>
      </w:r>
      <w:r w:rsidRPr="00C81B03">
        <w:rPr>
          <w:rStyle w:val="Emphasis"/>
          <w:highlight w:val="green"/>
        </w:rPr>
        <w:t>short run</w:t>
      </w:r>
      <w:r w:rsidRPr="00FB2964">
        <w:rPr>
          <w:sz w:val="16"/>
        </w:rPr>
        <w:t xml:space="preserve">, concurrent merger activity has the potential to mitigate or even reverse these adverse effects in the long run by improving product quality and reducing prices, likely reflecting the long-term efficiency gains achieved through integration. This implies that </w:t>
      </w:r>
      <w:r w:rsidRPr="00FB2964">
        <w:rPr>
          <w:rStyle w:val="StyleUnderline"/>
        </w:rPr>
        <w:t xml:space="preserve">concurrent </w:t>
      </w:r>
      <w:r w:rsidRPr="00C81B03">
        <w:rPr>
          <w:rStyle w:val="Emphasis"/>
          <w:highlight w:val="green"/>
        </w:rPr>
        <w:t>merger</w:t>
      </w:r>
      <w:r w:rsidRPr="00C81B03">
        <w:rPr>
          <w:rStyle w:val="StyleUnderline"/>
          <w:highlight w:val="green"/>
        </w:rPr>
        <w:t xml:space="preserve"> and </w:t>
      </w:r>
      <w:r w:rsidRPr="00C81B03">
        <w:rPr>
          <w:rStyle w:val="Emphasis"/>
          <w:highlight w:val="green"/>
        </w:rPr>
        <w:t>unionization episodes</w:t>
      </w:r>
      <w:r w:rsidRPr="00FB2964">
        <w:rPr>
          <w:rStyle w:val="StyleUnderline"/>
        </w:rPr>
        <w:t xml:space="preserve"> may </w:t>
      </w:r>
      <w:r w:rsidRPr="00C81B03">
        <w:rPr>
          <w:rStyle w:val="StyleUnderline"/>
          <w:highlight w:val="green"/>
        </w:rPr>
        <w:t xml:space="preserve">lead to an </w:t>
      </w:r>
      <w:r w:rsidRPr="00C81B03">
        <w:rPr>
          <w:rStyle w:val="Emphasis"/>
          <w:highlight w:val="green"/>
        </w:rPr>
        <w:t>unambiguous increase</w:t>
      </w:r>
      <w:r w:rsidRPr="00FB2964">
        <w:rPr>
          <w:rStyle w:val="StyleUnderline"/>
        </w:rPr>
        <w:t xml:space="preserve"> </w:t>
      </w:r>
      <w:r w:rsidRPr="00C81B03">
        <w:rPr>
          <w:rStyle w:val="StyleUnderline"/>
          <w:highlight w:val="green"/>
        </w:rPr>
        <w:t xml:space="preserve">in consumer surplus in the </w:t>
      </w:r>
      <w:r w:rsidRPr="00C81B03">
        <w:rPr>
          <w:rStyle w:val="Emphasis"/>
          <w:highlight w:val="green"/>
        </w:rPr>
        <w:t>long run</w:t>
      </w:r>
      <w:r w:rsidRPr="00FB2964">
        <w:rPr>
          <w:sz w:val="16"/>
        </w:rPr>
        <w:t xml:space="preserve">. For policymakers and antitrust authorities, these insights in turn </w:t>
      </w:r>
      <w:r w:rsidRPr="00FB2964">
        <w:rPr>
          <w:rStyle w:val="StyleUnderline"/>
        </w:rPr>
        <w:t xml:space="preserve">underscore the </w:t>
      </w:r>
      <w:r w:rsidRPr="00C81B03">
        <w:rPr>
          <w:rStyle w:val="Emphasis"/>
        </w:rPr>
        <w:t>importance</w:t>
      </w:r>
      <w:r w:rsidRPr="00FB2964">
        <w:rPr>
          <w:rStyle w:val="StyleUnderline"/>
        </w:rPr>
        <w:t xml:space="preserve"> of accounting for such </w:t>
      </w:r>
      <w:r w:rsidRPr="00C81B03">
        <w:rPr>
          <w:rStyle w:val="Emphasis"/>
        </w:rPr>
        <w:t>interplay</w:t>
      </w:r>
      <w:r w:rsidRPr="00FB2964">
        <w:rPr>
          <w:sz w:val="16"/>
        </w:rPr>
        <w:t xml:space="preserve">, including its time horizon, </w:t>
      </w:r>
      <w:r w:rsidRPr="00FB2964">
        <w:rPr>
          <w:rStyle w:val="StyleUnderline"/>
        </w:rPr>
        <w:t>when assessing the ramifications of mergers and unionization votes</w:t>
      </w:r>
      <w:r w:rsidRPr="00FB2964">
        <w:rPr>
          <w:sz w:val="16"/>
        </w:rPr>
        <w:t>.</w:t>
      </w:r>
    </w:p>
    <w:p w14:paraId="1A295D5E" w14:textId="77777777" w:rsidR="00EE0C82" w:rsidRDefault="00EE0C82" w:rsidP="00EE0C82"/>
    <w:p w14:paraId="3FEFA5A8" w14:textId="77777777" w:rsidR="00EE0C82" w:rsidRPr="005D388F" w:rsidRDefault="00EE0C82" w:rsidP="00EE0C82"/>
    <w:p w14:paraId="442BBCE1" w14:textId="77777777" w:rsidR="00EE0C82" w:rsidRPr="00EE0C82" w:rsidRDefault="00EE0C82" w:rsidP="00EE0C82"/>
    <w:p w14:paraId="7795EA29" w14:textId="54F7F27F" w:rsidR="005D388F" w:rsidRDefault="00AF1090" w:rsidP="00AF1090">
      <w:pPr>
        <w:pStyle w:val="Heading1"/>
      </w:pPr>
      <w:r>
        <w:t>2AC---Round 1---NDT</w:t>
      </w:r>
    </w:p>
    <w:p w14:paraId="7AD5E7EF" w14:textId="30936C4D" w:rsidR="00AF1090" w:rsidRDefault="00AF1090" w:rsidP="00AF1090">
      <w:pPr>
        <w:pStyle w:val="Heading2"/>
      </w:pPr>
      <w:r>
        <w:t>ADV---Monopsony</w:t>
      </w:r>
    </w:p>
    <w:p w14:paraId="7F2CD0FC" w14:textId="77777777" w:rsidR="00AF1090" w:rsidRDefault="00AF1090" w:rsidP="00AF1090">
      <w:pPr>
        <w:pStyle w:val="Heading3"/>
      </w:pPr>
      <w:r>
        <w:t>Impact---Stagnation---2AC</w:t>
      </w:r>
    </w:p>
    <w:p w14:paraId="1F3E6FA7" w14:textId="77777777" w:rsidR="000B0A13" w:rsidRDefault="000B0A13" w:rsidP="00AF1090">
      <w:pPr>
        <w:pStyle w:val="Analytic"/>
      </w:pPr>
    </w:p>
    <w:p w14:paraId="3F0652C1" w14:textId="77777777" w:rsidR="00F71CD8" w:rsidRDefault="00F71CD8" w:rsidP="00F71CD8">
      <w:pPr>
        <w:pStyle w:val="Heading3"/>
      </w:pPr>
      <w:r>
        <w:t>AT: Hegemony Bad---2AC</w:t>
      </w:r>
    </w:p>
    <w:p w14:paraId="394E117E" w14:textId="77777777" w:rsidR="000B0A13" w:rsidRDefault="000B0A13" w:rsidP="00F71CD8">
      <w:pPr>
        <w:pStyle w:val="Analytic"/>
      </w:pPr>
    </w:p>
    <w:p w14:paraId="7EE8EEA8" w14:textId="74A4CAC1" w:rsidR="00F71CD8" w:rsidRDefault="00F71CD8" w:rsidP="00F71CD8">
      <w:pPr>
        <w:pStyle w:val="Heading4"/>
        <w:rPr>
          <w:b w:val="0"/>
          <w:bCs/>
        </w:rPr>
      </w:pPr>
      <w:r>
        <w:t xml:space="preserve">2. China rise collapses alliance strength. That goes </w:t>
      </w:r>
      <w:r w:rsidRPr="005E471E">
        <w:rPr>
          <w:u w:val="single"/>
        </w:rPr>
        <w:t>nuclear</w:t>
      </w:r>
      <w:r w:rsidRPr="005E471E">
        <w:rPr>
          <w:b w:val="0"/>
          <w:bCs/>
        </w:rPr>
        <w:t xml:space="preserve">, </w:t>
      </w:r>
      <w:r w:rsidRPr="005E471E">
        <w:rPr>
          <w:b w:val="0"/>
          <w:bCs/>
          <w:u w:val="single"/>
        </w:rPr>
        <w:t>even without</w:t>
      </w:r>
      <w:r w:rsidRPr="005E471E">
        <w:rPr>
          <w:b w:val="0"/>
          <w:bCs/>
        </w:rPr>
        <w:t xml:space="preserve"> success.</w:t>
      </w:r>
    </w:p>
    <w:p w14:paraId="4918A508" w14:textId="77777777" w:rsidR="00F71CD8" w:rsidRPr="00E85DE0" w:rsidRDefault="00F71CD8" w:rsidP="00F71CD8">
      <w:r>
        <w:t xml:space="preserve">Dr. Vipin </w:t>
      </w:r>
      <w:r w:rsidRPr="008A3F5E">
        <w:rPr>
          <w:rStyle w:val="Style13ptBold"/>
        </w:rPr>
        <w:t>Narang &amp;</w:t>
      </w:r>
      <w:r>
        <w:t xml:space="preserve"> Pranay </w:t>
      </w:r>
      <w:r w:rsidRPr="008A3F5E">
        <w:rPr>
          <w:rStyle w:val="Style13ptBold"/>
        </w:rPr>
        <w:t xml:space="preserve">Vaddi </w:t>
      </w:r>
      <w:r>
        <w:rPr>
          <w:rStyle w:val="Style13ptBold"/>
        </w:rPr>
        <w:t>‘</w:t>
      </w:r>
      <w:r w:rsidRPr="008A3F5E">
        <w:rPr>
          <w:rStyle w:val="Style13ptBold"/>
        </w:rPr>
        <w:t>25</w:t>
      </w:r>
      <w:r>
        <w:t>, PhD, Professor, Nuclear Security &amp; Political Science, Massachusetts Institute of Technology, Director, Center for Nuclear Security Policy, MIT SSP, Principal Deputy Assistant Secretary of Defense, U.S. Department of Defense; JD, Senior Nuclear Fellow, Center for Nuclear Security Policy, Massachusetts Institute of Technology, "How to Survive the New Nuclear Age," Foreign Affairs, 06/24/2025, https://www.foreignaffairs.com/united-states/how-survive-new-nuclear-age-narang-vaddi.</w:t>
      </w:r>
    </w:p>
    <w:p w14:paraId="51800370" w14:textId="77777777" w:rsidR="00F71CD8" w:rsidRPr="006B1C5E" w:rsidRDefault="00F71CD8" w:rsidP="00F71CD8">
      <w:pPr>
        <w:rPr>
          <w:sz w:val="16"/>
        </w:rPr>
      </w:pPr>
      <w:r w:rsidRPr="00BA48BE">
        <w:rPr>
          <w:sz w:val="16"/>
        </w:rPr>
        <w:t xml:space="preserve">With the rapid changes in both the global nuclear environment and U.S. foreign policy, however, </w:t>
      </w:r>
      <w:r w:rsidRPr="00630C79">
        <w:rPr>
          <w:rStyle w:val="StyleUnderline"/>
        </w:rPr>
        <w:t>some</w:t>
      </w:r>
      <w:r w:rsidRPr="00BA48BE">
        <w:rPr>
          <w:sz w:val="16"/>
        </w:rPr>
        <w:t xml:space="preserve"> </w:t>
      </w:r>
      <w:r w:rsidRPr="006B1C5E">
        <w:rPr>
          <w:sz w:val="16"/>
        </w:rPr>
        <w:t xml:space="preserve">American </w:t>
      </w:r>
      <w:r w:rsidRPr="004564E3">
        <w:rPr>
          <w:rStyle w:val="StyleUnderline"/>
          <w:highlight w:val="green"/>
        </w:rPr>
        <w:t>allies</w:t>
      </w:r>
      <w:r w:rsidRPr="006B1C5E">
        <w:rPr>
          <w:rStyle w:val="StyleUnderline"/>
        </w:rPr>
        <w:t xml:space="preserve"> have begun to</w:t>
      </w:r>
      <w:r w:rsidRPr="006B1C5E">
        <w:rPr>
          <w:sz w:val="16"/>
        </w:rPr>
        <w:t xml:space="preserve"> </w:t>
      </w:r>
      <w:r w:rsidRPr="007675FF">
        <w:rPr>
          <w:rStyle w:val="Emphasis"/>
          <w:highlight w:val="green"/>
        </w:rPr>
        <w:t>question Washington’s ability</w:t>
      </w:r>
      <w:r w:rsidRPr="006B1C5E">
        <w:rPr>
          <w:sz w:val="16"/>
        </w:rPr>
        <w:t xml:space="preserve"> and willingness </w:t>
      </w:r>
      <w:r w:rsidRPr="007675FF">
        <w:rPr>
          <w:rStyle w:val="StyleUnderline"/>
          <w:highlight w:val="green"/>
        </w:rPr>
        <w:t>to extend deterrence</w:t>
      </w:r>
      <w:r w:rsidRPr="006B1C5E">
        <w:rPr>
          <w:sz w:val="16"/>
        </w:rPr>
        <w:t xml:space="preserve">. </w:t>
      </w:r>
      <w:r w:rsidRPr="006B1C5E">
        <w:rPr>
          <w:rStyle w:val="Emphasis"/>
        </w:rPr>
        <w:t>So</w:t>
      </w:r>
      <w:r w:rsidRPr="006B1C5E">
        <w:rPr>
          <w:sz w:val="16"/>
        </w:rPr>
        <w:t xml:space="preserve">uth </w:t>
      </w:r>
      <w:r w:rsidRPr="006B1C5E">
        <w:rPr>
          <w:rStyle w:val="Emphasis"/>
        </w:rPr>
        <w:t>Ko</w:t>
      </w:r>
      <w:r w:rsidRPr="006B1C5E">
        <w:rPr>
          <w:sz w:val="16"/>
        </w:rPr>
        <w:t>rea—anxious about American abandonment—is now most likely to engage in nuclear proliferation, although some NATO powers could also be candidates. In Europe, the United Kingdom’s and France’s nuclear arsenals can compensa</w:t>
      </w:r>
      <w:r w:rsidRPr="00DD7AE0">
        <w:rPr>
          <w:sz w:val="16"/>
        </w:rPr>
        <w:t>te to some degree for r</w:t>
      </w:r>
      <w:r w:rsidRPr="00BA48BE">
        <w:rPr>
          <w:sz w:val="16"/>
        </w:rPr>
        <w:t xml:space="preserve">educed U.S. engagement. But these forces, even combined with additional nonnuclear capabilities, are not positioned to limit the damage that Russia can cause to allies and thus cannot credibly replace the nuclear umbrella offered by the United States. As a result, countries such as </w:t>
      </w:r>
      <w:r w:rsidRPr="00630C79">
        <w:rPr>
          <w:rStyle w:val="Emphasis"/>
        </w:rPr>
        <w:t>Poland</w:t>
      </w:r>
      <w:r w:rsidRPr="00BA48BE">
        <w:rPr>
          <w:sz w:val="16"/>
        </w:rPr>
        <w:t xml:space="preserve"> </w:t>
      </w:r>
      <w:r w:rsidRPr="00630C79">
        <w:rPr>
          <w:rStyle w:val="StyleUnderline"/>
        </w:rPr>
        <w:t>or</w:t>
      </w:r>
      <w:r w:rsidRPr="00BA48BE">
        <w:rPr>
          <w:sz w:val="16"/>
        </w:rPr>
        <w:t xml:space="preserve"> even </w:t>
      </w:r>
      <w:r w:rsidRPr="00630C79">
        <w:rPr>
          <w:rStyle w:val="Emphasis"/>
        </w:rPr>
        <w:t>Germany</w:t>
      </w:r>
      <w:r w:rsidRPr="00BA48BE">
        <w:rPr>
          <w:sz w:val="16"/>
        </w:rPr>
        <w:t xml:space="preserve"> </w:t>
      </w:r>
      <w:r w:rsidRPr="00630C79">
        <w:rPr>
          <w:rStyle w:val="StyleUnderline"/>
        </w:rPr>
        <w:t xml:space="preserve">could </w:t>
      </w:r>
      <w:r w:rsidRPr="00DD7AE0">
        <w:rPr>
          <w:rStyle w:val="StyleUnderline"/>
        </w:rPr>
        <w:t xml:space="preserve">decide to </w:t>
      </w:r>
      <w:r w:rsidRPr="004564E3">
        <w:rPr>
          <w:rStyle w:val="StyleUnderline"/>
          <w:highlight w:val="green"/>
        </w:rPr>
        <w:t>seek their own</w:t>
      </w:r>
      <w:r w:rsidRPr="004564E3">
        <w:rPr>
          <w:sz w:val="16"/>
          <w:highlight w:val="green"/>
        </w:rPr>
        <w:t xml:space="preserve"> </w:t>
      </w:r>
      <w:r w:rsidRPr="004564E3">
        <w:rPr>
          <w:rStyle w:val="Emphasis"/>
          <w:highlight w:val="green"/>
        </w:rPr>
        <w:t>nuc</w:t>
      </w:r>
      <w:r w:rsidRPr="00BA48BE">
        <w:rPr>
          <w:sz w:val="16"/>
        </w:rPr>
        <w:t>lear weapon</w:t>
      </w:r>
      <w:r w:rsidRPr="004564E3">
        <w:rPr>
          <w:rStyle w:val="Emphasis"/>
          <w:highlight w:val="green"/>
        </w:rPr>
        <w:t>s</w:t>
      </w:r>
      <w:r w:rsidRPr="006B1C5E">
        <w:rPr>
          <w:sz w:val="16"/>
        </w:rPr>
        <w:t xml:space="preserve"> </w:t>
      </w:r>
      <w:r w:rsidRPr="006B1C5E">
        <w:rPr>
          <w:rStyle w:val="StyleUnderline"/>
        </w:rPr>
        <w:t>if they become convinced that the</w:t>
      </w:r>
      <w:r w:rsidRPr="006B1C5E">
        <w:rPr>
          <w:sz w:val="16"/>
        </w:rPr>
        <w:t xml:space="preserve"> </w:t>
      </w:r>
      <w:r w:rsidRPr="006B1C5E">
        <w:rPr>
          <w:rStyle w:val="Emphasis"/>
        </w:rPr>
        <w:t>U</w:t>
      </w:r>
      <w:r w:rsidRPr="006B1C5E">
        <w:rPr>
          <w:sz w:val="16"/>
        </w:rPr>
        <w:t xml:space="preserve">nited </w:t>
      </w:r>
      <w:r w:rsidRPr="006B1C5E">
        <w:rPr>
          <w:rStyle w:val="Emphasis"/>
        </w:rPr>
        <w:t>S</w:t>
      </w:r>
      <w:r w:rsidRPr="006B1C5E">
        <w:rPr>
          <w:sz w:val="16"/>
        </w:rPr>
        <w:t xml:space="preserve">tates </w:t>
      </w:r>
      <w:r w:rsidRPr="006B1C5E">
        <w:rPr>
          <w:rStyle w:val="StyleUnderline"/>
        </w:rPr>
        <w:t>is</w:t>
      </w:r>
      <w:r w:rsidRPr="006B1C5E">
        <w:rPr>
          <w:sz w:val="16"/>
        </w:rPr>
        <w:t xml:space="preserve"> </w:t>
      </w:r>
      <w:r w:rsidRPr="006B1C5E">
        <w:rPr>
          <w:rStyle w:val="Emphasis"/>
        </w:rPr>
        <w:t>no longer</w:t>
      </w:r>
      <w:r w:rsidRPr="006B1C5E">
        <w:rPr>
          <w:sz w:val="16"/>
        </w:rPr>
        <w:t xml:space="preserve"> willing or </w:t>
      </w:r>
      <w:r w:rsidRPr="006B1C5E">
        <w:rPr>
          <w:rStyle w:val="Emphasis"/>
        </w:rPr>
        <w:t>able</w:t>
      </w:r>
      <w:r w:rsidRPr="006B1C5E">
        <w:rPr>
          <w:sz w:val="16"/>
        </w:rPr>
        <w:t xml:space="preserve"> </w:t>
      </w:r>
      <w:r w:rsidRPr="006B1C5E">
        <w:rPr>
          <w:rStyle w:val="StyleUnderline"/>
        </w:rPr>
        <w:t>to protect them</w:t>
      </w:r>
      <w:r w:rsidRPr="006B1C5E">
        <w:rPr>
          <w:sz w:val="16"/>
        </w:rPr>
        <w:t>.</w:t>
      </w:r>
    </w:p>
    <w:p w14:paraId="3710D03B" w14:textId="77777777" w:rsidR="00F71CD8" w:rsidRPr="005E471E" w:rsidRDefault="00F71CD8" w:rsidP="00F71CD8">
      <w:r w:rsidRPr="006B1C5E">
        <w:rPr>
          <w:sz w:val="16"/>
        </w:rPr>
        <w:t xml:space="preserve">The </w:t>
      </w:r>
      <w:r w:rsidRPr="006B1C5E">
        <w:rPr>
          <w:rStyle w:val="StyleUnderline"/>
        </w:rPr>
        <w:t>advent of</w:t>
      </w:r>
      <w:r w:rsidRPr="006B1C5E">
        <w:rPr>
          <w:sz w:val="16"/>
        </w:rPr>
        <w:t xml:space="preserve"> </w:t>
      </w:r>
      <w:r w:rsidRPr="006B1C5E">
        <w:rPr>
          <w:rStyle w:val="Emphasis"/>
        </w:rPr>
        <w:t>more nuclear powers</w:t>
      </w:r>
      <w:r w:rsidRPr="006B1C5E">
        <w:rPr>
          <w:sz w:val="16"/>
        </w:rPr>
        <w:t xml:space="preserve">, </w:t>
      </w:r>
      <w:r w:rsidRPr="006B1C5E">
        <w:rPr>
          <w:rStyle w:val="StyleUnderline"/>
        </w:rPr>
        <w:t>r</w:t>
      </w:r>
      <w:r w:rsidRPr="00E57725">
        <w:rPr>
          <w:rStyle w:val="StyleUnderline"/>
        </w:rPr>
        <w:t>egardless of whe</w:t>
      </w:r>
      <w:r w:rsidRPr="006B1C5E">
        <w:rPr>
          <w:rStyle w:val="StyleUnderline"/>
        </w:rPr>
        <w:t>the</w:t>
      </w:r>
      <w:r w:rsidRPr="001301A3">
        <w:rPr>
          <w:rStyle w:val="StyleUnderline"/>
        </w:rPr>
        <w:t>r they are</w:t>
      </w:r>
      <w:r w:rsidRPr="001301A3">
        <w:rPr>
          <w:sz w:val="16"/>
        </w:rPr>
        <w:t xml:space="preserve"> </w:t>
      </w:r>
      <w:r w:rsidRPr="001301A3">
        <w:rPr>
          <w:rStyle w:val="Emphasis"/>
        </w:rPr>
        <w:t>U.S. allies</w:t>
      </w:r>
      <w:r w:rsidRPr="001301A3">
        <w:rPr>
          <w:sz w:val="16"/>
        </w:rPr>
        <w:t xml:space="preserve">, </w:t>
      </w:r>
      <w:r w:rsidRPr="001301A3">
        <w:rPr>
          <w:rStyle w:val="StyleUnderline"/>
        </w:rPr>
        <w:t>would</w:t>
      </w:r>
      <w:r w:rsidRPr="001301A3">
        <w:rPr>
          <w:sz w:val="16"/>
        </w:rPr>
        <w:t xml:space="preserve"> </w:t>
      </w:r>
      <w:r w:rsidRPr="001301A3">
        <w:rPr>
          <w:rStyle w:val="Emphasis"/>
          <w:sz w:val="24"/>
          <w:szCs w:val="24"/>
        </w:rPr>
        <w:t>open a Pandora’s box</w:t>
      </w:r>
      <w:r w:rsidRPr="001301A3">
        <w:rPr>
          <w:sz w:val="16"/>
        </w:rPr>
        <w:t xml:space="preserve"> </w:t>
      </w:r>
      <w:r w:rsidRPr="001301A3">
        <w:rPr>
          <w:rStyle w:val="StyleUnderline"/>
        </w:rPr>
        <w:t>that Washington</w:t>
      </w:r>
      <w:r w:rsidRPr="00E57725">
        <w:rPr>
          <w:rStyle w:val="StyleUnderline"/>
        </w:rPr>
        <w:t xml:space="preserve"> has fought for decades to keep closed</w:t>
      </w:r>
      <w:r w:rsidRPr="00BA48BE">
        <w:rPr>
          <w:sz w:val="16"/>
        </w:rPr>
        <w:t xml:space="preserve">. For one thing, </w:t>
      </w:r>
      <w:r w:rsidRPr="00E57725">
        <w:rPr>
          <w:rStyle w:val="StyleUnderline"/>
        </w:rPr>
        <w:t>the</w:t>
      </w:r>
      <w:r w:rsidRPr="00BA48BE">
        <w:rPr>
          <w:sz w:val="16"/>
        </w:rPr>
        <w:t xml:space="preserve"> same </w:t>
      </w:r>
      <w:r w:rsidRPr="00E57725">
        <w:rPr>
          <w:rStyle w:val="StyleUnderline"/>
        </w:rPr>
        <w:t>nuclear powers these countries are</w:t>
      </w:r>
      <w:r w:rsidRPr="00BA48BE">
        <w:rPr>
          <w:sz w:val="16"/>
        </w:rPr>
        <w:t xml:space="preserve"> </w:t>
      </w:r>
      <w:r w:rsidRPr="00E57725">
        <w:rPr>
          <w:rStyle w:val="Emphasis"/>
        </w:rPr>
        <w:t>seeking</w:t>
      </w:r>
      <w:r w:rsidRPr="00BA48BE">
        <w:rPr>
          <w:sz w:val="16"/>
        </w:rPr>
        <w:t xml:space="preserve"> </w:t>
      </w:r>
      <w:r w:rsidRPr="00E57725">
        <w:rPr>
          <w:rStyle w:val="StyleUnderline"/>
        </w:rPr>
        <w:t>to deter</w:t>
      </w:r>
      <w:r w:rsidRPr="00BA48BE">
        <w:rPr>
          <w:sz w:val="16"/>
        </w:rPr>
        <w:t>—</w:t>
      </w:r>
      <w:r w:rsidRPr="004564E3">
        <w:rPr>
          <w:rStyle w:val="Emphasis"/>
          <w:highlight w:val="green"/>
        </w:rPr>
        <w:t>China</w:t>
      </w:r>
      <w:r w:rsidRPr="004564E3">
        <w:rPr>
          <w:sz w:val="16"/>
          <w:highlight w:val="green"/>
        </w:rPr>
        <w:t xml:space="preserve">, </w:t>
      </w:r>
      <w:r w:rsidRPr="004564E3">
        <w:rPr>
          <w:rStyle w:val="Emphasis"/>
          <w:highlight w:val="green"/>
        </w:rPr>
        <w:t>Russia</w:t>
      </w:r>
      <w:r w:rsidRPr="00BA48BE">
        <w:rPr>
          <w:sz w:val="16"/>
        </w:rPr>
        <w:t xml:space="preserve">, </w:t>
      </w:r>
      <w:r w:rsidRPr="00E57725">
        <w:rPr>
          <w:rStyle w:val="StyleUnderline"/>
        </w:rPr>
        <w:t>and</w:t>
      </w:r>
      <w:r w:rsidRPr="00BA48BE">
        <w:rPr>
          <w:sz w:val="16"/>
        </w:rPr>
        <w:t xml:space="preserve"> </w:t>
      </w:r>
      <w:r w:rsidRPr="004564E3">
        <w:rPr>
          <w:rStyle w:val="Emphasis"/>
          <w:highlight w:val="green"/>
        </w:rPr>
        <w:t>No</w:t>
      </w:r>
      <w:r w:rsidRPr="00BA48BE">
        <w:rPr>
          <w:sz w:val="16"/>
        </w:rPr>
        <w:t xml:space="preserve">rth </w:t>
      </w:r>
      <w:r w:rsidRPr="004564E3">
        <w:rPr>
          <w:rStyle w:val="Emphasis"/>
          <w:highlight w:val="green"/>
        </w:rPr>
        <w:t>Ko</w:t>
      </w:r>
      <w:r w:rsidRPr="00BA48BE">
        <w:rPr>
          <w:sz w:val="16"/>
        </w:rPr>
        <w:t>rea—</w:t>
      </w:r>
      <w:r w:rsidRPr="00E57725">
        <w:rPr>
          <w:rStyle w:val="StyleUnderline"/>
        </w:rPr>
        <w:t>could decide to</w:t>
      </w:r>
      <w:r w:rsidRPr="00BA48BE">
        <w:rPr>
          <w:sz w:val="16"/>
        </w:rPr>
        <w:t xml:space="preserve"> </w:t>
      </w:r>
      <w:r w:rsidRPr="004564E3">
        <w:rPr>
          <w:rStyle w:val="Emphasis"/>
          <w:highlight w:val="green"/>
        </w:rPr>
        <w:t>wipe out</w:t>
      </w:r>
      <w:r w:rsidRPr="00BA48BE">
        <w:rPr>
          <w:sz w:val="16"/>
        </w:rPr>
        <w:t xml:space="preserve"> </w:t>
      </w:r>
      <w:r w:rsidRPr="00E57725">
        <w:rPr>
          <w:rStyle w:val="StyleUnderline"/>
        </w:rPr>
        <w:t>any</w:t>
      </w:r>
      <w:r w:rsidRPr="00BA48BE">
        <w:rPr>
          <w:sz w:val="16"/>
        </w:rPr>
        <w:t xml:space="preserve"> </w:t>
      </w:r>
      <w:r w:rsidRPr="001301A3">
        <w:rPr>
          <w:rStyle w:val="Emphasis"/>
        </w:rPr>
        <w:t>emerging</w:t>
      </w:r>
      <w:r w:rsidRPr="00BA48BE">
        <w:rPr>
          <w:sz w:val="16"/>
        </w:rPr>
        <w:t xml:space="preserve"> </w:t>
      </w:r>
      <w:r w:rsidRPr="00E57725">
        <w:rPr>
          <w:rStyle w:val="StyleUnderline"/>
        </w:rPr>
        <w:t xml:space="preserve">nuclear </w:t>
      </w:r>
      <w:r w:rsidRPr="004564E3">
        <w:rPr>
          <w:rStyle w:val="StyleUnderline"/>
          <w:highlight w:val="green"/>
        </w:rPr>
        <w:t>programs in</w:t>
      </w:r>
      <w:r w:rsidRPr="00E57725">
        <w:rPr>
          <w:rStyle w:val="StyleUnderline"/>
        </w:rPr>
        <w:t xml:space="preserve"> a</w:t>
      </w:r>
      <w:r w:rsidRPr="00BA48BE">
        <w:rPr>
          <w:sz w:val="16"/>
        </w:rPr>
        <w:t xml:space="preserve"> </w:t>
      </w:r>
      <w:r w:rsidRPr="004564E3">
        <w:rPr>
          <w:rStyle w:val="Emphasis"/>
          <w:highlight w:val="green"/>
        </w:rPr>
        <w:t>preventive</w:t>
      </w:r>
      <w:r w:rsidRPr="004564E3">
        <w:rPr>
          <w:sz w:val="16"/>
          <w:highlight w:val="green"/>
        </w:rPr>
        <w:t xml:space="preserve"> </w:t>
      </w:r>
      <w:r w:rsidRPr="004564E3">
        <w:rPr>
          <w:rStyle w:val="StyleUnderline"/>
          <w:highlight w:val="green"/>
        </w:rPr>
        <w:t>attack</w:t>
      </w:r>
      <w:r w:rsidRPr="00BA48BE">
        <w:rPr>
          <w:sz w:val="16"/>
        </w:rPr>
        <w:t xml:space="preserve">. And </w:t>
      </w:r>
      <w:r w:rsidRPr="00E57725">
        <w:rPr>
          <w:rStyle w:val="StyleUnderline"/>
        </w:rPr>
        <w:t>even if a</w:t>
      </w:r>
      <w:r w:rsidRPr="00BA48BE">
        <w:rPr>
          <w:sz w:val="16"/>
        </w:rPr>
        <w:t xml:space="preserve"> </w:t>
      </w:r>
      <w:r w:rsidRPr="00E57725">
        <w:rPr>
          <w:rStyle w:val="Emphasis"/>
        </w:rPr>
        <w:t>U.S. ally</w:t>
      </w:r>
      <w:r w:rsidRPr="00BA48BE">
        <w:rPr>
          <w:sz w:val="16"/>
        </w:rPr>
        <w:t xml:space="preserve"> </w:t>
      </w:r>
      <w:r w:rsidRPr="00E57725">
        <w:rPr>
          <w:rStyle w:val="StyleUnderline"/>
        </w:rPr>
        <w:t>succeeds in acquiring</w:t>
      </w:r>
      <w:r w:rsidRPr="00BA48BE">
        <w:rPr>
          <w:sz w:val="16"/>
        </w:rPr>
        <w:t xml:space="preserve"> </w:t>
      </w:r>
      <w:r w:rsidRPr="00E57725">
        <w:rPr>
          <w:rStyle w:val="Emphasis"/>
        </w:rPr>
        <w:t>nuc</w:t>
      </w:r>
      <w:r w:rsidRPr="00BA48BE">
        <w:rPr>
          <w:sz w:val="16"/>
        </w:rPr>
        <w:t>lear weapon</w:t>
      </w:r>
      <w:r w:rsidRPr="00E57725">
        <w:rPr>
          <w:rStyle w:val="Emphasis"/>
        </w:rPr>
        <w:t>s</w:t>
      </w:r>
      <w:r w:rsidRPr="00BA48BE">
        <w:rPr>
          <w:sz w:val="16"/>
        </w:rPr>
        <w:t xml:space="preserve">, </w:t>
      </w:r>
      <w:r w:rsidRPr="00E57725">
        <w:rPr>
          <w:rStyle w:val="StyleUnderline"/>
        </w:rPr>
        <w:t xml:space="preserve">its small </w:t>
      </w:r>
      <w:r w:rsidRPr="004564E3">
        <w:rPr>
          <w:rStyle w:val="StyleUnderline"/>
          <w:highlight w:val="green"/>
        </w:rPr>
        <w:t>arsenal</w:t>
      </w:r>
      <w:r w:rsidRPr="00E57725">
        <w:rPr>
          <w:rStyle w:val="StyleUnderline"/>
        </w:rPr>
        <w:t xml:space="preserve"> would become</w:t>
      </w:r>
      <w:r w:rsidRPr="00BA48BE">
        <w:rPr>
          <w:sz w:val="16"/>
        </w:rPr>
        <w:t xml:space="preserve"> </w:t>
      </w:r>
      <w:r w:rsidRPr="004564E3">
        <w:rPr>
          <w:rStyle w:val="Emphasis"/>
          <w:highlight w:val="green"/>
        </w:rPr>
        <w:t>vulnerable</w:t>
      </w:r>
      <w:r w:rsidRPr="00BA48BE">
        <w:rPr>
          <w:sz w:val="16"/>
        </w:rPr>
        <w:t xml:space="preserve"> </w:t>
      </w:r>
      <w:r w:rsidRPr="00E57725">
        <w:rPr>
          <w:rStyle w:val="StyleUnderline"/>
        </w:rPr>
        <w:t>to more powerful adversaries</w:t>
      </w:r>
      <w:r w:rsidRPr="00BA48BE">
        <w:rPr>
          <w:sz w:val="16"/>
        </w:rPr>
        <w:t xml:space="preserve"> as U.S. security guarantees fade, </w:t>
      </w:r>
      <w:r w:rsidRPr="004564E3">
        <w:rPr>
          <w:rStyle w:val="StyleUnderline"/>
          <w:highlight w:val="green"/>
        </w:rPr>
        <w:t>leading to</w:t>
      </w:r>
      <w:r w:rsidRPr="00BA48BE">
        <w:rPr>
          <w:sz w:val="16"/>
        </w:rPr>
        <w:t xml:space="preserve"> </w:t>
      </w:r>
      <w:r w:rsidRPr="00E57725">
        <w:rPr>
          <w:rStyle w:val="Emphasis"/>
        </w:rPr>
        <w:t xml:space="preserve">growing </w:t>
      </w:r>
      <w:r w:rsidRPr="004564E3">
        <w:rPr>
          <w:rStyle w:val="Emphasis"/>
          <w:highlight w:val="green"/>
        </w:rPr>
        <w:t>instability</w:t>
      </w:r>
      <w:r w:rsidRPr="00BA48BE">
        <w:rPr>
          <w:sz w:val="16"/>
        </w:rPr>
        <w:t xml:space="preserve">. Consider South Asia, where India and Pakistan continue to engage in increasingly intense conventional strikes </w:t>
      </w:r>
      <w:r w:rsidRPr="002B5EF7">
        <w:rPr>
          <w:rStyle w:val="StyleUnderline"/>
        </w:rPr>
        <w:t>despite the</w:t>
      </w:r>
      <w:r w:rsidRPr="00BA48BE">
        <w:rPr>
          <w:sz w:val="16"/>
        </w:rPr>
        <w:t xml:space="preserve"> ever-present </w:t>
      </w:r>
      <w:r w:rsidRPr="002B5EF7">
        <w:rPr>
          <w:rStyle w:val="StyleUnderline"/>
        </w:rPr>
        <w:t>threat of nuclear use</w:t>
      </w:r>
      <w:r w:rsidRPr="00BA48BE">
        <w:rPr>
          <w:sz w:val="16"/>
        </w:rPr>
        <w:t xml:space="preserve">, </w:t>
      </w:r>
      <w:r w:rsidRPr="002B5EF7">
        <w:rPr>
          <w:rStyle w:val="Emphasis"/>
        </w:rPr>
        <w:t>test</w:t>
      </w:r>
      <w:r w:rsidRPr="00BA48BE">
        <w:rPr>
          <w:sz w:val="16"/>
        </w:rPr>
        <w:t xml:space="preserve">ing </w:t>
      </w:r>
      <w:r w:rsidRPr="002B5EF7">
        <w:rPr>
          <w:rStyle w:val="StyleUnderline"/>
        </w:rPr>
        <w:t>the limits of the</w:t>
      </w:r>
      <w:r w:rsidRPr="00BA48BE">
        <w:rPr>
          <w:sz w:val="16"/>
        </w:rPr>
        <w:t xml:space="preserve"> so-called </w:t>
      </w:r>
      <w:r w:rsidRPr="002B5EF7">
        <w:rPr>
          <w:rStyle w:val="Emphasis"/>
        </w:rPr>
        <w:t>stability-instability paradox</w:t>
      </w:r>
      <w:r w:rsidRPr="00BA48BE">
        <w:rPr>
          <w:sz w:val="16"/>
        </w:rPr>
        <w:t xml:space="preserve">, </w:t>
      </w:r>
      <w:r w:rsidRPr="002B5EF7">
        <w:rPr>
          <w:rStyle w:val="StyleUnderline"/>
        </w:rPr>
        <w:t>wherein the existence of nuclear stability between two countries may</w:t>
      </w:r>
      <w:r w:rsidRPr="00BA48BE">
        <w:rPr>
          <w:sz w:val="16"/>
        </w:rPr>
        <w:t xml:space="preserve"> </w:t>
      </w:r>
      <w:r w:rsidRPr="001301A3">
        <w:rPr>
          <w:rStyle w:val="Emphasis"/>
        </w:rPr>
        <w:t xml:space="preserve">actually </w:t>
      </w:r>
      <w:r w:rsidRPr="004564E3">
        <w:rPr>
          <w:rStyle w:val="Emphasis"/>
          <w:highlight w:val="green"/>
        </w:rPr>
        <w:t>increase</w:t>
      </w:r>
      <w:r w:rsidRPr="00BA48BE">
        <w:rPr>
          <w:sz w:val="16"/>
        </w:rPr>
        <w:t xml:space="preserve"> </w:t>
      </w:r>
      <w:r w:rsidRPr="002B5EF7">
        <w:rPr>
          <w:rStyle w:val="StyleUnderline"/>
        </w:rPr>
        <w:t>the</w:t>
      </w:r>
      <w:r w:rsidRPr="00BA48BE">
        <w:rPr>
          <w:sz w:val="16"/>
        </w:rPr>
        <w:t xml:space="preserve"> </w:t>
      </w:r>
      <w:r w:rsidRPr="002B5EF7">
        <w:rPr>
          <w:rStyle w:val="Emphasis"/>
        </w:rPr>
        <w:t>likelihood</w:t>
      </w:r>
      <w:r w:rsidRPr="00BA48BE">
        <w:rPr>
          <w:sz w:val="16"/>
        </w:rPr>
        <w:t xml:space="preserve"> </w:t>
      </w:r>
      <w:r w:rsidRPr="002B5EF7">
        <w:rPr>
          <w:rStyle w:val="StyleUnderline"/>
        </w:rPr>
        <w:t>of</w:t>
      </w:r>
      <w:r w:rsidRPr="00BA48BE">
        <w:rPr>
          <w:sz w:val="16"/>
        </w:rPr>
        <w:t xml:space="preserve"> </w:t>
      </w:r>
      <w:r w:rsidRPr="004564E3">
        <w:rPr>
          <w:rStyle w:val="Emphasis"/>
          <w:highlight w:val="green"/>
        </w:rPr>
        <w:t>conventional</w:t>
      </w:r>
      <w:r w:rsidRPr="004564E3">
        <w:rPr>
          <w:sz w:val="16"/>
          <w:highlight w:val="green"/>
        </w:rPr>
        <w:t xml:space="preserve"> </w:t>
      </w:r>
      <w:r w:rsidRPr="004564E3">
        <w:rPr>
          <w:rStyle w:val="StyleUnderline"/>
          <w:highlight w:val="green"/>
        </w:rPr>
        <w:t>conflict</w:t>
      </w:r>
      <w:r w:rsidRPr="00BA48BE">
        <w:rPr>
          <w:sz w:val="16"/>
        </w:rPr>
        <w:t xml:space="preserve">. Moreover, </w:t>
      </w:r>
      <w:r w:rsidRPr="002B5EF7">
        <w:rPr>
          <w:rStyle w:val="StyleUnderline"/>
        </w:rPr>
        <w:t>if</w:t>
      </w:r>
      <w:r w:rsidRPr="00BA48BE">
        <w:rPr>
          <w:sz w:val="16"/>
        </w:rPr>
        <w:t xml:space="preserve"> </w:t>
      </w:r>
      <w:r w:rsidRPr="002B5EF7">
        <w:rPr>
          <w:rStyle w:val="Emphasis"/>
        </w:rPr>
        <w:t>one U.S. ally</w:t>
      </w:r>
      <w:r w:rsidRPr="00BA48BE">
        <w:rPr>
          <w:sz w:val="16"/>
        </w:rPr>
        <w:t>—say, South Korea—</w:t>
      </w:r>
      <w:r w:rsidRPr="002B5EF7">
        <w:rPr>
          <w:rStyle w:val="StyleUnderline"/>
        </w:rPr>
        <w:t>developed</w:t>
      </w:r>
      <w:r w:rsidRPr="00BA48BE">
        <w:rPr>
          <w:sz w:val="16"/>
        </w:rPr>
        <w:t xml:space="preserve"> </w:t>
      </w:r>
      <w:r w:rsidRPr="002B5EF7">
        <w:rPr>
          <w:rStyle w:val="Emphasis"/>
        </w:rPr>
        <w:t>nuc</w:t>
      </w:r>
      <w:r w:rsidRPr="00BA48BE">
        <w:rPr>
          <w:sz w:val="16"/>
        </w:rPr>
        <w:t>lear weapon</w:t>
      </w:r>
      <w:r w:rsidRPr="002B5EF7">
        <w:rPr>
          <w:rStyle w:val="Emphasis"/>
        </w:rPr>
        <w:t>s</w:t>
      </w:r>
      <w:r w:rsidRPr="00BA48BE">
        <w:rPr>
          <w:sz w:val="16"/>
        </w:rPr>
        <w:t xml:space="preserve">, </w:t>
      </w:r>
      <w:r w:rsidRPr="002B5EF7">
        <w:rPr>
          <w:rStyle w:val="StyleUnderline"/>
        </w:rPr>
        <w:t>it would likely encourage</w:t>
      </w:r>
      <w:r w:rsidRPr="00BA48BE">
        <w:rPr>
          <w:sz w:val="16"/>
        </w:rPr>
        <w:t xml:space="preserve"> </w:t>
      </w:r>
      <w:r w:rsidRPr="004564E3">
        <w:rPr>
          <w:rStyle w:val="Emphasis"/>
          <w:highlight w:val="green"/>
        </w:rPr>
        <w:t>others</w:t>
      </w:r>
      <w:r w:rsidRPr="00BA48BE">
        <w:rPr>
          <w:sz w:val="16"/>
        </w:rPr>
        <w:t xml:space="preserve">, such as Japan, </w:t>
      </w:r>
      <w:r w:rsidRPr="002B5EF7">
        <w:rPr>
          <w:rStyle w:val="StyleUnderline"/>
        </w:rPr>
        <w:t>to</w:t>
      </w:r>
      <w:r w:rsidRPr="00BA48BE">
        <w:rPr>
          <w:sz w:val="16"/>
        </w:rPr>
        <w:t xml:space="preserve"> </w:t>
      </w:r>
      <w:r w:rsidRPr="004564E3">
        <w:rPr>
          <w:rStyle w:val="Emphasis"/>
          <w:highlight w:val="green"/>
        </w:rPr>
        <w:t>quickly</w:t>
      </w:r>
      <w:r w:rsidRPr="004564E3">
        <w:rPr>
          <w:sz w:val="16"/>
          <w:highlight w:val="green"/>
        </w:rPr>
        <w:t xml:space="preserve"> </w:t>
      </w:r>
      <w:r w:rsidRPr="004564E3">
        <w:rPr>
          <w:rStyle w:val="StyleUnderline"/>
          <w:highlight w:val="green"/>
        </w:rPr>
        <w:t>follow</w:t>
      </w:r>
      <w:r w:rsidRPr="002B5EF7">
        <w:rPr>
          <w:rStyle w:val="StyleUnderline"/>
        </w:rPr>
        <w:t xml:space="preserve"> suit</w:t>
      </w:r>
      <w:r w:rsidRPr="00BA48BE">
        <w:rPr>
          <w:sz w:val="16"/>
        </w:rPr>
        <w:t xml:space="preserve">. This would deliver a damaging blow to an already fragile Nuclear Nonproliferation Treaty, which has for decades served as a crucial brake on the spread of nuclear weapons. </w:t>
      </w:r>
      <w:r w:rsidRPr="002B5EF7">
        <w:rPr>
          <w:rStyle w:val="StyleUnderline"/>
        </w:rPr>
        <w:t>Keeping allies</w:t>
      </w:r>
      <w:r w:rsidRPr="00BA48BE">
        <w:rPr>
          <w:sz w:val="16"/>
        </w:rPr>
        <w:t xml:space="preserve"> </w:t>
      </w:r>
      <w:r w:rsidRPr="002B5EF7">
        <w:rPr>
          <w:rStyle w:val="Emphasis"/>
        </w:rPr>
        <w:t>nonnuclear</w:t>
      </w:r>
      <w:r w:rsidRPr="00BA48BE">
        <w:rPr>
          <w:sz w:val="16"/>
        </w:rPr>
        <w:t xml:space="preserve"> and preserving the treaty </w:t>
      </w:r>
      <w:r w:rsidRPr="002B5EF7">
        <w:rPr>
          <w:rStyle w:val="StyleUnderline"/>
        </w:rPr>
        <w:t>are core American interests—if nothing else, to</w:t>
      </w:r>
      <w:r w:rsidRPr="00BA48BE">
        <w:rPr>
          <w:sz w:val="16"/>
        </w:rPr>
        <w:t xml:space="preserve"> </w:t>
      </w:r>
      <w:r w:rsidRPr="002B5EF7">
        <w:rPr>
          <w:rStyle w:val="Emphasis"/>
        </w:rPr>
        <w:t>prevent</w:t>
      </w:r>
      <w:r w:rsidRPr="00BA48BE">
        <w:rPr>
          <w:sz w:val="16"/>
        </w:rPr>
        <w:t xml:space="preserve"> </w:t>
      </w:r>
      <w:r w:rsidRPr="002B5EF7">
        <w:rPr>
          <w:rStyle w:val="StyleUnderline"/>
        </w:rPr>
        <w:t xml:space="preserve">other </w:t>
      </w:r>
      <w:r w:rsidRPr="004564E3">
        <w:rPr>
          <w:rStyle w:val="StyleUnderline"/>
          <w:highlight w:val="green"/>
        </w:rPr>
        <w:t>states</w:t>
      </w:r>
      <w:r w:rsidRPr="002B5EF7">
        <w:rPr>
          <w:rStyle w:val="StyleUnderline"/>
        </w:rPr>
        <w:t xml:space="preserve"> from </w:t>
      </w:r>
      <w:r w:rsidRPr="004564E3">
        <w:rPr>
          <w:rStyle w:val="StyleUnderline"/>
          <w:highlight w:val="green"/>
        </w:rPr>
        <w:t>start</w:t>
      </w:r>
      <w:r w:rsidRPr="002B5EF7">
        <w:rPr>
          <w:rStyle w:val="StyleUnderline"/>
        </w:rPr>
        <w:t xml:space="preserve">ing, </w:t>
      </w:r>
      <w:r w:rsidRPr="004564E3">
        <w:rPr>
          <w:rStyle w:val="StyleUnderline"/>
          <w:highlight w:val="green"/>
        </w:rPr>
        <w:t>and drag</w:t>
      </w:r>
      <w:r w:rsidRPr="002B5EF7">
        <w:rPr>
          <w:rStyle w:val="StyleUnderline"/>
        </w:rPr>
        <w:t xml:space="preserve">ging </w:t>
      </w:r>
      <w:r w:rsidRPr="004564E3">
        <w:rPr>
          <w:rStyle w:val="StyleUnderline"/>
          <w:highlight w:val="green"/>
        </w:rPr>
        <w:t>Washington into</w:t>
      </w:r>
      <w:r w:rsidRPr="004564E3">
        <w:rPr>
          <w:sz w:val="16"/>
          <w:highlight w:val="green"/>
        </w:rPr>
        <w:t xml:space="preserve">, </w:t>
      </w:r>
      <w:r w:rsidRPr="004564E3">
        <w:rPr>
          <w:rStyle w:val="Emphasis"/>
          <w:sz w:val="28"/>
          <w:szCs w:val="28"/>
          <w:highlight w:val="green"/>
        </w:rPr>
        <w:t>nuc</w:t>
      </w:r>
      <w:r w:rsidRPr="002B5EF7">
        <w:rPr>
          <w:rStyle w:val="Emphasis"/>
          <w:sz w:val="28"/>
          <w:szCs w:val="28"/>
        </w:rPr>
        <w:t xml:space="preserve">lear </w:t>
      </w:r>
      <w:r w:rsidRPr="004564E3">
        <w:rPr>
          <w:rStyle w:val="Emphasis"/>
          <w:sz w:val="28"/>
          <w:szCs w:val="28"/>
          <w:highlight w:val="green"/>
        </w:rPr>
        <w:t>wars</w:t>
      </w:r>
      <w:r w:rsidRPr="00BA48BE">
        <w:rPr>
          <w:sz w:val="16"/>
        </w:rPr>
        <w:t xml:space="preserve"> that the United States has to finish.</w:t>
      </w:r>
    </w:p>
    <w:p w14:paraId="1B113A88" w14:textId="77777777" w:rsidR="00F71CD8" w:rsidRPr="00101ED5" w:rsidRDefault="00F71CD8" w:rsidP="00F71CD8">
      <w:pPr>
        <w:pStyle w:val="Heading4"/>
      </w:pPr>
      <w:r>
        <w:t xml:space="preserve">3. Offense is </w:t>
      </w:r>
      <w:r w:rsidRPr="008A15DB">
        <w:rPr>
          <w:u w:val="single"/>
        </w:rPr>
        <w:t>thumped</w:t>
      </w:r>
      <w:r>
        <w:t xml:space="preserve">. Adversaries </w:t>
      </w:r>
      <w:r w:rsidRPr="008A15DB">
        <w:rPr>
          <w:u w:val="single"/>
        </w:rPr>
        <w:t>decline inevitably</w:t>
      </w:r>
      <w:r>
        <w:t xml:space="preserve"> which makes deterrence </w:t>
      </w:r>
      <w:r w:rsidRPr="008A15DB">
        <w:rPr>
          <w:u w:val="single"/>
        </w:rPr>
        <w:t>now key</w:t>
      </w:r>
      <w:r>
        <w:t xml:space="preserve"> AND </w:t>
      </w:r>
      <w:r w:rsidRPr="008A15DB">
        <w:rPr>
          <w:u w:val="single"/>
        </w:rPr>
        <w:t>perceptions</w:t>
      </w:r>
      <w:r>
        <w:t xml:space="preserve"> of ‘weakness’ inevitable.</w:t>
      </w:r>
    </w:p>
    <w:p w14:paraId="7EFF37BD" w14:textId="77777777" w:rsidR="00F71CD8" w:rsidRPr="00101ED5" w:rsidRDefault="00F71CD8" w:rsidP="00F71CD8">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7228F">
        <w:t>https://www.stimson.org/2025/a-free-world-that-works/</w:t>
      </w:r>
      <w:r>
        <w:t xml:space="preserve">. </w:t>
      </w:r>
    </w:p>
    <w:p w14:paraId="200A40AD" w14:textId="77777777" w:rsidR="00F71CD8" w:rsidRPr="006B1C5E" w:rsidRDefault="00F71CD8" w:rsidP="00F71CD8">
      <w:pPr>
        <w:rPr>
          <w:sz w:val="16"/>
        </w:rPr>
      </w:pPr>
      <w:r w:rsidRPr="004564E3">
        <w:rPr>
          <w:rStyle w:val="Emphasis"/>
          <w:sz w:val="24"/>
          <w:szCs w:val="24"/>
          <w:highlight w:val="green"/>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4564E3">
        <w:rPr>
          <w:rStyle w:val="Emphasis"/>
          <w:highlight w:val="green"/>
        </w:rPr>
        <w:t>limits</w:t>
      </w:r>
      <w:r w:rsidRPr="004564E3">
        <w:rPr>
          <w:sz w:val="16"/>
          <w:highlight w:val="green"/>
        </w:rPr>
        <w:t xml:space="preserve"> </w:t>
      </w:r>
      <w:r w:rsidRPr="004564E3">
        <w:rPr>
          <w:rStyle w:val="StyleUnderline"/>
          <w:highlight w:val="green"/>
        </w:rPr>
        <w:t>of</w:t>
      </w:r>
      <w:r w:rsidRPr="00582429">
        <w:rPr>
          <w:rStyle w:val="StyleUnderline"/>
        </w:rPr>
        <w:t xml:space="preserve"> authoritarian </w:t>
      </w:r>
      <w:r w:rsidRPr="004564E3">
        <w:rPr>
          <w:rStyle w:val="StyleUnderline"/>
          <w:highlight w:val="green"/>
        </w:rPr>
        <w:t>expansion</w:t>
      </w:r>
      <w:r w:rsidRPr="00582429">
        <w:rPr>
          <w:rStyle w:val="StyleUnderline"/>
        </w:rPr>
        <w:t xml:space="preserve"> are </w:t>
      </w:r>
      <w:r w:rsidRPr="004564E3">
        <w:rPr>
          <w:rStyle w:val="StyleUnderline"/>
          <w:highlight w:val="green"/>
        </w:rPr>
        <w:t>approach</w:t>
      </w:r>
      <w:r w:rsidRPr="00582429">
        <w:rPr>
          <w:rStyle w:val="StyleUnderline"/>
        </w:rPr>
        <w:t>ing</w:t>
      </w:r>
      <w:r w:rsidRPr="006B1C5E">
        <w:rPr>
          <w:sz w:val="16"/>
        </w:rPr>
        <w:t xml:space="preserve">. </w:t>
      </w:r>
      <w:r w:rsidRPr="004564E3">
        <w:rPr>
          <w:rStyle w:val="Emphasis"/>
          <w:highlight w:val="green"/>
        </w:rPr>
        <w:t>China’s econ</w:t>
      </w:r>
      <w:r w:rsidRPr="00582429">
        <w:rPr>
          <w:rStyle w:val="Emphasis"/>
        </w:rPr>
        <w:t>omy</w:t>
      </w:r>
      <w:r w:rsidRPr="006B1C5E">
        <w:rPr>
          <w:sz w:val="16"/>
        </w:rPr>
        <w:t xml:space="preserve"> </w:t>
      </w:r>
      <w:r w:rsidRPr="00582429">
        <w:rPr>
          <w:rStyle w:val="StyleUnderline"/>
        </w:rPr>
        <w:t xml:space="preserve">has been </w:t>
      </w:r>
      <w:r w:rsidRPr="004564E3">
        <w:rPr>
          <w:rStyle w:val="StyleUnderline"/>
          <w:highlight w:val="green"/>
        </w:rPr>
        <w:t>shrinking relative to</w:t>
      </w:r>
      <w:r w:rsidRPr="004564E3">
        <w:rPr>
          <w:sz w:val="16"/>
          <w:highlight w:val="green"/>
        </w:rPr>
        <w:t xml:space="preserve"> </w:t>
      </w:r>
      <w:r w:rsidRPr="004564E3">
        <w:rPr>
          <w:rStyle w:val="Emphasis"/>
          <w:highlight w:val="green"/>
        </w:rPr>
        <w:t>America</w:t>
      </w:r>
      <w:r w:rsidRPr="00582429">
        <w:rPr>
          <w:rStyle w:val="Emphasis"/>
        </w:rPr>
        <w:t>’s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4564E3">
        <w:rPr>
          <w:rStyle w:val="Emphasis"/>
          <w:highlight w:val="green"/>
        </w:rPr>
        <w:t>no end</w:t>
      </w:r>
      <w:r w:rsidRPr="004564E3">
        <w:rPr>
          <w:sz w:val="16"/>
          <w:highlight w:val="green"/>
        </w:rPr>
        <w:t xml:space="preserve"> </w:t>
      </w:r>
      <w:r w:rsidRPr="004564E3">
        <w:rPr>
          <w:rStyle w:val="StyleUnderline"/>
          <w:highlight w:val="green"/>
        </w:rPr>
        <w:t>in sight</w:t>
      </w:r>
      <w:r w:rsidRPr="006B1C5E">
        <w:rPr>
          <w:sz w:val="16"/>
        </w:rPr>
        <w:t xml:space="preserve">. The </w:t>
      </w:r>
      <w:r w:rsidRPr="00582429">
        <w:rPr>
          <w:rStyle w:val="StyleUnderline"/>
        </w:rPr>
        <w:t xml:space="preserve">decline </w:t>
      </w:r>
      <w:r w:rsidRPr="004564E3">
        <w:rPr>
          <w:rStyle w:val="StyleUnderline"/>
          <w:highlight w:val="green"/>
        </w:rPr>
        <w:t>reflects</w:t>
      </w:r>
      <w:r w:rsidRPr="006B1C5E">
        <w:rPr>
          <w:sz w:val="16"/>
        </w:rPr>
        <w:t xml:space="preserve"> deep </w:t>
      </w:r>
      <w:r w:rsidRPr="004564E3">
        <w:rPr>
          <w:rStyle w:val="Emphasis"/>
          <w:highlight w:val="green"/>
        </w:rPr>
        <w:t>structural</w:t>
      </w:r>
      <w:r w:rsidRPr="0017228F">
        <w:rPr>
          <w:sz w:val="16"/>
        </w:rPr>
        <w:t xml:space="preserve"> </w:t>
      </w:r>
      <w:r w:rsidRPr="0017228F">
        <w:rPr>
          <w:rStyle w:val="StyleUnderline"/>
        </w:rPr>
        <w:t>challenges</w:t>
      </w:r>
      <w:r w:rsidRPr="006B1C5E">
        <w:rPr>
          <w:sz w:val="16"/>
        </w:rPr>
        <w:t xml:space="preserve">: </w:t>
      </w:r>
      <w:r w:rsidRPr="004564E3">
        <w:rPr>
          <w:rStyle w:val="Emphasis"/>
          <w:highlight w:val="green"/>
        </w:rPr>
        <w:t>stagnant productivity</w:t>
      </w:r>
      <w:r w:rsidRPr="006B1C5E">
        <w:rPr>
          <w:sz w:val="16"/>
        </w:rPr>
        <w:t xml:space="preserve">, </w:t>
      </w:r>
      <w:r w:rsidRPr="00582429">
        <w:rPr>
          <w:rStyle w:val="Emphasis"/>
        </w:rPr>
        <w:t xml:space="preserve">mounting </w:t>
      </w:r>
      <w:r w:rsidRPr="004564E3">
        <w:rPr>
          <w:rStyle w:val="Emphasis"/>
          <w:highlight w:val="green"/>
        </w:rPr>
        <w:t>debt</w:t>
      </w:r>
      <w:r w:rsidRPr="006B1C5E">
        <w:rPr>
          <w:sz w:val="16"/>
        </w:rPr>
        <w:t xml:space="preserve">, </w:t>
      </w:r>
      <w:r w:rsidRPr="00582429">
        <w:rPr>
          <w:rStyle w:val="StyleUnderline"/>
        </w:rPr>
        <w:t>a</w:t>
      </w:r>
      <w:r w:rsidRPr="006B1C5E">
        <w:rPr>
          <w:sz w:val="16"/>
        </w:rPr>
        <w:t xml:space="preserve"> </w:t>
      </w:r>
      <w:r w:rsidRPr="004564E3">
        <w:rPr>
          <w:rStyle w:val="Emphasis"/>
          <w:highlight w:val="green"/>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4564E3">
        <w:rPr>
          <w:rStyle w:val="StyleUnderline"/>
          <w:highlight w:val="green"/>
        </w:rPr>
        <w:t>workforce</w:t>
      </w:r>
      <w:r w:rsidRPr="004564E3">
        <w:rPr>
          <w:sz w:val="16"/>
          <w:highlight w:val="green"/>
        </w:rPr>
        <w:t xml:space="preserve">, </w:t>
      </w:r>
      <w:r w:rsidRPr="004564E3">
        <w:rPr>
          <w:rStyle w:val="Emphasis"/>
          <w:highlight w:val="green"/>
        </w:rPr>
        <w:t>capital flight</w:t>
      </w:r>
      <w:r w:rsidRPr="006B1C5E">
        <w:rPr>
          <w:sz w:val="16"/>
        </w:rPr>
        <w:t xml:space="preserve">, soaring </w:t>
      </w:r>
      <w:r w:rsidRPr="00582429">
        <w:rPr>
          <w:rStyle w:val="Emphasis"/>
        </w:rPr>
        <w:t xml:space="preserve">youth </w:t>
      </w:r>
      <w:r w:rsidRPr="004564E3">
        <w:rPr>
          <w:rStyle w:val="Emphasis"/>
          <w:highlight w:val="green"/>
        </w:rPr>
        <w:t>unemployment</w:t>
      </w:r>
      <w:r w:rsidRPr="004564E3">
        <w:rPr>
          <w:sz w:val="16"/>
          <w:highlight w:val="green"/>
        </w:rPr>
        <w:t xml:space="preserve">, </w:t>
      </w:r>
      <w:r w:rsidRPr="004564E3">
        <w:rPr>
          <w:rStyle w:val="StyleUnderline"/>
          <w:highlight w:val="green"/>
        </w:rPr>
        <w:t>and</w:t>
      </w:r>
      <w:r w:rsidRPr="00582429">
        <w:rPr>
          <w:rStyle w:val="StyleUnderline"/>
        </w:rPr>
        <w:t xml:space="preserve"> an</w:t>
      </w:r>
      <w:r w:rsidRPr="006B1C5E">
        <w:rPr>
          <w:sz w:val="16"/>
        </w:rPr>
        <w:t xml:space="preserve"> </w:t>
      </w:r>
      <w:r w:rsidRPr="004564E3">
        <w:rPr>
          <w:rStyle w:val="Emphasis"/>
          <w:highlight w:val="green"/>
        </w:rPr>
        <w:t>overcentralized</w:t>
      </w:r>
      <w:r w:rsidRPr="006B1C5E">
        <w:rPr>
          <w:sz w:val="16"/>
        </w:rPr>
        <w:t xml:space="preserve">, </w:t>
      </w:r>
      <w:r w:rsidRPr="00582429">
        <w:rPr>
          <w:rStyle w:val="StyleUnderline"/>
        </w:rPr>
        <w:t xml:space="preserve">brittle political </w:t>
      </w:r>
      <w:r w:rsidRPr="004564E3">
        <w:rPr>
          <w:rStyle w:val="StyleUnderline"/>
          <w:highlight w:val="green"/>
        </w:rPr>
        <w:t>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 xml:space="preserve">Chinese century is </w:t>
      </w:r>
      <w:r w:rsidRPr="004564E3">
        <w:rPr>
          <w:rStyle w:val="StyleUnderline"/>
          <w:highlight w:val="green"/>
        </w:rPr>
        <w:t>running into</w:t>
      </w:r>
      <w:r w:rsidRPr="004564E3">
        <w:rPr>
          <w:sz w:val="16"/>
          <w:highlight w:val="green"/>
        </w:rPr>
        <w:t xml:space="preserve"> </w:t>
      </w:r>
      <w:r w:rsidRPr="004564E3">
        <w:rPr>
          <w:rStyle w:val="Emphasis"/>
          <w:highlight w:val="green"/>
        </w:rPr>
        <w:t>hard</w:t>
      </w:r>
      <w:r w:rsidRPr="006B1C5E">
        <w:rPr>
          <w:sz w:val="16"/>
        </w:rPr>
        <w:t xml:space="preserve"> economic </w:t>
      </w:r>
      <w:r w:rsidRPr="004564E3">
        <w:rPr>
          <w:rStyle w:val="Emphasis"/>
          <w:highlight w:val="green"/>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445FFFCB" w14:textId="77777777" w:rsidR="00F71CD8" w:rsidRPr="008A15DB" w:rsidRDefault="00F71CD8" w:rsidP="00F71CD8">
      <w:r w:rsidRPr="004564E3">
        <w:rPr>
          <w:rStyle w:val="Emphasis"/>
          <w:highlight w:val="green"/>
        </w:rPr>
        <w:t>Russia</w:t>
      </w:r>
      <w:r w:rsidRPr="006B1C5E">
        <w:rPr>
          <w:sz w:val="16"/>
        </w:rPr>
        <w:t xml:space="preserve">, for its part, </w:t>
      </w:r>
      <w:r w:rsidRPr="00971B91">
        <w:rPr>
          <w:rStyle w:val="StyleUnderline"/>
        </w:rPr>
        <w:t>is</w:t>
      </w:r>
      <w:r w:rsidRPr="006B1C5E">
        <w:rPr>
          <w:sz w:val="16"/>
        </w:rPr>
        <w:t xml:space="preserve"> </w:t>
      </w:r>
      <w:r w:rsidRPr="004564E3">
        <w:rPr>
          <w:rStyle w:val="Emphasis"/>
          <w:highlight w:val="green"/>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 xml:space="preserve">has produced </w:t>
      </w:r>
      <w:r w:rsidRPr="004564E3">
        <w:rPr>
          <w:rStyle w:val="StyleUnderline"/>
          <w:highlight w:val="green"/>
        </w:rPr>
        <w:t>more than a</w:t>
      </w:r>
      <w:r w:rsidRPr="004564E3">
        <w:rPr>
          <w:sz w:val="16"/>
          <w:highlight w:val="green"/>
        </w:rPr>
        <w:t xml:space="preserve"> </w:t>
      </w:r>
      <w:r w:rsidRPr="004564E3">
        <w:rPr>
          <w:rStyle w:val="Emphasis"/>
          <w:highlight w:val="green"/>
        </w:rPr>
        <w:t>million</w:t>
      </w:r>
      <w:r w:rsidRPr="006B1C5E">
        <w:rPr>
          <w:sz w:val="16"/>
        </w:rPr>
        <w:t xml:space="preserve"> </w:t>
      </w:r>
      <w:r w:rsidRPr="00971B91">
        <w:rPr>
          <w:rStyle w:val="StyleUnderline"/>
        </w:rPr>
        <w:t xml:space="preserve">Russian military </w:t>
      </w:r>
      <w:r w:rsidRPr="004564E3">
        <w:rPr>
          <w:rStyle w:val="StyleUnderline"/>
          <w:highlight w:val="green"/>
        </w:rPr>
        <w:t>casualties</w:t>
      </w:r>
      <w:r w:rsidRPr="004564E3">
        <w:rPr>
          <w:sz w:val="16"/>
          <w:highlight w:val="green"/>
        </w:rPr>
        <w:t xml:space="preserve">, </w:t>
      </w:r>
      <w:r w:rsidRPr="004564E3">
        <w:rPr>
          <w:rStyle w:val="Emphasis"/>
          <w:highlight w:val="green"/>
        </w:rPr>
        <w:t>depleted</w:t>
      </w:r>
      <w:r w:rsidRPr="006B1C5E">
        <w:rPr>
          <w:sz w:val="16"/>
        </w:rPr>
        <w:t xml:space="preserve"> </w:t>
      </w:r>
      <w:r w:rsidRPr="00971B91">
        <w:rPr>
          <w:rStyle w:val="StyleUnderline"/>
        </w:rPr>
        <w:t xml:space="preserve">key </w:t>
      </w:r>
      <w:r w:rsidRPr="004564E3">
        <w:rPr>
          <w:rStyle w:val="StyleUnderline"/>
          <w:highlight w:val="green"/>
        </w:rPr>
        <w:t>stockpiles, and</w:t>
      </w:r>
      <w:r w:rsidRPr="006B1C5E">
        <w:rPr>
          <w:sz w:val="16"/>
        </w:rPr>
        <w:t xml:space="preserve"> </w:t>
      </w:r>
      <w:r w:rsidRPr="00971B91">
        <w:rPr>
          <w:rStyle w:val="Emphasis"/>
        </w:rPr>
        <w:t>exposed</w:t>
      </w:r>
      <w:r w:rsidRPr="006B1C5E">
        <w:rPr>
          <w:sz w:val="16"/>
        </w:rPr>
        <w:t xml:space="preserve"> </w:t>
      </w:r>
      <w:r w:rsidRPr="004564E3">
        <w:rPr>
          <w:rStyle w:val="StyleUnderline"/>
          <w:highlight w:val="green"/>
        </w:rPr>
        <w:t>systemic weaknesses</w:t>
      </w:r>
      <w:r w:rsidRPr="00971B91">
        <w:rPr>
          <w:rStyle w:val="StyleUnderline"/>
        </w:rPr>
        <w:t xml:space="preserve"> within its armed forces</w:t>
      </w:r>
      <w:r w:rsidRPr="006B1C5E">
        <w:rPr>
          <w:sz w:val="16"/>
        </w:rPr>
        <w:t xml:space="preserve">. The regime remains aggressive, but </w:t>
      </w:r>
      <w:r w:rsidRPr="00971B91">
        <w:rPr>
          <w:rStyle w:val="StyleUnderline"/>
        </w:rPr>
        <w:t>its</w:t>
      </w:r>
      <w:r w:rsidRPr="006B1C5E">
        <w:rPr>
          <w:sz w:val="16"/>
        </w:rPr>
        <w:t xml:space="preserve"> </w:t>
      </w:r>
      <w:r w:rsidRPr="004564E3">
        <w:rPr>
          <w:rStyle w:val="Emphasis"/>
          <w:highlight w:val="green"/>
        </w:rPr>
        <w:t>long-term viability</w:t>
      </w:r>
      <w:r w:rsidRPr="006B1C5E">
        <w:rPr>
          <w:sz w:val="16"/>
        </w:rPr>
        <w:t xml:space="preserve"> </w:t>
      </w:r>
      <w:r w:rsidRPr="00971B91">
        <w:rPr>
          <w:rStyle w:val="StyleUnderline"/>
        </w:rPr>
        <w:t xml:space="preserve">is </w:t>
      </w:r>
      <w:r w:rsidRPr="004564E3">
        <w:rPr>
          <w:rStyle w:val="StyleUnderline"/>
          <w:highlight w:val="green"/>
        </w:rPr>
        <w:t>eroding</w:t>
      </w:r>
      <w:r w:rsidRPr="00971B91">
        <w:rPr>
          <w:rStyle w:val="StyleUnderline"/>
        </w:rPr>
        <w:t>: It faces a</w:t>
      </w:r>
      <w:r w:rsidRPr="006B1C5E">
        <w:rPr>
          <w:sz w:val="16"/>
        </w:rPr>
        <w:t xml:space="preserve"> </w:t>
      </w:r>
      <w:r w:rsidRPr="004564E3">
        <w:rPr>
          <w:rStyle w:val="Emphasis"/>
          <w:highlight w:val="green"/>
        </w:rPr>
        <w:t>shrinking pop</w:t>
      </w:r>
      <w:r w:rsidRPr="00971B91">
        <w:rPr>
          <w:rStyle w:val="Emphasis"/>
        </w:rPr>
        <w:t>ulation</w:t>
      </w:r>
      <w:r w:rsidRPr="006B1C5E">
        <w:rPr>
          <w:sz w:val="16"/>
        </w:rPr>
        <w:t xml:space="preserve">, </w:t>
      </w:r>
      <w:r w:rsidRPr="00971B91">
        <w:rPr>
          <w:rStyle w:val="StyleUnderline"/>
        </w:rPr>
        <w:t>an economy locked in</w:t>
      </w:r>
      <w:r w:rsidRPr="006B1C5E">
        <w:rPr>
          <w:sz w:val="16"/>
        </w:rPr>
        <w:t xml:space="preserve"> </w:t>
      </w:r>
      <w:r w:rsidRPr="004564E3">
        <w:rPr>
          <w:rStyle w:val="Emphasis"/>
          <w:highlight w:val="green"/>
        </w:rPr>
        <w:t>low-tech</w:t>
      </w:r>
      <w:r w:rsidRPr="006B1C5E">
        <w:rPr>
          <w:sz w:val="16"/>
        </w:rPr>
        <w:t xml:space="preserve"> </w:t>
      </w:r>
      <w:r w:rsidRPr="00971B91">
        <w:rPr>
          <w:rStyle w:val="StyleUnderline"/>
        </w:rPr>
        <w:t xml:space="preserve">extractive </w:t>
      </w:r>
      <w:r w:rsidRPr="004564E3">
        <w:rPr>
          <w:rStyle w:val="StyleUnderline"/>
          <w:highlight w:val="green"/>
        </w:rPr>
        <w:t>sectors</w:t>
      </w:r>
      <w:r w:rsidRPr="006B1C5E">
        <w:rPr>
          <w:sz w:val="16"/>
        </w:rPr>
        <w:t xml:space="preserve">, </w:t>
      </w:r>
      <w:r w:rsidRPr="00971B91">
        <w:rPr>
          <w:rStyle w:val="Emphasis"/>
        </w:rPr>
        <w:t xml:space="preserve">growing </w:t>
      </w:r>
      <w:r w:rsidRPr="004564E3">
        <w:rPr>
          <w:rStyle w:val="Emphasis"/>
          <w:highlight w:val="green"/>
        </w:rPr>
        <w:t>dependence</w:t>
      </w:r>
      <w:r w:rsidRPr="006B1C5E">
        <w:rPr>
          <w:sz w:val="16"/>
        </w:rPr>
        <w:t xml:space="preserve"> on China and North Korea, </w:t>
      </w:r>
      <w:r w:rsidRPr="004564E3">
        <w:rPr>
          <w:rStyle w:val="StyleUnderline"/>
          <w:highlight w:val="green"/>
        </w:rPr>
        <w:t>and</w:t>
      </w:r>
      <w:r w:rsidRPr="00971B91">
        <w:rPr>
          <w:rStyle w:val="StyleUnderline"/>
        </w:rPr>
        <w:t xml:space="preserve"> a political </w:t>
      </w:r>
      <w:r w:rsidRPr="004564E3">
        <w:rPr>
          <w:rStyle w:val="StyleUnderline"/>
          <w:highlight w:val="green"/>
        </w:rPr>
        <w:t>system sustained</w:t>
      </w:r>
      <w:r w:rsidRPr="004564E3">
        <w:rPr>
          <w:sz w:val="16"/>
          <w:highlight w:val="green"/>
        </w:rPr>
        <w:t xml:space="preserve"> </w:t>
      </w:r>
      <w:r w:rsidRPr="004564E3">
        <w:rPr>
          <w:rStyle w:val="Emphasis"/>
          <w:highlight w:val="green"/>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362BAF1F" w14:textId="77777777" w:rsidR="00F71CD8" w:rsidRDefault="00F71CD8" w:rsidP="00F71CD8">
      <w:pPr>
        <w:pStyle w:val="Heading4"/>
      </w:pPr>
      <w:r>
        <w:t xml:space="preserve">5. Adversaries are </w:t>
      </w:r>
      <w:r>
        <w:rPr>
          <w:u w:val="single"/>
        </w:rPr>
        <w:t>offensive</w:t>
      </w:r>
      <w:r>
        <w:t xml:space="preserve"> </w:t>
      </w:r>
      <w:r w:rsidRPr="00561983">
        <w:rPr>
          <w:u w:val="single"/>
        </w:rPr>
        <w:t>realists</w:t>
      </w:r>
      <w:r>
        <w:t xml:space="preserve">, making deterrence key. </w:t>
      </w:r>
      <w:r w:rsidRPr="004651D7">
        <w:rPr>
          <w:b w:val="0"/>
          <w:bCs/>
          <w:u w:val="single"/>
        </w:rPr>
        <w:t>Long-term trends</w:t>
      </w:r>
      <w:r w:rsidRPr="004651D7">
        <w:rPr>
          <w:b w:val="0"/>
          <w:bCs/>
        </w:rPr>
        <w:t xml:space="preserve"> prove.</w:t>
      </w:r>
    </w:p>
    <w:p w14:paraId="44EA0A62" w14:textId="77777777" w:rsidR="00F71CD8" w:rsidRDefault="00F71CD8" w:rsidP="00F71CD8">
      <w:r>
        <w:t xml:space="preserve">Dr. Ionut </w:t>
      </w:r>
      <w:r w:rsidRPr="005C7911">
        <w:rPr>
          <w:rStyle w:val="Style13ptBold"/>
        </w:rPr>
        <w:t>Popescu 25</w:t>
      </w:r>
      <w:r>
        <w:t>, PhD, Associate Professor, Political Science, Texas State University. Postdoctoral Fellow, Clements Center for National Security at University of Texas at Austin, "Great Power Competition, Offensive Realism, and the New Debates on US Grand Strategy," Comparative Strategy, Vol. 44, No. 1, pg. 92-114, 01/16/2025, T&amp;F. [italics in original]</w:t>
      </w:r>
    </w:p>
    <w:p w14:paraId="619D2E70" w14:textId="77777777" w:rsidR="00F71CD8" w:rsidRPr="00FC3A3D" w:rsidRDefault="00F71CD8" w:rsidP="00F71CD8">
      <w:pPr>
        <w:rPr>
          <w:sz w:val="16"/>
        </w:rPr>
      </w:pPr>
      <w:r w:rsidRPr="00FC3A3D">
        <w:rPr>
          <w:sz w:val="16"/>
        </w:rPr>
        <w:t xml:space="preserve">Time to adapt to an (offensive) realist </w:t>
      </w:r>
      <w:proofErr w:type="gramStart"/>
      <w:r w:rsidRPr="00FC3A3D">
        <w:rPr>
          <w:sz w:val="16"/>
        </w:rPr>
        <w:t>world</w:t>
      </w:r>
      <w:proofErr w:type="gramEnd"/>
    </w:p>
    <w:p w14:paraId="660B5A8C" w14:textId="77777777" w:rsidR="00F71CD8" w:rsidRPr="00FC3A3D" w:rsidRDefault="00F71CD8" w:rsidP="00F71CD8">
      <w:pPr>
        <w:rPr>
          <w:sz w:val="16"/>
        </w:rPr>
      </w:pPr>
      <w:r w:rsidRPr="00FC3A3D">
        <w:rPr>
          <w:sz w:val="16"/>
        </w:rPr>
        <w:t xml:space="preserve">The most powerful </w:t>
      </w:r>
      <w:r w:rsidRPr="00952E22">
        <w:rPr>
          <w:rStyle w:val="StyleUnderline"/>
        </w:rPr>
        <w:t>argument in favor of adopting an</w:t>
      </w:r>
      <w:r w:rsidRPr="00FC3A3D">
        <w:rPr>
          <w:sz w:val="16"/>
        </w:rPr>
        <w:t xml:space="preserve"> </w:t>
      </w:r>
      <w:r w:rsidRPr="004564E3">
        <w:rPr>
          <w:rStyle w:val="Emphasis"/>
          <w:highlight w:val="green"/>
        </w:rPr>
        <w:t>offensive realist</w:t>
      </w:r>
      <w:r w:rsidRPr="00FC3A3D">
        <w:rPr>
          <w:sz w:val="16"/>
        </w:rPr>
        <w:t xml:space="preserve"> </w:t>
      </w:r>
      <w:r w:rsidRPr="00952E22">
        <w:rPr>
          <w:rStyle w:val="StyleUnderline"/>
        </w:rPr>
        <w:t xml:space="preserve">grand </w:t>
      </w:r>
      <w:r w:rsidRPr="004564E3">
        <w:rPr>
          <w:rStyle w:val="StyleUnderline"/>
          <w:highlight w:val="green"/>
        </w:rPr>
        <w:t>strategy</w:t>
      </w:r>
      <w:r w:rsidRPr="00952E22">
        <w:rPr>
          <w:rStyle w:val="StyleUnderline"/>
        </w:rPr>
        <w:t xml:space="preserve"> is that America’s rivals in</w:t>
      </w:r>
      <w:r w:rsidRPr="00FC3A3D">
        <w:rPr>
          <w:sz w:val="16"/>
        </w:rPr>
        <w:t xml:space="preserve"> </w:t>
      </w:r>
      <w:r w:rsidRPr="004564E3">
        <w:rPr>
          <w:rStyle w:val="Emphasis"/>
          <w:highlight w:val="green"/>
        </w:rPr>
        <w:t>Beijing</w:t>
      </w:r>
      <w:r w:rsidRPr="004564E3">
        <w:rPr>
          <w:sz w:val="16"/>
          <w:highlight w:val="green"/>
        </w:rPr>
        <w:t xml:space="preserve"> </w:t>
      </w:r>
      <w:r w:rsidRPr="004564E3">
        <w:rPr>
          <w:rStyle w:val="StyleUnderline"/>
          <w:highlight w:val="green"/>
        </w:rPr>
        <w:t>and</w:t>
      </w:r>
      <w:r w:rsidRPr="004564E3">
        <w:rPr>
          <w:sz w:val="16"/>
          <w:highlight w:val="green"/>
        </w:rPr>
        <w:t xml:space="preserve"> </w:t>
      </w:r>
      <w:r w:rsidRPr="004564E3">
        <w:rPr>
          <w:rStyle w:val="Emphasis"/>
          <w:highlight w:val="green"/>
        </w:rPr>
        <w:t>Moscow</w:t>
      </w:r>
      <w:r w:rsidRPr="00FC3A3D">
        <w:rPr>
          <w:sz w:val="16"/>
        </w:rPr>
        <w:t xml:space="preserve"> </w:t>
      </w:r>
      <w:r w:rsidRPr="00952E22">
        <w:rPr>
          <w:rStyle w:val="StyleUnderline"/>
        </w:rPr>
        <w:t xml:space="preserve">already </w:t>
      </w:r>
      <w:r w:rsidRPr="004564E3">
        <w:rPr>
          <w:rStyle w:val="StyleUnderline"/>
          <w:highlight w:val="green"/>
        </w:rPr>
        <w:t>act</w:t>
      </w:r>
      <w:r w:rsidRPr="00FC3A3D">
        <w:rPr>
          <w:sz w:val="16"/>
        </w:rPr>
        <w:t xml:space="preserve"> </w:t>
      </w:r>
      <w:r w:rsidRPr="00952E22">
        <w:rPr>
          <w:rStyle w:val="Emphasis"/>
        </w:rPr>
        <w:t xml:space="preserve">more </w:t>
      </w:r>
      <w:r w:rsidRPr="004564E3">
        <w:rPr>
          <w:rStyle w:val="Emphasis"/>
          <w:highlight w:val="green"/>
        </w:rPr>
        <w:t>in line</w:t>
      </w:r>
      <w:r w:rsidRPr="004564E3">
        <w:rPr>
          <w:sz w:val="16"/>
          <w:highlight w:val="green"/>
        </w:rPr>
        <w:t xml:space="preserve"> </w:t>
      </w:r>
      <w:r w:rsidRPr="004564E3">
        <w:rPr>
          <w:rStyle w:val="StyleUnderline"/>
          <w:highlight w:val="green"/>
        </w:rPr>
        <w:t>with</w:t>
      </w:r>
      <w:r w:rsidRPr="00952E22">
        <w:rPr>
          <w:rStyle w:val="StyleUnderline"/>
        </w:rPr>
        <w:t xml:space="preserve"> the</w:t>
      </w:r>
      <w:r w:rsidRPr="00FC3A3D">
        <w:rPr>
          <w:sz w:val="16"/>
        </w:rPr>
        <w:t xml:space="preserve"> theoretical </w:t>
      </w:r>
      <w:r w:rsidRPr="00952E22">
        <w:rPr>
          <w:rStyle w:val="StyleUnderline"/>
        </w:rPr>
        <w:t>predictions of this paradigm than those of any of the</w:t>
      </w:r>
      <w:r w:rsidRPr="00FC3A3D">
        <w:rPr>
          <w:sz w:val="16"/>
        </w:rPr>
        <w:t xml:space="preserve"> </w:t>
      </w:r>
      <w:r w:rsidRPr="00952E22">
        <w:rPr>
          <w:rStyle w:val="Emphasis"/>
        </w:rPr>
        <w:t>other</w:t>
      </w:r>
      <w:r w:rsidRPr="00FC3A3D">
        <w:rPr>
          <w:sz w:val="16"/>
        </w:rPr>
        <w:t xml:space="preserve"> </w:t>
      </w:r>
      <w:r w:rsidRPr="00952E22">
        <w:rPr>
          <w:rStyle w:val="StyleUnderline"/>
        </w:rPr>
        <w:t>theories</w:t>
      </w:r>
      <w:r w:rsidRPr="00FC3A3D">
        <w:rPr>
          <w:sz w:val="16"/>
        </w:rPr>
        <w:t xml:space="preserve">.69 Therefore, </w:t>
      </w:r>
      <w:r w:rsidRPr="00952E22">
        <w:rPr>
          <w:rStyle w:val="StyleUnderline"/>
        </w:rPr>
        <w:t>Washington needs to adapt to these</w:t>
      </w:r>
      <w:r w:rsidRPr="00FC3A3D">
        <w:rPr>
          <w:sz w:val="16"/>
        </w:rPr>
        <w:t xml:space="preserve"> </w:t>
      </w:r>
      <w:r w:rsidRPr="00952E22">
        <w:rPr>
          <w:rStyle w:val="Emphasis"/>
        </w:rPr>
        <w:t>structural imperatives</w:t>
      </w:r>
      <w:r w:rsidRPr="00FC3A3D">
        <w:rPr>
          <w:sz w:val="16"/>
        </w:rPr>
        <w:t xml:space="preserve"> </w:t>
      </w:r>
      <w:r w:rsidRPr="00952E22">
        <w:rPr>
          <w:rStyle w:val="StyleUnderline"/>
        </w:rPr>
        <w:t>or face</w:t>
      </w:r>
      <w:r w:rsidRPr="00FC3A3D">
        <w:rPr>
          <w:sz w:val="16"/>
        </w:rPr>
        <w:t xml:space="preserve"> </w:t>
      </w:r>
      <w:r w:rsidRPr="00952E22">
        <w:rPr>
          <w:rStyle w:val="Emphasis"/>
        </w:rPr>
        <w:t>grave</w:t>
      </w:r>
      <w:r w:rsidRPr="00FC3A3D">
        <w:rPr>
          <w:sz w:val="16"/>
        </w:rPr>
        <w:t xml:space="preserve"> </w:t>
      </w:r>
      <w:r w:rsidRPr="00952E22">
        <w:rPr>
          <w:rStyle w:val="StyleUnderline"/>
        </w:rPr>
        <w:t>strategic threats to its geopolitical interests</w:t>
      </w:r>
      <w:r w:rsidRPr="00FC3A3D">
        <w:rPr>
          <w:sz w:val="16"/>
        </w:rPr>
        <w:t xml:space="preserve"> abroad, </w:t>
      </w:r>
      <w:r w:rsidRPr="00952E22">
        <w:rPr>
          <w:rStyle w:val="StyleUnderline"/>
        </w:rPr>
        <w:t>as well as to its national security</w:t>
      </w:r>
      <w:r w:rsidRPr="00FC3A3D">
        <w:rPr>
          <w:sz w:val="16"/>
        </w:rPr>
        <w:t xml:space="preserve"> and economic prosperity at home.70 </w:t>
      </w:r>
      <w:r w:rsidRPr="00952E22">
        <w:rPr>
          <w:rStyle w:val="StyleUnderline"/>
        </w:rPr>
        <w:t>Over the</w:t>
      </w:r>
      <w:r w:rsidRPr="00FC3A3D">
        <w:rPr>
          <w:sz w:val="16"/>
        </w:rPr>
        <w:t xml:space="preserve"> </w:t>
      </w:r>
      <w:r w:rsidRPr="00952E22">
        <w:rPr>
          <w:rStyle w:val="Emphasis"/>
        </w:rPr>
        <w:t>past decade</w:t>
      </w:r>
      <w:r w:rsidRPr="00FC3A3D">
        <w:rPr>
          <w:sz w:val="16"/>
        </w:rPr>
        <w:t xml:space="preserve">, two </w:t>
      </w:r>
      <w:r w:rsidRPr="00952E22">
        <w:rPr>
          <w:rStyle w:val="StyleUnderline"/>
        </w:rPr>
        <w:t>geopolitical</w:t>
      </w:r>
      <w:r w:rsidRPr="00FC3A3D">
        <w:rPr>
          <w:sz w:val="16"/>
        </w:rPr>
        <w:t xml:space="preserve"> </w:t>
      </w:r>
      <w:r w:rsidRPr="004564E3">
        <w:rPr>
          <w:rStyle w:val="Emphasis"/>
          <w:highlight w:val="green"/>
        </w:rPr>
        <w:t>trends</w:t>
      </w:r>
      <w:r w:rsidRPr="00FC3A3D">
        <w:rPr>
          <w:sz w:val="16"/>
        </w:rPr>
        <w:t xml:space="preserve"> </w:t>
      </w:r>
      <w:r w:rsidRPr="00952E22">
        <w:rPr>
          <w:rStyle w:val="StyleUnderline"/>
        </w:rPr>
        <w:t>have emerged</w:t>
      </w:r>
      <w:r w:rsidRPr="00FC3A3D">
        <w:rPr>
          <w:sz w:val="16"/>
        </w:rPr>
        <w:t xml:space="preserve">. First, </w:t>
      </w:r>
      <w:r w:rsidRPr="004564E3">
        <w:rPr>
          <w:rStyle w:val="Emphasis"/>
          <w:highlight w:val="green"/>
        </w:rPr>
        <w:t>China</w:t>
      </w:r>
      <w:r w:rsidRPr="00FC3A3D">
        <w:rPr>
          <w:sz w:val="16"/>
        </w:rPr>
        <w:t xml:space="preserve"> </w:t>
      </w:r>
      <w:r w:rsidRPr="00952E22">
        <w:rPr>
          <w:rStyle w:val="StyleUnderline"/>
        </w:rPr>
        <w:t>is on a quest for</w:t>
      </w:r>
      <w:r w:rsidRPr="00FC3A3D">
        <w:rPr>
          <w:sz w:val="16"/>
        </w:rPr>
        <w:t xml:space="preserve"> regional and eventually </w:t>
      </w:r>
      <w:r w:rsidRPr="00952E22">
        <w:rPr>
          <w:rStyle w:val="Emphasis"/>
        </w:rPr>
        <w:t>global</w:t>
      </w:r>
      <w:r w:rsidRPr="00FC3A3D">
        <w:rPr>
          <w:sz w:val="16"/>
        </w:rPr>
        <w:t xml:space="preserve"> </w:t>
      </w:r>
      <w:r w:rsidRPr="00952E22">
        <w:rPr>
          <w:rStyle w:val="StyleUnderline"/>
        </w:rPr>
        <w:t>hegemony</w:t>
      </w:r>
      <w:r w:rsidRPr="00FC3A3D">
        <w:rPr>
          <w:sz w:val="16"/>
        </w:rPr>
        <w:t xml:space="preserve">. Second, </w:t>
      </w:r>
      <w:r w:rsidRPr="004564E3">
        <w:rPr>
          <w:rStyle w:val="Emphasis"/>
          <w:highlight w:val="green"/>
        </w:rPr>
        <w:t>Russia</w:t>
      </w:r>
      <w:r w:rsidRPr="00952E22">
        <w:rPr>
          <w:rStyle w:val="Emphasis"/>
        </w:rPr>
        <w:t>’s actions</w:t>
      </w:r>
      <w:r w:rsidRPr="00FC3A3D">
        <w:rPr>
          <w:sz w:val="16"/>
        </w:rPr>
        <w:t xml:space="preserve"> </w:t>
      </w:r>
      <w:r w:rsidRPr="00952E22">
        <w:rPr>
          <w:rStyle w:val="StyleUnderline"/>
        </w:rPr>
        <w:t xml:space="preserve">are </w:t>
      </w:r>
      <w:r w:rsidRPr="004564E3">
        <w:rPr>
          <w:rStyle w:val="StyleUnderline"/>
          <w:highlight w:val="green"/>
        </w:rPr>
        <w:t>destabilizing</w:t>
      </w:r>
      <w:r w:rsidRPr="00FC3A3D">
        <w:rPr>
          <w:sz w:val="16"/>
        </w:rPr>
        <w:t xml:space="preserve"> European </w:t>
      </w:r>
      <w:r w:rsidRPr="004564E3">
        <w:rPr>
          <w:rStyle w:val="StyleUnderline"/>
          <w:highlight w:val="green"/>
        </w:rPr>
        <w:t>security</w:t>
      </w:r>
      <w:r w:rsidRPr="00FC3A3D">
        <w:rPr>
          <w:sz w:val="16"/>
        </w:rPr>
        <w:t xml:space="preserve">, the global economy, </w:t>
      </w:r>
      <w:r w:rsidRPr="00952E22">
        <w:rPr>
          <w:rStyle w:val="StyleUnderline"/>
        </w:rPr>
        <w:t>and</w:t>
      </w:r>
      <w:r w:rsidRPr="00FC3A3D">
        <w:rPr>
          <w:sz w:val="16"/>
        </w:rPr>
        <w:t xml:space="preserve"> </w:t>
      </w:r>
      <w:r w:rsidRPr="00952E22">
        <w:rPr>
          <w:rStyle w:val="Emphasis"/>
        </w:rPr>
        <w:t>syphoning US resources</w:t>
      </w:r>
      <w:r w:rsidRPr="00FC3A3D">
        <w:rPr>
          <w:sz w:val="16"/>
        </w:rPr>
        <w:t xml:space="preserve"> </w:t>
      </w:r>
      <w:r w:rsidRPr="00952E22">
        <w:rPr>
          <w:rStyle w:val="StyleUnderline"/>
        </w:rPr>
        <w:t>away from the Asia-Pacific theater</w:t>
      </w:r>
      <w:r w:rsidRPr="00FC3A3D">
        <w:rPr>
          <w:sz w:val="16"/>
        </w:rPr>
        <w:t xml:space="preserve">. Consequently, both as a permissive condition but also as a reinforcing consequence of these two developments, </w:t>
      </w:r>
      <w:r w:rsidRPr="00952E22">
        <w:rPr>
          <w:rStyle w:val="StyleUnderline"/>
        </w:rPr>
        <w:t>the international system moved toward an era of</w:t>
      </w:r>
      <w:r w:rsidRPr="00FC3A3D">
        <w:rPr>
          <w:sz w:val="16"/>
        </w:rPr>
        <w:t xml:space="preserve"> </w:t>
      </w:r>
      <w:r w:rsidRPr="00952E22">
        <w:rPr>
          <w:rStyle w:val="Emphasis"/>
        </w:rPr>
        <w:t>multipolarity</w:t>
      </w:r>
      <w:r w:rsidRPr="00FC3A3D">
        <w:rPr>
          <w:sz w:val="16"/>
        </w:rPr>
        <w:t xml:space="preserve"> </w:t>
      </w:r>
      <w:r w:rsidRPr="00952E22">
        <w:rPr>
          <w:rStyle w:val="StyleUnderline"/>
        </w:rPr>
        <w:t>and</w:t>
      </w:r>
      <w:r w:rsidRPr="00FC3A3D">
        <w:rPr>
          <w:sz w:val="16"/>
        </w:rPr>
        <w:t xml:space="preserve"> </w:t>
      </w:r>
      <w:r w:rsidRPr="00952E22">
        <w:rPr>
          <w:rStyle w:val="Emphasis"/>
        </w:rPr>
        <w:t>intense</w:t>
      </w:r>
      <w:r w:rsidRPr="00FC3A3D">
        <w:rPr>
          <w:sz w:val="16"/>
        </w:rPr>
        <w:t xml:space="preserve"> </w:t>
      </w:r>
      <w:r w:rsidRPr="00952E22">
        <w:rPr>
          <w:rStyle w:val="StyleUnderline"/>
        </w:rPr>
        <w:t>great power competition</w:t>
      </w:r>
      <w:r w:rsidRPr="00FC3A3D">
        <w:rPr>
          <w:sz w:val="16"/>
        </w:rPr>
        <w:t xml:space="preserve">. This section briefly </w:t>
      </w:r>
      <w:r w:rsidRPr="00952E22">
        <w:rPr>
          <w:rStyle w:val="StyleUnderline"/>
        </w:rPr>
        <w:t>shows how China and Russia’s actions</w:t>
      </w:r>
      <w:r w:rsidRPr="00FC3A3D">
        <w:rPr>
          <w:sz w:val="16"/>
        </w:rPr>
        <w:t xml:space="preserve"> </w:t>
      </w:r>
      <w:r w:rsidRPr="00952E22">
        <w:rPr>
          <w:rStyle w:val="Emphasis"/>
        </w:rPr>
        <w:t>match</w:t>
      </w:r>
      <w:r w:rsidRPr="00FC3A3D">
        <w:rPr>
          <w:sz w:val="16"/>
        </w:rPr>
        <w:t xml:space="preserve"> </w:t>
      </w:r>
      <w:r w:rsidRPr="00952E22">
        <w:rPr>
          <w:rStyle w:val="StyleUnderline"/>
        </w:rPr>
        <w:t>offensive realist predictions, and how</w:t>
      </w:r>
      <w:r w:rsidRPr="00FC3A3D">
        <w:rPr>
          <w:sz w:val="16"/>
        </w:rPr>
        <w:t xml:space="preserve"> </w:t>
      </w:r>
      <w:r w:rsidRPr="00952E22">
        <w:rPr>
          <w:rStyle w:val="Emphasis"/>
        </w:rPr>
        <w:t>Washington’s</w:t>
      </w:r>
      <w:r w:rsidRPr="00FC3A3D">
        <w:rPr>
          <w:sz w:val="16"/>
        </w:rPr>
        <w:t xml:space="preserve"> grand strategic </w:t>
      </w:r>
      <w:r w:rsidRPr="00952E22">
        <w:rPr>
          <w:rStyle w:val="Emphasis"/>
        </w:rPr>
        <w:t>adaptation</w:t>
      </w:r>
      <w:r w:rsidRPr="00FC3A3D">
        <w:rPr>
          <w:sz w:val="16"/>
        </w:rPr>
        <w:t xml:space="preserve"> </w:t>
      </w:r>
      <w:r w:rsidRPr="00952E22">
        <w:rPr>
          <w:rStyle w:val="StyleUnderline"/>
        </w:rPr>
        <w:t>to these geopolitical challenges has been</w:t>
      </w:r>
      <w:r w:rsidRPr="00FC3A3D">
        <w:rPr>
          <w:sz w:val="16"/>
        </w:rPr>
        <w:t xml:space="preserve"> </w:t>
      </w:r>
      <w:r w:rsidRPr="00952E22">
        <w:rPr>
          <w:rStyle w:val="Emphasis"/>
        </w:rPr>
        <w:t>inadequate</w:t>
      </w:r>
      <w:r w:rsidRPr="00FC3A3D">
        <w:rPr>
          <w:sz w:val="16"/>
        </w:rPr>
        <w:t xml:space="preserve"> </w:t>
      </w:r>
      <w:r w:rsidRPr="00952E22">
        <w:rPr>
          <w:rStyle w:val="StyleUnderline"/>
        </w:rPr>
        <w:t>so far</w:t>
      </w:r>
      <w:r w:rsidRPr="00FC3A3D">
        <w:rPr>
          <w:sz w:val="16"/>
        </w:rPr>
        <w:t xml:space="preserve"> because it is guided by a mix of liberal and conservative internationalist policy solutions, instead of offensive realist ones.</w:t>
      </w:r>
    </w:p>
    <w:p w14:paraId="5C9DA139" w14:textId="77777777" w:rsidR="00F71CD8" w:rsidRPr="00FC3A3D" w:rsidRDefault="00F71CD8" w:rsidP="00F71CD8">
      <w:pPr>
        <w:rPr>
          <w:sz w:val="16"/>
        </w:rPr>
      </w:pPr>
      <w:r w:rsidRPr="00FC3A3D">
        <w:rPr>
          <w:sz w:val="16"/>
        </w:rPr>
        <w:t xml:space="preserve">As a </w:t>
      </w:r>
      <w:r w:rsidRPr="00FF7340">
        <w:rPr>
          <w:rStyle w:val="StyleUnderline"/>
        </w:rPr>
        <w:t>great power’s economy and technological sophistication</w:t>
      </w:r>
      <w:r w:rsidRPr="00FC3A3D">
        <w:rPr>
          <w:sz w:val="16"/>
        </w:rPr>
        <w:t xml:space="preserve"> </w:t>
      </w:r>
      <w:r w:rsidRPr="00FF7340">
        <w:rPr>
          <w:rStyle w:val="Emphasis"/>
        </w:rPr>
        <w:t>increases significantly</w:t>
      </w:r>
      <w:r w:rsidRPr="00FC3A3D">
        <w:rPr>
          <w:sz w:val="16"/>
        </w:rPr>
        <w:t xml:space="preserve"> </w:t>
      </w:r>
      <w:r w:rsidRPr="00FF7340">
        <w:rPr>
          <w:rStyle w:val="StyleUnderline"/>
        </w:rPr>
        <w:t>relative to its neighbors, and other distant rivals</w:t>
      </w:r>
      <w:r w:rsidRPr="00FC3A3D">
        <w:rPr>
          <w:sz w:val="16"/>
        </w:rPr>
        <w:t xml:space="preserve">, </w:t>
      </w:r>
      <w:r w:rsidRPr="00FF7340">
        <w:rPr>
          <w:rStyle w:val="Emphasis"/>
        </w:rPr>
        <w:t>offensive realism</w:t>
      </w:r>
      <w:r w:rsidRPr="00FC3A3D">
        <w:rPr>
          <w:sz w:val="16"/>
        </w:rPr>
        <w:t xml:space="preserve"> </w:t>
      </w:r>
      <w:r w:rsidRPr="00FF7340">
        <w:rPr>
          <w:rStyle w:val="StyleUnderline"/>
        </w:rPr>
        <w:t>expects</w:t>
      </w:r>
      <w:r w:rsidRPr="00FC3A3D">
        <w:rPr>
          <w:sz w:val="16"/>
        </w:rPr>
        <w:t xml:space="preserve"> the </w:t>
      </w:r>
      <w:r w:rsidRPr="00FF7340">
        <w:rPr>
          <w:rStyle w:val="StyleUnderline"/>
        </w:rPr>
        <w:t>leaders of that country to engage in a</w:t>
      </w:r>
      <w:r w:rsidRPr="00FC3A3D">
        <w:rPr>
          <w:sz w:val="16"/>
        </w:rPr>
        <w:t xml:space="preserve"> </w:t>
      </w:r>
      <w:r w:rsidRPr="00FF7340">
        <w:rPr>
          <w:rStyle w:val="Emphasis"/>
        </w:rPr>
        <w:t>military build-up</w:t>
      </w:r>
      <w:r w:rsidRPr="00FC3A3D">
        <w:rPr>
          <w:sz w:val="16"/>
        </w:rPr>
        <w:t xml:space="preserve"> </w:t>
      </w:r>
      <w:r w:rsidRPr="00FF7340">
        <w:rPr>
          <w:rStyle w:val="StyleUnderline"/>
        </w:rPr>
        <w:t>and launch a</w:t>
      </w:r>
      <w:r w:rsidRPr="00FC3A3D">
        <w:rPr>
          <w:sz w:val="16"/>
        </w:rPr>
        <w:t xml:space="preserve"> </w:t>
      </w:r>
      <w:r w:rsidRPr="00FF7340">
        <w:rPr>
          <w:rStyle w:val="Emphasis"/>
        </w:rPr>
        <w:t>quest</w:t>
      </w:r>
      <w:r w:rsidRPr="00FC3A3D">
        <w:rPr>
          <w:sz w:val="16"/>
        </w:rPr>
        <w:t xml:space="preserve"> </w:t>
      </w:r>
      <w:r w:rsidRPr="00FF7340">
        <w:rPr>
          <w:rStyle w:val="StyleUnderline"/>
        </w:rPr>
        <w:t>for regional hegemony first, and</w:t>
      </w:r>
      <w:r w:rsidRPr="00FC3A3D">
        <w:rPr>
          <w:sz w:val="16"/>
        </w:rPr>
        <w:t xml:space="preserve"> even </w:t>
      </w:r>
      <w:r w:rsidRPr="00FF7340">
        <w:rPr>
          <w:rStyle w:val="Emphasis"/>
        </w:rPr>
        <w:t>challenge</w:t>
      </w:r>
      <w:r w:rsidRPr="00FC3A3D">
        <w:rPr>
          <w:sz w:val="16"/>
        </w:rPr>
        <w:t xml:space="preserve"> </w:t>
      </w:r>
      <w:r w:rsidRPr="00FF7340">
        <w:rPr>
          <w:rStyle w:val="StyleUnderline"/>
        </w:rPr>
        <w:t>for global superpower status later if circumstances allow it</w:t>
      </w:r>
      <w:r w:rsidRPr="00FC3A3D">
        <w:rPr>
          <w:sz w:val="16"/>
        </w:rPr>
        <w:t xml:space="preserve">. </w:t>
      </w:r>
      <w:r w:rsidRPr="00FF7340">
        <w:rPr>
          <w:rStyle w:val="StyleUnderline"/>
        </w:rPr>
        <w:t>This is</w:t>
      </w:r>
      <w:r w:rsidRPr="00FC3A3D">
        <w:rPr>
          <w:sz w:val="16"/>
        </w:rPr>
        <w:t xml:space="preserve"> arguably </w:t>
      </w:r>
      <w:r w:rsidRPr="00FF7340">
        <w:rPr>
          <w:rStyle w:val="Emphasis"/>
        </w:rPr>
        <w:t>exactly</w:t>
      </w:r>
      <w:r w:rsidRPr="00FC3A3D">
        <w:rPr>
          <w:sz w:val="16"/>
        </w:rPr>
        <w:t xml:space="preserve"> </w:t>
      </w:r>
      <w:r w:rsidRPr="00FF7340">
        <w:rPr>
          <w:rStyle w:val="StyleUnderline"/>
        </w:rPr>
        <w:t xml:space="preserve">what </w:t>
      </w:r>
      <w:r w:rsidRPr="004564E3">
        <w:rPr>
          <w:rStyle w:val="StyleUnderline"/>
          <w:highlight w:val="green"/>
        </w:rPr>
        <w:t>China</w:t>
      </w:r>
      <w:r w:rsidRPr="00FF7340">
        <w:rPr>
          <w:rStyle w:val="StyleUnderline"/>
        </w:rPr>
        <w:t xml:space="preserve"> has been doing for at least the</w:t>
      </w:r>
      <w:r w:rsidRPr="00FC3A3D">
        <w:rPr>
          <w:sz w:val="16"/>
        </w:rPr>
        <w:t xml:space="preserve"> </w:t>
      </w:r>
      <w:r w:rsidRPr="004564E3">
        <w:rPr>
          <w:rStyle w:val="Emphasis"/>
          <w:highlight w:val="green"/>
        </w:rPr>
        <w:t>past decade</w:t>
      </w:r>
      <w:r w:rsidRPr="00FC3A3D">
        <w:rPr>
          <w:sz w:val="16"/>
        </w:rPr>
        <w:t xml:space="preserve"> </w:t>
      </w:r>
      <w:r w:rsidRPr="00FF7340">
        <w:rPr>
          <w:rStyle w:val="StyleUnderline"/>
        </w:rPr>
        <w:t>under the leadership of</w:t>
      </w:r>
      <w:r w:rsidRPr="00FC3A3D">
        <w:rPr>
          <w:sz w:val="16"/>
        </w:rPr>
        <w:t xml:space="preserve"> President </w:t>
      </w:r>
      <w:r w:rsidRPr="00FF7340">
        <w:rPr>
          <w:rStyle w:val="Emphasis"/>
        </w:rPr>
        <w:t>Xi</w:t>
      </w:r>
      <w:r w:rsidRPr="00FC3A3D">
        <w:rPr>
          <w:sz w:val="16"/>
        </w:rPr>
        <w:t xml:space="preserve">.71 China scholar Sheena </w:t>
      </w:r>
      <w:r w:rsidRPr="00FF7340">
        <w:rPr>
          <w:rStyle w:val="Emphasis"/>
        </w:rPr>
        <w:t>Greitens</w:t>
      </w:r>
      <w:r w:rsidRPr="00FC3A3D">
        <w:rPr>
          <w:sz w:val="16"/>
        </w:rPr>
        <w:t xml:space="preserve"> </w:t>
      </w:r>
      <w:r w:rsidRPr="00FF7340">
        <w:rPr>
          <w:rStyle w:val="StyleUnderline"/>
        </w:rPr>
        <w:t>recently documented</w:t>
      </w:r>
      <w:r w:rsidRPr="00FC3A3D">
        <w:rPr>
          <w:sz w:val="16"/>
        </w:rPr>
        <w:t xml:space="preserve"> in </w:t>
      </w:r>
      <w:r w:rsidRPr="00FC3A3D">
        <w:rPr>
          <w:i/>
          <w:iCs/>
          <w:sz w:val="16"/>
        </w:rPr>
        <w:t>Foreign Affairs</w:t>
      </w:r>
      <w:r w:rsidRPr="00FC3A3D">
        <w:rPr>
          <w:sz w:val="16"/>
        </w:rPr>
        <w:t xml:space="preserve"> </w:t>
      </w:r>
      <w:r w:rsidRPr="00FF7340">
        <w:rPr>
          <w:rStyle w:val="StyleUnderline"/>
        </w:rPr>
        <w:t>how</w:t>
      </w:r>
      <w:r w:rsidRPr="00FC3A3D">
        <w:rPr>
          <w:sz w:val="16"/>
        </w:rPr>
        <w:t xml:space="preserve"> </w:t>
      </w:r>
      <w:r w:rsidRPr="00FF7340">
        <w:rPr>
          <w:rStyle w:val="Emphasis"/>
        </w:rPr>
        <w:t>Xi</w:t>
      </w:r>
      <w:r w:rsidRPr="00FC3A3D">
        <w:rPr>
          <w:sz w:val="16"/>
        </w:rPr>
        <w:t xml:space="preserve"> </w:t>
      </w:r>
      <w:r w:rsidRPr="00FF7340">
        <w:rPr>
          <w:rStyle w:val="StyleUnderline"/>
        </w:rPr>
        <w:t>has been using in his speeches the concept</w:t>
      </w:r>
      <w:r w:rsidRPr="00FC3A3D">
        <w:rPr>
          <w:sz w:val="16"/>
        </w:rPr>
        <w:t xml:space="preserve"> of </w:t>
      </w:r>
      <w:proofErr w:type="spellStart"/>
      <w:r w:rsidRPr="00FC3A3D">
        <w:rPr>
          <w:sz w:val="16"/>
        </w:rPr>
        <w:t>Quanqiu</w:t>
      </w:r>
      <w:proofErr w:type="spellEnd"/>
      <w:r w:rsidRPr="00FC3A3D">
        <w:rPr>
          <w:sz w:val="16"/>
        </w:rPr>
        <w:t xml:space="preserve"> Anquan Changyi, or the Global Security Initiative (GSI), </w:t>
      </w:r>
      <w:r w:rsidRPr="00FF7340">
        <w:rPr>
          <w:rStyle w:val="StyleUnderline"/>
        </w:rPr>
        <w:t xml:space="preserve">which he </w:t>
      </w:r>
      <w:r w:rsidRPr="004564E3">
        <w:rPr>
          <w:rStyle w:val="StyleUnderline"/>
          <w:highlight w:val="green"/>
        </w:rPr>
        <w:t>framed as</w:t>
      </w:r>
      <w:r w:rsidRPr="004564E3">
        <w:rPr>
          <w:sz w:val="16"/>
          <w:highlight w:val="green"/>
        </w:rPr>
        <w:t xml:space="preserve"> “</w:t>
      </w:r>
      <w:r w:rsidRPr="004564E3">
        <w:rPr>
          <w:rStyle w:val="Emphasis"/>
          <w:highlight w:val="green"/>
        </w:rPr>
        <w:t>promoting</w:t>
      </w:r>
      <w:r w:rsidRPr="00FF7340">
        <w:rPr>
          <w:rStyle w:val="Emphasis"/>
        </w:rPr>
        <w:t xml:space="preserve"> the common </w:t>
      </w:r>
      <w:r w:rsidRPr="004564E3">
        <w:rPr>
          <w:rStyle w:val="Emphasis"/>
          <w:highlight w:val="green"/>
        </w:rPr>
        <w:t>security of the world</w:t>
      </w:r>
      <w:r w:rsidRPr="00FC3A3D">
        <w:rPr>
          <w:sz w:val="16"/>
        </w:rPr>
        <w:t xml:space="preserve">.” She argues that </w:t>
      </w:r>
      <w:r w:rsidRPr="00FF7340">
        <w:rPr>
          <w:rStyle w:val="StyleUnderline"/>
        </w:rPr>
        <w:t>the initial framework was a “regime security concept codified as</w:t>
      </w:r>
      <w:r w:rsidRPr="00FC3A3D">
        <w:rPr>
          <w:sz w:val="16"/>
        </w:rPr>
        <w:t xml:space="preserve"> </w:t>
      </w:r>
      <w:r w:rsidRPr="00FF7340">
        <w:rPr>
          <w:rStyle w:val="Emphasis"/>
        </w:rPr>
        <w:t>grand strategy</w:t>
      </w:r>
      <w:r w:rsidRPr="00FC3A3D">
        <w:rPr>
          <w:sz w:val="16"/>
        </w:rPr>
        <w:t xml:space="preserve">,” </w:t>
      </w:r>
      <w:r w:rsidRPr="00FF7340">
        <w:rPr>
          <w:rStyle w:val="StyleUnderline"/>
        </w:rPr>
        <w:t>and that now Xi is</w:t>
      </w:r>
      <w:r w:rsidRPr="00FC3A3D">
        <w:rPr>
          <w:sz w:val="16"/>
        </w:rPr>
        <w:t xml:space="preserve"> “</w:t>
      </w:r>
      <w:r w:rsidRPr="00FF7340">
        <w:rPr>
          <w:rStyle w:val="Emphasis"/>
        </w:rPr>
        <w:t>applying</w:t>
      </w:r>
      <w:r w:rsidRPr="00FC3A3D">
        <w:rPr>
          <w:sz w:val="16"/>
        </w:rPr>
        <w:t xml:space="preserve"> </w:t>
      </w:r>
      <w:r w:rsidRPr="00FF7340">
        <w:rPr>
          <w:rStyle w:val="StyleUnderline"/>
        </w:rPr>
        <w:t>that framework to</w:t>
      </w:r>
      <w:r w:rsidRPr="00FC3A3D">
        <w:rPr>
          <w:sz w:val="16"/>
        </w:rPr>
        <w:t xml:space="preserve"> </w:t>
      </w:r>
      <w:r w:rsidRPr="00FF7340">
        <w:rPr>
          <w:rStyle w:val="Emphasis"/>
        </w:rPr>
        <w:t>fo</w:t>
      </w:r>
      <w:r w:rsidRPr="00FC3A3D">
        <w:rPr>
          <w:sz w:val="16"/>
        </w:rPr>
        <w:t xml:space="preserve">reign </w:t>
      </w:r>
      <w:r w:rsidRPr="00FF7340">
        <w:rPr>
          <w:rStyle w:val="Emphasis"/>
        </w:rPr>
        <w:t>po</w:t>
      </w:r>
      <w:r w:rsidRPr="00FC3A3D">
        <w:rPr>
          <w:sz w:val="16"/>
        </w:rPr>
        <w:t xml:space="preserve">licy, </w:t>
      </w:r>
      <w:r w:rsidRPr="00FF7340">
        <w:rPr>
          <w:rStyle w:val="StyleUnderline"/>
        </w:rPr>
        <w:t>attempting to remake regional and global security order to</w:t>
      </w:r>
      <w:r w:rsidRPr="00FC3A3D">
        <w:rPr>
          <w:sz w:val="16"/>
        </w:rPr>
        <w:t xml:space="preserve"> </w:t>
      </w:r>
      <w:r w:rsidRPr="00FF7340">
        <w:rPr>
          <w:rStyle w:val="Emphasis"/>
        </w:rPr>
        <w:t>guard against</w:t>
      </w:r>
      <w:r w:rsidRPr="00FC3A3D">
        <w:rPr>
          <w:sz w:val="16"/>
        </w:rPr>
        <w:t xml:space="preserve"> </w:t>
      </w:r>
      <w:r w:rsidRPr="00FF7340">
        <w:rPr>
          <w:rStyle w:val="StyleUnderline"/>
        </w:rPr>
        <w:t>threats to China’s domestic stability and</w:t>
      </w:r>
      <w:r w:rsidRPr="00FC3A3D">
        <w:rPr>
          <w:sz w:val="16"/>
        </w:rPr>
        <w:t xml:space="preserve"> further </w:t>
      </w:r>
      <w:r w:rsidRPr="00FF7340">
        <w:rPr>
          <w:rStyle w:val="Emphasis"/>
        </w:rPr>
        <w:t>consolidate</w:t>
      </w:r>
      <w:r w:rsidRPr="00FC3A3D">
        <w:rPr>
          <w:sz w:val="16"/>
        </w:rPr>
        <w:t xml:space="preserve"> </w:t>
      </w:r>
      <w:r w:rsidRPr="00FF7340">
        <w:rPr>
          <w:rStyle w:val="StyleUnderline"/>
        </w:rPr>
        <w:t>the party’s grip on power</w:t>
      </w:r>
      <w:r w:rsidRPr="00FC3A3D">
        <w:rPr>
          <w:sz w:val="16"/>
        </w:rPr>
        <w:t>.”</w:t>
      </w:r>
      <w:proofErr w:type="gramStart"/>
      <w:r w:rsidRPr="00FC3A3D">
        <w:rPr>
          <w:sz w:val="16"/>
        </w:rPr>
        <w:t>72</w:t>
      </w:r>
      <w:proofErr w:type="gramEnd"/>
    </w:p>
    <w:p w14:paraId="263EE4EB" w14:textId="77777777" w:rsidR="00F71CD8" w:rsidRPr="00FC3A3D" w:rsidRDefault="00F71CD8" w:rsidP="00F71CD8">
      <w:pPr>
        <w:rPr>
          <w:sz w:val="16"/>
        </w:rPr>
      </w:pPr>
      <w:r w:rsidRPr="00FC3A3D">
        <w:rPr>
          <w:sz w:val="16"/>
        </w:rPr>
        <w:t xml:space="preserve">As Rush Doshi also shows in </w:t>
      </w:r>
      <w:r w:rsidRPr="00FC3A3D">
        <w:rPr>
          <w:i/>
          <w:iCs/>
          <w:sz w:val="16"/>
        </w:rPr>
        <w:t>The Long Game</w:t>
      </w:r>
      <w:r w:rsidRPr="00FC3A3D">
        <w:rPr>
          <w:sz w:val="16"/>
        </w:rPr>
        <w:t xml:space="preserve">, </w:t>
      </w:r>
      <w:r w:rsidRPr="00210EC7">
        <w:rPr>
          <w:rStyle w:val="StyleUnderline"/>
        </w:rPr>
        <w:t>over the</w:t>
      </w:r>
      <w:r w:rsidRPr="00FC3A3D">
        <w:rPr>
          <w:sz w:val="16"/>
        </w:rPr>
        <w:t xml:space="preserve"> </w:t>
      </w:r>
      <w:r w:rsidRPr="00210EC7">
        <w:rPr>
          <w:rStyle w:val="Emphasis"/>
        </w:rPr>
        <w:t>past few decades</w:t>
      </w:r>
      <w:r w:rsidRPr="00FC3A3D">
        <w:rPr>
          <w:sz w:val="16"/>
        </w:rPr>
        <w:t xml:space="preserve"> </w:t>
      </w:r>
      <w:r w:rsidRPr="00210EC7">
        <w:rPr>
          <w:rStyle w:val="StyleUnderline"/>
        </w:rPr>
        <w:t>the</w:t>
      </w:r>
      <w:r w:rsidRPr="00FC3A3D">
        <w:rPr>
          <w:sz w:val="16"/>
        </w:rPr>
        <w:t xml:space="preserve"> </w:t>
      </w:r>
      <w:r w:rsidRPr="00210EC7">
        <w:rPr>
          <w:rStyle w:val="Emphasis"/>
        </w:rPr>
        <w:t>C</w:t>
      </w:r>
      <w:r w:rsidRPr="00FC3A3D">
        <w:rPr>
          <w:sz w:val="16"/>
        </w:rPr>
        <w:t xml:space="preserve">hinese </w:t>
      </w:r>
      <w:r w:rsidRPr="00210EC7">
        <w:rPr>
          <w:rStyle w:val="Emphasis"/>
        </w:rPr>
        <w:t>C</w:t>
      </w:r>
      <w:r w:rsidRPr="00FC3A3D">
        <w:rPr>
          <w:sz w:val="16"/>
        </w:rPr>
        <w:t xml:space="preserve">ommunist </w:t>
      </w:r>
      <w:r w:rsidRPr="00210EC7">
        <w:rPr>
          <w:rStyle w:val="Emphasis"/>
        </w:rPr>
        <w:t>P</w:t>
      </w:r>
      <w:r w:rsidRPr="00FC3A3D">
        <w:rPr>
          <w:sz w:val="16"/>
        </w:rPr>
        <w:t xml:space="preserve">arty </w:t>
      </w:r>
      <w:r w:rsidRPr="004564E3">
        <w:rPr>
          <w:rStyle w:val="StyleUnderline"/>
          <w:highlight w:val="green"/>
        </w:rPr>
        <w:t>went through</w:t>
      </w:r>
      <w:r w:rsidRPr="00FC3A3D">
        <w:rPr>
          <w:sz w:val="16"/>
        </w:rPr>
        <w:t xml:space="preserve"> three </w:t>
      </w:r>
      <w:r w:rsidRPr="004564E3">
        <w:rPr>
          <w:rStyle w:val="Emphasis"/>
          <w:highlight w:val="green"/>
        </w:rPr>
        <w:t>stages</w:t>
      </w:r>
      <w:r w:rsidRPr="004564E3">
        <w:rPr>
          <w:sz w:val="16"/>
          <w:highlight w:val="green"/>
        </w:rPr>
        <w:t xml:space="preserve"> </w:t>
      </w:r>
      <w:r w:rsidRPr="004564E3">
        <w:rPr>
          <w:rStyle w:val="StyleUnderline"/>
          <w:highlight w:val="green"/>
        </w:rPr>
        <w:t>in</w:t>
      </w:r>
      <w:r w:rsidRPr="00210EC7">
        <w:rPr>
          <w:rStyle w:val="StyleUnderline"/>
        </w:rPr>
        <w:t xml:space="preserve"> its long-term goals of establishing regional hegemony in</w:t>
      </w:r>
      <w:r w:rsidRPr="00FC3A3D">
        <w:rPr>
          <w:sz w:val="16"/>
        </w:rPr>
        <w:t xml:space="preserve"> </w:t>
      </w:r>
      <w:r w:rsidRPr="00210EC7">
        <w:rPr>
          <w:rStyle w:val="Emphasis"/>
        </w:rPr>
        <w:t>Asia</w:t>
      </w:r>
      <w:r w:rsidRPr="00FC3A3D">
        <w:rPr>
          <w:sz w:val="16"/>
        </w:rPr>
        <w:t xml:space="preserve"> </w:t>
      </w:r>
      <w:r w:rsidRPr="00210EC7">
        <w:rPr>
          <w:rStyle w:val="StyleUnderline"/>
        </w:rPr>
        <w:t>and</w:t>
      </w:r>
      <w:r w:rsidRPr="00FC3A3D">
        <w:rPr>
          <w:sz w:val="16"/>
        </w:rPr>
        <w:t xml:space="preserve"> </w:t>
      </w:r>
      <w:r w:rsidRPr="004564E3">
        <w:rPr>
          <w:rStyle w:val="Emphasis"/>
          <w:highlight w:val="green"/>
        </w:rPr>
        <w:t>eventually displacing</w:t>
      </w:r>
      <w:r w:rsidRPr="00FC3A3D">
        <w:rPr>
          <w:sz w:val="16"/>
        </w:rPr>
        <w:t xml:space="preserve"> </w:t>
      </w:r>
      <w:r w:rsidRPr="00210EC7">
        <w:rPr>
          <w:rStyle w:val="StyleUnderline"/>
        </w:rPr>
        <w:t>the</w:t>
      </w:r>
      <w:r w:rsidRPr="00FC3A3D">
        <w:rPr>
          <w:sz w:val="16"/>
        </w:rPr>
        <w:t xml:space="preserve"> </w:t>
      </w:r>
      <w:r w:rsidRPr="004564E3">
        <w:rPr>
          <w:rStyle w:val="Emphasis"/>
          <w:highlight w:val="green"/>
        </w:rPr>
        <w:t>U</w:t>
      </w:r>
      <w:r w:rsidRPr="00FC3A3D">
        <w:rPr>
          <w:sz w:val="16"/>
        </w:rPr>
        <w:t xml:space="preserve">nited </w:t>
      </w:r>
      <w:r w:rsidRPr="004564E3">
        <w:rPr>
          <w:rStyle w:val="Emphasis"/>
          <w:highlight w:val="green"/>
        </w:rPr>
        <w:t>S</w:t>
      </w:r>
      <w:r w:rsidRPr="00FC3A3D">
        <w:rPr>
          <w:sz w:val="16"/>
        </w:rPr>
        <w:t xml:space="preserve">tates </w:t>
      </w:r>
      <w:r w:rsidRPr="00210EC7">
        <w:rPr>
          <w:rStyle w:val="StyleUnderline"/>
        </w:rPr>
        <w:t>as the global hegemon</w:t>
      </w:r>
      <w:r w:rsidRPr="00FC3A3D">
        <w:rPr>
          <w:sz w:val="16"/>
        </w:rPr>
        <w:t xml:space="preserve">.73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relations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w:t>
      </w:r>
      <w:r w:rsidRPr="00210EC7">
        <w:rPr>
          <w:rStyle w:val="StyleUnderline"/>
        </w:rPr>
        <w:t>following what Chinese leaders</w:t>
      </w:r>
      <w:r w:rsidRPr="00FC3A3D">
        <w:rPr>
          <w:sz w:val="16"/>
        </w:rPr>
        <w:t xml:space="preserve"> </w:t>
      </w:r>
      <w:r w:rsidRPr="00210EC7">
        <w:rPr>
          <w:rStyle w:val="Emphasis"/>
        </w:rPr>
        <w:t>repeatedly</w:t>
      </w:r>
      <w:r w:rsidRPr="00FC3A3D">
        <w:rPr>
          <w:sz w:val="16"/>
        </w:rPr>
        <w:t xml:space="preserve"> </w:t>
      </w:r>
      <w:r w:rsidRPr="00210EC7">
        <w:rPr>
          <w:rStyle w:val="StyleUnderline"/>
        </w:rPr>
        <w:t>refer to as a project of</w:t>
      </w:r>
      <w:r w:rsidRPr="00FC3A3D">
        <w:rPr>
          <w:sz w:val="16"/>
        </w:rPr>
        <w:t xml:space="preserve"> </w:t>
      </w:r>
      <w:r w:rsidRPr="00210EC7">
        <w:rPr>
          <w:rStyle w:val="Emphasis"/>
        </w:rPr>
        <w:t>“great rejuvenation”</w:t>
      </w:r>
      <w:r w:rsidRPr="00FC3A3D">
        <w:rPr>
          <w:sz w:val="16"/>
        </w:rPr>
        <w:t xml:space="preserve"> </w:t>
      </w:r>
      <w:r w:rsidRPr="00210EC7">
        <w:rPr>
          <w:rStyle w:val="StyleUnderline"/>
        </w:rPr>
        <w:t>made possible by worldwide</w:t>
      </w:r>
      <w:r w:rsidRPr="00FC3A3D">
        <w:rPr>
          <w:sz w:val="16"/>
        </w:rPr>
        <w:t xml:space="preserve"> “great </w:t>
      </w:r>
      <w:r w:rsidRPr="00210EC7">
        <w:rPr>
          <w:rStyle w:val="Emphasis"/>
        </w:rPr>
        <w:t>changes</w:t>
      </w:r>
      <w:r w:rsidRPr="00FC3A3D">
        <w:rPr>
          <w:sz w:val="16"/>
        </w:rPr>
        <w:t xml:space="preserve"> </w:t>
      </w:r>
      <w:r w:rsidRPr="00210EC7">
        <w:rPr>
          <w:rStyle w:val="StyleUnderline"/>
        </w:rPr>
        <w:t>unseen in a century</w:t>
      </w:r>
      <w:r w:rsidRPr="00FC3A3D">
        <w:rPr>
          <w:sz w:val="16"/>
        </w:rPr>
        <w:t xml:space="preserve">” (such as COVID and the rise of populist/nationalist forces opposed to the liberal order in the West), </w:t>
      </w:r>
      <w:r w:rsidRPr="00210EC7">
        <w:rPr>
          <w:rStyle w:val="StyleUnderline"/>
        </w:rPr>
        <w:t>Beijing is</w:t>
      </w:r>
      <w:r w:rsidRPr="00FC3A3D">
        <w:rPr>
          <w:sz w:val="16"/>
        </w:rPr>
        <w:t xml:space="preserve"> </w:t>
      </w:r>
      <w:r w:rsidRPr="004564E3">
        <w:rPr>
          <w:rStyle w:val="Emphasis"/>
          <w:highlight w:val="green"/>
        </w:rPr>
        <w:t>expanding</w:t>
      </w:r>
      <w:r w:rsidRPr="00FC3A3D">
        <w:rPr>
          <w:sz w:val="16"/>
        </w:rPr>
        <w:t xml:space="preserve"> </w:t>
      </w:r>
      <w:r w:rsidRPr="00210EC7">
        <w:rPr>
          <w:rStyle w:val="StyleUnderline"/>
        </w:rPr>
        <w:t xml:space="preserve">its regional </w:t>
      </w:r>
      <w:r w:rsidRPr="004564E3">
        <w:rPr>
          <w:rStyle w:val="StyleUnderline"/>
          <w:highlight w:val="green"/>
        </w:rPr>
        <w:t>focus</w:t>
      </w:r>
      <w:r w:rsidRPr="00210EC7">
        <w:rPr>
          <w:rStyle w:val="StyleUnderline"/>
        </w:rPr>
        <w:t xml:space="preserve"> to</w:t>
      </w:r>
      <w:r w:rsidRPr="00FC3A3D">
        <w:rPr>
          <w:sz w:val="16"/>
        </w:rPr>
        <w:t xml:space="preserve"> </w:t>
      </w:r>
      <w:r w:rsidRPr="00210EC7">
        <w:rPr>
          <w:rStyle w:val="Emphasis"/>
        </w:rPr>
        <w:t>challenge US</w:t>
      </w:r>
      <w:r w:rsidRPr="00FC3A3D">
        <w:rPr>
          <w:sz w:val="16"/>
        </w:rPr>
        <w:t xml:space="preserve"> </w:t>
      </w:r>
      <w:r w:rsidRPr="00210EC7">
        <w:rPr>
          <w:rStyle w:val="StyleUnderline"/>
        </w:rPr>
        <w:t xml:space="preserve">hegemony </w:t>
      </w:r>
      <w:r w:rsidRPr="004564E3">
        <w:rPr>
          <w:rStyle w:val="StyleUnderline"/>
          <w:highlight w:val="green"/>
        </w:rPr>
        <w:t>worldwide</w:t>
      </w:r>
      <w:r w:rsidRPr="00FC3A3D">
        <w:rPr>
          <w:sz w:val="16"/>
        </w:rPr>
        <w:t>.</w:t>
      </w:r>
    </w:p>
    <w:p w14:paraId="55E0E3B6" w14:textId="77777777" w:rsidR="00F71CD8" w:rsidRPr="00FC3A3D" w:rsidRDefault="00F71CD8" w:rsidP="00F71CD8">
      <w:pPr>
        <w:rPr>
          <w:sz w:val="16"/>
        </w:rPr>
      </w:pPr>
      <w:r w:rsidRPr="00FC3A3D">
        <w:rPr>
          <w:sz w:val="16"/>
        </w:rPr>
        <w:t xml:space="preserve">These </w:t>
      </w:r>
      <w:r w:rsidRPr="004974FE">
        <w:rPr>
          <w:rStyle w:val="StyleUnderline"/>
        </w:rPr>
        <w:t>strategic plans have</w:t>
      </w:r>
      <w:r w:rsidRPr="00FC3A3D">
        <w:rPr>
          <w:sz w:val="16"/>
        </w:rPr>
        <w:t xml:space="preserve"> been </w:t>
      </w:r>
      <w:r w:rsidRPr="004974FE">
        <w:rPr>
          <w:rStyle w:val="Emphasis"/>
        </w:rPr>
        <w:t>translated</w:t>
      </w:r>
      <w:r w:rsidRPr="00FC3A3D">
        <w:rPr>
          <w:sz w:val="16"/>
        </w:rPr>
        <w:t xml:space="preserve"> </w:t>
      </w:r>
      <w:r w:rsidRPr="004974FE">
        <w:rPr>
          <w:rStyle w:val="StyleUnderline"/>
        </w:rPr>
        <w:t>into a series of</w:t>
      </w:r>
      <w:r w:rsidRPr="00FC3A3D">
        <w:rPr>
          <w:sz w:val="16"/>
        </w:rPr>
        <w:t xml:space="preserve"> </w:t>
      </w:r>
      <w:r w:rsidRPr="004974FE">
        <w:rPr>
          <w:rStyle w:val="Emphasis"/>
        </w:rPr>
        <w:t>actual strategic moves</w:t>
      </w:r>
      <w:r w:rsidRPr="00FC3A3D">
        <w:rPr>
          <w:sz w:val="16"/>
        </w:rPr>
        <w:t xml:space="preserve"> </w:t>
      </w:r>
      <w:r w:rsidRPr="004974FE">
        <w:rPr>
          <w:rStyle w:val="StyleUnderline"/>
        </w:rPr>
        <w:t>that</w:t>
      </w:r>
      <w:r w:rsidRPr="00FC3A3D">
        <w:rPr>
          <w:sz w:val="16"/>
        </w:rPr>
        <w:t xml:space="preserve"> </w:t>
      </w:r>
      <w:r w:rsidRPr="004974FE">
        <w:rPr>
          <w:rStyle w:val="Emphasis"/>
        </w:rPr>
        <w:t>confirm</w:t>
      </w:r>
      <w:r w:rsidRPr="00FC3A3D">
        <w:rPr>
          <w:sz w:val="16"/>
        </w:rPr>
        <w:t xml:space="preserve"> </w:t>
      </w:r>
      <w:r w:rsidRPr="004974FE">
        <w:rPr>
          <w:rStyle w:val="StyleUnderline"/>
        </w:rPr>
        <w:t>China’s ambitious quest for hegemony</w:t>
      </w:r>
      <w:r w:rsidRPr="00FC3A3D">
        <w:rPr>
          <w:sz w:val="16"/>
        </w:rPr>
        <w:t xml:space="preserve">. First, Beijing engaged in a persistent military build-up that now allows it to not only deny US and its allies their long-held military supremacy in East Asia by developing advanced missiles and other anti-access/area denial (A2/AD) capabilities, as well as high end cyber and space systems, but also surpass the United States in the number of ships overall (340 for PLAN vs </w:t>
      </w:r>
      <w:r w:rsidRPr="00FC3A3D">
        <w:rPr>
          <w:rFonts w:ascii="Cambria Math" w:hAnsi="Cambria Math" w:cs="Cambria Math"/>
          <w:sz w:val="16"/>
        </w:rPr>
        <w:t>∼</w:t>
      </w:r>
      <w:r w:rsidRPr="00FC3A3D">
        <w:rPr>
          <w:sz w:val="16"/>
        </w:rPr>
        <w:t xml:space="preserve">300 for the USN), and most recently even in ICBM launchers, according to senior US military officials.74 Second, China’s military in recent years conducted “‘large-scale land reclamation, outpost construction, and militarization of disputed land features in the South China Sea,” thereby setting the stage for eventually pushing the US Navy out of that key geopolitical passageway of global trade and establishing a </w:t>
      </w:r>
      <w:r w:rsidRPr="00FC3A3D">
        <w:rPr>
          <w:i/>
          <w:iCs/>
          <w:sz w:val="16"/>
        </w:rPr>
        <w:t>de facto</w:t>
      </w:r>
      <w:r w:rsidRPr="00FC3A3D">
        <w:rPr>
          <w:sz w:val="16"/>
        </w:rPr>
        <w:t xml:space="preserve"> regional hegemonic control of the Asia Pacific region.75 And third, nothing would help China’s quest of military regional hegemony more than taking over Taiwan, a vulnerable ally of the United States who is increasingly a target of Xi’s belligerent rhetoric.76 Alarmingly, </w:t>
      </w:r>
      <w:r w:rsidRPr="007F173D">
        <w:rPr>
          <w:rStyle w:val="StyleUnderline"/>
        </w:rPr>
        <w:t>the</w:t>
      </w:r>
      <w:r w:rsidRPr="00FC3A3D">
        <w:rPr>
          <w:sz w:val="16"/>
        </w:rPr>
        <w:t xml:space="preserve"> </w:t>
      </w:r>
      <w:r w:rsidRPr="007F173D">
        <w:rPr>
          <w:rStyle w:val="Emphasis"/>
        </w:rPr>
        <w:t>C</w:t>
      </w:r>
      <w:r w:rsidRPr="00FC3A3D">
        <w:rPr>
          <w:sz w:val="16"/>
        </w:rPr>
        <w:t xml:space="preserve">entral </w:t>
      </w:r>
      <w:r w:rsidRPr="007F173D">
        <w:rPr>
          <w:rStyle w:val="Emphasis"/>
        </w:rPr>
        <w:t>I</w:t>
      </w:r>
      <w:r w:rsidRPr="00FC3A3D">
        <w:rPr>
          <w:sz w:val="16"/>
        </w:rPr>
        <w:t xml:space="preserve">ntelligence </w:t>
      </w:r>
      <w:r w:rsidRPr="007F173D">
        <w:rPr>
          <w:rStyle w:val="Emphasis"/>
        </w:rPr>
        <w:t>A</w:t>
      </w:r>
      <w:r w:rsidRPr="00FC3A3D">
        <w:rPr>
          <w:sz w:val="16"/>
        </w:rPr>
        <w:t xml:space="preserve">gency </w:t>
      </w:r>
      <w:r w:rsidRPr="007F173D">
        <w:rPr>
          <w:rStyle w:val="Emphasis"/>
        </w:rPr>
        <w:t>Director</w:t>
      </w:r>
      <w:r w:rsidRPr="00FC3A3D">
        <w:rPr>
          <w:sz w:val="16"/>
        </w:rPr>
        <w:t xml:space="preserve"> William Burns </w:t>
      </w:r>
      <w:r w:rsidRPr="007F173D">
        <w:rPr>
          <w:rStyle w:val="StyleUnderline"/>
        </w:rPr>
        <w:t>testified that</w:t>
      </w:r>
      <w:r w:rsidRPr="00FC3A3D">
        <w:rPr>
          <w:sz w:val="16"/>
        </w:rPr>
        <w:t xml:space="preserve"> Chinese President </w:t>
      </w:r>
      <w:r w:rsidRPr="007F173D">
        <w:rPr>
          <w:rStyle w:val="Emphasis"/>
        </w:rPr>
        <w:t>Xi</w:t>
      </w:r>
      <w:r w:rsidRPr="00FC3A3D">
        <w:rPr>
          <w:sz w:val="16"/>
        </w:rPr>
        <w:t xml:space="preserve"> </w:t>
      </w:r>
      <w:r w:rsidRPr="007F173D">
        <w:rPr>
          <w:rStyle w:val="StyleUnderline"/>
        </w:rPr>
        <w:t xml:space="preserve">had </w:t>
      </w:r>
      <w:r w:rsidRPr="004564E3">
        <w:rPr>
          <w:rStyle w:val="StyleUnderline"/>
          <w:highlight w:val="green"/>
        </w:rPr>
        <w:t>ordered</w:t>
      </w:r>
      <w:r w:rsidRPr="007F173D">
        <w:rPr>
          <w:rStyle w:val="StyleUnderline"/>
        </w:rPr>
        <w:t xml:space="preserve"> China’s </w:t>
      </w:r>
      <w:r w:rsidRPr="004564E3">
        <w:rPr>
          <w:rStyle w:val="StyleUnderline"/>
          <w:highlight w:val="green"/>
        </w:rPr>
        <w:t>military</w:t>
      </w:r>
      <w:r w:rsidRPr="007F173D">
        <w:rPr>
          <w:rStyle w:val="StyleUnderline"/>
        </w:rPr>
        <w:t xml:space="preserve"> to be</w:t>
      </w:r>
      <w:r w:rsidRPr="00FC3A3D">
        <w:rPr>
          <w:sz w:val="16"/>
        </w:rPr>
        <w:t xml:space="preserve"> “</w:t>
      </w:r>
      <w:r w:rsidRPr="004564E3">
        <w:rPr>
          <w:rStyle w:val="Emphasis"/>
          <w:highlight w:val="green"/>
        </w:rPr>
        <w:t>ready</w:t>
      </w:r>
      <w:r w:rsidRPr="007F173D">
        <w:rPr>
          <w:rStyle w:val="Emphasis"/>
        </w:rPr>
        <w:t xml:space="preserve"> by 2027</w:t>
      </w:r>
      <w:r w:rsidRPr="00FC3A3D">
        <w:rPr>
          <w:sz w:val="16"/>
        </w:rPr>
        <w:t xml:space="preserve"> </w:t>
      </w:r>
      <w:r w:rsidRPr="004564E3">
        <w:rPr>
          <w:rStyle w:val="StyleUnderline"/>
          <w:highlight w:val="green"/>
        </w:rPr>
        <w:t>to conduct</w:t>
      </w:r>
      <w:r w:rsidRPr="007F173D">
        <w:rPr>
          <w:rStyle w:val="StyleUnderline"/>
        </w:rPr>
        <w:t xml:space="preserve"> a</w:t>
      </w:r>
      <w:r w:rsidRPr="00FC3A3D">
        <w:rPr>
          <w:sz w:val="16"/>
        </w:rPr>
        <w:t xml:space="preserve"> successful </w:t>
      </w:r>
      <w:r w:rsidRPr="004564E3">
        <w:rPr>
          <w:rStyle w:val="StyleUnderline"/>
          <w:highlight w:val="green"/>
        </w:rPr>
        <w:t>invasion” of</w:t>
      </w:r>
      <w:r w:rsidRPr="004564E3">
        <w:rPr>
          <w:sz w:val="16"/>
          <w:highlight w:val="green"/>
        </w:rPr>
        <w:t xml:space="preserve"> </w:t>
      </w:r>
      <w:r w:rsidRPr="004564E3">
        <w:rPr>
          <w:rStyle w:val="Emphasis"/>
          <w:highlight w:val="green"/>
        </w:rPr>
        <w:t>Taiwan</w:t>
      </w:r>
      <w:r w:rsidRPr="00FC3A3D">
        <w:rPr>
          <w:sz w:val="16"/>
        </w:rPr>
        <w:t xml:space="preserve">, </w:t>
      </w:r>
      <w:r w:rsidRPr="007F173D">
        <w:rPr>
          <w:rStyle w:val="StyleUnderline"/>
        </w:rPr>
        <w:t>a decision which is</w:t>
      </w:r>
      <w:r w:rsidRPr="00FC3A3D">
        <w:rPr>
          <w:sz w:val="16"/>
        </w:rPr>
        <w:t xml:space="preserve"> </w:t>
      </w:r>
      <w:r w:rsidRPr="007F173D">
        <w:rPr>
          <w:rStyle w:val="Emphasis"/>
        </w:rPr>
        <w:t xml:space="preserve">more and </w:t>
      </w:r>
      <w:r w:rsidRPr="004564E3">
        <w:rPr>
          <w:rStyle w:val="Emphasis"/>
          <w:highlight w:val="green"/>
        </w:rPr>
        <w:t>more likely</w:t>
      </w:r>
      <w:r w:rsidRPr="004564E3">
        <w:rPr>
          <w:sz w:val="16"/>
          <w:highlight w:val="green"/>
        </w:rPr>
        <w:t xml:space="preserve"> </w:t>
      </w:r>
      <w:r w:rsidRPr="004564E3">
        <w:rPr>
          <w:rStyle w:val="StyleUnderline"/>
          <w:highlight w:val="green"/>
        </w:rPr>
        <w:t>given</w:t>
      </w:r>
      <w:r w:rsidRPr="007F173D">
        <w:rPr>
          <w:rStyle w:val="StyleUnderline"/>
        </w:rPr>
        <w:t xml:space="preserve"> the </w:t>
      </w:r>
      <w:r w:rsidRPr="004564E3">
        <w:rPr>
          <w:rStyle w:val="StyleUnderline"/>
          <w:highlight w:val="green"/>
        </w:rPr>
        <w:t>echo chamber surrounding</w:t>
      </w:r>
      <w:r w:rsidRPr="007F173D">
        <w:rPr>
          <w:rStyle w:val="StyleUnderline"/>
        </w:rPr>
        <w:t xml:space="preserve"> the highest levels of the </w:t>
      </w:r>
      <w:r w:rsidRPr="004564E3">
        <w:rPr>
          <w:rStyle w:val="StyleUnderline"/>
          <w:highlight w:val="green"/>
        </w:rPr>
        <w:t>CCP</w:t>
      </w:r>
      <w:r w:rsidRPr="00FC3A3D">
        <w:rPr>
          <w:sz w:val="16"/>
        </w:rPr>
        <w:t xml:space="preserve"> these days.77</w:t>
      </w:r>
    </w:p>
    <w:p w14:paraId="2F8C9CE0" w14:textId="77777777" w:rsidR="00F71CD8" w:rsidRPr="00FC3A3D" w:rsidRDefault="00F71CD8" w:rsidP="00F71CD8">
      <w:pPr>
        <w:rPr>
          <w:sz w:val="16"/>
        </w:rPr>
      </w:pPr>
      <w:r w:rsidRPr="00FC3A3D">
        <w:rPr>
          <w:sz w:val="16"/>
        </w:rPr>
        <w:t xml:space="preserve">In addition to the military domain, </w:t>
      </w:r>
      <w:r w:rsidRPr="00CF40AA">
        <w:rPr>
          <w:rStyle w:val="Emphasis"/>
        </w:rPr>
        <w:t>China</w:t>
      </w:r>
      <w:r w:rsidRPr="00FC3A3D">
        <w:rPr>
          <w:sz w:val="16"/>
        </w:rPr>
        <w:t xml:space="preserve"> </w:t>
      </w:r>
      <w:r w:rsidRPr="00CF40AA">
        <w:rPr>
          <w:rStyle w:val="StyleUnderline"/>
        </w:rPr>
        <w:t xml:space="preserve">is strongly </w:t>
      </w:r>
      <w:r w:rsidRPr="004564E3">
        <w:rPr>
          <w:rStyle w:val="StyleUnderline"/>
          <w:highlight w:val="green"/>
        </w:rPr>
        <w:t>asserting itself</w:t>
      </w:r>
      <w:r w:rsidRPr="00CF40AA">
        <w:rPr>
          <w:rStyle w:val="StyleUnderline"/>
        </w:rPr>
        <w:t xml:space="preserve"> regionally and globally </w:t>
      </w:r>
      <w:r w:rsidRPr="004564E3">
        <w:rPr>
          <w:rStyle w:val="StyleUnderline"/>
          <w:highlight w:val="green"/>
        </w:rPr>
        <w:t>in</w:t>
      </w:r>
      <w:r w:rsidRPr="00CF40AA">
        <w:rPr>
          <w:rStyle w:val="StyleUnderline"/>
        </w:rPr>
        <w:t xml:space="preserve"> the</w:t>
      </w:r>
      <w:r w:rsidRPr="00FC3A3D">
        <w:rPr>
          <w:sz w:val="16"/>
        </w:rPr>
        <w:t xml:space="preserve"> </w:t>
      </w:r>
      <w:r w:rsidRPr="004564E3">
        <w:rPr>
          <w:rStyle w:val="Emphasis"/>
          <w:highlight w:val="green"/>
        </w:rPr>
        <w:t>diplomatic</w:t>
      </w:r>
      <w:r w:rsidRPr="004564E3">
        <w:rPr>
          <w:sz w:val="16"/>
          <w:highlight w:val="green"/>
        </w:rPr>
        <w:t xml:space="preserve"> </w:t>
      </w:r>
      <w:r w:rsidRPr="004564E3">
        <w:rPr>
          <w:rStyle w:val="StyleUnderline"/>
          <w:highlight w:val="green"/>
        </w:rPr>
        <w:t>and</w:t>
      </w:r>
      <w:r w:rsidRPr="004564E3">
        <w:rPr>
          <w:sz w:val="16"/>
          <w:highlight w:val="green"/>
        </w:rPr>
        <w:t xml:space="preserve"> </w:t>
      </w:r>
      <w:r w:rsidRPr="004564E3">
        <w:rPr>
          <w:rStyle w:val="Emphasis"/>
          <w:highlight w:val="green"/>
        </w:rPr>
        <w:t>econ</w:t>
      </w:r>
      <w:r w:rsidRPr="00CF40AA">
        <w:rPr>
          <w:rStyle w:val="Emphasis"/>
        </w:rPr>
        <w:t>omic</w:t>
      </w:r>
      <w:r w:rsidRPr="00FC3A3D">
        <w:rPr>
          <w:sz w:val="16"/>
        </w:rPr>
        <w:t xml:space="preserve"> </w:t>
      </w:r>
      <w:r w:rsidRPr="00CF40AA">
        <w:rPr>
          <w:rStyle w:val="StyleUnderline"/>
        </w:rPr>
        <w:t>arenas of great power competition as well</w:t>
      </w:r>
      <w:r w:rsidRPr="00FC3A3D">
        <w:rPr>
          <w:sz w:val="16"/>
        </w:rPr>
        <w:t xml:space="preserve">. </w:t>
      </w:r>
      <w:r w:rsidRPr="00CF40AA">
        <w:rPr>
          <w:rStyle w:val="StyleUnderline"/>
        </w:rPr>
        <w:t>It’s well-known</w:t>
      </w:r>
      <w:r w:rsidRPr="00FC3A3D">
        <w:rPr>
          <w:sz w:val="16"/>
        </w:rPr>
        <w:t xml:space="preserve"> Belt and Road Initiative (</w:t>
      </w:r>
      <w:r w:rsidRPr="004564E3">
        <w:rPr>
          <w:rStyle w:val="Emphasis"/>
          <w:highlight w:val="green"/>
        </w:rPr>
        <w:t>BRI</w:t>
      </w:r>
      <w:r w:rsidRPr="00FC3A3D">
        <w:rPr>
          <w:sz w:val="16"/>
        </w:rPr>
        <w:t xml:space="preserve">) </w:t>
      </w:r>
      <w:r w:rsidRPr="00CF40AA">
        <w:rPr>
          <w:rStyle w:val="StyleUnderline"/>
        </w:rPr>
        <w:t>continues to allow Beijing to develop</w:t>
      </w:r>
      <w:r w:rsidRPr="00FC3A3D">
        <w:rPr>
          <w:sz w:val="16"/>
        </w:rPr>
        <w:t xml:space="preserve"> </w:t>
      </w:r>
      <w:r w:rsidRPr="00CF40AA">
        <w:rPr>
          <w:rStyle w:val="Emphasis"/>
        </w:rPr>
        <w:t>increased</w:t>
      </w:r>
      <w:r w:rsidRPr="00FC3A3D">
        <w:rPr>
          <w:sz w:val="16"/>
        </w:rPr>
        <w:t xml:space="preserve"> </w:t>
      </w:r>
      <w:r w:rsidRPr="00CF40AA">
        <w:rPr>
          <w:rStyle w:val="StyleUnderline"/>
        </w:rPr>
        <w:t>strategic leverage with</w:t>
      </w:r>
      <w:r w:rsidRPr="00FC3A3D">
        <w:rPr>
          <w:sz w:val="16"/>
        </w:rPr>
        <w:t xml:space="preserve"> </w:t>
      </w:r>
      <w:r w:rsidRPr="00CF40AA">
        <w:rPr>
          <w:rStyle w:val="Emphasis"/>
        </w:rPr>
        <w:t>key</w:t>
      </w:r>
      <w:r w:rsidRPr="00FC3A3D">
        <w:rPr>
          <w:sz w:val="16"/>
        </w:rPr>
        <w:t xml:space="preserve"> </w:t>
      </w:r>
      <w:r w:rsidRPr="00CF40AA">
        <w:rPr>
          <w:rStyle w:val="StyleUnderline"/>
        </w:rPr>
        <w:t>resource-rich and strategically important countries across</w:t>
      </w:r>
      <w:r w:rsidRPr="00FC3A3D">
        <w:rPr>
          <w:sz w:val="16"/>
        </w:rPr>
        <w:t xml:space="preserve"> </w:t>
      </w:r>
      <w:r w:rsidRPr="00CF40AA">
        <w:rPr>
          <w:rStyle w:val="Emphasis"/>
        </w:rPr>
        <w:t>Latin America</w:t>
      </w:r>
      <w:r w:rsidRPr="00FC3A3D">
        <w:rPr>
          <w:sz w:val="16"/>
        </w:rPr>
        <w:t xml:space="preserve">, </w:t>
      </w:r>
      <w:r w:rsidRPr="00CF40AA">
        <w:rPr>
          <w:rStyle w:val="Emphasis"/>
        </w:rPr>
        <w:t>Central Asia</w:t>
      </w:r>
      <w:r w:rsidRPr="00FC3A3D">
        <w:rPr>
          <w:sz w:val="16"/>
        </w:rPr>
        <w:t xml:space="preserve"> </w:t>
      </w:r>
      <w:r w:rsidRPr="00CF40AA">
        <w:rPr>
          <w:rStyle w:val="StyleUnderline"/>
        </w:rPr>
        <w:t>and the</w:t>
      </w:r>
      <w:r w:rsidRPr="00FC3A3D">
        <w:rPr>
          <w:sz w:val="16"/>
        </w:rPr>
        <w:t xml:space="preserve"> </w:t>
      </w:r>
      <w:r w:rsidRPr="00CF40AA">
        <w:rPr>
          <w:rStyle w:val="Emphasis"/>
        </w:rPr>
        <w:t>Mid</w:t>
      </w:r>
      <w:r w:rsidRPr="00FC3A3D">
        <w:rPr>
          <w:sz w:val="16"/>
        </w:rPr>
        <w:t xml:space="preserve">dle </w:t>
      </w:r>
      <w:r w:rsidRPr="00CF40AA">
        <w:rPr>
          <w:rStyle w:val="Emphasis"/>
        </w:rPr>
        <w:t>East</w:t>
      </w:r>
      <w:r w:rsidRPr="00FC3A3D">
        <w:rPr>
          <w:sz w:val="16"/>
        </w:rPr>
        <w:t xml:space="preserve">.78 By applying “brute force economics,” Beijing is not only establishing itself as a global economic superpower, but also </w:t>
      </w:r>
      <w:r w:rsidRPr="00CF40AA">
        <w:rPr>
          <w:rStyle w:val="StyleUnderline"/>
        </w:rPr>
        <w:t>carefully</w:t>
      </w:r>
      <w:r w:rsidRPr="00FC3A3D">
        <w:rPr>
          <w:sz w:val="16"/>
        </w:rPr>
        <w:t xml:space="preserve"> </w:t>
      </w:r>
      <w:r w:rsidRPr="004564E3">
        <w:rPr>
          <w:rStyle w:val="Emphasis"/>
          <w:highlight w:val="green"/>
        </w:rPr>
        <w:t>linking</w:t>
      </w:r>
      <w:r w:rsidRPr="00FC3A3D">
        <w:rPr>
          <w:sz w:val="16"/>
        </w:rPr>
        <w:t xml:space="preserve"> these </w:t>
      </w:r>
      <w:r w:rsidRPr="00CF40AA">
        <w:rPr>
          <w:rStyle w:val="StyleUnderline"/>
        </w:rPr>
        <w:t xml:space="preserve">economic and infrastructure </w:t>
      </w:r>
      <w:r w:rsidRPr="004564E3">
        <w:rPr>
          <w:rStyle w:val="StyleUnderline"/>
          <w:highlight w:val="green"/>
        </w:rPr>
        <w:t>investments to</w:t>
      </w:r>
      <w:r w:rsidRPr="00CF40AA">
        <w:rPr>
          <w:rStyle w:val="StyleUnderline"/>
        </w:rPr>
        <w:t xml:space="preserve"> its military and </w:t>
      </w:r>
      <w:r w:rsidRPr="004564E3">
        <w:rPr>
          <w:rStyle w:val="StyleUnderline"/>
          <w:highlight w:val="green"/>
        </w:rPr>
        <w:t>geopolitical goals</w:t>
      </w:r>
      <w:r w:rsidRPr="00FC3A3D">
        <w:rPr>
          <w:sz w:val="16"/>
        </w:rPr>
        <w:t xml:space="preserve"> in what Isaac Kardon and Wendy Leutert recently dubbed “port power,” a maritime network sustaining PLA’s global reach.79 In potentially the most significant blow to Washington’s global financial hegemonic privilege, </w:t>
      </w:r>
      <w:r w:rsidRPr="00CF40AA">
        <w:rPr>
          <w:rStyle w:val="StyleUnderline"/>
        </w:rPr>
        <w:t>Beijing is</w:t>
      </w:r>
      <w:r w:rsidRPr="00FC3A3D">
        <w:rPr>
          <w:sz w:val="16"/>
        </w:rPr>
        <w:t xml:space="preserve"> </w:t>
      </w:r>
      <w:r w:rsidRPr="00CF40AA">
        <w:rPr>
          <w:rStyle w:val="Emphasis"/>
        </w:rPr>
        <w:t xml:space="preserve">now </w:t>
      </w:r>
      <w:r w:rsidRPr="004564E3">
        <w:rPr>
          <w:rStyle w:val="Emphasis"/>
          <w:highlight w:val="green"/>
        </w:rPr>
        <w:t>pushing</w:t>
      </w:r>
      <w:r w:rsidRPr="00FC3A3D">
        <w:rPr>
          <w:sz w:val="16"/>
        </w:rPr>
        <w:t xml:space="preserve"> </w:t>
      </w:r>
      <w:r w:rsidRPr="00CF40AA">
        <w:rPr>
          <w:rStyle w:val="StyleUnderline"/>
        </w:rPr>
        <w:t>more successfully than in the past for the</w:t>
      </w:r>
      <w:r w:rsidRPr="00FC3A3D">
        <w:rPr>
          <w:sz w:val="16"/>
        </w:rPr>
        <w:t xml:space="preserve"> </w:t>
      </w:r>
      <w:r w:rsidRPr="00CF40AA">
        <w:rPr>
          <w:rStyle w:val="Emphasis"/>
        </w:rPr>
        <w:t>yuan</w:t>
      </w:r>
      <w:r w:rsidRPr="00FC3A3D">
        <w:rPr>
          <w:sz w:val="16"/>
        </w:rPr>
        <w:t xml:space="preserve"> </w:t>
      </w:r>
      <w:r w:rsidRPr="004564E3">
        <w:rPr>
          <w:rStyle w:val="StyleUnderline"/>
          <w:highlight w:val="green"/>
        </w:rPr>
        <w:t>to</w:t>
      </w:r>
      <w:r w:rsidRPr="00CF40AA">
        <w:rPr>
          <w:rStyle w:val="StyleUnderline"/>
        </w:rPr>
        <w:t xml:space="preserve"> join and even</w:t>
      </w:r>
      <w:r w:rsidRPr="00FC3A3D">
        <w:rPr>
          <w:sz w:val="16"/>
        </w:rPr>
        <w:t xml:space="preserve"> </w:t>
      </w:r>
      <w:r w:rsidRPr="004564E3">
        <w:rPr>
          <w:rStyle w:val="Emphasis"/>
          <w:highlight w:val="green"/>
        </w:rPr>
        <w:t>replace</w:t>
      </w:r>
      <w:r w:rsidRPr="00CF40AA">
        <w:rPr>
          <w:rStyle w:val="Emphasis"/>
        </w:rPr>
        <w:t xml:space="preserve"> the </w:t>
      </w:r>
      <w:r w:rsidRPr="004564E3">
        <w:rPr>
          <w:rStyle w:val="Emphasis"/>
          <w:highlight w:val="green"/>
        </w:rPr>
        <w:t>dollar</w:t>
      </w:r>
      <w:r w:rsidRPr="00FC3A3D">
        <w:rPr>
          <w:sz w:val="16"/>
        </w:rPr>
        <w:t xml:space="preserve"> </w:t>
      </w:r>
      <w:r w:rsidRPr="00CF40AA">
        <w:rPr>
          <w:rStyle w:val="StyleUnderline"/>
        </w:rPr>
        <w:t>as the global currency in the strategically vital oil market</w:t>
      </w:r>
      <w:r w:rsidRPr="00FC3A3D">
        <w:rPr>
          <w:sz w:val="16"/>
        </w:rPr>
        <w:t xml:space="preserve">.80 At the same time, should the world continue a transition to green energy, </w:t>
      </w:r>
      <w:r w:rsidRPr="00CF40AA">
        <w:rPr>
          <w:rStyle w:val="StyleUnderline"/>
        </w:rPr>
        <w:t xml:space="preserve">Beijing is also </w:t>
      </w:r>
      <w:r w:rsidRPr="004564E3">
        <w:rPr>
          <w:rStyle w:val="StyleUnderline"/>
          <w:highlight w:val="green"/>
        </w:rPr>
        <w:t>cornering</w:t>
      </w:r>
      <w:r w:rsidRPr="00CF40AA">
        <w:rPr>
          <w:rStyle w:val="StyleUnderline"/>
        </w:rPr>
        <w:t xml:space="preserve"> the market for</w:t>
      </w:r>
      <w:r w:rsidRPr="00FC3A3D">
        <w:rPr>
          <w:sz w:val="16"/>
        </w:rPr>
        <w:t xml:space="preserve"> </w:t>
      </w:r>
      <w:r w:rsidRPr="004564E3">
        <w:rPr>
          <w:rStyle w:val="Emphasis"/>
          <w:highlight w:val="green"/>
        </w:rPr>
        <w:t>r</w:t>
      </w:r>
      <w:r w:rsidRPr="00FC3A3D">
        <w:rPr>
          <w:sz w:val="16"/>
        </w:rPr>
        <w:t xml:space="preserve">are </w:t>
      </w:r>
      <w:r w:rsidRPr="004564E3">
        <w:rPr>
          <w:rStyle w:val="Emphasis"/>
          <w:highlight w:val="green"/>
        </w:rPr>
        <w:t>e</w:t>
      </w:r>
      <w:r w:rsidRPr="00FC3A3D">
        <w:rPr>
          <w:sz w:val="16"/>
        </w:rPr>
        <w:t xml:space="preserve">arth </w:t>
      </w:r>
      <w:r w:rsidRPr="004564E3">
        <w:rPr>
          <w:rStyle w:val="Emphasis"/>
          <w:highlight w:val="green"/>
        </w:rPr>
        <w:t>m</w:t>
      </w:r>
      <w:r w:rsidRPr="00FC3A3D">
        <w:rPr>
          <w:sz w:val="16"/>
        </w:rPr>
        <w:t>ineral</w:t>
      </w:r>
      <w:r w:rsidRPr="004564E3">
        <w:rPr>
          <w:rStyle w:val="Emphasis"/>
          <w:highlight w:val="green"/>
        </w:rPr>
        <w:t>s</w:t>
      </w:r>
      <w:r w:rsidRPr="00FC3A3D">
        <w:rPr>
          <w:sz w:val="16"/>
        </w:rPr>
        <w:t xml:space="preserve">, </w:t>
      </w:r>
      <w:r w:rsidRPr="00CF40AA">
        <w:rPr>
          <w:rStyle w:val="StyleUnderline"/>
        </w:rPr>
        <w:t>which are the key to batteries and electric engines</w:t>
      </w:r>
      <w:r w:rsidRPr="00FC3A3D">
        <w:rPr>
          <w:sz w:val="16"/>
        </w:rPr>
        <w:t xml:space="preserve">.81 Diplomatically, </w:t>
      </w:r>
      <w:r w:rsidRPr="00CF40AA">
        <w:rPr>
          <w:rStyle w:val="StyleUnderline"/>
        </w:rPr>
        <w:t>China has been pushing for a</w:t>
      </w:r>
      <w:r w:rsidRPr="00FC3A3D">
        <w:rPr>
          <w:sz w:val="16"/>
        </w:rPr>
        <w:t xml:space="preserve"> </w:t>
      </w:r>
      <w:r w:rsidRPr="004564E3">
        <w:rPr>
          <w:rStyle w:val="Emphasis"/>
          <w:highlight w:val="green"/>
        </w:rPr>
        <w:t>leading</w:t>
      </w:r>
      <w:r w:rsidRPr="00CF40AA">
        <w:rPr>
          <w:rStyle w:val="Emphasis"/>
        </w:rPr>
        <w:t xml:space="preserve"> role</w:t>
      </w:r>
      <w:r w:rsidRPr="00FC3A3D">
        <w:rPr>
          <w:sz w:val="16"/>
        </w:rPr>
        <w:t xml:space="preserve"> </w:t>
      </w:r>
      <w:r w:rsidRPr="00CF40AA">
        <w:rPr>
          <w:rStyle w:val="StyleUnderline"/>
        </w:rPr>
        <w:t>similar to that of the</w:t>
      </w:r>
      <w:r w:rsidRPr="00FC3A3D">
        <w:rPr>
          <w:sz w:val="16"/>
        </w:rPr>
        <w:t xml:space="preserve"> </w:t>
      </w:r>
      <w:r w:rsidRPr="00CF40AA">
        <w:rPr>
          <w:rStyle w:val="Emphasis"/>
        </w:rPr>
        <w:t>U</w:t>
      </w:r>
      <w:r w:rsidRPr="00FC3A3D">
        <w:rPr>
          <w:sz w:val="16"/>
        </w:rPr>
        <w:t xml:space="preserve">nited </w:t>
      </w:r>
      <w:r w:rsidRPr="00CF40AA">
        <w:rPr>
          <w:rStyle w:val="Emphasis"/>
        </w:rPr>
        <w:t>S</w:t>
      </w:r>
      <w:r w:rsidRPr="00FC3A3D">
        <w:rPr>
          <w:sz w:val="16"/>
        </w:rPr>
        <w:t xml:space="preserve">tates </w:t>
      </w:r>
      <w:r w:rsidRPr="00CF40AA">
        <w:rPr>
          <w:rStyle w:val="StyleUnderline"/>
        </w:rPr>
        <w:t>in international institutions such as various</w:t>
      </w:r>
      <w:r w:rsidRPr="00FC3A3D">
        <w:rPr>
          <w:sz w:val="16"/>
        </w:rPr>
        <w:t xml:space="preserve"> </w:t>
      </w:r>
      <w:r w:rsidRPr="004564E3">
        <w:rPr>
          <w:rStyle w:val="Emphasis"/>
          <w:highlight w:val="green"/>
        </w:rPr>
        <w:t>U</w:t>
      </w:r>
      <w:r w:rsidRPr="00FC3A3D">
        <w:rPr>
          <w:sz w:val="16"/>
        </w:rPr>
        <w:t xml:space="preserve">nited </w:t>
      </w:r>
      <w:r w:rsidRPr="004564E3">
        <w:rPr>
          <w:rStyle w:val="Emphasis"/>
          <w:highlight w:val="green"/>
        </w:rPr>
        <w:t>N</w:t>
      </w:r>
      <w:r w:rsidRPr="00FC3A3D">
        <w:rPr>
          <w:sz w:val="16"/>
        </w:rPr>
        <w:t xml:space="preserve">ations </w:t>
      </w:r>
      <w:r w:rsidRPr="00CF40AA">
        <w:rPr>
          <w:rStyle w:val="Emphasis"/>
        </w:rPr>
        <w:t>agencies</w:t>
      </w:r>
      <w:r w:rsidRPr="00FC3A3D">
        <w:rPr>
          <w:sz w:val="16"/>
        </w:rPr>
        <w:t xml:space="preserve"> </w:t>
      </w:r>
      <w:r w:rsidRPr="0099435F">
        <w:rPr>
          <w:rStyle w:val="StyleUnderline"/>
        </w:rPr>
        <w:t>or</w:t>
      </w:r>
      <w:r w:rsidRPr="00CF40AA">
        <w:rPr>
          <w:rStyle w:val="StyleUnderline"/>
        </w:rPr>
        <w:t xml:space="preserve"> the</w:t>
      </w:r>
      <w:r w:rsidRPr="00FC3A3D">
        <w:rPr>
          <w:sz w:val="16"/>
        </w:rPr>
        <w:t xml:space="preserve"> </w:t>
      </w:r>
      <w:r w:rsidRPr="00CF40AA">
        <w:rPr>
          <w:rStyle w:val="Emphasis"/>
        </w:rPr>
        <w:t>W</w:t>
      </w:r>
      <w:r w:rsidRPr="00FC3A3D">
        <w:rPr>
          <w:sz w:val="16"/>
        </w:rPr>
        <w:t xml:space="preserve">orld </w:t>
      </w:r>
      <w:r w:rsidRPr="00CF40AA">
        <w:rPr>
          <w:rStyle w:val="Emphasis"/>
        </w:rPr>
        <w:t>H</w:t>
      </w:r>
      <w:r w:rsidRPr="00FC3A3D">
        <w:rPr>
          <w:sz w:val="16"/>
        </w:rPr>
        <w:t xml:space="preserve">ealth </w:t>
      </w:r>
      <w:r w:rsidRPr="00CF40AA">
        <w:rPr>
          <w:rStyle w:val="Emphasis"/>
        </w:rPr>
        <w:t>O</w:t>
      </w:r>
      <w:r w:rsidRPr="00FC3A3D">
        <w:rPr>
          <w:sz w:val="16"/>
        </w:rPr>
        <w:t xml:space="preserve">rganization, </w:t>
      </w:r>
      <w:r w:rsidRPr="00CF40AA">
        <w:rPr>
          <w:rStyle w:val="StyleUnderline"/>
        </w:rPr>
        <w:t>it brokered a deal between</w:t>
      </w:r>
      <w:r w:rsidRPr="00FC3A3D">
        <w:rPr>
          <w:sz w:val="16"/>
        </w:rPr>
        <w:t xml:space="preserve"> </w:t>
      </w:r>
      <w:r w:rsidRPr="00CF40AA">
        <w:rPr>
          <w:rStyle w:val="Emphasis"/>
        </w:rPr>
        <w:t>Iran-Saudi Arabia</w:t>
      </w:r>
      <w:r w:rsidRPr="00FC3A3D">
        <w:rPr>
          <w:sz w:val="16"/>
        </w:rPr>
        <w:t xml:space="preserve"> </w:t>
      </w:r>
      <w:r w:rsidRPr="00CF40AA">
        <w:rPr>
          <w:rStyle w:val="StyleUnderline"/>
        </w:rPr>
        <w:t>further establishing itself as a major player</w:t>
      </w:r>
      <w:r w:rsidRPr="00FC3A3D">
        <w:rPr>
          <w:sz w:val="16"/>
        </w:rPr>
        <w:t xml:space="preserve"> in the Middle East, </w:t>
      </w:r>
      <w:r w:rsidRPr="004564E3">
        <w:rPr>
          <w:rStyle w:val="StyleUnderline"/>
          <w:highlight w:val="green"/>
        </w:rPr>
        <w:t>and</w:t>
      </w:r>
      <w:r w:rsidRPr="00CF40AA">
        <w:rPr>
          <w:rStyle w:val="StyleUnderline"/>
        </w:rPr>
        <w:t xml:space="preserve"> strengthened </w:t>
      </w:r>
      <w:r w:rsidRPr="004564E3">
        <w:rPr>
          <w:rStyle w:val="StyleUnderline"/>
          <w:highlight w:val="green"/>
        </w:rPr>
        <w:t>ties with</w:t>
      </w:r>
      <w:r w:rsidRPr="004564E3">
        <w:rPr>
          <w:sz w:val="16"/>
          <w:highlight w:val="green"/>
        </w:rPr>
        <w:t xml:space="preserve"> </w:t>
      </w:r>
      <w:r w:rsidRPr="004564E3">
        <w:rPr>
          <w:rStyle w:val="Emphasis"/>
          <w:highlight w:val="green"/>
        </w:rPr>
        <w:t>Brazil</w:t>
      </w:r>
      <w:r w:rsidRPr="004564E3">
        <w:rPr>
          <w:sz w:val="16"/>
          <w:highlight w:val="green"/>
        </w:rPr>
        <w:t xml:space="preserve"> </w:t>
      </w:r>
      <w:r w:rsidRPr="004564E3">
        <w:rPr>
          <w:rStyle w:val="StyleUnderline"/>
          <w:highlight w:val="green"/>
        </w:rPr>
        <w:t>and</w:t>
      </w:r>
      <w:r w:rsidRPr="004564E3">
        <w:rPr>
          <w:sz w:val="16"/>
          <w:highlight w:val="green"/>
        </w:rPr>
        <w:t xml:space="preserve"> </w:t>
      </w:r>
      <w:r w:rsidRPr="004564E3">
        <w:rPr>
          <w:rStyle w:val="Emphasis"/>
          <w:highlight w:val="green"/>
        </w:rPr>
        <w:t>Venezuela</w:t>
      </w:r>
      <w:r w:rsidRPr="00FC3A3D">
        <w:rPr>
          <w:sz w:val="16"/>
        </w:rPr>
        <w:t xml:space="preserve"> in the Western Hemisphere thus challenging Washington’s hegemonic status in its own region and threatening the long-established tenets of the Monroe Doctrine.82</w:t>
      </w:r>
    </w:p>
    <w:p w14:paraId="406B1C76" w14:textId="77777777" w:rsidR="00F71CD8" w:rsidRPr="00FC3A3D" w:rsidRDefault="00F71CD8" w:rsidP="00F71CD8">
      <w:pPr>
        <w:rPr>
          <w:sz w:val="16"/>
        </w:rPr>
      </w:pPr>
      <w:r w:rsidRPr="004564E3">
        <w:rPr>
          <w:rStyle w:val="Emphasis"/>
          <w:highlight w:val="green"/>
        </w:rPr>
        <w:t>Russia’s</w:t>
      </w:r>
      <w:r w:rsidRPr="00FC3A3D">
        <w:rPr>
          <w:sz w:val="16"/>
        </w:rPr>
        <w:t xml:space="preserve"> recent </w:t>
      </w:r>
      <w:r w:rsidRPr="004564E3">
        <w:rPr>
          <w:rStyle w:val="Emphasis"/>
          <w:highlight w:val="green"/>
        </w:rPr>
        <w:t>actions</w:t>
      </w:r>
      <w:r w:rsidRPr="00FC3A3D">
        <w:rPr>
          <w:sz w:val="16"/>
        </w:rPr>
        <w:t xml:space="preserve"> </w:t>
      </w:r>
      <w:r w:rsidRPr="00F56EF2">
        <w:rPr>
          <w:rStyle w:val="StyleUnderline"/>
        </w:rPr>
        <w:t xml:space="preserve">in attempting to establish hegemony </w:t>
      </w:r>
      <w:r w:rsidRPr="004564E3">
        <w:rPr>
          <w:rStyle w:val="StyleUnderline"/>
          <w:highlight w:val="green"/>
        </w:rPr>
        <w:t>over its</w:t>
      </w:r>
      <w:r w:rsidRPr="004564E3">
        <w:rPr>
          <w:sz w:val="16"/>
          <w:highlight w:val="green"/>
        </w:rPr>
        <w:t xml:space="preserve"> </w:t>
      </w:r>
      <w:r w:rsidRPr="004564E3">
        <w:rPr>
          <w:rStyle w:val="Emphasis"/>
          <w:highlight w:val="green"/>
        </w:rPr>
        <w:t>“near abroad”</w:t>
      </w:r>
      <w:r w:rsidRPr="00FC3A3D">
        <w:rPr>
          <w:sz w:val="16"/>
        </w:rPr>
        <w:t xml:space="preserve"> </w:t>
      </w:r>
      <w:r w:rsidRPr="00F56EF2">
        <w:rPr>
          <w:rStyle w:val="StyleUnderline"/>
        </w:rPr>
        <w:t>in the former Soviet space, by force if necessary</w:t>
      </w:r>
      <w:r w:rsidRPr="00FC3A3D">
        <w:rPr>
          <w:sz w:val="16"/>
        </w:rPr>
        <w:t xml:space="preserve">, also </w:t>
      </w:r>
      <w:r w:rsidRPr="00F56EF2">
        <w:rPr>
          <w:rStyle w:val="StyleUnderline"/>
        </w:rPr>
        <w:t>match the</w:t>
      </w:r>
      <w:r w:rsidRPr="00FC3A3D">
        <w:rPr>
          <w:sz w:val="16"/>
        </w:rPr>
        <w:t xml:space="preserve"> </w:t>
      </w:r>
      <w:r w:rsidRPr="00F56EF2">
        <w:rPr>
          <w:rStyle w:val="Emphasis"/>
        </w:rPr>
        <w:t>offensive realist</w:t>
      </w:r>
      <w:r w:rsidRPr="00FC3A3D">
        <w:rPr>
          <w:sz w:val="16"/>
        </w:rPr>
        <w:t xml:space="preserve"> </w:t>
      </w:r>
      <w:r w:rsidRPr="00F56EF2">
        <w:rPr>
          <w:rStyle w:val="StyleUnderline"/>
        </w:rPr>
        <w:t>lens better than any of its</w:t>
      </w:r>
      <w:r w:rsidRPr="00FC3A3D">
        <w:rPr>
          <w:sz w:val="16"/>
        </w:rPr>
        <w:t xml:space="preserve"> </w:t>
      </w:r>
      <w:r w:rsidRPr="00F56EF2">
        <w:rPr>
          <w:rStyle w:val="Emphasis"/>
        </w:rPr>
        <w:t>theoretical</w:t>
      </w:r>
      <w:r w:rsidRPr="00FC3A3D">
        <w:rPr>
          <w:sz w:val="16"/>
        </w:rPr>
        <w:t xml:space="preserve"> </w:t>
      </w:r>
      <w:r w:rsidRPr="00F56EF2">
        <w:rPr>
          <w:rStyle w:val="StyleUnderline"/>
        </w:rPr>
        <w:t>competitors</w:t>
      </w:r>
      <w:r w:rsidRPr="00FC3A3D">
        <w:rPr>
          <w:sz w:val="16"/>
        </w:rPr>
        <w:t xml:space="preserve">.83 Moscow’s </w:t>
      </w:r>
      <w:r w:rsidRPr="00F56EF2">
        <w:rPr>
          <w:rStyle w:val="StyleUnderline"/>
        </w:rPr>
        <w:t xml:space="preserve">military </w:t>
      </w:r>
      <w:r w:rsidRPr="004564E3">
        <w:rPr>
          <w:rStyle w:val="StyleUnderline"/>
          <w:highlight w:val="green"/>
        </w:rPr>
        <w:t>invasions of</w:t>
      </w:r>
      <w:r w:rsidRPr="00FC3A3D">
        <w:rPr>
          <w:sz w:val="16"/>
        </w:rPr>
        <w:t xml:space="preserve"> the former Soviet republics of </w:t>
      </w:r>
      <w:r w:rsidRPr="004564E3">
        <w:rPr>
          <w:rStyle w:val="Emphasis"/>
          <w:highlight w:val="green"/>
        </w:rPr>
        <w:t>Georgia</w:t>
      </w:r>
      <w:r w:rsidRPr="004564E3">
        <w:rPr>
          <w:sz w:val="16"/>
          <w:highlight w:val="green"/>
        </w:rPr>
        <w:t xml:space="preserve"> </w:t>
      </w:r>
      <w:r w:rsidRPr="004564E3">
        <w:rPr>
          <w:rStyle w:val="StyleUnderline"/>
          <w:highlight w:val="green"/>
        </w:rPr>
        <w:t>and</w:t>
      </w:r>
      <w:r w:rsidRPr="00F56EF2">
        <w:rPr>
          <w:rStyle w:val="StyleUnderline"/>
        </w:rPr>
        <w:t xml:space="preserve"> then</w:t>
      </w:r>
      <w:r w:rsidRPr="00FC3A3D">
        <w:rPr>
          <w:sz w:val="16"/>
        </w:rPr>
        <w:t xml:space="preserve"> </w:t>
      </w:r>
      <w:r w:rsidRPr="004564E3">
        <w:rPr>
          <w:rStyle w:val="Emphasis"/>
          <w:highlight w:val="green"/>
        </w:rPr>
        <w:t>Ukraine</w:t>
      </w:r>
      <w:r w:rsidRPr="00FC3A3D">
        <w:rPr>
          <w:sz w:val="16"/>
        </w:rPr>
        <w:t xml:space="preserve">, first in Crimea and Eastern Ukraine and </w:t>
      </w:r>
      <w:r w:rsidRPr="00F56EF2">
        <w:rPr>
          <w:rStyle w:val="StyleUnderline"/>
        </w:rPr>
        <w:t>then culminating with the</w:t>
      </w:r>
      <w:r w:rsidRPr="00FC3A3D">
        <w:rPr>
          <w:sz w:val="16"/>
        </w:rPr>
        <w:t xml:space="preserve"> </w:t>
      </w:r>
      <w:r w:rsidRPr="00F56EF2">
        <w:rPr>
          <w:rStyle w:val="Emphasis"/>
        </w:rPr>
        <w:t>full scale war</w:t>
      </w:r>
      <w:r w:rsidRPr="00FC3A3D">
        <w:rPr>
          <w:sz w:val="16"/>
        </w:rPr>
        <w:t xml:space="preserve"> of 2022, </w:t>
      </w:r>
      <w:r w:rsidRPr="004564E3">
        <w:rPr>
          <w:rStyle w:val="StyleUnderline"/>
          <w:highlight w:val="green"/>
        </w:rPr>
        <w:t>unambiguously indicate</w:t>
      </w:r>
      <w:r w:rsidRPr="00FC3A3D">
        <w:rPr>
          <w:sz w:val="16"/>
        </w:rPr>
        <w:t xml:space="preserve"> </w:t>
      </w:r>
      <w:r w:rsidRPr="00F56EF2">
        <w:rPr>
          <w:rStyle w:val="Emphasis"/>
        </w:rPr>
        <w:t xml:space="preserve">Russia’s </w:t>
      </w:r>
      <w:r w:rsidRPr="004564E3">
        <w:rPr>
          <w:rStyle w:val="Emphasis"/>
          <w:highlight w:val="green"/>
        </w:rPr>
        <w:t>willingness</w:t>
      </w:r>
      <w:r w:rsidRPr="004564E3">
        <w:rPr>
          <w:sz w:val="16"/>
          <w:highlight w:val="green"/>
        </w:rPr>
        <w:t xml:space="preserve"> </w:t>
      </w:r>
      <w:r w:rsidRPr="004564E3">
        <w:rPr>
          <w:rStyle w:val="StyleUnderline"/>
          <w:highlight w:val="green"/>
        </w:rPr>
        <w:t>to defy</w:t>
      </w:r>
      <w:r w:rsidRPr="00F56EF2">
        <w:rPr>
          <w:rStyle w:val="StyleUnderline"/>
        </w:rPr>
        <w:t xml:space="preserve"> the rules and norms of the </w:t>
      </w:r>
      <w:r w:rsidRPr="004564E3">
        <w:rPr>
          <w:rStyle w:val="StyleUnderline"/>
          <w:highlight w:val="green"/>
        </w:rPr>
        <w:t>liberal</w:t>
      </w:r>
      <w:r w:rsidRPr="00F56EF2">
        <w:rPr>
          <w:rStyle w:val="StyleUnderline"/>
        </w:rPr>
        <w:t xml:space="preserve"> world </w:t>
      </w:r>
      <w:r w:rsidRPr="004564E3">
        <w:rPr>
          <w:rStyle w:val="StyleUnderline"/>
          <w:highlight w:val="green"/>
        </w:rPr>
        <w:t>order</w:t>
      </w:r>
      <w:r w:rsidRPr="00FC3A3D">
        <w:rPr>
          <w:sz w:val="16"/>
        </w:rPr>
        <w:t xml:space="preserve"> in order </w:t>
      </w:r>
      <w:r w:rsidRPr="00F56EF2">
        <w:rPr>
          <w:rStyle w:val="StyleUnderline"/>
        </w:rPr>
        <w:t>to advance its security interests</w:t>
      </w:r>
      <w:r w:rsidRPr="00FC3A3D">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bloc.85</w:t>
      </w:r>
    </w:p>
    <w:p w14:paraId="682FA199" w14:textId="77777777" w:rsidR="00F71CD8" w:rsidRPr="00561983" w:rsidRDefault="00F71CD8" w:rsidP="00F71CD8">
      <w:pPr>
        <w:rPr>
          <w:sz w:val="16"/>
        </w:rPr>
      </w:pPr>
      <w:r w:rsidRPr="00FC3A3D">
        <w:rPr>
          <w:sz w:val="16"/>
        </w:rPr>
        <w:t>There is now a debate in both Washington and academia alike on the future direction of US grand strategy in this new era of intense geopolitical competition. Particularly when it comes to China, the cooperation paradigm dominated in the decades leading up to the Trump presidency, when the pendulum shifted toward a more confrontational realist position. That was not one moment too soon, as the GPC era fits much better with a realist view of great power politics than a liberal internationalist one, and Washington is already paying a large price for its post-Cold War era decisions such as allowing China into the World Trade Organization. As Mearsheimer trenchantly reflected on the failed US policy toward China over the past decades, “</w:t>
      </w:r>
      <w:r w:rsidRPr="004564E3">
        <w:rPr>
          <w:rStyle w:val="Emphasis"/>
          <w:highlight w:val="green"/>
        </w:rPr>
        <w:t>Engagement</w:t>
      </w:r>
      <w:r w:rsidRPr="00FC3A3D">
        <w:rPr>
          <w:sz w:val="16"/>
        </w:rPr>
        <w:t xml:space="preserve"> </w:t>
      </w:r>
      <w:r w:rsidRPr="00F56EF2">
        <w:rPr>
          <w:rStyle w:val="StyleUnderline"/>
        </w:rPr>
        <w:t>may have been the</w:t>
      </w:r>
      <w:r w:rsidRPr="00FC3A3D">
        <w:rPr>
          <w:sz w:val="16"/>
        </w:rPr>
        <w:t xml:space="preserve"> </w:t>
      </w:r>
      <w:r w:rsidRPr="004564E3">
        <w:rPr>
          <w:rStyle w:val="Emphasis"/>
          <w:highlight w:val="green"/>
        </w:rPr>
        <w:t>worst</w:t>
      </w:r>
      <w:r w:rsidRPr="00F56EF2">
        <w:rPr>
          <w:rStyle w:val="Emphasis"/>
        </w:rPr>
        <w:t xml:space="preserve"> strategic </w:t>
      </w:r>
      <w:r w:rsidRPr="004564E3">
        <w:rPr>
          <w:rStyle w:val="Emphasis"/>
          <w:highlight w:val="green"/>
        </w:rPr>
        <w:t>blunder</w:t>
      </w:r>
      <w:r w:rsidRPr="00FC3A3D">
        <w:rPr>
          <w:sz w:val="16"/>
        </w:rPr>
        <w:t xml:space="preserve"> </w:t>
      </w:r>
      <w:r w:rsidRPr="00F56EF2">
        <w:rPr>
          <w:rStyle w:val="StyleUnderline"/>
        </w:rPr>
        <w:t>any country</w:t>
      </w:r>
      <w:r w:rsidRPr="00FC3A3D">
        <w:rPr>
          <w:sz w:val="16"/>
        </w:rPr>
        <w:t xml:space="preserve"> has </w:t>
      </w:r>
      <w:r w:rsidRPr="00F56EF2">
        <w:rPr>
          <w:rStyle w:val="StyleUnderline"/>
        </w:rPr>
        <w:t>made in recent history: there is</w:t>
      </w:r>
      <w:r w:rsidRPr="00FC3A3D">
        <w:rPr>
          <w:sz w:val="16"/>
        </w:rPr>
        <w:t xml:space="preserve"> </w:t>
      </w:r>
      <w:r w:rsidRPr="00F56EF2">
        <w:rPr>
          <w:rStyle w:val="Emphasis"/>
        </w:rPr>
        <w:t>no comparable example</w:t>
      </w:r>
      <w:r w:rsidRPr="00FC3A3D">
        <w:rPr>
          <w:sz w:val="16"/>
        </w:rPr>
        <w:t xml:space="preserve"> </w:t>
      </w:r>
      <w:r w:rsidRPr="00F56EF2">
        <w:rPr>
          <w:rStyle w:val="StyleUnderline"/>
        </w:rPr>
        <w:t>of a great power</w:t>
      </w:r>
      <w:r w:rsidRPr="00FC3A3D">
        <w:rPr>
          <w:sz w:val="16"/>
        </w:rPr>
        <w:t xml:space="preserve"> </w:t>
      </w:r>
      <w:r w:rsidRPr="004564E3">
        <w:rPr>
          <w:rStyle w:val="Emphasis"/>
          <w:highlight w:val="green"/>
        </w:rPr>
        <w:t>actively</w:t>
      </w:r>
      <w:r w:rsidRPr="004564E3">
        <w:rPr>
          <w:sz w:val="16"/>
          <w:highlight w:val="green"/>
        </w:rPr>
        <w:t xml:space="preserve"> </w:t>
      </w:r>
      <w:r w:rsidRPr="004564E3">
        <w:rPr>
          <w:rStyle w:val="StyleUnderline"/>
          <w:highlight w:val="green"/>
        </w:rPr>
        <w:t>fostering</w:t>
      </w:r>
      <w:r w:rsidRPr="00F56EF2">
        <w:rPr>
          <w:rStyle w:val="StyleUnderline"/>
        </w:rPr>
        <w:t xml:space="preserve"> the </w:t>
      </w:r>
      <w:r w:rsidRPr="004564E3">
        <w:rPr>
          <w:rStyle w:val="StyleUnderline"/>
          <w:highlight w:val="green"/>
        </w:rPr>
        <w:t>rise</w:t>
      </w:r>
      <w:r w:rsidRPr="00F56EF2">
        <w:rPr>
          <w:rStyle w:val="StyleUnderline"/>
        </w:rPr>
        <w:t xml:space="preserve"> of a peer competitor</w:t>
      </w:r>
      <w:r w:rsidRPr="00FC3A3D">
        <w:rPr>
          <w:sz w:val="16"/>
        </w:rPr>
        <w:t xml:space="preserve">.”86 </w:t>
      </w:r>
      <w:r w:rsidRPr="00F56EF2">
        <w:rPr>
          <w:rStyle w:val="StyleUnderline"/>
        </w:rPr>
        <w:t>Realist thinking must</w:t>
      </w:r>
      <w:r w:rsidRPr="00FC3A3D">
        <w:rPr>
          <w:sz w:val="16"/>
        </w:rPr>
        <w:t xml:space="preserve"> now </w:t>
      </w:r>
      <w:r w:rsidRPr="00F56EF2">
        <w:rPr>
          <w:rStyle w:val="Emphasis"/>
        </w:rPr>
        <w:t>replace</w:t>
      </w:r>
      <w:r w:rsidRPr="00FC3A3D">
        <w:rPr>
          <w:sz w:val="16"/>
        </w:rPr>
        <w:t xml:space="preserve"> the </w:t>
      </w:r>
      <w:r w:rsidRPr="00F56EF2">
        <w:rPr>
          <w:rStyle w:val="StyleUnderline"/>
        </w:rPr>
        <w:t>liberal principles in</w:t>
      </w:r>
      <w:r w:rsidRPr="00FC3A3D">
        <w:rPr>
          <w:sz w:val="16"/>
        </w:rPr>
        <w:t xml:space="preserve"> </w:t>
      </w:r>
      <w:r w:rsidRPr="00F56EF2">
        <w:rPr>
          <w:rStyle w:val="Emphasis"/>
        </w:rPr>
        <w:t>delineating</w:t>
      </w:r>
      <w:r w:rsidRPr="00FC3A3D">
        <w:rPr>
          <w:sz w:val="16"/>
        </w:rPr>
        <w:t xml:space="preserve"> the </w:t>
      </w:r>
      <w:r w:rsidRPr="00F56EF2">
        <w:rPr>
          <w:rStyle w:val="Emphasis"/>
        </w:rPr>
        <w:t>contours</w:t>
      </w:r>
      <w:r w:rsidRPr="00FC3A3D">
        <w:rPr>
          <w:sz w:val="16"/>
        </w:rPr>
        <w:t xml:space="preserve"> </w:t>
      </w:r>
      <w:r w:rsidRPr="00F56EF2">
        <w:rPr>
          <w:rStyle w:val="StyleUnderline"/>
        </w:rPr>
        <w:t>of the new US grand strategy vis-à-vis Beijing</w:t>
      </w:r>
      <w:r w:rsidRPr="00FC3A3D">
        <w:rPr>
          <w:sz w:val="16"/>
        </w:rPr>
        <w:t>.</w:t>
      </w:r>
    </w:p>
    <w:p w14:paraId="06575668" w14:textId="77777777" w:rsidR="00F71CD8" w:rsidRPr="00AF1090" w:rsidRDefault="00F71CD8" w:rsidP="00F71CD8"/>
    <w:p w14:paraId="06AB45AC" w14:textId="77777777" w:rsidR="00AF1090" w:rsidRDefault="00AF1090" w:rsidP="00AF1090">
      <w:pPr>
        <w:pStyle w:val="Heading3"/>
      </w:pPr>
      <w:r>
        <w:t>Impact---Innovation---2AC</w:t>
      </w:r>
    </w:p>
    <w:p w14:paraId="0301CE9E" w14:textId="77777777" w:rsidR="000B0A13" w:rsidRDefault="000B0A13" w:rsidP="00AF1090">
      <w:pPr>
        <w:pStyle w:val="Analytic"/>
      </w:pPr>
    </w:p>
    <w:p w14:paraId="35C512FC" w14:textId="77777777" w:rsidR="00AF1090" w:rsidRPr="00CE5A6A" w:rsidRDefault="00AF1090" w:rsidP="00AF1090"/>
    <w:p w14:paraId="4B510B56" w14:textId="77777777" w:rsidR="00AF1090" w:rsidRPr="00AF1090" w:rsidRDefault="00AF1090" w:rsidP="00AF1090"/>
    <w:p w14:paraId="1DEB5A9F" w14:textId="2043C726" w:rsidR="00AF1090" w:rsidRDefault="00AF1090" w:rsidP="00AF1090">
      <w:pPr>
        <w:pStyle w:val="Heading2"/>
      </w:pPr>
      <w:r>
        <w:t>ADV---Industry</w:t>
      </w:r>
    </w:p>
    <w:p w14:paraId="4839D81E" w14:textId="77777777" w:rsidR="00AF1090" w:rsidRDefault="00AF1090" w:rsidP="00AF1090">
      <w:pPr>
        <w:pStyle w:val="Heading3"/>
      </w:pPr>
      <w:r>
        <w:t>Impact---AI Integration---2AC</w:t>
      </w:r>
    </w:p>
    <w:p w14:paraId="77602D94" w14:textId="77777777" w:rsidR="000B0A13" w:rsidRDefault="000B0A13" w:rsidP="00AF1090">
      <w:pPr>
        <w:pStyle w:val="Analytic"/>
      </w:pPr>
    </w:p>
    <w:p w14:paraId="65012FCC" w14:textId="77777777" w:rsidR="00AF1090" w:rsidRPr="00474393" w:rsidRDefault="00AF1090" w:rsidP="00AF1090"/>
    <w:p w14:paraId="79939473" w14:textId="77777777" w:rsidR="00AF1090" w:rsidRDefault="00AF1090" w:rsidP="00AF1090">
      <w:pPr>
        <w:pStyle w:val="Heading3"/>
      </w:pPr>
      <w:r>
        <w:t>Impact---AI Integration---AT: AGI Defense---2AC</w:t>
      </w:r>
    </w:p>
    <w:p w14:paraId="3FC19116" w14:textId="77777777" w:rsidR="000B0A13" w:rsidRDefault="000B0A13" w:rsidP="00AF1090">
      <w:pPr>
        <w:pStyle w:val="Analytic"/>
      </w:pPr>
    </w:p>
    <w:p w14:paraId="469A575D" w14:textId="77777777" w:rsidR="00AF1090" w:rsidRPr="00474393" w:rsidRDefault="00AF1090" w:rsidP="00AF1090"/>
    <w:p w14:paraId="2A16586A" w14:textId="77777777" w:rsidR="00AF1090" w:rsidRDefault="00AF1090" w:rsidP="00AF1090">
      <w:pPr>
        <w:pStyle w:val="Heading3"/>
      </w:pPr>
      <w:r>
        <w:t>Impact---Cyberattacks---</w:t>
      </w:r>
      <w:proofErr w:type="gramStart"/>
      <w:r>
        <w:t>2AC</w:t>
      </w:r>
      <w:proofErr w:type="gramEnd"/>
    </w:p>
    <w:p w14:paraId="7FE7CF62" w14:textId="77777777" w:rsidR="000B0A13" w:rsidRDefault="000B0A13" w:rsidP="00AF1090">
      <w:pPr>
        <w:pStyle w:val="Analytic"/>
      </w:pPr>
    </w:p>
    <w:p w14:paraId="2AAFB42E" w14:textId="77777777" w:rsidR="00AF1090" w:rsidRPr="00620D74" w:rsidRDefault="00AF1090" w:rsidP="00AF1090"/>
    <w:p w14:paraId="31A00362" w14:textId="77777777" w:rsidR="00AF1090" w:rsidRPr="002D12AB" w:rsidRDefault="00AF1090" w:rsidP="00AF1090">
      <w:pPr>
        <w:pStyle w:val="Heading3"/>
      </w:pPr>
      <w:r>
        <w:t>Impact---Synth Bio---2AC</w:t>
      </w:r>
    </w:p>
    <w:p w14:paraId="7B0BCCFF" w14:textId="77777777" w:rsidR="000B0A13" w:rsidRDefault="000B0A13" w:rsidP="00AF1090">
      <w:pPr>
        <w:pStyle w:val="Analytic"/>
      </w:pPr>
    </w:p>
    <w:p w14:paraId="218A0DA3" w14:textId="77777777" w:rsidR="00AF1090" w:rsidRDefault="00AF1090" w:rsidP="00AF1090">
      <w:pPr>
        <w:rPr>
          <w:b/>
          <w:bCs/>
        </w:rPr>
      </w:pPr>
    </w:p>
    <w:p w14:paraId="5B1F0704" w14:textId="3805E353" w:rsidR="00F71CD8" w:rsidRDefault="00F71CD8" w:rsidP="00EE0C82">
      <w:pPr>
        <w:pStyle w:val="Heading3"/>
      </w:pPr>
      <w:r>
        <w:t>M&amp;A Good DA---2AC</w:t>
      </w:r>
    </w:p>
    <w:p w14:paraId="78CA71DA" w14:textId="77777777" w:rsidR="00F71CD8" w:rsidRDefault="00F71CD8" w:rsidP="00F71CD8">
      <w:pPr>
        <w:pStyle w:val="Heading4"/>
      </w:pPr>
      <w:r>
        <w:t xml:space="preserve">Mergers that stifle worker welfare are </w:t>
      </w:r>
      <w:r w:rsidRPr="00E95507">
        <w:rPr>
          <w:u w:val="single"/>
        </w:rPr>
        <w:t>not</w:t>
      </w:r>
      <w:r>
        <w:t xml:space="preserve"> economic benefits, even if they have </w:t>
      </w:r>
      <w:r w:rsidRPr="00E95507">
        <w:rPr>
          <w:u w:val="single"/>
        </w:rPr>
        <w:t>downstream</w:t>
      </w:r>
      <w:r>
        <w:t xml:space="preserve"> price effects. </w:t>
      </w:r>
    </w:p>
    <w:p w14:paraId="097EA90A" w14:textId="77777777" w:rsidR="00F71CD8" w:rsidRPr="00734DDE" w:rsidRDefault="00F71CD8" w:rsidP="00F71CD8">
      <w:r w:rsidRPr="00AA4114">
        <w:t xml:space="preserve">Steven </w:t>
      </w:r>
      <w:r w:rsidRPr="00AA4114">
        <w:rPr>
          <w:rStyle w:val="Style13ptBold"/>
        </w:rPr>
        <w:t>Salop '24</w:t>
      </w:r>
      <w:r w:rsidRPr="00AA4114">
        <w:t xml:space="preserve">, Professor of Economics and Law Emeritus, Georgetown University Law Center and Senior Consultant, Charles River Associates. 3-6-2024. "The Purchase of Unionized Labor Is a Relevant Buyer-Side Market in the Kroger-Albertsons Merger," </w:t>
      </w:r>
      <w:proofErr w:type="spellStart"/>
      <w:r w:rsidRPr="00AA4114">
        <w:t>ProMarket</w:t>
      </w:r>
      <w:proofErr w:type="spellEnd"/>
      <w:r w:rsidRPr="00AA4114">
        <w:t>. https://www.promarket.org/2024/03/06/the-purchase-of-unionized-labor-is-a-relevant-buyer-side-market-in-the-kroger-albertsons-merger/, 3-4-2026, RNey</w:t>
      </w:r>
    </w:p>
    <w:p w14:paraId="5B27AD63" w14:textId="77777777" w:rsidR="00F71CD8" w:rsidRPr="00F874B2" w:rsidRDefault="00F71CD8" w:rsidP="00F71CD8">
      <w:pPr>
        <w:rPr>
          <w:sz w:val="16"/>
        </w:rPr>
      </w:pPr>
      <w:r w:rsidRPr="00F874B2">
        <w:rPr>
          <w:sz w:val="16"/>
        </w:rPr>
        <w:t xml:space="preserve">Unable to rebut the relevant market definition, the </w:t>
      </w:r>
      <w:r w:rsidRPr="00F874B2">
        <w:rPr>
          <w:rStyle w:val="Emphasis"/>
          <w:highlight w:val="green"/>
        </w:rPr>
        <w:t>skeptical reader</w:t>
      </w:r>
      <w:r w:rsidRPr="00F874B2">
        <w:rPr>
          <w:rStyle w:val="StyleUnderline"/>
          <w:highlight w:val="green"/>
        </w:rPr>
        <w:t xml:space="preserve"> might counsel</w:t>
      </w:r>
      <w:r w:rsidRPr="00F874B2">
        <w:rPr>
          <w:rStyle w:val="StyleUnderline"/>
        </w:rPr>
        <w:t xml:space="preserve"> Kroger to claim </w:t>
      </w:r>
      <w:r w:rsidRPr="00F874B2">
        <w:rPr>
          <w:rStyle w:val="StyleUnderline"/>
          <w:highlight w:val="green"/>
        </w:rPr>
        <w:t xml:space="preserve">that the </w:t>
      </w:r>
      <w:r w:rsidRPr="00F874B2">
        <w:rPr>
          <w:rStyle w:val="Emphasis"/>
          <w:highlight w:val="green"/>
        </w:rPr>
        <w:t>union wage rate</w:t>
      </w:r>
      <w:r w:rsidRPr="00F874B2">
        <w:rPr>
          <w:rStyle w:val="StyleUnderline"/>
          <w:highlight w:val="green"/>
        </w:rPr>
        <w:t xml:space="preserve"> is </w:t>
      </w:r>
      <w:r w:rsidRPr="00F874B2">
        <w:rPr>
          <w:rStyle w:val="Emphasis"/>
          <w:highlight w:val="green"/>
        </w:rPr>
        <w:t>supra-competitive</w:t>
      </w:r>
      <w:r w:rsidRPr="00F874B2">
        <w:rPr>
          <w:sz w:val="16"/>
        </w:rPr>
        <w:t xml:space="preserve">, </w:t>
      </w:r>
      <w:r w:rsidRPr="00F874B2">
        <w:rPr>
          <w:rStyle w:val="StyleUnderline"/>
        </w:rPr>
        <w:t xml:space="preserve">which </w:t>
      </w:r>
      <w:r w:rsidRPr="00F874B2">
        <w:rPr>
          <w:rStyle w:val="StyleUnderline"/>
          <w:highlight w:val="green"/>
        </w:rPr>
        <w:t xml:space="preserve">leads to an </w:t>
      </w:r>
      <w:r w:rsidRPr="00F874B2">
        <w:rPr>
          <w:rStyle w:val="Emphasis"/>
          <w:highlight w:val="green"/>
        </w:rPr>
        <w:t>anticompetitive outcome</w:t>
      </w:r>
      <w:r w:rsidRPr="00F874B2">
        <w:rPr>
          <w:sz w:val="16"/>
        </w:rPr>
        <w:t xml:space="preserve">. Kroger </w:t>
      </w:r>
      <w:r w:rsidRPr="00F874B2">
        <w:rPr>
          <w:rStyle w:val="StyleUnderline"/>
        </w:rPr>
        <w:t>might then defend the merger as facilitating the ability of Kroger and Albertsons to improve competition by countervailing the market power of the UFCW</w:t>
      </w:r>
      <w:r w:rsidRPr="00F874B2">
        <w:rPr>
          <w:sz w:val="16"/>
        </w:rPr>
        <w:t xml:space="preserve"> and the other unions. By forcing down the wage rate, Kroger-Albertsons will gain lower costs, which will lead to lower grocery prices, increased grocery store output, along with benefits to grocery shoppers and economic efficiency. </w:t>
      </w:r>
    </w:p>
    <w:p w14:paraId="1C33971E" w14:textId="77777777" w:rsidR="00F71CD8" w:rsidRPr="00F874B2" w:rsidRDefault="00F71CD8" w:rsidP="00F71CD8">
      <w:pPr>
        <w:rPr>
          <w:sz w:val="16"/>
        </w:rPr>
      </w:pPr>
      <w:r w:rsidRPr="00F874B2">
        <w:rPr>
          <w:rStyle w:val="StyleUnderline"/>
          <w:highlight w:val="green"/>
        </w:rPr>
        <w:t>This</w:t>
      </w:r>
      <w:r w:rsidRPr="00F874B2">
        <w:rPr>
          <w:rStyle w:val="StyleUnderline"/>
        </w:rPr>
        <w:t xml:space="preserve"> argument also </w:t>
      </w:r>
      <w:r w:rsidRPr="00F874B2">
        <w:rPr>
          <w:rStyle w:val="Emphasis"/>
          <w:highlight w:val="green"/>
        </w:rPr>
        <w:t>should fail</w:t>
      </w:r>
      <w:r w:rsidRPr="00F874B2">
        <w:rPr>
          <w:rStyle w:val="StyleUnderline"/>
        </w:rPr>
        <w:t>.</w:t>
      </w:r>
      <w:r w:rsidRPr="00F874B2">
        <w:rPr>
          <w:sz w:val="16"/>
        </w:rPr>
        <w:t xml:space="preserve"> The antitrust laws are clear that </w:t>
      </w:r>
      <w:r w:rsidRPr="00F874B2">
        <w:rPr>
          <w:rStyle w:val="StyleUnderline"/>
          <w:highlight w:val="green"/>
        </w:rPr>
        <w:t xml:space="preserve">anticompetitive conduct </w:t>
      </w:r>
      <w:r w:rsidRPr="00F874B2">
        <w:rPr>
          <w:rStyle w:val="Emphasis"/>
          <w:highlight w:val="green"/>
        </w:rPr>
        <w:t>cannot be justified</w:t>
      </w:r>
      <w:r w:rsidRPr="00F874B2">
        <w:rPr>
          <w:rStyle w:val="StyleUnderline"/>
        </w:rPr>
        <w:t xml:space="preserve"> </w:t>
      </w:r>
      <w:r w:rsidRPr="00F874B2">
        <w:rPr>
          <w:rStyle w:val="StyleUnderline"/>
          <w:highlight w:val="green"/>
        </w:rPr>
        <w:t xml:space="preserve">on the claim that it is </w:t>
      </w:r>
      <w:r w:rsidRPr="00F874B2">
        <w:rPr>
          <w:rStyle w:val="Emphasis"/>
          <w:highlight w:val="green"/>
        </w:rPr>
        <w:t>countervailing</w:t>
      </w:r>
      <w:r w:rsidRPr="00F874B2">
        <w:rPr>
          <w:rStyle w:val="StyleUnderline"/>
        </w:rPr>
        <w:t xml:space="preserve"> </w:t>
      </w:r>
      <w:r w:rsidRPr="00F874B2">
        <w:rPr>
          <w:rStyle w:val="StyleUnderline"/>
          <w:highlight w:val="green"/>
        </w:rPr>
        <w:t xml:space="preserve">legitimately obtained </w:t>
      </w:r>
      <w:r w:rsidRPr="00F874B2">
        <w:rPr>
          <w:rStyle w:val="Emphasis"/>
          <w:highlight w:val="green"/>
        </w:rPr>
        <w:t>market power</w:t>
      </w:r>
      <w:r w:rsidRPr="00F874B2">
        <w:rPr>
          <w:sz w:val="16"/>
        </w:rPr>
        <w:t xml:space="preserve">. That claim was rejected in Apple eBooks. Naked wage-fixing by two firms, for example, could not be justified on the grounds that it would lead to increased employment, albeit at a lower wage. </w:t>
      </w:r>
      <w:r w:rsidRPr="00F874B2">
        <w:rPr>
          <w:rStyle w:val="StyleUnderline"/>
          <w:highlight w:val="green"/>
        </w:rPr>
        <w:t xml:space="preserve">That is </w:t>
      </w:r>
      <w:r w:rsidRPr="00F874B2">
        <w:rPr>
          <w:rStyle w:val="Emphasis"/>
          <w:highlight w:val="green"/>
        </w:rPr>
        <w:t>especially true</w:t>
      </w:r>
      <w:r w:rsidRPr="00F874B2">
        <w:rPr>
          <w:rStyle w:val="StyleUnderline"/>
        </w:rPr>
        <w:t xml:space="preserve"> in this case, </w:t>
      </w:r>
      <w:r w:rsidRPr="00F874B2">
        <w:rPr>
          <w:rStyle w:val="StyleUnderline"/>
          <w:highlight w:val="green"/>
        </w:rPr>
        <w:t>where</w:t>
      </w:r>
      <w:r w:rsidRPr="00F874B2">
        <w:rPr>
          <w:rStyle w:val="StyleUnderline"/>
        </w:rPr>
        <w:t xml:space="preserve"> the </w:t>
      </w:r>
      <w:r w:rsidRPr="00F874B2">
        <w:rPr>
          <w:rStyle w:val="Emphasis"/>
          <w:highlight w:val="green"/>
        </w:rPr>
        <w:t>market power</w:t>
      </w:r>
      <w:r w:rsidRPr="00F874B2">
        <w:rPr>
          <w:rStyle w:val="StyleUnderline"/>
          <w:highlight w:val="green"/>
        </w:rPr>
        <w:t xml:space="preserve"> of</w:t>
      </w:r>
      <w:r w:rsidRPr="00F874B2">
        <w:rPr>
          <w:rStyle w:val="StyleUnderline"/>
        </w:rPr>
        <w:t xml:space="preserve"> the </w:t>
      </w:r>
      <w:r w:rsidRPr="00F874B2">
        <w:rPr>
          <w:rStyle w:val="Emphasis"/>
          <w:highlight w:val="green"/>
        </w:rPr>
        <w:t>unions</w:t>
      </w:r>
      <w:r w:rsidRPr="00F874B2">
        <w:rPr>
          <w:rStyle w:val="StyleUnderline"/>
        </w:rPr>
        <w:t xml:space="preserve"> </w:t>
      </w:r>
      <w:r w:rsidRPr="00F874B2">
        <w:rPr>
          <w:rStyle w:val="StyleUnderline"/>
          <w:highlight w:val="green"/>
        </w:rPr>
        <w:t xml:space="preserve">is obtained legitimately and in furtherance of </w:t>
      </w:r>
      <w:r w:rsidRPr="00F874B2">
        <w:rPr>
          <w:rStyle w:val="Emphasis"/>
          <w:highlight w:val="green"/>
        </w:rPr>
        <w:t>labor law</w:t>
      </w:r>
      <w:r w:rsidRPr="00F874B2">
        <w:rPr>
          <w:sz w:val="16"/>
        </w:rPr>
        <w:t xml:space="preserve">. </w:t>
      </w:r>
      <w:r w:rsidRPr="00F874B2">
        <w:rPr>
          <w:rStyle w:val="Emphasis"/>
          <w:highlight w:val="green"/>
        </w:rPr>
        <w:t>Merger law</w:t>
      </w:r>
      <w:r w:rsidRPr="00F874B2">
        <w:rPr>
          <w:rStyle w:val="StyleUnderline"/>
          <w:highlight w:val="green"/>
        </w:rPr>
        <w:t xml:space="preserve"> is </w:t>
      </w:r>
      <w:r w:rsidRPr="00F874B2">
        <w:rPr>
          <w:rStyle w:val="Emphasis"/>
          <w:highlight w:val="green"/>
        </w:rPr>
        <w:t>no</w:t>
      </w:r>
      <w:r w:rsidRPr="00F874B2">
        <w:rPr>
          <w:rStyle w:val="StyleUnderline"/>
          <w:highlight w:val="green"/>
        </w:rPr>
        <w:t xml:space="preserve"> different</w:t>
      </w:r>
      <w:r w:rsidRPr="00F874B2">
        <w:rPr>
          <w:sz w:val="16"/>
        </w:rPr>
        <w:t xml:space="preserve">. Courts have recognized since </w:t>
      </w:r>
      <w:r w:rsidRPr="00F874B2">
        <w:rPr>
          <w:i/>
          <w:iCs/>
          <w:sz w:val="16"/>
        </w:rPr>
        <w:t>Philadelphia National Bank</w:t>
      </w:r>
      <w:r w:rsidRPr="00F874B2">
        <w:rPr>
          <w:sz w:val="16"/>
        </w:rPr>
        <w:t xml:space="preserve"> that claimed out-of-market benefits are not “cognizable” procompetitive merger efficiency benefits, as discussed by Scott Hemphill and Nancy Rose, This approach was applied in the recent </w:t>
      </w:r>
      <w:proofErr w:type="spellStart"/>
      <w:r w:rsidRPr="00F874B2">
        <w:rPr>
          <w:i/>
          <w:iCs/>
          <w:sz w:val="16"/>
        </w:rPr>
        <w:t>Bertlesmann</w:t>
      </w:r>
      <w:proofErr w:type="spellEnd"/>
      <w:r w:rsidRPr="00F874B2">
        <w:rPr>
          <w:sz w:val="16"/>
        </w:rPr>
        <w:t xml:space="preserve"> publishing merger case, where the court looked only to the effect on authors, not book purchasers.</w:t>
      </w:r>
    </w:p>
    <w:p w14:paraId="02391FD0" w14:textId="77777777" w:rsidR="00F71CD8" w:rsidRPr="00F874B2" w:rsidRDefault="00F71CD8" w:rsidP="00F71CD8">
      <w:pPr>
        <w:rPr>
          <w:sz w:val="16"/>
        </w:rPr>
      </w:pPr>
      <w:r w:rsidRPr="00F874B2">
        <w:rPr>
          <w:rStyle w:val="StyleUnderline"/>
          <w:highlight w:val="green"/>
        </w:rPr>
        <w:t>Because</w:t>
      </w:r>
      <w:r w:rsidRPr="00F874B2">
        <w:rPr>
          <w:rStyle w:val="StyleUnderline"/>
        </w:rPr>
        <w:t xml:space="preserve"> </w:t>
      </w:r>
      <w:r w:rsidRPr="00F874B2">
        <w:rPr>
          <w:rStyle w:val="Emphasis"/>
          <w:highlight w:val="green"/>
        </w:rPr>
        <w:t>union market power</w:t>
      </w:r>
      <w:r w:rsidRPr="00F874B2">
        <w:rPr>
          <w:rStyle w:val="StyleUnderline"/>
        </w:rPr>
        <w:t xml:space="preserve"> </w:t>
      </w:r>
      <w:r w:rsidRPr="00F874B2">
        <w:rPr>
          <w:rStyle w:val="StyleUnderline"/>
          <w:highlight w:val="green"/>
        </w:rPr>
        <w:t>is</w:t>
      </w:r>
      <w:r w:rsidRPr="00F874B2">
        <w:rPr>
          <w:rStyle w:val="StyleUnderline"/>
        </w:rPr>
        <w:t xml:space="preserve"> exercised </w:t>
      </w:r>
      <w:r w:rsidRPr="00F874B2">
        <w:rPr>
          <w:rStyle w:val="Emphasis"/>
          <w:highlight w:val="green"/>
        </w:rPr>
        <w:t>legitimate</w:t>
      </w:r>
      <w:r w:rsidRPr="00F874B2">
        <w:rPr>
          <w:rStyle w:val="Emphasis"/>
        </w:rPr>
        <w:t>ly</w:t>
      </w:r>
      <w:r w:rsidRPr="00F874B2">
        <w:rPr>
          <w:sz w:val="16"/>
        </w:rPr>
        <w:t xml:space="preserve">, </w:t>
      </w:r>
      <w:r w:rsidRPr="00F874B2">
        <w:rPr>
          <w:rStyle w:val="StyleUnderline"/>
          <w:highlight w:val="green"/>
        </w:rPr>
        <w:t xml:space="preserve">a </w:t>
      </w:r>
      <w:r w:rsidRPr="00F874B2">
        <w:rPr>
          <w:rStyle w:val="Emphasis"/>
          <w:highlight w:val="green"/>
        </w:rPr>
        <w:t>merger</w:t>
      </w:r>
      <w:r w:rsidRPr="00F874B2">
        <w:rPr>
          <w:rStyle w:val="StyleUnderline"/>
          <w:highlight w:val="green"/>
        </w:rPr>
        <w:t xml:space="preserve"> that undoes that</w:t>
      </w:r>
      <w:r w:rsidRPr="00F874B2">
        <w:rPr>
          <w:rStyle w:val="StyleUnderline"/>
        </w:rPr>
        <w:t xml:space="preserve"> power </w:t>
      </w:r>
      <w:r w:rsidRPr="00F874B2">
        <w:rPr>
          <w:rStyle w:val="StyleUnderline"/>
          <w:highlight w:val="green"/>
        </w:rPr>
        <w:t xml:space="preserve">is </w:t>
      </w:r>
      <w:r w:rsidRPr="00F874B2">
        <w:rPr>
          <w:rStyle w:val="Emphasis"/>
          <w:highlight w:val="green"/>
        </w:rPr>
        <w:t>not</w:t>
      </w:r>
      <w:r w:rsidRPr="00F874B2">
        <w:rPr>
          <w:rStyle w:val="StyleUnderline"/>
          <w:highlight w:val="green"/>
        </w:rPr>
        <w:t xml:space="preserve"> a </w:t>
      </w:r>
      <w:r w:rsidRPr="00F874B2">
        <w:rPr>
          <w:rStyle w:val="Emphasis"/>
          <w:highlight w:val="green"/>
        </w:rPr>
        <w:t>cognizable benefit</w:t>
      </w:r>
      <w:r w:rsidRPr="00F874B2">
        <w:rPr>
          <w:sz w:val="16"/>
        </w:rPr>
        <w:t xml:space="preserve">, </w:t>
      </w:r>
      <w:r w:rsidRPr="00F874B2">
        <w:rPr>
          <w:rStyle w:val="StyleUnderline"/>
          <w:highlight w:val="green"/>
        </w:rPr>
        <w:t>even if it benefits</w:t>
      </w:r>
      <w:r w:rsidRPr="00F874B2">
        <w:rPr>
          <w:rStyle w:val="StyleUnderline"/>
        </w:rPr>
        <w:t xml:space="preserve"> </w:t>
      </w:r>
      <w:r w:rsidRPr="00F874B2">
        <w:rPr>
          <w:rStyle w:val="Emphasis"/>
        </w:rPr>
        <w:t xml:space="preserve">downstream </w:t>
      </w:r>
      <w:r w:rsidRPr="00F874B2">
        <w:rPr>
          <w:rStyle w:val="Emphasis"/>
          <w:highlight w:val="green"/>
        </w:rPr>
        <w:t>shoppers</w:t>
      </w:r>
      <w:r w:rsidRPr="00F874B2">
        <w:rPr>
          <w:rStyle w:val="StyleUnderline"/>
        </w:rPr>
        <w:t xml:space="preserve"> as well as the employers</w:t>
      </w:r>
      <w:r w:rsidRPr="00F874B2">
        <w:rPr>
          <w:sz w:val="16"/>
        </w:rPr>
        <w:t xml:space="preserve">. In the </w:t>
      </w:r>
      <w:r w:rsidRPr="00F874B2">
        <w:rPr>
          <w:i/>
          <w:iCs/>
          <w:sz w:val="16"/>
        </w:rPr>
        <w:t>Anthem/Cigna</w:t>
      </w:r>
      <w:r w:rsidRPr="00F874B2">
        <w:rPr>
          <w:sz w:val="16"/>
        </w:rPr>
        <w:t xml:space="preserve"> merger, for example, the D.C. Circuit Court rejected the claimed merger benefits of using its new muscle to countervail the legitimately-obtained market power of health care providers. While then-Judge Brett Kavanaugh dissented there, his views may have evolved since. In his </w:t>
      </w:r>
      <w:r w:rsidRPr="00F874B2">
        <w:rPr>
          <w:i/>
          <w:iCs/>
          <w:sz w:val="16"/>
        </w:rPr>
        <w:t>Alston</w:t>
      </w:r>
      <w:r w:rsidRPr="00F874B2">
        <w:rPr>
          <w:sz w:val="16"/>
        </w:rPr>
        <w:t xml:space="preserve"> concurrence in 2021, he opined that “traditions alone cannot justify the NCAA’s decision to build a massive money-raising enterprise on the backs of student athletes who are not fairly compensated.”</w:t>
      </w:r>
    </w:p>
    <w:p w14:paraId="64860DBB" w14:textId="77777777" w:rsidR="00F71CD8" w:rsidRPr="00F874B2" w:rsidRDefault="00F71CD8" w:rsidP="00F71CD8">
      <w:pPr>
        <w:rPr>
          <w:sz w:val="16"/>
        </w:rPr>
      </w:pPr>
      <w:r w:rsidRPr="00F874B2">
        <w:rPr>
          <w:sz w:val="16"/>
        </w:rPr>
        <w:t>Kroger might try the following variant: By pushing down the wage rate to a level modestly below the labor cartel level, the merged firm would have the incentive to increase employment, as can be seen from Figure 1. This lower wage thus would benefit the newly employed workers who now have better jobs or have escaped unemployment.</w:t>
      </w:r>
    </w:p>
    <w:p w14:paraId="05C9AE5C" w14:textId="77777777" w:rsidR="00F71CD8" w:rsidRPr="00F874B2" w:rsidRDefault="00F71CD8" w:rsidP="00F71CD8">
      <w:pPr>
        <w:rPr>
          <w:sz w:val="16"/>
        </w:rPr>
      </w:pPr>
      <w:r w:rsidRPr="00F874B2">
        <w:rPr>
          <w:sz w:val="16"/>
        </w:rPr>
        <w:t xml:space="preserve">This argument is better in that </w:t>
      </w:r>
      <w:r w:rsidRPr="00F874B2">
        <w:rPr>
          <w:rStyle w:val="StyleUnderline"/>
        </w:rPr>
        <w:t xml:space="preserve">the </w:t>
      </w:r>
      <w:r w:rsidRPr="00F874B2">
        <w:rPr>
          <w:rStyle w:val="Emphasis"/>
          <w:highlight w:val="green"/>
        </w:rPr>
        <w:t>efficiency claim</w:t>
      </w:r>
      <w:r w:rsidRPr="00F874B2">
        <w:rPr>
          <w:rStyle w:val="StyleUnderline"/>
        </w:rPr>
        <w:t xml:space="preserve"> would involve</w:t>
      </w:r>
      <w:r w:rsidRPr="00F874B2">
        <w:rPr>
          <w:sz w:val="16"/>
        </w:rPr>
        <w:t xml:space="preserve"> “</w:t>
      </w:r>
      <w:r w:rsidRPr="00F874B2">
        <w:rPr>
          <w:rStyle w:val="Emphasis"/>
        </w:rPr>
        <w:t>within market</w:t>
      </w:r>
      <w:r w:rsidRPr="00F874B2">
        <w:rPr>
          <w:sz w:val="16"/>
        </w:rPr>
        <w:t xml:space="preserve">” </w:t>
      </w:r>
      <w:r w:rsidRPr="00F874B2">
        <w:rPr>
          <w:rStyle w:val="StyleUnderline"/>
        </w:rPr>
        <w:t>effects</w:t>
      </w:r>
      <w:r w:rsidRPr="00F874B2">
        <w:rPr>
          <w:sz w:val="16"/>
        </w:rPr>
        <w:t xml:space="preserve">, not “out-of-market.” </w:t>
      </w:r>
      <w:r w:rsidRPr="00F874B2">
        <w:rPr>
          <w:rStyle w:val="StyleUnderline"/>
        </w:rPr>
        <w:t xml:space="preserve">But this version surely would </w:t>
      </w:r>
      <w:r w:rsidRPr="00F874B2">
        <w:rPr>
          <w:rStyle w:val="StyleUnderline"/>
          <w:highlight w:val="green"/>
        </w:rPr>
        <w:t>face a</w:t>
      </w:r>
      <w:r w:rsidRPr="00F874B2">
        <w:rPr>
          <w:rStyle w:val="StyleUnderline"/>
        </w:rPr>
        <w:t xml:space="preserve"> very </w:t>
      </w:r>
      <w:r w:rsidRPr="00F874B2">
        <w:rPr>
          <w:rStyle w:val="Emphasis"/>
          <w:highlight w:val="green"/>
        </w:rPr>
        <w:t>high hurdle</w:t>
      </w:r>
      <w:r w:rsidRPr="00F874B2">
        <w:rPr>
          <w:rStyle w:val="StyleUnderline"/>
        </w:rPr>
        <w:t xml:space="preserve"> here</w:t>
      </w:r>
      <w:r w:rsidRPr="00F874B2">
        <w:rPr>
          <w:sz w:val="16"/>
        </w:rPr>
        <w:t xml:space="preserve">. Even if the wage reduction would lead to more employment (i.e., higher labor market “output”), it is not clear that workers overall would benefit. This is because the mass of currently employed workers would be harmed by the lower wages, while only a few “marginal” workers would gain from the resulting increase in grocery store employment. In this situation, where the great majority of workers are harmed, it is hard to see how the merging firm could carry its rebuttal burden of showing that workers </w:t>
      </w:r>
      <w:r w:rsidRPr="00F874B2">
        <w:rPr>
          <w:i/>
          <w:iCs/>
          <w:sz w:val="16"/>
        </w:rPr>
        <w:t>overall</w:t>
      </w:r>
      <w:r w:rsidRPr="00F874B2">
        <w:rPr>
          <w:sz w:val="16"/>
        </w:rPr>
        <w:t xml:space="preserve"> would benefit.</w:t>
      </w:r>
    </w:p>
    <w:p w14:paraId="2532A75C" w14:textId="77777777" w:rsidR="00F71CD8" w:rsidRDefault="00F71CD8" w:rsidP="00F71CD8"/>
    <w:p w14:paraId="6B982ADD" w14:textId="77777777" w:rsidR="00F71CD8" w:rsidRDefault="00F71CD8" w:rsidP="00F71CD8">
      <w:pPr>
        <w:pStyle w:val="Heading4"/>
      </w:pPr>
      <w:r>
        <w:t xml:space="preserve">Labor monopsony stifles innovation by deterring </w:t>
      </w:r>
      <w:r w:rsidRPr="00EC3B3C">
        <w:rPr>
          <w:u w:val="single"/>
        </w:rPr>
        <w:t>inventor</w:t>
      </w:r>
      <w:r>
        <w:t xml:space="preserve"> power.</w:t>
      </w:r>
    </w:p>
    <w:p w14:paraId="47B157A5" w14:textId="77777777" w:rsidR="00F71CD8" w:rsidRDefault="00F71CD8" w:rsidP="00F71CD8">
      <w:r w:rsidRPr="00BA362A">
        <w:rPr>
          <w:rStyle w:val="Style13ptBold"/>
        </w:rPr>
        <w:t xml:space="preserve">He &amp; Xu </w:t>
      </w:r>
      <w:r>
        <w:rPr>
          <w:rStyle w:val="Style13ptBold"/>
        </w:rPr>
        <w:t>‘</w:t>
      </w:r>
      <w:r w:rsidRPr="00BA362A">
        <w:rPr>
          <w:rStyle w:val="Style13ptBold"/>
        </w:rPr>
        <w:t>25</w:t>
      </w:r>
      <w:r>
        <w:t xml:space="preserve"> Alex Xi He: Robert H. Smith School of Business. Jing Xue: Georgia State University - J. Mack Robinson College of Business. American Finance Association. Date Written: June 30, 2025. ["Monopolizing Minds: How M&amp;As Stifle Innovation Through Labor Market Power available on:  https://afajof.org/management/viewp.php?n=177520, accessed:  1-18-</w:t>
      </w:r>
      <w:proofErr w:type="gramStart"/>
      <w:r>
        <w:t>2026]</w:t>
      </w:r>
      <w:proofErr w:type="spellStart"/>
      <w:r>
        <w:t>wku</w:t>
      </w:r>
      <w:proofErr w:type="spellEnd"/>
      <w:proofErr w:type="gramEnd"/>
      <w:r>
        <w:t>//</w:t>
      </w:r>
      <w:proofErr w:type="spellStart"/>
      <w:proofErr w:type="gramStart"/>
      <w:r>
        <w:t>sc</w:t>
      </w:r>
      <w:proofErr w:type="spellEnd"/>
      <w:proofErr w:type="gramEnd"/>
    </w:p>
    <w:p w14:paraId="797C3C6A" w14:textId="77777777" w:rsidR="00F71CD8" w:rsidRPr="001B690A" w:rsidRDefault="00F71CD8" w:rsidP="00F71CD8">
      <w:pPr>
        <w:rPr>
          <w:sz w:val="14"/>
        </w:rPr>
      </w:pPr>
      <w:r w:rsidRPr="00BA362A">
        <w:rPr>
          <w:rStyle w:val="StyleUnderline"/>
        </w:rPr>
        <w:t xml:space="preserve">Consistent with the labor market power channel, we find that the </w:t>
      </w:r>
      <w:r w:rsidRPr="001B690A">
        <w:rPr>
          <w:rStyle w:val="StyleUnderline"/>
          <w:highlight w:val="green"/>
        </w:rPr>
        <w:t>negative effect of mergers on inventor productivity</w:t>
      </w:r>
      <w:r w:rsidRPr="00BA362A">
        <w:rPr>
          <w:rStyle w:val="StyleUnderline"/>
        </w:rPr>
        <w:t xml:space="preserve"> is </w:t>
      </w:r>
      <w:r w:rsidRPr="001B690A">
        <w:rPr>
          <w:rStyle w:val="StyleUnderline"/>
          <w:highlight w:val="green"/>
        </w:rPr>
        <w:t>concentrated</w:t>
      </w:r>
      <w:r w:rsidRPr="00BA362A">
        <w:rPr>
          <w:rStyle w:val="StyleUnderline"/>
        </w:rPr>
        <w:t xml:space="preserve"> in cases </w:t>
      </w:r>
      <w:r w:rsidRPr="001B690A">
        <w:rPr>
          <w:rStyle w:val="StyleUnderline"/>
          <w:highlight w:val="green"/>
        </w:rPr>
        <w:t xml:space="preserve">where mergers </w:t>
      </w:r>
      <w:r w:rsidRPr="001B690A">
        <w:rPr>
          <w:rStyle w:val="Emphasis"/>
          <w:highlight w:val="green"/>
        </w:rPr>
        <w:t>substantially increase labor market concentration</w:t>
      </w:r>
      <w:r w:rsidRPr="00BA362A">
        <w:rPr>
          <w:rStyle w:val="StyleUnderline"/>
        </w:rPr>
        <w:t xml:space="preserve">. High-exposure inventors at target </w:t>
      </w:r>
      <w:r w:rsidRPr="004465C1">
        <w:rPr>
          <w:rStyle w:val="StyleUnderline"/>
        </w:rPr>
        <w:t>firms have 0.13 fewer patents per year</w:t>
      </w:r>
      <w:r w:rsidRPr="00BA362A">
        <w:rPr>
          <w:rStyle w:val="StyleUnderline"/>
        </w:rPr>
        <w:t xml:space="preserve"> following the merger compared to low-exposure inventors, which is a 20% decline relative to the mean. High exposure inventors at acquirer firms file 0.10 fewer patents per year—15% less than the average— compared to low-exposure inventors. Supporting our identifying assumption, the number of patents of high-exposure and low-exposure inventors exhibit similar trends before the merger, and </w:t>
      </w:r>
      <w:r w:rsidRPr="001B690A">
        <w:rPr>
          <w:rStyle w:val="StyleUnderline"/>
          <w:highlight w:val="green"/>
        </w:rPr>
        <w:t xml:space="preserve">the gap widens over time </w:t>
      </w:r>
      <w:r w:rsidRPr="004465C1">
        <w:rPr>
          <w:rStyle w:val="StyleUnderline"/>
        </w:rPr>
        <w:t>after the merger.</w:t>
      </w:r>
      <w:r w:rsidRPr="004465C1">
        <w:rPr>
          <w:sz w:val="14"/>
        </w:rPr>
        <w:t xml:space="preserve"> The quality of patents</w:t>
      </w:r>
      <w:r w:rsidRPr="001B690A">
        <w:rPr>
          <w:sz w:val="14"/>
        </w:rPr>
        <w:t xml:space="preserve"> by high-exposure inventors also declines, as evidenced by a larger drop in high-citation patents relative to low-citation ones after mergers. We also see that high-synergy mergers are associated with an increase in inventor productivity, especially at target firms. However, mergers between product market rivals are not associated with a decline in inventor </w:t>
      </w:r>
      <w:proofErr w:type="gramStart"/>
      <w:r w:rsidRPr="001B690A">
        <w:rPr>
          <w:sz w:val="14"/>
        </w:rPr>
        <w:t>productivity</w:t>
      </w:r>
      <w:proofErr w:type="gramEnd"/>
    </w:p>
    <w:p w14:paraId="2E26A8CB" w14:textId="77777777" w:rsidR="00F71CD8" w:rsidRPr="001B690A" w:rsidRDefault="00F71CD8" w:rsidP="00F71CD8">
      <w:pPr>
        <w:rPr>
          <w:sz w:val="14"/>
        </w:rPr>
      </w:pPr>
      <w:r w:rsidRPr="001B690A">
        <w:rPr>
          <w:rStyle w:val="StyleUnderline"/>
        </w:rPr>
        <w:t xml:space="preserve">High-exposure </w:t>
      </w:r>
      <w:r w:rsidRPr="001B690A">
        <w:rPr>
          <w:rStyle w:val="StyleUnderline"/>
          <w:highlight w:val="green"/>
        </w:rPr>
        <w:t xml:space="preserve">inventors </w:t>
      </w:r>
      <w:r w:rsidRPr="004465C1">
        <w:rPr>
          <w:rStyle w:val="StyleUnderline"/>
        </w:rPr>
        <w:t xml:space="preserve">also </w:t>
      </w:r>
      <w:r w:rsidRPr="001B690A">
        <w:rPr>
          <w:rStyle w:val="StyleUnderline"/>
          <w:highlight w:val="green"/>
        </w:rPr>
        <w:t>have lower earnings</w:t>
      </w:r>
      <w:r w:rsidRPr="001B690A">
        <w:rPr>
          <w:rStyle w:val="StyleUnderline"/>
        </w:rPr>
        <w:t xml:space="preserve"> and are </w:t>
      </w:r>
      <w:r w:rsidRPr="001B690A">
        <w:rPr>
          <w:rStyle w:val="StyleUnderline"/>
          <w:highlight w:val="green"/>
        </w:rPr>
        <w:t xml:space="preserve">less likely to move </w:t>
      </w:r>
      <w:r w:rsidRPr="004465C1">
        <w:rPr>
          <w:rStyle w:val="StyleUnderline"/>
        </w:rPr>
        <w:t>to other firms following</w:t>
      </w:r>
      <w:r w:rsidRPr="001B690A">
        <w:rPr>
          <w:rStyle w:val="StyleUnderline"/>
        </w:rPr>
        <w:t xml:space="preserve"> the merger, consistent with them receiving lower rents from their innovations and having fewer outside options.</w:t>
      </w:r>
      <w:r w:rsidRPr="001B690A">
        <w:rPr>
          <w:sz w:val="14"/>
        </w:rPr>
        <w:t xml:space="preserve"> Five years after the merger, </w:t>
      </w:r>
      <w:r w:rsidRPr="001B690A">
        <w:rPr>
          <w:rStyle w:val="StyleUnderline"/>
        </w:rPr>
        <w:t>high-exposure inventors experience 10% lower earnings and 5% lower separation rates at target firms, and 7% lower earnings and 12% lower separation rates at acquirer firms.</w:t>
      </w:r>
      <w:r w:rsidRPr="001B690A">
        <w:rPr>
          <w:sz w:val="14"/>
        </w:rPr>
        <w:t xml:space="preserve"> In contrast, low-exposure inventors see a 4% decline in earnings and a 5% increase in separation rates at target firms, and a 2% drop in earnings alongside a 9% decline in separation rates at acquirer firms (the higher separation rate for low-exposure target inventors may be due to a poor fit with the acquiring firm).</w:t>
      </w:r>
    </w:p>
    <w:p w14:paraId="1C263802" w14:textId="77777777" w:rsidR="00F71CD8" w:rsidRPr="001B690A" w:rsidRDefault="00F71CD8" w:rsidP="00F71CD8">
      <w:pPr>
        <w:rPr>
          <w:rStyle w:val="Emphasis"/>
        </w:rPr>
      </w:pPr>
      <w:r w:rsidRPr="001B690A">
        <w:rPr>
          <w:sz w:val="14"/>
        </w:rPr>
        <w:t xml:space="preserve">We decompose the effect on patenting and earnings into three components—the effect on job stayers, the effect on job movers, and the effect resulting from changes in separation rates. We find that </w:t>
      </w:r>
      <w:r w:rsidRPr="001B690A">
        <w:rPr>
          <w:rStyle w:val="StyleUnderline"/>
          <w:highlight w:val="green"/>
        </w:rPr>
        <w:t>stayers contribute to the majority of the decline</w:t>
      </w:r>
      <w:r w:rsidRPr="001B690A">
        <w:rPr>
          <w:rStyle w:val="StyleUnderline"/>
        </w:rPr>
        <w:t xml:space="preserve"> in patenting and earnings (i.e., high-exposure inventors staying at the merged firm produce fewer patents and earn less than the counterfactual inventors staying at their original employer), whereas movers explain the rest of the decline. The </w:t>
      </w:r>
      <w:r w:rsidRPr="001B690A">
        <w:rPr>
          <w:rStyle w:val="StyleUnderline"/>
          <w:highlight w:val="green"/>
        </w:rPr>
        <w:t>results</w:t>
      </w:r>
      <w:r w:rsidRPr="001B690A">
        <w:rPr>
          <w:rStyle w:val="StyleUnderline"/>
        </w:rPr>
        <w:t xml:space="preserve"> from the decomposition </w:t>
      </w:r>
      <w:r w:rsidRPr="001B690A">
        <w:rPr>
          <w:rStyle w:val="StyleUnderline"/>
          <w:highlight w:val="green"/>
        </w:rPr>
        <w:t>support</w:t>
      </w:r>
      <w:r w:rsidRPr="001B690A">
        <w:rPr>
          <w:rStyle w:val="StyleUnderline"/>
        </w:rPr>
        <w:t xml:space="preserve"> our interpretation </w:t>
      </w:r>
      <w:r w:rsidRPr="001B690A">
        <w:rPr>
          <w:rStyle w:val="StyleUnderline"/>
          <w:highlight w:val="green"/>
        </w:rPr>
        <w:t xml:space="preserve">that </w:t>
      </w:r>
      <w:r w:rsidRPr="001B690A">
        <w:rPr>
          <w:rStyle w:val="StyleUnderline"/>
        </w:rPr>
        <w:t xml:space="preserve">high-exposure </w:t>
      </w:r>
      <w:r w:rsidRPr="001B690A">
        <w:rPr>
          <w:rStyle w:val="StyleUnderline"/>
          <w:highlight w:val="green"/>
        </w:rPr>
        <w:t xml:space="preserve">inventors staying at the </w:t>
      </w:r>
      <w:r w:rsidRPr="001B690A">
        <w:rPr>
          <w:rStyle w:val="Emphasis"/>
          <w:highlight w:val="green"/>
        </w:rPr>
        <w:t>merged firm have lower incentives to innovate.</w:t>
      </w:r>
    </w:p>
    <w:p w14:paraId="013F6A6A" w14:textId="77777777" w:rsidR="00F71CD8" w:rsidRPr="001B690A" w:rsidRDefault="00F71CD8" w:rsidP="00F71CD8">
      <w:pPr>
        <w:rPr>
          <w:sz w:val="14"/>
        </w:rPr>
      </w:pPr>
      <w:r w:rsidRPr="001B690A">
        <w:rPr>
          <w:sz w:val="14"/>
        </w:rPr>
        <w:t xml:space="preserve">We perform several additional tests to address the concern that unobserved shocks affecting high-exposure inventors at target and acquirer firms may coincide with M&amp;As.2 First, we control for unobserved firm-level shocks by including firm fixed effects or firm-by-commuting-zone fixed effects and show that the results are robust when comparing high-exposure inventors within firms and within firm-commuting-zone cells. Second, to control for unobserved field-specific shocks that are correlated with the concentration of innovation in a field, we construct an analogous measure of the merger’s impact on concentration in the innovation field based on the number of patents. We find that accounting for the merger’s impact on concentration in the innovation field does not alter the effect of labor market concentration for inventors. We also find similar results when comparing inventors within the same technological field. Third, we run a placebo test using failed mergers and do not see a similar effect on high-exposure inventors. </w:t>
      </w:r>
      <w:r w:rsidRPr="001B690A">
        <w:rPr>
          <w:rStyle w:val="StyleUnderline"/>
        </w:rPr>
        <w:t xml:space="preserve">We also show that </w:t>
      </w:r>
      <w:r w:rsidRPr="001B690A">
        <w:rPr>
          <w:rStyle w:val="StyleUnderline"/>
          <w:highlight w:val="green"/>
        </w:rPr>
        <w:t>spinoffs</w:t>
      </w:r>
      <w:r w:rsidRPr="001B690A">
        <w:rPr>
          <w:rStyle w:val="StyleUnderline"/>
        </w:rPr>
        <w:t>—</w:t>
      </w:r>
      <w:r w:rsidRPr="001B690A">
        <w:rPr>
          <w:rStyle w:val="StyleUnderline"/>
          <w:highlight w:val="green"/>
        </w:rPr>
        <w:t>which reduce firms’ labor market power</w:t>
      </w:r>
      <w:r w:rsidRPr="001B690A">
        <w:rPr>
          <w:rStyle w:val="StyleUnderline"/>
        </w:rPr>
        <w:t xml:space="preserve"> and enhance inventors’ incentives to innovate—</w:t>
      </w:r>
      <w:r w:rsidRPr="001B690A">
        <w:rPr>
          <w:rStyle w:val="Emphasis"/>
          <w:highlight w:val="green"/>
        </w:rPr>
        <w:t>have the opposite effect on</w:t>
      </w:r>
      <w:r w:rsidRPr="001B690A">
        <w:rPr>
          <w:rStyle w:val="Emphasis"/>
        </w:rPr>
        <w:t xml:space="preserve"> high-exposure </w:t>
      </w:r>
      <w:r w:rsidRPr="001B690A">
        <w:rPr>
          <w:rStyle w:val="Emphasis"/>
          <w:highlight w:val="green"/>
        </w:rPr>
        <w:t>inventors</w:t>
      </w:r>
      <w:r w:rsidRPr="001B690A">
        <w:rPr>
          <w:rStyle w:val="Emphasis"/>
        </w:rPr>
        <w:t xml:space="preserve"> compared to mergers</w:t>
      </w:r>
      <w:r w:rsidRPr="001B690A">
        <w:rPr>
          <w:sz w:val="14"/>
        </w:rPr>
        <w:t xml:space="preserve"> (although the effects are not statistically significant due to the smaller sample size).</w:t>
      </w:r>
    </w:p>
    <w:p w14:paraId="78E21522" w14:textId="77777777" w:rsidR="00F71CD8" w:rsidRPr="001B690A" w:rsidRDefault="00F71CD8" w:rsidP="00F71CD8">
      <w:pPr>
        <w:rPr>
          <w:sz w:val="14"/>
        </w:rPr>
      </w:pPr>
      <w:r w:rsidRPr="001B690A">
        <w:rPr>
          <w:sz w:val="14"/>
        </w:rPr>
        <w:t>While the labor market channel makes inventors worse off, the impact on firm profits is ambiguous. On the one hand, firms benefit from increased labor market power, which allows them to extract more rents from successful innovations and recoup more innovation output from the inventors due to lower separation rates. On the other hand, lower inventor productivity reduce total rents and firm profits. Overall, we find that the impact on labor market concentration is not associated with post-merger changes in firm-level labor productivity or earnings per worker. Using the sample of publicly listed firms, we show that high-labor-market-impact mergers do not differ in terms of merger premiums or short-term returns following the merger announcement, but have significantly lower returns months after the merger. In contrast, high-synergy mergers have higher premiums but do not have higher post-merger returns, suggesting that most of the surplus from innovation synergy are captured by the target firm owners since acquirer firms tend to overbid.</w:t>
      </w:r>
    </w:p>
    <w:p w14:paraId="1451B523" w14:textId="77777777" w:rsidR="00F71CD8" w:rsidRPr="001B690A" w:rsidRDefault="00F71CD8" w:rsidP="00F71CD8">
      <w:pPr>
        <w:rPr>
          <w:sz w:val="14"/>
        </w:rPr>
      </w:pPr>
      <w:r w:rsidRPr="001B690A">
        <w:rPr>
          <w:sz w:val="14"/>
        </w:rPr>
        <w:t xml:space="preserve">We show that </w:t>
      </w:r>
      <w:r w:rsidRPr="001B690A">
        <w:rPr>
          <w:rStyle w:val="StyleUnderline"/>
        </w:rPr>
        <w:t xml:space="preserve">the labor market channel is quantitatively important for the aggregate impact of M&amp;As on innovation. In aggregate, </w:t>
      </w:r>
      <w:r w:rsidRPr="001B690A">
        <w:rPr>
          <w:rStyle w:val="StyleUnderline"/>
          <w:highlight w:val="green"/>
        </w:rPr>
        <w:t>mergers have</w:t>
      </w:r>
      <w:r w:rsidRPr="001B690A">
        <w:rPr>
          <w:rStyle w:val="StyleUnderline"/>
        </w:rPr>
        <w:t xml:space="preserve"> a negative and </w:t>
      </w:r>
      <w:r w:rsidRPr="001B690A">
        <w:rPr>
          <w:rStyle w:val="StyleUnderline"/>
          <w:highlight w:val="green"/>
        </w:rPr>
        <w:t>significant effect on the number of patents and earnings</w:t>
      </w:r>
      <w:r w:rsidRPr="001B690A">
        <w:rPr>
          <w:rStyle w:val="StyleUnderline"/>
        </w:rPr>
        <w:t xml:space="preserve"> of inventors at both target and acquirer firms. Although both labor and product market power predict post-merger declines in productivity and earnings, our evidence indicates that </w:t>
      </w:r>
      <w:r w:rsidRPr="001B690A">
        <w:rPr>
          <w:rStyle w:val="Emphasis"/>
          <w:highlight w:val="green"/>
        </w:rPr>
        <w:t>labor market power is the dominant channel</w:t>
      </w:r>
      <w:r w:rsidRPr="001B690A">
        <w:rPr>
          <w:rStyle w:val="StyleUnderline"/>
        </w:rPr>
        <w:t>.</w:t>
      </w:r>
      <w:r w:rsidRPr="001B690A">
        <w:rPr>
          <w:sz w:val="14"/>
        </w:rPr>
        <w:t xml:space="preserve"> </w:t>
      </w:r>
      <w:r w:rsidRPr="001B690A">
        <w:rPr>
          <w:rStyle w:val="Emphasis"/>
          <w:highlight w:val="green"/>
        </w:rPr>
        <w:t>Mergers that</w:t>
      </w:r>
      <w:r w:rsidRPr="001B690A">
        <w:rPr>
          <w:rStyle w:val="Emphasis"/>
        </w:rPr>
        <w:t xml:space="preserve"> substantially </w:t>
      </w:r>
      <w:r w:rsidRPr="001B690A">
        <w:rPr>
          <w:rStyle w:val="Emphasis"/>
          <w:highlight w:val="green"/>
        </w:rPr>
        <w:t>increase</w:t>
      </w:r>
      <w:r w:rsidRPr="001B690A">
        <w:rPr>
          <w:rStyle w:val="Emphasis"/>
        </w:rPr>
        <w:t xml:space="preserve"> labor market </w:t>
      </w:r>
      <w:r w:rsidRPr="001B690A">
        <w:rPr>
          <w:rStyle w:val="Emphasis"/>
          <w:highlight w:val="green"/>
        </w:rPr>
        <w:t>concentration exhibit the largest declines in innovation</w:t>
      </w:r>
      <w:r w:rsidRPr="001B690A">
        <w:rPr>
          <w:sz w:val="14"/>
        </w:rPr>
        <w:t xml:space="preserve">, but mergers between product market rivals do not lead to larger declines in innovation. Moreover, </w:t>
      </w:r>
      <w:r w:rsidRPr="001B690A">
        <w:rPr>
          <w:rStyle w:val="StyleUnderline"/>
        </w:rPr>
        <w:t>inventors capture a smaller share of innovation surplus and face higher separation rates following mergers, consistent with labor market power but contrary to product market power predictions</w:t>
      </w:r>
      <w:r w:rsidRPr="001B690A">
        <w:rPr>
          <w:sz w:val="14"/>
        </w:rPr>
        <w:t>.</w:t>
      </w:r>
    </w:p>
    <w:p w14:paraId="1D9EC16E" w14:textId="77777777" w:rsidR="00F71CD8" w:rsidRPr="001B690A" w:rsidRDefault="00F71CD8" w:rsidP="00F71CD8">
      <w:pPr>
        <w:rPr>
          <w:rStyle w:val="StyleUnderline"/>
        </w:rPr>
      </w:pPr>
      <w:r w:rsidRPr="001B690A">
        <w:rPr>
          <w:sz w:val="14"/>
        </w:rPr>
        <w:t xml:space="preserve">This paper makes two main contributions: first, we demonstrate that </w:t>
      </w:r>
      <w:r w:rsidRPr="001B690A">
        <w:rPr>
          <w:rStyle w:val="StyleUnderline"/>
          <w:highlight w:val="green"/>
        </w:rPr>
        <w:t>mergers lower</w:t>
      </w:r>
      <w:r w:rsidRPr="001B690A">
        <w:rPr>
          <w:rStyle w:val="StyleUnderline"/>
        </w:rPr>
        <w:t xml:space="preserve"> inventors’ </w:t>
      </w:r>
      <w:r w:rsidRPr="001B690A">
        <w:rPr>
          <w:rStyle w:val="StyleUnderline"/>
          <w:highlight w:val="green"/>
        </w:rPr>
        <w:t>productivity by weakening competition</w:t>
      </w:r>
      <w:r w:rsidRPr="001B690A">
        <w:rPr>
          <w:rStyle w:val="StyleUnderline"/>
        </w:rPr>
        <w:t xml:space="preserve"> in the labor market; second, we provide systematic evidence that labor market power is a key mechanism driving the negative impact of mergers on innovation.</w:t>
      </w:r>
      <w:r w:rsidRPr="001B690A">
        <w:rPr>
          <w:sz w:val="14"/>
        </w:rPr>
        <w:t xml:space="preserve"> While antitrust authorities have expressed concerns about the potential negative effects of mergers on innovation (Federico et al., 2020),3 previous work mostly focuses on firm-level investment in innovation and firms’ incentives to innovate. This neglects the key role inventors play in driving innovation: for example, </w:t>
      </w:r>
      <w:proofErr w:type="spellStart"/>
      <w:r w:rsidRPr="001B690A">
        <w:rPr>
          <w:sz w:val="14"/>
        </w:rPr>
        <w:t>Bhaskarabhatla</w:t>
      </w:r>
      <w:proofErr w:type="spellEnd"/>
      <w:r w:rsidRPr="001B690A">
        <w:rPr>
          <w:sz w:val="14"/>
        </w:rPr>
        <w:t xml:space="preserve"> et al. (2021) finds that </w:t>
      </w:r>
      <w:r w:rsidRPr="001B690A">
        <w:rPr>
          <w:rStyle w:val="StyleUnderline"/>
        </w:rPr>
        <w:t>inventor fixed effects explain the largest part of variation in patenting, and labor costs account for over two thirds of R&amp;D expenditure by US firms</w:t>
      </w:r>
      <w:r w:rsidRPr="001B690A">
        <w:rPr>
          <w:sz w:val="14"/>
        </w:rPr>
        <w:t xml:space="preserve">.4 </w:t>
      </w:r>
      <w:r w:rsidRPr="001B690A">
        <w:rPr>
          <w:rStyle w:val="StyleUnderline"/>
        </w:rPr>
        <w:t>Our empirical evidence highlights the importance of considering labor market power and its impact on inventor incentives in the context of mergers and innovation.</w:t>
      </w:r>
    </w:p>
    <w:p w14:paraId="6E6F57E6" w14:textId="77777777" w:rsidR="00F71CD8" w:rsidRPr="001B690A" w:rsidRDefault="00F71CD8" w:rsidP="00F71CD8">
      <w:pPr>
        <w:rPr>
          <w:sz w:val="14"/>
        </w:rPr>
      </w:pPr>
      <w:r w:rsidRPr="001B690A">
        <w:rPr>
          <w:sz w:val="14"/>
        </w:rPr>
        <w:t xml:space="preserve">We contribute to several branches of literature. Our paper is most closely related to the literature on how M&amp;As affect innovation. Prior work has documented innovation synergies (Bena and Li, 2014; Li and Wang, 2023), outsourcing of R&amp;D to target firms (Higgins and Rodriguez, 2006; Phillips and Zhdanov, 2013), and how mergers address hold-up problems in innovation investment (Bena et al., 2023). </w:t>
      </w:r>
      <w:r w:rsidRPr="001B690A">
        <w:rPr>
          <w:rStyle w:val="StyleUnderline"/>
        </w:rPr>
        <w:t xml:space="preserve">Several papers show that </w:t>
      </w:r>
      <w:r w:rsidRPr="00896D8C">
        <w:rPr>
          <w:rStyle w:val="StyleUnderline"/>
          <w:highlight w:val="green"/>
        </w:rPr>
        <w:t>mergers have anti-competitive effects</w:t>
      </w:r>
      <w:r w:rsidRPr="001B690A">
        <w:rPr>
          <w:rStyle w:val="StyleUnderline"/>
        </w:rPr>
        <w:t xml:space="preserve"> on innovation and </w:t>
      </w:r>
      <w:r w:rsidRPr="00896D8C">
        <w:rPr>
          <w:rStyle w:val="StyleUnderline"/>
          <w:highlight w:val="green"/>
        </w:rPr>
        <w:t>reduce firms’ incentives to invest in R&amp;D</w:t>
      </w:r>
      <w:r w:rsidRPr="001B690A">
        <w:rPr>
          <w:sz w:val="14"/>
        </w:rPr>
        <w:t xml:space="preserve"> (Ornaghi, 2009; </w:t>
      </w:r>
      <w:proofErr w:type="spellStart"/>
      <w:r w:rsidRPr="001B690A">
        <w:rPr>
          <w:sz w:val="14"/>
        </w:rPr>
        <w:t>Sz¨ucs</w:t>
      </w:r>
      <w:proofErr w:type="spellEnd"/>
      <w:r w:rsidRPr="001B690A">
        <w:rPr>
          <w:sz w:val="14"/>
        </w:rPr>
        <w:t xml:space="preserve">, 2014; Federico et al., 2017; Cabral, 2018; </w:t>
      </w:r>
      <w:proofErr w:type="spellStart"/>
      <w:r w:rsidRPr="001B690A">
        <w:rPr>
          <w:sz w:val="14"/>
        </w:rPr>
        <w:t>Haucap</w:t>
      </w:r>
      <w:proofErr w:type="spellEnd"/>
      <w:r w:rsidRPr="001B690A">
        <w:rPr>
          <w:sz w:val="14"/>
        </w:rPr>
        <w:t xml:space="preserve"> et al., 2019). In a more extreme case, Cunningham et al. (2021) document that pharmaceutical firms engage in “killer” acquisitions to eliminate future competition. Our paper </w:t>
      </w:r>
      <w:r w:rsidRPr="001B690A">
        <w:rPr>
          <w:rStyle w:val="StyleUnderline"/>
        </w:rPr>
        <w:t xml:space="preserve">focuses on the supply side of innovation and provides empirical support for </w:t>
      </w:r>
      <w:proofErr w:type="spellStart"/>
      <w:r w:rsidRPr="001B690A">
        <w:rPr>
          <w:rStyle w:val="StyleUnderline"/>
        </w:rPr>
        <w:t>Fulghieri</w:t>
      </w:r>
      <w:proofErr w:type="spellEnd"/>
      <w:r w:rsidRPr="001B690A">
        <w:rPr>
          <w:rStyle w:val="StyleUnderline"/>
        </w:rPr>
        <w:t xml:space="preserve"> and </w:t>
      </w:r>
      <w:proofErr w:type="spellStart"/>
      <w:r w:rsidRPr="001B690A">
        <w:rPr>
          <w:rStyle w:val="StyleUnderline"/>
        </w:rPr>
        <w:t>Sevilir</w:t>
      </w:r>
      <w:proofErr w:type="spellEnd"/>
      <w:r w:rsidRPr="001B690A">
        <w:rPr>
          <w:rStyle w:val="StyleUnderline"/>
        </w:rPr>
        <w:t xml:space="preserve"> (2011)’s key insight that mergers reduce inventor incentives by lowering labor market competition. Our results are also in line with Seru (2014), who shows that </w:t>
      </w:r>
      <w:r w:rsidRPr="00896D8C">
        <w:rPr>
          <w:rStyle w:val="StyleUnderline"/>
          <w:highlight w:val="green"/>
        </w:rPr>
        <w:t>target inventors have lower patenting productivity after M&amp;As</w:t>
      </w:r>
      <w:r w:rsidRPr="001B690A">
        <w:rPr>
          <w:rStyle w:val="StyleUnderline"/>
        </w:rPr>
        <w:t>.</w:t>
      </w:r>
      <w:r w:rsidRPr="001B690A">
        <w:rPr>
          <w:sz w:val="14"/>
        </w:rPr>
        <w:t xml:space="preserve"> In addition, our administrative data enable us to examine the effects of all mergers between innovative firms in the U.S. and expand beyond the typical focus on publicly listed firms.</w:t>
      </w:r>
    </w:p>
    <w:p w14:paraId="408C0293" w14:textId="77777777" w:rsidR="00F71CD8" w:rsidRPr="001B690A" w:rsidRDefault="00F71CD8" w:rsidP="00F71CD8">
      <w:pPr>
        <w:rPr>
          <w:sz w:val="14"/>
        </w:rPr>
      </w:pPr>
      <w:r w:rsidRPr="001B690A">
        <w:rPr>
          <w:sz w:val="14"/>
        </w:rPr>
        <w:t xml:space="preserve">Our paper also contributes to the literature on the effects of M&amp;As on labor. A large literature has documented negative impacts of M&amp;As on workers’ earnings (e.g., Shleifer and Summers, 1987; </w:t>
      </w:r>
      <w:proofErr w:type="spellStart"/>
      <w:r w:rsidRPr="001B690A">
        <w:rPr>
          <w:sz w:val="14"/>
        </w:rPr>
        <w:t>Lagaras</w:t>
      </w:r>
      <w:proofErr w:type="spellEnd"/>
      <w:r w:rsidRPr="001B690A">
        <w:rPr>
          <w:sz w:val="14"/>
        </w:rPr>
        <w:t>, 2019; He and le Maire, 2022; Arnold et al., 2023). Specifically, Arnold (2019) and Prager and Schmitt (2021) show that M&amp;As that increase labor market concentration more lead to lower worker earnings. Bar-Isaac et al. (2025) show that increasing monopsony power can be a major motivation for mergers and such mergers may be socially inefficient. Our results on inventor earnings are consistent with these results.</w:t>
      </w:r>
    </w:p>
    <w:p w14:paraId="564B8A28" w14:textId="77777777" w:rsidR="00F71CD8" w:rsidRPr="001B690A" w:rsidRDefault="00F71CD8" w:rsidP="00F71CD8">
      <w:pPr>
        <w:rPr>
          <w:sz w:val="14"/>
        </w:rPr>
      </w:pPr>
      <w:r w:rsidRPr="001B690A">
        <w:rPr>
          <w:sz w:val="14"/>
        </w:rPr>
        <w:t xml:space="preserve">We also contribute to the growing literature on labor market power. </w:t>
      </w:r>
      <w:r w:rsidRPr="001B690A">
        <w:rPr>
          <w:rStyle w:val="StyleUnderline"/>
        </w:rPr>
        <w:t>Recent papers have documented strong negative associations between labor market concentration and wages</w:t>
      </w:r>
      <w:r w:rsidRPr="001B690A">
        <w:rPr>
          <w:sz w:val="14"/>
        </w:rPr>
        <w:t xml:space="preserve"> (Azar et al., 2022; </w:t>
      </w:r>
      <w:proofErr w:type="spellStart"/>
      <w:r w:rsidRPr="001B690A">
        <w:rPr>
          <w:sz w:val="14"/>
        </w:rPr>
        <w:t>Benmelech</w:t>
      </w:r>
      <w:proofErr w:type="spellEnd"/>
      <w:r w:rsidRPr="001B690A">
        <w:rPr>
          <w:sz w:val="14"/>
        </w:rPr>
        <w:t xml:space="preserve"> et al., 2022; Schubert et al., 2024). We show that M&amp;As contribute to rising labor market power over high-skilled workers as documented in Seegmiller (2021). </w:t>
      </w:r>
      <w:r w:rsidRPr="001B690A">
        <w:rPr>
          <w:rStyle w:val="StyleUnderline"/>
        </w:rPr>
        <w:t xml:space="preserve">Importantly, the inventor setting allows us to observe individual-level productivity and output and examine how labor market power affects how surplus is split between firms. Our results highlight that </w:t>
      </w:r>
      <w:r w:rsidRPr="00896D8C">
        <w:rPr>
          <w:rStyle w:val="StyleUnderline"/>
          <w:highlight w:val="green"/>
        </w:rPr>
        <w:t>labor market power</w:t>
      </w:r>
      <w:r w:rsidRPr="001B690A">
        <w:rPr>
          <w:rStyle w:val="StyleUnderline"/>
        </w:rPr>
        <w:t xml:space="preserve"> not only </w:t>
      </w:r>
      <w:r w:rsidRPr="00896D8C">
        <w:rPr>
          <w:rStyle w:val="StyleUnderline"/>
          <w:highlight w:val="green"/>
        </w:rPr>
        <w:t>depresses</w:t>
      </w:r>
      <w:r w:rsidRPr="001B690A">
        <w:rPr>
          <w:rStyle w:val="StyleUnderline"/>
        </w:rPr>
        <w:t xml:space="preserve"> workers’ </w:t>
      </w:r>
      <w:r w:rsidRPr="00896D8C">
        <w:rPr>
          <w:rStyle w:val="StyleUnderline"/>
          <w:highlight w:val="green"/>
        </w:rPr>
        <w:t>wages</w:t>
      </w:r>
      <w:r w:rsidRPr="001B690A">
        <w:rPr>
          <w:rStyle w:val="StyleUnderline"/>
        </w:rPr>
        <w:t xml:space="preserve"> but </w:t>
      </w:r>
      <w:r w:rsidRPr="00896D8C">
        <w:rPr>
          <w:rStyle w:val="StyleUnderline"/>
          <w:highlight w:val="green"/>
        </w:rPr>
        <w:t>also</w:t>
      </w:r>
      <w:r w:rsidRPr="001B690A">
        <w:rPr>
          <w:rStyle w:val="StyleUnderline"/>
        </w:rPr>
        <w:t xml:space="preserve"> potentially reduces their </w:t>
      </w:r>
      <w:r w:rsidRPr="00896D8C">
        <w:rPr>
          <w:rStyle w:val="Emphasis"/>
          <w:highlight w:val="green"/>
        </w:rPr>
        <w:t>human capital investment and productivity by lowering the returns to worker investment.</w:t>
      </w:r>
    </w:p>
    <w:p w14:paraId="2B0008AF" w14:textId="77777777" w:rsidR="00F71CD8" w:rsidRPr="001B690A" w:rsidRDefault="00F71CD8" w:rsidP="00F71CD8">
      <w:pPr>
        <w:rPr>
          <w:rStyle w:val="StyleUnderline"/>
        </w:rPr>
      </w:pPr>
      <w:r w:rsidRPr="001B690A">
        <w:rPr>
          <w:sz w:val="14"/>
        </w:rPr>
        <w:t xml:space="preserve">Finally, we contribute to the literature on the determinants of inventor careers and productivity. With the availability of large administrative datasets characterizing the population of inventors, recent work sheds light on the origins of inventors (Bell et al., 2019), the individual returns to innovative activity (Toivanen and </w:t>
      </w:r>
      <w:proofErr w:type="spellStart"/>
      <w:r w:rsidRPr="001B690A">
        <w:rPr>
          <w:sz w:val="14"/>
        </w:rPr>
        <w:t>V¨a¨an¨anen</w:t>
      </w:r>
      <w:proofErr w:type="spellEnd"/>
      <w:r w:rsidRPr="001B690A">
        <w:rPr>
          <w:sz w:val="14"/>
        </w:rPr>
        <w:t>, 2012; Kline et al., 2019), the role of team-specific human capital (</w:t>
      </w:r>
      <w:proofErr w:type="spellStart"/>
      <w:r w:rsidRPr="001B690A">
        <w:rPr>
          <w:sz w:val="14"/>
        </w:rPr>
        <w:t>Jaravel</w:t>
      </w:r>
      <w:proofErr w:type="spellEnd"/>
      <w:r w:rsidRPr="001B690A">
        <w:rPr>
          <w:sz w:val="14"/>
        </w:rPr>
        <w:t xml:space="preserve"> et al., 2018; Baghai et al., 2024), the effect of research funding and individual wealth on inventor productivity (Babina et al., 2023; Bernstein et al., 2021), and the reallocation of inventors across firms (</w:t>
      </w:r>
      <w:proofErr w:type="spellStart"/>
      <w:r w:rsidRPr="001B690A">
        <w:rPr>
          <w:sz w:val="14"/>
        </w:rPr>
        <w:t>Hombert</w:t>
      </w:r>
      <w:proofErr w:type="spellEnd"/>
      <w:r w:rsidRPr="001B690A">
        <w:rPr>
          <w:sz w:val="14"/>
        </w:rPr>
        <w:t xml:space="preserve"> and </w:t>
      </w:r>
      <w:proofErr w:type="spellStart"/>
      <w:r w:rsidRPr="001B690A">
        <w:rPr>
          <w:sz w:val="14"/>
        </w:rPr>
        <w:t>Matray</w:t>
      </w:r>
      <w:proofErr w:type="spellEnd"/>
      <w:r w:rsidRPr="001B690A">
        <w:rPr>
          <w:sz w:val="14"/>
        </w:rPr>
        <w:t xml:space="preserve">, 2017; Brav et al., 2018; Xue, 2024). Bernstein (2015) and </w:t>
      </w:r>
      <w:proofErr w:type="spellStart"/>
      <w:r w:rsidRPr="001B690A">
        <w:rPr>
          <w:sz w:val="14"/>
        </w:rPr>
        <w:t>Akcigit</w:t>
      </w:r>
      <w:proofErr w:type="spellEnd"/>
      <w:r w:rsidRPr="001B690A">
        <w:rPr>
          <w:sz w:val="14"/>
        </w:rPr>
        <w:t xml:space="preserve"> and </w:t>
      </w:r>
      <w:proofErr w:type="spellStart"/>
      <w:r w:rsidRPr="001B690A">
        <w:rPr>
          <w:sz w:val="14"/>
        </w:rPr>
        <w:t>Goldschlag</w:t>
      </w:r>
      <w:proofErr w:type="spellEnd"/>
      <w:r w:rsidRPr="001B690A">
        <w:rPr>
          <w:sz w:val="14"/>
        </w:rPr>
        <w:t xml:space="preserve"> (2023b) show that where inventors work matters: when inventors’ employers go public, or when inventors move from young firms to incumbent firms, their earnings increase while their innovative output declines. Our evidence shows that </w:t>
      </w:r>
      <w:r w:rsidRPr="001B690A">
        <w:rPr>
          <w:rStyle w:val="StyleUnderline"/>
        </w:rPr>
        <w:t>changes in labor market competition due to M&amp;As can also have large and persistent effects on inventors’ productivity and careers.</w:t>
      </w:r>
    </w:p>
    <w:p w14:paraId="3B59E77C" w14:textId="77777777" w:rsidR="00F71CD8" w:rsidRPr="00DD3740" w:rsidRDefault="00F71CD8" w:rsidP="00F71CD8"/>
    <w:p w14:paraId="03124596" w14:textId="77777777" w:rsidR="00F71CD8" w:rsidRDefault="00F71CD8" w:rsidP="00F71CD8">
      <w:pPr>
        <w:pStyle w:val="Heading3"/>
      </w:pPr>
      <w:r>
        <w:t>AT: Mergers Good---Healthcare---2AC</w:t>
      </w:r>
    </w:p>
    <w:p w14:paraId="5B5F8AA9" w14:textId="77777777" w:rsidR="00F71CD8" w:rsidRDefault="00F71CD8" w:rsidP="00F71CD8"/>
    <w:p w14:paraId="7B5757C6" w14:textId="77777777" w:rsidR="00F71CD8" w:rsidRPr="003A2355" w:rsidRDefault="00F71CD8" w:rsidP="00F71CD8">
      <w:pPr>
        <w:pStyle w:val="Heading4"/>
      </w:pPr>
      <w:r>
        <w:t xml:space="preserve">Antitrust is </w:t>
      </w:r>
      <w:r w:rsidRPr="004465C1">
        <w:rPr>
          <w:u w:val="single"/>
        </w:rPr>
        <w:t>flexible</w:t>
      </w:r>
      <w:r>
        <w:t xml:space="preserve"> and doesn’t </w:t>
      </w:r>
      <w:r w:rsidRPr="004465C1">
        <w:rPr>
          <w:u w:val="single"/>
        </w:rPr>
        <w:t>impede</w:t>
      </w:r>
      <w:r>
        <w:t xml:space="preserve"> pharma development.</w:t>
      </w:r>
    </w:p>
    <w:p w14:paraId="60CF33B9" w14:textId="77777777" w:rsidR="00F71CD8" w:rsidRPr="003A2355" w:rsidRDefault="00F71CD8" w:rsidP="00F71CD8">
      <w:r w:rsidRPr="003A2355">
        <w:t xml:space="preserve">Weng </w:t>
      </w:r>
      <w:r w:rsidRPr="003A2355">
        <w:rPr>
          <w:rStyle w:val="Style13ptBold"/>
        </w:rPr>
        <w:t>Jie ‘25</w:t>
      </w:r>
      <w:r w:rsidRPr="003A2355">
        <w:t>,</w:t>
      </w:r>
      <w:r>
        <w:t xml:space="preserve"> </w:t>
      </w:r>
      <w:r w:rsidRPr="003A2355">
        <w:t>Researcher at the Center for Competition Law and Policy, Chongqing University Law School</w:t>
      </w:r>
      <w:r>
        <w:t xml:space="preserve">, </w:t>
      </w:r>
      <w:r w:rsidRPr="003A2355">
        <w:t xml:space="preserve">with Liu </w:t>
      </w:r>
      <w:proofErr w:type="spellStart"/>
      <w:r w:rsidRPr="003A2355">
        <w:t>Nailiang</w:t>
      </w:r>
      <w:proofErr w:type="spellEnd"/>
      <w:r w:rsidRPr="003A2355">
        <w:t>."Different routes the same destination: a comparative study of antitrust regulation for pharmaceutical industry in the United States and China," Frontiers in Pharmacology. Volume 16 - 2025.https://www.frontiersin.org/journals/pharmacology/articles/10.3389/fphar.2025.1557876, RNey</w:t>
      </w:r>
    </w:p>
    <w:p w14:paraId="08003686" w14:textId="77777777" w:rsidR="00F71CD8" w:rsidRPr="00D03C41" w:rsidRDefault="00F71CD8" w:rsidP="00F71CD8">
      <w:pPr>
        <w:rPr>
          <w:sz w:val="16"/>
        </w:rPr>
      </w:pPr>
      <w:r w:rsidRPr="004465C1">
        <w:rPr>
          <w:sz w:val="16"/>
        </w:rPr>
        <w:t xml:space="preserve">As a case law country, the uncertainty of antitrust legislation in the United States enables the federal courts to interpret antitrust law by the standard law model and to develop a set of rules to make businesses and markets operate in a socially efficient manner (Herbert, 2005). Without exception, pharmaceutical antitrust enforcement in the United States is also judicially driven. Specifically, in addition to reviewing lawsuits filed by the DOJ and remedies or injunctions sought by the FTC, the courts also take a leading role in establishing pharmaceutical antitrust deterrence and exploring review rules. </w:t>
      </w:r>
      <w:r w:rsidRPr="004465C1">
        <w:rPr>
          <w:rStyle w:val="StyleUnderline"/>
        </w:rPr>
        <w:t xml:space="preserve">Since the Supreme </w:t>
      </w:r>
      <w:r w:rsidRPr="004465C1">
        <w:rPr>
          <w:rStyle w:val="Emphasis"/>
          <w:highlight w:val="green"/>
        </w:rPr>
        <w:t>Court</w:t>
      </w:r>
      <w:r w:rsidRPr="004465C1">
        <w:rPr>
          <w:rStyle w:val="StyleUnderline"/>
        </w:rPr>
        <w:t xml:space="preserve"> determination in the case of </w:t>
      </w:r>
      <w:r w:rsidRPr="004465C1">
        <w:rPr>
          <w:rStyle w:val="Emphasis"/>
        </w:rPr>
        <w:t>FTC v. Actavis</w:t>
      </w:r>
      <w:r w:rsidRPr="004465C1">
        <w:rPr>
          <w:rStyle w:val="StyleUnderline"/>
        </w:rPr>
        <w:t xml:space="preserve">, potential pay-for-delay patent dispute settlements entered into by pharmaceutical companies </w:t>
      </w:r>
      <w:r w:rsidRPr="004465C1">
        <w:rPr>
          <w:rStyle w:val="StyleUnderline"/>
          <w:highlight w:val="green"/>
        </w:rPr>
        <w:t>decreased</w:t>
      </w:r>
      <w:r w:rsidRPr="004465C1">
        <w:rPr>
          <w:rStyle w:val="StyleUnderline"/>
        </w:rPr>
        <w:t xml:space="preserve"> significantly in fiscal year 2014; the total number of such deals filed with the FTC has dropped to 21 in Fiscal Year 2014 from 29 in Fiscal Year 2013, and 40 in Fiscal Year 201</w:t>
      </w:r>
      <w:r w:rsidRPr="004465C1">
        <w:rPr>
          <w:sz w:val="16"/>
        </w:rPr>
        <w:t xml:space="preserve">2 (Federal Trade Commission, 2016). </w:t>
      </w:r>
      <w:r w:rsidRPr="004465C1">
        <w:rPr>
          <w:rStyle w:val="StyleUnderline"/>
        </w:rPr>
        <w:t xml:space="preserve">Following the Actavis ruling and subsequent case law, the use of the </w:t>
      </w:r>
      <w:r w:rsidRPr="004465C1">
        <w:rPr>
          <w:rStyle w:val="Emphasis"/>
        </w:rPr>
        <w:t>type</w:t>
      </w:r>
      <w:r w:rsidRPr="004465C1">
        <w:rPr>
          <w:rStyle w:val="StyleUnderline"/>
        </w:rPr>
        <w:t xml:space="preserve"> of </w:t>
      </w:r>
      <w:r w:rsidRPr="004465C1">
        <w:rPr>
          <w:rStyle w:val="Emphasis"/>
          <w:highlight w:val="green"/>
        </w:rPr>
        <w:t>reverse payment</w:t>
      </w:r>
      <w:r w:rsidRPr="004465C1">
        <w:rPr>
          <w:rStyle w:val="StyleUnderline"/>
        </w:rPr>
        <w:t xml:space="preserve"> agreement, which </w:t>
      </w:r>
      <w:r w:rsidRPr="004465C1">
        <w:rPr>
          <w:rStyle w:val="Emphasis"/>
          <w:highlight w:val="green"/>
        </w:rPr>
        <w:t>most likely</w:t>
      </w:r>
      <w:r w:rsidRPr="004465C1">
        <w:rPr>
          <w:rStyle w:val="StyleUnderline"/>
          <w:highlight w:val="green"/>
        </w:rPr>
        <w:t xml:space="preserve"> to </w:t>
      </w:r>
      <w:r w:rsidRPr="004465C1">
        <w:rPr>
          <w:rStyle w:val="Emphasis"/>
          <w:highlight w:val="green"/>
        </w:rPr>
        <w:t>harm consumers</w:t>
      </w:r>
      <w:r w:rsidRPr="004465C1">
        <w:rPr>
          <w:rStyle w:val="StyleUnderline"/>
        </w:rPr>
        <w:t xml:space="preserve">, continued to </w:t>
      </w:r>
      <w:r w:rsidRPr="004465C1">
        <w:rPr>
          <w:rStyle w:val="Emphasis"/>
        </w:rPr>
        <w:t>decline</w:t>
      </w:r>
      <w:r w:rsidRPr="004465C1">
        <w:rPr>
          <w:sz w:val="16"/>
        </w:rPr>
        <w:t xml:space="preserve"> (Federal Trade Commission, 2020). Meanwhile, in </w:t>
      </w:r>
      <w:r w:rsidRPr="004465C1">
        <w:rPr>
          <w:i/>
          <w:iCs/>
          <w:sz w:val="16"/>
        </w:rPr>
        <w:t>Actavis</w:t>
      </w:r>
      <w:r w:rsidRPr="004465C1">
        <w:rPr>
          <w:sz w:val="16"/>
        </w:rPr>
        <w:t xml:space="preserve">, the Supreme Court returned to the rule of reason in its review of reverse payment agreements, which had previously been analyzed by the </w:t>
      </w:r>
      <w:r w:rsidRPr="004465C1">
        <w:rPr>
          <w:i/>
          <w:iCs/>
          <w:sz w:val="16"/>
        </w:rPr>
        <w:t>per se</w:t>
      </w:r>
      <w:r w:rsidRPr="004465C1">
        <w:rPr>
          <w:sz w:val="16"/>
        </w:rPr>
        <w:t xml:space="preserve"> illegal rule applied by the Sixth Circuit in </w:t>
      </w:r>
      <w:proofErr w:type="spellStart"/>
      <w:r w:rsidRPr="004465C1">
        <w:rPr>
          <w:sz w:val="16"/>
        </w:rPr>
        <w:t>Andrx</w:t>
      </w:r>
      <w:proofErr w:type="spellEnd"/>
      <w:r w:rsidRPr="004465C1">
        <w:rPr>
          <w:sz w:val="16"/>
        </w:rPr>
        <w:t xml:space="preserve"> in 2001; the scope of the patent test by the 11th Circuit in Schering-Plough in 2003, and the quick look rule applied by the Third Circuit in K-Dur in 2012 (Chen, 2018). Generally speaking, </w:t>
      </w:r>
      <w:r w:rsidRPr="004465C1">
        <w:rPr>
          <w:rStyle w:val="StyleUnderline"/>
        </w:rPr>
        <w:t xml:space="preserve">judicially-driven </w:t>
      </w:r>
      <w:r w:rsidRPr="004465C1">
        <w:rPr>
          <w:rStyle w:val="Emphasis"/>
          <w:highlight w:val="green"/>
        </w:rPr>
        <w:t>antitrust</w:t>
      </w:r>
      <w:r w:rsidRPr="004465C1">
        <w:rPr>
          <w:rStyle w:val="Emphasis"/>
        </w:rPr>
        <w:t xml:space="preserve"> regulation</w:t>
      </w:r>
      <w:r w:rsidRPr="004465C1">
        <w:rPr>
          <w:rStyle w:val="StyleUnderline"/>
        </w:rPr>
        <w:t xml:space="preserve"> </w:t>
      </w:r>
      <w:r w:rsidRPr="004465C1">
        <w:rPr>
          <w:rStyle w:val="StyleUnderline"/>
          <w:highlight w:val="green"/>
        </w:rPr>
        <w:t xml:space="preserve">will </w:t>
      </w:r>
      <w:r w:rsidRPr="004465C1">
        <w:rPr>
          <w:rStyle w:val="Emphasis"/>
          <w:highlight w:val="green"/>
        </w:rPr>
        <w:t>strictly follow</w:t>
      </w:r>
      <w:r w:rsidRPr="004465C1">
        <w:rPr>
          <w:rStyle w:val="StyleUnderline"/>
        </w:rPr>
        <w:t xml:space="preserve"> </w:t>
      </w:r>
      <w:r w:rsidRPr="004465C1">
        <w:rPr>
          <w:rStyle w:val="Emphasis"/>
        </w:rPr>
        <w:t xml:space="preserve">legal </w:t>
      </w:r>
      <w:r w:rsidRPr="004465C1">
        <w:rPr>
          <w:rStyle w:val="Emphasis"/>
          <w:highlight w:val="green"/>
        </w:rPr>
        <w:t>procedures</w:t>
      </w:r>
      <w:r w:rsidRPr="004465C1">
        <w:rPr>
          <w:rStyle w:val="StyleUnderline"/>
        </w:rPr>
        <w:t xml:space="preserve"> with the imposition of criminal or civil liability. </w:t>
      </w:r>
      <w:r w:rsidRPr="004465C1">
        <w:rPr>
          <w:rStyle w:val="Emphasis"/>
        </w:rPr>
        <w:t>However</w:t>
      </w:r>
      <w:r w:rsidRPr="004465C1">
        <w:rPr>
          <w:rStyle w:val="StyleUnderline"/>
        </w:rPr>
        <w:t xml:space="preserve">, over half of the collected cases ended with a “consent order”. In a consent order, the </w:t>
      </w:r>
      <w:r w:rsidRPr="004465C1">
        <w:rPr>
          <w:rStyle w:val="Emphasis"/>
        </w:rPr>
        <w:t>defendant</w:t>
      </w:r>
      <w:r w:rsidRPr="004465C1">
        <w:rPr>
          <w:rStyle w:val="StyleUnderline"/>
        </w:rPr>
        <w:t xml:space="preserve"> does not have to </w:t>
      </w:r>
      <w:r w:rsidRPr="004465C1">
        <w:rPr>
          <w:rStyle w:val="Emphasis"/>
        </w:rPr>
        <w:t>admit</w:t>
      </w:r>
      <w:r w:rsidRPr="004465C1">
        <w:rPr>
          <w:rStyle w:val="StyleUnderline"/>
        </w:rPr>
        <w:t xml:space="preserve"> committing </w:t>
      </w:r>
      <w:r w:rsidRPr="004465C1">
        <w:rPr>
          <w:rStyle w:val="Emphasis"/>
        </w:rPr>
        <w:t>monopolistic conduct</w:t>
      </w:r>
      <w:r w:rsidRPr="004465C1">
        <w:rPr>
          <w:rStyle w:val="StyleUnderline"/>
        </w:rPr>
        <w:t xml:space="preserve"> but to give undertakings to the FTC, including ceasing the illegal conduct, abandoning certain rights that may restrict competition in the market, compensating the plaintiff and so on</w:t>
      </w:r>
      <w:r w:rsidRPr="004465C1">
        <w:rPr>
          <w:sz w:val="16"/>
        </w:rPr>
        <w:t xml:space="preserve">. On the one hand, these consent orders shall be recognized and executed by the court; on the other hand, both parties of an order are the defendant and the law enforcement agency, which also exposes the feature of administrative agreements. </w:t>
      </w:r>
      <w:r w:rsidRPr="004465C1">
        <w:rPr>
          <w:rStyle w:val="StyleUnderline"/>
          <w:highlight w:val="green"/>
        </w:rPr>
        <w:t>With the help of</w:t>
      </w:r>
      <w:r w:rsidRPr="004465C1">
        <w:rPr>
          <w:rStyle w:val="StyleUnderline"/>
        </w:rPr>
        <w:t xml:space="preserve"> </w:t>
      </w:r>
      <w:r w:rsidRPr="004465C1">
        <w:rPr>
          <w:rStyle w:val="Emphasis"/>
        </w:rPr>
        <w:t>contractual</w:t>
      </w:r>
      <w:r w:rsidRPr="004465C1">
        <w:rPr>
          <w:rStyle w:val="StyleUnderline"/>
        </w:rPr>
        <w:t xml:space="preserve"> </w:t>
      </w:r>
      <w:r w:rsidRPr="004465C1">
        <w:rPr>
          <w:rStyle w:val="Emphasis"/>
          <w:highlight w:val="green"/>
        </w:rPr>
        <w:t>coop</w:t>
      </w:r>
      <w:r w:rsidRPr="004465C1">
        <w:rPr>
          <w:rStyle w:val="StyleUnderline"/>
        </w:rPr>
        <w:t xml:space="preserve">eration </w:t>
      </w:r>
      <w:r w:rsidRPr="004465C1">
        <w:rPr>
          <w:rStyle w:val="Emphasis"/>
          <w:highlight w:val="green"/>
        </w:rPr>
        <w:t>mechanisms</w:t>
      </w:r>
      <w:r w:rsidRPr="004465C1">
        <w:rPr>
          <w:rStyle w:val="StyleUnderline"/>
        </w:rPr>
        <w:t xml:space="preserve"> </w:t>
      </w:r>
      <w:r w:rsidRPr="004465C1">
        <w:rPr>
          <w:rStyle w:val="StyleUnderline"/>
          <w:highlight w:val="green"/>
        </w:rPr>
        <w:t>and</w:t>
      </w:r>
      <w:r w:rsidRPr="004465C1">
        <w:rPr>
          <w:rStyle w:val="StyleUnderline"/>
        </w:rPr>
        <w:t xml:space="preserve"> the </w:t>
      </w:r>
      <w:r w:rsidRPr="004465C1">
        <w:rPr>
          <w:rStyle w:val="Emphasis"/>
        </w:rPr>
        <w:t>modesty</w:t>
      </w:r>
      <w:r w:rsidRPr="004465C1">
        <w:rPr>
          <w:rStyle w:val="StyleUnderline"/>
        </w:rPr>
        <w:t xml:space="preserve"> of </w:t>
      </w:r>
      <w:r w:rsidRPr="004465C1">
        <w:rPr>
          <w:rStyle w:val="Emphasis"/>
          <w:highlight w:val="green"/>
        </w:rPr>
        <w:t>flexible enforcement</w:t>
      </w:r>
      <w:r w:rsidRPr="004465C1">
        <w:rPr>
          <w:rStyle w:val="StyleUnderline"/>
        </w:rPr>
        <w:t xml:space="preserve">, </w:t>
      </w:r>
      <w:r w:rsidRPr="004465C1">
        <w:rPr>
          <w:rStyle w:val="Emphasis"/>
          <w:highlight w:val="green"/>
        </w:rPr>
        <w:t>antitrust</w:t>
      </w:r>
      <w:r w:rsidRPr="004465C1">
        <w:rPr>
          <w:rStyle w:val="StyleUnderline"/>
        </w:rPr>
        <w:t xml:space="preserve"> law-enforcement settlement </w:t>
      </w:r>
      <w:r w:rsidRPr="004465C1">
        <w:rPr>
          <w:rStyle w:val="StyleUnderline"/>
          <w:highlight w:val="green"/>
        </w:rPr>
        <w:t xml:space="preserve">can </w:t>
      </w:r>
      <w:r w:rsidRPr="004465C1">
        <w:rPr>
          <w:rStyle w:val="Emphasis"/>
          <w:highlight w:val="green"/>
        </w:rPr>
        <w:t>adapt to innovation</w:t>
      </w:r>
      <w:r w:rsidRPr="004465C1">
        <w:rPr>
          <w:rStyle w:val="StyleUnderline"/>
        </w:rPr>
        <w:t xml:space="preserve">, and </w:t>
      </w:r>
      <w:r w:rsidRPr="004465C1">
        <w:rPr>
          <w:rStyle w:val="StyleUnderline"/>
          <w:highlight w:val="green"/>
        </w:rPr>
        <w:t xml:space="preserve">thus </w:t>
      </w:r>
      <w:r w:rsidRPr="004465C1">
        <w:rPr>
          <w:rStyle w:val="Emphasis"/>
          <w:highlight w:val="green"/>
        </w:rPr>
        <w:t>extend</w:t>
      </w:r>
      <w:r w:rsidRPr="004465C1">
        <w:rPr>
          <w:rStyle w:val="StyleUnderline"/>
          <w:highlight w:val="green"/>
        </w:rPr>
        <w:t xml:space="preserve"> to more</w:t>
      </w:r>
      <w:r w:rsidRPr="004465C1">
        <w:rPr>
          <w:rStyle w:val="StyleUnderline"/>
        </w:rPr>
        <w:t xml:space="preserve"> </w:t>
      </w:r>
      <w:r w:rsidRPr="004465C1">
        <w:rPr>
          <w:rStyle w:val="Emphasis"/>
        </w:rPr>
        <w:t xml:space="preserve">market </w:t>
      </w:r>
      <w:r w:rsidRPr="004465C1">
        <w:rPr>
          <w:rStyle w:val="Emphasis"/>
          <w:highlight w:val="green"/>
        </w:rPr>
        <w:t>fields</w:t>
      </w:r>
      <w:r w:rsidRPr="004465C1">
        <w:rPr>
          <w:rStyle w:val="StyleUnderline"/>
        </w:rPr>
        <w:t xml:space="preserve">, and </w:t>
      </w:r>
      <w:r w:rsidRPr="004465C1">
        <w:rPr>
          <w:rStyle w:val="StyleUnderline"/>
          <w:highlight w:val="green"/>
        </w:rPr>
        <w:t>cover new</w:t>
      </w:r>
      <w:r w:rsidRPr="004465C1">
        <w:rPr>
          <w:rStyle w:val="StyleUnderline"/>
        </w:rPr>
        <w:t xml:space="preserve"> market </w:t>
      </w:r>
      <w:r w:rsidRPr="004465C1">
        <w:rPr>
          <w:rStyle w:val="StyleUnderline"/>
          <w:highlight w:val="green"/>
        </w:rPr>
        <w:t>behaviors</w:t>
      </w:r>
      <w:r w:rsidRPr="004465C1">
        <w:rPr>
          <w:rStyle w:val="StyleUnderline"/>
        </w:rPr>
        <w:t xml:space="preserve">. </w:t>
      </w:r>
      <w:r w:rsidRPr="004465C1">
        <w:rPr>
          <w:sz w:val="16"/>
        </w:rPr>
        <w:t xml:space="preserve">It also </w:t>
      </w:r>
      <w:r w:rsidRPr="004465C1">
        <w:rPr>
          <w:rStyle w:val="Emphasis"/>
          <w:highlight w:val="green"/>
        </w:rPr>
        <w:t>makes up</w:t>
      </w:r>
      <w:r w:rsidRPr="004465C1">
        <w:rPr>
          <w:rStyle w:val="StyleUnderline"/>
        </w:rPr>
        <w:t xml:space="preserve"> </w:t>
      </w:r>
      <w:r w:rsidRPr="004465C1">
        <w:rPr>
          <w:rStyle w:val="StyleUnderline"/>
          <w:highlight w:val="green"/>
        </w:rPr>
        <w:t>for</w:t>
      </w:r>
      <w:r w:rsidRPr="004465C1">
        <w:rPr>
          <w:rStyle w:val="StyleUnderline"/>
        </w:rPr>
        <w:t xml:space="preserve"> the </w:t>
      </w:r>
      <w:r w:rsidRPr="004465C1">
        <w:rPr>
          <w:rStyle w:val="Emphasis"/>
          <w:highlight w:val="green"/>
        </w:rPr>
        <w:t>defects</w:t>
      </w:r>
      <w:r w:rsidRPr="004465C1">
        <w:rPr>
          <w:rStyle w:val="StyleUnderline"/>
        </w:rPr>
        <w:t xml:space="preserve"> of rigid tools</w:t>
      </w:r>
      <w:r w:rsidRPr="004465C1">
        <w:rPr>
          <w:sz w:val="16"/>
        </w:rPr>
        <w:t xml:space="preserve"> (Zhan, 2023).</w:t>
      </w:r>
    </w:p>
    <w:p w14:paraId="28267806" w14:textId="77777777" w:rsidR="00AF1090" w:rsidRDefault="00AF1090" w:rsidP="00AF1090"/>
    <w:p w14:paraId="2B1191ED" w14:textId="69A1BE6D" w:rsidR="00AF1090" w:rsidRDefault="00AF1090" w:rsidP="00AF1090">
      <w:pPr>
        <w:pStyle w:val="Heading2"/>
      </w:pPr>
      <w:r>
        <w:t>OFF</w:t>
      </w:r>
    </w:p>
    <w:p w14:paraId="56E50B11" w14:textId="77777777" w:rsidR="00F71CD8" w:rsidRDefault="00F71CD8" w:rsidP="00F71CD8">
      <w:pPr>
        <w:pStyle w:val="Heading3"/>
      </w:pPr>
      <w:r>
        <w:t>T: Subsets (Laundry)---2AC</w:t>
      </w:r>
    </w:p>
    <w:p w14:paraId="0CE422BF" w14:textId="77777777" w:rsidR="00F71CD8" w:rsidRDefault="00F71CD8" w:rsidP="00F71CD8">
      <w:pPr>
        <w:pStyle w:val="Heading4"/>
      </w:pPr>
      <w:r>
        <w:t xml:space="preserve">‘Workers’ are </w:t>
      </w:r>
      <w:r>
        <w:rPr>
          <w:u w:val="single"/>
        </w:rPr>
        <w:t>discrete</w:t>
      </w:r>
      <w:r>
        <w:t>.</w:t>
      </w:r>
    </w:p>
    <w:p w14:paraId="2715C118" w14:textId="77777777" w:rsidR="00F71CD8" w:rsidRDefault="00F71CD8" w:rsidP="00F71CD8">
      <w:r>
        <w:t xml:space="preserve">William </w:t>
      </w:r>
      <w:r w:rsidRPr="008A61D9">
        <w:rPr>
          <w:rStyle w:val="Style13ptBold"/>
        </w:rPr>
        <w:t xml:space="preserve">Carlson </w:t>
      </w:r>
      <w:r>
        <w:rPr>
          <w:rStyle w:val="Style13ptBold"/>
        </w:rPr>
        <w:t>‘0</w:t>
      </w:r>
      <w:r w:rsidRPr="008A61D9">
        <w:rPr>
          <w:rStyle w:val="Style13ptBold"/>
        </w:rPr>
        <w:t>9</w:t>
      </w:r>
      <w:r>
        <w:t>. Ph.D. in public administration from Virginia Commonwealth University. "ETA &amp; Wage and Hour Division, Final Rule, Temporary Employment of." Department of Labor. 6-29-2009. dol.gov/agencies/oalj/PUBLIC/INA/REFERENCES/FEDERAL_REGISTER/74_FED_REG_25972_%28MAY_29_2009%29</w:t>
      </w:r>
    </w:p>
    <w:p w14:paraId="089D890B" w14:textId="77777777" w:rsidR="00F71CD8" w:rsidRPr="00E74AC6" w:rsidRDefault="00F71CD8" w:rsidP="00F71CD8">
      <w:pPr>
        <w:rPr>
          <w:sz w:val="16"/>
        </w:rPr>
      </w:pPr>
      <w:r w:rsidRPr="008A61D9">
        <w:rPr>
          <w:rStyle w:val="Emphasis"/>
        </w:rPr>
        <w:t>U</w:t>
      </w:r>
      <w:r w:rsidRPr="008A61D9">
        <w:rPr>
          <w:sz w:val="16"/>
        </w:rPr>
        <w:t xml:space="preserve">nited </w:t>
      </w:r>
      <w:r w:rsidRPr="008A61D9">
        <w:rPr>
          <w:rStyle w:val="Emphasis"/>
        </w:rPr>
        <w:t>S</w:t>
      </w:r>
      <w:r w:rsidRPr="008A61D9">
        <w:rPr>
          <w:sz w:val="16"/>
        </w:rPr>
        <w:t xml:space="preserve">tates </w:t>
      </w:r>
      <w:r w:rsidRPr="00002842">
        <w:rPr>
          <w:rStyle w:val="Emphasis"/>
          <w:highlight w:val="green"/>
        </w:rPr>
        <w:t>workers</w:t>
      </w:r>
      <w:r w:rsidRPr="00002842">
        <w:rPr>
          <w:sz w:val="16"/>
          <w:highlight w:val="green"/>
        </w:rPr>
        <w:t xml:space="preserve"> </w:t>
      </w:r>
      <w:r w:rsidRPr="00002842">
        <w:rPr>
          <w:rStyle w:val="StyleUnderline"/>
          <w:highlight w:val="green"/>
        </w:rPr>
        <w:t>means</w:t>
      </w:r>
      <w:r w:rsidRPr="00002842">
        <w:rPr>
          <w:sz w:val="16"/>
          <w:highlight w:val="green"/>
        </w:rPr>
        <w:t xml:space="preserve"> </w:t>
      </w:r>
      <w:r w:rsidRPr="00002842">
        <w:rPr>
          <w:rStyle w:val="Emphasis"/>
          <w:highlight w:val="green"/>
        </w:rPr>
        <w:t>any</w:t>
      </w:r>
      <w:r w:rsidRPr="00002842">
        <w:rPr>
          <w:sz w:val="16"/>
          <w:highlight w:val="green"/>
        </w:rPr>
        <w:t xml:space="preserve"> </w:t>
      </w:r>
      <w:r w:rsidRPr="00002842">
        <w:rPr>
          <w:rStyle w:val="StyleUnderline"/>
          <w:highlight w:val="green"/>
        </w:rPr>
        <w:t>worker</w:t>
      </w:r>
      <w:r w:rsidRPr="008A61D9">
        <w:rPr>
          <w:rStyle w:val="StyleUnderline"/>
        </w:rPr>
        <w:t xml:space="preserve"> who</w:t>
      </w:r>
      <w:r w:rsidRPr="008A61D9">
        <w:rPr>
          <w:sz w:val="16"/>
        </w:rPr>
        <w:t xml:space="preserve">, whether U.S. national, citizen or alien, </w:t>
      </w:r>
      <w:r w:rsidRPr="008A61D9">
        <w:rPr>
          <w:rStyle w:val="StyleUnderline"/>
        </w:rPr>
        <w:t>is</w:t>
      </w:r>
      <w:r w:rsidRPr="008A61D9">
        <w:rPr>
          <w:sz w:val="16"/>
        </w:rPr>
        <w:t xml:space="preserve"> </w:t>
      </w:r>
      <w:r w:rsidRPr="008A61D9">
        <w:rPr>
          <w:rStyle w:val="Emphasis"/>
        </w:rPr>
        <w:t xml:space="preserve">legally </w:t>
      </w:r>
      <w:r w:rsidRPr="00002842">
        <w:rPr>
          <w:rStyle w:val="Emphasis"/>
          <w:highlight w:val="green"/>
        </w:rPr>
        <w:t>permitted</w:t>
      </w:r>
      <w:r w:rsidRPr="00002842">
        <w:rPr>
          <w:sz w:val="16"/>
          <w:highlight w:val="green"/>
        </w:rPr>
        <w:t xml:space="preserve"> </w:t>
      </w:r>
      <w:r w:rsidRPr="00002842">
        <w:rPr>
          <w:rStyle w:val="StyleUnderline"/>
          <w:highlight w:val="green"/>
        </w:rPr>
        <w:t>to work</w:t>
      </w:r>
      <w:r w:rsidRPr="008A61D9">
        <w:rPr>
          <w:sz w:val="16"/>
        </w:rPr>
        <w:t xml:space="preserve"> permanently </w:t>
      </w:r>
      <w:r w:rsidRPr="008A61D9">
        <w:rPr>
          <w:rStyle w:val="StyleUnderline"/>
        </w:rPr>
        <w:t>within the</w:t>
      </w:r>
      <w:r w:rsidRPr="008A61D9">
        <w:rPr>
          <w:sz w:val="16"/>
        </w:rPr>
        <w:t xml:space="preserve"> </w:t>
      </w:r>
      <w:r w:rsidRPr="008A61D9">
        <w:rPr>
          <w:rStyle w:val="Emphasis"/>
        </w:rPr>
        <w:t>U</w:t>
      </w:r>
      <w:r w:rsidRPr="008A61D9">
        <w:rPr>
          <w:sz w:val="16"/>
        </w:rPr>
        <w:t xml:space="preserve">nited </w:t>
      </w:r>
      <w:r w:rsidRPr="008A61D9">
        <w:rPr>
          <w:rStyle w:val="Emphasis"/>
        </w:rPr>
        <w:t>S</w:t>
      </w:r>
      <w:r w:rsidRPr="008A61D9">
        <w:rPr>
          <w:sz w:val="16"/>
        </w:rPr>
        <w:t>tates.</w:t>
      </w:r>
    </w:p>
    <w:p w14:paraId="2A4CF97F" w14:textId="77777777" w:rsidR="00F71CD8" w:rsidRPr="00865410" w:rsidRDefault="00F71CD8" w:rsidP="00F71CD8">
      <w:pPr>
        <w:pStyle w:val="Heading4"/>
        <w:rPr>
          <w:rFonts w:cs="Helvetica"/>
        </w:rPr>
      </w:pPr>
      <w:r w:rsidRPr="00865410">
        <w:rPr>
          <w:rFonts w:cs="Helvetica"/>
        </w:rPr>
        <w:t xml:space="preserve">“United States” means any of its entities or instrumentalities. </w:t>
      </w:r>
    </w:p>
    <w:p w14:paraId="660C51BB" w14:textId="77777777" w:rsidR="00F71CD8" w:rsidRPr="00865410" w:rsidRDefault="00F71CD8" w:rsidP="00F71CD8">
      <w:r w:rsidRPr="00865410">
        <w:rPr>
          <w:rStyle w:val="Style13ptBold"/>
        </w:rPr>
        <w:t>US Code ND</w:t>
      </w:r>
      <w:r w:rsidRPr="00865410">
        <w:t xml:space="preserve"> 28 USC § 3002(15). "Definition: United States from 28 USC § 3002(15)". https://www.law.cornell.edu/definitions/uscode.php?width=840&amp;height=800&amp;iframe=true&amp;def_id=28-USC-2032517217-15940179&amp;term_occur=2&amp;term_src=</w:t>
      </w:r>
    </w:p>
    <w:p w14:paraId="01A84F8D" w14:textId="77777777" w:rsidR="00F71CD8" w:rsidRPr="00865410" w:rsidRDefault="00F71CD8" w:rsidP="00F71CD8">
      <w:pPr>
        <w:rPr>
          <w:rStyle w:val="StyleUnderline"/>
        </w:rPr>
      </w:pPr>
      <w:r w:rsidRPr="00865410">
        <w:rPr>
          <w:rStyle w:val="StyleUnderline"/>
        </w:rPr>
        <w:t>United States</w:t>
      </w:r>
    </w:p>
    <w:p w14:paraId="310074D1" w14:textId="77777777" w:rsidR="00F71CD8" w:rsidRPr="00865410" w:rsidRDefault="00F71CD8" w:rsidP="00F71CD8">
      <w:pPr>
        <w:rPr>
          <w:sz w:val="16"/>
        </w:rPr>
      </w:pPr>
      <w:r w:rsidRPr="00865410">
        <w:rPr>
          <w:sz w:val="16"/>
        </w:rPr>
        <w:t>(15) “</w:t>
      </w:r>
      <w:r w:rsidRPr="00865410">
        <w:rPr>
          <w:rStyle w:val="StyleUnderline"/>
          <w:highlight w:val="green"/>
        </w:rPr>
        <w:t>United States</w:t>
      </w:r>
      <w:r w:rsidRPr="00865410">
        <w:rPr>
          <w:sz w:val="16"/>
          <w:highlight w:val="green"/>
        </w:rPr>
        <w:t xml:space="preserve">” </w:t>
      </w:r>
      <w:r w:rsidRPr="00865410">
        <w:rPr>
          <w:rStyle w:val="StyleUnderline"/>
          <w:highlight w:val="green"/>
        </w:rPr>
        <w:t>means</w:t>
      </w:r>
      <w:r w:rsidRPr="00865410">
        <w:rPr>
          <w:sz w:val="16"/>
        </w:rPr>
        <w:t xml:space="preserve">— (A) a Federal corporation; (B) an </w:t>
      </w:r>
      <w:r w:rsidRPr="00865410">
        <w:rPr>
          <w:rStyle w:val="Emphasis"/>
        </w:rPr>
        <w:t xml:space="preserve">agency, department, commission, board, or other </w:t>
      </w:r>
      <w:r w:rsidRPr="00865410">
        <w:rPr>
          <w:rStyle w:val="Emphasis"/>
          <w:highlight w:val="green"/>
        </w:rPr>
        <w:t>entity</w:t>
      </w:r>
      <w:r w:rsidRPr="00865410">
        <w:rPr>
          <w:rStyle w:val="Emphasis"/>
        </w:rPr>
        <w:t xml:space="preserve"> </w:t>
      </w:r>
      <w:r w:rsidRPr="00865410">
        <w:rPr>
          <w:rStyle w:val="Emphasis"/>
          <w:highlight w:val="green"/>
        </w:rPr>
        <w:t>of</w:t>
      </w:r>
      <w:r w:rsidRPr="00865410">
        <w:rPr>
          <w:rStyle w:val="Emphasis"/>
        </w:rPr>
        <w:t xml:space="preserve"> the </w:t>
      </w:r>
      <w:r w:rsidRPr="00865410">
        <w:rPr>
          <w:rStyle w:val="Emphasis"/>
          <w:highlight w:val="green"/>
        </w:rPr>
        <w:t>U</w:t>
      </w:r>
      <w:r w:rsidRPr="00865410">
        <w:rPr>
          <w:rStyle w:val="Emphasis"/>
        </w:rPr>
        <w:t xml:space="preserve">nited </w:t>
      </w:r>
      <w:r w:rsidRPr="00865410">
        <w:rPr>
          <w:rStyle w:val="Emphasis"/>
          <w:highlight w:val="green"/>
        </w:rPr>
        <w:t>S</w:t>
      </w:r>
      <w:r w:rsidRPr="00865410">
        <w:rPr>
          <w:rStyle w:val="Emphasis"/>
        </w:rPr>
        <w:t>tates</w:t>
      </w:r>
      <w:r w:rsidRPr="00865410">
        <w:rPr>
          <w:sz w:val="16"/>
        </w:rPr>
        <w:t xml:space="preserve">; </w:t>
      </w:r>
      <w:r w:rsidRPr="00865410">
        <w:rPr>
          <w:rStyle w:val="StyleUnderline"/>
          <w:highlight w:val="green"/>
        </w:rPr>
        <w:t>or</w:t>
      </w:r>
      <w:r w:rsidRPr="00865410">
        <w:rPr>
          <w:sz w:val="16"/>
        </w:rPr>
        <w:t xml:space="preserve"> (C) an </w:t>
      </w:r>
      <w:r w:rsidRPr="00865410">
        <w:rPr>
          <w:rStyle w:val="Emphasis"/>
          <w:highlight w:val="green"/>
        </w:rPr>
        <w:t>instrumentality of the United States</w:t>
      </w:r>
      <w:r w:rsidRPr="00865410">
        <w:rPr>
          <w:sz w:val="16"/>
          <w:highlight w:val="green"/>
        </w:rPr>
        <w:t>.</w:t>
      </w:r>
      <w:r w:rsidRPr="00865410">
        <w:rPr>
          <w:sz w:val="16"/>
        </w:rPr>
        <w:t xml:space="preserve"> </w:t>
      </w:r>
    </w:p>
    <w:p w14:paraId="27B2BD92" w14:textId="77777777" w:rsidR="00F71CD8" w:rsidRPr="00865410" w:rsidRDefault="00F71CD8" w:rsidP="00F71CD8">
      <w:pPr>
        <w:pStyle w:val="Heading4"/>
        <w:rPr>
          <w:rFonts w:cs="Helvetica"/>
        </w:rPr>
      </w:pPr>
      <w:r w:rsidRPr="00865410">
        <w:rPr>
          <w:rFonts w:cs="Helvetica"/>
        </w:rPr>
        <w:t xml:space="preserve">“For” means for the benefit of. </w:t>
      </w:r>
    </w:p>
    <w:p w14:paraId="0F1F484F" w14:textId="77777777" w:rsidR="00F71CD8" w:rsidRPr="00865410" w:rsidRDefault="00F71CD8" w:rsidP="00F71CD8">
      <w:r w:rsidRPr="00865410">
        <w:rPr>
          <w:rStyle w:val="Style13ptBold"/>
        </w:rPr>
        <w:t>Smith ’13</w:t>
      </w:r>
      <w:r w:rsidRPr="00865410">
        <w:t xml:space="preserve"> [James Fitzgerald, judge of the Illinois 1st District Appellate Court, ILLINOIS OFFICIAL REPORTS Appellate Court, 01-17-2013, [“Opinion of the court in American Zurich Insurance Co. v. Wilcox &amp; Christopoulos, L.L.C.,” available on: https://www.illinoiscourts.gov/Resources/5595d86d-2574-4d63-b0ab-6a8a1c1939c8/1120402.pdf, accessed: 1-2-2025]</w:t>
      </w:r>
    </w:p>
    <w:p w14:paraId="3E25B001" w14:textId="77777777" w:rsidR="00F71CD8" w:rsidRPr="00865410" w:rsidRDefault="00F71CD8" w:rsidP="00F71CD8">
      <w:pPr>
        <w:rPr>
          <w:sz w:val="12"/>
        </w:rPr>
      </w:pPr>
      <w:r w:rsidRPr="00865410">
        <w:rPr>
          <w:sz w:val="12"/>
        </w:rPr>
        <w:t xml:space="preserve">The </w:t>
      </w:r>
      <w:r w:rsidRPr="00865410">
        <w:rPr>
          <w:rStyle w:val="StyleUnderline"/>
        </w:rPr>
        <w:t>parties naturally disagree as to this point</w:t>
      </w:r>
      <w:r w:rsidRPr="00865410">
        <w:rPr>
          <w:sz w:val="12"/>
        </w:rPr>
        <w:t xml:space="preserve">, with the Wilcox law firm arguing that Wilcox acted for Panacea Partners and American Zurich contending that he acted for Liquor License Solutions. With </w:t>
      </w:r>
      <w:r w:rsidRPr="00865410">
        <w:rPr>
          <w:rStyle w:val="StyleUnderline"/>
        </w:rPr>
        <w:t xml:space="preserve">their </w:t>
      </w:r>
      <w:r w:rsidRPr="00865410">
        <w:rPr>
          <w:rStyle w:val="Emphasis"/>
          <w:highlight w:val="green"/>
        </w:rPr>
        <w:t>arguments</w:t>
      </w:r>
      <w:r w:rsidRPr="00865410">
        <w:rPr>
          <w:sz w:val="12"/>
        </w:rPr>
        <w:t xml:space="preserve">, however, </w:t>
      </w:r>
      <w:r w:rsidRPr="00865410">
        <w:rPr>
          <w:rStyle w:val="StyleUnderline"/>
        </w:rPr>
        <w:t xml:space="preserve">the parties </w:t>
      </w:r>
      <w:r w:rsidRPr="00865410">
        <w:rPr>
          <w:rStyle w:val="Emphasis"/>
          <w:highlight w:val="green"/>
        </w:rPr>
        <w:t>implicitly acknowledge</w:t>
      </w:r>
      <w:r w:rsidRPr="00865410">
        <w:rPr>
          <w:rStyle w:val="StyleUnderline"/>
        </w:rPr>
        <w:t xml:space="preserve"> that the term “</w:t>
      </w:r>
      <w:r w:rsidRPr="00865410">
        <w:rPr>
          <w:rStyle w:val="Emphasis"/>
          <w:highlight w:val="green"/>
        </w:rPr>
        <w:t>for</w:t>
      </w:r>
      <w:r w:rsidRPr="00865410">
        <w:rPr>
          <w:rStyle w:val="StyleUnderline"/>
        </w:rPr>
        <w:t>”</w:t>
      </w:r>
      <w:r w:rsidRPr="00865410">
        <w:rPr>
          <w:sz w:val="12"/>
        </w:rPr>
        <w:t xml:space="preserve"> in exclusion E </w:t>
      </w:r>
      <w:r w:rsidRPr="00865410">
        <w:rPr>
          <w:rStyle w:val="Emphasis"/>
          <w:highlight w:val="green"/>
        </w:rPr>
        <w:t>essentially means</w:t>
      </w:r>
      <w:r w:rsidRPr="00865410">
        <w:rPr>
          <w:rStyle w:val="StyleUnderline"/>
        </w:rPr>
        <w:t xml:space="preserve"> for the “</w:t>
      </w:r>
      <w:r w:rsidRPr="00865410">
        <w:rPr>
          <w:rStyle w:val="Emphasis"/>
        </w:rPr>
        <w:t>benefit of</w:t>
      </w:r>
      <w:r w:rsidRPr="00865410">
        <w:rPr>
          <w:sz w:val="12"/>
        </w:rPr>
        <w:t xml:space="preserve">,” </w:t>
      </w:r>
      <w:r w:rsidRPr="00865410">
        <w:rPr>
          <w:rStyle w:val="StyleUnderline"/>
        </w:rPr>
        <w:t>disagreeing only as to whose benefit</w:t>
      </w:r>
      <w:r w:rsidRPr="00865410">
        <w:rPr>
          <w:sz w:val="12"/>
        </w:rPr>
        <w:t xml:space="preserve"> Wilcox’s actions were aimed at. This implicit acknowledgment is supported by the American Heritage Dictionary’s definition of the term “for” as: (1) “used to indicate the recipient or beneficiary of an action”; or (2) “on behalf of”; or (3) “in favor of,” all of which essentially mean “for the benefit of.” American Heritage Dictionary 685 (5th ed. 2011). Accordingly, in this context, we fail to see two reasonable interpretations of the term “for.” All three of </w:t>
      </w:r>
      <w:r w:rsidRPr="00865410">
        <w:rPr>
          <w:rStyle w:val="StyleUnderline"/>
        </w:rPr>
        <w:t>these definitions essentially define “</w:t>
      </w:r>
      <w:r w:rsidRPr="00865410">
        <w:rPr>
          <w:rStyle w:val="Emphasis"/>
        </w:rPr>
        <w:t>for</w:t>
      </w:r>
      <w:r w:rsidRPr="00865410">
        <w:rPr>
          <w:rStyle w:val="StyleUnderline"/>
        </w:rPr>
        <w:t>” as “</w:t>
      </w:r>
      <w:r w:rsidRPr="00865410">
        <w:rPr>
          <w:rStyle w:val="Emphasis"/>
          <w:highlight w:val="green"/>
        </w:rPr>
        <w:t>for the benefit of</w:t>
      </w:r>
      <w:r w:rsidRPr="00865410">
        <w:rPr>
          <w:rStyle w:val="StyleUnderline"/>
        </w:rPr>
        <w:t xml:space="preserve">” and we </w:t>
      </w:r>
      <w:r w:rsidRPr="00865410">
        <w:rPr>
          <w:rStyle w:val="Emphasis"/>
          <w:highlight w:val="green"/>
        </w:rPr>
        <w:t>therefore</w:t>
      </w:r>
      <w:r w:rsidRPr="00865410">
        <w:rPr>
          <w:rStyle w:val="StyleUnderline"/>
        </w:rPr>
        <w:t xml:space="preserve"> find </w:t>
      </w:r>
      <w:r w:rsidRPr="00865410">
        <w:rPr>
          <w:rStyle w:val="StyleUnderline"/>
          <w:highlight w:val="green"/>
        </w:rPr>
        <w:t xml:space="preserve">the </w:t>
      </w:r>
      <w:r w:rsidRPr="00865410">
        <w:rPr>
          <w:rStyle w:val="Emphasis"/>
          <w:highlight w:val="green"/>
        </w:rPr>
        <w:t>term unambiguous</w:t>
      </w:r>
      <w:r w:rsidRPr="00865410">
        <w:rPr>
          <w:sz w:val="12"/>
        </w:rPr>
        <w:t>.</w:t>
      </w:r>
    </w:p>
    <w:p w14:paraId="29315ACB" w14:textId="3DEC4CB0" w:rsidR="00F71CD8" w:rsidRPr="00F7502D" w:rsidRDefault="00F71CD8" w:rsidP="00F71CD8">
      <w:pPr>
        <w:pStyle w:val="Heading4"/>
      </w:pPr>
      <w:r w:rsidRPr="006527FB">
        <w:rPr>
          <w:rFonts w:cs="Calibri"/>
        </w:rPr>
        <w:t>‘In’ means within.</w:t>
      </w:r>
    </w:p>
    <w:p w14:paraId="6574D56A" w14:textId="77777777" w:rsidR="00F71CD8" w:rsidRPr="006527FB" w:rsidRDefault="00F71CD8" w:rsidP="00F71CD8">
      <w:r w:rsidRPr="006527FB">
        <w:rPr>
          <w:rStyle w:val="Style13ptBold"/>
        </w:rPr>
        <w:t>Bea ’21</w:t>
      </w:r>
      <w:r w:rsidRPr="006527FB">
        <w:t xml:space="preserve"> [Carlos T. Bea; July 7, 2021; Federal Court of Appeals Judge for the Ninth Circuit; Westlaw, “Salisbury v. City of Santa Monica,” 998 F.3d 852]</w:t>
      </w:r>
    </w:p>
    <w:p w14:paraId="4E2C4223" w14:textId="77777777" w:rsidR="00F71CD8" w:rsidRPr="006527FB" w:rsidRDefault="00F71CD8" w:rsidP="00F71CD8">
      <w:pPr>
        <w:rPr>
          <w:sz w:val="16"/>
        </w:rPr>
      </w:pPr>
      <w:r w:rsidRPr="006527FB">
        <w:rPr>
          <w:rStyle w:val="StyleUnderline"/>
        </w:rPr>
        <w:t xml:space="preserve">“It is a </w:t>
      </w:r>
      <w:r w:rsidRPr="006527FB">
        <w:rPr>
          <w:rStyle w:val="Emphasis"/>
        </w:rPr>
        <w:t>fundamental canon</w:t>
      </w:r>
      <w:r w:rsidRPr="006527FB">
        <w:rPr>
          <w:rStyle w:val="StyleUnderline"/>
        </w:rPr>
        <w:t xml:space="preserve"> that where the ‘statutory text is plain and unambiguous,’ a court ‘must apply the statute according to its terms.’”</w:t>
      </w:r>
      <w:r w:rsidRPr="006527FB">
        <w:rPr>
          <w:sz w:val="16"/>
        </w:rPr>
        <w:t xml:space="preserve"> Wheeler v. City of Santa Clara, 894 F.3d 1046, 1054 (9th Cir. 2018) (quoting Carcieri v. Salazar, 555 U.S. 379, 387, 129 </w:t>
      </w:r>
      <w:proofErr w:type="spellStart"/>
      <w:r w:rsidRPr="006527FB">
        <w:rPr>
          <w:sz w:val="16"/>
        </w:rPr>
        <w:t>S.Ct</w:t>
      </w:r>
      <w:proofErr w:type="spellEnd"/>
      <w:r w:rsidRPr="006527FB">
        <w:rPr>
          <w:sz w:val="16"/>
        </w:rPr>
        <w:t>. 1058, 172 L.Ed.2d 791 (2009)). The relevant operative language of the FHAA bars discrimination “in the sale or rental” of a dwelling, “in the terms, conditions, or privileges of sale or rental of a dwelling,” and “in the provision of services or facilities in connection with such dwelling.” 42 U.S.C. § 3604(f)(1)</w:t>
      </w:r>
      <w:proofErr w:type="gramStart"/>
      <w:r w:rsidRPr="006527FB">
        <w:rPr>
          <w:sz w:val="16"/>
        </w:rPr>
        <w:t>–(</w:t>
      </w:r>
      <w:proofErr w:type="gramEnd"/>
      <w:r w:rsidRPr="006527FB">
        <w:rPr>
          <w:sz w:val="16"/>
        </w:rPr>
        <w:t xml:space="preserve">2) (emphases added). </w:t>
      </w:r>
      <w:r w:rsidRPr="00E4500E">
        <w:rPr>
          <w:rStyle w:val="StyleUnderline"/>
          <w:highlight w:val="green"/>
        </w:rPr>
        <w:t xml:space="preserve">The </w:t>
      </w:r>
      <w:r w:rsidRPr="00E4500E">
        <w:rPr>
          <w:rStyle w:val="Emphasis"/>
          <w:highlight w:val="green"/>
        </w:rPr>
        <w:t>preposition</w:t>
      </w:r>
      <w:r w:rsidRPr="00E4500E">
        <w:rPr>
          <w:rStyle w:val="StyleUnderline"/>
          <w:highlight w:val="green"/>
        </w:rPr>
        <w:t xml:space="preserve"> “in” </w:t>
      </w:r>
      <w:r w:rsidRPr="00E4500E">
        <w:rPr>
          <w:rStyle w:val="Emphasis"/>
          <w:highlight w:val="green"/>
        </w:rPr>
        <w:t>limits</w:t>
      </w:r>
      <w:r w:rsidRPr="006527FB">
        <w:rPr>
          <w:rStyle w:val="StyleUnderline"/>
        </w:rPr>
        <w:t xml:space="preserve"> the scope of the preceding </w:t>
      </w:r>
      <w:r w:rsidRPr="00E4500E">
        <w:rPr>
          <w:rStyle w:val="StyleUnderline"/>
          <w:highlight w:val="green"/>
        </w:rPr>
        <w:t>term</w:t>
      </w:r>
      <w:r w:rsidRPr="006527FB">
        <w:rPr>
          <w:rStyle w:val="StyleUnderline"/>
        </w:rPr>
        <w:t xml:space="preserve"> “</w:t>
      </w:r>
      <w:r w:rsidRPr="00E4500E">
        <w:rPr>
          <w:rStyle w:val="StyleUnderline"/>
          <w:highlight w:val="green"/>
        </w:rPr>
        <w:t>[w]</w:t>
      </w:r>
      <w:proofErr w:type="spellStart"/>
      <w:r w:rsidRPr="00E4500E">
        <w:rPr>
          <w:rStyle w:val="StyleUnderline"/>
          <w:highlight w:val="green"/>
        </w:rPr>
        <w:t>ithin</w:t>
      </w:r>
      <w:proofErr w:type="spellEnd"/>
      <w:r w:rsidRPr="00E4500E">
        <w:rPr>
          <w:rStyle w:val="StyleUnderline"/>
          <w:highlight w:val="green"/>
        </w:rPr>
        <w:t xml:space="preserve"> the</w:t>
      </w:r>
      <w:r w:rsidRPr="006527FB">
        <w:rPr>
          <w:rStyle w:val="StyleUnderline"/>
        </w:rPr>
        <w:t xml:space="preserve"> limits or bounds of” the “</w:t>
      </w:r>
      <w:r w:rsidRPr="00E4500E">
        <w:rPr>
          <w:rStyle w:val="StyleUnderline"/>
          <w:highlight w:val="green"/>
        </w:rPr>
        <w:t>place</w:t>
      </w:r>
      <w:r w:rsidRPr="006527FB">
        <w:rPr>
          <w:rStyle w:val="StyleUnderline"/>
        </w:rPr>
        <w:t xml:space="preserve"> or thing” </w:t>
      </w:r>
      <w:r w:rsidRPr="00E4500E">
        <w:rPr>
          <w:rStyle w:val="StyleUnderline"/>
          <w:highlight w:val="green"/>
        </w:rPr>
        <w:t xml:space="preserve">that </w:t>
      </w:r>
      <w:r w:rsidRPr="00E4500E">
        <w:rPr>
          <w:rStyle w:val="Emphasis"/>
          <w:highlight w:val="green"/>
        </w:rPr>
        <w:t>follows</w:t>
      </w:r>
      <w:r w:rsidRPr="006527FB">
        <w:rPr>
          <w:sz w:val="16"/>
        </w:rPr>
        <w:t>. Oxford English Dictionary (2d ed. 1989); see also Simonoff v. Expedia, Inc., 643 F.3d 1202, 1206 (9th Cir. 2011) (</w:t>
      </w:r>
      <w:r w:rsidRPr="006527FB">
        <w:rPr>
          <w:rStyle w:val="StyleUnderline"/>
        </w:rPr>
        <w:t xml:space="preserve">“The </w:t>
      </w:r>
      <w:r w:rsidRPr="006527FB">
        <w:rPr>
          <w:rStyle w:val="Emphasis"/>
        </w:rPr>
        <w:t>word</w:t>
      </w:r>
      <w:r w:rsidRPr="006527FB">
        <w:rPr>
          <w:rStyle w:val="StyleUnderline"/>
        </w:rPr>
        <w:t xml:space="preserve"> ‘in’ </w:t>
      </w:r>
      <w:r w:rsidRPr="006527FB">
        <w:rPr>
          <w:rStyle w:val="Emphasis"/>
        </w:rPr>
        <w:t>means</w:t>
      </w:r>
      <w:r w:rsidRPr="006527FB">
        <w:rPr>
          <w:rStyle w:val="StyleUnderline"/>
        </w:rPr>
        <w:t xml:space="preserve"> </w:t>
      </w:r>
      <w:r w:rsidRPr="00E4500E">
        <w:rPr>
          <w:rStyle w:val="StyleUnderline"/>
          <w:highlight w:val="green"/>
        </w:rPr>
        <w:t>to</w:t>
      </w:r>
      <w:r w:rsidRPr="006527FB">
        <w:rPr>
          <w:rStyle w:val="StyleUnderline"/>
        </w:rPr>
        <w:t xml:space="preserve"> ‘</w:t>
      </w:r>
      <w:proofErr w:type="gramStart"/>
      <w:r w:rsidRPr="00E4500E">
        <w:rPr>
          <w:rStyle w:val="StyleUnderline"/>
          <w:highlight w:val="green"/>
        </w:rPr>
        <w:t>express</w:t>
      </w:r>
      <w:r w:rsidRPr="006527FB">
        <w:rPr>
          <w:rStyle w:val="StyleUnderline"/>
        </w:rPr>
        <w:t>[</w:t>
      </w:r>
      <w:proofErr w:type="gramEnd"/>
      <w:r w:rsidRPr="006527FB">
        <w:rPr>
          <w:rStyle w:val="StyleUnderline"/>
        </w:rPr>
        <w:t xml:space="preserve"> ] </w:t>
      </w:r>
      <w:r w:rsidRPr="00E4500E">
        <w:rPr>
          <w:rStyle w:val="Emphasis"/>
          <w:highlight w:val="green"/>
        </w:rPr>
        <w:t>relation</w:t>
      </w:r>
      <w:r w:rsidRPr="00E4500E">
        <w:rPr>
          <w:rStyle w:val="StyleUnderline"/>
          <w:highlight w:val="green"/>
        </w:rPr>
        <w:t xml:space="preserve"> of presence</w:t>
      </w:r>
      <w:r w:rsidRPr="006527FB">
        <w:rPr>
          <w:sz w:val="16"/>
        </w:rPr>
        <w:t xml:space="preserve">, existence, situation, inclusion ...; </w:t>
      </w:r>
      <w:proofErr w:type="spellStart"/>
      <w:r w:rsidRPr="00E4500E">
        <w:rPr>
          <w:rStyle w:val="StyleUnderline"/>
          <w:highlight w:val="green"/>
        </w:rPr>
        <w:t>inclosed</w:t>
      </w:r>
      <w:proofErr w:type="spellEnd"/>
      <w:r w:rsidRPr="00E4500E">
        <w:rPr>
          <w:rStyle w:val="StyleUnderline"/>
          <w:highlight w:val="green"/>
        </w:rPr>
        <w:t xml:space="preserve"> or surround by limits, as in a room</w:t>
      </w:r>
      <w:r w:rsidRPr="006527FB">
        <w:rPr>
          <w:rStyle w:val="StyleUnderline"/>
        </w:rPr>
        <w:t>.’”</w:t>
      </w:r>
      <w:r w:rsidRPr="006527FB">
        <w:rPr>
          <w:sz w:val="16"/>
        </w:rPr>
        <w:t xml:space="preserve"> (citation omitted)). The prohibitions and duties enumerated in the following subsection, 42 U.S.C. § 3604(f)(3), modify the meaning of “[t]o discriminate” in the preceding subsections and are subject to the same “sale” or “rental” limitation.</w:t>
      </w:r>
    </w:p>
    <w:p w14:paraId="6E6FDA57" w14:textId="77777777" w:rsidR="00F71CD8" w:rsidRPr="0035072A" w:rsidRDefault="00F71CD8" w:rsidP="00F71CD8"/>
    <w:p w14:paraId="54182388" w14:textId="77777777" w:rsidR="00F71CD8" w:rsidRDefault="00F71CD8" w:rsidP="00F71CD8">
      <w:pPr>
        <w:pStyle w:val="Heading4"/>
        <w:rPr>
          <w:rFonts w:cs="Helvetica"/>
        </w:rPr>
      </w:pPr>
      <w:r w:rsidRPr="00865410">
        <w:rPr>
          <w:rFonts w:cs="Helvetica"/>
        </w:rPr>
        <w:t>Prefer it:</w:t>
      </w:r>
    </w:p>
    <w:p w14:paraId="3D17FB63" w14:textId="77777777" w:rsidR="00F71CD8" w:rsidRDefault="00F71CD8" w:rsidP="00F71CD8">
      <w:pPr>
        <w:pStyle w:val="Heading4"/>
        <w:rPr>
          <w:rFonts w:cs="Helvetica"/>
        </w:rPr>
      </w:pPr>
      <w:r>
        <w:rPr>
          <w:rFonts w:cs="Helvetica"/>
        </w:rPr>
        <w:t xml:space="preserve">1. </w:t>
      </w:r>
      <w:r w:rsidRPr="009208D5">
        <w:rPr>
          <w:rFonts w:cs="Helvetica"/>
          <w:u w:val="single"/>
        </w:rPr>
        <w:t>Precision</w:t>
      </w:r>
      <w:r w:rsidRPr="00865410">
        <w:rPr>
          <w:rFonts w:cs="Helvetica"/>
        </w:rPr>
        <w:t xml:space="preserve">. </w:t>
      </w:r>
      <w:r>
        <w:rPr>
          <w:rFonts w:cs="Helvetica"/>
        </w:rPr>
        <w:t xml:space="preserve">No labor statute covers </w:t>
      </w:r>
      <w:r w:rsidRPr="0035072A">
        <w:rPr>
          <w:rFonts w:cs="Helvetica"/>
          <w:u w:val="single"/>
        </w:rPr>
        <w:t>every</w:t>
      </w:r>
      <w:r>
        <w:rPr>
          <w:rFonts w:cs="Helvetica"/>
        </w:rPr>
        <w:t xml:space="preserve"> worker </w:t>
      </w:r>
      <w:r w:rsidRPr="0035072A">
        <w:rPr>
          <w:rFonts w:cs="Helvetica"/>
          <w:b w:val="0"/>
          <w:bCs/>
        </w:rPr>
        <w:t xml:space="preserve">or every </w:t>
      </w:r>
      <w:r w:rsidRPr="0035072A">
        <w:rPr>
          <w:rFonts w:cs="Helvetica"/>
          <w:b w:val="0"/>
          <w:bCs/>
          <w:u w:val="single"/>
        </w:rPr>
        <w:t>right</w:t>
      </w:r>
      <w:r w:rsidRPr="0035072A">
        <w:rPr>
          <w:rFonts w:cs="Helvetica"/>
          <w:b w:val="0"/>
          <w:bCs/>
        </w:rPr>
        <w:t>, because federal employees can’t bargain over wages.</w:t>
      </w:r>
      <w:r w:rsidRPr="00865410">
        <w:rPr>
          <w:rFonts w:cs="Helvetica"/>
        </w:rPr>
        <w:t xml:space="preserve"> </w:t>
      </w:r>
      <w:r>
        <w:rPr>
          <w:rFonts w:cs="Helvetica"/>
        </w:rPr>
        <w:t>A predictable topic is key to preseason prep.</w:t>
      </w:r>
    </w:p>
    <w:p w14:paraId="5C13DCC8" w14:textId="77777777" w:rsidR="00F71CD8" w:rsidRPr="009435F6" w:rsidRDefault="00F71CD8" w:rsidP="00F71CD8">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0109BA01" w14:textId="77777777" w:rsidR="00F71CD8" w:rsidRDefault="00F71CD8" w:rsidP="00F71CD8">
      <w:r w:rsidRPr="00A22B80">
        <w:rPr>
          <w:sz w:val="16"/>
        </w:rPr>
        <w:t xml:space="preserve">Many </w:t>
      </w:r>
      <w:r w:rsidRPr="00002842">
        <w:rPr>
          <w:rStyle w:val="StyleUnderline"/>
          <w:highlight w:val="gree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002842">
        <w:rPr>
          <w:rStyle w:val="StyleUnderline"/>
          <w:highlight w:val="green"/>
        </w:rPr>
        <w:t>point</w:t>
      </w:r>
      <w:r w:rsidRPr="00344222">
        <w:rPr>
          <w:rStyle w:val="StyleUnderline"/>
        </w:rPr>
        <w:t xml:space="preserve">ed </w:t>
      </w:r>
      <w:r w:rsidRPr="00002842">
        <w:rPr>
          <w:rStyle w:val="StyleUnderline"/>
          <w:highlight w:val="green"/>
        </w:rPr>
        <w:t>to</w:t>
      </w:r>
      <w:r w:rsidRPr="00A22B80">
        <w:rPr>
          <w:sz w:val="16"/>
        </w:rPr>
        <w:t xml:space="preserve"> the </w:t>
      </w:r>
      <w:r w:rsidRPr="00344222">
        <w:rPr>
          <w:rStyle w:val="Emphasis"/>
        </w:rPr>
        <w:t xml:space="preserve">very </w:t>
      </w:r>
      <w:r w:rsidRPr="00002842">
        <w:rPr>
          <w:rStyle w:val="Emphasis"/>
          <w:highlight w:val="green"/>
        </w:rPr>
        <w:t>different</w:t>
      </w:r>
      <w:r w:rsidRPr="00344222">
        <w:rPr>
          <w:rStyle w:val="StyleUnderline"/>
        </w:rPr>
        <w:t xml:space="preserve"> legal </w:t>
      </w:r>
      <w:r w:rsidRPr="00002842">
        <w:rPr>
          <w:rStyle w:val="StyleUnderline"/>
          <w:highlight w:val="green"/>
        </w:rPr>
        <w:t>structures governing</w:t>
      </w:r>
      <w:r w:rsidRPr="00A22B80">
        <w:rPr>
          <w:sz w:val="16"/>
        </w:rPr>
        <w:t xml:space="preserve"> labor-management </w:t>
      </w:r>
      <w:r w:rsidRPr="00344222">
        <w:rPr>
          <w:rStyle w:val="StyleUnderline"/>
        </w:rPr>
        <w:t xml:space="preserve">relations in </w:t>
      </w:r>
      <w:r w:rsidRPr="00002842">
        <w:rPr>
          <w:rStyle w:val="StyleUnderline"/>
          <w:highlight w:val="green"/>
        </w:rPr>
        <w:t xml:space="preserve">the </w:t>
      </w:r>
      <w:r w:rsidRPr="00002842">
        <w:rPr>
          <w:rStyle w:val="Emphasis"/>
          <w:highlight w:val="green"/>
        </w:rPr>
        <w:t>private</w:t>
      </w:r>
      <w:r w:rsidRPr="00002842">
        <w:rPr>
          <w:rStyle w:val="StyleUnderline"/>
          <w:highlight w:val="green"/>
        </w:rPr>
        <w:t xml:space="preserve"> and </w:t>
      </w:r>
      <w:r w:rsidRPr="00002842">
        <w:rPr>
          <w:rStyle w:val="Emphasis"/>
          <w:highlight w:val="green"/>
        </w:rPr>
        <w:t>public</w:t>
      </w:r>
      <w:r w:rsidRPr="00002842">
        <w:rPr>
          <w:rStyle w:val="StyleUnderline"/>
          <w:highlight w:val="green"/>
        </w:rPr>
        <w:t xml:space="preserve"> sectors</w:t>
      </w:r>
      <w:r w:rsidRPr="00A22B80">
        <w:rPr>
          <w:sz w:val="16"/>
        </w:rPr>
        <w:t xml:space="preserve"> as an important contributor. </w:t>
      </w:r>
      <w:r w:rsidRPr="00002842">
        <w:rPr>
          <w:rStyle w:val="StyleUnderline"/>
          <w:highlight w:val="green"/>
        </w:rPr>
        <w:t>The NLRA</w:t>
      </w:r>
      <w:r w:rsidRPr="00A22B80">
        <w:rPr>
          <w:sz w:val="16"/>
        </w:rPr>
        <w:t xml:space="preserve"> of 1935 </w:t>
      </w:r>
      <w:r w:rsidRPr="00A22B80">
        <w:rPr>
          <w:rStyle w:val="Emphasis"/>
        </w:rPr>
        <w:t>explicitly</w:t>
      </w:r>
      <w:r w:rsidRPr="00002842">
        <w:rPr>
          <w:rStyle w:val="StyleUnderline"/>
          <w:highlight w:val="gree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0953E9">
        <w:rPr>
          <w:rStyle w:val="StyleUnderline"/>
        </w:rPr>
        <w:t>public- and private-</w:t>
      </w:r>
      <w:r w:rsidRPr="00B74699">
        <w:rPr>
          <w:rStyle w:val="StyleUnderline"/>
        </w:rPr>
        <w:t xml:space="preserve">sector </w:t>
      </w:r>
      <w:r w:rsidRPr="00002842">
        <w:rPr>
          <w:rStyle w:val="StyleUnderline"/>
          <w:highlight w:val="green"/>
        </w:rPr>
        <w:t xml:space="preserve">unionization developed along </w:t>
      </w:r>
      <w:r w:rsidRPr="00002842">
        <w:rPr>
          <w:rStyle w:val="Emphasis"/>
          <w:highlight w:val="green"/>
        </w:rPr>
        <w:t>separate</w:t>
      </w:r>
      <w:r w:rsidRPr="00002842">
        <w:rPr>
          <w:rStyle w:val="StyleUnderline"/>
          <w:highlight w:val="green"/>
        </w:rPr>
        <w:t xml:space="preserve"> paths</w:t>
      </w:r>
      <w:r w:rsidRPr="00A22B80">
        <w:rPr>
          <w:sz w:val="16"/>
        </w:rPr>
        <w:t>—and that before the 1960s, organizations of government employees remained small, weak, and ineffective.</w:t>
      </w:r>
      <w:r>
        <w:t xml:space="preserve"> </w:t>
      </w:r>
    </w:p>
    <w:p w14:paraId="73BBDDA1" w14:textId="77777777" w:rsidR="00F71CD8" w:rsidRDefault="00F71CD8" w:rsidP="00F71CD8"/>
    <w:p w14:paraId="5292649C" w14:textId="7609292F" w:rsidR="00F71CD8" w:rsidRDefault="00F71CD8" w:rsidP="00EE0C82">
      <w:pPr>
        <w:pStyle w:val="Heading3"/>
      </w:pPr>
      <w:r>
        <w:t>Employment Law CP---2AC</w:t>
      </w:r>
    </w:p>
    <w:p w14:paraId="552A9986" w14:textId="77777777" w:rsidR="00F71CD8" w:rsidRDefault="00F71CD8" w:rsidP="00F71CD8"/>
    <w:p w14:paraId="5E509640" w14:textId="77777777" w:rsidR="00F71CD8" w:rsidRDefault="00F71CD8" w:rsidP="00F71CD8">
      <w:pPr>
        <w:pStyle w:val="Heading4"/>
      </w:pPr>
      <w:r>
        <w:t xml:space="preserve">4. The counterplan is </w:t>
      </w:r>
      <w:r w:rsidRPr="001E3765">
        <w:rPr>
          <w:u w:val="single"/>
        </w:rPr>
        <w:t>individualized</w:t>
      </w:r>
      <w:r>
        <w:t xml:space="preserve"> and </w:t>
      </w:r>
      <w:r w:rsidRPr="001E3765">
        <w:rPr>
          <w:u w:val="single"/>
        </w:rPr>
        <w:t>adversarial</w:t>
      </w:r>
      <w:r>
        <w:t>.</w:t>
      </w:r>
    </w:p>
    <w:p w14:paraId="54A0F6A8" w14:textId="77777777" w:rsidR="00F71CD8" w:rsidRPr="008A7E3F" w:rsidRDefault="00F71CD8" w:rsidP="00F71CD8">
      <w:r>
        <w:t xml:space="preserve">Daniel J. </w:t>
      </w:r>
      <w:r w:rsidRPr="00460D30">
        <w:rPr>
          <w:rStyle w:val="Style13ptBold"/>
        </w:rPr>
        <w:t>Galvin 19</w:t>
      </w:r>
      <w:r>
        <w:t xml:space="preserve">. Professor of Political Science and Faculty Fellow at the Institute for Policy Research at Northwestern University, Ph.D. from Yale University. “From Labor Law to Employment Law: The Changing Politics of Workers’ Rights.” </w:t>
      </w:r>
      <w:r w:rsidRPr="00D4454A">
        <w:rPr>
          <w:i/>
          <w:iCs/>
        </w:rPr>
        <w:t>Studies in American Political Development</w:t>
      </w:r>
      <w:r>
        <w:t>, 33.1, 81-82.</w:t>
      </w:r>
    </w:p>
    <w:p w14:paraId="3E2369F7" w14:textId="77777777" w:rsidR="00F71CD8" w:rsidRPr="00C27D0B" w:rsidRDefault="00F71CD8" w:rsidP="00F71CD8">
      <w:pPr>
        <w:rPr>
          <w:sz w:val="12"/>
        </w:rPr>
      </w:pPr>
      <w:r w:rsidRPr="00C27D0B">
        <w:rPr>
          <w:rStyle w:val="StyleUnderline"/>
          <w:highlight w:val="green"/>
        </w:rPr>
        <w:t>Labor</w:t>
      </w:r>
      <w:r w:rsidRPr="00AC3D09">
        <w:rPr>
          <w:rStyle w:val="StyleUnderline"/>
        </w:rPr>
        <w:t xml:space="preserve"> law </w:t>
      </w:r>
      <w:r w:rsidRPr="00C27D0B">
        <w:rPr>
          <w:rStyle w:val="StyleUnderline"/>
          <w:highlight w:val="green"/>
        </w:rPr>
        <w:t>and employment law are</w:t>
      </w:r>
      <w:r w:rsidRPr="00AC3D09">
        <w:rPr>
          <w:rStyle w:val="StyleUnderline"/>
        </w:rPr>
        <w:t>,</w:t>
      </w:r>
      <w:r w:rsidRPr="00C27D0B">
        <w:rPr>
          <w:sz w:val="12"/>
        </w:rPr>
        <w:t xml:space="preserve"> in many ways, </w:t>
      </w:r>
      <w:r w:rsidRPr="00C27D0B">
        <w:rPr>
          <w:rStyle w:val="Emphasis"/>
          <w:highlight w:val="green"/>
        </w:rPr>
        <w:t>dichotomous</w:t>
      </w:r>
      <w:r w:rsidRPr="00AC3D09">
        <w:rPr>
          <w:rStyle w:val="Emphasis"/>
        </w:rPr>
        <w:t xml:space="preserve"> institutions</w:t>
      </w:r>
      <w:r w:rsidRPr="00AC3D09">
        <w:rPr>
          <w:rStyle w:val="StyleUnderline"/>
        </w:rPr>
        <w:t xml:space="preserve">. </w:t>
      </w:r>
      <w:r w:rsidRPr="00C27D0B">
        <w:rPr>
          <w:rStyle w:val="StyleUnderline"/>
          <w:highlight w:val="green"/>
        </w:rPr>
        <w:t>The former is designed to foster</w:t>
      </w:r>
      <w:r w:rsidRPr="00C27D0B">
        <w:rPr>
          <w:sz w:val="12"/>
        </w:rPr>
        <w:t xml:space="preserve"> workers’ </w:t>
      </w:r>
      <w:r w:rsidRPr="00C27D0B">
        <w:rPr>
          <w:rStyle w:val="Emphasis"/>
          <w:highlight w:val="green"/>
        </w:rPr>
        <w:t>collective action</w:t>
      </w:r>
      <w:r w:rsidRPr="00AC3D09">
        <w:rPr>
          <w:rStyle w:val="StyleUnderline"/>
        </w:rPr>
        <w:t xml:space="preserve"> and </w:t>
      </w:r>
      <w:r w:rsidRPr="00AC3D09">
        <w:rPr>
          <w:rStyle w:val="Emphasis"/>
        </w:rPr>
        <w:t>collaboration</w:t>
      </w:r>
      <w:r w:rsidRPr="00AC3D09">
        <w:rPr>
          <w:rStyle w:val="StyleUnderline"/>
        </w:rPr>
        <w:t xml:space="preserve"> and</w:t>
      </w:r>
      <w:r w:rsidRPr="00C27D0B">
        <w:rPr>
          <w:sz w:val="12"/>
        </w:rPr>
        <w:t xml:space="preserve"> to promote the idea of </w:t>
      </w:r>
      <w:r w:rsidRPr="00AC3D09">
        <w:rPr>
          <w:rStyle w:val="StyleUnderline"/>
        </w:rPr>
        <w:t>“</w:t>
      </w:r>
      <w:r w:rsidRPr="00AC3D09">
        <w:rPr>
          <w:rStyle w:val="Emphasis"/>
        </w:rPr>
        <w:t>collective rights</w:t>
      </w:r>
      <w:r w:rsidRPr="00AC3D09">
        <w:rPr>
          <w:rStyle w:val="StyleUnderline"/>
        </w:rPr>
        <w:t xml:space="preserve">,” while </w:t>
      </w:r>
      <w:r w:rsidRPr="00C27D0B">
        <w:rPr>
          <w:rStyle w:val="StyleUnderline"/>
          <w:highlight w:val="green"/>
        </w:rPr>
        <w:t>the latter</w:t>
      </w:r>
      <w:r w:rsidRPr="00AC3D09">
        <w:rPr>
          <w:rStyle w:val="StyleUnderline"/>
        </w:rPr>
        <w:t xml:space="preserve"> directs attention to</w:t>
      </w:r>
      <w:r w:rsidRPr="00C27D0B">
        <w:rPr>
          <w:sz w:val="12"/>
        </w:rPr>
        <w:t xml:space="preserve"> individual experiences, </w:t>
      </w:r>
      <w:r w:rsidRPr="00C27D0B">
        <w:rPr>
          <w:rStyle w:val="Emphasis"/>
          <w:highlight w:val="green"/>
        </w:rPr>
        <w:t>private lawsuits</w:t>
      </w:r>
      <w:r w:rsidRPr="00AC3D09">
        <w:rPr>
          <w:rStyle w:val="StyleUnderline"/>
        </w:rPr>
        <w:t>,</w:t>
      </w:r>
      <w:r w:rsidRPr="00C27D0B">
        <w:rPr>
          <w:sz w:val="12"/>
        </w:rPr>
        <w:t xml:space="preserve"> and independent, case-by-case interactions between </w:t>
      </w:r>
      <w:r w:rsidRPr="00AC3D09">
        <w:rPr>
          <w:rStyle w:val="Emphasis"/>
        </w:rPr>
        <w:t>individual employees</w:t>
      </w:r>
      <w:r w:rsidRPr="00AC3D09">
        <w:rPr>
          <w:rStyle w:val="StyleUnderline"/>
        </w:rPr>
        <w:t xml:space="preserve"> and </w:t>
      </w:r>
      <w:r w:rsidRPr="00AC3D09">
        <w:rPr>
          <w:rStyle w:val="Emphasis"/>
        </w:rPr>
        <w:t>regulatory agencies</w:t>
      </w:r>
      <w:r w:rsidRPr="00AC3D09">
        <w:rPr>
          <w:rStyle w:val="StyleUnderline"/>
        </w:rPr>
        <w:t>.</w:t>
      </w:r>
      <w:r w:rsidRPr="00C27D0B">
        <w:rPr>
          <w:sz w:val="12"/>
        </w:rPr>
        <w:t xml:space="preserve"> In fact, the two legal regimes have operated as oppositional alternatives throughout American history. In Karen Orren’s canonical Belated Feudalism, for example, it was the Supreme Court’s antiquated interpretation of individual rights that protected the feudal common law of master-and-servant for almost 150 years while frustrating workers’ efforts at collective action and self-organization.133 Only after a long “succession of assaults” by labor unions were those barriers finally broken down and the liberty of contract doctrine supplanted by the New Deal’s collective bargaining regime.134 Abrasions between individual-rights and collective-rights systems likewise underpin Paul Frymer’s investigation, discussed above, of how the courts’ interpretation of civil rights laws, especially Title VII of the Civil Rights Act, had an enervating effect on unions, the labor movement, and the New Deal coalition.135</w:t>
      </w:r>
    </w:p>
    <w:p w14:paraId="6FA507E3" w14:textId="77777777" w:rsidR="00F71CD8" w:rsidRPr="00C27D0B" w:rsidRDefault="00F71CD8" w:rsidP="00F71CD8">
      <w:pPr>
        <w:rPr>
          <w:sz w:val="12"/>
        </w:rPr>
      </w:pPr>
      <w:r w:rsidRPr="00C27D0B">
        <w:rPr>
          <w:sz w:val="12"/>
        </w:rPr>
        <w:t xml:space="preserve">But perhaps </w:t>
      </w:r>
      <w:r w:rsidRPr="00AC3D09">
        <w:rPr>
          <w:rStyle w:val="StyleUnderline"/>
        </w:rPr>
        <w:t>the biggest problem with employment law is</w:t>
      </w:r>
      <w:r w:rsidRPr="00C27D0B">
        <w:rPr>
          <w:sz w:val="12"/>
        </w:rPr>
        <w:t xml:space="preserve"> simply </w:t>
      </w:r>
      <w:r w:rsidRPr="00AC3D09">
        <w:rPr>
          <w:rStyle w:val="StyleUnderline"/>
        </w:rPr>
        <w:t xml:space="preserve">that it </w:t>
      </w:r>
      <w:r w:rsidRPr="00AC3D09">
        <w:rPr>
          <w:rStyle w:val="Emphasis"/>
        </w:rPr>
        <w:t>does not</w:t>
      </w:r>
      <w:r w:rsidRPr="00AC3D09">
        <w:rPr>
          <w:rStyle w:val="StyleUnderline"/>
        </w:rPr>
        <w:t xml:space="preserve"> resolve the problems generated by labor law’s </w:t>
      </w:r>
      <w:r w:rsidRPr="00AC3D09">
        <w:rPr>
          <w:rStyle w:val="Emphasis"/>
        </w:rPr>
        <w:t>stagnation</w:t>
      </w:r>
      <w:r w:rsidRPr="00AC3D09">
        <w:rPr>
          <w:rStyle w:val="StyleUnderline"/>
        </w:rPr>
        <w:t xml:space="preserve"> and the </w:t>
      </w:r>
      <w:r w:rsidRPr="00AC3D09">
        <w:rPr>
          <w:rStyle w:val="Emphasis"/>
        </w:rPr>
        <w:t>decline</w:t>
      </w:r>
      <w:r w:rsidRPr="00AC3D09">
        <w:rPr>
          <w:rStyle w:val="StyleUnderline"/>
        </w:rPr>
        <w:t xml:space="preserve"> of </w:t>
      </w:r>
      <w:r w:rsidRPr="00AC3D09">
        <w:rPr>
          <w:rStyle w:val="Emphasis"/>
        </w:rPr>
        <w:t>labor unions</w:t>
      </w:r>
      <w:r w:rsidRPr="00AC3D09">
        <w:rPr>
          <w:rStyle w:val="StyleUnderline"/>
        </w:rPr>
        <w:t>.</w:t>
      </w:r>
      <w:r w:rsidRPr="00C27D0B">
        <w:rPr>
          <w:sz w:val="12"/>
        </w:rPr>
        <w:t xml:space="preserve"> By itself, </w:t>
      </w:r>
      <w:r w:rsidRPr="00C27D0B">
        <w:rPr>
          <w:rStyle w:val="StyleUnderline"/>
          <w:highlight w:val="green"/>
        </w:rPr>
        <w:t>employment law does not provide</w:t>
      </w:r>
      <w:r w:rsidRPr="00AC3D09">
        <w:rPr>
          <w:rStyle w:val="StyleUnderline"/>
        </w:rPr>
        <w:t xml:space="preserve"> employees </w:t>
      </w:r>
      <w:r w:rsidRPr="00C27D0B">
        <w:rPr>
          <w:rStyle w:val="Emphasis"/>
          <w:highlight w:val="green"/>
        </w:rPr>
        <w:t>greater voice</w:t>
      </w:r>
      <w:r w:rsidRPr="00C27D0B">
        <w:rPr>
          <w:sz w:val="12"/>
        </w:rPr>
        <w:t xml:space="preserve"> in the workplace </w:t>
      </w:r>
      <w:r w:rsidRPr="00C27D0B">
        <w:rPr>
          <w:rStyle w:val="StyleUnderline"/>
          <w:highlight w:val="green"/>
        </w:rPr>
        <w:t>or</w:t>
      </w:r>
      <w:r w:rsidRPr="00AC3D09">
        <w:rPr>
          <w:rStyle w:val="StyleUnderline"/>
        </w:rPr>
        <w:t xml:space="preserve"> do much to </w:t>
      </w:r>
      <w:r w:rsidRPr="00C27D0B">
        <w:rPr>
          <w:rStyle w:val="StyleUnderline"/>
          <w:highlight w:val="green"/>
        </w:rPr>
        <w:t>redress</w:t>
      </w:r>
      <w:r w:rsidRPr="00C27D0B">
        <w:rPr>
          <w:sz w:val="12"/>
        </w:rPr>
        <w:t xml:space="preserve"> the </w:t>
      </w:r>
      <w:r w:rsidRPr="00C27D0B">
        <w:rPr>
          <w:rStyle w:val="Emphasis"/>
          <w:highlight w:val="green"/>
        </w:rPr>
        <w:t>inequality</w:t>
      </w:r>
      <w:r w:rsidRPr="00C27D0B">
        <w:rPr>
          <w:sz w:val="12"/>
        </w:rPr>
        <w:t xml:space="preserve"> of bargaining power. </w:t>
      </w:r>
      <w:r w:rsidRPr="00AC3D09">
        <w:rPr>
          <w:rStyle w:val="StyleUnderline"/>
        </w:rPr>
        <w:t>It is</w:t>
      </w:r>
      <w:r w:rsidRPr="00C27D0B">
        <w:rPr>
          <w:sz w:val="12"/>
        </w:rPr>
        <w:t xml:space="preserve"> also </w:t>
      </w:r>
      <w:r w:rsidRPr="00C27D0B">
        <w:rPr>
          <w:rStyle w:val="StyleUnderline"/>
          <w:highlight w:val="green"/>
        </w:rPr>
        <w:t xml:space="preserve">a </w:t>
      </w:r>
      <w:r w:rsidRPr="00C27D0B">
        <w:rPr>
          <w:rStyle w:val="Emphasis"/>
          <w:highlight w:val="green"/>
        </w:rPr>
        <w:t>blunt instrument</w:t>
      </w:r>
      <w:r w:rsidRPr="00AC3D09">
        <w:rPr>
          <w:rStyle w:val="StyleUnderline"/>
        </w:rPr>
        <w:t xml:space="preserve">, </w:t>
      </w:r>
      <w:r w:rsidRPr="00C27D0B">
        <w:rPr>
          <w:rStyle w:val="StyleUnderline"/>
          <w:highlight w:val="green"/>
        </w:rPr>
        <w:t>seldom tailored to</w:t>
      </w:r>
      <w:r w:rsidRPr="00C27D0B">
        <w:rPr>
          <w:sz w:val="12"/>
        </w:rPr>
        <w:t xml:space="preserve"> meet the particular needs of </w:t>
      </w:r>
      <w:r w:rsidRPr="00C27D0B">
        <w:rPr>
          <w:rStyle w:val="Emphasis"/>
          <w:highlight w:val="green"/>
        </w:rPr>
        <w:t>specific industries</w:t>
      </w:r>
      <w:r w:rsidRPr="00AC3D09">
        <w:rPr>
          <w:rStyle w:val="StyleUnderline"/>
        </w:rPr>
        <w:t xml:space="preserve">, </w:t>
      </w:r>
      <w:r w:rsidRPr="00AC3D09">
        <w:rPr>
          <w:rStyle w:val="Emphasis"/>
        </w:rPr>
        <w:t>workplaces</w:t>
      </w:r>
      <w:r w:rsidRPr="00AC3D09">
        <w:rPr>
          <w:rStyle w:val="StyleUnderline"/>
        </w:rPr>
        <w:t xml:space="preserve">, or </w:t>
      </w:r>
      <w:r w:rsidRPr="00AC3D09">
        <w:rPr>
          <w:rStyle w:val="Emphasis"/>
        </w:rPr>
        <w:t>labor force characteristics</w:t>
      </w:r>
      <w:r w:rsidRPr="00AC3D09">
        <w:rPr>
          <w:rStyle w:val="StyleUnderline"/>
        </w:rPr>
        <w:t xml:space="preserve">. And by incentivizing </w:t>
      </w:r>
      <w:r w:rsidRPr="00C27D0B">
        <w:rPr>
          <w:rStyle w:val="Emphasis"/>
          <w:highlight w:val="green"/>
        </w:rPr>
        <w:t>litigation</w:t>
      </w:r>
      <w:r w:rsidRPr="00AC3D09">
        <w:rPr>
          <w:rStyle w:val="StyleUnderline"/>
        </w:rPr>
        <w:t xml:space="preserve">, it </w:t>
      </w:r>
      <w:r w:rsidRPr="00C27D0B">
        <w:rPr>
          <w:rStyle w:val="StyleUnderline"/>
          <w:highlight w:val="green"/>
        </w:rPr>
        <w:t>may</w:t>
      </w:r>
      <w:r w:rsidRPr="00AC3D09">
        <w:rPr>
          <w:rStyle w:val="StyleUnderline"/>
        </w:rPr>
        <w:t xml:space="preserve"> only </w:t>
      </w:r>
      <w:r w:rsidRPr="00C27D0B">
        <w:rPr>
          <w:rStyle w:val="Emphasis"/>
          <w:highlight w:val="green"/>
        </w:rPr>
        <w:t>exacerbate</w:t>
      </w:r>
      <w:r w:rsidRPr="00AC3D09">
        <w:rPr>
          <w:rStyle w:val="StyleUnderline"/>
        </w:rPr>
        <w:t xml:space="preserve"> employment </w:t>
      </w:r>
      <w:r w:rsidRPr="00C27D0B">
        <w:rPr>
          <w:rStyle w:val="StyleUnderline"/>
          <w:highlight w:val="green"/>
        </w:rPr>
        <w:t>relations</w:t>
      </w:r>
      <w:r w:rsidRPr="00C27D0B">
        <w:rPr>
          <w:sz w:val="12"/>
        </w:rPr>
        <w:t xml:space="preserve"> by </w:t>
      </w:r>
      <w:r w:rsidRPr="00C27D0B">
        <w:rPr>
          <w:rStyle w:val="Emphasis"/>
          <w:highlight w:val="green"/>
        </w:rPr>
        <w:t>precluding</w:t>
      </w:r>
      <w:r w:rsidRPr="00C27D0B">
        <w:rPr>
          <w:rStyle w:val="StyleUnderline"/>
          <w:highlight w:val="green"/>
        </w:rPr>
        <w:t xml:space="preserve"> negotiation</w:t>
      </w:r>
      <w:r w:rsidRPr="00AC3D09">
        <w:rPr>
          <w:rStyle w:val="StyleUnderline"/>
        </w:rPr>
        <w:t xml:space="preserve"> and</w:t>
      </w:r>
      <w:r w:rsidRPr="00C27D0B">
        <w:rPr>
          <w:sz w:val="12"/>
        </w:rPr>
        <w:t xml:space="preserve"> the fashioning of more </w:t>
      </w:r>
      <w:r w:rsidRPr="00AC3D09">
        <w:rPr>
          <w:rStyle w:val="StyleUnderline"/>
        </w:rPr>
        <w:t>constructive relationships.</w:t>
      </w:r>
      <w:r w:rsidRPr="00C27D0B">
        <w:rPr>
          <w:sz w:val="12"/>
        </w:rPr>
        <w:t>136</w:t>
      </w:r>
    </w:p>
    <w:p w14:paraId="3A364AFC" w14:textId="77777777" w:rsidR="00F71CD8" w:rsidRDefault="00F71CD8" w:rsidP="00F71CD8"/>
    <w:p w14:paraId="4FE76CBA" w14:textId="77777777" w:rsidR="00F71CD8" w:rsidRDefault="00F71CD8" w:rsidP="00F71CD8">
      <w:pPr>
        <w:pStyle w:val="Heading4"/>
      </w:pPr>
      <w:r>
        <w:t xml:space="preserve">5. Employment law is unenforceable. Adding new standards just makes the problem worse. </w:t>
      </w:r>
    </w:p>
    <w:p w14:paraId="7C430AD6" w14:textId="77777777" w:rsidR="00F71CD8" w:rsidRPr="000F2B94" w:rsidRDefault="00F71CD8" w:rsidP="00F71CD8">
      <w:r w:rsidRPr="00796B16">
        <w:rPr>
          <w:rStyle w:val="Style13ptBold"/>
        </w:rPr>
        <w:t>Becker ’16</w:t>
      </w:r>
      <w:r>
        <w:t xml:space="preserve"> [Craig; General Counsel, AFL-CIO, JD from Yale Law School; Yale Law &amp; Policy Review, “</w:t>
      </w:r>
      <w:r w:rsidRPr="00737156">
        <w:t>Thoughts on the Unification of U.S. Labor and Employment Law: Is the Whole Greater than the Sum of the Parts?</w:t>
      </w:r>
      <w:r>
        <w:t>” vol. 35]</w:t>
      </w:r>
    </w:p>
    <w:p w14:paraId="3303A9D5" w14:textId="77777777" w:rsidR="00F71CD8" w:rsidRPr="00F327F8" w:rsidRDefault="00F71CD8" w:rsidP="00F71CD8">
      <w:pPr>
        <w:rPr>
          <w:sz w:val="16"/>
        </w:rPr>
      </w:pPr>
      <w:r w:rsidRPr="00F327F8">
        <w:rPr>
          <w:sz w:val="16"/>
        </w:rPr>
        <w:t xml:space="preserve">But merely identifying this dichotomy between U.S. labor and employment law does not adequately describe our </w:t>
      </w:r>
      <w:r w:rsidRPr="00C27D0B">
        <w:rPr>
          <w:rStyle w:val="StyleUnderline"/>
          <w:highlight w:val="green"/>
        </w:rPr>
        <w:t>workplace policy’s</w:t>
      </w:r>
      <w:r w:rsidRPr="00C27D0B">
        <w:rPr>
          <w:sz w:val="16"/>
          <w:highlight w:val="green"/>
        </w:rPr>
        <w:t xml:space="preserve"> </w:t>
      </w:r>
      <w:r w:rsidRPr="00C27D0B">
        <w:rPr>
          <w:rStyle w:val="Emphasis"/>
          <w:highlight w:val="green"/>
        </w:rPr>
        <w:t>profuse</w:t>
      </w:r>
      <w:r w:rsidRPr="00C27D0B">
        <w:rPr>
          <w:sz w:val="16"/>
          <w:highlight w:val="green"/>
        </w:rPr>
        <w:t xml:space="preserve">, </w:t>
      </w:r>
      <w:r w:rsidRPr="00C27D0B">
        <w:rPr>
          <w:rStyle w:val="Emphasis"/>
          <w:highlight w:val="green"/>
        </w:rPr>
        <w:t>heterogeneous</w:t>
      </w:r>
      <w:r w:rsidRPr="00C27D0B">
        <w:rPr>
          <w:sz w:val="16"/>
          <w:highlight w:val="green"/>
        </w:rPr>
        <w:t xml:space="preserve">, </w:t>
      </w:r>
      <w:r w:rsidRPr="00C27D0B">
        <w:rPr>
          <w:rStyle w:val="StyleUnderline"/>
          <w:highlight w:val="green"/>
        </w:rPr>
        <w:t>and</w:t>
      </w:r>
      <w:r w:rsidRPr="00C27D0B">
        <w:rPr>
          <w:sz w:val="16"/>
          <w:highlight w:val="green"/>
        </w:rPr>
        <w:t xml:space="preserve"> </w:t>
      </w:r>
      <w:r w:rsidRPr="00C27D0B">
        <w:rPr>
          <w:rStyle w:val="Emphasis"/>
          <w:highlight w:val="green"/>
        </w:rPr>
        <w:t>uncoordinated</w:t>
      </w:r>
      <w:r w:rsidRPr="00F327F8">
        <w:rPr>
          <w:sz w:val="16"/>
        </w:rPr>
        <w:t xml:space="preserve"> nature. Consider, for example, only those policies the enforcement of which is either wholly or partly lodged in the U.S. Department of Labor (DOL). The </w:t>
      </w:r>
      <w:r w:rsidRPr="005001B0">
        <w:rPr>
          <w:rStyle w:val="StyleUnderline"/>
        </w:rPr>
        <w:t>DOL administers</w:t>
      </w:r>
      <w:r w:rsidRPr="00F327F8">
        <w:rPr>
          <w:sz w:val="16"/>
        </w:rPr>
        <w:t xml:space="preserve"> approximately </w:t>
      </w:r>
      <w:r w:rsidRPr="00C27D0B">
        <w:rPr>
          <w:rStyle w:val="Emphasis"/>
          <w:highlight w:val="green"/>
        </w:rPr>
        <w:t>180</w:t>
      </w:r>
      <w:r w:rsidRPr="00C27D0B">
        <w:rPr>
          <w:sz w:val="16"/>
          <w:highlight w:val="green"/>
        </w:rPr>
        <w:t xml:space="preserve"> </w:t>
      </w:r>
      <w:r w:rsidRPr="00C27D0B">
        <w:rPr>
          <w:rStyle w:val="StyleUnderline"/>
          <w:highlight w:val="green"/>
        </w:rPr>
        <w:t xml:space="preserve">separate </w:t>
      </w:r>
      <w:r w:rsidRPr="00C27D0B">
        <w:rPr>
          <w:rStyle w:val="Emphasis"/>
          <w:highlight w:val="green"/>
        </w:rPr>
        <w:t>statutes</w:t>
      </w:r>
      <w:r w:rsidRPr="00F327F8">
        <w:rPr>
          <w:sz w:val="16"/>
        </w:rPr>
        <w:t xml:space="preserve">. Those statutes </w:t>
      </w:r>
      <w:r w:rsidRPr="00C27D0B">
        <w:rPr>
          <w:rStyle w:val="StyleUnderline"/>
          <w:highlight w:val="green"/>
        </w:rPr>
        <w:t>involve</w:t>
      </w:r>
      <w:r w:rsidRPr="00C27D0B">
        <w:rPr>
          <w:sz w:val="16"/>
          <w:highlight w:val="green"/>
        </w:rPr>
        <w:t xml:space="preserve"> </w:t>
      </w:r>
      <w:r w:rsidRPr="00C27D0B">
        <w:rPr>
          <w:rStyle w:val="Emphasis"/>
          <w:highlight w:val="green"/>
        </w:rPr>
        <w:t>twenty</w:t>
      </w:r>
      <w:r w:rsidRPr="00C27D0B">
        <w:rPr>
          <w:sz w:val="16"/>
          <w:highlight w:val="green"/>
        </w:rPr>
        <w:t xml:space="preserve"> </w:t>
      </w:r>
      <w:r w:rsidRPr="00C27D0B">
        <w:rPr>
          <w:rStyle w:val="StyleUnderline"/>
          <w:highlight w:val="green"/>
        </w:rPr>
        <w:t xml:space="preserve">distinct enforcement </w:t>
      </w:r>
      <w:r w:rsidRPr="00C27D0B">
        <w:rPr>
          <w:rStyle w:val="Emphasis"/>
          <w:highlight w:val="green"/>
        </w:rPr>
        <w:t>procedures</w:t>
      </w:r>
      <w:r w:rsidRPr="00F327F8">
        <w:rPr>
          <w:sz w:val="16"/>
        </w:rPr>
        <w:t xml:space="preserve"> with a considerable number of minor variations,13 and </w:t>
      </w:r>
      <w:r w:rsidRPr="005001B0">
        <w:rPr>
          <w:rStyle w:val="StyleUnderline"/>
        </w:rPr>
        <w:t xml:space="preserve">that </w:t>
      </w:r>
      <w:r w:rsidRPr="00C27D0B">
        <w:rPr>
          <w:rStyle w:val="StyleUnderline"/>
          <w:highlight w:val="green"/>
        </w:rPr>
        <w:t xml:space="preserve">does not </w:t>
      </w:r>
      <w:proofErr w:type="gramStart"/>
      <w:r w:rsidRPr="00C27D0B">
        <w:rPr>
          <w:rStyle w:val="StyleUnderline"/>
          <w:highlight w:val="green"/>
        </w:rPr>
        <w:t>take into</w:t>
      </w:r>
      <w:r w:rsidRPr="005001B0">
        <w:rPr>
          <w:rStyle w:val="StyleUnderline"/>
        </w:rPr>
        <w:t xml:space="preserve"> </w:t>
      </w:r>
      <w:r w:rsidRPr="00C27D0B">
        <w:rPr>
          <w:rStyle w:val="StyleUnderline"/>
          <w:highlight w:val="green"/>
        </w:rPr>
        <w:t>account</w:t>
      </w:r>
      <w:proofErr w:type="gramEnd"/>
      <w:r w:rsidRPr="00F327F8">
        <w:rPr>
          <w:sz w:val="16"/>
        </w:rPr>
        <w:t xml:space="preserve"> federal laws that lie outside the DOL’s jurisdiction or </w:t>
      </w:r>
      <w:r w:rsidRPr="00C27D0B">
        <w:rPr>
          <w:rStyle w:val="Emphasis"/>
          <w:highlight w:val="green"/>
        </w:rPr>
        <w:t>state laws</w:t>
      </w:r>
      <w:r w:rsidRPr="00C27D0B">
        <w:rPr>
          <w:sz w:val="16"/>
          <w:highlight w:val="green"/>
        </w:rPr>
        <w:t>. State</w:t>
      </w:r>
      <w:r w:rsidRPr="00F327F8">
        <w:rPr>
          <w:sz w:val="16"/>
        </w:rPr>
        <w:t xml:space="preserve"> regulation, of course, preceded the New Deal. As early as 1916, the pioneering labor relations scholar John R. Commons, together with John B. Andrews, Secretary of the American Association for Labor Legislation, wrote:</w:t>
      </w:r>
    </w:p>
    <w:p w14:paraId="2E970E0C" w14:textId="77777777" w:rsidR="00F71CD8" w:rsidRPr="00F327F8" w:rsidRDefault="00F71CD8" w:rsidP="00F71CD8">
      <w:pPr>
        <w:rPr>
          <w:sz w:val="16"/>
        </w:rPr>
      </w:pPr>
      <w:r w:rsidRPr="00F327F8">
        <w:rPr>
          <w:sz w:val="16"/>
        </w:rPr>
        <w:t xml:space="preserve">At the beginning of 1914 the federal Department of Labor assembled and published the labor laws of the United States in two bulky volumes totaling more than twenty-four hundred pages. The legislatures of the following two years added to this list no fewer than five hundred new labor laws. The </w:t>
      </w:r>
      <w:r w:rsidRPr="005001B0">
        <w:rPr>
          <w:rStyle w:val="StyleUnderline"/>
        </w:rPr>
        <w:t>laws</w:t>
      </w:r>
      <w:r w:rsidRPr="00F327F8">
        <w:rPr>
          <w:sz w:val="16"/>
        </w:rPr>
        <w:t xml:space="preserve">, moreover, </w:t>
      </w:r>
      <w:r w:rsidRPr="005001B0">
        <w:rPr>
          <w:rStyle w:val="StyleUnderline"/>
        </w:rPr>
        <w:t xml:space="preserve">are </w:t>
      </w:r>
      <w:r w:rsidRPr="00C27D0B">
        <w:rPr>
          <w:rStyle w:val="StyleUnderline"/>
          <w:highlight w:val="green"/>
        </w:rPr>
        <w:t xml:space="preserve">growing in </w:t>
      </w:r>
      <w:r w:rsidRPr="00C27D0B">
        <w:rPr>
          <w:rStyle w:val="Emphasis"/>
          <w:highlight w:val="green"/>
        </w:rPr>
        <w:t>complexity</w:t>
      </w:r>
      <w:r w:rsidRPr="00F327F8">
        <w:rPr>
          <w:sz w:val="16"/>
        </w:rPr>
        <w:t xml:space="preserve"> </w:t>
      </w:r>
      <w:r w:rsidRPr="005001B0">
        <w:rPr>
          <w:rStyle w:val="StyleUnderline"/>
        </w:rPr>
        <w:t>as well as</w:t>
      </w:r>
      <w:r w:rsidRPr="00F327F8">
        <w:rPr>
          <w:sz w:val="16"/>
        </w:rPr>
        <w:t xml:space="preserve"> in </w:t>
      </w:r>
      <w:r w:rsidRPr="00C27D0B">
        <w:rPr>
          <w:rStyle w:val="StyleUnderline"/>
          <w:highlight w:val="green"/>
        </w:rPr>
        <w:t>length and number</w:t>
      </w:r>
      <w:r w:rsidRPr="005001B0">
        <w:rPr>
          <w:rStyle w:val="StyleUnderline"/>
        </w:rPr>
        <w:t xml:space="preserve">, and </w:t>
      </w:r>
      <w:r w:rsidRPr="00C27D0B">
        <w:rPr>
          <w:rStyle w:val="StyleUnderline"/>
          <w:highlight w:val="green"/>
        </w:rPr>
        <w:t xml:space="preserve">to the </w:t>
      </w:r>
      <w:r w:rsidRPr="00C27D0B">
        <w:rPr>
          <w:rStyle w:val="Emphasis"/>
          <w:highlight w:val="green"/>
        </w:rPr>
        <w:t>maze</w:t>
      </w:r>
      <w:r w:rsidRPr="00C27D0B">
        <w:rPr>
          <w:sz w:val="16"/>
          <w:highlight w:val="green"/>
        </w:rPr>
        <w:t xml:space="preserve"> </w:t>
      </w:r>
      <w:r w:rsidRPr="00C27D0B">
        <w:rPr>
          <w:rStyle w:val="StyleUnderline"/>
          <w:highlight w:val="green"/>
        </w:rPr>
        <w:t>of</w:t>
      </w:r>
      <w:r w:rsidRPr="00C27D0B">
        <w:rPr>
          <w:sz w:val="16"/>
          <w:highlight w:val="green"/>
        </w:rPr>
        <w:t xml:space="preserve"> </w:t>
      </w:r>
      <w:r w:rsidRPr="00C27D0B">
        <w:rPr>
          <w:rStyle w:val="Emphasis"/>
          <w:highlight w:val="green"/>
        </w:rPr>
        <w:t>statutes</w:t>
      </w:r>
      <w:r w:rsidRPr="00F327F8">
        <w:rPr>
          <w:sz w:val="16"/>
        </w:rPr>
        <w:t xml:space="preserve"> </w:t>
      </w:r>
      <w:r w:rsidRPr="005001B0">
        <w:rPr>
          <w:rStyle w:val="StyleUnderline"/>
        </w:rPr>
        <w:t xml:space="preserve">is added a lengthening list of administrative </w:t>
      </w:r>
      <w:r w:rsidRPr="00C27D0B">
        <w:rPr>
          <w:rStyle w:val="Emphasis"/>
          <w:highlight w:val="green"/>
        </w:rPr>
        <w:t>orders</w:t>
      </w:r>
      <w:r w:rsidRPr="00C27D0B">
        <w:rPr>
          <w:rStyle w:val="StyleUnderline"/>
          <w:highlight w:val="green"/>
        </w:rPr>
        <w:t xml:space="preserve"> and of judicial </w:t>
      </w:r>
      <w:r w:rsidRPr="00C27D0B">
        <w:rPr>
          <w:rStyle w:val="Emphasis"/>
          <w:highlight w:val="green"/>
        </w:rPr>
        <w:t>decisions</w:t>
      </w:r>
      <w:r w:rsidRPr="00F327F8">
        <w:rPr>
          <w:sz w:val="16"/>
        </w:rPr>
        <w:t>.14</w:t>
      </w:r>
    </w:p>
    <w:p w14:paraId="7402A8A4" w14:textId="77777777" w:rsidR="00F71CD8" w:rsidRPr="00F327F8" w:rsidRDefault="00F71CD8" w:rsidP="00F71CD8">
      <w:pPr>
        <w:rPr>
          <w:sz w:val="16"/>
        </w:rPr>
      </w:pPr>
      <w:r w:rsidRPr="00F327F8">
        <w:rPr>
          <w:sz w:val="16"/>
        </w:rPr>
        <w:t>In short, we have a large and growing number of separate laws governing work.</w:t>
      </w:r>
    </w:p>
    <w:p w14:paraId="250C83F5" w14:textId="77777777" w:rsidR="00F71CD8" w:rsidRPr="00F327F8" w:rsidRDefault="00F71CD8" w:rsidP="00F71CD8">
      <w:pPr>
        <w:rPr>
          <w:sz w:val="16"/>
        </w:rPr>
      </w:pPr>
      <w:r w:rsidRPr="005001B0">
        <w:rPr>
          <w:rStyle w:val="StyleUnderline"/>
        </w:rPr>
        <w:t>Workplace policies are</w:t>
      </w:r>
      <w:r w:rsidRPr="00F327F8">
        <w:rPr>
          <w:sz w:val="16"/>
        </w:rPr>
        <w:t xml:space="preserve"> not simply </w:t>
      </w:r>
      <w:r w:rsidRPr="00C27D0B">
        <w:rPr>
          <w:rStyle w:val="Emphasis"/>
          <w:highlight w:val="green"/>
        </w:rPr>
        <w:t>voluminous</w:t>
      </w:r>
      <w:r w:rsidRPr="00F327F8">
        <w:rPr>
          <w:sz w:val="16"/>
        </w:rPr>
        <w:t xml:space="preserve">, but are </w:t>
      </w:r>
      <w:r w:rsidRPr="005001B0">
        <w:rPr>
          <w:rStyle w:val="StyleUnderline"/>
        </w:rPr>
        <w:t>also</w:t>
      </w:r>
      <w:r w:rsidRPr="00F327F8">
        <w:rPr>
          <w:sz w:val="16"/>
        </w:rPr>
        <w:t xml:space="preserve"> largely </w:t>
      </w:r>
      <w:r w:rsidRPr="00C27D0B">
        <w:rPr>
          <w:rStyle w:val="Emphasis"/>
          <w:highlight w:val="green"/>
        </w:rPr>
        <w:t>uncoordinated</w:t>
      </w:r>
      <w:r w:rsidRPr="00F327F8">
        <w:rPr>
          <w:sz w:val="16"/>
        </w:rPr>
        <w:t xml:space="preserve">. Current U.S. </w:t>
      </w:r>
      <w:r w:rsidRPr="005001B0">
        <w:rPr>
          <w:rStyle w:val="StyleUnderline"/>
        </w:rPr>
        <w:t>policy governing work was</w:t>
      </w:r>
      <w:r w:rsidRPr="00F327F8">
        <w:rPr>
          <w:sz w:val="16"/>
        </w:rPr>
        <w:t xml:space="preserve">, of course, not </w:t>
      </w:r>
      <w:r w:rsidRPr="00C27D0B">
        <w:rPr>
          <w:rStyle w:val="StyleUnderline"/>
          <w:highlight w:val="green"/>
        </w:rPr>
        <w:t>created</w:t>
      </w:r>
      <w:r w:rsidRPr="00F327F8">
        <w:rPr>
          <w:sz w:val="16"/>
        </w:rPr>
        <w:t xml:space="preserve"> as a whole, but rather </w:t>
      </w:r>
      <w:r w:rsidRPr="005001B0">
        <w:rPr>
          <w:rStyle w:val="StyleUnderline"/>
        </w:rPr>
        <w:t xml:space="preserve">in </w:t>
      </w:r>
      <w:r w:rsidRPr="00C27D0B">
        <w:rPr>
          <w:rStyle w:val="Emphasis"/>
          <w:highlight w:val="green"/>
        </w:rPr>
        <w:t>fits</w:t>
      </w:r>
      <w:r w:rsidRPr="00C27D0B">
        <w:rPr>
          <w:rStyle w:val="StyleUnderline"/>
          <w:highlight w:val="green"/>
        </w:rPr>
        <w:t xml:space="preserve"> and </w:t>
      </w:r>
      <w:r w:rsidRPr="00C27D0B">
        <w:rPr>
          <w:rStyle w:val="Emphasis"/>
          <w:highlight w:val="green"/>
        </w:rPr>
        <w:t>starts</w:t>
      </w:r>
      <w:r w:rsidRPr="00F327F8">
        <w:rPr>
          <w:sz w:val="16"/>
        </w:rPr>
        <w:t xml:space="preserve">. As the Dunlop Commission reported: “Congress and its committees have considered the legislation piecemeal.”15 Along the way, </w:t>
      </w:r>
      <w:r w:rsidRPr="005001B0">
        <w:rPr>
          <w:rStyle w:val="StyleUnderline"/>
        </w:rPr>
        <w:t>there has been little</w:t>
      </w:r>
      <w:r w:rsidRPr="00F327F8">
        <w:rPr>
          <w:sz w:val="16"/>
        </w:rPr>
        <w:t xml:space="preserve"> systematic review or </w:t>
      </w:r>
      <w:r w:rsidRPr="005001B0">
        <w:rPr>
          <w:rStyle w:val="StyleUnderline"/>
        </w:rPr>
        <w:t>effort to</w:t>
      </w:r>
      <w:r w:rsidRPr="00F327F8">
        <w:rPr>
          <w:sz w:val="16"/>
        </w:rPr>
        <w:t xml:space="preserve"> compare and </w:t>
      </w:r>
      <w:r w:rsidRPr="005001B0">
        <w:rPr>
          <w:rStyle w:val="StyleUnderline"/>
        </w:rPr>
        <w:t>harmonize</w:t>
      </w:r>
      <w:r w:rsidRPr="00F327F8">
        <w:rPr>
          <w:sz w:val="16"/>
        </w:rPr>
        <w:t xml:space="preserve"> standards, procedures, or remedies under the various statutes even within a single level of government. Again, the Dunlop Commission reported:</w:t>
      </w:r>
    </w:p>
    <w:p w14:paraId="6C2F0287" w14:textId="77777777" w:rsidR="00F71CD8" w:rsidRPr="00F327F8" w:rsidRDefault="00F71CD8" w:rsidP="00F71CD8">
      <w:pPr>
        <w:rPr>
          <w:sz w:val="16"/>
        </w:rPr>
      </w:pPr>
      <w:r w:rsidRPr="00F327F8">
        <w:rPr>
          <w:sz w:val="16"/>
        </w:rPr>
        <w:t>There has seldom, if ever, been a systematic overview of this statutory structure and the resulting detailed regulations and court interpretations that flow from employment law . . . Administrative agencies generally consider regulatory, interpretive and procedural issues separately, even in the case of similar issues that arise in different agencies of the same Department. Courts review individual cases.16</w:t>
      </w:r>
    </w:p>
    <w:p w14:paraId="6280DB8B" w14:textId="77777777" w:rsidR="00F71CD8" w:rsidRPr="00F327F8" w:rsidRDefault="00F71CD8" w:rsidP="00F71CD8">
      <w:pPr>
        <w:rPr>
          <w:sz w:val="16"/>
        </w:rPr>
      </w:pPr>
      <w:r w:rsidRPr="00F327F8">
        <w:rPr>
          <w:sz w:val="16"/>
        </w:rPr>
        <w:t xml:space="preserve">The result is that </w:t>
      </w:r>
      <w:r w:rsidRPr="00C27D0B">
        <w:rPr>
          <w:rStyle w:val="Emphasis"/>
          <w:highlight w:val="green"/>
        </w:rPr>
        <w:t>enforcement</w:t>
      </w:r>
      <w:r w:rsidRPr="00F327F8">
        <w:rPr>
          <w:sz w:val="16"/>
        </w:rPr>
        <w:t xml:space="preserve"> </w:t>
      </w:r>
      <w:r w:rsidRPr="005001B0">
        <w:rPr>
          <w:rStyle w:val="StyleUnderline"/>
        </w:rPr>
        <w:t xml:space="preserve">of some policies is lodged in the </w:t>
      </w:r>
      <w:r w:rsidRPr="005001B0">
        <w:rPr>
          <w:rStyle w:val="Emphasis"/>
        </w:rPr>
        <w:t>DOL</w:t>
      </w:r>
      <w:r w:rsidRPr="00F327F8">
        <w:rPr>
          <w:sz w:val="16"/>
        </w:rPr>
        <w:t xml:space="preserve"> </w:t>
      </w:r>
      <w:r w:rsidRPr="005001B0">
        <w:rPr>
          <w:rStyle w:val="StyleUnderline"/>
        </w:rPr>
        <w:t>and</w:t>
      </w:r>
      <w:r w:rsidRPr="00F327F8">
        <w:rPr>
          <w:sz w:val="16"/>
        </w:rPr>
        <w:t xml:space="preserve"> enforcement of </w:t>
      </w:r>
      <w:r w:rsidRPr="005001B0">
        <w:rPr>
          <w:rStyle w:val="StyleUnderline"/>
        </w:rPr>
        <w:t>others</w:t>
      </w:r>
      <w:r w:rsidRPr="00F327F8">
        <w:rPr>
          <w:sz w:val="16"/>
        </w:rPr>
        <w:t>—notably, administration of the NLRA—</w:t>
      </w:r>
      <w:r w:rsidRPr="00C27D0B">
        <w:rPr>
          <w:rStyle w:val="StyleUnderline"/>
          <w:highlight w:val="green"/>
        </w:rPr>
        <w:t>in</w:t>
      </w:r>
      <w:r w:rsidRPr="00C27D0B">
        <w:rPr>
          <w:sz w:val="16"/>
          <w:highlight w:val="green"/>
        </w:rPr>
        <w:t xml:space="preserve"> </w:t>
      </w:r>
      <w:r w:rsidRPr="00C27D0B">
        <w:rPr>
          <w:rStyle w:val="Emphasis"/>
          <w:highlight w:val="green"/>
        </w:rPr>
        <w:t>independent agencies</w:t>
      </w:r>
      <w:r w:rsidRPr="00F327F8">
        <w:rPr>
          <w:sz w:val="16"/>
        </w:rPr>
        <w:t xml:space="preserve">. Some </w:t>
      </w:r>
      <w:r w:rsidRPr="00F327F8">
        <w:rPr>
          <w:rStyle w:val="StyleUnderline"/>
        </w:rPr>
        <w:t>policies are enforced</w:t>
      </w:r>
      <w:r w:rsidRPr="00F327F8">
        <w:rPr>
          <w:sz w:val="16"/>
        </w:rPr>
        <w:t xml:space="preserve"> largely </w:t>
      </w:r>
      <w:r w:rsidRPr="00F327F8">
        <w:rPr>
          <w:rStyle w:val="StyleUnderline"/>
        </w:rPr>
        <w:t>by</w:t>
      </w:r>
      <w:r w:rsidRPr="00F327F8">
        <w:rPr>
          <w:sz w:val="16"/>
        </w:rPr>
        <w:t xml:space="preserve"> </w:t>
      </w:r>
      <w:r w:rsidRPr="00C27D0B">
        <w:rPr>
          <w:rStyle w:val="Emphasis"/>
          <w:highlight w:val="green"/>
        </w:rPr>
        <w:t>working people</w:t>
      </w:r>
      <w:r w:rsidRPr="00C27D0B">
        <w:rPr>
          <w:sz w:val="16"/>
          <w:highlight w:val="green"/>
        </w:rPr>
        <w:t xml:space="preserve"> </w:t>
      </w:r>
      <w:r w:rsidRPr="00C27D0B">
        <w:rPr>
          <w:rStyle w:val="StyleUnderline"/>
          <w:highlight w:val="green"/>
        </w:rPr>
        <w:t>via</w:t>
      </w:r>
      <w:r w:rsidRPr="00C27D0B">
        <w:rPr>
          <w:sz w:val="16"/>
          <w:highlight w:val="green"/>
        </w:rPr>
        <w:t xml:space="preserve"> </w:t>
      </w:r>
      <w:r w:rsidRPr="00C27D0B">
        <w:rPr>
          <w:rStyle w:val="Emphasis"/>
          <w:highlight w:val="green"/>
        </w:rPr>
        <w:t>litigation</w:t>
      </w:r>
      <w:r w:rsidRPr="00F327F8">
        <w:rPr>
          <w:sz w:val="16"/>
        </w:rPr>
        <w:t xml:space="preserve"> and others, including the NLRA (with a few exceptions), 17 are enforced exclusively by government. </w:t>
      </w:r>
      <w:r w:rsidRPr="00F327F8">
        <w:rPr>
          <w:rStyle w:val="StyleUnderline"/>
        </w:rPr>
        <w:t xml:space="preserve">Some policies are established at both the </w:t>
      </w:r>
      <w:r w:rsidRPr="00C27D0B">
        <w:rPr>
          <w:rStyle w:val="Emphasis"/>
          <w:highlight w:val="green"/>
        </w:rPr>
        <w:t>federal</w:t>
      </w:r>
      <w:r w:rsidRPr="00C27D0B">
        <w:rPr>
          <w:sz w:val="16"/>
          <w:highlight w:val="green"/>
        </w:rPr>
        <w:t xml:space="preserve"> </w:t>
      </w:r>
      <w:r w:rsidRPr="00C27D0B">
        <w:rPr>
          <w:rStyle w:val="StyleUnderline"/>
          <w:highlight w:val="green"/>
        </w:rPr>
        <w:t>and</w:t>
      </w:r>
      <w:r w:rsidRPr="00C27D0B">
        <w:rPr>
          <w:sz w:val="16"/>
          <w:highlight w:val="green"/>
        </w:rPr>
        <w:t xml:space="preserve"> </w:t>
      </w:r>
      <w:r w:rsidRPr="00C27D0B">
        <w:rPr>
          <w:rStyle w:val="Emphasis"/>
          <w:highlight w:val="green"/>
        </w:rPr>
        <w:t>state level</w:t>
      </w:r>
      <w:r w:rsidRPr="00F327F8">
        <w:rPr>
          <w:sz w:val="16"/>
        </w:rPr>
        <w:t xml:space="preserve">, whereas </w:t>
      </w:r>
      <w:r w:rsidRPr="00F327F8">
        <w:rPr>
          <w:rStyle w:val="StyleUnderline"/>
        </w:rPr>
        <w:t>others</w:t>
      </w:r>
      <w:r w:rsidRPr="00F327F8">
        <w:rPr>
          <w:sz w:val="16"/>
        </w:rPr>
        <w:t xml:space="preserve">, like the NLRA, are established </w:t>
      </w:r>
      <w:r w:rsidRPr="00F327F8">
        <w:rPr>
          <w:rStyle w:val="StyleUnderline"/>
        </w:rPr>
        <w:t>only</w:t>
      </w:r>
      <w:r w:rsidRPr="00F327F8">
        <w:rPr>
          <w:sz w:val="16"/>
        </w:rPr>
        <w:t xml:space="preserve"> at the </w:t>
      </w:r>
      <w:r w:rsidRPr="00F327F8">
        <w:rPr>
          <w:rStyle w:val="StyleUnderline"/>
        </w:rPr>
        <w:t>federal</w:t>
      </w:r>
      <w:r w:rsidRPr="00F327F8">
        <w:rPr>
          <w:sz w:val="16"/>
        </w:rPr>
        <w:t xml:space="preserve"> level. 18 One specific example of the failure to coordinate workplace policies can be found in the available remedies. </w:t>
      </w:r>
      <w:r w:rsidRPr="00F327F8">
        <w:rPr>
          <w:rStyle w:val="StyleUnderline"/>
        </w:rPr>
        <w:t>Remedies</w:t>
      </w:r>
      <w:r w:rsidRPr="00F327F8">
        <w:rPr>
          <w:sz w:val="16"/>
        </w:rPr>
        <w:t>, the Dunlop Commission found, have been “established at different times” and “</w:t>
      </w:r>
      <w:r w:rsidRPr="00F327F8">
        <w:rPr>
          <w:rStyle w:val="StyleUnderline"/>
        </w:rPr>
        <w:t xml:space="preserve">have not been reviewed to determine whether they are </w:t>
      </w:r>
      <w:r w:rsidRPr="00C27D0B">
        <w:rPr>
          <w:rStyle w:val="Emphasis"/>
          <w:highlight w:val="green"/>
        </w:rPr>
        <w:t>equitable</w:t>
      </w:r>
      <w:r w:rsidRPr="00F327F8">
        <w:rPr>
          <w:sz w:val="16"/>
        </w:rPr>
        <w:t xml:space="preserve"> for comparable violations of different laws.”19 Consequently, some policies are enforced through the award of full compensatory and punitive damages and others only via the award of back pay and reinstatement.20 In 1994, the General Accounting Office charitably reported: “Like many industrialized nations, the United States employs several different strategies for protecting employees in the workplace.”21 Less charitably </w:t>
      </w:r>
      <w:r w:rsidRPr="00F327F8">
        <w:rPr>
          <w:rStyle w:val="StyleUnderline"/>
        </w:rPr>
        <w:t>Professor</w:t>
      </w:r>
      <w:r w:rsidRPr="00F327F8">
        <w:rPr>
          <w:sz w:val="16"/>
        </w:rPr>
        <w:t xml:space="preserve"> Clyde Summers </w:t>
      </w:r>
      <w:r w:rsidRPr="00F327F8">
        <w:rPr>
          <w:rStyle w:val="StyleUnderline"/>
        </w:rPr>
        <w:t xml:space="preserve">described U.S. </w:t>
      </w:r>
      <w:r w:rsidRPr="00C27D0B">
        <w:rPr>
          <w:rStyle w:val="Emphasis"/>
          <w:highlight w:val="green"/>
        </w:rPr>
        <w:t>employment laws</w:t>
      </w:r>
      <w:r w:rsidRPr="00C27D0B">
        <w:rPr>
          <w:rStyle w:val="StyleUnderline"/>
          <w:highlight w:val="green"/>
        </w:rPr>
        <w:t xml:space="preserve"> as a “</w:t>
      </w:r>
      <w:r w:rsidRPr="00C27D0B">
        <w:rPr>
          <w:rStyle w:val="Emphasis"/>
          <w:highlight w:val="green"/>
        </w:rPr>
        <w:t>jumble</w:t>
      </w:r>
      <w:r w:rsidRPr="00C27D0B">
        <w:rPr>
          <w:rStyle w:val="StyleUnderline"/>
          <w:highlight w:val="green"/>
        </w:rPr>
        <w:t xml:space="preserve"> of procedures and </w:t>
      </w:r>
      <w:r w:rsidRPr="00C27D0B">
        <w:rPr>
          <w:rStyle w:val="Emphasis"/>
          <w:highlight w:val="green"/>
        </w:rPr>
        <w:t>remedies</w:t>
      </w:r>
      <w:r w:rsidRPr="00F327F8">
        <w:rPr>
          <w:sz w:val="16"/>
        </w:rPr>
        <w:t>.”22</w:t>
      </w:r>
    </w:p>
    <w:p w14:paraId="04734FEC" w14:textId="77777777" w:rsidR="00F71CD8" w:rsidRDefault="00F71CD8" w:rsidP="00F71CD8">
      <w:pPr>
        <w:rPr>
          <w:sz w:val="16"/>
        </w:rPr>
      </w:pPr>
      <w:r w:rsidRPr="00F327F8">
        <w:rPr>
          <w:sz w:val="16"/>
        </w:rPr>
        <w:t xml:space="preserve">Because our labor and </w:t>
      </w:r>
      <w:r w:rsidRPr="00C27D0B">
        <w:rPr>
          <w:rStyle w:val="Emphasis"/>
          <w:highlight w:val="green"/>
        </w:rPr>
        <w:t xml:space="preserve">employment laws </w:t>
      </w:r>
      <w:r w:rsidRPr="00C27D0B">
        <w:rPr>
          <w:rStyle w:val="StyleUnderline"/>
          <w:highlight w:val="green"/>
        </w:rPr>
        <w:t>are</w:t>
      </w:r>
      <w:r w:rsidRPr="00C27D0B">
        <w:rPr>
          <w:sz w:val="16"/>
          <w:highlight w:val="green"/>
        </w:rPr>
        <w:t xml:space="preserve"> </w:t>
      </w:r>
      <w:r w:rsidRPr="00C27D0B">
        <w:rPr>
          <w:rStyle w:val="Emphasis"/>
          <w:highlight w:val="green"/>
        </w:rPr>
        <w:t>voluminous</w:t>
      </w:r>
      <w:r w:rsidRPr="00C27D0B">
        <w:rPr>
          <w:sz w:val="16"/>
          <w:highlight w:val="green"/>
        </w:rPr>
        <w:t xml:space="preserve"> </w:t>
      </w:r>
      <w:r w:rsidRPr="00C27D0B">
        <w:rPr>
          <w:rStyle w:val="StyleUnderline"/>
          <w:highlight w:val="green"/>
        </w:rPr>
        <w:t>and</w:t>
      </w:r>
      <w:r w:rsidRPr="00C27D0B">
        <w:rPr>
          <w:sz w:val="16"/>
          <w:highlight w:val="green"/>
        </w:rPr>
        <w:t xml:space="preserve"> </w:t>
      </w:r>
      <w:r w:rsidRPr="00C27D0B">
        <w:rPr>
          <w:rStyle w:val="Emphasis"/>
          <w:highlight w:val="green"/>
        </w:rPr>
        <w:t>uncoordinated</w:t>
      </w:r>
      <w:r w:rsidRPr="00F327F8">
        <w:rPr>
          <w:sz w:val="16"/>
        </w:rPr>
        <w:t xml:space="preserve">, their interrelationship </w:t>
      </w:r>
      <w:r w:rsidRPr="00F327F8">
        <w:rPr>
          <w:rStyle w:val="StyleUnderline"/>
        </w:rPr>
        <w:t xml:space="preserve">is a source of considerable </w:t>
      </w:r>
      <w:r w:rsidRPr="00C27D0B">
        <w:rPr>
          <w:rStyle w:val="Emphasis"/>
          <w:highlight w:val="green"/>
        </w:rPr>
        <w:t>uncertainty</w:t>
      </w:r>
      <w:r w:rsidRPr="00C27D0B">
        <w:rPr>
          <w:rStyle w:val="StyleUnderline"/>
          <w:highlight w:val="green"/>
        </w:rPr>
        <w:t xml:space="preserve">, </w:t>
      </w:r>
      <w:r w:rsidRPr="00C27D0B">
        <w:rPr>
          <w:rStyle w:val="Emphasis"/>
          <w:highlight w:val="green"/>
        </w:rPr>
        <w:t>conflict</w:t>
      </w:r>
      <w:r w:rsidRPr="00C27D0B">
        <w:rPr>
          <w:rStyle w:val="StyleUnderline"/>
          <w:highlight w:val="green"/>
        </w:rPr>
        <w:t>, and</w:t>
      </w:r>
      <w:r w:rsidRPr="00C27D0B">
        <w:rPr>
          <w:sz w:val="16"/>
          <w:highlight w:val="green"/>
        </w:rPr>
        <w:t xml:space="preserve"> </w:t>
      </w:r>
      <w:r w:rsidRPr="00C27D0B">
        <w:rPr>
          <w:rStyle w:val="Emphasis"/>
          <w:highlight w:val="green"/>
        </w:rPr>
        <w:t>litigation</w:t>
      </w:r>
      <w:r w:rsidRPr="00F327F8">
        <w:rPr>
          <w:sz w:val="16"/>
        </w:rPr>
        <w:t xml:space="preserve">. When does </w:t>
      </w:r>
      <w:r w:rsidRPr="00C27D0B">
        <w:rPr>
          <w:rStyle w:val="StyleUnderline"/>
          <w:highlight w:val="green"/>
        </w:rPr>
        <w:t xml:space="preserve">federal law </w:t>
      </w:r>
      <w:r w:rsidRPr="00C27D0B">
        <w:rPr>
          <w:rStyle w:val="Emphasis"/>
          <w:highlight w:val="green"/>
        </w:rPr>
        <w:t>preempt</w:t>
      </w:r>
      <w:r w:rsidRPr="00C27D0B">
        <w:rPr>
          <w:rStyle w:val="StyleUnderline"/>
          <w:highlight w:val="green"/>
        </w:rPr>
        <w:t xml:space="preserve"> state regulation</w:t>
      </w:r>
      <w:r w:rsidRPr="00F327F8">
        <w:rPr>
          <w:sz w:val="16"/>
        </w:rPr>
        <w:t xml:space="preserve">?23 When does state law preclude local action?24 When is </w:t>
      </w:r>
      <w:r w:rsidRPr="00C27D0B">
        <w:rPr>
          <w:rStyle w:val="Emphasis"/>
          <w:highlight w:val="green"/>
        </w:rPr>
        <w:t>union</w:t>
      </w:r>
      <w:r w:rsidRPr="00F327F8">
        <w:rPr>
          <w:rStyle w:val="Emphasis"/>
        </w:rPr>
        <w:t xml:space="preserve"> </w:t>
      </w:r>
      <w:r w:rsidRPr="00C27D0B">
        <w:rPr>
          <w:rStyle w:val="Emphasis"/>
          <w:highlight w:val="green"/>
        </w:rPr>
        <w:t>assistance</w:t>
      </w:r>
      <w:r w:rsidRPr="00C27D0B">
        <w:rPr>
          <w:sz w:val="16"/>
          <w:highlight w:val="green"/>
        </w:rPr>
        <w:t xml:space="preserve"> </w:t>
      </w:r>
      <w:r w:rsidRPr="00C27D0B">
        <w:rPr>
          <w:rStyle w:val="StyleUnderline"/>
          <w:highlight w:val="green"/>
        </w:rPr>
        <w:t>with</w:t>
      </w:r>
      <w:r w:rsidRPr="00C27D0B">
        <w:rPr>
          <w:sz w:val="16"/>
          <w:highlight w:val="green"/>
        </w:rPr>
        <w:t xml:space="preserve"> </w:t>
      </w:r>
      <w:r w:rsidRPr="00C27D0B">
        <w:rPr>
          <w:rStyle w:val="Emphasis"/>
          <w:highlight w:val="green"/>
        </w:rPr>
        <w:t>enforcement</w:t>
      </w:r>
      <w:r w:rsidRPr="00F327F8">
        <w:rPr>
          <w:sz w:val="16"/>
        </w:rPr>
        <w:t xml:space="preserve"> </w:t>
      </w:r>
      <w:r w:rsidRPr="00F327F8">
        <w:rPr>
          <w:rStyle w:val="StyleUnderline"/>
        </w:rPr>
        <w:t xml:space="preserve">of employment law a “grant of benefits” that requires </w:t>
      </w:r>
      <w:r w:rsidRPr="00F327F8">
        <w:rPr>
          <w:rStyle w:val="Emphasis"/>
        </w:rPr>
        <w:t>overturning</w:t>
      </w:r>
      <w:r w:rsidRPr="00F327F8">
        <w:rPr>
          <w:sz w:val="16"/>
        </w:rPr>
        <w:t xml:space="preserve"> the </w:t>
      </w:r>
      <w:r w:rsidRPr="00F327F8">
        <w:rPr>
          <w:rStyle w:val="StyleUnderline"/>
        </w:rPr>
        <w:t xml:space="preserve">results of a </w:t>
      </w:r>
      <w:r w:rsidRPr="00F327F8">
        <w:rPr>
          <w:rStyle w:val="Emphasis"/>
        </w:rPr>
        <w:t>union</w:t>
      </w:r>
      <w:r w:rsidRPr="00F327F8">
        <w:rPr>
          <w:rStyle w:val="StyleUnderline"/>
        </w:rPr>
        <w:t xml:space="preserve"> representation</w:t>
      </w:r>
      <w:r w:rsidRPr="00F327F8">
        <w:rPr>
          <w:sz w:val="16"/>
        </w:rPr>
        <w:t xml:space="preserve"> </w:t>
      </w:r>
      <w:r w:rsidRPr="00F327F8">
        <w:rPr>
          <w:rStyle w:val="Emphasis"/>
        </w:rPr>
        <w:t>election</w:t>
      </w:r>
      <w:r w:rsidRPr="00F327F8">
        <w:rPr>
          <w:sz w:val="16"/>
        </w:rPr>
        <w:t xml:space="preserve">?25 How should apparent conflict between statutes be reconciled?26 In the United States, </w:t>
      </w:r>
      <w:r w:rsidRPr="00F327F8">
        <w:rPr>
          <w:rStyle w:val="StyleUnderline"/>
        </w:rPr>
        <w:t xml:space="preserve">there is </w:t>
      </w:r>
      <w:r w:rsidRPr="00F327F8">
        <w:rPr>
          <w:rStyle w:val="Emphasis"/>
        </w:rPr>
        <w:t>no single</w:t>
      </w:r>
      <w:r w:rsidRPr="00F327F8">
        <w:rPr>
          <w:sz w:val="16"/>
        </w:rPr>
        <w:t xml:space="preserve"> expert </w:t>
      </w:r>
      <w:r w:rsidRPr="00F327F8">
        <w:rPr>
          <w:rStyle w:val="Emphasis"/>
        </w:rPr>
        <w:t>agency</w:t>
      </w:r>
      <w:r w:rsidRPr="00F327F8">
        <w:rPr>
          <w:sz w:val="16"/>
        </w:rPr>
        <w:t xml:space="preserve"> or specialized court to resolve these conflicts. Even when the conflict is between the NLRA and another federal statute, while courts defer to the NLRB’s construction of the NLRA, the agency is accorded no deference when it construes other statutes, even closely-related precursors like the Norris-LaGuardia Act.27</w:t>
      </w:r>
    </w:p>
    <w:p w14:paraId="31DA16E0" w14:textId="2261A4A8" w:rsidR="00F71CD8" w:rsidRDefault="00F71CD8" w:rsidP="00F71CD8">
      <w:pPr>
        <w:pStyle w:val="Heading3"/>
      </w:pPr>
      <w:r>
        <w:t>AI DA---2AC</w:t>
      </w:r>
    </w:p>
    <w:p w14:paraId="16AC555C" w14:textId="77777777" w:rsidR="00F71CD8" w:rsidRPr="005574D5" w:rsidRDefault="00F71CD8" w:rsidP="00F71CD8">
      <w:pPr>
        <w:pStyle w:val="Heading4"/>
      </w:pPr>
      <w:r>
        <w:t xml:space="preserve">1. </w:t>
      </w:r>
      <w:r w:rsidRPr="005574D5">
        <w:t>AI investment is plummeting.</w:t>
      </w:r>
    </w:p>
    <w:p w14:paraId="6C5376EC" w14:textId="77777777" w:rsidR="00F71CD8" w:rsidRDefault="00F71CD8" w:rsidP="00F71CD8">
      <w:r w:rsidRPr="005574D5">
        <w:t xml:space="preserve">Blake </w:t>
      </w:r>
      <w:r w:rsidRPr="005574D5">
        <w:rPr>
          <w:rStyle w:val="Style13ptBold"/>
        </w:rPr>
        <w:t>Montgomery et al. '25</w:t>
      </w:r>
      <w:r w:rsidRPr="005574D5">
        <w:t>, tech editor for Guardian US in New York City. Johana Bhuiyan and Nick Robins-Early</w:t>
      </w:r>
      <w:r>
        <w:t>.</w:t>
      </w:r>
      <w:r w:rsidRPr="005574D5">
        <w:t xml:space="preserve"> "Is the AI boom finally starting to slow down?", Guardian. 8-1-2025. https://www.theguardian.com/technology/2025/aug/25/artificial-intelligence-openai-tiktok, accessed 9-2-2025</w:t>
      </w:r>
      <w:r>
        <w:t xml:space="preserve">, </w:t>
      </w:r>
      <w:proofErr w:type="gramStart"/>
      <w:r>
        <w:t>RNey</w:t>
      </w:r>
      <w:proofErr w:type="gramEnd"/>
    </w:p>
    <w:p w14:paraId="59062708" w14:textId="77777777" w:rsidR="00F71CD8" w:rsidRPr="00813279" w:rsidRDefault="00F71CD8" w:rsidP="00F71CD8">
      <w:pPr>
        <w:rPr>
          <w:sz w:val="12"/>
        </w:rPr>
      </w:pPr>
      <w:r w:rsidRPr="00813279">
        <w:rPr>
          <w:sz w:val="12"/>
        </w:rPr>
        <w:t xml:space="preserve">Drive down the 280 freeway in San Francisco and you might believe AI is everywhere, and everything. </w:t>
      </w:r>
      <w:r w:rsidRPr="00813279">
        <w:rPr>
          <w:rStyle w:val="StyleUnderline"/>
        </w:rPr>
        <w:t>Nearly every billboard advertises an AI related product</w:t>
      </w:r>
      <w:r w:rsidRPr="00813279">
        <w:rPr>
          <w:sz w:val="12"/>
        </w:rPr>
        <w:t>: “We’ve Automated 2,412 BDRs.” “All that AI and still no ROI?” “Cheap on-demand GPU clusters.” It’s hard to know if you’re interpreting the industry jargon correctly while zooming past in your vehicle.</w:t>
      </w:r>
    </w:p>
    <w:p w14:paraId="5C143BF1" w14:textId="77777777" w:rsidR="00F71CD8" w:rsidRPr="00813279" w:rsidRDefault="00F71CD8" w:rsidP="00F71CD8">
      <w:pPr>
        <w:rPr>
          <w:sz w:val="12"/>
        </w:rPr>
      </w:pPr>
      <w:r w:rsidRPr="00813279">
        <w:rPr>
          <w:sz w:val="12"/>
        </w:rPr>
        <w:t xml:space="preserve">The </w:t>
      </w:r>
      <w:r w:rsidRPr="00721C94">
        <w:rPr>
          <w:rStyle w:val="Emphasis"/>
        </w:rPr>
        <w:t>signs</w:t>
      </w:r>
      <w:r w:rsidRPr="00813279">
        <w:rPr>
          <w:rStyle w:val="StyleUnderline"/>
        </w:rPr>
        <w:t xml:space="preserve"> are just one example of the </w:t>
      </w:r>
      <w:r w:rsidRPr="008F17E7">
        <w:rPr>
          <w:rStyle w:val="Emphasis"/>
          <w:highlight w:val="green"/>
        </w:rPr>
        <w:t>tech</w:t>
      </w:r>
      <w:r w:rsidRPr="00813279">
        <w:rPr>
          <w:rStyle w:val="Emphasis"/>
        </w:rPr>
        <w:t xml:space="preserve"> industry</w:t>
      </w:r>
      <w:r w:rsidRPr="008F17E7">
        <w:rPr>
          <w:rStyle w:val="Emphasis"/>
          <w:highlight w:val="green"/>
        </w:rPr>
        <w:t>’s</w:t>
      </w:r>
      <w:r w:rsidRPr="00813279">
        <w:rPr>
          <w:rStyle w:val="StyleUnderline"/>
        </w:rPr>
        <w:t xml:space="preserve"> </w:t>
      </w:r>
      <w:proofErr w:type="spellStart"/>
      <w:r w:rsidRPr="008F17E7">
        <w:rPr>
          <w:rStyle w:val="Emphasis"/>
          <w:highlight w:val="green"/>
        </w:rPr>
        <w:t>en</w:t>
      </w:r>
      <w:proofErr w:type="spellEnd"/>
      <w:r w:rsidRPr="008F17E7">
        <w:rPr>
          <w:rStyle w:val="Emphasis"/>
          <w:highlight w:val="green"/>
        </w:rPr>
        <w:t>-masse</w:t>
      </w:r>
      <w:r w:rsidRPr="008F17E7">
        <w:rPr>
          <w:rStyle w:val="StyleUnderline"/>
          <w:highlight w:val="green"/>
        </w:rPr>
        <w:t xml:space="preserve"> </w:t>
      </w:r>
      <w:r w:rsidRPr="008F17E7">
        <w:rPr>
          <w:rStyle w:val="Emphasis"/>
          <w:highlight w:val="green"/>
        </w:rPr>
        <w:t>pivot</w:t>
      </w:r>
      <w:r w:rsidRPr="008F17E7">
        <w:rPr>
          <w:rStyle w:val="StyleUnderline"/>
          <w:highlight w:val="green"/>
        </w:rPr>
        <w:t xml:space="preserve"> to AI</w:t>
      </w:r>
      <w:r w:rsidRPr="00813279">
        <w:rPr>
          <w:sz w:val="12"/>
        </w:rPr>
        <w:t xml:space="preserve">, a technology that the </w:t>
      </w:r>
      <w:r w:rsidRPr="00813279">
        <w:rPr>
          <w:rStyle w:val="Emphasis"/>
        </w:rPr>
        <w:t>executives</w:t>
      </w:r>
      <w:r w:rsidRPr="00813279">
        <w:rPr>
          <w:rStyle w:val="StyleUnderline"/>
        </w:rPr>
        <w:t xml:space="preserve"> who have the most to gain from it say will be </w:t>
      </w:r>
      <w:r w:rsidRPr="00813279">
        <w:rPr>
          <w:rStyle w:val="Emphasis"/>
        </w:rPr>
        <w:t>universe-shifting</w:t>
      </w:r>
      <w:r w:rsidRPr="00813279">
        <w:rPr>
          <w:rStyle w:val="StyleUnderline"/>
        </w:rPr>
        <w:t>, inevitable and unavoidable</w:t>
      </w:r>
      <w:r w:rsidRPr="00813279">
        <w:rPr>
          <w:sz w:val="12"/>
        </w:rPr>
        <w:t>. In California’s tech heartland, every company is now an AI company, just like every company became a tech company sometime in the 2010s.</w:t>
      </w:r>
    </w:p>
    <w:p w14:paraId="0F4C64D2" w14:textId="77777777" w:rsidR="00F71CD8" w:rsidRPr="00813279" w:rsidRDefault="00F71CD8" w:rsidP="00F71CD8">
      <w:pPr>
        <w:rPr>
          <w:sz w:val="12"/>
        </w:rPr>
      </w:pPr>
      <w:r w:rsidRPr="00813279">
        <w:rPr>
          <w:sz w:val="12"/>
        </w:rPr>
        <w:t xml:space="preserve">But just beneath the surface of the breathless promotion of every startup’s AI prowess, </w:t>
      </w:r>
      <w:r w:rsidRPr="008F17E7">
        <w:rPr>
          <w:rStyle w:val="Emphasis"/>
          <w:highlight w:val="green"/>
        </w:rPr>
        <w:t>cracks</w:t>
      </w:r>
      <w:r w:rsidRPr="00813279">
        <w:rPr>
          <w:rStyle w:val="StyleUnderline"/>
        </w:rPr>
        <w:t xml:space="preserve"> are </w:t>
      </w:r>
      <w:r w:rsidRPr="008F17E7">
        <w:rPr>
          <w:rStyle w:val="Emphasis"/>
          <w:highlight w:val="green"/>
        </w:rPr>
        <w:t>beginning to appear</w:t>
      </w:r>
      <w:r w:rsidRPr="008F17E7">
        <w:rPr>
          <w:sz w:val="12"/>
          <w:highlight w:val="green"/>
        </w:rPr>
        <w:t>.</w:t>
      </w:r>
      <w:r w:rsidRPr="00813279">
        <w:rPr>
          <w:sz w:val="12"/>
        </w:rPr>
        <w:t xml:space="preserve"> Some of AI’s biggest boosters, such as OpenAI’s Sam Altman, have warned that investors are overvaluing the potential returns on AI. “Are we in </w:t>
      </w:r>
      <w:r w:rsidRPr="00813279">
        <w:rPr>
          <w:rStyle w:val="StyleUnderline"/>
        </w:rPr>
        <w:t xml:space="preserve">a phase where </w:t>
      </w:r>
      <w:r w:rsidRPr="00813279">
        <w:rPr>
          <w:rStyle w:val="Emphasis"/>
        </w:rPr>
        <w:t>investors</w:t>
      </w:r>
      <w:r w:rsidRPr="00813279">
        <w:rPr>
          <w:rStyle w:val="StyleUnderline"/>
        </w:rPr>
        <w:t xml:space="preserve"> as a whole are </w:t>
      </w:r>
      <w:r w:rsidRPr="00813279">
        <w:rPr>
          <w:rStyle w:val="Emphasis"/>
        </w:rPr>
        <w:t>overexcited</w:t>
      </w:r>
      <w:r w:rsidRPr="00813279">
        <w:rPr>
          <w:rStyle w:val="StyleUnderline"/>
        </w:rPr>
        <w:t xml:space="preserve"> about AI?”</w:t>
      </w:r>
      <w:r w:rsidRPr="00813279">
        <w:rPr>
          <w:sz w:val="12"/>
        </w:rPr>
        <w:t xml:space="preserve"> Altman said at a private dinner with reporters. “My opinion is </w:t>
      </w:r>
      <w:r w:rsidRPr="00813279">
        <w:rPr>
          <w:rStyle w:val="Emphasis"/>
        </w:rPr>
        <w:t>yes</w:t>
      </w:r>
      <w:r w:rsidRPr="00813279">
        <w:rPr>
          <w:sz w:val="12"/>
        </w:rPr>
        <w:t>.”</w:t>
      </w:r>
    </w:p>
    <w:p w14:paraId="00C47EB8" w14:textId="77777777" w:rsidR="00F71CD8" w:rsidRPr="00813279" w:rsidRDefault="00F71CD8" w:rsidP="00F71CD8">
      <w:pPr>
        <w:rPr>
          <w:sz w:val="12"/>
        </w:rPr>
      </w:pPr>
      <w:r w:rsidRPr="00813279">
        <w:rPr>
          <w:sz w:val="12"/>
        </w:rPr>
        <w:t>Altman’s statements coincided with a concession that OpenAI botched the roll-out of the latest ChatGPT model – which he once promised would be a significant improvement over the current GPT 4.5 model.</w:t>
      </w:r>
    </w:p>
    <w:p w14:paraId="0D3E15B0" w14:textId="77777777" w:rsidR="00F71CD8" w:rsidRPr="00813279" w:rsidRDefault="00F71CD8" w:rsidP="00F71CD8">
      <w:pPr>
        <w:rPr>
          <w:sz w:val="12"/>
        </w:rPr>
      </w:pPr>
      <w:r w:rsidRPr="00813279">
        <w:rPr>
          <w:sz w:val="12"/>
        </w:rPr>
        <w:t xml:space="preserve">Sure, Altman’s comments may have been geared at getting investors to consider not investing in his competitors. But </w:t>
      </w:r>
      <w:r w:rsidRPr="00813279">
        <w:rPr>
          <w:rStyle w:val="StyleUnderline"/>
        </w:rPr>
        <w:t xml:space="preserve">there are other </w:t>
      </w:r>
      <w:r w:rsidRPr="00813279">
        <w:rPr>
          <w:rStyle w:val="Emphasis"/>
        </w:rPr>
        <w:t>signs</w:t>
      </w:r>
      <w:r w:rsidRPr="00813279">
        <w:rPr>
          <w:sz w:val="12"/>
        </w:rPr>
        <w:t xml:space="preserve">. Just this past week, a </w:t>
      </w:r>
      <w:r w:rsidRPr="008F17E7">
        <w:rPr>
          <w:rStyle w:val="Emphasis"/>
          <w:highlight w:val="green"/>
        </w:rPr>
        <w:t>new study</w:t>
      </w:r>
      <w:r w:rsidRPr="00813279">
        <w:rPr>
          <w:rStyle w:val="StyleUnderline"/>
        </w:rPr>
        <w:t xml:space="preserve"> from </w:t>
      </w:r>
      <w:r w:rsidRPr="00813279">
        <w:rPr>
          <w:rStyle w:val="Emphasis"/>
        </w:rPr>
        <w:t>MIT</w:t>
      </w:r>
      <w:r w:rsidRPr="00813279">
        <w:rPr>
          <w:rStyle w:val="StyleUnderline"/>
        </w:rPr>
        <w:t xml:space="preserve"> </w:t>
      </w:r>
      <w:r w:rsidRPr="008F17E7">
        <w:rPr>
          <w:rStyle w:val="StyleUnderline"/>
          <w:highlight w:val="green"/>
        </w:rPr>
        <w:t>found</w:t>
      </w:r>
      <w:r w:rsidRPr="00813279">
        <w:rPr>
          <w:rStyle w:val="StyleUnderline"/>
        </w:rPr>
        <w:t xml:space="preserve"> that </w:t>
      </w:r>
      <w:r w:rsidRPr="008F17E7">
        <w:rPr>
          <w:rStyle w:val="Emphasis"/>
          <w:highlight w:val="green"/>
        </w:rPr>
        <w:t>95%</w:t>
      </w:r>
      <w:r w:rsidRPr="008F17E7">
        <w:rPr>
          <w:rStyle w:val="StyleUnderline"/>
          <w:highlight w:val="green"/>
        </w:rPr>
        <w:t xml:space="preserve"> of</w:t>
      </w:r>
      <w:r w:rsidRPr="00813279">
        <w:rPr>
          <w:rStyle w:val="StyleUnderline"/>
        </w:rPr>
        <w:t xml:space="preserve"> </w:t>
      </w:r>
      <w:r w:rsidRPr="008F17E7">
        <w:rPr>
          <w:rStyle w:val="Emphasis"/>
          <w:highlight w:val="green"/>
        </w:rPr>
        <w:t>gen</w:t>
      </w:r>
      <w:r w:rsidRPr="00813279">
        <w:rPr>
          <w:rStyle w:val="Emphasis"/>
        </w:rPr>
        <w:t xml:space="preserve">erative </w:t>
      </w:r>
      <w:r w:rsidRPr="008F17E7">
        <w:rPr>
          <w:rStyle w:val="Emphasis"/>
          <w:highlight w:val="green"/>
        </w:rPr>
        <w:t>AI</w:t>
      </w:r>
      <w:r w:rsidRPr="00813279">
        <w:rPr>
          <w:rStyle w:val="Emphasis"/>
        </w:rPr>
        <w:t xml:space="preserve"> projects</w:t>
      </w:r>
      <w:r w:rsidRPr="00813279">
        <w:rPr>
          <w:rStyle w:val="StyleUnderline"/>
        </w:rPr>
        <w:t xml:space="preserve"> have </w:t>
      </w:r>
      <w:r w:rsidRPr="008F17E7">
        <w:rPr>
          <w:rStyle w:val="Emphasis"/>
          <w:highlight w:val="green"/>
        </w:rPr>
        <w:t>delivered</w:t>
      </w:r>
      <w:r w:rsidRPr="008F17E7">
        <w:rPr>
          <w:rStyle w:val="StyleUnderline"/>
          <w:highlight w:val="green"/>
        </w:rPr>
        <w:t xml:space="preserve"> </w:t>
      </w:r>
      <w:r w:rsidRPr="008F17E7">
        <w:rPr>
          <w:rStyle w:val="Emphasis"/>
          <w:highlight w:val="green"/>
        </w:rPr>
        <w:t>little to no growth</w:t>
      </w:r>
      <w:r w:rsidRPr="00813279">
        <w:rPr>
          <w:rStyle w:val="StyleUnderline"/>
        </w:rPr>
        <w:t xml:space="preserve"> in revenue</w:t>
      </w:r>
      <w:r w:rsidRPr="00813279">
        <w:rPr>
          <w:sz w:val="12"/>
        </w:rPr>
        <w:t xml:space="preserve">. And </w:t>
      </w:r>
      <w:r w:rsidRPr="008F17E7">
        <w:rPr>
          <w:rStyle w:val="Emphasis"/>
          <w:highlight w:val="green"/>
        </w:rPr>
        <w:t>tech stocks</w:t>
      </w:r>
      <w:r w:rsidRPr="00813279">
        <w:rPr>
          <w:rStyle w:val="StyleUnderline"/>
        </w:rPr>
        <w:t xml:space="preserve"> of companies with huge AI pushes </w:t>
      </w:r>
      <w:r w:rsidRPr="008F17E7">
        <w:rPr>
          <w:rStyle w:val="Emphasis"/>
          <w:highlight w:val="green"/>
        </w:rPr>
        <w:t>tumbled</w:t>
      </w:r>
      <w:r w:rsidRPr="00813279">
        <w:rPr>
          <w:rStyle w:val="StyleUnderline"/>
        </w:rPr>
        <w:t xml:space="preserve"> this week</w:t>
      </w:r>
      <w:r w:rsidRPr="00813279">
        <w:rPr>
          <w:sz w:val="12"/>
        </w:rPr>
        <w:t xml:space="preserve">: Palantir saw a 9% drop in shares, Oracle saw a 5.8% drop, chipmaker Nvidia fell 3.5% and chipmaker Advanced Micro Devices as well as semiconductor designer Arm each saw 5% or more drop in shares. </w:t>
      </w:r>
      <w:r w:rsidRPr="008F17E7">
        <w:rPr>
          <w:rStyle w:val="Emphasis"/>
          <w:highlight w:val="green"/>
        </w:rPr>
        <w:t>Not even</w:t>
      </w:r>
      <w:r w:rsidRPr="00813279">
        <w:rPr>
          <w:rStyle w:val="StyleUnderline"/>
        </w:rPr>
        <w:t xml:space="preserve"> the possibility of </w:t>
      </w:r>
      <w:r w:rsidRPr="008F17E7">
        <w:rPr>
          <w:rStyle w:val="Emphasis"/>
          <w:highlight w:val="green"/>
        </w:rPr>
        <w:t>lower</w:t>
      </w:r>
      <w:r w:rsidRPr="00813279">
        <w:rPr>
          <w:rStyle w:val="Emphasis"/>
        </w:rPr>
        <w:t xml:space="preserve"> interest </w:t>
      </w:r>
      <w:r w:rsidRPr="008F17E7">
        <w:rPr>
          <w:rStyle w:val="Emphasis"/>
          <w:highlight w:val="green"/>
        </w:rPr>
        <w:t>rates</w:t>
      </w:r>
      <w:r w:rsidRPr="00813279">
        <w:rPr>
          <w:sz w:val="12"/>
        </w:rPr>
        <w:t xml:space="preserve">, which buoyed stocks in other sectors last week, </w:t>
      </w:r>
      <w:r w:rsidRPr="00813279">
        <w:rPr>
          <w:rStyle w:val="StyleUnderline"/>
        </w:rPr>
        <w:t xml:space="preserve">was </w:t>
      </w:r>
      <w:r w:rsidRPr="008F17E7">
        <w:rPr>
          <w:rStyle w:val="Emphasis"/>
          <w:highlight w:val="green"/>
        </w:rPr>
        <w:t>enough</w:t>
      </w:r>
      <w:r w:rsidRPr="008F17E7">
        <w:rPr>
          <w:rStyle w:val="StyleUnderline"/>
          <w:highlight w:val="green"/>
        </w:rPr>
        <w:t xml:space="preserve"> to turn around</w:t>
      </w:r>
      <w:r w:rsidRPr="00813279">
        <w:rPr>
          <w:rStyle w:val="StyleUnderline"/>
        </w:rPr>
        <w:t xml:space="preserve"> tech’s </w:t>
      </w:r>
      <w:r w:rsidRPr="008F17E7">
        <w:rPr>
          <w:rStyle w:val="StyleUnderline"/>
          <w:highlight w:val="green"/>
        </w:rPr>
        <w:t>market slide</w:t>
      </w:r>
      <w:r w:rsidRPr="00813279">
        <w:rPr>
          <w:sz w:val="12"/>
        </w:rPr>
        <w:t>.</w:t>
      </w:r>
    </w:p>
    <w:p w14:paraId="21D2C74C" w14:textId="77777777" w:rsidR="00F71CD8" w:rsidRPr="00813279" w:rsidRDefault="00F71CD8" w:rsidP="00F71CD8">
      <w:pPr>
        <w:rPr>
          <w:sz w:val="12"/>
        </w:rPr>
      </w:pPr>
      <w:r w:rsidRPr="00813279">
        <w:rPr>
          <w:sz w:val="12"/>
        </w:rPr>
        <w:t xml:space="preserve">Just beneath the breathless promotion of AI, </w:t>
      </w:r>
      <w:r w:rsidRPr="00813279">
        <w:rPr>
          <w:rStyle w:val="StyleUnderline"/>
        </w:rPr>
        <w:t xml:space="preserve">cracks are beginning to </w:t>
      </w:r>
      <w:proofErr w:type="gramStart"/>
      <w:r w:rsidRPr="00813279">
        <w:rPr>
          <w:rStyle w:val="StyleUnderline"/>
        </w:rPr>
        <w:t>appear</w:t>
      </w:r>
      <w:proofErr w:type="gramEnd"/>
    </w:p>
    <w:p w14:paraId="2E348318" w14:textId="77777777" w:rsidR="00F71CD8" w:rsidRPr="00813279" w:rsidRDefault="00F71CD8" w:rsidP="00F71CD8">
      <w:pPr>
        <w:rPr>
          <w:sz w:val="12"/>
        </w:rPr>
      </w:pPr>
      <w:r w:rsidRPr="00813279">
        <w:rPr>
          <w:sz w:val="12"/>
        </w:rPr>
        <w:t xml:space="preserve">Even </w:t>
      </w:r>
      <w:r w:rsidRPr="008F17E7">
        <w:rPr>
          <w:rStyle w:val="Emphasis"/>
          <w:highlight w:val="green"/>
        </w:rPr>
        <w:t>Meta</w:t>
      </w:r>
      <w:r w:rsidRPr="00813279">
        <w:rPr>
          <w:sz w:val="12"/>
        </w:rPr>
        <w:t>, which had been reportedly spending billions to recruit the top AI talent, </w:t>
      </w:r>
      <w:r w:rsidRPr="008F17E7">
        <w:rPr>
          <w:rStyle w:val="StyleUnderline"/>
          <w:highlight w:val="green"/>
        </w:rPr>
        <w:t>announced</w:t>
      </w:r>
      <w:r w:rsidRPr="00813279">
        <w:rPr>
          <w:rStyle w:val="StyleUnderline"/>
        </w:rPr>
        <w:t xml:space="preserve"> </w:t>
      </w:r>
      <w:r w:rsidRPr="00813279">
        <w:rPr>
          <w:rStyle w:val="Emphasis"/>
        </w:rPr>
        <w:t xml:space="preserve">an AI </w:t>
      </w:r>
      <w:r w:rsidRPr="008F17E7">
        <w:rPr>
          <w:rStyle w:val="Emphasis"/>
          <w:highlight w:val="green"/>
        </w:rPr>
        <w:t>hiring freeze</w:t>
      </w:r>
      <w:r w:rsidRPr="00813279">
        <w:rPr>
          <w:sz w:val="12"/>
        </w:rPr>
        <w:t>. Meta sought to downplay the news, with the company’s chief AI officer, Alexandr Wang, posting on X last week: “We are truly only investing more and more into Meta Superintelligence Labs as a company. Any reporting to the contrary of that is clearly mistaken.”</w:t>
      </w:r>
    </w:p>
    <w:p w14:paraId="2F95EEB3" w14:textId="77777777" w:rsidR="00F71CD8" w:rsidRPr="00813279" w:rsidRDefault="00F71CD8" w:rsidP="00F71CD8">
      <w:pPr>
        <w:rPr>
          <w:sz w:val="12"/>
        </w:rPr>
      </w:pPr>
      <w:r w:rsidRPr="00813279">
        <w:rPr>
          <w:sz w:val="12"/>
        </w:rPr>
        <w:t xml:space="preserve">The </w:t>
      </w:r>
      <w:r w:rsidRPr="00813279">
        <w:rPr>
          <w:rStyle w:val="StyleUnderline"/>
        </w:rPr>
        <w:t xml:space="preserve">sudden </w:t>
      </w:r>
      <w:r w:rsidRPr="00813279">
        <w:rPr>
          <w:rStyle w:val="Emphasis"/>
        </w:rPr>
        <w:t>AI</w:t>
      </w:r>
      <w:r w:rsidRPr="00813279">
        <w:rPr>
          <w:rStyle w:val="StyleUnderline"/>
        </w:rPr>
        <w:t xml:space="preserve"> </w:t>
      </w:r>
      <w:r w:rsidRPr="00813279">
        <w:rPr>
          <w:rStyle w:val="Emphasis"/>
        </w:rPr>
        <w:t>cooling-off period</w:t>
      </w:r>
      <w:r w:rsidRPr="00813279">
        <w:rPr>
          <w:sz w:val="12"/>
        </w:rPr>
        <w:t xml:space="preserve"> comes just a week after many of these companies reported largely stellar earnings </w:t>
      </w:r>
      <w:r w:rsidRPr="00813279">
        <w:rPr>
          <w:rStyle w:val="Emphasis"/>
        </w:rPr>
        <w:t>despite</w:t>
      </w:r>
      <w:r w:rsidRPr="00813279">
        <w:rPr>
          <w:rStyle w:val="StyleUnderline"/>
        </w:rPr>
        <w:t xml:space="preserve"> upping their </w:t>
      </w:r>
      <w:r w:rsidRPr="00813279">
        <w:rPr>
          <w:rStyle w:val="Emphasis"/>
        </w:rPr>
        <w:t>expectation</w:t>
      </w:r>
      <w:r w:rsidRPr="00813279">
        <w:rPr>
          <w:rStyle w:val="StyleUnderline"/>
        </w:rPr>
        <w:t xml:space="preserve"> for how many billions they plan to spend</w:t>
      </w:r>
      <w:r w:rsidRPr="00813279">
        <w:rPr>
          <w:sz w:val="12"/>
        </w:rPr>
        <w:t xml:space="preserve"> on building out their AI capacity over the next few months and years. At the same dinner with reporters, Altman said he expected OpenAI to spend “trillions” on datacenter expansion in the “not very distant future”, according to the Verge.</w:t>
      </w:r>
    </w:p>
    <w:p w14:paraId="25F302FC" w14:textId="77777777" w:rsidR="00F71CD8" w:rsidRPr="00813279" w:rsidRDefault="00F71CD8" w:rsidP="00F71CD8">
      <w:pPr>
        <w:rPr>
          <w:sz w:val="12"/>
        </w:rPr>
      </w:pPr>
      <w:r w:rsidRPr="00813279">
        <w:rPr>
          <w:sz w:val="12"/>
        </w:rPr>
        <w:t xml:space="preserve">While the latest round of AI jitters is being framed as a sign that </w:t>
      </w:r>
      <w:r w:rsidRPr="00813279">
        <w:rPr>
          <w:rStyle w:val="StyleUnderline"/>
        </w:rPr>
        <w:t xml:space="preserve">the </w:t>
      </w:r>
      <w:r w:rsidRPr="00813279">
        <w:rPr>
          <w:rStyle w:val="Emphasis"/>
        </w:rPr>
        <w:t xml:space="preserve">AI hype </w:t>
      </w:r>
      <w:r w:rsidRPr="008F17E7">
        <w:rPr>
          <w:rStyle w:val="Emphasis"/>
          <w:highlight w:val="green"/>
        </w:rPr>
        <w:t>bubble</w:t>
      </w:r>
      <w:r w:rsidRPr="008F17E7">
        <w:rPr>
          <w:rStyle w:val="StyleUnderline"/>
          <w:highlight w:val="green"/>
        </w:rPr>
        <w:t xml:space="preserve"> may soon </w:t>
      </w:r>
      <w:r w:rsidRPr="008F17E7">
        <w:rPr>
          <w:rStyle w:val="Emphasis"/>
          <w:highlight w:val="green"/>
        </w:rPr>
        <w:t>burst</w:t>
      </w:r>
      <w:r w:rsidRPr="00813279">
        <w:rPr>
          <w:sz w:val="12"/>
        </w:rPr>
        <w:t xml:space="preserve">, it’s perhaps more of a needed market correction – a </w:t>
      </w:r>
      <w:r w:rsidRPr="008F17E7">
        <w:rPr>
          <w:rStyle w:val="Emphasis"/>
          <w:highlight w:val="green"/>
        </w:rPr>
        <w:t>reality check</w:t>
      </w:r>
      <w:r w:rsidRPr="008F17E7">
        <w:rPr>
          <w:rStyle w:val="StyleUnderline"/>
          <w:highlight w:val="green"/>
        </w:rPr>
        <w:t xml:space="preserve"> for</w:t>
      </w:r>
      <w:r w:rsidRPr="00813279">
        <w:rPr>
          <w:rStyle w:val="StyleUnderline"/>
        </w:rPr>
        <w:t xml:space="preserve"> investors who can’t see outside of the </w:t>
      </w:r>
      <w:r w:rsidRPr="008F17E7">
        <w:rPr>
          <w:rStyle w:val="Emphasis"/>
          <w:highlight w:val="green"/>
        </w:rPr>
        <w:t>Silicon</w:t>
      </w:r>
      <w:r w:rsidRPr="00813279">
        <w:rPr>
          <w:rStyle w:val="StyleUnderline"/>
        </w:rPr>
        <w:t xml:space="preserve"> Valley </w:t>
      </w:r>
      <w:r w:rsidRPr="008F17E7">
        <w:rPr>
          <w:rStyle w:val="Emphasis"/>
          <w:highlight w:val="green"/>
        </w:rPr>
        <w:t>echo chamber</w:t>
      </w:r>
      <w:r w:rsidRPr="00813279">
        <w:rPr>
          <w:sz w:val="12"/>
        </w:rPr>
        <w:t>. Even the former Google CEO Eric Schmidt warns that some of the laser focus on achieving artificial general intelligence – or the idea that AI could at some point match or surpass human intelligence – is misguided.</w:t>
      </w:r>
    </w:p>
    <w:p w14:paraId="76C65758" w14:textId="77777777" w:rsidR="00F71CD8" w:rsidRDefault="00F71CD8" w:rsidP="00F71CD8"/>
    <w:p w14:paraId="3211D2B4" w14:textId="77777777" w:rsidR="00F71CD8" w:rsidRDefault="00F71CD8" w:rsidP="00F71CD8"/>
    <w:p w14:paraId="70CD0BB2" w14:textId="77777777" w:rsidR="00F71CD8" w:rsidRPr="005574D5" w:rsidRDefault="00F71CD8" w:rsidP="00F71CD8">
      <w:pPr>
        <w:pStyle w:val="Heading4"/>
      </w:pPr>
      <w:r>
        <w:t xml:space="preserve">2. Just the perception of tariffs chilled projects. </w:t>
      </w:r>
    </w:p>
    <w:p w14:paraId="0546905F" w14:textId="77777777" w:rsidR="00F71CD8" w:rsidRDefault="00F71CD8" w:rsidP="00F71CD8">
      <w:r w:rsidRPr="003F666D">
        <w:t xml:space="preserve">Philip </w:t>
      </w:r>
      <w:r w:rsidRPr="003F666D">
        <w:rPr>
          <w:rStyle w:val="Style13ptBold"/>
        </w:rPr>
        <w:t>Luck '25</w:t>
      </w:r>
      <w:r w:rsidRPr="003F666D">
        <w:t xml:space="preserve">, director of the CSIS Economics Program and Scholl Chair in International Business. He served in the Biden-Harris administration as the deputy chief economist at the U.S. Department of State. "How Tariffs Could Derail the United States’ $3 Trillion AI Buildout", </w:t>
      </w:r>
      <w:r>
        <w:t>CSIS</w:t>
      </w:r>
      <w:r w:rsidRPr="003F666D">
        <w:t xml:space="preserve">. 8-7-2025. https://www.csis.org/analysis/how-tariffs-could-derail-united-states-3-trillion-ai-buildout, accessed 9-2-2025, </w:t>
      </w:r>
      <w:proofErr w:type="gramStart"/>
      <w:r w:rsidRPr="003F666D">
        <w:t>RNey</w:t>
      </w:r>
      <w:proofErr w:type="gramEnd"/>
      <w:r w:rsidRPr="003F666D">
        <w:t xml:space="preserve"> </w:t>
      </w:r>
    </w:p>
    <w:p w14:paraId="7F1D44C8" w14:textId="77777777" w:rsidR="00F71CD8" w:rsidRPr="00DF2D99" w:rsidRDefault="00F71CD8" w:rsidP="00F71CD8">
      <w:pPr>
        <w:rPr>
          <w:sz w:val="12"/>
        </w:rPr>
      </w:pPr>
      <w:r w:rsidRPr="00DF2D99">
        <w:rPr>
          <w:sz w:val="12"/>
        </w:rPr>
        <w:t xml:space="preserve">The </w:t>
      </w:r>
      <w:r w:rsidRPr="003F666D">
        <w:rPr>
          <w:rStyle w:val="StyleUnderline"/>
        </w:rPr>
        <w:t>collision</w:t>
      </w:r>
      <w:r w:rsidRPr="00DF2D99">
        <w:rPr>
          <w:sz w:val="12"/>
        </w:rPr>
        <w:t xml:space="preserve"> between </w:t>
      </w:r>
      <w:r w:rsidRPr="008F17E7">
        <w:rPr>
          <w:rStyle w:val="Emphasis"/>
          <w:highlight w:val="green"/>
        </w:rPr>
        <w:t>infrastructure</w:t>
      </w:r>
      <w:r w:rsidRPr="00DF2D99">
        <w:rPr>
          <w:rStyle w:val="Emphasis"/>
        </w:rPr>
        <w:t xml:space="preserve"> </w:t>
      </w:r>
      <w:r w:rsidRPr="008F17E7">
        <w:rPr>
          <w:rStyle w:val="Emphasis"/>
          <w:highlight w:val="green"/>
        </w:rPr>
        <w:t>needs</w:t>
      </w:r>
      <w:r w:rsidRPr="008F17E7">
        <w:rPr>
          <w:rStyle w:val="StyleUnderline"/>
          <w:highlight w:val="green"/>
        </w:rPr>
        <w:t xml:space="preserve"> and trade</w:t>
      </w:r>
      <w:r w:rsidRPr="003F666D">
        <w:rPr>
          <w:rStyle w:val="StyleUnderline"/>
        </w:rPr>
        <w:t xml:space="preserve"> policy</w:t>
      </w:r>
      <w:r w:rsidRPr="00DF2D99">
        <w:rPr>
          <w:sz w:val="12"/>
        </w:rPr>
        <w:t xml:space="preserve"> becomes </w:t>
      </w:r>
      <w:r w:rsidRPr="00DF2D99">
        <w:rPr>
          <w:rStyle w:val="Emphasis"/>
        </w:rPr>
        <w:t>concrete</w:t>
      </w:r>
      <w:r w:rsidRPr="00DF2D99">
        <w:rPr>
          <w:sz w:val="12"/>
        </w:rPr>
        <w:t xml:space="preserve"> when </w:t>
      </w:r>
      <w:r w:rsidRPr="008F17E7">
        <w:rPr>
          <w:rStyle w:val="StyleUnderline"/>
          <w:highlight w:val="green"/>
        </w:rPr>
        <w:t>examining</w:t>
      </w:r>
      <w:r w:rsidRPr="003F666D">
        <w:rPr>
          <w:rStyle w:val="StyleUnderline"/>
        </w:rPr>
        <w:t xml:space="preserve"> proposed </w:t>
      </w:r>
      <w:r w:rsidRPr="008F17E7">
        <w:rPr>
          <w:rStyle w:val="Emphasis"/>
          <w:highlight w:val="green"/>
        </w:rPr>
        <w:t>tariff</w:t>
      </w:r>
      <w:r w:rsidRPr="00DF2D99">
        <w:rPr>
          <w:rStyle w:val="Emphasis"/>
        </w:rPr>
        <w:t xml:space="preserve"> measure</w:t>
      </w:r>
      <w:r w:rsidRPr="008F17E7">
        <w:rPr>
          <w:rStyle w:val="Emphasis"/>
          <w:highlight w:val="green"/>
        </w:rPr>
        <w:t>s</w:t>
      </w:r>
      <w:r w:rsidRPr="00DF2D99">
        <w:rPr>
          <w:sz w:val="12"/>
        </w:rPr>
        <w:t xml:space="preserve">. At the tail end of the previous administration, a </w:t>
      </w:r>
      <w:r w:rsidRPr="003F666D">
        <w:rPr>
          <w:rStyle w:val="StyleUnderline"/>
        </w:rPr>
        <w:t xml:space="preserve">national security investigation into </w:t>
      </w:r>
      <w:r w:rsidRPr="00DF2D99">
        <w:rPr>
          <w:rStyle w:val="Emphasis"/>
        </w:rPr>
        <w:t>semiconductor imports</w:t>
      </w:r>
      <w:r w:rsidRPr="003F666D">
        <w:rPr>
          <w:rStyle w:val="StyleUnderline"/>
        </w:rPr>
        <w:t xml:space="preserve"> was </w:t>
      </w:r>
      <w:r w:rsidRPr="00DF2D99">
        <w:rPr>
          <w:rStyle w:val="Emphasis"/>
        </w:rPr>
        <w:t>initiated</w:t>
      </w:r>
      <w:r w:rsidRPr="00DF2D99">
        <w:rPr>
          <w:sz w:val="12"/>
        </w:rPr>
        <w:t xml:space="preserve">, with </w:t>
      </w:r>
      <w:r w:rsidRPr="00DF2D99">
        <w:rPr>
          <w:rStyle w:val="StyleUnderline"/>
        </w:rPr>
        <w:t>results expected within weeks</w:t>
      </w:r>
      <w:r w:rsidRPr="00DF2D99">
        <w:rPr>
          <w:sz w:val="12"/>
        </w:rPr>
        <w:t xml:space="preserve">. The president’s announcement of his intent to impose a 100 percent tariff on semiconductors offers a preview of what’s likely to come. Depending on the rate and scope of these tariffs, this </w:t>
      </w:r>
      <w:r w:rsidRPr="00DF2D99">
        <w:rPr>
          <w:rStyle w:val="StyleUnderline"/>
        </w:rPr>
        <w:t xml:space="preserve">policy could </w:t>
      </w:r>
      <w:r w:rsidRPr="008F17E7">
        <w:rPr>
          <w:rStyle w:val="Emphasis"/>
          <w:highlight w:val="green"/>
        </w:rPr>
        <w:t>profoundly impact</w:t>
      </w:r>
      <w:r w:rsidRPr="008F17E7">
        <w:rPr>
          <w:rStyle w:val="StyleUnderline"/>
          <w:highlight w:val="green"/>
        </w:rPr>
        <w:t xml:space="preserve"> the</w:t>
      </w:r>
      <w:r w:rsidRPr="00DF2D99">
        <w:rPr>
          <w:rStyle w:val="StyleUnderline"/>
        </w:rPr>
        <w:t xml:space="preserve"> speed and </w:t>
      </w:r>
      <w:r w:rsidRPr="008F17E7">
        <w:rPr>
          <w:rStyle w:val="Emphasis"/>
          <w:highlight w:val="green"/>
        </w:rPr>
        <w:t>success</w:t>
      </w:r>
      <w:r w:rsidRPr="008F17E7">
        <w:rPr>
          <w:rStyle w:val="StyleUnderline"/>
          <w:highlight w:val="green"/>
        </w:rPr>
        <w:t xml:space="preserve"> of</w:t>
      </w:r>
      <w:r w:rsidRPr="00DF2D99">
        <w:rPr>
          <w:rStyle w:val="StyleUnderline"/>
        </w:rPr>
        <w:t xml:space="preserve"> the United States’ </w:t>
      </w:r>
      <w:r w:rsidRPr="008F17E7">
        <w:rPr>
          <w:rStyle w:val="Emphasis"/>
          <w:highlight w:val="green"/>
        </w:rPr>
        <w:t>AI</w:t>
      </w:r>
      <w:r w:rsidRPr="00DF2D99">
        <w:rPr>
          <w:rStyle w:val="Emphasis"/>
        </w:rPr>
        <w:t xml:space="preserve"> infrastructure</w:t>
      </w:r>
      <w:r w:rsidRPr="00DF2D99">
        <w:rPr>
          <w:rStyle w:val="StyleUnderline"/>
        </w:rPr>
        <w:t xml:space="preserve"> </w:t>
      </w:r>
      <w:r w:rsidRPr="008F17E7">
        <w:rPr>
          <w:rStyle w:val="Emphasis"/>
          <w:highlight w:val="green"/>
        </w:rPr>
        <w:t>buildout</w:t>
      </w:r>
      <w:r w:rsidRPr="00DF2D99">
        <w:rPr>
          <w:sz w:val="12"/>
        </w:rPr>
        <w:t>.</w:t>
      </w:r>
    </w:p>
    <w:p w14:paraId="20E4964F" w14:textId="77777777" w:rsidR="00F71CD8" w:rsidRPr="00DF2D99" w:rsidRDefault="00F71CD8" w:rsidP="00F71CD8">
      <w:pPr>
        <w:rPr>
          <w:sz w:val="12"/>
        </w:rPr>
      </w:pPr>
      <w:r w:rsidRPr="00DF2D99">
        <w:rPr>
          <w:sz w:val="12"/>
        </w:rPr>
        <w:t>Consider the economics of a single AI server: the core computing unit of modern data centers. According to </w:t>
      </w:r>
      <w:proofErr w:type="spellStart"/>
      <w:r w:rsidRPr="00DF2D99">
        <w:rPr>
          <w:sz w:val="12"/>
        </w:rPr>
        <w:t>SemiAnalysis</w:t>
      </w:r>
      <w:proofErr w:type="spellEnd"/>
      <w:r w:rsidRPr="00DF2D99">
        <w:rPr>
          <w:sz w:val="12"/>
        </w:rPr>
        <w:t xml:space="preserve">, semiconductors represent more than half of the total server cost. </w:t>
      </w:r>
      <w:r w:rsidRPr="008F17E7">
        <w:rPr>
          <w:rStyle w:val="Emphasis"/>
          <w:highlight w:val="green"/>
        </w:rPr>
        <w:t>GPUs</w:t>
      </w:r>
      <w:r w:rsidRPr="008F17E7">
        <w:rPr>
          <w:rStyle w:val="StyleUnderline"/>
          <w:highlight w:val="green"/>
        </w:rPr>
        <w:t xml:space="preserve"> alone</w:t>
      </w:r>
      <w:r w:rsidRPr="00DF2D99">
        <w:rPr>
          <w:sz w:val="12"/>
        </w:rPr>
        <w:t xml:space="preserve">, </w:t>
      </w:r>
      <w:r w:rsidRPr="00DF2D99">
        <w:rPr>
          <w:rStyle w:val="Emphasis"/>
        </w:rPr>
        <w:t>essential</w:t>
      </w:r>
      <w:r w:rsidRPr="00DF2D99">
        <w:rPr>
          <w:rStyle w:val="StyleUnderline"/>
        </w:rPr>
        <w:t xml:space="preserve"> for AI workloads</w:t>
      </w:r>
      <w:r w:rsidRPr="00DF2D99">
        <w:rPr>
          <w:sz w:val="12"/>
        </w:rPr>
        <w:t xml:space="preserve">, comprise the majority of this semiconductor content in systems like Nvidia’s DGX H100. These GPUs are </w:t>
      </w:r>
      <w:r w:rsidRPr="008F17E7">
        <w:rPr>
          <w:rStyle w:val="Emphasis"/>
          <w:highlight w:val="green"/>
        </w:rPr>
        <w:t>not</w:t>
      </w:r>
      <w:r w:rsidRPr="00DF2D99">
        <w:rPr>
          <w:rStyle w:val="Emphasis"/>
        </w:rPr>
        <w:t xml:space="preserve"> currently </w:t>
      </w:r>
      <w:r w:rsidRPr="008F17E7">
        <w:rPr>
          <w:rStyle w:val="Emphasis"/>
          <w:highlight w:val="green"/>
        </w:rPr>
        <w:t>produced</w:t>
      </w:r>
      <w:r w:rsidRPr="00DF2D99">
        <w:rPr>
          <w:rStyle w:val="StyleUnderline"/>
        </w:rPr>
        <w:t xml:space="preserve"> in the United States</w:t>
      </w:r>
      <w:r w:rsidRPr="00DF2D99">
        <w:rPr>
          <w:sz w:val="12"/>
        </w:rPr>
        <w:t xml:space="preserve">, leaving </w:t>
      </w:r>
      <w:r w:rsidRPr="008F17E7">
        <w:rPr>
          <w:rStyle w:val="StyleUnderline"/>
          <w:highlight w:val="green"/>
        </w:rPr>
        <w:t>companies</w:t>
      </w:r>
      <w:r w:rsidRPr="00DF2D99">
        <w:rPr>
          <w:rStyle w:val="StyleUnderline"/>
        </w:rPr>
        <w:t xml:space="preserve"> building </w:t>
      </w:r>
      <w:r w:rsidRPr="00DF2D99">
        <w:rPr>
          <w:rStyle w:val="Emphasis"/>
        </w:rPr>
        <w:t>data centers</w:t>
      </w:r>
      <w:r w:rsidRPr="00DF2D99">
        <w:rPr>
          <w:rStyle w:val="StyleUnderline"/>
        </w:rPr>
        <w:t xml:space="preserve"> </w:t>
      </w:r>
      <w:r w:rsidRPr="008F17E7">
        <w:rPr>
          <w:rStyle w:val="StyleUnderline"/>
          <w:highlight w:val="green"/>
        </w:rPr>
        <w:t xml:space="preserve">with </w:t>
      </w:r>
      <w:r w:rsidRPr="008F17E7">
        <w:rPr>
          <w:rStyle w:val="Emphasis"/>
          <w:highlight w:val="green"/>
        </w:rPr>
        <w:t>no alternative</w:t>
      </w:r>
      <w:r w:rsidRPr="00DF2D99">
        <w:rPr>
          <w:rStyle w:val="StyleUnderline"/>
        </w:rPr>
        <w:t xml:space="preserve"> but to </w:t>
      </w:r>
      <w:r w:rsidRPr="00DF2D99">
        <w:rPr>
          <w:rStyle w:val="Emphasis"/>
        </w:rPr>
        <w:t>pay higher prices</w:t>
      </w:r>
      <w:r w:rsidRPr="00DF2D99">
        <w:rPr>
          <w:rStyle w:val="StyleUnderline"/>
        </w:rPr>
        <w:t xml:space="preserve"> </w:t>
      </w:r>
      <w:r w:rsidRPr="00DF2D99">
        <w:rPr>
          <w:sz w:val="12"/>
        </w:rPr>
        <w:t>or reduce the scale of their facilities.</w:t>
      </w:r>
    </w:p>
    <w:p w14:paraId="7C670CAB" w14:textId="77777777" w:rsidR="00F71CD8" w:rsidRPr="00DF2D99" w:rsidRDefault="00F71CD8" w:rsidP="00F71CD8">
      <w:pPr>
        <w:rPr>
          <w:sz w:val="12"/>
        </w:rPr>
      </w:pPr>
      <w:r w:rsidRPr="00DF2D99">
        <w:rPr>
          <w:sz w:val="12"/>
        </w:rPr>
        <w:t>Hyperscale companies like Google, Amazon, and Microsoft, which have massive reserves of cash on hand, may absorb these cost increases in the short term to maintain their AI development roadmaps. In contrast, smaller AI labs and startups—accounting for 1,000 and operating with annual budgets under $10 million—cannot compete in a landscape where AI server costs could rise by 50–75 percent, effectively pricing them out of frontier compute entirely. This creates a dangerous concentration dynamic where only the largest technology companies can afford to build competitive AI infrastructure, potentially stifling the innovation ecosystem that has driven U.S. technological leadership and is the reason it has the most dynamic and productive firms today.</w:t>
      </w:r>
    </w:p>
    <w:p w14:paraId="185DF043" w14:textId="77777777" w:rsidR="00F71CD8" w:rsidRPr="00DF2D99" w:rsidRDefault="00F71CD8" w:rsidP="00F71CD8">
      <w:pPr>
        <w:rPr>
          <w:rStyle w:val="Emphasis"/>
        </w:rPr>
      </w:pPr>
      <w:r w:rsidRPr="00DF2D99">
        <w:rPr>
          <w:sz w:val="12"/>
        </w:rPr>
        <w:t xml:space="preserve">The timing creates a particularly acute policy challenge. </w:t>
      </w:r>
      <w:r w:rsidRPr="00DF2D99">
        <w:rPr>
          <w:rStyle w:val="StyleUnderline"/>
        </w:rPr>
        <w:t xml:space="preserve">Blanket </w:t>
      </w:r>
      <w:r w:rsidRPr="008F17E7">
        <w:rPr>
          <w:rStyle w:val="Emphasis"/>
          <w:highlight w:val="green"/>
        </w:rPr>
        <w:t>tariffs</w:t>
      </w:r>
      <w:r w:rsidRPr="00DF2D99">
        <w:rPr>
          <w:rStyle w:val="StyleUnderline"/>
        </w:rPr>
        <w:t xml:space="preserve"> would </w:t>
      </w:r>
      <w:r w:rsidRPr="008F17E7">
        <w:rPr>
          <w:rStyle w:val="Emphasis"/>
          <w:highlight w:val="green"/>
        </w:rPr>
        <w:t>immediately impact</w:t>
      </w:r>
      <w:r w:rsidRPr="00DF2D99">
        <w:rPr>
          <w:rStyle w:val="StyleUnderline"/>
        </w:rPr>
        <w:t xml:space="preserve"> infrastructure </w:t>
      </w:r>
      <w:r w:rsidRPr="00DF2D99">
        <w:rPr>
          <w:rStyle w:val="Emphasis"/>
        </w:rPr>
        <w:t>projects</w:t>
      </w:r>
      <w:r w:rsidRPr="00DF2D99">
        <w:rPr>
          <w:sz w:val="12"/>
        </w:rPr>
        <w:t xml:space="preserve"> already in development and </w:t>
      </w:r>
      <w:r w:rsidRPr="008F17E7">
        <w:rPr>
          <w:rStyle w:val="Emphasis"/>
          <w:highlight w:val="green"/>
        </w:rPr>
        <w:t>inject major uncertainty</w:t>
      </w:r>
      <w:r w:rsidRPr="00DF2D99">
        <w:rPr>
          <w:rStyle w:val="StyleUnderline"/>
        </w:rPr>
        <w:t xml:space="preserve"> into </w:t>
      </w:r>
      <w:r w:rsidRPr="00DF2D99">
        <w:rPr>
          <w:rStyle w:val="Emphasis"/>
        </w:rPr>
        <w:t>any project</w:t>
      </w:r>
      <w:r w:rsidRPr="00DF2D99">
        <w:rPr>
          <w:rStyle w:val="StyleUnderline"/>
        </w:rPr>
        <w:t xml:space="preserve"> currently in the pipeline</w:t>
      </w:r>
      <w:r w:rsidRPr="00DF2D99">
        <w:rPr>
          <w:sz w:val="12"/>
        </w:rPr>
        <w:t xml:space="preserve">. Companies that have committed to multibillion-dollar buildouts based on current cost structures would </w:t>
      </w:r>
      <w:r w:rsidRPr="008F17E7">
        <w:rPr>
          <w:rStyle w:val="StyleUnderline"/>
          <w:highlight w:val="green"/>
        </w:rPr>
        <w:t xml:space="preserve">face </w:t>
      </w:r>
      <w:r w:rsidRPr="008F17E7">
        <w:rPr>
          <w:rStyle w:val="Emphasis"/>
          <w:highlight w:val="green"/>
        </w:rPr>
        <w:t>sudden</w:t>
      </w:r>
      <w:r w:rsidRPr="00DF2D99">
        <w:rPr>
          <w:rStyle w:val="StyleUnderline"/>
        </w:rPr>
        <w:t xml:space="preserve">, </w:t>
      </w:r>
      <w:r w:rsidRPr="00DF2D99">
        <w:rPr>
          <w:rStyle w:val="Emphasis"/>
        </w:rPr>
        <w:t xml:space="preserve">massive </w:t>
      </w:r>
      <w:r w:rsidRPr="008F17E7">
        <w:rPr>
          <w:rStyle w:val="Emphasis"/>
          <w:highlight w:val="green"/>
        </w:rPr>
        <w:t>cost</w:t>
      </w:r>
      <w:r w:rsidRPr="00DF2D99">
        <w:rPr>
          <w:rStyle w:val="Emphasis"/>
        </w:rPr>
        <w:t xml:space="preserve"> </w:t>
      </w:r>
      <w:r w:rsidRPr="008F17E7">
        <w:rPr>
          <w:rStyle w:val="Emphasis"/>
          <w:highlight w:val="green"/>
        </w:rPr>
        <w:t>increases</w:t>
      </w:r>
      <w:r w:rsidRPr="00DF2D99">
        <w:rPr>
          <w:rStyle w:val="StyleUnderline"/>
        </w:rPr>
        <w:t xml:space="preserve"> with </w:t>
      </w:r>
      <w:r w:rsidRPr="00DF2D99">
        <w:rPr>
          <w:rStyle w:val="Emphasis"/>
        </w:rPr>
        <w:t>no ability</w:t>
      </w:r>
      <w:r w:rsidRPr="00DF2D99">
        <w:rPr>
          <w:rStyle w:val="StyleUnderline"/>
        </w:rPr>
        <w:t xml:space="preserve"> to </w:t>
      </w:r>
      <w:r w:rsidRPr="00DF2D99">
        <w:rPr>
          <w:rStyle w:val="Emphasis"/>
        </w:rPr>
        <w:t>adjust</w:t>
      </w:r>
      <w:r w:rsidRPr="00DF2D99">
        <w:rPr>
          <w:rStyle w:val="StyleUnderline"/>
        </w:rPr>
        <w:t xml:space="preserve"> supply chains or seek alternative sourcing</w:t>
      </w:r>
      <w:r w:rsidRPr="00DF2D99">
        <w:rPr>
          <w:sz w:val="12"/>
        </w:rPr>
        <w:t xml:space="preserve"> in the short term.</w:t>
      </w:r>
    </w:p>
    <w:p w14:paraId="5A3F0BA0" w14:textId="77777777" w:rsidR="00713926" w:rsidRDefault="00713926" w:rsidP="00713926"/>
    <w:p w14:paraId="3FADD98F" w14:textId="77777777" w:rsidR="00713926" w:rsidRDefault="00713926" w:rsidP="00713926">
      <w:pPr>
        <w:pStyle w:val="Heading4"/>
      </w:pPr>
      <w:r>
        <w:t xml:space="preserve">3. </w:t>
      </w:r>
      <w:r w:rsidRPr="009D50CB">
        <w:rPr>
          <w:u w:val="single"/>
        </w:rPr>
        <w:t>Innovation</w:t>
      </w:r>
      <w:r>
        <w:t xml:space="preserve">. Hampering killer acquisitions is </w:t>
      </w:r>
      <w:r w:rsidRPr="009D50CB">
        <w:rPr>
          <w:u w:val="single"/>
        </w:rPr>
        <w:t>key</w:t>
      </w:r>
      <w:r>
        <w:t xml:space="preserve"> to preventing the deployment of </w:t>
      </w:r>
      <w:r w:rsidRPr="009D50CB">
        <w:rPr>
          <w:u w:val="single"/>
        </w:rPr>
        <w:t>harmful algorithms</w:t>
      </w:r>
      <w:r>
        <w:t xml:space="preserve">. </w:t>
      </w:r>
    </w:p>
    <w:p w14:paraId="0B801406" w14:textId="77777777" w:rsidR="00713926" w:rsidRPr="007A59CC" w:rsidRDefault="00713926" w:rsidP="00713926">
      <w:r w:rsidRPr="007A59CC">
        <w:t xml:space="preserve">Jonathan Skrmetti and Kevin </w:t>
      </w:r>
      <w:r w:rsidRPr="004977D0">
        <w:rPr>
          <w:rStyle w:val="Style13ptBold"/>
        </w:rPr>
        <w:t>Frazier ’25</w:t>
      </w:r>
      <w:r w:rsidRPr="007A59CC">
        <w:t xml:space="preserve">,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w:t>
      </w:r>
      <w:proofErr w:type="spellStart"/>
      <w:r w:rsidRPr="007A59CC">
        <w:t>ProMarket</w:t>
      </w:r>
      <w:proofErr w:type="spellEnd"/>
      <w:r w:rsidRPr="007A59CC">
        <w:t>. https://www.promarket.org/2025/05/27/we-must-avoid-killer-acquisitions-at-the-birth-of-ai/, 10-22-2025, RNey</w:t>
      </w:r>
      <w:r>
        <w:t xml:space="preserve"> *1AC text in grey</w:t>
      </w:r>
    </w:p>
    <w:p w14:paraId="4B8CF22F" w14:textId="77777777" w:rsidR="00713926" w:rsidRPr="007A59CC" w:rsidRDefault="00713926" w:rsidP="00713926">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713926">
        <w:rPr>
          <w:rStyle w:val="Emphasis"/>
          <w:highlight w:val="green"/>
        </w:rPr>
        <w:t>antitrust regulators’</w:t>
      </w:r>
      <w:r w:rsidRPr="004977D0">
        <w:rPr>
          <w:rStyle w:val="StyleUnderline"/>
        </w:rPr>
        <w:t xml:space="preserve"> current </w:t>
      </w:r>
      <w:r w:rsidRPr="00713926">
        <w:rPr>
          <w:rStyle w:val="StyleUnderline"/>
          <w:highlight w:val="green"/>
        </w:rPr>
        <w:t xml:space="preserve">approach to </w:t>
      </w:r>
      <w:r w:rsidRPr="00713926">
        <w:rPr>
          <w:rStyle w:val="Emphasis"/>
          <w:highlight w:val="green"/>
        </w:rPr>
        <w:t>acquisitions</w:t>
      </w:r>
      <w:r w:rsidRPr="00713926">
        <w:rPr>
          <w:rStyle w:val="StyleUnderline"/>
          <w:highlight w:val="green"/>
        </w:rPr>
        <w:t xml:space="preserve"> in the </w:t>
      </w:r>
      <w:r w:rsidRPr="00713926">
        <w:rPr>
          <w:rStyle w:val="Emphasis"/>
          <w:highlight w:val="green"/>
        </w:rPr>
        <w:t>artificial intelligence</w:t>
      </w:r>
      <w:r w:rsidRPr="004977D0">
        <w:rPr>
          <w:rStyle w:val="StyleUnderline"/>
        </w:rPr>
        <w:t xml:space="preserve"> market indicates that we are </w:t>
      </w:r>
      <w:r w:rsidRPr="00713926">
        <w:rPr>
          <w:rStyle w:val="StyleUnderline"/>
          <w:highlight w:val="green"/>
        </w:rPr>
        <w:t xml:space="preserve">in </w:t>
      </w:r>
      <w:r w:rsidRPr="00713926">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713926">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713926">
        <w:rPr>
          <w:rStyle w:val="StyleUnderline"/>
          <w:highlight w:val="green"/>
        </w:rPr>
        <w:t xml:space="preserve">an </w:t>
      </w:r>
      <w:r w:rsidRPr="00713926">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713926">
        <w:rPr>
          <w:rStyle w:val="Emphasis"/>
          <w:highlight w:val="green"/>
        </w:rPr>
        <w:t>owned by the giants</w:t>
      </w:r>
      <w:r w:rsidRPr="007A59CC">
        <w:rPr>
          <w:sz w:val="16"/>
        </w:rPr>
        <w:t>, and some, like Instagram and WhatsApp, falling under common ownership.</w:t>
      </w:r>
    </w:p>
    <w:p w14:paraId="7933E444" w14:textId="77777777" w:rsidR="00713926" w:rsidRPr="007A59CC" w:rsidRDefault="00713926" w:rsidP="00713926">
      <w:pPr>
        <w:rPr>
          <w:sz w:val="16"/>
        </w:rPr>
      </w:pPr>
      <w:r w:rsidRPr="007A59CC">
        <w:rPr>
          <w:sz w:val="16"/>
        </w:rPr>
        <w:t xml:space="preserve">Stunted competition </w:t>
      </w:r>
      <w:r w:rsidRPr="000552E7">
        <w:rPr>
          <w:rStyle w:val="Emphasis"/>
          <w:highlight w:val="green"/>
        </w:rPr>
        <w:t>deprives consumers</w:t>
      </w:r>
      <w:r w:rsidRPr="000552E7">
        <w:rPr>
          <w:rStyle w:val="StyleUnderline"/>
          <w:highlight w:val="green"/>
        </w:rPr>
        <w:t xml:space="preserve"> of</w:t>
      </w:r>
      <w:r w:rsidRPr="004977D0">
        <w:rPr>
          <w:rStyle w:val="StyleUnderline"/>
        </w:rPr>
        <w:t xml:space="preserve"> the </w:t>
      </w:r>
      <w:r w:rsidRPr="004977D0">
        <w:rPr>
          <w:rStyle w:val="Emphasis"/>
        </w:rPr>
        <w:t xml:space="preserve">benefits of </w:t>
      </w:r>
      <w:r w:rsidRPr="000552E7">
        <w:rPr>
          <w:rStyle w:val="Emphasis"/>
          <w:highlight w:val="green"/>
        </w:rPr>
        <w:t>innovation</w:t>
      </w:r>
      <w:r w:rsidRPr="004977D0">
        <w:rPr>
          <w:rStyle w:val="StyleUnderline"/>
        </w:rPr>
        <w:t xml:space="preserve"> and </w:t>
      </w:r>
      <w:r w:rsidRPr="000552E7">
        <w:rPr>
          <w:rStyle w:val="StyleUnderline"/>
          <w:highlight w:val="green"/>
        </w:rPr>
        <w:t>reduces a transformative</w:t>
      </w:r>
      <w:r w:rsidRPr="004977D0">
        <w:rPr>
          <w:rStyle w:val="StyleUnderline"/>
        </w:rPr>
        <w:t xml:space="preserve"> </w:t>
      </w:r>
      <w:r w:rsidRPr="000552E7">
        <w:rPr>
          <w:rStyle w:val="StyleUnderline"/>
          <w:highlight w:val="green"/>
        </w:rPr>
        <w:t>tech</w:t>
      </w:r>
      <w:r w:rsidRPr="004977D0">
        <w:rPr>
          <w:rStyle w:val="StyleUnderline"/>
        </w:rPr>
        <w:t xml:space="preserve">nology </w:t>
      </w:r>
      <w:r w:rsidRPr="000552E7">
        <w:rPr>
          <w:rStyle w:val="StyleUnderline"/>
          <w:highlight w:val="green"/>
        </w:rPr>
        <w:t>to a dreary</w:t>
      </w:r>
      <w:r w:rsidRPr="004977D0">
        <w:rPr>
          <w:rStyle w:val="StyleUnderline"/>
        </w:rPr>
        <w:t xml:space="preserve"> engagement </w:t>
      </w:r>
      <w:r w:rsidRPr="000552E7">
        <w:rPr>
          <w:rStyle w:val="StyleUnderline"/>
          <w:highlight w:val="green"/>
        </w:rPr>
        <w:t>casino</w:t>
      </w:r>
      <w:r w:rsidRPr="004977D0">
        <w:rPr>
          <w:rStyle w:val="StyleUnderline"/>
        </w:rPr>
        <w:t xml:space="preserve"> </w:t>
      </w:r>
      <w:r w:rsidRPr="000552E7">
        <w:rPr>
          <w:rStyle w:val="StyleUnderline"/>
          <w:highlight w:val="green"/>
        </w:rPr>
        <w:t>where</w:t>
      </w:r>
      <w:r w:rsidRPr="004977D0">
        <w:rPr>
          <w:rStyle w:val="StyleUnderline"/>
        </w:rPr>
        <w:t xml:space="preserve"> social media </w:t>
      </w:r>
      <w:r w:rsidRPr="000552E7">
        <w:rPr>
          <w:rStyle w:val="StyleUnderline"/>
          <w:highlight w:val="green"/>
        </w:rPr>
        <w:t>giants</w:t>
      </w:r>
      <w:r w:rsidRPr="004977D0">
        <w:rPr>
          <w:rStyle w:val="StyleUnderline"/>
        </w:rPr>
        <w:t xml:space="preserve"> like Meta</w:t>
      </w:r>
      <w:r w:rsidRPr="007A59CC">
        <w:rPr>
          <w:sz w:val="16"/>
        </w:rPr>
        <w:t xml:space="preserve"> (formerly Facebook, before its spree of acquisitions) </w:t>
      </w:r>
      <w:r w:rsidRPr="004977D0">
        <w:rPr>
          <w:rStyle w:val="StyleUnderline"/>
        </w:rPr>
        <w:t xml:space="preserve">and TikTok </w:t>
      </w:r>
      <w:r w:rsidRPr="000552E7">
        <w:rPr>
          <w:rStyle w:val="StyleUnderline"/>
          <w:highlight w:val="green"/>
        </w:rPr>
        <w:t>can employ addictive</w:t>
      </w:r>
      <w:r w:rsidRPr="004977D0">
        <w:rPr>
          <w:rStyle w:val="StyleUnderline"/>
        </w:rPr>
        <w:t xml:space="preserve"> and antisocial </w:t>
      </w:r>
      <w:r w:rsidRPr="000552E7">
        <w:rPr>
          <w:rStyle w:val="StyleUnderline"/>
          <w:highlight w:val="green"/>
        </w:rPr>
        <w:t>algorithms</w:t>
      </w:r>
      <w:r w:rsidRPr="007A59CC">
        <w:rPr>
          <w:sz w:val="16"/>
        </w:rPr>
        <w:t xml:space="preserve"> </w:t>
      </w:r>
      <w:r w:rsidRPr="000552E7">
        <w:rPr>
          <w:rStyle w:val="Emphasis"/>
          <w:highlight w:val="green"/>
        </w:rPr>
        <w:t>that they</w:t>
      </w:r>
      <w:r w:rsidRPr="000552E7">
        <w:rPr>
          <w:rStyle w:val="Emphasis"/>
        </w:rPr>
        <w:t xml:space="preserve"> </w:t>
      </w:r>
      <w:r w:rsidRPr="000552E7">
        <w:rPr>
          <w:rStyle w:val="Emphasis"/>
          <w:highlight w:val="green"/>
        </w:rPr>
        <w:t>might</w:t>
      </w:r>
      <w:r w:rsidRPr="000552E7">
        <w:rPr>
          <w:rStyle w:val="Emphasis"/>
        </w:rPr>
        <w:t xml:space="preserve"> have to </w:t>
      </w:r>
      <w:r w:rsidRPr="000552E7">
        <w:rPr>
          <w:rStyle w:val="Emphasis"/>
          <w:highlight w:val="green"/>
        </w:rPr>
        <w:t>improve in a competitive market</w:t>
      </w:r>
      <w:r w:rsidRPr="007A59CC">
        <w:rPr>
          <w:sz w:val="16"/>
        </w:rPr>
        <w:t xml:space="preserve">. This unfortunate outcome </w:t>
      </w:r>
      <w:r w:rsidRPr="000552E7">
        <w:rPr>
          <w:rStyle w:val="StyleUnderline"/>
          <w:highlight w:val="green"/>
        </w:rPr>
        <w:t>could have been avoided</w:t>
      </w:r>
      <w:r w:rsidRPr="004977D0">
        <w:rPr>
          <w:rStyle w:val="StyleUnderline"/>
        </w:rPr>
        <w:t xml:space="preserve">, or at least mitigated, </w:t>
      </w:r>
      <w:r w:rsidRPr="000552E7">
        <w:rPr>
          <w:rStyle w:val="StyleUnderline"/>
          <w:highlight w:val="green"/>
        </w:rPr>
        <w:t>if regulators</w:t>
      </w:r>
      <w:r w:rsidRPr="004977D0">
        <w:rPr>
          <w:rStyle w:val="StyleUnderline"/>
        </w:rPr>
        <w:t xml:space="preserve"> had </w:t>
      </w:r>
      <w:r w:rsidRPr="000552E7">
        <w:rPr>
          <w:rStyle w:val="StyleUnderline"/>
          <w:highlight w:val="green"/>
        </w:rPr>
        <w:t>more carefully examined</w:t>
      </w:r>
      <w:r w:rsidRPr="004977D0">
        <w:rPr>
          <w:rStyle w:val="StyleUnderline"/>
        </w:rPr>
        <w:t xml:space="preserve"> the many </w:t>
      </w:r>
      <w:r w:rsidRPr="000552E7">
        <w:rPr>
          <w:rStyle w:val="StyleUnderline"/>
          <w:highlight w:val="green"/>
        </w:rPr>
        <w:t>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502E6F76" w14:textId="77777777" w:rsidR="00713926" w:rsidRDefault="00713926" w:rsidP="00AF1090"/>
    <w:p w14:paraId="524E7A59" w14:textId="7920CE86" w:rsidR="00713926" w:rsidRDefault="00713926" w:rsidP="00713926">
      <w:pPr>
        <w:pStyle w:val="Heading3"/>
      </w:pPr>
      <w:r>
        <w:t>Iran DA---2AC</w:t>
      </w:r>
    </w:p>
    <w:p w14:paraId="27B88159" w14:textId="77777777" w:rsidR="00713926" w:rsidRDefault="00713926" w:rsidP="00713926">
      <w:pPr>
        <w:pStyle w:val="Heading4"/>
      </w:pPr>
      <w:r>
        <w:t>No deal now.</w:t>
      </w:r>
    </w:p>
    <w:p w14:paraId="6C470514" w14:textId="77777777" w:rsidR="00713926" w:rsidRDefault="00713926" w:rsidP="00713926">
      <w:r w:rsidRPr="00BA38BC">
        <w:rPr>
          <w:rStyle w:val="Style13ptBold"/>
        </w:rPr>
        <w:t>Managan &amp; Breuninger 3/25</w:t>
      </w:r>
      <w:r>
        <w:t>, Dan, politics reporter for CNBC in New York, covering the Trump administration, the Jeffrey Epstein files, the Supreme Court and breaking news, Kevin, covers national politics for CNBC.com, with a focus on Donald Trump, legal news and breaking political news, CNBC, March 25, 2026, [</w:t>
      </w:r>
      <w:r w:rsidRPr="0006478D">
        <w:rPr>
          <w:rStyle w:val="Emphasis"/>
          <w:highlight w:val="green"/>
        </w:rPr>
        <w:t>Iran has no intention to</w:t>
      </w:r>
      <w:r>
        <w:t xml:space="preserve"> hold </w:t>
      </w:r>
      <w:r w:rsidRPr="0006478D">
        <w:rPr>
          <w:rStyle w:val="Emphasis"/>
          <w:highlight w:val="green"/>
        </w:rPr>
        <w:t>talk</w:t>
      </w:r>
      <w:r>
        <w:t xml:space="preserve">s with U.S; foreign minister says Trump proposal to end war being reviewed], </w:t>
      </w:r>
      <w:hyperlink r:id="rId9" w:history="1">
        <w:r w:rsidRPr="00403D29">
          <w:rPr>
            <w:rStyle w:val="Hyperlink"/>
          </w:rPr>
          <w:t>https://www.cnbc.com/2026/03/25/iran-war-us-trump.html</w:t>
        </w:r>
      </w:hyperlink>
      <w:r>
        <w:t>, Accessed 3/26/2026 //</w:t>
      </w:r>
      <w:proofErr w:type="spellStart"/>
      <w:r>
        <w:t>schwonahonagan</w:t>
      </w:r>
      <w:proofErr w:type="spellEnd"/>
    </w:p>
    <w:p w14:paraId="7B9AB09F" w14:textId="77777777" w:rsidR="00713926" w:rsidRPr="0006478D" w:rsidRDefault="00713926" w:rsidP="00713926">
      <w:pPr>
        <w:rPr>
          <w:sz w:val="16"/>
        </w:rPr>
      </w:pPr>
      <w:r w:rsidRPr="0006478D">
        <w:rPr>
          <w:sz w:val="16"/>
        </w:rPr>
        <w:t xml:space="preserve">Iran had no intention to hold talks with the United States, but an </w:t>
      </w:r>
      <w:r w:rsidRPr="0006478D">
        <w:rPr>
          <w:rStyle w:val="StyleUnderline"/>
        </w:rPr>
        <w:t>American proposal to end the war is being reviewed by top authorities in Tehran, the Islamic Republic’s foreign minister told state media on Wednesday</w:t>
      </w:r>
      <w:r w:rsidRPr="0006478D">
        <w:rPr>
          <w:sz w:val="16"/>
        </w:rPr>
        <w:t>, according to a new report.</w:t>
      </w:r>
    </w:p>
    <w:p w14:paraId="7876B460" w14:textId="77777777" w:rsidR="00713926" w:rsidRPr="0006478D" w:rsidRDefault="00713926" w:rsidP="00713926">
      <w:pPr>
        <w:rPr>
          <w:sz w:val="16"/>
        </w:rPr>
      </w:pPr>
      <w:r w:rsidRPr="0006478D">
        <w:rPr>
          <w:rStyle w:val="Emphasis"/>
        </w:rPr>
        <w:t>Iranian Foreign Minister Abbas Araghchi</w:t>
      </w:r>
      <w:r w:rsidRPr="0006478D">
        <w:rPr>
          <w:sz w:val="16"/>
        </w:rPr>
        <w:t xml:space="preserve"> also </w:t>
      </w:r>
      <w:r w:rsidRPr="0006478D">
        <w:rPr>
          <w:rStyle w:val="Emphasis"/>
        </w:rPr>
        <w:t>said</w:t>
      </w:r>
      <w:r w:rsidRPr="0006478D">
        <w:rPr>
          <w:sz w:val="16"/>
        </w:rPr>
        <w:t xml:space="preserve"> that </w:t>
      </w:r>
      <w:r w:rsidRPr="0006478D">
        <w:rPr>
          <w:rStyle w:val="Emphasis"/>
        </w:rPr>
        <w:t xml:space="preserve">an </w:t>
      </w:r>
      <w:r w:rsidRPr="0006478D">
        <w:rPr>
          <w:rStyle w:val="Emphasis"/>
          <w:highlight w:val="green"/>
        </w:rPr>
        <w:t>exchange of messages</w:t>
      </w:r>
      <w:r w:rsidRPr="0006478D">
        <w:rPr>
          <w:rStyle w:val="StyleUnderline"/>
        </w:rPr>
        <w:t xml:space="preserve"> between the two countries via </w:t>
      </w:r>
      <w:r w:rsidRPr="0006478D">
        <w:rPr>
          <w:rStyle w:val="Emphasis"/>
        </w:rPr>
        <w:t>mediators</w:t>
      </w:r>
      <w:r w:rsidRPr="0006478D">
        <w:rPr>
          <w:rStyle w:val="StyleUnderline"/>
        </w:rPr>
        <w:t xml:space="preserve"> “</w:t>
      </w:r>
      <w:r w:rsidRPr="0006478D">
        <w:rPr>
          <w:rStyle w:val="Emphasis"/>
          <w:highlight w:val="green"/>
        </w:rPr>
        <w:t>does not</w:t>
      </w:r>
      <w:r w:rsidRPr="0006478D">
        <w:rPr>
          <w:rStyle w:val="Emphasis"/>
        </w:rPr>
        <w:t xml:space="preserve"> </w:t>
      </w:r>
      <w:r w:rsidRPr="0006478D">
        <w:rPr>
          <w:rStyle w:val="Emphasis"/>
          <w:highlight w:val="green"/>
        </w:rPr>
        <w:t>mean</w:t>
      </w:r>
      <w:r w:rsidRPr="0006478D">
        <w:rPr>
          <w:rStyle w:val="Emphasis"/>
        </w:rPr>
        <w:t xml:space="preserve"> </w:t>
      </w:r>
      <w:r w:rsidRPr="0006478D">
        <w:rPr>
          <w:rStyle w:val="Emphasis"/>
          <w:highlight w:val="green"/>
        </w:rPr>
        <w:t>negotiations</w:t>
      </w:r>
      <w:r w:rsidRPr="0006478D">
        <w:rPr>
          <w:rStyle w:val="StyleUnderline"/>
        </w:rPr>
        <w:t xml:space="preserve"> with the </w:t>
      </w:r>
      <w:r w:rsidRPr="0006478D">
        <w:rPr>
          <w:rStyle w:val="Emphasis"/>
        </w:rPr>
        <w:t>U.S</w:t>
      </w:r>
      <w:r w:rsidRPr="0006478D">
        <w:rPr>
          <w:rStyle w:val="StyleUnderline"/>
        </w:rPr>
        <w:t>,”</w:t>
      </w:r>
      <w:r w:rsidRPr="0006478D">
        <w:rPr>
          <w:sz w:val="16"/>
        </w:rPr>
        <w:t xml:space="preserve"> Reuters reported.</w:t>
      </w:r>
    </w:p>
    <w:p w14:paraId="7CF2C760" w14:textId="77777777" w:rsidR="00713926" w:rsidRPr="0006478D" w:rsidRDefault="00713926" w:rsidP="00713926">
      <w:pPr>
        <w:rPr>
          <w:rStyle w:val="StyleUnderline"/>
        </w:rPr>
      </w:pPr>
      <w:r w:rsidRPr="0006478D">
        <w:rPr>
          <w:sz w:val="16"/>
        </w:rPr>
        <w:t xml:space="preserve">Earlier Wednesday, </w:t>
      </w:r>
      <w:r w:rsidRPr="0006478D">
        <w:rPr>
          <w:rStyle w:val="Emphasis"/>
        </w:rPr>
        <w:t>state media</w:t>
      </w:r>
      <w:r w:rsidRPr="0006478D">
        <w:rPr>
          <w:rStyle w:val="StyleUnderline"/>
        </w:rPr>
        <w:t xml:space="preserve"> in </w:t>
      </w:r>
      <w:r w:rsidRPr="0006478D">
        <w:rPr>
          <w:rStyle w:val="Emphasis"/>
          <w:highlight w:val="green"/>
        </w:rPr>
        <w:t>Iran</w:t>
      </w:r>
      <w:r w:rsidRPr="0006478D">
        <w:rPr>
          <w:rStyle w:val="StyleUnderline"/>
        </w:rPr>
        <w:t xml:space="preserve"> said that country would </w:t>
      </w:r>
      <w:r w:rsidRPr="0006478D">
        <w:rPr>
          <w:rStyle w:val="Emphasis"/>
          <w:highlight w:val="green"/>
        </w:rPr>
        <w:t>reject</w:t>
      </w:r>
      <w:r w:rsidRPr="0006478D">
        <w:rPr>
          <w:rStyle w:val="StyleUnderline"/>
        </w:rPr>
        <w:t xml:space="preserve"> a </w:t>
      </w:r>
      <w:r w:rsidRPr="0006478D">
        <w:rPr>
          <w:rStyle w:val="Emphasis"/>
        </w:rPr>
        <w:t xml:space="preserve">U.S. </w:t>
      </w:r>
      <w:r w:rsidRPr="0006478D">
        <w:rPr>
          <w:rStyle w:val="Emphasis"/>
          <w:highlight w:val="green"/>
        </w:rPr>
        <w:t>ceasefire</w:t>
      </w:r>
      <w:r w:rsidRPr="0006478D">
        <w:rPr>
          <w:rStyle w:val="Emphasis"/>
        </w:rPr>
        <w:t xml:space="preserve"> offer</w:t>
      </w:r>
      <w:r w:rsidRPr="0006478D">
        <w:rPr>
          <w:rStyle w:val="StyleUnderline"/>
        </w:rPr>
        <w:t xml:space="preserve"> </w:t>
      </w:r>
      <w:r w:rsidRPr="0006478D">
        <w:rPr>
          <w:rStyle w:val="StyleUnderline"/>
          <w:highlight w:val="green"/>
        </w:rPr>
        <w:t>and</w:t>
      </w:r>
      <w:r w:rsidRPr="0006478D">
        <w:rPr>
          <w:rStyle w:val="StyleUnderline"/>
        </w:rPr>
        <w:t xml:space="preserve"> has </w:t>
      </w:r>
      <w:r w:rsidRPr="0006478D">
        <w:rPr>
          <w:rStyle w:val="StyleUnderline"/>
          <w:highlight w:val="green"/>
        </w:rPr>
        <w:t>laid</w:t>
      </w:r>
      <w:r w:rsidRPr="0006478D">
        <w:rPr>
          <w:rStyle w:val="StyleUnderline"/>
        </w:rPr>
        <w:t xml:space="preserve"> </w:t>
      </w:r>
      <w:r w:rsidRPr="0006478D">
        <w:rPr>
          <w:rStyle w:val="StyleUnderline"/>
          <w:highlight w:val="green"/>
        </w:rPr>
        <w:t xml:space="preserve">out its </w:t>
      </w:r>
      <w:r w:rsidRPr="0006478D">
        <w:rPr>
          <w:rStyle w:val="Emphasis"/>
          <w:highlight w:val="green"/>
        </w:rPr>
        <w:t>own</w:t>
      </w:r>
      <w:r w:rsidRPr="0006478D">
        <w:rPr>
          <w:rStyle w:val="StyleUnderline"/>
        </w:rPr>
        <w:t xml:space="preserve"> list of </w:t>
      </w:r>
      <w:r w:rsidRPr="0006478D">
        <w:rPr>
          <w:rStyle w:val="Emphasis"/>
          <w:highlight w:val="green"/>
        </w:rPr>
        <w:t>conditions</w:t>
      </w:r>
      <w:r w:rsidRPr="0006478D">
        <w:rPr>
          <w:rStyle w:val="StyleUnderline"/>
        </w:rPr>
        <w:t xml:space="preserve"> for ending the war.</w:t>
      </w:r>
    </w:p>
    <w:p w14:paraId="08D79B80" w14:textId="77777777" w:rsidR="00713926" w:rsidRPr="0006478D" w:rsidRDefault="00713926" w:rsidP="00713926">
      <w:pPr>
        <w:rPr>
          <w:rStyle w:val="Emphasis"/>
        </w:rPr>
      </w:pPr>
      <w:r w:rsidRPr="0006478D">
        <w:rPr>
          <w:rStyle w:val="StyleUnderline"/>
        </w:rPr>
        <w:t xml:space="preserve">State broadcaster Press TV, citing a senior political-security official with knowledge of the details of the proposal, reported that </w:t>
      </w:r>
      <w:r w:rsidRPr="0006478D">
        <w:rPr>
          <w:rStyle w:val="Emphasis"/>
        </w:rPr>
        <w:t>Iran’s five-point counteroffer</w:t>
      </w:r>
      <w:r w:rsidRPr="0006478D">
        <w:rPr>
          <w:rStyle w:val="StyleUnderline"/>
        </w:rPr>
        <w:t xml:space="preserve"> would </w:t>
      </w:r>
      <w:r w:rsidRPr="0006478D">
        <w:rPr>
          <w:rStyle w:val="StyleUnderline"/>
          <w:highlight w:val="green"/>
        </w:rPr>
        <w:t xml:space="preserve">give </w:t>
      </w:r>
      <w:r w:rsidRPr="0006478D">
        <w:rPr>
          <w:rStyle w:val="Emphasis"/>
          <w:highlight w:val="green"/>
        </w:rPr>
        <w:t>Tehran</w:t>
      </w:r>
      <w:r w:rsidRPr="0006478D">
        <w:rPr>
          <w:rStyle w:val="StyleUnderline"/>
          <w:highlight w:val="green"/>
        </w:rPr>
        <w:t xml:space="preserve"> </w:t>
      </w:r>
      <w:r w:rsidRPr="0006478D">
        <w:rPr>
          <w:rStyle w:val="Emphasis"/>
          <w:highlight w:val="green"/>
        </w:rPr>
        <w:t>control</w:t>
      </w:r>
      <w:r w:rsidRPr="0006478D">
        <w:rPr>
          <w:rStyle w:val="StyleUnderline"/>
          <w:highlight w:val="green"/>
        </w:rPr>
        <w:t xml:space="preserve"> over the </w:t>
      </w:r>
      <w:r w:rsidRPr="0006478D">
        <w:rPr>
          <w:rStyle w:val="Emphasis"/>
          <w:highlight w:val="green"/>
        </w:rPr>
        <w:t>Strait of Hormuz</w:t>
      </w:r>
      <w:r w:rsidRPr="0006478D">
        <w:rPr>
          <w:rStyle w:val="Emphasis"/>
        </w:rPr>
        <w:t>.</w:t>
      </w:r>
    </w:p>
    <w:p w14:paraId="52752716" w14:textId="77777777" w:rsidR="00713926" w:rsidRPr="0006478D" w:rsidRDefault="00713926" w:rsidP="00713926">
      <w:pPr>
        <w:rPr>
          <w:rStyle w:val="StyleUnderline"/>
        </w:rPr>
      </w:pPr>
      <w:r w:rsidRPr="0006478D">
        <w:rPr>
          <w:rStyle w:val="StyleUnderline"/>
        </w:rPr>
        <w:t xml:space="preserve">That may be </w:t>
      </w:r>
      <w:r w:rsidRPr="0006478D">
        <w:rPr>
          <w:rStyle w:val="StyleUnderline"/>
          <w:highlight w:val="green"/>
        </w:rPr>
        <w:t xml:space="preserve">a </w:t>
      </w:r>
      <w:r w:rsidRPr="0006478D">
        <w:rPr>
          <w:rStyle w:val="Emphasis"/>
          <w:highlight w:val="green"/>
        </w:rPr>
        <w:t>nonstarter</w:t>
      </w:r>
      <w:r w:rsidRPr="0006478D">
        <w:rPr>
          <w:rStyle w:val="StyleUnderline"/>
          <w:highlight w:val="green"/>
        </w:rPr>
        <w:t xml:space="preserve"> for the</w:t>
      </w:r>
      <w:r w:rsidRPr="0006478D">
        <w:rPr>
          <w:rStyle w:val="StyleUnderline"/>
        </w:rPr>
        <w:t xml:space="preserve"> </w:t>
      </w:r>
      <w:r w:rsidRPr="0006478D">
        <w:rPr>
          <w:rStyle w:val="Emphasis"/>
          <w:highlight w:val="green"/>
        </w:rPr>
        <w:t>U</w:t>
      </w:r>
      <w:r w:rsidRPr="0006478D">
        <w:rPr>
          <w:rStyle w:val="StyleUnderline"/>
        </w:rPr>
        <w:t xml:space="preserve">nited </w:t>
      </w:r>
      <w:r w:rsidRPr="0006478D">
        <w:rPr>
          <w:rStyle w:val="Emphasis"/>
          <w:highlight w:val="green"/>
        </w:rPr>
        <w:t>S</w:t>
      </w:r>
      <w:r w:rsidRPr="0006478D">
        <w:rPr>
          <w:rStyle w:val="StyleUnderline"/>
        </w:rPr>
        <w:t>tates.</w:t>
      </w:r>
    </w:p>
    <w:p w14:paraId="7369498F" w14:textId="77777777" w:rsidR="00713926" w:rsidRPr="0006478D" w:rsidRDefault="00713926" w:rsidP="00713926">
      <w:pPr>
        <w:rPr>
          <w:rStyle w:val="StyleUnderline"/>
        </w:rPr>
      </w:pPr>
      <w:r w:rsidRPr="0006478D">
        <w:rPr>
          <w:sz w:val="16"/>
        </w:rPr>
        <w:t xml:space="preserve">President Donald </w:t>
      </w:r>
      <w:r w:rsidRPr="0006478D">
        <w:rPr>
          <w:rStyle w:val="StyleUnderline"/>
        </w:rPr>
        <w:t>Trump on Monday floated the possibility that the Strait of Hormuz, which is the world’s most crucial oil shipping route, could be controlled jointly by “me and the ayatollah.”</w:t>
      </w:r>
    </w:p>
    <w:p w14:paraId="2937F999" w14:textId="77777777" w:rsidR="00713926" w:rsidRPr="0006478D" w:rsidRDefault="00713926" w:rsidP="00713926">
      <w:pPr>
        <w:rPr>
          <w:rStyle w:val="StyleUnderline"/>
        </w:rPr>
      </w:pPr>
      <w:r w:rsidRPr="0006478D">
        <w:rPr>
          <w:rStyle w:val="StyleUnderline"/>
          <w:highlight w:val="green"/>
        </w:rPr>
        <w:t>Iran</w:t>
      </w:r>
      <w:r w:rsidRPr="0006478D">
        <w:rPr>
          <w:rStyle w:val="StyleUnderline"/>
        </w:rPr>
        <w:t xml:space="preserve"> also </w:t>
      </w:r>
      <w:r w:rsidRPr="0006478D">
        <w:rPr>
          <w:rStyle w:val="StyleUnderline"/>
          <w:highlight w:val="green"/>
        </w:rPr>
        <w:t>seeks</w:t>
      </w:r>
      <w:r w:rsidRPr="0006478D">
        <w:rPr>
          <w:rStyle w:val="StyleUnderline"/>
        </w:rPr>
        <w:t xml:space="preserve"> war-related </w:t>
      </w:r>
      <w:r w:rsidRPr="0006478D">
        <w:rPr>
          <w:rStyle w:val="StyleUnderline"/>
          <w:highlight w:val="green"/>
        </w:rPr>
        <w:t>reparations</w:t>
      </w:r>
      <w:r w:rsidRPr="0006478D">
        <w:rPr>
          <w:rStyle w:val="StyleUnderline"/>
        </w:rPr>
        <w:t>, the official told the state news outlet.</w:t>
      </w:r>
    </w:p>
    <w:p w14:paraId="636F25CA" w14:textId="77777777" w:rsidR="00713926" w:rsidRPr="0006478D" w:rsidRDefault="00713926" w:rsidP="00713926">
      <w:pPr>
        <w:rPr>
          <w:sz w:val="16"/>
        </w:rPr>
      </w:pPr>
      <w:r w:rsidRPr="0006478D">
        <w:rPr>
          <w:sz w:val="16"/>
        </w:rPr>
        <w:t xml:space="preserve">Here is Iran’s </w:t>
      </w:r>
      <w:r w:rsidRPr="0006478D">
        <w:rPr>
          <w:rStyle w:val="Emphasis"/>
          <w:highlight w:val="green"/>
        </w:rPr>
        <w:t>complete</w:t>
      </w:r>
      <w:r w:rsidRPr="0006478D">
        <w:rPr>
          <w:rStyle w:val="Emphasis"/>
        </w:rPr>
        <w:t xml:space="preserve"> </w:t>
      </w:r>
      <w:r w:rsidRPr="0006478D">
        <w:rPr>
          <w:rStyle w:val="Emphasis"/>
          <w:highlight w:val="green"/>
        </w:rPr>
        <w:t>list</w:t>
      </w:r>
      <w:r w:rsidRPr="0006478D">
        <w:rPr>
          <w:rStyle w:val="Emphasis"/>
        </w:rPr>
        <w:t xml:space="preserve"> </w:t>
      </w:r>
      <w:r w:rsidRPr="0006478D">
        <w:rPr>
          <w:sz w:val="16"/>
        </w:rPr>
        <w:t>of conditions, according to Press TV:</w:t>
      </w:r>
    </w:p>
    <w:p w14:paraId="3A09B3F7" w14:textId="77777777" w:rsidR="00713926" w:rsidRPr="0006478D" w:rsidRDefault="00713926" w:rsidP="00713926">
      <w:pPr>
        <w:rPr>
          <w:rStyle w:val="StyleUnderline"/>
        </w:rPr>
      </w:pPr>
      <w:r w:rsidRPr="0006478D">
        <w:rPr>
          <w:rStyle w:val="StyleUnderline"/>
        </w:rPr>
        <w:t xml:space="preserve">A complete </w:t>
      </w:r>
      <w:r w:rsidRPr="0006478D">
        <w:rPr>
          <w:rStyle w:val="Emphasis"/>
        </w:rPr>
        <w:t>halt</w:t>
      </w:r>
      <w:r w:rsidRPr="0006478D">
        <w:rPr>
          <w:rStyle w:val="StyleUnderline"/>
        </w:rPr>
        <w:t xml:space="preserve"> to “</w:t>
      </w:r>
      <w:r w:rsidRPr="0006478D">
        <w:rPr>
          <w:rStyle w:val="Emphasis"/>
        </w:rPr>
        <w:t>aggression and assassinations</w:t>
      </w:r>
      <w:r w:rsidRPr="0006478D">
        <w:rPr>
          <w:rStyle w:val="StyleUnderline"/>
        </w:rPr>
        <w:t>” by the enemy.</w:t>
      </w:r>
    </w:p>
    <w:p w14:paraId="2149CEB1" w14:textId="77777777" w:rsidR="00713926" w:rsidRPr="0006478D" w:rsidRDefault="00713926" w:rsidP="00713926">
      <w:pPr>
        <w:rPr>
          <w:rStyle w:val="Emphasis"/>
        </w:rPr>
      </w:pPr>
      <w:r w:rsidRPr="0006478D">
        <w:rPr>
          <w:rStyle w:val="StyleUnderline"/>
        </w:rPr>
        <w:t xml:space="preserve">The establishment of </w:t>
      </w:r>
      <w:r w:rsidRPr="0006478D">
        <w:rPr>
          <w:rStyle w:val="Emphasis"/>
        </w:rPr>
        <w:t>concrete mechanisms</w:t>
      </w:r>
      <w:r w:rsidRPr="0006478D">
        <w:rPr>
          <w:rStyle w:val="StyleUnderline"/>
        </w:rPr>
        <w:t xml:space="preserve"> to </w:t>
      </w:r>
      <w:r w:rsidRPr="0006478D">
        <w:rPr>
          <w:rStyle w:val="Emphasis"/>
        </w:rPr>
        <w:t>ensure</w:t>
      </w:r>
      <w:r w:rsidRPr="0006478D">
        <w:rPr>
          <w:rStyle w:val="StyleUnderline"/>
        </w:rPr>
        <w:t xml:space="preserve"> that the </w:t>
      </w:r>
      <w:r w:rsidRPr="0006478D">
        <w:rPr>
          <w:rStyle w:val="Emphasis"/>
        </w:rPr>
        <w:t>war</w:t>
      </w:r>
      <w:r w:rsidRPr="0006478D">
        <w:rPr>
          <w:rStyle w:val="StyleUnderline"/>
        </w:rPr>
        <w:t xml:space="preserve"> is </w:t>
      </w:r>
      <w:r w:rsidRPr="0006478D">
        <w:rPr>
          <w:rStyle w:val="Emphasis"/>
        </w:rPr>
        <w:t>not reimposed</w:t>
      </w:r>
      <w:r w:rsidRPr="0006478D">
        <w:rPr>
          <w:rStyle w:val="StyleUnderline"/>
        </w:rPr>
        <w:t xml:space="preserve"> on the </w:t>
      </w:r>
      <w:r w:rsidRPr="0006478D">
        <w:rPr>
          <w:rStyle w:val="Emphasis"/>
        </w:rPr>
        <w:t>Islamic Republic.</w:t>
      </w:r>
    </w:p>
    <w:p w14:paraId="278B2C7A" w14:textId="77777777" w:rsidR="00713926" w:rsidRPr="0006478D" w:rsidRDefault="00713926" w:rsidP="00713926">
      <w:pPr>
        <w:rPr>
          <w:rStyle w:val="StyleUnderline"/>
        </w:rPr>
      </w:pPr>
      <w:r w:rsidRPr="0006478D">
        <w:rPr>
          <w:rStyle w:val="StyleUnderline"/>
        </w:rPr>
        <w:t xml:space="preserve">Guaranteed and clearly defined </w:t>
      </w:r>
      <w:r w:rsidRPr="0006478D">
        <w:rPr>
          <w:rStyle w:val="Emphasis"/>
        </w:rPr>
        <w:t>payment</w:t>
      </w:r>
      <w:r w:rsidRPr="0006478D">
        <w:rPr>
          <w:rStyle w:val="StyleUnderline"/>
        </w:rPr>
        <w:t xml:space="preserve"> of war </w:t>
      </w:r>
      <w:r w:rsidRPr="0006478D">
        <w:rPr>
          <w:rStyle w:val="Emphasis"/>
        </w:rPr>
        <w:t>damages</w:t>
      </w:r>
      <w:r w:rsidRPr="0006478D">
        <w:rPr>
          <w:rStyle w:val="StyleUnderline"/>
        </w:rPr>
        <w:t xml:space="preserve"> and </w:t>
      </w:r>
      <w:r w:rsidRPr="0006478D">
        <w:rPr>
          <w:rStyle w:val="Emphasis"/>
        </w:rPr>
        <w:t>reparations</w:t>
      </w:r>
      <w:r w:rsidRPr="0006478D">
        <w:rPr>
          <w:rStyle w:val="StyleUnderline"/>
        </w:rPr>
        <w:t>.</w:t>
      </w:r>
    </w:p>
    <w:p w14:paraId="2136056F" w14:textId="77777777" w:rsidR="00713926" w:rsidRPr="0006478D" w:rsidRDefault="00713926" w:rsidP="00713926">
      <w:pPr>
        <w:rPr>
          <w:rStyle w:val="StyleUnderline"/>
        </w:rPr>
      </w:pPr>
      <w:r w:rsidRPr="0006478D">
        <w:rPr>
          <w:rStyle w:val="StyleUnderline"/>
        </w:rPr>
        <w:t xml:space="preserve">The </w:t>
      </w:r>
      <w:r w:rsidRPr="0006478D">
        <w:rPr>
          <w:rStyle w:val="Emphasis"/>
        </w:rPr>
        <w:t>conclusion</w:t>
      </w:r>
      <w:r w:rsidRPr="0006478D">
        <w:rPr>
          <w:rStyle w:val="StyleUnderline"/>
        </w:rPr>
        <w:t xml:space="preserve"> of the war across </w:t>
      </w:r>
      <w:r w:rsidRPr="0006478D">
        <w:rPr>
          <w:rStyle w:val="Emphasis"/>
        </w:rPr>
        <w:t>all fronts</w:t>
      </w:r>
      <w:r w:rsidRPr="0006478D">
        <w:rPr>
          <w:rStyle w:val="StyleUnderline"/>
        </w:rPr>
        <w:t xml:space="preserve"> and for </w:t>
      </w:r>
      <w:r w:rsidRPr="0006478D">
        <w:rPr>
          <w:rStyle w:val="Emphasis"/>
        </w:rPr>
        <w:t>all resistance groups</w:t>
      </w:r>
      <w:r w:rsidRPr="0006478D">
        <w:rPr>
          <w:rStyle w:val="StyleUnderline"/>
        </w:rPr>
        <w:t xml:space="preserve"> involved throughout the region.</w:t>
      </w:r>
    </w:p>
    <w:p w14:paraId="307B473F" w14:textId="77777777" w:rsidR="00713926" w:rsidRPr="0006478D" w:rsidRDefault="00713926" w:rsidP="00713926">
      <w:pPr>
        <w:rPr>
          <w:rStyle w:val="Emphasis"/>
        </w:rPr>
      </w:pPr>
      <w:r w:rsidRPr="0006478D">
        <w:rPr>
          <w:rStyle w:val="StyleUnderline"/>
        </w:rPr>
        <w:t xml:space="preserve">Iran’s exercise of </w:t>
      </w:r>
      <w:r w:rsidRPr="0006478D">
        <w:rPr>
          <w:rStyle w:val="Emphasis"/>
        </w:rPr>
        <w:t>sovereignty</w:t>
      </w:r>
      <w:r w:rsidRPr="0006478D">
        <w:rPr>
          <w:rStyle w:val="StyleUnderline"/>
        </w:rPr>
        <w:t xml:space="preserve"> </w:t>
      </w:r>
      <w:r w:rsidRPr="0006478D">
        <w:rPr>
          <w:rStyle w:val="Emphasis"/>
        </w:rPr>
        <w:t>over</w:t>
      </w:r>
      <w:r w:rsidRPr="0006478D">
        <w:rPr>
          <w:rStyle w:val="StyleUnderline"/>
        </w:rPr>
        <w:t xml:space="preserve"> the </w:t>
      </w:r>
      <w:r w:rsidRPr="0006478D">
        <w:rPr>
          <w:rStyle w:val="Emphasis"/>
        </w:rPr>
        <w:t>Strait of Hormuz</w:t>
      </w:r>
      <w:r w:rsidRPr="0006478D">
        <w:rPr>
          <w:rStyle w:val="StyleUnderline"/>
        </w:rPr>
        <w:t xml:space="preserve"> is and will </w:t>
      </w:r>
      <w:r w:rsidRPr="0006478D">
        <w:rPr>
          <w:rStyle w:val="Emphasis"/>
        </w:rPr>
        <w:t>remain Iran’s natural and legal right</w:t>
      </w:r>
      <w:r w:rsidRPr="0006478D">
        <w:rPr>
          <w:rStyle w:val="StyleUnderline"/>
        </w:rPr>
        <w:t xml:space="preserve">, and it constitutes a guarantee for the implementation of the other party’s </w:t>
      </w:r>
      <w:r w:rsidRPr="0006478D">
        <w:rPr>
          <w:rStyle w:val="Emphasis"/>
        </w:rPr>
        <w:t>commitments</w:t>
      </w:r>
      <w:r w:rsidRPr="0006478D">
        <w:rPr>
          <w:rStyle w:val="StyleUnderline"/>
        </w:rPr>
        <w:t xml:space="preserve">, and </w:t>
      </w:r>
      <w:r w:rsidRPr="0006478D">
        <w:rPr>
          <w:rStyle w:val="Emphasis"/>
        </w:rPr>
        <w:t>must be recognized.</w:t>
      </w:r>
    </w:p>
    <w:p w14:paraId="04690026" w14:textId="77777777" w:rsidR="00713926" w:rsidRPr="0006478D" w:rsidRDefault="00713926" w:rsidP="00713926">
      <w:pPr>
        <w:rPr>
          <w:sz w:val="16"/>
        </w:rPr>
      </w:pPr>
      <w:r w:rsidRPr="0006478D">
        <w:rPr>
          <w:sz w:val="16"/>
        </w:rPr>
        <w:t>Earlier Wednesday, the Fars News Agency, another Iranian state media outlet said there have been increased U.S. efforts to enact a ceasefire and start indirect talks with Iran to end the war.</w:t>
      </w:r>
    </w:p>
    <w:p w14:paraId="4B37777D" w14:textId="77777777" w:rsidR="00713926" w:rsidRPr="0006478D" w:rsidRDefault="00713926" w:rsidP="00713926">
      <w:pPr>
        <w:rPr>
          <w:sz w:val="16"/>
        </w:rPr>
      </w:pPr>
      <w:r w:rsidRPr="0006478D">
        <w:rPr>
          <w:sz w:val="16"/>
        </w:rPr>
        <w:t>“</w:t>
      </w:r>
      <w:r w:rsidRPr="0006478D">
        <w:rPr>
          <w:rStyle w:val="StyleUnderline"/>
          <w:highlight w:val="green"/>
        </w:rPr>
        <w:t xml:space="preserve">Iran </w:t>
      </w:r>
      <w:r w:rsidRPr="0006478D">
        <w:rPr>
          <w:rStyle w:val="Emphasis"/>
          <w:highlight w:val="green"/>
        </w:rPr>
        <w:t>does not</w:t>
      </w:r>
      <w:r w:rsidRPr="0006478D">
        <w:rPr>
          <w:rStyle w:val="StyleUnderline"/>
          <w:highlight w:val="green"/>
        </w:rPr>
        <w:t xml:space="preserve"> accept a </w:t>
      </w:r>
      <w:r w:rsidRPr="0006478D">
        <w:rPr>
          <w:rStyle w:val="Emphasis"/>
          <w:highlight w:val="green"/>
        </w:rPr>
        <w:t>ceasefire</w:t>
      </w:r>
      <w:r w:rsidRPr="0006478D">
        <w:rPr>
          <w:sz w:val="16"/>
        </w:rPr>
        <w:t>,” a so-called source told Fars, according to a translation of the news site’s Telegram page that reported the interview.</w:t>
      </w:r>
    </w:p>
    <w:p w14:paraId="29EFCD67" w14:textId="77777777" w:rsidR="00713926" w:rsidRPr="0006478D" w:rsidRDefault="00713926" w:rsidP="00713926">
      <w:pPr>
        <w:rPr>
          <w:sz w:val="16"/>
        </w:rPr>
      </w:pPr>
      <w:r w:rsidRPr="0006478D">
        <w:rPr>
          <w:sz w:val="16"/>
        </w:rPr>
        <w:t xml:space="preserve">“Basically, it is </w:t>
      </w:r>
      <w:r w:rsidRPr="0006478D">
        <w:rPr>
          <w:rStyle w:val="Emphasis"/>
          <w:highlight w:val="green"/>
        </w:rPr>
        <w:t>not</w:t>
      </w:r>
      <w:r w:rsidRPr="0006478D">
        <w:rPr>
          <w:rStyle w:val="Emphasis"/>
        </w:rPr>
        <w:t xml:space="preserve"> </w:t>
      </w:r>
      <w:r w:rsidRPr="0006478D">
        <w:rPr>
          <w:rStyle w:val="Emphasis"/>
          <w:highlight w:val="green"/>
        </w:rPr>
        <w:t>logical</w:t>
      </w:r>
      <w:r w:rsidRPr="0006478D">
        <w:rPr>
          <w:rStyle w:val="StyleUnderline"/>
          <w:highlight w:val="green"/>
        </w:rPr>
        <w:t xml:space="preserve"> to enter</w:t>
      </w:r>
      <w:r w:rsidRPr="0006478D">
        <w:rPr>
          <w:sz w:val="16"/>
        </w:rPr>
        <w:t xml:space="preserve"> into such a process </w:t>
      </w:r>
      <w:r w:rsidRPr="0006478D">
        <w:rPr>
          <w:rStyle w:val="StyleUnderline"/>
          <w:highlight w:val="green"/>
        </w:rPr>
        <w:t xml:space="preserve">with those who </w:t>
      </w:r>
      <w:r w:rsidRPr="0006478D">
        <w:rPr>
          <w:rStyle w:val="Emphasis"/>
          <w:highlight w:val="green"/>
        </w:rPr>
        <w:t>violate</w:t>
      </w:r>
      <w:r w:rsidRPr="0006478D">
        <w:rPr>
          <w:sz w:val="16"/>
        </w:rPr>
        <w:t xml:space="preserve"> the agreement,” the source said.</w:t>
      </w:r>
    </w:p>
    <w:p w14:paraId="6FA7BDD5" w14:textId="77777777" w:rsidR="00713926" w:rsidRPr="0006478D" w:rsidRDefault="00713926" w:rsidP="00713926">
      <w:pPr>
        <w:rPr>
          <w:rStyle w:val="StyleUnderline"/>
        </w:rPr>
      </w:pPr>
      <w:r w:rsidRPr="0006478D">
        <w:rPr>
          <w:rStyle w:val="StyleUnderline"/>
        </w:rPr>
        <w:t xml:space="preserve">The source also told Fars that </w:t>
      </w:r>
      <w:r w:rsidRPr="0006478D">
        <w:rPr>
          <w:rStyle w:val="StyleUnderline"/>
          <w:highlight w:val="green"/>
        </w:rPr>
        <w:t>Iran</w:t>
      </w:r>
      <w:r w:rsidRPr="0006478D">
        <w:rPr>
          <w:rStyle w:val="StyleUnderline"/>
        </w:rPr>
        <w:t xml:space="preserve"> </w:t>
      </w:r>
      <w:r w:rsidRPr="0006478D">
        <w:rPr>
          <w:rStyle w:val="StyleUnderline"/>
          <w:highlight w:val="green"/>
        </w:rPr>
        <w:t>intends</w:t>
      </w:r>
      <w:r w:rsidRPr="0006478D">
        <w:rPr>
          <w:rStyle w:val="StyleUnderline"/>
        </w:rPr>
        <w:t xml:space="preserve"> </w:t>
      </w:r>
      <w:r w:rsidRPr="0006478D">
        <w:rPr>
          <w:rStyle w:val="StyleUnderline"/>
          <w:highlight w:val="green"/>
        </w:rPr>
        <w:t xml:space="preserve">to </w:t>
      </w:r>
      <w:r w:rsidRPr="0006478D">
        <w:rPr>
          <w:rStyle w:val="Emphasis"/>
          <w:highlight w:val="green"/>
        </w:rPr>
        <w:t>realize</w:t>
      </w:r>
      <w:r w:rsidRPr="0006478D">
        <w:rPr>
          <w:rStyle w:val="StyleUnderline"/>
        </w:rPr>
        <w:t xml:space="preserve"> its </w:t>
      </w:r>
      <w:r w:rsidRPr="0006478D">
        <w:rPr>
          <w:rStyle w:val="Emphasis"/>
          <w:highlight w:val="green"/>
        </w:rPr>
        <w:t>strategic goals</w:t>
      </w:r>
      <w:r w:rsidRPr="0006478D">
        <w:rPr>
          <w:rStyle w:val="StyleUnderline"/>
        </w:rPr>
        <w:t xml:space="preserve"> in the war, and that only when that happens will there be a possibility of ending the conflict, the outlet reported.</w:t>
      </w:r>
    </w:p>
    <w:p w14:paraId="112A9748" w14:textId="77777777" w:rsidR="00713926" w:rsidRPr="0006478D" w:rsidRDefault="00713926" w:rsidP="00713926">
      <w:pPr>
        <w:rPr>
          <w:sz w:val="16"/>
        </w:rPr>
      </w:pPr>
      <w:r w:rsidRPr="0006478D">
        <w:rPr>
          <w:sz w:val="16"/>
        </w:rPr>
        <w:t>The conflict began Feb. 28 with strikes by the U.S. and Israel against the Islamic Republic.</w:t>
      </w:r>
    </w:p>
    <w:p w14:paraId="29FA6539" w14:textId="77777777" w:rsidR="00713926" w:rsidRPr="0006478D" w:rsidRDefault="00713926" w:rsidP="00713926">
      <w:pPr>
        <w:rPr>
          <w:sz w:val="16"/>
        </w:rPr>
      </w:pPr>
      <w:r w:rsidRPr="0006478D">
        <w:rPr>
          <w:sz w:val="16"/>
        </w:rPr>
        <w:t>Meanwhile, The Associated Press reported that Iran has received Trump’s 15-point peace plan.</w:t>
      </w:r>
    </w:p>
    <w:p w14:paraId="0609FACD" w14:textId="77777777" w:rsidR="00713926" w:rsidRPr="0006478D" w:rsidRDefault="00713926" w:rsidP="00713926">
      <w:pPr>
        <w:rPr>
          <w:sz w:val="16"/>
        </w:rPr>
      </w:pPr>
      <w:r w:rsidRPr="0006478D">
        <w:rPr>
          <w:rStyle w:val="Emphasis"/>
        </w:rPr>
        <w:t>Trump</w:t>
      </w:r>
      <w:r w:rsidRPr="0006478D">
        <w:rPr>
          <w:rStyle w:val="StyleUnderline"/>
        </w:rPr>
        <w:t xml:space="preserve"> said on </w:t>
      </w:r>
      <w:r w:rsidRPr="0006478D">
        <w:rPr>
          <w:rStyle w:val="Emphasis"/>
        </w:rPr>
        <w:t>Tuesday</w:t>
      </w:r>
      <w:r w:rsidRPr="0006478D">
        <w:rPr>
          <w:rStyle w:val="StyleUnderline"/>
        </w:rPr>
        <w:t xml:space="preserve"> that the </w:t>
      </w:r>
      <w:r w:rsidRPr="0006478D">
        <w:rPr>
          <w:rStyle w:val="Emphasis"/>
        </w:rPr>
        <w:t>U.S. and Iran</w:t>
      </w:r>
      <w:r w:rsidRPr="0006478D">
        <w:rPr>
          <w:rStyle w:val="StyleUnderline"/>
        </w:rPr>
        <w:t xml:space="preserve"> are </w:t>
      </w:r>
      <w:r w:rsidRPr="0006478D">
        <w:rPr>
          <w:rStyle w:val="Emphasis"/>
        </w:rPr>
        <w:t>currently in negotiations</w:t>
      </w:r>
      <w:r w:rsidRPr="0006478D">
        <w:rPr>
          <w:rStyle w:val="StyleUnderline"/>
        </w:rPr>
        <w:t>.</w:t>
      </w:r>
    </w:p>
    <w:p w14:paraId="47E73BB3" w14:textId="77777777" w:rsidR="00713926" w:rsidRDefault="00713926" w:rsidP="00713926">
      <w:pPr>
        <w:rPr>
          <w:rStyle w:val="StyleUnderline"/>
        </w:rPr>
      </w:pPr>
      <w:r w:rsidRPr="0006478D">
        <w:rPr>
          <w:rStyle w:val="Emphasis"/>
          <w:highlight w:val="green"/>
        </w:rPr>
        <w:t>Iran</w:t>
      </w:r>
      <w:r w:rsidRPr="0006478D">
        <w:rPr>
          <w:rStyle w:val="StyleUnderline"/>
        </w:rPr>
        <w:t xml:space="preserve"> </w:t>
      </w:r>
      <w:r w:rsidRPr="0006478D">
        <w:rPr>
          <w:rStyle w:val="StyleUnderline"/>
          <w:highlight w:val="green"/>
        </w:rPr>
        <w:t>has</w:t>
      </w:r>
      <w:r w:rsidRPr="0006478D">
        <w:rPr>
          <w:rStyle w:val="StyleUnderline"/>
        </w:rPr>
        <w:t xml:space="preserve"> </w:t>
      </w:r>
      <w:r w:rsidRPr="0006478D">
        <w:rPr>
          <w:rStyle w:val="Emphasis"/>
          <w:highlight w:val="green"/>
        </w:rPr>
        <w:t>denied</w:t>
      </w:r>
      <w:r w:rsidRPr="0006478D">
        <w:rPr>
          <w:rStyle w:val="StyleUnderline"/>
        </w:rPr>
        <w:t xml:space="preserve"> that there are </w:t>
      </w:r>
      <w:r w:rsidRPr="0006478D">
        <w:rPr>
          <w:rStyle w:val="Emphasis"/>
        </w:rPr>
        <w:t>any</w:t>
      </w:r>
      <w:r w:rsidRPr="0006478D">
        <w:rPr>
          <w:rStyle w:val="StyleUnderline"/>
        </w:rPr>
        <w:t xml:space="preserve"> </w:t>
      </w:r>
      <w:r w:rsidRPr="0006478D">
        <w:rPr>
          <w:rStyle w:val="Emphasis"/>
        </w:rPr>
        <w:t xml:space="preserve">direct </w:t>
      </w:r>
      <w:r w:rsidRPr="0006478D">
        <w:rPr>
          <w:rStyle w:val="Emphasis"/>
          <w:highlight w:val="green"/>
        </w:rPr>
        <w:t>negotiations</w:t>
      </w:r>
      <w:r w:rsidRPr="0006478D">
        <w:rPr>
          <w:rStyle w:val="StyleUnderline"/>
        </w:rPr>
        <w:t xml:space="preserve"> </w:t>
      </w:r>
      <w:r w:rsidRPr="0006478D">
        <w:rPr>
          <w:rStyle w:val="Emphasis"/>
        </w:rPr>
        <w:t>between the two</w:t>
      </w:r>
      <w:r w:rsidRPr="0006478D">
        <w:rPr>
          <w:rStyle w:val="StyleUnderline"/>
        </w:rPr>
        <w:t xml:space="preserve"> countries.</w:t>
      </w:r>
    </w:p>
    <w:p w14:paraId="0CEA28D5" w14:textId="77777777" w:rsidR="00713926" w:rsidRPr="00C851E9" w:rsidRDefault="00713926" w:rsidP="00713926">
      <w:pPr>
        <w:pStyle w:val="Heading4"/>
        <w:rPr>
          <w:rStyle w:val="StyleUnderline"/>
          <w:b w:val="0"/>
          <w:bCs/>
          <w:u w:val="none"/>
        </w:rPr>
      </w:pPr>
      <w:r w:rsidRPr="00C851E9">
        <w:rPr>
          <w:rStyle w:val="StyleUnderline"/>
          <w:u w:val="none"/>
        </w:rPr>
        <w:t>They’ve cited a strawman.</w:t>
      </w:r>
      <w:r>
        <w:rPr>
          <w:rStyle w:val="StyleUnderline"/>
          <w:u w:val="none"/>
        </w:rPr>
        <w:t xml:space="preserve"> </w:t>
      </w:r>
      <w:r>
        <w:rPr>
          <w:rStyle w:val="StyleUnderline"/>
          <w:b w:val="0"/>
          <w:bCs/>
          <w:u w:val="none"/>
        </w:rPr>
        <w:t>WKU reads BIG RED!</w:t>
      </w:r>
    </w:p>
    <w:p w14:paraId="0E2D2EF3" w14:textId="77777777" w:rsidR="00713926" w:rsidRDefault="00713926" w:rsidP="00713926">
      <w:r w:rsidRPr="00887F4E">
        <w:t xml:space="preserve">Holly </w:t>
      </w:r>
      <w:r w:rsidRPr="00887F4E">
        <w:rPr>
          <w:rStyle w:val="Style13ptBold"/>
        </w:rPr>
        <w:t>Ellyatt</w:t>
      </w:r>
      <w:r w:rsidRPr="00887F4E">
        <w:t xml:space="preserve">, </w:t>
      </w:r>
      <w:r w:rsidRPr="00887F4E">
        <w:rPr>
          <w:rStyle w:val="Style13ptBold"/>
        </w:rPr>
        <w:t>3-3</w:t>
      </w:r>
      <w:r w:rsidRPr="00887F4E">
        <w:t>-2026, Holly Ellyatt writes for CNBC.com focusing on European macro-economics and politics. She has led digital coverage of the European financial crisis, U.K. and euro zone politics, Brexit, the Covid-19 pandemic and Russia and the war in Ukraine.  “The U.S. insists the Iran conflict won’t be a ‘forever war.’ Experts beg to differ”, CNBC, https://www.cnbc.com/2026/03/05/iran-conflict-duration-middle-east-regional-war-experts.html</w:t>
      </w:r>
      <w:r>
        <w:t>//ISA</w:t>
      </w:r>
    </w:p>
    <w:p w14:paraId="766EE343" w14:textId="77777777" w:rsidR="00713926" w:rsidRPr="00C851E9" w:rsidRDefault="00713926" w:rsidP="00713926">
      <w:pPr>
        <w:rPr>
          <w:sz w:val="16"/>
        </w:rPr>
      </w:pPr>
      <w:r w:rsidRPr="008B0AD9">
        <w:rPr>
          <w:sz w:val="16"/>
        </w:rPr>
        <w:t xml:space="preserve">Since the U.S. and Israel launched surprise </w:t>
      </w:r>
      <w:r w:rsidRPr="006066B6">
        <w:rPr>
          <w:rStyle w:val="StyleUnderline"/>
          <w:highlight w:val="cyan"/>
        </w:rPr>
        <w:t>strikes on Iran</w:t>
      </w:r>
      <w:r w:rsidRPr="008B0AD9">
        <w:rPr>
          <w:sz w:val="16"/>
        </w:rPr>
        <w:t xml:space="preserve"> last weekend, </w:t>
      </w:r>
      <w:r w:rsidRPr="008B0AD9">
        <w:rPr>
          <w:rStyle w:val="StyleUnderline"/>
        </w:rPr>
        <w:t>Washington</w:t>
      </w:r>
      <w:r w:rsidRPr="008B0AD9">
        <w:rPr>
          <w:sz w:val="16"/>
        </w:rPr>
        <w:t xml:space="preserve"> has been keen to </w:t>
      </w:r>
      <w:r w:rsidRPr="008B0AD9">
        <w:rPr>
          <w:rStyle w:val="StyleUnderline"/>
        </w:rPr>
        <w:t xml:space="preserve">stress that the military action </w:t>
      </w:r>
      <w:r w:rsidRPr="006066B6">
        <w:rPr>
          <w:rStyle w:val="StyleUnderline"/>
          <w:highlight w:val="cyan"/>
        </w:rPr>
        <w:t>will be over in a matter of weeks</w:t>
      </w:r>
      <w:r w:rsidRPr="008B0AD9">
        <w:rPr>
          <w:sz w:val="16"/>
        </w:rPr>
        <w:t xml:space="preserve"> and won’t turn into a so-called “forever war.” </w:t>
      </w:r>
      <w:r w:rsidRPr="00C851E9">
        <w:rPr>
          <w:szCs w:val="24"/>
          <w:u w:val="single"/>
        </w:rPr>
        <w:t xml:space="preserve">But </w:t>
      </w:r>
      <w:r w:rsidRPr="00C851E9">
        <w:rPr>
          <w:szCs w:val="24"/>
          <w:highlight w:val="red"/>
          <w:u w:val="single"/>
        </w:rPr>
        <w:t>experts say the U.S. could</w:t>
      </w:r>
      <w:r w:rsidRPr="00C851E9">
        <w:rPr>
          <w:szCs w:val="24"/>
          <w:u w:val="single"/>
        </w:rPr>
        <w:t xml:space="preserve"> easily </w:t>
      </w:r>
      <w:r w:rsidRPr="00C851E9">
        <w:rPr>
          <w:szCs w:val="24"/>
          <w:highlight w:val="red"/>
          <w:u w:val="single"/>
        </w:rPr>
        <w:t>get bogged down in “Operation Epic Fury” if</w:t>
      </w:r>
      <w:r w:rsidRPr="00C851E9">
        <w:rPr>
          <w:szCs w:val="24"/>
          <w:u w:val="single"/>
        </w:rPr>
        <w:t xml:space="preserve"> the </w:t>
      </w:r>
      <w:r w:rsidRPr="00C851E9">
        <w:rPr>
          <w:szCs w:val="24"/>
          <w:highlight w:val="red"/>
          <w:u w:val="single"/>
        </w:rPr>
        <w:t>Iran</w:t>
      </w:r>
      <w:r w:rsidRPr="00C851E9">
        <w:rPr>
          <w:szCs w:val="24"/>
          <w:u w:val="single"/>
        </w:rPr>
        <w:t xml:space="preserve">ian regime </w:t>
      </w:r>
      <w:r w:rsidRPr="00C851E9">
        <w:rPr>
          <w:szCs w:val="24"/>
          <w:highlight w:val="red"/>
          <w:u w:val="single"/>
        </w:rPr>
        <w:t>proves</w:t>
      </w:r>
      <w:r w:rsidRPr="00C851E9">
        <w:rPr>
          <w:szCs w:val="24"/>
          <w:u w:val="single"/>
        </w:rPr>
        <w:t xml:space="preserve"> more </w:t>
      </w:r>
      <w:r w:rsidRPr="00C851E9">
        <w:rPr>
          <w:szCs w:val="24"/>
          <w:highlight w:val="red"/>
          <w:u w:val="single"/>
        </w:rPr>
        <w:t>resilient</w:t>
      </w:r>
      <w:r w:rsidRPr="00C851E9">
        <w:rPr>
          <w:szCs w:val="24"/>
          <w:u w:val="single"/>
        </w:rPr>
        <w:t xml:space="preserve"> than expected. “</w:t>
      </w:r>
      <w:r w:rsidRPr="00C851E9">
        <w:rPr>
          <w:szCs w:val="24"/>
          <w:highlight w:val="red"/>
          <w:u w:val="single"/>
        </w:rPr>
        <w:t>What we’re seeing is</w:t>
      </w:r>
      <w:r w:rsidRPr="00C851E9">
        <w:rPr>
          <w:szCs w:val="24"/>
          <w:u w:val="single"/>
        </w:rPr>
        <w:t xml:space="preserve"> going to be </w:t>
      </w:r>
      <w:r w:rsidRPr="00C851E9">
        <w:rPr>
          <w:szCs w:val="24"/>
          <w:highlight w:val="red"/>
          <w:u w:val="single"/>
        </w:rPr>
        <w:t>more complicated than the White House</w:t>
      </w:r>
      <w:r w:rsidRPr="00C851E9">
        <w:rPr>
          <w:szCs w:val="24"/>
          <w:u w:val="single"/>
        </w:rPr>
        <w:t xml:space="preserve"> may have </w:t>
      </w:r>
      <w:r w:rsidRPr="00C851E9">
        <w:rPr>
          <w:szCs w:val="24"/>
          <w:highlight w:val="red"/>
          <w:u w:val="single"/>
        </w:rPr>
        <w:t>hoped</w:t>
      </w:r>
      <w:r w:rsidRPr="00C851E9">
        <w:rPr>
          <w:szCs w:val="24"/>
          <w:u w:val="single"/>
        </w:rPr>
        <w:t>,”</w:t>
      </w:r>
      <w:r w:rsidRPr="008B0AD9">
        <w:rPr>
          <w:sz w:val="16"/>
        </w:rPr>
        <w:t xml:space="preserve"> Suzanne Maloney, Brookings Institution vice president and director of foreign policy, told CNBC Tuesday. “Obviously, the start of the conflict appeared to be tremendously successful with the very quick announcement that Ayatollah Ali Khamenei, the supreme leader of Iran, had been killed, that was a huge breakthrough in many respects and the U.S. and Israel have been able to do immense damage to Iran’s military capabilities.” “But the day after is going to be immensely complicated as well, </w:t>
      </w:r>
      <w:r w:rsidRPr="00BE05FA">
        <w:rPr>
          <w:szCs w:val="24"/>
          <w:u w:val="single"/>
        </w:rPr>
        <w:t xml:space="preserve">and </w:t>
      </w:r>
      <w:r w:rsidRPr="00BE05FA">
        <w:rPr>
          <w:szCs w:val="24"/>
          <w:highlight w:val="red"/>
          <w:u w:val="single"/>
        </w:rPr>
        <w:t>I am not optimistic that we’re going to see a quick end to this conflict</w:t>
      </w:r>
      <w:r w:rsidRPr="00BE05FA">
        <w:rPr>
          <w:szCs w:val="24"/>
          <w:u w:val="single"/>
        </w:rPr>
        <w:t xml:space="preserve">, because the </w:t>
      </w:r>
      <w:r w:rsidRPr="00BE05FA">
        <w:rPr>
          <w:szCs w:val="24"/>
          <w:highlight w:val="red"/>
          <w:u w:val="single"/>
        </w:rPr>
        <w:t>Iranians are escalating across the region</w:t>
      </w:r>
      <w:r w:rsidRPr="00BE05FA">
        <w:rPr>
          <w:szCs w:val="24"/>
          <w:u w:val="single"/>
        </w:rPr>
        <w:t xml:space="preserve"> and </w:t>
      </w:r>
      <w:r w:rsidRPr="00BE05FA">
        <w:rPr>
          <w:szCs w:val="24"/>
          <w:highlight w:val="red"/>
          <w:u w:val="single"/>
        </w:rPr>
        <w:t>that is their long-standing game plan</w:t>
      </w:r>
      <w:r w:rsidRPr="00BE05FA">
        <w:rPr>
          <w:szCs w:val="24"/>
          <w:u w:val="single"/>
        </w:rPr>
        <w:t>,” she said</w:t>
      </w:r>
      <w:r w:rsidRPr="008B0AD9">
        <w:rPr>
          <w:sz w:val="16"/>
        </w:rPr>
        <w:t xml:space="preserve">. When airstrikes began to target Iran’s leadership and military sites last Saturday, killing Khamenei in his compound within hours, it quickly became apparent that the attacks would not be a case of “one and done.” </w:t>
      </w:r>
      <w:r w:rsidRPr="008B0AD9">
        <w:rPr>
          <w:rStyle w:val="StyleUnderline"/>
        </w:rPr>
        <w:t>But U.S. President Donald Trump has said in the last week that the military operation in Iran would be over in “four to five weeks”</w:t>
      </w:r>
      <w:r w:rsidRPr="008B0AD9">
        <w:rPr>
          <w:sz w:val="16"/>
        </w:rPr>
        <w:t xml:space="preserve"> and top officials, from Vice President JD Vance to Defense Secretary Peter Hegseth, have stressed that this will not be a prolonged, low-burn conflict of the type seen in Afghanistan or Iraq. Such so-called </w:t>
      </w:r>
      <w:r w:rsidRPr="008B0AD9">
        <w:rPr>
          <w:rStyle w:val="StyleUnderline"/>
        </w:rPr>
        <w:t>“</w:t>
      </w:r>
      <w:r w:rsidRPr="006066B6">
        <w:rPr>
          <w:rStyle w:val="StyleUnderline"/>
          <w:highlight w:val="cyan"/>
        </w:rPr>
        <w:t>forever wars</w:t>
      </w:r>
      <w:r w:rsidRPr="008B0AD9">
        <w:rPr>
          <w:rStyle w:val="StyleUnderline"/>
        </w:rPr>
        <w:t xml:space="preserve">” have proved contentious and </w:t>
      </w:r>
      <w:r w:rsidRPr="006066B6">
        <w:rPr>
          <w:rStyle w:val="StyleUnderline"/>
          <w:highlight w:val="cyan"/>
        </w:rPr>
        <w:t>unpopular with</w:t>
      </w:r>
      <w:r w:rsidRPr="008B0AD9">
        <w:rPr>
          <w:rStyle w:val="StyleUnderline"/>
        </w:rPr>
        <w:t xml:space="preserve"> the American </w:t>
      </w:r>
      <w:r w:rsidRPr="006066B6">
        <w:rPr>
          <w:rStyle w:val="StyleUnderline"/>
          <w:highlight w:val="cyan"/>
        </w:rPr>
        <w:t>public and</w:t>
      </w:r>
      <w:r w:rsidRPr="008B0AD9">
        <w:rPr>
          <w:rStyle w:val="StyleUnderline"/>
        </w:rPr>
        <w:t xml:space="preserve"> are </w:t>
      </w:r>
      <w:r w:rsidRPr="006066B6">
        <w:rPr>
          <w:rStyle w:val="Emphasis"/>
          <w:highlight w:val="cyan"/>
        </w:rPr>
        <w:t>particularly</w:t>
      </w:r>
      <w:r w:rsidRPr="006066B6">
        <w:rPr>
          <w:rStyle w:val="StyleUnderline"/>
          <w:highlight w:val="cyan"/>
        </w:rPr>
        <w:t xml:space="preserve"> frowned upon by</w:t>
      </w:r>
      <w:r w:rsidRPr="008B0AD9">
        <w:rPr>
          <w:rStyle w:val="StyleUnderline"/>
        </w:rPr>
        <w:t xml:space="preserve"> Trump’s </w:t>
      </w:r>
      <w:r w:rsidRPr="006066B6">
        <w:rPr>
          <w:rStyle w:val="StyleUnderline"/>
          <w:highlight w:val="cyan"/>
        </w:rPr>
        <w:t>MAGA fanbase who</w:t>
      </w:r>
      <w:r w:rsidRPr="008B0AD9">
        <w:rPr>
          <w:rStyle w:val="StyleUnderline"/>
        </w:rPr>
        <w:t xml:space="preserve"> want the president </w:t>
      </w:r>
      <w:r w:rsidRPr="008B0AD9">
        <w:rPr>
          <w:rStyle w:val="Emphasis"/>
        </w:rPr>
        <w:t xml:space="preserve">to </w:t>
      </w:r>
      <w:r w:rsidRPr="006066B6">
        <w:rPr>
          <w:rStyle w:val="Emphasis"/>
          <w:highlight w:val="cyan"/>
        </w:rPr>
        <w:t>prioritize domestic rather than fo</w:t>
      </w:r>
      <w:r w:rsidRPr="008B0AD9">
        <w:rPr>
          <w:rStyle w:val="Emphasis"/>
        </w:rPr>
        <w:t>reign</w:t>
      </w:r>
      <w:r w:rsidRPr="006066B6">
        <w:rPr>
          <w:rStyle w:val="Emphasis"/>
          <w:highlight w:val="cyan"/>
        </w:rPr>
        <w:t xml:space="preserve"> po</w:t>
      </w:r>
      <w:r w:rsidRPr="008B0AD9">
        <w:rPr>
          <w:rStyle w:val="Emphasis"/>
        </w:rPr>
        <w:t>licy</w:t>
      </w:r>
      <w:r w:rsidRPr="008B0AD9">
        <w:rPr>
          <w:sz w:val="16"/>
        </w:rPr>
        <w:t xml:space="preserve">. Just one in four Americans supports the attacks on Iran, a Reuters/IPSOS poll found in the last week, and there have been protests in Washington against the strikes. Game plan, or big gamble? The U.S. and Israel initially stated their primary aim was to obliterate Iran’s nuclear program once and for all, but those war aims appear to have shifted this week, with the stated objectives ranging from destroying Iran’s ballistic missile program to wanting to protect the American public from an imminent, but unspecified, Iranian threat. </w:t>
      </w:r>
      <w:r w:rsidRPr="006066B6">
        <w:rPr>
          <w:rStyle w:val="StyleUnderline"/>
          <w:highlight w:val="cyan"/>
        </w:rPr>
        <w:t>Trump will</w:t>
      </w:r>
      <w:r w:rsidRPr="008B0AD9">
        <w:rPr>
          <w:rStyle w:val="StyleUnderline"/>
        </w:rPr>
        <w:t xml:space="preserve"> </w:t>
      </w:r>
      <w:r w:rsidRPr="006066B6">
        <w:rPr>
          <w:rStyle w:val="StyleUnderline"/>
          <w:highlight w:val="cyan"/>
        </w:rPr>
        <w:t>be</w:t>
      </w:r>
      <w:r w:rsidRPr="008B0AD9">
        <w:rPr>
          <w:rStyle w:val="StyleUnderline"/>
        </w:rPr>
        <w:t xml:space="preserve"> very </w:t>
      </w:r>
      <w:r w:rsidRPr="006066B6">
        <w:rPr>
          <w:rStyle w:val="Emphasis"/>
          <w:highlight w:val="cyan"/>
        </w:rPr>
        <w:t>wary of public opinion</w:t>
      </w:r>
      <w:r w:rsidRPr="006066B6">
        <w:rPr>
          <w:rStyle w:val="StyleUnderline"/>
          <w:highlight w:val="cyan"/>
        </w:rPr>
        <w:t xml:space="preserve"> when it comes to operations in Iran</w:t>
      </w:r>
      <w:r w:rsidRPr="006066B6">
        <w:rPr>
          <w:sz w:val="16"/>
          <w:highlight w:val="cyan"/>
        </w:rPr>
        <w:t xml:space="preserve">, </w:t>
      </w:r>
      <w:r w:rsidRPr="008B0AD9">
        <w:rPr>
          <w:sz w:val="16"/>
        </w:rPr>
        <w:t xml:space="preserve">according to William Roebuck, former U.S. Ambassador to Bahrain and current executive vice president at the Arab Gulf States Institute. “It’s a risky proposition for him. There’s a lot of </w:t>
      </w:r>
      <w:r w:rsidRPr="008B0AD9">
        <w:rPr>
          <w:rStyle w:val="StyleUnderline"/>
        </w:rPr>
        <w:t>possibility of disruption of the economy,</w:t>
      </w:r>
      <w:r w:rsidRPr="008B0AD9">
        <w:rPr>
          <w:sz w:val="16"/>
        </w:rPr>
        <w:t xml:space="preserve"> which he’s very focused on. This could cause jolts in the energy markets. It could cost jolts in the stock market which he’s very focused on as well,” Roebuck told CNBC Wednesday. “He also hasn’t really made the case in the United States for the cause of going into Iran and taking this military action. They’ve been a bit all over the place in [terms of] the rationales that they’ve offered, and polling indicates that only one in four Americans really get the rationale and supports it,” Roebuck noted. “</w:t>
      </w:r>
      <w:r w:rsidRPr="008B0AD9">
        <w:rPr>
          <w:rStyle w:val="StyleUnderline"/>
        </w:rPr>
        <w:t xml:space="preserve">It’s a bit </w:t>
      </w:r>
      <w:r w:rsidRPr="006066B6">
        <w:rPr>
          <w:rStyle w:val="Emphasis"/>
          <w:highlight w:val="cyan"/>
        </w:rPr>
        <w:t>risky to his base</w:t>
      </w:r>
      <w:r w:rsidRPr="008B0AD9">
        <w:rPr>
          <w:rStyle w:val="StyleUnderline"/>
        </w:rPr>
        <w:t xml:space="preserve"> for those reasons,” he said</w:t>
      </w:r>
      <w:r w:rsidRPr="008B0AD9">
        <w:rPr>
          <w:sz w:val="16"/>
        </w:rPr>
        <w:t>. One of the biggest unknowns is whether the U.S. wants regime change in the Islamic Republic after the death of Khamenei and, if so, who or what should replace the supreme leader. Hegseth has also stressed that the military operation is not about regime change, stating Monday: “This is not a so-called regime change war, but the regime sure did change,” referring to Khamenei’s death alongside other senior officials. Torbjorn Soltvedt, principal Middle East analyst at Verisk Maplecroft, said U.S. officials are looking for a “very, very swift resolution to this conflict” but as things stand now, “</w:t>
      </w:r>
      <w:r w:rsidRPr="008B0AD9">
        <w:rPr>
          <w:rStyle w:val="StyleUnderline"/>
        </w:rPr>
        <w:t>we’ll have to brace for potentially an extended conflict</w:t>
      </w:r>
      <w:r w:rsidRPr="008B0AD9">
        <w:rPr>
          <w:sz w:val="16"/>
        </w:rPr>
        <w:t xml:space="preserve">.” “We’ve heard President Trump talk about a </w:t>
      </w:r>
      <w:proofErr w:type="gramStart"/>
      <w:r w:rsidRPr="008B0AD9">
        <w:rPr>
          <w:sz w:val="16"/>
        </w:rPr>
        <w:t>four to five week</w:t>
      </w:r>
      <w:proofErr w:type="gramEnd"/>
      <w:r w:rsidRPr="008B0AD9">
        <w:rPr>
          <w:sz w:val="16"/>
        </w:rPr>
        <w:t xml:space="preserve"> operation, but Iran is a huge country with a huge population, very extensive security apparatus, so trying to untangle that and move towards some kind of interim solution is going to be extremely difficult. But those types of conversations are probably premature at this stage,” he said. Analysts agree that the </w:t>
      </w:r>
      <w:r w:rsidRPr="008B0AD9">
        <w:rPr>
          <w:rStyle w:val="StyleUnderline"/>
        </w:rPr>
        <w:t>U.S.′ game plan — or rather, its endgame — is not clear and that means it’s tricky to determine how long the military operation will take.</w:t>
      </w:r>
      <w:r w:rsidRPr="008B0AD9">
        <w:rPr>
          <w:sz w:val="16"/>
        </w:rPr>
        <w:t xml:space="preserve"> Many liken the current operation in Iran to a “gamble” on Trump’s part. If the goal is regime change, experts say it’s highly likely that it would require American boots on the ground in Iran — a commitment Washington could well balk at, given public opinion and the potential consequences for the Republican administration. “There is no way American forces are going to be used to invade a country of the size of Iran. This is not some small country, it’s a vast country,” Malcolm Rifkind, the U.K.’s former foreign and defense secretary, told CNBC, warning, “it would be an Iraq situation all over again, and that’s not going to happen.” Short war possible While a </w:t>
      </w:r>
      <w:r w:rsidRPr="008B0AD9">
        <w:rPr>
          <w:rStyle w:val="StyleUnderline"/>
        </w:rPr>
        <w:t xml:space="preserve">reluctance to get bogged down in potentially protracted and bloody ground war still stands, analysts say </w:t>
      </w:r>
      <w:r w:rsidRPr="006066B6">
        <w:rPr>
          <w:rStyle w:val="Emphasis"/>
          <w:highlight w:val="cyan"/>
        </w:rPr>
        <w:t xml:space="preserve">a short and targeted military operation is possible — but it depends </w:t>
      </w:r>
      <w:r w:rsidRPr="008B0AD9">
        <w:rPr>
          <w:rStyle w:val="Emphasis"/>
        </w:rPr>
        <w:t xml:space="preserve">ultimately </w:t>
      </w:r>
      <w:r w:rsidRPr="006066B6">
        <w:rPr>
          <w:rStyle w:val="Emphasis"/>
          <w:highlight w:val="cyan"/>
        </w:rPr>
        <w:t>on what Trump want</w:t>
      </w:r>
      <w:r w:rsidRPr="006066B6">
        <w:rPr>
          <w:rStyle w:val="StyleUnderline"/>
          <w:highlight w:val="cyan"/>
        </w:rPr>
        <w:t>s</w:t>
      </w:r>
      <w:r w:rsidRPr="006066B6">
        <w:rPr>
          <w:sz w:val="16"/>
          <w:highlight w:val="cyan"/>
        </w:rPr>
        <w:t>,</w:t>
      </w:r>
      <w:r w:rsidRPr="008B0AD9">
        <w:rPr>
          <w:sz w:val="16"/>
        </w:rPr>
        <w:t xml:space="preserve"> and how long Iran’s leadership can survive a U.S.-Israeli onslaught.</w:t>
      </w:r>
    </w:p>
    <w:p w14:paraId="17116A04" w14:textId="77777777" w:rsidR="00713926" w:rsidRPr="00682D3B" w:rsidRDefault="00713926" w:rsidP="00713926">
      <w:pPr>
        <w:pStyle w:val="Heading4"/>
      </w:pPr>
      <w:r>
        <w:t xml:space="preserve">No </w:t>
      </w:r>
      <w:r w:rsidRPr="00551FAB">
        <w:rPr>
          <w:u w:val="single"/>
        </w:rPr>
        <w:t>link</w:t>
      </w:r>
      <w:r>
        <w:t xml:space="preserve">. The plan is </w:t>
      </w:r>
      <w:r w:rsidRPr="00551FAB">
        <w:rPr>
          <w:u w:val="single"/>
        </w:rPr>
        <w:t>esoteric</w:t>
      </w:r>
      <w:r>
        <w:t xml:space="preserve"> and voters are </w:t>
      </w:r>
      <w:r w:rsidRPr="00551FAB">
        <w:rPr>
          <w:u w:val="single"/>
        </w:rPr>
        <w:t>ignorant</w:t>
      </w:r>
      <w:r>
        <w:t xml:space="preserve">.  </w:t>
      </w:r>
    </w:p>
    <w:p w14:paraId="121CEBDB" w14:textId="77777777" w:rsidR="00713926" w:rsidRPr="00682D3B" w:rsidRDefault="00713926" w:rsidP="00713926">
      <w:r w:rsidRPr="00682D3B">
        <w:t xml:space="preserve">Charles </w:t>
      </w:r>
      <w:r w:rsidRPr="00682D3B">
        <w:rPr>
          <w:rStyle w:val="Style13ptBold"/>
        </w:rPr>
        <w:t>Bethea '24</w:t>
      </w:r>
      <w:r w:rsidRPr="00682D3B">
        <w:t xml:space="preserve">, staff writer citing three law and political science professors. 8-22-2024. "Among America’s </w:t>
      </w:r>
      <w:r>
        <w:t>‘</w:t>
      </w:r>
      <w:r w:rsidRPr="00682D3B">
        <w:t>Low-Information Voters</w:t>
      </w:r>
      <w:r>
        <w:t>’</w:t>
      </w:r>
      <w:r w:rsidRPr="00682D3B">
        <w:t>," New Yorker. https://www.newyorker.com/news/letter-from-the-south/among-americas-low-information-voters, 3-2-2026, RNey</w:t>
      </w:r>
    </w:p>
    <w:p w14:paraId="7A90E036" w14:textId="77777777" w:rsidR="00713926" w:rsidRPr="00E9297A" w:rsidRDefault="00713926" w:rsidP="00713926">
      <w:pPr>
        <w:rPr>
          <w:sz w:val="16"/>
        </w:rPr>
      </w:pPr>
      <w:r w:rsidRPr="00E9297A">
        <w:rPr>
          <w:sz w:val="16"/>
        </w:rPr>
        <w:t xml:space="preserve">In April, NBC News released the results of </w:t>
      </w:r>
      <w:r w:rsidRPr="00E9297A">
        <w:rPr>
          <w:rStyle w:val="StyleUnderline"/>
        </w:rPr>
        <w:t xml:space="preserve">a </w:t>
      </w:r>
      <w:r w:rsidRPr="00E9297A">
        <w:rPr>
          <w:rStyle w:val="Emphasis"/>
        </w:rPr>
        <w:t>poll</w:t>
      </w:r>
      <w:r w:rsidRPr="00E9297A">
        <w:rPr>
          <w:rStyle w:val="StyleUnderline"/>
        </w:rPr>
        <w:t xml:space="preserve"> that looked at how a </w:t>
      </w:r>
      <w:r w:rsidRPr="00E9297A">
        <w:rPr>
          <w:rStyle w:val="Emphasis"/>
        </w:rPr>
        <w:t>thousand</w:t>
      </w:r>
      <w:r w:rsidRPr="00E9297A">
        <w:rPr>
          <w:rStyle w:val="StyleUnderline"/>
        </w:rPr>
        <w:t xml:space="preserve"> respondents consumed </w:t>
      </w:r>
      <w:r w:rsidRPr="00E9297A">
        <w:rPr>
          <w:rStyle w:val="Emphasis"/>
        </w:rPr>
        <w:t>political news</w:t>
      </w:r>
      <w:r w:rsidRPr="00E9297A">
        <w:rPr>
          <w:sz w:val="16"/>
        </w:rPr>
        <w:t xml:space="preserve">, </w:t>
      </w:r>
      <w:r w:rsidRPr="00E9297A">
        <w:rPr>
          <w:rStyle w:val="StyleUnderline"/>
        </w:rPr>
        <w:t xml:space="preserve">and how they </w:t>
      </w:r>
      <w:r w:rsidRPr="00E9297A">
        <w:rPr>
          <w:rStyle w:val="Emphasis"/>
        </w:rPr>
        <w:t>planned to vote</w:t>
      </w:r>
      <w:r w:rsidRPr="00E9297A">
        <w:rPr>
          <w:sz w:val="16"/>
        </w:rPr>
        <w:t xml:space="preserve">. At the time, Biden was the overwhelming favorite among people who read newspapers, watched network news, and followed online news sites. Trump, meanwhile, led among those who frequently got their information from social media, cable news, and YouTube. The poll also showed that </w:t>
      </w:r>
      <w:r w:rsidRPr="00E9297A">
        <w:rPr>
          <w:rStyle w:val="Emphasis"/>
          <w:highlight w:val="green"/>
        </w:rPr>
        <w:t>Trump</w:t>
      </w:r>
      <w:r w:rsidRPr="00E9297A">
        <w:rPr>
          <w:rStyle w:val="StyleUnderline"/>
        </w:rPr>
        <w:t xml:space="preserve"> most </w:t>
      </w:r>
      <w:r w:rsidRPr="00E9297A">
        <w:rPr>
          <w:rStyle w:val="Emphasis"/>
          <w:highlight w:val="green"/>
        </w:rPr>
        <w:t>dominated</w:t>
      </w:r>
      <w:r w:rsidRPr="00E9297A">
        <w:rPr>
          <w:rStyle w:val="StyleUnderline"/>
        </w:rPr>
        <w:t xml:space="preserve"> among a subset of people described as</w:t>
      </w:r>
      <w:r w:rsidRPr="00E9297A">
        <w:rPr>
          <w:sz w:val="16"/>
        </w:rPr>
        <w:t xml:space="preserve"> “</w:t>
      </w:r>
      <w:r w:rsidRPr="00E9297A">
        <w:rPr>
          <w:rStyle w:val="Emphasis"/>
          <w:highlight w:val="green"/>
        </w:rPr>
        <w:t>low</w:t>
      </w:r>
      <w:r w:rsidRPr="00E9297A">
        <w:rPr>
          <w:rStyle w:val="Emphasis"/>
        </w:rPr>
        <w:t>-</w:t>
      </w:r>
      <w:r w:rsidRPr="00E9297A">
        <w:rPr>
          <w:rStyle w:val="Emphasis"/>
          <w:highlight w:val="green"/>
        </w:rPr>
        <w:t>info</w:t>
      </w:r>
      <w:r w:rsidRPr="00E9297A">
        <w:rPr>
          <w:rStyle w:val="Emphasis"/>
        </w:rPr>
        <w:t xml:space="preserve">rmation </w:t>
      </w:r>
      <w:r w:rsidRPr="00E9297A">
        <w:rPr>
          <w:rStyle w:val="Emphasis"/>
          <w:highlight w:val="green"/>
        </w:rPr>
        <w:t>voters</w:t>
      </w:r>
      <w:r w:rsidRPr="00E9297A">
        <w:rPr>
          <w:sz w:val="16"/>
        </w:rPr>
        <w:t>.” Definitions of this group vary among experts, some of whom begin by pointing to the ubiquity of ignorance. “</w:t>
      </w:r>
      <w:r w:rsidRPr="00E9297A">
        <w:rPr>
          <w:rStyle w:val="StyleUnderline"/>
          <w:szCs w:val="24"/>
          <w:highlight w:val="green"/>
        </w:rPr>
        <w:t xml:space="preserve">If you know what the </w:t>
      </w:r>
      <w:r w:rsidRPr="00E9297A">
        <w:rPr>
          <w:rStyle w:val="Emphasis"/>
          <w:szCs w:val="24"/>
          <w:highlight w:val="green"/>
        </w:rPr>
        <w:t>F.T.C</w:t>
      </w:r>
      <w:r w:rsidRPr="00E9297A">
        <w:rPr>
          <w:rStyle w:val="StyleUnderline"/>
          <w:szCs w:val="24"/>
          <w:highlight w:val="green"/>
        </w:rPr>
        <w:t>. did last week</w:t>
      </w:r>
      <w:r w:rsidRPr="00E9297A">
        <w:rPr>
          <w:szCs w:val="24"/>
        </w:rPr>
        <w:t xml:space="preserve">, </w:t>
      </w:r>
      <w:r w:rsidRPr="00E9297A">
        <w:rPr>
          <w:rStyle w:val="StyleUnderline"/>
          <w:szCs w:val="24"/>
          <w:highlight w:val="green"/>
        </w:rPr>
        <w:t xml:space="preserve">you’re a </w:t>
      </w:r>
      <w:r w:rsidRPr="00E9297A">
        <w:rPr>
          <w:rStyle w:val="Emphasis"/>
          <w:sz w:val="26"/>
          <w:szCs w:val="26"/>
          <w:highlight w:val="green"/>
        </w:rPr>
        <w:t>freak</w:t>
      </w:r>
      <w:r w:rsidRPr="00E9297A">
        <w:rPr>
          <w:sz w:val="16"/>
        </w:rPr>
        <w:t xml:space="preserve">,” David Schleicher, a professor at Yale Law School, told me. </w:t>
      </w:r>
      <w:r w:rsidRPr="00E9297A">
        <w:rPr>
          <w:rStyle w:val="StyleUnderline"/>
        </w:rPr>
        <w:t xml:space="preserve">There were </w:t>
      </w:r>
      <w:r w:rsidRPr="00E9297A">
        <w:rPr>
          <w:rStyle w:val="Emphasis"/>
          <w:highlight w:val="green"/>
        </w:rPr>
        <w:t>gaps</w:t>
      </w:r>
      <w:r w:rsidRPr="00E9297A">
        <w:rPr>
          <w:rStyle w:val="StyleUnderline"/>
        </w:rPr>
        <w:t xml:space="preserve"> in </w:t>
      </w:r>
      <w:r w:rsidRPr="00E9297A">
        <w:rPr>
          <w:rStyle w:val="Emphasis"/>
          <w:highlight w:val="green"/>
        </w:rPr>
        <w:t>basic</w:t>
      </w:r>
      <w:r w:rsidRPr="00E9297A">
        <w:rPr>
          <w:rStyle w:val="StyleUnderline"/>
        </w:rPr>
        <w:t xml:space="preserve"> </w:t>
      </w:r>
      <w:r w:rsidRPr="00E9297A">
        <w:rPr>
          <w:rStyle w:val="StyleUnderline"/>
          <w:highlight w:val="green"/>
        </w:rPr>
        <w:t xml:space="preserve">political knowledge even among </w:t>
      </w:r>
      <w:r w:rsidRPr="00E9297A">
        <w:rPr>
          <w:rStyle w:val="Emphasis"/>
          <w:highlight w:val="green"/>
        </w:rPr>
        <w:t>law professors</w:t>
      </w:r>
      <w:r w:rsidRPr="00E9297A">
        <w:rPr>
          <w:sz w:val="16"/>
        </w:rPr>
        <w:t xml:space="preserve"> he knew. “It’s just a matter of degree,” he said. Nonetheless, he continued, low-information voters </w:t>
      </w:r>
      <w:r w:rsidRPr="00E9297A">
        <w:rPr>
          <w:rStyle w:val="StyleUnderline"/>
        </w:rPr>
        <w:t>tend to have</w:t>
      </w:r>
      <w:r w:rsidRPr="00E9297A">
        <w:rPr>
          <w:sz w:val="16"/>
        </w:rPr>
        <w:t xml:space="preserve"> “</w:t>
      </w:r>
      <w:r w:rsidRPr="00E9297A">
        <w:rPr>
          <w:rStyle w:val="Emphasis"/>
        </w:rPr>
        <w:t>fewer observations</w:t>
      </w:r>
      <w:r w:rsidRPr="00E9297A">
        <w:rPr>
          <w:rStyle w:val="StyleUnderline"/>
        </w:rPr>
        <w:t xml:space="preserve"> about </w:t>
      </w:r>
      <w:r w:rsidRPr="00E9297A">
        <w:rPr>
          <w:rStyle w:val="Emphasis"/>
        </w:rPr>
        <w:t>politics</w:t>
      </w:r>
      <w:r w:rsidRPr="00E9297A">
        <w:rPr>
          <w:rStyle w:val="StyleUnderline"/>
        </w:rPr>
        <w:t xml:space="preserve"> with which to make </w:t>
      </w:r>
      <w:r w:rsidRPr="00E9297A">
        <w:rPr>
          <w:rStyle w:val="Emphasis"/>
        </w:rPr>
        <w:t>vote choices</w:t>
      </w:r>
      <w:r w:rsidRPr="00E9297A">
        <w:rPr>
          <w:sz w:val="16"/>
        </w:rPr>
        <w:t>.”</w:t>
      </w:r>
    </w:p>
    <w:p w14:paraId="22F6658A" w14:textId="77777777" w:rsidR="00713926" w:rsidRPr="00E9297A" w:rsidRDefault="00713926" w:rsidP="00713926">
      <w:pPr>
        <w:rPr>
          <w:sz w:val="16"/>
        </w:rPr>
      </w:pPr>
      <w:r w:rsidRPr="00E9297A">
        <w:rPr>
          <w:sz w:val="16"/>
        </w:rPr>
        <w:t>Joshua Kalla, a professor of political science at Yale, notes that being low-information is not necessarily a problem. A better question is whether voters know about the specific things that matter to them. “You may think, incorrectly, that the 2020 election was stolen—but, if you know which party will cut your taxes and that’s all you care about, then does it matter?” Kalla asked. “</w:t>
      </w:r>
      <w:r w:rsidRPr="00E9297A">
        <w:rPr>
          <w:rStyle w:val="StyleUnderline"/>
        </w:rPr>
        <w:t xml:space="preserve">The important thing is that you’re </w:t>
      </w:r>
      <w:r w:rsidRPr="00E9297A">
        <w:rPr>
          <w:rStyle w:val="Emphasis"/>
        </w:rPr>
        <w:t>informed</w:t>
      </w:r>
      <w:r w:rsidRPr="00E9297A">
        <w:rPr>
          <w:rStyle w:val="StyleUnderline"/>
        </w:rPr>
        <w:t xml:space="preserve"> on issues you </w:t>
      </w:r>
      <w:r w:rsidRPr="00E9297A">
        <w:rPr>
          <w:rStyle w:val="Emphasis"/>
        </w:rPr>
        <w:t>care about</w:t>
      </w:r>
      <w:r w:rsidRPr="00E9297A">
        <w:rPr>
          <w:sz w:val="16"/>
        </w:rPr>
        <w:t xml:space="preserve">.” Of course, </w:t>
      </w:r>
      <w:r w:rsidRPr="00E9297A">
        <w:rPr>
          <w:rStyle w:val="StyleUnderline"/>
        </w:rPr>
        <w:t>finding good information is increasingly difficult</w:t>
      </w:r>
      <w:r w:rsidRPr="00E9297A">
        <w:rPr>
          <w:sz w:val="16"/>
        </w:rPr>
        <w:t xml:space="preserve">. Decades ago, there were just a few channels on television; the Internet has broadened the choices and lowered the standards. “Now </w:t>
      </w:r>
      <w:r w:rsidRPr="00E9297A">
        <w:rPr>
          <w:rStyle w:val="StyleUnderline"/>
        </w:rPr>
        <w:t>people might seek out information about a particular candidate on a particular policy and think they have genuine info</w:t>
      </w:r>
      <w:r w:rsidRPr="00E9297A">
        <w:rPr>
          <w:sz w:val="16"/>
        </w:rPr>
        <w:t xml:space="preserve">, </w:t>
      </w:r>
      <w:r w:rsidRPr="00E9297A">
        <w:rPr>
          <w:rStyle w:val="StyleUnderline"/>
        </w:rPr>
        <w:t xml:space="preserve">but they’re </w:t>
      </w:r>
      <w:r w:rsidRPr="00E9297A">
        <w:rPr>
          <w:rStyle w:val="Emphasis"/>
        </w:rPr>
        <w:t>being misinformed</w:t>
      </w:r>
      <w:r w:rsidRPr="00E9297A">
        <w:rPr>
          <w:sz w:val="16"/>
        </w:rPr>
        <w:t xml:space="preserve"> or misled,” Kalla said. The decline of newspapers has led to a decrease in split-ticket voting: </w:t>
      </w:r>
      <w:r w:rsidRPr="00E9297A">
        <w:rPr>
          <w:rStyle w:val="StyleUnderline"/>
        </w:rPr>
        <w:t>voters know less about the candidates in their districts</w:t>
      </w:r>
      <w:r w:rsidRPr="00E9297A">
        <w:rPr>
          <w:sz w:val="16"/>
        </w:rPr>
        <w:t xml:space="preserve">, </w:t>
      </w:r>
      <w:r w:rsidRPr="00E9297A">
        <w:rPr>
          <w:rStyle w:val="StyleUnderline"/>
          <w:highlight w:val="green"/>
        </w:rPr>
        <w:t xml:space="preserve">so they </w:t>
      </w:r>
      <w:r w:rsidRPr="00E9297A">
        <w:rPr>
          <w:rStyle w:val="Emphasis"/>
          <w:highlight w:val="green"/>
        </w:rPr>
        <w:t>simply vote</w:t>
      </w:r>
      <w:r w:rsidRPr="00E9297A">
        <w:rPr>
          <w:rStyle w:val="StyleUnderline"/>
        </w:rPr>
        <w:t xml:space="preserve"> </w:t>
      </w:r>
      <w:r w:rsidRPr="00E9297A">
        <w:rPr>
          <w:rStyle w:val="StyleUnderline"/>
          <w:highlight w:val="green"/>
        </w:rPr>
        <w:t xml:space="preserve">along </w:t>
      </w:r>
      <w:r w:rsidRPr="00E9297A">
        <w:rPr>
          <w:rStyle w:val="Emphasis"/>
          <w:highlight w:val="green"/>
        </w:rPr>
        <w:t>party lines</w:t>
      </w:r>
      <w:r w:rsidRPr="00E9297A">
        <w:rPr>
          <w:sz w:val="16"/>
        </w:rPr>
        <w:t xml:space="preserve">. This has helped to nationalize politics. Cable news, which voters increasingly rely on, “carries a lot less information than the New York </w:t>
      </w:r>
      <w:r w:rsidRPr="00E9297A">
        <w:rPr>
          <w:i/>
          <w:iCs/>
          <w:sz w:val="16"/>
        </w:rPr>
        <w:t>Times</w:t>
      </w:r>
      <w:r w:rsidRPr="00E9297A">
        <w:rPr>
          <w:sz w:val="16"/>
        </w:rPr>
        <w:t>,” Schleicher said.</w:t>
      </w:r>
    </w:p>
    <w:p w14:paraId="61A22497" w14:textId="77777777" w:rsidR="00713926" w:rsidRPr="00E9297A" w:rsidRDefault="00713926" w:rsidP="00713926">
      <w:pPr>
        <w:rPr>
          <w:sz w:val="16"/>
        </w:rPr>
      </w:pPr>
      <w:r w:rsidRPr="00E9297A">
        <w:rPr>
          <w:sz w:val="16"/>
        </w:rPr>
        <w:t xml:space="preserve">Richard Fording, a professor of political science at the University of Alabama at Tuscaloosa, who has written about low-information voters, told me that they “generally just vote in Presidential-election years—if they vote at all.” These voters seem to have once been spread pretty evenly between the political parties. </w:t>
      </w:r>
      <w:r w:rsidRPr="00E9297A">
        <w:rPr>
          <w:rStyle w:val="Emphasis"/>
        </w:rPr>
        <w:t>Low</w:t>
      </w:r>
      <w:r w:rsidRPr="00E9297A">
        <w:rPr>
          <w:rStyle w:val="StyleUnderline"/>
        </w:rPr>
        <w:t>-</w:t>
      </w:r>
      <w:r w:rsidRPr="00E9297A">
        <w:rPr>
          <w:rStyle w:val="Emphasis"/>
        </w:rPr>
        <w:t>info</w:t>
      </w:r>
      <w:r w:rsidRPr="00E9297A">
        <w:rPr>
          <w:rStyle w:val="StyleUnderline"/>
        </w:rPr>
        <w:t xml:space="preserve">rmation </w:t>
      </w:r>
      <w:r w:rsidRPr="00E9297A">
        <w:rPr>
          <w:rStyle w:val="Emphasis"/>
        </w:rPr>
        <w:t>voters</w:t>
      </w:r>
      <w:r w:rsidRPr="00E9297A">
        <w:rPr>
          <w:rStyle w:val="StyleUnderline"/>
        </w:rPr>
        <w:t xml:space="preserve"> who turned out for</w:t>
      </w:r>
      <w:r w:rsidRPr="00E9297A">
        <w:rPr>
          <w:sz w:val="16"/>
        </w:rPr>
        <w:t xml:space="preserve"> Bill </w:t>
      </w:r>
      <w:r w:rsidRPr="00E9297A">
        <w:rPr>
          <w:rStyle w:val="StyleUnderline"/>
        </w:rPr>
        <w:t>Clinton</w:t>
      </w:r>
      <w:r w:rsidRPr="00E9297A">
        <w:rPr>
          <w:sz w:val="16"/>
        </w:rPr>
        <w:t xml:space="preserve"> in 1992 </w:t>
      </w:r>
      <w:r w:rsidRPr="00E9297A">
        <w:rPr>
          <w:rStyle w:val="StyleUnderline"/>
        </w:rPr>
        <w:t>may have known little more than that he played the saxophone</w:t>
      </w:r>
      <w:r w:rsidRPr="00E9297A">
        <w:rPr>
          <w:sz w:val="16"/>
        </w:rPr>
        <w:t xml:space="preserve">; some George W. Bush voters may have simply associated the former governor of Texas with the South. Partisan pundits have long blamed the successes of candidates they oppose on such voters. In 2012, the late right-wing radio host Rush Limbaugh pointed to them to explain Barack Obama’s popularity. “We’re </w:t>
      </w:r>
      <w:proofErr w:type="spellStart"/>
      <w:r w:rsidRPr="00E9297A">
        <w:rPr>
          <w:sz w:val="16"/>
        </w:rPr>
        <w:t>gonna</w:t>
      </w:r>
      <w:proofErr w:type="spellEnd"/>
      <w:r w:rsidRPr="00E9297A">
        <w:rPr>
          <w:sz w:val="16"/>
        </w:rPr>
        <w:t xml:space="preserve"> have to redefine low-information voter,” Limbaugh said. “</w:t>
      </w:r>
      <w:r w:rsidRPr="00E9297A">
        <w:rPr>
          <w:rStyle w:val="StyleUnderline"/>
        </w:rPr>
        <w:t xml:space="preserve">They’re </w:t>
      </w:r>
      <w:r w:rsidRPr="00E9297A">
        <w:rPr>
          <w:rStyle w:val="Emphasis"/>
          <w:highlight w:val="green"/>
        </w:rPr>
        <w:t>not just</w:t>
      </w:r>
      <w:r w:rsidRPr="00E9297A">
        <w:rPr>
          <w:rStyle w:val="StyleUnderline"/>
          <w:highlight w:val="green"/>
        </w:rPr>
        <w:t xml:space="preserve"> people </w:t>
      </w:r>
      <w:r w:rsidRPr="00E9297A">
        <w:rPr>
          <w:rStyle w:val="Emphasis"/>
          <w:highlight w:val="green"/>
        </w:rPr>
        <w:t>watching TMZ</w:t>
      </w:r>
      <w:r w:rsidRPr="00E9297A">
        <w:rPr>
          <w:sz w:val="16"/>
        </w:rPr>
        <w:t xml:space="preserve">. In fact, I would venture to say that </w:t>
      </w:r>
      <w:r w:rsidRPr="00E9297A">
        <w:rPr>
          <w:rStyle w:val="StyleUnderline"/>
          <w:highlight w:val="green"/>
        </w:rPr>
        <w:t xml:space="preserve">over </w:t>
      </w:r>
      <w:r w:rsidRPr="00E9297A">
        <w:rPr>
          <w:rStyle w:val="Emphasis"/>
          <w:highlight w:val="green"/>
        </w:rPr>
        <w:t>half</w:t>
      </w:r>
      <w:r w:rsidRPr="00E9297A">
        <w:rPr>
          <w:rStyle w:val="StyleUnderline"/>
          <w:highlight w:val="green"/>
        </w:rPr>
        <w:t xml:space="preserve"> of the</w:t>
      </w:r>
      <w:r w:rsidRPr="00E9297A">
        <w:rPr>
          <w:rStyle w:val="StyleUnderline"/>
        </w:rPr>
        <w:t xml:space="preserve"> </w:t>
      </w:r>
      <w:r w:rsidRPr="00E9297A">
        <w:rPr>
          <w:rStyle w:val="Emphasis"/>
          <w:highlight w:val="green"/>
        </w:rPr>
        <w:t>average</w:t>
      </w:r>
      <w:r w:rsidRPr="00E9297A">
        <w:rPr>
          <w:sz w:val="16"/>
        </w:rPr>
        <w:t xml:space="preserve">, </w:t>
      </w:r>
      <w:r w:rsidRPr="00E9297A">
        <w:rPr>
          <w:rStyle w:val="Emphasis"/>
        </w:rPr>
        <w:t>ordinary</w:t>
      </w:r>
      <w:r w:rsidRPr="00E9297A">
        <w:rPr>
          <w:rStyle w:val="StyleUnderline"/>
        </w:rPr>
        <w:t xml:space="preserve"> </w:t>
      </w:r>
      <w:r w:rsidRPr="00E9297A">
        <w:rPr>
          <w:rStyle w:val="Emphasis"/>
          <w:highlight w:val="green"/>
        </w:rPr>
        <w:t>Dem</w:t>
      </w:r>
      <w:r w:rsidRPr="00E9297A">
        <w:rPr>
          <w:rStyle w:val="StyleUnderline"/>
        </w:rPr>
        <w:t>ocrat</w:t>
      </w:r>
      <w:r w:rsidRPr="00E9297A">
        <w:rPr>
          <w:rStyle w:val="Emphasis"/>
          <w:highlight w:val="green"/>
        </w:rPr>
        <w:t>s</w:t>
      </w:r>
      <w:r w:rsidRPr="00E9297A">
        <w:rPr>
          <w:rStyle w:val="StyleUnderline"/>
        </w:rPr>
        <w:t xml:space="preserve"> </w:t>
      </w:r>
      <w:r w:rsidRPr="00E9297A">
        <w:rPr>
          <w:rStyle w:val="StyleUnderline"/>
          <w:highlight w:val="green"/>
        </w:rPr>
        <w:t>voting</w:t>
      </w:r>
      <w:r w:rsidRPr="00E9297A">
        <w:rPr>
          <w:sz w:val="16"/>
        </w:rPr>
        <w:t xml:space="preserve"> for Obama </w:t>
      </w:r>
      <w:r w:rsidRPr="00E9297A">
        <w:rPr>
          <w:rStyle w:val="StyleUnderline"/>
          <w:highlight w:val="green"/>
        </w:rPr>
        <w:t xml:space="preserve">have </w:t>
      </w:r>
      <w:r w:rsidRPr="00E9297A">
        <w:rPr>
          <w:rStyle w:val="Emphasis"/>
          <w:highlight w:val="green"/>
        </w:rPr>
        <w:t>no clue</w:t>
      </w:r>
      <w:r w:rsidRPr="00E9297A">
        <w:rPr>
          <w:rStyle w:val="StyleUnderline"/>
          <w:highlight w:val="green"/>
        </w:rPr>
        <w:t xml:space="preserve"> what they’re</w:t>
      </w:r>
      <w:r w:rsidRPr="00E9297A">
        <w:rPr>
          <w:rStyle w:val="StyleUnderline"/>
        </w:rPr>
        <w:t xml:space="preserve"> </w:t>
      </w:r>
      <w:r w:rsidRPr="00E9297A">
        <w:rPr>
          <w:rStyle w:val="Emphasis"/>
        </w:rPr>
        <w:t xml:space="preserve">really </w:t>
      </w:r>
      <w:r w:rsidRPr="00E9297A">
        <w:rPr>
          <w:rStyle w:val="Emphasis"/>
          <w:highlight w:val="green"/>
        </w:rPr>
        <w:t>doing</w:t>
      </w:r>
      <w:r w:rsidRPr="00E9297A">
        <w:rPr>
          <w:sz w:val="16"/>
        </w:rPr>
        <w:t>.”</w:t>
      </w:r>
    </w:p>
    <w:p w14:paraId="6E1516FA" w14:textId="77777777" w:rsidR="00EE0C82" w:rsidRPr="00865A2C" w:rsidRDefault="00EE0C82" w:rsidP="00EE0C82">
      <w:pPr>
        <w:pStyle w:val="Heading4"/>
        <w:rPr>
          <w:rFonts w:cs="Helvetica"/>
        </w:rPr>
      </w:pPr>
      <w:r w:rsidRPr="00865A2C">
        <w:rPr>
          <w:rFonts w:cs="Helvetica"/>
        </w:rPr>
        <w:t xml:space="preserve">Middle East war is </w:t>
      </w:r>
      <w:r w:rsidRPr="00865A2C">
        <w:rPr>
          <w:rFonts w:cs="Helvetica"/>
          <w:u w:val="single"/>
        </w:rPr>
        <w:t>more unlikely than ever</w:t>
      </w:r>
      <w:r w:rsidRPr="00865A2C">
        <w:rPr>
          <w:rFonts w:cs="Helvetica"/>
        </w:rPr>
        <w:t>.</w:t>
      </w:r>
    </w:p>
    <w:p w14:paraId="3A1F703A" w14:textId="77777777" w:rsidR="00EE0C82" w:rsidRPr="00865A2C" w:rsidRDefault="00EE0C82" w:rsidP="00EE0C82">
      <w:r w:rsidRPr="00865A2C">
        <w:rPr>
          <w:rStyle w:val="Style13ptBold"/>
        </w:rPr>
        <w:t>Karlin &amp; Wittes 19</w:t>
      </w:r>
      <w:r w:rsidRPr="00865A2C">
        <w:t xml:space="preserve"> Mara Karlin, International Studies Professor at John Hopkins University, Nonresident Senior Fellow at the Brookings Institution, and U.S. Deputy Assistant Secretary of Defense for Strategy and Force Development 2015-2016, &amp; Tamara Cofman Wittes, a Senior Fellow in Foreign Policy at the Brookings Institution and U.S. Deputy Assistant Secretary of State for Near Eastern Affairs from 2009-2012. [America’s Middle East Purgatory: The Case for Doing Less, Foreign Affairs, January/February 2019, 98(1)]</w:t>
      </w:r>
    </w:p>
    <w:p w14:paraId="63214134" w14:textId="77777777" w:rsidR="00EE0C82" w:rsidRPr="00865A2C" w:rsidRDefault="00EE0C82" w:rsidP="00EE0C82">
      <w:pPr>
        <w:rPr>
          <w:sz w:val="16"/>
        </w:rPr>
      </w:pPr>
      <w:r w:rsidRPr="00865A2C">
        <w:rPr>
          <w:sz w:val="16"/>
        </w:rPr>
        <w:t xml:space="preserve">LESS RELEVANT REGION In response to the Iraq war, the United States has aimed to reduce its role in the Middle East. Three factors have made that course both more alluring and more possible. First, </w:t>
      </w:r>
      <w:r w:rsidRPr="00865A2C">
        <w:rPr>
          <w:rStyle w:val="StyleUnderline"/>
        </w:rPr>
        <w:t>inter</w:t>
      </w:r>
      <w:r w:rsidRPr="00865A2C">
        <w:rPr>
          <w:rStyle w:val="StyleUnderline"/>
          <w:highlight w:val="green"/>
        </w:rPr>
        <w:t>state conflicts that</w:t>
      </w:r>
      <w:r w:rsidRPr="00865A2C">
        <w:rPr>
          <w:rStyle w:val="StyleUnderline"/>
        </w:rPr>
        <w:t xml:space="preserve"> </w:t>
      </w:r>
      <w:r w:rsidRPr="00865A2C">
        <w:rPr>
          <w:rStyle w:val="Emphasis"/>
        </w:rPr>
        <w:t xml:space="preserve">directly </w:t>
      </w:r>
      <w:r w:rsidRPr="00865A2C">
        <w:rPr>
          <w:rStyle w:val="Emphasis"/>
          <w:highlight w:val="green"/>
        </w:rPr>
        <w:t>threatened</w:t>
      </w:r>
      <w:r w:rsidRPr="00865A2C">
        <w:rPr>
          <w:rStyle w:val="StyleUnderline"/>
          <w:highlight w:val="green"/>
        </w:rPr>
        <w:t xml:space="preserve"> U.S.</w:t>
      </w:r>
      <w:r w:rsidRPr="00865A2C">
        <w:rPr>
          <w:rStyle w:val="StyleUnderline"/>
        </w:rPr>
        <w:t xml:space="preserve"> interests</w:t>
      </w:r>
      <w:r w:rsidRPr="00865A2C">
        <w:rPr>
          <w:sz w:val="16"/>
        </w:rPr>
        <w:t xml:space="preserve"> in the past </w:t>
      </w:r>
      <w:r w:rsidRPr="00865A2C">
        <w:rPr>
          <w:rStyle w:val="StyleUnderline"/>
          <w:highlight w:val="green"/>
        </w:rPr>
        <w:t>have</w:t>
      </w:r>
      <w:r w:rsidRPr="00865A2C">
        <w:rPr>
          <w:rStyle w:val="StyleUnderline"/>
        </w:rPr>
        <w:t xml:space="preserve"> </w:t>
      </w:r>
      <w:r w:rsidRPr="00865A2C">
        <w:rPr>
          <w:rStyle w:val="Emphasis"/>
        </w:rPr>
        <w:t xml:space="preserve">largely </w:t>
      </w:r>
      <w:r w:rsidRPr="00865A2C">
        <w:rPr>
          <w:rStyle w:val="Emphasis"/>
          <w:highlight w:val="green"/>
        </w:rPr>
        <w:t>been replaced</w:t>
      </w:r>
      <w:r w:rsidRPr="00865A2C">
        <w:rPr>
          <w:rStyle w:val="StyleUnderline"/>
          <w:highlight w:val="green"/>
        </w:rPr>
        <w:t xml:space="preserve"> by </w:t>
      </w:r>
      <w:r w:rsidRPr="00865A2C">
        <w:rPr>
          <w:rStyle w:val="Emphasis"/>
          <w:highlight w:val="green"/>
        </w:rPr>
        <w:t>substate</w:t>
      </w:r>
      <w:r w:rsidRPr="00865A2C">
        <w:rPr>
          <w:rStyle w:val="Emphasis"/>
        </w:rPr>
        <w:t xml:space="preserve"> security </w:t>
      </w:r>
      <w:r w:rsidRPr="00865A2C">
        <w:rPr>
          <w:rStyle w:val="Emphasis"/>
          <w:highlight w:val="green"/>
        </w:rPr>
        <w:t>threats</w:t>
      </w:r>
      <w:r w:rsidRPr="00865A2C">
        <w:rPr>
          <w:sz w:val="16"/>
        </w:rPr>
        <w:t xml:space="preserve">. Second, </w:t>
      </w:r>
      <w:r w:rsidRPr="00865A2C">
        <w:rPr>
          <w:rStyle w:val="Emphasis"/>
          <w:highlight w:val="green"/>
        </w:rPr>
        <w:t>other</w:t>
      </w:r>
      <w:r w:rsidRPr="00865A2C">
        <w:rPr>
          <w:rStyle w:val="Emphasis"/>
        </w:rPr>
        <w:t xml:space="preserve"> rising </w:t>
      </w:r>
      <w:r w:rsidRPr="00865A2C">
        <w:rPr>
          <w:rStyle w:val="Emphasis"/>
          <w:highlight w:val="green"/>
        </w:rPr>
        <w:t>regions</w:t>
      </w:r>
      <w:r w:rsidRPr="00865A2C">
        <w:rPr>
          <w:sz w:val="16"/>
        </w:rPr>
        <w:t xml:space="preserve">, especially Asia, </w:t>
      </w:r>
      <w:r w:rsidRPr="00865A2C">
        <w:rPr>
          <w:rStyle w:val="StyleUnderline"/>
          <w:highlight w:val="green"/>
        </w:rPr>
        <w:t>have taken on more importance</w:t>
      </w:r>
      <w:r w:rsidRPr="00865A2C">
        <w:rPr>
          <w:sz w:val="16"/>
        </w:rPr>
        <w:t xml:space="preserve"> to U.S. global strategy. And third, </w:t>
      </w:r>
      <w:r w:rsidRPr="00865A2C">
        <w:rPr>
          <w:rStyle w:val="Emphasis"/>
        </w:rPr>
        <w:t xml:space="preserve">the </w:t>
      </w:r>
      <w:r w:rsidRPr="00865A2C">
        <w:rPr>
          <w:rStyle w:val="Emphasis"/>
          <w:highlight w:val="green"/>
        </w:rPr>
        <w:t>diversification of</w:t>
      </w:r>
      <w:r w:rsidRPr="00865A2C">
        <w:rPr>
          <w:rStyle w:val="Emphasis"/>
        </w:rPr>
        <w:t xml:space="preserve"> global </w:t>
      </w:r>
      <w:r w:rsidRPr="00865A2C">
        <w:rPr>
          <w:rStyle w:val="Emphasis"/>
          <w:highlight w:val="green"/>
        </w:rPr>
        <w:t>energy</w:t>
      </w:r>
      <w:r w:rsidRPr="00865A2C">
        <w:rPr>
          <w:rStyle w:val="Emphasis"/>
        </w:rPr>
        <w:t xml:space="preserve"> markets</w:t>
      </w:r>
      <w:r w:rsidRPr="00865A2C">
        <w:rPr>
          <w:rStyle w:val="StyleUnderline"/>
        </w:rPr>
        <w:t xml:space="preserve"> </w:t>
      </w:r>
      <w:r w:rsidRPr="00865A2C">
        <w:rPr>
          <w:rStyle w:val="StyleUnderline"/>
          <w:highlight w:val="green"/>
        </w:rPr>
        <w:t>has weakened oil</w:t>
      </w:r>
      <w:r w:rsidRPr="00865A2C">
        <w:rPr>
          <w:rStyle w:val="StyleUnderline"/>
        </w:rPr>
        <w:t xml:space="preserve"> as a driver</w:t>
      </w:r>
      <w:r w:rsidRPr="00865A2C">
        <w:rPr>
          <w:sz w:val="16"/>
        </w:rPr>
        <w:t xml:space="preserve"> of U.S. policy. </w:t>
      </w:r>
      <w:r w:rsidRPr="00865A2C">
        <w:rPr>
          <w:rStyle w:val="StyleUnderline"/>
          <w:highlight w:val="green"/>
        </w:rPr>
        <w:t>During the Cold War, traditional</w:t>
      </w:r>
      <w:r w:rsidRPr="00865A2C">
        <w:rPr>
          <w:rStyle w:val="StyleUnderline"/>
        </w:rPr>
        <w:t xml:space="preserve"> state</w:t>
      </w:r>
      <w:r w:rsidRPr="00865A2C">
        <w:rPr>
          <w:sz w:val="16"/>
        </w:rPr>
        <w:t xml:space="preserve">-based </w:t>
      </w:r>
      <w:r w:rsidRPr="00865A2C">
        <w:rPr>
          <w:rStyle w:val="StyleUnderline"/>
          <w:highlight w:val="green"/>
        </w:rPr>
        <w:t>threats pushed</w:t>
      </w:r>
      <w:r w:rsidRPr="00865A2C">
        <w:rPr>
          <w:rStyle w:val="StyleUnderline"/>
        </w:rPr>
        <w:t xml:space="preserve"> the U</w:t>
      </w:r>
      <w:r w:rsidRPr="00865A2C">
        <w:rPr>
          <w:sz w:val="16"/>
        </w:rPr>
        <w:t xml:space="preserve">nited </w:t>
      </w:r>
      <w:r w:rsidRPr="00865A2C">
        <w:rPr>
          <w:rStyle w:val="StyleUnderline"/>
        </w:rPr>
        <w:t>S</w:t>
      </w:r>
      <w:r w:rsidRPr="00865A2C">
        <w:rPr>
          <w:sz w:val="16"/>
        </w:rPr>
        <w:t xml:space="preserve">tates </w:t>
      </w:r>
      <w:r w:rsidRPr="00865A2C">
        <w:rPr>
          <w:rStyle w:val="StyleUnderline"/>
        </w:rPr>
        <w:t xml:space="preserve">to play </w:t>
      </w:r>
      <w:r w:rsidRPr="00865A2C">
        <w:rPr>
          <w:rStyle w:val="Emphasis"/>
          <w:highlight w:val="green"/>
        </w:rPr>
        <w:t>a</w:t>
      </w:r>
      <w:r w:rsidRPr="00865A2C">
        <w:rPr>
          <w:rStyle w:val="Emphasis"/>
        </w:rPr>
        <w:t xml:space="preserve"> major </w:t>
      </w:r>
      <w:r w:rsidRPr="00865A2C">
        <w:rPr>
          <w:rStyle w:val="Emphasis"/>
          <w:highlight w:val="green"/>
        </w:rPr>
        <w:t>role</w:t>
      </w:r>
      <w:r w:rsidRPr="00865A2C">
        <w:rPr>
          <w:sz w:val="16"/>
        </w:rPr>
        <w:t xml:space="preserve"> in the Middle East. That role involved not only ensuring the stable supply of energy to Western markets but also working to prevent the spread of communist influence and tamping down the Arab-Israeli conflict so as to help stabilize friendly states. These </w:t>
      </w:r>
      <w:r w:rsidRPr="00865A2C">
        <w:rPr>
          <w:rStyle w:val="StyleUnderline"/>
          <w:highlight w:val="green"/>
        </w:rPr>
        <w:t>efforts were</w:t>
      </w:r>
      <w:r w:rsidRPr="00865A2C">
        <w:rPr>
          <w:rStyle w:val="StyleUnderline"/>
        </w:rPr>
        <w:t xml:space="preserve"> </w:t>
      </w:r>
      <w:r w:rsidRPr="00865A2C">
        <w:rPr>
          <w:rStyle w:val="Emphasis"/>
        </w:rPr>
        <w:t xml:space="preserve">largely </w:t>
      </w:r>
      <w:r w:rsidRPr="00865A2C">
        <w:rPr>
          <w:rStyle w:val="Emphasis"/>
          <w:highlight w:val="green"/>
        </w:rPr>
        <w:t>successful</w:t>
      </w:r>
      <w:r w:rsidRPr="00865A2C">
        <w:rPr>
          <w:sz w:val="16"/>
        </w:rPr>
        <w:t xml:space="preserve">. Beginning in the 1970s, the United States nudged Egypt out of the pro-Soviet camp, oversaw the first Arab-Israeli peace treaty, and solidified its hegemony in the region. </w:t>
      </w:r>
      <w:r w:rsidRPr="00865A2C">
        <w:rPr>
          <w:rStyle w:val="StyleUnderline"/>
        </w:rPr>
        <w:t>Despite challenges</w:t>
      </w:r>
      <w:r w:rsidRPr="00865A2C">
        <w:rPr>
          <w:sz w:val="16"/>
        </w:rPr>
        <w:t xml:space="preserve"> from Iran after its 1979 revolution and from Saddam Hussein’s Iraq throughout the 1990s, </w:t>
      </w:r>
      <w:r w:rsidRPr="00865A2C">
        <w:rPr>
          <w:rStyle w:val="StyleUnderline"/>
        </w:rPr>
        <w:t>U.S. dominance was never</w:t>
      </w:r>
      <w:r w:rsidRPr="00865A2C">
        <w:rPr>
          <w:sz w:val="16"/>
        </w:rPr>
        <w:t xml:space="preserve"> seriously </w:t>
      </w:r>
      <w:r w:rsidRPr="00865A2C">
        <w:rPr>
          <w:rStyle w:val="StyleUnderline"/>
        </w:rPr>
        <w:t xml:space="preserve">in question. The </w:t>
      </w:r>
      <w:r w:rsidRPr="00865A2C">
        <w:rPr>
          <w:rStyle w:val="StyleUnderline"/>
          <w:highlight w:val="green"/>
        </w:rPr>
        <w:t>U</w:t>
      </w:r>
      <w:r w:rsidRPr="00865A2C">
        <w:rPr>
          <w:sz w:val="16"/>
        </w:rPr>
        <w:t xml:space="preserve">nited </w:t>
      </w:r>
      <w:r w:rsidRPr="00865A2C">
        <w:rPr>
          <w:rStyle w:val="StyleUnderline"/>
          <w:highlight w:val="green"/>
        </w:rPr>
        <w:t>S</w:t>
      </w:r>
      <w:r w:rsidRPr="00865A2C">
        <w:rPr>
          <w:sz w:val="16"/>
        </w:rPr>
        <w:t xml:space="preserve">tates </w:t>
      </w:r>
      <w:r w:rsidRPr="00865A2C">
        <w:rPr>
          <w:rStyle w:val="StyleUnderline"/>
          <w:highlight w:val="green"/>
        </w:rPr>
        <w:t>contained</w:t>
      </w:r>
      <w:r w:rsidRPr="00865A2C">
        <w:rPr>
          <w:rStyle w:val="StyleUnderline"/>
        </w:rPr>
        <w:t xml:space="preserve"> </w:t>
      </w:r>
      <w:r w:rsidRPr="00865A2C">
        <w:rPr>
          <w:rStyle w:val="Emphasis"/>
        </w:rPr>
        <w:t>the Arab-</w:t>
      </w:r>
      <w:r w:rsidRPr="00865A2C">
        <w:rPr>
          <w:rStyle w:val="Emphasis"/>
          <w:highlight w:val="green"/>
        </w:rPr>
        <w:t>Israel</w:t>
      </w:r>
      <w:r w:rsidRPr="00865A2C">
        <w:rPr>
          <w:rStyle w:val="Emphasis"/>
        </w:rPr>
        <w:t>i conflict</w:t>
      </w:r>
      <w:r w:rsidRPr="00865A2C">
        <w:rPr>
          <w:rStyle w:val="StyleUnderline"/>
        </w:rPr>
        <w:t xml:space="preserve">, </w:t>
      </w:r>
      <w:r w:rsidRPr="00865A2C">
        <w:rPr>
          <w:rStyle w:val="StyleUnderline"/>
          <w:highlight w:val="green"/>
        </w:rPr>
        <w:t xml:space="preserve">countered </w:t>
      </w:r>
      <w:r w:rsidRPr="00865A2C">
        <w:rPr>
          <w:rStyle w:val="Emphasis"/>
          <w:highlight w:val="green"/>
        </w:rPr>
        <w:t>Saddam</w:t>
      </w:r>
      <w:r w:rsidRPr="00865A2C">
        <w:rPr>
          <w:rStyle w:val="Emphasis"/>
        </w:rPr>
        <w:t>’s bid to gain territory</w:t>
      </w:r>
      <w:r w:rsidRPr="00865A2C">
        <w:rPr>
          <w:sz w:val="16"/>
        </w:rPr>
        <w:t xml:space="preserve"> through force </w:t>
      </w:r>
      <w:r w:rsidRPr="00865A2C">
        <w:rPr>
          <w:rStyle w:val="StyleUnderline"/>
        </w:rPr>
        <w:t>in the</w:t>
      </w:r>
      <w:r w:rsidRPr="00865A2C">
        <w:rPr>
          <w:sz w:val="16"/>
        </w:rPr>
        <w:t xml:space="preserve"> 1990–91 </w:t>
      </w:r>
      <w:r w:rsidRPr="00865A2C">
        <w:rPr>
          <w:rStyle w:val="StyleUnderline"/>
        </w:rPr>
        <w:t xml:space="preserve">Gulf War, </w:t>
      </w:r>
      <w:r w:rsidRPr="00865A2C">
        <w:rPr>
          <w:rStyle w:val="StyleUnderline"/>
          <w:highlight w:val="green"/>
        </w:rPr>
        <w:t xml:space="preserve">and built </w:t>
      </w:r>
      <w:r w:rsidRPr="00865A2C">
        <w:rPr>
          <w:rStyle w:val="Emphasis"/>
          <w:highlight w:val="green"/>
        </w:rPr>
        <w:t>a</w:t>
      </w:r>
      <w:r w:rsidRPr="00865A2C">
        <w:rPr>
          <w:rStyle w:val="Emphasis"/>
        </w:rPr>
        <w:t xml:space="preserve"> seemingly permanent military </w:t>
      </w:r>
      <w:r w:rsidRPr="00865A2C">
        <w:rPr>
          <w:rStyle w:val="Emphasis"/>
          <w:highlight w:val="green"/>
        </w:rPr>
        <w:t>presence</w:t>
      </w:r>
      <w:r w:rsidRPr="00865A2C">
        <w:rPr>
          <w:rStyle w:val="StyleUnderline"/>
        </w:rPr>
        <w:t xml:space="preserve"> in the Gulf </w:t>
      </w:r>
      <w:r w:rsidRPr="00865A2C">
        <w:rPr>
          <w:rStyle w:val="StyleUnderline"/>
          <w:highlight w:val="green"/>
        </w:rPr>
        <w:t xml:space="preserve">that </w:t>
      </w:r>
      <w:r w:rsidRPr="00865A2C">
        <w:rPr>
          <w:rStyle w:val="Emphasis"/>
          <w:highlight w:val="green"/>
        </w:rPr>
        <w:t>deterred</w:t>
      </w:r>
      <w:r w:rsidRPr="00865A2C">
        <w:rPr>
          <w:sz w:val="16"/>
        </w:rPr>
        <w:t xml:space="preserve"> Iran </w:t>
      </w:r>
      <w:r w:rsidRPr="00865A2C">
        <w:rPr>
          <w:rStyle w:val="StyleUnderline"/>
          <w:highlight w:val="green"/>
        </w:rPr>
        <w:t xml:space="preserve">and </w:t>
      </w:r>
      <w:r w:rsidRPr="00865A2C">
        <w:rPr>
          <w:rStyle w:val="Emphasis"/>
          <w:highlight w:val="green"/>
        </w:rPr>
        <w:t>muffled disputes</w:t>
      </w:r>
      <w:r w:rsidRPr="00865A2C">
        <w:rPr>
          <w:rStyle w:val="StyleUnderline"/>
          <w:highlight w:val="green"/>
        </w:rPr>
        <w:t xml:space="preserve"> among</w:t>
      </w:r>
      <w:r w:rsidRPr="00865A2C">
        <w:rPr>
          <w:sz w:val="16"/>
        </w:rPr>
        <w:t xml:space="preserve"> the Gulf </w:t>
      </w:r>
      <w:r w:rsidRPr="00865A2C">
        <w:rPr>
          <w:rStyle w:val="StyleUnderline"/>
          <w:highlight w:val="green"/>
        </w:rPr>
        <w:t>Arab states. Thanks to</w:t>
      </w:r>
      <w:r w:rsidRPr="00865A2C">
        <w:rPr>
          <w:rStyle w:val="StyleUnderline"/>
        </w:rPr>
        <w:t xml:space="preserve"> </w:t>
      </w:r>
      <w:r w:rsidRPr="00865A2C">
        <w:rPr>
          <w:rStyle w:val="Emphasis"/>
        </w:rPr>
        <w:t xml:space="preserve">all </w:t>
      </w:r>
      <w:r w:rsidRPr="00865A2C">
        <w:rPr>
          <w:rStyle w:val="Emphasis"/>
          <w:highlight w:val="green"/>
        </w:rPr>
        <w:t>these</w:t>
      </w:r>
      <w:r w:rsidRPr="00865A2C">
        <w:rPr>
          <w:rStyle w:val="Emphasis"/>
        </w:rPr>
        <w:t xml:space="preserve"> efforts</w:t>
      </w:r>
      <w:r w:rsidRPr="00865A2C">
        <w:rPr>
          <w:rStyle w:val="StyleUnderline"/>
        </w:rPr>
        <w:t xml:space="preserve">, the </w:t>
      </w:r>
      <w:r w:rsidRPr="00865A2C">
        <w:rPr>
          <w:rStyle w:val="StyleUnderline"/>
          <w:highlight w:val="green"/>
        </w:rPr>
        <w:t>chances of</w:t>
      </w:r>
      <w:r w:rsidRPr="00865A2C">
        <w:rPr>
          <w:sz w:val="16"/>
        </w:rPr>
        <w:t xml:space="preserve"> deliberate </w:t>
      </w:r>
      <w:r w:rsidRPr="00865A2C">
        <w:rPr>
          <w:rStyle w:val="StyleUnderline"/>
        </w:rPr>
        <w:t xml:space="preserve">interstate </w:t>
      </w:r>
      <w:r w:rsidRPr="00865A2C">
        <w:rPr>
          <w:rStyle w:val="StyleUnderline"/>
          <w:highlight w:val="green"/>
        </w:rPr>
        <w:t>war</w:t>
      </w:r>
      <w:r w:rsidRPr="00865A2C">
        <w:rPr>
          <w:rStyle w:val="StyleUnderline"/>
        </w:rPr>
        <w:t xml:space="preserve"> in the Middle East </w:t>
      </w:r>
      <w:r w:rsidRPr="00865A2C">
        <w:rPr>
          <w:rStyle w:val="StyleUnderline"/>
          <w:highlight w:val="green"/>
        </w:rPr>
        <w:t>are</w:t>
      </w:r>
      <w:r w:rsidRPr="00865A2C">
        <w:rPr>
          <w:sz w:val="16"/>
        </w:rPr>
        <w:t xml:space="preserve"> perhaps </w:t>
      </w:r>
      <w:r w:rsidRPr="00865A2C">
        <w:rPr>
          <w:rStyle w:val="Emphasis"/>
          <w:highlight w:val="green"/>
        </w:rPr>
        <w:t>lower</w:t>
      </w:r>
      <w:r w:rsidRPr="00865A2C">
        <w:rPr>
          <w:rStyle w:val="Emphasis"/>
        </w:rPr>
        <w:t xml:space="preserve"> now</w:t>
      </w:r>
      <w:r w:rsidRPr="00865A2C">
        <w:rPr>
          <w:rStyle w:val="StyleUnderline"/>
        </w:rPr>
        <w:t xml:space="preserve"> </w:t>
      </w:r>
      <w:r w:rsidRPr="00865A2C">
        <w:rPr>
          <w:rStyle w:val="StyleUnderline"/>
          <w:highlight w:val="green"/>
        </w:rPr>
        <w:t>than</w:t>
      </w:r>
      <w:r w:rsidRPr="00865A2C">
        <w:rPr>
          <w:rStyle w:val="StyleUnderline"/>
        </w:rPr>
        <w:t xml:space="preserve"> at </w:t>
      </w:r>
      <w:r w:rsidRPr="00865A2C">
        <w:rPr>
          <w:rStyle w:val="Emphasis"/>
          <w:highlight w:val="green"/>
        </w:rPr>
        <w:t>any time in</w:t>
      </w:r>
      <w:r w:rsidRPr="00865A2C">
        <w:rPr>
          <w:rStyle w:val="Emphasis"/>
        </w:rPr>
        <w:t xml:space="preserve"> the past </w:t>
      </w:r>
      <w:r w:rsidRPr="00865A2C">
        <w:rPr>
          <w:rStyle w:val="Emphasis"/>
          <w:highlight w:val="green"/>
        </w:rPr>
        <w:t>50 years</w:t>
      </w:r>
      <w:r w:rsidRPr="00865A2C">
        <w:rPr>
          <w:sz w:val="16"/>
        </w:rPr>
        <w:t xml:space="preserve">. </w:t>
      </w:r>
    </w:p>
    <w:p w14:paraId="0DCF4375" w14:textId="77777777" w:rsidR="00EE0C82" w:rsidRPr="00865A2C" w:rsidRDefault="00EE0C82" w:rsidP="00EE0C82">
      <w:pPr>
        <w:pStyle w:val="Heading4"/>
        <w:rPr>
          <w:rFonts w:cs="Helvetica"/>
        </w:rPr>
      </w:pPr>
      <w:r w:rsidRPr="00865A2C">
        <w:rPr>
          <w:rFonts w:cs="Helvetica"/>
          <w:u w:val="single"/>
        </w:rPr>
        <w:t>Alt causes</w:t>
      </w:r>
      <w:r w:rsidRPr="00865A2C">
        <w:rPr>
          <w:rFonts w:cs="Helvetica"/>
        </w:rPr>
        <w:t xml:space="preserve"> to instability and war. </w:t>
      </w:r>
    </w:p>
    <w:p w14:paraId="635B91A1" w14:textId="77777777" w:rsidR="00EE0C82" w:rsidRPr="00865A2C" w:rsidRDefault="00EE0C82" w:rsidP="00EE0C82">
      <w:proofErr w:type="spellStart"/>
      <w:r w:rsidRPr="00865A2C">
        <w:rPr>
          <w:rStyle w:val="Style13ptBold"/>
        </w:rPr>
        <w:t>Frantzman</w:t>
      </w:r>
      <w:proofErr w:type="spellEnd"/>
      <w:r w:rsidRPr="00865A2C">
        <w:rPr>
          <w:rStyle w:val="Style13ptBold"/>
        </w:rPr>
        <w:t xml:space="preserve"> ’20 </w:t>
      </w:r>
      <w:r w:rsidRPr="00865A2C">
        <w:t xml:space="preserve">[Seth; June 15; Senior Middle East Correspondent and Middle East affairs analyst; The Jerusalem Post, “Why are there more wars in the Middle East than anywhere else?” </w:t>
      </w:r>
      <w:hyperlink r:id="rId10" w:history="1">
        <w:r w:rsidRPr="00865A2C">
          <w:rPr>
            <w:rStyle w:val="Hyperlink"/>
          </w:rPr>
          <w:t>https://www.jpost.com/middle-east/why-are-there-more-wars-in-the-middle-east-than-anywhere-else-631510</w:t>
        </w:r>
      </w:hyperlink>
      <w:r w:rsidRPr="00865A2C">
        <w:t xml:space="preserve">] </w:t>
      </w:r>
    </w:p>
    <w:p w14:paraId="4AEEBB2F" w14:textId="77777777" w:rsidR="00EE0C82" w:rsidRPr="00865A2C" w:rsidRDefault="00EE0C82" w:rsidP="00EE0C82">
      <w:pPr>
        <w:rPr>
          <w:sz w:val="16"/>
        </w:rPr>
      </w:pPr>
      <w:r w:rsidRPr="00865A2C">
        <w:rPr>
          <w:rStyle w:val="Emphasis"/>
          <w:highlight w:val="green"/>
        </w:rPr>
        <w:t>NO OTHER area</w:t>
      </w:r>
      <w:r w:rsidRPr="00865A2C">
        <w:rPr>
          <w:sz w:val="16"/>
        </w:rPr>
        <w:t xml:space="preserve"> in the world </w:t>
      </w:r>
      <w:r w:rsidRPr="00865A2C">
        <w:rPr>
          <w:rStyle w:val="StyleUnderline"/>
          <w:highlight w:val="green"/>
        </w:rPr>
        <w:t>has so many</w:t>
      </w:r>
      <w:r w:rsidRPr="00865A2C">
        <w:rPr>
          <w:rStyle w:val="StyleUnderline"/>
        </w:rPr>
        <w:t xml:space="preserve"> </w:t>
      </w:r>
      <w:r w:rsidRPr="00865A2C">
        <w:rPr>
          <w:rStyle w:val="Emphasis"/>
        </w:rPr>
        <w:t xml:space="preserve">complex </w:t>
      </w:r>
      <w:r w:rsidRPr="00865A2C">
        <w:rPr>
          <w:rStyle w:val="Emphasis"/>
          <w:highlight w:val="green"/>
        </w:rPr>
        <w:t>conflicts</w:t>
      </w:r>
      <w:r w:rsidRPr="00865A2C">
        <w:rPr>
          <w:rStyle w:val="StyleUnderline"/>
        </w:rPr>
        <w:t xml:space="preserve">. Every day in the Middle East there are </w:t>
      </w:r>
      <w:r w:rsidRPr="00865A2C">
        <w:rPr>
          <w:rStyle w:val="Emphasis"/>
        </w:rPr>
        <w:t>airstrikes</w:t>
      </w:r>
      <w:r w:rsidRPr="00865A2C">
        <w:rPr>
          <w:rStyle w:val="StyleUnderline"/>
        </w:rPr>
        <w:t xml:space="preserve"> and</w:t>
      </w:r>
      <w:r w:rsidRPr="00865A2C">
        <w:rPr>
          <w:sz w:val="16"/>
        </w:rPr>
        <w:t xml:space="preserve"> threats of </w:t>
      </w:r>
      <w:r w:rsidRPr="00865A2C">
        <w:rPr>
          <w:rStyle w:val="Emphasis"/>
        </w:rPr>
        <w:t>war</w:t>
      </w:r>
      <w:r w:rsidRPr="00865A2C">
        <w:rPr>
          <w:sz w:val="16"/>
        </w:rPr>
        <w:t xml:space="preserve"> or invasions. The region is an area of competition for global powers, such as Russia and the US. It is also an area where </w:t>
      </w:r>
      <w:r w:rsidRPr="00865A2C">
        <w:rPr>
          <w:rStyle w:val="StyleUnderline"/>
          <w:highlight w:val="green"/>
        </w:rPr>
        <w:t xml:space="preserve">regional powers feel </w:t>
      </w:r>
      <w:r w:rsidRPr="00865A2C">
        <w:rPr>
          <w:rStyle w:val="Emphasis"/>
          <w:highlight w:val="green"/>
        </w:rPr>
        <w:t>impunity</w:t>
      </w:r>
      <w:r w:rsidRPr="00865A2C">
        <w:rPr>
          <w:rStyle w:val="StyleUnderline"/>
          <w:highlight w:val="green"/>
        </w:rPr>
        <w:t xml:space="preserve"> to</w:t>
      </w:r>
      <w:r w:rsidRPr="00865A2C">
        <w:rPr>
          <w:rStyle w:val="StyleUnderline"/>
        </w:rPr>
        <w:t xml:space="preserve"> traffic weapons and </w:t>
      </w:r>
      <w:r w:rsidRPr="00865A2C">
        <w:rPr>
          <w:rStyle w:val="StyleUnderline"/>
          <w:highlight w:val="green"/>
        </w:rPr>
        <w:t>send</w:t>
      </w:r>
      <w:r w:rsidRPr="00865A2C">
        <w:rPr>
          <w:sz w:val="16"/>
        </w:rPr>
        <w:t xml:space="preserve"> their </w:t>
      </w:r>
      <w:r w:rsidRPr="00865A2C">
        <w:rPr>
          <w:rStyle w:val="StyleUnderline"/>
          <w:highlight w:val="green"/>
        </w:rPr>
        <w:t>armies</w:t>
      </w:r>
      <w:r w:rsidRPr="00865A2C">
        <w:rPr>
          <w:rStyle w:val="StyleUnderline"/>
        </w:rPr>
        <w:t xml:space="preserve"> across borders. Nowhere else</w:t>
      </w:r>
      <w:r w:rsidRPr="00865A2C">
        <w:rPr>
          <w:sz w:val="16"/>
        </w:rPr>
        <w:t xml:space="preserve"> in the world </w:t>
      </w:r>
      <w:r w:rsidRPr="00865A2C">
        <w:rPr>
          <w:rStyle w:val="StyleUnderline"/>
        </w:rPr>
        <w:t xml:space="preserve">are there so many states operating </w:t>
      </w:r>
      <w:r w:rsidRPr="00865A2C">
        <w:rPr>
          <w:rStyle w:val="Emphasis"/>
        </w:rPr>
        <w:t>across</w:t>
      </w:r>
      <w:r w:rsidRPr="00865A2C">
        <w:rPr>
          <w:sz w:val="16"/>
        </w:rPr>
        <w:t xml:space="preserve"> national </w:t>
      </w:r>
      <w:r w:rsidRPr="00865A2C">
        <w:rPr>
          <w:rStyle w:val="Emphasis"/>
        </w:rPr>
        <w:t>borders</w:t>
      </w:r>
      <w:r w:rsidRPr="00865A2C">
        <w:rPr>
          <w:sz w:val="16"/>
        </w:rPr>
        <w:t xml:space="preserve"> or funding and arming proxies.</w:t>
      </w:r>
    </w:p>
    <w:p w14:paraId="438FD0EB" w14:textId="77777777" w:rsidR="00EE0C82" w:rsidRPr="00865A2C" w:rsidRDefault="00EE0C82" w:rsidP="00EE0C82">
      <w:pPr>
        <w:rPr>
          <w:sz w:val="16"/>
        </w:rPr>
      </w:pPr>
      <w:r w:rsidRPr="00865A2C">
        <w:rPr>
          <w:rStyle w:val="StyleUnderline"/>
        </w:rPr>
        <w:t xml:space="preserve">Drones and </w:t>
      </w:r>
      <w:r w:rsidRPr="00865A2C">
        <w:rPr>
          <w:rStyle w:val="Emphasis"/>
          <w:highlight w:val="green"/>
        </w:rPr>
        <w:t>new tech</w:t>
      </w:r>
      <w:r w:rsidRPr="00865A2C">
        <w:rPr>
          <w:sz w:val="16"/>
        </w:rPr>
        <w:t xml:space="preserve">nology </w:t>
      </w:r>
      <w:r w:rsidRPr="00865A2C">
        <w:rPr>
          <w:rStyle w:val="StyleUnderline"/>
        </w:rPr>
        <w:t xml:space="preserve">are </w:t>
      </w:r>
      <w:r w:rsidRPr="00865A2C">
        <w:rPr>
          <w:rStyle w:val="StyleUnderline"/>
          <w:highlight w:val="green"/>
        </w:rPr>
        <w:t>being experimented</w:t>
      </w:r>
      <w:r w:rsidRPr="00865A2C">
        <w:rPr>
          <w:rStyle w:val="StyleUnderline"/>
        </w:rPr>
        <w:t xml:space="preserve"> with</w:t>
      </w:r>
      <w:r w:rsidRPr="00865A2C">
        <w:rPr>
          <w:sz w:val="16"/>
        </w:rPr>
        <w:t xml:space="preserve"> and updated in the Middle East. The </w:t>
      </w:r>
      <w:r w:rsidRPr="00865A2C">
        <w:rPr>
          <w:rStyle w:val="StyleUnderline"/>
        </w:rPr>
        <w:t>region</w:t>
      </w:r>
      <w:r w:rsidRPr="00865A2C">
        <w:rPr>
          <w:sz w:val="16"/>
        </w:rPr>
        <w:t xml:space="preserve"> has </w:t>
      </w:r>
      <w:r w:rsidRPr="00865A2C">
        <w:rPr>
          <w:rStyle w:val="StyleUnderline"/>
        </w:rPr>
        <w:t xml:space="preserve">seen </w:t>
      </w:r>
      <w:r w:rsidRPr="00865A2C">
        <w:rPr>
          <w:rStyle w:val="Emphasis"/>
        </w:rPr>
        <w:t>ballistic missile strikes</w:t>
      </w:r>
      <w:r w:rsidRPr="00865A2C">
        <w:rPr>
          <w:sz w:val="16"/>
        </w:rPr>
        <w:t xml:space="preserve"> at new ranges,</w:t>
      </w:r>
      <w:r w:rsidRPr="00865A2C">
        <w:t xml:space="preserve"> </w:t>
      </w:r>
      <w:r w:rsidRPr="00865A2C">
        <w:rPr>
          <w:rStyle w:val="Emphasis"/>
        </w:rPr>
        <w:t>drone swarms</w:t>
      </w:r>
      <w:r w:rsidRPr="00865A2C">
        <w:rPr>
          <w:rStyle w:val="StyleUnderline"/>
        </w:rPr>
        <w:t xml:space="preserve"> and</w:t>
      </w:r>
      <w:r w:rsidRPr="00865A2C">
        <w:rPr>
          <w:sz w:val="16"/>
        </w:rPr>
        <w:t xml:space="preserve"> the use of </w:t>
      </w:r>
      <w:r w:rsidRPr="00865A2C">
        <w:rPr>
          <w:rStyle w:val="Emphasis"/>
        </w:rPr>
        <w:t>air defense</w:t>
      </w:r>
      <w:r w:rsidRPr="00865A2C">
        <w:rPr>
          <w:sz w:val="16"/>
        </w:rPr>
        <w:t xml:space="preserve"> such as Iron Dome, Arrow 3 and Patriots to down threats. Jamming and new technology has assisted Turkey in Libya.</w:t>
      </w:r>
    </w:p>
    <w:p w14:paraId="7F4E8ED9" w14:textId="77777777" w:rsidR="00EE0C82" w:rsidRPr="00865A2C" w:rsidRDefault="00EE0C82" w:rsidP="00EE0C82">
      <w:pPr>
        <w:rPr>
          <w:sz w:val="16"/>
        </w:rPr>
      </w:pPr>
      <w:r w:rsidRPr="00865A2C">
        <w:rPr>
          <w:sz w:val="16"/>
        </w:rPr>
        <w:t xml:space="preserve">In addition, the </w:t>
      </w:r>
      <w:r w:rsidRPr="00865A2C">
        <w:rPr>
          <w:rStyle w:val="StyleUnderline"/>
        </w:rPr>
        <w:t xml:space="preserve">region’s civil wars in </w:t>
      </w:r>
      <w:r w:rsidRPr="00865A2C">
        <w:rPr>
          <w:rStyle w:val="Emphasis"/>
          <w:highlight w:val="green"/>
        </w:rPr>
        <w:t>Yemen</w:t>
      </w:r>
      <w:r w:rsidRPr="00865A2C">
        <w:rPr>
          <w:rStyle w:val="StyleUnderline"/>
          <w:highlight w:val="green"/>
        </w:rPr>
        <w:t xml:space="preserve">, </w:t>
      </w:r>
      <w:r w:rsidRPr="00865A2C">
        <w:rPr>
          <w:rStyle w:val="Emphasis"/>
          <w:highlight w:val="green"/>
        </w:rPr>
        <w:t>Libya</w:t>
      </w:r>
      <w:r w:rsidRPr="00865A2C">
        <w:rPr>
          <w:rStyle w:val="StyleUnderline"/>
        </w:rPr>
        <w:t xml:space="preserve"> and </w:t>
      </w:r>
      <w:r w:rsidRPr="00865A2C">
        <w:rPr>
          <w:rStyle w:val="Emphasis"/>
          <w:highlight w:val="green"/>
        </w:rPr>
        <w:t>Syria</w:t>
      </w:r>
      <w:r w:rsidRPr="00865A2C">
        <w:rPr>
          <w:rStyle w:val="StyleUnderline"/>
          <w:highlight w:val="green"/>
        </w:rPr>
        <w:t xml:space="preserve"> are continuing</w:t>
      </w:r>
      <w:r w:rsidRPr="00865A2C">
        <w:rPr>
          <w:rStyle w:val="StyleUnderline"/>
        </w:rPr>
        <w:t>. There are</w:t>
      </w:r>
      <w:r w:rsidRPr="00865A2C">
        <w:rPr>
          <w:sz w:val="16"/>
        </w:rPr>
        <w:t xml:space="preserve"> also </w:t>
      </w:r>
      <w:r w:rsidRPr="00865A2C">
        <w:rPr>
          <w:rStyle w:val="Emphasis"/>
          <w:highlight w:val="green"/>
        </w:rPr>
        <w:t>rivalries</w:t>
      </w:r>
      <w:r w:rsidRPr="00865A2C">
        <w:rPr>
          <w:sz w:val="16"/>
        </w:rPr>
        <w:t xml:space="preserve">, such as </w:t>
      </w:r>
      <w:r w:rsidRPr="00865A2C">
        <w:rPr>
          <w:rStyle w:val="StyleUnderline"/>
          <w:highlight w:val="green"/>
        </w:rPr>
        <w:t>Qatar versus Saudi</w:t>
      </w:r>
      <w:r w:rsidRPr="00865A2C">
        <w:rPr>
          <w:sz w:val="16"/>
        </w:rPr>
        <w:t xml:space="preserve"> Arabia, </w:t>
      </w:r>
      <w:r w:rsidRPr="00865A2C">
        <w:rPr>
          <w:rStyle w:val="StyleUnderline"/>
        </w:rPr>
        <w:t xml:space="preserve">that </w:t>
      </w:r>
      <w:r w:rsidRPr="00865A2C">
        <w:rPr>
          <w:rStyle w:val="Emphasis"/>
          <w:highlight w:val="green"/>
        </w:rPr>
        <w:t>feed conflicts</w:t>
      </w:r>
      <w:r w:rsidRPr="00865A2C">
        <w:rPr>
          <w:sz w:val="16"/>
        </w:rPr>
        <w:t xml:space="preserve"> elsewhere. </w:t>
      </w:r>
      <w:r w:rsidRPr="00865A2C">
        <w:rPr>
          <w:rStyle w:val="StyleUnderline"/>
        </w:rPr>
        <w:t xml:space="preserve">Nowhere else in the world are F-35s, MiG-29s, S-400s and other systems </w:t>
      </w:r>
      <w:r w:rsidRPr="00865A2C">
        <w:rPr>
          <w:rStyle w:val="Emphasis"/>
        </w:rPr>
        <w:t>all</w:t>
      </w:r>
      <w:r w:rsidRPr="00865A2C">
        <w:rPr>
          <w:rStyle w:val="StyleUnderline"/>
        </w:rPr>
        <w:t xml:space="preserve"> being put into play</w:t>
      </w:r>
      <w:r w:rsidRPr="00865A2C">
        <w:rPr>
          <w:sz w:val="16"/>
        </w:rPr>
        <w:t xml:space="preserve"> with the chance that they will be used. The </w:t>
      </w:r>
      <w:r w:rsidRPr="00865A2C">
        <w:rPr>
          <w:rStyle w:val="StyleUnderline"/>
        </w:rPr>
        <w:t>region</w:t>
      </w:r>
      <w:r w:rsidRPr="00865A2C">
        <w:rPr>
          <w:sz w:val="16"/>
        </w:rPr>
        <w:t xml:space="preserve"> is </w:t>
      </w:r>
      <w:r w:rsidRPr="00865A2C">
        <w:rPr>
          <w:rStyle w:val="StyleUnderline"/>
        </w:rPr>
        <w:t>suffering</w:t>
      </w:r>
      <w:r w:rsidRPr="00865A2C">
        <w:rPr>
          <w:sz w:val="16"/>
        </w:rPr>
        <w:t xml:space="preserve"> the </w:t>
      </w:r>
      <w:r w:rsidRPr="00865A2C">
        <w:rPr>
          <w:rStyle w:val="Emphasis"/>
        </w:rPr>
        <w:t>long-term challenges</w:t>
      </w:r>
      <w:r w:rsidRPr="00865A2C">
        <w:rPr>
          <w:rStyle w:val="StyleUnderline"/>
        </w:rPr>
        <w:t xml:space="preserve"> of</w:t>
      </w:r>
      <w:r w:rsidRPr="00865A2C">
        <w:rPr>
          <w:sz w:val="16"/>
        </w:rPr>
        <w:t xml:space="preserve"> the post-</w:t>
      </w:r>
      <w:r w:rsidRPr="00865A2C">
        <w:rPr>
          <w:rStyle w:val="StyleUnderline"/>
        </w:rPr>
        <w:t>Cold War and</w:t>
      </w:r>
      <w:r w:rsidRPr="00865A2C">
        <w:rPr>
          <w:sz w:val="16"/>
        </w:rPr>
        <w:t xml:space="preserve"> post-</w:t>
      </w:r>
      <w:r w:rsidRPr="00865A2C">
        <w:rPr>
          <w:rStyle w:val="StyleUnderline"/>
        </w:rPr>
        <w:t>War on Terror</w:t>
      </w:r>
      <w:r w:rsidRPr="00865A2C">
        <w:rPr>
          <w:sz w:val="16"/>
        </w:rPr>
        <w:t xml:space="preserve"> era.</w:t>
      </w:r>
    </w:p>
    <w:p w14:paraId="03CB25FA" w14:textId="77777777" w:rsidR="00EE0C82" w:rsidRPr="00865A2C" w:rsidRDefault="00EE0C82" w:rsidP="00EE0C82">
      <w:pPr>
        <w:rPr>
          <w:sz w:val="16"/>
        </w:rPr>
      </w:pPr>
      <w:r w:rsidRPr="00865A2C">
        <w:rPr>
          <w:sz w:val="16"/>
        </w:rPr>
        <w:t xml:space="preserve">This era sees a </w:t>
      </w:r>
      <w:r w:rsidRPr="00865A2C">
        <w:rPr>
          <w:rStyle w:val="StyleUnderline"/>
        </w:rPr>
        <w:t xml:space="preserve">return to </w:t>
      </w:r>
      <w:r w:rsidRPr="00865A2C">
        <w:rPr>
          <w:rStyle w:val="StyleUnderline"/>
          <w:highlight w:val="green"/>
        </w:rPr>
        <w:t>stronger states after</w:t>
      </w:r>
      <w:r w:rsidRPr="00865A2C">
        <w:rPr>
          <w:sz w:val="16"/>
        </w:rPr>
        <w:t xml:space="preserve"> the </w:t>
      </w:r>
      <w:r w:rsidRPr="00865A2C">
        <w:rPr>
          <w:rStyle w:val="Emphasis"/>
          <w:highlight w:val="green"/>
        </w:rPr>
        <w:t>Arab spring</w:t>
      </w:r>
      <w:r w:rsidRPr="00865A2C">
        <w:rPr>
          <w:rStyle w:val="StyleUnderline"/>
          <w:highlight w:val="green"/>
        </w:rPr>
        <w:t>, as well as</w:t>
      </w:r>
      <w:r w:rsidRPr="00865A2C">
        <w:rPr>
          <w:rStyle w:val="StyleUnderline"/>
        </w:rPr>
        <w:t xml:space="preserve"> the chaos</w:t>
      </w:r>
      <w:r w:rsidRPr="00865A2C">
        <w:rPr>
          <w:sz w:val="16"/>
        </w:rPr>
        <w:t xml:space="preserve"> and rise </w:t>
      </w:r>
      <w:r w:rsidRPr="00865A2C">
        <w:rPr>
          <w:rStyle w:val="StyleUnderline"/>
        </w:rPr>
        <w:t xml:space="preserve">of </w:t>
      </w:r>
      <w:r w:rsidRPr="00865A2C">
        <w:rPr>
          <w:rStyle w:val="Emphasis"/>
          <w:highlight w:val="green"/>
        </w:rPr>
        <w:t>proxy groups</w:t>
      </w:r>
      <w:r w:rsidRPr="00865A2C">
        <w:rPr>
          <w:rStyle w:val="StyleUnderline"/>
        </w:rPr>
        <w:t xml:space="preserve"> and ungoverned spaces</w:t>
      </w:r>
      <w:r w:rsidRPr="00865A2C">
        <w:rPr>
          <w:sz w:val="16"/>
        </w:rPr>
        <w:t xml:space="preserve">. The </w:t>
      </w:r>
      <w:r w:rsidRPr="00865A2C">
        <w:rPr>
          <w:rStyle w:val="StyleUnderline"/>
          <w:highlight w:val="green"/>
        </w:rPr>
        <w:t>region</w:t>
      </w:r>
      <w:r w:rsidRPr="00865A2C">
        <w:rPr>
          <w:sz w:val="16"/>
        </w:rPr>
        <w:t xml:space="preserve"> is now </w:t>
      </w:r>
      <w:r w:rsidRPr="00865A2C">
        <w:rPr>
          <w:rStyle w:val="StyleUnderline"/>
        </w:rPr>
        <w:t xml:space="preserve">seen as being </w:t>
      </w:r>
      <w:r w:rsidRPr="00865A2C">
        <w:rPr>
          <w:rStyle w:val="Emphasis"/>
          <w:highlight w:val="green"/>
        </w:rPr>
        <w:t>up for grabs</w:t>
      </w:r>
      <w:r w:rsidRPr="00865A2C">
        <w:rPr>
          <w:rStyle w:val="StyleUnderline"/>
          <w:highlight w:val="green"/>
        </w:rPr>
        <w:t xml:space="preserve"> as</w:t>
      </w:r>
      <w:r w:rsidRPr="00865A2C">
        <w:rPr>
          <w:rStyle w:val="StyleUnderline"/>
        </w:rPr>
        <w:t xml:space="preserve"> the </w:t>
      </w:r>
      <w:r w:rsidRPr="00865A2C">
        <w:rPr>
          <w:rStyle w:val="StyleUnderline"/>
          <w:highlight w:val="green"/>
        </w:rPr>
        <w:t>US</w:t>
      </w:r>
      <w:r w:rsidRPr="00865A2C">
        <w:rPr>
          <w:rStyle w:val="StyleUnderline"/>
        </w:rPr>
        <w:t xml:space="preserve"> begins to </w:t>
      </w:r>
      <w:r w:rsidRPr="00865A2C">
        <w:rPr>
          <w:rStyle w:val="StyleUnderline"/>
          <w:highlight w:val="green"/>
        </w:rPr>
        <w:t>withdraw</w:t>
      </w:r>
      <w:r w:rsidRPr="00865A2C">
        <w:rPr>
          <w:sz w:val="16"/>
        </w:rPr>
        <w:t xml:space="preserve"> from areas like Syria or Afghanistan – and other states, such as </w:t>
      </w:r>
      <w:r w:rsidRPr="00865A2C">
        <w:rPr>
          <w:rStyle w:val="Emphasis"/>
          <w:highlight w:val="green"/>
        </w:rPr>
        <w:t>Iran</w:t>
      </w:r>
      <w:r w:rsidRPr="00865A2C">
        <w:rPr>
          <w:rStyle w:val="StyleUnderline"/>
          <w:highlight w:val="green"/>
        </w:rPr>
        <w:t xml:space="preserve">, </w:t>
      </w:r>
      <w:r w:rsidRPr="00865A2C">
        <w:rPr>
          <w:rStyle w:val="Emphasis"/>
          <w:highlight w:val="green"/>
        </w:rPr>
        <w:t>Turkey</w:t>
      </w:r>
      <w:r w:rsidRPr="00865A2C">
        <w:rPr>
          <w:rStyle w:val="StyleUnderline"/>
          <w:highlight w:val="green"/>
        </w:rPr>
        <w:t xml:space="preserve">, </w:t>
      </w:r>
      <w:r w:rsidRPr="00865A2C">
        <w:rPr>
          <w:rStyle w:val="Emphasis"/>
          <w:highlight w:val="green"/>
        </w:rPr>
        <w:t>Russia</w:t>
      </w:r>
      <w:r w:rsidRPr="00865A2C">
        <w:rPr>
          <w:rStyle w:val="StyleUnderline"/>
          <w:highlight w:val="green"/>
        </w:rPr>
        <w:t xml:space="preserve"> and </w:t>
      </w:r>
      <w:r w:rsidRPr="00865A2C">
        <w:rPr>
          <w:rStyle w:val="Emphasis"/>
          <w:highlight w:val="green"/>
        </w:rPr>
        <w:t>Chin</w:t>
      </w:r>
      <w:r w:rsidRPr="00865A2C">
        <w:rPr>
          <w:rStyle w:val="Emphasis"/>
        </w:rPr>
        <w:t>a</w:t>
      </w:r>
      <w:r w:rsidRPr="00865A2C">
        <w:rPr>
          <w:rStyle w:val="StyleUnderline"/>
        </w:rPr>
        <w:t xml:space="preserve"> are stepping in</w:t>
      </w:r>
      <w:r w:rsidRPr="00865A2C">
        <w:rPr>
          <w:sz w:val="16"/>
        </w:rPr>
        <w:t xml:space="preserve">. This </w:t>
      </w:r>
      <w:r w:rsidRPr="00865A2C">
        <w:rPr>
          <w:rStyle w:val="Emphasis"/>
          <w:highlight w:val="green"/>
        </w:rPr>
        <w:t>feeds conflicts</w:t>
      </w:r>
      <w:r w:rsidRPr="00865A2C">
        <w:rPr>
          <w:rStyle w:val="StyleUnderline"/>
        </w:rPr>
        <w:t xml:space="preserve"> as each country</w:t>
      </w:r>
      <w:r w:rsidRPr="00865A2C">
        <w:rPr>
          <w:sz w:val="16"/>
        </w:rPr>
        <w:t xml:space="preserve"> seeks greater hegemony and </w:t>
      </w:r>
      <w:r w:rsidRPr="00865A2C">
        <w:rPr>
          <w:rStyle w:val="StyleUnderline"/>
        </w:rPr>
        <w:t>wants to take over areas</w:t>
      </w:r>
      <w:r w:rsidRPr="00865A2C">
        <w:rPr>
          <w:sz w:val="16"/>
        </w:rPr>
        <w:t xml:space="preserve"> in Syria, Libya or Yemen.</w:t>
      </w:r>
    </w:p>
    <w:p w14:paraId="237CA723" w14:textId="77777777" w:rsidR="00EE0C82" w:rsidRPr="00865A2C" w:rsidRDefault="00EE0C82" w:rsidP="00EE0C82">
      <w:pPr>
        <w:rPr>
          <w:sz w:val="16"/>
        </w:rPr>
      </w:pPr>
      <w:r w:rsidRPr="00865A2C">
        <w:rPr>
          <w:sz w:val="16"/>
        </w:rPr>
        <w:t xml:space="preserve">In addition, </w:t>
      </w:r>
      <w:r w:rsidRPr="00865A2C">
        <w:rPr>
          <w:rStyle w:val="Emphasis"/>
          <w:highlight w:val="green"/>
        </w:rPr>
        <w:t>terrorist</w:t>
      </w:r>
      <w:r w:rsidRPr="00865A2C">
        <w:rPr>
          <w:rStyle w:val="Emphasis"/>
        </w:rPr>
        <w:t xml:space="preserve"> group</w:t>
      </w:r>
      <w:r w:rsidRPr="00865A2C">
        <w:rPr>
          <w:rStyle w:val="Emphasis"/>
          <w:highlight w:val="green"/>
        </w:rPr>
        <w:t>s</w:t>
      </w:r>
      <w:r w:rsidRPr="00865A2C">
        <w:rPr>
          <w:sz w:val="16"/>
        </w:rPr>
        <w:t xml:space="preserve"> and proxy armies and militias </w:t>
      </w:r>
      <w:r w:rsidRPr="00865A2C">
        <w:rPr>
          <w:rStyle w:val="StyleUnderline"/>
        </w:rPr>
        <w:t>are well armed</w:t>
      </w:r>
      <w:r w:rsidRPr="00865A2C">
        <w:rPr>
          <w:sz w:val="16"/>
        </w:rPr>
        <w:t xml:space="preserve"> in the Middle East. Although they </w:t>
      </w:r>
      <w:r w:rsidRPr="00865A2C">
        <w:rPr>
          <w:rStyle w:val="Emphasis"/>
          <w:highlight w:val="green"/>
        </w:rPr>
        <w:t>wreak havoc</w:t>
      </w:r>
      <w:r w:rsidRPr="00865A2C">
        <w:rPr>
          <w:rStyle w:val="StyleUnderline"/>
        </w:rPr>
        <w:t xml:space="preserve"> across the Sahel or Afghanistan</w:t>
      </w:r>
      <w:r w:rsidRPr="00865A2C">
        <w:rPr>
          <w:sz w:val="16"/>
        </w:rPr>
        <w:t xml:space="preserve">, this is the region where they have the most funding, weapons and state support. </w:t>
      </w:r>
    </w:p>
    <w:p w14:paraId="0024AFDA" w14:textId="77777777" w:rsidR="00EE0C82" w:rsidRPr="00865A2C" w:rsidRDefault="00EE0C82" w:rsidP="00EE0C82">
      <w:pPr>
        <w:rPr>
          <w:sz w:val="16"/>
        </w:rPr>
      </w:pPr>
      <w:r w:rsidRPr="00865A2C">
        <w:rPr>
          <w:sz w:val="16"/>
        </w:rPr>
        <w:t xml:space="preserve">The Middle East is the world's most war-torn region, and the </w:t>
      </w:r>
      <w:r w:rsidRPr="00865A2C">
        <w:rPr>
          <w:rStyle w:val="StyleUnderline"/>
          <w:highlight w:val="green"/>
        </w:rPr>
        <w:t xml:space="preserve">warring </w:t>
      </w:r>
      <w:r w:rsidRPr="00865A2C">
        <w:rPr>
          <w:rStyle w:val="Emphasis"/>
          <w:highlight w:val="green"/>
        </w:rPr>
        <w:t>won't</w:t>
      </w:r>
      <w:r w:rsidRPr="00865A2C">
        <w:rPr>
          <w:rStyle w:val="Emphasis"/>
        </w:rPr>
        <w:t xml:space="preserve"> be </w:t>
      </w:r>
      <w:r w:rsidRPr="00865A2C">
        <w:rPr>
          <w:rStyle w:val="Emphasis"/>
          <w:highlight w:val="green"/>
        </w:rPr>
        <w:t>end</w:t>
      </w:r>
      <w:r w:rsidRPr="00865A2C">
        <w:rPr>
          <w:rStyle w:val="Emphasis"/>
        </w:rPr>
        <w:t>ing</w:t>
      </w:r>
      <w:r w:rsidRPr="00865A2C">
        <w:rPr>
          <w:sz w:val="16"/>
        </w:rPr>
        <w:t xml:space="preserve"> so soon.</w:t>
      </w:r>
    </w:p>
    <w:p w14:paraId="72B2F620" w14:textId="77777777" w:rsidR="00EE0C82" w:rsidRDefault="00EE0C82" w:rsidP="00EE0C82">
      <w:pPr>
        <w:pStyle w:val="Heading1"/>
      </w:pPr>
      <w:r>
        <w:t>1AR---Round 1---NDT</w:t>
      </w:r>
    </w:p>
    <w:p w14:paraId="56992BB3" w14:textId="77777777" w:rsidR="00EE0C82" w:rsidRDefault="00EE0C82" w:rsidP="00EE0C82"/>
    <w:p w14:paraId="4D2E5874" w14:textId="77777777" w:rsidR="00EE0C82" w:rsidRDefault="00EE0C82" w:rsidP="00EE0C82">
      <w:pPr>
        <w:pStyle w:val="Heading2"/>
      </w:pPr>
      <w:r>
        <w:t>ADV---Industries</w:t>
      </w:r>
    </w:p>
    <w:p w14:paraId="06043F99" w14:textId="77777777" w:rsidR="00EE0C82" w:rsidRDefault="00EE0C82" w:rsidP="00EE0C82">
      <w:pPr>
        <w:pStyle w:val="Heading3"/>
      </w:pPr>
      <w:r>
        <w:t>Impact---Cyberattacks---</w:t>
      </w:r>
      <w:proofErr w:type="gramStart"/>
      <w:r>
        <w:t>1AR</w:t>
      </w:r>
      <w:proofErr w:type="gramEnd"/>
    </w:p>
    <w:p w14:paraId="6C0881CF" w14:textId="77777777" w:rsidR="00EE0C82" w:rsidRPr="000E4680" w:rsidRDefault="00EE0C82" w:rsidP="00EE0C82">
      <w:pPr>
        <w:pStyle w:val="Heading3"/>
      </w:pPr>
      <w:r>
        <w:t>Impact---Synthetic Biology---1AR</w:t>
      </w:r>
    </w:p>
    <w:p w14:paraId="1D68C901" w14:textId="77777777" w:rsidR="00EE0C82" w:rsidRDefault="00EE0C82" w:rsidP="00EE0C82">
      <w:pPr>
        <w:pStyle w:val="Heading2"/>
      </w:pPr>
      <w:r>
        <w:t>ADV---Monopsonies</w:t>
      </w:r>
    </w:p>
    <w:p w14:paraId="57F3E6EE" w14:textId="77777777" w:rsidR="00EE0C82" w:rsidRDefault="00EE0C82" w:rsidP="00EE0C82">
      <w:pPr>
        <w:pStyle w:val="Heading2"/>
      </w:pPr>
      <w:r>
        <w:t>T---Subsets</w:t>
      </w:r>
    </w:p>
    <w:p w14:paraId="42EF21CF" w14:textId="77777777" w:rsidR="00EE0C82" w:rsidRPr="00865410" w:rsidRDefault="00EE0C82" w:rsidP="00EE0C82">
      <w:pPr>
        <w:pStyle w:val="Heading3"/>
        <w:rPr>
          <w:rFonts w:cs="Helvetica"/>
        </w:rPr>
      </w:pPr>
      <w:r w:rsidRPr="00865410">
        <w:rPr>
          <w:rFonts w:cs="Helvetica"/>
        </w:rPr>
        <w:t>AT: ILO 81---2AC</w:t>
      </w:r>
    </w:p>
    <w:p w14:paraId="6AF0EADF" w14:textId="77777777" w:rsidR="00EE0C82" w:rsidRPr="00865410" w:rsidRDefault="00EE0C82" w:rsidP="00EE0C82">
      <w:pPr>
        <w:pStyle w:val="Heading4"/>
        <w:rPr>
          <w:rStyle w:val="Style13ptBold"/>
          <w:rFonts w:cs="Helvetica"/>
          <w:b/>
          <w:bCs w:val="0"/>
        </w:rPr>
      </w:pPr>
      <w:r w:rsidRPr="00865410">
        <w:rPr>
          <w:rStyle w:val="Style13ptBold"/>
          <w:rFonts w:cs="Helvetica"/>
          <w:b/>
          <w:bCs w:val="0"/>
        </w:rPr>
        <w:t xml:space="preserve">Their </w:t>
      </w:r>
      <w:proofErr w:type="spellStart"/>
      <w:r w:rsidRPr="00865410">
        <w:rPr>
          <w:rStyle w:val="Style13ptBold"/>
          <w:rFonts w:cs="Helvetica"/>
          <w:b/>
          <w:bCs w:val="0"/>
        </w:rPr>
        <w:t>interp</w:t>
      </w:r>
      <w:proofErr w:type="spellEnd"/>
      <w:r w:rsidRPr="00865410">
        <w:rPr>
          <w:rStyle w:val="Style13ptBold"/>
          <w:rFonts w:cs="Helvetica"/>
          <w:b/>
          <w:bCs w:val="0"/>
        </w:rPr>
        <w:t xml:space="preserve"> </w:t>
      </w:r>
      <w:r w:rsidRPr="00865410">
        <w:rPr>
          <w:rStyle w:val="Style13ptBold"/>
          <w:rFonts w:cs="Helvetica"/>
          <w:b/>
          <w:bCs w:val="0"/>
          <w:u w:val="single"/>
        </w:rPr>
        <w:t>concedes</w:t>
      </w:r>
      <w:r w:rsidRPr="00865410">
        <w:rPr>
          <w:rStyle w:val="Style13ptBold"/>
          <w:rFonts w:cs="Helvetica"/>
          <w:b/>
          <w:bCs w:val="0"/>
        </w:rPr>
        <w:t xml:space="preserve"> “workers” </w:t>
      </w:r>
      <w:r w:rsidRPr="00865410">
        <w:rPr>
          <w:rStyle w:val="Style13ptBold"/>
          <w:rFonts w:cs="Helvetica"/>
          <w:b/>
          <w:bCs w:val="0"/>
          <w:u w:val="single"/>
        </w:rPr>
        <w:t>includes exceptions</w:t>
      </w:r>
      <w:r w:rsidRPr="00865410">
        <w:rPr>
          <w:rStyle w:val="Style13ptBold"/>
          <w:rFonts w:cs="Helvetica"/>
          <w:b/>
          <w:bCs w:val="0"/>
        </w:rPr>
        <w:t xml:space="preserve"> based on </w:t>
      </w:r>
      <w:r w:rsidRPr="00865410">
        <w:rPr>
          <w:rStyle w:val="Style13ptBold"/>
          <w:rFonts w:cs="Helvetica"/>
          <w:b/>
          <w:bCs w:val="0"/>
          <w:u w:val="single"/>
        </w:rPr>
        <w:t>worker type</w:t>
      </w:r>
      <w:r w:rsidRPr="00865410">
        <w:rPr>
          <w:rStyle w:val="Style13ptBold"/>
          <w:rFonts w:cs="Helvetica"/>
          <w:b/>
          <w:bCs w:val="0"/>
        </w:rPr>
        <w:t xml:space="preserve"> or </w:t>
      </w:r>
      <w:r w:rsidRPr="00865410">
        <w:rPr>
          <w:rStyle w:val="Style13ptBold"/>
          <w:rFonts w:cs="Helvetica"/>
          <w:b/>
          <w:bCs w:val="0"/>
          <w:u w:val="single"/>
        </w:rPr>
        <w:t>economic activity</w:t>
      </w:r>
      <w:r w:rsidRPr="00865410">
        <w:rPr>
          <w:rStyle w:val="Style13ptBold"/>
          <w:rFonts w:cs="Helvetica"/>
          <w:b/>
          <w:bCs w:val="0"/>
        </w:rPr>
        <w:t xml:space="preserve">. </w:t>
      </w:r>
    </w:p>
    <w:p w14:paraId="376F63B3" w14:textId="77777777" w:rsidR="00EE0C82" w:rsidRPr="00865410" w:rsidRDefault="00EE0C82" w:rsidP="00EE0C82">
      <w:r w:rsidRPr="00865410">
        <w:rPr>
          <w:rStyle w:val="Style13ptBold"/>
        </w:rPr>
        <w:t>ILO ’81</w:t>
      </w:r>
      <w:r w:rsidRPr="00865410">
        <w:t xml:space="preserve"> [International Labor Organization, 1981, “Report VI (1): Safety and Health and the Working Environment,” International Labor Conference, 67</w:t>
      </w:r>
      <w:r w:rsidRPr="00865410">
        <w:rPr>
          <w:vertAlign w:val="superscript"/>
        </w:rPr>
        <w:t>th</w:t>
      </w:r>
      <w:r w:rsidRPr="00865410">
        <w:t xml:space="preserve"> Session, https://webapps.ilo.org/public/libdoc/ilo/1980/80B09_513_engl.pdf]//RNey</w:t>
      </w:r>
    </w:p>
    <w:p w14:paraId="47509914" w14:textId="77777777" w:rsidR="00EE0C82" w:rsidRPr="00865410" w:rsidRDefault="00EE0C82" w:rsidP="00EE0C82">
      <w:pPr>
        <w:rPr>
          <w:sz w:val="12"/>
        </w:rPr>
      </w:pPr>
      <w:r w:rsidRPr="00865410">
        <w:rPr>
          <w:sz w:val="12"/>
        </w:rPr>
        <w:t>Proposed Conclusions, Submitted by the Committee</w:t>
      </w:r>
    </w:p>
    <w:p w14:paraId="7A0D5FF1" w14:textId="77777777" w:rsidR="00EE0C82" w:rsidRPr="00865410" w:rsidRDefault="00EE0C82" w:rsidP="00EE0C82">
      <w:pPr>
        <w:rPr>
          <w:sz w:val="12"/>
        </w:rPr>
      </w:pPr>
      <w:r w:rsidRPr="00865410">
        <w:rPr>
          <w:sz w:val="12"/>
        </w:rPr>
        <w:t>Form of the International Instruments</w:t>
      </w:r>
    </w:p>
    <w:p w14:paraId="6E268BEC" w14:textId="77777777" w:rsidR="00EE0C82" w:rsidRPr="00865410" w:rsidRDefault="00EE0C82" w:rsidP="00EE0C82">
      <w:pPr>
        <w:rPr>
          <w:sz w:val="12"/>
        </w:rPr>
      </w:pPr>
      <w:r w:rsidRPr="00865410">
        <w:rPr>
          <w:sz w:val="12"/>
        </w:rPr>
        <w:t xml:space="preserve">1. The International </w:t>
      </w:r>
      <w:proofErr w:type="spellStart"/>
      <w:r w:rsidRPr="00865410">
        <w:rPr>
          <w:sz w:val="12"/>
        </w:rPr>
        <w:t>Labour</w:t>
      </w:r>
      <w:proofErr w:type="spellEnd"/>
      <w:r w:rsidRPr="00865410">
        <w:rPr>
          <w:sz w:val="12"/>
        </w:rPr>
        <w:t xml:space="preserve"> Conference should adopt two international instruments concerning safety and health and the working environment.</w:t>
      </w:r>
    </w:p>
    <w:p w14:paraId="57D2C1D0" w14:textId="77777777" w:rsidR="00EE0C82" w:rsidRPr="00865410" w:rsidRDefault="00EE0C82" w:rsidP="00EE0C82">
      <w:pPr>
        <w:rPr>
          <w:sz w:val="12"/>
        </w:rPr>
      </w:pPr>
      <w:r w:rsidRPr="00865410">
        <w:rPr>
          <w:sz w:val="12"/>
        </w:rPr>
        <w:t>2. The instruments should take the form of a Convention supplemented by a Recommendation.</w:t>
      </w:r>
    </w:p>
    <w:p w14:paraId="4B6223C0" w14:textId="77777777" w:rsidR="00EE0C82" w:rsidRPr="00865410" w:rsidRDefault="00EE0C82" w:rsidP="00EE0C82">
      <w:pPr>
        <w:rPr>
          <w:sz w:val="12"/>
        </w:rPr>
      </w:pPr>
      <w:r w:rsidRPr="00865410">
        <w:rPr>
          <w:sz w:val="12"/>
        </w:rPr>
        <w:t>Proposed Conclusions with a View to a Convention</w:t>
      </w:r>
    </w:p>
    <w:p w14:paraId="0F0258C4" w14:textId="77777777" w:rsidR="00EE0C82" w:rsidRPr="00865410" w:rsidRDefault="00EE0C82" w:rsidP="00EE0C82">
      <w:pPr>
        <w:rPr>
          <w:sz w:val="12"/>
        </w:rPr>
      </w:pPr>
      <w:r w:rsidRPr="00865410">
        <w:rPr>
          <w:sz w:val="12"/>
        </w:rPr>
        <w:t>I. SCOPE AND DEFINITIONS</w:t>
      </w:r>
    </w:p>
    <w:p w14:paraId="68140CC6" w14:textId="77777777" w:rsidR="00EE0C82" w:rsidRPr="00865410" w:rsidRDefault="00EE0C82" w:rsidP="00EE0C82">
      <w:pPr>
        <w:rPr>
          <w:sz w:val="12"/>
        </w:rPr>
      </w:pPr>
      <w:r w:rsidRPr="00865410">
        <w:rPr>
          <w:sz w:val="12"/>
        </w:rPr>
        <w:t xml:space="preserve">3. (1) The </w:t>
      </w:r>
      <w:r w:rsidRPr="00865410">
        <w:rPr>
          <w:rStyle w:val="Emphasis"/>
        </w:rPr>
        <w:t>proposed instrument</w:t>
      </w:r>
      <w:r w:rsidRPr="00865410">
        <w:rPr>
          <w:rStyle w:val="StyleUnderline"/>
        </w:rPr>
        <w:t xml:space="preserve"> should </w:t>
      </w:r>
      <w:r w:rsidRPr="00865410">
        <w:rPr>
          <w:rStyle w:val="Emphasis"/>
        </w:rPr>
        <w:t>apply</w:t>
      </w:r>
      <w:r w:rsidRPr="00865410">
        <w:rPr>
          <w:rStyle w:val="StyleUnderline"/>
        </w:rPr>
        <w:t xml:space="preserve"> to all </w:t>
      </w:r>
      <w:r w:rsidRPr="00865410">
        <w:rPr>
          <w:rStyle w:val="Emphasis"/>
        </w:rPr>
        <w:t>branches</w:t>
      </w:r>
      <w:r w:rsidRPr="00865410">
        <w:rPr>
          <w:rStyle w:val="StyleUnderline"/>
        </w:rPr>
        <w:t xml:space="preserve"> of </w:t>
      </w:r>
      <w:r w:rsidRPr="00865410">
        <w:rPr>
          <w:rStyle w:val="Emphasis"/>
        </w:rPr>
        <w:t>economic activity</w:t>
      </w:r>
      <w:r w:rsidRPr="00865410">
        <w:rPr>
          <w:sz w:val="12"/>
        </w:rPr>
        <w:t xml:space="preserve">. (2) </w:t>
      </w:r>
      <w:r w:rsidRPr="00865410">
        <w:rPr>
          <w:rStyle w:val="StyleUnderline"/>
        </w:rPr>
        <w:t xml:space="preserve">A </w:t>
      </w:r>
      <w:r w:rsidRPr="00865410">
        <w:rPr>
          <w:rStyle w:val="Emphasis"/>
        </w:rPr>
        <w:t>Member</w:t>
      </w:r>
      <w:r w:rsidRPr="00865410">
        <w:rPr>
          <w:rStyle w:val="StyleUnderline"/>
        </w:rPr>
        <w:t xml:space="preserve"> </w:t>
      </w:r>
      <w:r w:rsidRPr="00865410">
        <w:rPr>
          <w:rStyle w:val="Emphasis"/>
        </w:rPr>
        <w:t>ratifying</w:t>
      </w:r>
      <w:r w:rsidRPr="00865410">
        <w:rPr>
          <w:rStyle w:val="StyleUnderline"/>
        </w:rPr>
        <w:t xml:space="preserve"> the proposed instrument </w:t>
      </w:r>
      <w:r w:rsidRPr="00865410">
        <w:rPr>
          <w:rStyle w:val="Emphasis"/>
        </w:rPr>
        <w:t>may exclude</w:t>
      </w:r>
      <w:r w:rsidRPr="00865410">
        <w:rPr>
          <w:rStyle w:val="StyleUnderline"/>
        </w:rPr>
        <w:t xml:space="preserve"> from its application</w:t>
      </w:r>
      <w:r w:rsidRPr="00865410">
        <w:rPr>
          <w:sz w:val="12"/>
        </w:rPr>
        <w:t xml:space="preserve">, </w:t>
      </w:r>
      <w:r w:rsidRPr="00865410">
        <w:rPr>
          <w:rStyle w:val="Emphasis"/>
        </w:rPr>
        <w:t>in part or in whole</w:t>
      </w:r>
      <w:r w:rsidRPr="00865410">
        <w:rPr>
          <w:sz w:val="12"/>
        </w:rPr>
        <w:t xml:space="preserve">, </w:t>
      </w:r>
      <w:r w:rsidRPr="00865410">
        <w:rPr>
          <w:rStyle w:val="StyleUnderline"/>
        </w:rPr>
        <w:t xml:space="preserve">particular </w:t>
      </w:r>
      <w:r w:rsidRPr="00865410">
        <w:rPr>
          <w:rStyle w:val="Emphasis"/>
        </w:rPr>
        <w:t>branches</w:t>
      </w:r>
      <w:r w:rsidRPr="00865410">
        <w:rPr>
          <w:rStyle w:val="StyleUnderline"/>
        </w:rPr>
        <w:t xml:space="preserve"> of economic activity</w:t>
      </w:r>
      <w:r w:rsidRPr="00865410">
        <w:rPr>
          <w:sz w:val="12"/>
        </w:rPr>
        <w:t xml:space="preserve">, such as maritime shipping or fishing in respect of which special problems of a substantial nature </w:t>
      </w:r>
      <w:proofErr w:type="gramStart"/>
      <w:r w:rsidRPr="00865410">
        <w:rPr>
          <w:sz w:val="12"/>
        </w:rPr>
        <w:t>arise ;</w:t>
      </w:r>
      <w:proofErr w:type="gramEnd"/>
      <w:r w:rsidRPr="00865410">
        <w:rPr>
          <w:sz w:val="12"/>
        </w:rPr>
        <w:t xml:space="preserve"> in </w:t>
      </w:r>
      <w:r w:rsidRPr="00865410">
        <w:rPr>
          <w:rStyle w:val="StyleUnderline"/>
        </w:rPr>
        <w:t xml:space="preserve">making exclusions it shall act in consultation with the representative </w:t>
      </w:r>
      <w:proofErr w:type="spellStart"/>
      <w:r w:rsidRPr="00865410">
        <w:rPr>
          <w:rStyle w:val="StyleUnderline"/>
        </w:rPr>
        <w:t>organisations</w:t>
      </w:r>
      <w:proofErr w:type="spellEnd"/>
      <w:r w:rsidRPr="00865410">
        <w:rPr>
          <w:rStyle w:val="StyleUnderline"/>
        </w:rPr>
        <w:t xml:space="preserve"> of employers and workers concerned</w:t>
      </w:r>
      <w:r w:rsidRPr="00865410">
        <w:rPr>
          <w:sz w:val="12"/>
        </w:rPr>
        <w:t xml:space="preserve">. (3) Each Member which ratifies the instrument should list, in the first report on the application of the instrument submitted under article 22 of the Constitution of the International </w:t>
      </w:r>
      <w:proofErr w:type="spellStart"/>
      <w:r w:rsidRPr="00865410">
        <w:rPr>
          <w:sz w:val="12"/>
        </w:rPr>
        <w:t>Labour</w:t>
      </w:r>
      <w:proofErr w:type="spellEnd"/>
      <w:r w:rsidRPr="00865410">
        <w:rPr>
          <w:sz w:val="12"/>
        </w:rPr>
        <w:t xml:space="preserve"> </w:t>
      </w:r>
      <w:proofErr w:type="spellStart"/>
      <w:r w:rsidRPr="00865410">
        <w:rPr>
          <w:sz w:val="12"/>
        </w:rPr>
        <w:t>Organisation</w:t>
      </w:r>
      <w:proofErr w:type="spellEnd"/>
      <w:r w:rsidRPr="00865410">
        <w:rPr>
          <w:sz w:val="12"/>
        </w:rPr>
        <w:t>, any branches which may have been excluded in pursuance of the preceding paragraph, giving the reasons for such exclusion, and should indicate in subsequent reports any progress towards wider application.</w:t>
      </w:r>
    </w:p>
    <w:p w14:paraId="643B0343" w14:textId="77777777" w:rsidR="00EE0C82" w:rsidRPr="00865410" w:rsidRDefault="00EE0C82" w:rsidP="00EE0C82">
      <w:pPr>
        <w:rPr>
          <w:sz w:val="12"/>
        </w:rPr>
      </w:pPr>
      <w:r w:rsidRPr="00865410">
        <w:rPr>
          <w:sz w:val="12"/>
        </w:rPr>
        <w:t xml:space="preserve">4. (1) </w:t>
      </w:r>
      <w:r w:rsidRPr="00865410">
        <w:rPr>
          <w:rStyle w:val="StyleUnderline"/>
          <w:sz w:val="26"/>
          <w:szCs w:val="26"/>
        </w:rPr>
        <w:t xml:space="preserve">The </w:t>
      </w:r>
      <w:r w:rsidRPr="00865410">
        <w:rPr>
          <w:rStyle w:val="Emphasis"/>
          <w:sz w:val="26"/>
          <w:szCs w:val="26"/>
          <w:highlight w:val="green"/>
        </w:rPr>
        <w:t>proposed instrument</w:t>
      </w:r>
      <w:r w:rsidRPr="00865410">
        <w:rPr>
          <w:rStyle w:val="StyleUnderline"/>
          <w:sz w:val="26"/>
          <w:szCs w:val="26"/>
          <w:highlight w:val="green"/>
        </w:rPr>
        <w:t xml:space="preserve"> should </w:t>
      </w:r>
      <w:r w:rsidRPr="00865410">
        <w:rPr>
          <w:rStyle w:val="Emphasis"/>
          <w:sz w:val="26"/>
          <w:szCs w:val="26"/>
          <w:highlight w:val="green"/>
        </w:rPr>
        <w:t>apply to all workers</w:t>
      </w:r>
      <w:r w:rsidRPr="00865410">
        <w:rPr>
          <w:rStyle w:val="StyleUnderline"/>
          <w:sz w:val="26"/>
          <w:szCs w:val="26"/>
        </w:rPr>
        <w:t xml:space="preserve"> in the branches of economic activity covered</w:t>
      </w:r>
      <w:r w:rsidRPr="00865410">
        <w:rPr>
          <w:sz w:val="12"/>
        </w:rPr>
        <w:t xml:space="preserve">. (2) </w:t>
      </w:r>
      <w:r w:rsidRPr="00865410">
        <w:rPr>
          <w:rStyle w:val="Emphasis"/>
          <w:highlight w:val="green"/>
        </w:rPr>
        <w:t>A Member</w:t>
      </w:r>
      <w:r w:rsidRPr="00865410">
        <w:rPr>
          <w:rStyle w:val="StyleUnderline"/>
        </w:rPr>
        <w:t xml:space="preserve"> </w:t>
      </w:r>
      <w:r w:rsidRPr="00865410">
        <w:rPr>
          <w:rStyle w:val="Emphasis"/>
        </w:rPr>
        <w:t>ratifying</w:t>
      </w:r>
      <w:r w:rsidRPr="00865410">
        <w:rPr>
          <w:rStyle w:val="StyleUnderline"/>
        </w:rPr>
        <w:t xml:space="preserve"> the proposed instrument </w:t>
      </w:r>
      <w:r w:rsidRPr="00865410">
        <w:rPr>
          <w:rStyle w:val="Emphasis"/>
          <w:sz w:val="40"/>
          <w:szCs w:val="40"/>
          <w:highlight w:val="green"/>
        </w:rPr>
        <w:t>may exclude</w:t>
      </w:r>
      <w:r w:rsidRPr="00865410">
        <w:rPr>
          <w:rStyle w:val="StyleUnderline"/>
          <w:sz w:val="40"/>
          <w:szCs w:val="40"/>
        </w:rPr>
        <w:t xml:space="preserve"> from its </w:t>
      </w:r>
      <w:r w:rsidRPr="00865410">
        <w:rPr>
          <w:rStyle w:val="Emphasis"/>
          <w:sz w:val="40"/>
          <w:szCs w:val="40"/>
        </w:rPr>
        <w:t xml:space="preserve">application, </w:t>
      </w:r>
      <w:r w:rsidRPr="00865410">
        <w:rPr>
          <w:rStyle w:val="Emphasis"/>
          <w:sz w:val="40"/>
          <w:szCs w:val="40"/>
          <w:highlight w:val="green"/>
        </w:rPr>
        <w:t>in part or in whole</w:t>
      </w:r>
      <w:r w:rsidRPr="00865410">
        <w:rPr>
          <w:sz w:val="40"/>
          <w:szCs w:val="40"/>
        </w:rPr>
        <w:t xml:space="preserve">, </w:t>
      </w:r>
      <w:r w:rsidRPr="00865410">
        <w:rPr>
          <w:rStyle w:val="Emphasis"/>
          <w:sz w:val="40"/>
          <w:szCs w:val="40"/>
          <w:highlight w:val="green"/>
        </w:rPr>
        <w:t>limited categories</w:t>
      </w:r>
      <w:r w:rsidRPr="00865410">
        <w:rPr>
          <w:rStyle w:val="StyleUnderline"/>
          <w:sz w:val="40"/>
          <w:szCs w:val="40"/>
          <w:highlight w:val="green"/>
        </w:rPr>
        <w:t xml:space="preserve"> of </w:t>
      </w:r>
      <w:r w:rsidRPr="00865410">
        <w:rPr>
          <w:rStyle w:val="Emphasis"/>
          <w:sz w:val="40"/>
          <w:szCs w:val="40"/>
          <w:highlight w:val="green"/>
        </w:rPr>
        <w:t>workers</w:t>
      </w:r>
      <w:r w:rsidRPr="00865410">
        <w:rPr>
          <w:rStyle w:val="StyleUnderline"/>
        </w:rPr>
        <w:t xml:space="preserve"> in respect of which there are particular </w:t>
      </w:r>
      <w:proofErr w:type="gramStart"/>
      <w:r w:rsidRPr="00865410">
        <w:rPr>
          <w:rStyle w:val="StyleUnderline"/>
        </w:rPr>
        <w:t>difficulties</w:t>
      </w:r>
      <w:r w:rsidRPr="00865410">
        <w:rPr>
          <w:sz w:val="12"/>
        </w:rPr>
        <w:t xml:space="preserve"> ;</w:t>
      </w:r>
      <w:proofErr w:type="gramEnd"/>
      <w:r w:rsidRPr="00865410">
        <w:rPr>
          <w:sz w:val="12"/>
        </w:rPr>
        <w:t xml:space="preserve"> in making exclusions it shall act in consultation with the representative </w:t>
      </w:r>
      <w:proofErr w:type="spellStart"/>
      <w:r w:rsidRPr="00865410">
        <w:rPr>
          <w:sz w:val="12"/>
        </w:rPr>
        <w:t>organisations</w:t>
      </w:r>
      <w:proofErr w:type="spellEnd"/>
      <w:r w:rsidRPr="00865410">
        <w:rPr>
          <w:sz w:val="12"/>
        </w:rPr>
        <w:t xml:space="preserve"> of employers and workers concerned. (3) Each Member which ratifies the instrument should list, in the first report on the application of the instrument submitted under article 22 of the Constitution of the International </w:t>
      </w:r>
      <w:proofErr w:type="spellStart"/>
      <w:r w:rsidRPr="00865410">
        <w:rPr>
          <w:sz w:val="12"/>
        </w:rPr>
        <w:t>Labour</w:t>
      </w:r>
      <w:proofErr w:type="spellEnd"/>
      <w:r w:rsidRPr="00865410">
        <w:rPr>
          <w:sz w:val="12"/>
        </w:rPr>
        <w:t xml:space="preserve"> </w:t>
      </w:r>
      <w:proofErr w:type="spellStart"/>
      <w:r w:rsidRPr="00865410">
        <w:rPr>
          <w:sz w:val="12"/>
        </w:rPr>
        <w:t>Organisation</w:t>
      </w:r>
      <w:proofErr w:type="spellEnd"/>
      <w:r w:rsidRPr="00865410">
        <w:rPr>
          <w:sz w:val="12"/>
        </w:rPr>
        <w:t>, any limited categories of workers which may have been excluded in pursuance of the preceding paragraph, giving the reasons for such exclusion, and should indicate in subsequent reports any progress towards wider application.</w:t>
      </w:r>
    </w:p>
    <w:p w14:paraId="46F8FA6E" w14:textId="77777777" w:rsidR="00EE0C82" w:rsidRPr="00865410" w:rsidRDefault="00EE0C82" w:rsidP="00EE0C82">
      <w:pPr>
        <w:rPr>
          <w:b/>
          <w:bCs/>
          <w:sz w:val="26"/>
          <w:szCs w:val="26"/>
        </w:rPr>
      </w:pPr>
      <w:r w:rsidRPr="00865410">
        <w:rPr>
          <w:b/>
          <w:bCs/>
          <w:sz w:val="26"/>
          <w:szCs w:val="26"/>
        </w:rPr>
        <w:t>&lt;&lt;THEIR CUTTING BEGINS&gt;&gt;</w:t>
      </w:r>
    </w:p>
    <w:p w14:paraId="58AC26AD" w14:textId="77777777" w:rsidR="00EE0C82" w:rsidRPr="00865410" w:rsidRDefault="00EE0C82" w:rsidP="00EE0C82">
      <w:pPr>
        <w:rPr>
          <w:sz w:val="16"/>
        </w:rPr>
      </w:pPr>
      <w:r w:rsidRPr="00865410">
        <w:rPr>
          <w:sz w:val="16"/>
        </w:rPr>
        <w:t xml:space="preserve">5. For the purpose of the proposed instrument- </w:t>
      </w:r>
    </w:p>
    <w:p w14:paraId="5F549715" w14:textId="77777777" w:rsidR="00EE0C82" w:rsidRPr="00865410" w:rsidRDefault="00EE0C82" w:rsidP="00EE0C82">
      <w:pPr>
        <w:rPr>
          <w:sz w:val="16"/>
        </w:rPr>
      </w:pPr>
      <w:r w:rsidRPr="00865410">
        <w:rPr>
          <w:sz w:val="16"/>
        </w:rPr>
        <w:t xml:space="preserve">(a) the term " branches of economic activity " includes work in the public </w:t>
      </w:r>
      <w:proofErr w:type="gramStart"/>
      <w:r w:rsidRPr="00865410">
        <w:rPr>
          <w:sz w:val="16"/>
        </w:rPr>
        <w:t>service ;</w:t>
      </w:r>
      <w:proofErr w:type="gramEnd"/>
    </w:p>
    <w:p w14:paraId="4B34F178" w14:textId="77777777" w:rsidR="00EE0C82" w:rsidRPr="00865410" w:rsidRDefault="00EE0C82" w:rsidP="00EE0C82">
      <w:pPr>
        <w:rPr>
          <w:sz w:val="16"/>
        </w:rPr>
      </w:pPr>
      <w:r w:rsidRPr="00865410">
        <w:rPr>
          <w:sz w:val="16"/>
        </w:rPr>
        <w:t xml:space="preserve">(b) </w:t>
      </w:r>
      <w:r w:rsidRPr="00865410">
        <w:rPr>
          <w:rStyle w:val="StyleUnderline"/>
          <w:highlight w:val="yellow"/>
        </w:rPr>
        <w:t xml:space="preserve">the term " workers " means </w:t>
      </w:r>
      <w:r w:rsidRPr="00865410">
        <w:rPr>
          <w:rStyle w:val="Emphasis"/>
          <w:highlight w:val="yellow"/>
        </w:rPr>
        <w:t>all employed persons</w:t>
      </w:r>
      <w:r w:rsidRPr="00865410">
        <w:rPr>
          <w:rStyle w:val="StyleUnderline"/>
          <w:highlight w:val="yellow"/>
        </w:rPr>
        <w:t xml:space="preserve">, including public </w:t>
      </w:r>
      <w:proofErr w:type="gramStart"/>
      <w:r w:rsidRPr="00865410">
        <w:rPr>
          <w:rStyle w:val="StyleUnderline"/>
          <w:highlight w:val="yellow"/>
        </w:rPr>
        <w:t>employees</w:t>
      </w:r>
      <w:r w:rsidRPr="00865410">
        <w:rPr>
          <w:sz w:val="16"/>
        </w:rPr>
        <w:t xml:space="preserve"> ;</w:t>
      </w:r>
      <w:proofErr w:type="gramEnd"/>
    </w:p>
    <w:p w14:paraId="49207790" w14:textId="77777777" w:rsidR="00EE0C82" w:rsidRPr="00865410" w:rsidRDefault="00EE0C82" w:rsidP="00EE0C82">
      <w:pPr>
        <w:rPr>
          <w:sz w:val="16"/>
        </w:rPr>
      </w:pPr>
      <w:r w:rsidRPr="00865410">
        <w:rPr>
          <w:sz w:val="16"/>
        </w:rPr>
        <w:t xml:space="preserve">(c) the term "workplace" should cover all places where workers need to be or to go by reason of their work and which are under the direct or indirect control of the </w:t>
      </w:r>
      <w:proofErr w:type="gramStart"/>
      <w:r w:rsidRPr="00865410">
        <w:rPr>
          <w:sz w:val="16"/>
        </w:rPr>
        <w:t>employer ;</w:t>
      </w:r>
      <w:proofErr w:type="gramEnd"/>
    </w:p>
    <w:p w14:paraId="7D97A986" w14:textId="77777777" w:rsidR="00EE0C82" w:rsidRPr="00865410" w:rsidRDefault="00EE0C82" w:rsidP="00EE0C82">
      <w:pPr>
        <w:rPr>
          <w:sz w:val="16"/>
        </w:rPr>
      </w:pPr>
      <w:r w:rsidRPr="00865410">
        <w:rPr>
          <w:sz w:val="16"/>
        </w:rPr>
        <w:t>(d) the term "regulations" should cover all provisions given force of law by the competent authority or authorities.</w:t>
      </w:r>
    </w:p>
    <w:p w14:paraId="3E4F6E32" w14:textId="77777777" w:rsidR="00EE0C82" w:rsidRPr="00865410" w:rsidRDefault="00EE0C82" w:rsidP="00EE0C82"/>
    <w:p w14:paraId="08433907" w14:textId="77777777" w:rsidR="00EE0C82" w:rsidRDefault="00EE0C82" w:rsidP="00EE0C82"/>
    <w:p w14:paraId="15EF7240" w14:textId="77777777" w:rsidR="00EE0C82" w:rsidRDefault="00EE0C82" w:rsidP="00EE0C82">
      <w:pPr>
        <w:pStyle w:val="Heading3"/>
        <w:rPr>
          <w:rFonts w:cs="Helvetica"/>
        </w:rPr>
      </w:pPr>
      <w:r>
        <w:rPr>
          <w:rFonts w:cs="Helvetica"/>
        </w:rPr>
        <w:t>AT: Strengthen---</w:t>
      </w:r>
      <w:proofErr w:type="gramStart"/>
      <w:r>
        <w:rPr>
          <w:rFonts w:cs="Helvetica"/>
        </w:rPr>
        <w:t>2AC</w:t>
      </w:r>
      <w:proofErr w:type="gramEnd"/>
    </w:p>
    <w:p w14:paraId="1DFEB747" w14:textId="77777777" w:rsidR="00EE0C82" w:rsidRPr="00636741" w:rsidRDefault="00EE0C82" w:rsidP="00EE0C82">
      <w:pPr>
        <w:pStyle w:val="Heading4"/>
        <w:rPr>
          <w:b w:val="0"/>
          <w:bCs/>
        </w:rPr>
      </w:pPr>
      <w:r>
        <w:t xml:space="preserve">Strengthen means elevating the duty to bargain. </w:t>
      </w:r>
      <w:r w:rsidRPr="00D0600A">
        <w:rPr>
          <w:b w:val="0"/>
          <w:bCs/>
        </w:rPr>
        <w:t>The strength of collective bargaining rights is a seven-category classification</w:t>
      </w:r>
      <w:r>
        <w:rPr>
          <w:b w:val="0"/>
          <w:bCs/>
        </w:rPr>
        <w:t xml:space="preserve">, based on the relative requirements for employers in the bargaining process. </w:t>
      </w:r>
    </w:p>
    <w:p w14:paraId="4FC9D0D8" w14:textId="77777777" w:rsidR="00EE0C82" w:rsidRPr="002A08B0" w:rsidRDefault="00EE0C82" w:rsidP="00EE0C82">
      <w:r>
        <w:t xml:space="preserve">Noel D. </w:t>
      </w:r>
      <w:r w:rsidRPr="002A08B0">
        <w:rPr>
          <w:rStyle w:val="Style13ptBold"/>
        </w:rPr>
        <w:t>Johnson</w:t>
      </w:r>
      <w:r>
        <w:rPr>
          <w:rStyle w:val="Style13ptBold"/>
        </w:rPr>
        <w:t xml:space="preserve"> et al.</w:t>
      </w:r>
      <w:r w:rsidRPr="002A08B0">
        <w:rPr>
          <w:rStyle w:val="Style13ptBold"/>
        </w:rPr>
        <w:t xml:space="preserve"> </w:t>
      </w:r>
      <w:r>
        <w:rPr>
          <w:rStyle w:val="Style13ptBold"/>
        </w:rPr>
        <w:t>‘</w:t>
      </w:r>
      <w:r w:rsidRPr="002A08B0">
        <w:rPr>
          <w:rStyle w:val="Style13ptBold"/>
        </w:rPr>
        <w:t>11</w:t>
      </w:r>
      <w:r>
        <w:t xml:space="preserve">, Assistant Professor of Economics at George Mason University, with </w:t>
      </w:r>
      <w:r w:rsidRPr="00636741">
        <w:t>Matthew Mitchell</w:t>
      </w:r>
      <w:r>
        <w:t xml:space="preserve">, </w:t>
      </w:r>
      <w:r w:rsidRPr="00636741">
        <w:t>Research Fellow</w:t>
      </w:r>
      <w:r>
        <w:t xml:space="preserve"> at the </w:t>
      </w:r>
      <w:r w:rsidRPr="00636741">
        <w:t>Mercatus Center at George Mason University</w:t>
      </w:r>
      <w:r>
        <w:t xml:space="preserve">, and </w:t>
      </w:r>
      <w:r w:rsidRPr="00636741">
        <w:t>Steven Yamarik</w:t>
      </w:r>
      <w:r>
        <w:t xml:space="preserve">, </w:t>
      </w:r>
      <w:r w:rsidRPr="00636741">
        <w:t>Professor of Economics</w:t>
      </w:r>
      <w:r>
        <w:t xml:space="preserve"> at </w:t>
      </w:r>
      <w:r w:rsidRPr="00636741">
        <w:t>California State University at Long Beach.</w:t>
      </w:r>
      <w:r>
        <w:t xml:space="preserve"> June 2011, “Pick Your Poison: Do Politicians Regulate When They Can’t Spend?” </w:t>
      </w:r>
      <w:r>
        <w:rPr>
          <w:i/>
          <w:iCs/>
        </w:rPr>
        <w:t>Mercatus Center Working Paper</w:t>
      </w:r>
      <w:r>
        <w:t>, pp. 14, https://www.mercatus.org/media/54351/download.</w:t>
      </w:r>
    </w:p>
    <w:p w14:paraId="0C5DD533" w14:textId="77777777" w:rsidR="00EE0C82" w:rsidRPr="002A08B0" w:rsidRDefault="00EE0C82" w:rsidP="00EE0C82">
      <w:pPr>
        <w:rPr>
          <w:sz w:val="16"/>
          <w:szCs w:val="16"/>
        </w:rPr>
      </w:pPr>
      <w:r w:rsidRPr="002A08B0">
        <w:rPr>
          <w:sz w:val="16"/>
          <w:szCs w:val="16"/>
        </w:rPr>
        <w:t>We use two approaches to examine the impact of fiscal restrictions on regulatory policies. Under the first, we use panel data on four specific regulatory measures: “</w:t>
      </w:r>
      <w:proofErr w:type="spellStart"/>
      <w:r w:rsidRPr="002A08B0">
        <w:rPr>
          <w:sz w:val="16"/>
          <w:szCs w:val="16"/>
        </w:rPr>
        <w:t>Workersʼ</w:t>
      </w:r>
      <w:proofErr w:type="spellEnd"/>
      <w:r w:rsidRPr="002A08B0">
        <w:rPr>
          <w:sz w:val="16"/>
          <w:szCs w:val="16"/>
        </w:rPr>
        <w:t xml:space="preserve"> Compensation,” “Minimum Wage,” “Right-to-work,” and “Collective Bargaining.” </w:t>
      </w:r>
      <w:proofErr w:type="spellStart"/>
      <w:r w:rsidRPr="002A08B0">
        <w:rPr>
          <w:sz w:val="16"/>
          <w:szCs w:val="16"/>
        </w:rPr>
        <w:t>Workersʼ</w:t>
      </w:r>
      <w:proofErr w:type="spellEnd"/>
      <w:r w:rsidRPr="002A08B0">
        <w:rPr>
          <w:sz w:val="16"/>
          <w:szCs w:val="16"/>
        </w:rPr>
        <w:t xml:space="preserve">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002842">
        <w:rPr>
          <w:rStyle w:val="StyleUnderline"/>
        </w:rPr>
        <w:t xml:space="preserve">Collective bargaining is a </w:t>
      </w:r>
      <w:r w:rsidRPr="00002842">
        <w:rPr>
          <w:rStyle w:val="Emphasis"/>
        </w:rPr>
        <w:t>seven-category classification</w:t>
      </w:r>
      <w:r w:rsidRPr="00002842">
        <w:rPr>
          <w:rStyle w:val="StyleUnderline"/>
        </w:rPr>
        <w:t xml:space="preserve"> of state laws measuring </w:t>
      </w:r>
      <w:r w:rsidRPr="00002842">
        <w:rPr>
          <w:rStyle w:val="StyleUnderline"/>
          <w:highlight w:val="green"/>
        </w:rPr>
        <w:t xml:space="preserve">the </w:t>
      </w:r>
      <w:r w:rsidRPr="00002842">
        <w:rPr>
          <w:rStyle w:val="Emphasis"/>
          <w:highlight w:val="green"/>
        </w:rPr>
        <w:t>strength of collective bargaining rights</w:t>
      </w:r>
      <w:r w:rsidRPr="002A08B0">
        <w:rPr>
          <w:rStyle w:val="StyleUnderline"/>
        </w:rPr>
        <w:t xml:space="preserve"> for public sector workers developed </w:t>
      </w:r>
      <w:r w:rsidRPr="00002842">
        <w:rPr>
          <w:rStyle w:val="StyleUnderline"/>
          <w:highlight w:val="green"/>
        </w:rPr>
        <w:t>by Freeman and Valletta</w:t>
      </w:r>
      <w:r w:rsidRPr="002A08B0">
        <w:rPr>
          <w:sz w:val="16"/>
          <w:szCs w:val="16"/>
        </w:rPr>
        <w:t xml:space="preserve"> (1988) and extended by Kim Rueben to 1996. </w:t>
      </w:r>
      <w:r w:rsidRPr="002A08B0">
        <w:rPr>
          <w:rStyle w:val="StyleUnderline"/>
        </w:rPr>
        <w:t xml:space="preserve">The </w:t>
      </w:r>
      <w:r w:rsidRPr="00002842">
        <w:rPr>
          <w:rStyle w:val="StyleUnderline"/>
          <w:highlight w:val="green"/>
        </w:rPr>
        <w:t>categories</w:t>
      </w:r>
      <w:r w:rsidRPr="002A08B0">
        <w:rPr>
          <w:rStyle w:val="StyleUnderline"/>
        </w:rPr>
        <w:t xml:space="preserve"> from lowest to highest </w:t>
      </w:r>
      <w:r w:rsidRPr="00002842">
        <w:rPr>
          <w:rStyle w:val="StyleUnderline"/>
          <w:highlight w:val="green"/>
        </w:rPr>
        <w:t>are</w:t>
      </w:r>
      <w:r w:rsidRPr="002A08B0">
        <w:rPr>
          <w:rStyle w:val="StyleUnderline"/>
        </w:rPr>
        <w:t>: 0. “</w:t>
      </w:r>
      <w:r w:rsidRPr="002A08B0">
        <w:rPr>
          <w:rStyle w:val="Emphasis"/>
        </w:rPr>
        <w:t xml:space="preserve">Collective </w:t>
      </w:r>
      <w:r w:rsidRPr="00AC463D">
        <w:rPr>
          <w:rStyle w:val="Emphasis"/>
        </w:rPr>
        <w:t xml:space="preserve">Bargaining </w:t>
      </w:r>
      <w:r w:rsidRPr="00002842">
        <w:rPr>
          <w:rStyle w:val="Emphasis"/>
          <w:highlight w:val="green"/>
        </w:rPr>
        <w:t>Prohibited</w:t>
      </w:r>
      <w:r w:rsidRPr="002A08B0">
        <w:rPr>
          <w:rStyle w:val="StyleUnderline"/>
        </w:rPr>
        <w:t xml:space="preserve">” </w:t>
      </w:r>
      <w:r w:rsidRPr="00AC463D">
        <w:rPr>
          <w:rStyle w:val="StyleUnderline"/>
        </w:rPr>
        <w:t>1. “</w:t>
      </w:r>
      <w:r w:rsidRPr="00002842">
        <w:rPr>
          <w:rStyle w:val="Emphasis"/>
          <w:highlight w:val="green"/>
        </w:rPr>
        <w:t>No Provision</w:t>
      </w:r>
      <w:r w:rsidRPr="00AC463D">
        <w:rPr>
          <w:rStyle w:val="StyleUnderline"/>
        </w:rPr>
        <w:t>” 2. “</w:t>
      </w:r>
      <w:r w:rsidRPr="00AC463D">
        <w:rPr>
          <w:rStyle w:val="Emphasis"/>
        </w:rPr>
        <w:t xml:space="preserve">Employer </w:t>
      </w:r>
      <w:r w:rsidRPr="00002842">
        <w:rPr>
          <w:rStyle w:val="Emphasis"/>
          <w:highlight w:val="green"/>
        </w:rPr>
        <w:t>Authorized but Not Required</w:t>
      </w:r>
      <w:r w:rsidRPr="00AC463D">
        <w:rPr>
          <w:rStyle w:val="Emphasis"/>
        </w:rPr>
        <w:t xml:space="preserve"> to Bargain</w:t>
      </w:r>
      <w:r w:rsidRPr="00AC463D">
        <w:rPr>
          <w:rStyle w:val="StyleUnderline"/>
        </w:rPr>
        <w:t>” 3. “</w:t>
      </w:r>
      <w:r w:rsidRPr="00002842">
        <w:rPr>
          <w:rStyle w:val="Emphasis"/>
          <w:highlight w:val="green"/>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002842">
        <w:rPr>
          <w:rStyle w:val="Emphasis"/>
          <w:highlight w:val="green"/>
        </w:rPr>
        <w:t>Confer</w:t>
      </w:r>
      <w:r w:rsidRPr="00AC463D">
        <w:rPr>
          <w:rStyle w:val="StyleUnderline"/>
        </w:rPr>
        <w:t>” 5. “</w:t>
      </w:r>
      <w:r w:rsidRPr="00002842">
        <w:rPr>
          <w:rStyle w:val="Emphasis"/>
          <w:highlight w:val="green"/>
        </w:rPr>
        <w:t>Duty to Bargain Implied</w:t>
      </w:r>
      <w:r w:rsidRPr="002A08B0">
        <w:rPr>
          <w:rStyle w:val="StyleUnderline"/>
        </w:rPr>
        <w:t>” 6. “</w:t>
      </w:r>
      <w:r w:rsidRPr="00AC463D">
        <w:rPr>
          <w:rStyle w:val="Emphasis"/>
        </w:rPr>
        <w:t xml:space="preserve">Duty to Bargain </w:t>
      </w:r>
      <w:r w:rsidRPr="00002842">
        <w:rPr>
          <w:rStyle w:val="Emphasis"/>
          <w:highlight w:val="green"/>
        </w:rPr>
        <w:t>Explicit</w:t>
      </w:r>
      <w:r w:rsidRPr="002A08B0">
        <w:rPr>
          <w:rStyle w:val="StyleUnderline"/>
        </w:rPr>
        <w:t>.”</w:t>
      </w:r>
    </w:p>
    <w:p w14:paraId="06C8BA21" w14:textId="77777777" w:rsidR="00EE0C82" w:rsidRPr="001C5F01" w:rsidRDefault="00EE0C82" w:rsidP="00EE0C82"/>
    <w:p w14:paraId="5D994B18" w14:textId="77777777" w:rsidR="00EE0C82" w:rsidRPr="00865410" w:rsidRDefault="00EE0C82" w:rsidP="00EE0C82">
      <w:pPr>
        <w:pStyle w:val="Heading3"/>
        <w:rPr>
          <w:rFonts w:cs="Helvetica"/>
        </w:rPr>
      </w:pPr>
      <w:r w:rsidRPr="00865410">
        <w:rPr>
          <w:rFonts w:cs="Helvetica"/>
        </w:rPr>
        <w:t>AT: Slotnick 15---2AC</w:t>
      </w:r>
    </w:p>
    <w:p w14:paraId="5CE2C004" w14:textId="77777777" w:rsidR="00EE0C82" w:rsidRPr="00865410" w:rsidRDefault="00EE0C82" w:rsidP="00EE0C82">
      <w:pPr>
        <w:pStyle w:val="Heading4"/>
        <w:rPr>
          <w:rFonts w:cs="Helvetica"/>
        </w:rPr>
      </w:pPr>
      <w:r w:rsidRPr="00865410">
        <w:rPr>
          <w:rFonts w:cs="Helvetica"/>
        </w:rPr>
        <w:t xml:space="preserve">The arbitrator </w:t>
      </w:r>
      <w:r w:rsidRPr="00865410">
        <w:rPr>
          <w:rFonts w:cs="Helvetica"/>
          <w:u w:val="single"/>
        </w:rPr>
        <w:t>conceded</w:t>
      </w:r>
      <w:r w:rsidRPr="00865410">
        <w:rPr>
          <w:rFonts w:cs="Helvetica"/>
        </w:rPr>
        <w:t xml:space="preserve"> that their interpretation was </w:t>
      </w:r>
      <w:r w:rsidRPr="00865410">
        <w:rPr>
          <w:rFonts w:cs="Helvetica"/>
          <w:u w:val="single"/>
        </w:rPr>
        <w:t>vague</w:t>
      </w:r>
      <w:r w:rsidRPr="00865410">
        <w:rPr>
          <w:rFonts w:cs="Helvetica"/>
        </w:rPr>
        <w:t xml:space="preserve"> and </w:t>
      </w:r>
      <w:r w:rsidRPr="00865410">
        <w:rPr>
          <w:rFonts w:cs="Helvetica"/>
          <w:u w:val="single"/>
        </w:rPr>
        <w:t>meaningless</w:t>
      </w:r>
      <w:r w:rsidRPr="00865410">
        <w:rPr>
          <w:rFonts w:cs="Helvetica"/>
        </w:rPr>
        <w:t>, and it’s defining “substantially” as modifying “similar”.</w:t>
      </w:r>
    </w:p>
    <w:p w14:paraId="01ED53AA" w14:textId="77777777" w:rsidR="00EE0C82" w:rsidRPr="00865410" w:rsidRDefault="00EE0C82" w:rsidP="00EE0C82">
      <w:r w:rsidRPr="00865410">
        <w:rPr>
          <w:rStyle w:val="Style13ptBold"/>
        </w:rPr>
        <w:t>1NC Slotnick ’15</w:t>
      </w:r>
      <w:r w:rsidRPr="00865410">
        <w:t xml:space="preserve"> [Lorne, retired </w:t>
      </w:r>
      <w:proofErr w:type="spellStart"/>
      <w:r w:rsidRPr="00865410">
        <w:t>labour</w:t>
      </w:r>
      <w:proofErr w:type="spellEnd"/>
      <w:r w:rsidRPr="00865410">
        <w:t xml:space="preserve"> arbitrator and mediator in Toronto. Chair of the arbitration board, along with Michael Riddell and Joe Herbert. “St. Joseph’s Healthcare Hamilton v Canadian Union of Public Employees, Local 786”, 2015 </w:t>
      </w:r>
      <w:proofErr w:type="spellStart"/>
      <w:r w:rsidRPr="00865410">
        <w:t>CanLII</w:t>
      </w:r>
      <w:proofErr w:type="spellEnd"/>
      <w:r w:rsidRPr="00865410">
        <w:t xml:space="preserve"> 18978 (ON LA),</w:t>
      </w:r>
      <w:r w:rsidRPr="00865410">
        <w:rPr>
          <w:rFonts w:eastAsia="Times New Roman"/>
          <w:color w:val="212529"/>
          <w:sz w:val="21"/>
          <w:szCs w:val="21"/>
        </w:rPr>
        <w:t xml:space="preserve"> </w:t>
      </w:r>
      <w:r w:rsidRPr="00865410">
        <w:t xml:space="preserve">2015-04-09 </w:t>
      </w:r>
      <w:r w:rsidRPr="001A75C5">
        <w:t>https://www.canlii.org/en/on/onla/doc/2015/2015canlii18978/2015canlii18978.pdf</w:t>
      </w:r>
      <w:r w:rsidRPr="00865410">
        <w:t>, retrieved on 2025-09-13]//</w:t>
      </w:r>
      <w:proofErr w:type="gramStart"/>
      <w:r w:rsidRPr="00865410">
        <w:t>RNey</w:t>
      </w:r>
      <w:proofErr w:type="gramEnd"/>
    </w:p>
    <w:p w14:paraId="08AF5E0E" w14:textId="77777777" w:rsidR="00EE0C82" w:rsidRPr="00865410" w:rsidRDefault="00EE0C82" w:rsidP="00EE0C82">
      <w:r w:rsidRPr="00865410">
        <w:t xml:space="preserve">The union points to the definition of “similar” in the online Oxford English Dictionary as “having a marked resemblance or likeness; of a like nature or kind,” and in Black’s Law Dictionary as “nearly corresponding; resembling in many respects; somewhat like; having a general likeness, although allowing for some degree of difference.” In addition, </w:t>
      </w:r>
      <w:r w:rsidRPr="00865410">
        <w:rPr>
          <w:rStyle w:val="Emphasis"/>
          <w:highlight w:val="yellow"/>
        </w:rPr>
        <w:t>“substantially</w:t>
      </w:r>
      <w:r w:rsidRPr="00865410">
        <w:rPr>
          <w:rStyle w:val="StyleUnderline"/>
          <w:highlight w:val="yellow"/>
        </w:rPr>
        <w:t>” is defined</w:t>
      </w:r>
      <w:r w:rsidRPr="00865410">
        <w:rPr>
          <w:rStyle w:val="StyleUnderline"/>
        </w:rPr>
        <w:t xml:space="preserve"> in the </w:t>
      </w:r>
      <w:r w:rsidRPr="00865410">
        <w:rPr>
          <w:rStyle w:val="Emphasis"/>
        </w:rPr>
        <w:t>O</w:t>
      </w:r>
      <w:r w:rsidRPr="00865410">
        <w:rPr>
          <w:rStyle w:val="StyleUnderline"/>
        </w:rPr>
        <w:t xml:space="preserve">xford </w:t>
      </w:r>
      <w:r w:rsidRPr="00865410">
        <w:rPr>
          <w:rStyle w:val="Emphasis"/>
        </w:rPr>
        <w:t>E</w:t>
      </w:r>
      <w:r w:rsidRPr="00865410">
        <w:rPr>
          <w:rStyle w:val="StyleUnderline"/>
        </w:rPr>
        <w:t xml:space="preserve">nglish </w:t>
      </w:r>
      <w:r w:rsidRPr="00865410">
        <w:rPr>
          <w:rStyle w:val="Emphasis"/>
        </w:rPr>
        <w:t>D</w:t>
      </w:r>
      <w:r w:rsidRPr="00865410">
        <w:rPr>
          <w:rStyle w:val="StyleUnderline"/>
        </w:rPr>
        <w:t>ictionary as</w:t>
      </w:r>
      <w:r w:rsidRPr="00865410">
        <w:t xml:space="preserve"> </w:t>
      </w:r>
      <w:r w:rsidRPr="00865410">
        <w:rPr>
          <w:rStyle w:val="StyleUnderline"/>
        </w:rPr>
        <w:t xml:space="preserve">“in </w:t>
      </w:r>
      <w:r w:rsidRPr="00865410">
        <w:rPr>
          <w:rStyle w:val="Emphasis"/>
        </w:rPr>
        <w:t>all</w:t>
      </w:r>
      <w:r w:rsidRPr="00865410">
        <w:rPr>
          <w:rStyle w:val="StyleUnderline"/>
        </w:rPr>
        <w:t xml:space="preserve"> essential characters or features</w:t>
      </w:r>
      <w:r w:rsidRPr="00865410">
        <w:t xml:space="preserve">; </w:t>
      </w:r>
      <w:r w:rsidRPr="00865410">
        <w:rPr>
          <w:rStyle w:val="StyleUnderline"/>
        </w:rPr>
        <w:t xml:space="preserve">in essentials, </w:t>
      </w:r>
      <w:r w:rsidRPr="00865410">
        <w:rPr>
          <w:rStyle w:val="Emphasis"/>
        </w:rPr>
        <w:t>to all intents and purposes</w:t>
      </w:r>
      <w:r w:rsidRPr="00865410">
        <w:rPr>
          <w:rStyle w:val="StyleUnderline"/>
        </w:rPr>
        <w:t xml:space="preserve">, </w:t>
      </w:r>
      <w:r w:rsidRPr="00865410">
        <w:rPr>
          <w:rStyle w:val="Emphasis"/>
        </w:rPr>
        <w:t>in the main</w:t>
      </w:r>
      <w:r w:rsidRPr="00865410">
        <w:rPr>
          <w:rStyle w:val="StyleUnderline"/>
        </w:rPr>
        <w:t>,” and in</w:t>
      </w:r>
      <w:r w:rsidRPr="00865410">
        <w:t xml:space="preserve"> </w:t>
      </w:r>
      <w:r w:rsidRPr="00865410">
        <w:rPr>
          <w:rStyle w:val="Emphasis"/>
        </w:rPr>
        <w:t>Black’s [Law</w:t>
      </w:r>
      <w:r w:rsidRPr="00865410">
        <w:t xml:space="preserve"> Dictionary] </w:t>
      </w:r>
      <w:r w:rsidRPr="00865410">
        <w:rPr>
          <w:rStyle w:val="StyleUnderline"/>
          <w:highlight w:val="yellow"/>
        </w:rPr>
        <w:t>as</w:t>
      </w:r>
      <w:r w:rsidRPr="00865410">
        <w:rPr>
          <w:rStyle w:val="StyleUnderline"/>
        </w:rPr>
        <w:t xml:space="preserve"> “</w:t>
      </w:r>
      <w:r w:rsidRPr="00865410">
        <w:rPr>
          <w:rStyle w:val="Emphasis"/>
        </w:rPr>
        <w:t>essentially</w:t>
      </w:r>
      <w:r w:rsidRPr="00865410">
        <w:rPr>
          <w:rStyle w:val="StyleUnderline"/>
        </w:rPr>
        <w:t xml:space="preserve">; </w:t>
      </w:r>
      <w:r w:rsidRPr="00865410">
        <w:rPr>
          <w:rStyle w:val="Emphasis"/>
          <w:highlight w:val="yellow"/>
        </w:rPr>
        <w:t>without material qualification</w:t>
      </w:r>
      <w:r w:rsidRPr="00865410">
        <w:t xml:space="preserve">; </w:t>
      </w:r>
      <w:r w:rsidRPr="00865410">
        <w:rPr>
          <w:rStyle w:val="Emphasis"/>
        </w:rPr>
        <w:t>in the main</w:t>
      </w:r>
      <w:r w:rsidRPr="00865410">
        <w:t xml:space="preserve">; in substance; </w:t>
      </w:r>
      <w:r w:rsidRPr="00865410">
        <w:rPr>
          <w:rStyle w:val="Emphasis"/>
        </w:rPr>
        <w:t>materially</w:t>
      </w:r>
      <w:r w:rsidRPr="00865410">
        <w:t>; in a substantial manner.” The fact that the collective agreement uses both words together must mean that the two shift rotations have to be essentially corresponding or resembling each other in all essential respects for the conditions to be met, the union argues.</w:t>
      </w:r>
    </w:p>
    <w:p w14:paraId="4AB7E287" w14:textId="77777777" w:rsidR="00EE0C82" w:rsidRPr="00865410" w:rsidRDefault="00EE0C82" w:rsidP="00EE0C82">
      <w:pPr>
        <w:rPr>
          <w:b/>
          <w:bCs/>
          <w:sz w:val="26"/>
          <w:szCs w:val="26"/>
        </w:rPr>
      </w:pPr>
      <w:r w:rsidRPr="00865410">
        <w:rPr>
          <w:b/>
          <w:bCs/>
          <w:sz w:val="26"/>
          <w:szCs w:val="26"/>
        </w:rPr>
        <w:t>&lt;&lt;THEIR CUTTING ENDS&gt;&gt;</w:t>
      </w:r>
    </w:p>
    <w:p w14:paraId="0B7A42A8" w14:textId="77777777" w:rsidR="00EE0C82" w:rsidRPr="00865410" w:rsidRDefault="00EE0C82" w:rsidP="00EE0C82">
      <w:pPr>
        <w:rPr>
          <w:sz w:val="12"/>
        </w:rPr>
      </w:pPr>
      <w:r w:rsidRPr="00865410">
        <w:rPr>
          <w:rStyle w:val="StyleUnderline"/>
        </w:rPr>
        <w:t xml:space="preserve">In essence, the </w:t>
      </w:r>
      <w:proofErr w:type="spellStart"/>
      <w:r w:rsidRPr="00865410">
        <w:rPr>
          <w:rStyle w:val="StyleUnderline"/>
          <w:highlight w:val="green"/>
        </w:rPr>
        <w:t>grievors</w:t>
      </w:r>
      <w:proofErr w:type="spellEnd"/>
      <w:r w:rsidRPr="00865410">
        <w:rPr>
          <w:rStyle w:val="StyleUnderline"/>
          <w:highlight w:val="green"/>
        </w:rPr>
        <w:t>’ shift</w:t>
      </w:r>
      <w:r w:rsidRPr="00865410">
        <w:rPr>
          <w:rStyle w:val="StyleUnderline"/>
        </w:rPr>
        <w:t xml:space="preserve"> rotation previously was a 2:1 ratio</w:t>
      </w:r>
      <w:r w:rsidRPr="00865410">
        <w:rPr>
          <w:sz w:val="12"/>
        </w:rPr>
        <w:t xml:space="preserve"> of days to nights, whereas now the ratio is 1:1</w:t>
      </w:r>
      <w:proofErr w:type="gramStart"/>
      <w:r w:rsidRPr="00865410">
        <w:rPr>
          <w:sz w:val="12"/>
        </w:rPr>
        <w:t>.  This</w:t>
      </w:r>
      <w:proofErr w:type="gramEnd"/>
      <w:r w:rsidRPr="00865410">
        <w:rPr>
          <w:sz w:val="12"/>
        </w:rPr>
        <w:t xml:space="preserve"> means there is a 50 per cent increase in the number of night shifts, from 14 to 21 in a 12-week period of 42 shifts.  </w:t>
      </w:r>
      <w:r w:rsidRPr="00865410">
        <w:rPr>
          <w:rStyle w:val="StyleUnderline"/>
        </w:rPr>
        <w:t xml:space="preserve">That is </w:t>
      </w:r>
      <w:r w:rsidRPr="00865410">
        <w:rPr>
          <w:rStyle w:val="Emphasis"/>
          <w:highlight w:val="green"/>
        </w:rPr>
        <w:t>not consistent</w:t>
      </w:r>
      <w:r w:rsidRPr="00865410">
        <w:rPr>
          <w:rStyle w:val="StyleUnderline"/>
          <w:highlight w:val="green"/>
        </w:rPr>
        <w:t xml:space="preserve"> with</w:t>
      </w:r>
      <w:r w:rsidRPr="00865410">
        <w:rPr>
          <w:rStyle w:val="StyleUnderline"/>
        </w:rPr>
        <w:t xml:space="preserve"> the </w:t>
      </w:r>
      <w:r w:rsidRPr="00865410">
        <w:rPr>
          <w:rStyle w:val="Emphasis"/>
          <w:highlight w:val="green"/>
        </w:rPr>
        <w:t>phrase</w:t>
      </w:r>
      <w:r w:rsidRPr="00865410">
        <w:rPr>
          <w:rStyle w:val="StyleUnderline"/>
        </w:rPr>
        <w:t xml:space="preserve"> “</w:t>
      </w:r>
      <w:r w:rsidRPr="00865410">
        <w:rPr>
          <w:rStyle w:val="Emphasis"/>
          <w:highlight w:val="green"/>
        </w:rPr>
        <w:t>substantially similar</w:t>
      </w:r>
      <w:r w:rsidRPr="00865410">
        <w:rPr>
          <w:sz w:val="12"/>
        </w:rPr>
        <w:t>,” the union argues.</w:t>
      </w:r>
    </w:p>
    <w:p w14:paraId="6C5BE79E" w14:textId="77777777" w:rsidR="00EE0C82" w:rsidRPr="00865410" w:rsidRDefault="00EE0C82" w:rsidP="00EE0C82">
      <w:pPr>
        <w:rPr>
          <w:sz w:val="12"/>
        </w:rPr>
      </w:pPr>
      <w:r w:rsidRPr="00865410">
        <w:rPr>
          <w:sz w:val="12"/>
        </w:rPr>
        <w:t>This conclusion is reinforced, the union says, by the context of the language.  The arbitration board that inserted the language in 1999 used the phrase “critical job interests” to identify the areas that required protection if the hospital wanted to avoid the layoff provisions.  Furthermore, the language puts the onus on the hospital to demonstrate that it has met the conditions, illustrating the importance of protecting these interests of employees, even though the language allows hospitals more flexibility.  The language is carefully drafted because it does allow a limited abrogation of seniority rights in what would normally be defined as a layoff, the union says. </w:t>
      </w:r>
    </w:p>
    <w:p w14:paraId="1CD18845" w14:textId="77777777" w:rsidR="00EE0C82" w:rsidRPr="00865410" w:rsidRDefault="00EE0C82" w:rsidP="00EE0C82">
      <w:pPr>
        <w:rPr>
          <w:sz w:val="12"/>
        </w:rPr>
      </w:pPr>
      <w:r w:rsidRPr="00865410">
        <w:rPr>
          <w:sz w:val="12"/>
        </w:rPr>
        <w:t>The union says the two Scarborough Hospital cases are consistent with its interpretation and the general reluctance to abrogate seniority rights, noting that the first case called the test a “stringent” one, and the second case was decided after the Niagara Health System award (although no reference to Niagara is made in the decision).  As for the Niagara award, the union says it is distinguishable on the facts, and, in the alternative, is a decision that is not as true to the purpose of the language and the Tung-Sol approach as are the two Scarborough Hospital cases.  The union notes that the Niagara case refers to the scheduling language in the collective agreement, thereby importing into 9.08 (B) even more flexibility for the employer than was envisioned by the 1999 arbitration board. </w:t>
      </w:r>
    </w:p>
    <w:p w14:paraId="2D6579E3" w14:textId="77777777" w:rsidR="00EE0C82" w:rsidRPr="00865410" w:rsidRDefault="00EE0C82" w:rsidP="00EE0C82">
      <w:pPr>
        <w:rPr>
          <w:sz w:val="12"/>
        </w:rPr>
      </w:pPr>
      <w:r w:rsidRPr="00865410">
        <w:rPr>
          <w:sz w:val="12"/>
        </w:rPr>
        <w:t xml:space="preserve">Asked about the last sentence in Article 9.08 (B), which requires the hospital to reasonably accommodate any employee who may experience personal hardship as a result of a reassignment that complies with the conditions in the article, the union said even compliance with some of the conditions – such as nearby relocation – can cause hardship, as can other job characteristics not listed in 9.08 (B).  The hospital, on the other hand, says this sentence is an indication that the conditions are not as stringent as the union characterizes them, or as Arbitrator </w:t>
      </w:r>
      <w:proofErr w:type="spellStart"/>
      <w:r w:rsidRPr="00865410">
        <w:rPr>
          <w:sz w:val="12"/>
        </w:rPr>
        <w:t>Mitchnick</w:t>
      </w:r>
      <w:proofErr w:type="spellEnd"/>
      <w:r w:rsidRPr="00865410">
        <w:rPr>
          <w:sz w:val="12"/>
        </w:rPr>
        <w:t xml:space="preserve"> in the first Scarborough </w:t>
      </w:r>
      <w:proofErr w:type="gramStart"/>
      <w:r w:rsidRPr="00865410">
        <w:rPr>
          <w:sz w:val="12"/>
        </w:rPr>
        <w:t>Hospital  case</w:t>
      </w:r>
      <w:proofErr w:type="gramEnd"/>
      <w:r w:rsidRPr="00865410">
        <w:rPr>
          <w:sz w:val="12"/>
        </w:rPr>
        <w:t xml:space="preserve"> declares them to be.</w:t>
      </w:r>
    </w:p>
    <w:p w14:paraId="2901C37F" w14:textId="77777777" w:rsidR="00EE0C82" w:rsidRPr="00865410" w:rsidRDefault="00EE0C82" w:rsidP="00EE0C82">
      <w:pPr>
        <w:rPr>
          <w:rStyle w:val="Emphasis"/>
        </w:rPr>
      </w:pPr>
      <w:r w:rsidRPr="00865410">
        <w:rPr>
          <w:rStyle w:val="Emphasis"/>
        </w:rPr>
        <w:t>Decision</w:t>
      </w:r>
    </w:p>
    <w:p w14:paraId="43B5A44C" w14:textId="77777777" w:rsidR="00EE0C82" w:rsidRPr="00865410" w:rsidRDefault="00EE0C82" w:rsidP="00EE0C82">
      <w:pPr>
        <w:rPr>
          <w:sz w:val="12"/>
        </w:rPr>
      </w:pPr>
      <w:r w:rsidRPr="00865410">
        <w:rPr>
          <w:sz w:val="12"/>
        </w:rPr>
        <w:t xml:space="preserve">The straightforward issue in this case is whether the hospital reassigned these </w:t>
      </w:r>
      <w:proofErr w:type="spellStart"/>
      <w:r w:rsidRPr="00865410">
        <w:rPr>
          <w:sz w:val="12"/>
        </w:rPr>
        <w:t>grievors</w:t>
      </w:r>
      <w:proofErr w:type="spellEnd"/>
      <w:r w:rsidRPr="00865410">
        <w:rPr>
          <w:sz w:val="12"/>
        </w:rPr>
        <w:t xml:space="preserve"> to a job that is “on the same or substantially similar shift or shift rotation,” and thus was not required to allow them to exercise their layoff rights.  </w:t>
      </w:r>
      <w:r w:rsidRPr="00865410">
        <w:rPr>
          <w:rStyle w:val="StyleUnderline"/>
        </w:rPr>
        <w:t xml:space="preserve">While the hospital emphasizes the </w:t>
      </w:r>
      <w:r w:rsidRPr="00865410">
        <w:rPr>
          <w:rStyle w:val="Emphasis"/>
        </w:rPr>
        <w:t>increased employer flexibility</w:t>
      </w:r>
      <w:r w:rsidRPr="00865410">
        <w:rPr>
          <w:rStyle w:val="StyleUnderline"/>
        </w:rPr>
        <w:t xml:space="preserve"> reflected in the </w:t>
      </w:r>
      <w:r w:rsidRPr="00865410">
        <w:rPr>
          <w:rStyle w:val="Emphasis"/>
        </w:rPr>
        <w:t>language</w:t>
      </w:r>
      <w:r w:rsidRPr="00865410">
        <w:rPr>
          <w:sz w:val="12"/>
        </w:rPr>
        <w:t xml:space="preserve"> of 9.08 (B) </w:t>
      </w:r>
      <w:r w:rsidRPr="00865410">
        <w:rPr>
          <w:rStyle w:val="StyleUnderline"/>
        </w:rPr>
        <w:t xml:space="preserve">and the </w:t>
      </w:r>
      <w:r w:rsidRPr="00865410">
        <w:rPr>
          <w:rStyle w:val="Emphasis"/>
        </w:rPr>
        <w:t>union</w:t>
      </w:r>
      <w:r w:rsidRPr="00865410">
        <w:rPr>
          <w:rStyle w:val="StyleUnderline"/>
        </w:rPr>
        <w:t xml:space="preserve"> </w:t>
      </w:r>
      <w:r w:rsidRPr="00865410">
        <w:rPr>
          <w:rStyle w:val="Emphasis"/>
        </w:rPr>
        <w:t>emphasizes</w:t>
      </w:r>
      <w:r w:rsidRPr="00865410">
        <w:rPr>
          <w:rStyle w:val="StyleUnderline"/>
        </w:rPr>
        <w:t xml:space="preserve"> the “</w:t>
      </w:r>
      <w:r w:rsidRPr="00865410">
        <w:rPr>
          <w:rStyle w:val="Emphasis"/>
        </w:rPr>
        <w:t>critical job interests</w:t>
      </w:r>
      <w:r w:rsidRPr="00865410">
        <w:rPr>
          <w:rStyle w:val="StyleUnderline"/>
        </w:rPr>
        <w:t>” protected by the language</w:t>
      </w:r>
      <w:r w:rsidRPr="00865410">
        <w:rPr>
          <w:sz w:val="12"/>
        </w:rPr>
        <w:t>, in fact this article of the collective agreement represents a careful balance between the interests of employees and employers, allowing hospitals to avoid triggering a layoff by reassigning employees in certain circumstances, but restricting those reassignments to situations where employees are protected from dramatic changes in their jobs, work location, income or schedule. </w:t>
      </w:r>
    </w:p>
    <w:p w14:paraId="2A6CC430" w14:textId="77777777" w:rsidR="00EE0C82" w:rsidRPr="008006BD" w:rsidRDefault="00EE0C82" w:rsidP="00EE0C82">
      <w:pPr>
        <w:rPr>
          <w:sz w:val="12"/>
        </w:rPr>
      </w:pPr>
      <w:r w:rsidRPr="00865410">
        <w:rPr>
          <w:rStyle w:val="Emphasis"/>
          <w:highlight w:val="green"/>
        </w:rPr>
        <w:t>Assessing</w:t>
      </w:r>
      <w:r w:rsidRPr="00865410">
        <w:rPr>
          <w:rStyle w:val="StyleUnderline"/>
        </w:rPr>
        <w:t xml:space="preserve"> </w:t>
      </w:r>
      <w:r w:rsidRPr="00865410">
        <w:rPr>
          <w:rStyle w:val="StyleUnderline"/>
          <w:highlight w:val="green"/>
        </w:rPr>
        <w:t>whether</w:t>
      </w:r>
      <w:r w:rsidRPr="00865410">
        <w:rPr>
          <w:rStyle w:val="StyleUnderline"/>
        </w:rPr>
        <w:t xml:space="preserve"> two shift </w:t>
      </w:r>
      <w:r w:rsidRPr="00865410">
        <w:rPr>
          <w:rStyle w:val="StyleUnderline"/>
          <w:highlight w:val="green"/>
        </w:rPr>
        <w:t>rotations are</w:t>
      </w:r>
      <w:r w:rsidRPr="00865410">
        <w:rPr>
          <w:rStyle w:val="StyleUnderline"/>
        </w:rPr>
        <w:t xml:space="preserve"> “</w:t>
      </w:r>
      <w:r w:rsidRPr="00865410">
        <w:rPr>
          <w:rStyle w:val="Emphasis"/>
          <w:highlight w:val="green"/>
        </w:rPr>
        <w:t>substantially</w:t>
      </w:r>
      <w:r w:rsidRPr="00865410">
        <w:rPr>
          <w:rStyle w:val="Emphasis"/>
        </w:rPr>
        <w:t xml:space="preserve"> similar</w:t>
      </w:r>
      <w:r w:rsidRPr="00865410">
        <w:rPr>
          <w:rStyle w:val="StyleUnderline"/>
        </w:rPr>
        <w:t xml:space="preserve">” </w:t>
      </w:r>
      <w:r w:rsidRPr="00865410">
        <w:rPr>
          <w:rStyle w:val="Emphasis"/>
          <w:highlight w:val="green"/>
        </w:rPr>
        <w:t>is a judgment call</w:t>
      </w:r>
      <w:r w:rsidRPr="00865410">
        <w:rPr>
          <w:sz w:val="12"/>
        </w:rPr>
        <w:t xml:space="preserve">, </w:t>
      </w:r>
      <w:r w:rsidRPr="00865410">
        <w:rPr>
          <w:rStyle w:val="StyleUnderline"/>
        </w:rPr>
        <w:t>based in this case on the agreed facts and the meaning of the phrase “substantially</w:t>
      </w:r>
      <w:r w:rsidRPr="00865410">
        <w:rPr>
          <w:sz w:val="12"/>
        </w:rPr>
        <w:t xml:space="preserve"> similar.”   Use of that phrase in the collective agreement indicates that the employer is allowed to change the shift or shift rotation to some degree and still meet the conditions necessary to reassign without triggering a layoff.  But at a certain point, the changes produce a shift rotation that is no longer substantially similar to the former rotation.  </w:t>
      </w:r>
      <w:r w:rsidRPr="00865410">
        <w:rPr>
          <w:rStyle w:val="Emphasis"/>
          <w:sz w:val="26"/>
          <w:szCs w:val="26"/>
          <w:highlight w:val="green"/>
        </w:rPr>
        <w:t>There is no “bright line</w:t>
      </w:r>
      <w:r w:rsidRPr="00865410">
        <w:rPr>
          <w:rStyle w:val="StyleUnderline"/>
          <w:highlight w:val="green"/>
        </w:rPr>
        <w:t xml:space="preserve">” that can </w:t>
      </w:r>
      <w:r w:rsidRPr="00865410">
        <w:rPr>
          <w:rStyle w:val="Emphasis"/>
          <w:highlight w:val="green"/>
        </w:rPr>
        <w:t>determine</w:t>
      </w:r>
      <w:r w:rsidRPr="00865410">
        <w:rPr>
          <w:rStyle w:val="StyleUnderline"/>
        </w:rPr>
        <w:t xml:space="preserve"> whether two shift rotations are “</w:t>
      </w:r>
      <w:r w:rsidRPr="00865410">
        <w:rPr>
          <w:rStyle w:val="Emphasis"/>
          <w:highlight w:val="green"/>
        </w:rPr>
        <w:t>substantially</w:t>
      </w:r>
      <w:r w:rsidRPr="00865410">
        <w:rPr>
          <w:rStyle w:val="StyleUnderline"/>
        </w:rPr>
        <w:t xml:space="preserve"> similar” </w:t>
      </w:r>
      <w:r w:rsidRPr="00865410">
        <w:rPr>
          <w:rStyle w:val="StyleUnderline"/>
          <w:highlight w:val="green"/>
        </w:rPr>
        <w:t>or not</w:t>
      </w:r>
      <w:r w:rsidRPr="00865410">
        <w:rPr>
          <w:sz w:val="12"/>
        </w:rPr>
        <w:t xml:space="preserve">.  The parties’ arguments in this case </w:t>
      </w:r>
      <w:r w:rsidRPr="00865410">
        <w:rPr>
          <w:rStyle w:val="StyleUnderline"/>
          <w:highlight w:val="green"/>
        </w:rPr>
        <w:t>demonstrated</w:t>
      </w:r>
      <w:r w:rsidRPr="00865410">
        <w:rPr>
          <w:rStyle w:val="StyleUnderline"/>
        </w:rPr>
        <w:t xml:space="preserve"> how </w:t>
      </w:r>
      <w:r w:rsidRPr="00865410">
        <w:rPr>
          <w:rStyle w:val="Emphasis"/>
          <w:highlight w:val="green"/>
        </w:rPr>
        <w:t>simple mathematics</w:t>
      </w:r>
      <w:r w:rsidRPr="00865410">
        <w:rPr>
          <w:rStyle w:val="StyleUnderline"/>
        </w:rPr>
        <w:t xml:space="preserve"> can be used to </w:t>
      </w:r>
      <w:r w:rsidRPr="00865410">
        <w:rPr>
          <w:rStyle w:val="Emphasis"/>
          <w:highlight w:val="green"/>
        </w:rPr>
        <w:t>make the difference</w:t>
      </w:r>
      <w:r w:rsidRPr="00865410">
        <w:rPr>
          <w:rStyle w:val="StyleUnderline"/>
        </w:rPr>
        <w:t xml:space="preserve"> between two schedules </w:t>
      </w:r>
      <w:r w:rsidRPr="00865410">
        <w:rPr>
          <w:rStyle w:val="StyleUnderline"/>
          <w:highlight w:val="green"/>
        </w:rPr>
        <w:t xml:space="preserve">look </w:t>
      </w:r>
      <w:r w:rsidRPr="00865410">
        <w:rPr>
          <w:rStyle w:val="Emphasis"/>
          <w:highlight w:val="green"/>
        </w:rPr>
        <w:t>major or minor</w:t>
      </w:r>
      <w:r w:rsidRPr="00865410">
        <w:rPr>
          <w:sz w:val="12"/>
        </w:rPr>
        <w:t xml:space="preserve">:  the hospital said the </w:t>
      </w:r>
      <w:proofErr w:type="spellStart"/>
      <w:r w:rsidRPr="00865410">
        <w:rPr>
          <w:sz w:val="12"/>
        </w:rPr>
        <w:t>grievors</w:t>
      </w:r>
      <w:proofErr w:type="spellEnd"/>
      <w:r w:rsidRPr="00865410">
        <w:rPr>
          <w:sz w:val="12"/>
        </w:rPr>
        <w:t xml:space="preserve">’ night shifts went from 33 per cent of their overall schedule to 50 per cent – a marginal increase of only 17 percentage </w:t>
      </w:r>
      <w:proofErr w:type="gramStart"/>
      <w:r w:rsidRPr="00865410">
        <w:rPr>
          <w:sz w:val="12"/>
        </w:rPr>
        <w:t>points;  the</w:t>
      </w:r>
      <w:proofErr w:type="gramEnd"/>
      <w:r w:rsidRPr="00865410">
        <w:rPr>
          <w:sz w:val="12"/>
        </w:rPr>
        <w:t xml:space="preserve"> union said this increase amounts to a major 50 per cent increase in the number of night shifts.  </w:t>
      </w:r>
      <w:r w:rsidRPr="00865410">
        <w:rPr>
          <w:rStyle w:val="Emphasis"/>
        </w:rPr>
        <w:t>Both numbers</w:t>
      </w:r>
      <w:r w:rsidRPr="00865410">
        <w:rPr>
          <w:rStyle w:val="StyleUnderline"/>
        </w:rPr>
        <w:t xml:space="preserve"> are </w:t>
      </w:r>
      <w:r w:rsidRPr="00865410">
        <w:rPr>
          <w:rStyle w:val="Emphasis"/>
        </w:rPr>
        <w:t>correct</w:t>
      </w:r>
      <w:r w:rsidRPr="00865410">
        <w:rPr>
          <w:rStyle w:val="StyleUnderline"/>
        </w:rPr>
        <w:t xml:space="preserve"> but tell </w:t>
      </w:r>
      <w:r w:rsidRPr="00865410">
        <w:rPr>
          <w:rStyle w:val="Emphasis"/>
        </w:rPr>
        <w:t>only part</w:t>
      </w:r>
      <w:r w:rsidRPr="00865410">
        <w:rPr>
          <w:rStyle w:val="StyleUnderline"/>
        </w:rPr>
        <w:t xml:space="preserve"> of the </w:t>
      </w:r>
      <w:r w:rsidRPr="00865410">
        <w:rPr>
          <w:rStyle w:val="Emphasis"/>
        </w:rPr>
        <w:t>story</w:t>
      </w:r>
      <w:r w:rsidRPr="00865410">
        <w:rPr>
          <w:sz w:val="12"/>
        </w:rPr>
        <w:t>.</w:t>
      </w:r>
    </w:p>
    <w:p w14:paraId="29AF3157" w14:textId="77777777" w:rsidR="00EE0C82" w:rsidRDefault="00EE0C82" w:rsidP="00EE0C82">
      <w:pPr>
        <w:pStyle w:val="Heading2"/>
      </w:pPr>
      <w:r w:rsidRPr="0061666B">
        <w:t>Employment Law CP</w:t>
      </w:r>
    </w:p>
    <w:p w14:paraId="4104B085" w14:textId="77777777" w:rsidR="00EE0C82" w:rsidRDefault="00EE0C82" w:rsidP="00EE0C82">
      <w:pPr>
        <w:pStyle w:val="Heading2"/>
      </w:pPr>
      <w:r w:rsidRPr="0061666B">
        <w:t>Iran DA</w:t>
      </w:r>
    </w:p>
    <w:p w14:paraId="6BF4B6F4" w14:textId="77777777" w:rsidR="00EE0C82" w:rsidRDefault="00EE0C82" w:rsidP="00EE0C82">
      <w:pPr>
        <w:pStyle w:val="Heading3"/>
      </w:pPr>
      <w:r>
        <w:t>A2: SCS Add-On---1AR</w:t>
      </w:r>
    </w:p>
    <w:tbl>
      <w:tblPr>
        <w:tblW w:w="0" w:type="dxa"/>
        <w:tblCellSpacing w:w="0" w:type="dxa"/>
        <w:tblCellMar>
          <w:left w:w="0" w:type="dxa"/>
          <w:right w:w="0" w:type="dxa"/>
        </w:tblCellMar>
        <w:tblLook w:val="04A0" w:firstRow="1" w:lastRow="0" w:firstColumn="1" w:lastColumn="0" w:noHBand="0" w:noVBand="1"/>
      </w:tblPr>
      <w:tblGrid>
        <w:gridCol w:w="126"/>
      </w:tblGrid>
      <w:tr w:rsidR="00EE0C82" w:rsidRPr="00D6755D" w14:paraId="0E600E2F" w14:textId="77777777" w:rsidTr="00396905">
        <w:trPr>
          <w:trHeight w:val="360"/>
          <w:tblCellSpacing w:w="0" w:type="dxa"/>
        </w:trPr>
        <w:tc>
          <w:tcPr>
            <w:tcW w:w="0" w:type="auto"/>
            <w:tcBorders>
              <w:left w:val="dotted" w:sz="6" w:space="0" w:color="000000"/>
              <w:right w:val="dotted" w:sz="6" w:space="0" w:color="000000"/>
            </w:tcBorders>
            <w:tcMar>
              <w:top w:w="0" w:type="dxa"/>
              <w:left w:w="45" w:type="dxa"/>
              <w:bottom w:w="0" w:type="dxa"/>
              <w:right w:w="45" w:type="dxa"/>
            </w:tcMar>
            <w:vAlign w:val="center"/>
          </w:tcPr>
          <w:p w14:paraId="261BAA46" w14:textId="77777777" w:rsidR="00EE0C82" w:rsidRPr="00D6755D" w:rsidRDefault="00EE0C82" w:rsidP="00396905"/>
        </w:tc>
      </w:tr>
      <w:tr w:rsidR="00EE0C82" w:rsidRPr="00D6755D" w14:paraId="04B61D3C" w14:textId="77777777" w:rsidTr="00396905">
        <w:trPr>
          <w:trHeight w:val="360"/>
          <w:tblCellSpacing w:w="0" w:type="dxa"/>
        </w:trPr>
        <w:tc>
          <w:tcPr>
            <w:tcW w:w="0" w:type="auto"/>
            <w:tcBorders>
              <w:left w:val="dotted" w:sz="6" w:space="0" w:color="000000"/>
              <w:right w:val="dotted" w:sz="6" w:space="0" w:color="000000"/>
            </w:tcBorders>
            <w:tcMar>
              <w:top w:w="0" w:type="dxa"/>
              <w:left w:w="45" w:type="dxa"/>
              <w:bottom w:w="0" w:type="dxa"/>
              <w:right w:w="45" w:type="dxa"/>
            </w:tcMar>
            <w:vAlign w:val="center"/>
          </w:tcPr>
          <w:p w14:paraId="160CD0E2" w14:textId="77777777" w:rsidR="00EE0C82" w:rsidRPr="00D6755D" w:rsidRDefault="00EE0C82" w:rsidP="00396905"/>
        </w:tc>
      </w:tr>
    </w:tbl>
    <w:p w14:paraId="598C43F0" w14:textId="77777777" w:rsidR="00EE0C82" w:rsidRPr="00D6755D" w:rsidRDefault="00EE0C82" w:rsidP="00EE0C82"/>
    <w:p w14:paraId="7517306A" w14:textId="77777777" w:rsidR="00EE0C82" w:rsidRPr="00865A2C" w:rsidRDefault="00EE0C82" w:rsidP="00EE0C82">
      <w:pPr>
        <w:pStyle w:val="Heading4"/>
        <w:rPr>
          <w:rFonts w:cs="Helvetica"/>
        </w:rPr>
      </w:pPr>
      <w:r w:rsidRPr="00865A2C">
        <w:rPr>
          <w:rFonts w:cs="Helvetica"/>
        </w:rPr>
        <w:t xml:space="preserve">No </w:t>
      </w:r>
      <w:r w:rsidRPr="00865A2C">
        <w:rPr>
          <w:rFonts w:cs="Helvetica"/>
          <w:u w:val="single"/>
        </w:rPr>
        <w:t>Asia war</w:t>
      </w:r>
      <w:r w:rsidRPr="00865A2C">
        <w:rPr>
          <w:rFonts w:cs="Helvetica"/>
        </w:rPr>
        <w:t xml:space="preserve"> --- </w:t>
      </w:r>
      <w:r w:rsidRPr="00865A2C">
        <w:rPr>
          <w:rFonts w:cs="Helvetica"/>
          <w:u w:val="single"/>
        </w:rPr>
        <w:t>Numerous checks</w:t>
      </w:r>
    </w:p>
    <w:p w14:paraId="15A957BC" w14:textId="77777777" w:rsidR="00EE0C82" w:rsidRPr="00865A2C" w:rsidRDefault="00EE0C82" w:rsidP="00EE0C82">
      <w:r w:rsidRPr="00865A2C">
        <w:rPr>
          <w:rStyle w:val="Style13ptBold"/>
        </w:rPr>
        <w:t>Green 20</w:t>
      </w:r>
      <w:r w:rsidRPr="00865A2C">
        <w:t xml:space="preserve">, Assistant Professor of Political Science at the University of Cincinnati. (Brendan, 5-6-2020, "Security Threats in Contemporary World Politics: Potential Hegemons, Partnerships, and Primacy", Published in </w:t>
      </w:r>
      <w:r w:rsidRPr="00865A2C">
        <w:rPr>
          <w:i/>
          <w:iCs/>
        </w:rPr>
        <w:t>A Dangerous World? Threat Perception and U.S. National Security</w:t>
      </w:r>
      <w:r w:rsidRPr="00865A2C">
        <w:t>, https://www.cato.org/publications/publications/security-threats-contemporary-world-politics-potential-hegemons#dangers-american-alliances)</w:t>
      </w:r>
    </w:p>
    <w:p w14:paraId="1C977947" w14:textId="77777777" w:rsidR="00EE0C82" w:rsidRPr="00865A2C" w:rsidRDefault="00EE0C82" w:rsidP="00EE0C82">
      <w:pPr>
        <w:rPr>
          <w:sz w:val="16"/>
          <w:szCs w:val="16"/>
        </w:rPr>
      </w:pPr>
      <w:r w:rsidRPr="00865A2C">
        <w:rPr>
          <w:sz w:val="16"/>
          <w:szCs w:val="16"/>
        </w:rPr>
        <w:t>Primacy and the Goldilocks Problem</w:t>
      </w:r>
    </w:p>
    <w:p w14:paraId="7A14522F" w14:textId="77777777" w:rsidR="00EE0C82" w:rsidRPr="00865A2C" w:rsidRDefault="00EE0C82" w:rsidP="00EE0C82">
      <w:pPr>
        <w:rPr>
          <w:sz w:val="16"/>
        </w:rPr>
      </w:pPr>
      <w:r w:rsidRPr="00865A2C">
        <w:rPr>
          <w:sz w:val="16"/>
        </w:rPr>
        <w:t xml:space="preserve">A broad range of research in international relations suggests that, under most circumstances, </w:t>
      </w:r>
      <w:r w:rsidRPr="00865A2C">
        <w:rPr>
          <w:rStyle w:val="StyleUnderline"/>
        </w:rPr>
        <w:t xml:space="preserve">great power politics in </w:t>
      </w:r>
      <w:r w:rsidRPr="00865A2C">
        <w:rPr>
          <w:rStyle w:val="StyleUnderline"/>
          <w:highlight w:val="green"/>
        </w:rPr>
        <w:t xml:space="preserve">Asia is </w:t>
      </w:r>
      <w:r w:rsidRPr="00865A2C">
        <w:rPr>
          <w:rStyle w:val="Emphasis"/>
          <w:highlight w:val="green"/>
        </w:rPr>
        <w:t>likely to be peaceful</w:t>
      </w:r>
      <w:r w:rsidRPr="00865A2C">
        <w:rPr>
          <w:sz w:val="16"/>
        </w:rPr>
        <w:t xml:space="preserve">. Defensive realists have long argued that </w:t>
      </w:r>
      <w:r w:rsidRPr="00865A2C">
        <w:rPr>
          <w:rStyle w:val="StyleUnderline"/>
          <w:highlight w:val="green"/>
        </w:rPr>
        <w:t xml:space="preserve">the costs of conquests are </w:t>
      </w:r>
      <w:r w:rsidRPr="00865A2C">
        <w:rPr>
          <w:rStyle w:val="Emphasis"/>
          <w:highlight w:val="green"/>
        </w:rPr>
        <w:t>extraordinarily high</w:t>
      </w:r>
      <w:r w:rsidRPr="00865A2C">
        <w:rPr>
          <w:sz w:val="16"/>
        </w:rPr>
        <w:t xml:space="preserve">; </w:t>
      </w:r>
      <w:r w:rsidRPr="00865A2C">
        <w:rPr>
          <w:rStyle w:val="StyleUnderline"/>
        </w:rPr>
        <w:t xml:space="preserve">their theories are especially relevant in </w:t>
      </w:r>
      <w:r w:rsidRPr="00865A2C">
        <w:rPr>
          <w:rStyle w:val="Emphasis"/>
        </w:rPr>
        <w:t>Asia</w:t>
      </w:r>
      <w:r w:rsidRPr="00865A2C">
        <w:rPr>
          <w:sz w:val="16"/>
        </w:rPr>
        <w:t xml:space="preserve">, </w:t>
      </w:r>
      <w:r w:rsidRPr="00865A2C">
        <w:rPr>
          <w:rStyle w:val="StyleUnderline"/>
        </w:rPr>
        <w:t xml:space="preserve">where </w:t>
      </w:r>
      <w:r w:rsidRPr="00865A2C">
        <w:rPr>
          <w:rStyle w:val="Emphasis"/>
          <w:highlight w:val="green"/>
        </w:rPr>
        <w:t>maritime geography</w:t>
      </w:r>
      <w:r w:rsidRPr="00865A2C">
        <w:rPr>
          <w:rStyle w:val="StyleUnderline"/>
          <w:highlight w:val="green"/>
        </w:rPr>
        <w:t xml:space="preserve"> and</w:t>
      </w:r>
      <w:r w:rsidRPr="00865A2C">
        <w:rPr>
          <w:rStyle w:val="StyleUnderline"/>
        </w:rPr>
        <w:t xml:space="preserve"> the likely presence of </w:t>
      </w:r>
      <w:r w:rsidRPr="00865A2C">
        <w:rPr>
          <w:rStyle w:val="Emphasis"/>
        </w:rPr>
        <w:t xml:space="preserve">secure </w:t>
      </w:r>
      <w:r w:rsidRPr="00865A2C">
        <w:rPr>
          <w:rStyle w:val="Emphasis"/>
          <w:highlight w:val="green"/>
        </w:rPr>
        <w:t>nuclear arsenals</w:t>
      </w:r>
      <w:r w:rsidRPr="00865A2C">
        <w:rPr>
          <w:rStyle w:val="StyleUnderline"/>
          <w:highlight w:val="green"/>
        </w:rPr>
        <w:t xml:space="preserve"> provide a </w:t>
      </w:r>
      <w:r w:rsidRPr="00865A2C">
        <w:rPr>
          <w:rStyle w:val="Emphasis"/>
          <w:highlight w:val="green"/>
        </w:rPr>
        <w:t>large defensive advantage</w:t>
      </w:r>
      <w:r w:rsidRPr="00865A2C">
        <w:rPr>
          <w:sz w:val="16"/>
        </w:rPr>
        <w:t xml:space="preserve">.21 Liberal arguments often come to the same conclusion by a different route: </w:t>
      </w:r>
      <w:r w:rsidRPr="00865A2C">
        <w:rPr>
          <w:rStyle w:val="Emphasis"/>
          <w:highlight w:val="green"/>
        </w:rPr>
        <w:t>economic exchange</w:t>
      </w:r>
      <w:r w:rsidRPr="00865A2C">
        <w:rPr>
          <w:rStyle w:val="StyleUnderline"/>
        </w:rPr>
        <w:t xml:space="preserve"> </w:t>
      </w:r>
      <w:r w:rsidRPr="00865A2C">
        <w:rPr>
          <w:rStyle w:val="StyleUnderline"/>
          <w:highlight w:val="green"/>
        </w:rPr>
        <w:t xml:space="preserve">has </w:t>
      </w:r>
      <w:r w:rsidRPr="00865A2C">
        <w:rPr>
          <w:rStyle w:val="Emphasis"/>
          <w:highlight w:val="green"/>
        </w:rPr>
        <w:t>skyrocketed</w:t>
      </w:r>
      <w:r w:rsidRPr="00865A2C">
        <w:rPr>
          <w:rStyle w:val="StyleUnderline"/>
        </w:rPr>
        <w:t xml:space="preserve"> in Asia, </w:t>
      </w:r>
      <w:r w:rsidRPr="00865A2C">
        <w:rPr>
          <w:rStyle w:val="StyleUnderline"/>
          <w:highlight w:val="green"/>
        </w:rPr>
        <w:t>creating</w:t>
      </w:r>
      <w:r w:rsidRPr="00865A2C">
        <w:rPr>
          <w:rStyle w:val="StyleUnderline"/>
        </w:rPr>
        <w:t xml:space="preserve"> the capitalist </w:t>
      </w:r>
      <w:r w:rsidRPr="00865A2C">
        <w:rPr>
          <w:rStyle w:val="Emphasis"/>
          <w:highlight w:val="green"/>
        </w:rPr>
        <w:t>interdependence</w:t>
      </w:r>
      <w:r w:rsidRPr="00865A2C">
        <w:rPr>
          <w:sz w:val="16"/>
        </w:rPr>
        <w:t xml:space="preserve"> </w:t>
      </w:r>
      <w:r w:rsidRPr="00865A2C">
        <w:rPr>
          <w:rStyle w:val="StyleUnderline"/>
          <w:highlight w:val="green"/>
        </w:rPr>
        <w:t>that</w:t>
      </w:r>
      <w:r w:rsidRPr="00865A2C">
        <w:rPr>
          <w:rStyle w:val="StyleUnderline"/>
        </w:rPr>
        <w:t xml:space="preserve"> is often said to </w:t>
      </w:r>
      <w:r w:rsidRPr="00865A2C">
        <w:rPr>
          <w:rStyle w:val="Emphasis"/>
          <w:highlight w:val="green"/>
        </w:rPr>
        <w:t>incentivize peace</w:t>
      </w:r>
      <w:r w:rsidRPr="00865A2C">
        <w:rPr>
          <w:rStyle w:val="Emphasis"/>
        </w:rPr>
        <w:t>.</w:t>
      </w:r>
      <w:r w:rsidRPr="00865A2C">
        <w:rPr>
          <w:sz w:val="16"/>
        </w:rPr>
        <w:t xml:space="preserve"> </w:t>
      </w:r>
      <w:r w:rsidRPr="00865A2C">
        <w:rPr>
          <w:rStyle w:val="StyleUnderline"/>
        </w:rPr>
        <w:t xml:space="preserve">Modern economies have become </w:t>
      </w:r>
      <w:r w:rsidRPr="00865A2C">
        <w:rPr>
          <w:rStyle w:val="Emphasis"/>
        </w:rPr>
        <w:t>more difficult to exploit</w:t>
      </w:r>
      <w:r w:rsidRPr="00865A2C">
        <w:rPr>
          <w:rStyle w:val="StyleUnderline"/>
        </w:rPr>
        <w:t xml:space="preserve">, meaning that </w:t>
      </w:r>
      <w:r w:rsidRPr="00865A2C">
        <w:rPr>
          <w:rStyle w:val="Emphasis"/>
        </w:rPr>
        <w:t>fewer economic gains</w:t>
      </w:r>
      <w:r w:rsidRPr="00865A2C">
        <w:rPr>
          <w:rStyle w:val="StyleUnderline"/>
        </w:rPr>
        <w:t xml:space="preserve"> are to be had from </w:t>
      </w:r>
      <w:r w:rsidRPr="00865A2C">
        <w:rPr>
          <w:rStyle w:val="Emphasis"/>
        </w:rPr>
        <w:t>conquest</w:t>
      </w:r>
      <w:r w:rsidRPr="00865A2C">
        <w:rPr>
          <w:sz w:val="16"/>
        </w:rPr>
        <w:t>.22</w:t>
      </w:r>
    </w:p>
    <w:p w14:paraId="78A1DA85" w14:textId="77777777" w:rsidR="00EE0C82" w:rsidRPr="001E3BBC" w:rsidRDefault="00EE0C82" w:rsidP="00EE0C82">
      <w:pPr>
        <w:rPr>
          <w:sz w:val="16"/>
        </w:rPr>
      </w:pPr>
      <w:r w:rsidRPr="00865A2C">
        <w:rPr>
          <w:rStyle w:val="StyleUnderline"/>
        </w:rPr>
        <w:t xml:space="preserve">One could further add </w:t>
      </w:r>
      <w:r w:rsidRPr="00865A2C">
        <w:rPr>
          <w:rStyle w:val="Emphasis"/>
        </w:rPr>
        <w:t>cognitive</w:t>
      </w:r>
      <w:r w:rsidRPr="00865A2C">
        <w:rPr>
          <w:rStyle w:val="StyleUnderline"/>
        </w:rPr>
        <w:t xml:space="preserve">, </w:t>
      </w:r>
      <w:r w:rsidRPr="00865A2C">
        <w:rPr>
          <w:rStyle w:val="Emphasis"/>
        </w:rPr>
        <w:t>normative</w:t>
      </w:r>
      <w:r w:rsidRPr="00865A2C">
        <w:rPr>
          <w:rStyle w:val="StyleUnderline"/>
        </w:rPr>
        <w:t xml:space="preserve">, and </w:t>
      </w:r>
      <w:r w:rsidRPr="00865A2C">
        <w:rPr>
          <w:rStyle w:val="Emphasis"/>
        </w:rPr>
        <w:t>biological arguments</w:t>
      </w:r>
      <w:r w:rsidRPr="00865A2C">
        <w:rPr>
          <w:sz w:val="16"/>
        </w:rPr>
        <w:t xml:space="preserve">: Steven Pinker has recently argued that </w:t>
      </w:r>
      <w:r w:rsidRPr="00865A2C">
        <w:rPr>
          <w:rStyle w:val="StyleUnderline"/>
        </w:rPr>
        <w:t xml:space="preserve">humans are </w:t>
      </w:r>
      <w:r w:rsidRPr="00865A2C">
        <w:rPr>
          <w:rStyle w:val="Emphasis"/>
        </w:rPr>
        <w:t>moving away</w:t>
      </w:r>
      <w:r w:rsidRPr="00865A2C">
        <w:rPr>
          <w:rStyle w:val="StyleUnderline"/>
        </w:rPr>
        <w:t xml:space="preserve"> from warfare for all those reasons</w:t>
      </w:r>
      <w:r w:rsidRPr="00865A2C">
        <w:rPr>
          <w:sz w:val="16"/>
        </w:rPr>
        <w:t xml:space="preserve">, while John Mueller has contended that </w:t>
      </w:r>
      <w:r w:rsidRPr="00865A2C">
        <w:rPr>
          <w:rStyle w:val="StyleUnderline"/>
        </w:rPr>
        <w:t xml:space="preserve">major war among modern, industrial societies has already gone the way of dueling among </w:t>
      </w:r>
      <w:r w:rsidRPr="00865A2C">
        <w:rPr>
          <w:rStyle w:val="Emphasis"/>
        </w:rPr>
        <w:t>people</w:t>
      </w:r>
      <w:r w:rsidRPr="00865A2C">
        <w:rPr>
          <w:rStyle w:val="StyleUnderline"/>
        </w:rPr>
        <w:t>.</w:t>
      </w:r>
      <w:r w:rsidRPr="00865A2C">
        <w:rPr>
          <w:sz w:val="16"/>
        </w:rPr>
        <w:t xml:space="preserve">23 Even the Asian absence of two traditional liberal causes of peace—widespread democracy and dense institutionalization—has become a less compelling worry. Although </w:t>
      </w:r>
      <w:r w:rsidRPr="00865A2C">
        <w:rPr>
          <w:rStyle w:val="StyleUnderline"/>
        </w:rPr>
        <w:t>Asia</w:t>
      </w:r>
      <w:r w:rsidRPr="00865A2C">
        <w:rPr>
          <w:sz w:val="16"/>
        </w:rPr>
        <w:t xml:space="preserve"> lacks the institutionalization of European politics, it </w:t>
      </w:r>
      <w:r w:rsidRPr="00865A2C">
        <w:rPr>
          <w:rStyle w:val="StyleUnderline"/>
        </w:rPr>
        <w:t xml:space="preserve">is not exactly </w:t>
      </w:r>
      <w:r w:rsidRPr="00865A2C">
        <w:rPr>
          <w:rStyle w:val="Emphasis"/>
        </w:rPr>
        <w:t>devoid</w:t>
      </w:r>
      <w:r w:rsidRPr="00865A2C">
        <w:rPr>
          <w:rStyle w:val="StyleUnderline"/>
        </w:rPr>
        <w:t xml:space="preserve"> of </w:t>
      </w:r>
      <w:r w:rsidRPr="00865A2C">
        <w:rPr>
          <w:rStyle w:val="StyleUnderline"/>
          <w:highlight w:val="green"/>
        </w:rPr>
        <w:t>institutions</w:t>
      </w:r>
      <w:r w:rsidRPr="00865A2C">
        <w:rPr>
          <w:rStyle w:val="StyleUnderline"/>
        </w:rPr>
        <w:t xml:space="preserve">, which </w:t>
      </w:r>
      <w:r w:rsidRPr="00865A2C">
        <w:rPr>
          <w:rStyle w:val="StyleUnderline"/>
          <w:highlight w:val="green"/>
        </w:rPr>
        <w:t xml:space="preserve">have </w:t>
      </w:r>
      <w:r w:rsidRPr="00865A2C">
        <w:rPr>
          <w:rStyle w:val="Emphasis"/>
          <w:highlight w:val="green"/>
        </w:rPr>
        <w:t>increased in number</w:t>
      </w:r>
      <w:r w:rsidRPr="00865A2C">
        <w:rPr>
          <w:rStyle w:val="StyleUnderline"/>
          <w:highlight w:val="green"/>
        </w:rPr>
        <w:t xml:space="preserve">, </w:t>
      </w:r>
      <w:r w:rsidRPr="00865A2C">
        <w:rPr>
          <w:rStyle w:val="Emphasis"/>
          <w:highlight w:val="green"/>
        </w:rPr>
        <w:t>membership</w:t>
      </w:r>
      <w:r w:rsidRPr="00865A2C">
        <w:rPr>
          <w:rStyle w:val="StyleUnderline"/>
          <w:highlight w:val="green"/>
        </w:rPr>
        <w:t>, and</w:t>
      </w:r>
      <w:r w:rsidRPr="00865A2C">
        <w:rPr>
          <w:rStyle w:val="StyleUnderline"/>
        </w:rPr>
        <w:t xml:space="preserve"> </w:t>
      </w:r>
      <w:r w:rsidRPr="00865A2C">
        <w:rPr>
          <w:rStyle w:val="Emphasis"/>
        </w:rPr>
        <w:t xml:space="preserve">overlapping </w:t>
      </w:r>
      <w:r w:rsidRPr="00865A2C">
        <w:rPr>
          <w:rStyle w:val="Emphasis"/>
          <w:highlight w:val="green"/>
        </w:rPr>
        <w:t>linkages</w:t>
      </w:r>
      <w:r w:rsidRPr="00865A2C">
        <w:rPr>
          <w:rStyle w:val="StyleUnderline"/>
        </w:rPr>
        <w:t xml:space="preserve"> since the end of the Cold War</w:t>
      </w:r>
      <w:r w:rsidRPr="00865A2C">
        <w:rPr>
          <w:sz w:val="16"/>
        </w:rPr>
        <w:t xml:space="preserve">.24 </w:t>
      </w:r>
      <w:r w:rsidRPr="00865A2C">
        <w:rPr>
          <w:rStyle w:val="StyleUnderline"/>
        </w:rPr>
        <w:t xml:space="preserve">More </w:t>
      </w:r>
      <w:r w:rsidRPr="00865A2C">
        <w:rPr>
          <w:rStyle w:val="StyleUnderline"/>
          <w:highlight w:val="green"/>
        </w:rPr>
        <w:t xml:space="preserve">Asian regimes are </w:t>
      </w:r>
      <w:r w:rsidRPr="00865A2C">
        <w:rPr>
          <w:rStyle w:val="Emphasis"/>
          <w:highlight w:val="green"/>
        </w:rPr>
        <w:t>democracies</w:t>
      </w:r>
      <w:r w:rsidRPr="00865A2C">
        <w:rPr>
          <w:rStyle w:val="StyleUnderline"/>
        </w:rPr>
        <w:t xml:space="preserve"> than ever before, </w:t>
      </w:r>
      <w:r w:rsidRPr="00865A2C">
        <w:rPr>
          <w:rStyle w:val="StyleUnderline"/>
          <w:highlight w:val="green"/>
        </w:rPr>
        <w:t>and China’s</w:t>
      </w:r>
      <w:r w:rsidRPr="00865A2C">
        <w:rPr>
          <w:rStyle w:val="StyleUnderline"/>
        </w:rPr>
        <w:t xml:space="preserve"> autocratic </w:t>
      </w:r>
      <w:r w:rsidRPr="00865A2C">
        <w:rPr>
          <w:rStyle w:val="StyleUnderline"/>
          <w:highlight w:val="green"/>
        </w:rPr>
        <w:t>regime</w:t>
      </w:r>
      <w:r w:rsidRPr="00865A2C">
        <w:rPr>
          <w:rStyle w:val="StyleUnderline"/>
        </w:rPr>
        <w:t xml:space="preserve"> appears to bias its external politics in </w:t>
      </w:r>
      <w:r w:rsidRPr="00865A2C">
        <w:rPr>
          <w:rStyle w:val="StyleUnderline"/>
          <w:highlight w:val="green"/>
        </w:rPr>
        <w:t>favor</w:t>
      </w:r>
      <w:r w:rsidRPr="00865A2C">
        <w:rPr>
          <w:rStyle w:val="StyleUnderline"/>
        </w:rPr>
        <w:t xml:space="preserve"> of </w:t>
      </w:r>
      <w:r w:rsidRPr="00865A2C">
        <w:rPr>
          <w:rStyle w:val="Emphasis"/>
          <w:highlight w:val="green"/>
        </w:rPr>
        <w:t>compromise</w:t>
      </w:r>
      <w:r w:rsidRPr="00865A2C">
        <w:rPr>
          <w:rStyle w:val="StyleUnderline"/>
          <w:highlight w:val="green"/>
        </w:rPr>
        <w:t>, so</w:t>
      </w:r>
      <w:r w:rsidRPr="00865A2C">
        <w:rPr>
          <w:rStyle w:val="StyleUnderline"/>
        </w:rPr>
        <w:t xml:space="preserve"> that </w:t>
      </w:r>
      <w:r w:rsidRPr="00865A2C">
        <w:rPr>
          <w:rStyle w:val="StyleUnderline"/>
          <w:highlight w:val="green"/>
        </w:rPr>
        <w:t xml:space="preserve">it can </w:t>
      </w:r>
      <w:r w:rsidRPr="00865A2C">
        <w:rPr>
          <w:rStyle w:val="Emphasis"/>
          <w:highlight w:val="green"/>
        </w:rPr>
        <w:t>maintain domestic control</w:t>
      </w:r>
      <w:r w:rsidRPr="00865A2C">
        <w:rPr>
          <w:sz w:val="16"/>
        </w:rPr>
        <w:t>.25</w:t>
      </w:r>
    </w:p>
    <w:p w14:paraId="74490D7C" w14:textId="77777777" w:rsidR="00EE0C82" w:rsidRDefault="00EE0C82" w:rsidP="00EE0C82">
      <w:pPr>
        <w:pStyle w:val="Heading3"/>
      </w:pPr>
      <w:r>
        <w:t>No Deal---1AR</w:t>
      </w:r>
    </w:p>
    <w:p w14:paraId="319740EA" w14:textId="77777777" w:rsidR="00EE0C82" w:rsidRDefault="00EE0C82" w:rsidP="00EE0C82"/>
    <w:p w14:paraId="12A21605" w14:textId="77777777" w:rsidR="00EE0C82" w:rsidRPr="0006478D" w:rsidRDefault="00EE0C82" w:rsidP="00EE0C82">
      <w:pPr>
        <w:pStyle w:val="Heading4"/>
      </w:pPr>
      <w:r>
        <w:t>Iran thinks it’s unreasonable.</w:t>
      </w:r>
    </w:p>
    <w:p w14:paraId="6F337C74" w14:textId="77777777" w:rsidR="00EE0C82" w:rsidRDefault="00EE0C82" w:rsidP="00EE0C82">
      <w:r w:rsidRPr="00BA38BC">
        <w:rPr>
          <w:rStyle w:val="Style13ptBold"/>
        </w:rPr>
        <w:t>Al Jazeera et al. 3/25</w:t>
      </w:r>
      <w:r>
        <w:t xml:space="preserve">, Reuters, Associated Press, 3/25/2026, [Iran calls US proposal to end war ‘maximalist, unreasonable’], </w:t>
      </w:r>
      <w:hyperlink r:id="rId11" w:history="1">
        <w:r w:rsidRPr="00403D29">
          <w:rPr>
            <w:rStyle w:val="Hyperlink"/>
          </w:rPr>
          <w:t>https://www.aljazeera.com/news/2026/3/25/iran-calls-us-proposal-to-end-war-maximalist-unreasonable</w:t>
        </w:r>
      </w:hyperlink>
      <w:r>
        <w:t>, Accessed 3/26/2028 //</w:t>
      </w:r>
      <w:proofErr w:type="spellStart"/>
      <w:r>
        <w:t>schwonahonagan</w:t>
      </w:r>
      <w:proofErr w:type="spellEnd"/>
    </w:p>
    <w:p w14:paraId="253A68A6" w14:textId="77777777" w:rsidR="00EE0C82" w:rsidRDefault="00EE0C82" w:rsidP="00EE0C82">
      <w:pPr>
        <w:rPr>
          <w:sz w:val="12"/>
        </w:rPr>
      </w:pPr>
      <w:r w:rsidRPr="0006478D">
        <w:rPr>
          <w:rStyle w:val="StyleUnderline"/>
        </w:rPr>
        <w:t xml:space="preserve">A </w:t>
      </w:r>
      <w:r w:rsidRPr="0006478D">
        <w:rPr>
          <w:rStyle w:val="StyleUnderline"/>
          <w:highlight w:val="green"/>
        </w:rPr>
        <w:t>high-ranking diplomat</w:t>
      </w:r>
      <w:r w:rsidRPr="0006478D">
        <w:rPr>
          <w:rStyle w:val="StyleUnderline"/>
        </w:rPr>
        <w:t xml:space="preserve">ic source has </w:t>
      </w:r>
      <w:r w:rsidRPr="0006478D">
        <w:rPr>
          <w:rStyle w:val="StyleUnderline"/>
          <w:highlight w:val="green"/>
        </w:rPr>
        <w:t>confirmed</w:t>
      </w:r>
      <w:r w:rsidRPr="0006478D">
        <w:rPr>
          <w:sz w:val="12"/>
        </w:rPr>
        <w:t xml:space="preserve"> that Iran received a 15-point plan from the United States aimed at ending the US-Israeli war on the country.</w:t>
      </w:r>
    </w:p>
    <w:p w14:paraId="4CCD818B" w14:textId="77777777" w:rsidR="00EE0C82" w:rsidRDefault="00EE0C82" w:rsidP="00EE0C82">
      <w:pPr>
        <w:rPr>
          <w:sz w:val="12"/>
        </w:rPr>
      </w:pPr>
      <w:r w:rsidRPr="0006478D">
        <w:rPr>
          <w:sz w:val="12"/>
        </w:rPr>
        <w:t xml:space="preserve">But the source told Al Jazeera on Wednesday that </w:t>
      </w:r>
      <w:r w:rsidRPr="0006478D">
        <w:rPr>
          <w:rStyle w:val="Emphasis"/>
          <w:highlight w:val="green"/>
        </w:rPr>
        <w:t>Tehran</w:t>
      </w:r>
      <w:r w:rsidRPr="0006478D">
        <w:rPr>
          <w:rStyle w:val="StyleUnderline"/>
        </w:rPr>
        <w:t xml:space="preserve"> </w:t>
      </w:r>
      <w:r w:rsidRPr="0006478D">
        <w:rPr>
          <w:rStyle w:val="StyleUnderline"/>
          <w:highlight w:val="green"/>
        </w:rPr>
        <w:t>described</w:t>
      </w:r>
      <w:r w:rsidRPr="0006478D">
        <w:rPr>
          <w:rStyle w:val="StyleUnderline"/>
        </w:rPr>
        <w:t xml:space="preserve"> </w:t>
      </w:r>
      <w:r w:rsidRPr="0006478D">
        <w:rPr>
          <w:rStyle w:val="StyleUnderline"/>
          <w:highlight w:val="green"/>
        </w:rPr>
        <w:t>the</w:t>
      </w:r>
      <w:r w:rsidRPr="0006478D">
        <w:rPr>
          <w:sz w:val="12"/>
        </w:rPr>
        <w:t xml:space="preserve"> US </w:t>
      </w:r>
      <w:r w:rsidRPr="0006478D">
        <w:rPr>
          <w:rStyle w:val="StyleUnderline"/>
          <w:highlight w:val="green"/>
        </w:rPr>
        <w:t>proposal</w:t>
      </w:r>
      <w:r w:rsidRPr="0006478D">
        <w:rPr>
          <w:rStyle w:val="StyleUnderline"/>
        </w:rPr>
        <w:t xml:space="preserve"> </w:t>
      </w:r>
      <w:r w:rsidRPr="0006478D">
        <w:rPr>
          <w:rStyle w:val="StyleUnderline"/>
          <w:highlight w:val="green"/>
        </w:rPr>
        <w:t>as</w:t>
      </w:r>
      <w:r w:rsidRPr="0006478D">
        <w:rPr>
          <w:rStyle w:val="StyleUnderline"/>
        </w:rPr>
        <w:t xml:space="preserve"> “</w:t>
      </w:r>
      <w:r w:rsidRPr="0006478D">
        <w:rPr>
          <w:rStyle w:val="Emphasis"/>
          <w:highlight w:val="green"/>
        </w:rPr>
        <w:t>extremely</w:t>
      </w:r>
      <w:r w:rsidRPr="0006478D">
        <w:rPr>
          <w:rStyle w:val="StyleUnderline"/>
        </w:rPr>
        <w:t xml:space="preserve"> maximalist and </w:t>
      </w:r>
      <w:r w:rsidRPr="0006478D">
        <w:rPr>
          <w:rStyle w:val="Emphasis"/>
          <w:highlight w:val="green"/>
        </w:rPr>
        <w:t>unreasonable</w:t>
      </w:r>
      <w:r w:rsidRPr="0006478D">
        <w:rPr>
          <w:sz w:val="12"/>
        </w:rPr>
        <w:t>”.</w:t>
      </w:r>
    </w:p>
    <w:p w14:paraId="02EF9827" w14:textId="77777777" w:rsidR="00EE0C82" w:rsidRDefault="00EE0C82" w:rsidP="00EE0C82">
      <w:pPr>
        <w:rPr>
          <w:sz w:val="12"/>
        </w:rPr>
      </w:pPr>
      <w:r w:rsidRPr="0006478D">
        <w:rPr>
          <w:sz w:val="12"/>
        </w:rPr>
        <w:t xml:space="preserve">“It is </w:t>
      </w:r>
      <w:r w:rsidRPr="0006478D">
        <w:rPr>
          <w:rStyle w:val="Emphasis"/>
          <w:highlight w:val="green"/>
        </w:rPr>
        <w:t>not beautiful, even on paper</w:t>
      </w:r>
      <w:r w:rsidRPr="0006478D">
        <w:rPr>
          <w:sz w:val="12"/>
        </w:rPr>
        <w:t xml:space="preserve">,” the source added, </w:t>
      </w:r>
      <w:r w:rsidRPr="0006478D">
        <w:rPr>
          <w:rStyle w:val="StyleUnderline"/>
          <w:highlight w:val="green"/>
        </w:rPr>
        <w:t xml:space="preserve">calling the plan </w:t>
      </w:r>
      <w:r w:rsidRPr="0006478D">
        <w:rPr>
          <w:rStyle w:val="Emphasis"/>
          <w:highlight w:val="green"/>
        </w:rPr>
        <w:t>deceptive</w:t>
      </w:r>
      <w:r w:rsidRPr="0006478D">
        <w:rPr>
          <w:rStyle w:val="StyleUnderline"/>
          <w:highlight w:val="green"/>
        </w:rPr>
        <w:t xml:space="preserve"> and </w:t>
      </w:r>
      <w:r w:rsidRPr="0006478D">
        <w:rPr>
          <w:rStyle w:val="Emphasis"/>
          <w:highlight w:val="green"/>
        </w:rPr>
        <w:t>misleading</w:t>
      </w:r>
      <w:r w:rsidRPr="0006478D">
        <w:rPr>
          <w:sz w:val="12"/>
        </w:rPr>
        <w:t xml:space="preserve"> in its presentation.</w:t>
      </w:r>
    </w:p>
    <w:p w14:paraId="3CACBDCD" w14:textId="77777777" w:rsidR="00EE0C82" w:rsidRDefault="00EE0C82" w:rsidP="00EE0C82">
      <w:pPr>
        <w:rPr>
          <w:sz w:val="12"/>
        </w:rPr>
      </w:pPr>
      <w:r w:rsidRPr="0006478D">
        <w:rPr>
          <w:sz w:val="12"/>
        </w:rPr>
        <w:t>The comments come as US President Donald Trump has claimed – despite Iranian denials – that negotiations are under way between Washington and Tehran to reach an agreement to end the nearly one-month conflict.</w:t>
      </w:r>
    </w:p>
    <w:p w14:paraId="49FA2CB4" w14:textId="77777777" w:rsidR="00EE0C82" w:rsidRDefault="00EE0C82" w:rsidP="00EE0C82">
      <w:pPr>
        <w:rPr>
          <w:rStyle w:val="StyleUnderline"/>
        </w:rPr>
      </w:pPr>
      <w:r w:rsidRPr="0006478D">
        <w:rPr>
          <w:sz w:val="12"/>
        </w:rPr>
        <w:t xml:space="preserve">The source explained that </w:t>
      </w:r>
      <w:r w:rsidRPr="0006478D">
        <w:rPr>
          <w:rStyle w:val="StyleUnderline"/>
          <w:highlight w:val="green"/>
        </w:rPr>
        <w:t>Iran</w:t>
      </w:r>
      <w:r w:rsidRPr="0006478D">
        <w:rPr>
          <w:rStyle w:val="StyleUnderline"/>
        </w:rPr>
        <w:t xml:space="preserve"> </w:t>
      </w:r>
      <w:r w:rsidRPr="0006478D">
        <w:rPr>
          <w:rStyle w:val="StyleUnderline"/>
          <w:highlight w:val="green"/>
        </w:rPr>
        <w:t>has</w:t>
      </w:r>
      <w:r w:rsidRPr="0006478D">
        <w:rPr>
          <w:rStyle w:val="StyleUnderline"/>
        </w:rPr>
        <w:t xml:space="preserve"> </w:t>
      </w:r>
      <w:r w:rsidRPr="0006478D">
        <w:rPr>
          <w:rStyle w:val="StyleUnderline"/>
          <w:highlight w:val="green"/>
        </w:rPr>
        <w:t xml:space="preserve">a </w:t>
      </w:r>
      <w:r w:rsidRPr="0006478D">
        <w:rPr>
          <w:rStyle w:val="Emphasis"/>
          <w:highlight w:val="green"/>
        </w:rPr>
        <w:t>clear</w:t>
      </w:r>
      <w:r w:rsidRPr="0006478D">
        <w:rPr>
          <w:rStyle w:val="StyleUnderline"/>
          <w:highlight w:val="green"/>
        </w:rPr>
        <w:t xml:space="preserve"> understanding of what </w:t>
      </w:r>
      <w:r w:rsidRPr="0006478D">
        <w:rPr>
          <w:rStyle w:val="Emphasis"/>
          <w:highlight w:val="green"/>
        </w:rPr>
        <w:t>conditions</w:t>
      </w:r>
      <w:r w:rsidRPr="0006478D">
        <w:rPr>
          <w:rStyle w:val="StyleUnderline"/>
          <w:highlight w:val="green"/>
        </w:rPr>
        <w:t xml:space="preserve"> it </w:t>
      </w:r>
      <w:r w:rsidRPr="0006478D">
        <w:rPr>
          <w:rStyle w:val="Emphasis"/>
          <w:highlight w:val="green"/>
        </w:rPr>
        <w:t>requires</w:t>
      </w:r>
      <w:r w:rsidRPr="0006478D">
        <w:rPr>
          <w:rStyle w:val="StyleUnderline"/>
        </w:rPr>
        <w:t xml:space="preserve"> for a ceasefire </w:t>
      </w:r>
      <w:r w:rsidRPr="0006478D">
        <w:rPr>
          <w:rStyle w:val="StyleUnderline"/>
          <w:highlight w:val="green"/>
        </w:rPr>
        <w:t xml:space="preserve">and what it </w:t>
      </w:r>
      <w:r w:rsidRPr="0006478D">
        <w:rPr>
          <w:rStyle w:val="Emphasis"/>
          <w:highlight w:val="green"/>
        </w:rPr>
        <w:t>will reject.</w:t>
      </w:r>
    </w:p>
    <w:p w14:paraId="1D91CDF5" w14:textId="77777777" w:rsidR="00EE0C82" w:rsidRDefault="00EE0C82" w:rsidP="00EE0C82">
      <w:pPr>
        <w:rPr>
          <w:sz w:val="12"/>
        </w:rPr>
      </w:pPr>
      <w:r w:rsidRPr="0006478D">
        <w:rPr>
          <w:sz w:val="12"/>
        </w:rPr>
        <w:t xml:space="preserve">The source also stated there have been </w:t>
      </w:r>
      <w:r w:rsidRPr="0006478D">
        <w:rPr>
          <w:rStyle w:val="Emphasis"/>
          <w:highlight w:val="green"/>
        </w:rPr>
        <w:t>no</w:t>
      </w:r>
      <w:r w:rsidRPr="0006478D">
        <w:rPr>
          <w:rStyle w:val="StyleUnderline"/>
        </w:rPr>
        <w:t xml:space="preserve"> </w:t>
      </w:r>
      <w:r w:rsidRPr="0006478D">
        <w:rPr>
          <w:rStyle w:val="Emphasis"/>
          <w:highlight w:val="green"/>
        </w:rPr>
        <w:t>direct</w:t>
      </w:r>
      <w:r w:rsidRPr="0006478D">
        <w:rPr>
          <w:rStyle w:val="StyleUnderline"/>
        </w:rPr>
        <w:t xml:space="preserve"> Iran-US </w:t>
      </w:r>
      <w:r w:rsidRPr="0006478D">
        <w:rPr>
          <w:rStyle w:val="Emphasis"/>
          <w:highlight w:val="green"/>
        </w:rPr>
        <w:t>talks</w:t>
      </w:r>
      <w:r w:rsidRPr="0006478D">
        <w:rPr>
          <w:rStyle w:val="StyleUnderline"/>
        </w:rPr>
        <w:t xml:space="preserve"> </w:t>
      </w:r>
      <w:r w:rsidRPr="0006478D">
        <w:rPr>
          <w:rStyle w:val="Emphasis"/>
          <w:highlight w:val="green"/>
        </w:rPr>
        <w:t>since the war began</w:t>
      </w:r>
      <w:r w:rsidRPr="0006478D">
        <w:rPr>
          <w:sz w:val="12"/>
        </w:rPr>
        <w:t>, but messages have been exchanged through a number of mediators.</w:t>
      </w:r>
    </w:p>
    <w:p w14:paraId="7D96FE4D" w14:textId="77777777" w:rsidR="00EE0C82" w:rsidRDefault="00EE0C82" w:rsidP="00EE0C82">
      <w:pPr>
        <w:rPr>
          <w:sz w:val="12"/>
        </w:rPr>
      </w:pPr>
      <w:r w:rsidRPr="0006478D">
        <w:rPr>
          <w:sz w:val="12"/>
        </w:rPr>
        <w:t>The response came hours after sources confirmed to Al Jazeera that Pakistan had shared US ceasefire demands with Iran, which has been under US-Israeli attack since February 28.</w:t>
      </w:r>
    </w:p>
    <w:p w14:paraId="24A6C90F" w14:textId="77777777" w:rsidR="00EE0C82" w:rsidRDefault="00EE0C82" w:rsidP="00EE0C82">
      <w:pPr>
        <w:rPr>
          <w:sz w:val="12"/>
        </w:rPr>
      </w:pPr>
      <w:r w:rsidRPr="0006478D">
        <w:rPr>
          <w:sz w:val="12"/>
        </w:rPr>
        <w:t>Later on Wednesday, Iran’s Foreign Minister Abbas Araghchi also said no negotiations are taking place between Tehran and Washington, but he noted that the US is sending messages through different mediators, which “does not mean negotiations”.</w:t>
      </w:r>
    </w:p>
    <w:p w14:paraId="2D7C0C4F" w14:textId="77777777" w:rsidR="00EE0C82" w:rsidRDefault="00EE0C82" w:rsidP="00EE0C82">
      <w:pPr>
        <w:rPr>
          <w:sz w:val="12"/>
        </w:rPr>
      </w:pPr>
      <w:r w:rsidRPr="0006478D">
        <w:rPr>
          <w:sz w:val="12"/>
        </w:rPr>
        <w:t>In comments shared by Iran’s semi-official Tasnim news agency, Araghchi stressed that Tehran is not seeking war and wants a permanent end to the conflict.</w:t>
      </w:r>
    </w:p>
    <w:p w14:paraId="0AF0ED99" w14:textId="77777777" w:rsidR="00EE0C82" w:rsidRDefault="00EE0C82" w:rsidP="00EE0C82">
      <w:pPr>
        <w:rPr>
          <w:sz w:val="12"/>
        </w:rPr>
      </w:pPr>
      <w:r w:rsidRPr="0006478D">
        <w:rPr>
          <w:sz w:val="12"/>
        </w:rPr>
        <w:t>He also said Iran is demanding compensation for the destruction caused by weeks of US-Israeli attacks against the country.</w:t>
      </w:r>
    </w:p>
    <w:p w14:paraId="57D7B137" w14:textId="77777777" w:rsidR="00EE0C82" w:rsidRDefault="00EE0C82" w:rsidP="00EE0C82">
      <w:pPr>
        <w:pStyle w:val="Heading4"/>
      </w:pPr>
      <w:r w:rsidRPr="00396F49">
        <w:rPr>
          <w:u w:val="single"/>
        </w:rPr>
        <w:t>Zero chance</w:t>
      </w:r>
      <w:r>
        <w:t xml:space="preserve"> of them getting accepted.</w:t>
      </w:r>
    </w:p>
    <w:p w14:paraId="08B67263" w14:textId="77777777" w:rsidR="00EE0C82" w:rsidRDefault="00EE0C82" w:rsidP="00EE0C82">
      <w:r w:rsidRPr="00396F49">
        <w:rPr>
          <w:rStyle w:val="Style13ptBold"/>
        </w:rPr>
        <w:t>Grappo 3/26</w:t>
      </w:r>
      <w:r>
        <w:t xml:space="preserve">, Gary,  former US ambassador and a distinguished fellow at the Center for Middle East Studies at the Korbel School for International Studies, University of Denver, Fair Observer, March 26, 2026, [Hormuz Constrains the US Administration, but Won’t Save the Regime] </w:t>
      </w:r>
      <w:hyperlink r:id="rId12" w:history="1">
        <w:r w:rsidRPr="00403D29">
          <w:rPr>
            <w:rStyle w:val="Hyperlink"/>
          </w:rPr>
          <w:t>https://www.fairobserver.com/world-news/us-news/hormuz-constrains-the-us-administration-but-wont-save-the-regime/</w:t>
        </w:r>
      </w:hyperlink>
      <w:r>
        <w:t>, Accessed 3/26/2026 //</w:t>
      </w:r>
      <w:proofErr w:type="spellStart"/>
      <w:r>
        <w:t>schwonahonagan</w:t>
      </w:r>
      <w:proofErr w:type="spellEnd"/>
      <w:r>
        <w:t xml:space="preserve"> </w:t>
      </w:r>
    </w:p>
    <w:p w14:paraId="5A4EE68D" w14:textId="77777777" w:rsidR="00EE0C82" w:rsidRPr="00E411B9" w:rsidRDefault="00EE0C82" w:rsidP="00EE0C82">
      <w:pPr>
        <w:rPr>
          <w:rStyle w:val="Emphasis"/>
          <w:b w:val="0"/>
          <w:iCs w:val="0"/>
          <w:sz w:val="14"/>
          <w:u w:val="none"/>
          <w:bdr w:val="none" w:sz="0" w:space="0" w:color="auto"/>
        </w:rPr>
      </w:pPr>
      <w:r w:rsidRPr="00396F49">
        <w:rPr>
          <w:sz w:val="14"/>
        </w:rPr>
        <w:t xml:space="preserve">The US administration and its Israeli allies now face a conundrum. Even if Trump decides to declare victory and end the US attacks, </w:t>
      </w:r>
      <w:r w:rsidRPr="00396F49">
        <w:rPr>
          <w:rStyle w:val="StyleUnderline"/>
          <w:highlight w:val="green"/>
        </w:rPr>
        <w:t>Iran</w:t>
      </w:r>
      <w:r w:rsidRPr="00396F49">
        <w:rPr>
          <w:rStyle w:val="StyleUnderline"/>
        </w:rPr>
        <w:t xml:space="preserve"> appears </w:t>
      </w:r>
      <w:r w:rsidRPr="00396F49">
        <w:rPr>
          <w:rStyle w:val="StyleUnderline"/>
          <w:highlight w:val="green"/>
        </w:rPr>
        <w:t>determined</w:t>
      </w:r>
      <w:r w:rsidRPr="00396F49">
        <w:rPr>
          <w:rStyle w:val="StyleUnderline"/>
        </w:rPr>
        <w:t xml:space="preserve"> </w:t>
      </w:r>
      <w:r w:rsidRPr="00396F49">
        <w:rPr>
          <w:rStyle w:val="StyleUnderline"/>
          <w:highlight w:val="green"/>
        </w:rPr>
        <w:t xml:space="preserve">to </w:t>
      </w:r>
      <w:r w:rsidRPr="00396F49">
        <w:rPr>
          <w:rStyle w:val="Emphasis"/>
          <w:highlight w:val="green"/>
        </w:rPr>
        <w:t>maintain</w:t>
      </w:r>
      <w:r w:rsidRPr="00396F49">
        <w:rPr>
          <w:rStyle w:val="StyleUnderline"/>
          <w:highlight w:val="green"/>
        </w:rPr>
        <w:t xml:space="preserve"> </w:t>
      </w:r>
      <w:r w:rsidRPr="00396F49">
        <w:rPr>
          <w:rStyle w:val="Emphasis"/>
          <w:highlight w:val="green"/>
        </w:rPr>
        <w:t>closure</w:t>
      </w:r>
      <w:r w:rsidRPr="00396F49">
        <w:rPr>
          <w:rStyle w:val="StyleUnderline"/>
        </w:rPr>
        <w:t xml:space="preserve"> of the Strait </w:t>
      </w:r>
      <w:r w:rsidRPr="00396F49">
        <w:rPr>
          <w:rStyle w:val="Emphasis"/>
          <w:highlight w:val="green"/>
        </w:rPr>
        <w:t>until</w:t>
      </w:r>
      <w:r w:rsidRPr="00396F49">
        <w:rPr>
          <w:rStyle w:val="StyleUnderline"/>
        </w:rPr>
        <w:t xml:space="preserve"> certain </w:t>
      </w:r>
      <w:r w:rsidRPr="00396F49">
        <w:rPr>
          <w:rStyle w:val="Emphasis"/>
          <w:highlight w:val="green"/>
        </w:rPr>
        <w:t>commitments</w:t>
      </w:r>
      <w:r w:rsidRPr="00396F49">
        <w:rPr>
          <w:rStyle w:val="Emphasis"/>
        </w:rPr>
        <w:t xml:space="preserve"> </w:t>
      </w:r>
      <w:r w:rsidRPr="00396F49">
        <w:rPr>
          <w:rStyle w:val="Emphasis"/>
          <w:highlight w:val="green"/>
        </w:rPr>
        <w:t>are made</w:t>
      </w:r>
      <w:r w:rsidRPr="00396F49">
        <w:rPr>
          <w:rStyle w:val="Emphasis"/>
        </w:rPr>
        <w:t>,</w:t>
      </w:r>
      <w:r w:rsidRPr="00396F49">
        <w:rPr>
          <w:rStyle w:val="StyleUnderline"/>
        </w:rPr>
        <w:t xml:space="preserve"> </w:t>
      </w:r>
      <w:r w:rsidRPr="00396F49">
        <w:rPr>
          <w:rStyle w:val="StyleUnderline"/>
          <w:highlight w:val="green"/>
        </w:rPr>
        <w:t>including</w:t>
      </w:r>
      <w:r w:rsidRPr="00396F49">
        <w:rPr>
          <w:rStyle w:val="StyleUnderline"/>
        </w:rPr>
        <w:t xml:space="preserve"> a </w:t>
      </w:r>
      <w:r w:rsidRPr="00396F49">
        <w:rPr>
          <w:rStyle w:val="StyleUnderline"/>
          <w:highlight w:val="green"/>
        </w:rPr>
        <w:t>pledge</w:t>
      </w:r>
      <w:r w:rsidRPr="00396F49">
        <w:rPr>
          <w:rStyle w:val="StyleUnderline"/>
        </w:rPr>
        <w:t xml:space="preserve"> </w:t>
      </w:r>
      <w:r w:rsidRPr="00396F49">
        <w:rPr>
          <w:rStyle w:val="StyleUnderline"/>
          <w:highlight w:val="green"/>
        </w:rPr>
        <w:t>not to renew attacks</w:t>
      </w:r>
      <w:r w:rsidRPr="00396F49">
        <w:rPr>
          <w:rStyle w:val="StyleUnderline"/>
        </w:rPr>
        <w:t xml:space="preserve"> in the future, </w:t>
      </w:r>
      <w:r w:rsidRPr="00396F49">
        <w:rPr>
          <w:rStyle w:val="StyleUnderline"/>
          <w:highlight w:val="green"/>
        </w:rPr>
        <w:t>closure of US bases</w:t>
      </w:r>
      <w:r w:rsidRPr="00396F49">
        <w:rPr>
          <w:rStyle w:val="StyleUnderline"/>
        </w:rPr>
        <w:t xml:space="preserve"> in the Middle East and payment of war reparations. There is </w:t>
      </w:r>
      <w:r w:rsidRPr="00396F49">
        <w:rPr>
          <w:rStyle w:val="Emphasis"/>
          <w:highlight w:val="green"/>
        </w:rPr>
        <w:t>zero chance</w:t>
      </w:r>
      <w:r w:rsidRPr="00396F49">
        <w:rPr>
          <w:rStyle w:val="StyleUnderline"/>
          <w:highlight w:val="green"/>
        </w:rPr>
        <w:t xml:space="preserve"> </w:t>
      </w:r>
      <w:r w:rsidRPr="00396F49">
        <w:rPr>
          <w:rStyle w:val="Emphasis"/>
          <w:highlight w:val="green"/>
        </w:rPr>
        <w:t>of</w:t>
      </w:r>
      <w:r w:rsidRPr="00396F49">
        <w:rPr>
          <w:rStyle w:val="StyleUnderline"/>
          <w:highlight w:val="green"/>
        </w:rPr>
        <w:t xml:space="preserve"> the US</w:t>
      </w:r>
      <w:r w:rsidRPr="00396F49">
        <w:rPr>
          <w:rStyle w:val="StyleUnderline"/>
        </w:rPr>
        <w:t xml:space="preserve"> or Israel </w:t>
      </w:r>
      <w:r w:rsidRPr="00396F49">
        <w:rPr>
          <w:rStyle w:val="Emphasis"/>
          <w:highlight w:val="green"/>
        </w:rPr>
        <w:t>accepting</w:t>
      </w:r>
      <w:r w:rsidRPr="00396F49">
        <w:rPr>
          <w:rStyle w:val="StyleUnderline"/>
        </w:rPr>
        <w:t xml:space="preserve"> such </w:t>
      </w:r>
      <w:r w:rsidRPr="00396F49">
        <w:rPr>
          <w:rStyle w:val="StyleUnderline"/>
          <w:highlight w:val="green"/>
        </w:rPr>
        <w:t>terms</w:t>
      </w:r>
      <w:r w:rsidRPr="00396F49">
        <w:rPr>
          <w:sz w:val="14"/>
        </w:rPr>
        <w:t>, and even if accepted, they would be meaningless. Tehran is certainly aware of that but seeks to save face and use such commitments as “proof of victory” to their public in a war in which they’ve suffered devastating and humiliating losses.</w:t>
      </w:r>
    </w:p>
    <w:p w14:paraId="1FEF9DF8" w14:textId="77777777" w:rsidR="00EE0C82" w:rsidRDefault="00EE0C82" w:rsidP="00EE0C82">
      <w:pPr>
        <w:pStyle w:val="Heading4"/>
      </w:pPr>
      <w:r>
        <w:t>But Iran won’t reopen it without concessions.</w:t>
      </w:r>
    </w:p>
    <w:p w14:paraId="468BF867" w14:textId="77777777" w:rsidR="00EE0C82" w:rsidRDefault="00EE0C82" w:rsidP="00EE0C82">
      <w:r w:rsidRPr="00396F49">
        <w:rPr>
          <w:rStyle w:val="Style13ptBold"/>
        </w:rPr>
        <w:t>Grappo 3/26</w:t>
      </w:r>
      <w:r>
        <w:t xml:space="preserve">, Gary,  former US ambassador and a distinguished fellow at the Center for Middle East Studies at the Korbel School for International Studies, University of Denver, Fair Observer, March 26, 2026, [Hormuz Constrains the US Administration, but Won’t Save the Regime] </w:t>
      </w:r>
      <w:hyperlink r:id="rId13" w:history="1">
        <w:r w:rsidRPr="00403D29">
          <w:rPr>
            <w:rStyle w:val="Hyperlink"/>
          </w:rPr>
          <w:t>https://www.fairobserver.com/world-news/us-news/hormuz-constrains-the-us-administration-but-wont-save-the-regime/</w:t>
        </w:r>
      </w:hyperlink>
      <w:r>
        <w:t>, Accessed 3/26/2026 //</w:t>
      </w:r>
      <w:proofErr w:type="spellStart"/>
      <w:r>
        <w:t>schwonahonagan</w:t>
      </w:r>
      <w:proofErr w:type="spellEnd"/>
      <w:r>
        <w:t xml:space="preserve"> </w:t>
      </w:r>
    </w:p>
    <w:p w14:paraId="02C561EF" w14:textId="77777777" w:rsidR="00EE0C82" w:rsidRDefault="00EE0C82" w:rsidP="00EE0C82">
      <w:r w:rsidRPr="00396F49">
        <w:rPr>
          <w:rStyle w:val="StyleUnderline"/>
        </w:rPr>
        <w:t xml:space="preserve">This </w:t>
      </w:r>
      <w:r w:rsidRPr="00396F49">
        <w:rPr>
          <w:rStyle w:val="StyleUnderline"/>
          <w:highlight w:val="green"/>
        </w:rPr>
        <w:t>reality</w:t>
      </w:r>
      <w:r w:rsidRPr="00396F49">
        <w:rPr>
          <w:rStyle w:val="StyleUnderline"/>
        </w:rPr>
        <w:t xml:space="preserve"> </w:t>
      </w:r>
      <w:r w:rsidRPr="00396F49">
        <w:rPr>
          <w:rStyle w:val="StyleUnderline"/>
          <w:highlight w:val="green"/>
        </w:rPr>
        <w:t>leaves</w:t>
      </w:r>
      <w:r w:rsidRPr="00396F49">
        <w:rPr>
          <w:rStyle w:val="StyleUnderline"/>
        </w:rPr>
        <w:t xml:space="preserve"> </w:t>
      </w:r>
      <w:r w:rsidRPr="00396F49">
        <w:rPr>
          <w:rStyle w:val="StyleUnderline"/>
          <w:highlight w:val="green"/>
        </w:rPr>
        <w:t xml:space="preserve">the US </w:t>
      </w:r>
      <w:r w:rsidRPr="00396F49">
        <w:rPr>
          <w:rStyle w:val="StyleUnderline"/>
        </w:rPr>
        <w:t xml:space="preserve">administration </w:t>
      </w:r>
      <w:r w:rsidRPr="00396F49">
        <w:rPr>
          <w:rStyle w:val="StyleUnderline"/>
          <w:highlight w:val="green"/>
        </w:rPr>
        <w:t>with few options</w:t>
      </w:r>
      <w:r>
        <w:t xml:space="preserve">. It may continue to wage this war and inflict ever more destruction on the country’s defenses and perhaps even economic infrastructure. The regime and the Iranian people will suffer, but the leadership will not capitulate short of annihilation. </w:t>
      </w:r>
    </w:p>
    <w:p w14:paraId="694AD17B" w14:textId="77777777" w:rsidR="00EE0C82" w:rsidRPr="00396F49" w:rsidRDefault="00EE0C82" w:rsidP="00EE0C82">
      <w:pPr>
        <w:rPr>
          <w:rStyle w:val="StyleUnderline"/>
        </w:rPr>
      </w:pPr>
      <w:r w:rsidRPr="00396F49">
        <w:rPr>
          <w:rStyle w:val="StyleUnderline"/>
        </w:rPr>
        <w:t xml:space="preserve">The US </w:t>
      </w:r>
      <w:r w:rsidRPr="00396F49">
        <w:rPr>
          <w:rStyle w:val="StyleUnderline"/>
          <w:highlight w:val="green"/>
        </w:rPr>
        <w:t>could</w:t>
      </w:r>
      <w:r w:rsidRPr="00396F49">
        <w:rPr>
          <w:rStyle w:val="StyleUnderline"/>
        </w:rPr>
        <w:t xml:space="preserve"> also </w:t>
      </w:r>
      <w:r w:rsidRPr="00396F49">
        <w:rPr>
          <w:rStyle w:val="StyleUnderline"/>
          <w:highlight w:val="green"/>
        </w:rPr>
        <w:t>negotiate</w:t>
      </w:r>
      <w:r w:rsidRPr="00396F49">
        <w:rPr>
          <w:rStyle w:val="StyleUnderline"/>
        </w:rPr>
        <w:t xml:space="preserve">. </w:t>
      </w:r>
      <w:r w:rsidRPr="00396F49">
        <w:rPr>
          <w:rStyle w:val="StyleUnderline"/>
          <w:highlight w:val="green"/>
        </w:rPr>
        <w:t>But</w:t>
      </w:r>
      <w:r w:rsidRPr="00396F49">
        <w:rPr>
          <w:rStyle w:val="StyleUnderline"/>
        </w:rPr>
        <w:t xml:space="preserve"> it </w:t>
      </w:r>
      <w:r w:rsidRPr="00396F49">
        <w:rPr>
          <w:rStyle w:val="StyleUnderline"/>
          <w:highlight w:val="green"/>
        </w:rPr>
        <w:t xml:space="preserve">should not </w:t>
      </w:r>
      <w:r w:rsidRPr="00396F49">
        <w:rPr>
          <w:rStyle w:val="Emphasis"/>
          <w:highlight w:val="green"/>
        </w:rPr>
        <w:t>expect</w:t>
      </w:r>
      <w:r w:rsidRPr="00396F49">
        <w:rPr>
          <w:rStyle w:val="StyleUnderline"/>
          <w:highlight w:val="green"/>
        </w:rPr>
        <w:t xml:space="preserve"> more than short-term</w:t>
      </w:r>
      <w:r w:rsidRPr="00396F49">
        <w:rPr>
          <w:rStyle w:val="StyleUnderline"/>
        </w:rPr>
        <w:t xml:space="preserve">, tactical </w:t>
      </w:r>
      <w:r w:rsidRPr="00396F49">
        <w:rPr>
          <w:rStyle w:val="Emphasis"/>
          <w:highlight w:val="green"/>
        </w:rPr>
        <w:t>concessions</w:t>
      </w:r>
      <w:r w:rsidRPr="00396F49">
        <w:rPr>
          <w:rStyle w:val="StyleUnderline"/>
        </w:rPr>
        <w:t xml:space="preserve"> made after extended negotiations spent haggling over microscopic details. </w:t>
      </w:r>
      <w:r w:rsidRPr="00396F49">
        <w:rPr>
          <w:rStyle w:val="StyleUnderline"/>
          <w:highlight w:val="green"/>
        </w:rPr>
        <w:t xml:space="preserve">The </w:t>
      </w:r>
      <w:r w:rsidRPr="00396F49">
        <w:rPr>
          <w:rStyle w:val="Emphasis"/>
          <w:highlight w:val="green"/>
        </w:rPr>
        <w:t>regime won’t negotiate itself out of existence</w:t>
      </w:r>
      <w:r w:rsidRPr="00396F49">
        <w:rPr>
          <w:rStyle w:val="StyleUnderline"/>
          <w:highlight w:val="green"/>
        </w:rPr>
        <w:t>.</w:t>
      </w:r>
      <w:r w:rsidRPr="00396F49">
        <w:rPr>
          <w:rStyle w:val="StyleUnderline"/>
        </w:rPr>
        <w:t xml:space="preserve"> Its </w:t>
      </w:r>
      <w:r w:rsidRPr="00396F49">
        <w:rPr>
          <w:rStyle w:val="Emphasis"/>
          <w:highlight w:val="green"/>
        </w:rPr>
        <w:t>threat</w:t>
      </w:r>
      <w:r w:rsidRPr="00396F49">
        <w:rPr>
          <w:rStyle w:val="StyleUnderline"/>
        </w:rPr>
        <w:t xml:space="preserve"> </w:t>
      </w:r>
      <w:r w:rsidRPr="00396F49">
        <w:rPr>
          <w:rStyle w:val="StyleUnderline"/>
          <w:highlight w:val="green"/>
        </w:rPr>
        <w:t xml:space="preserve">against the </w:t>
      </w:r>
      <w:r w:rsidRPr="00396F49">
        <w:rPr>
          <w:rStyle w:val="Emphasis"/>
          <w:highlight w:val="green"/>
        </w:rPr>
        <w:t>Strait</w:t>
      </w:r>
      <w:r w:rsidRPr="00396F49">
        <w:rPr>
          <w:rStyle w:val="StyleUnderline"/>
        </w:rPr>
        <w:t xml:space="preserve"> is one way to </w:t>
      </w:r>
      <w:r w:rsidRPr="00396F49">
        <w:rPr>
          <w:rStyle w:val="Emphasis"/>
          <w:highlight w:val="green"/>
        </w:rPr>
        <w:t>demonstrate</w:t>
      </w:r>
      <w:r w:rsidRPr="00396F49">
        <w:rPr>
          <w:rStyle w:val="StyleUnderline"/>
        </w:rPr>
        <w:t xml:space="preserve"> its remaining </w:t>
      </w:r>
      <w:r w:rsidRPr="00396F49">
        <w:rPr>
          <w:rStyle w:val="Emphasis"/>
          <w:highlight w:val="green"/>
        </w:rPr>
        <w:t>capability</w:t>
      </w:r>
      <w:r w:rsidRPr="00396F49">
        <w:rPr>
          <w:rStyle w:val="StyleUnderline"/>
        </w:rPr>
        <w:t xml:space="preserve"> </w:t>
      </w:r>
      <w:r w:rsidRPr="00396F49">
        <w:rPr>
          <w:rStyle w:val="StyleUnderline"/>
          <w:highlight w:val="green"/>
        </w:rPr>
        <w:t>in the face of incalculable military and political losses</w:t>
      </w:r>
      <w:r w:rsidRPr="00396F49">
        <w:rPr>
          <w:rStyle w:val="StyleUnderline"/>
        </w:rPr>
        <w:t xml:space="preserve">. They have found the </w:t>
      </w:r>
      <w:r w:rsidRPr="00396F49">
        <w:rPr>
          <w:rStyle w:val="StyleUnderline"/>
          <w:highlight w:val="green"/>
        </w:rPr>
        <w:t xml:space="preserve">Americans’ </w:t>
      </w:r>
      <w:r w:rsidRPr="00396F49">
        <w:rPr>
          <w:rStyle w:val="Emphasis"/>
          <w:highlight w:val="green"/>
        </w:rPr>
        <w:t>Achilles heel</w:t>
      </w:r>
      <w:r w:rsidRPr="00396F49">
        <w:rPr>
          <w:rStyle w:val="StyleUnderline"/>
          <w:highlight w:val="green"/>
        </w:rPr>
        <w:t>:</w:t>
      </w:r>
      <w:r w:rsidRPr="00396F49">
        <w:rPr>
          <w:rStyle w:val="StyleUnderline"/>
        </w:rPr>
        <w:t xml:space="preserve"> oil and the global economy. They </w:t>
      </w:r>
      <w:r w:rsidRPr="00396F49">
        <w:rPr>
          <w:rStyle w:val="Emphasis"/>
          <w:highlight w:val="green"/>
        </w:rPr>
        <w:t>won’t give up the Hormuz card without concessions</w:t>
      </w:r>
      <w:r w:rsidRPr="00396F49">
        <w:rPr>
          <w:rStyle w:val="StyleUnderline"/>
        </w:rPr>
        <w:t xml:space="preserve"> from the US and Israel.</w:t>
      </w:r>
    </w:p>
    <w:p w14:paraId="76535CB6" w14:textId="77777777" w:rsidR="00EE0C82" w:rsidRDefault="00EE0C82" w:rsidP="00EE0C82">
      <w:pPr>
        <w:pStyle w:val="Heading3"/>
      </w:pPr>
      <w:r>
        <w:t>No Link---AT: Swing Voters---1AR</w:t>
      </w:r>
    </w:p>
    <w:p w14:paraId="77189AB7" w14:textId="77777777" w:rsidR="00EE0C82" w:rsidRPr="003B7EEA" w:rsidRDefault="00EE0C82" w:rsidP="00EE0C82">
      <w:pPr>
        <w:pStyle w:val="Heading4"/>
        <w:rPr>
          <w:b w:val="0"/>
          <w:bCs/>
        </w:rPr>
      </w:pPr>
      <w:r>
        <w:t xml:space="preserve">Swing voters </w:t>
      </w:r>
      <w:r>
        <w:rPr>
          <w:u w:val="single"/>
        </w:rPr>
        <w:t>don’t care</w:t>
      </w:r>
      <w:r>
        <w:t xml:space="preserve"> about </w:t>
      </w:r>
      <w:r w:rsidRPr="003B7EEA">
        <w:rPr>
          <w:u w:val="single"/>
        </w:rPr>
        <w:t>quotidian policy changes</w:t>
      </w:r>
      <w:r>
        <w:t xml:space="preserve">. </w:t>
      </w:r>
      <w:r>
        <w:rPr>
          <w:b w:val="0"/>
          <w:bCs/>
        </w:rPr>
        <w:t>Grow up.</w:t>
      </w:r>
    </w:p>
    <w:p w14:paraId="05F44E34" w14:textId="77777777" w:rsidR="00EE0C82" w:rsidRPr="0029776F" w:rsidRDefault="00EE0C82" w:rsidP="00EE0C82">
      <w:r>
        <w:t>TJ</w:t>
      </w:r>
      <w:r w:rsidRPr="0029776F">
        <w:t xml:space="preserve"> </w:t>
      </w:r>
      <w:r w:rsidRPr="0029776F">
        <w:rPr>
          <w:rStyle w:val="Style13ptBold"/>
        </w:rPr>
        <w:t>West ‘23</w:t>
      </w:r>
      <w:r w:rsidRPr="0029776F">
        <w:t xml:space="preserve">, </w:t>
      </w:r>
      <w:r>
        <w:t>writer, PhD in English</w:t>
      </w:r>
      <w:r w:rsidRPr="0029776F">
        <w:t xml:space="preserve">. </w:t>
      </w:r>
      <w:r>
        <w:t>09-29-2023</w:t>
      </w:r>
      <w:r w:rsidRPr="0029776F">
        <w:t>. "The Perpetual Problem of the Swing Voter," Medium. https://medium.com/reluctant-moderation/the-perpetual-problem-of-the-swing-voter-65dede3385b6, 3-3-2026, RNey</w:t>
      </w:r>
      <w:r>
        <w:t xml:space="preserve"> and </w:t>
      </w:r>
      <w:proofErr w:type="spellStart"/>
      <w:r>
        <w:t>rrf</w:t>
      </w:r>
      <w:proofErr w:type="spellEnd"/>
    </w:p>
    <w:p w14:paraId="0868CDC7" w14:textId="77777777" w:rsidR="00EE0C82" w:rsidRPr="00CE786D" w:rsidRDefault="00EE0C82" w:rsidP="00EE0C82">
      <w:pPr>
        <w:rPr>
          <w:sz w:val="16"/>
        </w:rPr>
      </w:pPr>
      <w:r w:rsidRPr="003B7EEA">
        <w:rPr>
          <w:sz w:val="16"/>
        </w:rPr>
        <w:t>We're all familiar with this particular species of American. They're the type of person who will tell you with a straight face that really there's no difference between Democrats and Republicans, that they're both equally corrupt and out to enrich themselves at the common person's expense. As Vox's Zack Beauchamp puts it so well: "</w:t>
      </w:r>
      <w:r w:rsidRPr="003B7EEA">
        <w:rPr>
          <w:highlight w:val="green"/>
          <w:u w:val="single"/>
        </w:rPr>
        <w:t>Americans</w:t>
      </w:r>
      <w:r w:rsidRPr="003B7EEA">
        <w:rPr>
          <w:u w:val="single"/>
        </w:rPr>
        <w:t xml:space="preserve">. But many voters, </w:t>
      </w:r>
      <w:r w:rsidRPr="003B7EEA">
        <w:rPr>
          <w:highlight w:val="green"/>
          <w:u w:val="single"/>
        </w:rPr>
        <w:t xml:space="preserve">especially </w:t>
      </w:r>
      <w:r w:rsidRPr="003B7EEA">
        <w:rPr>
          <w:rStyle w:val="Emphasis"/>
          <w:highlight w:val="green"/>
        </w:rPr>
        <w:t>swing vo</w:t>
      </w:r>
      <w:r w:rsidRPr="003B7EEA">
        <w:rPr>
          <w:highlight w:val="green"/>
          <w:u w:val="single"/>
        </w:rPr>
        <w:t>ters</w:t>
      </w:r>
      <w:r w:rsidRPr="003B7EEA">
        <w:rPr>
          <w:u w:val="single"/>
        </w:rPr>
        <w:t xml:space="preserve">, </w:t>
      </w:r>
      <w:r w:rsidRPr="003B7EEA">
        <w:rPr>
          <w:highlight w:val="green"/>
          <w:u w:val="single"/>
        </w:rPr>
        <w:t>don't</w:t>
      </w:r>
      <w:r w:rsidRPr="003B7EEA">
        <w:rPr>
          <w:u w:val="single"/>
        </w:rPr>
        <w:t xml:space="preserve"> always </w:t>
      </w:r>
      <w:r w:rsidRPr="003B7EEA">
        <w:rPr>
          <w:highlight w:val="green"/>
          <w:u w:val="single"/>
        </w:rPr>
        <w:t xml:space="preserve">vote on </w:t>
      </w:r>
      <w:r w:rsidRPr="003B7EEA">
        <w:rPr>
          <w:rStyle w:val="Emphasis"/>
          <w:highlight w:val="green"/>
        </w:rPr>
        <w:t>policy</w:t>
      </w:r>
      <w:r w:rsidRPr="003B7EEA">
        <w:rPr>
          <w:highlight w:val="green"/>
          <w:u w:val="single"/>
        </w:rPr>
        <w:t xml:space="preserve"> or </w:t>
      </w:r>
      <w:r w:rsidRPr="003B7EEA">
        <w:rPr>
          <w:rStyle w:val="Emphasis"/>
          <w:highlight w:val="green"/>
        </w:rPr>
        <w:t>ideology</w:t>
      </w:r>
      <w:r w:rsidRPr="003B7EEA">
        <w:rPr>
          <w:u w:val="single"/>
        </w:rPr>
        <w:t xml:space="preserve">. </w:t>
      </w:r>
      <w:r w:rsidRPr="003B7EEA">
        <w:rPr>
          <w:highlight w:val="green"/>
          <w:u w:val="single"/>
        </w:rPr>
        <w:t xml:space="preserve">They make </w:t>
      </w:r>
      <w:r w:rsidRPr="003B7EEA">
        <w:rPr>
          <w:rStyle w:val="Emphasis"/>
          <w:highlight w:val="green"/>
        </w:rPr>
        <w:t>ballot box decisions</w:t>
      </w:r>
      <w:r w:rsidRPr="003B7EEA">
        <w:rPr>
          <w:highlight w:val="green"/>
          <w:u w:val="single"/>
        </w:rPr>
        <w:t xml:space="preserve"> based on</w:t>
      </w:r>
      <w:r w:rsidRPr="003B7EEA">
        <w:rPr>
          <w:u w:val="single"/>
        </w:rPr>
        <w:t xml:space="preserve"> things like </w:t>
      </w:r>
      <w:r w:rsidRPr="003B7EEA">
        <w:rPr>
          <w:rStyle w:val="Emphasis"/>
        </w:rPr>
        <w:t xml:space="preserve">gas </w:t>
      </w:r>
      <w:r w:rsidRPr="003B7EEA">
        <w:rPr>
          <w:rStyle w:val="Emphasis"/>
          <w:highlight w:val="green"/>
        </w:rPr>
        <w:t>prices</w:t>
      </w:r>
      <w:r w:rsidRPr="003B7EEA">
        <w:rPr>
          <w:u w:val="single"/>
        </w:rPr>
        <w:t xml:space="preserve">, inflation, and whether the party in power has been there for too long — </w:t>
      </w:r>
      <w:r w:rsidRPr="003B7EEA">
        <w:rPr>
          <w:highlight w:val="green"/>
          <w:u w:val="single"/>
        </w:rPr>
        <w:t>factors</w:t>
      </w:r>
      <w:r w:rsidRPr="003B7EEA">
        <w:rPr>
          <w:u w:val="single"/>
        </w:rPr>
        <w:t xml:space="preserve"> that are often </w:t>
      </w:r>
      <w:r w:rsidRPr="003B7EEA">
        <w:rPr>
          <w:highlight w:val="green"/>
          <w:u w:val="single"/>
        </w:rPr>
        <w:t xml:space="preserve">out of the </w:t>
      </w:r>
      <w:r w:rsidRPr="003B7EEA">
        <w:rPr>
          <w:rStyle w:val="Emphasis"/>
          <w:highlight w:val="green"/>
        </w:rPr>
        <w:t>president's hands</w:t>
      </w:r>
      <w:r w:rsidRPr="003B7EEA">
        <w:rPr>
          <w:sz w:val="16"/>
        </w:rPr>
        <w:t>. Even if they do not agree with Trump that Mexicans are rapists or that the 2020 election was stolen, they're willing to vote for him if they're sufficiently frustrated with either the status quo or the other party's option."</w:t>
      </w:r>
      <w:r w:rsidRPr="00240785">
        <w:rPr>
          <w:sz w:val="12"/>
        </w:rPr>
        <w:t>¶</w:t>
      </w:r>
      <w:r w:rsidRPr="003B7EEA">
        <w:rPr>
          <w:sz w:val="16"/>
        </w:rPr>
        <w:t xml:space="preserve"> </w:t>
      </w:r>
      <w:r w:rsidRPr="003B7EEA">
        <w:rPr>
          <w:u w:val="single"/>
        </w:rPr>
        <w:t xml:space="preserve">Bluntly put: </w:t>
      </w:r>
      <w:r w:rsidRPr="003B7EEA">
        <w:rPr>
          <w:highlight w:val="green"/>
          <w:u w:val="single"/>
        </w:rPr>
        <w:t xml:space="preserve">swing voters have </w:t>
      </w:r>
      <w:r w:rsidRPr="003B7EEA">
        <w:rPr>
          <w:rStyle w:val="Emphasis"/>
          <w:highlight w:val="green"/>
        </w:rPr>
        <w:t>no real ideological positions</w:t>
      </w:r>
      <w:r w:rsidRPr="003B7EEA">
        <w:rPr>
          <w:u w:val="single"/>
        </w:rPr>
        <w:t xml:space="preserve"> and thus no </w:t>
      </w:r>
      <w:r w:rsidRPr="003B7EEA">
        <w:rPr>
          <w:rStyle w:val="Emphasis"/>
        </w:rPr>
        <w:t>true compass</w:t>
      </w:r>
      <w:r w:rsidRPr="003B7EEA">
        <w:rPr>
          <w:u w:val="single"/>
        </w:rPr>
        <w:t xml:space="preserve"> that guides their </w:t>
      </w:r>
      <w:r w:rsidRPr="003B7EEA">
        <w:rPr>
          <w:rStyle w:val="Emphasis"/>
        </w:rPr>
        <w:t>electoral choices</w:t>
      </w:r>
      <w:r w:rsidRPr="003B7EEA">
        <w:rPr>
          <w:sz w:val="16"/>
        </w:rPr>
        <w:t xml:space="preserve">. Oh, I'm sure they care about the economy, but only insofar as it impacts their own bottom line, and I highly doubt that most such people have any grasp of how policies affect actually affect the lives of most people. If they have one </w:t>
      </w:r>
      <w:proofErr w:type="spellStart"/>
      <w:r w:rsidRPr="003B7EEA">
        <w:rPr>
          <w:sz w:val="16"/>
        </w:rPr>
        <w:t>one</w:t>
      </w:r>
      <w:proofErr w:type="spellEnd"/>
      <w:r w:rsidRPr="003B7EEA">
        <w:rPr>
          <w:sz w:val="16"/>
        </w:rPr>
        <w:t xml:space="preserve"> overriding principle, it's that they don't have any party allegiance at all and, since each of America's two major parties have at least some guiding ideology that structures their operations, I truly do struggle to see what swing voters actually believe in other than their own myopic self-</w:t>
      </w:r>
      <w:proofErr w:type="gramStart"/>
      <w:r w:rsidRPr="003B7EEA">
        <w:rPr>
          <w:sz w:val="16"/>
        </w:rPr>
        <w:t>interest.</w:t>
      </w:r>
      <w:r w:rsidRPr="00240785">
        <w:rPr>
          <w:sz w:val="12"/>
        </w:rPr>
        <w:t>¶</w:t>
      </w:r>
      <w:proofErr w:type="gramEnd"/>
      <w:r w:rsidRPr="003B7EEA">
        <w:rPr>
          <w:sz w:val="16"/>
        </w:rPr>
        <w:t xml:space="preserve"> More sinisterly, far too many swing voters end up having very flimsy reasons for why they vote </w:t>
      </w:r>
      <w:proofErr w:type="spellStart"/>
      <w:r w:rsidRPr="003B7EEA">
        <w:rPr>
          <w:sz w:val="16"/>
        </w:rPr>
        <w:t>they</w:t>
      </w:r>
      <w:proofErr w:type="spellEnd"/>
      <w:r w:rsidRPr="003B7EEA">
        <w:rPr>
          <w:sz w:val="16"/>
        </w:rPr>
        <w:t xml:space="preserve"> way they do. Sometimes, they will vote for a Republican simply because they think that the Democrats have been in power for too long, or they'll express a wish to see a Democratic president constrained by a Republican Congress. Of course, it goes without saying that such people will often turn right around and bemoan the gridlock that so often afflicts Washington and then, in a vicious cycle, they'll continue insisting that both sides really are the same. One need look no further than the looming shutdown to see what happens when, in a midterm year, the American electorate decides to hand power of </w:t>
      </w:r>
      <w:proofErr w:type="spellStart"/>
      <w:r w:rsidRPr="003B7EEA">
        <w:rPr>
          <w:sz w:val="16"/>
        </w:rPr>
        <w:t>of</w:t>
      </w:r>
      <w:proofErr w:type="spellEnd"/>
      <w:r w:rsidRPr="003B7EEA">
        <w:rPr>
          <w:sz w:val="16"/>
        </w:rPr>
        <w:t xml:space="preserve"> either house of Congress over to a party that transparently has no interest in governing and every intent of destroying the very government they're supposed to be a part of.</w:t>
      </w:r>
    </w:p>
    <w:p w14:paraId="37AAF734" w14:textId="77777777" w:rsidR="00EE0C82" w:rsidRDefault="00EE0C82" w:rsidP="00EE0C82">
      <w:pPr>
        <w:pStyle w:val="Heading3"/>
      </w:pPr>
      <w:r>
        <w:t>No Link---AT: Plan Effects---1AR</w:t>
      </w:r>
    </w:p>
    <w:p w14:paraId="34DA4A4D" w14:textId="77777777" w:rsidR="00EE0C82" w:rsidRDefault="00EE0C82" w:rsidP="00EE0C82">
      <w:pPr>
        <w:pStyle w:val="Heading4"/>
      </w:pPr>
      <w:r>
        <w:t>None of the plan’s economic benefits would be felt immediately.</w:t>
      </w:r>
    </w:p>
    <w:p w14:paraId="35613F98" w14:textId="77777777" w:rsidR="00EE0C82" w:rsidRPr="00914C18" w:rsidRDefault="00EE0C82" w:rsidP="00EE0C82">
      <w:r w:rsidRPr="00914C18">
        <w:t xml:space="preserve">Chris </w:t>
      </w:r>
      <w:r w:rsidRPr="003061E9">
        <w:rPr>
          <w:rStyle w:val="Style13ptBold"/>
        </w:rPr>
        <w:t>Gallant '26</w:t>
      </w:r>
      <w:r w:rsidRPr="00914C18">
        <w:t>,</w:t>
      </w:r>
      <w:r w:rsidRPr="003061E9">
        <w:t xml:space="preserve"> senior manager</w:t>
      </w:r>
      <w:r w:rsidRPr="00914C18">
        <w:t>. 2-20-2026. "How Long Do Corporate Mergers Typically Take to Complete?," Investopedia. https://www.investopedia.com/ask/answers/08/merger-completion-time.asp, 3-4-2026, RNey</w:t>
      </w:r>
      <w:r>
        <w:t xml:space="preserve"> and </w:t>
      </w:r>
      <w:proofErr w:type="spellStart"/>
      <w:r>
        <w:t>rrf</w:t>
      </w:r>
      <w:proofErr w:type="spellEnd"/>
    </w:p>
    <w:p w14:paraId="6ED178F7" w14:textId="77777777" w:rsidR="00EE0C82" w:rsidRPr="00902893" w:rsidRDefault="00EE0C82" w:rsidP="00EE0C82">
      <w:pPr>
        <w:rPr>
          <w:u w:val="single"/>
        </w:rPr>
      </w:pPr>
      <w:r w:rsidRPr="00902893">
        <w:rPr>
          <w:sz w:val="16"/>
        </w:rPr>
        <w:t xml:space="preserve">Securing Regulatory Approval for Mergers </w:t>
      </w:r>
      <w:r w:rsidRPr="00240785">
        <w:rPr>
          <w:sz w:val="12"/>
        </w:rPr>
        <w:t>¶</w:t>
      </w:r>
      <w:r w:rsidRPr="00902893">
        <w:rPr>
          <w:sz w:val="16"/>
        </w:rPr>
        <w:t xml:space="preserve"> </w:t>
      </w:r>
      <w:r w:rsidRPr="00CE786D">
        <w:rPr>
          <w:u w:val="single"/>
        </w:rPr>
        <w:t xml:space="preserve">In many cases, </w:t>
      </w:r>
      <w:r w:rsidRPr="00CE786D">
        <w:rPr>
          <w:rStyle w:val="Emphasis"/>
          <w:highlight w:val="green"/>
        </w:rPr>
        <w:t>amicable merger</w:t>
      </w:r>
      <w:r w:rsidRPr="00CE786D">
        <w:rPr>
          <w:highlight w:val="green"/>
          <w:u w:val="single"/>
        </w:rPr>
        <w:t xml:space="preserve"> offers</w:t>
      </w:r>
      <w:r w:rsidRPr="00CE786D">
        <w:rPr>
          <w:u w:val="single"/>
        </w:rPr>
        <w:t xml:space="preserve"> usually move somewhat quickly through the corporate communication phase but </w:t>
      </w:r>
      <w:r w:rsidRPr="00CE786D">
        <w:rPr>
          <w:highlight w:val="green"/>
          <w:u w:val="single"/>
        </w:rPr>
        <w:t xml:space="preserve">may be slowed for </w:t>
      </w:r>
      <w:r w:rsidRPr="00CE786D">
        <w:rPr>
          <w:rStyle w:val="Emphasis"/>
          <w:highlight w:val="green"/>
        </w:rPr>
        <w:t>months</w:t>
      </w:r>
      <w:r w:rsidRPr="00CE786D">
        <w:rPr>
          <w:highlight w:val="green"/>
          <w:u w:val="single"/>
        </w:rPr>
        <w:t xml:space="preserve"> or </w:t>
      </w:r>
      <w:r w:rsidRPr="00CE786D">
        <w:rPr>
          <w:rStyle w:val="Emphasis"/>
          <w:highlight w:val="green"/>
        </w:rPr>
        <w:t>years</w:t>
      </w:r>
      <w:r w:rsidRPr="00CE786D">
        <w:rPr>
          <w:u w:val="single"/>
        </w:rPr>
        <w:t xml:space="preserve"> in the regulatory approval phase. Generally, the amount of time required for regulatory approval </w:t>
      </w:r>
      <w:r w:rsidRPr="00CE786D">
        <w:rPr>
          <w:highlight w:val="green"/>
          <w:u w:val="single"/>
        </w:rPr>
        <w:t xml:space="preserve">will depend on the </w:t>
      </w:r>
      <w:r w:rsidRPr="00CE786D">
        <w:rPr>
          <w:rStyle w:val="Emphasis"/>
          <w:highlight w:val="green"/>
        </w:rPr>
        <w:t>scope</w:t>
      </w:r>
      <w:r w:rsidRPr="00CE786D">
        <w:rPr>
          <w:highlight w:val="green"/>
          <w:u w:val="single"/>
        </w:rPr>
        <w:t xml:space="preserve"> and </w:t>
      </w:r>
      <w:r w:rsidRPr="00CE786D">
        <w:rPr>
          <w:rStyle w:val="Emphasis"/>
          <w:highlight w:val="green"/>
        </w:rPr>
        <w:t>size</w:t>
      </w:r>
      <w:r w:rsidRPr="00CE786D">
        <w:rPr>
          <w:highlight w:val="green"/>
          <w:u w:val="single"/>
        </w:rPr>
        <w:t xml:space="preserve"> of a </w:t>
      </w:r>
      <w:r w:rsidRPr="00CE786D">
        <w:rPr>
          <w:rStyle w:val="Emphasis"/>
          <w:highlight w:val="green"/>
        </w:rPr>
        <w:t>company’s operations</w:t>
      </w:r>
      <w:r w:rsidRPr="00CE786D">
        <w:rPr>
          <w:u w:val="single"/>
        </w:rPr>
        <w:t xml:space="preserve">. </w:t>
      </w:r>
      <w:r w:rsidRPr="00240785">
        <w:rPr>
          <w:sz w:val="12"/>
        </w:rPr>
        <w:t>¶</w:t>
      </w:r>
      <w:r w:rsidRPr="00902893">
        <w:rPr>
          <w:sz w:val="12"/>
          <w:u w:val="single"/>
        </w:rPr>
        <w:t xml:space="preserve"> </w:t>
      </w:r>
      <w:r w:rsidRPr="00902893">
        <w:rPr>
          <w:sz w:val="16"/>
        </w:rPr>
        <w:t xml:space="preserve">Companies that operate in multiple geographies must obtain regulatory approval from each nation’s government. The more countries of operation, the longer and more tedious this process can be. Domestically in the U.S., government regulators will closely scrutinize the competitive aspects of the merger in addition to the operational variables. In some cases, companies may be required to integrate certain provisions mandated by the government before approval can be achieved. This can include divestitures in certain areas of combined businesses where monopolistic attributes may be identified to abide by antitrust laws. </w:t>
      </w:r>
      <w:r w:rsidRPr="00240785">
        <w:rPr>
          <w:sz w:val="12"/>
        </w:rPr>
        <w:t>¶</w:t>
      </w:r>
      <w:r w:rsidRPr="00902893">
        <w:rPr>
          <w:sz w:val="16"/>
        </w:rPr>
        <w:t xml:space="preserve"> How Long Does a Typical Merger </w:t>
      </w:r>
      <w:proofErr w:type="gramStart"/>
      <w:r w:rsidRPr="00902893">
        <w:rPr>
          <w:sz w:val="16"/>
        </w:rPr>
        <w:t>Take?</w:t>
      </w:r>
      <w:r w:rsidRPr="00240785">
        <w:rPr>
          <w:sz w:val="12"/>
        </w:rPr>
        <w:t>¶</w:t>
      </w:r>
      <w:proofErr w:type="gramEnd"/>
      <w:r w:rsidRPr="00902893">
        <w:rPr>
          <w:sz w:val="16"/>
        </w:rPr>
        <w:t xml:space="preserve"> </w:t>
      </w:r>
      <w:r w:rsidRPr="00CE786D">
        <w:rPr>
          <w:u w:val="single"/>
        </w:rPr>
        <w:t xml:space="preserve">Generally, </w:t>
      </w:r>
      <w:r w:rsidRPr="00CE786D">
        <w:rPr>
          <w:highlight w:val="green"/>
          <w:u w:val="single"/>
        </w:rPr>
        <w:t xml:space="preserve">a </w:t>
      </w:r>
      <w:r w:rsidRPr="00902893">
        <w:rPr>
          <w:rStyle w:val="Emphasis"/>
          <w:highlight w:val="green"/>
        </w:rPr>
        <w:t>merger</w:t>
      </w:r>
      <w:r w:rsidRPr="00CE786D">
        <w:rPr>
          <w:highlight w:val="green"/>
          <w:u w:val="single"/>
        </w:rPr>
        <w:t xml:space="preserve"> takes between </w:t>
      </w:r>
      <w:r w:rsidRPr="00902893">
        <w:rPr>
          <w:rStyle w:val="Emphasis"/>
          <w:highlight w:val="green"/>
        </w:rPr>
        <w:t>six and 12</w:t>
      </w:r>
      <w:r w:rsidRPr="00CE786D">
        <w:rPr>
          <w:highlight w:val="green"/>
          <w:u w:val="single"/>
        </w:rPr>
        <w:t xml:space="preserve"> months to complete</w:t>
      </w:r>
      <w:r w:rsidRPr="00CE786D">
        <w:rPr>
          <w:u w:val="single"/>
        </w:rPr>
        <w:t xml:space="preserve">. Small mergers are relatively quick, and </w:t>
      </w:r>
      <w:r w:rsidRPr="00CE786D">
        <w:rPr>
          <w:highlight w:val="green"/>
          <w:u w:val="single"/>
        </w:rPr>
        <w:t>larger deals can take</w:t>
      </w:r>
      <w:r w:rsidRPr="00CE786D">
        <w:rPr>
          <w:u w:val="single"/>
        </w:rPr>
        <w:t xml:space="preserve"> </w:t>
      </w:r>
      <w:r w:rsidRPr="00CE786D">
        <w:rPr>
          <w:rStyle w:val="Emphasis"/>
        </w:rPr>
        <w:t xml:space="preserve">much </w:t>
      </w:r>
      <w:r w:rsidRPr="00CE786D">
        <w:rPr>
          <w:rStyle w:val="Emphasis"/>
          <w:highlight w:val="green"/>
        </w:rPr>
        <w:t>longer</w:t>
      </w:r>
      <w:r w:rsidRPr="00CE786D">
        <w:rPr>
          <w:u w:val="single"/>
        </w:rPr>
        <w:t>.</w:t>
      </w:r>
    </w:p>
    <w:p w14:paraId="751A9842" w14:textId="77777777" w:rsidR="00EE0C82" w:rsidRPr="00902893" w:rsidRDefault="00EE0C82" w:rsidP="00EE0C82">
      <w:pPr>
        <w:pStyle w:val="Heading4"/>
        <w:rPr>
          <w:b w:val="0"/>
          <w:bCs/>
        </w:rPr>
      </w:pPr>
      <w:r>
        <w:t xml:space="preserve">Even those effects are </w:t>
      </w:r>
      <w:r>
        <w:rPr>
          <w:u w:val="single"/>
        </w:rPr>
        <w:t>swamped</w:t>
      </w:r>
      <w:r>
        <w:t xml:space="preserve"> by headline grabbing stories. </w:t>
      </w:r>
    </w:p>
    <w:p w14:paraId="185017FC" w14:textId="77777777" w:rsidR="00EE0C82" w:rsidRPr="00526E58" w:rsidRDefault="00EE0C82" w:rsidP="00EE0C82">
      <w:r>
        <w:t xml:space="preserve">Dace </w:t>
      </w:r>
      <w:r w:rsidRPr="00526E58">
        <w:rPr>
          <w:rStyle w:val="Style13ptBold"/>
        </w:rPr>
        <w:t>Potas '25</w:t>
      </w:r>
      <w:r w:rsidRPr="00526E58">
        <w:t xml:space="preserve">, columnist with USA Today. 12-16-2025. "Trump is running out of time to start fixing the economy," </w:t>
      </w:r>
      <w:r>
        <w:t>USA Today</w:t>
      </w:r>
      <w:r w:rsidRPr="00526E58">
        <w:t>. https://www.usatoday.com/story/opinion/columnist/2025/12/16/trump-economy-affordability-tariffs-voters-midterms/87739391007/, 3-2-2026, RNey</w:t>
      </w:r>
      <w:r>
        <w:t xml:space="preserve"> and </w:t>
      </w:r>
      <w:proofErr w:type="spellStart"/>
      <w:r>
        <w:t>rrf</w:t>
      </w:r>
      <w:proofErr w:type="spellEnd"/>
    </w:p>
    <w:p w14:paraId="53B4E9B3" w14:textId="77777777" w:rsidR="00EE0C82" w:rsidRPr="00902893" w:rsidRDefault="00EE0C82" w:rsidP="00EE0C82">
      <w:pPr>
        <w:rPr>
          <w:sz w:val="16"/>
        </w:rPr>
      </w:pPr>
      <w:r w:rsidRPr="00902893">
        <w:rPr>
          <w:u w:val="single"/>
        </w:rPr>
        <w:t xml:space="preserve">Had Trump done nothing, he might have been able to get away with blaming whatever economic struggles remained on Biden, </w:t>
      </w:r>
      <w:r w:rsidRPr="00902893">
        <w:rPr>
          <w:highlight w:val="green"/>
          <w:u w:val="single"/>
        </w:rPr>
        <w:t>but</w:t>
      </w:r>
      <w:r w:rsidRPr="00902893">
        <w:rPr>
          <w:u w:val="single"/>
        </w:rPr>
        <w:t xml:space="preserve"> the massive undertaking of </w:t>
      </w:r>
      <w:r w:rsidRPr="00902893">
        <w:rPr>
          <w:highlight w:val="green"/>
          <w:u w:val="single"/>
        </w:rPr>
        <w:t>raising America’s average tariff rate to the highest in more than a century</w:t>
      </w:r>
      <w:r w:rsidRPr="00902893">
        <w:rPr>
          <w:u w:val="single"/>
        </w:rPr>
        <w:t xml:space="preserve"> inevitably </w:t>
      </w:r>
      <w:r w:rsidRPr="00902893">
        <w:rPr>
          <w:highlight w:val="green"/>
          <w:u w:val="single"/>
        </w:rPr>
        <w:t>puts your policy under</w:t>
      </w:r>
      <w:r w:rsidRPr="00902893">
        <w:rPr>
          <w:u w:val="single"/>
        </w:rPr>
        <w:t xml:space="preserve"> </w:t>
      </w:r>
      <w:r w:rsidRPr="00902893">
        <w:rPr>
          <w:rStyle w:val="Emphasis"/>
        </w:rPr>
        <w:t xml:space="preserve">heightened </w:t>
      </w:r>
      <w:r w:rsidRPr="00902893">
        <w:rPr>
          <w:rStyle w:val="Emphasis"/>
          <w:highlight w:val="green"/>
        </w:rPr>
        <w:t>scrutiny</w:t>
      </w:r>
      <w:r w:rsidRPr="00902893">
        <w:rPr>
          <w:u w:val="single"/>
        </w:rPr>
        <w:t>.</w:t>
      </w:r>
      <w:r>
        <w:rPr>
          <w:u w:val="single"/>
        </w:rPr>
        <w:t xml:space="preserve"> </w:t>
      </w:r>
      <w:r w:rsidRPr="00240785">
        <w:rPr>
          <w:sz w:val="12"/>
        </w:rPr>
        <w:t>¶</w:t>
      </w:r>
      <w:r w:rsidRPr="00902893">
        <w:rPr>
          <w:sz w:val="12"/>
          <w:u w:val="single"/>
        </w:rPr>
        <w:t xml:space="preserve"> </w:t>
      </w:r>
      <w:r w:rsidRPr="00902893">
        <w:rPr>
          <w:sz w:val="16"/>
        </w:rPr>
        <w:t xml:space="preserve">Despite Biden's poor record on the economy, inflation was slowing at the back end of his term, and price growth was poised to continue slowing until Trump's tariffs </w:t>
      </w:r>
      <w:proofErr w:type="gramStart"/>
      <w:r w:rsidRPr="00902893">
        <w:rPr>
          <w:sz w:val="16"/>
        </w:rPr>
        <w:t>interfered.</w:t>
      </w:r>
      <w:r w:rsidRPr="00240785">
        <w:rPr>
          <w:sz w:val="12"/>
        </w:rPr>
        <w:t>¶</w:t>
      </w:r>
      <w:proofErr w:type="gramEnd"/>
      <w:r w:rsidRPr="00902893">
        <w:rPr>
          <w:sz w:val="16"/>
        </w:rPr>
        <w:t xml:space="preserve"> Even if Trump doesn't want to admit it publicly, he knows it himself, which is why he is cutting tariffs in an effort to bring some relief to </w:t>
      </w:r>
      <w:proofErr w:type="gramStart"/>
      <w:r w:rsidRPr="00902893">
        <w:rPr>
          <w:sz w:val="16"/>
        </w:rPr>
        <w:t>Americans.</w:t>
      </w:r>
      <w:r w:rsidRPr="00240785">
        <w:rPr>
          <w:sz w:val="12"/>
        </w:rPr>
        <w:t>¶</w:t>
      </w:r>
      <w:proofErr w:type="gramEnd"/>
      <w:r w:rsidRPr="00902893">
        <w:rPr>
          <w:sz w:val="16"/>
        </w:rPr>
        <w:t xml:space="preserve"> </w:t>
      </w:r>
      <w:r w:rsidRPr="00902893">
        <w:rPr>
          <w:u w:val="single"/>
        </w:rPr>
        <w:t xml:space="preserve">Meanwhile, </w:t>
      </w:r>
      <w:r w:rsidRPr="00902893">
        <w:rPr>
          <w:highlight w:val="green"/>
          <w:u w:val="single"/>
        </w:rPr>
        <w:t xml:space="preserve">voters need only look at the </w:t>
      </w:r>
      <w:r w:rsidRPr="00902893">
        <w:rPr>
          <w:rStyle w:val="Emphasis"/>
          <w:highlight w:val="green"/>
        </w:rPr>
        <w:t>weekly headlines</w:t>
      </w:r>
      <w:r w:rsidRPr="00902893">
        <w:rPr>
          <w:highlight w:val="green"/>
          <w:u w:val="single"/>
        </w:rPr>
        <w:t xml:space="preserve"> to see Trump being </w:t>
      </w:r>
      <w:r w:rsidRPr="00902893">
        <w:rPr>
          <w:rStyle w:val="Emphasis"/>
          <w:highlight w:val="green"/>
        </w:rPr>
        <w:t>distracted</w:t>
      </w:r>
      <w:r w:rsidRPr="00902893">
        <w:rPr>
          <w:highlight w:val="green"/>
          <w:u w:val="single"/>
        </w:rPr>
        <w:t xml:space="preserve"> from</w:t>
      </w:r>
      <w:r w:rsidRPr="00902893">
        <w:rPr>
          <w:u w:val="single"/>
        </w:rPr>
        <w:t xml:space="preserve"> the issue of </w:t>
      </w:r>
      <w:r w:rsidRPr="00902893">
        <w:rPr>
          <w:rStyle w:val="Emphasis"/>
          <w:highlight w:val="green"/>
        </w:rPr>
        <w:t>affordability</w:t>
      </w:r>
      <w:r w:rsidRPr="00902893">
        <w:rPr>
          <w:u w:val="single"/>
        </w:rPr>
        <w:t xml:space="preserve">. </w:t>
      </w:r>
      <w:r w:rsidRPr="00902893">
        <w:rPr>
          <w:highlight w:val="green"/>
          <w:u w:val="single"/>
        </w:rPr>
        <w:t>Whether it be</w:t>
      </w:r>
      <w:r w:rsidRPr="00902893">
        <w:rPr>
          <w:u w:val="single"/>
        </w:rPr>
        <w:t xml:space="preserve"> escalating </w:t>
      </w:r>
      <w:r w:rsidRPr="00902893">
        <w:rPr>
          <w:rStyle w:val="Emphasis"/>
        </w:rPr>
        <w:t>military tensions</w:t>
      </w:r>
      <w:r w:rsidRPr="00902893">
        <w:rPr>
          <w:u w:val="single"/>
        </w:rPr>
        <w:t xml:space="preserve"> with </w:t>
      </w:r>
      <w:r w:rsidRPr="00902893">
        <w:rPr>
          <w:rStyle w:val="Emphasis"/>
          <w:highlight w:val="green"/>
        </w:rPr>
        <w:t>Venezuela</w:t>
      </w:r>
      <w:r w:rsidRPr="00902893">
        <w:rPr>
          <w:highlight w:val="green"/>
          <w:u w:val="single"/>
        </w:rPr>
        <w:t xml:space="preserve"> or</w:t>
      </w:r>
      <w:r w:rsidRPr="00902893">
        <w:rPr>
          <w:u w:val="single"/>
        </w:rPr>
        <w:t xml:space="preserve"> new </w:t>
      </w:r>
      <w:r w:rsidRPr="00902893">
        <w:rPr>
          <w:highlight w:val="green"/>
          <w:u w:val="single"/>
        </w:rPr>
        <w:t xml:space="preserve">White House </w:t>
      </w:r>
      <w:r w:rsidRPr="00902893">
        <w:rPr>
          <w:rStyle w:val="Emphasis"/>
          <w:highlight w:val="green"/>
        </w:rPr>
        <w:t>renovations</w:t>
      </w:r>
      <w:r w:rsidRPr="00902893">
        <w:rPr>
          <w:u w:val="single"/>
        </w:rPr>
        <w:t xml:space="preserve">, </w:t>
      </w:r>
      <w:r w:rsidRPr="00902893">
        <w:rPr>
          <w:highlight w:val="green"/>
          <w:u w:val="single"/>
        </w:rPr>
        <w:t xml:space="preserve">voters see a president </w:t>
      </w:r>
      <w:r w:rsidRPr="00902893">
        <w:rPr>
          <w:rStyle w:val="Emphasis"/>
          <w:highlight w:val="green"/>
        </w:rPr>
        <w:t>out of touch</w:t>
      </w:r>
      <w:r w:rsidRPr="00902893">
        <w:rPr>
          <w:highlight w:val="green"/>
          <w:u w:val="single"/>
        </w:rPr>
        <w:t xml:space="preserve"> with</w:t>
      </w:r>
      <w:r w:rsidRPr="00902893">
        <w:rPr>
          <w:u w:val="single"/>
        </w:rPr>
        <w:t xml:space="preserve"> the </w:t>
      </w:r>
      <w:r w:rsidRPr="00902893">
        <w:rPr>
          <w:rStyle w:val="Emphasis"/>
          <w:highlight w:val="green"/>
        </w:rPr>
        <w:t>issues</w:t>
      </w:r>
      <w:r w:rsidRPr="00902893">
        <w:rPr>
          <w:u w:val="single"/>
        </w:rPr>
        <w:t xml:space="preserve"> that </w:t>
      </w:r>
      <w:r w:rsidRPr="00902893">
        <w:rPr>
          <w:rStyle w:val="Emphasis"/>
        </w:rPr>
        <w:t>actually matter</w:t>
      </w:r>
      <w:r w:rsidRPr="00902893">
        <w:rPr>
          <w:u w:val="single"/>
        </w:rPr>
        <w:t xml:space="preserve"> to them.</w:t>
      </w:r>
      <w:r>
        <w:rPr>
          <w:u w:val="single"/>
        </w:rPr>
        <w:t xml:space="preserve"> </w:t>
      </w:r>
      <w:r w:rsidRPr="00240785">
        <w:rPr>
          <w:sz w:val="12"/>
        </w:rPr>
        <w:t>¶</w:t>
      </w:r>
      <w:r w:rsidRPr="00902893">
        <w:rPr>
          <w:sz w:val="12"/>
          <w:u w:val="single"/>
        </w:rPr>
        <w:t xml:space="preserve"> </w:t>
      </w:r>
      <w:r w:rsidRPr="00902893">
        <w:rPr>
          <w:sz w:val="16"/>
        </w:rPr>
        <w:t xml:space="preserve">Success in the economy is a license to pursue other matters for the president. If you can’t manage that issue to satisfaction, your other successes will largely be forgotten. In the case of Trump, his other actions appear only as distractions. </w:t>
      </w:r>
    </w:p>
    <w:p w14:paraId="5E7658FC" w14:textId="77777777" w:rsidR="00EE0C82" w:rsidRDefault="00EE0C82" w:rsidP="00EE0C82">
      <w:pPr>
        <w:pStyle w:val="Heading3"/>
      </w:pPr>
      <w:r>
        <w:t>No War---1AR</w:t>
      </w:r>
    </w:p>
    <w:p w14:paraId="7D409708" w14:textId="77777777" w:rsidR="00EE0C82" w:rsidRPr="00C030E8" w:rsidRDefault="00EE0C82" w:rsidP="00EE0C82"/>
    <w:p w14:paraId="24629D4F" w14:textId="77777777" w:rsidR="00713926" w:rsidRPr="00810602" w:rsidRDefault="00713926" w:rsidP="00713926"/>
    <w:p w14:paraId="37AF11E6" w14:textId="77777777" w:rsidR="00713926" w:rsidRPr="00AF1090" w:rsidRDefault="00713926" w:rsidP="00AF1090"/>
    <w:sectPr w:rsidR="00713926" w:rsidRPr="00AF109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82F2E" w14:textId="77777777" w:rsidR="00773BF3" w:rsidRDefault="00773BF3" w:rsidP="00066D2C">
      <w:r>
        <w:separator/>
      </w:r>
    </w:p>
  </w:endnote>
  <w:endnote w:type="continuationSeparator" w:id="0">
    <w:p w14:paraId="7AEAB12A" w14:textId="77777777" w:rsidR="00773BF3" w:rsidRDefault="00773BF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FangSong">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29D77" w14:textId="77777777" w:rsidR="00773BF3" w:rsidRDefault="00773BF3" w:rsidP="00066D2C">
      <w:r>
        <w:separator/>
      </w:r>
    </w:p>
  </w:footnote>
  <w:footnote w:type="continuationSeparator" w:id="0">
    <w:p w14:paraId="3AA0BC7D" w14:textId="77777777" w:rsidR="00773BF3" w:rsidRDefault="00773BF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8D45E5"/>
    <w:multiLevelType w:val="multilevel"/>
    <w:tmpl w:val="5602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825435162">
    <w:abstractNumId w:val="12"/>
  </w:num>
  <w:num w:numId="46" w16cid:durableId="105661581">
    <w:abstractNumId w:val="17"/>
  </w:num>
  <w:num w:numId="47" w16cid:durableId="380322284">
    <w:abstractNumId w:val="14"/>
  </w:num>
  <w:num w:numId="48" w16cid:durableId="17914371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AF1090"/>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0A1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0C49"/>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95C"/>
    <w:rsid w:val="006F3768"/>
    <w:rsid w:val="006F71DE"/>
    <w:rsid w:val="00704573"/>
    <w:rsid w:val="007072CC"/>
    <w:rsid w:val="0071254A"/>
    <w:rsid w:val="007131D2"/>
    <w:rsid w:val="00713917"/>
    <w:rsid w:val="00713926"/>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BF3"/>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37A"/>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109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56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17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16B"/>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0C6B"/>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C82"/>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1CD8"/>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7DE855"/>
  <w15:chartTrackingRefBased/>
  <w15:docId w15:val="{CE891F9B-D87B-46A9-AB27-ADE218505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E0C82"/>
    <w:rPr>
      <w:rFonts w:ascii="Helvetica" w:hAnsi="Helvetica" w:cs="Helvetica"/>
    </w:rPr>
  </w:style>
  <w:style w:type="paragraph" w:styleId="Heading1">
    <w:name w:val="heading 1"/>
    <w:aliases w:val="Pocket"/>
    <w:basedOn w:val="Normal"/>
    <w:next w:val="Normal"/>
    <w:link w:val="Heading1Char"/>
    <w:qFormat/>
    <w:rsid w:val="00EE0C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E0C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EE0C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EE0C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E0C8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E0C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0C8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EE0C82"/>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EE0C82"/>
    <w:rPr>
      <w:color w:val="auto"/>
      <w:u w:val="none"/>
    </w:rPr>
  </w:style>
  <w:style w:type="character" w:customStyle="1" w:styleId="Heading1Char">
    <w:name w:val="Heading 1 Char"/>
    <w:aliases w:val="Pocket Char"/>
    <w:basedOn w:val="DefaultParagraphFont"/>
    <w:link w:val="Heading1"/>
    <w:rsid w:val="00EE0C82"/>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EE0C82"/>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E0C82"/>
    <w:rPr>
      <w:rFonts w:ascii="Helvetica" w:eastAsiaTheme="majorEastAsia" w:hAnsi="Helvetica"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EE0C82"/>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EE0C8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EE0C82"/>
    <w:rPr>
      <w:b w:val="0"/>
      <w:sz w:val="22"/>
      <w:u w:val="single"/>
    </w:rPr>
  </w:style>
  <w:style w:type="character" w:styleId="Strong">
    <w:name w:val="Strong"/>
    <w:basedOn w:val="DefaultParagraphFont"/>
    <w:uiPriority w:val="22"/>
    <w:qFormat/>
    <w:rsid w:val="00EE0C82"/>
    <w:rPr>
      <w:b/>
      <w:bCs/>
    </w:rPr>
  </w:style>
  <w:style w:type="character" w:styleId="BookTitle">
    <w:name w:val="Book Title"/>
    <w:basedOn w:val="DefaultParagraphFont"/>
    <w:uiPriority w:val="33"/>
    <w:qFormat/>
    <w:rsid w:val="00EE0C82"/>
    <w:rPr>
      <w:b/>
      <w:bCs/>
      <w:i/>
      <w:iCs/>
      <w:spacing w:val="5"/>
    </w:rPr>
  </w:style>
  <w:style w:type="character" w:customStyle="1" w:styleId="Heading5Char">
    <w:name w:val="Heading 5 Char"/>
    <w:basedOn w:val="DefaultParagraphFont"/>
    <w:link w:val="Heading5"/>
    <w:uiPriority w:val="9"/>
    <w:semiHidden/>
    <w:rsid w:val="00EE0C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E0C82"/>
  </w:style>
  <w:style w:type="paragraph" w:styleId="Header">
    <w:name w:val="header"/>
    <w:basedOn w:val="Normal"/>
    <w:link w:val="HeaderChar"/>
    <w:uiPriority w:val="99"/>
    <w:semiHidden/>
    <w:rsid w:val="00EE0C82"/>
    <w:pPr>
      <w:tabs>
        <w:tab w:val="center" w:pos="4680"/>
        <w:tab w:val="right" w:pos="9360"/>
      </w:tabs>
    </w:pPr>
  </w:style>
  <w:style w:type="character" w:customStyle="1" w:styleId="HeaderChar">
    <w:name w:val="Header Char"/>
    <w:basedOn w:val="DefaultParagraphFont"/>
    <w:link w:val="Header"/>
    <w:uiPriority w:val="99"/>
    <w:semiHidden/>
    <w:rsid w:val="00EE0C82"/>
    <w:rPr>
      <w:rFonts w:ascii="Helvetica" w:hAnsi="Helvetica" w:cs="Helvetica"/>
    </w:rPr>
  </w:style>
  <w:style w:type="paragraph" w:styleId="Footer">
    <w:name w:val="footer"/>
    <w:basedOn w:val="Normal"/>
    <w:link w:val="FooterChar"/>
    <w:uiPriority w:val="99"/>
    <w:semiHidden/>
    <w:rsid w:val="00EE0C82"/>
    <w:pPr>
      <w:tabs>
        <w:tab w:val="center" w:pos="4680"/>
        <w:tab w:val="right" w:pos="9360"/>
      </w:tabs>
    </w:pPr>
  </w:style>
  <w:style w:type="character" w:customStyle="1" w:styleId="FooterChar">
    <w:name w:val="Footer Char"/>
    <w:basedOn w:val="DefaultParagraphFont"/>
    <w:link w:val="Footer"/>
    <w:uiPriority w:val="99"/>
    <w:semiHidden/>
    <w:rsid w:val="00EE0C82"/>
    <w:rPr>
      <w:rFonts w:ascii="Helvetica" w:hAnsi="Helvetica" w:cs="Helvetica"/>
    </w:rPr>
  </w:style>
  <w:style w:type="paragraph" w:styleId="BodyText">
    <w:name w:val="Body Text"/>
    <w:basedOn w:val="Normal"/>
    <w:link w:val="BodyTextChar"/>
    <w:uiPriority w:val="99"/>
    <w:semiHidden/>
    <w:unhideWhenUsed/>
    <w:rsid w:val="00EE0C82"/>
    <w:pPr>
      <w:spacing w:after="120"/>
    </w:pPr>
  </w:style>
  <w:style w:type="character" w:customStyle="1" w:styleId="BodyTextChar">
    <w:name w:val="Body Text Char"/>
    <w:basedOn w:val="DefaultParagraphFont"/>
    <w:link w:val="BodyText"/>
    <w:uiPriority w:val="99"/>
    <w:semiHidden/>
    <w:rsid w:val="00EE0C82"/>
    <w:rPr>
      <w:rFonts w:ascii="Helvetica" w:hAnsi="Helvetica" w:cs="Helvetica"/>
    </w:rPr>
  </w:style>
  <w:style w:type="paragraph" w:styleId="NoSpacing">
    <w:name w:val="No Spacing"/>
    <w:link w:val="NoSpacingChar"/>
    <w:uiPriority w:val="99"/>
    <w:unhideWhenUsed/>
    <w:qFormat/>
    <w:rsid w:val="00EE0C8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E0C8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EE0C82"/>
    <w:rPr>
      <w:color w:val="0563C1" w:themeColor="hyperlink"/>
      <w:u w:val="single"/>
    </w:rPr>
  </w:style>
  <w:style w:type="character" w:styleId="UnresolvedMention">
    <w:name w:val="Unresolved Mention"/>
    <w:basedOn w:val="DefaultParagraphFont"/>
    <w:uiPriority w:val="99"/>
    <w:semiHidden/>
    <w:unhideWhenUsed/>
    <w:rsid w:val="00EE0C82"/>
    <w:rPr>
      <w:color w:val="605E5C"/>
      <w:shd w:val="clear" w:color="auto" w:fill="E1DFDD"/>
    </w:rPr>
  </w:style>
  <w:style w:type="paragraph" w:customStyle="1" w:styleId="Undertag">
    <w:name w:val="Undertag"/>
    <w:link w:val="UndertagChar"/>
    <w:autoRedefine/>
    <w:uiPriority w:val="5"/>
    <w:qFormat/>
    <w:rsid w:val="00EE0C8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E0C8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E0C82"/>
    <w:rPr>
      <w:color w:val="1F3864" w:themeColor="accent1" w:themeShade="80"/>
    </w:rPr>
  </w:style>
  <w:style w:type="character" w:customStyle="1" w:styleId="AnalyticChar">
    <w:name w:val="Analytic Char"/>
    <w:basedOn w:val="DefaultParagraphFont"/>
    <w:link w:val="Analytic"/>
    <w:uiPriority w:val="5"/>
    <w:rsid w:val="00EE0C82"/>
    <w:rPr>
      <w:rFonts w:ascii="Helvetica" w:eastAsiaTheme="majorEastAsia" w:hAnsi="Helvetica" w:cstheme="majorBidi"/>
      <w:b/>
      <w:iCs/>
      <w:color w:val="1F3864" w:themeColor="accent1" w:themeShade="80"/>
      <w:sz w:val="26"/>
    </w:rPr>
  </w:style>
  <w:style w:type="paragraph" w:customStyle="1" w:styleId="Emphasis1">
    <w:name w:val="Emphasis1"/>
    <w:basedOn w:val="Normal"/>
    <w:link w:val="Emphasis"/>
    <w:autoRedefine/>
    <w:uiPriority w:val="8"/>
    <w:qFormat/>
    <w:rsid w:val="00F71CD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F71CD8"/>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71392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qFormat/>
    <w:rsid w:val="00713926"/>
    <w:pPr>
      <w:ind w:left="720"/>
      <w:contextualSpacing/>
    </w:pPr>
  </w:style>
  <w:style w:type="table" w:styleId="TableGrid">
    <w:name w:val="Table Grid"/>
    <w:basedOn w:val="TableNormal"/>
    <w:uiPriority w:val="39"/>
    <w:rsid w:val="00EE0C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link w:val="Hyperlink"/>
    <w:autoRedefine/>
    <w:uiPriority w:val="99"/>
    <w:qFormat/>
    <w:rsid w:val="00EE0C8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EE0C82"/>
    <w:rPr>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EE0C82"/>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EE0C82"/>
    <w:rPr>
      <w:rFonts w:asciiTheme="majorHAnsi" w:eastAsiaTheme="majorEastAsia" w:hAnsiTheme="majorHAnsi" w:cstheme="majorBidi"/>
      <w:spacing w:val="-10"/>
      <w:kern w:val="28"/>
      <w:sz w:val="56"/>
      <w:szCs w:val="56"/>
    </w:rPr>
  </w:style>
  <w:style w:type="paragraph" w:customStyle="1" w:styleId="Emphasis0">
    <w:name w:val="!!_Emphasis"/>
    <w:basedOn w:val="Normal"/>
    <w:autoRedefine/>
    <w:uiPriority w:val="8"/>
    <w:qFormat/>
    <w:rsid w:val="00EE0C82"/>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fairobserver.com/world-news/us-news/hormuz-constrains-the-us-administration-but-wont-save-the-regim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fairobserver.com/world-news/us-news/hormuz-constrains-the-us-administration-but-wont-save-the-regi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ljazeera.com/news/2026/3/25/iran-calls-us-proposal-to-end-war-maximalist-unreasonabl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jpost.com/middle-east/why-are-there-more-wars-in-the-middle-east-than-anywhere-else-631510" TargetMode="External"/><Relationship Id="rId4" Type="http://schemas.openxmlformats.org/officeDocument/2006/relationships/settings" Target="settings.xml"/><Relationship Id="rId9" Type="http://schemas.openxmlformats.org/officeDocument/2006/relationships/hyperlink" Target="https://www.cnbc.com/2026/03/25/iran-war-us-trump.html"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41774</Words>
  <Characters>238116</Characters>
  <Application>Microsoft Office Word</Application>
  <DocSecurity>0</DocSecurity>
  <Lines>1984</Lines>
  <Paragraphs>558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279332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2026-03-27T16:21:00Z</dcterms:created>
  <dcterms:modified xsi:type="dcterms:W3CDTF">2026-03-27T16:21:00Z</dcterms:modified>
</cp:coreProperties>
</file>