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AF9D" w14:textId="370BD530" w:rsidR="00F74A1C" w:rsidRDefault="00F74A1C" w:rsidP="00AA1C43">
      <w:pPr>
        <w:pStyle w:val="Heading1"/>
      </w:pPr>
      <w:proofErr w:type="spellStart"/>
      <w:r>
        <w:t>Opencaselist</w:t>
      </w:r>
      <w:proofErr w:type="spellEnd"/>
      <w:r>
        <w:t>---Round 2---NDT---AFF Kansas LS vs. NEG WKU NF---Hirn, Karthikeyan, Fleming</w:t>
      </w:r>
    </w:p>
    <w:p w14:paraId="7AE5B829" w14:textId="57AADC49" w:rsidR="005D388F" w:rsidRDefault="00AA1C43" w:rsidP="00AA1C43">
      <w:pPr>
        <w:pStyle w:val="Heading1"/>
      </w:pPr>
      <w:r>
        <w:t>1NC---</w:t>
      </w:r>
      <w:r w:rsidR="00690408">
        <w:t>Round 2---NDT</w:t>
      </w:r>
    </w:p>
    <w:p w14:paraId="76104D12" w14:textId="77777777" w:rsidR="00AA1C43" w:rsidRDefault="00AA1C43" w:rsidP="00AA1C43"/>
    <w:p w14:paraId="734D456D" w14:textId="063479D0" w:rsidR="00AA1C43" w:rsidRDefault="00AA1C43" w:rsidP="00AA1C43">
      <w:pPr>
        <w:pStyle w:val="Heading2"/>
      </w:pPr>
      <w:r>
        <w:t>OFF</w:t>
      </w:r>
    </w:p>
    <w:p w14:paraId="7BE3856A" w14:textId="77777777" w:rsidR="00AA1C43" w:rsidRDefault="00AA1C43" w:rsidP="00AA1C43">
      <w:pPr>
        <w:pStyle w:val="Heading3"/>
      </w:pPr>
      <w:r>
        <w:t>T---1NC</w:t>
      </w:r>
    </w:p>
    <w:p w14:paraId="6282294B" w14:textId="77777777" w:rsidR="00AA1C43" w:rsidRDefault="00AA1C43" w:rsidP="00AA1C43">
      <w:pPr>
        <w:pStyle w:val="Heading4"/>
      </w:pPr>
      <w:r w:rsidRPr="00A739D4">
        <w:rPr>
          <w:u w:val="single"/>
        </w:rPr>
        <w:t>Topicality</w:t>
      </w:r>
      <w:r>
        <w:t>.</w:t>
      </w:r>
    </w:p>
    <w:p w14:paraId="367710C4" w14:textId="77777777" w:rsidR="00AA1C43" w:rsidRDefault="00AA1C43" w:rsidP="00AA1C43">
      <w:pPr>
        <w:pStyle w:val="Heading4"/>
      </w:pPr>
      <w:r>
        <w:t>There is no burden of rejoinder if the aff doesn’t defend the resolution. They don’t meet:</w:t>
      </w:r>
    </w:p>
    <w:p w14:paraId="10CB05F9" w14:textId="77777777" w:rsidR="00AA1C43" w:rsidRPr="00034B49" w:rsidRDefault="00AA1C43" w:rsidP="00AA1C43">
      <w:pPr>
        <w:pStyle w:val="Heading4"/>
      </w:pPr>
      <w:r w:rsidRPr="00034B49">
        <w:t xml:space="preserve">The ‘United States federal government’ is the three federal branches. </w:t>
      </w:r>
    </w:p>
    <w:p w14:paraId="57B0E1F8" w14:textId="77777777" w:rsidR="00AA1C43" w:rsidRPr="00F01428" w:rsidRDefault="00AA1C43" w:rsidP="00AA1C43">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7D9CFFF" w14:textId="77777777" w:rsidR="00AA1C43" w:rsidRDefault="00AA1C43" w:rsidP="00AA1C43">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3A0D2881" w14:textId="77777777" w:rsidR="00AA1C43" w:rsidRPr="00F01428" w:rsidRDefault="00AA1C43" w:rsidP="00AA1C43">
      <w:pPr>
        <w:pStyle w:val="Heading4"/>
        <w:rPr>
          <w:rFonts w:eastAsia="Cambria"/>
        </w:rPr>
      </w:pPr>
      <w:r>
        <w:rPr>
          <w:rFonts w:eastAsia="Cambria"/>
        </w:rPr>
        <w:t xml:space="preserve">‘Should’ means they must support a policy mandate. </w:t>
      </w:r>
    </w:p>
    <w:p w14:paraId="25D79F8D" w14:textId="77777777" w:rsidR="00AA1C43" w:rsidRPr="00447941" w:rsidRDefault="00AA1C43" w:rsidP="00AA1C43">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5C10B106" w14:textId="77777777" w:rsidR="00AA1C43" w:rsidRDefault="00AA1C43" w:rsidP="00AA1C43">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076413FE" w14:textId="77777777" w:rsidR="00AA1C43" w:rsidRPr="005806BE" w:rsidRDefault="00AA1C43" w:rsidP="00AA1C43">
      <w:pPr>
        <w:pStyle w:val="Heading4"/>
      </w:pPr>
      <w:r>
        <w:t>“Collective bargaining rights” are enforced by the government.</w:t>
      </w:r>
    </w:p>
    <w:p w14:paraId="255F9E77" w14:textId="77777777" w:rsidR="00AA1C43" w:rsidRDefault="00AA1C43" w:rsidP="00AA1C43">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604EEEA1" w14:textId="77777777" w:rsidR="00AA1C43" w:rsidRPr="0015670C" w:rsidRDefault="00AA1C43" w:rsidP="00AA1C43">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0DCBAF77" w14:textId="77777777" w:rsidR="00AA1C43" w:rsidRDefault="00AA1C43" w:rsidP="00AA1C43">
      <w:pPr>
        <w:pStyle w:val="Heading3"/>
      </w:pPr>
      <w:r>
        <w:t>K---1NC</w:t>
      </w:r>
    </w:p>
    <w:p w14:paraId="5A171BDB" w14:textId="77777777" w:rsidR="00AA1C43" w:rsidRPr="00265CB4" w:rsidRDefault="00AA1C43" w:rsidP="00AA1C43">
      <w:pPr>
        <w:pStyle w:val="Heading4"/>
      </w:pPr>
      <w:r w:rsidRPr="00265CB4">
        <w:rPr>
          <w:u w:val="single"/>
        </w:rPr>
        <w:t>Buddhism K</w:t>
      </w:r>
      <w:r>
        <w:t>.</w:t>
      </w:r>
    </w:p>
    <w:p w14:paraId="4394802B" w14:textId="77777777" w:rsidR="00AA1C43" w:rsidRDefault="00AA1C43" w:rsidP="00AA1C43">
      <w:pPr>
        <w:pStyle w:val="Heading4"/>
      </w:pPr>
      <w:r>
        <w:t xml:space="preserve">The 1AC’s call to sit with maladjustment forecloses the possibility of reorienting our understanding of transness away from attachments and clinging. </w:t>
      </w:r>
    </w:p>
    <w:p w14:paraId="3305C2C5" w14:textId="77777777" w:rsidR="00AA1C43" w:rsidRDefault="00AA1C43" w:rsidP="00AA1C43">
      <w:r w:rsidRPr="00857755">
        <w:rPr>
          <w:rStyle w:val="Style13ptBold"/>
        </w:rPr>
        <w:t>Buckner 21</w:t>
      </w:r>
      <w:r>
        <w:t>, Ray Buckner, PhD Student in Religious Studies at Northwestern University. Their scholarship focuses on trans embodiment, trauma, and sexual violence in American Buddhism. Their academic work is published in the Journal of Global Buddhism and Religions, Ten Thousand Things, 6-15-2021 ["Hard and Soft: Buddhism, Transness and Learning to Touch (Into) This Body," available on:  http://blog.shin-ibs.edu/buddhism-and-transness/, accessed:  2-28-</w:t>
      </w:r>
      <w:proofErr w:type="gramStart"/>
      <w:r>
        <w:t>2026]</w:t>
      </w:r>
      <w:proofErr w:type="spellStart"/>
      <w:r>
        <w:t>rrf</w:t>
      </w:r>
      <w:proofErr w:type="spellEnd"/>
      <w:proofErr w:type="gramEnd"/>
    </w:p>
    <w:p w14:paraId="7F0DCE8A" w14:textId="77777777" w:rsidR="00AA1C43" w:rsidRPr="00136DD0" w:rsidRDefault="00AA1C43" w:rsidP="00AA1C43">
      <w:pPr>
        <w:rPr>
          <w:sz w:val="16"/>
        </w:rPr>
      </w:pPr>
      <w:r w:rsidRPr="008002C5">
        <w:rPr>
          <w:u w:val="single"/>
        </w:rPr>
        <w:t xml:space="preserve">I have a </w:t>
      </w:r>
      <w:r w:rsidRPr="00A02B12">
        <w:rPr>
          <w:u w:val="single"/>
        </w:rPr>
        <w:t xml:space="preserve">recurring dream. Night after night I dream of </w:t>
      </w:r>
      <w:r w:rsidRPr="00A02B12">
        <w:rPr>
          <w:rStyle w:val="Emphasis"/>
        </w:rPr>
        <w:t>men</w:t>
      </w:r>
      <w:r w:rsidRPr="00A02B12">
        <w:rPr>
          <w:u w:val="single"/>
        </w:rPr>
        <w:t xml:space="preserve">. I dream of me </w:t>
      </w:r>
      <w:r w:rsidRPr="00A02B12">
        <w:rPr>
          <w:rStyle w:val="Emphasis"/>
        </w:rPr>
        <w:t>touching them</w:t>
      </w:r>
      <w:r w:rsidRPr="00A02B12">
        <w:rPr>
          <w:u w:val="single"/>
        </w:rPr>
        <w:t xml:space="preserve">. I dream of me </w:t>
      </w:r>
      <w:r w:rsidRPr="00A02B12">
        <w:rPr>
          <w:rStyle w:val="Emphasis"/>
        </w:rPr>
        <w:t>wanting them</w:t>
      </w:r>
      <w:r w:rsidRPr="00A02B12">
        <w:rPr>
          <w:u w:val="single"/>
        </w:rPr>
        <w:t xml:space="preserve">. I dream of me searching for their </w:t>
      </w:r>
      <w:r w:rsidRPr="00A02B12">
        <w:rPr>
          <w:rStyle w:val="Emphasis"/>
        </w:rPr>
        <w:t>pants</w:t>
      </w:r>
      <w:r w:rsidRPr="00A02B12">
        <w:rPr>
          <w:u w:val="single"/>
        </w:rPr>
        <w:t xml:space="preserve">. I search and I search and I feel their </w:t>
      </w:r>
      <w:r w:rsidRPr="00A02B12">
        <w:rPr>
          <w:rStyle w:val="Emphasis"/>
        </w:rPr>
        <w:t>bulge</w:t>
      </w:r>
      <w:r w:rsidRPr="00A02B12">
        <w:rPr>
          <w:u w:val="single"/>
        </w:rPr>
        <w:t xml:space="preserve"> and I reach underneath the fabric and it’s…</w:t>
      </w:r>
      <w:r w:rsidRPr="00A02B12">
        <w:rPr>
          <w:rStyle w:val="Emphasis"/>
        </w:rPr>
        <w:t>soft</w:t>
      </w:r>
      <w:r w:rsidRPr="00A02B12">
        <w:rPr>
          <w:u w:val="single"/>
        </w:rPr>
        <w:t xml:space="preserve">. They can’t ever get </w:t>
      </w:r>
      <w:r w:rsidRPr="00A02B12">
        <w:rPr>
          <w:rStyle w:val="Emphasis"/>
        </w:rPr>
        <w:t>hard</w:t>
      </w:r>
      <w:r w:rsidRPr="00A02B12">
        <w:rPr>
          <w:u w:val="single"/>
        </w:rPr>
        <w:t xml:space="preserve">. I can’t ever get hard. It’s never hard. I want it to be hard. </w:t>
      </w:r>
      <w:r w:rsidRPr="00A02B12">
        <w:rPr>
          <w:rStyle w:val="Emphasis"/>
        </w:rPr>
        <w:t xml:space="preserve">I want to be </w:t>
      </w:r>
      <w:proofErr w:type="gramStart"/>
      <w:r w:rsidRPr="00A02B12">
        <w:rPr>
          <w:rStyle w:val="Emphasis"/>
        </w:rPr>
        <w:t>hard</w:t>
      </w:r>
      <w:r w:rsidRPr="00A02B12">
        <w:rPr>
          <w:u w:val="single"/>
        </w:rPr>
        <w:t>.</w:t>
      </w:r>
      <w:r w:rsidRPr="00A02B12">
        <w:rPr>
          <w:sz w:val="12"/>
        </w:rPr>
        <w:t>¶</w:t>
      </w:r>
      <w:proofErr w:type="gramEnd"/>
      <w:r w:rsidRPr="00A02B12">
        <w:rPr>
          <w:sz w:val="16"/>
        </w:rPr>
        <w:t xml:space="preserve"> There’s a profound vulnerability in the desire to get hard. There’s a profound vulnerability in wanting a penis when I don’t have one. And, in what I have come to understand this dream to represent, there is a profound vulnerability in wanting a penis, someday having a penis, and yet still not being able to know if I can get hard, if I will be hard, or if getting hard and being hard will bring the joy and fullness that I yearn to feel in my body and heart.</w:t>
      </w:r>
      <w:r w:rsidRPr="00A02B12">
        <w:rPr>
          <w:sz w:val="12"/>
        </w:rPr>
        <w:t>¶</w:t>
      </w:r>
      <w:r w:rsidRPr="00A02B12">
        <w:rPr>
          <w:sz w:val="16"/>
        </w:rPr>
        <w:t xml:space="preserve"> </w:t>
      </w:r>
      <w:r w:rsidRPr="00A02B12">
        <w:rPr>
          <w:u w:val="single"/>
        </w:rPr>
        <w:t xml:space="preserve">Though I start with the image and experience of wanting a </w:t>
      </w:r>
      <w:r w:rsidRPr="00A02B12">
        <w:rPr>
          <w:rStyle w:val="Emphasis"/>
        </w:rPr>
        <w:t>penis</w:t>
      </w:r>
      <w:r w:rsidRPr="00A02B12">
        <w:rPr>
          <w:u w:val="single"/>
        </w:rPr>
        <w:t xml:space="preserve">, or yearning for </w:t>
      </w:r>
      <w:r w:rsidRPr="00A02B12">
        <w:rPr>
          <w:rStyle w:val="Emphasis"/>
        </w:rPr>
        <w:t>hardness</w:t>
      </w:r>
      <w:r w:rsidRPr="00A02B12">
        <w:rPr>
          <w:u w:val="single"/>
        </w:rPr>
        <w:t xml:space="preserve">, this is just an </w:t>
      </w:r>
      <w:r w:rsidRPr="00A02B12">
        <w:rPr>
          <w:rStyle w:val="Emphasis"/>
        </w:rPr>
        <w:t>entryway</w:t>
      </w:r>
      <w:r w:rsidRPr="00A02B12">
        <w:rPr>
          <w:u w:val="single"/>
        </w:rPr>
        <w:t xml:space="preserve">. This piece is about yearning for </w:t>
      </w:r>
      <w:r w:rsidRPr="00A02B12">
        <w:rPr>
          <w:rStyle w:val="Emphasis"/>
        </w:rPr>
        <w:t>peace</w:t>
      </w:r>
      <w:r w:rsidRPr="00A02B12">
        <w:rPr>
          <w:u w:val="single"/>
        </w:rPr>
        <w:t>. Whether</w:t>
      </w:r>
      <w:r w:rsidRPr="008002C5">
        <w:rPr>
          <w:u w:val="single"/>
        </w:rPr>
        <w:t xml:space="preserve"> my desire is for </w:t>
      </w:r>
      <w:r w:rsidRPr="008002C5">
        <w:rPr>
          <w:rStyle w:val="Emphasis"/>
        </w:rPr>
        <w:t>internal change</w:t>
      </w:r>
      <w:r w:rsidRPr="008002C5">
        <w:rPr>
          <w:u w:val="single"/>
        </w:rPr>
        <w:t xml:space="preserve"> or the desire for a </w:t>
      </w:r>
      <w:r w:rsidRPr="008002C5">
        <w:rPr>
          <w:rStyle w:val="Emphasis"/>
        </w:rPr>
        <w:t>flat chest</w:t>
      </w:r>
      <w:r w:rsidRPr="008002C5">
        <w:rPr>
          <w:u w:val="single"/>
        </w:rPr>
        <w:t xml:space="preserve">, or a </w:t>
      </w:r>
      <w:r w:rsidRPr="008002C5">
        <w:rPr>
          <w:rStyle w:val="Emphasis"/>
        </w:rPr>
        <w:t>penis</w:t>
      </w:r>
      <w:r w:rsidRPr="008002C5">
        <w:rPr>
          <w:u w:val="single"/>
        </w:rPr>
        <w:t xml:space="preserve">, or hair, or </w:t>
      </w:r>
      <w:r w:rsidRPr="008002C5">
        <w:rPr>
          <w:rStyle w:val="Emphasis"/>
        </w:rPr>
        <w:t>no hair</w:t>
      </w:r>
      <w:r w:rsidRPr="008002C5">
        <w:rPr>
          <w:u w:val="single"/>
        </w:rPr>
        <w:t xml:space="preserve">, this piece is about being in a body that </w:t>
      </w:r>
      <w:r w:rsidRPr="008002C5">
        <w:rPr>
          <w:rStyle w:val="Emphasis"/>
        </w:rPr>
        <w:t>struggles</w:t>
      </w:r>
      <w:r w:rsidRPr="008002C5">
        <w:rPr>
          <w:u w:val="single"/>
        </w:rPr>
        <w:t xml:space="preserve"> with its </w:t>
      </w:r>
      <w:r w:rsidRPr="008002C5">
        <w:rPr>
          <w:rStyle w:val="Emphasis"/>
        </w:rPr>
        <w:t>existence</w:t>
      </w:r>
      <w:r w:rsidRPr="008002C5">
        <w:rPr>
          <w:u w:val="single"/>
        </w:rPr>
        <w:t xml:space="preserve">. This piece is about exploring how we can relate to our body in new ways. Here I softly think through how the </w:t>
      </w:r>
      <w:r w:rsidRPr="008002C5">
        <w:rPr>
          <w:rStyle w:val="Emphasis"/>
          <w:highlight w:val="green"/>
        </w:rPr>
        <w:t>Buddhist teachings</w:t>
      </w:r>
      <w:r w:rsidRPr="008002C5">
        <w:rPr>
          <w:highlight w:val="green"/>
          <w:u w:val="single"/>
        </w:rPr>
        <w:t xml:space="preserve"> can help </w:t>
      </w:r>
      <w:r w:rsidRPr="000C2E45">
        <w:rPr>
          <w:u w:val="single"/>
        </w:rPr>
        <w:t>us to</w:t>
      </w:r>
      <w:r w:rsidRPr="008002C5">
        <w:rPr>
          <w:u w:val="single"/>
        </w:rPr>
        <w:t xml:space="preserve"> exist with </w:t>
      </w:r>
      <w:r w:rsidRPr="008002C5">
        <w:rPr>
          <w:highlight w:val="green"/>
          <w:u w:val="single"/>
        </w:rPr>
        <w:t xml:space="preserve">our </w:t>
      </w:r>
      <w:r w:rsidRPr="008002C5">
        <w:rPr>
          <w:rStyle w:val="Emphasis"/>
          <w:highlight w:val="green"/>
        </w:rPr>
        <w:t>trans bodies</w:t>
      </w:r>
      <w:r w:rsidRPr="008002C5">
        <w:rPr>
          <w:highlight w:val="green"/>
          <w:u w:val="single"/>
        </w:rPr>
        <w:t>, minds, and paths</w:t>
      </w:r>
      <w:r w:rsidRPr="008002C5">
        <w:rPr>
          <w:u w:val="single"/>
        </w:rPr>
        <w:t xml:space="preserve"> in ways </w:t>
      </w:r>
      <w:r w:rsidRPr="008002C5">
        <w:rPr>
          <w:highlight w:val="green"/>
          <w:u w:val="single"/>
        </w:rPr>
        <w:t xml:space="preserve">that bring </w:t>
      </w:r>
      <w:r w:rsidRPr="008002C5">
        <w:rPr>
          <w:rStyle w:val="Emphasis"/>
          <w:highlight w:val="green"/>
        </w:rPr>
        <w:t>refuge</w:t>
      </w:r>
      <w:r w:rsidRPr="008002C5">
        <w:rPr>
          <w:highlight w:val="green"/>
          <w:u w:val="single"/>
        </w:rPr>
        <w:t xml:space="preserve"> rather than </w:t>
      </w:r>
      <w:proofErr w:type="gramStart"/>
      <w:r w:rsidRPr="008002C5">
        <w:rPr>
          <w:rStyle w:val="Emphasis"/>
          <w:highlight w:val="green"/>
        </w:rPr>
        <w:t>suffering</w:t>
      </w:r>
      <w:r w:rsidRPr="008002C5">
        <w:rPr>
          <w:highlight w:val="green"/>
          <w:u w:val="single"/>
        </w:rPr>
        <w:t>.</w:t>
      </w:r>
      <w:r w:rsidRPr="009F635A">
        <w:rPr>
          <w:sz w:val="12"/>
        </w:rPr>
        <w:t>¶</w:t>
      </w:r>
      <w:proofErr w:type="gramEnd"/>
      <w:r w:rsidRPr="00136DD0">
        <w:rPr>
          <w:sz w:val="16"/>
        </w:rPr>
        <w:t xml:space="preserve"> Buddhism and hardness are about the last words that we expect to come together. In the United States, particularly through the Tibetan Buddhist teachings of Pema </w:t>
      </w:r>
      <w:proofErr w:type="spellStart"/>
      <w:r w:rsidRPr="00136DD0">
        <w:rPr>
          <w:sz w:val="16"/>
        </w:rPr>
        <w:t>Chödrön</w:t>
      </w:r>
      <w:proofErr w:type="spellEnd"/>
      <w:r w:rsidRPr="00136DD0">
        <w:rPr>
          <w:sz w:val="16"/>
        </w:rPr>
        <w:t xml:space="preserve"> (2006) and </w:t>
      </w:r>
      <w:proofErr w:type="spellStart"/>
      <w:r w:rsidRPr="00136DD0">
        <w:rPr>
          <w:sz w:val="16"/>
        </w:rPr>
        <w:t>Chögyam</w:t>
      </w:r>
      <w:proofErr w:type="spellEnd"/>
      <w:r w:rsidRPr="00136DD0">
        <w:rPr>
          <w:sz w:val="16"/>
        </w:rPr>
        <w:t xml:space="preserve"> </w:t>
      </w:r>
      <w:proofErr w:type="spellStart"/>
      <w:r w:rsidRPr="00136DD0">
        <w:rPr>
          <w:sz w:val="16"/>
        </w:rPr>
        <w:t>Trungpa</w:t>
      </w:r>
      <w:proofErr w:type="spellEnd"/>
      <w:r w:rsidRPr="00136DD0">
        <w:rPr>
          <w:sz w:val="16"/>
        </w:rPr>
        <w:t xml:space="preserve"> Rinpoche (2009), we often hear that Buddhism is about becoming soft (</w:t>
      </w:r>
      <w:proofErr w:type="spellStart"/>
      <w:r w:rsidRPr="00136DD0">
        <w:rPr>
          <w:sz w:val="16"/>
        </w:rPr>
        <w:t>Chödrön</w:t>
      </w:r>
      <w:proofErr w:type="spellEnd"/>
      <w:r w:rsidRPr="00136DD0">
        <w:rPr>
          <w:sz w:val="16"/>
        </w:rPr>
        <w:t xml:space="preserve"> 2006). Buddhism is about getting raw (</w:t>
      </w:r>
      <w:proofErr w:type="spellStart"/>
      <w:r w:rsidRPr="00136DD0">
        <w:rPr>
          <w:sz w:val="16"/>
        </w:rPr>
        <w:t>Trungpa</w:t>
      </w:r>
      <w:proofErr w:type="spellEnd"/>
      <w:r w:rsidRPr="00136DD0">
        <w:rPr>
          <w:sz w:val="16"/>
        </w:rPr>
        <w:t xml:space="preserve">, 2009). Buddhism is about </w:t>
      </w:r>
      <w:proofErr w:type="spellStart"/>
      <w:r w:rsidRPr="00136DD0">
        <w:rPr>
          <w:sz w:val="16"/>
        </w:rPr>
        <w:t>disarmoring</w:t>
      </w:r>
      <w:proofErr w:type="spellEnd"/>
      <w:r w:rsidRPr="00136DD0">
        <w:rPr>
          <w:sz w:val="16"/>
        </w:rPr>
        <w:t xml:space="preserve"> our hearts (</w:t>
      </w:r>
      <w:proofErr w:type="spellStart"/>
      <w:r w:rsidRPr="00136DD0">
        <w:rPr>
          <w:sz w:val="16"/>
        </w:rPr>
        <w:t>Chödrön</w:t>
      </w:r>
      <w:proofErr w:type="spellEnd"/>
      <w:r w:rsidRPr="00136DD0">
        <w:rPr>
          <w:sz w:val="16"/>
        </w:rPr>
        <w:t xml:space="preserve"> 2006). Buddhism, simply, is about addressing the suffering and obscured views that exist in our outer and inner </w:t>
      </w:r>
      <w:proofErr w:type="gramStart"/>
      <w:r w:rsidRPr="00136DD0">
        <w:rPr>
          <w:sz w:val="16"/>
        </w:rPr>
        <w:t>worlds.</w:t>
      </w:r>
      <w:r w:rsidRPr="009F635A">
        <w:rPr>
          <w:sz w:val="12"/>
        </w:rPr>
        <w:t>¶</w:t>
      </w:r>
      <w:proofErr w:type="gramEnd"/>
      <w:r w:rsidRPr="00136DD0">
        <w:rPr>
          <w:sz w:val="16"/>
        </w:rPr>
        <w:t xml:space="preserve"> In this piece, I want to offer a way to connect my trans journey with my Buddhist journey. What can Buddhism teach me about a soft path in this queer and trans frame? What does it mean to transition genders and sometimes dwell in happiness and joy, and other times dwell in pain and sadness? How do I hold the complex experience of my trans body? I wish to turn towards certain teachings, believing that those teachings can help open new avenues for thinking with and living through our trans and queer “selves.” </w:t>
      </w:r>
      <w:r w:rsidRPr="009F635A">
        <w:rPr>
          <w:sz w:val="12"/>
        </w:rPr>
        <w:t>¶</w:t>
      </w:r>
      <w:r w:rsidRPr="00136DD0">
        <w:rPr>
          <w:sz w:val="16"/>
        </w:rPr>
        <w:t xml:space="preserve"> Recently I came upon P.A </w:t>
      </w:r>
      <w:proofErr w:type="spellStart"/>
      <w:r w:rsidRPr="00136DD0">
        <w:rPr>
          <w:sz w:val="16"/>
        </w:rPr>
        <w:t>Payutto’s</w:t>
      </w:r>
      <w:proofErr w:type="spellEnd"/>
      <w:r w:rsidRPr="00136DD0">
        <w:rPr>
          <w:sz w:val="16"/>
        </w:rPr>
        <w:t xml:space="preserve"> writings on “Dependent Origination: The Buddhist Law of Conditionality” (n.d.). In this discourse on interdependence and dependent origination, </w:t>
      </w:r>
      <w:proofErr w:type="spellStart"/>
      <w:r w:rsidRPr="00136DD0">
        <w:rPr>
          <w:sz w:val="16"/>
        </w:rPr>
        <w:t>Payutto</w:t>
      </w:r>
      <w:proofErr w:type="spellEnd"/>
      <w:r w:rsidRPr="00136DD0">
        <w:rPr>
          <w:sz w:val="16"/>
        </w:rPr>
        <w:t xml:space="preserve"> outlines several “natures of defilements.” </w:t>
      </w:r>
      <w:proofErr w:type="spellStart"/>
      <w:r w:rsidRPr="00136DD0">
        <w:rPr>
          <w:sz w:val="16"/>
        </w:rPr>
        <w:t>Payutto</w:t>
      </w:r>
      <w:proofErr w:type="spellEnd"/>
      <w:r w:rsidRPr="00136DD0">
        <w:rPr>
          <w:sz w:val="16"/>
        </w:rPr>
        <w:t xml:space="preserve"> here describes several forms of “clinging” and “attachment,” clinging to such things as “sexuality” (</w:t>
      </w:r>
      <w:proofErr w:type="spellStart"/>
      <w:r w:rsidRPr="00136DD0">
        <w:rPr>
          <w:sz w:val="16"/>
        </w:rPr>
        <w:t>Ditthupadana</w:t>
      </w:r>
      <w:proofErr w:type="spellEnd"/>
      <w:r w:rsidRPr="00136DD0">
        <w:rPr>
          <w:sz w:val="16"/>
        </w:rPr>
        <w:t>) a “true self” (</w:t>
      </w:r>
      <w:proofErr w:type="spellStart"/>
      <w:r w:rsidRPr="00136DD0">
        <w:rPr>
          <w:sz w:val="16"/>
        </w:rPr>
        <w:t>Attavadupadana</w:t>
      </w:r>
      <w:proofErr w:type="spellEnd"/>
      <w:r w:rsidRPr="00136DD0">
        <w:rPr>
          <w:sz w:val="16"/>
        </w:rPr>
        <w:t>) and the overall desire to “free the self from the present and find a state which is more fulfilling” (</w:t>
      </w:r>
      <w:proofErr w:type="spellStart"/>
      <w:r w:rsidRPr="00136DD0">
        <w:rPr>
          <w:sz w:val="16"/>
        </w:rPr>
        <w:t>Payutto</w:t>
      </w:r>
      <w:proofErr w:type="spellEnd"/>
      <w:r w:rsidRPr="00136DD0">
        <w:rPr>
          <w:sz w:val="16"/>
        </w:rPr>
        <w:t xml:space="preserve">, n.d.: 43). In speaking further on the phenomenon of “attachment,” </w:t>
      </w:r>
      <w:proofErr w:type="spellStart"/>
      <w:r w:rsidRPr="00136DD0">
        <w:rPr>
          <w:sz w:val="16"/>
        </w:rPr>
        <w:t>Payutto</w:t>
      </w:r>
      <w:proofErr w:type="spellEnd"/>
      <w:r w:rsidRPr="00136DD0">
        <w:rPr>
          <w:sz w:val="16"/>
        </w:rPr>
        <w:t xml:space="preserve"> explains that “Attachment to any life situation will produce thoughts or intentions to either become or avoid it” (</w:t>
      </w:r>
      <w:proofErr w:type="spellStart"/>
      <w:r w:rsidRPr="00136DD0">
        <w:rPr>
          <w:sz w:val="16"/>
        </w:rPr>
        <w:t>Payutto</w:t>
      </w:r>
      <w:proofErr w:type="spellEnd"/>
      <w:r w:rsidRPr="00136DD0">
        <w:rPr>
          <w:sz w:val="16"/>
        </w:rPr>
        <w:t xml:space="preserve">, n.d.: 36). </w:t>
      </w:r>
      <w:proofErr w:type="spellStart"/>
      <w:r w:rsidRPr="00136DD0">
        <w:rPr>
          <w:sz w:val="16"/>
        </w:rPr>
        <w:t>Payutto’s</w:t>
      </w:r>
      <w:proofErr w:type="spellEnd"/>
      <w:r w:rsidRPr="00136DD0">
        <w:rPr>
          <w:sz w:val="16"/>
        </w:rPr>
        <w:t xml:space="preserve"> writings here are exceptionally helpful, for they point us in a direction of understanding how clinging to certain desires can further our attachment to those sites of clinging. In attachment, we become more attached. </w:t>
      </w:r>
      <w:r w:rsidRPr="00FF484C">
        <w:rPr>
          <w:sz w:val="16"/>
        </w:rPr>
        <w:t xml:space="preserve">We wish to either hyper-become, or hyper-avoid. As Dogen writes in the </w:t>
      </w:r>
      <w:proofErr w:type="spellStart"/>
      <w:r w:rsidRPr="00FF484C">
        <w:rPr>
          <w:sz w:val="16"/>
        </w:rPr>
        <w:t>Genjokoan</w:t>
      </w:r>
      <w:proofErr w:type="spellEnd"/>
      <w:r w:rsidRPr="00FF484C">
        <w:rPr>
          <w:sz w:val="16"/>
        </w:rPr>
        <w:t>: “Yet in attachment blossoms fall, and in aversion weeds spread” (</w:t>
      </w:r>
      <w:proofErr w:type="spellStart"/>
      <w:r w:rsidRPr="00FF484C">
        <w:rPr>
          <w:sz w:val="16"/>
        </w:rPr>
        <w:t>Tanahashi</w:t>
      </w:r>
      <w:proofErr w:type="spellEnd"/>
      <w:r w:rsidRPr="00FF484C">
        <w:rPr>
          <w:sz w:val="16"/>
        </w:rPr>
        <w:t xml:space="preserve">, </w:t>
      </w:r>
      <w:proofErr w:type="gramStart"/>
      <w:r w:rsidRPr="00FF484C">
        <w:rPr>
          <w:sz w:val="16"/>
        </w:rPr>
        <w:t>n.d.)</w:t>
      </w:r>
      <w:r w:rsidRPr="00FF484C">
        <w:rPr>
          <w:sz w:val="12"/>
        </w:rPr>
        <w:t>¶</w:t>
      </w:r>
      <w:proofErr w:type="gramEnd"/>
      <w:r w:rsidRPr="00FF484C">
        <w:rPr>
          <w:sz w:val="16"/>
        </w:rPr>
        <w:t xml:space="preserve"> </w:t>
      </w:r>
      <w:r w:rsidRPr="00FF484C">
        <w:rPr>
          <w:u w:val="single"/>
        </w:rPr>
        <w:t xml:space="preserve">In wanting a penis, I become </w:t>
      </w:r>
      <w:r w:rsidRPr="00FF484C">
        <w:rPr>
          <w:rStyle w:val="Emphasis"/>
        </w:rPr>
        <w:t>deeply focused</w:t>
      </w:r>
      <w:r w:rsidRPr="00FF484C">
        <w:rPr>
          <w:u w:val="single"/>
        </w:rPr>
        <w:t xml:space="preserve"> on the fact that I want a </w:t>
      </w:r>
      <w:r w:rsidRPr="00FF484C">
        <w:rPr>
          <w:rStyle w:val="Emphasis"/>
        </w:rPr>
        <w:t>penis</w:t>
      </w:r>
      <w:r w:rsidRPr="00FF484C">
        <w:rPr>
          <w:u w:val="single"/>
        </w:rPr>
        <w:t>. I become hyper-focused on the fact that I don’t have a penis. I need a penis</w:t>
      </w:r>
      <w:r w:rsidRPr="008002C5">
        <w:rPr>
          <w:u w:val="single"/>
        </w:rPr>
        <w:t xml:space="preserve">. I need to feel better. I need to feel right. </w:t>
      </w:r>
      <w:r w:rsidRPr="008002C5">
        <w:rPr>
          <w:highlight w:val="green"/>
          <w:u w:val="single"/>
        </w:rPr>
        <w:t xml:space="preserve">I can’t </w:t>
      </w:r>
      <w:r w:rsidRPr="008002C5">
        <w:rPr>
          <w:rStyle w:val="Emphasis"/>
          <w:highlight w:val="green"/>
        </w:rPr>
        <w:t>escape</w:t>
      </w:r>
      <w:r w:rsidRPr="008002C5">
        <w:rPr>
          <w:highlight w:val="green"/>
          <w:u w:val="single"/>
        </w:rPr>
        <w:t xml:space="preserve"> my </w:t>
      </w:r>
      <w:r w:rsidRPr="008002C5">
        <w:rPr>
          <w:rStyle w:val="Emphasis"/>
          <w:highlight w:val="green"/>
        </w:rPr>
        <w:t>desire</w:t>
      </w:r>
      <w:r w:rsidRPr="008002C5">
        <w:rPr>
          <w:u w:val="single"/>
        </w:rPr>
        <w:t xml:space="preserve">, or find a way out. </w:t>
      </w:r>
      <w:proofErr w:type="spellStart"/>
      <w:r w:rsidRPr="008002C5">
        <w:rPr>
          <w:u w:val="single"/>
        </w:rPr>
        <w:t>Payutto’s</w:t>
      </w:r>
      <w:proofErr w:type="spellEnd"/>
      <w:r w:rsidRPr="008002C5">
        <w:rPr>
          <w:u w:val="single"/>
        </w:rPr>
        <w:t xml:space="preserve"> discourse on </w:t>
      </w:r>
      <w:r w:rsidRPr="008002C5">
        <w:rPr>
          <w:rStyle w:val="Emphasis"/>
          <w:highlight w:val="green"/>
        </w:rPr>
        <w:t>Dependent Origination</w:t>
      </w:r>
      <w:r w:rsidRPr="008002C5">
        <w:rPr>
          <w:u w:val="single"/>
        </w:rPr>
        <w:t xml:space="preserve"> then </w:t>
      </w:r>
      <w:r w:rsidRPr="008002C5">
        <w:rPr>
          <w:highlight w:val="green"/>
          <w:u w:val="single"/>
        </w:rPr>
        <w:t xml:space="preserve">opens a </w:t>
      </w:r>
      <w:r w:rsidRPr="008002C5">
        <w:rPr>
          <w:rStyle w:val="Emphasis"/>
          <w:highlight w:val="green"/>
        </w:rPr>
        <w:t>trans door</w:t>
      </w:r>
      <w:r w:rsidRPr="008002C5">
        <w:rPr>
          <w:u w:val="single"/>
        </w:rPr>
        <w:t xml:space="preserve">—it opens the possibility </w:t>
      </w:r>
      <w:r w:rsidRPr="008002C5">
        <w:rPr>
          <w:highlight w:val="green"/>
          <w:u w:val="single"/>
        </w:rPr>
        <w:t xml:space="preserve">that </w:t>
      </w:r>
      <w:r w:rsidRPr="008002C5">
        <w:rPr>
          <w:rStyle w:val="Emphasis"/>
          <w:highlight w:val="green"/>
        </w:rPr>
        <w:t>clinging</w:t>
      </w:r>
      <w:r w:rsidRPr="008002C5">
        <w:rPr>
          <w:highlight w:val="green"/>
          <w:u w:val="single"/>
        </w:rPr>
        <w:t xml:space="preserve"> to </w:t>
      </w:r>
      <w:r w:rsidRPr="008002C5">
        <w:rPr>
          <w:rStyle w:val="Emphasis"/>
          <w:highlight w:val="green"/>
        </w:rPr>
        <w:t>specific desires</w:t>
      </w:r>
      <w:r w:rsidRPr="008002C5">
        <w:rPr>
          <w:u w:val="single"/>
        </w:rPr>
        <w:t xml:space="preserve">, desires that are grounded in an idea of a solid self, </w:t>
      </w:r>
      <w:r w:rsidRPr="008002C5">
        <w:rPr>
          <w:highlight w:val="green"/>
          <w:u w:val="single"/>
        </w:rPr>
        <w:t>can</w:t>
      </w:r>
      <w:r w:rsidRPr="008002C5">
        <w:rPr>
          <w:u w:val="single"/>
        </w:rPr>
        <w:t xml:space="preserve"> sometimes </w:t>
      </w:r>
      <w:r w:rsidRPr="008002C5">
        <w:rPr>
          <w:highlight w:val="green"/>
          <w:u w:val="single"/>
        </w:rPr>
        <w:t>cause injury</w:t>
      </w:r>
      <w:r w:rsidRPr="008002C5">
        <w:rPr>
          <w:u w:val="single"/>
        </w:rPr>
        <w:t xml:space="preserve">. These </w:t>
      </w:r>
      <w:r w:rsidRPr="008002C5">
        <w:rPr>
          <w:highlight w:val="green"/>
          <w:u w:val="single"/>
        </w:rPr>
        <w:t>attachments</w:t>
      </w:r>
      <w:r w:rsidRPr="008002C5">
        <w:rPr>
          <w:u w:val="single"/>
        </w:rPr>
        <w:t xml:space="preserve"> can </w:t>
      </w:r>
      <w:r w:rsidRPr="008002C5">
        <w:rPr>
          <w:highlight w:val="green"/>
          <w:u w:val="single"/>
        </w:rPr>
        <w:t>limit my capacity to realize my existence</w:t>
      </w:r>
      <w:r w:rsidRPr="008002C5">
        <w:rPr>
          <w:u w:val="single"/>
        </w:rPr>
        <w:t xml:space="preserve"> outside of this fundamental want. These attachments can become all-consuming on the relative level and obstruct my path of enlightenment on the absolute. </w:t>
      </w:r>
      <w:r w:rsidRPr="008002C5">
        <w:rPr>
          <w:highlight w:val="green"/>
          <w:u w:val="single"/>
        </w:rPr>
        <w:t>I can’t think my existence outside this absence</w:t>
      </w:r>
      <w:r w:rsidRPr="008002C5">
        <w:rPr>
          <w:u w:val="single"/>
        </w:rPr>
        <w:t xml:space="preserve">. </w:t>
      </w:r>
      <w:r w:rsidRPr="008002C5">
        <w:rPr>
          <w:highlight w:val="green"/>
          <w:u w:val="single"/>
        </w:rPr>
        <w:t>Re-thinking</w:t>
      </w:r>
      <w:r w:rsidRPr="008002C5">
        <w:rPr>
          <w:u w:val="single"/>
        </w:rPr>
        <w:t xml:space="preserve"> my </w:t>
      </w:r>
      <w:r w:rsidRPr="008002C5">
        <w:rPr>
          <w:rStyle w:val="Emphasis"/>
          <w:highlight w:val="green"/>
        </w:rPr>
        <w:t>attachments</w:t>
      </w:r>
      <w:r w:rsidRPr="008002C5">
        <w:rPr>
          <w:highlight w:val="green"/>
          <w:u w:val="single"/>
        </w:rPr>
        <w:t xml:space="preserve"> and</w:t>
      </w:r>
      <w:r w:rsidRPr="008002C5">
        <w:rPr>
          <w:u w:val="single"/>
        </w:rPr>
        <w:t xml:space="preserve"> forms of </w:t>
      </w:r>
      <w:r w:rsidRPr="008002C5">
        <w:rPr>
          <w:rStyle w:val="Emphasis"/>
          <w:highlight w:val="green"/>
        </w:rPr>
        <w:t>clinging</w:t>
      </w:r>
      <w:r w:rsidRPr="008002C5">
        <w:rPr>
          <w:highlight w:val="green"/>
          <w:u w:val="single"/>
        </w:rPr>
        <w:t xml:space="preserve"> might</w:t>
      </w:r>
      <w:r w:rsidRPr="008002C5">
        <w:rPr>
          <w:u w:val="single"/>
        </w:rPr>
        <w:t xml:space="preserve"> be able to </w:t>
      </w:r>
      <w:r w:rsidRPr="008002C5">
        <w:rPr>
          <w:highlight w:val="green"/>
          <w:u w:val="single"/>
        </w:rPr>
        <w:t xml:space="preserve">help me </w:t>
      </w:r>
      <w:r w:rsidRPr="008002C5">
        <w:rPr>
          <w:rStyle w:val="Emphasis"/>
          <w:highlight w:val="green"/>
        </w:rPr>
        <w:t>re-orient</w:t>
      </w:r>
      <w:r w:rsidRPr="008002C5">
        <w:rPr>
          <w:highlight w:val="green"/>
          <w:u w:val="single"/>
        </w:rPr>
        <w:t xml:space="preserve"> and create </w:t>
      </w:r>
      <w:r w:rsidRPr="008002C5">
        <w:rPr>
          <w:rStyle w:val="Emphasis"/>
          <w:highlight w:val="green"/>
        </w:rPr>
        <w:t>new relationships</w:t>
      </w:r>
      <w:r w:rsidRPr="008002C5">
        <w:rPr>
          <w:highlight w:val="green"/>
          <w:u w:val="single"/>
        </w:rPr>
        <w:t xml:space="preserve"> with my body, mind, and </w:t>
      </w:r>
      <w:proofErr w:type="gramStart"/>
      <w:r w:rsidRPr="008002C5">
        <w:rPr>
          <w:highlight w:val="green"/>
          <w:u w:val="single"/>
        </w:rPr>
        <w:t>being</w:t>
      </w:r>
      <w:r w:rsidRPr="008002C5">
        <w:rPr>
          <w:u w:val="single"/>
        </w:rPr>
        <w:t>.</w:t>
      </w:r>
      <w:r w:rsidRPr="009F635A">
        <w:rPr>
          <w:sz w:val="12"/>
        </w:rPr>
        <w:t>¶</w:t>
      </w:r>
      <w:proofErr w:type="gramEnd"/>
      <w:r w:rsidRPr="00136DD0">
        <w:rPr>
          <w:sz w:val="16"/>
        </w:rPr>
        <w:t xml:space="preserve"> In this past year, I’ve struggled with my gender journey. </w:t>
      </w:r>
      <w:r w:rsidRPr="008002C5">
        <w:rPr>
          <w:highlight w:val="green"/>
          <w:u w:val="single"/>
        </w:rPr>
        <w:t xml:space="preserve">There are times when I </w:t>
      </w:r>
      <w:r w:rsidRPr="008002C5">
        <w:rPr>
          <w:rStyle w:val="Emphasis"/>
          <w:highlight w:val="green"/>
        </w:rPr>
        <w:t>love</w:t>
      </w:r>
      <w:r w:rsidRPr="008002C5">
        <w:rPr>
          <w:highlight w:val="green"/>
          <w:u w:val="single"/>
        </w:rPr>
        <w:t xml:space="preserve"> my chest, but</w:t>
      </w:r>
      <w:r w:rsidRPr="008002C5">
        <w:rPr>
          <w:u w:val="single"/>
        </w:rPr>
        <w:t xml:space="preserve"> I </w:t>
      </w:r>
      <w:r w:rsidRPr="008002C5">
        <w:rPr>
          <w:rStyle w:val="Emphasis"/>
          <w:highlight w:val="green"/>
        </w:rPr>
        <w:t>hate</w:t>
      </w:r>
      <w:r w:rsidRPr="008002C5">
        <w:rPr>
          <w:highlight w:val="green"/>
          <w:u w:val="single"/>
        </w:rPr>
        <w:t xml:space="preserve"> my</w:t>
      </w:r>
      <w:r w:rsidRPr="008002C5">
        <w:rPr>
          <w:u w:val="single"/>
        </w:rPr>
        <w:t xml:space="preserve"> </w:t>
      </w:r>
      <w:r w:rsidRPr="008002C5">
        <w:rPr>
          <w:rStyle w:val="Emphasis"/>
        </w:rPr>
        <w:t xml:space="preserve">wide </w:t>
      </w:r>
      <w:r w:rsidRPr="008002C5">
        <w:rPr>
          <w:rStyle w:val="Emphasis"/>
          <w:highlight w:val="green"/>
        </w:rPr>
        <w:t>hips</w:t>
      </w:r>
      <w:r w:rsidRPr="008002C5">
        <w:rPr>
          <w:u w:val="single"/>
        </w:rPr>
        <w:t>. There are times when I can’t bear to look at my vagina, seeing the past of its existence and its present and future arrival. I have new hair on my body, but it’s thin</w:t>
      </w:r>
      <w:r w:rsidRPr="00136DD0">
        <w:rPr>
          <w:sz w:val="16"/>
        </w:rPr>
        <w:t xml:space="preserve">. I have struggled a great deal with my body, even as I have found moments of great joy and peace in it too. Dogen </w:t>
      </w:r>
      <w:proofErr w:type="gramStart"/>
      <w:r w:rsidRPr="00136DD0">
        <w:rPr>
          <w:sz w:val="16"/>
        </w:rPr>
        <w:t>writes:</w:t>
      </w:r>
      <w:r w:rsidRPr="009F635A">
        <w:rPr>
          <w:sz w:val="12"/>
        </w:rPr>
        <w:t>¶</w:t>
      </w:r>
      <w:proofErr w:type="gramEnd"/>
      <w:r w:rsidRPr="00136DD0">
        <w:rPr>
          <w:sz w:val="16"/>
        </w:rPr>
        <w:t xml:space="preserve"> </w:t>
      </w:r>
      <w:r w:rsidRPr="00136DD0">
        <w:rPr>
          <w:u w:val="single"/>
        </w:rPr>
        <w:t>“</w:t>
      </w:r>
      <w:r w:rsidRPr="00136DD0">
        <w:rPr>
          <w:highlight w:val="green"/>
          <w:u w:val="single"/>
        </w:rPr>
        <w:t>Firewood becomes ash, and</w:t>
      </w:r>
      <w:r w:rsidRPr="00136DD0">
        <w:rPr>
          <w:u w:val="single"/>
        </w:rPr>
        <w:t xml:space="preserve"> it </w:t>
      </w:r>
      <w:r w:rsidRPr="00136DD0">
        <w:rPr>
          <w:highlight w:val="green"/>
          <w:u w:val="single"/>
        </w:rPr>
        <w:t>does not become firewood again</w:t>
      </w:r>
      <w:r w:rsidRPr="00136DD0">
        <w:rPr>
          <w:u w:val="single"/>
        </w:rPr>
        <w:t xml:space="preserve">. Yet, </w:t>
      </w:r>
      <w:r w:rsidRPr="00136DD0">
        <w:rPr>
          <w:highlight w:val="green"/>
          <w:u w:val="single"/>
        </w:rPr>
        <w:t>do not suppose that the ash is after and the firewood before</w:t>
      </w:r>
      <w:r w:rsidRPr="00136DD0">
        <w:rPr>
          <w:u w:val="single"/>
        </w:rPr>
        <w:t xml:space="preserve">. Understand that </w:t>
      </w:r>
      <w:r w:rsidRPr="00136DD0">
        <w:rPr>
          <w:highlight w:val="green"/>
          <w:u w:val="single"/>
        </w:rPr>
        <w:t>firewood abides in its condition as firewood</w:t>
      </w:r>
      <w:r w:rsidRPr="00136DD0">
        <w:rPr>
          <w:u w:val="single"/>
        </w:rPr>
        <w:t>, which fully includes before and after, while it is independent of before and after</w:t>
      </w:r>
      <w:r w:rsidRPr="00136DD0">
        <w:rPr>
          <w:sz w:val="16"/>
        </w:rPr>
        <w:t xml:space="preserve">. Ash abides in its condition as ash, which fully includes before and after. </w:t>
      </w:r>
      <w:r w:rsidRPr="00136DD0">
        <w:rPr>
          <w:u w:val="single"/>
        </w:rPr>
        <w:t xml:space="preserve">Just as firewood does not become </w:t>
      </w:r>
      <w:r w:rsidRPr="00136DD0">
        <w:rPr>
          <w:rStyle w:val="Emphasis"/>
        </w:rPr>
        <w:t>firewood again</w:t>
      </w:r>
      <w:r w:rsidRPr="00136DD0">
        <w:rPr>
          <w:u w:val="single"/>
        </w:rPr>
        <w:t xml:space="preserve"> after it is ash, you do not </w:t>
      </w:r>
      <w:r w:rsidRPr="00136DD0">
        <w:rPr>
          <w:rStyle w:val="Emphasis"/>
        </w:rPr>
        <w:t>return</w:t>
      </w:r>
      <w:r w:rsidRPr="00136DD0">
        <w:rPr>
          <w:u w:val="single"/>
        </w:rPr>
        <w:t xml:space="preserve"> to </w:t>
      </w:r>
      <w:r w:rsidRPr="00136DD0">
        <w:rPr>
          <w:rStyle w:val="Emphasis"/>
        </w:rPr>
        <w:t>birth</w:t>
      </w:r>
      <w:r w:rsidRPr="00136DD0">
        <w:rPr>
          <w:u w:val="single"/>
        </w:rPr>
        <w:t xml:space="preserve"> after </w:t>
      </w:r>
      <w:r w:rsidRPr="00136DD0">
        <w:rPr>
          <w:rStyle w:val="Emphasis"/>
        </w:rPr>
        <w:t>death</w:t>
      </w:r>
      <w:r w:rsidRPr="00136DD0">
        <w:rPr>
          <w:u w:val="single"/>
        </w:rPr>
        <w:t>” (</w:t>
      </w:r>
      <w:proofErr w:type="spellStart"/>
      <w:r w:rsidRPr="00136DD0">
        <w:rPr>
          <w:u w:val="single"/>
        </w:rPr>
        <w:t>Tanahashi</w:t>
      </w:r>
      <w:proofErr w:type="spellEnd"/>
      <w:r w:rsidRPr="00136DD0">
        <w:rPr>
          <w:u w:val="single"/>
        </w:rPr>
        <w:t xml:space="preserve">, </w:t>
      </w:r>
      <w:proofErr w:type="gramStart"/>
      <w:r w:rsidRPr="00136DD0">
        <w:rPr>
          <w:u w:val="single"/>
        </w:rPr>
        <w:t>n.d.)</w:t>
      </w:r>
      <w:r w:rsidRPr="009F635A">
        <w:rPr>
          <w:sz w:val="12"/>
        </w:rPr>
        <w:t>¶</w:t>
      </w:r>
      <w:proofErr w:type="gramEnd"/>
      <w:r w:rsidRPr="00136DD0">
        <w:rPr>
          <w:sz w:val="16"/>
        </w:rPr>
        <w:t xml:space="preserve"> </w:t>
      </w:r>
      <w:r w:rsidRPr="00136DD0">
        <w:rPr>
          <w:highlight w:val="green"/>
          <w:u w:val="single"/>
        </w:rPr>
        <w:t xml:space="preserve">It is not </w:t>
      </w:r>
      <w:r w:rsidRPr="00136DD0">
        <w:rPr>
          <w:rStyle w:val="Emphasis"/>
          <w:highlight w:val="green"/>
        </w:rPr>
        <w:t>exactly</w:t>
      </w:r>
      <w:r w:rsidRPr="00136DD0">
        <w:rPr>
          <w:highlight w:val="green"/>
          <w:u w:val="single"/>
        </w:rPr>
        <w:t xml:space="preserve"> from female to male or male to female that we </w:t>
      </w:r>
      <w:r w:rsidRPr="00136DD0">
        <w:rPr>
          <w:rStyle w:val="Emphasis"/>
          <w:highlight w:val="green"/>
        </w:rPr>
        <w:t>travel</w:t>
      </w:r>
      <w:r w:rsidRPr="00136DD0">
        <w:rPr>
          <w:u w:val="single"/>
        </w:rPr>
        <w:t xml:space="preserve">. It is not exactly from emptiness to wholeness or dysphoria to euphoria that we exist. There is not who we were and who we are now. </w:t>
      </w:r>
      <w:r w:rsidRPr="00136DD0">
        <w:rPr>
          <w:highlight w:val="green"/>
          <w:u w:val="single"/>
        </w:rPr>
        <w:t xml:space="preserve">Time is not </w:t>
      </w:r>
      <w:r w:rsidRPr="00136DD0">
        <w:rPr>
          <w:rStyle w:val="Emphasis"/>
          <w:highlight w:val="green"/>
        </w:rPr>
        <w:t>teleological</w:t>
      </w:r>
      <w:r w:rsidRPr="00136DD0">
        <w:rPr>
          <w:u w:val="single"/>
        </w:rPr>
        <w:t xml:space="preserve">. Time is time. Existence is existence. </w:t>
      </w:r>
      <w:r w:rsidRPr="00136DD0">
        <w:rPr>
          <w:highlight w:val="green"/>
          <w:u w:val="single"/>
        </w:rPr>
        <w:t xml:space="preserve">To be trans is a story of </w:t>
      </w:r>
      <w:r w:rsidRPr="00136DD0">
        <w:rPr>
          <w:rStyle w:val="Emphasis"/>
          <w:highlight w:val="green"/>
        </w:rPr>
        <w:t>becoming</w:t>
      </w:r>
      <w:r w:rsidRPr="00136DD0">
        <w:rPr>
          <w:u w:val="single"/>
        </w:rPr>
        <w:t xml:space="preserve">, but it is becoming as becoming. It is not becoming into this or becoming from this to that. </w:t>
      </w:r>
      <w:r w:rsidRPr="00136DD0">
        <w:rPr>
          <w:highlight w:val="green"/>
          <w:u w:val="single"/>
        </w:rPr>
        <w:t xml:space="preserve">It is the </w:t>
      </w:r>
      <w:r w:rsidRPr="00136DD0">
        <w:rPr>
          <w:rStyle w:val="Emphasis"/>
          <w:highlight w:val="green"/>
        </w:rPr>
        <w:t>experience</w:t>
      </w:r>
      <w:r w:rsidRPr="00136DD0">
        <w:rPr>
          <w:highlight w:val="green"/>
          <w:u w:val="single"/>
        </w:rPr>
        <w:t xml:space="preserve"> of </w:t>
      </w:r>
      <w:r w:rsidRPr="00136DD0">
        <w:rPr>
          <w:rStyle w:val="Emphasis"/>
          <w:highlight w:val="green"/>
        </w:rPr>
        <w:t>becoming</w:t>
      </w:r>
      <w:r w:rsidRPr="00136DD0">
        <w:rPr>
          <w:highlight w:val="green"/>
          <w:u w:val="single"/>
        </w:rPr>
        <w:t>.</w:t>
      </w:r>
      <w:r w:rsidRPr="00136DD0">
        <w:rPr>
          <w:u w:val="single"/>
        </w:rPr>
        <w:t xml:space="preserve"> It is the experience </w:t>
      </w:r>
      <w:r w:rsidRPr="00136DD0">
        <w:rPr>
          <w:rStyle w:val="Emphasis"/>
          <w:highlight w:val="green"/>
        </w:rPr>
        <w:t xml:space="preserve">of </w:t>
      </w:r>
      <w:proofErr w:type="gramStart"/>
      <w:r w:rsidRPr="00136DD0">
        <w:rPr>
          <w:rStyle w:val="Emphasis"/>
          <w:highlight w:val="green"/>
        </w:rPr>
        <w:t>being</w:t>
      </w:r>
      <w:r w:rsidRPr="00136DD0">
        <w:rPr>
          <w:u w:val="single"/>
        </w:rPr>
        <w:t>.</w:t>
      </w:r>
      <w:r w:rsidRPr="009F635A">
        <w:rPr>
          <w:sz w:val="12"/>
        </w:rPr>
        <w:t>¶</w:t>
      </w:r>
      <w:proofErr w:type="gramEnd"/>
      <w:r w:rsidRPr="00136DD0">
        <w:rPr>
          <w:sz w:val="16"/>
        </w:rPr>
        <w:t xml:space="preserve"> To accept that our existences are as they are does not mean that this is an easy acceptance. It does not mean that what we see brings joy. It also does not mean that a vagina must stay a vagina or that a penis must stay a penis. This is not an advocacy for bio-essentialism. This is not a transphobic Buddhist theology. </w:t>
      </w:r>
      <w:r w:rsidRPr="00136DD0">
        <w:rPr>
          <w:highlight w:val="green"/>
          <w:u w:val="single"/>
        </w:rPr>
        <w:t xml:space="preserve">This is simply a </w:t>
      </w:r>
      <w:r w:rsidRPr="00136DD0">
        <w:rPr>
          <w:rStyle w:val="Emphasis"/>
          <w:highlight w:val="green"/>
        </w:rPr>
        <w:t>trans Buddhist argument</w:t>
      </w:r>
      <w:r w:rsidRPr="00136DD0">
        <w:rPr>
          <w:highlight w:val="green"/>
          <w:u w:val="single"/>
        </w:rPr>
        <w:t xml:space="preserve"> for </w:t>
      </w:r>
      <w:r w:rsidRPr="00136DD0">
        <w:rPr>
          <w:rStyle w:val="Emphasis"/>
          <w:highlight w:val="green"/>
        </w:rPr>
        <w:t>presence</w:t>
      </w:r>
      <w:r w:rsidRPr="00136DD0">
        <w:rPr>
          <w:sz w:val="16"/>
        </w:rPr>
        <w:t>. It means that what we see is what we see. It means that when I look in the mirror, I have to grapple with what exists before and within me. It means that when I can’t get hard, I have to sit with what it feels like to not get hard. It means that if I listen in, and I wish to get hard, I might try to make plans to get hard. It means meeting time. It means meeting me, as I am.</w:t>
      </w:r>
      <w:r w:rsidRPr="009F635A">
        <w:rPr>
          <w:sz w:val="12"/>
        </w:rPr>
        <w:t>¶</w:t>
      </w:r>
      <w:r w:rsidRPr="00136DD0">
        <w:rPr>
          <w:sz w:val="16"/>
        </w:rPr>
        <w:t xml:space="preserve"> “When you find your place where you are, practice occurs, actualizing the fundamental point. When you find your way at this moment, practice occurs, actualizing the fundamental point; for the place, the way, is neither large nor small, neither yours nor others. The place, the way, has not carried over from the past, and it is not merely arising now. Accordingly, in the practice-enlightenment of the buddha way, to attain one thing is to penetrate one thing; to meet one practice is to sustain one practice” (</w:t>
      </w:r>
      <w:proofErr w:type="spellStart"/>
      <w:r w:rsidRPr="00136DD0">
        <w:rPr>
          <w:sz w:val="16"/>
        </w:rPr>
        <w:t>Tanahashi</w:t>
      </w:r>
      <w:proofErr w:type="spellEnd"/>
      <w:r w:rsidRPr="00136DD0">
        <w:rPr>
          <w:sz w:val="16"/>
        </w:rPr>
        <w:t xml:space="preserve">, </w:t>
      </w:r>
      <w:proofErr w:type="gramStart"/>
      <w:r w:rsidRPr="00136DD0">
        <w:rPr>
          <w:sz w:val="16"/>
        </w:rPr>
        <w:t>n.d.)</w:t>
      </w:r>
      <w:r w:rsidRPr="009F635A">
        <w:rPr>
          <w:sz w:val="12"/>
        </w:rPr>
        <w:t>¶</w:t>
      </w:r>
      <w:proofErr w:type="gramEnd"/>
      <w:r w:rsidRPr="00136DD0">
        <w:rPr>
          <w:sz w:val="16"/>
        </w:rPr>
        <w:t xml:space="preserve"> </w:t>
      </w:r>
      <w:r w:rsidRPr="00136DD0">
        <w:rPr>
          <w:u w:val="single"/>
        </w:rPr>
        <w:t xml:space="preserve">Where am I now? What meets me here? My </w:t>
      </w:r>
      <w:r w:rsidRPr="00136DD0">
        <w:rPr>
          <w:highlight w:val="green"/>
          <w:u w:val="single"/>
        </w:rPr>
        <w:t xml:space="preserve">trans body </w:t>
      </w:r>
      <w:r w:rsidRPr="00136DD0">
        <w:rPr>
          <w:rStyle w:val="Emphasis"/>
          <w:highlight w:val="green"/>
        </w:rPr>
        <w:t>exists</w:t>
      </w:r>
      <w:r w:rsidRPr="00136DD0">
        <w:rPr>
          <w:u w:val="single"/>
        </w:rPr>
        <w:t xml:space="preserve"> as it does—</w:t>
      </w:r>
      <w:r w:rsidRPr="00136DD0">
        <w:rPr>
          <w:highlight w:val="green"/>
          <w:u w:val="single"/>
        </w:rPr>
        <w:t xml:space="preserve">in </w:t>
      </w:r>
      <w:r w:rsidRPr="00136DD0">
        <w:rPr>
          <w:rStyle w:val="Emphasis"/>
          <w:highlight w:val="green"/>
        </w:rPr>
        <w:t>difficulty</w:t>
      </w:r>
      <w:r w:rsidRPr="00136DD0">
        <w:rPr>
          <w:u w:val="single"/>
        </w:rPr>
        <w:t xml:space="preserve">, in pain, in </w:t>
      </w:r>
      <w:r w:rsidRPr="00136DD0">
        <w:rPr>
          <w:highlight w:val="green"/>
          <w:u w:val="single"/>
        </w:rPr>
        <w:t>joy</w:t>
      </w:r>
      <w:r w:rsidRPr="00136DD0">
        <w:rPr>
          <w:u w:val="single"/>
        </w:rPr>
        <w:t xml:space="preserve">, in sexiness, in </w:t>
      </w:r>
      <w:r w:rsidRPr="00136DD0">
        <w:rPr>
          <w:rStyle w:val="Emphasis"/>
          <w:highlight w:val="green"/>
        </w:rPr>
        <w:t>desire</w:t>
      </w:r>
      <w:r w:rsidRPr="00136DD0">
        <w:rPr>
          <w:u w:val="single"/>
        </w:rPr>
        <w:t xml:space="preserve">, in </w:t>
      </w:r>
      <w:r w:rsidRPr="00136DD0">
        <w:rPr>
          <w:rStyle w:val="Emphasis"/>
        </w:rPr>
        <w:t>dysphoria</w:t>
      </w:r>
      <w:r w:rsidRPr="00136DD0">
        <w:rPr>
          <w:u w:val="single"/>
        </w:rPr>
        <w:t xml:space="preserve">, </w:t>
      </w:r>
      <w:r w:rsidRPr="00136DD0">
        <w:rPr>
          <w:highlight w:val="green"/>
          <w:u w:val="single"/>
        </w:rPr>
        <w:t xml:space="preserve">in all its </w:t>
      </w:r>
      <w:r w:rsidRPr="00136DD0">
        <w:rPr>
          <w:rStyle w:val="Emphasis"/>
          <w:highlight w:val="green"/>
        </w:rPr>
        <w:t>multitudes</w:t>
      </w:r>
      <w:r w:rsidRPr="00136DD0">
        <w:rPr>
          <w:u w:val="single"/>
        </w:rPr>
        <w:t>. To exist in presence on this trans path—to meet our bodies as they come, to meet our desires as they arise, to meet a clenched hand held under a soft object—this is the object of our practice</w:t>
      </w:r>
      <w:r w:rsidRPr="00136DD0">
        <w:rPr>
          <w:sz w:val="16"/>
        </w:rPr>
        <w:t>. This is the importance of our path. I write this piece not to turn away from our trans desires. I write this piece not to speak against our longings. I write this piece knowing these longings are fundamental to our trans beings. Transition is a tricky thing. Our bodies are a complex and beautiful vehicle. I hope this offering, in all of its incompleteness and humility, offers some refuge to you on this trans Buddhist path.</w:t>
      </w:r>
    </w:p>
    <w:p w14:paraId="4FB96F34" w14:textId="73278A55" w:rsidR="00AA1C43" w:rsidRDefault="00AA1C43" w:rsidP="00AA1C43">
      <w:pPr>
        <w:pStyle w:val="Heading4"/>
      </w:pPr>
      <w:r w:rsidRPr="002D5FAE">
        <w:rPr>
          <w:u w:val="single"/>
        </w:rPr>
        <w:t>Turns case</w:t>
      </w:r>
      <w:r>
        <w:t xml:space="preserve">. </w:t>
      </w:r>
      <w:r w:rsidR="002C5710">
        <w:t>Overfocus on bad feelings reproduces trauma.</w:t>
      </w:r>
    </w:p>
    <w:p w14:paraId="17EC0D76" w14:textId="77777777" w:rsidR="00AA1C43" w:rsidRPr="00A665C1" w:rsidRDefault="00AA1C43" w:rsidP="00AA1C43">
      <w:r w:rsidRPr="00A665C1">
        <w:rPr>
          <w:rStyle w:val="Style13ptBold"/>
        </w:rPr>
        <w:t>Buckner 20</w:t>
      </w:r>
      <w:r w:rsidRPr="00A665C1">
        <w:t xml:space="preserve">, Ray Buckner, </w:t>
      </w:r>
      <w:r>
        <w:t>PhD Student in Religious Studies at Northwestern University. Their scholarship focuses on trans embodiment, trauma, and sexual violence in American Buddhism. Their academic work is published in the Journal of Global Buddhism and Religions</w:t>
      </w:r>
      <w:r w:rsidRPr="00A665C1">
        <w:t xml:space="preserve">, </w:t>
      </w:r>
      <w:r>
        <w:rPr>
          <w:i/>
          <w:iCs/>
        </w:rPr>
        <w:t>Religions</w:t>
      </w:r>
      <w:r>
        <w:t xml:space="preserve"> 11(11): 582</w:t>
      </w:r>
      <w:r w:rsidRPr="00A665C1">
        <w:t xml:space="preserve">, 11-3-2020 ["Zen in Distress: Theorizing Gender Dysphoria and Traumatic Remembrance within </w:t>
      </w:r>
      <w:proofErr w:type="spellStart"/>
      <w:r w:rsidRPr="00A665C1">
        <w:t>Sōtō</w:t>
      </w:r>
      <w:proofErr w:type="spellEnd"/>
      <w:r w:rsidRPr="00A665C1">
        <w:t xml:space="preserve"> Zen Meditation," available on:  https://www.mdpi.com/2077-1444/11/11/582#Zen_in_Gender_Distress, accessed:  2-28-</w:t>
      </w:r>
      <w:proofErr w:type="gramStart"/>
      <w:r w:rsidRPr="00A665C1">
        <w:t>2026]</w:t>
      </w:r>
      <w:proofErr w:type="spellStart"/>
      <w:r w:rsidRPr="00A665C1">
        <w:t>rrf</w:t>
      </w:r>
      <w:proofErr w:type="spellEnd"/>
      <w:proofErr w:type="gramEnd"/>
    </w:p>
    <w:p w14:paraId="55CD2D1A" w14:textId="77777777" w:rsidR="00AA1C43" w:rsidRPr="004F62F8" w:rsidRDefault="00AA1C43" w:rsidP="00AA1C43">
      <w:pPr>
        <w:rPr>
          <w:u w:val="single"/>
        </w:rPr>
      </w:pPr>
      <w:r w:rsidRPr="004F62F8">
        <w:rPr>
          <w:sz w:val="8"/>
        </w:rPr>
        <w:t>4. Zen in Gender Distress</w:t>
      </w:r>
      <w:r w:rsidRPr="009F635A">
        <w:rPr>
          <w:sz w:val="12"/>
        </w:rPr>
        <w:t>¶</w:t>
      </w:r>
      <w:r w:rsidRPr="004F62F8">
        <w:rPr>
          <w:sz w:val="8"/>
        </w:rPr>
        <w:t xml:space="preserve"> </w:t>
      </w:r>
      <w:r w:rsidRPr="004F62F8">
        <w:rPr>
          <w:sz w:val="8"/>
          <w:highlight w:val="green"/>
        </w:rPr>
        <w:t xml:space="preserve">I </w:t>
      </w:r>
      <w:r w:rsidRPr="004F62F8">
        <w:rPr>
          <w:highlight w:val="green"/>
          <w:u w:val="single"/>
        </w:rPr>
        <w:t>turn</w:t>
      </w:r>
      <w:r w:rsidRPr="004F62F8">
        <w:rPr>
          <w:u w:val="single"/>
        </w:rPr>
        <w:t xml:space="preserve"> now </w:t>
      </w:r>
      <w:r w:rsidRPr="004F62F8">
        <w:rPr>
          <w:highlight w:val="green"/>
          <w:u w:val="single"/>
        </w:rPr>
        <w:t>to thinking through</w:t>
      </w:r>
      <w:r w:rsidRPr="004F62F8">
        <w:rPr>
          <w:u w:val="single"/>
        </w:rPr>
        <w:t xml:space="preserve"> </w:t>
      </w:r>
      <w:r w:rsidRPr="004F62F8">
        <w:rPr>
          <w:rStyle w:val="Emphasis"/>
        </w:rPr>
        <w:t xml:space="preserve">gender </w:t>
      </w:r>
      <w:r w:rsidRPr="004F62F8">
        <w:rPr>
          <w:rStyle w:val="Emphasis"/>
          <w:highlight w:val="green"/>
        </w:rPr>
        <w:t>dysphoria</w:t>
      </w:r>
      <w:r w:rsidRPr="004F62F8">
        <w:rPr>
          <w:highlight w:val="green"/>
          <w:u w:val="single"/>
        </w:rPr>
        <w:t xml:space="preserve"> in</w:t>
      </w:r>
      <w:r w:rsidRPr="004F62F8">
        <w:rPr>
          <w:u w:val="single"/>
        </w:rPr>
        <w:t xml:space="preserve"> </w:t>
      </w:r>
      <w:proofErr w:type="spellStart"/>
      <w:r w:rsidRPr="004F62F8">
        <w:rPr>
          <w:u w:val="single"/>
        </w:rPr>
        <w:t>Sōtō</w:t>
      </w:r>
      <w:proofErr w:type="spellEnd"/>
      <w:r w:rsidRPr="004F62F8">
        <w:rPr>
          <w:u w:val="single"/>
        </w:rPr>
        <w:t xml:space="preserve"> Zen </w:t>
      </w:r>
      <w:r w:rsidRPr="004F62F8">
        <w:rPr>
          <w:rStyle w:val="Emphasis"/>
          <w:highlight w:val="green"/>
        </w:rPr>
        <w:t>meditation</w:t>
      </w:r>
      <w:r w:rsidRPr="004F62F8">
        <w:rPr>
          <w:u w:val="single"/>
        </w:rPr>
        <w:t xml:space="preserve">. I seek, ultimately, to read the following Zen Buddhist texts through a lens attuned to the difficulties that may arise for trans, gender dysphoric persons. In Zen Mind, Beginner’s Mind (1975), Suzuki Roshi outlines the connection between practice and realization. </w:t>
      </w:r>
      <w:r w:rsidRPr="004F62F8">
        <w:rPr>
          <w:highlight w:val="green"/>
          <w:u w:val="single"/>
        </w:rPr>
        <w:t>Suzuki Roshi illustrates that while practitioners are “</w:t>
      </w:r>
      <w:r w:rsidRPr="004F62F8">
        <w:rPr>
          <w:rStyle w:val="Emphasis"/>
          <w:highlight w:val="green"/>
        </w:rPr>
        <w:t xml:space="preserve">just </w:t>
      </w:r>
      <w:r w:rsidRPr="004F62F8">
        <w:rPr>
          <w:rStyle w:val="Emphasis"/>
          <w:sz w:val="36"/>
          <w:szCs w:val="32"/>
          <w:highlight w:val="green"/>
        </w:rPr>
        <w:t>sitting</w:t>
      </w:r>
      <w:r w:rsidRPr="004F62F8">
        <w:rPr>
          <w:highlight w:val="green"/>
          <w:u w:val="single"/>
        </w:rPr>
        <w:t>”</w:t>
      </w:r>
      <w:r w:rsidRPr="004F62F8">
        <w:rPr>
          <w:u w:val="single"/>
        </w:rPr>
        <w:t xml:space="preserve"> in meditation, </w:t>
      </w:r>
      <w:r w:rsidRPr="004F62F8">
        <w:rPr>
          <w:highlight w:val="green"/>
          <w:u w:val="single"/>
        </w:rPr>
        <w:t xml:space="preserve">they are learning to </w:t>
      </w:r>
      <w:r w:rsidRPr="004F62F8">
        <w:rPr>
          <w:rStyle w:val="Emphasis"/>
          <w:highlight w:val="green"/>
        </w:rPr>
        <w:t>cultivate</w:t>
      </w:r>
      <w:r w:rsidRPr="004F62F8">
        <w:rPr>
          <w:highlight w:val="green"/>
          <w:u w:val="single"/>
        </w:rPr>
        <w:t xml:space="preserve"> a pure and </w:t>
      </w:r>
      <w:r w:rsidRPr="004F62F8">
        <w:rPr>
          <w:rStyle w:val="Emphasis"/>
          <w:highlight w:val="green"/>
        </w:rPr>
        <w:t>unbiased mind</w:t>
      </w:r>
      <w:r w:rsidRPr="004F62F8">
        <w:rPr>
          <w:sz w:val="8"/>
        </w:rPr>
        <w:t xml:space="preserve">. Suzuki Roshi writes, “But it is when you sit in zazen that you will have the most pure, genuine experience of the empty state of mind. Actually, emptiness of mind is not even a state of mind, but the original essence of mind.” He goes on to state, “‘Essence of mind,’ ‘original mind,’ ‘original face,’ ‘Buddha nature,’ ‘emptiness’—all these words mean the absolute calmness of our mind. You know how to rest physically. You do not know how to rest mentally” (Suzuki 1975, pp. 128–29). In this articulation, sitting allows practitioners to experience oneness of mind and the emptiness of all </w:t>
      </w:r>
      <w:proofErr w:type="gramStart"/>
      <w:r w:rsidRPr="004F62F8">
        <w:rPr>
          <w:sz w:val="8"/>
        </w:rPr>
        <w:t>phenomena.</w:t>
      </w:r>
      <w:r w:rsidRPr="009F635A">
        <w:rPr>
          <w:sz w:val="12"/>
        </w:rPr>
        <w:t>¶</w:t>
      </w:r>
      <w:proofErr w:type="gramEnd"/>
      <w:r w:rsidRPr="004F62F8">
        <w:rPr>
          <w:sz w:val="8"/>
        </w:rPr>
        <w:t xml:space="preserve"> There are several assumptions that underly Suzuki Roshi’s expression of realizing emptiness within </w:t>
      </w:r>
      <w:proofErr w:type="spellStart"/>
      <w:r w:rsidRPr="004F62F8">
        <w:rPr>
          <w:sz w:val="8"/>
        </w:rPr>
        <w:t>Sōtō</w:t>
      </w:r>
      <w:proofErr w:type="spellEnd"/>
      <w:r w:rsidRPr="004F62F8">
        <w:rPr>
          <w:sz w:val="8"/>
        </w:rPr>
        <w:t xml:space="preserve"> Zen meditation. </w:t>
      </w:r>
      <w:r w:rsidRPr="004F62F8">
        <w:rPr>
          <w:u w:val="single"/>
        </w:rPr>
        <w:t xml:space="preserve">First, </w:t>
      </w:r>
      <w:r w:rsidRPr="004F62F8">
        <w:rPr>
          <w:highlight w:val="green"/>
          <w:u w:val="single"/>
        </w:rPr>
        <w:t>it is assumed that by sitting</w:t>
      </w:r>
      <w:r w:rsidRPr="004F62F8">
        <w:rPr>
          <w:u w:val="single"/>
        </w:rPr>
        <w:t xml:space="preserve"> in Zazen, </w:t>
      </w:r>
      <w:r w:rsidRPr="004F62F8">
        <w:rPr>
          <w:highlight w:val="green"/>
          <w:u w:val="single"/>
        </w:rPr>
        <w:t xml:space="preserve">one will </w:t>
      </w:r>
      <w:r w:rsidRPr="004F62F8">
        <w:rPr>
          <w:rStyle w:val="Emphasis"/>
          <w:highlight w:val="green"/>
        </w:rPr>
        <w:t>experience</w:t>
      </w:r>
      <w:r w:rsidRPr="004F62F8">
        <w:rPr>
          <w:highlight w:val="green"/>
          <w:u w:val="single"/>
        </w:rPr>
        <w:t xml:space="preserve"> the </w:t>
      </w:r>
      <w:r w:rsidRPr="004F62F8">
        <w:rPr>
          <w:rStyle w:val="Emphasis"/>
          <w:highlight w:val="green"/>
        </w:rPr>
        <w:t>original essence</w:t>
      </w:r>
      <w:r w:rsidRPr="004F62F8">
        <w:rPr>
          <w:highlight w:val="green"/>
          <w:u w:val="single"/>
        </w:rPr>
        <w:t xml:space="preserve"> of their </w:t>
      </w:r>
      <w:r w:rsidRPr="004F62F8">
        <w:rPr>
          <w:rStyle w:val="Emphasis"/>
          <w:highlight w:val="green"/>
        </w:rPr>
        <w:t>mind</w:t>
      </w:r>
      <w:r w:rsidRPr="004F62F8">
        <w:rPr>
          <w:u w:val="single"/>
        </w:rPr>
        <w:t xml:space="preserve">, which is a pure, genuine and “empty state of mind.” Second, within this experience, </w:t>
      </w:r>
      <w:r w:rsidRPr="004F62F8">
        <w:rPr>
          <w:highlight w:val="green"/>
          <w:u w:val="single"/>
        </w:rPr>
        <w:t>it is assumed that</w:t>
      </w:r>
      <w:r w:rsidRPr="004F62F8">
        <w:rPr>
          <w:u w:val="single"/>
        </w:rPr>
        <w:t xml:space="preserve"> all the </w:t>
      </w:r>
      <w:r w:rsidRPr="004F62F8">
        <w:rPr>
          <w:highlight w:val="green"/>
          <w:u w:val="single"/>
        </w:rPr>
        <w:t>phenomena</w:t>
      </w:r>
      <w:r w:rsidRPr="004F62F8">
        <w:rPr>
          <w:u w:val="single"/>
        </w:rPr>
        <w:t xml:space="preserve"> listed above, including “original face” and “emptiness,” </w:t>
      </w:r>
      <w:r w:rsidRPr="004F62F8">
        <w:rPr>
          <w:highlight w:val="green"/>
          <w:u w:val="single"/>
        </w:rPr>
        <w:t>will be embodied through</w:t>
      </w:r>
      <w:r w:rsidRPr="004F62F8">
        <w:rPr>
          <w:u w:val="single"/>
        </w:rPr>
        <w:t xml:space="preserve"> the “</w:t>
      </w:r>
      <w:r w:rsidRPr="004F62F8">
        <w:rPr>
          <w:highlight w:val="green"/>
          <w:u w:val="single"/>
        </w:rPr>
        <w:t xml:space="preserve">absolute </w:t>
      </w:r>
      <w:r w:rsidRPr="004F62F8">
        <w:rPr>
          <w:rStyle w:val="Emphasis"/>
          <w:highlight w:val="green"/>
        </w:rPr>
        <w:t>calmness</w:t>
      </w:r>
      <w:r w:rsidRPr="004F62F8">
        <w:rPr>
          <w:u w:val="single"/>
        </w:rPr>
        <w:t xml:space="preserve"> of our mind” (Suzuki 1975, p. 129). Third, </w:t>
      </w:r>
      <w:r w:rsidRPr="004F62F8">
        <w:rPr>
          <w:highlight w:val="green"/>
          <w:u w:val="single"/>
        </w:rPr>
        <w:t xml:space="preserve">it is assumed that individuals “know how to </w:t>
      </w:r>
      <w:r w:rsidRPr="004F62F8">
        <w:rPr>
          <w:rStyle w:val="Emphasis"/>
          <w:highlight w:val="green"/>
        </w:rPr>
        <w:t>rest physically</w:t>
      </w:r>
      <w:r w:rsidRPr="004F62F8">
        <w:rPr>
          <w:u w:val="single"/>
        </w:rPr>
        <w:t>.”</w:t>
      </w:r>
      <w:r w:rsidRPr="004F62F8">
        <w:rPr>
          <w:sz w:val="8"/>
        </w:rPr>
        <w:t xml:space="preserve"> I draw attention to these operations because I am interested in the relationship between calmness as a condition and goal of practice and realization. How important is calmness of body and mind in the experience of realization? If calmness of mind is central to the object of realization, does a gender dysphoric practitioner who instead experiences panic face barriers to these forms of realization? Might panic also lead toward </w:t>
      </w:r>
      <w:proofErr w:type="gramStart"/>
      <w:r w:rsidRPr="004F62F8">
        <w:rPr>
          <w:sz w:val="8"/>
        </w:rPr>
        <w:t>realization?</w:t>
      </w:r>
      <w:r w:rsidRPr="009F635A">
        <w:rPr>
          <w:sz w:val="12"/>
        </w:rPr>
        <w:t>¶</w:t>
      </w:r>
      <w:proofErr w:type="gramEnd"/>
      <w:r w:rsidRPr="004F62F8">
        <w:rPr>
          <w:sz w:val="8"/>
        </w:rPr>
        <w:t xml:space="preserve"> We need to take a close look at the operations of calmness vis-a-vis larger questions of realization. According to the teachings of Suzuki Roshi, while the body is said to know how to rest physically, the mind does not. The aim of meditation would thus be to experience that calmness of mind so that the mind, along with the already resting body, can experience the oneness of ordinary </w:t>
      </w:r>
      <w:proofErr w:type="gramStart"/>
      <w:r w:rsidRPr="004F62F8">
        <w:rPr>
          <w:sz w:val="8"/>
        </w:rPr>
        <w:t>mind.</w:t>
      </w:r>
      <w:r w:rsidRPr="009F635A">
        <w:rPr>
          <w:sz w:val="12"/>
        </w:rPr>
        <w:t>¶</w:t>
      </w:r>
      <w:proofErr w:type="gramEnd"/>
      <w:r w:rsidRPr="004F62F8">
        <w:rPr>
          <w:sz w:val="8"/>
        </w:rPr>
        <w:t xml:space="preserve"> Suzuki Roshi argues that in order to have emptiness, we need a soft and natural mind. Naturalness and flexibility are thus essential to the path of realization. Suzuki Roshi puts it this way: “Whatever you do, this attitude is necessary. Sometimes we say </w:t>
      </w:r>
      <w:proofErr w:type="spellStart"/>
      <w:r w:rsidRPr="004F62F8">
        <w:rPr>
          <w:sz w:val="8"/>
        </w:rPr>
        <w:t>nyu</w:t>
      </w:r>
      <w:proofErr w:type="spellEnd"/>
      <w:r w:rsidRPr="004F62F8">
        <w:rPr>
          <w:sz w:val="8"/>
        </w:rPr>
        <w:t xml:space="preserve"> nan shin, ‘soft or flexible mind.’ </w:t>
      </w:r>
      <w:proofErr w:type="spellStart"/>
      <w:r w:rsidRPr="004F62F8">
        <w:rPr>
          <w:sz w:val="8"/>
        </w:rPr>
        <w:t>Nyu</w:t>
      </w:r>
      <w:proofErr w:type="spellEnd"/>
      <w:r w:rsidRPr="004F62F8">
        <w:rPr>
          <w:sz w:val="8"/>
        </w:rPr>
        <w:t xml:space="preserve"> is ‘soft feeling’; nan is ‘something which is not hard’; shin is ‘mind.’ </w:t>
      </w:r>
      <w:proofErr w:type="spellStart"/>
      <w:r w:rsidRPr="004F62F8">
        <w:rPr>
          <w:sz w:val="8"/>
        </w:rPr>
        <w:t>Nyu</w:t>
      </w:r>
      <w:proofErr w:type="spellEnd"/>
      <w:r w:rsidRPr="004F62F8">
        <w:rPr>
          <w:sz w:val="8"/>
        </w:rPr>
        <w:t xml:space="preserve"> nan shin means a smooth, natural mind. When you have that mind, you have the joy of life. When you lose it, you lose everything. You have nothing. Although you think you have something, you have nothing; But when all you do comes out of nothingness, then you have everything. Do you understand? That is what we mean by naturalness” (Suzuki 1975, p. 110</w:t>
      </w:r>
      <w:proofErr w:type="gramStart"/>
      <w:r w:rsidRPr="004F62F8">
        <w:rPr>
          <w:sz w:val="8"/>
        </w:rPr>
        <w:t>).</w:t>
      </w:r>
      <w:r w:rsidRPr="009F635A">
        <w:rPr>
          <w:sz w:val="12"/>
        </w:rPr>
        <w:t>¶</w:t>
      </w:r>
      <w:proofErr w:type="gramEnd"/>
      <w:r w:rsidRPr="004F62F8">
        <w:rPr>
          <w:sz w:val="8"/>
        </w:rPr>
        <w:t xml:space="preserve"> In having softness, there is the ability for the mind to move. </w:t>
      </w:r>
      <w:r w:rsidRPr="004F62F8">
        <w:rPr>
          <w:highlight w:val="green"/>
          <w:u w:val="single"/>
        </w:rPr>
        <w:t xml:space="preserve">If one’s mind cannot </w:t>
      </w:r>
      <w:r w:rsidRPr="004F62F8">
        <w:rPr>
          <w:rStyle w:val="Emphasis"/>
          <w:highlight w:val="green"/>
        </w:rPr>
        <w:t>move</w:t>
      </w:r>
      <w:r w:rsidRPr="004F62F8">
        <w:rPr>
          <w:u w:val="single"/>
        </w:rPr>
        <w:t xml:space="preserve">, if the mind is too hard, </w:t>
      </w:r>
      <w:r w:rsidRPr="004F62F8">
        <w:rPr>
          <w:highlight w:val="green"/>
          <w:u w:val="single"/>
        </w:rPr>
        <w:t xml:space="preserve">one cannot </w:t>
      </w:r>
      <w:r w:rsidRPr="004F62F8">
        <w:rPr>
          <w:rStyle w:val="Emphasis"/>
          <w:highlight w:val="green"/>
        </w:rPr>
        <w:t>realize</w:t>
      </w:r>
      <w:r w:rsidRPr="004F62F8">
        <w:rPr>
          <w:u w:val="single"/>
        </w:rPr>
        <w:t xml:space="preserve"> these </w:t>
      </w:r>
      <w:r w:rsidRPr="004F62F8">
        <w:rPr>
          <w:rStyle w:val="Emphasis"/>
          <w:highlight w:val="green"/>
        </w:rPr>
        <w:t>fundamental truths</w:t>
      </w:r>
      <w:r w:rsidRPr="004F62F8">
        <w:rPr>
          <w:u w:val="single"/>
        </w:rPr>
        <w:t xml:space="preserve"> of realization. Naturalness and calmness of mind are thus central to sitting in </w:t>
      </w:r>
      <w:proofErr w:type="spellStart"/>
      <w:r w:rsidRPr="004F62F8">
        <w:rPr>
          <w:u w:val="single"/>
        </w:rPr>
        <w:t>Sōtō</w:t>
      </w:r>
      <w:proofErr w:type="spellEnd"/>
      <w:r w:rsidRPr="004F62F8">
        <w:rPr>
          <w:u w:val="single"/>
        </w:rPr>
        <w:t xml:space="preserve"> Zen meditation and connecting one’s experience between small and large mind.</w:t>
      </w:r>
      <w:r w:rsidRPr="004F62F8">
        <w:rPr>
          <w:sz w:val="8"/>
        </w:rPr>
        <w:t xml:space="preserve"> The mind must be able to be pliable if it to connect with “the joy of life” and the “naturalness” of </w:t>
      </w:r>
      <w:proofErr w:type="gramStart"/>
      <w:r w:rsidRPr="004F62F8">
        <w:rPr>
          <w:sz w:val="8"/>
        </w:rPr>
        <w:t>existence.</w:t>
      </w:r>
      <w:r w:rsidRPr="009F635A">
        <w:rPr>
          <w:sz w:val="12"/>
        </w:rPr>
        <w:t>¶</w:t>
      </w:r>
      <w:proofErr w:type="gramEnd"/>
      <w:r w:rsidRPr="004F62F8">
        <w:rPr>
          <w:sz w:val="8"/>
        </w:rPr>
        <w:t xml:space="preserve"> </w:t>
      </w:r>
      <w:r w:rsidRPr="004F62F8">
        <w:rPr>
          <w:highlight w:val="green"/>
          <w:u w:val="single"/>
        </w:rPr>
        <w:t>Without</w:t>
      </w:r>
      <w:r w:rsidRPr="004F62F8">
        <w:rPr>
          <w:u w:val="single"/>
        </w:rPr>
        <w:t xml:space="preserve"> the </w:t>
      </w:r>
      <w:r w:rsidRPr="004F62F8">
        <w:rPr>
          <w:rStyle w:val="Emphasis"/>
          <w:highlight w:val="green"/>
        </w:rPr>
        <w:t>calm experience</w:t>
      </w:r>
      <w:r w:rsidRPr="004F62F8">
        <w:rPr>
          <w:u w:val="single"/>
        </w:rPr>
        <w:t xml:space="preserve"> of mind</w:t>
      </w:r>
      <w:r w:rsidRPr="004F62F8">
        <w:rPr>
          <w:highlight w:val="green"/>
          <w:u w:val="single"/>
        </w:rPr>
        <w:t xml:space="preserve">, the mind and body are </w:t>
      </w:r>
      <w:r w:rsidRPr="004F62F8">
        <w:rPr>
          <w:rStyle w:val="Emphasis"/>
          <w:highlight w:val="green"/>
        </w:rPr>
        <w:t>divided</w:t>
      </w:r>
      <w:r w:rsidRPr="004F62F8">
        <w:rPr>
          <w:u w:val="single"/>
        </w:rPr>
        <w:t xml:space="preserve">. In this </w:t>
      </w:r>
      <w:r w:rsidRPr="004F62F8">
        <w:rPr>
          <w:rStyle w:val="Emphasis"/>
        </w:rPr>
        <w:t>divided state</w:t>
      </w:r>
      <w:r w:rsidRPr="004F62F8">
        <w:rPr>
          <w:u w:val="single"/>
        </w:rPr>
        <w:t xml:space="preserve">, </w:t>
      </w:r>
      <w:r w:rsidRPr="004F62F8">
        <w:rPr>
          <w:highlight w:val="green"/>
          <w:u w:val="single"/>
        </w:rPr>
        <w:t>one cannot see</w:t>
      </w:r>
      <w:r w:rsidRPr="004F62F8">
        <w:rPr>
          <w:u w:val="single"/>
        </w:rPr>
        <w:t xml:space="preserve"> clearly and abide fully in </w:t>
      </w:r>
      <w:r w:rsidRPr="004F62F8">
        <w:rPr>
          <w:highlight w:val="green"/>
          <w:u w:val="single"/>
        </w:rPr>
        <w:t xml:space="preserve">the nature of </w:t>
      </w:r>
      <w:r w:rsidRPr="004F62F8">
        <w:rPr>
          <w:rStyle w:val="Emphasis"/>
          <w:highlight w:val="green"/>
        </w:rPr>
        <w:t>impermanence</w:t>
      </w:r>
      <w:r w:rsidRPr="004F62F8">
        <w:rPr>
          <w:highlight w:val="green"/>
          <w:u w:val="single"/>
        </w:rPr>
        <w:t xml:space="preserve">, </w:t>
      </w:r>
      <w:r w:rsidRPr="004F62F8">
        <w:rPr>
          <w:rStyle w:val="Emphasis"/>
          <w:highlight w:val="green"/>
        </w:rPr>
        <w:t>non-dualism</w:t>
      </w:r>
      <w:r w:rsidRPr="004F62F8">
        <w:rPr>
          <w:highlight w:val="green"/>
          <w:u w:val="single"/>
        </w:rPr>
        <w:t>, and emptiness</w:t>
      </w:r>
      <w:r w:rsidRPr="004F62F8">
        <w:rPr>
          <w:sz w:val="8"/>
        </w:rPr>
        <w:t xml:space="preserve">. As Suzuki Roshi articulates, “When we cross our legs like this, even though we have a right leg and a left leg, they have become one. The position expresses the oneness of duality: not two, and not one. This is the most important teaching: not two, and not one. Our body and mind are not two and not one” (Suzuki 1975, p. 25). One cannot abide in the fullness of mind and the fullness of experience if the left leg is conceptualized as fundamentally disconnected and separate from the right. The left does exist and the right does exist; they are two, and yet they are fundamentally one—part of the same interconnected fabric of </w:t>
      </w:r>
      <w:proofErr w:type="gramStart"/>
      <w:r w:rsidRPr="004F62F8">
        <w:rPr>
          <w:sz w:val="8"/>
        </w:rPr>
        <w:t>existence.</w:t>
      </w:r>
      <w:r w:rsidRPr="009F635A">
        <w:rPr>
          <w:sz w:val="12"/>
        </w:rPr>
        <w:t>¶</w:t>
      </w:r>
      <w:proofErr w:type="gramEnd"/>
      <w:r w:rsidRPr="004F62F8">
        <w:rPr>
          <w:sz w:val="8"/>
        </w:rPr>
        <w:t xml:space="preserve"> In non-duality there is transience. In emptiness there is movement. In this time of meditation, the physical breath and one’s mental thoughts all come and go and come again. As Suzuki Roshi articulates, “The basic teaching of Buddhism is the teaching of transiency, or change. That everything changes is the basic truth for each existence. No one can deny this truth, and all the teaching of Buddhism is condensed within it” (Suzuki 1975, p. 102). Ultimately, Suzuki Roshi argues transience is at the core of all Buddhist teachings, for transience represents the realization of emptiness: phenomena and experiences are fundamentally impermanent. Suzuki Roshi goes on to explain, “When we inhale, the air comes into the inner world. When we exhale, the air goes out to the outer world. The inner world is limitless, and the outer world is also limitless… In this limitless world, our throat is like a swinging door. The air comes in and goes out like someone passing through a swinging door.” He then writes, “If you think, ‘I breathe,’ the ‘I’ is extra. There is no you to say ‘I.’ What we call ‘I’ is just a swinging door which moves when we inhale and when we exhale. It just moves; that is all” (Suzuki 1975, p. 29). This sense of movement and flow is fundamental to the experience of meditation and the ability for the mind and body to interconnect with one’s “personal” world and larger existence. One’s own world is never just one’s own but intricately tied and flowing with the existences of other sentient beings. This flow of air from in to out and out to in is both the act of breath and the embodiment of realization into the nature of impermanence and emptiness. There is no solid “I” to breathe, it is just a swinging door of breath, connecting to this empty “you” to the greater empty “world</w:t>
      </w:r>
      <w:proofErr w:type="gramStart"/>
      <w:r w:rsidRPr="004F62F8">
        <w:rPr>
          <w:sz w:val="8"/>
        </w:rPr>
        <w:t>.”</w:t>
      </w:r>
      <w:r w:rsidRPr="009F635A">
        <w:rPr>
          <w:sz w:val="12"/>
        </w:rPr>
        <w:t>¶</w:t>
      </w:r>
      <w:proofErr w:type="gramEnd"/>
      <w:r w:rsidRPr="004F62F8">
        <w:rPr>
          <w:sz w:val="8"/>
        </w:rPr>
        <w:t xml:space="preserve"> In turning to the subject of gender dysphoria, I would like to argue that each of these larger philosophical phenomena may exist in partial conflict with gender dysphoric experiences. Let us pay particular attention to this metaphor of a “swinging door.” If non-duality and emptiness represent the ability for the mind to move and exist in transience, realizing its fundamental nature within a moveable and impermanent existence, then this may pose problems for the practitioner whose mind and body are fundamentally stuck. In turning to the topic of gender dysphoria in </w:t>
      </w:r>
      <w:proofErr w:type="spellStart"/>
      <w:r w:rsidRPr="004F62F8">
        <w:rPr>
          <w:sz w:val="8"/>
        </w:rPr>
        <w:t>Sōtō</w:t>
      </w:r>
      <w:proofErr w:type="spellEnd"/>
      <w:r w:rsidRPr="004F62F8">
        <w:rPr>
          <w:sz w:val="8"/>
        </w:rPr>
        <w:t xml:space="preserve"> Zen meditation, per Suzuki Roshi’s above philosophies, I would like to argue that not only is there significant conflict with the dysphoric person experiencing and generating calmness of mind, but also that the assumed experience of the “rest[</w:t>
      </w:r>
      <w:proofErr w:type="spellStart"/>
      <w:r w:rsidRPr="004F62F8">
        <w:rPr>
          <w:sz w:val="8"/>
        </w:rPr>
        <w:t>ing</w:t>
      </w:r>
      <w:proofErr w:type="spellEnd"/>
      <w:r w:rsidRPr="004F62F8">
        <w:rPr>
          <w:sz w:val="8"/>
        </w:rPr>
        <w:t xml:space="preserve">] body” (Suzuki 1975, pp. 128–29) must be fundamentally questioned. </w:t>
      </w:r>
      <w:r w:rsidRPr="004F62F8">
        <w:rPr>
          <w:u w:val="single"/>
        </w:rPr>
        <w:t xml:space="preserve">In thinking through the trans, gender dysphoric body, </w:t>
      </w:r>
      <w:r w:rsidRPr="004F62F8">
        <w:rPr>
          <w:highlight w:val="green"/>
          <w:u w:val="single"/>
        </w:rPr>
        <w:t xml:space="preserve">we are </w:t>
      </w:r>
      <w:r w:rsidRPr="004F62F8">
        <w:rPr>
          <w:rStyle w:val="Emphasis"/>
          <w:highlight w:val="green"/>
        </w:rPr>
        <w:t>imagining</w:t>
      </w:r>
      <w:r w:rsidRPr="004F62F8">
        <w:rPr>
          <w:highlight w:val="green"/>
          <w:u w:val="single"/>
        </w:rPr>
        <w:t xml:space="preserve"> a body</w:t>
      </w:r>
      <w:r w:rsidRPr="004F62F8">
        <w:rPr>
          <w:u w:val="single"/>
        </w:rPr>
        <w:t xml:space="preserve"> that is, in part, </w:t>
      </w:r>
      <w:r w:rsidRPr="004F62F8">
        <w:rPr>
          <w:highlight w:val="green"/>
          <w:u w:val="single"/>
        </w:rPr>
        <w:t xml:space="preserve">at </w:t>
      </w:r>
      <w:r w:rsidRPr="004F62F8">
        <w:rPr>
          <w:rStyle w:val="Emphasis"/>
          <w:highlight w:val="green"/>
        </w:rPr>
        <w:t>war</w:t>
      </w:r>
      <w:r w:rsidRPr="004F62F8">
        <w:rPr>
          <w:highlight w:val="green"/>
          <w:u w:val="single"/>
        </w:rPr>
        <w:t xml:space="preserve"> with itself</w:t>
      </w:r>
      <w:r w:rsidRPr="004F62F8">
        <w:rPr>
          <w:u w:val="single"/>
        </w:rPr>
        <w:t>. We are imagining a body that longs to embody something different than it currently does. We are imagining a body suffering from the distress of its corporeal and psychic state—a body torn between genders or ideas of what that body should, or can, be</w:t>
      </w:r>
      <w:r w:rsidRPr="004F62F8">
        <w:rPr>
          <w:sz w:val="8"/>
        </w:rPr>
        <w:t xml:space="preserve">. We are also positioning a body that may be subject already to heightened anxiety, depression, and suicidal ideation born, in part, from societal stigma, as discussed in the earlier literature. While these struggles of body may indeed be largely marked in the psychic war of the mind, I argue in the case of gender dysphoria that the body and mind are co-constitutive; a person cannot separate one from the other. That is, within the experience of gender dysphoria, the body and mind are intricately intertwined. While the struggle and war may be largely located in the mind, it is inseparable from the materiality of the body—what the body was, what the body currently is, and what the body may </w:t>
      </w:r>
      <w:proofErr w:type="gramStart"/>
      <w:r w:rsidRPr="004F62F8">
        <w:rPr>
          <w:sz w:val="8"/>
        </w:rPr>
        <w:t>be.</w:t>
      </w:r>
      <w:r w:rsidRPr="009F635A">
        <w:rPr>
          <w:sz w:val="12"/>
        </w:rPr>
        <w:t>¶</w:t>
      </w:r>
      <w:proofErr w:type="gramEnd"/>
      <w:r w:rsidRPr="004F62F8">
        <w:rPr>
          <w:sz w:val="8"/>
        </w:rPr>
        <w:t xml:space="preserve"> </w:t>
      </w:r>
      <w:r w:rsidRPr="004F62F8">
        <w:rPr>
          <w:u w:val="single"/>
        </w:rPr>
        <w:t xml:space="preserve">I argue that </w:t>
      </w:r>
      <w:r w:rsidRPr="004F62F8">
        <w:rPr>
          <w:rStyle w:val="Emphasis"/>
        </w:rPr>
        <w:t xml:space="preserve">gender </w:t>
      </w:r>
      <w:r w:rsidRPr="004F62F8">
        <w:rPr>
          <w:rStyle w:val="Emphasis"/>
          <w:highlight w:val="green"/>
        </w:rPr>
        <w:t>dysphoria</w:t>
      </w:r>
      <w:r w:rsidRPr="004F62F8">
        <w:rPr>
          <w:highlight w:val="green"/>
          <w:u w:val="single"/>
        </w:rPr>
        <w:t xml:space="preserve"> is marked by a </w:t>
      </w:r>
      <w:r w:rsidRPr="004F62F8">
        <w:rPr>
          <w:rStyle w:val="Emphasis"/>
          <w:highlight w:val="green"/>
        </w:rPr>
        <w:t>sustained</w:t>
      </w:r>
      <w:r w:rsidRPr="004F62F8">
        <w:rPr>
          <w:u w:val="single"/>
        </w:rPr>
        <w:t xml:space="preserve"> multi-temporal experience and </w:t>
      </w:r>
      <w:r w:rsidRPr="004F62F8">
        <w:rPr>
          <w:rStyle w:val="Emphasis"/>
        </w:rPr>
        <w:t xml:space="preserve">chronic </w:t>
      </w:r>
      <w:r w:rsidRPr="004F62F8">
        <w:rPr>
          <w:rStyle w:val="Emphasis"/>
          <w:highlight w:val="green"/>
        </w:rPr>
        <w:t>trauma</w:t>
      </w:r>
      <w:r w:rsidRPr="004F62F8">
        <w:rPr>
          <w:u w:val="single"/>
        </w:rPr>
        <w:t xml:space="preserve">, a distress that marks the body and mind in moments </w:t>
      </w:r>
      <w:r w:rsidRPr="004F62F8">
        <w:rPr>
          <w:rStyle w:val="Emphasis"/>
        </w:rPr>
        <w:t>beyond one</w:t>
      </w:r>
      <w:r w:rsidRPr="004F62F8">
        <w:rPr>
          <w:u w:val="single"/>
        </w:rPr>
        <w:t xml:space="preserve">. The Tibetan Buddhist concept, </w:t>
      </w:r>
      <w:proofErr w:type="spellStart"/>
      <w:r w:rsidRPr="004F62F8">
        <w:rPr>
          <w:rStyle w:val="Emphasis"/>
        </w:rPr>
        <w:t>shenpa</w:t>
      </w:r>
      <w:proofErr w:type="spellEnd"/>
      <w:r w:rsidRPr="004F62F8">
        <w:rPr>
          <w:u w:val="single"/>
        </w:rPr>
        <w:t xml:space="preserve">, can be an exceptionally useful tool for framing and thinking through gender dysphoric experiences of body and mind within </w:t>
      </w:r>
      <w:proofErr w:type="spellStart"/>
      <w:r w:rsidRPr="004F62F8">
        <w:rPr>
          <w:u w:val="single"/>
        </w:rPr>
        <w:t>Sōtō</w:t>
      </w:r>
      <w:proofErr w:type="spellEnd"/>
      <w:r w:rsidRPr="004F62F8">
        <w:rPr>
          <w:u w:val="single"/>
        </w:rPr>
        <w:t xml:space="preserve"> Zen meditation. While this paper focuses on </w:t>
      </w:r>
      <w:proofErr w:type="spellStart"/>
      <w:r w:rsidRPr="004F62F8">
        <w:rPr>
          <w:u w:val="single"/>
        </w:rPr>
        <w:t>Sōtō</w:t>
      </w:r>
      <w:proofErr w:type="spellEnd"/>
      <w:r w:rsidRPr="004F62F8">
        <w:rPr>
          <w:u w:val="single"/>
        </w:rPr>
        <w:t xml:space="preserve"> Zen meditation, I believe it is worthwhile to think with this important term. Because </w:t>
      </w:r>
      <w:proofErr w:type="spellStart"/>
      <w:r w:rsidRPr="004F62F8">
        <w:rPr>
          <w:highlight w:val="green"/>
          <w:u w:val="single"/>
        </w:rPr>
        <w:t>shenpa</w:t>
      </w:r>
      <w:proofErr w:type="spellEnd"/>
      <w:r w:rsidRPr="004F62F8">
        <w:rPr>
          <w:highlight w:val="green"/>
          <w:u w:val="single"/>
        </w:rPr>
        <w:t xml:space="preserve"> captures a </w:t>
      </w:r>
      <w:r w:rsidRPr="004F62F8">
        <w:rPr>
          <w:rStyle w:val="Emphasis"/>
          <w:highlight w:val="green"/>
        </w:rPr>
        <w:t>specific form</w:t>
      </w:r>
      <w:r w:rsidRPr="004F62F8">
        <w:rPr>
          <w:highlight w:val="green"/>
          <w:u w:val="single"/>
        </w:rPr>
        <w:t xml:space="preserve"> of psychical, cyclic </w:t>
      </w:r>
      <w:r w:rsidRPr="004F62F8">
        <w:rPr>
          <w:rStyle w:val="Emphasis"/>
          <w:highlight w:val="green"/>
        </w:rPr>
        <w:t>mental anguish</w:t>
      </w:r>
      <w:r w:rsidRPr="004F62F8">
        <w:rPr>
          <w:u w:val="single"/>
        </w:rPr>
        <w:t xml:space="preserve">, it </w:t>
      </w:r>
      <w:r w:rsidRPr="004F62F8">
        <w:rPr>
          <w:highlight w:val="green"/>
          <w:u w:val="single"/>
        </w:rPr>
        <w:t xml:space="preserve">best captures the potential </w:t>
      </w:r>
      <w:r w:rsidRPr="004F62F8">
        <w:rPr>
          <w:rStyle w:val="Emphasis"/>
          <w:highlight w:val="green"/>
        </w:rPr>
        <w:t>harm</w:t>
      </w:r>
      <w:r w:rsidRPr="004F62F8">
        <w:rPr>
          <w:highlight w:val="green"/>
          <w:u w:val="single"/>
        </w:rPr>
        <w:t xml:space="preserve"> faced by </w:t>
      </w:r>
      <w:r w:rsidRPr="004F62F8">
        <w:rPr>
          <w:rStyle w:val="Emphasis"/>
          <w:highlight w:val="green"/>
        </w:rPr>
        <w:t>trans</w:t>
      </w:r>
      <w:r w:rsidRPr="004F62F8">
        <w:rPr>
          <w:rStyle w:val="Emphasis"/>
        </w:rPr>
        <w:t xml:space="preserve">gender </w:t>
      </w:r>
      <w:r w:rsidRPr="004F62F8">
        <w:rPr>
          <w:rStyle w:val="Emphasis"/>
          <w:highlight w:val="green"/>
        </w:rPr>
        <w:t>practitioners</w:t>
      </w:r>
      <w:r w:rsidRPr="004F62F8">
        <w:rPr>
          <w:u w:val="single"/>
        </w:rPr>
        <w:t xml:space="preserve"> experiencing acute gender dysphoric and traumatic remembrance within the meditation </w:t>
      </w:r>
      <w:proofErr w:type="gramStart"/>
      <w:r w:rsidRPr="004F62F8">
        <w:rPr>
          <w:u w:val="single"/>
        </w:rPr>
        <w:t>experience.</w:t>
      </w:r>
      <w:r w:rsidRPr="009F635A">
        <w:rPr>
          <w:sz w:val="12"/>
        </w:rPr>
        <w:t>¶</w:t>
      </w:r>
      <w:proofErr w:type="gramEnd"/>
      <w:r w:rsidRPr="004F62F8">
        <w:rPr>
          <w:sz w:val="12"/>
          <w:u w:val="single"/>
        </w:rPr>
        <w:t xml:space="preserve"> </w:t>
      </w:r>
      <w:r w:rsidRPr="004F62F8">
        <w:rPr>
          <w:sz w:val="8"/>
        </w:rPr>
        <w:t xml:space="preserve">I understand gender dysphoria in </w:t>
      </w:r>
      <w:proofErr w:type="spellStart"/>
      <w:r w:rsidRPr="004F62F8">
        <w:rPr>
          <w:sz w:val="8"/>
        </w:rPr>
        <w:t>Sōtō</w:t>
      </w:r>
      <w:proofErr w:type="spellEnd"/>
      <w:r w:rsidRPr="004F62F8">
        <w:rPr>
          <w:sz w:val="8"/>
        </w:rPr>
        <w:t xml:space="preserve"> Zen meditation to be, at times, an illustration and embodiment of </w:t>
      </w:r>
      <w:proofErr w:type="spellStart"/>
      <w:r w:rsidRPr="004F62F8">
        <w:rPr>
          <w:sz w:val="8"/>
        </w:rPr>
        <w:t>shenpa</w:t>
      </w:r>
      <w:proofErr w:type="spellEnd"/>
      <w:r w:rsidRPr="004F62F8">
        <w:rPr>
          <w:sz w:val="8"/>
        </w:rPr>
        <w:t xml:space="preserve">. </w:t>
      </w:r>
      <w:proofErr w:type="spellStart"/>
      <w:r w:rsidRPr="004F62F8">
        <w:rPr>
          <w:sz w:val="8"/>
        </w:rPr>
        <w:t>Shenpa</w:t>
      </w:r>
      <w:proofErr w:type="spellEnd"/>
      <w:r w:rsidRPr="004F62F8">
        <w:rPr>
          <w:sz w:val="8"/>
        </w:rPr>
        <w:t xml:space="preserve"> is a Tibetan Buddhist term that captures a sense of “getting hooked.” Pema </w:t>
      </w:r>
      <w:proofErr w:type="spellStart"/>
      <w:r w:rsidRPr="004F62F8">
        <w:rPr>
          <w:sz w:val="8"/>
        </w:rPr>
        <w:t>Chödrön</w:t>
      </w:r>
      <w:proofErr w:type="spellEnd"/>
      <w:r w:rsidRPr="004F62F8">
        <w:rPr>
          <w:sz w:val="8"/>
        </w:rPr>
        <w:t xml:space="preserve"> characterizes </w:t>
      </w:r>
      <w:proofErr w:type="spellStart"/>
      <w:r w:rsidRPr="004F62F8">
        <w:rPr>
          <w:sz w:val="8"/>
        </w:rPr>
        <w:t>shenpa</w:t>
      </w:r>
      <w:proofErr w:type="spellEnd"/>
      <w:r w:rsidRPr="004F62F8">
        <w:rPr>
          <w:sz w:val="8"/>
        </w:rPr>
        <w:t xml:space="preserve"> as a touch, smell, or comment that takes a person out of the present moment and into a spiral of panic, anxiety, and fear. It is from </w:t>
      </w:r>
      <w:proofErr w:type="spellStart"/>
      <w:r w:rsidRPr="004F62F8">
        <w:rPr>
          <w:sz w:val="8"/>
        </w:rPr>
        <w:t>Chödrön’s</w:t>
      </w:r>
      <w:proofErr w:type="spellEnd"/>
      <w:r w:rsidRPr="004F62F8">
        <w:rPr>
          <w:sz w:val="8"/>
        </w:rPr>
        <w:t xml:space="preserve"> writings, particularly her book, Practicing Peace in Times of War (</w:t>
      </w:r>
      <w:proofErr w:type="spellStart"/>
      <w:r w:rsidRPr="004F62F8">
        <w:rPr>
          <w:sz w:val="8"/>
        </w:rPr>
        <w:t>Chödrön</w:t>
      </w:r>
      <w:proofErr w:type="spellEnd"/>
      <w:r w:rsidRPr="004F62F8">
        <w:rPr>
          <w:sz w:val="8"/>
        </w:rPr>
        <w:t xml:space="preserve"> 2006), that I consider how </w:t>
      </w:r>
      <w:proofErr w:type="spellStart"/>
      <w:r w:rsidRPr="004F62F8">
        <w:rPr>
          <w:sz w:val="8"/>
        </w:rPr>
        <w:t>shenpa</w:t>
      </w:r>
      <w:proofErr w:type="spellEnd"/>
      <w:r w:rsidRPr="004F62F8">
        <w:rPr>
          <w:sz w:val="8"/>
        </w:rPr>
        <w:t xml:space="preserve"> might be a useful concept for understanding the suffering experienced by gender dysphoric people in meditation. </w:t>
      </w:r>
      <w:proofErr w:type="spellStart"/>
      <w:r w:rsidRPr="004F62F8">
        <w:rPr>
          <w:sz w:val="8"/>
        </w:rPr>
        <w:t>Shenpa</w:t>
      </w:r>
      <w:proofErr w:type="spellEnd"/>
      <w:r w:rsidRPr="004F62F8">
        <w:rPr>
          <w:sz w:val="8"/>
        </w:rPr>
        <w:t xml:space="preserve"> can be strongly present in the experience of meditation for gender dysphoric people, for </w:t>
      </w:r>
      <w:proofErr w:type="spellStart"/>
      <w:r w:rsidRPr="004F62F8">
        <w:rPr>
          <w:sz w:val="8"/>
        </w:rPr>
        <w:t>shenpa</w:t>
      </w:r>
      <w:proofErr w:type="spellEnd"/>
      <w:r w:rsidRPr="004F62F8">
        <w:rPr>
          <w:sz w:val="8"/>
        </w:rPr>
        <w:t xml:space="preserve"> can function like an ever-tightening cycle of bodily and psychical distress. Once one thought flows, the mind can quickly become obscured and burdened by related and heightened inadequacies. For example, when the breath is unable to breathe while wearing a trans-affirming chest binder, this may lead to the mind feeling unable to cope with its inadequacies, which may lead to remembering that one is a failed being. One’s body remembers a pained moment of mis-treatment, which reminds them that their body has so often been met with generalized laughter and abjection, which leads them to believe, and understand a truth, that their body and being are fundamentally wrong. </w:t>
      </w:r>
      <w:proofErr w:type="spellStart"/>
      <w:r w:rsidRPr="004F62F8">
        <w:rPr>
          <w:highlight w:val="green"/>
          <w:u w:val="single"/>
        </w:rPr>
        <w:t>Shenpa</w:t>
      </w:r>
      <w:proofErr w:type="spellEnd"/>
      <w:r w:rsidRPr="004F62F8">
        <w:rPr>
          <w:u w:val="single"/>
        </w:rPr>
        <w:t xml:space="preserve"> in this way </w:t>
      </w:r>
      <w:r w:rsidRPr="004F62F8">
        <w:rPr>
          <w:highlight w:val="green"/>
          <w:u w:val="single"/>
        </w:rPr>
        <w:t>can</w:t>
      </w:r>
      <w:r w:rsidRPr="004F62F8">
        <w:rPr>
          <w:u w:val="single"/>
        </w:rPr>
        <w:t xml:space="preserve"> exist as the </w:t>
      </w:r>
      <w:r w:rsidRPr="004F62F8">
        <w:rPr>
          <w:highlight w:val="green"/>
          <w:u w:val="single"/>
        </w:rPr>
        <w:t>deepen</w:t>
      </w:r>
      <w:r w:rsidRPr="004F62F8">
        <w:rPr>
          <w:u w:val="single"/>
        </w:rPr>
        <w:t xml:space="preserve">ing </w:t>
      </w:r>
      <w:r w:rsidRPr="004F62F8">
        <w:rPr>
          <w:rStyle w:val="Emphasis"/>
          <w:highlight w:val="green"/>
        </w:rPr>
        <w:t>obscurity</w:t>
      </w:r>
      <w:r w:rsidRPr="004F62F8">
        <w:rPr>
          <w:u w:val="single"/>
        </w:rPr>
        <w:t xml:space="preserve"> and </w:t>
      </w:r>
      <w:proofErr w:type="spellStart"/>
      <w:r w:rsidRPr="004F62F8">
        <w:rPr>
          <w:u w:val="single"/>
        </w:rPr>
        <w:t>hookedness</w:t>
      </w:r>
      <w:proofErr w:type="spellEnd"/>
      <w:r w:rsidRPr="004F62F8">
        <w:rPr>
          <w:u w:val="single"/>
        </w:rPr>
        <w:t xml:space="preserve"> </w:t>
      </w:r>
      <w:r w:rsidRPr="004F62F8">
        <w:rPr>
          <w:highlight w:val="green"/>
          <w:u w:val="single"/>
        </w:rPr>
        <w:t>of the mind and body into</w:t>
      </w:r>
      <w:r w:rsidRPr="004F62F8">
        <w:rPr>
          <w:u w:val="single"/>
        </w:rPr>
        <w:t xml:space="preserve"> a state of </w:t>
      </w:r>
      <w:r w:rsidRPr="004F62F8">
        <w:rPr>
          <w:highlight w:val="green"/>
          <w:u w:val="single"/>
        </w:rPr>
        <w:t xml:space="preserve">extreme </w:t>
      </w:r>
      <w:r w:rsidRPr="004F62F8">
        <w:rPr>
          <w:rStyle w:val="Emphasis"/>
          <w:highlight w:val="green"/>
        </w:rPr>
        <w:t>gender distress</w:t>
      </w:r>
      <w:r w:rsidRPr="004F62F8">
        <w:rPr>
          <w:u w:val="single"/>
        </w:rPr>
        <w:t xml:space="preserve">. If transgender, gender dysphoric practitioners are already subject to heightened stigma and discrimination (Bockting 2014, pp. 323–24) in tandem with heightened bodily depression (Connolly et al. 2016) and anxiety (Bouman et al. 2017), this could more deeply exacerbate the pull of the body and mind into distress within the meditation experience. </w:t>
      </w:r>
      <w:r w:rsidRPr="004F62F8">
        <w:rPr>
          <w:highlight w:val="green"/>
          <w:u w:val="single"/>
        </w:rPr>
        <w:t>I</w:t>
      </w:r>
      <w:r w:rsidRPr="004F62F8">
        <w:rPr>
          <w:u w:val="single"/>
        </w:rPr>
        <w:t xml:space="preserve"> thus </w:t>
      </w:r>
      <w:r w:rsidRPr="004F62F8">
        <w:rPr>
          <w:highlight w:val="green"/>
          <w:u w:val="single"/>
        </w:rPr>
        <w:t>understand</w:t>
      </w:r>
      <w:r w:rsidRPr="004F62F8">
        <w:rPr>
          <w:u w:val="single"/>
        </w:rPr>
        <w:t xml:space="preserve"> gender </w:t>
      </w:r>
      <w:r w:rsidRPr="004F62F8">
        <w:rPr>
          <w:highlight w:val="green"/>
          <w:u w:val="single"/>
        </w:rPr>
        <w:t xml:space="preserve">dysphoria </w:t>
      </w:r>
      <w:r w:rsidRPr="004F62F8">
        <w:rPr>
          <w:rStyle w:val="Emphasis"/>
          <w:highlight w:val="green"/>
        </w:rPr>
        <w:t>within meditation</w:t>
      </w:r>
      <w:r w:rsidRPr="004F62F8">
        <w:rPr>
          <w:highlight w:val="green"/>
          <w:u w:val="single"/>
        </w:rPr>
        <w:t xml:space="preserve"> as the tightening into an intense</w:t>
      </w:r>
      <w:r w:rsidRPr="004F62F8">
        <w:rPr>
          <w:u w:val="single"/>
        </w:rPr>
        <w:t xml:space="preserve"> and </w:t>
      </w:r>
      <w:r w:rsidRPr="004F62F8">
        <w:rPr>
          <w:rStyle w:val="Emphasis"/>
          <w:highlight w:val="green"/>
        </w:rPr>
        <w:t>distressed body</w:t>
      </w:r>
      <w:r w:rsidRPr="004F62F8">
        <w:rPr>
          <w:highlight w:val="green"/>
          <w:u w:val="single"/>
        </w:rPr>
        <w:t xml:space="preserve"> and mind</w:t>
      </w:r>
      <w:r w:rsidRPr="004F62F8">
        <w:rPr>
          <w:u w:val="single"/>
        </w:rPr>
        <w:t xml:space="preserve">, a mind </w:t>
      </w:r>
      <w:r w:rsidRPr="004F62F8">
        <w:rPr>
          <w:highlight w:val="green"/>
          <w:u w:val="single"/>
        </w:rPr>
        <w:t xml:space="preserve">that is </w:t>
      </w:r>
      <w:r w:rsidRPr="004F62F8">
        <w:rPr>
          <w:rStyle w:val="Emphasis"/>
          <w:highlight w:val="green"/>
        </w:rPr>
        <w:t>reminded</w:t>
      </w:r>
      <w:r w:rsidRPr="004F62F8">
        <w:rPr>
          <w:u w:val="single"/>
        </w:rPr>
        <w:t xml:space="preserve"> again and again </w:t>
      </w:r>
      <w:r w:rsidRPr="004F62F8">
        <w:rPr>
          <w:highlight w:val="green"/>
          <w:u w:val="single"/>
        </w:rPr>
        <w:t xml:space="preserve">of its </w:t>
      </w:r>
      <w:r w:rsidRPr="004F62F8">
        <w:rPr>
          <w:rStyle w:val="Emphasis"/>
          <w:highlight w:val="green"/>
        </w:rPr>
        <w:t>traumatic past</w:t>
      </w:r>
      <w:r w:rsidRPr="004F62F8">
        <w:rPr>
          <w:u w:val="single"/>
        </w:rPr>
        <w:t xml:space="preserve"> and perhaps </w:t>
      </w:r>
      <w:r w:rsidRPr="004F62F8">
        <w:rPr>
          <w:rStyle w:val="Emphasis"/>
        </w:rPr>
        <w:t xml:space="preserve">failed embodied </w:t>
      </w:r>
      <w:proofErr w:type="gramStart"/>
      <w:r w:rsidRPr="004F62F8">
        <w:rPr>
          <w:rStyle w:val="Emphasis"/>
        </w:rPr>
        <w:t>future</w:t>
      </w:r>
      <w:r w:rsidRPr="004F62F8">
        <w:rPr>
          <w:u w:val="single"/>
        </w:rPr>
        <w:t>.</w:t>
      </w:r>
      <w:r w:rsidRPr="009F635A">
        <w:rPr>
          <w:sz w:val="12"/>
        </w:rPr>
        <w:t>¶</w:t>
      </w:r>
      <w:proofErr w:type="gramEnd"/>
      <w:r w:rsidRPr="004F62F8">
        <w:rPr>
          <w:sz w:val="12"/>
          <w:u w:val="single"/>
        </w:rPr>
        <w:t xml:space="preserve"> </w:t>
      </w:r>
      <w:r w:rsidRPr="004F62F8">
        <w:rPr>
          <w:sz w:val="8"/>
        </w:rPr>
        <w:t xml:space="preserve">In drawing on </w:t>
      </w:r>
      <w:proofErr w:type="spellStart"/>
      <w:r w:rsidRPr="004F62F8">
        <w:rPr>
          <w:sz w:val="8"/>
        </w:rPr>
        <w:t>shenpa</w:t>
      </w:r>
      <w:proofErr w:type="spellEnd"/>
      <w:r w:rsidRPr="004F62F8">
        <w:rPr>
          <w:sz w:val="8"/>
        </w:rPr>
        <w:t xml:space="preserve"> and dysphoria, I am attempting to speak to an inherently distressed and </w:t>
      </w:r>
      <w:proofErr w:type="spellStart"/>
      <w:r w:rsidRPr="004F62F8">
        <w:rPr>
          <w:sz w:val="8"/>
        </w:rPr>
        <w:t>schismed</w:t>
      </w:r>
      <w:proofErr w:type="spellEnd"/>
      <w:r w:rsidRPr="004F62F8">
        <w:rPr>
          <w:sz w:val="8"/>
        </w:rPr>
        <w:t xml:space="preserve"> internal experience. If </w:t>
      </w:r>
      <w:proofErr w:type="spellStart"/>
      <w:r w:rsidRPr="004F62F8">
        <w:rPr>
          <w:sz w:val="8"/>
        </w:rPr>
        <w:t>Sōtō</w:t>
      </w:r>
      <w:proofErr w:type="spellEnd"/>
      <w:r w:rsidRPr="004F62F8">
        <w:rPr>
          <w:sz w:val="8"/>
        </w:rPr>
        <w:t xml:space="preserve"> Zen meditation is an experience that welcomes an opening—an opening to breath, an opening to the coming and going of thoughts, and the realization of impermanence—it is an opening that one cannot dictate. If meditation is an opening to the body, one cannot predict what that body will remember. If meditation is an opening to the mind, one cannot predict the trouble, pain, or traumatic remembrances that may soon follow. </w:t>
      </w:r>
      <w:r w:rsidRPr="004F62F8">
        <w:rPr>
          <w:u w:val="single"/>
        </w:rPr>
        <w:t xml:space="preserve">In many ways, </w:t>
      </w:r>
      <w:r w:rsidRPr="004F62F8">
        <w:rPr>
          <w:highlight w:val="green"/>
          <w:u w:val="single"/>
        </w:rPr>
        <w:t xml:space="preserve">a moment of dysphoria is a moment of </w:t>
      </w:r>
      <w:r w:rsidRPr="004F62F8">
        <w:rPr>
          <w:rStyle w:val="Emphasis"/>
          <w:highlight w:val="green"/>
        </w:rPr>
        <w:t>stuck-ness</w:t>
      </w:r>
      <w:r w:rsidRPr="004F62F8">
        <w:rPr>
          <w:u w:val="single"/>
        </w:rPr>
        <w:t xml:space="preserve">. It is a moment, for some, </w:t>
      </w:r>
      <w:r w:rsidRPr="004F62F8">
        <w:rPr>
          <w:highlight w:val="green"/>
          <w:u w:val="single"/>
        </w:rPr>
        <w:t xml:space="preserve">of being </w:t>
      </w:r>
      <w:r w:rsidRPr="004F62F8">
        <w:rPr>
          <w:rStyle w:val="Emphasis"/>
          <w:highlight w:val="green"/>
        </w:rPr>
        <w:t>trapped</w:t>
      </w:r>
      <w:r w:rsidRPr="004F62F8">
        <w:rPr>
          <w:highlight w:val="green"/>
          <w:u w:val="single"/>
        </w:rPr>
        <w:t xml:space="preserve"> in what one sees and who one is</w:t>
      </w:r>
      <w:r w:rsidRPr="004F62F8">
        <w:rPr>
          <w:u w:val="single"/>
        </w:rPr>
        <w:t xml:space="preserve">. One essentially feels pinned down and suffocated by their embodied </w:t>
      </w:r>
      <w:proofErr w:type="gramStart"/>
      <w:r w:rsidRPr="004F62F8">
        <w:rPr>
          <w:u w:val="single"/>
        </w:rPr>
        <w:t>experience.</w:t>
      </w:r>
      <w:r w:rsidRPr="009F635A">
        <w:rPr>
          <w:sz w:val="12"/>
        </w:rPr>
        <w:t>¶</w:t>
      </w:r>
      <w:proofErr w:type="gramEnd"/>
      <w:r w:rsidRPr="004F62F8">
        <w:rPr>
          <w:sz w:val="8"/>
        </w:rPr>
        <w:t xml:space="preserve"> Rather than stuck-ness presenting an opportunity to look clearly into suffering and cultivate wisdom, </w:t>
      </w:r>
      <w:r w:rsidRPr="004F62F8">
        <w:rPr>
          <w:highlight w:val="green"/>
          <w:u w:val="single"/>
        </w:rPr>
        <w:t>this</w:t>
      </w:r>
      <w:r w:rsidRPr="004F62F8">
        <w:rPr>
          <w:u w:val="single"/>
        </w:rPr>
        <w:t xml:space="preserve"> stuck-ness can </w:t>
      </w:r>
      <w:r w:rsidRPr="004F62F8">
        <w:rPr>
          <w:highlight w:val="green"/>
          <w:u w:val="single"/>
        </w:rPr>
        <w:t xml:space="preserve">cause a person to </w:t>
      </w:r>
      <w:r w:rsidRPr="004F62F8">
        <w:rPr>
          <w:rStyle w:val="Emphasis"/>
          <w:highlight w:val="green"/>
        </w:rPr>
        <w:t>deepen</w:t>
      </w:r>
      <w:r w:rsidRPr="004F62F8">
        <w:rPr>
          <w:highlight w:val="green"/>
          <w:u w:val="single"/>
        </w:rPr>
        <w:t xml:space="preserve"> into their </w:t>
      </w:r>
      <w:r w:rsidRPr="004F62F8">
        <w:rPr>
          <w:rStyle w:val="Emphasis"/>
          <w:highlight w:val="green"/>
        </w:rPr>
        <w:t>suffering</w:t>
      </w:r>
      <w:r w:rsidRPr="004F62F8">
        <w:rPr>
          <w:highlight w:val="green"/>
          <w:u w:val="single"/>
        </w:rPr>
        <w:t xml:space="preserve">, become </w:t>
      </w:r>
      <w:r w:rsidRPr="004F62F8">
        <w:rPr>
          <w:rStyle w:val="Emphasis"/>
          <w:highlight w:val="green"/>
        </w:rPr>
        <w:t>trapped</w:t>
      </w:r>
      <w:r w:rsidRPr="004F62F8">
        <w:rPr>
          <w:highlight w:val="green"/>
          <w:u w:val="single"/>
        </w:rPr>
        <w:t xml:space="preserve"> by it</w:t>
      </w:r>
      <w:r w:rsidRPr="004F62F8">
        <w:rPr>
          <w:u w:val="single"/>
        </w:rPr>
        <w:t xml:space="preserve">. In this position, </w:t>
      </w:r>
      <w:r w:rsidRPr="004F62F8">
        <w:rPr>
          <w:highlight w:val="green"/>
          <w:u w:val="single"/>
        </w:rPr>
        <w:t xml:space="preserve">the </w:t>
      </w:r>
      <w:r w:rsidRPr="004F62F8">
        <w:rPr>
          <w:rStyle w:val="Emphasis"/>
          <w:highlight w:val="green"/>
        </w:rPr>
        <w:t>breath</w:t>
      </w:r>
      <w:r w:rsidRPr="004F62F8">
        <w:rPr>
          <w:highlight w:val="green"/>
          <w:u w:val="single"/>
        </w:rPr>
        <w:t xml:space="preserve"> becomes </w:t>
      </w:r>
      <w:r w:rsidRPr="004F62F8">
        <w:rPr>
          <w:rStyle w:val="Emphasis"/>
          <w:highlight w:val="green"/>
        </w:rPr>
        <w:t>shallow</w:t>
      </w:r>
      <w:r w:rsidRPr="004F62F8">
        <w:rPr>
          <w:highlight w:val="green"/>
          <w:u w:val="single"/>
        </w:rPr>
        <w:t xml:space="preserve"> and cornered</w:t>
      </w:r>
      <w:r w:rsidRPr="004F62F8">
        <w:rPr>
          <w:u w:val="single"/>
        </w:rPr>
        <w:t xml:space="preserve">. </w:t>
      </w:r>
      <w:r w:rsidRPr="004F62F8">
        <w:rPr>
          <w:highlight w:val="green"/>
          <w:u w:val="single"/>
        </w:rPr>
        <w:t xml:space="preserve">The person becomes </w:t>
      </w:r>
      <w:r w:rsidRPr="004F62F8">
        <w:rPr>
          <w:rStyle w:val="Emphasis"/>
          <w:highlight w:val="green"/>
        </w:rPr>
        <w:t>less interconnected</w:t>
      </w:r>
      <w:r w:rsidRPr="004F62F8">
        <w:rPr>
          <w:u w:val="single"/>
        </w:rPr>
        <w:t xml:space="preserve"> with the world around them, and more suffocated by the body in which they abide</w:t>
      </w:r>
      <w:r w:rsidRPr="004F62F8">
        <w:rPr>
          <w:sz w:val="8"/>
        </w:rPr>
        <w:t xml:space="preserve">. Rather than an existence that allows for calmness of body as a condition of the practice, one exists in panic and distress. </w:t>
      </w:r>
      <w:r w:rsidRPr="004F62F8">
        <w:rPr>
          <w:u w:val="single"/>
        </w:rPr>
        <w:t xml:space="preserve">Rather than the </w:t>
      </w:r>
      <w:r w:rsidRPr="004F62F8">
        <w:rPr>
          <w:rStyle w:val="Emphasis"/>
          <w:highlight w:val="green"/>
        </w:rPr>
        <w:t>breath</w:t>
      </w:r>
      <w:r w:rsidRPr="004F62F8">
        <w:rPr>
          <w:u w:val="single"/>
        </w:rPr>
        <w:t xml:space="preserve"> flowing in and out, it </w:t>
      </w:r>
      <w:r w:rsidRPr="004F62F8">
        <w:rPr>
          <w:highlight w:val="green"/>
          <w:u w:val="single"/>
        </w:rPr>
        <w:t xml:space="preserve">is </w:t>
      </w:r>
      <w:r w:rsidRPr="004F62F8">
        <w:rPr>
          <w:rStyle w:val="Emphasis"/>
          <w:highlight w:val="green"/>
        </w:rPr>
        <w:t>labored</w:t>
      </w:r>
      <w:r w:rsidRPr="004F62F8">
        <w:rPr>
          <w:u w:val="single"/>
        </w:rPr>
        <w:t xml:space="preserve"> and </w:t>
      </w:r>
      <w:r w:rsidRPr="004F62F8">
        <w:rPr>
          <w:rStyle w:val="Emphasis"/>
        </w:rPr>
        <w:t>caught</w:t>
      </w:r>
      <w:r w:rsidRPr="004F62F8">
        <w:rPr>
          <w:sz w:val="8"/>
        </w:rPr>
        <w:t xml:space="preserve">. Where anxiety and depression are strong, or the presence of suicidal ideation is present too, this stuck-ness and gripped-ness could strikingly and perhaps dangerously panic and distress the trans practitioner within the act of meditation. Thus, instead of meditation existing as a means of realization into these forms of suffering, it can place deepened attention onto sites of suffering and traumatization. This internal experience then poses not only philosophical problematics toward realizing non-dualism and transience but embodied ones </w:t>
      </w:r>
      <w:proofErr w:type="gramStart"/>
      <w:r w:rsidRPr="004F62F8">
        <w:rPr>
          <w:sz w:val="8"/>
        </w:rPr>
        <w:t>too.</w:t>
      </w:r>
      <w:r w:rsidRPr="009F635A">
        <w:rPr>
          <w:sz w:val="12"/>
        </w:rPr>
        <w:t>¶</w:t>
      </w:r>
      <w:proofErr w:type="gramEnd"/>
      <w:r w:rsidRPr="004F62F8">
        <w:rPr>
          <w:sz w:val="8"/>
        </w:rPr>
        <w:t xml:space="preserve"> These questions of embodied pain and the difficulties of realizing transience return us to the topic of trauma within meditation. Treleaven writes, “</w:t>
      </w:r>
      <w:r w:rsidRPr="004F62F8">
        <w:rPr>
          <w:highlight w:val="green"/>
          <w:u w:val="single"/>
        </w:rPr>
        <w:t xml:space="preserve">When we ask someone with </w:t>
      </w:r>
      <w:r w:rsidRPr="004F62F8">
        <w:rPr>
          <w:rStyle w:val="Emphasis"/>
          <w:highlight w:val="green"/>
        </w:rPr>
        <w:t>trauma</w:t>
      </w:r>
      <w:r w:rsidRPr="004F62F8">
        <w:rPr>
          <w:highlight w:val="green"/>
          <w:u w:val="single"/>
        </w:rPr>
        <w:t xml:space="preserve"> to pay</w:t>
      </w:r>
      <w:r w:rsidRPr="004F62F8">
        <w:rPr>
          <w:u w:val="single"/>
        </w:rPr>
        <w:t xml:space="preserve"> close, sustained </w:t>
      </w:r>
      <w:r w:rsidRPr="004F62F8">
        <w:rPr>
          <w:highlight w:val="green"/>
          <w:u w:val="single"/>
        </w:rPr>
        <w:t xml:space="preserve">attention to their </w:t>
      </w:r>
      <w:r w:rsidRPr="004F62F8">
        <w:rPr>
          <w:rStyle w:val="Emphasis"/>
          <w:highlight w:val="green"/>
        </w:rPr>
        <w:t>internal world</w:t>
      </w:r>
      <w:r w:rsidRPr="004F62F8">
        <w:rPr>
          <w:u w:val="single"/>
        </w:rPr>
        <w:t xml:space="preserve">, </w:t>
      </w:r>
      <w:r w:rsidRPr="004F62F8">
        <w:rPr>
          <w:highlight w:val="green"/>
          <w:u w:val="single"/>
        </w:rPr>
        <w:t>we invite</w:t>
      </w:r>
      <w:r w:rsidRPr="004F62F8">
        <w:rPr>
          <w:u w:val="single"/>
        </w:rPr>
        <w:t xml:space="preserve"> them into </w:t>
      </w:r>
      <w:r w:rsidRPr="004F62F8">
        <w:rPr>
          <w:rStyle w:val="Emphasis"/>
          <w:highlight w:val="green"/>
        </w:rPr>
        <w:t>contact</w:t>
      </w:r>
      <w:r w:rsidRPr="004F62F8">
        <w:rPr>
          <w:highlight w:val="green"/>
          <w:u w:val="single"/>
        </w:rPr>
        <w:t xml:space="preserve"> with </w:t>
      </w:r>
      <w:r w:rsidRPr="004F62F8">
        <w:rPr>
          <w:rStyle w:val="Emphasis"/>
          <w:highlight w:val="green"/>
        </w:rPr>
        <w:t>traumatic stimuli</w:t>
      </w:r>
      <w:r w:rsidRPr="004F62F8">
        <w:rPr>
          <w:u w:val="single"/>
        </w:rPr>
        <w:t xml:space="preserve">—thoughts, images, memories, and physical sensations that may relate to a traumatic event. As my friend experienced, this can aggravate and intensify symptoms of traumatic stress, in some cases even lead to </w:t>
      </w:r>
      <w:proofErr w:type="spellStart"/>
      <w:r w:rsidRPr="004F62F8">
        <w:rPr>
          <w:u w:val="single"/>
        </w:rPr>
        <w:t>retraumatization</w:t>
      </w:r>
      <w:proofErr w:type="spellEnd"/>
      <w:r w:rsidRPr="004F62F8">
        <w:rPr>
          <w:u w:val="single"/>
        </w:rPr>
        <w:t>—a relapse into an intensely traumatized state</w:t>
      </w:r>
      <w:r w:rsidRPr="004F62F8">
        <w:rPr>
          <w:sz w:val="8"/>
        </w:rPr>
        <w:t xml:space="preserve">” (Treleaven 2018, p. 6) </w:t>
      </w:r>
      <w:r w:rsidRPr="004F62F8">
        <w:rPr>
          <w:u w:val="single"/>
        </w:rPr>
        <w:t xml:space="preserve">Here </w:t>
      </w:r>
      <w:r w:rsidRPr="004F62F8">
        <w:rPr>
          <w:rStyle w:val="Emphasis"/>
        </w:rPr>
        <w:t xml:space="preserve">gender </w:t>
      </w:r>
      <w:r w:rsidRPr="004F62F8">
        <w:rPr>
          <w:rStyle w:val="Emphasis"/>
          <w:highlight w:val="green"/>
        </w:rPr>
        <w:t>dysphoria</w:t>
      </w:r>
      <w:r w:rsidRPr="004F62F8">
        <w:rPr>
          <w:highlight w:val="green"/>
          <w:u w:val="single"/>
        </w:rPr>
        <w:t xml:space="preserve"> can become </w:t>
      </w:r>
      <w:r w:rsidRPr="004F62F8">
        <w:rPr>
          <w:rStyle w:val="Emphasis"/>
          <w:highlight w:val="green"/>
        </w:rPr>
        <w:t>heightened</w:t>
      </w:r>
      <w:r w:rsidRPr="004F62F8">
        <w:rPr>
          <w:u w:val="single"/>
        </w:rPr>
        <w:t xml:space="preserve"> in meditation, such that the mind becomes hyper-focused on its bodily and psychical remembrances</w:t>
      </w:r>
      <w:r w:rsidRPr="004F62F8">
        <w:rPr>
          <w:sz w:val="8"/>
        </w:rPr>
        <w:t xml:space="preserve">, the mind becomes tightened in its suffocation of a solid and inescapable self and body, and the mind is potentially unable to open to an unobscured and transient reality. </w:t>
      </w:r>
      <w:r w:rsidRPr="004F62F8">
        <w:rPr>
          <w:u w:val="single"/>
        </w:rPr>
        <w:t xml:space="preserve">Again, we present here philosophical and material challenges, the latter of a clearly painful and burdened </w:t>
      </w:r>
      <w:proofErr w:type="gramStart"/>
      <w:r w:rsidRPr="004F62F8">
        <w:rPr>
          <w:u w:val="single"/>
        </w:rPr>
        <w:t>nature.</w:t>
      </w:r>
      <w:r w:rsidRPr="009F635A">
        <w:rPr>
          <w:sz w:val="12"/>
        </w:rPr>
        <w:t>¶</w:t>
      </w:r>
      <w:proofErr w:type="gramEnd"/>
      <w:r w:rsidRPr="004F62F8">
        <w:rPr>
          <w:sz w:val="12"/>
          <w:u w:val="single"/>
        </w:rPr>
        <w:t xml:space="preserve"> </w:t>
      </w:r>
      <w:r w:rsidRPr="004F62F8">
        <w:rPr>
          <w:sz w:val="8"/>
        </w:rPr>
        <w:t xml:space="preserve">Related to the philosophical dimension of this work, part of what I am raising here is that a gender dysphoric person whose body and mind are at war with themselves and their greater oppressive society may have difficulties experiencing the Buddhist concepts put forward by Suzuki Roshi, specifically emptiness, non-dualism, and ordinary mind. Perhaps more strikingly, trans people with gender dysphoria may experience heightened distress through this process of meditation, felt as a more heightened dualistic and incomplete sense of self. If, in meditation, the body and mind feel fundamentally like “two,” such that it is existing between separate and torn spheres/genders, and entirely not like “one,” such that the body feels fundamentally incomplete, uncomfortable, and unsafe, can the gender dysphoric person achieve this realization of non-dualism in </w:t>
      </w:r>
      <w:proofErr w:type="spellStart"/>
      <w:r w:rsidRPr="004F62F8">
        <w:rPr>
          <w:sz w:val="8"/>
        </w:rPr>
        <w:t>Sōtō</w:t>
      </w:r>
      <w:proofErr w:type="spellEnd"/>
      <w:r w:rsidRPr="004F62F8">
        <w:rPr>
          <w:sz w:val="8"/>
        </w:rPr>
        <w:t xml:space="preserve"> Zen meditation? This sense of being fundamentally at war between a solid and stuck body and mind presents challenges to this “most important teaching: not two, and not one. Our body and mind are not two and not one (Suzuki 1975, p. 25)</w:t>
      </w:r>
      <w:proofErr w:type="gramStart"/>
      <w:r w:rsidRPr="004F62F8">
        <w:rPr>
          <w:sz w:val="8"/>
        </w:rPr>
        <w:t>.”</w:t>
      </w:r>
      <w:r w:rsidRPr="009F635A">
        <w:rPr>
          <w:sz w:val="12"/>
        </w:rPr>
        <w:t>¶</w:t>
      </w:r>
      <w:proofErr w:type="gramEnd"/>
      <w:r w:rsidRPr="004F62F8">
        <w:rPr>
          <w:sz w:val="8"/>
        </w:rPr>
        <w:t xml:space="preserve"> </w:t>
      </w:r>
      <w:r w:rsidRPr="004F62F8">
        <w:rPr>
          <w:u w:val="single"/>
        </w:rPr>
        <w:t xml:space="preserve">Not only can the mind become hyper-focused on remembrance, but </w:t>
      </w:r>
      <w:r w:rsidRPr="004F62F8">
        <w:rPr>
          <w:highlight w:val="green"/>
          <w:u w:val="single"/>
        </w:rPr>
        <w:t>notions of a “</w:t>
      </w:r>
      <w:r w:rsidRPr="004F62F8">
        <w:rPr>
          <w:rStyle w:val="Emphasis"/>
          <w:highlight w:val="green"/>
        </w:rPr>
        <w:t>self</w:t>
      </w:r>
      <w:r w:rsidRPr="004F62F8">
        <w:rPr>
          <w:highlight w:val="green"/>
          <w:u w:val="single"/>
        </w:rPr>
        <w:t>,”</w:t>
      </w:r>
      <w:r w:rsidRPr="004F62F8">
        <w:rPr>
          <w:u w:val="single"/>
        </w:rPr>
        <w:t xml:space="preserve"> including a </w:t>
      </w:r>
      <w:r w:rsidRPr="004F62F8">
        <w:rPr>
          <w:rStyle w:val="Emphasis"/>
        </w:rPr>
        <w:t>wrong</w:t>
      </w:r>
      <w:r w:rsidRPr="004F62F8">
        <w:rPr>
          <w:u w:val="single"/>
        </w:rPr>
        <w:t xml:space="preserve"> and </w:t>
      </w:r>
      <w:r w:rsidRPr="004F62F8">
        <w:rPr>
          <w:rStyle w:val="Emphasis"/>
        </w:rPr>
        <w:t>long-denied</w:t>
      </w:r>
      <w:r w:rsidRPr="004F62F8">
        <w:rPr>
          <w:u w:val="single"/>
        </w:rPr>
        <w:t xml:space="preserve"> “self,” </w:t>
      </w:r>
      <w:r w:rsidRPr="004F62F8">
        <w:rPr>
          <w:highlight w:val="green"/>
          <w:u w:val="single"/>
        </w:rPr>
        <w:t xml:space="preserve">may become </w:t>
      </w:r>
      <w:r w:rsidRPr="004F62F8">
        <w:rPr>
          <w:rStyle w:val="Emphasis"/>
          <w:highlight w:val="green"/>
        </w:rPr>
        <w:t>painfully evident</w:t>
      </w:r>
      <w:r w:rsidRPr="004F62F8">
        <w:rPr>
          <w:sz w:val="8"/>
        </w:rPr>
        <w:t xml:space="preserve">. Here, I’d like to think with another Buddhist psychological term known as “the trance of unworthiness.” In her book Radical Acceptance: Embracing Your Life with the Heart of a Buddha (2003), Dr. Tara Brach theorizes desire, shame, and the feeling of moving through the world as though “not enough.” Brach introduces her reader to the concept “the trance of unworthiness.” In this trance, Brach argues one feels as though they are lacking, insignificant, stuck, and unworthy of love and belonging. Brach articulates how this trance can be experienced in myriad ways, but one ultimately operates from an underlying “knowledge” they are flawed. This sense of being fundamentally flawed permeates a person’s </w:t>
      </w:r>
      <w:proofErr w:type="gramStart"/>
      <w:r w:rsidRPr="004F62F8">
        <w:rPr>
          <w:sz w:val="8"/>
        </w:rPr>
        <w:t>life.</w:t>
      </w:r>
      <w:r w:rsidRPr="009F635A">
        <w:rPr>
          <w:sz w:val="12"/>
        </w:rPr>
        <w:t>¶</w:t>
      </w:r>
      <w:proofErr w:type="gramEnd"/>
      <w:r w:rsidRPr="004F62F8">
        <w:rPr>
          <w:sz w:val="8"/>
        </w:rPr>
        <w:t xml:space="preserve"> Brach explains how much of a person’s present pains, reactions, and “trances of unworthiness” stem from childhood; notably, a continued reception of “no” in the face of one’s desires and needs. She </w:t>
      </w:r>
      <w:proofErr w:type="gramStart"/>
      <w:r w:rsidRPr="004F62F8">
        <w:rPr>
          <w:sz w:val="8"/>
        </w:rPr>
        <w:t>writes,</w:t>
      </w:r>
      <w:r w:rsidRPr="009F635A">
        <w:rPr>
          <w:sz w:val="12"/>
        </w:rPr>
        <w:t>¶</w:t>
      </w:r>
      <w:proofErr w:type="gramEnd"/>
      <w:r w:rsidRPr="004F62F8">
        <w:rPr>
          <w:sz w:val="8"/>
        </w:rPr>
        <w:t xml:space="preserve"> Our sense of self emerges from the ground level of all experience—our reactivity to intense pleasant or unpleasant sensations. When we want loving attention… we are feeling certain sensations in our body—perhaps the aching of longing around the heart, as well as excitement and openness. When the answer to our need and desire is no, the physical sensations of contraction we experience are intense. We feel shame—the desire to hide—and the danger of fear. When we experience this wanting and not getting over and over, we make an enduring association: Our wanting leads to fear and shame. This intense cluster of reactive feelings, locked in the body, forms the energetic core of a wanting </w:t>
      </w:r>
      <w:proofErr w:type="gramStart"/>
      <w:r w:rsidRPr="004F62F8">
        <w:rPr>
          <w:sz w:val="8"/>
        </w:rPr>
        <w:t>self.</w:t>
      </w:r>
      <w:r w:rsidRPr="009F635A">
        <w:rPr>
          <w:sz w:val="12"/>
        </w:rPr>
        <w:t>¶</w:t>
      </w:r>
      <w:proofErr w:type="gramEnd"/>
      <w:r w:rsidRPr="004F62F8">
        <w:rPr>
          <w:sz w:val="8"/>
        </w:rPr>
        <w:t xml:space="preserve"> (Brach 2003, p. </w:t>
      </w:r>
      <w:proofErr w:type="gramStart"/>
      <w:r w:rsidRPr="004F62F8">
        <w:rPr>
          <w:sz w:val="8"/>
        </w:rPr>
        <w:t>135)</w:t>
      </w:r>
      <w:r w:rsidRPr="009F635A">
        <w:rPr>
          <w:sz w:val="12"/>
        </w:rPr>
        <w:t>¶</w:t>
      </w:r>
      <w:proofErr w:type="gramEnd"/>
      <w:r w:rsidRPr="004F62F8">
        <w:rPr>
          <w:sz w:val="8"/>
        </w:rPr>
        <w:t xml:space="preserve"> </w:t>
      </w:r>
      <w:r w:rsidRPr="004F62F8">
        <w:rPr>
          <w:highlight w:val="green"/>
          <w:u w:val="single"/>
        </w:rPr>
        <w:t xml:space="preserve">One’s “self” is </w:t>
      </w:r>
      <w:r w:rsidRPr="004F62F8">
        <w:rPr>
          <w:rStyle w:val="Emphasis"/>
          <w:highlight w:val="green"/>
        </w:rPr>
        <w:t>constructed</w:t>
      </w:r>
      <w:r w:rsidRPr="004F62F8">
        <w:rPr>
          <w:highlight w:val="green"/>
          <w:u w:val="single"/>
        </w:rPr>
        <w:t xml:space="preserve"> around a person’s </w:t>
      </w:r>
      <w:r w:rsidRPr="004F62F8">
        <w:rPr>
          <w:rStyle w:val="Emphasis"/>
          <w:highlight w:val="green"/>
        </w:rPr>
        <w:t>desires</w:t>
      </w:r>
      <w:r w:rsidRPr="004F62F8">
        <w:rPr>
          <w:highlight w:val="green"/>
          <w:u w:val="single"/>
        </w:rPr>
        <w:t xml:space="preserve"> and their </w:t>
      </w:r>
      <w:r w:rsidRPr="004F62F8">
        <w:rPr>
          <w:rStyle w:val="Emphasis"/>
          <w:highlight w:val="green"/>
        </w:rPr>
        <w:t>impossibilities</w:t>
      </w:r>
      <w:r w:rsidRPr="004F62F8">
        <w:rPr>
          <w:u w:val="single"/>
        </w:rPr>
        <w:t>. One’s desires—one’s yearning, wishes, wanting, call—are formative to the development of one’s identities</w:t>
      </w:r>
      <w:r w:rsidRPr="004F62F8">
        <w:rPr>
          <w:sz w:val="8"/>
        </w:rPr>
        <w:t>. Though not addressed in Brach’s book, I argue these nodes of desire are particularly significant when entering the realm of transness. In this way, the “no” a trans person experiences may not be a generalized “no” but one tender to the context of the body at hand. For the trans person, what was once a “no,” a rejection of violence to which one faced subjection, has heavy and upsetting implications, for the body remembers that moment of “no”—that moment one’s personhood, ability to live free (in peace and from violence), was foreclosed. In turn, in the present or future, one is foreclosed by that past (and yet present) trauma and remembrance. One is panicked, closed down, and fearful. One’s world is temporarily ended now, even for a brief moment, because of a world shamed or un-allowed long ago. The trans frame thus embodies particular waves of fear and shame in the face of “</w:t>
      </w:r>
      <w:proofErr w:type="spellStart"/>
      <w:r w:rsidRPr="004F62F8">
        <w:rPr>
          <w:sz w:val="8"/>
        </w:rPr>
        <w:t>no”s</w:t>
      </w:r>
      <w:proofErr w:type="spellEnd"/>
      <w:r w:rsidRPr="004F62F8">
        <w:rPr>
          <w:sz w:val="8"/>
        </w:rPr>
        <w:t>, specifically “</w:t>
      </w:r>
      <w:proofErr w:type="spellStart"/>
      <w:r w:rsidRPr="004F62F8">
        <w:rPr>
          <w:sz w:val="8"/>
        </w:rPr>
        <w:t>no”s</w:t>
      </w:r>
      <w:proofErr w:type="spellEnd"/>
      <w:r w:rsidRPr="004F62F8">
        <w:rPr>
          <w:sz w:val="8"/>
        </w:rPr>
        <w:t xml:space="preserve"> surrounding a trans person’s body, desire, and worth.</w:t>
      </w:r>
      <w:r w:rsidRPr="009F635A">
        <w:rPr>
          <w:sz w:val="12"/>
        </w:rPr>
        <w:t>¶</w:t>
      </w:r>
      <w:r w:rsidRPr="004F62F8">
        <w:rPr>
          <w:sz w:val="8"/>
        </w:rPr>
        <w:t xml:space="preserve"> While people who do not experience gender dysphoria also struggle with </w:t>
      </w:r>
      <w:proofErr w:type="spellStart"/>
      <w:r w:rsidRPr="004F62F8">
        <w:rPr>
          <w:sz w:val="8"/>
        </w:rPr>
        <w:t>shenpa</w:t>
      </w:r>
      <w:proofErr w:type="spellEnd"/>
      <w:r w:rsidRPr="004F62F8">
        <w:rPr>
          <w:sz w:val="8"/>
        </w:rPr>
        <w:t xml:space="preserve"> and this “trance of unworthiness” (of course, neither Brach nor </w:t>
      </w:r>
      <w:proofErr w:type="spellStart"/>
      <w:r w:rsidRPr="004F62F8">
        <w:rPr>
          <w:sz w:val="8"/>
        </w:rPr>
        <w:t>Chödrön’s</w:t>
      </w:r>
      <w:proofErr w:type="spellEnd"/>
      <w:r w:rsidRPr="004F62F8">
        <w:rPr>
          <w:sz w:val="8"/>
        </w:rPr>
        <w:t xml:space="preserve"> texts are aiming to specifically capture transgender experiences), I believe there is something substantial about the experience of distress that may arise in </w:t>
      </w:r>
      <w:proofErr w:type="spellStart"/>
      <w:r w:rsidRPr="004F62F8">
        <w:rPr>
          <w:sz w:val="8"/>
        </w:rPr>
        <w:t>Sōtō</w:t>
      </w:r>
      <w:proofErr w:type="spellEnd"/>
      <w:r w:rsidRPr="004F62F8">
        <w:rPr>
          <w:sz w:val="8"/>
        </w:rPr>
        <w:t xml:space="preserve"> Zen meditation for transgender, gender dysphoric practitioners. The fact that </w:t>
      </w:r>
      <w:proofErr w:type="spellStart"/>
      <w:r w:rsidRPr="004F62F8">
        <w:rPr>
          <w:sz w:val="8"/>
        </w:rPr>
        <w:t>Sōtō</w:t>
      </w:r>
      <w:proofErr w:type="spellEnd"/>
      <w:r w:rsidRPr="004F62F8">
        <w:rPr>
          <w:sz w:val="8"/>
        </w:rPr>
        <w:t xml:space="preserve"> Zen meditation may open transgender, gender dysphoric practitioners to increased remembrance of trauma and sustained psychical distress is something we must as scholars pay attention to and seek to understand with clarity and </w:t>
      </w:r>
      <w:proofErr w:type="gramStart"/>
      <w:r w:rsidRPr="004F62F8">
        <w:rPr>
          <w:sz w:val="8"/>
        </w:rPr>
        <w:t>precision.</w:t>
      </w:r>
      <w:r w:rsidRPr="009F635A">
        <w:rPr>
          <w:sz w:val="12"/>
        </w:rPr>
        <w:t>¶</w:t>
      </w:r>
      <w:proofErr w:type="gramEnd"/>
      <w:r w:rsidRPr="004F62F8">
        <w:rPr>
          <w:sz w:val="8"/>
        </w:rPr>
        <w:t xml:space="preserve"> </w:t>
      </w:r>
      <w:r w:rsidRPr="004F62F8">
        <w:rPr>
          <w:u w:val="single"/>
        </w:rPr>
        <w:t xml:space="preserve">I am arguing </w:t>
      </w:r>
      <w:r w:rsidRPr="004F62F8">
        <w:rPr>
          <w:highlight w:val="green"/>
          <w:u w:val="single"/>
        </w:rPr>
        <w:t xml:space="preserve">there is a </w:t>
      </w:r>
      <w:r w:rsidRPr="004F62F8">
        <w:rPr>
          <w:rStyle w:val="Emphasis"/>
          <w:highlight w:val="green"/>
        </w:rPr>
        <w:t>co-constitutive trauma</w:t>
      </w:r>
      <w:r w:rsidRPr="004F62F8">
        <w:rPr>
          <w:highlight w:val="green"/>
          <w:u w:val="single"/>
        </w:rPr>
        <w:t xml:space="preserve"> of body and mind within </w:t>
      </w:r>
      <w:r w:rsidRPr="004F62F8">
        <w:rPr>
          <w:rStyle w:val="Emphasis"/>
          <w:highlight w:val="green"/>
        </w:rPr>
        <w:t>meditation</w:t>
      </w:r>
      <w:r w:rsidRPr="004F62F8">
        <w:rPr>
          <w:highlight w:val="green"/>
          <w:u w:val="single"/>
        </w:rPr>
        <w:t xml:space="preserve"> for gender dysphoric practitioners</w:t>
      </w:r>
      <w:r w:rsidRPr="004F62F8">
        <w:rPr>
          <w:u w:val="single"/>
        </w:rPr>
        <w:t xml:space="preserve">. Within a gender dysphoric meditation experience, then, the body can dissociate and exacerbate traumatic memories of its gendered past, challenged gendered present, and perhaps anxious and fearful embodied future. </w:t>
      </w:r>
      <w:r w:rsidRPr="004F62F8">
        <w:rPr>
          <w:highlight w:val="green"/>
          <w:u w:val="single"/>
        </w:rPr>
        <w:t>Within meditation</w:t>
      </w:r>
      <w:r w:rsidRPr="004F62F8">
        <w:rPr>
          <w:u w:val="single"/>
        </w:rPr>
        <w:t xml:space="preserve">, </w:t>
      </w:r>
      <w:r w:rsidRPr="004F62F8">
        <w:rPr>
          <w:highlight w:val="green"/>
          <w:u w:val="single"/>
        </w:rPr>
        <w:t xml:space="preserve">the gender dysphoric person’s mind </w:t>
      </w:r>
      <w:r w:rsidRPr="004F62F8">
        <w:rPr>
          <w:rStyle w:val="Emphasis"/>
          <w:highlight w:val="green"/>
        </w:rPr>
        <w:t>cannot escape</w:t>
      </w:r>
      <w:r w:rsidRPr="004F62F8">
        <w:rPr>
          <w:u w:val="single"/>
        </w:rPr>
        <w:t xml:space="preserve">. The mind is gripped. The mind is triggered. </w:t>
      </w:r>
      <w:r w:rsidRPr="004F62F8">
        <w:rPr>
          <w:highlight w:val="green"/>
          <w:u w:val="single"/>
        </w:rPr>
        <w:t xml:space="preserve">The mind is </w:t>
      </w:r>
      <w:r w:rsidRPr="004F62F8">
        <w:rPr>
          <w:rStyle w:val="Emphasis"/>
          <w:highlight w:val="green"/>
        </w:rPr>
        <w:t>aware</w:t>
      </w:r>
      <w:r w:rsidRPr="004F62F8">
        <w:rPr>
          <w:highlight w:val="green"/>
          <w:u w:val="single"/>
        </w:rPr>
        <w:t xml:space="preserve"> of what it is not</w:t>
      </w:r>
      <w:r w:rsidRPr="004F62F8">
        <w:rPr>
          <w:u w:val="single"/>
        </w:rPr>
        <w:t xml:space="preserve"> (worthy) </w:t>
      </w:r>
      <w:r w:rsidRPr="004F62F8">
        <w:rPr>
          <w:highlight w:val="green"/>
          <w:u w:val="single"/>
        </w:rPr>
        <w:t>and what it is</w:t>
      </w:r>
      <w:r w:rsidRPr="004F62F8">
        <w:rPr>
          <w:u w:val="single"/>
        </w:rPr>
        <w:t xml:space="preserve"> (a </w:t>
      </w:r>
      <w:r w:rsidRPr="004F62F8">
        <w:rPr>
          <w:rStyle w:val="Emphasis"/>
        </w:rPr>
        <w:t>failed gender</w:t>
      </w:r>
      <w:r w:rsidRPr="004F62F8">
        <w:rPr>
          <w:u w:val="single"/>
        </w:rPr>
        <w:t>).</w:t>
      </w:r>
      <w:r w:rsidRPr="004F62F8">
        <w:rPr>
          <w:sz w:val="8"/>
        </w:rPr>
        <w:t xml:space="preserve"> The mind is aware of what it is not (the gender they see themself as) and what it is (a failed child). The mind remembers what it is not (supported) and what it is (never belonging). </w:t>
      </w:r>
      <w:r w:rsidRPr="004F62F8">
        <w:rPr>
          <w:u w:val="single"/>
        </w:rPr>
        <w:t xml:space="preserve">For some, </w:t>
      </w:r>
      <w:r w:rsidRPr="004F62F8">
        <w:rPr>
          <w:highlight w:val="green"/>
          <w:u w:val="single"/>
        </w:rPr>
        <w:t xml:space="preserve">meditation may be a </w:t>
      </w:r>
      <w:r w:rsidRPr="004F62F8">
        <w:rPr>
          <w:rStyle w:val="Emphasis"/>
          <w:highlight w:val="green"/>
        </w:rPr>
        <w:t>space</w:t>
      </w:r>
      <w:r w:rsidRPr="004F62F8">
        <w:rPr>
          <w:highlight w:val="green"/>
          <w:u w:val="single"/>
        </w:rPr>
        <w:t xml:space="preserve"> of </w:t>
      </w:r>
      <w:r w:rsidRPr="004F62F8">
        <w:rPr>
          <w:rStyle w:val="Emphasis"/>
          <w:highlight w:val="green"/>
        </w:rPr>
        <w:t>coming undone</w:t>
      </w:r>
      <w:r w:rsidRPr="004F62F8">
        <w:rPr>
          <w:u w:val="single"/>
        </w:rPr>
        <w:t>, meaning one’s solid sense of self, empty awareness of existence, and empty mind and transient self, are all possibilities within a normative meditation experience. I am suggesting that meditation and “</w:t>
      </w:r>
      <w:r w:rsidRPr="004F62F8">
        <w:rPr>
          <w:rStyle w:val="Emphasis"/>
          <w:highlight w:val="green"/>
        </w:rPr>
        <w:t>just sitting</w:t>
      </w:r>
      <w:r w:rsidRPr="004F62F8">
        <w:rPr>
          <w:u w:val="single"/>
        </w:rPr>
        <w:t xml:space="preserve">” </w:t>
      </w:r>
      <w:r w:rsidRPr="004F62F8">
        <w:rPr>
          <w:highlight w:val="green"/>
          <w:u w:val="single"/>
        </w:rPr>
        <w:t xml:space="preserve">can be </w:t>
      </w:r>
      <w:r w:rsidRPr="004F62F8">
        <w:rPr>
          <w:rStyle w:val="Emphasis"/>
          <w:highlight w:val="green"/>
        </w:rPr>
        <w:t>challenged experiences</w:t>
      </w:r>
      <w:r w:rsidRPr="004F62F8">
        <w:rPr>
          <w:highlight w:val="green"/>
          <w:u w:val="single"/>
        </w:rPr>
        <w:t xml:space="preserve"> within a </w:t>
      </w:r>
      <w:r w:rsidRPr="004F62F8">
        <w:rPr>
          <w:rStyle w:val="Emphasis"/>
          <w:highlight w:val="green"/>
        </w:rPr>
        <w:t>gender dysphoric body</w:t>
      </w:r>
      <w:r w:rsidRPr="004F62F8">
        <w:rPr>
          <w:u w:val="single"/>
        </w:rPr>
        <w:t xml:space="preserve"> in which the body is opening to a world of unending remembrances—a mind and body full of sustained gendered traumas.</w:t>
      </w:r>
    </w:p>
    <w:p w14:paraId="3B4811FE" w14:textId="77777777" w:rsidR="00AA1C43" w:rsidRPr="009F635A" w:rsidRDefault="00AA1C43" w:rsidP="00AA1C43">
      <w:pPr>
        <w:pStyle w:val="Heading4"/>
      </w:pPr>
      <w:r>
        <w:t xml:space="preserve">Their critique of trans normativity </w:t>
      </w:r>
      <w:r>
        <w:rPr>
          <w:u w:val="single"/>
        </w:rPr>
        <w:t>boxes out</w:t>
      </w:r>
      <w:r>
        <w:t xml:space="preserve"> solutions to </w:t>
      </w:r>
      <w:r w:rsidRPr="009F635A">
        <w:rPr>
          <w:u w:val="single"/>
        </w:rPr>
        <w:t>tangibly</w:t>
      </w:r>
      <w:r>
        <w:t xml:space="preserve"> reduce </w:t>
      </w:r>
      <w:r w:rsidRPr="009F635A">
        <w:rPr>
          <w:u w:val="single"/>
        </w:rPr>
        <w:t>trans suffering</w:t>
      </w:r>
      <w:r>
        <w:t>.</w:t>
      </w:r>
    </w:p>
    <w:p w14:paraId="56E7050E" w14:textId="77777777" w:rsidR="00AA1C43" w:rsidRPr="00A665C1" w:rsidRDefault="00AA1C43" w:rsidP="00AA1C43">
      <w:r w:rsidRPr="007D1C45">
        <w:rPr>
          <w:rStyle w:val="Style13ptBold"/>
        </w:rPr>
        <w:t>Buckner 22</w:t>
      </w:r>
      <w:r w:rsidRPr="007D1C45">
        <w:t xml:space="preserve">, </w:t>
      </w:r>
      <w:r>
        <w:t>Ray Buckner, PhD Student in Religious Studies at Northwestern University. Their scholarship focuses on trans embodiment, trauma, and sexual violence in American Buddhism. Their academic work is published in the Journal of Global Buddhism and Religions</w:t>
      </w:r>
      <w:r w:rsidRPr="007D1C45">
        <w:t xml:space="preserve">, </w:t>
      </w:r>
      <w:proofErr w:type="spellStart"/>
      <w:r w:rsidRPr="007D1C45">
        <w:t>Buddhistdoor</w:t>
      </w:r>
      <w:proofErr w:type="spellEnd"/>
      <w:r w:rsidRPr="007D1C45">
        <w:t xml:space="preserve"> Global, 3-31-2022 ["Dharma in Transition: A Buddhist Call for Trans Liberation," available on:  https://www.buddhistdoor.net/features/dharma-in-transition-a-buddhist-call-for-trans-liberation/, accessed:  2-28-</w:t>
      </w:r>
      <w:proofErr w:type="gramStart"/>
      <w:r w:rsidRPr="007D1C45">
        <w:t>2026]</w:t>
      </w:r>
      <w:proofErr w:type="spellStart"/>
      <w:r w:rsidRPr="007D1C45">
        <w:t>rrf</w:t>
      </w:r>
      <w:proofErr w:type="spellEnd"/>
      <w:proofErr w:type="gramEnd"/>
    </w:p>
    <w:p w14:paraId="77B9C45F" w14:textId="77777777" w:rsidR="00AA1C43" w:rsidRPr="009F635A" w:rsidRDefault="00AA1C43" w:rsidP="00AA1C43">
      <w:pPr>
        <w:rPr>
          <w:u w:val="single"/>
        </w:rPr>
      </w:pPr>
      <w:r w:rsidRPr="009F635A">
        <w:rPr>
          <w:sz w:val="16"/>
        </w:rPr>
        <w:t xml:space="preserve">In her book Radical Acceptance (Random House 2004), </w:t>
      </w:r>
      <w:r w:rsidRPr="00397F53">
        <w:rPr>
          <w:u w:val="single"/>
        </w:rPr>
        <w:t>American Buddhist teacher and psychologist Tara Brach speaks of what she calls the “trance of unworthiness.”</w:t>
      </w:r>
      <w:r w:rsidRPr="009F635A">
        <w:rPr>
          <w:sz w:val="16"/>
        </w:rPr>
        <w:t xml:space="preserve"> Brach describes how “</w:t>
      </w:r>
      <w:r w:rsidRPr="00397F53">
        <w:rPr>
          <w:highlight w:val="green"/>
          <w:u w:val="single"/>
        </w:rPr>
        <w:t>the trance of unworthiness</w:t>
      </w:r>
      <w:r w:rsidRPr="00397F53">
        <w:rPr>
          <w:u w:val="single"/>
        </w:rPr>
        <w:t xml:space="preserve">” is a state in which </w:t>
      </w:r>
      <w:r w:rsidRPr="00397F53">
        <w:rPr>
          <w:highlight w:val="green"/>
          <w:u w:val="single"/>
        </w:rPr>
        <w:t>people</w:t>
      </w:r>
      <w:r w:rsidRPr="00397F53">
        <w:rPr>
          <w:u w:val="single"/>
        </w:rPr>
        <w:t xml:space="preserve"> often </w:t>
      </w:r>
      <w:r w:rsidRPr="00397F53">
        <w:rPr>
          <w:highlight w:val="green"/>
          <w:u w:val="single"/>
        </w:rPr>
        <w:t>feel as though they are</w:t>
      </w:r>
      <w:r w:rsidRPr="00397F53">
        <w:rPr>
          <w:u w:val="single"/>
        </w:rPr>
        <w:t xml:space="preserve"> fundamentally “</w:t>
      </w:r>
      <w:r w:rsidRPr="00397F53">
        <w:rPr>
          <w:highlight w:val="green"/>
          <w:u w:val="single"/>
        </w:rPr>
        <w:t>not enough</w:t>
      </w:r>
      <w:r w:rsidRPr="00397F53">
        <w:rPr>
          <w:u w:val="single"/>
        </w:rPr>
        <w:t xml:space="preserve">.” They feel as though something deep down is lacking in them: they don’t feel like </w:t>
      </w:r>
      <w:r w:rsidRPr="00397F53">
        <w:rPr>
          <w:rStyle w:val="Emphasis"/>
        </w:rPr>
        <w:t>full beings</w:t>
      </w:r>
      <w:r w:rsidRPr="00397F53">
        <w:rPr>
          <w:u w:val="single"/>
        </w:rPr>
        <w:t xml:space="preserve">; they don’t feel that they </w:t>
      </w:r>
      <w:proofErr w:type="gramStart"/>
      <w:r w:rsidRPr="00397F53">
        <w:rPr>
          <w:u w:val="single"/>
        </w:rPr>
        <w:t>matter.</w:t>
      </w:r>
      <w:r w:rsidRPr="009F635A">
        <w:rPr>
          <w:sz w:val="12"/>
        </w:rPr>
        <w:t>¶</w:t>
      </w:r>
      <w:proofErr w:type="gramEnd"/>
      <w:r w:rsidRPr="009F635A">
        <w:rPr>
          <w:sz w:val="16"/>
        </w:rPr>
        <w:t xml:space="preserve"> </w:t>
      </w:r>
      <w:r w:rsidRPr="009F635A">
        <w:rPr>
          <w:u w:val="single"/>
        </w:rPr>
        <w:t>For so much of my life, I have lived through my own “</w:t>
      </w:r>
      <w:r w:rsidRPr="009F635A">
        <w:rPr>
          <w:rStyle w:val="Emphasis"/>
        </w:rPr>
        <w:t>trance of unworthiness</w:t>
      </w:r>
      <w:r w:rsidRPr="009F635A">
        <w:rPr>
          <w:u w:val="single"/>
        </w:rPr>
        <w:t xml:space="preserve">.” In the past, especially </w:t>
      </w:r>
      <w:r w:rsidRPr="009F635A">
        <w:rPr>
          <w:highlight w:val="green"/>
          <w:u w:val="single"/>
        </w:rPr>
        <w:t>prior to my</w:t>
      </w:r>
      <w:r w:rsidRPr="009F635A">
        <w:rPr>
          <w:u w:val="single"/>
        </w:rPr>
        <w:t xml:space="preserve"> </w:t>
      </w:r>
      <w:r w:rsidRPr="009F635A">
        <w:rPr>
          <w:rStyle w:val="Emphasis"/>
        </w:rPr>
        <w:t xml:space="preserve">gender </w:t>
      </w:r>
      <w:r w:rsidRPr="009F635A">
        <w:rPr>
          <w:rStyle w:val="Emphasis"/>
          <w:highlight w:val="green"/>
        </w:rPr>
        <w:t>transition</w:t>
      </w:r>
      <w:r w:rsidRPr="009F635A">
        <w:rPr>
          <w:u w:val="single"/>
        </w:rPr>
        <w:t xml:space="preserve">, </w:t>
      </w:r>
      <w:r w:rsidRPr="009F635A">
        <w:rPr>
          <w:highlight w:val="green"/>
          <w:u w:val="single"/>
        </w:rPr>
        <w:t>I</w:t>
      </w:r>
      <w:r w:rsidRPr="009F635A">
        <w:rPr>
          <w:u w:val="single"/>
        </w:rPr>
        <w:t xml:space="preserve"> had </w:t>
      </w:r>
      <w:r w:rsidRPr="009F635A">
        <w:rPr>
          <w:highlight w:val="green"/>
          <w:u w:val="single"/>
        </w:rPr>
        <w:t>felt</w:t>
      </w:r>
      <w:r w:rsidRPr="009F635A">
        <w:rPr>
          <w:u w:val="single"/>
        </w:rPr>
        <w:t xml:space="preserve"> that </w:t>
      </w:r>
      <w:r w:rsidRPr="009F635A">
        <w:rPr>
          <w:highlight w:val="green"/>
          <w:u w:val="single"/>
        </w:rPr>
        <w:t>my trans body was not “</w:t>
      </w:r>
      <w:r w:rsidRPr="009F635A">
        <w:rPr>
          <w:rStyle w:val="Emphasis"/>
          <w:highlight w:val="green"/>
        </w:rPr>
        <w:t>enough</w:t>
      </w:r>
      <w:r w:rsidRPr="009F635A">
        <w:rPr>
          <w:highlight w:val="green"/>
          <w:u w:val="single"/>
        </w:rPr>
        <w:t>,</w:t>
      </w:r>
      <w:r w:rsidRPr="009F635A">
        <w:rPr>
          <w:u w:val="single"/>
        </w:rPr>
        <w:t>” was “</w:t>
      </w:r>
      <w:r w:rsidRPr="009F635A">
        <w:rPr>
          <w:rStyle w:val="Emphasis"/>
        </w:rPr>
        <w:t>not lovable</w:t>
      </w:r>
      <w:r w:rsidRPr="009F635A">
        <w:rPr>
          <w:u w:val="single"/>
        </w:rPr>
        <w:t xml:space="preserve">,” was not worthy of </w:t>
      </w:r>
      <w:r w:rsidRPr="009F635A">
        <w:rPr>
          <w:rStyle w:val="Emphasis"/>
        </w:rPr>
        <w:t>care</w:t>
      </w:r>
      <w:r w:rsidRPr="009F635A">
        <w:rPr>
          <w:u w:val="single"/>
        </w:rPr>
        <w:t xml:space="preserve"> </w:t>
      </w:r>
      <w:r w:rsidRPr="009F635A">
        <w:rPr>
          <w:rStyle w:val="Emphasis"/>
        </w:rPr>
        <w:t>or</w:t>
      </w:r>
      <w:r w:rsidRPr="009F635A">
        <w:rPr>
          <w:u w:val="single"/>
        </w:rPr>
        <w:t xml:space="preserve"> </w:t>
      </w:r>
      <w:proofErr w:type="gramStart"/>
      <w:r w:rsidRPr="009F635A">
        <w:rPr>
          <w:u w:val="single"/>
        </w:rPr>
        <w:t>desire.</w:t>
      </w:r>
      <w:r w:rsidRPr="009F635A">
        <w:rPr>
          <w:sz w:val="12"/>
        </w:rPr>
        <w:t>¶</w:t>
      </w:r>
      <w:proofErr w:type="gramEnd"/>
      <w:r w:rsidRPr="009F635A">
        <w:rPr>
          <w:sz w:val="16"/>
        </w:rPr>
        <w:t xml:space="preserve"> </w:t>
      </w:r>
      <w:r w:rsidRPr="009F635A">
        <w:rPr>
          <w:u w:val="single"/>
        </w:rPr>
        <w:t xml:space="preserve">Now that I have been on </w:t>
      </w:r>
      <w:r w:rsidRPr="009F635A">
        <w:rPr>
          <w:rStyle w:val="Emphasis"/>
        </w:rPr>
        <w:t>testosterone</w:t>
      </w:r>
      <w:r w:rsidRPr="009F635A">
        <w:rPr>
          <w:u w:val="single"/>
        </w:rPr>
        <w:t xml:space="preserve"> for two years, I have realized something important: </w:t>
      </w:r>
      <w:r w:rsidRPr="009F635A">
        <w:rPr>
          <w:highlight w:val="green"/>
          <w:u w:val="single"/>
        </w:rPr>
        <w:t>this trance of unworthiness is not</w:t>
      </w:r>
      <w:r w:rsidRPr="009F635A">
        <w:rPr>
          <w:u w:val="single"/>
        </w:rPr>
        <w:t xml:space="preserve"> an </w:t>
      </w:r>
      <w:r w:rsidRPr="009F635A">
        <w:rPr>
          <w:rStyle w:val="Emphasis"/>
          <w:highlight w:val="green"/>
        </w:rPr>
        <w:t>inevitable</w:t>
      </w:r>
      <w:r w:rsidRPr="009F635A">
        <w:rPr>
          <w:u w:val="single"/>
        </w:rPr>
        <w:t xml:space="preserve"> part of life. My body is worthy of love. </w:t>
      </w:r>
      <w:r w:rsidRPr="009F635A">
        <w:rPr>
          <w:highlight w:val="green"/>
          <w:u w:val="single"/>
        </w:rPr>
        <w:t xml:space="preserve">My body is a </w:t>
      </w:r>
      <w:r w:rsidRPr="009F635A">
        <w:rPr>
          <w:rStyle w:val="Emphasis"/>
          <w:highlight w:val="green"/>
        </w:rPr>
        <w:t>vehicle</w:t>
      </w:r>
      <w:r w:rsidRPr="009F635A">
        <w:rPr>
          <w:highlight w:val="green"/>
          <w:u w:val="single"/>
        </w:rPr>
        <w:t xml:space="preserve"> toward </w:t>
      </w:r>
      <w:r w:rsidRPr="009F635A">
        <w:rPr>
          <w:rStyle w:val="Emphasis"/>
          <w:highlight w:val="green"/>
        </w:rPr>
        <w:t>liberation</w:t>
      </w:r>
      <w:r w:rsidRPr="009F635A">
        <w:rPr>
          <w:u w:val="single"/>
        </w:rPr>
        <w:t xml:space="preserve">. My body is not a problem; what it has been subjected to </w:t>
      </w:r>
      <w:proofErr w:type="gramStart"/>
      <w:r w:rsidRPr="009F635A">
        <w:rPr>
          <w:u w:val="single"/>
        </w:rPr>
        <w:t>is.</w:t>
      </w:r>
      <w:r w:rsidRPr="009F635A">
        <w:rPr>
          <w:sz w:val="12"/>
        </w:rPr>
        <w:t>¶</w:t>
      </w:r>
      <w:proofErr w:type="gramEnd"/>
      <w:r w:rsidRPr="009F635A">
        <w:rPr>
          <w:sz w:val="16"/>
        </w:rPr>
        <w:t xml:space="preserve"> As I write, my heart calls forward these words by scholar Judith </w:t>
      </w:r>
      <w:proofErr w:type="gramStart"/>
      <w:r w:rsidRPr="009F635A">
        <w:rPr>
          <w:sz w:val="16"/>
        </w:rPr>
        <w:t>Butler:</w:t>
      </w:r>
      <w:r w:rsidRPr="009F635A">
        <w:rPr>
          <w:sz w:val="12"/>
        </w:rPr>
        <w:t>¶</w:t>
      </w:r>
      <w:proofErr w:type="gramEnd"/>
      <w:r w:rsidRPr="009F635A">
        <w:rPr>
          <w:sz w:val="16"/>
        </w:rPr>
        <w:t xml:space="preserve"> I think we should not underestimate what the thought of the possible does for those for whom the very issue of survival is most urgent. If the answer to the question, is life possible, is yes, that is surely something significant. It cannot, however, be taken for granted as the </w:t>
      </w:r>
      <w:proofErr w:type="gramStart"/>
      <w:r w:rsidRPr="009F635A">
        <w:rPr>
          <w:sz w:val="16"/>
        </w:rPr>
        <w:t>answer.</w:t>
      </w:r>
      <w:r w:rsidRPr="009F635A">
        <w:rPr>
          <w:sz w:val="12"/>
        </w:rPr>
        <w:t>¶</w:t>
      </w:r>
      <w:proofErr w:type="gramEnd"/>
      <w:r w:rsidRPr="009F635A">
        <w:rPr>
          <w:sz w:val="16"/>
        </w:rPr>
        <w:t xml:space="preserve"> (Butler </w:t>
      </w:r>
      <w:proofErr w:type="gramStart"/>
      <w:r w:rsidRPr="009F635A">
        <w:rPr>
          <w:sz w:val="16"/>
        </w:rPr>
        <w:t>2004)</w:t>
      </w:r>
      <w:r w:rsidRPr="009F635A">
        <w:rPr>
          <w:sz w:val="12"/>
        </w:rPr>
        <w:t>¶</w:t>
      </w:r>
      <w:proofErr w:type="gramEnd"/>
      <w:r w:rsidRPr="009F635A">
        <w:rPr>
          <w:sz w:val="16"/>
        </w:rPr>
        <w:t xml:space="preserve"> </w:t>
      </w:r>
      <w:r w:rsidRPr="009F635A">
        <w:rPr>
          <w:u w:val="single"/>
        </w:rPr>
        <w:t xml:space="preserve">For so long, </w:t>
      </w:r>
      <w:r w:rsidRPr="009F635A">
        <w:rPr>
          <w:highlight w:val="green"/>
          <w:u w:val="single"/>
        </w:rPr>
        <w:t xml:space="preserve">my life didn’t seem </w:t>
      </w:r>
      <w:r w:rsidRPr="009F635A">
        <w:rPr>
          <w:rStyle w:val="Emphasis"/>
          <w:highlight w:val="green"/>
        </w:rPr>
        <w:t>possible</w:t>
      </w:r>
      <w:r w:rsidRPr="009F635A">
        <w:rPr>
          <w:u w:val="single"/>
        </w:rPr>
        <w:t xml:space="preserve">. I hurt deeply, suffering in body and mind. </w:t>
      </w:r>
      <w:r w:rsidRPr="009F635A">
        <w:rPr>
          <w:highlight w:val="green"/>
          <w:u w:val="single"/>
        </w:rPr>
        <w:t xml:space="preserve">I wanted to make my </w:t>
      </w:r>
      <w:r w:rsidRPr="009F635A">
        <w:rPr>
          <w:rStyle w:val="Emphasis"/>
          <w:highlight w:val="green"/>
        </w:rPr>
        <w:t>gender dysphoria</w:t>
      </w:r>
      <w:r w:rsidRPr="009F635A">
        <w:rPr>
          <w:highlight w:val="green"/>
          <w:u w:val="single"/>
        </w:rPr>
        <w:t xml:space="preserve"> go away by </w:t>
      </w:r>
      <w:r w:rsidRPr="009F635A">
        <w:rPr>
          <w:rStyle w:val="Emphasis"/>
          <w:highlight w:val="green"/>
        </w:rPr>
        <w:t>meditating</w:t>
      </w:r>
      <w:r w:rsidRPr="009F635A">
        <w:rPr>
          <w:u w:val="single"/>
        </w:rPr>
        <w:t xml:space="preserve"> it away: maybe in allowing my thoughts to pass, I can let the “</w:t>
      </w:r>
      <w:r w:rsidRPr="009F635A">
        <w:rPr>
          <w:rStyle w:val="Emphasis"/>
        </w:rPr>
        <w:t>thought</w:t>
      </w:r>
      <w:r w:rsidRPr="009F635A">
        <w:rPr>
          <w:u w:val="single"/>
        </w:rPr>
        <w:t xml:space="preserve">” of </w:t>
      </w:r>
      <w:r w:rsidRPr="009F635A">
        <w:rPr>
          <w:rStyle w:val="Emphasis"/>
        </w:rPr>
        <w:t>gender transition</w:t>
      </w:r>
      <w:r w:rsidRPr="009F635A">
        <w:rPr>
          <w:u w:val="single"/>
        </w:rPr>
        <w:t xml:space="preserve"> pass away like a </w:t>
      </w:r>
      <w:r w:rsidRPr="009F635A">
        <w:rPr>
          <w:rStyle w:val="Emphasis"/>
        </w:rPr>
        <w:t>cloud</w:t>
      </w:r>
      <w:r w:rsidRPr="009F635A">
        <w:rPr>
          <w:sz w:val="16"/>
        </w:rPr>
        <w:t xml:space="preserve">. This is very sad. To use our Buddhist practice as a way of silencing our most profound needs—those very actions and forms of help that can lead to the cessation of </w:t>
      </w:r>
      <w:proofErr w:type="gramStart"/>
      <w:r w:rsidRPr="009F635A">
        <w:rPr>
          <w:sz w:val="16"/>
        </w:rPr>
        <w:t>suffering.</w:t>
      </w:r>
      <w:r w:rsidRPr="009F635A">
        <w:rPr>
          <w:sz w:val="12"/>
        </w:rPr>
        <w:t>¶</w:t>
      </w:r>
      <w:proofErr w:type="gramEnd"/>
      <w:r w:rsidRPr="009F635A">
        <w:rPr>
          <w:sz w:val="16"/>
        </w:rPr>
        <w:t xml:space="preserve"> </w:t>
      </w:r>
      <w:r w:rsidRPr="009F635A">
        <w:rPr>
          <w:u w:val="single"/>
        </w:rPr>
        <w:t xml:space="preserve">As a trans person living in an anti-trans time, I need to say clearly that </w:t>
      </w:r>
      <w:r w:rsidRPr="009F635A">
        <w:rPr>
          <w:rStyle w:val="Emphasis"/>
          <w:highlight w:val="green"/>
        </w:rPr>
        <w:t>starting testosterone</w:t>
      </w:r>
      <w:r w:rsidRPr="009F635A">
        <w:rPr>
          <w:u w:val="single"/>
        </w:rPr>
        <w:t xml:space="preserve"> has </w:t>
      </w:r>
      <w:r w:rsidRPr="009F635A">
        <w:rPr>
          <w:highlight w:val="green"/>
          <w:u w:val="single"/>
        </w:rPr>
        <w:t xml:space="preserve">made my life </w:t>
      </w:r>
      <w:r w:rsidRPr="009F635A">
        <w:rPr>
          <w:rStyle w:val="Emphasis"/>
          <w:highlight w:val="green"/>
        </w:rPr>
        <w:t>possible</w:t>
      </w:r>
      <w:r w:rsidRPr="009F635A">
        <w:rPr>
          <w:u w:val="single"/>
        </w:rPr>
        <w:t xml:space="preserve">. Having </w:t>
      </w:r>
      <w:r w:rsidRPr="009F635A">
        <w:rPr>
          <w:rStyle w:val="Emphasis"/>
          <w:highlight w:val="green"/>
        </w:rPr>
        <w:t>top surgery</w:t>
      </w:r>
      <w:r w:rsidRPr="009F635A">
        <w:rPr>
          <w:u w:val="single"/>
        </w:rPr>
        <w:t xml:space="preserve"> has </w:t>
      </w:r>
      <w:r w:rsidRPr="009F635A">
        <w:rPr>
          <w:highlight w:val="green"/>
          <w:u w:val="single"/>
        </w:rPr>
        <w:t>made my life possible</w:t>
      </w:r>
      <w:r w:rsidRPr="009F635A">
        <w:rPr>
          <w:u w:val="single"/>
        </w:rPr>
        <w:t xml:space="preserve">. The hair on my face makes my life possible. </w:t>
      </w:r>
      <w:r w:rsidRPr="009F635A">
        <w:rPr>
          <w:highlight w:val="green"/>
          <w:u w:val="single"/>
        </w:rPr>
        <w:t xml:space="preserve">Seeing myself </w:t>
      </w:r>
      <w:r w:rsidRPr="009F635A">
        <w:rPr>
          <w:rStyle w:val="Emphasis"/>
          <w:highlight w:val="green"/>
        </w:rPr>
        <w:t>more clearly</w:t>
      </w:r>
      <w:r w:rsidRPr="009F635A">
        <w:rPr>
          <w:highlight w:val="green"/>
          <w:u w:val="single"/>
        </w:rPr>
        <w:t xml:space="preserve"> makes my life possible</w:t>
      </w:r>
      <w:r w:rsidRPr="009F635A">
        <w:rPr>
          <w:u w:val="single"/>
        </w:rPr>
        <w:t xml:space="preserve">. It is </w:t>
      </w:r>
      <w:r w:rsidRPr="009F635A">
        <w:rPr>
          <w:highlight w:val="green"/>
          <w:u w:val="single"/>
        </w:rPr>
        <w:t xml:space="preserve">through </w:t>
      </w:r>
      <w:r w:rsidRPr="009F635A">
        <w:rPr>
          <w:rStyle w:val="Emphasis"/>
          <w:highlight w:val="green"/>
        </w:rPr>
        <w:t>transition</w:t>
      </w:r>
      <w:r w:rsidRPr="009F635A">
        <w:rPr>
          <w:u w:val="single"/>
        </w:rPr>
        <w:t xml:space="preserve"> that I </w:t>
      </w:r>
      <w:r w:rsidRPr="009F635A">
        <w:rPr>
          <w:highlight w:val="green"/>
          <w:u w:val="single"/>
        </w:rPr>
        <w:t xml:space="preserve">hear the </w:t>
      </w:r>
      <w:r w:rsidRPr="009F635A">
        <w:rPr>
          <w:rStyle w:val="Emphasis"/>
          <w:highlight w:val="green"/>
        </w:rPr>
        <w:t>Dharma anew</w:t>
      </w:r>
      <w:r w:rsidRPr="009F635A">
        <w:rPr>
          <w:u w:val="single"/>
        </w:rPr>
        <w:t xml:space="preserve">. Indeed, Dogen’s time-being finally makes (some) sense to me. </w:t>
      </w:r>
      <w:r w:rsidRPr="009F635A">
        <w:rPr>
          <w:highlight w:val="green"/>
          <w:u w:val="single"/>
        </w:rPr>
        <w:t xml:space="preserve">There is </w:t>
      </w:r>
      <w:r w:rsidRPr="009F635A">
        <w:rPr>
          <w:rStyle w:val="Emphasis"/>
          <w:highlight w:val="green"/>
        </w:rPr>
        <w:t>no future</w:t>
      </w:r>
      <w:r w:rsidRPr="009F635A">
        <w:rPr>
          <w:highlight w:val="green"/>
          <w:u w:val="single"/>
        </w:rPr>
        <w:t xml:space="preserve"> nor </w:t>
      </w:r>
      <w:r w:rsidRPr="009F635A">
        <w:rPr>
          <w:rStyle w:val="Emphasis"/>
          <w:highlight w:val="green"/>
        </w:rPr>
        <w:t>past</w:t>
      </w:r>
      <w:r w:rsidRPr="009F635A">
        <w:rPr>
          <w:highlight w:val="green"/>
          <w:u w:val="single"/>
        </w:rPr>
        <w:t xml:space="preserve">. There is the unfolding of this </w:t>
      </w:r>
      <w:r w:rsidRPr="009F635A">
        <w:rPr>
          <w:rStyle w:val="Emphasis"/>
          <w:highlight w:val="green"/>
        </w:rPr>
        <w:t>present moment</w:t>
      </w:r>
      <w:r w:rsidRPr="009F635A">
        <w:rPr>
          <w:u w:val="single"/>
        </w:rPr>
        <w:t xml:space="preserve">. There is our bodies changing, becoming, in an always impermanent moment. </w:t>
      </w:r>
      <w:r w:rsidRPr="009F635A">
        <w:rPr>
          <w:highlight w:val="green"/>
          <w:u w:val="single"/>
        </w:rPr>
        <w:t xml:space="preserve">My </w:t>
      </w:r>
      <w:r w:rsidRPr="009F635A">
        <w:rPr>
          <w:rStyle w:val="Emphasis"/>
          <w:highlight w:val="green"/>
        </w:rPr>
        <w:t>trans body</w:t>
      </w:r>
      <w:r w:rsidRPr="009F635A">
        <w:rPr>
          <w:highlight w:val="green"/>
          <w:u w:val="single"/>
        </w:rPr>
        <w:t xml:space="preserve"> is </w:t>
      </w:r>
      <w:r w:rsidRPr="009F635A">
        <w:rPr>
          <w:u w:val="single"/>
        </w:rPr>
        <w:t xml:space="preserve">not an obstacle to liberation. It is </w:t>
      </w:r>
      <w:r w:rsidRPr="009F635A">
        <w:rPr>
          <w:rStyle w:val="Emphasis"/>
          <w:highlight w:val="green"/>
        </w:rPr>
        <w:t xml:space="preserve">liberation </w:t>
      </w:r>
      <w:proofErr w:type="gramStart"/>
      <w:r w:rsidRPr="009F635A">
        <w:rPr>
          <w:rStyle w:val="Emphasis"/>
          <w:highlight w:val="green"/>
        </w:rPr>
        <w:t>itself</w:t>
      </w:r>
      <w:r w:rsidRPr="009F635A">
        <w:rPr>
          <w:highlight w:val="green"/>
          <w:u w:val="single"/>
        </w:rPr>
        <w:t>.</w:t>
      </w:r>
      <w:r w:rsidRPr="009F635A">
        <w:rPr>
          <w:sz w:val="12"/>
        </w:rPr>
        <w:t>¶</w:t>
      </w:r>
      <w:proofErr w:type="gramEnd"/>
      <w:r w:rsidRPr="009F635A">
        <w:rPr>
          <w:sz w:val="16"/>
        </w:rPr>
        <w:t xml:space="preserve"> Gender transition has made my life possible. But gender transition cannot be taken for granted. As Buddhists, I ask us to open our hearts and bring awareness to the conditions of this present moment. Right now, trans children are under attack in the United States. Across the country, in states such as Idaho, Texas, and Utah, trans girls and women are being told that they can’t participate in sports. They can’t receive gender-affirming care. Their families can be reported and investigated for allowing them to </w:t>
      </w:r>
      <w:proofErr w:type="gramStart"/>
      <w:r w:rsidRPr="009F635A">
        <w:rPr>
          <w:sz w:val="16"/>
        </w:rPr>
        <w:t>transition.</w:t>
      </w:r>
      <w:r w:rsidRPr="009F635A">
        <w:rPr>
          <w:sz w:val="12"/>
        </w:rPr>
        <w:t>¶</w:t>
      </w:r>
      <w:proofErr w:type="gramEnd"/>
      <w:r w:rsidRPr="009F635A">
        <w:rPr>
          <w:sz w:val="16"/>
        </w:rPr>
        <w:t xml:space="preserve"> </w:t>
      </w:r>
      <w:r w:rsidRPr="009F635A">
        <w:rPr>
          <w:u w:val="single"/>
        </w:rPr>
        <w:t xml:space="preserve">Do we understand how much of our “trance of unworthiness,” our suffering, our feeling of operating as less than, is not inevitable? </w:t>
      </w:r>
      <w:r w:rsidRPr="009F635A">
        <w:rPr>
          <w:highlight w:val="green"/>
          <w:u w:val="single"/>
        </w:rPr>
        <w:t xml:space="preserve">Our feeling of </w:t>
      </w:r>
      <w:r w:rsidRPr="009F635A">
        <w:rPr>
          <w:rStyle w:val="Emphasis"/>
          <w:highlight w:val="green"/>
        </w:rPr>
        <w:t>unworthiness</w:t>
      </w:r>
      <w:r w:rsidRPr="009F635A">
        <w:rPr>
          <w:highlight w:val="green"/>
          <w:u w:val="single"/>
        </w:rPr>
        <w:t xml:space="preserve"> is cultivated through</w:t>
      </w:r>
      <w:r w:rsidRPr="009F635A">
        <w:rPr>
          <w:u w:val="single"/>
        </w:rPr>
        <w:t xml:space="preserve"> the </w:t>
      </w:r>
      <w:r w:rsidRPr="009F635A">
        <w:rPr>
          <w:rStyle w:val="Emphasis"/>
          <w:highlight w:val="green"/>
        </w:rPr>
        <w:t>policies</w:t>
      </w:r>
      <w:r w:rsidRPr="009F635A">
        <w:rPr>
          <w:u w:val="single"/>
        </w:rPr>
        <w:t xml:space="preserve"> that bear on our lives. It’s forged through </w:t>
      </w:r>
      <w:r w:rsidRPr="009F635A">
        <w:rPr>
          <w:highlight w:val="green"/>
          <w:u w:val="single"/>
        </w:rPr>
        <w:t xml:space="preserve">the ways our </w:t>
      </w:r>
      <w:r w:rsidRPr="009F635A">
        <w:rPr>
          <w:rStyle w:val="Emphasis"/>
          <w:highlight w:val="green"/>
        </w:rPr>
        <w:t>government</w:t>
      </w:r>
      <w:r w:rsidRPr="009F635A">
        <w:rPr>
          <w:u w:val="single"/>
        </w:rPr>
        <w:t xml:space="preserve">, religious </w:t>
      </w:r>
      <w:r w:rsidRPr="009F635A">
        <w:rPr>
          <w:highlight w:val="green"/>
          <w:u w:val="single"/>
        </w:rPr>
        <w:t>communities</w:t>
      </w:r>
      <w:r w:rsidRPr="009F635A">
        <w:rPr>
          <w:u w:val="single"/>
        </w:rPr>
        <w:t xml:space="preserve">, </w:t>
      </w:r>
      <w:r w:rsidRPr="009F635A">
        <w:rPr>
          <w:highlight w:val="green"/>
          <w:u w:val="single"/>
        </w:rPr>
        <w:t>families</w:t>
      </w:r>
      <w:r w:rsidRPr="009F635A">
        <w:rPr>
          <w:u w:val="single"/>
        </w:rPr>
        <w:t xml:space="preserve">, </w:t>
      </w:r>
      <w:r w:rsidRPr="009F635A">
        <w:rPr>
          <w:highlight w:val="green"/>
          <w:u w:val="single"/>
        </w:rPr>
        <w:t xml:space="preserve">and schools advocate for </w:t>
      </w:r>
      <w:r w:rsidRPr="009F635A">
        <w:rPr>
          <w:rStyle w:val="Emphasis"/>
          <w:highlight w:val="green"/>
        </w:rPr>
        <w:t>trans people</w:t>
      </w:r>
      <w:r w:rsidRPr="009F635A">
        <w:rPr>
          <w:u w:val="single"/>
        </w:rPr>
        <w:t xml:space="preserve">—whether they fight for our right to live and flourish, or whether they seek to deny us our </w:t>
      </w:r>
      <w:proofErr w:type="gramStart"/>
      <w:r w:rsidRPr="009F635A">
        <w:rPr>
          <w:u w:val="single"/>
        </w:rPr>
        <w:t>futures.</w:t>
      </w:r>
      <w:r w:rsidRPr="009F635A">
        <w:rPr>
          <w:sz w:val="12"/>
        </w:rPr>
        <w:t>¶</w:t>
      </w:r>
      <w:proofErr w:type="gramEnd"/>
      <w:r w:rsidRPr="009F635A">
        <w:rPr>
          <w:sz w:val="16"/>
        </w:rPr>
        <w:t xml:space="preserve"> On this Trans Day of Visibility, I hold trans people in my heart. I hold in my heart our struggles to live our sacred lives amid a nationwide assault on our bodies, the lives of trans children, and our greater trans collective community. I hold in my heart those children, families, activists, and lawyers who are working to combat governmental policies that aspire to keep trans children and adults from taking our place in public life, from becoming our fullest </w:t>
      </w:r>
      <w:proofErr w:type="gramStart"/>
      <w:r w:rsidRPr="009F635A">
        <w:rPr>
          <w:sz w:val="16"/>
        </w:rPr>
        <w:t>selves.</w:t>
      </w:r>
      <w:r w:rsidRPr="009F635A">
        <w:rPr>
          <w:sz w:val="12"/>
        </w:rPr>
        <w:t>¶</w:t>
      </w:r>
      <w:proofErr w:type="gramEnd"/>
      <w:r w:rsidRPr="009F635A">
        <w:rPr>
          <w:sz w:val="16"/>
        </w:rPr>
        <w:t xml:space="preserve"> Trans children, trans people, will fight for our lives—we will survive and flourish. But we cannot deny the state of things as they are. We cannot deny the oppression and brutality we are up against. We need not suffer in these ways. There is a brighter future ahead, but it must be forged in this present moment. We, collectively, can work to create greater peace and justice for trans </w:t>
      </w:r>
      <w:proofErr w:type="gramStart"/>
      <w:r w:rsidRPr="009F635A">
        <w:rPr>
          <w:sz w:val="16"/>
        </w:rPr>
        <w:t>people.</w:t>
      </w:r>
      <w:r w:rsidRPr="009F635A">
        <w:rPr>
          <w:sz w:val="12"/>
        </w:rPr>
        <w:t>¶</w:t>
      </w:r>
      <w:proofErr w:type="gramEnd"/>
      <w:r w:rsidRPr="009F635A">
        <w:rPr>
          <w:sz w:val="16"/>
        </w:rPr>
        <w:t xml:space="preserve"> I believe that Buddhist resources—texts, talks, and communities—can help us work toward collective justice. They can help us to contend with the arising of our contemporary moment. Buddhist texts, Buddhist voices can meet our eyes, our ears, to see us, to hear us; to bear witness to us, to transform the world as it is into a world that is less full of </w:t>
      </w:r>
      <w:proofErr w:type="gramStart"/>
      <w:r w:rsidRPr="009F635A">
        <w:rPr>
          <w:sz w:val="16"/>
        </w:rPr>
        <w:t>suffering.</w:t>
      </w:r>
      <w:r w:rsidRPr="009F635A">
        <w:rPr>
          <w:sz w:val="12"/>
        </w:rPr>
        <w:t>¶</w:t>
      </w:r>
      <w:proofErr w:type="gramEnd"/>
      <w:r w:rsidRPr="009F635A">
        <w:rPr>
          <w:sz w:val="16"/>
        </w:rPr>
        <w:t xml:space="preserve"> </w:t>
      </w:r>
      <w:r w:rsidRPr="009F635A">
        <w:rPr>
          <w:highlight w:val="green"/>
          <w:u w:val="single"/>
        </w:rPr>
        <w:t xml:space="preserve">To be Buddhist is to know that there is </w:t>
      </w:r>
      <w:r w:rsidRPr="009F635A">
        <w:rPr>
          <w:rStyle w:val="Emphasis"/>
          <w:highlight w:val="green"/>
        </w:rPr>
        <w:t>suffering</w:t>
      </w:r>
      <w:r w:rsidRPr="009F635A">
        <w:rPr>
          <w:u w:val="single"/>
        </w:rPr>
        <w:t xml:space="preserve">. But in my eyes, </w:t>
      </w:r>
      <w:r w:rsidRPr="009F635A">
        <w:rPr>
          <w:highlight w:val="green"/>
          <w:u w:val="single"/>
        </w:rPr>
        <w:t xml:space="preserve">to be Buddhist is also to </w:t>
      </w:r>
      <w:r w:rsidRPr="009F635A">
        <w:rPr>
          <w:rStyle w:val="Emphasis"/>
          <w:highlight w:val="green"/>
        </w:rPr>
        <w:t>act</w:t>
      </w:r>
      <w:r w:rsidRPr="009F635A">
        <w:rPr>
          <w:highlight w:val="green"/>
          <w:u w:val="single"/>
        </w:rPr>
        <w:t xml:space="preserve"> so that there is </w:t>
      </w:r>
      <w:r w:rsidRPr="009F635A">
        <w:rPr>
          <w:rStyle w:val="Emphasis"/>
          <w:highlight w:val="green"/>
        </w:rPr>
        <w:t>less suffering</w:t>
      </w:r>
      <w:r w:rsidRPr="009F635A">
        <w:rPr>
          <w:u w:val="single"/>
        </w:rPr>
        <w:t>. To be Buddhist is to act to eradicate the suffering of our world. To be Buddhist is to act for the safety and benefit of all beings.</w:t>
      </w:r>
    </w:p>
    <w:p w14:paraId="2CAF6BFF" w14:textId="77777777" w:rsidR="00AA1C43" w:rsidRPr="00393024" w:rsidRDefault="00AA1C43" w:rsidP="00AA1C43">
      <w:pPr>
        <w:pStyle w:val="Heading4"/>
      </w:pPr>
      <w:r>
        <w:t xml:space="preserve">Embrace </w:t>
      </w:r>
      <w:r>
        <w:rPr>
          <w:u w:val="single"/>
        </w:rPr>
        <w:t>gender becoming</w:t>
      </w:r>
      <w:r>
        <w:t xml:space="preserve">, not as a romanticization of </w:t>
      </w:r>
      <w:r>
        <w:rPr>
          <w:u w:val="single"/>
        </w:rPr>
        <w:t>bad feelings</w:t>
      </w:r>
      <w:r>
        <w:t xml:space="preserve">, but an openness toward them spawning from an understanding of </w:t>
      </w:r>
      <w:r>
        <w:rPr>
          <w:u w:val="single"/>
        </w:rPr>
        <w:t>impermanence</w:t>
      </w:r>
      <w:r>
        <w:t>.</w:t>
      </w:r>
    </w:p>
    <w:p w14:paraId="60CED64C" w14:textId="77777777" w:rsidR="00AA1C43" w:rsidRPr="00477822" w:rsidRDefault="00AA1C43" w:rsidP="00AA1C43">
      <w:r w:rsidRPr="00477822">
        <w:rPr>
          <w:rStyle w:val="Style13ptBold"/>
        </w:rPr>
        <w:t>Buckner 25</w:t>
      </w:r>
      <w:r>
        <w:t xml:space="preserve">, Ray Buckner, PhD Student in Religious Studies at Northwestern University. Their scholarship focuses on trans embodiment, trauma, and sexual violence in American Buddhism. Their academic work is published in the Journal of Global Buddhism and Religions, The University of North Carolina Press, </w:t>
      </w:r>
      <w:proofErr w:type="spellStart"/>
      <w:r>
        <w:rPr>
          <w:i/>
          <w:iCs/>
        </w:rPr>
        <w:t>CrossCurrents</w:t>
      </w:r>
      <w:proofErr w:type="spellEnd"/>
      <w:r>
        <w:t xml:space="preserve"> 75(1): 68-86, March 2025, [“Beyond a Teleology of Transition: Re-Imagining gender transition through a trans Buddhist auto-ethnographic account,” accessed via WKU Libraries, 3-2-</w:t>
      </w:r>
      <w:proofErr w:type="gramStart"/>
      <w:r>
        <w:t>2026]</w:t>
      </w:r>
      <w:proofErr w:type="spellStart"/>
      <w:r>
        <w:t>rrf</w:t>
      </w:r>
      <w:proofErr w:type="spellEnd"/>
      <w:proofErr w:type="gramEnd"/>
    </w:p>
    <w:p w14:paraId="7A001871" w14:textId="77777777" w:rsidR="00AA1C43" w:rsidRPr="00396362" w:rsidRDefault="00AA1C43" w:rsidP="00AA1C43">
      <w:pPr>
        <w:rPr>
          <w:u w:val="single"/>
        </w:rPr>
      </w:pPr>
      <w:r w:rsidRPr="00396362">
        <w:rPr>
          <w:u w:val="single"/>
        </w:rPr>
        <w:t>I end by putting forward a model of gender transition that I call “</w:t>
      </w:r>
      <w:r w:rsidRPr="00396362">
        <w:rPr>
          <w:rStyle w:val="Emphasis"/>
        </w:rPr>
        <w:t>gender becoming</w:t>
      </w:r>
      <w:r w:rsidRPr="00396362">
        <w:rPr>
          <w:u w:val="single"/>
        </w:rPr>
        <w:t xml:space="preserve">.” “Gender becoming” is a specifically trans Buddhist model that draws at once on </w:t>
      </w:r>
      <w:r w:rsidRPr="00396362">
        <w:rPr>
          <w:rStyle w:val="Emphasis"/>
        </w:rPr>
        <w:t>Mahayana Buddhist</w:t>
      </w:r>
      <w:r w:rsidRPr="00396362">
        <w:rPr>
          <w:u w:val="single"/>
        </w:rPr>
        <w:t xml:space="preserve"> conceptions of </w:t>
      </w:r>
      <w:r w:rsidRPr="00396362">
        <w:rPr>
          <w:rStyle w:val="Emphasis"/>
        </w:rPr>
        <w:t>time</w:t>
      </w:r>
      <w:r w:rsidRPr="00396362">
        <w:rPr>
          <w:u w:val="single"/>
        </w:rPr>
        <w:t xml:space="preserve"> and </w:t>
      </w:r>
      <w:r w:rsidRPr="00396362">
        <w:rPr>
          <w:rStyle w:val="Emphasis"/>
        </w:rPr>
        <w:t>impermanence</w:t>
      </w:r>
      <w:r w:rsidRPr="00396362">
        <w:rPr>
          <w:u w:val="single"/>
        </w:rPr>
        <w:t xml:space="preserve"> and queer </w:t>
      </w:r>
      <w:r w:rsidRPr="00396362">
        <w:rPr>
          <w:rStyle w:val="Emphasis"/>
        </w:rPr>
        <w:t>affective contemplations</w:t>
      </w:r>
      <w:r w:rsidRPr="00396362">
        <w:rPr>
          <w:u w:val="single"/>
        </w:rPr>
        <w:t xml:space="preserve"> on </w:t>
      </w:r>
      <w:r w:rsidRPr="00396362">
        <w:rPr>
          <w:rStyle w:val="Emphasis"/>
        </w:rPr>
        <w:t>mourning</w:t>
      </w:r>
      <w:r w:rsidRPr="00396362">
        <w:rPr>
          <w:u w:val="single"/>
        </w:rPr>
        <w:t xml:space="preserve"> and </w:t>
      </w:r>
      <w:r w:rsidRPr="00396362">
        <w:rPr>
          <w:rStyle w:val="Emphasis"/>
        </w:rPr>
        <w:t>feeling</w:t>
      </w:r>
      <w:r w:rsidRPr="00396362">
        <w:rPr>
          <w:sz w:val="16"/>
        </w:rPr>
        <w:t xml:space="preserve">. This model will enable us to re-orient our conceptions of affects and time. If a great deal of our suffering arises from the understanding that time moves forward in a progressive way so as to guarantee certain affects, then peace can be forged in approaching time differently. </w:t>
      </w:r>
      <w:r w:rsidRPr="00396362">
        <w:rPr>
          <w:u w:val="single"/>
        </w:rPr>
        <w:t xml:space="preserve">Through gender becoming, we can </w:t>
      </w:r>
      <w:r w:rsidRPr="00396362">
        <w:rPr>
          <w:rStyle w:val="Emphasis"/>
        </w:rPr>
        <w:t>compassionately</w:t>
      </w:r>
      <w:r w:rsidRPr="00396362">
        <w:rPr>
          <w:u w:val="single"/>
        </w:rPr>
        <w:t xml:space="preserve"> and expansively hold the </w:t>
      </w:r>
      <w:r w:rsidRPr="00396362">
        <w:rPr>
          <w:rStyle w:val="Emphasis"/>
        </w:rPr>
        <w:t>unpredictable</w:t>
      </w:r>
      <w:r w:rsidRPr="00396362">
        <w:rPr>
          <w:u w:val="single"/>
        </w:rPr>
        <w:t xml:space="preserve"> affective and bodily </w:t>
      </w:r>
      <w:r w:rsidRPr="00396362">
        <w:rPr>
          <w:rStyle w:val="Emphasis"/>
        </w:rPr>
        <w:t>experiences</w:t>
      </w:r>
      <w:r w:rsidRPr="00396362">
        <w:rPr>
          <w:u w:val="single"/>
        </w:rPr>
        <w:t xml:space="preserve"> that accompany trans lives in </w:t>
      </w:r>
      <w:proofErr w:type="gramStart"/>
      <w:r w:rsidRPr="00396362">
        <w:rPr>
          <w:rStyle w:val="Emphasis"/>
        </w:rPr>
        <w:t>transition</w:t>
      </w:r>
      <w:r w:rsidRPr="00396362">
        <w:rPr>
          <w:u w:val="single"/>
        </w:rPr>
        <w:t>.</w:t>
      </w:r>
      <w:r w:rsidRPr="00396362">
        <w:rPr>
          <w:sz w:val="12"/>
        </w:rPr>
        <w:t>¶</w:t>
      </w:r>
      <w:proofErr w:type="gramEnd"/>
      <w:r w:rsidRPr="00396362">
        <w:rPr>
          <w:sz w:val="12"/>
          <w:u w:val="single"/>
        </w:rPr>
        <w:t xml:space="preserve"> </w:t>
      </w:r>
      <w:r w:rsidRPr="00396362">
        <w:rPr>
          <w:u w:val="single"/>
        </w:rPr>
        <w:t xml:space="preserve">The word becoming, or its association with transgender experiences, is not altogether new. For example, </w:t>
      </w:r>
      <w:r w:rsidRPr="00396362">
        <w:rPr>
          <w:rStyle w:val="Emphasis"/>
          <w:sz w:val="32"/>
          <w:szCs w:val="28"/>
          <w:highlight w:val="green"/>
        </w:rPr>
        <w:t>Malatino</w:t>
      </w:r>
      <w:r w:rsidRPr="00396362">
        <w:rPr>
          <w:sz w:val="32"/>
          <w:szCs w:val="28"/>
          <w:u w:val="single"/>
        </w:rPr>
        <w:t xml:space="preserve"> </w:t>
      </w:r>
      <w:r w:rsidRPr="00396362">
        <w:rPr>
          <w:u w:val="single"/>
        </w:rPr>
        <w:t xml:space="preserve">borrows from Gilles Deleuze and Félix </w:t>
      </w:r>
      <w:proofErr w:type="spellStart"/>
      <w:r w:rsidRPr="00396362">
        <w:rPr>
          <w:u w:val="single"/>
        </w:rPr>
        <w:t>Guattari</w:t>
      </w:r>
      <w:proofErr w:type="spellEnd"/>
      <w:r w:rsidRPr="00396362">
        <w:rPr>
          <w:u w:val="single"/>
        </w:rPr>
        <w:t xml:space="preserve"> to </w:t>
      </w:r>
      <w:r w:rsidRPr="00396362">
        <w:rPr>
          <w:highlight w:val="green"/>
          <w:u w:val="single"/>
        </w:rPr>
        <w:t>argue that “</w:t>
      </w:r>
      <w:r w:rsidRPr="00396362">
        <w:rPr>
          <w:rStyle w:val="Emphasis"/>
          <w:highlight w:val="green"/>
        </w:rPr>
        <w:t>becoming</w:t>
      </w:r>
      <w:r w:rsidRPr="00396362">
        <w:rPr>
          <w:highlight w:val="green"/>
          <w:u w:val="single"/>
        </w:rPr>
        <w:t xml:space="preserve"> rather than being</w:t>
      </w:r>
      <w:r w:rsidRPr="00396362">
        <w:rPr>
          <w:u w:val="single"/>
        </w:rPr>
        <w:t xml:space="preserve"> . . . </w:t>
      </w:r>
      <w:r w:rsidRPr="00396362">
        <w:rPr>
          <w:highlight w:val="green"/>
          <w:u w:val="single"/>
        </w:rPr>
        <w:t xml:space="preserve">offers a way of understanding </w:t>
      </w:r>
      <w:r w:rsidRPr="00396362">
        <w:rPr>
          <w:rStyle w:val="Emphasis"/>
          <w:highlight w:val="green"/>
        </w:rPr>
        <w:t>trans experience</w:t>
      </w:r>
      <w:r w:rsidRPr="00396362">
        <w:rPr>
          <w:u w:val="single"/>
        </w:rPr>
        <w:t xml:space="preserve"> that exists to the side of . . . hegemonic understandings of transition.”32 To further draw on Malatino, “I want to focus on transition as a journey rather than a destination, and a particularly unpredictable journey at that: one with shifting itineraries, detours, roadblocks, and breakdowns.”33 This latter emphasis, on process over destination, is essential to the project at hand. While </w:t>
      </w:r>
      <w:r w:rsidRPr="00396362">
        <w:rPr>
          <w:highlight w:val="green"/>
          <w:u w:val="single"/>
        </w:rPr>
        <w:t xml:space="preserve">Malatino </w:t>
      </w:r>
      <w:r w:rsidRPr="00396362">
        <w:rPr>
          <w:rStyle w:val="Emphasis"/>
          <w:highlight w:val="green"/>
        </w:rPr>
        <w:t>separates</w:t>
      </w:r>
      <w:r w:rsidRPr="00396362">
        <w:rPr>
          <w:highlight w:val="green"/>
          <w:u w:val="single"/>
        </w:rPr>
        <w:t xml:space="preserve"> “becoming” from “being</w:t>
      </w:r>
      <w:r w:rsidRPr="00396362">
        <w:rPr>
          <w:u w:val="single"/>
        </w:rPr>
        <w:t xml:space="preserve">,” </w:t>
      </w:r>
      <w:r w:rsidRPr="00396362">
        <w:rPr>
          <w:highlight w:val="green"/>
          <w:u w:val="single"/>
        </w:rPr>
        <w:t xml:space="preserve">my model of gender becoming illustrates how becoming and being must </w:t>
      </w:r>
      <w:r w:rsidRPr="00396362">
        <w:rPr>
          <w:rStyle w:val="Emphasis"/>
          <w:highlight w:val="green"/>
        </w:rPr>
        <w:t>become one</w:t>
      </w:r>
      <w:r w:rsidRPr="00396362">
        <w:rPr>
          <w:u w:val="single"/>
        </w:rPr>
        <w:t xml:space="preserve"> in order </w:t>
      </w:r>
      <w:r w:rsidRPr="00396362">
        <w:rPr>
          <w:highlight w:val="green"/>
          <w:u w:val="single"/>
        </w:rPr>
        <w:t xml:space="preserve">to open to the </w:t>
      </w:r>
      <w:r w:rsidRPr="00396362">
        <w:rPr>
          <w:rStyle w:val="Emphasis"/>
          <w:highlight w:val="green"/>
        </w:rPr>
        <w:t>changing</w:t>
      </w:r>
      <w:r w:rsidRPr="00396362">
        <w:rPr>
          <w:highlight w:val="green"/>
          <w:u w:val="single"/>
        </w:rPr>
        <w:t xml:space="preserve"> and </w:t>
      </w:r>
      <w:r w:rsidRPr="00396362">
        <w:rPr>
          <w:rStyle w:val="Emphasis"/>
          <w:highlight w:val="green"/>
        </w:rPr>
        <w:t>unexpected arrivals</w:t>
      </w:r>
      <w:r w:rsidRPr="00396362">
        <w:rPr>
          <w:highlight w:val="green"/>
          <w:u w:val="single"/>
        </w:rPr>
        <w:t xml:space="preserve"> along one’s path of </w:t>
      </w:r>
      <w:proofErr w:type="gramStart"/>
      <w:r w:rsidRPr="00396362">
        <w:rPr>
          <w:rStyle w:val="Emphasis"/>
          <w:highlight w:val="green"/>
        </w:rPr>
        <w:t>transition</w:t>
      </w:r>
      <w:r w:rsidRPr="00396362">
        <w:rPr>
          <w:u w:val="single"/>
        </w:rPr>
        <w:t>.</w:t>
      </w:r>
      <w:r w:rsidRPr="00396362">
        <w:rPr>
          <w:sz w:val="12"/>
        </w:rPr>
        <w:t>¶</w:t>
      </w:r>
      <w:proofErr w:type="gramEnd"/>
      <w:r w:rsidRPr="00396362">
        <w:rPr>
          <w:sz w:val="12"/>
          <w:u w:val="single"/>
        </w:rPr>
        <w:t xml:space="preserve"> </w:t>
      </w:r>
      <w:r w:rsidRPr="00396362">
        <w:rPr>
          <w:highlight w:val="green"/>
          <w:u w:val="single"/>
        </w:rPr>
        <w:t xml:space="preserve">Approaching time as </w:t>
      </w:r>
      <w:r w:rsidRPr="00396362">
        <w:rPr>
          <w:rStyle w:val="Emphasis"/>
          <w:highlight w:val="green"/>
        </w:rPr>
        <w:t>impermanent</w:t>
      </w:r>
      <w:r w:rsidRPr="00396362">
        <w:rPr>
          <w:highlight w:val="green"/>
          <w:u w:val="single"/>
        </w:rPr>
        <w:t xml:space="preserve"> is </w:t>
      </w:r>
      <w:r w:rsidRPr="00396362">
        <w:rPr>
          <w:rStyle w:val="Emphasis"/>
          <w:highlight w:val="green"/>
        </w:rPr>
        <w:t>central</w:t>
      </w:r>
      <w:r w:rsidRPr="00396362">
        <w:rPr>
          <w:highlight w:val="green"/>
          <w:u w:val="single"/>
        </w:rPr>
        <w:t xml:space="preserve"> to this </w:t>
      </w:r>
      <w:r w:rsidRPr="00396362">
        <w:rPr>
          <w:rStyle w:val="Emphasis"/>
          <w:highlight w:val="green"/>
        </w:rPr>
        <w:t>new conception</w:t>
      </w:r>
      <w:r w:rsidRPr="00396362">
        <w:rPr>
          <w:u w:val="single"/>
        </w:rPr>
        <w:t xml:space="preserve"> of transition. By speaking of time as impermanent, I am referring to the Buddhist philosophy that all things will be born, live, and die. Impermanence reflects the idea that </w:t>
      </w:r>
      <w:r w:rsidRPr="00396362">
        <w:rPr>
          <w:highlight w:val="green"/>
          <w:u w:val="single"/>
        </w:rPr>
        <w:t xml:space="preserve">no being or experience can exist </w:t>
      </w:r>
      <w:r w:rsidRPr="00396362">
        <w:rPr>
          <w:rStyle w:val="Emphasis"/>
          <w:highlight w:val="green"/>
        </w:rPr>
        <w:t>forever</w:t>
      </w:r>
      <w:r w:rsidRPr="00396362">
        <w:rPr>
          <w:sz w:val="16"/>
        </w:rPr>
        <w:t xml:space="preserve">. We may think here of a flower. A flower will not live forever. It will grow, blossom, and die. It may not completely die—perhaps its minerals enter the earth after death only to become again. Yet, we would be mistaken if we believe that the flower can live forever. Like a flower, we would be mistaken if we believe that a feeling can live forever. Or for that matter, our body. We know that our body will one day leave us. </w:t>
      </w:r>
      <w:r w:rsidRPr="00396362">
        <w:rPr>
          <w:highlight w:val="green"/>
          <w:u w:val="single"/>
        </w:rPr>
        <w:t xml:space="preserve">Instead of viewing time as </w:t>
      </w:r>
      <w:r w:rsidRPr="00396362">
        <w:rPr>
          <w:rStyle w:val="Emphasis"/>
          <w:highlight w:val="green"/>
        </w:rPr>
        <w:t>always forward</w:t>
      </w:r>
      <w:r w:rsidRPr="00396362">
        <w:rPr>
          <w:highlight w:val="green"/>
          <w:u w:val="single"/>
        </w:rPr>
        <w:t>, we</w:t>
      </w:r>
      <w:r w:rsidRPr="00396362">
        <w:rPr>
          <w:u w:val="single"/>
        </w:rPr>
        <w:t xml:space="preserve"> might </w:t>
      </w:r>
      <w:r w:rsidRPr="00396362">
        <w:rPr>
          <w:highlight w:val="green"/>
          <w:u w:val="single"/>
        </w:rPr>
        <w:t xml:space="preserve">find </w:t>
      </w:r>
      <w:r w:rsidRPr="00396362">
        <w:rPr>
          <w:rStyle w:val="Emphasis"/>
          <w:highlight w:val="green"/>
        </w:rPr>
        <w:t>freedom</w:t>
      </w:r>
      <w:r w:rsidRPr="00396362">
        <w:rPr>
          <w:highlight w:val="green"/>
          <w:u w:val="single"/>
        </w:rPr>
        <w:t xml:space="preserve"> in understanding</w:t>
      </w:r>
      <w:r w:rsidRPr="00396362">
        <w:rPr>
          <w:u w:val="single"/>
        </w:rPr>
        <w:t xml:space="preserve"> that </w:t>
      </w:r>
      <w:r w:rsidRPr="00396362">
        <w:rPr>
          <w:highlight w:val="green"/>
          <w:u w:val="single"/>
        </w:rPr>
        <w:t>all things come and go</w:t>
      </w:r>
      <w:r w:rsidRPr="00396362">
        <w:rPr>
          <w:u w:val="single"/>
        </w:rPr>
        <w:t xml:space="preserve">. In this way, </w:t>
      </w:r>
      <w:r w:rsidRPr="00396362">
        <w:rPr>
          <w:highlight w:val="green"/>
          <w:u w:val="single"/>
        </w:rPr>
        <w:t xml:space="preserve">when </w:t>
      </w:r>
      <w:r w:rsidRPr="00396362">
        <w:rPr>
          <w:rStyle w:val="Emphasis"/>
          <w:highlight w:val="green"/>
        </w:rPr>
        <w:t>pain</w:t>
      </w:r>
      <w:r w:rsidRPr="00396362">
        <w:rPr>
          <w:highlight w:val="green"/>
          <w:u w:val="single"/>
        </w:rPr>
        <w:t xml:space="preserve"> or </w:t>
      </w:r>
      <w:r w:rsidRPr="00396362">
        <w:rPr>
          <w:rStyle w:val="Emphasis"/>
          <w:highlight w:val="green"/>
        </w:rPr>
        <w:t>happiness</w:t>
      </w:r>
      <w:r w:rsidRPr="00396362">
        <w:rPr>
          <w:highlight w:val="green"/>
          <w:u w:val="single"/>
        </w:rPr>
        <w:t xml:space="preserve"> arise</w:t>
      </w:r>
      <w:r w:rsidRPr="00396362">
        <w:rPr>
          <w:u w:val="single"/>
        </w:rPr>
        <w:t xml:space="preserve">s during our transition, </w:t>
      </w:r>
      <w:r w:rsidRPr="00396362">
        <w:rPr>
          <w:highlight w:val="green"/>
          <w:u w:val="single"/>
        </w:rPr>
        <w:t>it is simply</w:t>
      </w:r>
      <w:r w:rsidRPr="00396362">
        <w:rPr>
          <w:u w:val="single"/>
        </w:rPr>
        <w:t xml:space="preserve"> a </w:t>
      </w:r>
      <w:r w:rsidRPr="00396362">
        <w:rPr>
          <w:highlight w:val="green"/>
          <w:u w:val="single"/>
        </w:rPr>
        <w:t>part of this</w:t>
      </w:r>
      <w:r w:rsidRPr="00396362">
        <w:rPr>
          <w:u w:val="single"/>
        </w:rPr>
        <w:t xml:space="preserve"> fact of </w:t>
      </w:r>
      <w:r w:rsidRPr="00396362">
        <w:rPr>
          <w:rStyle w:val="Emphasis"/>
          <w:highlight w:val="green"/>
        </w:rPr>
        <w:t>impermanence</w:t>
      </w:r>
      <w:r w:rsidRPr="00396362">
        <w:rPr>
          <w:u w:val="single"/>
        </w:rPr>
        <w:t xml:space="preserve">, rather than against or in line with our transition and </w:t>
      </w:r>
      <w:proofErr w:type="gramStart"/>
      <w:r w:rsidRPr="00396362">
        <w:rPr>
          <w:u w:val="single"/>
        </w:rPr>
        <w:t>body.</w:t>
      </w:r>
      <w:r w:rsidRPr="00396362">
        <w:rPr>
          <w:sz w:val="12"/>
        </w:rPr>
        <w:t>¶</w:t>
      </w:r>
      <w:proofErr w:type="gramEnd"/>
      <w:r w:rsidRPr="00396362">
        <w:rPr>
          <w:sz w:val="12"/>
          <w:u w:val="single"/>
        </w:rPr>
        <w:t xml:space="preserve"> </w:t>
      </w:r>
      <w:r w:rsidRPr="00396362">
        <w:rPr>
          <w:sz w:val="16"/>
        </w:rPr>
        <w:t xml:space="preserve">I draw here on the philosophies of Dogen Zenji, the founder of the Soto Zen school of Japan and a formative thinker within Mahayana Buddhist philosophy, who writes that “time itself is being, and all being is time.”34 Within such a conception of time, there is no rupture between time and being. Time is not additive. It does not operate as before or after. Within such a framework, being and time exist on the same plane. As Dogen indicates, “People only see time’s coming and going, and do not thoroughly understand that the time-being abides in each moment.”35 Dogen further explains in his text the </w:t>
      </w:r>
      <w:proofErr w:type="spellStart"/>
      <w:proofErr w:type="gramStart"/>
      <w:r w:rsidRPr="00396362">
        <w:rPr>
          <w:sz w:val="16"/>
        </w:rPr>
        <w:t>Genjokoan</w:t>
      </w:r>
      <w:proofErr w:type="spellEnd"/>
      <w:r w:rsidRPr="00396362">
        <w:rPr>
          <w:sz w:val="16"/>
        </w:rPr>
        <w:t>:</w:t>
      </w:r>
      <w:r w:rsidRPr="00396362">
        <w:rPr>
          <w:sz w:val="12"/>
        </w:rPr>
        <w:t>¶</w:t>
      </w:r>
      <w:proofErr w:type="gramEnd"/>
      <w:r w:rsidRPr="00396362">
        <w:rPr>
          <w:sz w:val="16"/>
        </w:rPr>
        <w:t xml:space="preserve"> Firewood becomes ash, and it does not become firewood again. Yet, do not suppose that the ash is after and the firewood before. Understand that firewood abides in its condition as firewood, which fully includes before and after, while it is independent of before and after. Ash abides in its condition as ash, which fully includes before and after. Just as firewood does not become firewood again after it is ash, you do not return to birth after death.36</w:t>
      </w:r>
      <w:r w:rsidRPr="00396362">
        <w:rPr>
          <w:sz w:val="12"/>
        </w:rPr>
        <w:t>¶</w:t>
      </w:r>
      <w:r w:rsidRPr="00396362">
        <w:rPr>
          <w:sz w:val="16"/>
        </w:rPr>
        <w:t xml:space="preserve"> There is a specific conception of time put forward here. Dogen is telling us that there is no before nor after, nor is there a refusal of what has come before and what appears now. Each condition, each moment, is present on its own and inseparable from the other. That presence is forged through a moment that meets us now, with a recognition that other conditions come to bear on this present moment. If we think about gender transition in this way, we might see that our decisions to start hormones or buy a sex toy come to bear on this present moment. Those actions existed and are here with us now. But we are not only those actions. This moment exists on its own with a new arrival of feelings and experiences and living in the world. Here, we would be mistaken to believe that the past moves to the present and leads to the future. In this way, we would be mistaken to believe that the experience of happiness from the past leads to that same feeling in the present and will come to be too in the future. By understanding time as impermanent, we might find freedom and greater compassion by living in the feelings that arise </w:t>
      </w:r>
      <w:proofErr w:type="gramStart"/>
      <w:r w:rsidRPr="00396362">
        <w:rPr>
          <w:sz w:val="16"/>
        </w:rPr>
        <w:t>now.</w:t>
      </w:r>
      <w:r w:rsidRPr="00396362">
        <w:rPr>
          <w:sz w:val="12"/>
        </w:rPr>
        <w:t>¶</w:t>
      </w:r>
      <w:proofErr w:type="gramEnd"/>
      <w:r w:rsidRPr="00396362">
        <w:rPr>
          <w:sz w:val="16"/>
        </w:rPr>
        <w:t xml:space="preserve"> Such an understanding of time, becoming, and feeling is similarly advanced by cultural theorist Lauren Berlant in their book Cruel Optimism (2011). As Berlant articulates, “If the present is not at first an object but a mediated affect, it is also a thing that is sensed and under constant revision, a temporal genre whose conventions emerge from the personal and public filtering of the situations and events that are happening in an extended now whose very parameters (when did ‘the present’ begin?) are also always there for debate.”37 As Berlant goes on to articulate, “It also emerges from a long engagement with Raymond Williams’s incitement to think about the present as a process of emergence.”38 I view Berlant’s writing in conversation with Dogen. We may be freed from the notion of a static, solid, and impenetrable present by the understanding that both the present and our affects are “under constant revision.” For Berlant, there is an inextricable relationship between time and affects. If we come to view the present “as a process of emergence,” we can see that our affects are always emerging too. Our affects are emerging in time. Time is emerging through the feelings that arrive. This is a process of un-ending </w:t>
      </w:r>
      <w:proofErr w:type="gramStart"/>
      <w:r w:rsidRPr="00396362">
        <w:rPr>
          <w:sz w:val="16"/>
        </w:rPr>
        <w:t>becoming.</w:t>
      </w:r>
      <w:r w:rsidRPr="00396362">
        <w:rPr>
          <w:sz w:val="12"/>
        </w:rPr>
        <w:t>¶</w:t>
      </w:r>
      <w:proofErr w:type="gramEnd"/>
      <w:r w:rsidRPr="00396362">
        <w:rPr>
          <w:sz w:val="16"/>
        </w:rPr>
        <w:t xml:space="preserve"> </w:t>
      </w:r>
      <w:r w:rsidRPr="00396362">
        <w:rPr>
          <w:u w:val="single"/>
        </w:rPr>
        <w:t xml:space="preserve">I argue that in order to experience the emergence of time, and to free ourselves from the grip of forward time, </w:t>
      </w:r>
      <w:r w:rsidRPr="00396362">
        <w:rPr>
          <w:highlight w:val="green"/>
          <w:u w:val="single"/>
        </w:rPr>
        <w:t>we must allow time and our bodies to “fall apart.”</w:t>
      </w:r>
      <w:r w:rsidRPr="00396362">
        <w:rPr>
          <w:u w:val="single"/>
        </w:rPr>
        <w:t xml:space="preserve"> By “falling apart,” I speak to the act and process of </w:t>
      </w:r>
      <w:r w:rsidRPr="00396362">
        <w:rPr>
          <w:highlight w:val="green"/>
          <w:u w:val="single"/>
        </w:rPr>
        <w:t>undoing the control and anxiety we exert over our body and time and</w:t>
      </w:r>
      <w:r w:rsidRPr="00396362">
        <w:rPr>
          <w:u w:val="single"/>
        </w:rPr>
        <w:t xml:space="preserve"> thus </w:t>
      </w:r>
      <w:r w:rsidRPr="00396362">
        <w:rPr>
          <w:highlight w:val="green"/>
          <w:u w:val="single"/>
        </w:rPr>
        <w:t>opening to the emerging feelings and thoughts</w:t>
      </w:r>
      <w:r w:rsidRPr="00396362">
        <w:rPr>
          <w:u w:val="single"/>
        </w:rPr>
        <w:t xml:space="preserve"> arising </w:t>
      </w:r>
      <w:r w:rsidRPr="00396362">
        <w:rPr>
          <w:highlight w:val="green"/>
          <w:u w:val="single"/>
        </w:rPr>
        <w:t>within us</w:t>
      </w:r>
      <w:r w:rsidRPr="00396362">
        <w:rPr>
          <w:u w:val="single"/>
        </w:rPr>
        <w:t>.</w:t>
      </w:r>
      <w:r w:rsidRPr="00396362">
        <w:rPr>
          <w:sz w:val="16"/>
        </w:rPr>
        <w:t xml:space="preserve"> Here, we cultivate an environment of softness. To soften to a body I do not always identify with. To soften to our hearts as they are hurting. To soften to our longing, the touch of another, or even ourselves. To fall apart is to feel intimately and without the desire or need for escape, thus enabling us to better understand our feelings and desires without blame. To soften is to allow time to stand still—to exist in time and with time as opposed to in conflict with </w:t>
      </w:r>
      <w:proofErr w:type="gramStart"/>
      <w:r w:rsidRPr="00396362">
        <w:rPr>
          <w:sz w:val="16"/>
        </w:rPr>
        <w:t>it.</w:t>
      </w:r>
      <w:r w:rsidRPr="00396362">
        <w:rPr>
          <w:sz w:val="12"/>
        </w:rPr>
        <w:t>¶</w:t>
      </w:r>
      <w:proofErr w:type="gramEnd"/>
      <w:r w:rsidRPr="00396362">
        <w:rPr>
          <w:sz w:val="16"/>
        </w:rPr>
        <w:t xml:space="preserve"> I connect the act of falling apart and softening to that of mourning. Philosopher Judith Butler explains that “mourning has to do with agreeing to undergo a transformation the full result of which you cannot know in advance. So there is losing, and there is the transformative effect of loss, and this latter cannot be charted or planned.”39 Butler goes on, “Is there something to be gained from grieving, from tarrying with grief, remaining exposed to its apparent tolerability and not endeavoring to seek a resolution for grief through violence?”40 Here, then, transition is not about an end, but about a process of continual touch. In light of mourning, we open to the expansive affective terrain that is before us. Rather than turning towards modes of violence, violence that often, for me, points inward at the blame of the self and the so-called failure of the body, can I become vulnerable without all that blame? Can I ask myself what I feel I have lost without creating more loss? Can I let myself experience disappointment without turning myself into a disappointment? Can I let time be? Can I meet myself in </w:t>
      </w:r>
      <w:proofErr w:type="gramStart"/>
      <w:r w:rsidRPr="00396362">
        <w:rPr>
          <w:sz w:val="16"/>
        </w:rPr>
        <w:t>time?</w:t>
      </w:r>
      <w:r w:rsidRPr="00396362">
        <w:rPr>
          <w:sz w:val="12"/>
        </w:rPr>
        <w:t>¶</w:t>
      </w:r>
      <w:proofErr w:type="gramEnd"/>
      <w:r w:rsidRPr="00396362">
        <w:rPr>
          <w:sz w:val="16"/>
        </w:rPr>
        <w:t xml:space="preserve"> </w:t>
      </w:r>
      <w:r w:rsidRPr="00396362">
        <w:rPr>
          <w:u w:val="single"/>
        </w:rPr>
        <w:t xml:space="preserve">To be clear, </w:t>
      </w:r>
      <w:r w:rsidRPr="00396362">
        <w:rPr>
          <w:highlight w:val="green"/>
          <w:u w:val="single"/>
        </w:rPr>
        <w:t xml:space="preserve">gender becoming does not </w:t>
      </w:r>
      <w:r w:rsidRPr="00396362">
        <w:rPr>
          <w:rStyle w:val="Emphasis"/>
          <w:highlight w:val="green"/>
        </w:rPr>
        <w:t>require</w:t>
      </w:r>
      <w:r w:rsidRPr="00396362">
        <w:rPr>
          <w:highlight w:val="green"/>
          <w:u w:val="single"/>
        </w:rPr>
        <w:t xml:space="preserve"> grief or </w:t>
      </w:r>
      <w:r w:rsidRPr="00396362">
        <w:rPr>
          <w:rStyle w:val="Emphasis"/>
          <w:highlight w:val="green"/>
        </w:rPr>
        <w:t>unhappiness</w:t>
      </w:r>
      <w:r w:rsidRPr="00396362">
        <w:rPr>
          <w:u w:val="single"/>
        </w:rPr>
        <w:t xml:space="preserve">. </w:t>
      </w:r>
      <w:r w:rsidRPr="00396362">
        <w:rPr>
          <w:highlight w:val="green"/>
          <w:u w:val="single"/>
        </w:rPr>
        <w:t xml:space="preserve">This model does not </w:t>
      </w:r>
      <w:r w:rsidRPr="00396362">
        <w:rPr>
          <w:rStyle w:val="Emphasis"/>
          <w:highlight w:val="green"/>
        </w:rPr>
        <w:t>necessitate</w:t>
      </w:r>
      <w:r w:rsidRPr="00396362">
        <w:rPr>
          <w:highlight w:val="green"/>
          <w:u w:val="single"/>
        </w:rPr>
        <w:t xml:space="preserve"> that “</w:t>
      </w:r>
      <w:r w:rsidRPr="00396362">
        <w:rPr>
          <w:rStyle w:val="Emphasis"/>
          <w:sz w:val="36"/>
          <w:szCs w:val="32"/>
          <w:highlight w:val="green"/>
        </w:rPr>
        <w:t>bad feelings</w:t>
      </w:r>
      <w:r w:rsidRPr="00396362">
        <w:rPr>
          <w:highlight w:val="green"/>
          <w:u w:val="single"/>
        </w:rPr>
        <w:t>” arise during</w:t>
      </w:r>
      <w:r w:rsidRPr="00396362">
        <w:rPr>
          <w:u w:val="single"/>
        </w:rPr>
        <w:t xml:space="preserve"> our process of </w:t>
      </w:r>
      <w:r w:rsidRPr="00396362">
        <w:rPr>
          <w:rStyle w:val="Emphasis"/>
          <w:highlight w:val="green"/>
        </w:rPr>
        <w:t>transition</w:t>
      </w:r>
      <w:r w:rsidRPr="00396362">
        <w:rPr>
          <w:u w:val="single"/>
        </w:rPr>
        <w:t xml:space="preserve">. </w:t>
      </w:r>
      <w:r w:rsidRPr="00396362">
        <w:rPr>
          <w:highlight w:val="green"/>
          <w:u w:val="single"/>
        </w:rPr>
        <w:t xml:space="preserve">But it does </w:t>
      </w:r>
      <w:r w:rsidRPr="00396362">
        <w:rPr>
          <w:rStyle w:val="Emphasis"/>
          <w:highlight w:val="green"/>
        </w:rPr>
        <w:t>allow</w:t>
      </w:r>
      <w:r w:rsidRPr="00396362">
        <w:rPr>
          <w:highlight w:val="green"/>
          <w:u w:val="single"/>
        </w:rPr>
        <w:t xml:space="preserve"> for them by </w:t>
      </w:r>
      <w:r w:rsidRPr="00396362">
        <w:rPr>
          <w:rStyle w:val="Emphasis"/>
          <w:highlight w:val="green"/>
        </w:rPr>
        <w:t>encouraging</w:t>
      </w:r>
      <w:r w:rsidRPr="00396362">
        <w:rPr>
          <w:highlight w:val="green"/>
          <w:u w:val="single"/>
        </w:rPr>
        <w:t xml:space="preserve"> us to understand how </w:t>
      </w:r>
      <w:r w:rsidRPr="00396362">
        <w:rPr>
          <w:rStyle w:val="Emphasis"/>
          <w:highlight w:val="green"/>
        </w:rPr>
        <w:t>such feelings</w:t>
      </w:r>
      <w:r w:rsidRPr="00396362">
        <w:rPr>
          <w:highlight w:val="green"/>
          <w:u w:val="single"/>
        </w:rPr>
        <w:t xml:space="preserve"> inform the state of our </w:t>
      </w:r>
      <w:r w:rsidRPr="00396362">
        <w:rPr>
          <w:rStyle w:val="Emphasis"/>
          <w:highlight w:val="green"/>
        </w:rPr>
        <w:t>body</w:t>
      </w:r>
      <w:r w:rsidRPr="00396362">
        <w:rPr>
          <w:highlight w:val="green"/>
          <w:u w:val="single"/>
        </w:rPr>
        <w:t xml:space="preserve"> and </w:t>
      </w:r>
      <w:r w:rsidRPr="00396362">
        <w:rPr>
          <w:rStyle w:val="Emphasis"/>
          <w:highlight w:val="green"/>
        </w:rPr>
        <w:t>mind</w:t>
      </w:r>
      <w:r w:rsidRPr="00396362">
        <w:rPr>
          <w:highlight w:val="green"/>
          <w:u w:val="single"/>
        </w:rPr>
        <w:t>.</w:t>
      </w:r>
      <w:r w:rsidRPr="00396362">
        <w:rPr>
          <w:u w:val="single"/>
        </w:rPr>
        <w:t xml:space="preserve"> “Bad feelings are not simply reactive,” Sara Ahmed argues. “They are creative responses to histories that are unfinished.” Ahmed goes on, “</w:t>
      </w:r>
      <w:r w:rsidRPr="00396362">
        <w:rPr>
          <w:highlight w:val="green"/>
          <w:u w:val="single"/>
        </w:rPr>
        <w:t>I am not saying</w:t>
      </w:r>
      <w:r w:rsidRPr="00396362">
        <w:rPr>
          <w:u w:val="single"/>
        </w:rPr>
        <w:t xml:space="preserve"> that </w:t>
      </w:r>
      <w:r w:rsidRPr="00396362">
        <w:rPr>
          <w:highlight w:val="green"/>
          <w:u w:val="single"/>
        </w:rPr>
        <w:t xml:space="preserve">we have an </w:t>
      </w:r>
      <w:r w:rsidRPr="00396362">
        <w:rPr>
          <w:rStyle w:val="Emphasis"/>
          <w:highlight w:val="green"/>
        </w:rPr>
        <w:t>obligation</w:t>
      </w:r>
      <w:r w:rsidRPr="00396362">
        <w:rPr>
          <w:highlight w:val="green"/>
          <w:u w:val="single"/>
        </w:rPr>
        <w:t xml:space="preserve"> to be unhappy</w:t>
      </w:r>
      <w:r w:rsidRPr="00396362">
        <w:rPr>
          <w:u w:val="single"/>
        </w:rPr>
        <w:t xml:space="preserve">— </w:t>
      </w:r>
      <w:r w:rsidRPr="00396362">
        <w:rPr>
          <w:highlight w:val="green"/>
          <w:u w:val="single"/>
        </w:rPr>
        <w:t xml:space="preserve">it is important to avoid creating a </w:t>
      </w:r>
      <w:r w:rsidRPr="00396362">
        <w:rPr>
          <w:rStyle w:val="Emphasis"/>
          <w:highlight w:val="green"/>
        </w:rPr>
        <w:t>romance</w:t>
      </w:r>
      <w:r w:rsidRPr="00396362">
        <w:rPr>
          <w:u w:val="single"/>
        </w:rPr>
        <w:t xml:space="preserve"> or duty </w:t>
      </w:r>
      <w:r w:rsidRPr="00396362">
        <w:rPr>
          <w:highlight w:val="green"/>
          <w:u w:val="single"/>
        </w:rPr>
        <w:t xml:space="preserve">out of </w:t>
      </w:r>
      <w:r w:rsidRPr="00396362">
        <w:rPr>
          <w:rStyle w:val="Emphasis"/>
          <w:highlight w:val="green"/>
        </w:rPr>
        <w:t>feelings</w:t>
      </w:r>
      <w:r w:rsidRPr="00396362">
        <w:rPr>
          <w:highlight w:val="green"/>
          <w:u w:val="single"/>
        </w:rPr>
        <w:t xml:space="preserve"> that can be</w:t>
      </w:r>
      <w:r w:rsidRPr="00396362">
        <w:rPr>
          <w:u w:val="single"/>
        </w:rPr>
        <w:t xml:space="preserve"> experienced as </w:t>
      </w:r>
      <w:r w:rsidRPr="00396362">
        <w:rPr>
          <w:highlight w:val="green"/>
          <w:u w:val="single"/>
        </w:rPr>
        <w:t>unbearable</w:t>
      </w:r>
      <w:r w:rsidRPr="00396362">
        <w:rPr>
          <w:sz w:val="16"/>
        </w:rPr>
        <w:t xml:space="preserve">. I am simply suggesting that we need to think about unhappiness as more than a feeling that should be overcome.”41 Reading gender dysphoria in this light, we can come to see that the unhappy or unsettling feelings that may arise during our experience of gender transition are not moments that we should overcome or strive to pass through. Rather, these challenging or unhappy moments are a part of our path, and they can themselves be rife for understanding the pain, desires, and reality of our body and mind. </w:t>
      </w:r>
      <w:r w:rsidRPr="00396362">
        <w:rPr>
          <w:u w:val="single"/>
        </w:rPr>
        <w:t xml:space="preserve">Simply, </w:t>
      </w:r>
      <w:r w:rsidRPr="00396362">
        <w:rPr>
          <w:highlight w:val="green"/>
          <w:u w:val="single"/>
        </w:rPr>
        <w:t>we need to know</w:t>
      </w:r>
      <w:r w:rsidRPr="00396362">
        <w:rPr>
          <w:u w:val="single"/>
        </w:rPr>
        <w:t xml:space="preserve"> and understand </w:t>
      </w:r>
      <w:r w:rsidRPr="00396362">
        <w:rPr>
          <w:highlight w:val="green"/>
          <w:u w:val="single"/>
        </w:rPr>
        <w:t xml:space="preserve">our </w:t>
      </w:r>
      <w:r w:rsidRPr="00396362">
        <w:rPr>
          <w:rStyle w:val="Emphasis"/>
          <w:highlight w:val="green"/>
        </w:rPr>
        <w:t>unhappiness</w:t>
      </w:r>
      <w:r w:rsidRPr="00396362">
        <w:rPr>
          <w:u w:val="single"/>
        </w:rPr>
        <w:t xml:space="preserve"> well </w:t>
      </w:r>
      <w:r w:rsidRPr="00396362">
        <w:rPr>
          <w:highlight w:val="green"/>
          <w:u w:val="single"/>
        </w:rPr>
        <w:t>to find a</w:t>
      </w:r>
      <w:r w:rsidRPr="00396362">
        <w:rPr>
          <w:u w:val="single"/>
        </w:rPr>
        <w:t xml:space="preserve"> potential </w:t>
      </w:r>
      <w:r w:rsidRPr="00396362">
        <w:rPr>
          <w:rStyle w:val="Emphasis"/>
          <w:highlight w:val="green"/>
        </w:rPr>
        <w:t>path forward</w:t>
      </w:r>
      <w:r w:rsidRPr="00396362">
        <w:rPr>
          <w:u w:val="single"/>
        </w:rPr>
        <w:t xml:space="preserve">. Without this recognition of the unhappiness, we risk passing over it, the suffering still boiling underneath and stifling our ability to act from a place of </w:t>
      </w:r>
      <w:proofErr w:type="gramStart"/>
      <w:r w:rsidRPr="00396362">
        <w:rPr>
          <w:u w:val="single"/>
        </w:rPr>
        <w:t>clarity.</w:t>
      </w:r>
      <w:r w:rsidRPr="00396362">
        <w:rPr>
          <w:sz w:val="12"/>
        </w:rPr>
        <w:t>¶</w:t>
      </w:r>
      <w:proofErr w:type="gramEnd"/>
      <w:r w:rsidRPr="00396362">
        <w:rPr>
          <w:sz w:val="12"/>
          <w:u w:val="single"/>
        </w:rPr>
        <w:t xml:space="preserve"> </w:t>
      </w:r>
      <w:r w:rsidRPr="00396362">
        <w:rPr>
          <w:u w:val="single"/>
        </w:rPr>
        <w:t xml:space="preserve">Overall, </w:t>
      </w:r>
      <w:r w:rsidRPr="00396362">
        <w:rPr>
          <w:rStyle w:val="Emphasis"/>
          <w:highlight w:val="green"/>
        </w:rPr>
        <w:t>gender transition</w:t>
      </w:r>
      <w:r w:rsidRPr="00396362">
        <w:rPr>
          <w:u w:val="single"/>
        </w:rPr>
        <w:t xml:space="preserve"> is a becoming in and through time. It </w:t>
      </w:r>
      <w:r w:rsidRPr="00396362">
        <w:rPr>
          <w:highlight w:val="green"/>
          <w:u w:val="single"/>
        </w:rPr>
        <w:t xml:space="preserve">is not a </w:t>
      </w:r>
      <w:r w:rsidRPr="00396362">
        <w:rPr>
          <w:rStyle w:val="Emphasis"/>
          <w:highlight w:val="green"/>
        </w:rPr>
        <w:t>singular feeling</w:t>
      </w:r>
      <w:r w:rsidRPr="00396362">
        <w:rPr>
          <w:highlight w:val="green"/>
          <w:u w:val="single"/>
        </w:rPr>
        <w:t>, or</w:t>
      </w:r>
      <w:r w:rsidRPr="00396362">
        <w:rPr>
          <w:u w:val="single"/>
        </w:rPr>
        <w:t xml:space="preserve"> borne out of </w:t>
      </w:r>
      <w:r w:rsidRPr="00396362">
        <w:rPr>
          <w:highlight w:val="green"/>
          <w:u w:val="single"/>
        </w:rPr>
        <w:t>a singular</w:t>
      </w:r>
      <w:r w:rsidRPr="00396362">
        <w:rPr>
          <w:u w:val="single"/>
        </w:rPr>
        <w:t xml:space="preserve"> moment or </w:t>
      </w:r>
      <w:r w:rsidRPr="00396362">
        <w:rPr>
          <w:highlight w:val="green"/>
          <w:u w:val="single"/>
        </w:rPr>
        <w:t>decision</w:t>
      </w:r>
      <w:r w:rsidRPr="00396362">
        <w:rPr>
          <w:u w:val="single"/>
        </w:rPr>
        <w:t xml:space="preserve">, but is felt and forged through the unending arrival of feelings, memories, and time. Approaching gender transition in this way, we can see that </w:t>
      </w:r>
      <w:r w:rsidRPr="00396362">
        <w:rPr>
          <w:highlight w:val="green"/>
          <w:u w:val="single"/>
        </w:rPr>
        <w:t xml:space="preserve">any feeling has the </w:t>
      </w:r>
      <w:r w:rsidRPr="00396362">
        <w:rPr>
          <w:rStyle w:val="Emphasis"/>
          <w:highlight w:val="green"/>
        </w:rPr>
        <w:t>ability</w:t>
      </w:r>
      <w:r w:rsidRPr="00396362">
        <w:rPr>
          <w:highlight w:val="green"/>
          <w:u w:val="single"/>
        </w:rPr>
        <w:t xml:space="preserve"> to </w:t>
      </w:r>
      <w:r w:rsidRPr="00396362">
        <w:rPr>
          <w:rStyle w:val="Emphasis"/>
          <w:highlight w:val="green"/>
        </w:rPr>
        <w:t>open us</w:t>
      </w:r>
      <w:r w:rsidRPr="00396362">
        <w:rPr>
          <w:u w:val="single"/>
        </w:rPr>
        <w:t>.</w:t>
      </w:r>
      <w:r w:rsidRPr="00396362">
        <w:rPr>
          <w:sz w:val="16"/>
        </w:rPr>
        <w:t xml:space="preserve"> Of course, sometimes we may have to articulate certain feelings to others to receive certain rights or access to care, or to receive a humane response from those around us. But collectively, as trans people, we must strive to create new ways of thinking and feeling gender transition. A different transition is possible. A different teleological engagement with the becoming of gender can free us from suffering and open us to the liberatory potential of this present, trans moment. </w:t>
      </w:r>
      <w:r w:rsidRPr="00396362">
        <w:rPr>
          <w:highlight w:val="green"/>
          <w:u w:val="single"/>
        </w:rPr>
        <w:t xml:space="preserve">Through </w:t>
      </w:r>
      <w:r w:rsidRPr="00396362">
        <w:rPr>
          <w:rStyle w:val="Emphasis"/>
          <w:highlight w:val="green"/>
        </w:rPr>
        <w:t>gender becoming</w:t>
      </w:r>
      <w:r w:rsidRPr="00396362">
        <w:rPr>
          <w:highlight w:val="green"/>
          <w:u w:val="single"/>
        </w:rPr>
        <w:t xml:space="preserve">, we can </w:t>
      </w:r>
      <w:r w:rsidRPr="00396362">
        <w:rPr>
          <w:rStyle w:val="Emphasis"/>
          <w:highlight w:val="green"/>
        </w:rPr>
        <w:t>bloom</w:t>
      </w:r>
      <w:r w:rsidRPr="00396362">
        <w:rPr>
          <w:highlight w:val="green"/>
          <w:u w:val="single"/>
        </w:rPr>
        <w:t xml:space="preserve"> in </w:t>
      </w:r>
      <w:r w:rsidRPr="00396362">
        <w:rPr>
          <w:rStyle w:val="Emphasis"/>
          <w:highlight w:val="green"/>
        </w:rPr>
        <w:t>new ways</w:t>
      </w:r>
      <w:r w:rsidRPr="00396362">
        <w:rPr>
          <w:rStyle w:val="Emphasis"/>
        </w:rPr>
        <w:t>.</w:t>
      </w:r>
      <w:r w:rsidRPr="00396362">
        <w:rPr>
          <w:u w:val="single"/>
        </w:rPr>
        <w:t xml:space="preserve"> In becoming, we are being with what is here. Every moment of transition is an opportunity to learn what it means to feel and be fully. Gender becoming is an embodiment of being. Here, trans becoming and being are one.</w:t>
      </w:r>
    </w:p>
    <w:p w14:paraId="70B6AA66" w14:textId="77777777" w:rsidR="00AA1C43" w:rsidRPr="00CA435E" w:rsidRDefault="00AA1C43" w:rsidP="00AA1C43">
      <w:pPr>
        <w:pStyle w:val="Heading4"/>
      </w:pPr>
      <w:r>
        <w:t xml:space="preserve">Trans Buddhist praxis </w:t>
      </w:r>
      <w:r>
        <w:rPr>
          <w:u w:val="single"/>
        </w:rPr>
        <w:t>dismantles</w:t>
      </w:r>
      <w:r>
        <w:t xml:space="preserve"> ideas of the self, builds </w:t>
      </w:r>
      <w:r>
        <w:rPr>
          <w:u w:val="single"/>
        </w:rPr>
        <w:t>active empathy</w:t>
      </w:r>
      <w:r>
        <w:t xml:space="preserve"> from cis people, and </w:t>
      </w:r>
      <w:proofErr w:type="spellStart"/>
      <w:r>
        <w:rPr>
          <w:u w:val="single"/>
        </w:rPr>
        <w:t>demedicalizes</w:t>
      </w:r>
      <w:proofErr w:type="spellEnd"/>
      <w:r>
        <w:t xml:space="preserve"> trans identity.</w:t>
      </w:r>
    </w:p>
    <w:p w14:paraId="2AB3F4EE" w14:textId="77777777" w:rsidR="00AA1C43" w:rsidRDefault="00AA1C43" w:rsidP="00AA1C43">
      <w:r w:rsidRPr="00227FD3">
        <w:rPr>
          <w:rStyle w:val="Style13ptBold"/>
        </w:rPr>
        <w:t>Muncaster 25</w:t>
      </w:r>
      <w:r>
        <w:t xml:space="preserve">, Kody Muncaster (they/he), queer, non-binary therapist specializing in trauma, mindfulness, gender, and sexuality. I have a PhD in Gender and Sexuality Studies and I often work with HIV positive folks, refugees, disabled folks, abuse survivors (child abuse, domestic and intimate partner violence, emotional, physical, sexual violence and other forms of abuse), marginalized women, newcomers, sex workers, poly folks, and trans people, </w:t>
      </w:r>
      <w:r>
        <w:rPr>
          <w:i/>
          <w:iCs/>
        </w:rPr>
        <w:t>Journal of Religion and Spirituality in Social Work: Social Thought</w:t>
      </w:r>
      <w:r>
        <w:t xml:space="preserve">, 08-19-2025, [“Queer, trans, and intersex Buddhism: implications for culturally relevant social work practice,” available on: </w:t>
      </w:r>
      <w:hyperlink r:id="rId8" w:history="1">
        <w:r w:rsidRPr="00CF3502">
          <w:rPr>
            <w:rStyle w:val="Hyperlink"/>
          </w:rPr>
          <w:t>https://doi.org/10.1080/15426432.2025.2547227</w:t>
        </w:r>
      </w:hyperlink>
      <w:r>
        <w:t>, accessed: 11-03-2025]</w:t>
      </w:r>
      <w:proofErr w:type="spellStart"/>
      <w:r>
        <w:t>rrf</w:t>
      </w:r>
      <w:proofErr w:type="spellEnd"/>
    </w:p>
    <w:p w14:paraId="1BFB2BCA" w14:textId="25C173DE" w:rsidR="00AA1C43" w:rsidRDefault="00AA1C43" w:rsidP="00AA1C43">
      <w:pPr>
        <w:rPr>
          <w:sz w:val="16"/>
        </w:rPr>
      </w:pPr>
      <w:proofErr w:type="spellStart"/>
      <w:r w:rsidRPr="00CA435E">
        <w:rPr>
          <w:u w:val="single"/>
        </w:rPr>
        <w:t>Vajrayāna</w:t>
      </w:r>
      <w:proofErr w:type="spellEnd"/>
      <w:r w:rsidRPr="00CA435E">
        <w:rPr>
          <w:u w:val="single"/>
        </w:rPr>
        <w:t xml:space="preserve"> Buddhism has </w:t>
      </w:r>
      <w:r w:rsidRPr="00CA435E">
        <w:rPr>
          <w:rStyle w:val="Emphasis"/>
          <w:highlight w:val="green"/>
        </w:rPr>
        <w:t>deity yoga</w:t>
      </w:r>
      <w:r w:rsidRPr="00CA435E">
        <w:rPr>
          <w:u w:val="single"/>
        </w:rPr>
        <w:t xml:space="preserve"> practices in which </w:t>
      </w:r>
      <w:r w:rsidRPr="00CA435E">
        <w:rPr>
          <w:highlight w:val="green"/>
          <w:u w:val="single"/>
        </w:rPr>
        <w:t>the practitioner envisions themselves as the deity, regardless of their own gender</w:t>
      </w:r>
      <w:r w:rsidRPr="00CA435E">
        <w:rPr>
          <w:sz w:val="16"/>
        </w:rPr>
        <w:t xml:space="preserve">, and sometimes dons clothing of the neighboring gender. </w:t>
      </w:r>
      <w:r w:rsidRPr="00CA435E">
        <w:rPr>
          <w:u w:val="single"/>
        </w:rPr>
        <w:t xml:space="preserve">An analysis of these practices using trans phenomenology and trans temporalities is germane to a discussion of </w:t>
      </w:r>
      <w:r w:rsidRPr="00CA435E">
        <w:rPr>
          <w:rStyle w:val="Emphasis"/>
        </w:rPr>
        <w:t>trans Buddhist praxis</w:t>
      </w:r>
      <w:r w:rsidRPr="00CA435E">
        <w:rPr>
          <w:sz w:val="16"/>
        </w:rPr>
        <w:t xml:space="preserve">. In Lama Palden </w:t>
      </w:r>
      <w:proofErr w:type="spellStart"/>
      <w:r w:rsidRPr="00CA435E">
        <w:rPr>
          <w:sz w:val="16"/>
        </w:rPr>
        <w:t>Drolma’s</w:t>
      </w:r>
      <w:proofErr w:type="spellEnd"/>
      <w:r w:rsidRPr="00CA435E">
        <w:rPr>
          <w:sz w:val="16"/>
        </w:rPr>
        <w:t xml:space="preserve"> (2019) version of tonglen in which the practitioner imagines themselves as Chenrezig – in her instruction describes a visualization of Chenrezig while using “he” pronouns but notes that one can use the female form if one “prefer[s] a female” (</w:t>
      </w:r>
      <w:proofErr w:type="spellStart"/>
      <w:r w:rsidRPr="00CA435E">
        <w:rPr>
          <w:sz w:val="16"/>
        </w:rPr>
        <w:t>Drolma</w:t>
      </w:r>
      <w:proofErr w:type="spellEnd"/>
      <w:r w:rsidRPr="00CA435E">
        <w:rPr>
          <w:sz w:val="16"/>
        </w:rPr>
        <w:t xml:space="preserve">, 2019, p. 118), not necessarily if the practitioner themself is a female. </w:t>
      </w:r>
      <w:r w:rsidRPr="00CA435E">
        <w:rPr>
          <w:u w:val="single"/>
        </w:rPr>
        <w:t xml:space="preserve">Thubten T. </w:t>
      </w:r>
      <w:proofErr w:type="spellStart"/>
      <w:r w:rsidRPr="00CA435E">
        <w:rPr>
          <w:u w:val="single"/>
        </w:rPr>
        <w:t>Chödrön</w:t>
      </w:r>
      <w:proofErr w:type="spellEnd"/>
      <w:r w:rsidRPr="00CA435E">
        <w:rPr>
          <w:u w:val="single"/>
        </w:rPr>
        <w:t xml:space="preserve"> (2006) describes in her book on the yoga method of Chenrezig a visualization of Chenrezig as male, stating: Sometimes </w:t>
      </w:r>
      <w:r w:rsidRPr="00CA435E">
        <w:rPr>
          <w:highlight w:val="green"/>
          <w:u w:val="single"/>
        </w:rPr>
        <w:t xml:space="preserve">when doing </w:t>
      </w:r>
      <w:r w:rsidRPr="00CA435E">
        <w:rPr>
          <w:rStyle w:val="Emphasis"/>
          <w:highlight w:val="green"/>
        </w:rPr>
        <w:t>deity yoga</w:t>
      </w:r>
      <w:r w:rsidRPr="00CA435E">
        <w:rPr>
          <w:u w:val="single"/>
        </w:rPr>
        <w:t xml:space="preserve">, </w:t>
      </w:r>
      <w:r w:rsidRPr="00CA435E">
        <w:rPr>
          <w:highlight w:val="green"/>
          <w:u w:val="single"/>
        </w:rPr>
        <w:t>we have a hard time imagining ourselves as a male deity if we’re women</w:t>
      </w:r>
      <w:r w:rsidRPr="00CA435E">
        <w:rPr>
          <w:u w:val="single"/>
        </w:rPr>
        <w:t xml:space="preserve">, or as a female deity if we’re men. It feels funny. We don’t feel like “me” anymore. </w:t>
      </w:r>
      <w:r w:rsidRPr="00CA435E">
        <w:rPr>
          <w:highlight w:val="green"/>
          <w:u w:val="single"/>
        </w:rPr>
        <w:t xml:space="preserve">That shows us how much we grasp at our gender as part of our </w:t>
      </w:r>
      <w:proofErr w:type="spellStart"/>
      <w:r w:rsidRPr="00CA435E">
        <w:rPr>
          <w:highlight w:val="green"/>
          <w:u w:val="single"/>
        </w:rPr>
        <w:t>self</w:t>
      </w:r>
      <w:r>
        <w:rPr>
          <w:highlight w:val="green"/>
          <w:u w:val="single"/>
        </w:rPr>
        <w:t xml:space="preserve"> </w:t>
      </w:r>
      <w:r w:rsidRPr="00CA435E">
        <w:rPr>
          <w:highlight w:val="green"/>
          <w:u w:val="single"/>
        </w:rPr>
        <w:t>identity</w:t>
      </w:r>
      <w:proofErr w:type="spellEnd"/>
      <w:r w:rsidRPr="00CA435E">
        <w:rPr>
          <w:u w:val="single"/>
        </w:rPr>
        <w:t xml:space="preserve">. Whereas </w:t>
      </w:r>
      <w:r w:rsidRPr="00CA435E">
        <w:rPr>
          <w:rStyle w:val="Emphasis"/>
          <w:highlight w:val="green"/>
        </w:rPr>
        <w:t>grasping</w:t>
      </w:r>
      <w:r w:rsidRPr="00CA435E">
        <w:rPr>
          <w:highlight w:val="green"/>
          <w:u w:val="single"/>
        </w:rPr>
        <w:t xml:space="preserve"> at the</w:t>
      </w:r>
      <w:r w:rsidRPr="00CA435E">
        <w:rPr>
          <w:u w:val="single"/>
        </w:rPr>
        <w:t xml:space="preserve"> </w:t>
      </w:r>
      <w:r w:rsidRPr="00CA435E">
        <w:rPr>
          <w:rStyle w:val="Emphasis"/>
        </w:rPr>
        <w:t xml:space="preserve">inherent </w:t>
      </w:r>
      <w:r w:rsidRPr="00CA435E">
        <w:rPr>
          <w:rStyle w:val="Emphasis"/>
          <w:highlight w:val="green"/>
        </w:rPr>
        <w:t>existence</w:t>
      </w:r>
      <w:r w:rsidRPr="00CA435E">
        <w:rPr>
          <w:highlight w:val="green"/>
          <w:u w:val="single"/>
        </w:rPr>
        <w:t xml:space="preserve"> of our gender is </w:t>
      </w:r>
      <w:r w:rsidRPr="00CA435E">
        <w:rPr>
          <w:rStyle w:val="Emphasis"/>
          <w:highlight w:val="green"/>
        </w:rPr>
        <w:t>innate ignorance</w:t>
      </w:r>
      <w:r w:rsidRPr="00CA435E">
        <w:rPr>
          <w:u w:val="single"/>
        </w:rPr>
        <w:t xml:space="preserve">, </w:t>
      </w:r>
      <w:r w:rsidRPr="00CA435E">
        <w:rPr>
          <w:highlight w:val="green"/>
          <w:u w:val="single"/>
        </w:rPr>
        <w:t xml:space="preserve">developing a </w:t>
      </w:r>
      <w:r w:rsidRPr="00CA435E">
        <w:rPr>
          <w:rStyle w:val="Emphasis"/>
          <w:highlight w:val="green"/>
        </w:rPr>
        <w:t>self-concept</w:t>
      </w:r>
      <w:r w:rsidRPr="00CA435E">
        <w:rPr>
          <w:highlight w:val="green"/>
          <w:u w:val="single"/>
        </w:rPr>
        <w:t xml:space="preserve"> of what it means to be a </w:t>
      </w:r>
      <w:r w:rsidRPr="00CA435E">
        <w:rPr>
          <w:rStyle w:val="Emphasis"/>
          <w:highlight w:val="green"/>
        </w:rPr>
        <w:t>certain gender</w:t>
      </w:r>
      <w:r w:rsidRPr="00CA435E">
        <w:rPr>
          <w:highlight w:val="green"/>
          <w:u w:val="single"/>
        </w:rPr>
        <w:t xml:space="preserve"> is </w:t>
      </w:r>
      <w:r w:rsidRPr="00CA435E">
        <w:rPr>
          <w:rStyle w:val="Emphasis"/>
          <w:highlight w:val="green"/>
        </w:rPr>
        <w:t>acquired</w:t>
      </w:r>
      <w:r w:rsidRPr="00CA435E">
        <w:rPr>
          <w:u w:val="single"/>
        </w:rPr>
        <w:t>—we learn it in this life.</w:t>
      </w:r>
      <w:r w:rsidRPr="00CA435E">
        <w:rPr>
          <w:sz w:val="16"/>
        </w:rPr>
        <w:t xml:space="preserve"> (T. </w:t>
      </w:r>
      <w:proofErr w:type="spellStart"/>
      <w:r w:rsidRPr="00CA435E">
        <w:rPr>
          <w:sz w:val="16"/>
        </w:rPr>
        <w:t>Chödrön</w:t>
      </w:r>
      <w:proofErr w:type="spellEnd"/>
      <w:r w:rsidRPr="00CA435E">
        <w:rPr>
          <w:sz w:val="16"/>
        </w:rPr>
        <w:t xml:space="preserve">, 2006, p. 110) Here, the “we” that T. </w:t>
      </w:r>
      <w:proofErr w:type="spellStart"/>
      <w:r w:rsidRPr="00CA435E">
        <w:rPr>
          <w:sz w:val="16"/>
        </w:rPr>
        <w:t>Chödrön</w:t>
      </w:r>
      <w:proofErr w:type="spellEnd"/>
      <w:r w:rsidRPr="00CA435E">
        <w:rPr>
          <w:sz w:val="16"/>
        </w:rPr>
        <w:t xml:space="preserve"> (2006) does not likely realize she is speaking to is a cisgender we, because the trans “we” may have more experience picturing ourselves as another gender than our sex assigned at birth. </w:t>
      </w:r>
      <w:r w:rsidRPr="00CA435E">
        <w:rPr>
          <w:u w:val="single"/>
        </w:rPr>
        <w:t xml:space="preserve">What is interesting here is that </w:t>
      </w:r>
      <w:r w:rsidRPr="00CA435E">
        <w:rPr>
          <w:highlight w:val="green"/>
          <w:u w:val="single"/>
        </w:rPr>
        <w:t>deity yoga could</w:t>
      </w:r>
      <w:r w:rsidRPr="00CA435E">
        <w:rPr>
          <w:u w:val="single"/>
        </w:rPr>
        <w:t xml:space="preserve"> also </w:t>
      </w:r>
      <w:r w:rsidRPr="00CA435E">
        <w:rPr>
          <w:highlight w:val="green"/>
          <w:u w:val="single"/>
        </w:rPr>
        <w:t xml:space="preserve">function as an </w:t>
      </w:r>
      <w:r w:rsidRPr="00CA435E">
        <w:rPr>
          <w:rStyle w:val="Emphasis"/>
          <w:highlight w:val="green"/>
        </w:rPr>
        <w:t>empathy-building</w:t>
      </w:r>
      <w:r w:rsidRPr="00CA435E">
        <w:rPr>
          <w:highlight w:val="green"/>
          <w:u w:val="single"/>
        </w:rPr>
        <w:t xml:space="preserve"> exercise for </w:t>
      </w:r>
      <w:r w:rsidRPr="00CA435E">
        <w:rPr>
          <w:rStyle w:val="Emphasis"/>
          <w:highlight w:val="green"/>
        </w:rPr>
        <w:t>cis</w:t>
      </w:r>
      <w:r w:rsidRPr="00CA435E">
        <w:rPr>
          <w:rStyle w:val="Emphasis"/>
        </w:rPr>
        <w:t xml:space="preserve">gender </w:t>
      </w:r>
      <w:r w:rsidRPr="00CA435E">
        <w:rPr>
          <w:rStyle w:val="Emphasis"/>
          <w:highlight w:val="green"/>
        </w:rPr>
        <w:t>people</w:t>
      </w:r>
      <w:r w:rsidRPr="00CA435E">
        <w:rPr>
          <w:u w:val="single"/>
        </w:rPr>
        <w:t xml:space="preserve">, </w:t>
      </w:r>
      <w:r w:rsidRPr="00CA435E">
        <w:rPr>
          <w:highlight w:val="green"/>
          <w:u w:val="single"/>
        </w:rPr>
        <w:t xml:space="preserve">gaining a </w:t>
      </w:r>
      <w:r w:rsidRPr="00CA435E">
        <w:rPr>
          <w:rStyle w:val="Emphasis"/>
          <w:highlight w:val="green"/>
        </w:rPr>
        <w:t>small peek</w:t>
      </w:r>
      <w:r w:rsidRPr="00CA435E">
        <w:rPr>
          <w:highlight w:val="green"/>
          <w:u w:val="single"/>
        </w:rPr>
        <w:t xml:space="preserve"> into the</w:t>
      </w:r>
      <w:r w:rsidRPr="00CA435E">
        <w:rPr>
          <w:u w:val="single"/>
        </w:rPr>
        <w:t xml:space="preserve"> </w:t>
      </w:r>
      <w:r w:rsidRPr="00CA435E">
        <w:rPr>
          <w:rStyle w:val="Emphasis"/>
        </w:rPr>
        <w:t xml:space="preserve">affective </w:t>
      </w:r>
      <w:r w:rsidRPr="00CA435E">
        <w:rPr>
          <w:rStyle w:val="Emphasis"/>
          <w:highlight w:val="green"/>
        </w:rPr>
        <w:t>feelings</w:t>
      </w:r>
      <w:r w:rsidRPr="00CA435E">
        <w:rPr>
          <w:highlight w:val="green"/>
          <w:u w:val="single"/>
        </w:rPr>
        <w:t xml:space="preserve"> of </w:t>
      </w:r>
      <w:r w:rsidRPr="00CA435E">
        <w:rPr>
          <w:rStyle w:val="Emphasis"/>
          <w:highlight w:val="green"/>
        </w:rPr>
        <w:t>dysphoria</w:t>
      </w:r>
      <w:r w:rsidRPr="00CA435E">
        <w:rPr>
          <w:u w:val="single"/>
        </w:rPr>
        <w:t>.</w:t>
      </w:r>
      <w:r w:rsidRPr="00CA435E">
        <w:rPr>
          <w:sz w:val="16"/>
        </w:rPr>
        <w:t xml:space="preserve"> This practice has implications for social work, as cisgender social workers can use deity yoga to develop a more expansive understanding of gender not just intellectually, but experientially. </w:t>
      </w:r>
      <w:r w:rsidRPr="00CA435E">
        <w:rPr>
          <w:u w:val="single"/>
        </w:rPr>
        <w:t>For the trans practitioner, deity yoga could be much more uncomfortable if the sex one pictures oneself becoming is the sex assigned at birth</w:t>
      </w:r>
      <w:r w:rsidRPr="00CA435E">
        <w:rPr>
          <w:sz w:val="16"/>
        </w:rPr>
        <w:t xml:space="preserve">. </w:t>
      </w:r>
      <w:r w:rsidRPr="00CA435E">
        <w:rPr>
          <w:rStyle w:val="Emphasis"/>
          <w:highlight w:val="green"/>
        </w:rPr>
        <w:t>Buddhist perspectives</w:t>
      </w:r>
      <w:r w:rsidRPr="00CA435E">
        <w:rPr>
          <w:highlight w:val="green"/>
          <w:u w:val="single"/>
        </w:rPr>
        <w:t xml:space="preserve"> can</w:t>
      </w:r>
      <w:r w:rsidRPr="00CA435E">
        <w:rPr>
          <w:u w:val="single"/>
        </w:rPr>
        <w:t xml:space="preserve"> help </w:t>
      </w:r>
      <w:proofErr w:type="spellStart"/>
      <w:r w:rsidRPr="00CA435E">
        <w:rPr>
          <w:rStyle w:val="Emphasis"/>
          <w:highlight w:val="green"/>
        </w:rPr>
        <w:t>demedicalize</w:t>
      </w:r>
      <w:proofErr w:type="spellEnd"/>
      <w:r w:rsidRPr="00CA435E">
        <w:rPr>
          <w:u w:val="single"/>
        </w:rPr>
        <w:t xml:space="preserve"> understanding of </w:t>
      </w:r>
      <w:r w:rsidRPr="00CA435E">
        <w:rPr>
          <w:rStyle w:val="Emphasis"/>
          <w:highlight w:val="green"/>
        </w:rPr>
        <w:t>trans identity</w:t>
      </w:r>
      <w:r w:rsidRPr="00CA435E">
        <w:rPr>
          <w:highlight w:val="green"/>
          <w:u w:val="single"/>
        </w:rPr>
        <w:t xml:space="preserve"> and seize the concept of </w:t>
      </w:r>
      <w:r w:rsidRPr="00CA435E">
        <w:rPr>
          <w:rStyle w:val="Emphasis"/>
          <w:highlight w:val="green"/>
        </w:rPr>
        <w:t>gender dysphoria</w:t>
      </w:r>
      <w:r w:rsidRPr="00CA435E">
        <w:rPr>
          <w:highlight w:val="green"/>
          <w:u w:val="single"/>
        </w:rPr>
        <w:t xml:space="preserve"> from the hands of </w:t>
      </w:r>
      <w:r w:rsidRPr="00CA435E">
        <w:rPr>
          <w:rStyle w:val="Emphasis"/>
          <w:highlight w:val="green"/>
        </w:rPr>
        <w:t>psychiatrists</w:t>
      </w:r>
      <w:r w:rsidRPr="00CA435E">
        <w:rPr>
          <w:highlight w:val="green"/>
          <w:u w:val="single"/>
        </w:rPr>
        <w:t xml:space="preserve"> who </w:t>
      </w:r>
      <w:r w:rsidRPr="00CA435E">
        <w:rPr>
          <w:rStyle w:val="Emphasis"/>
          <w:highlight w:val="green"/>
        </w:rPr>
        <w:t>pathologize</w:t>
      </w:r>
      <w:r w:rsidRPr="00CA435E">
        <w:rPr>
          <w:highlight w:val="green"/>
          <w:u w:val="single"/>
        </w:rPr>
        <w:t xml:space="preserve"> transness as a disorder</w:t>
      </w:r>
      <w:r w:rsidRPr="00CA435E">
        <w:rPr>
          <w:u w:val="single"/>
        </w:rPr>
        <w:t>.</w:t>
      </w:r>
      <w:r w:rsidRPr="00CA435E">
        <w:rPr>
          <w:sz w:val="16"/>
        </w:rPr>
        <w:t xml:space="preserve"> </w:t>
      </w:r>
      <w:r w:rsidRPr="00CA435E">
        <w:rPr>
          <w:u w:val="single"/>
        </w:rPr>
        <w:t xml:space="preserve">Spade (2003) calls </w:t>
      </w:r>
      <w:r w:rsidRPr="00CA435E">
        <w:rPr>
          <w:highlight w:val="green"/>
          <w:u w:val="single"/>
        </w:rPr>
        <w:t xml:space="preserve">this process of </w:t>
      </w:r>
      <w:r w:rsidRPr="00CA435E">
        <w:rPr>
          <w:rStyle w:val="Emphasis"/>
          <w:highlight w:val="green"/>
        </w:rPr>
        <w:t>divestment</w:t>
      </w:r>
      <w:r w:rsidRPr="00CA435E">
        <w:rPr>
          <w:highlight w:val="green"/>
          <w:u w:val="single"/>
        </w:rPr>
        <w:t xml:space="preserve"> from the </w:t>
      </w:r>
      <w:r w:rsidRPr="00CA435E">
        <w:rPr>
          <w:rStyle w:val="Emphasis"/>
          <w:highlight w:val="green"/>
        </w:rPr>
        <w:t>medical model</w:t>
      </w:r>
      <w:r w:rsidRPr="00CA435E">
        <w:rPr>
          <w:u w:val="single"/>
        </w:rPr>
        <w:t xml:space="preserve">: </w:t>
      </w:r>
      <w:r w:rsidRPr="00CA435E">
        <w:rPr>
          <w:rStyle w:val="Emphasis"/>
        </w:rPr>
        <w:t>deregulating gender</w:t>
      </w:r>
      <w:r w:rsidRPr="00CA435E">
        <w:rPr>
          <w:u w:val="single"/>
        </w:rPr>
        <w:t>,</w:t>
      </w:r>
      <w:r w:rsidRPr="00CA435E">
        <w:rPr>
          <w:sz w:val="16"/>
        </w:rPr>
        <w:t xml:space="preserve"> which lines up well with Casstevens (</w:t>
      </w:r>
      <w:proofErr w:type="gramStart"/>
      <w:r w:rsidRPr="00CA435E">
        <w:rPr>
          <w:sz w:val="16"/>
        </w:rPr>
        <w:t>2010)call</w:t>
      </w:r>
      <w:proofErr w:type="gramEnd"/>
      <w:r w:rsidRPr="00CA435E">
        <w:rPr>
          <w:sz w:val="16"/>
        </w:rPr>
        <w:t xml:space="preserve"> to deconstruct the medical model in social work education on mental health.</w:t>
      </w:r>
    </w:p>
    <w:p w14:paraId="05CCC6DA" w14:textId="637D9919" w:rsidR="00FF41EC" w:rsidRPr="00B44927" w:rsidRDefault="00FF41EC" w:rsidP="00FF41EC">
      <w:pPr>
        <w:pStyle w:val="Heading3"/>
      </w:pPr>
      <w:r>
        <w:t>K---1NC</w:t>
      </w:r>
    </w:p>
    <w:p w14:paraId="1BF5452E" w14:textId="64673483" w:rsidR="00FF41EC" w:rsidRDefault="00FF41EC" w:rsidP="00FF41EC">
      <w:pPr>
        <w:pStyle w:val="Heading4"/>
      </w:pPr>
      <w:r w:rsidRPr="00FF41EC">
        <w:rPr>
          <w:u w:val="single"/>
        </w:rPr>
        <w:t xml:space="preserve">Critical Humanities </w:t>
      </w:r>
      <w:proofErr w:type="gramStart"/>
      <w:r w:rsidRPr="00FF41EC">
        <w:rPr>
          <w:u w:val="single"/>
        </w:rPr>
        <w:t>K</w:t>
      </w:r>
      <w:r>
        <w:t xml:space="preserve"> .</w:t>
      </w:r>
      <w:proofErr w:type="gramEnd"/>
    </w:p>
    <w:p w14:paraId="2B6BC117" w14:textId="77777777" w:rsidR="00FF41EC" w:rsidRPr="00AB3369" w:rsidRDefault="00FF41EC" w:rsidP="00FF41EC">
      <w:pPr>
        <w:pStyle w:val="Heading4"/>
      </w:pPr>
      <w:r>
        <w:t>The 1AC stands in opposition to death, instead looking to produce a revamped critical version of the humanities – trading off with expression aimed at its dissolution.</w:t>
      </w:r>
    </w:p>
    <w:p w14:paraId="5FDB5EDA" w14:textId="77777777" w:rsidR="00FF41EC" w:rsidRDefault="00FF41EC" w:rsidP="00FF41EC">
      <w:r w:rsidRPr="001E6746">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9" w:history="1">
        <w:r w:rsidRPr="00BC030A">
          <w:rPr>
            <w:rStyle w:val="Hyperlink"/>
          </w:rPr>
          <w:t>https://doi.org/10.4324/9781003190233-4</w:t>
        </w:r>
      </w:hyperlink>
      <w:r>
        <w:t xml:space="preserve">, accessed 4-26-25, </w:t>
      </w:r>
      <w:proofErr w:type="spellStart"/>
      <w:proofErr w:type="gramStart"/>
      <w:r>
        <w:t>LibGen</w:t>
      </w:r>
      <w:proofErr w:type="spellEnd"/>
      <w:r>
        <w:t>]</w:t>
      </w:r>
      <w:proofErr w:type="spellStart"/>
      <w:r>
        <w:t>cdm</w:t>
      </w:r>
      <w:proofErr w:type="spellEnd"/>
      <w:proofErr w:type="gramEnd"/>
    </w:p>
    <w:p w14:paraId="7DD2C6AE" w14:textId="77777777" w:rsidR="00FF41EC" w:rsidRPr="009A0809" w:rsidRDefault="00FF41EC" w:rsidP="00FF41EC">
      <w:pPr>
        <w:rPr>
          <w:sz w:val="16"/>
        </w:rPr>
      </w:pPr>
      <w:r w:rsidRPr="00DD3A5C">
        <w:rPr>
          <w:rStyle w:val="StyleUnderline"/>
          <w:highlight w:val="green"/>
        </w:rPr>
        <w:t>Calling for abolition</w:t>
      </w:r>
      <w:r w:rsidRPr="009A0809">
        <w:rPr>
          <w:sz w:val="16"/>
        </w:rPr>
        <w:t xml:space="preserve"> </w:t>
      </w:r>
      <w:r w:rsidRPr="00DD3A5C">
        <w:rPr>
          <w:rStyle w:val="StyleUnderline"/>
          <w:highlight w:val="green"/>
        </w:rPr>
        <w:t>is</w:t>
      </w:r>
      <w:r w:rsidRPr="009A0809">
        <w:rPr>
          <w:sz w:val="16"/>
        </w:rPr>
        <w:t xml:space="preserve"> a way of </w:t>
      </w:r>
      <w:r w:rsidRPr="00AB3369">
        <w:rPr>
          <w:rStyle w:val="StyleUnderline"/>
          <w:highlight w:val="green"/>
        </w:rPr>
        <w:t>calling for</w:t>
      </w:r>
      <w:r w:rsidRPr="009A0809">
        <w:rPr>
          <w:sz w:val="16"/>
        </w:rPr>
        <w:t xml:space="preserve"> a </w:t>
      </w:r>
      <w:r w:rsidRPr="00DD3A5C">
        <w:rPr>
          <w:rStyle w:val="StyleUnderline"/>
          <w:highlight w:val="green"/>
        </w:rPr>
        <w:t>death</w:t>
      </w:r>
      <w:r w:rsidRPr="009A0809">
        <w:rPr>
          <w:sz w:val="16"/>
        </w:rPr>
        <w:t xml:space="preserve"> </w:t>
      </w:r>
      <w:r w:rsidRPr="00DD3A5C">
        <w:rPr>
          <w:rStyle w:val="StyleUnderline"/>
          <w:highlight w:val="green"/>
        </w:rPr>
        <w:t>that opens</w:t>
      </w:r>
      <w:r w:rsidRPr="009A0809">
        <w:rPr>
          <w:sz w:val="16"/>
        </w:rPr>
        <w:t xml:space="preserve"> the present and future to </w:t>
      </w:r>
      <w:r w:rsidRPr="00DD3A5C">
        <w:rPr>
          <w:rStyle w:val="StyleUnderline"/>
          <w:highlight w:val="green"/>
        </w:rPr>
        <w:t>new possibilities</w:t>
      </w:r>
      <w:r w:rsidRPr="009A0809">
        <w:rPr>
          <w:sz w:val="16"/>
        </w:rPr>
        <w:t>. One of the most notable arguments about death in the context of the humanities is Spivak’s Death of a Discipline. Death reflects and responds to the challenges for Comparative Literature and Area Studies in the early 1990s after the fall of the Berlin Wall, which points to similarities and differences with responses to the post-1992 context by authors who contribute more explicitly to the decolonial turn. Missing from Spivak’s discussion in Death—because missing also in Comparative Literature as a field and in mainstream Area Studies—is the relevance of the context of the 500th anniversary of the “discovery” of the Americas, along with the Indigenous voices that raised the question of what Anibal Quijano termed as coloniality and of decolonization as a major trope. Indigenous movements also pointed to the recognition of Indigenous knowledges which are not so much languages and concepts to be incorporated within more inclusive humanities, but frameworks of interpretation, many of which have been renewed in the context of combative decolonial struggles that offer alternatives to the humanities.</w:t>
      </w:r>
    </w:p>
    <w:p w14:paraId="1A1CFA39" w14:textId="77777777" w:rsidR="00FF41EC" w:rsidRPr="009A0809" w:rsidRDefault="00FF41EC" w:rsidP="00FF41EC">
      <w:pPr>
        <w:rPr>
          <w:sz w:val="16"/>
        </w:rPr>
      </w:pPr>
      <w:r w:rsidRPr="009A0809">
        <w:rPr>
          <w:sz w:val="16"/>
        </w:rPr>
        <w:t xml:space="preserve">It is in this sense that, while important in many respects, recent </w:t>
      </w:r>
      <w:r w:rsidRPr="00DD3A5C">
        <w:rPr>
          <w:rStyle w:val="StyleUnderline"/>
          <w:highlight w:val="green"/>
        </w:rPr>
        <w:t>calls for</w:t>
      </w:r>
      <w:r w:rsidRPr="009A0809">
        <w:rPr>
          <w:sz w:val="16"/>
        </w:rPr>
        <w:t xml:space="preserve"> decolonizing </w:t>
      </w:r>
      <w:r w:rsidRPr="00DD3A5C">
        <w:rPr>
          <w:rStyle w:val="StyleUnderline"/>
          <w:highlight w:val="green"/>
        </w:rPr>
        <w:t>the humanities</w:t>
      </w:r>
      <w:r w:rsidRPr="009A0809">
        <w:rPr>
          <w:sz w:val="16"/>
        </w:rPr>
        <w:t xml:space="preserve"> in terms of </w:t>
      </w:r>
      <w:r w:rsidRPr="00DD3A5C">
        <w:rPr>
          <w:rStyle w:val="StyleUnderline"/>
          <w:highlight w:val="green"/>
        </w:rPr>
        <w:t>producing</w:t>
      </w:r>
      <w:r w:rsidRPr="009A0809">
        <w:rPr>
          <w:sz w:val="16"/>
        </w:rPr>
        <w:t xml:space="preserve"> </w:t>
      </w:r>
      <w:r w:rsidRPr="00DD3A5C">
        <w:rPr>
          <w:rStyle w:val="StyleUnderline"/>
          <w:highlight w:val="green"/>
        </w:rPr>
        <w:t xml:space="preserve">a more </w:t>
      </w:r>
      <w:r w:rsidRPr="009A0809">
        <w:rPr>
          <w:sz w:val="16"/>
        </w:rPr>
        <w:t xml:space="preserve">global, comparative, and </w:t>
      </w:r>
      <w:r w:rsidRPr="00DD3A5C">
        <w:rPr>
          <w:rStyle w:val="StyleUnderline"/>
          <w:highlight w:val="green"/>
        </w:rPr>
        <w:t>critical</w:t>
      </w:r>
      <w:r w:rsidRPr="009A0809">
        <w:rPr>
          <w:sz w:val="16"/>
        </w:rPr>
        <w:t xml:space="preserve"> </w:t>
      </w:r>
      <w:r w:rsidRPr="00DD3A5C">
        <w:rPr>
          <w:rStyle w:val="StyleUnderline"/>
          <w:highlight w:val="green"/>
        </w:rPr>
        <w:t>version</w:t>
      </w:r>
      <w:r w:rsidRPr="009A0809">
        <w:rPr>
          <w:sz w:val="16"/>
        </w:rPr>
        <w:t xml:space="preserve"> (Lowe and Manjapra; Merolla et al.) </w:t>
      </w:r>
      <w:r w:rsidRPr="00DD3A5C">
        <w:rPr>
          <w:rStyle w:val="StyleUnderline"/>
          <w:highlight w:val="green"/>
        </w:rPr>
        <w:t>fall short</w:t>
      </w:r>
      <w:r w:rsidRPr="009A0809">
        <w:rPr>
          <w:sz w:val="16"/>
        </w:rPr>
        <w:t xml:space="preserve"> </w:t>
      </w:r>
      <w:r w:rsidRPr="00B723FD">
        <w:rPr>
          <w:rStyle w:val="StyleUnderline"/>
          <w:highlight w:val="green"/>
        </w:rPr>
        <w:t>of</w:t>
      </w:r>
      <w:r w:rsidRPr="009A0809">
        <w:rPr>
          <w:sz w:val="16"/>
        </w:rPr>
        <w:t xml:space="preserve"> addressing the larger scope of decolonization and the coloniality of the humanities. I suggest that these arguments and efforts find a more consistent decolonial </w:t>
      </w:r>
      <w:r w:rsidRPr="00DD3A5C">
        <w:rPr>
          <w:rStyle w:val="StyleUnderline"/>
          <w:highlight w:val="green"/>
        </w:rPr>
        <w:t>expression</w:t>
      </w:r>
      <w:r w:rsidRPr="009A0809">
        <w:rPr>
          <w:sz w:val="16"/>
        </w:rPr>
        <w:t xml:space="preserve"> when </w:t>
      </w:r>
      <w:r w:rsidRPr="00DD3A5C">
        <w:rPr>
          <w:rStyle w:val="StyleUnderline"/>
          <w:highlight w:val="green"/>
        </w:rPr>
        <w:t>re-directed toward</w:t>
      </w:r>
      <w:r w:rsidRPr="009A0809">
        <w:rPr>
          <w:sz w:val="16"/>
        </w:rPr>
        <w:t xml:space="preserve"> the </w:t>
      </w:r>
      <w:r w:rsidRPr="00DD3A5C">
        <w:rPr>
          <w:rStyle w:val="StyleUnderline"/>
          <w:highlight w:val="green"/>
        </w:rPr>
        <w:t>dissolution</w:t>
      </w:r>
      <w:r w:rsidRPr="009A0809">
        <w:rPr>
          <w:sz w:val="16"/>
        </w:rPr>
        <w:t xml:space="preserve"> of the humanities in the organizing of multi-layered decolonial struggles, </w:t>
      </w:r>
      <w:r w:rsidRPr="00DD3A5C">
        <w:rPr>
          <w:rStyle w:val="StyleUnderline"/>
          <w:highlight w:val="green"/>
        </w:rPr>
        <w:t>where</w:t>
      </w:r>
      <w:r w:rsidRPr="009A0809">
        <w:rPr>
          <w:sz w:val="16"/>
        </w:rPr>
        <w:t xml:space="preserve"> </w:t>
      </w:r>
      <w:r w:rsidRPr="00DD3A5C">
        <w:rPr>
          <w:rStyle w:val="StyleUnderline"/>
          <w:highlight w:val="green"/>
        </w:rPr>
        <w:t>scholarly concerns</w:t>
      </w:r>
      <w:r w:rsidRPr="009A0809">
        <w:rPr>
          <w:sz w:val="16"/>
        </w:rPr>
        <w:t xml:space="preserve"> </w:t>
      </w:r>
      <w:r w:rsidRPr="00DD3A5C">
        <w:rPr>
          <w:rStyle w:val="StyleUnderline"/>
          <w:highlight w:val="green"/>
        </w:rPr>
        <w:t>about the humanities dissipate</w:t>
      </w:r>
      <w:r w:rsidRPr="009A0809">
        <w:rPr>
          <w:sz w:val="16"/>
        </w:rPr>
        <w:t xml:space="preserve">, and where the designations of “intellectual” and “scholar” </w:t>
      </w:r>
      <w:r w:rsidRPr="00DD3A5C">
        <w:rPr>
          <w:rStyle w:val="StyleUnderline"/>
          <w:highlight w:val="green"/>
        </w:rPr>
        <w:t>give way to the emergence of the co-combatant in the struggle</w:t>
      </w:r>
      <w:r w:rsidRPr="009A0809">
        <w:rPr>
          <w:sz w:val="16"/>
        </w:rPr>
        <w:t xml:space="preserve">. Some of Spivak’s arguments in Death can be useful in this task too, even though Spivak’s </w:t>
      </w:r>
      <w:r w:rsidRPr="00B723FD">
        <w:rPr>
          <w:rStyle w:val="StyleUnderline"/>
          <w:highlight w:val="green"/>
        </w:rPr>
        <w:t>appeals</w:t>
      </w:r>
      <w:r w:rsidRPr="009A0809">
        <w:rPr>
          <w:sz w:val="16"/>
        </w:rPr>
        <w:t xml:space="preserve"> </w:t>
      </w:r>
      <w:r w:rsidRPr="00B723FD">
        <w:rPr>
          <w:rStyle w:val="StyleUnderline"/>
          <w:highlight w:val="green"/>
        </w:rPr>
        <w:t>to “death” collapse into a call for</w:t>
      </w:r>
      <w:r w:rsidRPr="009A0809">
        <w:rPr>
          <w:sz w:val="16"/>
        </w:rPr>
        <w:t xml:space="preserve"> </w:t>
      </w:r>
      <w:r w:rsidRPr="00B723FD">
        <w:rPr>
          <w:rStyle w:val="StyleUnderline"/>
          <w:highlight w:val="green"/>
        </w:rPr>
        <w:t>reform</w:t>
      </w:r>
      <w:r w:rsidRPr="009A0809">
        <w:rPr>
          <w:sz w:val="16"/>
        </w:rPr>
        <w:t xml:space="preserve">: she argues for a new Comparative Literature and a renewed Area Studies working together and supplementing each other. On this point, I find </w:t>
      </w:r>
      <w:proofErr w:type="spellStart"/>
      <w:r w:rsidRPr="009A0809">
        <w:rPr>
          <w:sz w:val="16"/>
        </w:rPr>
        <w:t>Mignolo’s</w:t>
      </w:r>
      <w:proofErr w:type="spellEnd"/>
      <w:r w:rsidRPr="009A0809">
        <w:rPr>
          <w:sz w:val="16"/>
        </w:rPr>
        <w:t xml:space="preserve"> advocacy for “undoing (rather than rethinking) area studies” (Idea ix), something that characterizes much of the work around coloniality and decoloniality that emerged in the 1990s and early to mid-2000s, more in line with the abolitionist aspirations that I advance here. </w:t>
      </w:r>
      <w:proofErr w:type="spellStart"/>
      <w:r w:rsidRPr="009A0809">
        <w:rPr>
          <w:sz w:val="16"/>
        </w:rPr>
        <w:t>Mignolo</w:t>
      </w:r>
      <w:proofErr w:type="spellEnd"/>
      <w:r w:rsidRPr="009A0809">
        <w:rPr>
          <w:sz w:val="16"/>
        </w:rPr>
        <w:t xml:space="preserve">, however, does not quite make the same demand of the humanities as he does of Area Studies. My argument here is twofold: first, that </w:t>
      </w:r>
      <w:r w:rsidRPr="00B723FD">
        <w:rPr>
          <w:rStyle w:val="StyleUnderline"/>
        </w:rPr>
        <w:t>calls</w:t>
      </w:r>
      <w:r w:rsidRPr="009A0809">
        <w:rPr>
          <w:sz w:val="16"/>
        </w:rPr>
        <w:t xml:space="preserve"> for decolonizing knowledge and the university go in the direction of </w:t>
      </w:r>
      <w:r w:rsidRPr="00B723FD">
        <w:rPr>
          <w:rStyle w:val="StyleUnderline"/>
        </w:rPr>
        <w:t>undoing</w:t>
      </w:r>
      <w:r w:rsidRPr="009A0809">
        <w:rPr>
          <w:sz w:val="16"/>
        </w:rPr>
        <w:t xml:space="preserve">, </w:t>
      </w:r>
      <w:r w:rsidRPr="00B723FD">
        <w:rPr>
          <w:rStyle w:val="StyleUnderline"/>
        </w:rPr>
        <w:t xml:space="preserve">rather than </w:t>
      </w:r>
      <w:r w:rsidRPr="00DD3A5C">
        <w:rPr>
          <w:rStyle w:val="StyleUnderline"/>
          <w:highlight w:val="green"/>
        </w:rPr>
        <w:t>rethinking</w:t>
      </w:r>
      <w:r w:rsidRPr="009A0809">
        <w:rPr>
          <w:sz w:val="16"/>
        </w:rPr>
        <w:t xml:space="preserve">, the humanities and </w:t>
      </w:r>
      <w:r w:rsidRPr="00DD3A5C">
        <w:rPr>
          <w:rStyle w:val="StyleUnderline"/>
          <w:highlight w:val="green"/>
        </w:rPr>
        <w:t>the entire structure</w:t>
      </w:r>
      <w:r w:rsidRPr="009A0809">
        <w:rPr>
          <w:sz w:val="16"/>
        </w:rPr>
        <w:t xml:space="preserve"> and ethos </w:t>
      </w:r>
      <w:r w:rsidRPr="00DD3A5C">
        <w:rPr>
          <w:rStyle w:val="StyleUnderline"/>
          <w:highlight w:val="green"/>
        </w:rPr>
        <w:t>of the liberal arts and sciences</w:t>
      </w:r>
      <w:r w:rsidRPr="009A0809">
        <w:rPr>
          <w:sz w:val="16"/>
        </w:rPr>
        <w:t>, and, second, that the undoing of the humanities takes place in social/epistemic/artistic movements and collectives that aim to create what Frantz Fanon referred to as the “world of you” (Black Skin, 206). It is the construction of such a world, rather than specific interventions within the modern/colonial university or the humanities, that is at the heart of these movements and collectives.</w:t>
      </w:r>
    </w:p>
    <w:p w14:paraId="64B81DAB" w14:textId="77777777" w:rsidR="00FF41EC" w:rsidRDefault="00FF41EC" w:rsidP="001B6E01"/>
    <w:p w14:paraId="06571579" w14:textId="77777777" w:rsidR="00FF41EC" w:rsidRPr="0065040D" w:rsidRDefault="00FF41EC" w:rsidP="00FF41EC">
      <w:pPr>
        <w:pStyle w:val="Heading4"/>
        <w:rPr>
          <w:u w:val="single"/>
        </w:rPr>
      </w:pPr>
      <w:r>
        <w:t xml:space="preserve">You should read Kansas’ critique of trans-studies as a conservative one that mourns the university, more than it condemns its complicity with western coloniality and </w:t>
      </w:r>
      <w:proofErr w:type="spellStart"/>
      <w:r>
        <w:t>antiblacknesss</w:t>
      </w:r>
      <w:proofErr w:type="spellEnd"/>
      <w:r>
        <w:t xml:space="preserve">. Instead </w:t>
      </w:r>
      <w:r w:rsidRPr="00B44927">
        <w:rPr>
          <w:u w:val="single"/>
        </w:rPr>
        <w:t>embrace an abolition of the humanities</w:t>
      </w:r>
      <w:r>
        <w:t>.</w:t>
      </w:r>
    </w:p>
    <w:p w14:paraId="55DF6918" w14:textId="77777777" w:rsidR="00FF41EC" w:rsidRDefault="00FF41EC" w:rsidP="00FF41EC">
      <w:r w:rsidRPr="001E387E">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0" w:history="1">
        <w:r w:rsidRPr="00BC030A">
          <w:rPr>
            <w:rStyle w:val="Hyperlink"/>
          </w:rPr>
          <w:t>https://doi.org/10.4324/9781003190233-4</w:t>
        </w:r>
      </w:hyperlink>
      <w:r>
        <w:t xml:space="preserve">, accessed 4-26-25, </w:t>
      </w:r>
      <w:proofErr w:type="spellStart"/>
      <w:proofErr w:type="gramStart"/>
      <w:r>
        <w:t>LibGen</w:t>
      </w:r>
      <w:proofErr w:type="spellEnd"/>
      <w:r>
        <w:t>]</w:t>
      </w:r>
      <w:proofErr w:type="spellStart"/>
      <w:r>
        <w:t>cdm</w:t>
      </w:r>
      <w:proofErr w:type="spellEnd"/>
      <w:proofErr w:type="gramEnd"/>
    </w:p>
    <w:p w14:paraId="76CFA903" w14:textId="77777777" w:rsidR="00FF41EC" w:rsidRDefault="00FF41EC" w:rsidP="00FF41EC">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is it not bad enough that the humanities have been targeted for elimination by neoconservatives, agents of neoliberalism, and technocrats who find them at odds with ideals of efficiency, order, and progress in contemporary society?</w:t>
      </w:r>
      <w:r>
        <w:t xml:space="preserve"> </w:t>
      </w:r>
    </w:p>
    <w:p w14:paraId="1793DC7E" w14:textId="77777777" w:rsidR="00FF41EC" w:rsidRDefault="00FF41EC" w:rsidP="00FF41EC">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w:t>
      </w:r>
      <w:proofErr w:type="gramStart"/>
      <w:r>
        <w:t>1</w:t>
      </w:r>
      <w:proofErr w:type="gramEnd"/>
      <w:r>
        <w:t xml:space="preserve"> </w:t>
      </w:r>
    </w:p>
    <w:p w14:paraId="1E7E7FC1" w14:textId="77777777" w:rsidR="00FF41EC" w:rsidRDefault="00FF41EC" w:rsidP="00FF41EC">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w:t>
      </w:r>
      <w:proofErr w:type="spellStart"/>
      <w:r w:rsidRPr="00C152EC">
        <w:rPr>
          <w:rStyle w:val="StyleUnderline"/>
        </w:rPr>
        <w:t>invisibilizing</w:t>
      </w:r>
      <w:proofErr w:type="spellEnd"/>
      <w:r w:rsidRPr="00C152EC">
        <w:rPr>
          <w:rStyle w:val="StyleUnderline"/>
        </w:rPr>
        <w:t xml:space="preserve">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t>
      </w:r>
      <w:proofErr w:type="spellStart"/>
      <w:r w:rsidRPr="00C152EC">
        <w:rPr>
          <w:rStyle w:val="StyleUnderline"/>
        </w:rPr>
        <w:t>Wekker</w:t>
      </w:r>
      <w:proofErr w:type="spellEnd"/>
      <w:r w:rsidRPr="00C152EC">
        <w:rPr>
          <w:rStyle w:val="StyleUnderline"/>
        </w:rPr>
        <w:t>), and the “immune system” of whiteness (Bouteldja, 42–43).</w:t>
      </w:r>
    </w:p>
    <w:p w14:paraId="75F7C881" w14:textId="77777777" w:rsidR="00FF41EC" w:rsidRDefault="00FF41EC" w:rsidP="00FF41EC">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xml:space="preserve">. Here, I focus on Ethnic Studies, which I interpret, not as a discipline, </w:t>
      </w:r>
      <w:proofErr w:type="spellStart"/>
      <w:r>
        <w:t>interdiscipline</w:t>
      </w:r>
      <w:proofErr w:type="spellEnd"/>
      <w:r>
        <w:t>,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3DD40250" w14:textId="77777777" w:rsidR="00FF41EC" w:rsidRPr="005753C6" w:rsidRDefault="00FF41EC" w:rsidP="00FF41EC">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w:t>
      </w:r>
      <w:proofErr w:type="spellStart"/>
      <w:r>
        <w:t>Humanitatis</w:t>
      </w:r>
      <w:proofErr w:type="spellEnd"/>
      <w:r>
        <w:t xml:space="preserve">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09697DE0" w14:textId="77777777" w:rsidR="00FF41EC" w:rsidRPr="005D388F" w:rsidRDefault="00FF41EC" w:rsidP="00FF41EC"/>
    <w:p w14:paraId="0A840552" w14:textId="77777777" w:rsidR="00FF41EC" w:rsidRPr="00AA1C43" w:rsidRDefault="00FF41EC" w:rsidP="00AA1C43">
      <w:pPr>
        <w:rPr>
          <w:sz w:val="16"/>
        </w:rPr>
      </w:pPr>
    </w:p>
    <w:p w14:paraId="75DD136C" w14:textId="754647B2" w:rsidR="00AA1C43" w:rsidRDefault="00AA1C43" w:rsidP="00AA1C43">
      <w:pPr>
        <w:pStyle w:val="Heading2"/>
      </w:pPr>
      <w:r>
        <w:t>Case</w:t>
      </w:r>
    </w:p>
    <w:p w14:paraId="2955A6AA" w14:textId="77777777" w:rsidR="00AA1C43" w:rsidRDefault="00AA1C43" w:rsidP="00AA1C43">
      <w:pPr>
        <w:pStyle w:val="Heading3"/>
      </w:pPr>
      <w:r>
        <w:t>Presumption---1NC</w:t>
      </w:r>
    </w:p>
    <w:p w14:paraId="1B101009" w14:textId="77777777" w:rsidR="00AA1C43" w:rsidRPr="008A7F2E" w:rsidRDefault="00AA1C43" w:rsidP="00AA1C43">
      <w:pPr>
        <w:pStyle w:val="Heading4"/>
      </w:pPr>
      <w:r>
        <w:t xml:space="preserve">3 - Debate </w:t>
      </w:r>
      <w:r>
        <w:rPr>
          <w:u w:val="single"/>
        </w:rPr>
        <w:t>turns</w:t>
      </w:r>
      <w:r>
        <w:t xml:space="preserve"> their method by </w:t>
      </w:r>
      <w:r>
        <w:rPr>
          <w:u w:val="single"/>
        </w:rPr>
        <w:t>dissuading</w:t>
      </w:r>
      <w:r>
        <w:t xml:space="preserve"> a search for the truth. </w:t>
      </w:r>
    </w:p>
    <w:p w14:paraId="5243D793" w14:textId="77777777" w:rsidR="00AA1C43" w:rsidRDefault="00AA1C43" w:rsidP="00AA1C43">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Please, no more debates!</w:t>
      </w:r>
      <w:r w:rsidRPr="0097722E">
        <w:t>," available on:  https://www.washingtonpost.com/opinions/2024/10/02/politics-debates-alternatives/, accessed:  12-5-</w:t>
      </w:r>
      <w:proofErr w:type="gramStart"/>
      <w:r w:rsidRPr="0097722E">
        <w:t>2025]</w:t>
      </w:r>
      <w:proofErr w:type="spellStart"/>
      <w:r w:rsidRPr="0097722E">
        <w:t>rrf</w:t>
      </w:r>
      <w:proofErr w:type="spellEnd"/>
      <w:proofErr w:type="gramEnd"/>
    </w:p>
    <w:p w14:paraId="0FB205FC" w14:textId="77777777" w:rsidR="00AA1C43" w:rsidRDefault="00AA1C43" w:rsidP="00AA1C43">
      <w:pPr>
        <w:rPr>
          <w:sz w:val="16"/>
        </w:rPr>
      </w:pPr>
      <w:r w:rsidRPr="0097722E">
        <w:rPr>
          <w:u w:val="single"/>
        </w:rPr>
        <w:t>As a former competitive debater, I am deeply sympathetic to the form</w:t>
      </w:r>
      <w:r w:rsidRPr="0097722E">
        <w:rPr>
          <w:sz w:val="16"/>
        </w:rPr>
        <w:t xml:space="preserve">.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w:t>
      </w:r>
      <w:proofErr w:type="gramStart"/>
      <w:r w:rsidRPr="0097722E">
        <w:rPr>
          <w:sz w:val="16"/>
        </w:rPr>
        <w:t>ritual.</w:t>
      </w:r>
      <w:r w:rsidRPr="0040427F">
        <w:rPr>
          <w:sz w:val="12"/>
        </w:rPr>
        <w:t>¶</w:t>
      </w:r>
      <w:proofErr w:type="gramEnd"/>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xml:space="preserve">. Given our educational system’s focus on rote compliance and test-taking, students rarely have an opportunity to develop their own thoughts, much less have the experience of defending </w:t>
      </w:r>
      <w:proofErr w:type="gramStart"/>
      <w:r w:rsidRPr="0097722E">
        <w:rPr>
          <w:sz w:val="16"/>
        </w:rPr>
        <w:t>them.</w:t>
      </w:r>
      <w:r w:rsidRPr="0040427F">
        <w:rPr>
          <w:sz w:val="12"/>
        </w:rPr>
        <w:t>¶</w:t>
      </w:r>
      <w:proofErr w:type="gramEnd"/>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w:t>
      </w:r>
      <w:proofErr w:type="spellStart"/>
      <w:r w:rsidRPr="0097722E">
        <w:rPr>
          <w:sz w:val="16"/>
        </w:rPr>
        <w:t>Thi</w:t>
      </w:r>
      <w:proofErr w:type="spellEnd"/>
      <w:r w:rsidRPr="0097722E">
        <w:rPr>
          <w:sz w:val="16"/>
        </w:rPr>
        <w:t xml:space="preserve">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proofErr w:type="gramStart"/>
      <w:r w:rsidRPr="0097722E">
        <w:rPr>
          <w:rStyle w:val="Emphasis"/>
        </w:rPr>
        <w:t>win</w:t>
      </w:r>
      <w:r w:rsidRPr="0097722E">
        <w:rPr>
          <w:u w:val="single"/>
        </w:rPr>
        <w:t>.</w:t>
      </w:r>
      <w:r w:rsidRPr="0040427F">
        <w:rPr>
          <w:sz w:val="12"/>
        </w:rPr>
        <w:t>¶</w:t>
      </w:r>
      <w:proofErr w:type="gramEnd"/>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xml:space="preserve">.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w:t>
      </w:r>
      <w:proofErr w:type="gramStart"/>
      <w:r w:rsidRPr="0097722E">
        <w:rPr>
          <w:sz w:val="16"/>
        </w:rPr>
        <w:t>makeup.</w:t>
      </w:r>
      <w:r w:rsidRPr="0040427F">
        <w:rPr>
          <w:sz w:val="12"/>
        </w:rPr>
        <w:t>¶</w:t>
      </w:r>
      <w:proofErr w:type="gramEnd"/>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Meanwhile, there is an equally clear advantage to amassing a sheer volume of half-truths or even lies; you can set the conversational agenda while your opponent either struggles to explain what is wrong with each point or fails to respond to some or all of the points made, which can be misunderstood as concession or, worse, weakness.</w:t>
      </w:r>
    </w:p>
    <w:p w14:paraId="78C07204" w14:textId="3BA98833" w:rsidR="00AA1C43" w:rsidRDefault="00AA1C43" w:rsidP="00AA1C43">
      <w:pPr>
        <w:pStyle w:val="Heading3"/>
      </w:pPr>
      <w:r>
        <w:t>Teleology---1NC</w:t>
      </w:r>
    </w:p>
    <w:p w14:paraId="09E2EB88" w14:textId="77777777" w:rsidR="00AA1C43" w:rsidRPr="00E867DF" w:rsidRDefault="00AA1C43" w:rsidP="00AA1C43">
      <w:pPr>
        <w:pStyle w:val="Heading4"/>
      </w:pPr>
      <w:r>
        <w:t xml:space="preserve">The subjection of the 1AC’s encounter to the teleological impulses of judgment </w:t>
      </w:r>
      <w:r w:rsidRPr="003924E0">
        <w:rPr>
          <w:u w:val="single"/>
        </w:rPr>
        <w:t>guarantees its recapture</w:t>
      </w:r>
      <w:r>
        <w:t>.</w:t>
      </w:r>
    </w:p>
    <w:p w14:paraId="61727F6B" w14:textId="77777777" w:rsidR="00AA1C43" w:rsidRPr="00AC7B67" w:rsidRDefault="00AA1C43" w:rsidP="00AA1C43">
      <w:pPr>
        <w:spacing w:after="0"/>
        <w:rPr>
          <w:rStyle w:val="Style13ptBold"/>
        </w:rPr>
      </w:pPr>
      <w:r w:rsidRPr="00AC7B67">
        <w:rPr>
          <w:rStyle w:val="Style13ptBold"/>
        </w:rPr>
        <w:t xml:space="preserve">Pavlich 2005 </w:t>
      </w:r>
    </w:p>
    <w:p w14:paraId="008F22DD" w14:textId="77777777" w:rsidR="00AA1C43" w:rsidRPr="00AC7B67" w:rsidRDefault="00AA1C43" w:rsidP="00AA1C43">
      <w:pPr>
        <w:spacing w:after="0"/>
        <w:rPr>
          <w:sz w:val="16"/>
        </w:rPr>
      </w:pPr>
      <w:r w:rsidRPr="00AC7B67">
        <w:rPr>
          <w:sz w:val="16"/>
        </w:rPr>
        <w:t xml:space="preserve">(George, Professor of </w:t>
      </w:r>
      <w:proofErr w:type="gramStart"/>
      <w:r w:rsidRPr="00AC7B67">
        <w:rPr>
          <w:sz w:val="16"/>
        </w:rPr>
        <w:t>Sociology  University</w:t>
      </w:r>
      <w:proofErr w:type="gramEnd"/>
      <w:r w:rsidRPr="00AC7B67">
        <w:rPr>
          <w:sz w:val="16"/>
        </w:rPr>
        <w:t xml:space="preserve"> of </w:t>
      </w:r>
      <w:proofErr w:type="gramStart"/>
      <w:r w:rsidRPr="00AC7B67">
        <w:rPr>
          <w:sz w:val="16"/>
        </w:rPr>
        <w:t>Alberta,  Law</w:t>
      </w:r>
      <w:proofErr w:type="gramEnd"/>
      <w:r w:rsidRPr="00AC7B67">
        <w:rPr>
          <w:sz w:val="16"/>
        </w:rPr>
        <w:t xml:space="preserve"> and Critique (2005) 16: 95–112)</w:t>
      </w:r>
    </w:p>
    <w:p w14:paraId="0E39167C" w14:textId="77777777" w:rsidR="00AA1C43" w:rsidRPr="00AC7B67" w:rsidRDefault="00AA1C43" w:rsidP="00AA1C43">
      <w:pPr>
        <w:spacing w:after="0"/>
        <w:rPr>
          <w:sz w:val="16"/>
        </w:rPr>
      </w:pPr>
    </w:p>
    <w:p w14:paraId="3F204E3E" w14:textId="77777777" w:rsidR="00AA1C43" w:rsidRPr="00AC7B67" w:rsidRDefault="00AA1C43" w:rsidP="00AA1C43">
      <w:pPr>
        <w:spacing w:after="0"/>
        <w:rPr>
          <w:i/>
          <w:sz w:val="16"/>
        </w:rPr>
      </w:pPr>
      <w:r w:rsidRPr="00AC7B67">
        <w:rPr>
          <w:sz w:val="16"/>
        </w:rPr>
        <w:t>Critique and criticism are thus elemental to conte</w:t>
      </w:r>
      <w:r>
        <w:rPr>
          <w:sz w:val="16"/>
        </w:rPr>
        <w:tab/>
      </w:r>
      <w:proofErr w:type="spellStart"/>
      <w:r w:rsidRPr="00AC7B67">
        <w:rPr>
          <w:sz w:val="16"/>
        </w:rPr>
        <w:t>xts</w:t>
      </w:r>
      <w:proofErr w:type="spellEnd"/>
      <w:r w:rsidRPr="00AC7B67">
        <w:rPr>
          <w:sz w:val="16"/>
        </w:rPr>
        <w:t xml:space="preserve"> claiming </w:t>
      </w:r>
      <w:proofErr w:type="gramStart"/>
      <w:r w:rsidRPr="00AC7B67">
        <w:rPr>
          <w:sz w:val="16"/>
        </w:rPr>
        <w:t>a  scholarly</w:t>
      </w:r>
      <w:proofErr w:type="gramEnd"/>
      <w:r w:rsidRPr="00AC7B67">
        <w:rPr>
          <w:sz w:val="16"/>
        </w:rPr>
        <w:t xml:space="preserve"> mandate.  There is, however, a dilemma at the heart of critique’s </w:t>
      </w:r>
      <w:proofErr w:type="gramStart"/>
      <w:r w:rsidRPr="00AC7B67">
        <w:rPr>
          <w:sz w:val="16"/>
        </w:rPr>
        <w:t>current  elevation</w:t>
      </w:r>
      <w:proofErr w:type="gramEnd"/>
      <w:r w:rsidRPr="00AC7B67">
        <w:rPr>
          <w:sz w:val="16"/>
        </w:rPr>
        <w:t xml:space="preserve">. On the one hand, an epistemological ethos that </w:t>
      </w:r>
      <w:proofErr w:type="gramStart"/>
      <w:r w:rsidRPr="00AC7B67">
        <w:rPr>
          <w:sz w:val="16"/>
        </w:rPr>
        <w:t>champions  critique</w:t>
      </w:r>
      <w:proofErr w:type="gramEnd"/>
      <w:r w:rsidRPr="00AC7B67">
        <w:rPr>
          <w:sz w:val="16"/>
        </w:rPr>
        <w:t xml:space="preserve"> so effusively might be expected to invite scholarly </w:t>
      </w:r>
      <w:proofErr w:type="gramStart"/>
      <w:r w:rsidRPr="00AC7B67">
        <w:rPr>
          <w:sz w:val="16"/>
        </w:rPr>
        <w:t>practices  that</w:t>
      </w:r>
      <w:proofErr w:type="gramEnd"/>
      <w:r w:rsidRPr="00AC7B67">
        <w:rPr>
          <w:sz w:val="16"/>
        </w:rPr>
        <w:t xml:space="preserve"> contest its very auspices. Such practices would, so it is </w:t>
      </w:r>
      <w:proofErr w:type="gramStart"/>
      <w:r w:rsidRPr="00AC7B67">
        <w:rPr>
          <w:sz w:val="16"/>
        </w:rPr>
        <w:t>said,  guard</w:t>
      </w:r>
      <w:proofErr w:type="gramEnd"/>
      <w:r w:rsidRPr="00AC7B67">
        <w:rPr>
          <w:sz w:val="16"/>
        </w:rPr>
        <w:t xml:space="preserve"> against the potential totalitarian dangers that beset </w:t>
      </w:r>
      <w:proofErr w:type="gramStart"/>
      <w:r w:rsidRPr="00AC7B67">
        <w:rPr>
          <w:sz w:val="16"/>
        </w:rPr>
        <w:t>closed  socio</w:t>
      </w:r>
      <w:proofErr w:type="gramEnd"/>
      <w:r w:rsidRPr="00AC7B67">
        <w:rPr>
          <w:sz w:val="16"/>
        </w:rPr>
        <w:t xml:space="preserve">-political horizons. On the other hand, if a given ethos is </w:t>
      </w:r>
      <w:proofErr w:type="gramStart"/>
      <w:r w:rsidRPr="00AC7B67">
        <w:rPr>
          <w:sz w:val="16"/>
        </w:rPr>
        <w:t>to  survive</w:t>
      </w:r>
      <w:proofErr w:type="gramEnd"/>
      <w:r w:rsidRPr="00AC7B67">
        <w:rPr>
          <w:sz w:val="16"/>
        </w:rPr>
        <w:t xml:space="preserve">, it accommodates such a beast only by disallowing </w:t>
      </w:r>
      <w:proofErr w:type="gramStart"/>
      <w:r w:rsidRPr="00AC7B67">
        <w:rPr>
          <w:sz w:val="16"/>
        </w:rPr>
        <w:t>challenges  to</w:t>
      </w:r>
      <w:proofErr w:type="gramEnd"/>
      <w:r w:rsidRPr="00AC7B67">
        <w:rPr>
          <w:sz w:val="16"/>
        </w:rPr>
        <w:t xml:space="preserve"> its foundations (that is, endorses very limited versions of critique).  In other wo</w:t>
      </w:r>
      <w:r w:rsidRPr="00AC7B67">
        <w:rPr>
          <w:i/>
          <w:sz w:val="16"/>
        </w:rPr>
        <w:t xml:space="preserve">rds, if regimes of truth welcome elemental critique, </w:t>
      </w:r>
      <w:proofErr w:type="gramStart"/>
      <w:r w:rsidRPr="00AC7B67">
        <w:rPr>
          <w:i/>
          <w:sz w:val="16"/>
        </w:rPr>
        <w:t>they  thereby</w:t>
      </w:r>
      <w:proofErr w:type="gramEnd"/>
      <w:r w:rsidRPr="00AC7B67">
        <w:rPr>
          <w:i/>
          <w:sz w:val="16"/>
        </w:rPr>
        <w:t xml:space="preserve"> invite their own possible destruction; yet, allowing </w:t>
      </w:r>
      <w:proofErr w:type="gramStart"/>
      <w:r w:rsidRPr="00AC7B67">
        <w:rPr>
          <w:i/>
          <w:sz w:val="16"/>
        </w:rPr>
        <w:t>only  limited</w:t>
      </w:r>
      <w:proofErr w:type="gramEnd"/>
      <w:r w:rsidRPr="00AC7B67">
        <w:rPr>
          <w:i/>
          <w:sz w:val="16"/>
        </w:rPr>
        <w:t xml:space="preserve"> forms of critique yields the purported advantages of funda</w:t>
      </w:r>
      <w:proofErr w:type="gramStart"/>
      <w:r w:rsidRPr="00AC7B67">
        <w:rPr>
          <w:i/>
          <w:sz w:val="16"/>
        </w:rPr>
        <w:t>-  mental</w:t>
      </w:r>
      <w:proofErr w:type="gramEnd"/>
      <w:r w:rsidRPr="00AC7B67">
        <w:rPr>
          <w:i/>
          <w:sz w:val="16"/>
        </w:rPr>
        <w:t xml:space="preserve"> critique.  Disciplinary regimes of truth responded to this apparent di</w:t>
      </w:r>
      <w:proofErr w:type="gramStart"/>
      <w:r w:rsidRPr="00AC7B67">
        <w:rPr>
          <w:i/>
          <w:sz w:val="16"/>
        </w:rPr>
        <w:t>-  lemma</w:t>
      </w:r>
      <w:proofErr w:type="gramEnd"/>
      <w:r w:rsidRPr="00AC7B67">
        <w:rPr>
          <w:i/>
          <w:sz w:val="16"/>
        </w:rPr>
        <w:t xml:space="preserve"> by crowning normative and </w:t>
      </w:r>
      <w:proofErr w:type="spellStart"/>
      <w:r w:rsidRPr="00AC7B67">
        <w:rPr>
          <w:i/>
          <w:sz w:val="16"/>
        </w:rPr>
        <w:t>judgemental</w:t>
      </w:r>
      <w:proofErr w:type="spellEnd"/>
      <w:r w:rsidRPr="00AC7B67">
        <w:rPr>
          <w:i/>
          <w:sz w:val="16"/>
        </w:rPr>
        <w:t xml:space="preserve"> critical </w:t>
      </w:r>
      <w:proofErr w:type="gramStart"/>
      <w:r w:rsidRPr="00AC7B67">
        <w:rPr>
          <w:i/>
          <w:sz w:val="16"/>
        </w:rPr>
        <w:t>grammars  as</w:t>
      </w:r>
      <w:proofErr w:type="gramEnd"/>
      <w:r w:rsidRPr="00AC7B67">
        <w:rPr>
          <w:i/>
          <w:sz w:val="16"/>
        </w:rPr>
        <w:t xml:space="preserve"> elemental; this enabled Marxist criticism to be contrasted </w:t>
      </w:r>
      <w:proofErr w:type="gramStart"/>
      <w:r w:rsidRPr="00AC7B67">
        <w:rPr>
          <w:i/>
          <w:sz w:val="16"/>
        </w:rPr>
        <w:t>with  liberal</w:t>
      </w:r>
      <w:proofErr w:type="gramEnd"/>
      <w:r w:rsidRPr="00AC7B67">
        <w:rPr>
          <w:i/>
          <w:sz w:val="16"/>
        </w:rPr>
        <w:t xml:space="preserve"> critiques against </w:t>
      </w:r>
      <w:r w:rsidRPr="00AC7B67">
        <w:rPr>
          <w:sz w:val="16"/>
        </w:rPr>
        <w:t xml:space="preserve">a background of conservatism. </w:t>
      </w:r>
      <w:proofErr w:type="gramStart"/>
      <w:r w:rsidRPr="00AC7B67">
        <w:rPr>
          <w:sz w:val="16"/>
        </w:rPr>
        <w:t>However,  </w:t>
      </w:r>
      <w:r w:rsidRPr="0070797A">
        <w:rPr>
          <w:rStyle w:val="Emphasis"/>
          <w:highlight w:val="green"/>
        </w:rPr>
        <w:t>most</w:t>
      </w:r>
      <w:proofErr w:type="gramEnd"/>
      <w:r w:rsidRPr="0070797A">
        <w:rPr>
          <w:rStyle w:val="Emphasis"/>
          <w:highlight w:val="green"/>
        </w:rPr>
        <w:t xml:space="preserve"> </w:t>
      </w:r>
      <w:r w:rsidRPr="005D0150">
        <w:rPr>
          <w:rStyle w:val="Emphasis"/>
        </w:rPr>
        <w:t xml:space="preserve">forms of </w:t>
      </w:r>
      <w:r w:rsidRPr="0070797A">
        <w:rPr>
          <w:rStyle w:val="Emphasis"/>
          <w:highlight w:val="green"/>
        </w:rPr>
        <w:t xml:space="preserve">critique held </w:t>
      </w:r>
      <w:r w:rsidRPr="005D0150">
        <w:rPr>
          <w:rStyle w:val="Emphasis"/>
        </w:rPr>
        <w:t xml:space="preserve">ﬁrm to </w:t>
      </w:r>
      <w:r w:rsidRPr="005D0150">
        <w:rPr>
          <w:b/>
          <w:sz w:val="16"/>
        </w:rPr>
        <w:t xml:space="preserve">founded, normative </w:t>
      </w:r>
      <w:r w:rsidRPr="005D0150">
        <w:rPr>
          <w:rStyle w:val="Emphasis"/>
        </w:rPr>
        <w:t xml:space="preserve">judgement, betraying </w:t>
      </w:r>
      <w:r w:rsidRPr="0070797A">
        <w:rPr>
          <w:rStyle w:val="Emphasis"/>
          <w:highlight w:val="green"/>
        </w:rPr>
        <w:t>a common grammar</w:t>
      </w:r>
      <w:r w:rsidRPr="0070797A">
        <w:rPr>
          <w:rStyle w:val="Emphasis2"/>
          <w:rFonts w:ascii="Helvetica" w:hAnsi="Helvetica"/>
          <w:highlight w:val="green"/>
        </w:rPr>
        <w:t xml:space="preserve"> </w:t>
      </w:r>
      <w:r w:rsidRPr="00AC7B67">
        <w:rPr>
          <w:b/>
          <w:sz w:val="16"/>
        </w:rPr>
        <w:t xml:space="preserve">anchored well </w:t>
      </w:r>
      <w:r w:rsidRPr="0070797A">
        <w:rPr>
          <w:rStyle w:val="Emphasis"/>
          <w:highlight w:val="green"/>
        </w:rPr>
        <w:t>with</w:t>
      </w:r>
      <w:r w:rsidRPr="00AC7B67">
        <w:rPr>
          <w:b/>
          <w:sz w:val="16"/>
        </w:rPr>
        <w:t>in</w:t>
      </w:r>
      <w:r w:rsidRPr="0070797A">
        <w:rPr>
          <w:rStyle w:val="Emphasis2"/>
          <w:rFonts w:ascii="Helvetica" w:hAnsi="Helvetica"/>
          <w:highlight w:val="green"/>
        </w:rPr>
        <w:t xml:space="preserve"> </w:t>
      </w:r>
      <w:r w:rsidRPr="0070797A">
        <w:rPr>
          <w:rStyle w:val="Emphasis"/>
          <w:highlight w:val="green"/>
        </w:rPr>
        <w:t>disciplinary regimes</w:t>
      </w:r>
      <w:r w:rsidRPr="00AC7B67">
        <w:rPr>
          <w:sz w:val="16"/>
        </w:rPr>
        <w:t xml:space="preserve">. But as the cultural pillars supporting that ediﬁce crumble,  dissolves, so the legitimacy of </w:t>
      </w:r>
      <w:proofErr w:type="spellStart"/>
      <w:r w:rsidRPr="00AC7B67">
        <w:rPr>
          <w:sz w:val="16"/>
        </w:rPr>
        <w:t>judgemental</w:t>
      </w:r>
      <w:proofErr w:type="spellEnd"/>
      <w:r w:rsidRPr="00AC7B67">
        <w:rPr>
          <w:sz w:val="16"/>
        </w:rPr>
        <w:t xml:space="preserve"> grammars of critique  evaporates.1 At issue here are not questions of which disciplinary  criteria pertain, but whether such criteria are at all possible.2  Acknowledging such profound ruptures within disciplinary </w:t>
      </w:r>
      <w:proofErr w:type="spellStart"/>
      <w:r w:rsidRPr="00AC7B67">
        <w:rPr>
          <w:sz w:val="16"/>
        </w:rPr>
        <w:t>hori</w:t>
      </w:r>
      <w:proofErr w:type="spellEnd"/>
      <w:r w:rsidRPr="00AC7B67">
        <w:rPr>
          <w:sz w:val="16"/>
        </w:rPr>
        <w:t>-  </w:t>
      </w:r>
      <w:proofErr w:type="spellStart"/>
      <w:r w:rsidRPr="00AC7B67">
        <w:rPr>
          <w:sz w:val="16"/>
        </w:rPr>
        <w:t>zons</w:t>
      </w:r>
      <w:proofErr w:type="spellEnd"/>
      <w:r w:rsidRPr="00AC7B67">
        <w:rPr>
          <w:sz w:val="16"/>
        </w:rPr>
        <w:t xml:space="preserve">, and seeing a residual emphasis on technical critique,3 this paper  explores another </w:t>
      </w:r>
      <w:r w:rsidRPr="005D0150">
        <w:rPr>
          <w:sz w:val="16"/>
        </w:rPr>
        <w:t>possible grammar that proposes critique as a par-  </w:t>
      </w:r>
      <w:proofErr w:type="spellStart"/>
      <w:r w:rsidRPr="005D0150">
        <w:rPr>
          <w:sz w:val="16"/>
        </w:rPr>
        <w:t>ticular</w:t>
      </w:r>
      <w:proofErr w:type="spellEnd"/>
      <w:r w:rsidRPr="005D0150">
        <w:rPr>
          <w:sz w:val="16"/>
        </w:rPr>
        <w:t xml:space="preserve"> sort of experience, allegorically akin to facets of Derrida’s  notions of hospitality.4  In everyday parlance</w:t>
      </w:r>
      <w:r w:rsidRPr="005D0150">
        <w:rPr>
          <w:b/>
          <w:sz w:val="16"/>
        </w:rPr>
        <w:t xml:space="preserve">, </w:t>
      </w:r>
      <w:r w:rsidRPr="005D0150">
        <w:rPr>
          <w:rStyle w:val="Emphasis2"/>
          <w:rFonts w:ascii="Helvetica" w:hAnsi="Helvetica"/>
        </w:rPr>
        <w:t xml:space="preserve">one </w:t>
      </w:r>
      <w:r w:rsidRPr="005D0150">
        <w:rPr>
          <w:b/>
          <w:sz w:val="16"/>
        </w:rPr>
        <w:t xml:space="preserve">usually </w:t>
      </w:r>
      <w:r w:rsidRPr="005D0150">
        <w:rPr>
          <w:rStyle w:val="Emphasis2"/>
          <w:rFonts w:ascii="Helvetica" w:hAnsi="Helvetica"/>
        </w:rPr>
        <w:t xml:space="preserve">associates </w:t>
      </w:r>
      <w:r w:rsidRPr="005D0150">
        <w:rPr>
          <w:b/>
          <w:sz w:val="16"/>
        </w:rPr>
        <w:t>modern</w:t>
      </w:r>
      <w:r w:rsidRPr="005D0150">
        <w:rPr>
          <w:rStyle w:val="Emphasis2"/>
          <w:rFonts w:ascii="Helvetica" w:hAnsi="Helvetica"/>
        </w:rPr>
        <w:t xml:space="preserve">, democratic societies with critical thought, </w:t>
      </w:r>
      <w:r w:rsidRPr="005D0150">
        <w:rPr>
          <w:b/>
          <w:sz w:val="16"/>
        </w:rPr>
        <w:t xml:space="preserve">freedom of </w:t>
      </w:r>
      <w:r w:rsidRPr="005D0150">
        <w:rPr>
          <w:rStyle w:val="Emphasis2"/>
          <w:rFonts w:ascii="Helvetica" w:hAnsi="Helvetica"/>
        </w:rPr>
        <w:t xml:space="preserve">speech, </w:t>
      </w:r>
      <w:r w:rsidRPr="005D0150">
        <w:rPr>
          <w:b/>
          <w:sz w:val="16"/>
        </w:rPr>
        <w:t xml:space="preserve">and so on. For democracies to function, so the reasoning goes, </w:t>
      </w:r>
      <w:r w:rsidRPr="005D0150">
        <w:rPr>
          <w:rStyle w:val="Emphasis2"/>
          <w:rFonts w:ascii="Helvetica" w:hAnsi="Helvetica"/>
        </w:rPr>
        <w:t xml:space="preserve">the ‘people’ of </w:t>
      </w:r>
      <w:r w:rsidRPr="005D0150">
        <w:rPr>
          <w:b/>
          <w:sz w:val="16"/>
        </w:rPr>
        <w:t xml:space="preserve">a </w:t>
      </w:r>
      <w:r w:rsidRPr="005D0150">
        <w:rPr>
          <w:rStyle w:val="Emphasis2"/>
          <w:rFonts w:ascii="Helvetica" w:hAnsi="Helvetica"/>
        </w:rPr>
        <w:t xml:space="preserve">civil society </w:t>
      </w:r>
      <w:r w:rsidRPr="005D0150">
        <w:rPr>
          <w:b/>
          <w:sz w:val="16"/>
        </w:rPr>
        <w:t xml:space="preserve">must be </w:t>
      </w:r>
      <w:r w:rsidRPr="005D0150">
        <w:rPr>
          <w:rStyle w:val="Emphasis2"/>
          <w:rFonts w:ascii="Helvetica" w:hAnsi="Helvetica"/>
        </w:rPr>
        <w:t xml:space="preserve">free to </w:t>
      </w:r>
      <w:r w:rsidRPr="005D0150">
        <w:rPr>
          <w:b/>
          <w:sz w:val="16"/>
        </w:rPr>
        <w:t xml:space="preserve">voice objections, to protest peacefully, to </w:t>
      </w:r>
      <w:r w:rsidRPr="005D0150">
        <w:rPr>
          <w:rStyle w:val="Emphasis2"/>
          <w:rFonts w:ascii="Helvetica" w:hAnsi="Helvetica"/>
        </w:rPr>
        <w:t xml:space="preserve">agitate for </w:t>
      </w:r>
      <w:r w:rsidRPr="005D0150">
        <w:rPr>
          <w:b/>
          <w:sz w:val="16"/>
        </w:rPr>
        <w:t xml:space="preserve">social </w:t>
      </w:r>
      <w:r w:rsidRPr="005D0150">
        <w:rPr>
          <w:rStyle w:val="Emphasis2"/>
          <w:rFonts w:ascii="Helvetica" w:hAnsi="Helvetica"/>
        </w:rPr>
        <w:t xml:space="preserve">reform, </w:t>
      </w:r>
      <w:r w:rsidRPr="005D0150">
        <w:rPr>
          <w:b/>
          <w:sz w:val="16"/>
        </w:rPr>
        <w:t>and so on. </w:t>
      </w:r>
      <w:r w:rsidRPr="005D0150">
        <w:rPr>
          <w:i/>
          <w:sz w:val="16"/>
        </w:rPr>
        <w:t xml:space="preserve">Such practices imply </w:t>
      </w:r>
      <w:proofErr w:type="gramStart"/>
      <w:r w:rsidRPr="005D0150">
        <w:rPr>
          <w:i/>
          <w:sz w:val="16"/>
        </w:rPr>
        <w:t>tolerance  towards</w:t>
      </w:r>
      <w:proofErr w:type="gramEnd"/>
      <w:r w:rsidRPr="005D0150">
        <w:rPr>
          <w:i/>
          <w:sz w:val="16"/>
        </w:rPr>
        <w:t xml:space="preserve"> critical dissent and a ‘free ﬂow’ of ideas. The idea is </w:t>
      </w:r>
      <w:proofErr w:type="spellStart"/>
      <w:r w:rsidRPr="005D0150">
        <w:rPr>
          <w:i/>
          <w:sz w:val="16"/>
        </w:rPr>
        <w:t>espe</w:t>
      </w:r>
      <w:proofErr w:type="spellEnd"/>
      <w:proofErr w:type="gramStart"/>
      <w:r w:rsidRPr="005D0150">
        <w:rPr>
          <w:i/>
          <w:sz w:val="16"/>
        </w:rPr>
        <w:t>-  </w:t>
      </w:r>
      <w:proofErr w:type="spellStart"/>
      <w:r w:rsidRPr="005D0150">
        <w:rPr>
          <w:i/>
          <w:sz w:val="16"/>
        </w:rPr>
        <w:t>cially</w:t>
      </w:r>
      <w:proofErr w:type="spellEnd"/>
      <w:proofErr w:type="gramEnd"/>
      <w:r w:rsidRPr="005D0150">
        <w:rPr>
          <w:i/>
          <w:sz w:val="16"/>
        </w:rPr>
        <w:t xml:space="preserve"> prominent within liberal academic circles that actively pursue </w:t>
      </w:r>
      <w:proofErr w:type="gramStart"/>
      <w:r w:rsidRPr="005D0150">
        <w:rPr>
          <w:i/>
          <w:sz w:val="16"/>
        </w:rPr>
        <w:t>a  legacy</w:t>
      </w:r>
      <w:proofErr w:type="gramEnd"/>
      <w:r w:rsidRPr="005D0150">
        <w:rPr>
          <w:i/>
          <w:sz w:val="16"/>
        </w:rPr>
        <w:t xml:space="preserve"> of critique bequeathed by Enlightenment thinking. As </w:t>
      </w:r>
      <w:proofErr w:type="gramStart"/>
      <w:r w:rsidRPr="005D0150">
        <w:rPr>
          <w:i/>
          <w:sz w:val="16"/>
        </w:rPr>
        <w:t>noted,  Kant’s</w:t>
      </w:r>
      <w:proofErr w:type="gramEnd"/>
      <w:r w:rsidRPr="005D0150">
        <w:rPr>
          <w:i/>
          <w:sz w:val="16"/>
        </w:rPr>
        <w:t xml:space="preserve"> spectral imprints loom prominently over the new </w:t>
      </w:r>
      <w:proofErr w:type="gramStart"/>
      <w:r w:rsidRPr="005D0150">
        <w:rPr>
          <w:i/>
          <w:sz w:val="16"/>
        </w:rPr>
        <w:t>disciplinary  ‘</w:t>
      </w:r>
      <w:proofErr w:type="gramEnd"/>
      <w:r w:rsidRPr="005D0150">
        <w:rPr>
          <w:i/>
          <w:sz w:val="16"/>
        </w:rPr>
        <w:t>age of criticism’ that he helped to ensconce.</w:t>
      </w:r>
      <w:proofErr w:type="gramStart"/>
      <w:r w:rsidRPr="005D0150">
        <w:rPr>
          <w:i/>
          <w:sz w:val="16"/>
        </w:rPr>
        <w:t>5  Foucault’s</w:t>
      </w:r>
      <w:proofErr w:type="gramEnd"/>
      <w:r w:rsidRPr="005D0150">
        <w:rPr>
          <w:i/>
          <w:sz w:val="16"/>
        </w:rPr>
        <w:t xml:space="preserve">6 inﬂuential insights into </w:t>
      </w:r>
      <w:r w:rsidRPr="005D0150">
        <w:rPr>
          <w:rStyle w:val="underline"/>
        </w:rPr>
        <w:t>disciplinary truth regimes</w:t>
      </w:r>
      <w:r w:rsidRPr="005D0150">
        <w:rPr>
          <w:i/>
          <w:sz w:val="16"/>
        </w:rPr>
        <w:t xml:space="preserve"> </w:t>
      </w:r>
      <w:proofErr w:type="gramStart"/>
      <w:r w:rsidRPr="005D0150">
        <w:rPr>
          <w:i/>
          <w:sz w:val="16"/>
        </w:rPr>
        <w:t>have  clariﬁed</w:t>
      </w:r>
      <w:proofErr w:type="gramEnd"/>
      <w:r w:rsidRPr="005D0150">
        <w:rPr>
          <w:i/>
          <w:sz w:val="16"/>
        </w:rPr>
        <w:t xml:space="preserve"> at least this point: the expansion of such regimes </w:t>
      </w:r>
      <w:proofErr w:type="gramStart"/>
      <w:r w:rsidRPr="005D0150">
        <w:rPr>
          <w:i/>
          <w:sz w:val="16"/>
        </w:rPr>
        <w:t>was  fostered</w:t>
      </w:r>
      <w:proofErr w:type="gramEnd"/>
      <w:r w:rsidRPr="005D0150">
        <w:rPr>
          <w:i/>
          <w:sz w:val="16"/>
        </w:rPr>
        <w:t xml:space="preserve"> by the rise of multiple expert and normalizing ‘judges’.  Interestingly</w:t>
      </w:r>
      <w:r w:rsidRPr="005D0150">
        <w:rPr>
          <w:rStyle w:val="underline"/>
        </w:rPr>
        <w:t xml:space="preserve">, </w:t>
      </w:r>
      <w:r w:rsidRPr="005D0150">
        <w:rPr>
          <w:rStyle w:val="Emphasis2"/>
          <w:rFonts w:ascii="Helvetica" w:hAnsi="Helvetica"/>
        </w:rPr>
        <w:t>criticism of disciplinary society—</w:t>
      </w:r>
      <w:r w:rsidRPr="005D0150">
        <w:rPr>
          <w:rStyle w:val="Emphasis"/>
        </w:rPr>
        <w:t xml:space="preserve">even champions of revolution </w:t>
      </w:r>
      <w:proofErr w:type="gramStart"/>
      <w:r w:rsidRPr="005D0150">
        <w:rPr>
          <w:rStyle w:val="Emphasis"/>
        </w:rPr>
        <w:t>–  most</w:t>
      </w:r>
      <w:proofErr w:type="gramEnd"/>
      <w:r w:rsidRPr="005D0150">
        <w:rPr>
          <w:rStyle w:val="Emphasis"/>
        </w:rPr>
        <w:t xml:space="preserve"> often drifted well within its epistemological tides</w:t>
      </w:r>
      <w:r w:rsidRPr="005D0150">
        <w:rPr>
          <w:rStyle w:val="underline"/>
        </w:rPr>
        <w:t>.</w:t>
      </w:r>
      <w:r w:rsidRPr="005D0150">
        <w:rPr>
          <w:i/>
          <w:sz w:val="16"/>
        </w:rPr>
        <w:t xml:space="preserve"> </w:t>
      </w:r>
      <w:proofErr w:type="gramStart"/>
      <w:r w:rsidRPr="005D0150">
        <w:rPr>
          <w:i/>
          <w:sz w:val="16"/>
        </w:rPr>
        <w:t>Of  course</w:t>
      </w:r>
      <w:proofErr w:type="gramEnd"/>
      <w:r w:rsidRPr="005D0150">
        <w:rPr>
          <w:i/>
          <w:sz w:val="16"/>
        </w:rPr>
        <w:t xml:space="preserve">, normative judgements were predicated on criteria </w:t>
      </w:r>
      <w:proofErr w:type="gramStart"/>
      <w:r w:rsidRPr="005D0150">
        <w:rPr>
          <w:i/>
          <w:sz w:val="16"/>
        </w:rPr>
        <w:t>diﬀerent  from</w:t>
      </w:r>
      <w:proofErr w:type="gramEnd"/>
      <w:r w:rsidRPr="005D0150">
        <w:rPr>
          <w:i/>
          <w:sz w:val="16"/>
        </w:rPr>
        <w:t xml:space="preserve"> those ‘judges’ whose normalizations were designed to </w:t>
      </w:r>
      <w:proofErr w:type="gramStart"/>
      <w:r w:rsidRPr="005D0150">
        <w:rPr>
          <w:i/>
          <w:sz w:val="16"/>
        </w:rPr>
        <w:t>preserve  existing</w:t>
      </w:r>
      <w:proofErr w:type="gramEnd"/>
      <w:r w:rsidRPr="005D0150">
        <w:rPr>
          <w:i/>
          <w:sz w:val="16"/>
        </w:rPr>
        <w:t xml:space="preserve"> orders. Yet, criticism that judged given (capitalist?) </w:t>
      </w:r>
      <w:proofErr w:type="gramStart"/>
      <w:r w:rsidRPr="005D0150">
        <w:rPr>
          <w:i/>
          <w:sz w:val="16"/>
        </w:rPr>
        <w:t>contexts  against</w:t>
      </w:r>
      <w:proofErr w:type="gramEnd"/>
      <w:r w:rsidRPr="005D0150">
        <w:rPr>
          <w:i/>
          <w:sz w:val="16"/>
        </w:rPr>
        <w:t xml:space="preserve"> broadly founded criteria (for example, socialist, communist?)   dominated and, one might also add, replicated the normative </w:t>
      </w:r>
      <w:proofErr w:type="spellStart"/>
      <w:r w:rsidRPr="005D0150">
        <w:rPr>
          <w:i/>
          <w:sz w:val="16"/>
        </w:rPr>
        <w:t>judg</w:t>
      </w:r>
      <w:proofErr w:type="spellEnd"/>
      <w:proofErr w:type="gramStart"/>
      <w:r w:rsidRPr="005D0150">
        <w:rPr>
          <w:i/>
          <w:sz w:val="16"/>
        </w:rPr>
        <w:t>-  </w:t>
      </w:r>
      <w:proofErr w:type="spellStart"/>
      <w:r w:rsidRPr="005D0150">
        <w:rPr>
          <w:i/>
          <w:sz w:val="16"/>
        </w:rPr>
        <w:t>ments</w:t>
      </w:r>
      <w:proofErr w:type="spellEnd"/>
      <w:proofErr w:type="gramEnd"/>
      <w:r w:rsidRPr="005D0150">
        <w:rPr>
          <w:i/>
          <w:sz w:val="16"/>
        </w:rPr>
        <w:t xml:space="preserve"> characteristic of disciplinary contexts. For this reason, Fou-  </w:t>
      </w:r>
      <w:proofErr w:type="spellStart"/>
      <w:r w:rsidRPr="005D0150">
        <w:rPr>
          <w:i/>
          <w:sz w:val="16"/>
        </w:rPr>
        <w:t>cault</w:t>
      </w:r>
      <w:proofErr w:type="spellEnd"/>
      <w:r w:rsidRPr="005D0150">
        <w:rPr>
          <w:i/>
          <w:sz w:val="16"/>
        </w:rPr>
        <w:t xml:space="preserve"> argues,  Marxism introduced no real discontinuity; it found its place without difﬁculty, as a  full, quiet, comfortable and . . . satisfying form for a time . . . within an </w:t>
      </w:r>
      <w:proofErr w:type="spellStart"/>
      <w:r w:rsidRPr="005D0150">
        <w:rPr>
          <w:i/>
          <w:sz w:val="16"/>
        </w:rPr>
        <w:t>epistemo</w:t>
      </w:r>
      <w:proofErr w:type="spellEnd"/>
      <w:r w:rsidRPr="005D0150">
        <w:rPr>
          <w:i/>
          <w:sz w:val="16"/>
        </w:rPr>
        <w:t xml:space="preserve">-  logical arrangement that welcomed it gladly (since it was this arrangement that was  in fact making room for it) and that it, in return, had no intention of disturbing and,  above all, no power to modify, even one jot, since it rested entirely upon it. </w:t>
      </w:r>
      <w:proofErr w:type="gramStart"/>
      <w:r w:rsidRPr="005D0150">
        <w:rPr>
          <w:i/>
          <w:sz w:val="16"/>
        </w:rPr>
        <w:t>Marxism  exists</w:t>
      </w:r>
      <w:proofErr w:type="gramEnd"/>
      <w:r w:rsidRPr="005D0150">
        <w:rPr>
          <w:i/>
          <w:sz w:val="16"/>
        </w:rPr>
        <w:t xml:space="preserve"> in nineteenth-century thought like a ﬁsh in water . . . </w:t>
      </w:r>
      <w:proofErr w:type="gramStart"/>
      <w:r w:rsidRPr="005D0150">
        <w:rPr>
          <w:i/>
          <w:sz w:val="16"/>
        </w:rPr>
        <w:t>7  The</w:t>
      </w:r>
      <w:proofErr w:type="gramEnd"/>
      <w:r w:rsidRPr="005D0150">
        <w:rPr>
          <w:i/>
          <w:sz w:val="16"/>
        </w:rPr>
        <w:t xml:space="preserve"> praxis-orientated criticism of critical theorists too worked with </w:t>
      </w:r>
      <w:proofErr w:type="gramStart"/>
      <w:r w:rsidRPr="005D0150">
        <w:rPr>
          <w:i/>
          <w:sz w:val="16"/>
        </w:rPr>
        <w:t>–  rather</w:t>
      </w:r>
      <w:proofErr w:type="gramEnd"/>
      <w:r w:rsidRPr="005D0150">
        <w:rPr>
          <w:i/>
          <w:sz w:val="16"/>
        </w:rPr>
        <w:t xml:space="preserve"> than against – disciplinary grammars. However, </w:t>
      </w:r>
      <w:proofErr w:type="gramStart"/>
      <w:r w:rsidRPr="005D0150">
        <w:rPr>
          <w:i/>
          <w:sz w:val="16"/>
        </w:rPr>
        <w:t>they  emphasized</w:t>
      </w:r>
      <w:proofErr w:type="gramEnd"/>
      <w:r w:rsidRPr="005D0150">
        <w:rPr>
          <w:i/>
          <w:sz w:val="16"/>
        </w:rPr>
        <w:t xml:space="preserve"> rational processes capable of producing grounded (‘</w:t>
      </w:r>
      <w:proofErr w:type="spellStart"/>
      <w:r w:rsidRPr="005D0150">
        <w:rPr>
          <w:i/>
          <w:sz w:val="16"/>
        </w:rPr>
        <w:t>dom</w:t>
      </w:r>
      <w:proofErr w:type="spellEnd"/>
      <w:proofErr w:type="gramStart"/>
      <w:r w:rsidRPr="005D0150">
        <w:rPr>
          <w:i/>
          <w:sz w:val="16"/>
        </w:rPr>
        <w:t>-  </w:t>
      </w:r>
      <w:proofErr w:type="spellStart"/>
      <w:r w:rsidRPr="005D0150">
        <w:rPr>
          <w:i/>
          <w:sz w:val="16"/>
        </w:rPr>
        <w:t>ination</w:t>
      </w:r>
      <w:proofErr w:type="spellEnd"/>
      <w:proofErr w:type="gramEnd"/>
      <w:r w:rsidRPr="005D0150">
        <w:rPr>
          <w:i/>
          <w:sz w:val="16"/>
        </w:rPr>
        <w:t xml:space="preserve">-free’) criteria, or normative yardsticks.8 As well, they </w:t>
      </w:r>
      <w:proofErr w:type="gramStart"/>
      <w:r w:rsidRPr="005D0150">
        <w:rPr>
          <w:i/>
          <w:sz w:val="16"/>
        </w:rPr>
        <w:t>propelled  fundamental</w:t>
      </w:r>
      <w:proofErr w:type="gramEnd"/>
      <w:r w:rsidRPr="005D0150">
        <w:rPr>
          <w:i/>
          <w:sz w:val="16"/>
        </w:rPr>
        <w:t xml:space="preserve"> critique into a diﬀerent political orbit by arguing </w:t>
      </w:r>
      <w:proofErr w:type="gramStart"/>
      <w:r w:rsidRPr="005D0150">
        <w:rPr>
          <w:i/>
          <w:sz w:val="16"/>
        </w:rPr>
        <w:t>that  democracies</w:t>
      </w:r>
      <w:proofErr w:type="gramEnd"/>
      <w:r w:rsidRPr="005D0150">
        <w:rPr>
          <w:i/>
          <w:sz w:val="16"/>
        </w:rPr>
        <w:t xml:space="preserve"> could be diﬀerentiated from totalitarian societies </w:t>
      </w:r>
      <w:proofErr w:type="gramStart"/>
      <w:r w:rsidRPr="005D0150">
        <w:rPr>
          <w:i/>
          <w:sz w:val="16"/>
        </w:rPr>
        <w:t>precisely  because</w:t>
      </w:r>
      <w:proofErr w:type="gramEnd"/>
      <w:r w:rsidRPr="005D0150">
        <w:rPr>
          <w:i/>
          <w:sz w:val="16"/>
        </w:rPr>
        <w:t xml:space="preserve"> of their attachment to critique</w:t>
      </w:r>
      <w:r w:rsidRPr="005D0150">
        <w:rPr>
          <w:rStyle w:val="underline"/>
        </w:rPr>
        <w:t>.</w:t>
      </w:r>
      <w:r w:rsidRPr="005D0150">
        <w:rPr>
          <w:i/>
          <w:sz w:val="16"/>
        </w:rPr>
        <w:t xml:space="preserve">9 Adorno puts the case thus:  Critique is essential to all democracy. Not only does democracy require the </w:t>
      </w:r>
      <w:proofErr w:type="gramStart"/>
      <w:r w:rsidRPr="005D0150">
        <w:rPr>
          <w:i/>
          <w:sz w:val="16"/>
        </w:rPr>
        <w:t>freedom  to</w:t>
      </w:r>
      <w:proofErr w:type="gramEnd"/>
      <w:r w:rsidRPr="005D0150">
        <w:rPr>
          <w:i/>
          <w:sz w:val="16"/>
        </w:rPr>
        <w:t xml:space="preserve"> criticize and need critical impulses. </w:t>
      </w:r>
      <w:r w:rsidRPr="005D0150">
        <w:rPr>
          <w:rStyle w:val="underline"/>
        </w:rPr>
        <w:t xml:space="preserve">Democracy </w:t>
      </w:r>
      <w:r w:rsidRPr="005D0150">
        <w:rPr>
          <w:b/>
          <w:i/>
          <w:sz w:val="16"/>
        </w:rPr>
        <w:t xml:space="preserve">is nothing less than </w:t>
      </w:r>
      <w:r w:rsidRPr="005D0150">
        <w:rPr>
          <w:rStyle w:val="underline"/>
        </w:rPr>
        <w:t>deﬁned by critique</w:t>
      </w:r>
      <w:r w:rsidRPr="005D0150">
        <w:rPr>
          <w:b/>
          <w:i/>
          <w:sz w:val="16"/>
        </w:rPr>
        <w:t>.</w:t>
      </w:r>
      <w:proofErr w:type="gramStart"/>
      <w:r w:rsidRPr="005D0150">
        <w:rPr>
          <w:b/>
          <w:i/>
          <w:sz w:val="16"/>
        </w:rPr>
        <w:t xml:space="preserve">10 </w:t>
      </w:r>
      <w:r w:rsidRPr="005D0150">
        <w:rPr>
          <w:rStyle w:val="underline"/>
        </w:rPr>
        <w:t> </w:t>
      </w:r>
      <w:r w:rsidRPr="005D0150">
        <w:rPr>
          <w:i/>
          <w:sz w:val="16"/>
        </w:rPr>
        <w:t>He</w:t>
      </w:r>
      <w:proofErr w:type="gramEnd"/>
      <w:r w:rsidRPr="005D0150">
        <w:rPr>
          <w:i/>
          <w:sz w:val="16"/>
        </w:rPr>
        <w:t xml:space="preserve"> adds therefore that ‘. . .the critical spirit of a democratic society</w:t>
      </w:r>
      <w:proofErr w:type="gramStart"/>
      <w:r w:rsidRPr="005D0150">
        <w:rPr>
          <w:i/>
          <w:sz w:val="16"/>
        </w:rPr>
        <w:t>’  can</w:t>
      </w:r>
      <w:proofErr w:type="gramEnd"/>
      <w:r w:rsidRPr="005D0150">
        <w:rPr>
          <w:i/>
          <w:sz w:val="16"/>
        </w:rPr>
        <w:t xml:space="preserve"> never be torn apart without yielding democracy.</w:t>
      </w:r>
      <w:proofErr w:type="gramStart"/>
      <w:r w:rsidRPr="005D0150">
        <w:rPr>
          <w:i/>
          <w:sz w:val="16"/>
        </w:rPr>
        <w:t>11  </w:t>
      </w:r>
      <w:r w:rsidRPr="005D0150">
        <w:rPr>
          <w:rStyle w:val="underline"/>
        </w:rPr>
        <w:t>Since</w:t>
      </w:r>
      <w:proofErr w:type="gramEnd"/>
      <w:r w:rsidRPr="005D0150">
        <w:rPr>
          <w:rStyle w:val="underline"/>
        </w:rPr>
        <w:t xml:space="preserve"> critique is central to democracy, and fundamental </w:t>
      </w:r>
      <w:proofErr w:type="gramStart"/>
      <w:r w:rsidRPr="005D0150">
        <w:rPr>
          <w:rStyle w:val="underline"/>
        </w:rPr>
        <w:t>critique  challenges</w:t>
      </w:r>
      <w:proofErr w:type="gramEnd"/>
      <w:r w:rsidRPr="005D0150">
        <w:rPr>
          <w:rStyle w:val="underline"/>
        </w:rPr>
        <w:t xml:space="preserve"> </w:t>
      </w:r>
      <w:r w:rsidRPr="005D0150">
        <w:rPr>
          <w:i/>
          <w:sz w:val="16"/>
        </w:rPr>
        <w:t xml:space="preserve">the very auspices of </w:t>
      </w:r>
      <w:r w:rsidRPr="005D0150">
        <w:rPr>
          <w:rStyle w:val="underline"/>
        </w:rPr>
        <w:t>democratic societies</w:t>
      </w:r>
      <w:r w:rsidRPr="005D0150">
        <w:rPr>
          <w:i/>
          <w:sz w:val="16"/>
        </w:rPr>
        <w:t xml:space="preserve">, </w:t>
      </w:r>
      <w:r w:rsidRPr="005D0150">
        <w:rPr>
          <w:i/>
          <w:sz w:val="10"/>
          <w:szCs w:val="10"/>
        </w:rPr>
        <w:t xml:space="preserve">one </w:t>
      </w:r>
      <w:proofErr w:type="gramStart"/>
      <w:r w:rsidRPr="005D0150">
        <w:rPr>
          <w:i/>
          <w:sz w:val="10"/>
          <w:szCs w:val="10"/>
        </w:rPr>
        <w:t>might  ponder</w:t>
      </w:r>
      <w:proofErr w:type="gramEnd"/>
      <w:r w:rsidRPr="005D0150">
        <w:rPr>
          <w:i/>
          <w:sz w:val="10"/>
          <w:szCs w:val="10"/>
        </w:rPr>
        <w:t xml:space="preserve"> how a given society would react to the potentially self</w:t>
      </w:r>
      <w:proofErr w:type="gramStart"/>
      <w:r w:rsidRPr="005D0150">
        <w:rPr>
          <w:i/>
          <w:sz w:val="10"/>
          <w:szCs w:val="10"/>
        </w:rPr>
        <w:t>-  effacing</w:t>
      </w:r>
      <w:proofErr w:type="gramEnd"/>
      <w:r w:rsidRPr="005D0150">
        <w:rPr>
          <w:i/>
          <w:sz w:val="10"/>
          <w:szCs w:val="10"/>
        </w:rPr>
        <w:t xml:space="preserve"> dimensions of critical thought. There is </w:t>
      </w:r>
      <w:proofErr w:type="spellStart"/>
      <w:r w:rsidRPr="005D0150">
        <w:rPr>
          <w:i/>
          <w:sz w:val="10"/>
          <w:szCs w:val="10"/>
        </w:rPr>
        <w:t>delegitimation</w:t>
      </w:r>
      <w:proofErr w:type="spellEnd"/>
      <w:r w:rsidRPr="005D0150">
        <w:rPr>
          <w:i/>
          <w:sz w:val="10"/>
          <w:szCs w:val="10"/>
        </w:rPr>
        <w:t xml:space="preserve"> </w:t>
      </w:r>
      <w:proofErr w:type="gramStart"/>
      <w:r w:rsidRPr="005D0150">
        <w:rPr>
          <w:i/>
          <w:sz w:val="10"/>
          <w:szCs w:val="10"/>
        </w:rPr>
        <w:t>of  fundamental</w:t>
      </w:r>
      <w:proofErr w:type="gramEnd"/>
      <w:r w:rsidRPr="005D0150">
        <w:rPr>
          <w:i/>
          <w:sz w:val="10"/>
          <w:szCs w:val="10"/>
        </w:rPr>
        <w:t xml:space="preserve"> critical practice in many current reactions (for </w:t>
      </w:r>
      <w:proofErr w:type="gramStart"/>
      <w:r w:rsidRPr="005D0150">
        <w:rPr>
          <w:i/>
          <w:sz w:val="10"/>
          <w:szCs w:val="10"/>
        </w:rPr>
        <w:t>example,  the</w:t>
      </w:r>
      <w:proofErr w:type="gramEnd"/>
      <w:r w:rsidRPr="005D0150">
        <w:rPr>
          <w:i/>
          <w:sz w:val="10"/>
          <w:szCs w:val="10"/>
        </w:rPr>
        <w:t xml:space="preserve"> waning of Marxist ‘emancipatory meta-narratives’).12 At </w:t>
      </w:r>
      <w:proofErr w:type="gramStart"/>
      <w:r w:rsidRPr="005D0150">
        <w:rPr>
          <w:i/>
          <w:sz w:val="10"/>
          <w:szCs w:val="10"/>
        </w:rPr>
        <w:t>the  same</w:t>
      </w:r>
      <w:proofErr w:type="gramEnd"/>
      <w:r w:rsidRPr="005D0150">
        <w:rPr>
          <w:i/>
          <w:sz w:val="10"/>
          <w:szCs w:val="10"/>
        </w:rPr>
        <w:t xml:space="preserve"> time, other – less threatening – critical forms have </w:t>
      </w:r>
      <w:proofErr w:type="gramStart"/>
      <w:r w:rsidRPr="005D0150">
        <w:rPr>
          <w:i/>
          <w:sz w:val="10"/>
          <w:szCs w:val="10"/>
        </w:rPr>
        <w:t>emerged,  enabling</w:t>
      </w:r>
      <w:proofErr w:type="gramEnd"/>
      <w:r w:rsidRPr="005D0150">
        <w:rPr>
          <w:i/>
          <w:sz w:val="10"/>
          <w:szCs w:val="10"/>
        </w:rPr>
        <w:t xml:space="preserve"> semblances of democracy to persist. In particular, as </w:t>
      </w:r>
      <w:proofErr w:type="gramStart"/>
      <w:r w:rsidRPr="005D0150">
        <w:rPr>
          <w:i/>
          <w:sz w:val="10"/>
          <w:szCs w:val="10"/>
        </w:rPr>
        <w:t>the  privileges</w:t>
      </w:r>
      <w:proofErr w:type="gramEnd"/>
      <w:r w:rsidRPr="005D0150">
        <w:rPr>
          <w:i/>
          <w:sz w:val="10"/>
          <w:szCs w:val="10"/>
        </w:rPr>
        <w:t xml:space="preserve"> of modern disciplinary truth regimes erode, so critique </w:t>
      </w:r>
      <w:proofErr w:type="gramStart"/>
      <w:r w:rsidRPr="005D0150">
        <w:rPr>
          <w:i/>
          <w:sz w:val="10"/>
          <w:szCs w:val="10"/>
        </w:rPr>
        <w:t>is  increasingly</w:t>
      </w:r>
      <w:proofErr w:type="gramEnd"/>
      <w:r w:rsidRPr="005D0150">
        <w:rPr>
          <w:i/>
          <w:sz w:val="10"/>
          <w:szCs w:val="10"/>
        </w:rPr>
        <w:t xml:space="preserve"> assembled around images of system performance.13 </w:t>
      </w:r>
      <w:proofErr w:type="gramStart"/>
      <w:r w:rsidRPr="005D0150">
        <w:rPr>
          <w:i/>
          <w:sz w:val="10"/>
          <w:szCs w:val="10"/>
        </w:rPr>
        <w:t>If  such</w:t>
      </w:r>
      <w:proofErr w:type="gramEnd"/>
      <w:r w:rsidRPr="005D0150">
        <w:rPr>
          <w:i/>
          <w:sz w:val="10"/>
          <w:szCs w:val="10"/>
        </w:rPr>
        <w:t xml:space="preserve"> developments erode disciplinary critical grammars, they </w:t>
      </w:r>
      <w:proofErr w:type="gramStart"/>
      <w:r w:rsidRPr="005D0150">
        <w:rPr>
          <w:i/>
          <w:sz w:val="10"/>
          <w:szCs w:val="10"/>
        </w:rPr>
        <w:t>also  nurture</w:t>
      </w:r>
      <w:proofErr w:type="gramEnd"/>
      <w:r w:rsidRPr="005D0150">
        <w:rPr>
          <w:i/>
          <w:sz w:val="10"/>
          <w:szCs w:val="10"/>
        </w:rPr>
        <w:t xml:space="preserve"> a new breed of ‘critics’ – those who speak out in order </w:t>
      </w:r>
      <w:proofErr w:type="gramStart"/>
      <w:r w:rsidRPr="005D0150">
        <w:rPr>
          <w:i/>
          <w:sz w:val="10"/>
          <w:szCs w:val="10"/>
        </w:rPr>
        <w:t>to  enhance</w:t>
      </w:r>
      <w:proofErr w:type="gramEnd"/>
      <w:r w:rsidRPr="005D0150">
        <w:rPr>
          <w:i/>
          <w:sz w:val="10"/>
          <w:szCs w:val="10"/>
        </w:rPr>
        <w:t xml:space="preserve">, improve and expand the eﬃcient management, or </w:t>
      </w:r>
      <w:proofErr w:type="spellStart"/>
      <w:r w:rsidRPr="005D0150">
        <w:rPr>
          <w:i/>
          <w:sz w:val="10"/>
          <w:szCs w:val="10"/>
        </w:rPr>
        <w:t>perfor</w:t>
      </w:r>
      <w:proofErr w:type="spellEnd"/>
      <w:proofErr w:type="gramStart"/>
      <w:r w:rsidRPr="005D0150">
        <w:rPr>
          <w:i/>
          <w:sz w:val="10"/>
          <w:szCs w:val="10"/>
        </w:rPr>
        <w:t>-  </w:t>
      </w:r>
      <w:proofErr w:type="spellStart"/>
      <w:r w:rsidRPr="005D0150">
        <w:rPr>
          <w:i/>
          <w:sz w:val="10"/>
          <w:szCs w:val="10"/>
        </w:rPr>
        <w:t>mance</w:t>
      </w:r>
      <w:proofErr w:type="spellEnd"/>
      <w:proofErr w:type="gramEnd"/>
      <w:r w:rsidRPr="005D0150">
        <w:rPr>
          <w:i/>
          <w:sz w:val="10"/>
          <w:szCs w:val="10"/>
        </w:rPr>
        <w:t xml:space="preserve">, of existing systems. Their critiques are designed less to </w:t>
      </w:r>
      <w:proofErr w:type="spellStart"/>
      <w:r w:rsidRPr="005D0150">
        <w:rPr>
          <w:i/>
          <w:sz w:val="10"/>
          <w:szCs w:val="10"/>
        </w:rPr>
        <w:t>chal</w:t>
      </w:r>
      <w:proofErr w:type="spellEnd"/>
      <w:proofErr w:type="gramStart"/>
      <w:r w:rsidRPr="005D0150">
        <w:rPr>
          <w:i/>
          <w:sz w:val="10"/>
          <w:szCs w:val="10"/>
        </w:rPr>
        <w:t>-  </w:t>
      </w:r>
      <w:proofErr w:type="spellStart"/>
      <w:r w:rsidRPr="005D0150">
        <w:rPr>
          <w:i/>
          <w:sz w:val="10"/>
          <w:szCs w:val="10"/>
        </w:rPr>
        <w:t>lenge</w:t>
      </w:r>
      <w:proofErr w:type="spellEnd"/>
      <w:proofErr w:type="gramEnd"/>
      <w:r w:rsidRPr="005D0150">
        <w:rPr>
          <w:i/>
          <w:sz w:val="10"/>
          <w:szCs w:val="10"/>
        </w:rPr>
        <w:t xml:space="preserve"> the founding rationales of systems than to ﬁne-tune, or </w:t>
      </w:r>
      <w:proofErr w:type="gramStart"/>
      <w:r w:rsidRPr="005D0150">
        <w:rPr>
          <w:i/>
          <w:sz w:val="10"/>
          <w:szCs w:val="10"/>
        </w:rPr>
        <w:t>ﬁnesse,  the</w:t>
      </w:r>
      <w:proofErr w:type="gramEnd"/>
      <w:r w:rsidRPr="005D0150">
        <w:rPr>
          <w:i/>
          <w:sz w:val="10"/>
          <w:szCs w:val="10"/>
        </w:rPr>
        <w:t xml:space="preserve"> technical elements of given conﬁgurations.  Consider, for example, critics of the current prison systems </w:t>
      </w:r>
      <w:proofErr w:type="gramStart"/>
      <w:r w:rsidRPr="005D0150">
        <w:rPr>
          <w:i/>
          <w:sz w:val="10"/>
          <w:szCs w:val="10"/>
        </w:rPr>
        <w:t>who  blast</w:t>
      </w:r>
      <w:proofErr w:type="gramEnd"/>
      <w:r w:rsidRPr="005D0150">
        <w:rPr>
          <w:i/>
          <w:sz w:val="10"/>
          <w:szCs w:val="10"/>
        </w:rPr>
        <w:t xml:space="preserve"> out a chorus of new ideas on how to improve the </w:t>
      </w:r>
      <w:proofErr w:type="gramStart"/>
      <w:r w:rsidRPr="005D0150">
        <w:rPr>
          <w:i/>
          <w:sz w:val="10"/>
          <w:szCs w:val="10"/>
        </w:rPr>
        <w:t>management  of</w:t>
      </w:r>
      <w:proofErr w:type="gramEnd"/>
      <w:r w:rsidRPr="005D0150">
        <w:rPr>
          <w:i/>
          <w:sz w:val="10"/>
          <w:szCs w:val="10"/>
        </w:rPr>
        <w:t xml:space="preserve"> prisons, or who champion supermax institutions as allied </w:t>
      </w:r>
      <w:proofErr w:type="gramStart"/>
      <w:r w:rsidRPr="005D0150">
        <w:rPr>
          <w:i/>
          <w:sz w:val="10"/>
          <w:szCs w:val="10"/>
        </w:rPr>
        <w:t>systemic  innovations</w:t>
      </w:r>
      <w:proofErr w:type="gramEnd"/>
      <w:r w:rsidRPr="005D0150">
        <w:rPr>
          <w:i/>
          <w:sz w:val="10"/>
          <w:szCs w:val="10"/>
        </w:rPr>
        <w:t xml:space="preserve">. Think then, in contrast, of the relatively silenced </w:t>
      </w:r>
      <w:proofErr w:type="gramStart"/>
      <w:r w:rsidRPr="005D0150">
        <w:rPr>
          <w:i/>
          <w:sz w:val="10"/>
          <w:szCs w:val="10"/>
        </w:rPr>
        <w:t>voices  of</w:t>
      </w:r>
      <w:proofErr w:type="gramEnd"/>
      <w:r w:rsidRPr="005D0150">
        <w:rPr>
          <w:i/>
          <w:sz w:val="10"/>
          <w:szCs w:val="10"/>
        </w:rPr>
        <w:t xml:space="preserve"> those who question the very existence of prison systems in the </w:t>
      </w:r>
      <w:proofErr w:type="gramStart"/>
      <w:r w:rsidRPr="005D0150">
        <w:rPr>
          <w:i/>
          <w:sz w:val="10"/>
          <w:szCs w:val="10"/>
        </w:rPr>
        <w:t>ﬁrst  place</w:t>
      </w:r>
      <w:proofErr w:type="gramEnd"/>
      <w:r w:rsidRPr="005D0150">
        <w:rPr>
          <w:i/>
          <w:sz w:val="10"/>
          <w:szCs w:val="10"/>
        </w:rPr>
        <w:t>. Many conceptually related examples come to mind. Neo-lib</w:t>
      </w:r>
      <w:proofErr w:type="gramStart"/>
      <w:r w:rsidRPr="005D0150">
        <w:rPr>
          <w:i/>
          <w:sz w:val="10"/>
          <w:szCs w:val="10"/>
        </w:rPr>
        <w:t>-  </w:t>
      </w:r>
      <w:proofErr w:type="spellStart"/>
      <w:r w:rsidRPr="005D0150">
        <w:rPr>
          <w:i/>
          <w:sz w:val="10"/>
          <w:szCs w:val="10"/>
        </w:rPr>
        <w:t>eral</w:t>
      </w:r>
      <w:proofErr w:type="spellEnd"/>
      <w:proofErr w:type="gramEnd"/>
      <w:r w:rsidRPr="005D0150">
        <w:rPr>
          <w:i/>
          <w:sz w:val="10"/>
          <w:szCs w:val="10"/>
        </w:rPr>
        <w:t xml:space="preserve"> economists expound at length what is wrong with </w:t>
      </w:r>
      <w:proofErr w:type="gramStart"/>
      <w:r w:rsidRPr="005D0150">
        <w:rPr>
          <w:i/>
          <w:sz w:val="10"/>
          <w:szCs w:val="10"/>
        </w:rPr>
        <w:t>existing  ‘</w:t>
      </w:r>
      <w:proofErr w:type="gramEnd"/>
      <w:r w:rsidRPr="005D0150">
        <w:rPr>
          <w:i/>
          <w:sz w:val="10"/>
          <w:szCs w:val="10"/>
        </w:rPr>
        <w:t>markets’ (for example, they are not sufﬁciently free, artiﬁcially dis</w:t>
      </w:r>
      <w:proofErr w:type="gramStart"/>
      <w:r w:rsidRPr="005D0150">
        <w:rPr>
          <w:i/>
          <w:sz w:val="10"/>
          <w:szCs w:val="10"/>
        </w:rPr>
        <w:t>-  </w:t>
      </w:r>
      <w:proofErr w:type="spellStart"/>
      <w:r w:rsidRPr="005D0150">
        <w:rPr>
          <w:i/>
          <w:sz w:val="10"/>
          <w:szCs w:val="10"/>
        </w:rPr>
        <w:t>torted</w:t>
      </w:r>
      <w:proofErr w:type="spellEnd"/>
      <w:proofErr w:type="gramEnd"/>
      <w:r w:rsidRPr="005D0150">
        <w:rPr>
          <w:i/>
          <w:sz w:val="10"/>
          <w:szCs w:val="10"/>
        </w:rPr>
        <w:t xml:space="preserve"> by extra-market forces, etc.). Conspicuous by its absence </w:t>
      </w:r>
      <w:proofErr w:type="gramStart"/>
      <w:r w:rsidRPr="005D0150">
        <w:rPr>
          <w:i/>
          <w:sz w:val="10"/>
          <w:szCs w:val="10"/>
        </w:rPr>
        <w:t>from  such</w:t>
      </w:r>
      <w:proofErr w:type="gramEnd"/>
      <w:r w:rsidRPr="005D0150">
        <w:rPr>
          <w:i/>
          <w:sz w:val="10"/>
          <w:szCs w:val="10"/>
        </w:rPr>
        <w:t xml:space="preserve"> debates are such questions as, ‘do markets actually exist?’ </w:t>
      </w:r>
      <w:proofErr w:type="gramStart"/>
      <w:r w:rsidRPr="005D0150">
        <w:rPr>
          <w:i/>
          <w:sz w:val="10"/>
          <w:szCs w:val="10"/>
        </w:rPr>
        <w:t>or  ‘</w:t>
      </w:r>
      <w:proofErr w:type="gramEnd"/>
      <w:r w:rsidRPr="005D0150">
        <w:rPr>
          <w:i/>
          <w:sz w:val="10"/>
          <w:szCs w:val="10"/>
        </w:rPr>
        <w:t xml:space="preserve">can economics be conceived without notions of the market, </w:t>
      </w:r>
      <w:proofErr w:type="gramStart"/>
      <w:r w:rsidRPr="005D0150">
        <w:rPr>
          <w:i/>
          <w:sz w:val="10"/>
          <w:szCs w:val="10"/>
        </w:rPr>
        <w:t>or  markets</w:t>
      </w:r>
      <w:proofErr w:type="gramEnd"/>
      <w:r w:rsidRPr="005D0150">
        <w:rPr>
          <w:i/>
          <w:sz w:val="10"/>
          <w:szCs w:val="10"/>
        </w:rPr>
        <w:t xml:space="preserve"> without images of rational individuals?’ Equally, system   critics often target ways of balancing budgets, or removing </w:t>
      </w:r>
      <w:proofErr w:type="gramStart"/>
      <w:r w:rsidRPr="005D0150">
        <w:rPr>
          <w:i/>
          <w:sz w:val="10"/>
          <w:szCs w:val="10"/>
        </w:rPr>
        <w:t>barriers  that</w:t>
      </w:r>
      <w:proofErr w:type="gramEnd"/>
      <w:r w:rsidRPr="005D0150">
        <w:rPr>
          <w:i/>
          <w:sz w:val="10"/>
          <w:szCs w:val="10"/>
        </w:rPr>
        <w:t xml:space="preserve"> prevent speciﬁc individuals from owning property. How </w:t>
      </w:r>
      <w:proofErr w:type="gramStart"/>
      <w:r w:rsidRPr="005D0150">
        <w:rPr>
          <w:i/>
          <w:sz w:val="10"/>
          <w:szCs w:val="10"/>
        </w:rPr>
        <w:t>often  does</w:t>
      </w:r>
      <w:proofErr w:type="gramEnd"/>
      <w:r w:rsidRPr="005D0150">
        <w:rPr>
          <w:i/>
          <w:sz w:val="10"/>
          <w:szCs w:val="10"/>
        </w:rPr>
        <w:t xml:space="preserve"> one hear questions that ponder the very meaning of ‘</w:t>
      </w:r>
      <w:proofErr w:type="gramStart"/>
      <w:r w:rsidRPr="005D0150">
        <w:rPr>
          <w:i/>
          <w:sz w:val="10"/>
          <w:szCs w:val="10"/>
        </w:rPr>
        <w:t>balancing  budgets</w:t>
      </w:r>
      <w:proofErr w:type="gramEnd"/>
      <w:r w:rsidRPr="005D0150">
        <w:rPr>
          <w:i/>
          <w:sz w:val="10"/>
          <w:szCs w:val="10"/>
        </w:rPr>
        <w:t xml:space="preserve">’, or the possibility of opting out – as Marx indicated – </w:t>
      </w:r>
      <w:proofErr w:type="gramStart"/>
      <w:r w:rsidRPr="005D0150">
        <w:rPr>
          <w:i/>
          <w:sz w:val="10"/>
          <w:szCs w:val="10"/>
        </w:rPr>
        <w:t>of  private</w:t>
      </w:r>
      <w:proofErr w:type="gramEnd"/>
      <w:r w:rsidRPr="005D0150">
        <w:rPr>
          <w:i/>
          <w:sz w:val="10"/>
          <w:szCs w:val="10"/>
        </w:rPr>
        <w:t xml:space="preserve"> property arrangements altogether? (Or indeed questions </w:t>
      </w:r>
      <w:proofErr w:type="gramStart"/>
      <w:r w:rsidRPr="005D0150">
        <w:rPr>
          <w:i/>
          <w:sz w:val="10"/>
          <w:szCs w:val="10"/>
        </w:rPr>
        <w:t>like,  ‘</w:t>
      </w:r>
      <w:proofErr w:type="gramEnd"/>
      <w:r w:rsidRPr="005D0150">
        <w:rPr>
          <w:i/>
          <w:sz w:val="10"/>
          <w:szCs w:val="10"/>
        </w:rPr>
        <w:t xml:space="preserve">Why are individuals obliged to be ‘‘free’’ owners?’ ‘What sort </w:t>
      </w:r>
      <w:proofErr w:type="gramStart"/>
      <w:r w:rsidRPr="005D0150">
        <w:rPr>
          <w:i/>
          <w:sz w:val="10"/>
          <w:szCs w:val="10"/>
        </w:rPr>
        <w:t>of  subject</w:t>
      </w:r>
      <w:proofErr w:type="gramEnd"/>
      <w:r w:rsidRPr="005D0150">
        <w:rPr>
          <w:i/>
          <w:sz w:val="10"/>
          <w:szCs w:val="10"/>
        </w:rPr>
        <w:t xml:space="preserve"> is not possible so long as we are obliged to be free owners?’)  Such contrasts speak volumes about </w:t>
      </w:r>
      <w:proofErr w:type="spellStart"/>
      <w:r w:rsidRPr="005D0150">
        <w:rPr>
          <w:i/>
          <w:sz w:val="10"/>
          <w:szCs w:val="10"/>
        </w:rPr>
        <w:t>favoured</w:t>
      </w:r>
      <w:proofErr w:type="spellEnd"/>
      <w:r w:rsidRPr="005D0150">
        <w:rPr>
          <w:i/>
          <w:sz w:val="10"/>
          <w:szCs w:val="10"/>
        </w:rPr>
        <w:t xml:space="preserve"> critical practices, </w:t>
      </w:r>
      <w:proofErr w:type="gramStart"/>
      <w:r w:rsidRPr="005D0150">
        <w:rPr>
          <w:i/>
          <w:sz w:val="10"/>
          <w:szCs w:val="10"/>
        </w:rPr>
        <w:t>and  suggest</w:t>
      </w:r>
      <w:proofErr w:type="gramEnd"/>
      <w:r w:rsidRPr="005D0150">
        <w:rPr>
          <w:i/>
          <w:sz w:val="10"/>
          <w:szCs w:val="10"/>
        </w:rPr>
        <w:t xml:space="preserve"> how founding rationales of systems are seldom </w:t>
      </w:r>
      <w:proofErr w:type="gramStart"/>
      <w:r w:rsidRPr="005D0150">
        <w:rPr>
          <w:i/>
          <w:sz w:val="10"/>
          <w:szCs w:val="10"/>
        </w:rPr>
        <w:t>directly  challenged</w:t>
      </w:r>
      <w:proofErr w:type="gramEnd"/>
      <w:r w:rsidRPr="005D0150">
        <w:rPr>
          <w:i/>
          <w:sz w:val="10"/>
          <w:szCs w:val="10"/>
        </w:rPr>
        <w:t>. Moreover, a privileged critical genre has emerged here</w:t>
      </w:r>
      <w:proofErr w:type="gramStart"/>
      <w:r w:rsidRPr="005D0150">
        <w:rPr>
          <w:i/>
          <w:sz w:val="10"/>
          <w:szCs w:val="10"/>
        </w:rPr>
        <w:t>:  one</w:t>
      </w:r>
      <w:proofErr w:type="gramEnd"/>
      <w:r w:rsidRPr="005D0150">
        <w:rPr>
          <w:i/>
          <w:sz w:val="10"/>
          <w:szCs w:val="10"/>
        </w:rPr>
        <w:t xml:space="preserve"> that still abides with elements of disciplinary judgement, but </w:t>
      </w:r>
      <w:proofErr w:type="gramStart"/>
      <w:r w:rsidRPr="005D0150">
        <w:rPr>
          <w:i/>
          <w:sz w:val="10"/>
          <w:szCs w:val="10"/>
        </w:rPr>
        <w:t>uses  system</w:t>
      </w:r>
      <w:proofErr w:type="gramEnd"/>
      <w:r w:rsidRPr="005D0150">
        <w:rPr>
          <w:i/>
          <w:sz w:val="10"/>
          <w:szCs w:val="10"/>
        </w:rPr>
        <w:t xml:space="preserve"> performance as a standard, or criterion, for its critiques.  Through this change, questions directed to the rationales for </w:t>
      </w:r>
      <w:proofErr w:type="gramStart"/>
      <w:r w:rsidRPr="005D0150">
        <w:rPr>
          <w:i/>
          <w:sz w:val="10"/>
          <w:szCs w:val="10"/>
        </w:rPr>
        <w:t>the  existence</w:t>
      </w:r>
      <w:proofErr w:type="gramEnd"/>
      <w:r w:rsidRPr="005D0150">
        <w:rPr>
          <w:i/>
          <w:sz w:val="10"/>
          <w:szCs w:val="10"/>
        </w:rPr>
        <w:t xml:space="preserve"> of these systems in the ﬁrst place are actively suppressed.  In many ways this development is symptomatic of a broader  societal milieu, which Bauman succinctly describes thus:  This is a kind of society which no longer recognizes any </w:t>
      </w:r>
      <w:proofErr w:type="spellStart"/>
      <w:r w:rsidRPr="005D0150">
        <w:rPr>
          <w:i/>
          <w:sz w:val="10"/>
          <w:szCs w:val="10"/>
        </w:rPr>
        <w:t>alterative</w:t>
      </w:r>
      <w:proofErr w:type="spellEnd"/>
      <w:r w:rsidRPr="005D0150">
        <w:rPr>
          <w:i/>
          <w:sz w:val="10"/>
          <w:szCs w:val="10"/>
        </w:rPr>
        <w:t xml:space="preserve"> to itself and  thereby feels absolved from the duty to examine, demonstrate, justify (let alone  prove) the validity of its unspoken and tacit assumptions.14  It enables a situation in which systemically subservient genres of cri-  </w:t>
      </w:r>
      <w:proofErr w:type="spellStart"/>
      <w:r w:rsidRPr="005D0150">
        <w:rPr>
          <w:i/>
          <w:sz w:val="10"/>
          <w:szCs w:val="10"/>
        </w:rPr>
        <w:t>tique</w:t>
      </w:r>
      <w:proofErr w:type="spellEnd"/>
      <w:r w:rsidRPr="005D0150">
        <w:rPr>
          <w:i/>
          <w:sz w:val="10"/>
          <w:szCs w:val="10"/>
        </w:rPr>
        <w:t xml:space="preserve"> are privileged, giving the appearance that critical thought (and  by implication democracy) is thriving. Again Bauman is illuminating</w:t>
      </w:r>
      <w:proofErr w:type="gramStart"/>
      <w:r w:rsidRPr="005D0150">
        <w:rPr>
          <w:i/>
          <w:sz w:val="10"/>
          <w:szCs w:val="10"/>
        </w:rPr>
        <w:t>:  This</w:t>
      </w:r>
      <w:proofErr w:type="gramEnd"/>
      <w:r w:rsidRPr="005D0150">
        <w:rPr>
          <w:i/>
          <w:sz w:val="10"/>
          <w:szCs w:val="10"/>
        </w:rPr>
        <w:t xml:space="preserve"> society did not suppress critical thought as such. . . The opposite is the case: </w:t>
      </w:r>
      <w:proofErr w:type="gramStart"/>
      <w:r w:rsidRPr="005D0150">
        <w:rPr>
          <w:i/>
          <w:sz w:val="10"/>
          <w:szCs w:val="10"/>
        </w:rPr>
        <w:t>it  made</w:t>
      </w:r>
      <w:proofErr w:type="gramEnd"/>
      <w:r w:rsidRPr="005D0150">
        <w:rPr>
          <w:i/>
          <w:sz w:val="10"/>
          <w:szCs w:val="10"/>
        </w:rPr>
        <w:t xml:space="preserve"> the critique of reality, the disaffection with ‘what is’, both an unavoidable </w:t>
      </w:r>
      <w:proofErr w:type="gramStart"/>
      <w:r w:rsidRPr="005D0150">
        <w:rPr>
          <w:i/>
          <w:sz w:val="10"/>
          <w:szCs w:val="10"/>
        </w:rPr>
        <w:t>and  an</w:t>
      </w:r>
      <w:proofErr w:type="gramEnd"/>
      <w:r w:rsidRPr="005D0150">
        <w:rPr>
          <w:i/>
          <w:sz w:val="10"/>
          <w:szCs w:val="10"/>
        </w:rPr>
        <w:t xml:space="preserve"> obligatory part of every member’s life business.</w:t>
      </w:r>
      <w:proofErr w:type="gramStart"/>
      <w:r w:rsidRPr="005D0150">
        <w:rPr>
          <w:i/>
          <w:sz w:val="10"/>
          <w:szCs w:val="10"/>
        </w:rPr>
        <w:t>15  </w:t>
      </w:r>
      <w:r w:rsidRPr="005D0150">
        <w:rPr>
          <w:sz w:val="10"/>
          <w:szCs w:val="10"/>
        </w:rPr>
        <w:t>In</w:t>
      </w:r>
      <w:proofErr w:type="gramEnd"/>
      <w:r w:rsidRPr="005D0150">
        <w:rPr>
          <w:sz w:val="10"/>
          <w:szCs w:val="10"/>
        </w:rPr>
        <w:t xml:space="preserve"> the process, he </w:t>
      </w:r>
      <w:proofErr w:type="gramStart"/>
      <w:r w:rsidRPr="005D0150">
        <w:rPr>
          <w:sz w:val="10"/>
          <w:szCs w:val="10"/>
        </w:rPr>
        <w:t>continues,  . . .</w:t>
      </w:r>
      <w:proofErr w:type="gramEnd"/>
      <w:r w:rsidRPr="005D0150">
        <w:rPr>
          <w:sz w:val="10"/>
          <w:szCs w:val="10"/>
        </w:rPr>
        <w:t xml:space="preserve"> contemporary society has given ‘hospitality to critique’ an entirely new </w:t>
      </w:r>
      <w:proofErr w:type="gramStart"/>
      <w:r w:rsidRPr="005D0150">
        <w:rPr>
          <w:sz w:val="10"/>
          <w:szCs w:val="10"/>
        </w:rPr>
        <w:t>sense  and</w:t>
      </w:r>
      <w:proofErr w:type="gramEnd"/>
      <w:r w:rsidRPr="005D0150">
        <w:rPr>
          <w:sz w:val="10"/>
          <w:szCs w:val="10"/>
        </w:rPr>
        <w:t xml:space="preserve"> invented a way to accommodate critical thought and action while </w:t>
      </w:r>
      <w:proofErr w:type="gramStart"/>
      <w:r w:rsidRPr="005D0150">
        <w:rPr>
          <w:sz w:val="10"/>
          <w:szCs w:val="10"/>
        </w:rPr>
        <w:t>itself  remaining</w:t>
      </w:r>
      <w:proofErr w:type="gramEnd"/>
      <w:r w:rsidRPr="005D0150">
        <w:rPr>
          <w:sz w:val="10"/>
          <w:szCs w:val="10"/>
        </w:rPr>
        <w:t xml:space="preserve"> immune to the consequences of that accommodation . . . emerging . . .  unscathed from the tests and trails of the open-house</w:t>
      </w:r>
      <w:r w:rsidRPr="00664FC1">
        <w:rPr>
          <w:sz w:val="10"/>
          <w:szCs w:val="10"/>
        </w:rPr>
        <w:t xml:space="preserve"> policy.</w:t>
      </w:r>
      <w:proofErr w:type="gramStart"/>
      <w:r w:rsidRPr="00664FC1">
        <w:rPr>
          <w:sz w:val="10"/>
          <w:szCs w:val="10"/>
        </w:rPr>
        <w:t>16  Recalling</w:t>
      </w:r>
      <w:proofErr w:type="gramEnd"/>
      <w:r w:rsidRPr="00664FC1">
        <w:rPr>
          <w:sz w:val="10"/>
          <w:szCs w:val="10"/>
        </w:rPr>
        <w:t xml:space="preserve"> the thought experiment that opened this paper </w:t>
      </w:r>
      <w:proofErr w:type="gramStart"/>
      <w:r w:rsidRPr="00664FC1">
        <w:rPr>
          <w:sz w:val="10"/>
          <w:szCs w:val="10"/>
        </w:rPr>
        <w:t>underscores  the</w:t>
      </w:r>
      <w:proofErr w:type="gramEnd"/>
      <w:r w:rsidRPr="00664FC1">
        <w:rPr>
          <w:sz w:val="10"/>
          <w:szCs w:val="10"/>
        </w:rPr>
        <w:t xml:space="preserve"> degree to which critical thought remains omniscient in our aca</w:t>
      </w:r>
      <w:proofErr w:type="gramStart"/>
      <w:r w:rsidRPr="00664FC1">
        <w:rPr>
          <w:sz w:val="10"/>
          <w:szCs w:val="10"/>
        </w:rPr>
        <w:t>-  demic</w:t>
      </w:r>
      <w:proofErr w:type="gramEnd"/>
      <w:r w:rsidRPr="00664FC1">
        <w:rPr>
          <w:sz w:val="10"/>
          <w:szCs w:val="10"/>
        </w:rPr>
        <w:t xml:space="preserve"> lives. Is it too much to suggest that no academic hosted </w:t>
      </w:r>
      <w:proofErr w:type="gramStart"/>
      <w:r w:rsidRPr="00664FC1">
        <w:rPr>
          <w:sz w:val="10"/>
          <w:szCs w:val="10"/>
        </w:rPr>
        <w:t>by  today’s</w:t>
      </w:r>
      <w:proofErr w:type="gramEnd"/>
      <w:r w:rsidRPr="00664FC1">
        <w:rPr>
          <w:sz w:val="10"/>
          <w:szCs w:val="10"/>
        </w:rPr>
        <w:t xml:space="preserve"> universities can deny the obligation to be critical in the </w:t>
      </w:r>
      <w:proofErr w:type="gramStart"/>
      <w:r w:rsidRPr="00664FC1">
        <w:rPr>
          <w:sz w:val="10"/>
          <w:szCs w:val="10"/>
        </w:rPr>
        <w:t>ways  imagined</w:t>
      </w:r>
      <w:proofErr w:type="gramEnd"/>
      <w:r w:rsidRPr="00664FC1">
        <w:rPr>
          <w:sz w:val="10"/>
          <w:szCs w:val="10"/>
        </w:rPr>
        <w:t xml:space="preserve"> by the vanguard of contemporary campuses? Naming </w:t>
      </w:r>
      <w:proofErr w:type="gramStart"/>
      <w:r w:rsidRPr="00664FC1">
        <w:rPr>
          <w:sz w:val="10"/>
          <w:szCs w:val="10"/>
        </w:rPr>
        <w:t>this  may</w:t>
      </w:r>
      <w:proofErr w:type="gramEnd"/>
      <w:r w:rsidRPr="00664FC1">
        <w:rPr>
          <w:sz w:val="10"/>
          <w:szCs w:val="10"/>
        </w:rPr>
        <w:t xml:space="preserve"> be one way to reclaim visions of critique silenced </w:t>
      </w:r>
      <w:proofErr w:type="gramStart"/>
      <w:r w:rsidRPr="00664FC1">
        <w:rPr>
          <w:sz w:val="10"/>
          <w:szCs w:val="10"/>
        </w:rPr>
        <w:t>by  </w:t>
      </w:r>
      <w:r w:rsidRPr="00664FC1">
        <w:rPr>
          <w:rStyle w:val="underline"/>
        </w:rPr>
        <w:t>the</w:t>
      </w:r>
      <w:proofErr w:type="gramEnd"/>
      <w:r w:rsidRPr="00664FC1">
        <w:rPr>
          <w:rStyle w:val="underline"/>
        </w:rPr>
        <w:t xml:space="preserve"> triumphant wailing of </w:t>
      </w:r>
      <w:r w:rsidRPr="00664FC1">
        <w:rPr>
          <w:b/>
          <w:i/>
          <w:sz w:val="16"/>
        </w:rPr>
        <w:t xml:space="preserve">that other criticism </w:t>
      </w:r>
      <w:r w:rsidRPr="00664FC1">
        <w:rPr>
          <w:rStyle w:val="underline"/>
        </w:rPr>
        <w:t xml:space="preserve">– a </w:t>
      </w:r>
      <w:r w:rsidRPr="005D0150">
        <w:rPr>
          <w:rStyle w:val="underline"/>
        </w:rPr>
        <w:t xml:space="preserve">criticism </w:t>
      </w:r>
      <w:r w:rsidRPr="005D0150">
        <w:rPr>
          <w:rStyle w:val="Emphasis2"/>
          <w:rFonts w:ascii="Helvetica" w:hAnsi="Helvetica"/>
        </w:rPr>
        <w:t xml:space="preserve">the triumphant wailing of </w:t>
      </w:r>
      <w:r w:rsidRPr="005D0150">
        <w:rPr>
          <w:b/>
          <w:sz w:val="16"/>
        </w:rPr>
        <w:t>that other criticism</w:t>
      </w:r>
      <w:r w:rsidRPr="00AC7B67">
        <w:rPr>
          <w:b/>
          <w:sz w:val="16"/>
        </w:rPr>
        <w:t xml:space="preserve"> – a </w:t>
      </w:r>
      <w:r w:rsidRPr="0070797A">
        <w:rPr>
          <w:rStyle w:val="Emphasis"/>
          <w:highlight w:val="green"/>
        </w:rPr>
        <w:t>criticism</w:t>
      </w:r>
      <w:r w:rsidRPr="0070797A">
        <w:rPr>
          <w:rStyle w:val="Emphasis2"/>
          <w:rFonts w:ascii="Helvetica" w:hAnsi="Helvetica"/>
          <w:highlight w:val="green"/>
        </w:rPr>
        <w:t xml:space="preserve"> </w:t>
      </w:r>
      <w:r w:rsidRPr="005D0150">
        <w:rPr>
          <w:rStyle w:val="Emphasis2"/>
          <w:rFonts w:ascii="Helvetica" w:hAnsi="Helvetica"/>
        </w:rPr>
        <w:t xml:space="preserve">that </w:t>
      </w:r>
      <w:r w:rsidRPr="0070797A">
        <w:rPr>
          <w:rStyle w:val="Emphasis"/>
          <w:highlight w:val="green"/>
        </w:rPr>
        <w:t>remains wedded to</w:t>
      </w:r>
      <w:r w:rsidRPr="0070797A">
        <w:rPr>
          <w:rStyle w:val="Emphasis2"/>
          <w:rFonts w:ascii="Helvetica" w:hAnsi="Helvetica"/>
          <w:highlight w:val="green"/>
        </w:rPr>
        <w:t xml:space="preserve"> </w:t>
      </w:r>
      <w:r w:rsidRPr="00AC7B67">
        <w:rPr>
          <w:b/>
          <w:sz w:val="16"/>
        </w:rPr>
        <w:t>the task of</w:t>
      </w:r>
      <w:r w:rsidRPr="0070797A">
        <w:rPr>
          <w:rStyle w:val="Emphasis2"/>
          <w:rFonts w:ascii="Helvetica" w:hAnsi="Helvetica"/>
          <w:highlight w:val="green"/>
        </w:rPr>
        <w:t xml:space="preserve"> </w:t>
      </w:r>
      <w:r w:rsidRPr="0070797A">
        <w:rPr>
          <w:rStyle w:val="Emphasis"/>
          <w:highlight w:val="green"/>
        </w:rPr>
        <w:t>judging against criteria</w:t>
      </w:r>
      <w:r w:rsidRPr="0070797A">
        <w:rPr>
          <w:rStyle w:val="Emphasis2"/>
          <w:rFonts w:ascii="Helvetica" w:hAnsi="Helvetica"/>
          <w:highlight w:val="green"/>
        </w:rPr>
        <w:t xml:space="preserve">, </w:t>
      </w:r>
      <w:r w:rsidRPr="00AC7B67">
        <w:rPr>
          <w:b/>
          <w:sz w:val="16"/>
        </w:rPr>
        <w:t xml:space="preserve">but where </w:t>
      </w:r>
      <w:proofErr w:type="spellStart"/>
      <w:r w:rsidRPr="00AC7B67">
        <w:rPr>
          <w:b/>
          <w:sz w:val="16"/>
        </w:rPr>
        <w:t>perfor</w:t>
      </w:r>
      <w:proofErr w:type="spellEnd"/>
      <w:proofErr w:type="gramStart"/>
      <w:r w:rsidRPr="005D0150">
        <w:rPr>
          <w:b/>
          <w:sz w:val="16"/>
        </w:rPr>
        <w:t xml:space="preserve">- </w:t>
      </w:r>
      <w:r w:rsidRPr="005D0150">
        <w:rPr>
          <w:rStyle w:val="Emphasis2"/>
          <w:rFonts w:ascii="Helvetica" w:hAnsi="Helvetica"/>
        </w:rPr>
        <w:t> </w:t>
      </w:r>
      <w:proofErr w:type="spellStart"/>
      <w:r w:rsidRPr="005D0150">
        <w:rPr>
          <w:b/>
          <w:sz w:val="16"/>
        </w:rPr>
        <w:t>man</w:t>
      </w:r>
      <w:r w:rsidRPr="00AC7B67">
        <w:rPr>
          <w:b/>
          <w:sz w:val="16"/>
        </w:rPr>
        <w:t>ce</w:t>
      </w:r>
      <w:proofErr w:type="spellEnd"/>
      <w:proofErr w:type="gramEnd"/>
      <w:r w:rsidRPr="00AC7B67">
        <w:rPr>
          <w:b/>
          <w:sz w:val="16"/>
        </w:rPr>
        <w:t xml:space="preserve">-based criteria </w:t>
      </w:r>
      <w:r w:rsidRPr="005D0150">
        <w:rPr>
          <w:rStyle w:val="StyleUnderline"/>
          <w:highlight w:val="green"/>
        </w:rPr>
        <w:t>are</w:t>
      </w:r>
      <w:r w:rsidRPr="00AC7B67">
        <w:rPr>
          <w:b/>
          <w:sz w:val="16"/>
        </w:rPr>
        <w:t xml:space="preserve"> increasingly </w:t>
      </w:r>
      <w:r w:rsidRPr="0070797A">
        <w:rPr>
          <w:rStyle w:val="Emphasis"/>
          <w:highlight w:val="green"/>
        </w:rPr>
        <w:t>presented as critical yardsticks</w:t>
      </w:r>
      <w:r w:rsidRPr="00AC7B67">
        <w:rPr>
          <w:b/>
          <w:sz w:val="16"/>
        </w:rPr>
        <w:t>.  </w:t>
      </w:r>
      <w:r w:rsidRPr="00AC7B67">
        <w:rPr>
          <w:sz w:val="16"/>
        </w:rPr>
        <w:t xml:space="preserve">Even with this signiﬁcant change, however, what has persisted is the attachment </w:t>
      </w:r>
      <w:proofErr w:type="gramStart"/>
      <w:r w:rsidRPr="00AC7B67">
        <w:rPr>
          <w:sz w:val="16"/>
        </w:rPr>
        <w:t>to  an</w:t>
      </w:r>
      <w:proofErr w:type="gramEnd"/>
      <w:r w:rsidRPr="00AC7B67">
        <w:rPr>
          <w:sz w:val="16"/>
        </w:rPr>
        <w:t xml:space="preserve">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w:t>
      </w:r>
      <w:r w:rsidRPr="005D0150">
        <w:rPr>
          <w:sz w:val="16"/>
        </w:rPr>
        <w:t xml:space="preserve">-  sponse.18   The development of </w:t>
      </w:r>
      <w:r w:rsidRPr="005D0150">
        <w:rPr>
          <w:b/>
          <w:i/>
          <w:sz w:val="16"/>
        </w:rPr>
        <w:t>critique</w:t>
      </w:r>
      <w:r w:rsidRPr="005D0150">
        <w:rPr>
          <w:sz w:val="16"/>
        </w:rPr>
        <w:t xml:space="preserve"> is increasingly wedded to an ‘art of  judgement’,19 betraying a basic commitment to a ‘</w:t>
      </w:r>
      <w:proofErr w:type="spellStart"/>
      <w:r w:rsidRPr="005D0150">
        <w:rPr>
          <w:b/>
          <w:i/>
          <w:sz w:val="16"/>
        </w:rPr>
        <w:t>judgemental</w:t>
      </w:r>
      <w:proofErr w:type="spellEnd"/>
      <w:r w:rsidRPr="005D0150">
        <w:rPr>
          <w:b/>
          <w:i/>
          <w:sz w:val="16"/>
        </w:rPr>
        <w:t xml:space="preserve">  grammar’</w:t>
      </w:r>
      <w:r w:rsidRPr="005D0150">
        <w:rPr>
          <w:sz w:val="16"/>
        </w:rPr>
        <w:t xml:space="preserve"> of critique.20 This grammar </w:t>
      </w:r>
      <w:r w:rsidRPr="005D0150">
        <w:rPr>
          <w:b/>
          <w:i/>
          <w:sz w:val="16"/>
        </w:rPr>
        <w:t>enables diverse critical styles,  </w:t>
      </w:r>
      <w:r w:rsidRPr="005D0150">
        <w:rPr>
          <w:sz w:val="16"/>
        </w:rPr>
        <w:t>but in a nutshell requires critics to: </w:t>
      </w:r>
      <w:r w:rsidRPr="005D0150">
        <w:rPr>
          <w:b/>
          <w:sz w:val="16"/>
        </w:rPr>
        <w:t xml:space="preserve"> (</w:t>
      </w:r>
      <w:proofErr w:type="spellStart"/>
      <w:r w:rsidRPr="005D0150">
        <w:rPr>
          <w:rStyle w:val="Emphasis2"/>
          <w:rFonts w:ascii="Helvetica" w:hAnsi="Helvetica"/>
        </w:rPr>
        <w:t>i</w:t>
      </w:r>
      <w:proofErr w:type="spellEnd"/>
      <w:r w:rsidRPr="005D0150">
        <w:rPr>
          <w:rStyle w:val="Emphasis2"/>
          <w:rFonts w:ascii="Helvetica" w:hAnsi="Helvetica"/>
        </w:rPr>
        <w:t>)</w:t>
      </w:r>
      <w:r w:rsidRPr="005D0150">
        <w:rPr>
          <w:b/>
          <w:sz w:val="16"/>
        </w:rPr>
        <w:t xml:space="preserve"> </w:t>
      </w:r>
      <w:r w:rsidRPr="005D0150">
        <w:rPr>
          <w:rStyle w:val="Emphasis2"/>
          <w:rFonts w:ascii="Helvetica" w:hAnsi="Helvetica"/>
        </w:rPr>
        <w:t>formulate justiﬁable criteria</w:t>
      </w:r>
      <w:r w:rsidRPr="005D0150">
        <w:rPr>
          <w:b/>
          <w:sz w:val="16"/>
        </w:rPr>
        <w:t xml:space="preserve">  (standards) </w:t>
      </w:r>
      <w:r w:rsidRPr="005D0150">
        <w:rPr>
          <w:rStyle w:val="Emphasis2"/>
          <w:rFonts w:ascii="Helvetica" w:hAnsi="Helvetica"/>
        </w:rPr>
        <w:t>enunciated</w:t>
      </w:r>
      <w:r w:rsidRPr="005D0150">
        <w:rPr>
          <w:b/>
          <w:sz w:val="16"/>
        </w:rPr>
        <w:t xml:space="preserve"> </w:t>
      </w:r>
      <w:r w:rsidRPr="005D0150">
        <w:rPr>
          <w:rStyle w:val="Emphasis2"/>
          <w:rFonts w:ascii="Helvetica" w:hAnsi="Helvetica"/>
        </w:rPr>
        <w:t>by</w:t>
      </w:r>
      <w:r w:rsidRPr="005D0150">
        <w:rPr>
          <w:b/>
          <w:sz w:val="16"/>
        </w:rPr>
        <w:t xml:space="preserve"> rationally </w:t>
      </w:r>
      <w:r w:rsidRPr="005D0150">
        <w:rPr>
          <w:rStyle w:val="StyleUnderline"/>
        </w:rPr>
        <w:t>deﬁned principles</w:t>
      </w:r>
      <w:r w:rsidRPr="005D0150">
        <w:rPr>
          <w:b/>
          <w:sz w:val="16"/>
        </w:rPr>
        <w:t xml:space="preserve"> (for example,  Kant), </w:t>
      </w:r>
      <w:r w:rsidRPr="005D0150">
        <w:rPr>
          <w:rStyle w:val="Emphasis2"/>
          <w:rFonts w:ascii="Helvetica" w:hAnsi="Helvetica"/>
        </w:rPr>
        <w:t>processes</w:t>
      </w:r>
      <w:r w:rsidRPr="005D0150">
        <w:rPr>
          <w:b/>
          <w:sz w:val="16"/>
        </w:rPr>
        <w:t xml:space="preserve"> (for example, Habermas) </w:t>
      </w:r>
      <w:r w:rsidRPr="005D0150">
        <w:rPr>
          <w:rStyle w:val="Emphasis2"/>
          <w:rFonts w:ascii="Helvetica" w:hAnsi="Helvetica"/>
        </w:rPr>
        <w:t>or</w:t>
      </w:r>
      <w:r w:rsidRPr="005D0150">
        <w:rPr>
          <w:b/>
          <w:sz w:val="16"/>
        </w:rPr>
        <w:t xml:space="preserve"> more recently </w:t>
      </w:r>
      <w:r w:rsidRPr="005D0150">
        <w:rPr>
          <w:rStyle w:val="Emphasis2"/>
          <w:rFonts w:ascii="Helvetica" w:hAnsi="Helvetica"/>
        </w:rPr>
        <w:t>performance measures;</w:t>
      </w:r>
      <w:r w:rsidRPr="005D0150">
        <w:rPr>
          <w:b/>
          <w:sz w:val="16"/>
        </w:rPr>
        <w:t xml:space="preserve">  (</w:t>
      </w:r>
      <w:r w:rsidRPr="005D0150">
        <w:rPr>
          <w:rStyle w:val="Emphasis2"/>
          <w:rFonts w:ascii="Helvetica" w:hAnsi="Helvetica"/>
        </w:rPr>
        <w:t>ii</w:t>
      </w:r>
      <w:r w:rsidRPr="005D0150">
        <w:rPr>
          <w:b/>
          <w:sz w:val="16"/>
        </w:rPr>
        <w:t xml:space="preserve">) </w:t>
      </w:r>
      <w:r w:rsidRPr="005D0150">
        <w:rPr>
          <w:rStyle w:val="Emphasis2"/>
          <w:rFonts w:ascii="Helvetica" w:hAnsi="Helvetica"/>
        </w:rPr>
        <w:t>judge given contexts against these criteria</w:t>
      </w:r>
      <w:r w:rsidRPr="005D0150">
        <w:rPr>
          <w:b/>
          <w:sz w:val="16"/>
        </w:rPr>
        <w:t>; and,  (</w:t>
      </w:r>
      <w:r w:rsidRPr="005D0150">
        <w:rPr>
          <w:rStyle w:val="Emphasis2"/>
          <w:rFonts w:ascii="Helvetica" w:hAnsi="Helvetica"/>
        </w:rPr>
        <w:t xml:space="preserve">iii) on the basis </w:t>
      </w:r>
      <w:r w:rsidRPr="005D0150">
        <w:rPr>
          <w:b/>
          <w:sz w:val="16"/>
        </w:rPr>
        <w:t>of the previous</w:t>
      </w:r>
      <w:r w:rsidRPr="005D0150">
        <w:rPr>
          <w:rStyle w:val="Emphasis2"/>
          <w:rFonts w:ascii="Helvetica" w:hAnsi="Helvetica"/>
        </w:rPr>
        <w:t xml:space="preserve">, prescribe </w:t>
      </w:r>
      <w:r w:rsidRPr="005D0150">
        <w:rPr>
          <w:b/>
          <w:sz w:val="16"/>
        </w:rPr>
        <w:t xml:space="preserve">or legislate </w:t>
      </w:r>
      <w:r w:rsidRPr="005D0150">
        <w:rPr>
          <w:rStyle w:val="Emphasis2"/>
          <w:rFonts w:ascii="Helvetica" w:hAnsi="Helvetica"/>
        </w:rPr>
        <w:t>courses of action.</w:t>
      </w:r>
      <w:r w:rsidRPr="005D0150">
        <w:rPr>
          <w:b/>
          <w:sz w:val="16"/>
        </w:rPr>
        <w:t xml:space="preserve">  </w:t>
      </w:r>
      <w:r w:rsidRPr="005D0150">
        <w:rPr>
          <w:i/>
          <w:sz w:val="16"/>
        </w:rPr>
        <w:t xml:space="preserve"> Allowing</w:t>
      </w:r>
      <w:r w:rsidRPr="005D0150">
        <w:rPr>
          <w:sz w:val="16"/>
        </w:rPr>
        <w:t xml:space="preserve"> a </w:t>
      </w:r>
      <w:proofErr w:type="spellStart"/>
      <w:r w:rsidRPr="005D0150">
        <w:rPr>
          <w:sz w:val="16"/>
        </w:rPr>
        <w:t>judgemental</w:t>
      </w:r>
      <w:proofErr w:type="spellEnd"/>
      <w:r w:rsidRPr="005D0150">
        <w:rPr>
          <w:sz w:val="16"/>
        </w:rPr>
        <w:t xml:space="preserve"> grammar to claim exclusive right to  critique and criticism may have provided sanctuary for critics under  modern disciplinary conditions, given the compulsion to judge nor-  </w:t>
      </w:r>
      <w:proofErr w:type="spellStart"/>
      <w:r w:rsidRPr="005D0150">
        <w:rPr>
          <w:sz w:val="16"/>
        </w:rPr>
        <w:t>matively</w:t>
      </w:r>
      <w:proofErr w:type="spellEnd"/>
      <w:r w:rsidRPr="005D0150">
        <w:rPr>
          <w:sz w:val="16"/>
        </w:rPr>
        <w:t xml:space="preserve"> within disciplinary truth regimes.21</w:t>
      </w:r>
      <w:r w:rsidRPr="00AC7B67">
        <w:rPr>
          <w:sz w:val="16"/>
        </w:rPr>
        <w:t xml:space="preserve"> However, as the  assumptive universes of disciplinary, truth regimes face fundamental  challenge,22 so criticism </w:t>
      </w:r>
      <w:r w:rsidRPr="005D0150">
        <w:rPr>
          <w:sz w:val="16"/>
        </w:rPr>
        <w:t>becomes unhinged from the disciplinary  moorings of its immediate (</w:t>
      </w:r>
      <w:proofErr w:type="spellStart"/>
      <w:r w:rsidRPr="005D0150">
        <w:rPr>
          <w:sz w:val="16"/>
        </w:rPr>
        <w:t>judgemental</w:t>
      </w:r>
      <w:proofErr w:type="spellEnd"/>
      <w:r w:rsidRPr="005D0150">
        <w:rPr>
          <w:sz w:val="16"/>
        </w:rPr>
        <w:t>) past.23  This predicament provides unique opportunities for prying cri-  </w:t>
      </w:r>
      <w:proofErr w:type="spellStart"/>
      <w:r w:rsidRPr="005D0150">
        <w:rPr>
          <w:sz w:val="16"/>
        </w:rPr>
        <w:t>tique</w:t>
      </w:r>
      <w:proofErr w:type="spellEnd"/>
      <w:r w:rsidRPr="005D0150">
        <w:rPr>
          <w:sz w:val="16"/>
        </w:rPr>
        <w:t xml:space="preserve"> loose from an attachment to judgement. Etymologically, </w:t>
      </w:r>
      <w:r w:rsidRPr="005D0150">
        <w:rPr>
          <w:i/>
          <w:sz w:val="16"/>
        </w:rPr>
        <w:t>the  words ‘criticism’, ‘crisis’, and ‘critique’ derive from the Greek word  </w:t>
      </w:r>
      <w:proofErr w:type="spellStart"/>
      <w:r w:rsidRPr="005D0150">
        <w:rPr>
          <w:i/>
          <w:sz w:val="16"/>
        </w:rPr>
        <w:t>krinein</w:t>
      </w:r>
      <w:proofErr w:type="spellEnd"/>
      <w:r w:rsidRPr="005D0150">
        <w:rPr>
          <w:i/>
          <w:sz w:val="16"/>
        </w:rPr>
        <w:t xml:space="preserve">: </w:t>
      </w:r>
      <w:r w:rsidRPr="005D0150">
        <w:rPr>
          <w:rStyle w:val="underline"/>
        </w:rPr>
        <w:t xml:space="preserve">to judge, but also separate, discern, </w:t>
      </w:r>
      <w:r w:rsidRPr="005D0150">
        <w:rPr>
          <w:b/>
          <w:i/>
          <w:sz w:val="16"/>
        </w:rPr>
        <w:t>discriminate</w:t>
      </w:r>
      <w:r w:rsidRPr="005D0150">
        <w:rPr>
          <w:rStyle w:val="underline"/>
        </w:rPr>
        <w:t xml:space="preserve">, select, </w:t>
      </w:r>
      <w:proofErr w:type="spellStart"/>
      <w:r w:rsidRPr="005D0150">
        <w:rPr>
          <w:b/>
          <w:i/>
          <w:sz w:val="16"/>
        </w:rPr>
        <w:t>dif</w:t>
      </w:r>
      <w:proofErr w:type="spellEnd"/>
      <w:r w:rsidRPr="005D0150">
        <w:rPr>
          <w:b/>
          <w:i/>
          <w:sz w:val="16"/>
        </w:rPr>
        <w:t>-  </w:t>
      </w:r>
      <w:proofErr w:type="spellStart"/>
      <w:r w:rsidRPr="005D0150">
        <w:rPr>
          <w:b/>
          <w:i/>
          <w:sz w:val="16"/>
        </w:rPr>
        <w:t>ferentiate</w:t>
      </w:r>
      <w:proofErr w:type="spellEnd"/>
      <w:r w:rsidRPr="005D0150">
        <w:rPr>
          <w:b/>
          <w:i/>
          <w:sz w:val="16"/>
        </w:rPr>
        <w:t xml:space="preserve"> </w:t>
      </w:r>
      <w:r w:rsidRPr="005D0150">
        <w:rPr>
          <w:rStyle w:val="underline"/>
        </w:rPr>
        <w:t>and decide.</w:t>
      </w:r>
      <w:r w:rsidRPr="005D0150">
        <w:rPr>
          <w:i/>
          <w:sz w:val="16"/>
        </w:rPr>
        <w:t xml:space="preserve">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w:t>
      </w:r>
      <w:proofErr w:type="spellStart"/>
      <w:r w:rsidRPr="005D0150">
        <w:rPr>
          <w:i/>
          <w:sz w:val="16"/>
        </w:rPr>
        <w:t>philo</w:t>
      </w:r>
      <w:proofErr w:type="spellEnd"/>
      <w:r w:rsidRPr="005D0150">
        <w:rPr>
          <w:i/>
          <w:sz w:val="16"/>
        </w:rPr>
        <w:t xml:space="preserve">-  logical lineage, and to explore critique beyond judgement. </w:t>
      </w:r>
      <w:proofErr w:type="gramStart"/>
      <w:r w:rsidRPr="005D0150">
        <w:rPr>
          <w:i/>
          <w:sz w:val="16"/>
        </w:rPr>
        <w:t>Barthes  </w:t>
      </w:r>
      <w:proofErr w:type="spellStart"/>
      <w:r w:rsidRPr="005D0150">
        <w:rPr>
          <w:i/>
          <w:sz w:val="16"/>
        </w:rPr>
        <w:t>recognised</w:t>
      </w:r>
      <w:proofErr w:type="spellEnd"/>
      <w:proofErr w:type="gramEnd"/>
      <w:r w:rsidRPr="005D0150">
        <w:rPr>
          <w:i/>
          <w:sz w:val="16"/>
        </w:rPr>
        <w:t xml:space="preserve"> this possibility some time ago</w:t>
      </w:r>
      <w:proofErr w:type="gramStart"/>
      <w:r w:rsidRPr="005D0150">
        <w:rPr>
          <w:i/>
          <w:sz w:val="16"/>
        </w:rPr>
        <w:t>:  </w:t>
      </w:r>
      <w:r w:rsidRPr="005D0150">
        <w:rPr>
          <w:rStyle w:val="Emphasis"/>
          <w:highlight w:val="green"/>
        </w:rPr>
        <w:t>So</w:t>
      </w:r>
      <w:proofErr w:type="gramEnd"/>
      <w:r w:rsidRPr="005D0150">
        <w:rPr>
          <w:rStyle w:val="Emphasis"/>
          <w:highlight w:val="green"/>
        </w:rPr>
        <w:t xml:space="preserve"> long as criticism</w:t>
      </w:r>
      <w:r w:rsidRPr="005D0150">
        <w:rPr>
          <w:rStyle w:val="Emphasis"/>
        </w:rPr>
        <w:t xml:space="preserve"> </w:t>
      </w:r>
      <w:r w:rsidRPr="005D0150">
        <w:rPr>
          <w:rStyle w:val="Emphasis"/>
          <w:highlight w:val="green"/>
        </w:rPr>
        <w:t>had</w:t>
      </w:r>
      <w:r w:rsidRPr="005D0150">
        <w:rPr>
          <w:rStyle w:val="Emphasis"/>
        </w:rPr>
        <w:t xml:space="preserve"> the </w:t>
      </w:r>
      <w:r w:rsidRPr="005D0150">
        <w:rPr>
          <w:rStyle w:val="Emphasis"/>
          <w:highlight w:val="green"/>
        </w:rPr>
        <w:t>traditional</w:t>
      </w:r>
      <w:r w:rsidRPr="005D0150">
        <w:rPr>
          <w:rStyle w:val="Emphasis"/>
        </w:rPr>
        <w:t xml:space="preserve"> function of </w:t>
      </w:r>
      <w:r w:rsidRPr="005D0150">
        <w:rPr>
          <w:rStyle w:val="Emphasis"/>
          <w:highlight w:val="green"/>
        </w:rPr>
        <w:t>judging</w:t>
      </w:r>
      <w:r w:rsidRPr="005D0150">
        <w:rPr>
          <w:rStyle w:val="Emphasis"/>
        </w:rPr>
        <w:t xml:space="preserve">, </w:t>
      </w:r>
      <w:r w:rsidRPr="005D0150">
        <w:rPr>
          <w:rStyle w:val="Emphasis"/>
          <w:highlight w:val="green"/>
        </w:rPr>
        <w:t>it could not but be conformist</w:t>
      </w:r>
      <w:r w:rsidRPr="005D0150">
        <w:rPr>
          <w:i/>
          <w:sz w:val="16"/>
        </w:rPr>
        <w:t xml:space="preserve">, that is to say </w:t>
      </w:r>
      <w:r w:rsidRPr="005D0150">
        <w:rPr>
          <w:rStyle w:val="underline"/>
        </w:rPr>
        <w:t xml:space="preserve">in conformity </w:t>
      </w:r>
      <w:r w:rsidRPr="005D0150">
        <w:rPr>
          <w:rStyle w:val="underline"/>
          <w:highlight w:val="green"/>
        </w:rPr>
        <w:t xml:space="preserve">with the interests of </w:t>
      </w:r>
      <w:r w:rsidRPr="005D0150">
        <w:rPr>
          <w:rStyle w:val="underline"/>
        </w:rPr>
        <w:t xml:space="preserve">the judges. </w:t>
      </w:r>
      <w:r w:rsidRPr="005D0150">
        <w:rPr>
          <w:i/>
          <w:sz w:val="16"/>
        </w:rPr>
        <w:t xml:space="preserve">However, </w:t>
      </w:r>
      <w:proofErr w:type="gramStart"/>
      <w:r w:rsidRPr="005D0150">
        <w:rPr>
          <w:i/>
          <w:sz w:val="16"/>
        </w:rPr>
        <w:t>the  true</w:t>
      </w:r>
      <w:proofErr w:type="gramEnd"/>
      <w:r w:rsidRPr="005D0150">
        <w:rPr>
          <w:i/>
          <w:sz w:val="16"/>
        </w:rPr>
        <w:t> </w:t>
      </w:r>
      <w:r w:rsidRPr="005D0150">
        <w:rPr>
          <w:rStyle w:val="underline"/>
        </w:rPr>
        <w:t xml:space="preserve"> ‘criticism’ of </w:t>
      </w:r>
      <w:r w:rsidRPr="005D0150">
        <w:rPr>
          <w:rStyle w:val="underline"/>
          <w:highlight w:val="green"/>
        </w:rPr>
        <w:t>institutions</w:t>
      </w:r>
      <w:r w:rsidRPr="005D0150">
        <w:rPr>
          <w:rStyle w:val="underline"/>
        </w:rPr>
        <w:t xml:space="preserve"> </w:t>
      </w:r>
      <w:r w:rsidRPr="005D0150">
        <w:rPr>
          <w:i/>
          <w:sz w:val="16"/>
        </w:rPr>
        <w:t>and languages</w:t>
      </w:r>
      <w:r w:rsidRPr="005D0150">
        <w:rPr>
          <w:b/>
          <w:i/>
          <w:sz w:val="16"/>
        </w:rPr>
        <w:t xml:space="preserve"> </w:t>
      </w:r>
      <w:r w:rsidRPr="005D0150">
        <w:rPr>
          <w:rStyle w:val="underline"/>
        </w:rPr>
        <w:t xml:space="preserve">does not consist in judging them, but </w:t>
      </w:r>
      <w:proofErr w:type="gramStart"/>
      <w:r w:rsidRPr="005D0150">
        <w:rPr>
          <w:rStyle w:val="underline"/>
        </w:rPr>
        <w:t>in  perceiving</w:t>
      </w:r>
      <w:proofErr w:type="gramEnd"/>
      <w:r w:rsidRPr="005D0150">
        <w:rPr>
          <w:rStyle w:val="underline"/>
        </w:rPr>
        <w:t>, in separating, in dividing.</w:t>
      </w:r>
      <w:proofErr w:type="gramStart"/>
      <w:r w:rsidRPr="005D0150">
        <w:rPr>
          <w:rStyle w:val="underline"/>
        </w:rPr>
        <w:t>26</w:t>
      </w:r>
      <w:r w:rsidRPr="005D0150">
        <w:rPr>
          <w:i/>
          <w:sz w:val="16"/>
        </w:rPr>
        <w:t xml:space="preserve">  That</w:t>
      </w:r>
      <w:proofErr w:type="gramEnd"/>
      <w:r w:rsidRPr="005D0150">
        <w:rPr>
          <w:i/>
          <w:sz w:val="16"/>
        </w:rPr>
        <w:t xml:space="preserve"> is, one might well </w:t>
      </w:r>
      <w:r w:rsidRPr="005D0150">
        <w:rPr>
          <w:rStyle w:val="Emphasis"/>
        </w:rPr>
        <w:t>imagine</w:t>
      </w:r>
      <w:r w:rsidRPr="005D0150">
        <w:rPr>
          <w:rStyle w:val="underline"/>
        </w:rPr>
        <w:t xml:space="preserve"> </w:t>
      </w:r>
      <w:r w:rsidRPr="005D0150">
        <w:rPr>
          <w:i/>
          <w:sz w:val="16"/>
        </w:rPr>
        <w:t xml:space="preserve">images of </w:t>
      </w:r>
      <w:r w:rsidRPr="005D0150">
        <w:rPr>
          <w:rStyle w:val="Emphasis"/>
        </w:rPr>
        <w:t>critique beyond a judgmental grammar</w:t>
      </w:r>
      <w:r w:rsidRPr="005D0150">
        <w:rPr>
          <w:b/>
          <w:i/>
          <w:sz w:val="16"/>
        </w:rPr>
        <w:t>.  </w:t>
      </w:r>
      <w:r w:rsidRPr="005D0150">
        <w:rPr>
          <w:i/>
          <w:sz w:val="16"/>
        </w:rPr>
        <w:t>There are several prospects for developing the idea,27 but in</w:t>
      </w:r>
      <w:r w:rsidRPr="005D0150">
        <w:rPr>
          <w:sz w:val="16"/>
        </w:rPr>
        <w:t xml:space="preserve"> </w:t>
      </w:r>
      <w:proofErr w:type="gramStart"/>
      <w:r w:rsidRPr="005D0150">
        <w:rPr>
          <w:sz w:val="16"/>
        </w:rPr>
        <w:t>what  follows</w:t>
      </w:r>
      <w:proofErr w:type="gramEnd"/>
      <w:r w:rsidRPr="005D0150">
        <w:rPr>
          <w:sz w:val="16"/>
        </w:rPr>
        <w:t xml:space="preserve"> I explore a grammar of critique that allegorically alludes </w:t>
      </w:r>
      <w:proofErr w:type="gramStart"/>
      <w:r w:rsidRPr="005D0150">
        <w:rPr>
          <w:sz w:val="16"/>
        </w:rPr>
        <w:t>to  Derrida’s</w:t>
      </w:r>
      <w:proofErr w:type="gramEnd"/>
      <w:r w:rsidRPr="005D0150">
        <w:rPr>
          <w:sz w:val="16"/>
        </w:rPr>
        <w:t xml:space="preserve"> work on hospitality.28 In this context, critique may </w:t>
      </w:r>
      <w:proofErr w:type="gramStart"/>
      <w:r w:rsidRPr="005D0150">
        <w:rPr>
          <w:sz w:val="16"/>
        </w:rPr>
        <w:t>be  envisaged</w:t>
      </w:r>
      <w:proofErr w:type="gramEnd"/>
      <w:r w:rsidRPr="005D0150">
        <w:rPr>
          <w:sz w:val="16"/>
        </w:rPr>
        <w:t xml:space="preserve"> as </w:t>
      </w:r>
      <w:r w:rsidRPr="005D0150">
        <w:rPr>
          <w:rStyle w:val="underline"/>
        </w:rPr>
        <w:t xml:space="preserve">a unique sort of experience through which the critic </w:t>
      </w:r>
      <w:r w:rsidRPr="005D0150">
        <w:rPr>
          <w:sz w:val="16"/>
        </w:rPr>
        <w:t xml:space="preserve">as allegorical host </w:t>
      </w:r>
      <w:r w:rsidRPr="005D0150">
        <w:rPr>
          <w:rStyle w:val="underline"/>
        </w:rPr>
        <w:t>stands at the threshold of what is, welcoming the promise of alternative ways of existing.</w:t>
      </w:r>
      <w:r w:rsidRPr="005D0150">
        <w:rPr>
          <w:sz w:val="16"/>
        </w:rPr>
        <w:t xml:space="preserve"> </w:t>
      </w:r>
      <w:r w:rsidRPr="005D0150">
        <w:rPr>
          <w:rStyle w:val="underline"/>
        </w:rPr>
        <w:t xml:space="preserve">The prospect is </w:t>
      </w:r>
      <w:r w:rsidRPr="005D0150">
        <w:rPr>
          <w:rStyle w:val="Emphasis"/>
        </w:rPr>
        <w:t>to envisage critique, not as</w:t>
      </w:r>
      <w:r w:rsidRPr="005D0150">
        <w:rPr>
          <w:sz w:val="16"/>
        </w:rPr>
        <w:t xml:space="preserve"> essentially about </w:t>
      </w:r>
      <w:r w:rsidRPr="005D0150">
        <w:rPr>
          <w:rStyle w:val="Emphasis"/>
        </w:rPr>
        <w:t>judgement, but</w:t>
      </w:r>
      <w:r w:rsidRPr="005D0150">
        <w:rPr>
          <w:sz w:val="16"/>
        </w:rPr>
        <w:t xml:space="preserve"> rather </w:t>
      </w:r>
      <w:r w:rsidRPr="005D0150">
        <w:rPr>
          <w:rStyle w:val="Emphasis"/>
        </w:rPr>
        <w:t>as</w:t>
      </w:r>
      <w:r w:rsidRPr="005D0150">
        <w:rPr>
          <w:rStyle w:val="underline"/>
        </w:rPr>
        <w:t xml:space="preserve"> a</w:t>
      </w:r>
      <w:r w:rsidRPr="005D0150">
        <w:rPr>
          <w:sz w:val="16"/>
        </w:rPr>
        <w:t xml:space="preserve"> speciﬁc sort of </w:t>
      </w:r>
      <w:r w:rsidRPr="005D0150">
        <w:rPr>
          <w:rStyle w:val="underline"/>
        </w:rPr>
        <w:t xml:space="preserve">experience that </w:t>
      </w:r>
      <w:r w:rsidRPr="005D0150">
        <w:rPr>
          <w:rStyle w:val="Emphasis"/>
        </w:rPr>
        <w:t>encounters</w:t>
      </w:r>
      <w:r w:rsidRPr="005D0150">
        <w:rPr>
          <w:rStyle w:val="underline"/>
        </w:rPr>
        <w:t xml:space="preserve"> the familiar with the promise </w:t>
      </w:r>
      <w:proofErr w:type="gramStart"/>
      <w:r w:rsidRPr="005D0150">
        <w:rPr>
          <w:rStyle w:val="underline"/>
        </w:rPr>
        <w:t>of  alternate</w:t>
      </w:r>
      <w:proofErr w:type="gramEnd"/>
      <w:r w:rsidRPr="005D0150">
        <w:rPr>
          <w:rStyle w:val="underline"/>
        </w:rPr>
        <w:t xml:space="preserve"> forms of being.</w:t>
      </w:r>
      <w:r w:rsidRPr="005D0150">
        <w:rPr>
          <w:sz w:val="16"/>
        </w:rPr>
        <w:t xml:space="preserve"> This welcoming experience can take </w:t>
      </w:r>
      <w:proofErr w:type="gramStart"/>
      <w:r w:rsidRPr="005D0150">
        <w:rPr>
          <w:sz w:val="16"/>
        </w:rPr>
        <w:t>many  forms</w:t>
      </w:r>
      <w:proofErr w:type="gramEnd"/>
      <w:r w:rsidRPr="005D0150">
        <w:rPr>
          <w:sz w:val="16"/>
        </w:rPr>
        <w:t xml:space="preserve">, </w:t>
      </w:r>
      <w:r w:rsidRPr="005D0150">
        <w:rPr>
          <w:rStyle w:val="underline"/>
        </w:rPr>
        <w:t>suggesting diverse genres</w:t>
      </w:r>
      <w:r w:rsidRPr="005D0150">
        <w:rPr>
          <w:sz w:val="16"/>
        </w:rPr>
        <w:t xml:space="preserve"> within wider grammars </w:t>
      </w:r>
      <w:r w:rsidRPr="005D0150">
        <w:rPr>
          <w:rStyle w:val="underline"/>
        </w:rPr>
        <w:t xml:space="preserve">of </w:t>
      </w:r>
      <w:proofErr w:type="gramStart"/>
      <w:r w:rsidRPr="005D0150">
        <w:rPr>
          <w:rStyle w:val="underline"/>
        </w:rPr>
        <w:t>critique  that</w:t>
      </w:r>
      <w:proofErr w:type="gramEnd"/>
      <w:r w:rsidRPr="005D0150">
        <w:rPr>
          <w:rStyle w:val="underline"/>
        </w:rPr>
        <w:t xml:space="preserve"> promise alternative – even inconceivable – possibilities </w:t>
      </w:r>
      <w:proofErr w:type="gramStart"/>
      <w:r w:rsidRPr="005D0150">
        <w:rPr>
          <w:rStyle w:val="underline"/>
        </w:rPr>
        <w:t>from  within</w:t>
      </w:r>
      <w:proofErr w:type="gramEnd"/>
      <w:r w:rsidRPr="005D0150">
        <w:rPr>
          <w:rStyle w:val="underline"/>
        </w:rPr>
        <w:t xml:space="preserve"> a given context</w:t>
      </w:r>
      <w:r w:rsidRPr="005D0150">
        <w:rPr>
          <w:sz w:val="16"/>
        </w:rPr>
        <w:t xml:space="preserve">. In one sense, critique could be considered </w:t>
      </w:r>
      <w:proofErr w:type="gramStart"/>
      <w:r w:rsidRPr="005D0150">
        <w:rPr>
          <w:sz w:val="16"/>
        </w:rPr>
        <w:t>as  </w:t>
      </w:r>
      <w:r w:rsidRPr="005D0150">
        <w:rPr>
          <w:rStyle w:val="underline"/>
        </w:rPr>
        <w:t>actively</w:t>
      </w:r>
      <w:proofErr w:type="gramEnd"/>
      <w:r w:rsidRPr="005D0150">
        <w:rPr>
          <w:rStyle w:val="underline"/>
        </w:rPr>
        <w:t xml:space="preserve"> seeking to a</w:t>
      </w:r>
      <w:r w:rsidRPr="005D0150">
        <w:rPr>
          <w:u w:val="single"/>
        </w:rPr>
        <w:t>ﬃ</w:t>
      </w:r>
      <w:r w:rsidRPr="005D0150">
        <w:rPr>
          <w:rStyle w:val="underline"/>
        </w:rPr>
        <w:t xml:space="preserve">rm life forms not possible so long as </w:t>
      </w:r>
      <w:proofErr w:type="gramStart"/>
      <w:r w:rsidRPr="005D0150">
        <w:rPr>
          <w:rStyle w:val="underline"/>
        </w:rPr>
        <w:t>familiar,</w:t>
      </w:r>
      <w:r w:rsidRPr="005D0150">
        <w:rPr>
          <w:sz w:val="16"/>
        </w:rPr>
        <w:t xml:space="preserve">  known</w:t>
      </w:r>
      <w:proofErr w:type="gramEnd"/>
      <w:r w:rsidRPr="005D0150">
        <w:rPr>
          <w:sz w:val="16"/>
        </w:rPr>
        <w:t xml:space="preserve">, historical </w:t>
      </w:r>
      <w:r w:rsidRPr="005D0150">
        <w:rPr>
          <w:rStyle w:val="underline"/>
        </w:rPr>
        <w:t>horizons persist intact</w:t>
      </w:r>
      <w:r w:rsidRPr="005D0150">
        <w:rPr>
          <w:i/>
          <w:sz w:val="16"/>
        </w:rPr>
        <w:t xml:space="preserve">. Understanding the critic </w:t>
      </w:r>
      <w:proofErr w:type="gramStart"/>
      <w:r w:rsidRPr="005D0150">
        <w:rPr>
          <w:i/>
          <w:sz w:val="16"/>
        </w:rPr>
        <w:t>as  a</w:t>
      </w:r>
      <w:proofErr w:type="gramEnd"/>
      <w:r w:rsidRPr="005D0150">
        <w:rPr>
          <w:i/>
          <w:sz w:val="16"/>
        </w:rPr>
        <w:t xml:space="preserve"> host, and critique as allegorically related to the idea of </w:t>
      </w:r>
      <w:proofErr w:type="gramStart"/>
      <w:r w:rsidRPr="005D0150">
        <w:rPr>
          <w:i/>
          <w:sz w:val="16"/>
        </w:rPr>
        <w:t>hospitality,  suggests</w:t>
      </w:r>
      <w:proofErr w:type="gramEnd"/>
      <w:r w:rsidRPr="005D0150">
        <w:rPr>
          <w:i/>
          <w:sz w:val="16"/>
        </w:rPr>
        <w:t xml:space="preserve"> a way to move beyond </w:t>
      </w:r>
      <w:proofErr w:type="spellStart"/>
      <w:r w:rsidRPr="005D0150">
        <w:rPr>
          <w:i/>
          <w:sz w:val="16"/>
        </w:rPr>
        <w:t>judgemental</w:t>
      </w:r>
      <w:proofErr w:type="spellEnd"/>
      <w:r w:rsidRPr="005D0150">
        <w:rPr>
          <w:i/>
          <w:sz w:val="16"/>
        </w:rPr>
        <w:t xml:space="preserve"> grammars of </w:t>
      </w:r>
      <w:proofErr w:type="gramStart"/>
      <w:r w:rsidRPr="005D0150">
        <w:rPr>
          <w:i/>
          <w:sz w:val="16"/>
        </w:rPr>
        <w:t>critique</w:t>
      </w:r>
      <w:proofErr w:type="gramEnd"/>
      <w:r w:rsidRPr="00AC7B67">
        <w:rPr>
          <w:i/>
          <w:sz w:val="16"/>
        </w:rPr>
        <w:t xml:space="preserve"> </w:t>
      </w:r>
    </w:p>
    <w:p w14:paraId="64B910A3" w14:textId="77777777" w:rsidR="00DE6E9E" w:rsidRDefault="00DE6E9E" w:rsidP="00DE6E9E">
      <w:pPr>
        <w:pStyle w:val="Heading3"/>
      </w:pPr>
      <w:r>
        <w:t>Unions---1NC</w:t>
      </w:r>
    </w:p>
    <w:p w14:paraId="2AC01EA0" w14:textId="77777777" w:rsidR="00DE6E9E" w:rsidRPr="002A29C2" w:rsidRDefault="00DE6E9E" w:rsidP="00DE6E9E">
      <w:pPr>
        <w:pStyle w:val="Heading4"/>
      </w:pPr>
      <w:r w:rsidRPr="002A29C2">
        <w:t>Unions are organizationally designed to deliver gains for trans people whose problems are best explained by material alienation from capital.</w:t>
      </w:r>
    </w:p>
    <w:p w14:paraId="276398B3" w14:textId="77777777" w:rsidR="00DE6E9E" w:rsidRPr="002A29C2" w:rsidRDefault="00DE6E9E" w:rsidP="00DE6E9E">
      <w:r w:rsidRPr="002A29C2">
        <w:rPr>
          <w:rStyle w:val="Style13ptBold"/>
        </w:rPr>
        <w:t>Wuest 24</w:t>
      </w:r>
      <w:r w:rsidRPr="002A29C2">
        <w:t>, Joanna Wuest, Jacobin, 6-9-2024 ["The Best Way to Secure LGBTQ Rights: Unions, available on:  https://jacobin.com/2024/06/lgbtq-rights-unions-labor, accessed:  3-26-</w:t>
      </w:r>
      <w:proofErr w:type="gramStart"/>
      <w:r w:rsidRPr="002A29C2">
        <w:t>2026]</w:t>
      </w:r>
      <w:proofErr w:type="spellStart"/>
      <w:r w:rsidRPr="002A29C2">
        <w:t>cdm</w:t>
      </w:r>
      <w:proofErr w:type="spellEnd"/>
      <w:proofErr w:type="gramEnd"/>
    </w:p>
    <w:p w14:paraId="32E5C3D3" w14:textId="77777777" w:rsidR="00DE6E9E" w:rsidRPr="002A29C2" w:rsidRDefault="00DE6E9E" w:rsidP="00DE6E9E">
      <w:pPr>
        <w:rPr>
          <w:sz w:val="14"/>
        </w:rPr>
      </w:pPr>
      <w:r w:rsidRPr="002A29C2">
        <w:rPr>
          <w:highlight w:val="green"/>
          <w:u w:val="single"/>
        </w:rPr>
        <w:t>LGBTQ advocacy</w:t>
      </w:r>
      <w:r w:rsidRPr="002A29C2">
        <w:rPr>
          <w:sz w:val="14"/>
        </w:rPr>
        <w:t xml:space="preserve"> and leadership </w:t>
      </w:r>
      <w:r w:rsidRPr="002A29C2">
        <w:rPr>
          <w:highlight w:val="green"/>
          <w:u w:val="single"/>
        </w:rPr>
        <w:t>appear</w:t>
      </w:r>
      <w:r w:rsidRPr="002A29C2">
        <w:rPr>
          <w:sz w:val="14"/>
          <w:highlight w:val="green"/>
        </w:rPr>
        <w:t xml:space="preserve"> </w:t>
      </w:r>
      <w:r w:rsidRPr="002A29C2">
        <w:rPr>
          <w:iCs/>
          <w:highlight w:val="green"/>
          <w:u w:val="single"/>
        </w:rPr>
        <w:t>central</w:t>
      </w:r>
      <w:r w:rsidRPr="002A29C2">
        <w:rPr>
          <w:sz w:val="14"/>
        </w:rPr>
        <w:t xml:space="preserve"> </w:t>
      </w:r>
      <w:r w:rsidRPr="002A29C2">
        <w:rPr>
          <w:highlight w:val="green"/>
          <w:u w:val="single"/>
        </w:rPr>
        <w:t>to</w:t>
      </w:r>
      <w:r w:rsidRPr="002A29C2">
        <w:rPr>
          <w:u w:val="single"/>
        </w:rPr>
        <w:t xml:space="preserve"> a new generation of </w:t>
      </w:r>
      <w:r w:rsidRPr="002A29C2">
        <w:rPr>
          <w:iCs/>
          <w:highlight w:val="green"/>
          <w:u w:val="single"/>
        </w:rPr>
        <w:t>labor</w:t>
      </w:r>
      <w:r w:rsidRPr="002A29C2">
        <w:rPr>
          <w:iCs/>
          <w:u w:val="single"/>
        </w:rPr>
        <w:t xml:space="preserve"> militants</w:t>
      </w:r>
      <w:r w:rsidRPr="002A29C2">
        <w:rPr>
          <w:sz w:val="14"/>
        </w:rPr>
        <w:t>. Take for example the Starbucks workers who have voted to unionize over 350 cafes. Reflecting on these efforts, the American Federation of Labor and Congress of Industrial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3396435B" w14:textId="77777777" w:rsidR="00DE6E9E" w:rsidRPr="002A29C2" w:rsidRDefault="00DE6E9E" w:rsidP="00DE6E9E">
      <w:pPr>
        <w:rPr>
          <w:sz w:val="14"/>
        </w:rPr>
      </w:pPr>
      <w:r w:rsidRPr="002A29C2">
        <w:rPr>
          <w:sz w:val="14"/>
        </w:rPr>
        <w:t xml:space="preserve">Now is an appropriate time to assess why queer advocacy seems commonsense to many of today’s unionized workers. One answer is that </w:t>
      </w:r>
      <w:r w:rsidRPr="002A29C2">
        <w:rPr>
          <w:iCs/>
          <w:highlight w:val="green"/>
          <w:u w:val="single"/>
        </w:rPr>
        <w:t>unions</w:t>
      </w:r>
      <w:r w:rsidRPr="002A29C2">
        <w:rPr>
          <w:sz w:val="14"/>
        </w:rPr>
        <w:t xml:space="preserve"> </w:t>
      </w:r>
      <w:r w:rsidRPr="002A29C2">
        <w:rPr>
          <w:u w:val="single"/>
        </w:rPr>
        <w:t xml:space="preserve">promoting LGBTQ issues </w:t>
      </w:r>
      <w:r w:rsidRPr="002A29C2">
        <w:rPr>
          <w:highlight w:val="green"/>
          <w:u w:val="single"/>
        </w:rPr>
        <w:t>can deliver</w:t>
      </w:r>
      <w:r w:rsidRPr="002A29C2">
        <w:rPr>
          <w:sz w:val="14"/>
        </w:rPr>
        <w:t xml:space="preserve"> </w:t>
      </w:r>
      <w:r w:rsidRPr="002A29C2">
        <w:rPr>
          <w:u w:val="single"/>
        </w:rPr>
        <w:t>— through negotiations —</w:t>
      </w:r>
      <w:r w:rsidRPr="002A29C2">
        <w:rPr>
          <w:sz w:val="14"/>
        </w:rPr>
        <w:t xml:space="preserve"> often </w:t>
      </w:r>
      <w:r w:rsidRPr="002A29C2">
        <w:rPr>
          <w:iCs/>
          <w:highlight w:val="green"/>
          <w:u w:val="single"/>
        </w:rPr>
        <w:t>more</w:t>
      </w:r>
      <w:r w:rsidRPr="002A29C2">
        <w:rPr>
          <w:iCs/>
          <w:u w:val="single"/>
        </w:rPr>
        <w:t xml:space="preserve"> readily</w:t>
      </w:r>
      <w:r w:rsidRPr="002A29C2">
        <w:rPr>
          <w:sz w:val="14"/>
        </w:rPr>
        <w:t xml:space="preserve"> </w:t>
      </w:r>
      <w:r w:rsidRPr="002A29C2">
        <w:rPr>
          <w:highlight w:val="green"/>
          <w:u w:val="single"/>
        </w:rPr>
        <w:t xml:space="preserve">than civil rights </w:t>
      </w:r>
      <w:r w:rsidRPr="002A29C2">
        <w:rPr>
          <w:iCs/>
          <w:highlight w:val="green"/>
          <w:u w:val="single"/>
        </w:rPr>
        <w:t>law</w:t>
      </w:r>
      <w:r w:rsidRPr="002A29C2">
        <w:rPr>
          <w:sz w:val="14"/>
        </w:rPr>
        <w:t xml:space="preserve"> </w:t>
      </w:r>
      <w:r w:rsidRPr="002A29C2">
        <w:rPr>
          <w:u w:val="single"/>
        </w:rPr>
        <w:t>or</w:t>
      </w:r>
      <w:r w:rsidRPr="002A29C2">
        <w:rPr>
          <w:sz w:val="14"/>
        </w:rPr>
        <w:t xml:space="preserve"> </w:t>
      </w:r>
      <w:r w:rsidRPr="002A29C2">
        <w:rPr>
          <w:u w:val="single"/>
        </w:rPr>
        <w:t xml:space="preserve">supposedly </w:t>
      </w:r>
      <w:r w:rsidRPr="002A29C2">
        <w:rPr>
          <w:iCs/>
          <w:u w:val="single"/>
        </w:rPr>
        <w:t>progressive corporations</w:t>
      </w:r>
      <w:r w:rsidRPr="002A29C2">
        <w:rPr>
          <w:u w:val="single"/>
        </w:rPr>
        <w:t xml:space="preserve"> can</w:t>
      </w:r>
      <w:r w:rsidRPr="002A29C2">
        <w:rPr>
          <w:sz w:val="14"/>
        </w:rPr>
        <w:t xml:space="preserve">. However, inspiring as </w:t>
      </w:r>
      <w:r w:rsidRPr="002A29C2">
        <w:rPr>
          <w:u w:val="single"/>
        </w:rPr>
        <w:t>an unabashedly queer working-class politics might be</w:t>
      </w:r>
      <w:r w:rsidRPr="002A29C2">
        <w:rPr>
          <w:sz w:val="14"/>
        </w:rPr>
        <w:t xml:space="preserve"> — that is, an </w:t>
      </w:r>
      <w:r w:rsidRPr="002A29C2">
        <w:rPr>
          <w:u w:val="single"/>
        </w:rPr>
        <w:t xml:space="preserve">approach to </w:t>
      </w:r>
      <w:r w:rsidRPr="002A29C2">
        <w:rPr>
          <w:highlight w:val="green"/>
          <w:u w:val="single"/>
        </w:rPr>
        <w:t>labor struggle</w:t>
      </w:r>
      <w:r w:rsidRPr="002A29C2">
        <w:rPr>
          <w:u w:val="single"/>
        </w:rPr>
        <w:t xml:space="preserve"> that </w:t>
      </w:r>
      <w:r w:rsidRPr="002A29C2">
        <w:rPr>
          <w:iCs/>
          <w:highlight w:val="green"/>
          <w:u w:val="single"/>
        </w:rPr>
        <w:t>centers</w:t>
      </w:r>
      <w:r w:rsidRPr="002A29C2">
        <w:rPr>
          <w:sz w:val="14"/>
        </w:rPr>
        <w:t xml:space="preserve"> specific </w:t>
      </w:r>
      <w:r w:rsidRPr="002A29C2">
        <w:rPr>
          <w:u w:val="single"/>
        </w:rPr>
        <w:t>LGBTQ reforms such as</w:t>
      </w:r>
      <w:r w:rsidRPr="002A29C2">
        <w:rPr>
          <w:sz w:val="14"/>
        </w:rPr>
        <w:t xml:space="preserve"> </w:t>
      </w:r>
      <w:r w:rsidRPr="002A29C2">
        <w:rPr>
          <w:iCs/>
          <w:highlight w:val="green"/>
          <w:u w:val="single"/>
        </w:rPr>
        <w:t>antidiscrimination</w:t>
      </w:r>
      <w:r w:rsidRPr="002A29C2">
        <w:rPr>
          <w:iCs/>
          <w:u w:val="single"/>
        </w:rPr>
        <w:t xml:space="preserve"> </w:t>
      </w:r>
      <w:r w:rsidRPr="002A29C2">
        <w:rPr>
          <w:iCs/>
          <w:highlight w:val="green"/>
          <w:u w:val="single"/>
        </w:rPr>
        <w:t>contract provisions</w:t>
      </w:r>
      <w:r w:rsidRPr="002A29C2">
        <w:rPr>
          <w:sz w:val="14"/>
        </w:rPr>
        <w:t xml:space="preserve"> </w:t>
      </w:r>
      <w:r w:rsidRPr="002A29C2">
        <w:rPr>
          <w:u w:val="single"/>
        </w:rPr>
        <w:t>and</w:t>
      </w:r>
      <w:r w:rsidRPr="002A29C2">
        <w:rPr>
          <w:sz w:val="14"/>
        </w:rPr>
        <w:t xml:space="preserve"> </w:t>
      </w:r>
      <w:r w:rsidRPr="002A29C2">
        <w:rPr>
          <w:iCs/>
          <w:highlight w:val="green"/>
          <w:u w:val="single"/>
        </w:rPr>
        <w:t>trans-inclusive health</w:t>
      </w:r>
      <w:r w:rsidRPr="002A29C2">
        <w:rPr>
          <w:iCs/>
          <w:u w:val="single"/>
        </w:rPr>
        <w:t xml:space="preserve"> care plans</w:t>
      </w:r>
      <w:r w:rsidRPr="002A29C2">
        <w:rPr>
          <w:sz w:val="14"/>
        </w:rPr>
        <w:t xml:space="preserve"> — organized labor’s ability to improve queer workers’ lives stems ultimately from its power to raise standards for all workers. This is in no small part because the basic </w:t>
      </w:r>
      <w:r w:rsidRPr="002A29C2">
        <w:rPr>
          <w:iCs/>
          <w:u w:val="single"/>
        </w:rPr>
        <w:t>union contract gains</w:t>
      </w:r>
      <w:r w:rsidRPr="002A29C2">
        <w:rPr>
          <w:sz w:val="14"/>
        </w:rPr>
        <w:t xml:space="preserve"> that positively impact LGBTQ workers are essentially the same ones that address the health, income, and housing needs of all workers.</w:t>
      </w:r>
    </w:p>
    <w:p w14:paraId="26A2BB66" w14:textId="77777777" w:rsidR="00DE6E9E" w:rsidRPr="002A29C2" w:rsidRDefault="00DE6E9E" w:rsidP="00DE6E9E">
      <w:pPr>
        <w:rPr>
          <w:u w:val="single"/>
        </w:rPr>
      </w:pPr>
      <w:r w:rsidRPr="002A29C2">
        <w:rPr>
          <w:sz w:val="14"/>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2A29C2">
        <w:rPr>
          <w:highlight w:val="green"/>
          <w:u w:val="single"/>
        </w:rPr>
        <w:t>hold</w:t>
      </w:r>
      <w:r w:rsidRPr="002A29C2">
        <w:rPr>
          <w:sz w:val="14"/>
        </w:rPr>
        <w:t xml:space="preserve"> the most </w:t>
      </w:r>
      <w:r w:rsidRPr="002A29C2">
        <w:rPr>
          <w:highlight w:val="green"/>
          <w:u w:val="single"/>
        </w:rPr>
        <w:t>potential for improving</w:t>
      </w:r>
      <w:r w:rsidRPr="002A29C2">
        <w:rPr>
          <w:u w:val="single"/>
        </w:rPr>
        <w:t xml:space="preserve"> LGBTQ workers’</w:t>
      </w:r>
      <w:r w:rsidRPr="002A29C2">
        <w:rPr>
          <w:sz w:val="14"/>
        </w:rPr>
        <w:t xml:space="preserve"> </w:t>
      </w:r>
      <w:r w:rsidRPr="002A29C2">
        <w:rPr>
          <w:highlight w:val="green"/>
          <w:u w:val="single"/>
        </w:rPr>
        <w:t>lives</w:t>
      </w:r>
      <w:r w:rsidRPr="002A29C2">
        <w:rPr>
          <w:sz w:val="14"/>
        </w:rPr>
        <w:t xml:space="preserve"> </w:t>
      </w:r>
      <w:r w:rsidRPr="002A29C2">
        <w:rPr>
          <w:u w:val="single"/>
        </w:rPr>
        <w:t>and</w:t>
      </w:r>
      <w:r w:rsidRPr="002A29C2">
        <w:rPr>
          <w:sz w:val="14"/>
        </w:rPr>
        <w:t xml:space="preserve"> for </w:t>
      </w:r>
      <w:r w:rsidRPr="002A29C2">
        <w:rPr>
          <w:iCs/>
          <w:u w:val="single"/>
        </w:rPr>
        <w:t>creating bonds of solidarity</w:t>
      </w:r>
      <w:r w:rsidRPr="002A29C2">
        <w:rPr>
          <w:sz w:val="14"/>
        </w:rPr>
        <w:t xml:space="preserve"> </w:t>
      </w:r>
      <w:r w:rsidRPr="002A29C2">
        <w:rPr>
          <w:u w:val="single"/>
        </w:rPr>
        <w:t xml:space="preserve">among workers in an age where economic fears are so regularly redirected toward </w:t>
      </w:r>
      <w:r w:rsidRPr="002A29C2">
        <w:rPr>
          <w:iCs/>
          <w:u w:val="single"/>
        </w:rPr>
        <w:t>antiqueer scapegoating</w:t>
      </w:r>
      <w:r w:rsidRPr="002A29C2">
        <w:rPr>
          <w:u w:val="single"/>
        </w:rPr>
        <w:t xml:space="preserve"> ends.</w:t>
      </w:r>
    </w:p>
    <w:p w14:paraId="4BFBFA84" w14:textId="77777777" w:rsidR="00DE6E9E" w:rsidRPr="002A29C2" w:rsidRDefault="00DE6E9E" w:rsidP="00DE6E9E">
      <w:pPr>
        <w:rPr>
          <w:sz w:val="14"/>
        </w:rPr>
      </w:pPr>
      <w:r w:rsidRPr="002A29C2">
        <w:rPr>
          <w:sz w:val="14"/>
        </w:rPr>
        <w:t>The Queer Appeal of Unions</w:t>
      </w:r>
    </w:p>
    <w:p w14:paraId="1CC67837" w14:textId="77777777" w:rsidR="00DE6E9E" w:rsidRPr="002A29C2" w:rsidRDefault="00DE6E9E" w:rsidP="00DE6E9E">
      <w:pPr>
        <w:rPr>
          <w:sz w:val="14"/>
        </w:rPr>
      </w:pPr>
      <w:r w:rsidRPr="002A29C2">
        <w:rPr>
          <w:u w:val="single"/>
        </w:rPr>
        <w:t xml:space="preserve">Queer </w:t>
      </w:r>
      <w:r w:rsidRPr="002A29C2">
        <w:rPr>
          <w:highlight w:val="green"/>
          <w:u w:val="single"/>
        </w:rPr>
        <w:t>workers’ organizations</w:t>
      </w:r>
      <w:r w:rsidRPr="002A29C2">
        <w:rPr>
          <w:u w:val="single"/>
        </w:rPr>
        <w:t xml:space="preserve"> and the broader trade union movement frequently </w:t>
      </w:r>
      <w:r w:rsidRPr="002A29C2">
        <w:rPr>
          <w:highlight w:val="green"/>
          <w:u w:val="single"/>
        </w:rPr>
        <w:t>provide protections</w:t>
      </w:r>
      <w:r w:rsidRPr="002A29C2">
        <w:rPr>
          <w:u w:val="single"/>
        </w:rPr>
        <w:t xml:space="preserve"> and benefits that</w:t>
      </w:r>
      <w:r w:rsidRPr="002A29C2">
        <w:rPr>
          <w:sz w:val="14"/>
        </w:rPr>
        <w:t xml:space="preserve"> </w:t>
      </w:r>
      <w:r w:rsidRPr="002A29C2">
        <w:rPr>
          <w:iCs/>
          <w:highlight w:val="green"/>
          <w:u w:val="single"/>
        </w:rPr>
        <w:t>legislators</w:t>
      </w:r>
      <w:r w:rsidRPr="002A29C2">
        <w:rPr>
          <w:sz w:val="14"/>
        </w:rPr>
        <w:t xml:space="preserve">, </w:t>
      </w:r>
      <w:r w:rsidRPr="002A29C2">
        <w:rPr>
          <w:iCs/>
          <w:highlight w:val="green"/>
          <w:u w:val="single"/>
        </w:rPr>
        <w:t>courts</w:t>
      </w:r>
      <w:r w:rsidRPr="002A29C2">
        <w:rPr>
          <w:sz w:val="14"/>
        </w:rPr>
        <w:t xml:space="preserve">, </w:t>
      </w:r>
      <w:r w:rsidRPr="002A29C2">
        <w:rPr>
          <w:u w:val="single"/>
        </w:rPr>
        <w:t>and</w:t>
      </w:r>
      <w:r w:rsidRPr="002A29C2">
        <w:rPr>
          <w:sz w:val="14"/>
        </w:rPr>
        <w:t xml:space="preserve"> </w:t>
      </w:r>
      <w:r w:rsidRPr="002A29C2">
        <w:rPr>
          <w:iCs/>
          <w:highlight w:val="green"/>
          <w:u w:val="single"/>
        </w:rPr>
        <w:t>corporations</w:t>
      </w:r>
      <w:r w:rsidRPr="002A29C2">
        <w:rPr>
          <w:sz w:val="14"/>
        </w:rPr>
        <w:t xml:space="preserve"> </w:t>
      </w:r>
      <w:r w:rsidRPr="002A29C2">
        <w:rPr>
          <w:highlight w:val="green"/>
          <w:u w:val="single"/>
        </w:rPr>
        <w:t>are</w:t>
      </w:r>
      <w:r w:rsidRPr="002A29C2">
        <w:rPr>
          <w:sz w:val="14"/>
        </w:rPr>
        <w:t xml:space="preserve"> often </w:t>
      </w:r>
      <w:r w:rsidRPr="002A29C2">
        <w:rPr>
          <w:iCs/>
          <w:u w:val="single"/>
        </w:rPr>
        <w:t xml:space="preserve">unable or </w:t>
      </w:r>
      <w:r w:rsidRPr="002A29C2">
        <w:rPr>
          <w:iCs/>
          <w:highlight w:val="green"/>
          <w:u w:val="single"/>
        </w:rPr>
        <w:t>unwilling to deliver</w:t>
      </w:r>
      <w:r w:rsidRPr="002A29C2">
        <w:rPr>
          <w:sz w:val="14"/>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2A29C2">
        <w:rPr>
          <w:u w:val="single"/>
        </w:rPr>
        <w:t xml:space="preserve">the “risk factors and causes” of </w:t>
      </w:r>
      <w:proofErr w:type="spellStart"/>
      <w:r w:rsidRPr="002A29C2">
        <w:rPr>
          <w:u w:val="single"/>
        </w:rPr>
        <w:t>antitrans</w:t>
      </w:r>
      <w:proofErr w:type="spellEnd"/>
      <w:r w:rsidRPr="002A29C2">
        <w:rPr>
          <w:u w:val="single"/>
        </w:rPr>
        <w:t xml:space="preserve"> violence were</w:t>
      </w:r>
      <w:r w:rsidRPr="002A29C2">
        <w:rPr>
          <w:sz w:val="14"/>
        </w:rPr>
        <w:t xml:space="preserve"> likely </w:t>
      </w:r>
      <w:r w:rsidRPr="002A29C2">
        <w:rPr>
          <w:u w:val="single"/>
        </w:rPr>
        <w:t xml:space="preserve">rooted in “some of society’s most challenging issues.” </w:t>
      </w:r>
      <w:r w:rsidRPr="002A29C2">
        <w:rPr>
          <w:sz w:val="14"/>
        </w:rPr>
        <w:t xml:space="preserve">Among these were </w:t>
      </w:r>
      <w:r w:rsidRPr="002A29C2">
        <w:rPr>
          <w:iCs/>
          <w:u w:val="single"/>
        </w:rPr>
        <w:t>unaffordable health care,</w:t>
      </w:r>
      <w:r w:rsidRPr="002A29C2">
        <w:rPr>
          <w:sz w:val="14"/>
        </w:rPr>
        <w:t xml:space="preserve"> </w:t>
      </w:r>
      <w:r w:rsidRPr="002A29C2">
        <w:rPr>
          <w:iCs/>
          <w:u w:val="single"/>
        </w:rPr>
        <w:t>workplace discrimination</w:t>
      </w:r>
      <w:r w:rsidRPr="002A29C2">
        <w:rPr>
          <w:sz w:val="14"/>
        </w:rPr>
        <w:t xml:space="preserve">, </w:t>
      </w:r>
      <w:r w:rsidRPr="002A29C2">
        <w:rPr>
          <w:iCs/>
          <w:u w:val="single"/>
        </w:rPr>
        <w:t>reduced employment opportunities</w:t>
      </w:r>
      <w:r w:rsidRPr="002A29C2">
        <w:rPr>
          <w:sz w:val="14"/>
        </w:rPr>
        <w:t xml:space="preserve">, </w:t>
      </w:r>
      <w:r w:rsidRPr="002A29C2">
        <w:rPr>
          <w:u w:val="single"/>
        </w:rPr>
        <w:t>and</w:t>
      </w:r>
      <w:r w:rsidRPr="002A29C2">
        <w:rPr>
          <w:sz w:val="14"/>
        </w:rPr>
        <w:t xml:space="preserve"> </w:t>
      </w:r>
      <w:r w:rsidRPr="002A29C2">
        <w:rPr>
          <w:iCs/>
          <w:u w:val="single"/>
        </w:rPr>
        <w:t>safe, inclusive schools</w:t>
      </w:r>
      <w:r w:rsidRPr="002A29C2">
        <w:rPr>
          <w:sz w:val="14"/>
        </w:rPr>
        <w:t xml:space="preserve">. In other words, </w:t>
      </w:r>
      <w:r w:rsidRPr="002A29C2">
        <w:rPr>
          <w:u w:val="single"/>
        </w:rPr>
        <w:t xml:space="preserve">the </w:t>
      </w:r>
      <w:r w:rsidRPr="002A29C2">
        <w:rPr>
          <w:highlight w:val="green"/>
          <w:u w:val="single"/>
        </w:rPr>
        <w:t>life chances</w:t>
      </w:r>
      <w:r w:rsidRPr="002A29C2">
        <w:rPr>
          <w:u w:val="single"/>
        </w:rPr>
        <w:t xml:space="preserve"> </w:t>
      </w:r>
      <w:r w:rsidRPr="002A29C2">
        <w:rPr>
          <w:highlight w:val="green"/>
          <w:u w:val="single"/>
        </w:rPr>
        <w:t>of</w:t>
      </w:r>
      <w:r w:rsidRPr="002A29C2">
        <w:rPr>
          <w:u w:val="single"/>
        </w:rPr>
        <w:t xml:space="preserve"> many poor and </w:t>
      </w:r>
      <w:r w:rsidRPr="002A29C2">
        <w:rPr>
          <w:highlight w:val="green"/>
          <w:u w:val="single"/>
        </w:rPr>
        <w:t>working-class trans people</w:t>
      </w:r>
      <w:r w:rsidRPr="002A29C2">
        <w:rPr>
          <w:sz w:val="14"/>
        </w:rPr>
        <w:t xml:space="preserve"> — like all poor and working-class people — </w:t>
      </w:r>
      <w:r w:rsidRPr="002A29C2">
        <w:rPr>
          <w:highlight w:val="green"/>
          <w:u w:val="single"/>
        </w:rPr>
        <w:t>are</w:t>
      </w:r>
      <w:r w:rsidRPr="002A29C2">
        <w:rPr>
          <w:u w:val="single"/>
        </w:rPr>
        <w:t xml:space="preserve"> </w:t>
      </w:r>
      <w:r w:rsidRPr="002A29C2">
        <w:rPr>
          <w:highlight w:val="green"/>
          <w:u w:val="single"/>
        </w:rPr>
        <w:t>diminished</w:t>
      </w:r>
      <w:r w:rsidRPr="002A29C2">
        <w:rPr>
          <w:u w:val="single"/>
        </w:rPr>
        <w:t xml:space="preserve"> primarily</w:t>
      </w:r>
      <w:r w:rsidRPr="002A29C2">
        <w:rPr>
          <w:sz w:val="14"/>
        </w:rPr>
        <w:t xml:space="preserve"> </w:t>
      </w:r>
      <w:r w:rsidRPr="002A29C2">
        <w:rPr>
          <w:highlight w:val="green"/>
          <w:u w:val="single"/>
        </w:rPr>
        <w:t>because they lack</w:t>
      </w:r>
      <w:r w:rsidRPr="002A29C2">
        <w:rPr>
          <w:u w:val="single"/>
        </w:rPr>
        <w:t xml:space="preserve"> the </w:t>
      </w:r>
      <w:r w:rsidRPr="002A29C2">
        <w:rPr>
          <w:highlight w:val="green"/>
          <w:u w:val="single"/>
        </w:rPr>
        <w:t xml:space="preserve">basic </w:t>
      </w:r>
      <w:r w:rsidRPr="002A29C2">
        <w:rPr>
          <w:iCs/>
          <w:highlight w:val="green"/>
          <w:u w:val="single"/>
        </w:rPr>
        <w:t>material needs</w:t>
      </w:r>
      <w:r w:rsidRPr="002A29C2">
        <w:rPr>
          <w:u w:val="single"/>
        </w:rPr>
        <w:t xml:space="preserve"> and comforts that </w:t>
      </w:r>
      <w:r w:rsidRPr="002A29C2">
        <w:rPr>
          <w:iCs/>
          <w:highlight w:val="green"/>
          <w:u w:val="single"/>
        </w:rPr>
        <w:t>unions</w:t>
      </w:r>
      <w:r w:rsidRPr="002A29C2">
        <w:rPr>
          <w:iCs/>
          <w:u w:val="single"/>
        </w:rPr>
        <w:t xml:space="preserve"> </w:t>
      </w:r>
      <w:r w:rsidRPr="002A29C2">
        <w:rPr>
          <w:iCs/>
          <w:highlight w:val="green"/>
          <w:u w:val="single"/>
        </w:rPr>
        <w:t>routinely provide</w:t>
      </w:r>
      <w:r w:rsidRPr="002A29C2">
        <w:rPr>
          <w:u w:val="single"/>
        </w:rPr>
        <w:t xml:space="preserve"> to their members</w:t>
      </w:r>
      <w:r w:rsidRPr="002A29C2">
        <w:rPr>
          <w:sz w:val="14"/>
        </w:rPr>
        <w:t>.</w:t>
      </w:r>
    </w:p>
    <w:p w14:paraId="04FE9CCB" w14:textId="77777777" w:rsidR="00DE6E9E" w:rsidRPr="002A29C2" w:rsidRDefault="00DE6E9E" w:rsidP="00DE6E9E">
      <w:pPr>
        <w:rPr>
          <w:sz w:val="14"/>
        </w:rPr>
      </w:pPr>
      <w:r w:rsidRPr="002A29C2">
        <w:rPr>
          <w:u w:val="single"/>
        </w:rPr>
        <w:t xml:space="preserve">Indeed, queer-inclusive unions offer </w:t>
      </w:r>
      <w:r w:rsidRPr="002A29C2">
        <w:rPr>
          <w:iCs/>
          <w:u w:val="single"/>
        </w:rPr>
        <w:t>advantages</w:t>
      </w:r>
      <w:r w:rsidRPr="002A29C2">
        <w:rPr>
          <w:u w:val="single"/>
        </w:rPr>
        <w:t xml:space="preserve"> over the </w:t>
      </w:r>
      <w:r w:rsidRPr="002A29C2">
        <w:rPr>
          <w:iCs/>
          <w:u w:val="single"/>
        </w:rPr>
        <w:t>paltry protections</w:t>
      </w:r>
      <w:r w:rsidRPr="002A29C2">
        <w:rPr>
          <w:u w:val="single"/>
        </w:rPr>
        <w:t xml:space="preserve"> offered by federal civil rights law and enforcement</w:t>
      </w:r>
      <w:r w:rsidRPr="002A29C2">
        <w:rPr>
          <w:sz w:val="14"/>
        </w:rPr>
        <w:t xml:space="preserve"> </w:t>
      </w:r>
      <w:r w:rsidRPr="002A29C2">
        <w:rPr>
          <w:u w:val="single"/>
        </w:rPr>
        <w:t>mechanisms</w:t>
      </w:r>
      <w:r w:rsidRPr="002A29C2">
        <w:rPr>
          <w:sz w:val="14"/>
        </w:rPr>
        <w:t xml:space="preserve">. </w:t>
      </w:r>
      <w:r w:rsidRPr="002A29C2">
        <w:rPr>
          <w:u w:val="single"/>
        </w:rPr>
        <w:t>Title VII’s prohibition on sex-based employment discrimination — which until a few years ago excluded LGBTQ workers from such protections — has historically been interpreted as guaranteeing a narrow formal legal equality.</w:t>
      </w:r>
      <w:r w:rsidRPr="002A29C2">
        <w:rPr>
          <w:sz w:val="14"/>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36D1BDD0" w14:textId="77777777" w:rsidR="00DE6E9E" w:rsidRPr="002A29C2" w:rsidRDefault="00DE6E9E" w:rsidP="00DE6E9E">
      <w:pPr>
        <w:rPr>
          <w:sz w:val="14"/>
        </w:rPr>
      </w:pPr>
      <w:r w:rsidRPr="002A29C2">
        <w:rPr>
          <w:sz w:val="14"/>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276B9288" w14:textId="77777777" w:rsidR="00DE6E9E" w:rsidRPr="002A29C2" w:rsidRDefault="00DE6E9E" w:rsidP="00DE6E9E">
      <w:pPr>
        <w:rPr>
          <w:sz w:val="14"/>
        </w:rPr>
      </w:pPr>
      <w:r w:rsidRPr="002A29C2">
        <w:rPr>
          <w:u w:val="single"/>
        </w:rPr>
        <w:t>Unions</w:t>
      </w:r>
      <w:r w:rsidRPr="002A29C2">
        <w:rPr>
          <w:sz w:val="14"/>
        </w:rPr>
        <w:t xml:space="preserve"> often </w:t>
      </w:r>
      <w:r w:rsidRPr="002A29C2">
        <w:rPr>
          <w:u w:val="single"/>
        </w:rPr>
        <w:t>have the</w:t>
      </w:r>
      <w:r w:rsidRPr="002A29C2">
        <w:rPr>
          <w:sz w:val="14"/>
        </w:rPr>
        <w:t xml:space="preserve"> </w:t>
      </w:r>
      <w:r w:rsidRPr="002A29C2">
        <w:rPr>
          <w:iCs/>
          <w:u w:val="single"/>
        </w:rPr>
        <w:t>power and will</w:t>
      </w:r>
      <w:r w:rsidRPr="002A29C2">
        <w:rPr>
          <w:sz w:val="14"/>
        </w:rPr>
        <w:t xml:space="preserve"> </w:t>
      </w:r>
      <w:r w:rsidRPr="002A29C2">
        <w:rPr>
          <w:u w:val="single"/>
        </w:rPr>
        <w:t>to deliver what civil rights law cannot</w:t>
      </w:r>
      <w:r w:rsidRPr="002A29C2">
        <w:rPr>
          <w:sz w:val="14"/>
        </w:rPr>
        <w:t xml:space="preserve">. </w:t>
      </w:r>
      <w:r w:rsidRPr="002A29C2">
        <w:rPr>
          <w:u w:val="single"/>
        </w:rPr>
        <w:t>In recent years, many locals have added “gender identity and expression” and “sexual orientation” to existing antidiscrimination contract language</w:t>
      </w:r>
      <w:r w:rsidRPr="002A29C2">
        <w:rPr>
          <w:sz w:val="14"/>
        </w:rPr>
        <w:t xml:space="preserve">. </w:t>
      </w:r>
      <w:r w:rsidRPr="002A29C2">
        <w:rPr>
          <w:u w:val="single"/>
        </w:rPr>
        <w:t>Union members</w:t>
      </w:r>
      <w:r w:rsidRPr="002A29C2">
        <w:rPr>
          <w:sz w:val="14"/>
        </w:rPr>
        <w:t xml:space="preserve"> within the American Federation of State, County, and Municipal Employees Union (AFSCME), for example, </w:t>
      </w:r>
      <w:r w:rsidRPr="002A29C2">
        <w:rPr>
          <w:u w:val="single"/>
        </w:rPr>
        <w:t>have negotiated over one thousand contracts with such protections.</w:t>
      </w:r>
      <w:r w:rsidRPr="002A29C2">
        <w:rPr>
          <w:sz w:val="14"/>
        </w:rPr>
        <w:t xml:space="preserve"> </w:t>
      </w:r>
      <w:r w:rsidRPr="002A29C2">
        <w:rPr>
          <w:iCs/>
          <w:highlight w:val="green"/>
          <w:u w:val="single"/>
        </w:rPr>
        <w:t>Rather than</w:t>
      </w:r>
      <w:r w:rsidRPr="002A29C2">
        <w:rPr>
          <w:iCs/>
          <w:u w:val="single"/>
        </w:rPr>
        <w:t xml:space="preserve"> </w:t>
      </w:r>
      <w:r w:rsidRPr="002A29C2">
        <w:rPr>
          <w:iCs/>
          <w:highlight w:val="green"/>
          <w:u w:val="single"/>
        </w:rPr>
        <w:t>relying on</w:t>
      </w:r>
      <w:r w:rsidRPr="002A29C2">
        <w:rPr>
          <w:iCs/>
          <w:u w:val="single"/>
        </w:rPr>
        <w:t xml:space="preserve"> the </w:t>
      </w:r>
      <w:r w:rsidRPr="002A29C2">
        <w:rPr>
          <w:iCs/>
          <w:highlight w:val="green"/>
          <w:u w:val="single"/>
        </w:rPr>
        <w:t>courts</w:t>
      </w:r>
      <w:r w:rsidRPr="002A29C2">
        <w:rPr>
          <w:sz w:val="14"/>
        </w:rPr>
        <w:t xml:space="preserve"> </w:t>
      </w:r>
      <w:r w:rsidRPr="002A29C2">
        <w:rPr>
          <w:u w:val="single"/>
        </w:rPr>
        <w:t xml:space="preserve">where the deck has been stacked against antidiscrimination claims, </w:t>
      </w:r>
      <w:r w:rsidRPr="002A29C2">
        <w:rPr>
          <w:highlight w:val="green"/>
          <w:u w:val="single"/>
        </w:rPr>
        <w:t>queer union</w:t>
      </w:r>
      <w:r w:rsidRPr="002A29C2">
        <w:rPr>
          <w:u w:val="single"/>
        </w:rPr>
        <w:t xml:space="preserve"> </w:t>
      </w:r>
      <w:r w:rsidRPr="002A29C2">
        <w:rPr>
          <w:highlight w:val="green"/>
          <w:u w:val="single"/>
        </w:rPr>
        <w:t>members</w:t>
      </w:r>
      <w:r w:rsidRPr="002A29C2">
        <w:rPr>
          <w:u w:val="single"/>
        </w:rPr>
        <w:t xml:space="preserve"> </w:t>
      </w:r>
      <w:r w:rsidRPr="002A29C2">
        <w:rPr>
          <w:highlight w:val="green"/>
          <w:u w:val="single"/>
        </w:rPr>
        <w:t xml:space="preserve">benefit from </w:t>
      </w:r>
      <w:r w:rsidRPr="002A29C2">
        <w:rPr>
          <w:iCs/>
          <w:highlight w:val="green"/>
          <w:u w:val="single"/>
        </w:rPr>
        <w:t>grievance procedures</w:t>
      </w:r>
      <w:r w:rsidRPr="002A29C2">
        <w:rPr>
          <w:u w:val="single"/>
        </w:rPr>
        <w:t xml:space="preserve"> and the </w:t>
      </w:r>
      <w:r w:rsidRPr="002A29C2">
        <w:rPr>
          <w:iCs/>
          <w:u w:val="single"/>
        </w:rPr>
        <w:t>power of their membership</w:t>
      </w:r>
      <w:r w:rsidRPr="002A29C2">
        <w:rPr>
          <w:u w:val="single"/>
        </w:rPr>
        <w:t xml:space="preserve">, which can </w:t>
      </w:r>
      <w:r w:rsidRPr="002A29C2">
        <w:rPr>
          <w:iCs/>
          <w:u w:val="single"/>
        </w:rPr>
        <w:t>pressure employers</w:t>
      </w:r>
      <w:r w:rsidRPr="002A29C2">
        <w:rPr>
          <w:u w:val="single"/>
        </w:rPr>
        <w:t xml:space="preserve"> to </w:t>
      </w:r>
      <w:r w:rsidRPr="002A29C2">
        <w:rPr>
          <w:iCs/>
          <w:u w:val="single"/>
        </w:rPr>
        <w:t>rectify abuse</w:t>
      </w:r>
      <w:r w:rsidRPr="002A29C2">
        <w:rPr>
          <w:sz w:val="14"/>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2A29C2">
        <w:rPr>
          <w:u w:val="single"/>
        </w:rPr>
        <w:t>Today’s unions also furnish LGBTQ workers with additional benefits. Recently, the United Steel Workers</w:t>
      </w:r>
      <w:r w:rsidRPr="002A29C2">
        <w:rPr>
          <w:sz w:val="14"/>
        </w:rPr>
        <w:t xml:space="preserve"> (USW) </w:t>
      </w:r>
      <w:r w:rsidRPr="002A29C2">
        <w:rPr>
          <w:u w:val="single"/>
        </w:rPr>
        <w:t>eliminated restrictions on gender-affirming care from its health insurance plan, giving union members and their families access to potentially life-saving — and, in some cases, expensive — treatment</w:t>
      </w:r>
      <w:r w:rsidRPr="002A29C2">
        <w:rPr>
          <w:sz w:val="14"/>
        </w:rPr>
        <w:t>.</w:t>
      </w:r>
    </w:p>
    <w:p w14:paraId="64E12732" w14:textId="77777777" w:rsidR="00DE6E9E" w:rsidRPr="00BD0ECA" w:rsidRDefault="00DE6E9E" w:rsidP="00DE6E9E">
      <w:pPr>
        <w:pStyle w:val="Heading4"/>
      </w:pPr>
      <w:r>
        <w:t xml:space="preserve">Aligning with unions is key to address </w:t>
      </w:r>
      <w:r w:rsidRPr="003E78F2">
        <w:rPr>
          <w:u w:val="single"/>
        </w:rPr>
        <w:t>health disparities</w:t>
      </w:r>
      <w:r>
        <w:t>.</w:t>
      </w:r>
    </w:p>
    <w:p w14:paraId="2CA9A76B" w14:textId="77777777" w:rsidR="00DE6E9E" w:rsidRDefault="00DE6E9E" w:rsidP="00DE6E9E">
      <w:proofErr w:type="spellStart"/>
      <w:r w:rsidRPr="00E35E58">
        <w:rPr>
          <w:rStyle w:val="Style13ptBold"/>
        </w:rPr>
        <w:t>Vandermeade</w:t>
      </w:r>
      <w:proofErr w:type="spellEnd"/>
      <w:r w:rsidRPr="00E35E58">
        <w:rPr>
          <w:rStyle w:val="Style13ptBold"/>
        </w:rPr>
        <w:t xml:space="preserve"> 24</w:t>
      </w:r>
      <w:r>
        <w:t xml:space="preserve">; Samantha L. </w:t>
      </w:r>
      <w:proofErr w:type="spellStart"/>
      <w:r>
        <w:t>Vandermeade</w:t>
      </w:r>
      <w:proofErr w:type="spellEnd"/>
      <w:r>
        <w:t xml:space="preserve"> and Mary Margaret Fonow New Labor Forum 2024, Vol. 33(2) 38–47 Copyright © 2024, The Murphy Institute, CUNY School of Labor and Urban Studies[“How Queer Activism Is Changing the Labor Movement” available online at: </w:t>
      </w:r>
      <w:hyperlink r:id="rId11" w:history="1">
        <w:r w:rsidRPr="00D20BCC">
          <w:rPr>
            <w:rStyle w:val="Hyperlink"/>
          </w:rPr>
          <w:t>https://journals.sagepub.com/doi/pdf/10.1177/10957960241245439</w:t>
        </w:r>
      </w:hyperlink>
      <w:r>
        <w:t>, accessed 3-18-26]</w:t>
      </w:r>
      <w:proofErr w:type="spellStart"/>
      <w:r>
        <w:t>cdm</w:t>
      </w:r>
      <w:proofErr w:type="spellEnd"/>
    </w:p>
    <w:p w14:paraId="03889030" w14:textId="77777777" w:rsidR="00DE6E9E" w:rsidRPr="00B402BA" w:rsidRDefault="00DE6E9E" w:rsidP="00DE6E9E">
      <w:pPr>
        <w:rPr>
          <w:sz w:val="16"/>
        </w:rPr>
      </w:pPr>
      <w:r w:rsidRPr="00B402BA">
        <w:rPr>
          <w:rStyle w:val="StyleUnderline"/>
          <w:highlight w:val="green"/>
        </w:rPr>
        <w:t>For</w:t>
      </w:r>
      <w:r w:rsidRPr="00B402BA">
        <w:rPr>
          <w:sz w:val="16"/>
          <w:highlight w:val="green"/>
        </w:rPr>
        <w:t xml:space="preserve"> </w:t>
      </w:r>
      <w:r w:rsidRPr="00B402BA">
        <w:rPr>
          <w:rStyle w:val="StyleUnderline"/>
          <w:highlight w:val="green"/>
        </w:rPr>
        <w:t>queer workers to view unions</w:t>
      </w:r>
      <w:r w:rsidRPr="0050747C">
        <w:rPr>
          <w:rStyle w:val="StyleUnderline"/>
        </w:rPr>
        <w:t xml:space="preserve"> </w:t>
      </w:r>
      <w:r w:rsidRPr="00B402BA">
        <w:rPr>
          <w:rStyle w:val="StyleUnderline"/>
          <w:highlight w:val="green"/>
        </w:rPr>
        <w:t>as</w:t>
      </w:r>
      <w:r w:rsidRPr="0050747C">
        <w:rPr>
          <w:rStyle w:val="StyleUnderline"/>
        </w:rPr>
        <w:t xml:space="preserve"> </w:t>
      </w:r>
      <w:r w:rsidRPr="00B402BA">
        <w:rPr>
          <w:rStyle w:val="StyleUnderline"/>
        </w:rPr>
        <w:t>potential</w:t>
      </w:r>
      <w:r w:rsidRPr="0050747C">
        <w:rPr>
          <w:rStyle w:val="StyleUnderline"/>
        </w:rPr>
        <w:t xml:space="preserve"> </w:t>
      </w:r>
      <w:r w:rsidRPr="00B402BA">
        <w:rPr>
          <w:rStyle w:val="StyleUnderline"/>
          <w:highlight w:val="green"/>
        </w:rPr>
        <w:t>mobilizing structures</w:t>
      </w:r>
      <w:r w:rsidRPr="0050747C">
        <w:rPr>
          <w:rStyle w:val="StyleUnderline"/>
        </w:rPr>
        <w:t xml:space="preserve"> for economic and sexual justice and sites for activism, </w:t>
      </w:r>
      <w:r w:rsidRPr="00B402BA">
        <w:rPr>
          <w:rStyle w:val="StyleUnderline"/>
          <w:highlight w:val="green"/>
        </w:rPr>
        <w:t>they must be framed as such</w:t>
      </w:r>
      <w:r w:rsidRPr="00B402BA">
        <w:rPr>
          <w:sz w:val="16"/>
        </w:rPr>
        <w:t xml:space="preserve">. </w:t>
      </w:r>
      <w:r w:rsidRPr="0050747C">
        <w:rPr>
          <w:rStyle w:val="StyleUnderline"/>
        </w:rPr>
        <w:t>A discursive frame consists of the words, images, symbols, and rhetoric that interpret, simplify, and condense the world in a way that makes sense within an individual’s past or present environment</w:t>
      </w:r>
      <w:r w:rsidRPr="00B402BA">
        <w:rPr>
          <w:sz w:val="16"/>
        </w:rPr>
        <w:t xml:space="preserve">.28 </w:t>
      </w:r>
      <w:r w:rsidRPr="0050747C">
        <w:rPr>
          <w:rStyle w:val="StyleUnderline"/>
        </w:rPr>
        <w:t>Discursive frames transform issues, challenges, and problems into shared grievances, about which activists believe something should and can be done</w:t>
      </w:r>
      <w:r w:rsidRPr="00B402BA">
        <w:rPr>
          <w:sz w:val="16"/>
        </w:rPr>
        <w:t>.29 Yet, discursive frames used by unions to mobilize straight constituents may not galvanize queer folks, and vice versa.</w:t>
      </w:r>
    </w:p>
    <w:p w14:paraId="29102C86" w14:textId="77777777" w:rsidR="00DE6E9E" w:rsidRPr="00B402BA" w:rsidRDefault="00DE6E9E" w:rsidP="00DE6E9E">
      <w:pPr>
        <w:rPr>
          <w:sz w:val="16"/>
        </w:rPr>
      </w:pPr>
      <w:r w:rsidRPr="0050747C">
        <w:rPr>
          <w:rStyle w:val="StyleUnderline"/>
        </w:rPr>
        <w:t>However, this does not mean there are no common areas for discursive alliance between organized labor and LGBTQ+ justice movements.</w:t>
      </w:r>
      <w:r w:rsidRPr="00B402BA">
        <w:rPr>
          <w:sz w:val="16"/>
        </w:rPr>
        <w:t xml:space="preserve">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6C88D529" w14:textId="77777777" w:rsidR="00DE6E9E" w:rsidRDefault="00DE6E9E" w:rsidP="00DE6E9E">
      <w:pPr>
        <w:rPr>
          <w:rStyle w:val="StyleUnderline"/>
        </w:rPr>
      </w:pPr>
      <w:r w:rsidRPr="00B402BA">
        <w:rPr>
          <w:sz w:val="16"/>
        </w:rPr>
        <w:t xml:space="preserve">Before queer, feminist, and civil rights activists disrupted the discourses around difference/ diversity in unions, organized labor often subsumed difference, arguing it undermined class solidarity. But, thanks to these organizers and </w:t>
      </w:r>
      <w:r w:rsidRPr="0050747C">
        <w:rPr>
          <w:rStyle w:val="StyleUnderline"/>
        </w:rPr>
        <w:t xml:space="preserve">large-scale </w:t>
      </w:r>
      <w:r w:rsidRPr="00B402BA">
        <w:rPr>
          <w:rStyle w:val="StyleUnderline"/>
          <w:highlight w:val="green"/>
        </w:rPr>
        <w:t>changes in</w:t>
      </w:r>
      <w:r w:rsidRPr="0050747C">
        <w:rPr>
          <w:rStyle w:val="StyleUnderline"/>
        </w:rPr>
        <w:t xml:space="preserve"> the </w:t>
      </w:r>
      <w:r w:rsidRPr="00B402BA">
        <w:rPr>
          <w:rStyle w:val="StyleUnderline"/>
          <w:highlight w:val="green"/>
        </w:rPr>
        <w:t>demographics</w:t>
      </w:r>
      <w:r w:rsidRPr="0050747C">
        <w:rPr>
          <w:rStyle w:val="StyleUnderline"/>
        </w:rPr>
        <w:t xml:space="preserve"> of the contemporary workforce, </w:t>
      </w:r>
      <w:r w:rsidRPr="00B402BA">
        <w:rPr>
          <w:rStyle w:val="StyleUnderline"/>
          <w:highlight w:val="green"/>
        </w:rPr>
        <w:t>solidarity</w:t>
      </w:r>
      <w:r w:rsidRPr="0050747C">
        <w:rPr>
          <w:rStyle w:val="StyleUnderline"/>
        </w:rPr>
        <w:t xml:space="preserve"> now </w:t>
      </w:r>
      <w:r w:rsidRPr="00B402BA">
        <w:rPr>
          <w:rStyle w:val="StyleUnderline"/>
          <w:highlight w:val="green"/>
        </w:rPr>
        <w:t>holds</w:t>
      </w:r>
      <w:r w:rsidRPr="0050747C">
        <w:rPr>
          <w:rStyle w:val="StyleUnderline"/>
        </w:rPr>
        <w:t xml:space="preserve"> a much </w:t>
      </w:r>
      <w:r w:rsidRPr="00B402BA">
        <w:rPr>
          <w:rStyle w:val="StyleUnderline"/>
          <w:highlight w:val="green"/>
        </w:rPr>
        <w:t>more</w:t>
      </w:r>
      <w:r w:rsidRPr="0050747C">
        <w:rPr>
          <w:rStyle w:val="StyleUnderline"/>
        </w:rPr>
        <w:t xml:space="preserve"> capacious </w:t>
      </w:r>
      <w:r w:rsidRPr="00B402BA">
        <w:rPr>
          <w:rStyle w:val="StyleUnderline"/>
          <w:highlight w:val="green"/>
        </w:rPr>
        <w:t>meaning in</w:t>
      </w:r>
      <w:r w:rsidRPr="0050747C">
        <w:rPr>
          <w:rStyle w:val="StyleUnderline"/>
        </w:rPr>
        <w:t xml:space="preserve"> organized </w:t>
      </w:r>
      <w:r w:rsidRPr="00B402BA">
        <w:rPr>
          <w:rStyle w:val="StyleUnderline"/>
          <w:highlight w:val="green"/>
        </w:rPr>
        <w:t>labor</w:t>
      </w:r>
      <w:r w:rsidRPr="00B402BA">
        <w:rPr>
          <w:sz w:val="16"/>
        </w:rPr>
        <w:t xml:space="preserve">, </w:t>
      </w:r>
      <w:r w:rsidRPr="0050747C">
        <w:rPr>
          <w:rStyle w:val="StyleUnderline"/>
        </w:rPr>
        <w:t xml:space="preserve">one </w:t>
      </w:r>
      <w:r w:rsidRPr="00B402BA">
        <w:rPr>
          <w:rStyle w:val="StyleUnderline"/>
          <w:highlight w:val="green"/>
        </w:rPr>
        <w:t>that resonates with</w:t>
      </w:r>
      <w:r w:rsidRPr="0050747C">
        <w:rPr>
          <w:rStyle w:val="StyleUnderline"/>
        </w:rPr>
        <w:t xml:space="preserve"> how </w:t>
      </w:r>
      <w:r w:rsidRPr="00B402BA">
        <w:rPr>
          <w:rStyle w:val="StyleUnderline"/>
          <w:highlight w:val="green"/>
        </w:rPr>
        <w:t>queer</w:t>
      </w:r>
      <w:r w:rsidRPr="0050747C">
        <w:rPr>
          <w:rStyle w:val="StyleUnderline"/>
        </w:rPr>
        <w:t xml:space="preserve"> and feminist organizations and </w:t>
      </w:r>
      <w:r w:rsidRPr="00B402BA">
        <w:rPr>
          <w:rStyle w:val="StyleUnderline"/>
          <w:highlight w:val="green"/>
        </w:rPr>
        <w:t>organizers</w:t>
      </w:r>
      <w:r w:rsidRPr="0050747C">
        <w:rPr>
          <w:rStyle w:val="StyleUnderline"/>
        </w:rPr>
        <w:t xml:space="preserve"> conceive of solidarity</w:t>
      </w:r>
      <w:r w:rsidRPr="00B402BA">
        <w:rPr>
          <w:sz w:val="16"/>
        </w:rPr>
        <w:t xml:space="preserve">.31 Likewise, both organized labor and LGBTQ+ rights organizations consider basic equality across work, education, and health(care) to be part of a human rights framework. </w:t>
      </w:r>
      <w:r w:rsidRPr="0050747C">
        <w:rPr>
          <w:rStyle w:val="StyleUnderline"/>
        </w:rPr>
        <w:t xml:space="preserve">Organized </w:t>
      </w:r>
      <w:r w:rsidRPr="00B402BA">
        <w:rPr>
          <w:rStyle w:val="StyleUnderline"/>
          <w:highlight w:val="green"/>
        </w:rPr>
        <w:t>labor’s</w:t>
      </w:r>
      <w:r w:rsidRPr="0050747C">
        <w:rPr>
          <w:rStyle w:val="StyleUnderline"/>
        </w:rPr>
        <w:t xml:space="preserve"> longstanding </w:t>
      </w:r>
      <w:r w:rsidRPr="00B402BA">
        <w:rPr>
          <w:rStyle w:val="StyleUnderline"/>
          <w:highlight w:val="green"/>
        </w:rPr>
        <w:t>commitment</w:t>
      </w:r>
      <w:r w:rsidRPr="0050747C">
        <w:rPr>
          <w:rStyle w:val="StyleUnderline"/>
        </w:rPr>
        <w:t xml:space="preserve"> </w:t>
      </w:r>
      <w:r w:rsidRPr="00B402BA">
        <w:rPr>
          <w:rStyle w:val="StyleUnderline"/>
          <w:highlight w:val="green"/>
        </w:rPr>
        <w:t>to</w:t>
      </w:r>
      <w:r w:rsidRPr="0050747C">
        <w:rPr>
          <w:rStyle w:val="StyleUnderline"/>
        </w:rPr>
        <w:t xml:space="preserve"> fairness and </w:t>
      </w:r>
      <w:r w:rsidRPr="00B402BA">
        <w:rPr>
          <w:rStyle w:val="StyleUnderline"/>
          <w:highlight w:val="green"/>
        </w:rPr>
        <w:t>equality</w:t>
      </w:r>
      <w:r w:rsidRPr="0050747C">
        <w:rPr>
          <w:rStyle w:val="StyleUnderline"/>
        </w:rPr>
        <w:t xml:space="preserve"> itself </w:t>
      </w:r>
      <w:r w:rsidRPr="00B402BA">
        <w:rPr>
          <w:rStyle w:val="StyleUnderline"/>
          <w:highlight w:val="green"/>
        </w:rPr>
        <w:t>creates a discursive</w:t>
      </w:r>
      <w:r w:rsidRPr="0050747C">
        <w:rPr>
          <w:rStyle w:val="StyleUnderline"/>
        </w:rPr>
        <w:t xml:space="preserve"> </w:t>
      </w:r>
      <w:r w:rsidRPr="00B402BA">
        <w:rPr>
          <w:rStyle w:val="StyleUnderline"/>
          <w:highlight w:val="green"/>
        </w:rPr>
        <w:t>alliance</w:t>
      </w:r>
      <w:r w:rsidRPr="0050747C">
        <w:rPr>
          <w:rStyle w:val="StyleUnderline"/>
        </w:rPr>
        <w:t xml:space="preserve"> between how it frames solidarity and how LGBTQ+ groups have framed their struggle for equality</w:t>
      </w:r>
      <w:r w:rsidRPr="00B402BA">
        <w:rPr>
          <w:sz w:val="16"/>
        </w:rPr>
        <w:t xml:space="preserve">.32 Finally, health(care) and the right to a safe and healthy life provide additional common ground. </w:t>
      </w:r>
      <w:r w:rsidRPr="00B402BA">
        <w:rPr>
          <w:rStyle w:val="StyleUnderline"/>
          <w:highlight w:val="green"/>
        </w:rPr>
        <w:t>Unions</w:t>
      </w:r>
      <w:r w:rsidRPr="0050747C">
        <w:rPr>
          <w:rStyle w:val="StyleUnderline"/>
        </w:rPr>
        <w:t xml:space="preserve"> have </w:t>
      </w:r>
      <w:r w:rsidRPr="00B402BA">
        <w:rPr>
          <w:rStyle w:val="StyleUnderline"/>
          <w:highlight w:val="green"/>
        </w:rPr>
        <w:t>long pushed for</w:t>
      </w:r>
      <w:r w:rsidRPr="0050747C">
        <w:rPr>
          <w:rStyle w:val="StyleUnderline"/>
        </w:rPr>
        <w:t xml:space="preserve"> </w:t>
      </w:r>
      <w:r w:rsidRPr="00B402BA">
        <w:rPr>
          <w:rStyle w:val="StyleUnderline"/>
          <w:highlight w:val="green"/>
        </w:rPr>
        <w:t>safe</w:t>
      </w:r>
      <w:r w:rsidRPr="0050747C">
        <w:rPr>
          <w:rStyle w:val="StyleUnderline"/>
        </w:rPr>
        <w:t xml:space="preserve"> working </w:t>
      </w:r>
      <w:r w:rsidRPr="00B402BA">
        <w:rPr>
          <w:rStyle w:val="StyleUnderline"/>
          <w:highlight w:val="green"/>
        </w:rPr>
        <w:t>conditions</w:t>
      </w:r>
      <w:r w:rsidRPr="0050747C">
        <w:rPr>
          <w:rStyle w:val="StyleUnderline"/>
        </w:rPr>
        <w:t xml:space="preserve"> </w:t>
      </w:r>
      <w:r w:rsidRPr="00B84CE6">
        <w:rPr>
          <w:rStyle w:val="StyleUnderline"/>
          <w:highlight w:val="green"/>
        </w:rPr>
        <w:t>and access to affordable health care</w:t>
      </w:r>
      <w:r w:rsidRPr="0050747C">
        <w:rPr>
          <w:rStyle w:val="StyleUnderline"/>
        </w:rPr>
        <w:t xml:space="preserve"> for their constituents. Meanwhile, feminist and LGBTQ+ organizers have expanded “health” to include the right to form families and (safely) reproduce, to live a life free of violence and discrimination, and to enjoy mental and physical well-being.</w:t>
      </w:r>
      <w:r w:rsidRPr="00B402BA">
        <w:rPr>
          <w:sz w:val="16"/>
        </w:rPr>
        <w:t xml:space="preserve"> </w:t>
      </w:r>
      <w:r w:rsidRPr="00B402BA">
        <w:rPr>
          <w:rStyle w:val="StyleUnderline"/>
          <w:highlight w:val="green"/>
        </w:rPr>
        <w:t>Health and well-being</w:t>
      </w:r>
      <w:r w:rsidRPr="0050747C">
        <w:rPr>
          <w:rStyle w:val="StyleUnderline"/>
        </w:rPr>
        <w:t xml:space="preserve"> </w:t>
      </w:r>
      <w:r w:rsidRPr="00B402BA">
        <w:rPr>
          <w:rStyle w:val="StyleUnderline"/>
          <w:highlight w:val="green"/>
        </w:rPr>
        <w:t>provide an opportunity for</w:t>
      </w:r>
      <w:r w:rsidRPr="0050747C">
        <w:rPr>
          <w:rStyle w:val="StyleUnderline"/>
        </w:rPr>
        <w:t xml:space="preserve"> </w:t>
      </w:r>
      <w:r w:rsidRPr="00B402BA">
        <w:rPr>
          <w:rStyle w:val="StyleUnderline"/>
          <w:highlight w:val="green"/>
        </w:rPr>
        <w:t>union organizers and</w:t>
      </w:r>
      <w:r w:rsidRPr="0050747C">
        <w:rPr>
          <w:rStyle w:val="StyleUnderline"/>
        </w:rPr>
        <w:t xml:space="preserve"> LGBTQ+ </w:t>
      </w:r>
      <w:r w:rsidRPr="00B402BA">
        <w:rPr>
          <w:rStyle w:val="StyleUnderline"/>
          <w:highlight w:val="green"/>
        </w:rPr>
        <w:t>activists to come</w:t>
      </w:r>
      <w:r w:rsidRPr="0050747C">
        <w:rPr>
          <w:rStyle w:val="StyleUnderline"/>
        </w:rPr>
        <w:t xml:space="preserve"> </w:t>
      </w:r>
      <w:r w:rsidRPr="00B402BA">
        <w:rPr>
          <w:rStyle w:val="StyleUnderline"/>
          <w:highlight w:val="green"/>
        </w:rPr>
        <w:t>together</w:t>
      </w:r>
      <w:r w:rsidRPr="0050747C">
        <w:rPr>
          <w:rStyle w:val="StyleUnderline"/>
        </w:rPr>
        <w:t xml:space="preserve"> </w:t>
      </w:r>
      <w:r w:rsidRPr="00BD0ECA">
        <w:rPr>
          <w:rStyle w:val="StyleUnderline"/>
          <w:highlight w:val="green"/>
        </w:rPr>
        <w:t>on</w:t>
      </w:r>
      <w:r w:rsidRPr="0050747C">
        <w:rPr>
          <w:rStyle w:val="StyleUnderline"/>
        </w:rPr>
        <w:t xml:space="preserve"> the issue of </w:t>
      </w:r>
      <w:r w:rsidRPr="00BD0ECA">
        <w:rPr>
          <w:rStyle w:val="StyleUnderline"/>
          <w:highlight w:val="green"/>
        </w:rPr>
        <w:t>what</w:t>
      </w:r>
      <w:r w:rsidRPr="0050747C">
        <w:rPr>
          <w:rStyle w:val="StyleUnderline"/>
        </w:rPr>
        <w:t xml:space="preserve"> </w:t>
      </w:r>
      <w:r w:rsidRPr="00BD0ECA">
        <w:rPr>
          <w:rStyle w:val="StyleUnderline"/>
          <w:highlight w:val="green"/>
        </w:rPr>
        <w:t>a</w:t>
      </w:r>
      <w:r w:rsidRPr="0050747C">
        <w:rPr>
          <w:rStyle w:val="StyleUnderline"/>
        </w:rPr>
        <w:t xml:space="preserve"> safe, </w:t>
      </w:r>
      <w:r w:rsidRPr="00BD0ECA">
        <w:rPr>
          <w:rStyle w:val="StyleUnderline"/>
          <w:highlight w:val="green"/>
        </w:rPr>
        <w:t>healthy</w:t>
      </w:r>
      <w:r w:rsidRPr="0050747C">
        <w:rPr>
          <w:rStyle w:val="StyleUnderline"/>
        </w:rPr>
        <w:t xml:space="preserve">, and happy </w:t>
      </w:r>
      <w:r w:rsidRPr="00BD0ECA">
        <w:rPr>
          <w:rStyle w:val="StyleUnderline"/>
          <w:highlight w:val="green"/>
        </w:rPr>
        <w:t>life</w:t>
      </w:r>
      <w:r w:rsidRPr="0050747C">
        <w:rPr>
          <w:rStyle w:val="StyleUnderline"/>
        </w:rPr>
        <w:t xml:space="preserve"> </w:t>
      </w:r>
      <w:r w:rsidRPr="00BD0ECA">
        <w:rPr>
          <w:rStyle w:val="StyleUnderline"/>
          <w:highlight w:val="green"/>
        </w:rPr>
        <w:t>might</w:t>
      </w:r>
      <w:r w:rsidRPr="0050747C">
        <w:rPr>
          <w:rStyle w:val="StyleUnderline"/>
        </w:rPr>
        <w:t xml:space="preserve"> </w:t>
      </w:r>
      <w:r w:rsidRPr="00BD0ECA">
        <w:rPr>
          <w:rStyle w:val="StyleUnderline"/>
          <w:highlight w:val="green"/>
        </w:rPr>
        <w:t>look like for</w:t>
      </w:r>
      <w:r w:rsidRPr="0050747C">
        <w:rPr>
          <w:rStyle w:val="StyleUnderline"/>
        </w:rPr>
        <w:t xml:space="preserve"> both heterosexual and </w:t>
      </w:r>
      <w:r w:rsidRPr="00BD0ECA">
        <w:rPr>
          <w:rStyle w:val="StyleUnderline"/>
          <w:highlight w:val="green"/>
        </w:rPr>
        <w:t>queer workers.</w:t>
      </w:r>
    </w:p>
    <w:p w14:paraId="586686D8" w14:textId="7CF84CD9" w:rsidR="00DE6E9E" w:rsidRDefault="00DE6E9E" w:rsidP="00DE6E9E">
      <w:pPr>
        <w:pStyle w:val="Heading3"/>
      </w:pPr>
      <w:r>
        <w:t>Theory---1NC</w:t>
      </w:r>
    </w:p>
    <w:p w14:paraId="704FFD88" w14:textId="77777777" w:rsidR="00DE6E9E" w:rsidRDefault="00DE6E9E" w:rsidP="00DE6E9E">
      <w:pPr>
        <w:pStyle w:val="Heading4"/>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 xml:space="preserve">institutionalized </w:t>
      </w:r>
      <w:proofErr w:type="gramStart"/>
      <w:r w:rsidRPr="00C725E1">
        <w:t>violence</w:t>
      </w:r>
      <w:proofErr w:type="gramEnd"/>
    </w:p>
    <w:p w14:paraId="47BE4E48" w14:textId="77777777" w:rsidR="00DE6E9E" w:rsidRPr="00D60DBD" w:rsidRDefault="00DE6E9E" w:rsidP="00DE6E9E">
      <w:r w:rsidRPr="00D60DBD">
        <w:rPr>
          <w:rStyle w:val="Style13ptBold"/>
        </w:rPr>
        <w:t>Thoreson ’14</w:t>
      </w:r>
      <w:r>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 DOA: March 9, 2026]</w:t>
      </w:r>
    </w:p>
    <w:p w14:paraId="6ACDEE01" w14:textId="77777777" w:rsidR="00DE6E9E" w:rsidRPr="00E55405" w:rsidRDefault="00DE6E9E" w:rsidP="00DE6E9E">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7C3EBA">
        <w:rPr>
          <w:rStyle w:val="Emphasis"/>
          <w:highlight w:val="green"/>
        </w:rPr>
        <w:t>nuanced understandings</w:t>
      </w:r>
      <w:r w:rsidRPr="007C3EBA">
        <w:rPr>
          <w:rStyle w:val="StyleUnderline"/>
          <w:highlight w:val="green"/>
        </w:rPr>
        <w:t xml:space="preserve"> of </w:t>
      </w:r>
      <w:r w:rsidRPr="007C3EBA">
        <w:rPr>
          <w:rStyle w:val="Emphasis"/>
          <w:highlight w:val="green"/>
        </w:rPr>
        <w:t>anti-queer animus</w:t>
      </w:r>
      <w:r w:rsidRPr="00DF5537">
        <w:rPr>
          <w:rStyle w:val="StyleUnderline"/>
        </w:rPr>
        <w:t xml:space="preserve"> typically </w:t>
      </w:r>
      <w:r w:rsidRPr="007C3EBA">
        <w:rPr>
          <w:rStyle w:val="StyleUnderline"/>
          <w:highlight w:val="green"/>
        </w:rPr>
        <w:t>come from</w:t>
      </w:r>
      <w:r w:rsidRPr="00DF5537">
        <w:rPr>
          <w:rStyle w:val="StyleUnderline"/>
        </w:rPr>
        <w:t xml:space="preserve"> local </w:t>
      </w:r>
      <w:r w:rsidRPr="007C3EBA">
        <w:rPr>
          <w:rStyle w:val="StyleUnderline"/>
          <w:highlight w:val="green"/>
        </w:rPr>
        <w:t>activists</w:t>
      </w:r>
      <w:r w:rsidRPr="00DF5537">
        <w:rPr>
          <w:rStyle w:val="StyleUnderline"/>
        </w:rPr>
        <w:t xml:space="preserve">, </w:t>
      </w:r>
      <w:r w:rsidRPr="007C3EBA">
        <w:rPr>
          <w:rStyle w:val="StyleUnderline"/>
          <w:highlight w:val="green"/>
        </w:rPr>
        <w:t>academics</w:t>
      </w:r>
      <w:r w:rsidRPr="00DF5537">
        <w:rPr>
          <w:rStyle w:val="StyleUnderline"/>
        </w:rPr>
        <w:t xml:space="preserve">, </w:t>
      </w:r>
      <w:r w:rsidRPr="007C3EBA">
        <w:rPr>
          <w:rStyle w:val="StyleUnderline"/>
          <w:highlight w:val="green"/>
        </w:rPr>
        <w:t>and journalists</w:t>
      </w:r>
      <w:r w:rsidRPr="00DF5537">
        <w:rPr>
          <w:rStyle w:val="StyleUnderline"/>
        </w:rPr>
        <w:t xml:space="preserve"> who </w:t>
      </w:r>
      <w:r w:rsidRPr="007C3EBA">
        <w:rPr>
          <w:rStyle w:val="StyleUnderline"/>
          <w:highlight w:val="green"/>
        </w:rPr>
        <w:t>are</w:t>
      </w:r>
      <w:r w:rsidRPr="00DF5537">
        <w:rPr>
          <w:rStyle w:val="StyleUnderline"/>
        </w:rPr>
        <w:t xml:space="preserve"> </w:t>
      </w:r>
      <w:r w:rsidRPr="00DF5537">
        <w:rPr>
          <w:rStyle w:val="Emphasis"/>
        </w:rPr>
        <w:t xml:space="preserve">keenly </w:t>
      </w:r>
      <w:r w:rsidRPr="007C3EBA">
        <w:rPr>
          <w:rStyle w:val="Emphasis"/>
          <w:highlight w:val="green"/>
        </w:rPr>
        <w:t>aware</w:t>
      </w:r>
      <w:r w:rsidRPr="007C3EBA">
        <w:rPr>
          <w:rStyle w:val="StyleUnderline"/>
          <w:highlight w:val="green"/>
        </w:rPr>
        <w:t xml:space="preserve"> of the history</w:t>
      </w:r>
      <w:r w:rsidRPr="00DF5537">
        <w:rPr>
          <w:rStyle w:val="StyleUnderline"/>
        </w:rPr>
        <w:t xml:space="preserve">, </w:t>
      </w:r>
      <w:r w:rsidRPr="007C3EBA">
        <w:rPr>
          <w:rStyle w:val="StyleUnderline"/>
          <w:highlight w:val="green"/>
        </w:rPr>
        <w:t xml:space="preserve">politics, and ideologies that </w:t>
      </w:r>
      <w:r w:rsidRPr="007C3EBA">
        <w:rPr>
          <w:rStyle w:val="Emphasis"/>
          <w:highlight w:val="green"/>
        </w:rPr>
        <w:t>give rise</w:t>
      </w:r>
      <w:r w:rsidRPr="007C3EBA">
        <w:rPr>
          <w:rStyle w:val="StyleUnderline"/>
          <w:highlight w:val="gree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—for instance, as political leaders dismiss homosexuality as ‘</w:t>
      </w:r>
      <w:proofErr w:type="spellStart"/>
      <w:r w:rsidRPr="00E55405">
        <w:rPr>
          <w:sz w:val="16"/>
        </w:rPr>
        <w:t>unAfrican</w:t>
      </w:r>
      <w:proofErr w:type="spellEnd"/>
      <w:r w:rsidRPr="00E55405">
        <w:rPr>
          <w:sz w:val="16"/>
        </w:rPr>
        <w:t xml:space="preserve">,’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w:t>
      </w:r>
      <w:proofErr w:type="spellStart"/>
      <w:r w:rsidRPr="00E55405">
        <w:rPr>
          <w:sz w:val="16"/>
        </w:rPr>
        <w:t>Haritaworn</w:t>
      </w:r>
      <w:proofErr w:type="spellEnd"/>
      <w:r w:rsidRPr="00E55405">
        <w:rPr>
          <w:sz w:val="16"/>
        </w:rPr>
        <w:t xml:space="preserve"> et al., 2008; Long, 2009; Massad, 2002). </w:t>
      </w:r>
      <w:r w:rsidRPr="00E55405">
        <w:rPr>
          <w:rStyle w:val="StyleUnderline"/>
        </w:rPr>
        <w:t>The loss of nuance in globalized campaigns is in part because of the dearth of frameworks that can identify particularities as well as transnational patterns.</w:t>
      </w:r>
    </w:p>
    <w:p w14:paraId="793091FF" w14:textId="77777777" w:rsidR="00DE6E9E" w:rsidRPr="00E55405" w:rsidRDefault="00DE6E9E" w:rsidP="00DE6E9E">
      <w:pPr>
        <w:rPr>
          <w:sz w:val="16"/>
        </w:rPr>
      </w:pPr>
      <w:r w:rsidRPr="007C3EBA">
        <w:rPr>
          <w:rStyle w:val="StyleUnderline"/>
          <w:highlight w:val="green"/>
        </w:rPr>
        <w:t>Given the</w:t>
      </w:r>
      <w:r w:rsidRPr="00DF5537">
        <w:rPr>
          <w:rStyle w:val="StyleUnderline"/>
        </w:rPr>
        <w:t xml:space="preserve"> </w:t>
      </w:r>
      <w:r w:rsidRPr="00DF5537">
        <w:rPr>
          <w:rStyle w:val="Emphasis"/>
        </w:rPr>
        <w:t>nation-</w:t>
      </w:r>
      <w:r w:rsidRPr="007C3EBA">
        <w:rPr>
          <w:rStyle w:val="Emphasis"/>
          <w:highlight w:val="green"/>
        </w:rPr>
        <w:t>state’s</w:t>
      </w:r>
      <w:r w:rsidRPr="007C3EBA">
        <w:rPr>
          <w:rStyle w:val="StyleUnderline"/>
          <w:highlight w:val="green"/>
        </w:rPr>
        <w:t xml:space="preserve"> </w:t>
      </w:r>
      <w:r w:rsidRPr="007C3EBA">
        <w:rPr>
          <w:rStyle w:val="Emphasis"/>
          <w:highlight w:val="green"/>
        </w:rPr>
        <w:t>distinctive roles</w:t>
      </w:r>
      <w:r w:rsidRPr="007C3EBA">
        <w:rPr>
          <w:rStyle w:val="StyleUnderline"/>
          <w:highlight w:val="green"/>
        </w:rPr>
        <w:t xml:space="preserve"> in</w:t>
      </w:r>
      <w:r w:rsidRPr="00DF5537">
        <w:rPr>
          <w:rStyle w:val="StyleUnderline"/>
        </w:rPr>
        <w:t xml:space="preserve"> </w:t>
      </w:r>
      <w:r w:rsidRPr="00DF5537">
        <w:rPr>
          <w:rStyle w:val="Emphasis"/>
        </w:rPr>
        <w:t xml:space="preserve">producing </w:t>
      </w:r>
      <w:r w:rsidRPr="007C3EBA">
        <w:rPr>
          <w:rStyle w:val="Emphasis"/>
          <w:highlight w:val="green"/>
        </w:rPr>
        <w:t>antipathy</w:t>
      </w:r>
      <w:r w:rsidRPr="00DF5537">
        <w:rPr>
          <w:rStyle w:val="StyleUnderline"/>
        </w:rPr>
        <w:t xml:space="preserve"> toward homosexuality, </w:t>
      </w:r>
      <w:r w:rsidRPr="007C3EBA">
        <w:rPr>
          <w:rStyle w:val="StyleUnderline"/>
          <w:highlight w:val="green"/>
        </w:rPr>
        <w:t xml:space="preserve">a </w:t>
      </w:r>
      <w:r w:rsidRPr="007C3EBA">
        <w:rPr>
          <w:rStyle w:val="Emphasis"/>
          <w:highlight w:val="green"/>
        </w:rPr>
        <w:t>political</w:t>
      </w:r>
      <w:r w:rsidRPr="00DF5537">
        <w:rPr>
          <w:rStyle w:val="Emphasis"/>
        </w:rPr>
        <w:t xml:space="preserve"> economy </w:t>
      </w:r>
      <w:r w:rsidRPr="007C3EBA">
        <w:rPr>
          <w:rStyle w:val="Emphasis"/>
          <w:highlight w:val="green"/>
        </w:rPr>
        <w:t>approach</w:t>
      </w:r>
      <w:r w:rsidRPr="007C3EBA">
        <w:rPr>
          <w:rStyle w:val="StyleUnderline"/>
          <w:highlight w:val="green"/>
        </w:rPr>
        <w:t xml:space="preserve"> is</w:t>
      </w:r>
      <w:r w:rsidRPr="00DF5537">
        <w:rPr>
          <w:rStyle w:val="StyleUnderline"/>
        </w:rPr>
        <w:t xml:space="preserve"> </w:t>
      </w:r>
      <w:r w:rsidRPr="00DF5537">
        <w:rPr>
          <w:rStyle w:val="Emphasis"/>
        </w:rPr>
        <w:t xml:space="preserve">especially </w:t>
      </w:r>
      <w:r w:rsidRPr="007C3EBA">
        <w:rPr>
          <w:rStyle w:val="Emphasis"/>
          <w:highlight w:val="green"/>
        </w:rPr>
        <w:t>helpful</w:t>
      </w:r>
      <w:r w:rsidRPr="00E55405">
        <w:rPr>
          <w:sz w:val="16"/>
        </w:rPr>
        <w:t xml:space="preserve">. In spite of transnational capital, regional governance, and religious fundamentalisms, </w:t>
      </w:r>
      <w:r w:rsidRPr="007C3EBA">
        <w:rPr>
          <w:rStyle w:val="StyleUnderline"/>
          <w:highlight w:val="green"/>
        </w:rPr>
        <w:t>the</w:t>
      </w:r>
      <w:r w:rsidRPr="00DF5537">
        <w:rPr>
          <w:rStyle w:val="StyleUnderline"/>
        </w:rPr>
        <w:t xml:space="preserve"> nation-</w:t>
      </w:r>
      <w:r w:rsidRPr="007C3EBA">
        <w:rPr>
          <w:rStyle w:val="StyleUnderline"/>
          <w:highlight w:val="green"/>
        </w:rPr>
        <w:t xml:space="preserve">state </w:t>
      </w:r>
      <w:r w:rsidRPr="007C3EBA">
        <w:rPr>
          <w:rStyle w:val="Emphasis"/>
          <w:highlight w:val="green"/>
        </w:rPr>
        <w:t>retains</w:t>
      </w:r>
      <w:r w:rsidRPr="00DF5537">
        <w:rPr>
          <w:rStyle w:val="StyleUnderline"/>
        </w:rPr>
        <w:t xml:space="preserve"> the </w:t>
      </w:r>
      <w:r w:rsidRPr="00DF5537">
        <w:rPr>
          <w:rStyle w:val="Emphasis"/>
        </w:rPr>
        <w:t>near-</w:t>
      </w:r>
      <w:r w:rsidRPr="007C3EBA">
        <w:rPr>
          <w:rStyle w:val="Emphasis"/>
          <w:highlight w:val="green"/>
        </w:rPr>
        <w:t>exclusive ability</w:t>
      </w:r>
      <w:r w:rsidRPr="007C3EBA">
        <w:rPr>
          <w:rStyle w:val="StyleUnderline"/>
          <w:highlight w:val="green"/>
        </w:rPr>
        <w:t xml:space="preserve"> to </w:t>
      </w:r>
      <w:r w:rsidRPr="007C3EBA">
        <w:rPr>
          <w:rStyle w:val="Emphasis"/>
          <w:highlight w:val="green"/>
        </w:rPr>
        <w:t>regulate</w:t>
      </w:r>
      <w:r w:rsidRPr="007C3EBA">
        <w:rPr>
          <w:rStyle w:val="StyleUnderline"/>
          <w:highlight w:val="green"/>
        </w:rPr>
        <w:t xml:space="preserve"> sexuality through </w:t>
      </w:r>
      <w:r w:rsidRPr="007C3EBA">
        <w:rPr>
          <w:rStyle w:val="Emphasis"/>
          <w:highlight w:val="green"/>
        </w:rPr>
        <w:t>penal legislation</w:t>
      </w:r>
      <w:r w:rsidRPr="00DF5537">
        <w:rPr>
          <w:rStyle w:val="StyleUnderline"/>
        </w:rPr>
        <w:t xml:space="preserve">, </w:t>
      </w:r>
      <w:r w:rsidRPr="007C3EBA">
        <w:rPr>
          <w:rStyle w:val="StyleUnderline"/>
          <w:highlight w:val="green"/>
        </w:rPr>
        <w:t xml:space="preserve">family </w:t>
      </w:r>
      <w:r w:rsidRPr="007C3EBA">
        <w:rPr>
          <w:rStyle w:val="Emphasis"/>
          <w:highlight w:val="green"/>
        </w:rPr>
        <w:t>law</w:t>
      </w:r>
      <w:r w:rsidRPr="00DF5537">
        <w:rPr>
          <w:rStyle w:val="StyleUnderline"/>
        </w:rPr>
        <w:t xml:space="preserve">, </w:t>
      </w:r>
      <w:r w:rsidRPr="007C3EBA">
        <w:rPr>
          <w:rStyle w:val="StyleUnderline"/>
          <w:highlight w:val="green"/>
        </w:rPr>
        <w:t>and a</w:t>
      </w:r>
      <w:r w:rsidRPr="00DF5537">
        <w:rPr>
          <w:rStyle w:val="StyleUnderline"/>
        </w:rPr>
        <w:t xml:space="preserve"> </w:t>
      </w:r>
      <w:r w:rsidRPr="00DF5537">
        <w:rPr>
          <w:rStyle w:val="Emphasis"/>
        </w:rPr>
        <w:t xml:space="preserve">wide </w:t>
      </w:r>
      <w:r w:rsidRPr="007C3EBA">
        <w:rPr>
          <w:rStyle w:val="Emphasis"/>
          <w:highlight w:val="green"/>
        </w:rPr>
        <w:t>variety</w:t>
      </w:r>
      <w:r w:rsidRPr="007C3EBA">
        <w:rPr>
          <w:rStyle w:val="StyleUnderline"/>
          <w:highlight w:val="green"/>
        </w:rPr>
        <w:t xml:space="preserve"> of </w:t>
      </w:r>
      <w:r w:rsidRPr="007C3EBA">
        <w:rPr>
          <w:rStyle w:val="Emphasis"/>
          <w:highlight w:val="gree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7C3EBA">
        <w:rPr>
          <w:rStyle w:val="StyleUnderline"/>
          <w:highlight w:val="green"/>
        </w:rPr>
        <w:t>agents of the</w:t>
      </w:r>
      <w:r w:rsidRPr="00DF5537">
        <w:rPr>
          <w:rStyle w:val="StyleUnderline"/>
        </w:rPr>
        <w:t xml:space="preserve"> nation-</w:t>
      </w:r>
      <w:r w:rsidRPr="007C3EBA">
        <w:rPr>
          <w:rStyle w:val="StyleUnderline"/>
          <w:highlight w:val="green"/>
        </w:rPr>
        <w:t xml:space="preserve">state </w:t>
      </w:r>
      <w:r w:rsidRPr="007C3EBA">
        <w:rPr>
          <w:rStyle w:val="Emphasis"/>
          <w:highlight w:val="green"/>
        </w:rPr>
        <w:t>craft</w:t>
      </w:r>
      <w:r w:rsidRPr="007C3EBA">
        <w:rPr>
          <w:rStyle w:val="StyleUnderline"/>
          <w:highlight w:val="green"/>
        </w:rPr>
        <w:t xml:space="preserve"> and </w:t>
      </w:r>
      <w:r w:rsidRPr="007C3EBA">
        <w:rPr>
          <w:rStyle w:val="Emphasis"/>
          <w:highlight w:val="green"/>
        </w:rPr>
        <w:t>sanction</w:t>
      </w:r>
      <w:r w:rsidRPr="00DF5537">
        <w:rPr>
          <w:rStyle w:val="StyleUnderline"/>
        </w:rPr>
        <w:t xml:space="preserve"> particular </w:t>
      </w:r>
      <w:r w:rsidRPr="007C3EBA">
        <w:rPr>
          <w:rStyle w:val="Emphasis"/>
          <w:highlight w:val="green"/>
        </w:rPr>
        <w:t>stances</w:t>
      </w:r>
      <w:r w:rsidRPr="00DF5537">
        <w:rPr>
          <w:rStyle w:val="StyleUnderline"/>
        </w:rPr>
        <w:t xml:space="preserve"> on </w:t>
      </w:r>
      <w:proofErr w:type="spellStart"/>
      <w:r w:rsidRPr="00DF5537">
        <w:rPr>
          <w:rStyle w:val="StyleUnderline"/>
        </w:rPr>
        <w:t>homosexualities</w:t>
      </w:r>
      <w:proofErr w:type="spellEnd"/>
      <w:r w:rsidRPr="00DF5537">
        <w:rPr>
          <w:rStyle w:val="StyleUnderline"/>
        </w:rPr>
        <w:t xml:space="preserve">, </w:t>
      </w:r>
      <w:r w:rsidRPr="007C3EBA">
        <w:rPr>
          <w:rStyle w:val="StyleUnderline"/>
          <w:highlight w:val="green"/>
        </w:rPr>
        <w:t xml:space="preserve">and </w:t>
      </w:r>
      <w:r w:rsidRPr="007C3EBA">
        <w:rPr>
          <w:rStyle w:val="Emphasis"/>
          <w:highlight w:val="green"/>
        </w:rPr>
        <w:t>institutionalize</w:t>
      </w:r>
      <w:r w:rsidRPr="007C3EBA">
        <w:rPr>
          <w:rStyle w:val="StyleUnderline"/>
          <w:highlight w:val="green"/>
        </w:rPr>
        <w:t xml:space="preserve"> these in</w:t>
      </w:r>
      <w:r w:rsidRPr="00DF5537">
        <w:rPr>
          <w:rStyle w:val="StyleUnderline"/>
        </w:rPr>
        <w:t xml:space="preserve"> state </w:t>
      </w:r>
      <w:r w:rsidRPr="007C3EBA">
        <w:rPr>
          <w:rStyle w:val="StyleUnderline"/>
          <w:highlight w:val="green"/>
        </w:rPr>
        <w:t>policies</w:t>
      </w:r>
      <w:r w:rsidRPr="00DF5537">
        <w:rPr>
          <w:rStyle w:val="StyleUnderline"/>
        </w:rPr>
        <w:t xml:space="preserve">. </w:t>
      </w:r>
      <w:r w:rsidRPr="007C3EBA">
        <w:rPr>
          <w:rStyle w:val="StyleUnderline"/>
          <w:highlight w:val="green"/>
        </w:rPr>
        <w:t>The</w:t>
      </w:r>
      <w:r w:rsidRPr="00DF5537">
        <w:rPr>
          <w:rStyle w:val="StyleUnderline"/>
        </w:rPr>
        <w:t xml:space="preserve"> nation-</w:t>
      </w:r>
      <w:r w:rsidRPr="007C3EBA">
        <w:rPr>
          <w:rStyle w:val="StyleUnderline"/>
          <w:highlight w:val="green"/>
        </w:rPr>
        <w:t>state</w:t>
      </w:r>
      <w:r w:rsidRPr="00DF5537">
        <w:rPr>
          <w:rStyle w:val="StyleUnderline"/>
        </w:rPr>
        <w:t xml:space="preserve"> also </w:t>
      </w:r>
      <w:r w:rsidRPr="007C3EBA">
        <w:rPr>
          <w:rStyle w:val="Emphasis"/>
          <w:highlight w:val="green"/>
        </w:rPr>
        <w:t>functions</w:t>
      </w:r>
      <w:r w:rsidRPr="007C3EBA">
        <w:rPr>
          <w:rStyle w:val="StyleUnderline"/>
          <w:highlight w:val="green"/>
        </w:rPr>
        <w:t xml:space="preserve"> as an </w:t>
      </w:r>
      <w:r w:rsidRPr="007C3EBA">
        <w:rPr>
          <w:rStyle w:val="Emphasis"/>
          <w:highlight w:val="green"/>
        </w:rPr>
        <w:t>arena</w:t>
      </w:r>
      <w:r w:rsidRPr="00DF5537">
        <w:rPr>
          <w:rStyle w:val="StyleUnderline"/>
        </w:rPr>
        <w:t xml:space="preserve"> </w:t>
      </w:r>
      <w:r w:rsidRPr="007C3EBA">
        <w:rPr>
          <w:rStyle w:val="StyleUnderline"/>
          <w:highlight w:val="green"/>
        </w:rPr>
        <w:t>where</w:t>
      </w:r>
      <w:r w:rsidRPr="00DF5537">
        <w:rPr>
          <w:rStyle w:val="StyleUnderline"/>
        </w:rPr>
        <w:t xml:space="preserve"> proponents and detractors of LGBTI </w:t>
      </w:r>
      <w:r w:rsidRPr="007C3EBA">
        <w:rPr>
          <w:rStyle w:val="StyleUnderline"/>
          <w:highlight w:val="green"/>
        </w:rPr>
        <w:t xml:space="preserve">populations </w:t>
      </w:r>
      <w:r w:rsidRPr="007C3EBA">
        <w:rPr>
          <w:rStyle w:val="Emphasis"/>
          <w:highlight w:val="green"/>
        </w:rPr>
        <w:t>engage</w:t>
      </w:r>
      <w:r w:rsidRPr="007C3EBA">
        <w:rPr>
          <w:rStyle w:val="StyleUnderline"/>
          <w:highlight w:val="green"/>
        </w:rPr>
        <w:t xml:space="preserve"> in </w:t>
      </w:r>
      <w:r w:rsidRPr="007C3EBA">
        <w:rPr>
          <w:rStyle w:val="Emphasis"/>
          <w:highlight w:val="green"/>
        </w:rPr>
        <w:t>struggles</w:t>
      </w:r>
      <w:r w:rsidRPr="007C3EBA">
        <w:rPr>
          <w:rStyle w:val="StyleUnderline"/>
          <w:highlight w:val="green"/>
        </w:rPr>
        <w:t xml:space="preserve"> over </w:t>
      </w:r>
      <w:r w:rsidRPr="007C3EBA">
        <w:rPr>
          <w:rStyle w:val="Emphasis"/>
          <w:highlight w:val="green"/>
        </w:rPr>
        <w:t>rights</w:t>
      </w:r>
      <w:r w:rsidRPr="007C3EBA">
        <w:rPr>
          <w:rStyle w:val="StyleUnderline"/>
          <w:highlight w:val="green"/>
        </w:rPr>
        <w:t xml:space="preserve"> and </w:t>
      </w:r>
      <w:r w:rsidRPr="007C3EBA">
        <w:rPr>
          <w:rStyle w:val="Emphasis"/>
          <w:highlight w:val="gree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575DEABB" w14:textId="77777777" w:rsidR="00DE6E9E" w:rsidRPr="00E55405" w:rsidRDefault="00DE6E9E" w:rsidP="00DE6E9E">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117C197F" w14:textId="1899EF69" w:rsidR="00DE6E9E" w:rsidRPr="00DE6E9E" w:rsidRDefault="00DE6E9E" w:rsidP="00DE6E9E">
      <w:pPr>
        <w:rPr>
          <w:u w:val="singl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7C3EBA">
        <w:rPr>
          <w:rStyle w:val="Emphasis"/>
          <w:highlight w:val="green"/>
        </w:rPr>
        <w:t>Attitudes fluctuate</w:t>
      </w:r>
      <w:r w:rsidRPr="00E55405">
        <w:rPr>
          <w:rStyle w:val="StyleUnderline"/>
        </w:rPr>
        <w:t xml:space="preserve">, </w:t>
      </w:r>
      <w:r w:rsidRPr="007C3EBA">
        <w:rPr>
          <w:rStyle w:val="StyleUnderline"/>
          <w:highlight w:val="green"/>
        </w:rPr>
        <w:t>and</w:t>
      </w:r>
      <w:r w:rsidRPr="00E55405">
        <w:rPr>
          <w:rStyle w:val="StyleUnderline"/>
        </w:rPr>
        <w:t xml:space="preserve"> thick </w:t>
      </w:r>
      <w:r w:rsidRPr="007C3EBA">
        <w:rPr>
          <w:rStyle w:val="StyleUnderline"/>
          <w:highlight w:val="green"/>
        </w:rPr>
        <w:t xml:space="preserve">description is necessary to </w:t>
      </w:r>
      <w:r w:rsidRPr="007C3EBA">
        <w:rPr>
          <w:rStyle w:val="Emphasis"/>
          <w:highlight w:val="green"/>
        </w:rPr>
        <w:t>provide insights</w:t>
      </w:r>
      <w:r w:rsidRPr="00E55405">
        <w:rPr>
          <w:rStyle w:val="StyleUnderline"/>
        </w:rPr>
        <w:t xml:space="preserve"> into the specific inflections </w:t>
      </w:r>
      <w:r w:rsidRPr="007C3EBA">
        <w:rPr>
          <w:rStyle w:val="StyleUnderline"/>
          <w:highlight w:val="green"/>
        </w:rPr>
        <w:t>of</w:t>
      </w:r>
      <w:r w:rsidRPr="00E55405">
        <w:rPr>
          <w:rStyle w:val="StyleUnderline"/>
        </w:rPr>
        <w:t xml:space="preserve"> animus, </w:t>
      </w:r>
      <w:r w:rsidRPr="007C3EBA">
        <w:rPr>
          <w:rStyle w:val="StyleUnderline"/>
          <w:highlight w:val="green"/>
        </w:rPr>
        <w:t xml:space="preserve">how attitudes are </w:t>
      </w:r>
      <w:r w:rsidRPr="007C3EBA">
        <w:rPr>
          <w:rStyle w:val="Emphasis"/>
          <w:highlight w:val="green"/>
        </w:rPr>
        <w:t>actualized in context</w:t>
      </w:r>
      <w:r w:rsidRPr="00E55405">
        <w:rPr>
          <w:rStyle w:val="StyleUnderline"/>
        </w:rPr>
        <w:t>, and critically, when prejudices may be set aside or overlooked.</w:t>
      </w:r>
    </w:p>
    <w:p w14:paraId="60EAE358" w14:textId="77777777" w:rsidR="00DE6E9E" w:rsidRPr="00700BA9" w:rsidRDefault="00DE6E9E" w:rsidP="00DE6E9E">
      <w:pPr>
        <w:pStyle w:val="Heading4"/>
      </w:pPr>
      <w:r>
        <w:t xml:space="preserve">We should </w:t>
      </w:r>
      <w:r>
        <w:rPr>
          <w:u w:val="single"/>
        </w:rPr>
        <w:t>connect</w:t>
      </w:r>
      <w:r>
        <w:t xml:space="preserve"> scholarship about disabled trans people to </w:t>
      </w:r>
      <w:r>
        <w:rPr>
          <w:u w:val="single"/>
        </w:rPr>
        <w:t>political goals</w:t>
      </w:r>
      <w:r>
        <w:t>.</w:t>
      </w:r>
    </w:p>
    <w:p w14:paraId="2E208860" w14:textId="77777777" w:rsidR="00DE6E9E" w:rsidRDefault="00DE6E9E" w:rsidP="00DE6E9E">
      <w:r w:rsidRPr="00671637">
        <w:rPr>
          <w:rStyle w:val="Style13ptBold"/>
        </w:rPr>
        <w:t>Super, 21</w:t>
      </w:r>
      <w:r>
        <w:t xml:space="preserve">—queer/disabled/trans/nonbinary undergraduate student at Ohio State University (N., “Collaboration: the importance of activism for undergraduate pedagogy in queer/trans/crip Studies,” </w:t>
      </w:r>
      <w:r w:rsidRPr="00BA2254">
        <w:t>https://queerdisabilitystudies.wordpress.com/collaboration-the-importance-of-activism-for-undergraduate-pedagogy-in-queer-trans-crip-studies/</w:t>
      </w:r>
      <w:r>
        <w:t xml:space="preserve">, </w:t>
      </w:r>
      <w:proofErr w:type="spellStart"/>
      <w:r>
        <w:t>dml</w:t>
      </w:r>
      <w:proofErr w:type="spellEnd"/>
      <w:r>
        <w:t>, DOA: March 9, 2026)</w:t>
      </w:r>
    </w:p>
    <w:p w14:paraId="311CA9CF" w14:textId="77777777" w:rsidR="00DE6E9E" w:rsidRPr="00811550" w:rsidRDefault="00DE6E9E" w:rsidP="00DE6E9E">
      <w:pPr>
        <w:rPr>
          <w:sz w:val="14"/>
        </w:rPr>
      </w:pPr>
      <w:r w:rsidRPr="00671637">
        <w:rPr>
          <w:rStyle w:val="StyleUnderline"/>
        </w:rPr>
        <w:t xml:space="preserve">It is </w:t>
      </w:r>
      <w:r w:rsidRPr="007C3EBA">
        <w:rPr>
          <w:rStyle w:val="Emphasis"/>
          <w:highlight w:val="green"/>
        </w:rPr>
        <w:t>important</w:t>
      </w:r>
      <w:r w:rsidRPr="007C3EBA">
        <w:rPr>
          <w:rStyle w:val="StyleUnderline"/>
          <w:highlight w:val="green"/>
        </w:rPr>
        <w:t xml:space="preserve"> to do </w:t>
      </w:r>
      <w:r w:rsidRPr="007C3EBA">
        <w:rPr>
          <w:rStyle w:val="Emphasis"/>
          <w:highlight w:val="green"/>
        </w:rPr>
        <w:t>more</w:t>
      </w:r>
      <w:r w:rsidRPr="007C3EBA">
        <w:rPr>
          <w:rStyle w:val="StyleUnderline"/>
          <w:highlight w:val="green"/>
        </w:rPr>
        <w:t xml:space="preserve"> than just </w:t>
      </w:r>
      <w:r w:rsidRPr="007C3EBA">
        <w:rPr>
          <w:rStyle w:val="Emphasis"/>
          <w:highlight w:val="green"/>
        </w:rPr>
        <w:t>study</w:t>
      </w:r>
      <w:r w:rsidRPr="00811550">
        <w:rPr>
          <w:sz w:val="14"/>
        </w:rPr>
        <w:t xml:space="preserve"> queer, trans disabled people </w:t>
      </w:r>
      <w:r w:rsidRPr="007C3EBA">
        <w:rPr>
          <w:rStyle w:val="StyleUnderline"/>
          <w:highlight w:val="green"/>
        </w:rPr>
        <w:t xml:space="preserve">or </w:t>
      </w:r>
      <w:r w:rsidRPr="007C3EBA">
        <w:rPr>
          <w:rStyle w:val="Emphasis"/>
          <w:highlight w:val="green"/>
        </w:rPr>
        <w:t>include</w:t>
      </w:r>
      <w:r w:rsidRPr="00671637">
        <w:rPr>
          <w:rStyle w:val="StyleUnderline"/>
        </w:rPr>
        <w:t xml:space="preserve"> more </w:t>
      </w:r>
      <w:r w:rsidRPr="007C3EBA">
        <w:rPr>
          <w:rStyle w:val="StyleUnderline"/>
          <w:highlight w:val="green"/>
        </w:rPr>
        <w:t>queer</w:t>
      </w:r>
      <w:r w:rsidRPr="007C3EBA">
        <w:rPr>
          <w:sz w:val="14"/>
          <w:highlight w:val="green"/>
        </w:rPr>
        <w:t xml:space="preserve">, </w:t>
      </w:r>
      <w:r w:rsidRPr="007C3EBA">
        <w:rPr>
          <w:rStyle w:val="StyleUnderline"/>
          <w:highlight w:val="gree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33AB495C" w14:textId="77777777" w:rsidR="00DE6E9E" w:rsidRPr="00811550" w:rsidRDefault="00DE6E9E" w:rsidP="00DE6E9E">
      <w:pPr>
        <w:rPr>
          <w:sz w:val="14"/>
        </w:rPr>
      </w:pPr>
      <w:r w:rsidRPr="007C3EBA">
        <w:rPr>
          <w:rStyle w:val="StyleUnderline"/>
          <w:highlight w:val="green"/>
        </w:rPr>
        <w:t xml:space="preserve">Teaching students about </w:t>
      </w:r>
      <w:r w:rsidRPr="007C3EBA">
        <w:rPr>
          <w:rStyle w:val="Emphasis"/>
          <w:highlight w:val="green"/>
        </w:rPr>
        <w:t>political</w:t>
      </w:r>
      <w:r w:rsidRPr="00700BA9">
        <w:rPr>
          <w:rStyle w:val="Emphasis"/>
        </w:rPr>
        <w:t xml:space="preserve"> movements</w:t>
      </w:r>
      <w:r w:rsidRPr="00671637">
        <w:rPr>
          <w:rStyle w:val="StyleUnderline"/>
        </w:rPr>
        <w:t xml:space="preserve"> and </w:t>
      </w:r>
      <w:r w:rsidRPr="007C3EBA">
        <w:rPr>
          <w:rStyle w:val="Emphasis"/>
          <w:highlight w:val="green"/>
        </w:rPr>
        <w:t>activism</w:t>
      </w:r>
      <w:r w:rsidRPr="00811550">
        <w:rPr>
          <w:sz w:val="14"/>
        </w:rPr>
        <w:t xml:space="preserve"> is something that I find </w:t>
      </w:r>
      <w:r w:rsidRPr="007C3EBA">
        <w:rPr>
          <w:rStyle w:val="StyleUnderline"/>
          <w:highlight w:val="green"/>
        </w:rPr>
        <w:t xml:space="preserve">helps </w:t>
      </w:r>
      <w:r w:rsidRPr="007C3EBA">
        <w:rPr>
          <w:rStyle w:val="Emphasis"/>
          <w:highlight w:val="green"/>
        </w:rPr>
        <w:t>connect</w:t>
      </w:r>
      <w:r w:rsidRPr="007C3EBA">
        <w:rPr>
          <w:rStyle w:val="StyleUnderline"/>
          <w:highlight w:val="green"/>
        </w:rPr>
        <w:t xml:space="preserve"> the theoretical work to its </w:t>
      </w:r>
      <w:r w:rsidRPr="007C3EBA">
        <w:rPr>
          <w:rStyle w:val="Emphasis"/>
          <w:highlight w:val="green"/>
        </w:rPr>
        <w:t>practical applications</w:t>
      </w:r>
      <w:r w:rsidRPr="00811550">
        <w:rPr>
          <w:sz w:val="14"/>
        </w:rPr>
        <w:t xml:space="preserve">. In my classes, we have discussed the activism of Eli Clare, Mia Mingus, Dean Spade, and Sins Invalid as examples. </w:t>
      </w:r>
      <w:r w:rsidRPr="007C3EBA">
        <w:rPr>
          <w:rStyle w:val="StyleUnderline"/>
          <w:highlight w:val="green"/>
        </w:rPr>
        <w:t>Many</w:t>
      </w:r>
      <w:r w:rsidRPr="00671637">
        <w:rPr>
          <w:rStyle w:val="StyleUnderline"/>
        </w:rPr>
        <w:t xml:space="preserve"> political </w:t>
      </w:r>
      <w:r w:rsidRPr="007C3EBA">
        <w:rPr>
          <w:rStyle w:val="StyleUnderline"/>
          <w:highlight w:val="green"/>
        </w:rPr>
        <w:t xml:space="preserve">movements show the </w:t>
      </w:r>
      <w:r w:rsidRPr="007C3EBA">
        <w:rPr>
          <w:rStyle w:val="Emphasis"/>
          <w:highlight w:val="green"/>
        </w:rPr>
        <w:t>shared goals</w:t>
      </w:r>
      <w:r w:rsidRPr="007C3EBA">
        <w:rPr>
          <w:rStyle w:val="StyleUnderline"/>
          <w:highlight w:val="green"/>
        </w:rPr>
        <w:t xml:space="preserve"> of queer</w:t>
      </w:r>
      <w:r w:rsidRPr="007C3EBA">
        <w:rPr>
          <w:sz w:val="14"/>
          <w:highlight w:val="green"/>
        </w:rPr>
        <w:t xml:space="preserve">, </w:t>
      </w:r>
      <w:r w:rsidRPr="007C3EBA">
        <w:rPr>
          <w:rStyle w:val="StyleUnderline"/>
          <w:highlight w:val="green"/>
        </w:rPr>
        <w:t>trans and disabled liberation</w:t>
      </w:r>
      <w:r w:rsidRPr="00811550">
        <w:rPr>
          <w:sz w:val="14"/>
        </w:rPr>
        <w:t xml:space="preserve">, </w:t>
      </w:r>
      <w:r w:rsidRPr="007C3EBA">
        <w:rPr>
          <w:rStyle w:val="StyleUnderline"/>
          <w:highlight w:val="green"/>
        </w:rPr>
        <w:t xml:space="preserve">including </w:t>
      </w:r>
      <w:r w:rsidRPr="007C3EBA">
        <w:rPr>
          <w:rStyle w:val="Emphasis"/>
          <w:highlight w:val="green"/>
        </w:rPr>
        <w:t>reproductive</w:t>
      </w:r>
      <w:r w:rsidRPr="007C3EBA">
        <w:rPr>
          <w:rStyle w:val="StyleUnderline"/>
          <w:highlight w:val="green"/>
        </w:rPr>
        <w:t xml:space="preserve"> justice</w:t>
      </w:r>
      <w:r w:rsidRPr="007C3EBA">
        <w:rPr>
          <w:sz w:val="14"/>
          <w:highlight w:val="green"/>
        </w:rPr>
        <w:t xml:space="preserve">, </w:t>
      </w:r>
      <w:r w:rsidRPr="007C3EBA">
        <w:rPr>
          <w:rStyle w:val="Emphasis"/>
          <w:highlight w:val="green"/>
        </w:rPr>
        <w:t>environmental</w:t>
      </w:r>
      <w:r w:rsidRPr="007C3EBA">
        <w:rPr>
          <w:rStyle w:val="StyleUnderline"/>
          <w:highlight w:val="green"/>
        </w:rPr>
        <w:t xml:space="preserve"> justice</w:t>
      </w:r>
      <w:r w:rsidRPr="00811550">
        <w:rPr>
          <w:sz w:val="14"/>
        </w:rPr>
        <w:t xml:space="preserve">, </w:t>
      </w:r>
      <w:r w:rsidRPr="007C3EBA">
        <w:rPr>
          <w:rStyle w:val="Emphasis"/>
          <w:highlight w:val="green"/>
        </w:rPr>
        <w:t>abolition</w:t>
      </w:r>
      <w:r w:rsidRPr="00671637">
        <w:rPr>
          <w:rStyle w:val="StyleUnderline"/>
        </w:rPr>
        <w:t xml:space="preserve"> of police and prisons</w:t>
      </w:r>
      <w:r w:rsidRPr="00811550">
        <w:rPr>
          <w:sz w:val="14"/>
        </w:rPr>
        <w:t xml:space="preserve">, </w:t>
      </w:r>
      <w:r w:rsidRPr="007C3EBA">
        <w:rPr>
          <w:rStyle w:val="StyleUnderline"/>
          <w:highlight w:val="green"/>
        </w:rPr>
        <w:t xml:space="preserve">and </w:t>
      </w:r>
      <w:r w:rsidRPr="007C3EBA">
        <w:rPr>
          <w:rStyle w:val="Emphasis"/>
          <w:highlight w:val="green"/>
        </w:rPr>
        <w:t>mutual aid</w:t>
      </w:r>
      <w:r w:rsidRPr="00811550">
        <w:rPr>
          <w:sz w:val="14"/>
        </w:rPr>
        <w:t xml:space="preserve">. </w:t>
      </w:r>
      <w:r w:rsidRPr="00671637">
        <w:rPr>
          <w:rStyle w:val="StyleUnderline"/>
        </w:rPr>
        <w:t>The goals</w:t>
      </w:r>
      <w:r w:rsidRPr="00811550">
        <w:rPr>
          <w:sz w:val="14"/>
        </w:rPr>
        <w:t xml:space="preserve"> of queer, trans, and disabled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4D2A1C1F" w14:textId="77777777" w:rsidR="00DE6E9E" w:rsidRPr="00811550" w:rsidRDefault="00DE6E9E" w:rsidP="00DE6E9E">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4A28C34C" w14:textId="25ED386A" w:rsidR="00AA1C43" w:rsidRPr="00DE6E9E" w:rsidRDefault="00DE6E9E" w:rsidP="00AA1C43">
      <w:pPr>
        <w:rPr>
          <w:sz w:val="14"/>
        </w:rPr>
      </w:pPr>
      <w:r w:rsidRPr="007C3EBA">
        <w:rPr>
          <w:rStyle w:val="StyleUnderline"/>
          <w:highlight w:val="green"/>
        </w:rPr>
        <w:t xml:space="preserve">When we </w:t>
      </w:r>
      <w:r w:rsidRPr="007C3EBA">
        <w:rPr>
          <w:rStyle w:val="Emphasis"/>
          <w:highlight w:val="green"/>
        </w:rPr>
        <w:t>learn</w:t>
      </w:r>
      <w:r w:rsidRPr="007C3EBA">
        <w:rPr>
          <w:rStyle w:val="StyleUnderline"/>
          <w:highlight w:val="green"/>
        </w:rPr>
        <w:t xml:space="preserve"> about</w:t>
      </w:r>
      <w:r w:rsidRPr="00671637">
        <w:rPr>
          <w:rStyle w:val="StyleUnderline"/>
        </w:rPr>
        <w:t xml:space="preserve"> activism and </w:t>
      </w:r>
      <w:r w:rsidRPr="007C3EBA">
        <w:rPr>
          <w:rStyle w:val="StyleUnderline"/>
          <w:highlight w:val="green"/>
        </w:rPr>
        <w:t>political movements</w:t>
      </w:r>
      <w:r w:rsidRPr="007C3EBA">
        <w:rPr>
          <w:sz w:val="14"/>
          <w:highlight w:val="green"/>
        </w:rPr>
        <w:t xml:space="preserve">, </w:t>
      </w:r>
      <w:r w:rsidRPr="007C3EBA">
        <w:rPr>
          <w:rStyle w:val="StyleUnderline"/>
          <w:highlight w:val="green"/>
        </w:rPr>
        <w:t>it teaches us</w:t>
      </w:r>
      <w:r w:rsidRPr="00671637">
        <w:rPr>
          <w:rStyle w:val="StyleUnderline"/>
        </w:rPr>
        <w:t xml:space="preserve"> the </w:t>
      </w:r>
      <w:r w:rsidRPr="007C3EBA">
        <w:rPr>
          <w:rStyle w:val="Emphasis"/>
          <w:highlight w:val="gree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7C3EBA">
        <w:rPr>
          <w:rStyle w:val="StyleUnderline"/>
          <w:highlight w:val="green"/>
        </w:rPr>
        <w:t xml:space="preserve">the </w:t>
      </w:r>
      <w:r w:rsidRPr="007C3EBA">
        <w:rPr>
          <w:rStyle w:val="Emphasis"/>
          <w:highlight w:val="green"/>
        </w:rPr>
        <w:t>power</w:t>
      </w:r>
      <w:r w:rsidRPr="007C3EBA">
        <w:rPr>
          <w:rStyle w:val="StyleUnderline"/>
          <w:highlight w:val="green"/>
        </w:rPr>
        <w:t xml:space="preserve"> of </w:t>
      </w:r>
      <w:r w:rsidRPr="007C3EBA">
        <w:rPr>
          <w:rStyle w:val="Emphasis"/>
          <w:highlight w:val="green"/>
        </w:rPr>
        <w:t>solidarity</w:t>
      </w:r>
      <w:r w:rsidRPr="00671637">
        <w:rPr>
          <w:rStyle w:val="StyleUnderline"/>
        </w:rPr>
        <w:t xml:space="preserve"> in politics</w:t>
      </w:r>
      <w:r w:rsidRPr="00811550">
        <w:rPr>
          <w:sz w:val="14"/>
        </w:rPr>
        <w:t xml:space="preserve">. </w:t>
      </w:r>
      <w:r w:rsidRPr="007C3EBA">
        <w:rPr>
          <w:rStyle w:val="StyleUnderline"/>
          <w:highlight w:val="green"/>
        </w:rPr>
        <w:t xml:space="preserve">It helps us </w:t>
      </w:r>
      <w:r w:rsidRPr="007C3EBA">
        <w:rPr>
          <w:rStyle w:val="Emphasis"/>
          <w:highlight w:val="gree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7C3EBA">
        <w:rPr>
          <w:rStyle w:val="StyleUnderline"/>
          <w:highlight w:val="green"/>
        </w:rPr>
        <w:t xml:space="preserve">gives students </w:t>
      </w:r>
      <w:r w:rsidRPr="007C3EBA">
        <w:rPr>
          <w:rStyle w:val="Emphasis"/>
          <w:highlight w:val="green"/>
        </w:rPr>
        <w:t>real world examples</w:t>
      </w:r>
      <w:r w:rsidRPr="007C3EBA">
        <w:rPr>
          <w:rStyle w:val="StyleUnderline"/>
          <w:highlight w:val="green"/>
        </w:rPr>
        <w:t xml:space="preserve"> of how to </w:t>
      </w:r>
      <w:r w:rsidRPr="007C3EBA">
        <w:rPr>
          <w:rStyle w:val="Emphasis"/>
          <w:highlight w:val="green"/>
        </w:rPr>
        <w:t>apply</w:t>
      </w:r>
      <w:r w:rsidRPr="007C3EBA">
        <w:rPr>
          <w:rStyle w:val="StyleUnderline"/>
          <w:highlight w:val="green"/>
        </w:rPr>
        <w:t xml:space="preserve"> their work and </w:t>
      </w:r>
      <w:r w:rsidRPr="007C3EBA">
        <w:rPr>
          <w:rStyle w:val="Emphasis"/>
          <w:highlight w:val="green"/>
        </w:rPr>
        <w:t>inspires</w:t>
      </w:r>
      <w:r w:rsidRPr="007C3EBA">
        <w:rPr>
          <w:rStyle w:val="StyleUnderline"/>
          <w:highlight w:val="green"/>
        </w:rPr>
        <w:t xml:space="preserve"> them</w:t>
      </w:r>
      <w:r w:rsidRPr="00811550">
        <w:rPr>
          <w:sz w:val="14"/>
        </w:rPr>
        <w:t>.</w:t>
      </w:r>
    </w:p>
    <w:p w14:paraId="6D21DF4F" w14:textId="77777777" w:rsidR="00F74A1C" w:rsidRDefault="00F74A1C" w:rsidP="00F74A1C">
      <w:pPr>
        <w:pStyle w:val="Heading3"/>
      </w:pPr>
      <w:r>
        <w:t>Extra---1NC</w:t>
      </w:r>
    </w:p>
    <w:p w14:paraId="4780C140" w14:textId="77777777" w:rsidR="00F74A1C" w:rsidRPr="00B402BA" w:rsidRDefault="00F74A1C" w:rsidP="00F74A1C">
      <w:pPr>
        <w:pStyle w:val="Heading4"/>
      </w:pPr>
      <w:r>
        <w:t>That’s key to justice for trans people – anything else increases violence.</w:t>
      </w:r>
    </w:p>
    <w:p w14:paraId="31828F4A" w14:textId="77777777" w:rsidR="00F74A1C" w:rsidRPr="00B402BA" w:rsidRDefault="00F74A1C" w:rsidP="00F74A1C">
      <w:r w:rsidRPr="00B402BA">
        <w:rPr>
          <w:rStyle w:val="Style13ptBold"/>
        </w:rPr>
        <w:t>Greene Ervin</w:t>
      </w:r>
      <w:r w:rsidRPr="00B402BA">
        <w:t xml:space="preserve"> 24; Joss Greene is an Assistant Professor of Sociology at the University of California, Davis. He uses intersectional approaches to study how gender boundaries are regulated, navigated, and transformed. His work has been published in journals such as the American Journal of Sociology, Social Problems, and Signs: Journal of Women in Culture &amp; Society; Woods Ervin is a Black nonbinary trans person from the South who has been immersed in movements for racial and gender justice for 15 years. From 2014 to 2018 they were part of rebuilding the Transgender, Gender-variant, Intersex Justice Project (TGIJP). They have been a member of Critical Resistance since 2010, and have been a co-director of the organization since 2020; Gender, Work &amp; Organization; 08 January 2024 [“The cost of crossing gender boundaries: Trans women of color and the racialized workplace gender order” available online at: </w:t>
      </w:r>
      <w:proofErr w:type="gramStart"/>
      <w:r w:rsidRPr="00B402BA">
        <w:t>https://doi.org/10.1111/gwao.13108</w:t>
      </w:r>
      <w:proofErr w:type="gramEnd"/>
    </w:p>
    <w:p w14:paraId="78BFD7F4" w14:textId="77777777" w:rsidR="00F74A1C" w:rsidRPr="00DF591B" w:rsidRDefault="00F74A1C" w:rsidP="00F74A1C">
      <w:pPr>
        <w:rPr>
          <w:sz w:val="16"/>
        </w:rPr>
      </w:pPr>
      <w:r w:rsidRPr="00DF591B">
        <w:rPr>
          <w:sz w:val="16"/>
        </w:rPr>
        <w:t xml:space="preserve">In this paper </w:t>
      </w:r>
      <w:r w:rsidRPr="00B402BA">
        <w:rPr>
          <w:rStyle w:val="StyleUnderline"/>
        </w:rPr>
        <w:t xml:space="preserve">we </w:t>
      </w:r>
      <w:r w:rsidRPr="00B402BA">
        <w:rPr>
          <w:rStyle w:val="StyleUnderline"/>
          <w:highlight w:val="green"/>
        </w:rPr>
        <w:t>examine</w:t>
      </w:r>
      <w:r w:rsidRPr="00B402BA">
        <w:rPr>
          <w:rStyle w:val="StyleUnderline"/>
        </w:rPr>
        <w:t xml:space="preserve"> the </w:t>
      </w:r>
      <w:r w:rsidRPr="00B402BA">
        <w:rPr>
          <w:rStyle w:val="StyleUnderline"/>
          <w:highlight w:val="green"/>
        </w:rPr>
        <w:t>work experiences</w:t>
      </w:r>
      <w:r w:rsidRPr="00B402BA">
        <w:rPr>
          <w:rStyle w:val="StyleUnderline"/>
        </w:rPr>
        <w:t xml:space="preserve"> </w:t>
      </w:r>
      <w:r w:rsidRPr="00B402BA">
        <w:rPr>
          <w:rStyle w:val="StyleUnderline"/>
          <w:highlight w:val="green"/>
        </w:rPr>
        <w:t>of trans women of color to understand</w:t>
      </w:r>
      <w:r w:rsidRPr="00B402BA">
        <w:rPr>
          <w:rStyle w:val="StyleUnderline"/>
        </w:rPr>
        <w:t xml:space="preserve"> the relationship between </w:t>
      </w:r>
      <w:r w:rsidRPr="00B402BA">
        <w:rPr>
          <w:rStyle w:val="StyleUnderline"/>
          <w:highlight w:val="green"/>
        </w:rPr>
        <w:t>gender regulation and economic stability</w:t>
      </w:r>
      <w:r w:rsidRPr="00DF591B">
        <w:rPr>
          <w:sz w:val="16"/>
        </w:rPr>
        <w:t xml:space="preserve">. Prior research has revealed how white trans workers get repositioned in a binary, patriarchal workplace gender order after they transition. Yet, for the trans women of color in our sample, we discover that there is a cost to crossing gender boundaries: </w:t>
      </w:r>
      <w:r w:rsidRPr="00B402BA">
        <w:rPr>
          <w:rStyle w:val="StyleUnderline"/>
          <w:highlight w:val="green"/>
        </w:rPr>
        <w:t>women</w:t>
      </w:r>
      <w:r w:rsidRPr="00DF591B">
        <w:rPr>
          <w:sz w:val="16"/>
        </w:rPr>
        <w:t xml:space="preserve"> do not simply move between two binary gender positions within an organization, but </w:t>
      </w:r>
      <w:r w:rsidRPr="00B402BA">
        <w:rPr>
          <w:rStyle w:val="StyleUnderline"/>
          <w:highlight w:val="green"/>
        </w:rPr>
        <w:t>are</w:t>
      </w:r>
      <w:r w:rsidRPr="00DF591B">
        <w:rPr>
          <w:sz w:val="16"/>
        </w:rPr>
        <w:t xml:space="preserve"> instead </w:t>
      </w:r>
      <w:r w:rsidRPr="00B402BA">
        <w:rPr>
          <w:rStyle w:val="StyleUnderline"/>
          <w:highlight w:val="green"/>
        </w:rPr>
        <w:t>sanctioned</w:t>
      </w:r>
      <w:r w:rsidRPr="00B402BA">
        <w:rPr>
          <w:rStyle w:val="StyleUnderline"/>
        </w:rPr>
        <w:t xml:space="preserve"> </w:t>
      </w:r>
      <w:r w:rsidRPr="00B402BA">
        <w:rPr>
          <w:rStyle w:val="StyleUnderline"/>
          <w:highlight w:val="green"/>
        </w:rPr>
        <w:t>and pushed</w:t>
      </w:r>
      <w:r w:rsidRPr="00B402BA">
        <w:rPr>
          <w:rStyle w:val="StyleUnderline"/>
        </w:rPr>
        <w:t xml:space="preserve"> </w:t>
      </w:r>
      <w:r w:rsidRPr="00B402BA">
        <w:rPr>
          <w:rStyle w:val="StyleUnderline"/>
          <w:highlight w:val="green"/>
        </w:rPr>
        <w:t>into a subordinated position in the labor market</w:t>
      </w:r>
      <w:r w:rsidRPr="00B402BA">
        <w:rPr>
          <w:rStyle w:val="StyleUnderline"/>
        </w:rPr>
        <w:t xml:space="preserve"> as a whole</w:t>
      </w:r>
      <w:r w:rsidRPr="00DF591B">
        <w:rPr>
          <w:sz w:val="16"/>
        </w:rPr>
        <w:t xml:space="preserve">. We posit that </w:t>
      </w:r>
      <w:r w:rsidRPr="00B402BA">
        <w:rPr>
          <w:rStyle w:val="StyleUnderline"/>
        </w:rPr>
        <w:t>this demonstrates a material</w:t>
      </w:r>
      <w:r w:rsidRPr="00DF591B">
        <w:rPr>
          <w:sz w:val="16"/>
        </w:rPr>
        <w:t xml:space="preserve"> </w:t>
      </w:r>
      <w:r w:rsidRPr="00B402BA">
        <w:rPr>
          <w:rStyle w:val="StyleUnderline"/>
        </w:rPr>
        <w:t>impact</w:t>
      </w:r>
      <w:r w:rsidRPr="00DF591B">
        <w:rPr>
          <w:sz w:val="16"/>
        </w:rPr>
        <w:t xml:space="preserve"> of the fact </w:t>
      </w:r>
      <w:r w:rsidRPr="00B402BA">
        <w:rPr>
          <w:rStyle w:val="StyleUnderline"/>
        </w:rPr>
        <w:t xml:space="preserve">that </w:t>
      </w:r>
      <w:r w:rsidRPr="00B402BA">
        <w:rPr>
          <w:rStyle w:val="StyleUnderline"/>
          <w:highlight w:val="green"/>
        </w:rPr>
        <w:t>gender</w:t>
      </w:r>
      <w:r w:rsidRPr="00B402BA">
        <w:rPr>
          <w:rStyle w:val="StyleUnderline"/>
        </w:rPr>
        <w:t xml:space="preserve"> normativity and </w:t>
      </w:r>
      <w:r w:rsidRPr="00B402BA">
        <w:rPr>
          <w:rStyle w:val="StyleUnderline"/>
          <w:highlight w:val="green"/>
        </w:rPr>
        <w:t>deviance</w:t>
      </w:r>
      <w:r w:rsidRPr="00B402BA">
        <w:rPr>
          <w:rStyle w:val="StyleUnderline"/>
        </w:rPr>
        <w:t xml:space="preserve"> </w:t>
      </w:r>
      <w:r w:rsidRPr="00B402BA">
        <w:rPr>
          <w:rStyle w:val="StyleUnderline"/>
          <w:highlight w:val="green"/>
        </w:rPr>
        <w:t>are racialized</w:t>
      </w:r>
      <w:r w:rsidRPr="00DF591B">
        <w:rPr>
          <w:sz w:val="16"/>
        </w:rPr>
        <w:t xml:space="preserve"> (Collins, 2000; Snorton, 2017). White trans workers are repatriated into the workplace gender order and able to maintain greater economic stability, because this order itself is normatively racialized as white. Trans women of color, on the other hand, are sanctioned for gender deviance and relegated to positions of racialized labor market subordination. These findings extend the rich body of intersectional scholarship about labor market inequality (Acker, 2006; Browne &amp; Misra, 2003; Wingfield, 2009) by exploring the interplay of race, class, and gender when the social location of gender is not fixed.</w:t>
      </w:r>
    </w:p>
    <w:p w14:paraId="72CCB62E" w14:textId="77777777" w:rsidR="00F74A1C" w:rsidRPr="00DF591B" w:rsidRDefault="00F74A1C" w:rsidP="00F74A1C">
      <w:pPr>
        <w:rPr>
          <w:sz w:val="16"/>
        </w:rPr>
      </w:pPr>
      <w:r w:rsidRPr="00DF591B">
        <w:rPr>
          <w:sz w:val="16"/>
        </w:rPr>
        <w:t>To understand these dynamics, we must depart from organizational-level studies to theorize trans people's positioning within the political economy as a whole (see Connell, 2012; Irving et al., 2017). In Trans Political Economy, central questions focus less on sex/gender norms—their institutionalization, reproduction, or transgression—and more on the dynamic relationship between capitalism and transgender oppression (Irving et al., 2017). This allows us to interrogate historical shifts in economic and cultural logics (David, 2017; Irving, 2012), as well as regimes of wealth accumulation and dispossession. While theories of gendered organizations help us understand the experiences of trans people who make it into formal workplaces, a trans political economy approach helps us account for the overwhelming number of trans people living in poverty and the administrative violence they experience interacting with gender-regulating public relief systems (Spade, 2006, 2011). Trans women of color's incorporation into the nonprofit sector means occupying a slightly elevated location in an economic system where a growing number of people struggle to meet their basic needs, where there is no significant social safety net, and where the nonprofit sector is relied upon to fill the gaps: trans inequality is the prerequisite and condition upon which some trans women of color are gaining these new jobs.</w:t>
      </w:r>
    </w:p>
    <w:p w14:paraId="3275FD5F" w14:textId="77777777" w:rsidR="00F74A1C" w:rsidRPr="00DF591B" w:rsidRDefault="00F74A1C" w:rsidP="00F74A1C">
      <w:pPr>
        <w:rPr>
          <w:sz w:val="16"/>
        </w:rPr>
      </w:pPr>
      <w:r w:rsidRPr="00DF591B">
        <w:rPr>
          <w:sz w:val="16"/>
        </w:rPr>
        <w:t>While we focus specifically on the United States, rather than on the global expansion of neoliberal capital, Emmanuel David's insights in his 2015 article, “Purple-Collar Labor: Transgender Workers and Queer Value at Global Call Centers in the Philippines” are nevertheless instructive here. Through the concept of “purple-collar labor," David provides a way to think about the structural and interactional dimensions of trans workers' labor market conditions. He reflects: “The purple-collar workforce can be both densely clustered in a particular industry and systematically dispersed, vertically and/or horizontally, within particular workplaces” (David, 2015: 172). Indeed, in this case we see how the occupational segregation of trans women of color workers in the United States begins to take a new form: previously clustered in informal and criminalized economies, now beginning to stratify, though with persistent constraints.</w:t>
      </w:r>
    </w:p>
    <w:p w14:paraId="7385E652" w14:textId="77777777" w:rsidR="00F74A1C" w:rsidRPr="00DF591B" w:rsidRDefault="00F74A1C" w:rsidP="00F74A1C">
      <w:pPr>
        <w:rPr>
          <w:sz w:val="16"/>
        </w:rPr>
      </w:pPr>
      <w:r w:rsidRPr="00DF591B">
        <w:rPr>
          <w:sz w:val="16"/>
        </w:rPr>
        <w:t>Small-</w:t>
      </w:r>
      <w:proofErr w:type="gramStart"/>
      <w:r w:rsidRPr="00DF591B">
        <w:rPr>
          <w:sz w:val="16"/>
        </w:rPr>
        <w:t>n interview</w:t>
      </w:r>
      <w:proofErr w:type="gramEnd"/>
      <w:r w:rsidRPr="00DF591B">
        <w:rPr>
          <w:sz w:val="16"/>
        </w:rPr>
        <w:t xml:space="preserve"> </w:t>
      </w:r>
      <w:r w:rsidRPr="00B402BA">
        <w:rPr>
          <w:rStyle w:val="StyleUnderline"/>
        </w:rPr>
        <w:t>studies</w:t>
      </w:r>
      <w:r w:rsidRPr="00DF591B">
        <w:rPr>
          <w:sz w:val="16"/>
        </w:rPr>
        <w:t xml:space="preserve"> like this one </w:t>
      </w:r>
      <w:r w:rsidRPr="00B402BA">
        <w:rPr>
          <w:rStyle w:val="StyleUnderline"/>
        </w:rPr>
        <w:t>are ideal for identifying causal mechanisms</w:t>
      </w:r>
      <w:r w:rsidRPr="00DF591B">
        <w:rPr>
          <w:sz w:val="16"/>
        </w:rPr>
        <w:t xml:space="preserve"> </w:t>
      </w:r>
      <w:r w:rsidRPr="00B402BA">
        <w:rPr>
          <w:rStyle w:val="StyleUnderline"/>
        </w:rPr>
        <w:t>behind structural patterns</w:t>
      </w:r>
      <w:r w:rsidRPr="00DF591B">
        <w:rPr>
          <w:sz w:val="16"/>
        </w:rPr>
        <w:t xml:space="preserve"> and </w:t>
      </w:r>
      <w:r w:rsidRPr="00B402BA">
        <w:rPr>
          <w:rStyle w:val="StyleUnderline"/>
        </w:rPr>
        <w:t>for gaining a rich,</w:t>
      </w:r>
      <w:r w:rsidRPr="00DF591B">
        <w:rPr>
          <w:sz w:val="16"/>
        </w:rPr>
        <w:t xml:space="preserve"> subjective </w:t>
      </w:r>
      <w:r w:rsidRPr="00B402BA">
        <w:rPr>
          <w:rStyle w:val="StyleUnderline"/>
        </w:rPr>
        <w:t>understanding of social processes</w:t>
      </w:r>
      <w:r w:rsidRPr="00DF591B">
        <w:rPr>
          <w:sz w:val="16"/>
        </w:rPr>
        <w:t xml:space="preserve">. Nevertheless, </w:t>
      </w:r>
      <w:r w:rsidRPr="00B402BA">
        <w:rPr>
          <w:rStyle w:val="StyleUnderline"/>
        </w:rPr>
        <w:t>quantitative analysis of</w:t>
      </w:r>
      <w:r w:rsidRPr="00DF591B">
        <w:rPr>
          <w:sz w:val="16"/>
        </w:rPr>
        <w:t xml:space="preserve"> large-scale demographic data </w:t>
      </w:r>
      <w:r w:rsidRPr="00B402BA">
        <w:rPr>
          <w:rStyle w:val="StyleUnderline"/>
        </w:rPr>
        <w:t>could provide useful insight</w:t>
      </w:r>
      <w:r w:rsidRPr="00DF591B">
        <w:rPr>
          <w:sz w:val="16"/>
        </w:rPr>
        <w:t xml:space="preserve"> about how the shifts and dynamics documented in our study are reflected at the population level. The U.S. Transgender Survey, the largest national survey of trans people and a primary source for population-level analyses of trans people, does not ask about the particular sectors in which people work (relying instead on the employed/unemployed binary) and they separate analyses of “employment and the workplace” from “sex work and the other underground economy work” (see James et al., 2016). It would be valuable to know the demographic composition of trans workers across various sectors and levels of occupational status, and whether patterns of occupational segregation are shifting. Additionally, while the raw data from the U.S. Transgender Survey allows for intersectional analyses, even recent scholarship persists in employing single-axis analyses comparing transgender men and transgender women (see Shannon, 2022). Our paper suggests that such gender-based comparisons are likely to camouflage internal heterogeneity: white and non-white trans workers are not having the same experiences.</w:t>
      </w:r>
    </w:p>
    <w:p w14:paraId="72E1DC8F" w14:textId="77777777" w:rsidR="00F74A1C" w:rsidRPr="00DF591B" w:rsidRDefault="00F74A1C" w:rsidP="00F74A1C">
      <w:pPr>
        <w:rPr>
          <w:sz w:val="16"/>
        </w:rPr>
      </w:pPr>
      <w:r w:rsidRPr="00DF591B">
        <w:rPr>
          <w:sz w:val="16"/>
        </w:rPr>
        <w:t>Further research should also examine how trans women of color and nonbinary people of color experience work, taking a critical eye to questions of measurement. In this project, we do not differentiate between people who identified as trans women of color and those who identified as trans femmes of color, given the historic continuity in their experiences. Yet both identity and presentation (or perceptions by others) should be considered in exploring the differences and similarities of these groups' experiences moving forward. It is possible that as more trans women of color are able to change legal documents and gain access to transition-related medical care, especially if this is accessible at younger ages, they will begin to have labor market experiences that are less distinctively “trans” and that instead follow the patterns of cisgender women of their racial group and class status. People who identify as nonbinary but are perceived as cisgender may also have work experiences that reflect those of their racial group and class status. In that case, visually gender-nonconforming people, regardless of identity, may become the group experiencing the highest levels of workplace exclusion and discrimination.</w:t>
      </w:r>
    </w:p>
    <w:p w14:paraId="5DD7550E" w14:textId="77777777" w:rsidR="00F74A1C" w:rsidRPr="00B402BA" w:rsidRDefault="00F74A1C" w:rsidP="00F74A1C">
      <w:pPr>
        <w:rPr>
          <w:rStyle w:val="StyleUnderline"/>
        </w:rPr>
      </w:pPr>
      <w:r w:rsidRPr="00DF591B">
        <w:rPr>
          <w:sz w:val="16"/>
        </w:rPr>
        <w:t xml:space="preserve">We conclude this paper at a moment when, in states from Texas to Idaho, trans people are under attack. We echo Raquel Willis in believing that </w:t>
      </w:r>
      <w:r w:rsidRPr="00B402BA">
        <w:rPr>
          <w:rStyle w:val="StyleUnderline"/>
          <w:highlight w:val="green"/>
        </w:rPr>
        <w:t>economic opportunity is critical</w:t>
      </w:r>
      <w:r w:rsidRPr="00B402BA">
        <w:rPr>
          <w:rStyle w:val="StyleUnderline"/>
        </w:rPr>
        <w:t xml:space="preserve"> </w:t>
      </w:r>
      <w:r w:rsidRPr="00B402BA">
        <w:rPr>
          <w:rStyle w:val="StyleUnderline"/>
          <w:highlight w:val="green"/>
        </w:rPr>
        <w:t>to</w:t>
      </w:r>
      <w:r w:rsidRPr="00B402BA">
        <w:rPr>
          <w:rStyle w:val="StyleUnderline"/>
        </w:rPr>
        <w:t xml:space="preserve"> creating a world of </w:t>
      </w:r>
      <w:r w:rsidRPr="00B402BA">
        <w:rPr>
          <w:rStyle w:val="StyleUnderline"/>
          <w:highlight w:val="green"/>
        </w:rPr>
        <w:t>safety and justice</w:t>
      </w:r>
      <w:r w:rsidRPr="00B402BA">
        <w:rPr>
          <w:rStyle w:val="StyleUnderline"/>
        </w:rPr>
        <w:t xml:space="preserve"> </w:t>
      </w:r>
      <w:r w:rsidRPr="00B402BA">
        <w:rPr>
          <w:rStyle w:val="StyleUnderline"/>
          <w:highlight w:val="green"/>
        </w:rPr>
        <w:t>for trans women of color</w:t>
      </w:r>
      <w:r w:rsidRPr="00DF591B">
        <w:rPr>
          <w:sz w:val="16"/>
        </w:rPr>
        <w:t xml:space="preserve"> (Willis, 2019). Many immediate steps can be taken, from decriminalizing sex work to combatting </w:t>
      </w:r>
      <w:proofErr w:type="spellStart"/>
      <w:r w:rsidRPr="00DF591B">
        <w:rPr>
          <w:sz w:val="16"/>
        </w:rPr>
        <w:t>transmisogny</w:t>
      </w:r>
      <w:proofErr w:type="spellEnd"/>
      <w:r w:rsidRPr="00DF591B">
        <w:rPr>
          <w:sz w:val="16"/>
        </w:rPr>
        <w:t xml:space="preserve"> and racism in workplaces. But </w:t>
      </w:r>
      <w:r w:rsidRPr="00B402BA">
        <w:rPr>
          <w:rStyle w:val="StyleUnderline"/>
        </w:rPr>
        <w:t>this</w:t>
      </w:r>
      <w:r w:rsidRPr="00DF591B">
        <w:rPr>
          <w:sz w:val="16"/>
        </w:rPr>
        <w:t xml:space="preserve"> moment of attack on trans civil liberties also </w:t>
      </w:r>
      <w:r w:rsidRPr="00B402BA">
        <w:rPr>
          <w:rStyle w:val="StyleUnderline"/>
        </w:rPr>
        <w:t>aligns with a national surge in union organizing and public support for labor unions, reversing a decades-long decline</w:t>
      </w:r>
      <w:r w:rsidRPr="00DF591B">
        <w:rPr>
          <w:sz w:val="16"/>
        </w:rPr>
        <w:t xml:space="preserve">. What would it look like for trans social movements to prioritize labor struggles; for labor movements to struggle for trans people's access to work and for new gendered expectations of work that create more possibility for both trans and cis people? As Michelle O’Brien points out, </w:t>
      </w:r>
      <w:r w:rsidRPr="00B402BA">
        <w:rPr>
          <w:rStyle w:val="StyleUnderline"/>
          <w:highlight w:val="green"/>
        </w:rPr>
        <w:t>trans work struggles “</w:t>
      </w:r>
      <w:r w:rsidRPr="00B402BA">
        <w:rPr>
          <w:rStyle w:val="StyleUnderline"/>
        </w:rPr>
        <w:t xml:space="preserve">break </w:t>
      </w:r>
      <w:r w:rsidRPr="00B402BA">
        <w:rPr>
          <w:rStyle w:val="StyleUnderline"/>
          <w:highlight w:val="green"/>
        </w:rPr>
        <w:t>open the</w:t>
      </w:r>
      <w:r w:rsidRPr="00B402BA">
        <w:rPr>
          <w:rStyle w:val="StyleUnderline"/>
        </w:rPr>
        <w:t xml:space="preserve"> </w:t>
      </w:r>
      <w:r w:rsidRPr="00B402BA">
        <w:rPr>
          <w:rStyle w:val="StyleUnderline"/>
          <w:highlight w:val="green"/>
        </w:rPr>
        <w:t>relationship between</w:t>
      </w:r>
      <w:r w:rsidRPr="00B402BA">
        <w:rPr>
          <w:rStyle w:val="StyleUnderline"/>
        </w:rPr>
        <w:t xml:space="preserve"> </w:t>
      </w:r>
      <w:r w:rsidRPr="00B402BA">
        <w:rPr>
          <w:rStyle w:val="StyleUnderline"/>
          <w:highlight w:val="green"/>
        </w:rPr>
        <w:t>identity liberation and class struggle</w:t>
      </w:r>
      <w:r w:rsidRPr="00DF591B">
        <w:rPr>
          <w:sz w:val="16"/>
        </w:rPr>
        <w:t xml:space="preserve">… </w:t>
      </w:r>
      <w:r w:rsidRPr="00B402BA">
        <w:rPr>
          <w:rStyle w:val="StyleUnderline"/>
          <w:highlight w:val="green"/>
        </w:rPr>
        <w:t xml:space="preserve">Trans </w:t>
      </w:r>
      <w:r w:rsidRPr="00B402BA">
        <w:rPr>
          <w:rStyle w:val="StyleUnderline"/>
        </w:rPr>
        <w:t xml:space="preserve">people waging </w:t>
      </w:r>
      <w:r w:rsidRPr="00B402BA">
        <w:rPr>
          <w:rStyle w:val="StyleUnderline"/>
          <w:highlight w:val="green"/>
        </w:rPr>
        <w:t>struggles for</w:t>
      </w:r>
      <w:r w:rsidRPr="00B402BA">
        <w:rPr>
          <w:rStyle w:val="StyleUnderline"/>
        </w:rPr>
        <w:t xml:space="preserve"> economic </w:t>
      </w:r>
      <w:r w:rsidRPr="00B402BA">
        <w:rPr>
          <w:rStyle w:val="StyleUnderline"/>
          <w:highlight w:val="green"/>
        </w:rPr>
        <w:t>survival</w:t>
      </w:r>
      <w:r w:rsidRPr="00B402BA">
        <w:rPr>
          <w:rStyle w:val="StyleUnderline"/>
        </w:rPr>
        <w:t xml:space="preserve"> </w:t>
      </w:r>
      <w:r w:rsidRPr="00B402BA">
        <w:rPr>
          <w:rStyle w:val="StyleUnderline"/>
          <w:highlight w:val="green"/>
        </w:rPr>
        <w:t xml:space="preserve">offer a means of imagining </w:t>
      </w:r>
      <w:r w:rsidRPr="00B402BA">
        <w:rPr>
          <w:rStyle w:val="StyleUnderline"/>
        </w:rPr>
        <w:t xml:space="preserve">a </w:t>
      </w:r>
      <w:r w:rsidRPr="00B402BA">
        <w:rPr>
          <w:rStyle w:val="StyleUnderline"/>
          <w:highlight w:val="green"/>
        </w:rPr>
        <w:t>class politics</w:t>
      </w:r>
      <w:r w:rsidRPr="00B402BA">
        <w:rPr>
          <w:rStyle w:val="StyleUnderline"/>
        </w:rPr>
        <w:t xml:space="preserve"> </w:t>
      </w:r>
      <w:r w:rsidRPr="00DF591B">
        <w:rPr>
          <w:rStyle w:val="StyleUnderline"/>
          <w:highlight w:val="green"/>
        </w:rPr>
        <w:t>that pursues the potential for full human development</w:t>
      </w:r>
      <w:r w:rsidRPr="00B402BA">
        <w:rPr>
          <w:rStyle w:val="StyleUnderline"/>
        </w:rPr>
        <w:t>”</w:t>
      </w:r>
      <w:r w:rsidRPr="00DF591B">
        <w:rPr>
          <w:sz w:val="16"/>
        </w:rPr>
        <w:t xml:space="preserve"> (2021: 59–60). </w:t>
      </w:r>
      <w:r w:rsidRPr="00B402BA">
        <w:rPr>
          <w:rStyle w:val="StyleUnderline"/>
        </w:rPr>
        <w:t xml:space="preserve">The success of these struggles will require </w:t>
      </w:r>
      <w:r w:rsidRPr="00DF591B">
        <w:rPr>
          <w:rStyle w:val="StyleUnderline"/>
        </w:rPr>
        <w:t>solidarity, a capacity to recognize difference without requiring uniformity to struggle on each other's behalf</w:t>
      </w:r>
      <w:r w:rsidRPr="00DF591B">
        <w:rPr>
          <w:sz w:val="16"/>
        </w:rPr>
        <w:t xml:space="preserve">. In that spirit, </w:t>
      </w:r>
      <w:r w:rsidRPr="00DF591B">
        <w:rPr>
          <w:rStyle w:val="StyleUnderline"/>
        </w:rPr>
        <w:t>while the specificity of trans women of color's work experiences is where we start from, it is not where</w:t>
      </w:r>
      <w:r w:rsidRPr="00B402BA">
        <w:rPr>
          <w:rStyle w:val="StyleUnderline"/>
        </w:rPr>
        <w:t xml:space="preserve"> we end</w:t>
      </w:r>
      <w:r w:rsidRPr="00DF591B">
        <w:rPr>
          <w:sz w:val="16"/>
        </w:rPr>
        <w:t xml:space="preserve">. Instead, we ask where you are starting from and how, together, </w:t>
      </w:r>
      <w:r w:rsidRPr="00B402BA">
        <w:rPr>
          <w:rStyle w:val="StyleUnderline"/>
        </w:rPr>
        <w:t>we</w:t>
      </w:r>
      <w:r w:rsidRPr="00DF591B">
        <w:rPr>
          <w:sz w:val="16"/>
        </w:rPr>
        <w:t xml:space="preserve"> might </w:t>
      </w:r>
      <w:r w:rsidRPr="00B402BA">
        <w:rPr>
          <w:rStyle w:val="StyleUnderline"/>
        </w:rPr>
        <w:t>create a social and economic order that truly provides wellbeing for all.</w:t>
      </w:r>
    </w:p>
    <w:p w14:paraId="28E6E4B6" w14:textId="77777777" w:rsidR="00F74A1C" w:rsidRDefault="00F74A1C" w:rsidP="00F74A1C">
      <w:pPr>
        <w:pStyle w:val="Heading4"/>
      </w:pPr>
      <w:r>
        <w:t>Responding to their speech act with a ballot siphons political energy away from movements.</w:t>
      </w:r>
    </w:p>
    <w:p w14:paraId="3CE0DFCD" w14:textId="77777777" w:rsidR="00F74A1C" w:rsidRPr="00F75E56" w:rsidRDefault="00F74A1C" w:rsidP="00F74A1C">
      <w:pPr>
        <w:rPr>
          <w:sz w:val="16"/>
        </w:rPr>
      </w:pPr>
      <w:bookmarkStart w:id="0" w:name="_Hlk157887846"/>
      <w:r w:rsidRPr="00F75E56">
        <w:rPr>
          <w:rStyle w:val="Style13ptBold"/>
        </w:rPr>
        <w:t xml:space="preserve">Phillips 99 </w:t>
      </w:r>
      <w:r w:rsidRPr="00F75E56">
        <w:rPr>
          <w:sz w:val="16"/>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19F69278" w14:textId="77777777" w:rsidR="00F74A1C" w:rsidRPr="006B3653" w:rsidRDefault="00F74A1C" w:rsidP="00F74A1C">
      <w:pPr>
        <w:rPr>
          <w:sz w:val="16"/>
        </w:rPr>
      </w:pPr>
      <w:r w:rsidRPr="00F75E56">
        <w:rPr>
          <w:rStyle w:val="StyleUnderline"/>
        </w:rPr>
        <w:t xml:space="preserve">My </w:t>
      </w:r>
      <w:r w:rsidRPr="00837AC9">
        <w:rPr>
          <w:rStyle w:val="StyleUnderline"/>
          <w:highlight w:val="green"/>
        </w:rPr>
        <w:t>concern</w:t>
      </w:r>
      <w:r w:rsidRPr="00F75E56">
        <w:rPr>
          <w:sz w:val="16"/>
        </w:rPr>
        <w:t xml:space="preserve"> with this movement </w:t>
      </w:r>
      <w:r w:rsidRPr="00837AC9">
        <w:rPr>
          <w:rStyle w:val="StyleUnderline"/>
          <w:highlight w:val="green"/>
        </w:rPr>
        <w:t>centers around</w:t>
      </w:r>
      <w:r w:rsidRPr="00F75E56">
        <w:rPr>
          <w:rStyle w:val="StyleUnderline"/>
        </w:rPr>
        <w:t xml:space="preserve"> an issue that</w:t>
      </w:r>
      <w:r w:rsidRPr="00F75E56">
        <w:rPr>
          <w:sz w:val="16"/>
        </w:rPr>
        <w:t xml:space="preserve"> Sloop and Ono </w:t>
      </w:r>
      <w:r w:rsidRPr="00F75E56">
        <w:rPr>
          <w:rStyle w:val="StyleUnderline"/>
        </w:rPr>
        <w:t xml:space="preserve">seem to take as a given, namely, </w:t>
      </w:r>
      <w:r w:rsidRPr="00837AC9">
        <w:rPr>
          <w:rStyle w:val="StyleUnderline"/>
          <w:highlight w:val="green"/>
        </w:rPr>
        <w:t xml:space="preserve">the </w:t>
      </w:r>
      <w:r w:rsidRPr="00837AC9">
        <w:rPr>
          <w:rStyle w:val="Emphasis"/>
          <w:highlight w:val="green"/>
        </w:rPr>
        <w:t>role of the critic</w:t>
      </w:r>
      <w:r w:rsidRPr="00F75E5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F75E5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F75E56">
        <w:rPr>
          <w:sz w:val="16"/>
        </w:rPr>
        <w:t xml:space="preserve">. Beyond </w:t>
      </w:r>
      <w:r w:rsidRPr="00F75E56">
        <w:rPr>
          <w:rStyle w:val="StyleUnderline"/>
        </w:rPr>
        <w:t>licensing the critic to engage in political struggle</w:t>
      </w:r>
      <w:r w:rsidRPr="00F75E56">
        <w:rPr>
          <w:sz w:val="16"/>
        </w:rPr>
        <w:t xml:space="preserve">, Sloop and Ono advocate the pursuit of covert resistant discourses. Such a move not </w:t>
      </w:r>
      <w:r w:rsidRPr="00F75E56">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837AC9">
        <w:rPr>
          <w:rStyle w:val="StyleUnderline"/>
          <w:highlight w:val="green"/>
        </w:rPr>
        <w:t>positioning</w:t>
      </w:r>
      <w:r w:rsidRPr="00F75E56">
        <w:rPr>
          <w:rStyle w:val="StyleUnderline"/>
        </w:rPr>
        <w:t xml:space="preserve"> covert out- law </w:t>
      </w:r>
      <w:r w:rsidRPr="00837AC9">
        <w:rPr>
          <w:rStyle w:val="StyleUnderline"/>
          <w:highlight w:val="green"/>
        </w:rPr>
        <w:t xml:space="preserve">communities as </w:t>
      </w:r>
      <w:r w:rsidRPr="00837AC9">
        <w:rPr>
          <w:rStyle w:val="Emphasis"/>
          <w:highlight w:val="green"/>
        </w:rPr>
        <w:t>objects of investigation</w:t>
      </w:r>
      <w:r w:rsidRPr="00F75E56">
        <w:rPr>
          <w:rStyle w:val="StyleUnderline"/>
        </w:rPr>
        <w:t xml:space="preserve">. Invited to seek out subversive discourses, </w:t>
      </w:r>
      <w:r w:rsidRPr="00837AC9">
        <w:rPr>
          <w:rStyle w:val="Emphasis"/>
          <w:highlight w:val="green"/>
        </w:rPr>
        <w:t>the critic</w:t>
      </w:r>
      <w:r w:rsidRPr="00837AC9">
        <w:rPr>
          <w:rStyle w:val="StyleUnderline"/>
          <w:highlight w:val="green"/>
        </w:rPr>
        <w:t xml:space="preserve"> is</w:t>
      </w:r>
      <w:r w:rsidRPr="00F75E56">
        <w:rPr>
          <w:rStyle w:val="StyleUnderline"/>
        </w:rPr>
        <w:t xml:space="preserve"> positioned as </w:t>
      </w:r>
      <w:r w:rsidRPr="00837AC9">
        <w:rPr>
          <w:rStyle w:val="StyleUnderline"/>
          <w:highlight w:val="green"/>
        </w:rPr>
        <w:t xml:space="preserve">the </w:t>
      </w:r>
      <w:r w:rsidRPr="00837AC9">
        <w:rPr>
          <w:rStyle w:val="Emphasis"/>
          <w:highlight w:val="green"/>
        </w:rPr>
        <w:t>active agent of change</w:t>
      </w:r>
      <w:r w:rsidRPr="00837AC9">
        <w:rPr>
          <w:rStyle w:val="StyleUnderline"/>
          <w:highlight w:val="green"/>
        </w:rPr>
        <w:t xml:space="preserve"> and</w:t>
      </w:r>
      <w:r w:rsidRPr="00F75E56">
        <w:rPr>
          <w:rStyle w:val="StyleUnderline"/>
        </w:rPr>
        <w:t xml:space="preserve"> the out-law </w:t>
      </w:r>
      <w:r w:rsidRPr="00837AC9">
        <w:rPr>
          <w:rStyle w:val="StyleUnderline"/>
          <w:highlight w:val="green"/>
        </w:rPr>
        <w:t>discourse becomes</w:t>
      </w:r>
      <w:r w:rsidRPr="00F75E56">
        <w:rPr>
          <w:rStyle w:val="StyleUnderline"/>
        </w:rPr>
        <w:t xml:space="preserve"> </w:t>
      </w:r>
      <w:r w:rsidRPr="00F75E56">
        <w:rPr>
          <w:rStyle w:val="Emphasis"/>
        </w:rPr>
        <w:t xml:space="preserve">merely </w:t>
      </w:r>
      <w:r w:rsidRPr="00837AC9">
        <w:rPr>
          <w:rStyle w:val="Emphasis"/>
          <w:highlight w:val="green"/>
        </w:rPr>
        <w:t>instrumental</w:t>
      </w:r>
      <w:r w:rsidRPr="00F75E56">
        <w:rPr>
          <w:rStyle w:val="StyleUnderline"/>
        </w:rPr>
        <w:t xml:space="preserve">. Rather than academic criticism acting in service of everyday acts of resistance, everyday acts of resistance are put into the service of academic criticism. </w:t>
      </w:r>
      <w:r w:rsidRPr="00F75E56">
        <w:rPr>
          <w:sz w:val="16"/>
        </w:rPr>
        <w:t>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F75E56">
        <w:rPr>
          <w:sz w:val="16"/>
        </w:rPr>
        <w:t>ing</w:t>
      </w:r>
      <w:proofErr w:type="spellEnd"/>
      <w:r w:rsidRPr="00F75E56">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F75E56">
        <w:rPr>
          <w:sz w:val="16"/>
        </w:rPr>
        <w:t>tency</w:t>
      </w:r>
      <w:proofErr w:type="spellEnd"/>
      <w:r w:rsidRPr="00F75E56">
        <w:rPr>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37AC9">
        <w:rPr>
          <w:rStyle w:val="StyleUnderline"/>
          <w:highlight w:val="green"/>
        </w:rPr>
        <w:t>Their suggestion that out-law communities</w:t>
      </w:r>
      <w:r w:rsidRPr="00F75E56">
        <w:rPr>
          <w:rStyle w:val="StyleUnderline"/>
        </w:rPr>
        <w:t xml:space="preserve"> </w:t>
      </w:r>
      <w:proofErr w:type="gramStart"/>
      <w:r w:rsidRPr="00F75E56">
        <w:rPr>
          <w:rStyle w:val="StyleUnderline"/>
        </w:rPr>
        <w:t xml:space="preserve">are in </w:t>
      </w:r>
      <w:r w:rsidRPr="00837AC9">
        <w:rPr>
          <w:rStyle w:val="StyleUnderline"/>
          <w:highlight w:val="green"/>
        </w:rPr>
        <w:t>need</w:t>
      </w:r>
      <w:r w:rsidRPr="00F75E56">
        <w:rPr>
          <w:rStyle w:val="StyleUnderline"/>
        </w:rPr>
        <w:t xml:space="preserve"> of</w:t>
      </w:r>
      <w:proofErr w:type="gramEnd"/>
      <w:r w:rsidRPr="00F75E56">
        <w:rPr>
          <w:rStyle w:val="StyleUnderline"/>
        </w:rPr>
        <w:t xml:space="preserve"> </w:t>
      </w:r>
      <w:r w:rsidRPr="00837AC9">
        <w:rPr>
          <w:rStyle w:val="StyleUnderline"/>
          <w:highlight w:val="green"/>
        </w:rPr>
        <w:t xml:space="preserve">the academic critic </w:t>
      </w:r>
      <w:r w:rsidRPr="00837AC9">
        <w:rPr>
          <w:rStyle w:val="Emphasis"/>
          <w:highlight w:val="green"/>
        </w:rPr>
        <w:t>contradicts</w:t>
      </w:r>
      <w:r w:rsidRPr="00F75E56">
        <w:rPr>
          <w:sz w:val="16"/>
        </w:rPr>
        <w:t xml:space="preserve"> not only </w:t>
      </w:r>
      <w:r w:rsidRPr="00837AC9">
        <w:rPr>
          <w:rStyle w:val="StyleUnderline"/>
          <w:highlight w:val="green"/>
        </w:rPr>
        <w:t>the</w:t>
      </w:r>
      <w:r w:rsidRPr="00F75E56">
        <w:rPr>
          <w:rStyle w:val="StyleUnderline"/>
        </w:rPr>
        <w:t xml:space="preserve"> already </w:t>
      </w:r>
      <w:r w:rsidRPr="00837AC9">
        <w:rPr>
          <w:rStyle w:val="StyleUnderline"/>
          <w:highlight w:val="green"/>
        </w:rPr>
        <w:t>disruptive nature</w:t>
      </w:r>
      <w:r w:rsidRPr="00F75E56">
        <w:rPr>
          <w:rStyle w:val="StyleUnderline"/>
        </w:rPr>
        <w:t xml:space="preserve"> of existing out-law discourses</w:t>
      </w:r>
      <w:r w:rsidRPr="00F75E56">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F75E56">
        <w:rPr>
          <w:rStyle w:val="StyleUnderline"/>
        </w:rPr>
        <w:t xml:space="preserve">Sloop and </w:t>
      </w:r>
      <w:r w:rsidRPr="00837AC9">
        <w:rPr>
          <w:rStyle w:val="StyleUnderline"/>
          <w:highlight w:val="green"/>
        </w:rPr>
        <w:t>Ono fail to offer</w:t>
      </w:r>
      <w:r w:rsidRPr="00F75E56">
        <w:rPr>
          <w:sz w:val="16"/>
        </w:rPr>
        <w:t xml:space="preserve"> is </w:t>
      </w:r>
      <w:r w:rsidRPr="00837AC9">
        <w:rPr>
          <w:rStyle w:val="StyleUnderline"/>
          <w:highlight w:val="green"/>
        </w:rPr>
        <w:t>an adequate argument for "</w:t>
      </w:r>
      <w:r w:rsidRPr="00837AC9">
        <w:rPr>
          <w:rStyle w:val="Emphasis"/>
          <w:highlight w:val="green"/>
        </w:rPr>
        <w:t>taking</w:t>
      </w:r>
      <w:r w:rsidRPr="00F75E56">
        <w:rPr>
          <w:rStyle w:val="Emphasis"/>
        </w:rPr>
        <w:t xml:space="preserve"> public </w:t>
      </w:r>
      <w:r w:rsidRPr="00837AC9">
        <w:rPr>
          <w:rStyle w:val="Emphasis"/>
          <w:highlight w:val="green"/>
        </w:rPr>
        <w:t>speaking out of the streets</w:t>
      </w:r>
      <w:r w:rsidRPr="00837AC9">
        <w:rPr>
          <w:rStyle w:val="StyleUnderline"/>
          <w:highlight w:val="green"/>
        </w:rPr>
        <w:t xml:space="preserve"> and </w:t>
      </w:r>
      <w:r w:rsidRPr="00837AC9">
        <w:rPr>
          <w:rStyle w:val="Emphasis"/>
          <w:highlight w:val="green"/>
        </w:rPr>
        <w:t>studying it in the classroom</w:t>
      </w:r>
      <w:r w:rsidRPr="00F75E56">
        <w:rPr>
          <w:rStyle w:val="StyleUnderline"/>
        </w:rPr>
        <w:t xml:space="preserve">, for </w:t>
      </w:r>
      <w:r w:rsidRPr="00837AC9">
        <w:rPr>
          <w:rStyle w:val="StyleUnderline"/>
          <w:highlight w:val="green"/>
        </w:rPr>
        <w:t>treating it less as</w:t>
      </w:r>
      <w:r w:rsidRPr="00F75E56">
        <w:rPr>
          <w:rStyle w:val="StyleUnderline"/>
        </w:rPr>
        <w:t xml:space="preserve"> an </w:t>
      </w:r>
      <w:r w:rsidRPr="00F75E56">
        <w:rPr>
          <w:rStyle w:val="Emphasis"/>
        </w:rPr>
        <w:t xml:space="preserve">expression of </w:t>
      </w:r>
      <w:r w:rsidRPr="00837AC9">
        <w:rPr>
          <w:rStyle w:val="Emphasis"/>
          <w:highlight w:val="green"/>
        </w:rPr>
        <w:t>protest</w:t>
      </w:r>
      <w:r w:rsidRPr="00837AC9">
        <w:rPr>
          <w:rStyle w:val="StyleUnderline"/>
          <w:highlight w:val="green"/>
        </w:rPr>
        <w:t>"</w:t>
      </w:r>
      <w:r w:rsidRPr="00F75E56">
        <w:rPr>
          <w:sz w:val="16"/>
        </w:rPr>
        <w:t xml:space="preserve"> (Wander 1983, 3) </w:t>
      </w:r>
      <w:r w:rsidRPr="00837AC9">
        <w:rPr>
          <w:rStyle w:val="StyleUnderline"/>
          <w:highlight w:val="green"/>
        </w:rPr>
        <w:t>and</w:t>
      </w:r>
      <w:r w:rsidRPr="00F75E56">
        <w:rPr>
          <w:rStyle w:val="StyleUnderline"/>
        </w:rPr>
        <w:t xml:space="preserve"> more </w:t>
      </w:r>
      <w:r w:rsidRPr="00837AC9">
        <w:rPr>
          <w:rStyle w:val="StyleUnderline"/>
          <w:highlight w:val="green"/>
        </w:rPr>
        <w:t xml:space="preserve">as an </w:t>
      </w:r>
      <w:r w:rsidRPr="00837AC9">
        <w:rPr>
          <w:rStyle w:val="Emphasis"/>
          <w:highlight w:val="green"/>
        </w:rPr>
        <w:t>object for analysis</w:t>
      </w:r>
      <w:r w:rsidRPr="00F75E56">
        <w:rPr>
          <w:rStyle w:val="StyleUnderline"/>
        </w:rPr>
        <w:t xml:space="preserve"> and </w:t>
      </w:r>
      <w:r w:rsidRPr="00F75E56">
        <w:rPr>
          <w:rStyle w:val="Emphasis"/>
        </w:rPr>
        <w:t>reproduction</w:t>
      </w:r>
      <w:r w:rsidRPr="00F75E56">
        <w:rPr>
          <w:rStyle w:val="StyleUnderline"/>
        </w:rPr>
        <w:t xml:space="preserve"> </w:t>
      </w:r>
      <w:r w:rsidRPr="00837AC9">
        <w:rPr>
          <w:rStyle w:val="StyleUnderline"/>
          <w:highlight w:val="green"/>
        </w:rPr>
        <w:t>within the</w:t>
      </w:r>
      <w:r w:rsidRPr="00F75E56">
        <w:rPr>
          <w:rStyle w:val="StyleUnderline"/>
        </w:rPr>
        <w:t xml:space="preserve"> </w:t>
      </w:r>
      <w:r w:rsidRPr="00F75E56">
        <w:rPr>
          <w:rStyle w:val="Emphasis"/>
        </w:rPr>
        <w:t xml:space="preserve">political economy of the </w:t>
      </w:r>
      <w:r w:rsidRPr="00837AC9">
        <w:rPr>
          <w:rStyle w:val="Emphasis"/>
          <w:highlight w:val="green"/>
        </w:rPr>
        <w:t>academy</w:t>
      </w:r>
      <w:r w:rsidRPr="00F75E56">
        <w:rPr>
          <w:sz w:val="16"/>
        </w:rPr>
        <w:t xml:space="preserve">. Philip Wander made a similar charge against Herbert Wicheln's early critical project, and this concern should remain at the forefront of any discussion aimed at expanding the scope and function of criticism. </w:t>
      </w:r>
      <w:r w:rsidRPr="00F75E56">
        <w:rPr>
          <w:rStyle w:val="StyleUnderline"/>
        </w:rPr>
        <w:t xml:space="preserve">Sloop and Ono offer numerous directives for the critic </w:t>
      </w:r>
      <w:r w:rsidRPr="00837AC9">
        <w:rPr>
          <w:rStyle w:val="StyleUnderline"/>
          <w:highlight w:val="green"/>
        </w:rPr>
        <w:t xml:space="preserve">without addressing </w:t>
      </w:r>
      <w:r w:rsidRPr="00837AC9">
        <w:rPr>
          <w:rStyle w:val="Emphasis"/>
          <w:highlight w:val="green"/>
        </w:rPr>
        <w:t>whether the critic should be examining</w:t>
      </w:r>
      <w:r w:rsidRPr="00F75E56">
        <w:rPr>
          <w:rStyle w:val="Emphasis"/>
        </w:rPr>
        <w:t xml:space="preserve"> out-law discourses </w:t>
      </w:r>
      <w:r w:rsidRPr="00837AC9">
        <w:rPr>
          <w:rStyle w:val="Emphasis"/>
          <w:highlight w:val="green"/>
        </w:rPr>
        <w:t>in the first place</w:t>
      </w:r>
      <w:r w:rsidRPr="00F75E56">
        <w:rPr>
          <w:sz w:val="16"/>
        </w:rPr>
        <w:t xml:space="preserve">. While it is too early to suggest any definitive answer to the question of criticism of resistance, some preliminary arguments as to why critics should not pursue out-law discourses can be offered: (1) </w:t>
      </w:r>
      <w:r w:rsidRPr="00F75E56">
        <w:rPr>
          <w:rStyle w:val="StyleUnderline"/>
        </w:rPr>
        <w:t xml:space="preserve">Hidden out-law discourses may have </w:t>
      </w:r>
      <w:r w:rsidRPr="00F75E56">
        <w:rPr>
          <w:rStyle w:val="Emphasis"/>
        </w:rPr>
        <w:t>good reasons to stay hidden</w:t>
      </w:r>
      <w:r w:rsidRPr="00F75E56">
        <w:rPr>
          <w:sz w:val="16"/>
        </w:rPr>
        <w:t xml:space="preserve">. Sloop and Ono specifically instruct us that "the logic of the out-law must constantly be searched for, brought forth" (66) and used to disrupt dominant practices. But </w:t>
      </w:r>
      <w:r w:rsidRPr="00837AC9">
        <w:rPr>
          <w:rStyle w:val="StyleUnderline"/>
          <w:highlight w:val="green"/>
        </w:rPr>
        <w:t>are we to believe</w:t>
      </w:r>
      <w:r w:rsidRPr="00F75E56">
        <w:rPr>
          <w:rStyle w:val="StyleUnderline"/>
        </w:rPr>
        <w:t xml:space="preserve"> that</w:t>
      </w:r>
      <w:r w:rsidRPr="00F75E56">
        <w:rPr>
          <w:sz w:val="16"/>
        </w:rPr>
        <w:t xml:space="preserve"> all out-law discourses are prepared to mount such a challenge to the dominant cultural logic? Or, indeed, that the </w:t>
      </w:r>
      <w:r w:rsidRPr="00837AC9">
        <w:rPr>
          <w:rStyle w:val="StyleUnderline"/>
          <w:highlight w:val="green"/>
        </w:rPr>
        <w:t>members</w:t>
      </w:r>
      <w:r w:rsidRPr="00F75E56">
        <w:rPr>
          <w:rStyle w:val="StyleUnderline"/>
        </w:rPr>
        <w:t xml:space="preserve"> of out-law communities </w:t>
      </w:r>
      <w:r w:rsidRPr="00837AC9">
        <w:rPr>
          <w:rStyle w:val="StyleUnderline"/>
          <w:highlight w:val="green"/>
        </w:rPr>
        <w:t xml:space="preserve">are prepared to be </w:t>
      </w:r>
      <w:r w:rsidRPr="00837AC9">
        <w:rPr>
          <w:rStyle w:val="Emphasis"/>
          <w:highlight w:val="green"/>
        </w:rPr>
        <w:t>brought into the arena of</w:t>
      </w:r>
      <w:r w:rsidRPr="00F75E56">
        <w:rPr>
          <w:rStyle w:val="Emphasis"/>
        </w:rPr>
        <w:t xml:space="preserve"> public </w:t>
      </w:r>
      <w:r w:rsidRPr="00837AC9">
        <w:rPr>
          <w:rStyle w:val="Emphasis"/>
          <w:highlight w:val="green"/>
        </w:rPr>
        <w:t>surveillance</w:t>
      </w:r>
      <w:r w:rsidRPr="00F75E5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F75E56">
        <w:rPr>
          <w:sz w:val="16"/>
        </w:rPr>
        <w:t>Zabus</w:t>
      </w:r>
      <w:proofErr w:type="spellEnd"/>
      <w:r w:rsidRPr="00F75E56">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837AC9">
        <w:rPr>
          <w:rStyle w:val="StyleUnderline"/>
          <w:highlight w:val="green"/>
        </w:rPr>
        <w:t>perhaps</w:t>
      </w:r>
      <w:r w:rsidRPr="00F75E56">
        <w:rPr>
          <w:rStyle w:val="StyleUnderline"/>
        </w:rPr>
        <w:t xml:space="preserve"> the </w:t>
      </w:r>
      <w:r w:rsidRPr="00837AC9">
        <w:rPr>
          <w:rStyle w:val="StyleUnderline"/>
          <w:highlight w:val="green"/>
        </w:rPr>
        <w:t>re-presentation</w:t>
      </w:r>
      <w:r w:rsidRPr="00F75E56">
        <w:rPr>
          <w:rStyle w:val="StyleUnderline"/>
        </w:rPr>
        <w:t xml:space="preserve"> of out-law logic within the academic community </w:t>
      </w:r>
      <w:r w:rsidRPr="00837AC9">
        <w:rPr>
          <w:rStyle w:val="StyleUnderline"/>
          <w:highlight w:val="green"/>
        </w:rPr>
        <w:t>will bestow</w:t>
      </w:r>
      <w:r w:rsidRPr="00F75E56">
        <w:rPr>
          <w:rStyle w:val="StyleUnderline"/>
        </w:rPr>
        <w:t xml:space="preserve"> a degree of </w:t>
      </w:r>
      <w:r w:rsidRPr="00837AC9">
        <w:rPr>
          <w:rStyle w:val="Emphasis"/>
          <w:highlight w:val="green"/>
        </w:rPr>
        <w:t>legitimacy</w:t>
      </w:r>
      <w:r w:rsidRPr="00F75E56">
        <w:rPr>
          <w:rStyle w:val="StyleUnderline"/>
        </w:rPr>
        <w:t xml:space="preserve"> on the out-law community. </w:t>
      </w:r>
      <w:r w:rsidRPr="00837AC9">
        <w:rPr>
          <w:rStyle w:val="Emphasis"/>
          <w:highlight w:val="green"/>
        </w:rPr>
        <w:t>Nonetheless</w:t>
      </w:r>
      <w:r w:rsidRPr="00837AC9">
        <w:rPr>
          <w:rStyle w:val="StyleUnderline"/>
          <w:highlight w:val="green"/>
        </w:rPr>
        <w:t>, the effect</w:t>
      </w:r>
      <w:r w:rsidRPr="00F75E56">
        <w:rPr>
          <w:rStyle w:val="StyleUnderline"/>
        </w:rPr>
        <w:t xml:space="preserve"> of legitimizing out-law discourse </w:t>
      </w:r>
      <w:r w:rsidRPr="00837AC9">
        <w:rPr>
          <w:rStyle w:val="StyleUnderline"/>
          <w:highlight w:val="green"/>
        </w:rPr>
        <w:t>is</w:t>
      </w:r>
      <w:r w:rsidRPr="00F75E56">
        <w:rPr>
          <w:rStyle w:val="StyleUnderline"/>
        </w:rPr>
        <w:t xml:space="preserve"> unknown and potentially </w:t>
      </w:r>
      <w:r w:rsidRPr="00837AC9">
        <w:rPr>
          <w:rStyle w:val="Emphasis"/>
          <w:highlight w:val="green"/>
        </w:rPr>
        <w:t>destructive</w:t>
      </w:r>
      <w:r w:rsidRPr="00F75E56">
        <w:rPr>
          <w:rStyle w:val="StyleUnderline"/>
        </w:rPr>
        <w:t xml:space="preserve">. In an effort </w:t>
      </w:r>
      <w:r w:rsidRPr="00837AC9">
        <w:rPr>
          <w:rStyle w:val="StyleUnderline"/>
          <w:highlight w:val="green"/>
        </w:rPr>
        <w:t xml:space="preserve">to </w:t>
      </w:r>
      <w:r w:rsidRPr="00837AC9">
        <w:rPr>
          <w:rStyle w:val="Emphasis"/>
          <w:highlight w:val="green"/>
        </w:rPr>
        <w:t>siphon</w:t>
      </w:r>
      <w:r w:rsidRPr="00F75E56">
        <w:rPr>
          <w:rStyle w:val="Emphasis"/>
        </w:rPr>
        <w:t xml:space="preserve"> the political </w:t>
      </w:r>
      <w:r w:rsidRPr="00837AC9">
        <w:rPr>
          <w:rStyle w:val="Emphasis"/>
          <w:highlight w:val="green"/>
        </w:rPr>
        <w:t>energy</w:t>
      </w:r>
      <w:r w:rsidRPr="00F75E56">
        <w:rPr>
          <w:rStyle w:val="StyleUnderline"/>
        </w:rPr>
        <w:t xml:space="preserve"> of out-law discourse </w:t>
      </w:r>
      <w:r w:rsidRPr="00837AC9">
        <w:rPr>
          <w:rStyle w:val="StyleUnderline"/>
          <w:highlight w:val="green"/>
        </w:rPr>
        <w:t>into academic practice, we</w:t>
      </w:r>
      <w:r w:rsidRPr="00F75E56">
        <w:rPr>
          <w:rStyle w:val="StyleUnderline"/>
        </w:rPr>
        <w:t xml:space="preserve"> may ultimately </w:t>
      </w:r>
      <w:r w:rsidRPr="00837AC9">
        <w:rPr>
          <w:rStyle w:val="Emphasis"/>
          <w:highlight w:val="green"/>
        </w:rPr>
        <w:t>destroy</w:t>
      </w:r>
      <w:r w:rsidRPr="00F75E56">
        <w:rPr>
          <w:rStyle w:val="StyleUnderline"/>
        </w:rPr>
        <w:t xml:space="preserve"> the dissatisfaction that serves as </w:t>
      </w:r>
      <w:r w:rsidRPr="00837AC9">
        <w:rPr>
          <w:rStyle w:val="StyleUnderline"/>
          <w:highlight w:val="green"/>
        </w:rPr>
        <w:t xml:space="preserve">a </w:t>
      </w:r>
      <w:r w:rsidRPr="00837AC9">
        <w:rPr>
          <w:rStyle w:val="Emphasis"/>
          <w:highlight w:val="green"/>
        </w:rPr>
        <w:t>cathexis</w:t>
      </w:r>
      <w:r w:rsidRPr="00F75E56">
        <w:rPr>
          <w:rStyle w:val="StyleUnderline"/>
        </w:rPr>
        <w:t xml:space="preserve"> for these out-law discourses</w:t>
      </w:r>
      <w:r w:rsidRPr="00F75E56">
        <w:rPr>
          <w:sz w:val="16"/>
        </w:rPr>
        <w:t xml:space="preserve">. It seems possible that </w:t>
      </w:r>
      <w:r w:rsidRPr="00F75E56">
        <w:rPr>
          <w:rStyle w:val="StyleUnderline"/>
        </w:rPr>
        <w:t xml:space="preserve">academic </w:t>
      </w:r>
      <w:r w:rsidRPr="00837AC9">
        <w:rPr>
          <w:rStyle w:val="StyleUnderline"/>
          <w:highlight w:val="green"/>
        </w:rPr>
        <w:t>recognition</w:t>
      </w:r>
      <w:r w:rsidRPr="00F75E56">
        <w:rPr>
          <w:rStyle w:val="StyleUnderline"/>
        </w:rPr>
        <w:t xml:space="preserve"> might </w:t>
      </w:r>
      <w:r w:rsidRPr="00837AC9">
        <w:rPr>
          <w:rStyle w:val="Emphasis"/>
          <w:highlight w:val="green"/>
        </w:rPr>
        <w:t>take the place</w:t>
      </w:r>
      <w:r w:rsidRPr="00837AC9">
        <w:rPr>
          <w:rStyle w:val="StyleUnderline"/>
          <w:highlight w:val="green"/>
        </w:rPr>
        <w:t xml:space="preserve"> of</w:t>
      </w:r>
      <w:r w:rsidRPr="00F75E56">
        <w:rPr>
          <w:rStyle w:val="StyleUnderline"/>
        </w:rPr>
        <w:t xml:space="preserve"> struggle for </w:t>
      </w:r>
      <w:r w:rsidRPr="00837AC9">
        <w:rPr>
          <w:rStyle w:val="StyleUnderline"/>
          <w:highlight w:val="green"/>
        </w:rPr>
        <w:t>material opportunities</w:t>
      </w:r>
      <w:r w:rsidRPr="00F75E56">
        <w:rPr>
          <w:sz w:val="16"/>
        </w:rPr>
        <w:t xml:space="preserve"> (see Fraser 1997). </w:t>
      </w:r>
      <w:r w:rsidRPr="00837AC9">
        <w:rPr>
          <w:rStyle w:val="StyleUnderline"/>
          <w:highlight w:val="green"/>
        </w:rPr>
        <w:t>But, will</w:t>
      </w:r>
      <w:r w:rsidRPr="00F75E56">
        <w:rPr>
          <w:rStyle w:val="StyleUnderline"/>
        </w:rPr>
        <w:t xml:space="preserve"> academic </w:t>
      </w:r>
      <w:r w:rsidRPr="00837AC9">
        <w:rPr>
          <w:rStyle w:val="StyleUnderline"/>
          <w:highlight w:val="green"/>
        </w:rPr>
        <w:t xml:space="preserve">legitimation create </w:t>
      </w:r>
      <w:r w:rsidRPr="00837AC9">
        <w:rPr>
          <w:rStyle w:val="Emphasis"/>
          <w:highlight w:val="green"/>
        </w:rPr>
        <w:t>any</w:t>
      </w:r>
      <w:r w:rsidRPr="00F75E56">
        <w:rPr>
          <w:rStyle w:val="Emphasis"/>
        </w:rPr>
        <w:t xml:space="preserve"> material </w:t>
      </w:r>
      <w:r w:rsidRPr="00837AC9">
        <w:rPr>
          <w:rStyle w:val="Emphasis"/>
          <w:highlight w:val="green"/>
        </w:rPr>
        <w:t>changes</w:t>
      </w:r>
      <w:r w:rsidRPr="00837AC9">
        <w:rPr>
          <w:rStyle w:val="StyleUnderline"/>
          <w:highlight w:val="green"/>
        </w:rPr>
        <w:t xml:space="preserve"> in</w:t>
      </w:r>
      <w:r w:rsidRPr="00F75E56">
        <w:rPr>
          <w:rStyle w:val="StyleUnderline"/>
        </w:rPr>
        <w:t xml:space="preserve"> the </w:t>
      </w:r>
      <w:r w:rsidRPr="00837AC9">
        <w:rPr>
          <w:rStyle w:val="StyleUnderline"/>
          <w:highlight w:val="green"/>
        </w:rPr>
        <w:t>conditions</w:t>
      </w:r>
      <w:r w:rsidRPr="00F75E56">
        <w:rPr>
          <w:rStyle w:val="StyleUnderline"/>
        </w:rPr>
        <w:t xml:space="preserve"> of out-law communities?</w:t>
      </w:r>
      <w:r w:rsidRPr="00F75E56">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w:t>
      </w:r>
      <w:proofErr w:type="spellStart"/>
      <w:r w:rsidRPr="00F75E56">
        <w:rPr>
          <w:sz w:val="16"/>
        </w:rPr>
        <w:t>Certeau's</w:t>
      </w:r>
      <w:proofErr w:type="spellEnd"/>
      <w:r w:rsidRPr="00F75E56">
        <w:rPr>
          <w:sz w:val="16"/>
        </w:rPr>
        <w:t xml:space="preserve"> notion of tactics, the crucial element of these discursive moves is their use of opportunity to disrupt the proper authority of the dominant. The </w:t>
      </w:r>
      <w:proofErr w:type="spellStart"/>
      <w:r w:rsidRPr="00F75E56">
        <w:rPr>
          <w:sz w:val="16"/>
        </w:rPr>
        <w:t>kairos</w:t>
      </w:r>
      <w:proofErr w:type="spellEnd"/>
      <w:r w:rsidRPr="00F75E56">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F75E56">
        <w:rPr>
          <w:rStyle w:val="StyleUnderline"/>
        </w:rPr>
        <w:t xml:space="preserve">For Sloop and Ono, the critic is an </w:t>
      </w:r>
      <w:r w:rsidRPr="00F75E56">
        <w:rPr>
          <w:rStyle w:val="Emphasis"/>
        </w:rPr>
        <w:t>interested party</w:t>
      </w:r>
      <w:r w:rsidRPr="00F75E56">
        <w:rPr>
          <w:rStyle w:val="StyleUnderline"/>
        </w:rPr>
        <w:t>, discerning</w:t>
      </w:r>
      <w:r w:rsidRPr="00F75E56">
        <w:rPr>
          <w:sz w:val="16"/>
        </w:rPr>
        <w:t xml:space="preserve"> (and at times disputing) </w:t>
      </w:r>
      <w:r w:rsidRPr="00F75E56">
        <w:rPr>
          <w:rStyle w:val="StyleUnderline"/>
        </w:rPr>
        <w:t xml:space="preserve">the underlying values and forces contained within a discourse. Additionally, however, </w:t>
      </w:r>
      <w:r w:rsidRPr="00837AC9">
        <w:rPr>
          <w:rStyle w:val="StyleUnderline"/>
          <w:highlight w:val="green"/>
        </w:rPr>
        <w:t>the</w:t>
      </w:r>
      <w:r w:rsidRPr="00F75E56">
        <w:rPr>
          <w:rStyle w:val="StyleUnderline"/>
        </w:rPr>
        <w:t xml:space="preserve"> out-law discourse </w:t>
      </w:r>
      <w:r w:rsidRPr="00837AC9">
        <w:rPr>
          <w:rStyle w:val="StyleUnderline"/>
          <w:highlight w:val="green"/>
        </w:rPr>
        <w:t>critic is</w:t>
      </w:r>
      <w:r w:rsidRPr="00F75E56">
        <w:rPr>
          <w:rStyle w:val="StyleUnderline"/>
        </w:rPr>
        <w:t xml:space="preserve"> an analyst </w:t>
      </w:r>
      <w:r w:rsidRPr="00837AC9">
        <w:rPr>
          <w:rStyle w:val="StyleUnderline"/>
          <w:highlight w:val="green"/>
        </w:rPr>
        <w:t>focusing on</w:t>
      </w:r>
      <w:r w:rsidRPr="00F75E56">
        <w:rPr>
          <w:rStyle w:val="StyleUnderline"/>
        </w:rPr>
        <w:t xml:space="preserve"> the </w:t>
      </w:r>
      <w:r w:rsidRPr="00837AC9">
        <w:rPr>
          <w:rStyle w:val="Emphasis"/>
          <w:highlight w:val="green"/>
        </w:rPr>
        <w:t>hidden</w:t>
      </w:r>
      <w:r w:rsidRPr="00F75E56">
        <w:rPr>
          <w:sz w:val="16"/>
        </w:rPr>
        <w:t xml:space="preserve">, aberrant </w:t>
      </w:r>
      <w:r w:rsidRPr="00837AC9">
        <w:rPr>
          <w:rStyle w:val="StyleUnderline"/>
          <w:highlight w:val="green"/>
        </w:rPr>
        <w:t>texts</w:t>
      </w:r>
      <w:r w:rsidRPr="00F75E56">
        <w:rPr>
          <w:sz w:val="16"/>
        </w:rPr>
        <w:t xml:space="preserve"> of the out-law </w:t>
      </w:r>
      <w:r w:rsidRPr="00837AC9">
        <w:rPr>
          <w:rStyle w:val="StyleUnderline"/>
          <w:highlight w:val="green"/>
        </w:rPr>
        <w:t xml:space="preserve">and </w:t>
      </w:r>
      <w:r w:rsidRPr="00837AC9">
        <w:rPr>
          <w:rStyle w:val="Emphasis"/>
          <w:highlight w:val="green"/>
        </w:rPr>
        <w:t>"rendering]</w:t>
      </w:r>
      <w:r w:rsidRPr="00F75E56">
        <w:rPr>
          <w:rStyle w:val="Emphasis"/>
        </w:rPr>
        <w:t xml:space="preserve"> an incoherent or esoteric text </w:t>
      </w:r>
      <w:r w:rsidRPr="00837AC9">
        <w:rPr>
          <w:rStyle w:val="Emphasis"/>
          <w:highlight w:val="green"/>
        </w:rPr>
        <w:t>comprehensible"</w:t>
      </w:r>
      <w:r w:rsidRPr="00F75E56">
        <w:rPr>
          <w:sz w:val="16"/>
        </w:rPr>
        <w:t xml:space="preserve"> (Warnick 1992, 233). Now, I am not suggesting that a critic must serve only one function or that the roles of advocate and analyst are mutually exclusive; rather, </w:t>
      </w:r>
      <w:r w:rsidRPr="00F75E56">
        <w:rPr>
          <w:rStyle w:val="StyleUnderline"/>
        </w:rPr>
        <w:t xml:space="preserve">these </w:t>
      </w:r>
      <w:proofErr w:type="spellStart"/>
      <w:r w:rsidRPr="00F75E56">
        <w:rPr>
          <w:rStyle w:val="StyleUnderline"/>
        </w:rPr>
        <w:t>entanglings</w:t>
      </w:r>
      <w:proofErr w:type="spellEnd"/>
      <w:r w:rsidRPr="00F75E56">
        <w:rPr>
          <w:rStyle w:val="StyleUnderline"/>
        </w:rPr>
        <w:t xml:space="preserve"> of power</w:t>
      </w:r>
      <w:r w:rsidRPr="00F75E56">
        <w:rPr>
          <w:sz w:val="16"/>
        </w:rPr>
        <w:t xml:space="preserve"> (political ends) </w:t>
      </w:r>
      <w:r w:rsidRPr="00F75E56">
        <w:rPr>
          <w:rStyle w:val="StyleUnderline"/>
        </w:rPr>
        <w:t>and knowledge</w:t>
      </w:r>
      <w:r w:rsidRPr="00F75E56">
        <w:rPr>
          <w:sz w:val="16"/>
        </w:rPr>
        <w:t xml:space="preserve"> (epistemic ends) </w:t>
      </w:r>
      <w:r w:rsidRPr="00F75E56">
        <w:rPr>
          <w:rStyle w:val="StyleUnderline"/>
        </w:rPr>
        <w:t>are inevitable</w:t>
      </w:r>
      <w:r w:rsidRPr="00F75E56">
        <w:rPr>
          <w:sz w:val="16"/>
        </w:rPr>
        <w:t xml:space="preserve">. My concern is that we not neglect the complexity of these entanglements. </w:t>
      </w:r>
      <w:r w:rsidRPr="00837AC9">
        <w:rPr>
          <w:rStyle w:val="Emphasis"/>
          <w:highlight w:val="green"/>
        </w:rPr>
        <w:t>Turning covert</w:t>
      </w:r>
      <w:r w:rsidRPr="00F75E56">
        <w:rPr>
          <w:rStyle w:val="Emphasis"/>
        </w:rPr>
        <w:t xml:space="preserve"> out-law </w:t>
      </w:r>
      <w:r w:rsidRPr="00837AC9">
        <w:rPr>
          <w:rStyle w:val="Emphasis"/>
          <w:highlight w:val="green"/>
        </w:rPr>
        <w:t>discourses into objects of</w:t>
      </w:r>
      <w:r w:rsidRPr="00F75E56">
        <w:rPr>
          <w:rStyle w:val="Emphasis"/>
        </w:rPr>
        <w:t xml:space="preserve"> our </w:t>
      </w:r>
      <w:r w:rsidRPr="00837AC9">
        <w:rPr>
          <w:rStyle w:val="Emphasis"/>
          <w:highlight w:val="green"/>
        </w:rPr>
        <w:t>analyses</w:t>
      </w:r>
      <w:r w:rsidRPr="00F75E56">
        <w:rPr>
          <w:rStyle w:val="Emphasis"/>
        </w:rPr>
        <w:t xml:space="preserve"> runs the </w:t>
      </w:r>
      <w:r w:rsidRPr="00837AC9">
        <w:rPr>
          <w:rStyle w:val="Emphasis"/>
          <w:highlight w:val="green"/>
        </w:rPr>
        <w:t>risk</w:t>
      </w:r>
      <w:r w:rsidRPr="00F75E56">
        <w:rPr>
          <w:rStyle w:val="Emphasis"/>
        </w:rPr>
        <w:t xml:space="preserve"> of </w:t>
      </w:r>
      <w:r w:rsidRPr="00837AC9">
        <w:rPr>
          <w:rStyle w:val="Emphasis"/>
          <w:highlight w:val="green"/>
        </w:rPr>
        <w:t>subjecting them</w:t>
      </w:r>
      <w:r w:rsidRPr="00F75E56">
        <w:rPr>
          <w:rStyle w:val="Emphasis"/>
        </w:rPr>
        <w:t xml:space="preserve"> both </w:t>
      </w:r>
      <w:r w:rsidRPr="00837AC9">
        <w:rPr>
          <w:rStyle w:val="Emphasis"/>
          <w:highlight w:val="green"/>
        </w:rPr>
        <w:t>to the gaze of the dominant and</w:t>
      </w:r>
      <w:r w:rsidRPr="00F75E56">
        <w:rPr>
          <w:rStyle w:val="Emphasis"/>
        </w:rPr>
        <w:t xml:space="preserve"> to </w:t>
      </w:r>
      <w:r w:rsidRPr="00837AC9">
        <w:rPr>
          <w:rStyle w:val="Emphasis"/>
          <w:highlight w:val="green"/>
        </w:rPr>
        <w:t>the power relations of the academy</w:t>
      </w:r>
      <w:r w:rsidRPr="00F75E5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bookmarkEnd w:id="0"/>
    </w:p>
    <w:p w14:paraId="235DB4A7" w14:textId="4CE566BD" w:rsidR="00F74A1C" w:rsidRDefault="00F74A1C" w:rsidP="00F74A1C">
      <w:pPr>
        <w:pStyle w:val="Heading1"/>
      </w:pPr>
      <w:r>
        <w:t>2NC---Round 2---NDT</w:t>
      </w:r>
    </w:p>
    <w:p w14:paraId="6E2D1978" w14:textId="2FCFD533" w:rsidR="00F74A1C" w:rsidRDefault="00F74A1C" w:rsidP="00F74A1C">
      <w:pPr>
        <w:pStyle w:val="Heading2"/>
      </w:pPr>
      <w:r>
        <w:t>K---Buddhism</w:t>
      </w:r>
    </w:p>
    <w:p w14:paraId="7E775BED" w14:textId="77777777" w:rsidR="00F74A1C" w:rsidRPr="00501772" w:rsidRDefault="00F74A1C" w:rsidP="00F74A1C">
      <w:pPr>
        <w:pStyle w:val="Heading4"/>
        <w:rPr>
          <w:szCs w:val="20"/>
        </w:rPr>
      </w:pPr>
      <w:r>
        <w:rPr>
          <w:szCs w:val="20"/>
        </w:rPr>
        <w:t xml:space="preserve">Black Buddhists have been able to </w:t>
      </w:r>
      <w:r>
        <w:rPr>
          <w:szCs w:val="20"/>
          <w:u w:val="single"/>
        </w:rPr>
        <w:t>reappropriate</w:t>
      </w:r>
      <w:r>
        <w:rPr>
          <w:szCs w:val="20"/>
        </w:rPr>
        <w:t xml:space="preserve"> traditional teachings to combat racial discrimination. </w:t>
      </w:r>
    </w:p>
    <w:p w14:paraId="440E82AA" w14:textId="77777777" w:rsidR="00F74A1C" w:rsidRPr="00452825" w:rsidRDefault="00F74A1C" w:rsidP="00F74A1C">
      <w:pPr>
        <w:rPr>
          <w:szCs w:val="20"/>
        </w:rPr>
      </w:pPr>
      <w:r w:rsidRPr="00452825">
        <w:rPr>
          <w:rStyle w:val="Style13ptBold"/>
          <w:szCs w:val="20"/>
        </w:rPr>
        <w:t>McNicholl 18</w:t>
      </w:r>
      <w:r w:rsidRPr="00452825">
        <w:rPr>
          <w:szCs w:val="20"/>
        </w:rPr>
        <w:t>, Adeana Mc</w:t>
      </w:r>
      <w:r>
        <w:rPr>
          <w:szCs w:val="20"/>
        </w:rPr>
        <w:t>N</w:t>
      </w:r>
      <w:r w:rsidRPr="00452825">
        <w:rPr>
          <w:szCs w:val="20"/>
        </w:rPr>
        <w:t xml:space="preserve">icholl, Assistant Professor at Vanderbilt, scholar of Buddhism in premodern South Asia and in late nineteenth- and twentieth-century America, </w:t>
      </w:r>
      <w:r w:rsidRPr="00452825">
        <w:rPr>
          <w:i/>
          <w:iCs/>
          <w:szCs w:val="20"/>
        </w:rPr>
        <w:t>Journal of the American Academy of Religion</w:t>
      </w:r>
      <w:r w:rsidRPr="00452825">
        <w:rPr>
          <w:szCs w:val="20"/>
        </w:rPr>
        <w:t xml:space="preserve"> 86(4): 883-911, 7-13-2018 ["Being Buddha, Staying Woke: Racial Formation in Black Buddhist Writing," available on:  https://academic.oup.com/jaar/article/86/4/883/5053753#125887804, accessed:  10-29-</w:t>
      </w:r>
      <w:proofErr w:type="gramStart"/>
      <w:r w:rsidRPr="00452825">
        <w:rPr>
          <w:szCs w:val="20"/>
        </w:rPr>
        <w:t>2025]</w:t>
      </w:r>
      <w:proofErr w:type="spellStart"/>
      <w:r w:rsidRPr="00452825">
        <w:rPr>
          <w:szCs w:val="20"/>
        </w:rPr>
        <w:t>rrf</w:t>
      </w:r>
      <w:proofErr w:type="spellEnd"/>
      <w:proofErr w:type="gramEnd"/>
    </w:p>
    <w:p w14:paraId="7BB79F6D" w14:textId="77777777" w:rsidR="00F74A1C" w:rsidRPr="00A15E6E" w:rsidRDefault="00F74A1C" w:rsidP="00F74A1C">
      <w:pPr>
        <w:rPr>
          <w:sz w:val="16"/>
          <w:szCs w:val="20"/>
        </w:rPr>
      </w:pPr>
      <w:r w:rsidRPr="00A15E6E">
        <w:rPr>
          <w:szCs w:val="20"/>
          <w:u w:val="single"/>
        </w:rPr>
        <w:t xml:space="preserve">Within their life-writings, </w:t>
      </w:r>
      <w:r w:rsidRPr="00A15E6E">
        <w:rPr>
          <w:szCs w:val="20"/>
          <w:highlight w:val="green"/>
          <w:u w:val="single"/>
        </w:rPr>
        <w:t xml:space="preserve">black Buddhists weave together narratives of race and religion to situate themselves as </w:t>
      </w:r>
      <w:r w:rsidRPr="00A15E6E">
        <w:rPr>
          <w:rStyle w:val="Emphasis"/>
          <w:highlight w:val="green"/>
        </w:rPr>
        <w:t>racialized subjects</w:t>
      </w:r>
      <w:r w:rsidRPr="00A15E6E">
        <w:rPr>
          <w:szCs w:val="20"/>
          <w:highlight w:val="green"/>
          <w:u w:val="single"/>
        </w:rPr>
        <w:t xml:space="preserve"> within</w:t>
      </w:r>
      <w:r w:rsidRPr="00A15E6E">
        <w:rPr>
          <w:szCs w:val="20"/>
          <w:u w:val="single"/>
        </w:rPr>
        <w:t xml:space="preserve"> an imagined inter-national community situated in </w:t>
      </w:r>
      <w:r w:rsidRPr="00A15E6E">
        <w:rPr>
          <w:rStyle w:val="Emphasis"/>
          <w:highlight w:val="green"/>
        </w:rPr>
        <w:t>a Buddhist worldview</w:t>
      </w:r>
      <w:r w:rsidRPr="00A15E6E">
        <w:rPr>
          <w:szCs w:val="20"/>
          <w:u w:val="single"/>
        </w:rPr>
        <w:t>.</w:t>
      </w:r>
      <w:r w:rsidRPr="00A15E6E">
        <w:rPr>
          <w:sz w:val="16"/>
          <w:szCs w:val="20"/>
        </w:rPr>
        <w:t xml:space="preserve"> </w:t>
      </w:r>
      <w:r w:rsidRPr="00A15E6E">
        <w:rPr>
          <w:szCs w:val="20"/>
          <w:highlight w:val="green"/>
          <w:u w:val="single"/>
        </w:rPr>
        <w:t xml:space="preserve">Such narratives are part of a larger </w:t>
      </w:r>
      <w:r w:rsidRPr="00A15E6E">
        <w:rPr>
          <w:rStyle w:val="Emphasis"/>
          <w:highlight w:val="green"/>
        </w:rPr>
        <w:t>black internationalism</w:t>
      </w:r>
      <w:r w:rsidRPr="00A15E6E">
        <w:rPr>
          <w:szCs w:val="20"/>
          <w:highlight w:val="green"/>
          <w:u w:val="single"/>
        </w:rPr>
        <w:t xml:space="preserve"> that envisions communities not just across the </w:t>
      </w:r>
      <w:r w:rsidRPr="00A15E6E">
        <w:rPr>
          <w:rStyle w:val="Emphasis"/>
          <w:highlight w:val="green"/>
        </w:rPr>
        <w:t>Atlantic to Africa</w:t>
      </w:r>
      <w:r w:rsidRPr="00A15E6E">
        <w:rPr>
          <w:szCs w:val="20"/>
          <w:highlight w:val="green"/>
          <w:u w:val="single"/>
        </w:rPr>
        <w:t>, but</w:t>
      </w:r>
      <w:r w:rsidRPr="00A15E6E">
        <w:rPr>
          <w:szCs w:val="20"/>
          <w:u w:val="single"/>
        </w:rPr>
        <w:t xml:space="preserve"> also across </w:t>
      </w:r>
      <w:r w:rsidRPr="00A15E6E">
        <w:rPr>
          <w:szCs w:val="20"/>
          <w:highlight w:val="green"/>
          <w:u w:val="single"/>
        </w:rPr>
        <w:t xml:space="preserve">the </w:t>
      </w:r>
      <w:r w:rsidRPr="00A15E6E">
        <w:rPr>
          <w:rStyle w:val="Emphasis"/>
          <w:highlight w:val="green"/>
        </w:rPr>
        <w:t>Pacific</w:t>
      </w:r>
      <w:r w:rsidRPr="00A15E6E">
        <w:rPr>
          <w:rStyle w:val="Emphasis"/>
        </w:rPr>
        <w:t xml:space="preserve"> to Asia</w:t>
      </w:r>
      <w:r w:rsidRPr="00A15E6E">
        <w:rPr>
          <w:sz w:val="16"/>
          <w:szCs w:val="20"/>
        </w:rPr>
        <w:t xml:space="preserve">. </w:t>
      </w:r>
      <w:r w:rsidRPr="00A15E6E">
        <w:rPr>
          <w:szCs w:val="20"/>
          <w:u w:val="single"/>
        </w:rPr>
        <w:t xml:space="preserve">Black Buddhists are able to participate in these countercultural imaginations by articulating a narrative of the </w:t>
      </w:r>
      <w:r w:rsidRPr="00A15E6E">
        <w:rPr>
          <w:rStyle w:val="Emphasis"/>
        </w:rPr>
        <w:t>Buddha</w:t>
      </w:r>
      <w:r w:rsidRPr="00A15E6E">
        <w:rPr>
          <w:szCs w:val="20"/>
          <w:u w:val="single"/>
        </w:rPr>
        <w:t xml:space="preserve"> as a fellow person of color who was </w:t>
      </w:r>
      <w:r w:rsidRPr="00A15E6E">
        <w:rPr>
          <w:rStyle w:val="Emphasis"/>
        </w:rPr>
        <w:t>awakened</w:t>
      </w:r>
      <w:r w:rsidRPr="00A15E6E">
        <w:rPr>
          <w:szCs w:val="20"/>
          <w:u w:val="single"/>
        </w:rPr>
        <w:t xml:space="preserve"> to the </w:t>
      </w:r>
      <w:r w:rsidRPr="00A15E6E">
        <w:rPr>
          <w:rStyle w:val="Emphasis"/>
        </w:rPr>
        <w:t>realities</w:t>
      </w:r>
      <w:r w:rsidRPr="00A15E6E">
        <w:rPr>
          <w:szCs w:val="20"/>
          <w:u w:val="single"/>
        </w:rPr>
        <w:t xml:space="preserve"> of </w:t>
      </w:r>
      <w:r w:rsidRPr="00A15E6E">
        <w:rPr>
          <w:rStyle w:val="Emphasis"/>
        </w:rPr>
        <w:t>racial oppression</w:t>
      </w:r>
      <w:r w:rsidRPr="00A15E6E">
        <w:rPr>
          <w:szCs w:val="20"/>
          <w:u w:val="single"/>
        </w:rPr>
        <w:t>.</w:t>
      </w:r>
      <w:r w:rsidRPr="00214259">
        <w:rPr>
          <w:sz w:val="12"/>
          <w:szCs w:val="20"/>
        </w:rPr>
        <w:t>¶</w:t>
      </w:r>
      <w:r w:rsidRPr="00A15E6E">
        <w:rPr>
          <w:sz w:val="16"/>
          <w:szCs w:val="20"/>
        </w:rPr>
        <w:t xml:space="preserve"> </w:t>
      </w:r>
      <w:r w:rsidRPr="00A15E6E">
        <w:rPr>
          <w:szCs w:val="20"/>
          <w:u w:val="single"/>
        </w:rPr>
        <w:t xml:space="preserve">Although sharing similarities with white Orientalist Americans and Buddhologists, black Buddhist discourse also has its roots in early twentieth century </w:t>
      </w:r>
      <w:r w:rsidRPr="00A15E6E">
        <w:rPr>
          <w:rStyle w:val="Emphasis"/>
          <w:highlight w:val="green"/>
        </w:rPr>
        <w:t>black spiritualists</w:t>
      </w:r>
      <w:r w:rsidRPr="00A15E6E">
        <w:rPr>
          <w:szCs w:val="20"/>
          <w:highlight w:val="green"/>
          <w:u w:val="single"/>
        </w:rPr>
        <w:t xml:space="preserve"> and </w:t>
      </w:r>
      <w:r w:rsidRPr="00A15E6E">
        <w:rPr>
          <w:rStyle w:val="Emphasis"/>
          <w:highlight w:val="green"/>
        </w:rPr>
        <w:t>activists</w:t>
      </w:r>
      <w:r w:rsidRPr="00A15E6E">
        <w:rPr>
          <w:szCs w:val="20"/>
          <w:u w:val="single"/>
        </w:rPr>
        <w:t xml:space="preserve"> who </w:t>
      </w:r>
      <w:r w:rsidRPr="00A15E6E">
        <w:rPr>
          <w:szCs w:val="20"/>
          <w:highlight w:val="green"/>
          <w:u w:val="single"/>
        </w:rPr>
        <w:t>used</w:t>
      </w:r>
      <w:r w:rsidRPr="00A15E6E">
        <w:rPr>
          <w:szCs w:val="20"/>
          <w:u w:val="single"/>
        </w:rPr>
        <w:t xml:space="preserve"> </w:t>
      </w:r>
      <w:r w:rsidRPr="00A15E6E">
        <w:rPr>
          <w:rStyle w:val="Emphasis"/>
          <w:highlight w:val="green"/>
        </w:rPr>
        <w:t>Buddhist themes</w:t>
      </w:r>
      <w:r w:rsidRPr="00A15E6E">
        <w:rPr>
          <w:szCs w:val="20"/>
          <w:u w:val="single"/>
        </w:rPr>
        <w:t xml:space="preserve"> in literature and writing or adopted Oriental personas </w:t>
      </w:r>
      <w:r w:rsidRPr="00685AED">
        <w:rPr>
          <w:szCs w:val="20"/>
          <w:highlight w:val="green"/>
          <w:u w:val="single"/>
        </w:rPr>
        <w:t xml:space="preserve">to </w:t>
      </w:r>
      <w:r w:rsidRPr="00685AED">
        <w:rPr>
          <w:rStyle w:val="Emphasis"/>
          <w:highlight w:val="green"/>
        </w:rPr>
        <w:t>circumvent</w:t>
      </w:r>
      <w:r w:rsidRPr="00685AED">
        <w:rPr>
          <w:szCs w:val="20"/>
          <w:highlight w:val="green"/>
          <w:u w:val="single"/>
        </w:rPr>
        <w:t xml:space="preserve"> economic hardship and racial discrimination and imagine</w:t>
      </w:r>
      <w:r w:rsidRPr="00A15E6E">
        <w:rPr>
          <w:sz w:val="16"/>
          <w:szCs w:val="20"/>
        </w:rPr>
        <w:t xml:space="preserve">, in the words of Etsuko Taketani, </w:t>
      </w:r>
      <w:r w:rsidRPr="00685AED">
        <w:rPr>
          <w:szCs w:val="20"/>
          <w:highlight w:val="green"/>
          <w:u w:val="single"/>
        </w:rPr>
        <w:t xml:space="preserve">a </w:t>
      </w:r>
      <w:r w:rsidRPr="00685AED">
        <w:rPr>
          <w:rStyle w:val="Emphasis"/>
          <w:highlight w:val="green"/>
        </w:rPr>
        <w:t>black Pacific</w:t>
      </w:r>
      <w:r w:rsidRPr="00685AED">
        <w:rPr>
          <w:szCs w:val="20"/>
          <w:highlight w:val="green"/>
          <w:u w:val="single"/>
        </w:rPr>
        <w:t xml:space="preserve"> community</w:t>
      </w:r>
      <w:r w:rsidRPr="00A15E6E">
        <w:rPr>
          <w:sz w:val="16"/>
          <w:szCs w:val="20"/>
        </w:rPr>
        <w:t xml:space="preserve">. By weaving civil rights issues into stories about the Buddha, black Buddhists are able to employ a romanticized vision of the East against the hegemonic power of a white West that has excluded them. </w:t>
      </w:r>
      <w:r w:rsidRPr="00685AED">
        <w:rPr>
          <w:szCs w:val="20"/>
          <w:highlight w:val="green"/>
          <w:u w:val="single"/>
        </w:rPr>
        <w:t>Black Buddhists are</w:t>
      </w:r>
      <w:r w:rsidRPr="00A15E6E">
        <w:rPr>
          <w:szCs w:val="20"/>
          <w:u w:val="single"/>
        </w:rPr>
        <w:t xml:space="preserve"> further </w:t>
      </w:r>
      <w:r w:rsidRPr="00685AED">
        <w:rPr>
          <w:szCs w:val="20"/>
          <w:highlight w:val="green"/>
          <w:u w:val="single"/>
        </w:rPr>
        <w:t>able to combat racial discrimination</w:t>
      </w:r>
      <w:r w:rsidRPr="00A15E6E">
        <w:rPr>
          <w:szCs w:val="20"/>
          <w:u w:val="single"/>
        </w:rPr>
        <w:t xml:space="preserve"> in local American Buddhist centers </w:t>
      </w:r>
      <w:r w:rsidRPr="00685AED">
        <w:rPr>
          <w:szCs w:val="20"/>
          <w:highlight w:val="green"/>
          <w:u w:val="single"/>
        </w:rPr>
        <w:t xml:space="preserve">by using Buddhist teachings to articulate a theory of </w:t>
      </w:r>
      <w:r w:rsidRPr="00685AED">
        <w:rPr>
          <w:rStyle w:val="Emphasis"/>
          <w:highlight w:val="green"/>
        </w:rPr>
        <w:t>race</w:t>
      </w:r>
      <w:r w:rsidRPr="00685AED">
        <w:rPr>
          <w:szCs w:val="20"/>
          <w:highlight w:val="green"/>
          <w:u w:val="single"/>
        </w:rPr>
        <w:t xml:space="preserve"> and </w:t>
      </w:r>
      <w:r w:rsidRPr="00685AED">
        <w:rPr>
          <w:rStyle w:val="Emphasis"/>
          <w:highlight w:val="green"/>
        </w:rPr>
        <w:t>embodiment</w:t>
      </w:r>
      <w:r w:rsidRPr="00A15E6E">
        <w:rPr>
          <w:sz w:val="16"/>
          <w:szCs w:val="20"/>
        </w:rPr>
        <w:t>. This forces us to reconceptualize our narratives of Buddhism’s transmission to America in favor of narratives that more accurately depict the greater degree of agency black Buddhists had in the translation and construction of Buddhism in America, and that place black Buddhists within the history of African American engagements with Asia.</w:t>
      </w:r>
    </w:p>
    <w:p w14:paraId="4E6C1979" w14:textId="77777777" w:rsidR="00F74A1C" w:rsidRPr="00452825" w:rsidRDefault="00F74A1C" w:rsidP="00F74A1C">
      <w:pPr>
        <w:pStyle w:val="Heading4"/>
        <w:rPr>
          <w:szCs w:val="20"/>
        </w:rPr>
      </w:pPr>
      <w:r w:rsidRPr="00452825">
        <w:rPr>
          <w:szCs w:val="20"/>
        </w:rPr>
        <w:t xml:space="preserve">A Buddhist perspective is </w:t>
      </w:r>
      <w:r w:rsidRPr="00452825">
        <w:rPr>
          <w:szCs w:val="20"/>
          <w:u w:val="single"/>
        </w:rPr>
        <w:t>completely</w:t>
      </w:r>
      <w:r w:rsidRPr="00452825">
        <w:rPr>
          <w:szCs w:val="20"/>
        </w:rPr>
        <w:t xml:space="preserve"> anti-racist.</w:t>
      </w:r>
    </w:p>
    <w:p w14:paraId="241A20FC" w14:textId="77777777" w:rsidR="00F74A1C" w:rsidRPr="00452825" w:rsidRDefault="00F74A1C" w:rsidP="00F74A1C">
      <w:pPr>
        <w:rPr>
          <w:szCs w:val="20"/>
        </w:rPr>
      </w:pPr>
      <w:r w:rsidRPr="00452825">
        <w:rPr>
          <w:rStyle w:val="Style13ptBold"/>
          <w:szCs w:val="20"/>
        </w:rPr>
        <w:t>Powers 20</w:t>
      </w:r>
      <w:r w:rsidRPr="00452825">
        <w:rPr>
          <w:szCs w:val="20"/>
        </w:rPr>
        <w:t xml:space="preserve">, Doug Powers, President, Dharma Realm Buddhist University, Dharma Realm Buddhist University, 6-19-2020 ["Open-hearted, Cooperative Relationships: Anti-racism and the </w:t>
      </w:r>
      <w:proofErr w:type="spellStart"/>
      <w:r w:rsidRPr="00452825">
        <w:rPr>
          <w:szCs w:val="20"/>
        </w:rPr>
        <w:t>Buddhadharma</w:t>
      </w:r>
      <w:proofErr w:type="spellEnd"/>
      <w:r w:rsidRPr="00452825">
        <w:rPr>
          <w:szCs w:val="20"/>
        </w:rPr>
        <w:t>," available on:  https://www.drbu.edu/news/open-hearted-cooperative-relationships-anti-racism-and-the-buddhadharma/, accessed:  10-29-</w:t>
      </w:r>
      <w:proofErr w:type="gramStart"/>
      <w:r w:rsidRPr="00452825">
        <w:rPr>
          <w:szCs w:val="20"/>
        </w:rPr>
        <w:t>2025]</w:t>
      </w:r>
      <w:proofErr w:type="spellStart"/>
      <w:r w:rsidRPr="00452825">
        <w:rPr>
          <w:szCs w:val="20"/>
        </w:rPr>
        <w:t>rrf</w:t>
      </w:r>
      <w:proofErr w:type="spellEnd"/>
      <w:proofErr w:type="gramEnd"/>
    </w:p>
    <w:p w14:paraId="197017D9" w14:textId="77777777" w:rsidR="00F74A1C" w:rsidRPr="00155B9B" w:rsidRDefault="00F74A1C" w:rsidP="00F74A1C">
      <w:pPr>
        <w:rPr>
          <w:szCs w:val="20"/>
          <w:u w:val="single"/>
        </w:rPr>
      </w:pPr>
      <w:r w:rsidRPr="005A6F56">
        <w:rPr>
          <w:szCs w:val="20"/>
          <w:u w:val="single"/>
        </w:rPr>
        <w:t xml:space="preserve">This is a moment of </w:t>
      </w:r>
      <w:r w:rsidRPr="005A6F56">
        <w:rPr>
          <w:rStyle w:val="Emphasis"/>
        </w:rPr>
        <w:t>uprising</w:t>
      </w:r>
      <w:r w:rsidRPr="005A6F56">
        <w:rPr>
          <w:szCs w:val="20"/>
          <w:u w:val="single"/>
        </w:rPr>
        <w:t xml:space="preserve"> against </w:t>
      </w:r>
      <w:r w:rsidRPr="005A6F56">
        <w:rPr>
          <w:rStyle w:val="Emphasis"/>
        </w:rPr>
        <w:t>racism</w:t>
      </w:r>
      <w:r w:rsidRPr="005A6F56">
        <w:rPr>
          <w:szCs w:val="20"/>
          <w:u w:val="single"/>
        </w:rPr>
        <w:t xml:space="preserve"> towards </w:t>
      </w:r>
      <w:r w:rsidRPr="005A6F56">
        <w:rPr>
          <w:rStyle w:val="Emphasis"/>
        </w:rPr>
        <w:t>black people</w:t>
      </w:r>
      <w:r w:rsidRPr="005A6F56">
        <w:rPr>
          <w:szCs w:val="20"/>
          <w:u w:val="single"/>
        </w:rPr>
        <w:t xml:space="preserve"> in America</w:t>
      </w:r>
      <w:r w:rsidRPr="005A6F56">
        <w:rPr>
          <w:sz w:val="16"/>
          <w:szCs w:val="20"/>
        </w:rPr>
        <w:t xml:space="preserve">. </w:t>
      </w:r>
      <w:r w:rsidRPr="005A6F56">
        <w:rPr>
          <w:szCs w:val="20"/>
          <w:u w:val="single"/>
        </w:rPr>
        <w:t xml:space="preserve">America has a long history of </w:t>
      </w:r>
      <w:r w:rsidRPr="005A6F56">
        <w:rPr>
          <w:rStyle w:val="Emphasis"/>
        </w:rPr>
        <w:t>extreme racism</w:t>
      </w:r>
      <w:r w:rsidRPr="005A6F56">
        <w:rPr>
          <w:sz w:val="16"/>
          <w:szCs w:val="20"/>
        </w:rPr>
        <w:t xml:space="preserve">. It has racism built into it from the very beginning, it is a fundamental aspect of this country. </w:t>
      </w:r>
      <w:r w:rsidRPr="005A6F56">
        <w:rPr>
          <w:szCs w:val="20"/>
          <w:highlight w:val="green"/>
          <w:u w:val="single"/>
        </w:rPr>
        <w:t>A Buddhist view would be</w:t>
      </w:r>
      <w:r w:rsidRPr="005A6F56">
        <w:rPr>
          <w:szCs w:val="20"/>
          <w:u w:val="single"/>
        </w:rPr>
        <w:t xml:space="preserve"> </w:t>
      </w:r>
      <w:r w:rsidRPr="005A6F56">
        <w:rPr>
          <w:rStyle w:val="Emphasis"/>
        </w:rPr>
        <w:t>anti-racist</w:t>
      </w:r>
      <w:r w:rsidRPr="005A6F56">
        <w:rPr>
          <w:szCs w:val="20"/>
          <w:u w:val="single"/>
        </w:rPr>
        <w:t xml:space="preserve"> and </w:t>
      </w:r>
      <w:r w:rsidRPr="005A6F56">
        <w:rPr>
          <w:szCs w:val="20"/>
          <w:highlight w:val="green"/>
          <w:u w:val="single"/>
        </w:rPr>
        <w:t xml:space="preserve">in </w:t>
      </w:r>
      <w:r w:rsidRPr="005A6F56">
        <w:rPr>
          <w:rStyle w:val="Emphasis"/>
          <w:highlight w:val="green"/>
        </w:rPr>
        <w:t>total opposition</w:t>
      </w:r>
      <w:r w:rsidRPr="005A6F56">
        <w:rPr>
          <w:szCs w:val="20"/>
          <w:highlight w:val="green"/>
          <w:u w:val="single"/>
        </w:rPr>
        <w:t xml:space="preserve"> to </w:t>
      </w:r>
      <w:r w:rsidRPr="005A6F56">
        <w:rPr>
          <w:rStyle w:val="Emphasis"/>
          <w:highlight w:val="green"/>
        </w:rPr>
        <w:t>racism</w:t>
      </w:r>
      <w:r w:rsidRPr="005A6F56">
        <w:rPr>
          <w:szCs w:val="20"/>
          <w:u w:val="single"/>
        </w:rPr>
        <w:t xml:space="preserve">. From a Buddhist way of seeing things, </w:t>
      </w:r>
      <w:r w:rsidRPr="005A6F56">
        <w:rPr>
          <w:rStyle w:val="Emphasis"/>
          <w:highlight w:val="green"/>
        </w:rPr>
        <w:t>every human</w:t>
      </w:r>
      <w:r w:rsidRPr="005A6F56">
        <w:rPr>
          <w:szCs w:val="20"/>
          <w:u w:val="single"/>
        </w:rPr>
        <w:t xml:space="preserve"> being </w:t>
      </w:r>
      <w:r w:rsidRPr="005A6F56">
        <w:rPr>
          <w:szCs w:val="20"/>
          <w:highlight w:val="green"/>
          <w:u w:val="single"/>
        </w:rPr>
        <w:t>has</w:t>
      </w:r>
      <w:r w:rsidRPr="005A6F56">
        <w:rPr>
          <w:szCs w:val="20"/>
          <w:u w:val="single"/>
        </w:rPr>
        <w:t xml:space="preserve"> not only the </w:t>
      </w:r>
      <w:r w:rsidRPr="005A6F56">
        <w:rPr>
          <w:rStyle w:val="Emphasis"/>
          <w:highlight w:val="green"/>
        </w:rPr>
        <w:t>buddha-nature</w:t>
      </w:r>
      <w:r w:rsidRPr="005A6F56">
        <w:rPr>
          <w:szCs w:val="20"/>
          <w:u w:val="single"/>
        </w:rPr>
        <w:t xml:space="preserve">, </w:t>
      </w:r>
      <w:r w:rsidRPr="005A6F56">
        <w:rPr>
          <w:szCs w:val="20"/>
          <w:highlight w:val="green"/>
          <w:u w:val="single"/>
        </w:rPr>
        <w:t xml:space="preserve">but has a right to have a </w:t>
      </w:r>
      <w:r w:rsidRPr="005A6F56">
        <w:rPr>
          <w:rStyle w:val="Emphasis"/>
          <w:highlight w:val="green"/>
        </w:rPr>
        <w:t>human existence</w:t>
      </w:r>
      <w:r w:rsidRPr="005A6F56">
        <w:rPr>
          <w:szCs w:val="20"/>
          <w:highlight w:val="green"/>
          <w:u w:val="single"/>
        </w:rPr>
        <w:t xml:space="preserve"> that’s </w:t>
      </w:r>
      <w:r w:rsidRPr="005A6F56">
        <w:rPr>
          <w:rStyle w:val="Emphasis"/>
          <w:highlight w:val="green"/>
        </w:rPr>
        <w:t>peaceful</w:t>
      </w:r>
      <w:r w:rsidRPr="005A6F56">
        <w:rPr>
          <w:szCs w:val="20"/>
          <w:u w:val="single"/>
        </w:rPr>
        <w:t>, has generosity, has patience, has all the different elements of Buddhism we could talk about</w:t>
      </w:r>
      <w:r w:rsidRPr="005A6F56">
        <w:rPr>
          <w:sz w:val="16"/>
          <w:szCs w:val="20"/>
        </w:rPr>
        <w:t xml:space="preserve">. Each living being has the buddha-nature as the basis of their humanity, their human existence, and that applies to everyone equally. There’s no question about </w:t>
      </w:r>
      <w:proofErr w:type="gramStart"/>
      <w:r w:rsidRPr="005A6F56">
        <w:rPr>
          <w:sz w:val="16"/>
          <w:szCs w:val="20"/>
        </w:rPr>
        <w:t>it.</w:t>
      </w:r>
      <w:r w:rsidRPr="00214259">
        <w:rPr>
          <w:sz w:val="12"/>
          <w:szCs w:val="20"/>
        </w:rPr>
        <w:t>¶</w:t>
      </w:r>
      <w:proofErr w:type="gramEnd"/>
      <w:r w:rsidRPr="005A6F56">
        <w:rPr>
          <w:sz w:val="16"/>
          <w:szCs w:val="20"/>
        </w:rPr>
        <w:t xml:space="preserve"> Master Hua said clearly, “</w:t>
      </w:r>
      <w:r w:rsidRPr="005A6F56">
        <w:rPr>
          <w:szCs w:val="20"/>
          <w:highlight w:val="green"/>
          <w:u w:val="single"/>
        </w:rPr>
        <w:t xml:space="preserve">Human nature is </w:t>
      </w:r>
      <w:r w:rsidRPr="005A6F56">
        <w:rPr>
          <w:rStyle w:val="Emphasis"/>
          <w:highlight w:val="green"/>
        </w:rPr>
        <w:t>basically good</w:t>
      </w:r>
      <w:r w:rsidRPr="005A6F56">
        <w:rPr>
          <w:szCs w:val="20"/>
          <w:u w:val="single"/>
        </w:rPr>
        <w:t>. It’s not evil</w:t>
      </w:r>
      <w:r w:rsidRPr="005A6F56">
        <w:rPr>
          <w:sz w:val="16"/>
          <w:szCs w:val="20"/>
        </w:rPr>
        <w:t xml:space="preserve">.” </w:t>
      </w:r>
      <w:r w:rsidRPr="005A6F56">
        <w:rPr>
          <w:szCs w:val="20"/>
          <w:u w:val="single"/>
        </w:rPr>
        <w:t xml:space="preserve">He said when someone is first born, they are very close to the </w:t>
      </w:r>
      <w:r w:rsidRPr="005A6F56">
        <w:rPr>
          <w:rStyle w:val="Emphasis"/>
        </w:rPr>
        <w:t>pure nature</w:t>
      </w:r>
      <w:r w:rsidRPr="005A6F56">
        <w:rPr>
          <w:szCs w:val="20"/>
          <w:u w:val="single"/>
        </w:rPr>
        <w:t xml:space="preserve">. It’s only through their </w:t>
      </w:r>
      <w:r w:rsidRPr="005A6F56">
        <w:rPr>
          <w:rStyle w:val="Emphasis"/>
        </w:rPr>
        <w:t>cultural learning</w:t>
      </w:r>
      <w:r w:rsidRPr="005A6F56">
        <w:rPr>
          <w:szCs w:val="20"/>
          <w:u w:val="single"/>
        </w:rPr>
        <w:t xml:space="preserve"> that </w:t>
      </w:r>
      <w:r w:rsidRPr="005A6F56">
        <w:rPr>
          <w:rStyle w:val="Emphasis"/>
        </w:rPr>
        <w:t>afflictions</w:t>
      </w:r>
      <w:r w:rsidRPr="005A6F56">
        <w:rPr>
          <w:szCs w:val="20"/>
          <w:u w:val="single"/>
        </w:rPr>
        <w:t xml:space="preserve">, such as racism, come into play. </w:t>
      </w:r>
      <w:r w:rsidRPr="00214259">
        <w:rPr>
          <w:sz w:val="12"/>
          <w:szCs w:val="20"/>
        </w:rPr>
        <w:t>¶</w:t>
      </w:r>
      <w:r w:rsidRPr="005A6F56">
        <w:rPr>
          <w:sz w:val="12"/>
          <w:szCs w:val="20"/>
          <w:u w:val="single"/>
        </w:rPr>
        <w:t xml:space="preserve"> </w:t>
      </w:r>
      <w:r w:rsidRPr="005A6F56">
        <w:rPr>
          <w:szCs w:val="20"/>
          <w:u w:val="single"/>
        </w:rPr>
        <w:t xml:space="preserve">Then looking at </w:t>
      </w:r>
      <w:r w:rsidRPr="005A6F56">
        <w:rPr>
          <w:szCs w:val="20"/>
          <w:highlight w:val="green"/>
          <w:u w:val="single"/>
        </w:rPr>
        <w:t>the values of Buddhism</w:t>
      </w:r>
      <w:r w:rsidRPr="005A6F56">
        <w:rPr>
          <w:szCs w:val="20"/>
          <w:u w:val="single"/>
        </w:rPr>
        <w:t xml:space="preserve"> – </w:t>
      </w:r>
      <w:r w:rsidRPr="005A6F56">
        <w:rPr>
          <w:szCs w:val="20"/>
          <w:highlight w:val="green"/>
          <w:u w:val="single"/>
        </w:rPr>
        <w:t>generosity</w:t>
      </w:r>
      <w:r w:rsidRPr="005A6F56">
        <w:rPr>
          <w:szCs w:val="20"/>
          <w:u w:val="single"/>
        </w:rPr>
        <w:t xml:space="preserve">, </w:t>
      </w:r>
      <w:r w:rsidRPr="005A6F56">
        <w:rPr>
          <w:szCs w:val="20"/>
          <w:highlight w:val="green"/>
          <w:u w:val="single"/>
        </w:rPr>
        <w:t>loving-kindness</w:t>
      </w:r>
      <w:r w:rsidRPr="005A6F56">
        <w:rPr>
          <w:szCs w:val="20"/>
          <w:u w:val="single"/>
        </w:rPr>
        <w:t xml:space="preserve">, </w:t>
      </w:r>
      <w:r w:rsidRPr="005A6F56">
        <w:rPr>
          <w:szCs w:val="20"/>
          <w:highlight w:val="green"/>
          <w:u w:val="single"/>
        </w:rPr>
        <w:t>compassion</w:t>
      </w:r>
      <w:r w:rsidRPr="005A6F56">
        <w:rPr>
          <w:szCs w:val="20"/>
          <w:u w:val="single"/>
        </w:rPr>
        <w:t xml:space="preserve">, equanimity, joy – all </w:t>
      </w:r>
      <w:r w:rsidRPr="005A6F56">
        <w:rPr>
          <w:szCs w:val="20"/>
          <w:highlight w:val="green"/>
          <w:u w:val="single"/>
        </w:rPr>
        <w:t>these</w:t>
      </w:r>
      <w:r w:rsidRPr="005A6F56">
        <w:rPr>
          <w:szCs w:val="20"/>
          <w:u w:val="single"/>
        </w:rPr>
        <w:t xml:space="preserve"> different </w:t>
      </w:r>
      <w:r w:rsidRPr="005A6F56">
        <w:rPr>
          <w:szCs w:val="20"/>
          <w:highlight w:val="green"/>
          <w:u w:val="single"/>
        </w:rPr>
        <w:t>unselfish qualities are opposed to racism</w:t>
      </w:r>
      <w:r w:rsidRPr="005A6F56">
        <w:rPr>
          <w:szCs w:val="20"/>
          <w:u w:val="single"/>
        </w:rPr>
        <w:t xml:space="preserve">, because all racism is fundamentally based on </w:t>
      </w:r>
      <w:r w:rsidRPr="005A6F56">
        <w:rPr>
          <w:rStyle w:val="Emphasis"/>
        </w:rPr>
        <w:t>selfishness</w:t>
      </w:r>
      <w:r w:rsidRPr="005A6F56">
        <w:rPr>
          <w:sz w:val="16"/>
          <w:szCs w:val="20"/>
        </w:rPr>
        <w:t xml:space="preserve">. </w:t>
      </w:r>
      <w:r w:rsidRPr="005A6F56">
        <w:rPr>
          <w:szCs w:val="20"/>
          <w:highlight w:val="green"/>
          <w:u w:val="single"/>
        </w:rPr>
        <w:t xml:space="preserve">When the Buddha says there’s no self that implies that </w:t>
      </w:r>
      <w:r w:rsidRPr="005A6F56">
        <w:rPr>
          <w:rStyle w:val="Emphasis"/>
          <w:highlight w:val="green"/>
        </w:rPr>
        <w:t>racism</w:t>
      </w:r>
      <w:r w:rsidRPr="005A6F56">
        <w:rPr>
          <w:szCs w:val="20"/>
          <w:highlight w:val="green"/>
          <w:u w:val="single"/>
        </w:rPr>
        <w:t xml:space="preserve"> is </w:t>
      </w:r>
      <w:r w:rsidRPr="005A6F56">
        <w:rPr>
          <w:rStyle w:val="Emphasis"/>
          <w:highlight w:val="green"/>
        </w:rPr>
        <w:t>based</w:t>
      </w:r>
      <w:r w:rsidRPr="005A6F56">
        <w:rPr>
          <w:szCs w:val="20"/>
          <w:highlight w:val="green"/>
          <w:u w:val="single"/>
        </w:rPr>
        <w:t xml:space="preserve"> on views of </w:t>
      </w:r>
      <w:r w:rsidRPr="005A6F56">
        <w:rPr>
          <w:rStyle w:val="Emphasis"/>
          <w:highlight w:val="green"/>
        </w:rPr>
        <w:t>self</w:t>
      </w:r>
      <w:r w:rsidRPr="005A6F56">
        <w:rPr>
          <w:sz w:val="16"/>
          <w:szCs w:val="20"/>
        </w:rPr>
        <w:t xml:space="preserve">. </w:t>
      </w:r>
      <w:r w:rsidRPr="005A6F56">
        <w:rPr>
          <w:szCs w:val="20"/>
          <w:u w:val="single"/>
        </w:rPr>
        <w:t xml:space="preserve">Prejudice is based on views of self. </w:t>
      </w:r>
      <w:r w:rsidRPr="005A6F56">
        <w:rPr>
          <w:szCs w:val="20"/>
          <w:highlight w:val="green"/>
          <w:u w:val="single"/>
        </w:rPr>
        <w:t xml:space="preserve">So </w:t>
      </w:r>
      <w:r w:rsidRPr="005A6F56">
        <w:rPr>
          <w:rStyle w:val="Emphasis"/>
          <w:highlight w:val="green"/>
        </w:rPr>
        <w:t>all</w:t>
      </w:r>
      <w:r w:rsidRPr="005A6F56">
        <w:rPr>
          <w:szCs w:val="20"/>
          <w:highlight w:val="green"/>
          <w:u w:val="single"/>
        </w:rPr>
        <w:t xml:space="preserve"> the </w:t>
      </w:r>
      <w:r w:rsidRPr="005A6F56">
        <w:rPr>
          <w:rStyle w:val="Emphasis"/>
          <w:highlight w:val="green"/>
        </w:rPr>
        <w:t>Buddha’s teachings</w:t>
      </w:r>
      <w:r w:rsidRPr="005A6F56">
        <w:rPr>
          <w:szCs w:val="20"/>
          <w:highlight w:val="green"/>
          <w:u w:val="single"/>
        </w:rPr>
        <w:t xml:space="preserve"> are </w:t>
      </w:r>
      <w:r w:rsidRPr="005A6F56">
        <w:rPr>
          <w:rStyle w:val="Emphasis"/>
          <w:highlight w:val="green"/>
        </w:rPr>
        <w:t>totally opposed</w:t>
      </w:r>
      <w:r w:rsidRPr="005A6F56">
        <w:rPr>
          <w:szCs w:val="20"/>
          <w:highlight w:val="green"/>
          <w:u w:val="single"/>
        </w:rPr>
        <w:t xml:space="preserve"> to racism without</w:t>
      </w:r>
      <w:r w:rsidRPr="005A6F56">
        <w:rPr>
          <w:szCs w:val="20"/>
          <w:u w:val="single"/>
        </w:rPr>
        <w:t xml:space="preserve"> </w:t>
      </w:r>
      <w:r w:rsidRPr="005A6F56">
        <w:rPr>
          <w:rStyle w:val="Emphasis"/>
        </w:rPr>
        <w:t xml:space="preserve">any </w:t>
      </w:r>
      <w:r w:rsidRPr="005A6F56">
        <w:rPr>
          <w:rStyle w:val="Emphasis"/>
          <w:highlight w:val="green"/>
        </w:rPr>
        <w:t>question</w:t>
      </w:r>
      <w:r w:rsidRPr="005A6F56">
        <w:rPr>
          <w:szCs w:val="20"/>
          <w:u w:val="single"/>
        </w:rPr>
        <w:t>.</w:t>
      </w:r>
    </w:p>
    <w:p w14:paraId="7C4FB16D" w14:textId="77777777" w:rsidR="00F74A1C" w:rsidRDefault="00F74A1C" w:rsidP="00F74A1C"/>
    <w:p w14:paraId="18569B63" w14:textId="77777777" w:rsidR="00F74A1C" w:rsidRPr="00B402BA" w:rsidRDefault="00F74A1C" w:rsidP="00F74A1C">
      <w:pPr>
        <w:pStyle w:val="Heading4"/>
      </w:pPr>
      <w:r>
        <w:t>That’s key to justice for trans people – anything else increases violence.</w:t>
      </w:r>
    </w:p>
    <w:p w14:paraId="4D93D0F2" w14:textId="77777777" w:rsidR="00F74A1C" w:rsidRPr="00B402BA" w:rsidRDefault="00F74A1C" w:rsidP="00F74A1C">
      <w:r w:rsidRPr="00B402BA">
        <w:rPr>
          <w:rStyle w:val="Style13ptBold"/>
        </w:rPr>
        <w:t>Greene Ervin</w:t>
      </w:r>
      <w:r w:rsidRPr="00B402BA">
        <w:t xml:space="preserve"> 24; Joss Greene is an Assistant Professor of Sociology at the University of California, Davis. He uses intersectional approaches to study how gender boundaries are regulated, navigated, and transformed. His work has been published in journals such as the American Journal of Sociology, Social Problems, and Signs: Journal of Women in Culture &amp; Society; Woods Ervin is a Black nonbinary trans person from the South who has been immersed in movements for racial and gender justice for 15 years. From 2014 to 2018 they were part of rebuilding the Transgender, Gender-variant, Intersex Justice Project (TGIJP). They have been a member of Critical Resistance since 2010, and have been a co-director of the organization since 2020; Gender, Work &amp; Organization; 08 January 2024 [“The cost of crossing gender boundaries: Trans women of color and the racialized workplace gender order” available online at: </w:t>
      </w:r>
      <w:proofErr w:type="gramStart"/>
      <w:r w:rsidRPr="00B402BA">
        <w:t>https://doi.org/10.1111/gwao.13108</w:t>
      </w:r>
      <w:proofErr w:type="gramEnd"/>
    </w:p>
    <w:p w14:paraId="3AC3C5A8" w14:textId="77777777" w:rsidR="00F74A1C" w:rsidRPr="00DF591B" w:rsidRDefault="00F74A1C" w:rsidP="00F74A1C">
      <w:pPr>
        <w:rPr>
          <w:sz w:val="16"/>
        </w:rPr>
      </w:pPr>
      <w:r w:rsidRPr="00DF591B">
        <w:rPr>
          <w:sz w:val="16"/>
        </w:rPr>
        <w:t xml:space="preserve">In this paper </w:t>
      </w:r>
      <w:r w:rsidRPr="00B402BA">
        <w:rPr>
          <w:rStyle w:val="StyleUnderline"/>
        </w:rPr>
        <w:t xml:space="preserve">we </w:t>
      </w:r>
      <w:r w:rsidRPr="00B402BA">
        <w:rPr>
          <w:rStyle w:val="StyleUnderline"/>
          <w:highlight w:val="green"/>
        </w:rPr>
        <w:t>examine</w:t>
      </w:r>
      <w:r w:rsidRPr="00B402BA">
        <w:rPr>
          <w:rStyle w:val="StyleUnderline"/>
        </w:rPr>
        <w:t xml:space="preserve"> the </w:t>
      </w:r>
      <w:r w:rsidRPr="00B402BA">
        <w:rPr>
          <w:rStyle w:val="StyleUnderline"/>
          <w:highlight w:val="green"/>
        </w:rPr>
        <w:t>work experiences</w:t>
      </w:r>
      <w:r w:rsidRPr="00B402BA">
        <w:rPr>
          <w:rStyle w:val="StyleUnderline"/>
        </w:rPr>
        <w:t xml:space="preserve"> </w:t>
      </w:r>
      <w:r w:rsidRPr="00B402BA">
        <w:rPr>
          <w:rStyle w:val="StyleUnderline"/>
          <w:highlight w:val="green"/>
        </w:rPr>
        <w:t>of trans women of color to understand</w:t>
      </w:r>
      <w:r w:rsidRPr="00B402BA">
        <w:rPr>
          <w:rStyle w:val="StyleUnderline"/>
        </w:rPr>
        <w:t xml:space="preserve"> the relationship between </w:t>
      </w:r>
      <w:r w:rsidRPr="00B402BA">
        <w:rPr>
          <w:rStyle w:val="StyleUnderline"/>
          <w:highlight w:val="green"/>
        </w:rPr>
        <w:t>gender regulation and economic stability</w:t>
      </w:r>
      <w:r w:rsidRPr="00DF591B">
        <w:rPr>
          <w:sz w:val="16"/>
        </w:rPr>
        <w:t xml:space="preserve">. Prior research has revealed how white trans workers get repositioned in a binary, patriarchal workplace gender order after they transition. Yet, for the trans women of color in our sample, we discover that there is a cost to crossing gender boundaries: </w:t>
      </w:r>
      <w:r w:rsidRPr="00B402BA">
        <w:rPr>
          <w:rStyle w:val="StyleUnderline"/>
          <w:highlight w:val="green"/>
        </w:rPr>
        <w:t>women</w:t>
      </w:r>
      <w:r w:rsidRPr="00DF591B">
        <w:rPr>
          <w:sz w:val="16"/>
        </w:rPr>
        <w:t xml:space="preserve"> do not simply move between two binary gender positions within an organization, but </w:t>
      </w:r>
      <w:r w:rsidRPr="00B402BA">
        <w:rPr>
          <w:rStyle w:val="StyleUnderline"/>
          <w:highlight w:val="green"/>
        </w:rPr>
        <w:t>are</w:t>
      </w:r>
      <w:r w:rsidRPr="00DF591B">
        <w:rPr>
          <w:sz w:val="16"/>
        </w:rPr>
        <w:t xml:space="preserve"> instead </w:t>
      </w:r>
      <w:r w:rsidRPr="00B402BA">
        <w:rPr>
          <w:rStyle w:val="StyleUnderline"/>
          <w:highlight w:val="green"/>
        </w:rPr>
        <w:t>sanctioned</w:t>
      </w:r>
      <w:r w:rsidRPr="00B402BA">
        <w:rPr>
          <w:rStyle w:val="StyleUnderline"/>
        </w:rPr>
        <w:t xml:space="preserve"> </w:t>
      </w:r>
      <w:r w:rsidRPr="00B402BA">
        <w:rPr>
          <w:rStyle w:val="StyleUnderline"/>
          <w:highlight w:val="green"/>
        </w:rPr>
        <w:t>and pushed</w:t>
      </w:r>
      <w:r w:rsidRPr="00B402BA">
        <w:rPr>
          <w:rStyle w:val="StyleUnderline"/>
        </w:rPr>
        <w:t xml:space="preserve"> </w:t>
      </w:r>
      <w:r w:rsidRPr="00B402BA">
        <w:rPr>
          <w:rStyle w:val="StyleUnderline"/>
          <w:highlight w:val="green"/>
        </w:rPr>
        <w:t>into a subordinated position in the labor market</w:t>
      </w:r>
      <w:r w:rsidRPr="00B402BA">
        <w:rPr>
          <w:rStyle w:val="StyleUnderline"/>
        </w:rPr>
        <w:t xml:space="preserve"> as a whole</w:t>
      </w:r>
      <w:r w:rsidRPr="00DF591B">
        <w:rPr>
          <w:sz w:val="16"/>
        </w:rPr>
        <w:t xml:space="preserve">. We posit that </w:t>
      </w:r>
      <w:r w:rsidRPr="00B402BA">
        <w:rPr>
          <w:rStyle w:val="StyleUnderline"/>
        </w:rPr>
        <w:t>this demonstrates a material</w:t>
      </w:r>
      <w:r w:rsidRPr="00DF591B">
        <w:rPr>
          <w:sz w:val="16"/>
        </w:rPr>
        <w:t xml:space="preserve"> </w:t>
      </w:r>
      <w:r w:rsidRPr="00B402BA">
        <w:rPr>
          <w:rStyle w:val="StyleUnderline"/>
        </w:rPr>
        <w:t>impact</w:t>
      </w:r>
      <w:r w:rsidRPr="00DF591B">
        <w:rPr>
          <w:sz w:val="16"/>
        </w:rPr>
        <w:t xml:space="preserve"> of the fact </w:t>
      </w:r>
      <w:r w:rsidRPr="00B402BA">
        <w:rPr>
          <w:rStyle w:val="StyleUnderline"/>
        </w:rPr>
        <w:t xml:space="preserve">that </w:t>
      </w:r>
      <w:r w:rsidRPr="00B402BA">
        <w:rPr>
          <w:rStyle w:val="StyleUnderline"/>
          <w:highlight w:val="green"/>
        </w:rPr>
        <w:t>gender</w:t>
      </w:r>
      <w:r w:rsidRPr="00B402BA">
        <w:rPr>
          <w:rStyle w:val="StyleUnderline"/>
        </w:rPr>
        <w:t xml:space="preserve"> normativity and </w:t>
      </w:r>
      <w:r w:rsidRPr="00B402BA">
        <w:rPr>
          <w:rStyle w:val="StyleUnderline"/>
          <w:highlight w:val="green"/>
        </w:rPr>
        <w:t>deviance</w:t>
      </w:r>
      <w:r w:rsidRPr="00B402BA">
        <w:rPr>
          <w:rStyle w:val="StyleUnderline"/>
        </w:rPr>
        <w:t xml:space="preserve"> </w:t>
      </w:r>
      <w:r w:rsidRPr="00B402BA">
        <w:rPr>
          <w:rStyle w:val="StyleUnderline"/>
          <w:highlight w:val="green"/>
        </w:rPr>
        <w:t>are racialized</w:t>
      </w:r>
      <w:r w:rsidRPr="00DF591B">
        <w:rPr>
          <w:sz w:val="16"/>
        </w:rPr>
        <w:t xml:space="preserve"> (Collins, 2000; Snorton, 2017). White trans workers are repatriated into the workplace gender order and able to maintain greater economic stability, because this order itself is normatively racialized as white. Trans women of color, on the other hand, are sanctioned for gender deviance and relegated to positions of racialized labor market subordination. These findings extend the rich body of intersectional scholarship about labor market inequality (Acker, 2006; Browne &amp; Misra, 2003; Wingfield, 2009) by exploring the interplay of race, class, and gender when the social location of gender is not fixed.</w:t>
      </w:r>
    </w:p>
    <w:p w14:paraId="03828D89" w14:textId="77777777" w:rsidR="00F74A1C" w:rsidRPr="00DF591B" w:rsidRDefault="00F74A1C" w:rsidP="00F74A1C">
      <w:pPr>
        <w:rPr>
          <w:sz w:val="16"/>
        </w:rPr>
      </w:pPr>
      <w:r w:rsidRPr="00DF591B">
        <w:rPr>
          <w:sz w:val="16"/>
        </w:rPr>
        <w:t>To understand these dynamics, we must depart from organizational-level studies to theorize trans people's positioning within the political economy as a whole (see Connell, 2012; Irving et al., 2017). In Trans Political Economy, central questions focus less on sex/gender norms—their institutionalization, reproduction, or transgression—and more on the dynamic relationship between capitalism and transgender oppression (Irving et al., 2017). This allows us to interrogate historical shifts in economic and cultural logics (David, 2017; Irving, 2012), as well as regimes of wealth accumulation and dispossession. While theories of gendered organizations help us understand the experiences of trans people who make it into formal workplaces, a trans political economy approach helps us account for the overwhelming number of trans people living in poverty and the administrative violence they experience interacting with gender-regulating public relief systems (Spade, 2006, 2011). Trans women of color's incorporation into the nonprofit sector means occupying a slightly elevated location in an economic system where a growing number of people struggle to meet their basic needs, where there is no significant social safety net, and where the nonprofit sector is relied upon to fill the gaps: trans inequality is the prerequisite and condition upon which some trans women of color are gaining these new jobs.</w:t>
      </w:r>
    </w:p>
    <w:p w14:paraId="427C6988" w14:textId="77777777" w:rsidR="00F74A1C" w:rsidRPr="00DF591B" w:rsidRDefault="00F74A1C" w:rsidP="00F74A1C">
      <w:pPr>
        <w:rPr>
          <w:sz w:val="16"/>
        </w:rPr>
      </w:pPr>
      <w:r w:rsidRPr="00DF591B">
        <w:rPr>
          <w:sz w:val="16"/>
        </w:rPr>
        <w:t>While we focus specifically on the United States, rather than on the global expansion of neoliberal capital, Emmanuel David's insights in his 2015 article, “Purple-Collar Labor: Transgender Workers and Queer Value at Global Call Centers in the Philippines” are nevertheless instructive here. Through the concept of “purple-collar labor," David provides a way to think about the structural and interactional dimensions of trans workers' labor market conditions. He reflects: “The purple-collar workforce can be both densely clustered in a particular industry and systematically dispersed, vertically and/or horizontally, within particular workplaces” (David, 2015: 172). Indeed, in this case we see how the occupational segregation of trans women of color workers in the United States begins to take a new form: previously clustered in informal and criminalized economies, now beginning to stratify, though with persistent constraints.</w:t>
      </w:r>
    </w:p>
    <w:p w14:paraId="39E9590E" w14:textId="77777777" w:rsidR="00F74A1C" w:rsidRPr="00DF591B" w:rsidRDefault="00F74A1C" w:rsidP="00F74A1C">
      <w:pPr>
        <w:rPr>
          <w:sz w:val="16"/>
        </w:rPr>
      </w:pPr>
      <w:r w:rsidRPr="00DF591B">
        <w:rPr>
          <w:sz w:val="16"/>
        </w:rPr>
        <w:t>Small-</w:t>
      </w:r>
      <w:proofErr w:type="gramStart"/>
      <w:r w:rsidRPr="00DF591B">
        <w:rPr>
          <w:sz w:val="16"/>
        </w:rPr>
        <w:t>n interview</w:t>
      </w:r>
      <w:proofErr w:type="gramEnd"/>
      <w:r w:rsidRPr="00DF591B">
        <w:rPr>
          <w:sz w:val="16"/>
        </w:rPr>
        <w:t xml:space="preserve"> </w:t>
      </w:r>
      <w:r w:rsidRPr="00B402BA">
        <w:rPr>
          <w:rStyle w:val="StyleUnderline"/>
        </w:rPr>
        <w:t>studies</w:t>
      </w:r>
      <w:r w:rsidRPr="00DF591B">
        <w:rPr>
          <w:sz w:val="16"/>
        </w:rPr>
        <w:t xml:space="preserve"> like this one </w:t>
      </w:r>
      <w:r w:rsidRPr="00B402BA">
        <w:rPr>
          <w:rStyle w:val="StyleUnderline"/>
        </w:rPr>
        <w:t>are ideal for identifying causal mechanisms</w:t>
      </w:r>
      <w:r w:rsidRPr="00DF591B">
        <w:rPr>
          <w:sz w:val="16"/>
        </w:rPr>
        <w:t xml:space="preserve"> </w:t>
      </w:r>
      <w:r w:rsidRPr="00B402BA">
        <w:rPr>
          <w:rStyle w:val="StyleUnderline"/>
        </w:rPr>
        <w:t>behind structural patterns</w:t>
      </w:r>
      <w:r w:rsidRPr="00DF591B">
        <w:rPr>
          <w:sz w:val="16"/>
        </w:rPr>
        <w:t xml:space="preserve"> and </w:t>
      </w:r>
      <w:r w:rsidRPr="00B402BA">
        <w:rPr>
          <w:rStyle w:val="StyleUnderline"/>
        </w:rPr>
        <w:t>for gaining a rich,</w:t>
      </w:r>
      <w:r w:rsidRPr="00DF591B">
        <w:rPr>
          <w:sz w:val="16"/>
        </w:rPr>
        <w:t xml:space="preserve"> subjective </w:t>
      </w:r>
      <w:r w:rsidRPr="00B402BA">
        <w:rPr>
          <w:rStyle w:val="StyleUnderline"/>
        </w:rPr>
        <w:t>understanding of social processes</w:t>
      </w:r>
      <w:r w:rsidRPr="00DF591B">
        <w:rPr>
          <w:sz w:val="16"/>
        </w:rPr>
        <w:t xml:space="preserve">. Nevertheless, </w:t>
      </w:r>
      <w:r w:rsidRPr="00B402BA">
        <w:rPr>
          <w:rStyle w:val="StyleUnderline"/>
        </w:rPr>
        <w:t>quantitative analysis of</w:t>
      </w:r>
      <w:r w:rsidRPr="00DF591B">
        <w:rPr>
          <w:sz w:val="16"/>
        </w:rPr>
        <w:t xml:space="preserve"> large-scale demographic data </w:t>
      </w:r>
      <w:r w:rsidRPr="00B402BA">
        <w:rPr>
          <w:rStyle w:val="StyleUnderline"/>
        </w:rPr>
        <w:t>could provide useful insight</w:t>
      </w:r>
      <w:r w:rsidRPr="00DF591B">
        <w:rPr>
          <w:sz w:val="16"/>
        </w:rPr>
        <w:t xml:space="preserve"> about how the shifts and dynamics documented in our study are reflected at the population level. The U.S. Transgender Survey, the largest national survey of trans people and a primary source for population-level analyses of trans people, does not ask about the particular sectors in which people work (relying instead on the employed/unemployed binary) and they separate analyses of “employment and the workplace” from “sex work and the other underground economy work” (see James et al., 2016). It would be valuable to know the demographic composition of trans workers across various sectors and levels of occupational status, and whether patterns of occupational segregation are shifting. Additionally, while the raw data from the U.S. Transgender Survey allows for intersectional analyses, even recent scholarship persists in employing single-axis analyses comparing transgender men and transgender women (see Shannon, 2022). Our paper suggests that such gender-based comparisons are likely to camouflage internal heterogeneity: white and non-white trans workers are not having the same experiences.</w:t>
      </w:r>
    </w:p>
    <w:p w14:paraId="480A2EF9" w14:textId="77777777" w:rsidR="00F74A1C" w:rsidRPr="00DF591B" w:rsidRDefault="00F74A1C" w:rsidP="00F74A1C">
      <w:pPr>
        <w:rPr>
          <w:sz w:val="16"/>
        </w:rPr>
      </w:pPr>
      <w:r w:rsidRPr="00DF591B">
        <w:rPr>
          <w:sz w:val="16"/>
        </w:rPr>
        <w:t>Further research should also examine how trans women of color and nonbinary people of color experience work, taking a critical eye to questions of measurement. In this project, we do not differentiate between people who identified as trans women of color and those who identified as trans femmes of color, given the historic continuity in their experiences. Yet both identity and presentation (or perceptions by others) should be considered in exploring the differences and similarities of these groups' experiences moving forward. It is possible that as more trans women of color are able to change legal documents and gain access to transition-related medical care, especially if this is accessible at younger ages, they will begin to have labor market experiences that are less distinctively “trans” and that instead follow the patterns of cisgender women of their racial group and class status. People who identify as nonbinary but are perceived as cisgender may also have work experiences that reflect those of their racial group and class status. In that case, visually gender-nonconforming people, regardless of identity, may become the group experiencing the highest levels of workplace exclusion and discrimination.</w:t>
      </w:r>
    </w:p>
    <w:p w14:paraId="49B8EBD6" w14:textId="77777777" w:rsidR="00F74A1C" w:rsidRPr="00B402BA" w:rsidRDefault="00F74A1C" w:rsidP="00F74A1C">
      <w:pPr>
        <w:rPr>
          <w:rStyle w:val="StyleUnderline"/>
        </w:rPr>
      </w:pPr>
      <w:r w:rsidRPr="00DF591B">
        <w:rPr>
          <w:sz w:val="16"/>
        </w:rPr>
        <w:t xml:space="preserve">We conclude this paper at a moment when, in states from Texas to Idaho, trans people are under attack. We echo Raquel Willis in believing that </w:t>
      </w:r>
      <w:r w:rsidRPr="00B402BA">
        <w:rPr>
          <w:rStyle w:val="StyleUnderline"/>
          <w:highlight w:val="green"/>
        </w:rPr>
        <w:t>economic opportunity is critical</w:t>
      </w:r>
      <w:r w:rsidRPr="00B402BA">
        <w:rPr>
          <w:rStyle w:val="StyleUnderline"/>
        </w:rPr>
        <w:t xml:space="preserve"> </w:t>
      </w:r>
      <w:r w:rsidRPr="00B402BA">
        <w:rPr>
          <w:rStyle w:val="StyleUnderline"/>
          <w:highlight w:val="green"/>
        </w:rPr>
        <w:t>to</w:t>
      </w:r>
      <w:r w:rsidRPr="00B402BA">
        <w:rPr>
          <w:rStyle w:val="StyleUnderline"/>
        </w:rPr>
        <w:t xml:space="preserve"> creating a world of </w:t>
      </w:r>
      <w:r w:rsidRPr="00B402BA">
        <w:rPr>
          <w:rStyle w:val="StyleUnderline"/>
          <w:highlight w:val="green"/>
        </w:rPr>
        <w:t>safety and justice</w:t>
      </w:r>
      <w:r w:rsidRPr="00B402BA">
        <w:rPr>
          <w:rStyle w:val="StyleUnderline"/>
        </w:rPr>
        <w:t xml:space="preserve"> </w:t>
      </w:r>
      <w:r w:rsidRPr="00B402BA">
        <w:rPr>
          <w:rStyle w:val="StyleUnderline"/>
          <w:highlight w:val="green"/>
        </w:rPr>
        <w:t>for trans women of color</w:t>
      </w:r>
      <w:r w:rsidRPr="00DF591B">
        <w:rPr>
          <w:sz w:val="16"/>
        </w:rPr>
        <w:t xml:space="preserve"> (Willis, 2019). Many immediate steps can be taken, from decriminalizing sex work to combatting </w:t>
      </w:r>
      <w:proofErr w:type="spellStart"/>
      <w:r w:rsidRPr="00DF591B">
        <w:rPr>
          <w:sz w:val="16"/>
        </w:rPr>
        <w:t>transmisogny</w:t>
      </w:r>
      <w:proofErr w:type="spellEnd"/>
      <w:r w:rsidRPr="00DF591B">
        <w:rPr>
          <w:sz w:val="16"/>
        </w:rPr>
        <w:t xml:space="preserve"> and racism in workplaces. But </w:t>
      </w:r>
      <w:r w:rsidRPr="00B402BA">
        <w:rPr>
          <w:rStyle w:val="StyleUnderline"/>
        </w:rPr>
        <w:t>this</w:t>
      </w:r>
      <w:r w:rsidRPr="00DF591B">
        <w:rPr>
          <w:sz w:val="16"/>
        </w:rPr>
        <w:t xml:space="preserve"> moment of attack on trans civil liberties also </w:t>
      </w:r>
      <w:r w:rsidRPr="00B402BA">
        <w:rPr>
          <w:rStyle w:val="StyleUnderline"/>
        </w:rPr>
        <w:t>aligns with a national surge in union organizing and public support for labor unions, reversing a decades-long decline</w:t>
      </w:r>
      <w:r w:rsidRPr="00DF591B">
        <w:rPr>
          <w:sz w:val="16"/>
        </w:rPr>
        <w:t xml:space="preserve">. What would it look like for trans social movements to prioritize labor struggles; for labor movements to struggle for trans people's access to work and for new gendered expectations of work that create more possibility for both trans and cis people? As Michelle O’Brien points out, </w:t>
      </w:r>
      <w:r w:rsidRPr="00B402BA">
        <w:rPr>
          <w:rStyle w:val="StyleUnderline"/>
          <w:highlight w:val="green"/>
        </w:rPr>
        <w:t>trans work struggles “</w:t>
      </w:r>
      <w:r w:rsidRPr="00B402BA">
        <w:rPr>
          <w:rStyle w:val="StyleUnderline"/>
        </w:rPr>
        <w:t xml:space="preserve">break </w:t>
      </w:r>
      <w:r w:rsidRPr="00B402BA">
        <w:rPr>
          <w:rStyle w:val="StyleUnderline"/>
          <w:highlight w:val="green"/>
        </w:rPr>
        <w:t>open the</w:t>
      </w:r>
      <w:r w:rsidRPr="00B402BA">
        <w:rPr>
          <w:rStyle w:val="StyleUnderline"/>
        </w:rPr>
        <w:t xml:space="preserve"> </w:t>
      </w:r>
      <w:r w:rsidRPr="00B402BA">
        <w:rPr>
          <w:rStyle w:val="StyleUnderline"/>
          <w:highlight w:val="green"/>
        </w:rPr>
        <w:t>relationship between</w:t>
      </w:r>
      <w:r w:rsidRPr="00B402BA">
        <w:rPr>
          <w:rStyle w:val="StyleUnderline"/>
        </w:rPr>
        <w:t xml:space="preserve"> </w:t>
      </w:r>
      <w:r w:rsidRPr="00B402BA">
        <w:rPr>
          <w:rStyle w:val="StyleUnderline"/>
          <w:highlight w:val="green"/>
        </w:rPr>
        <w:t>identity liberation and class struggle</w:t>
      </w:r>
      <w:r w:rsidRPr="00DF591B">
        <w:rPr>
          <w:sz w:val="16"/>
        </w:rPr>
        <w:t xml:space="preserve">… </w:t>
      </w:r>
      <w:r w:rsidRPr="00B402BA">
        <w:rPr>
          <w:rStyle w:val="StyleUnderline"/>
          <w:highlight w:val="green"/>
        </w:rPr>
        <w:t xml:space="preserve">Trans </w:t>
      </w:r>
      <w:r w:rsidRPr="00B402BA">
        <w:rPr>
          <w:rStyle w:val="StyleUnderline"/>
        </w:rPr>
        <w:t xml:space="preserve">people waging </w:t>
      </w:r>
      <w:r w:rsidRPr="00B402BA">
        <w:rPr>
          <w:rStyle w:val="StyleUnderline"/>
          <w:highlight w:val="green"/>
        </w:rPr>
        <w:t>struggles for</w:t>
      </w:r>
      <w:r w:rsidRPr="00B402BA">
        <w:rPr>
          <w:rStyle w:val="StyleUnderline"/>
        </w:rPr>
        <w:t xml:space="preserve"> economic </w:t>
      </w:r>
      <w:r w:rsidRPr="00B402BA">
        <w:rPr>
          <w:rStyle w:val="StyleUnderline"/>
          <w:highlight w:val="green"/>
        </w:rPr>
        <w:t>survival</w:t>
      </w:r>
      <w:r w:rsidRPr="00B402BA">
        <w:rPr>
          <w:rStyle w:val="StyleUnderline"/>
        </w:rPr>
        <w:t xml:space="preserve"> </w:t>
      </w:r>
      <w:r w:rsidRPr="00B402BA">
        <w:rPr>
          <w:rStyle w:val="StyleUnderline"/>
          <w:highlight w:val="green"/>
        </w:rPr>
        <w:t xml:space="preserve">offer a means of imagining </w:t>
      </w:r>
      <w:r w:rsidRPr="00B402BA">
        <w:rPr>
          <w:rStyle w:val="StyleUnderline"/>
        </w:rPr>
        <w:t xml:space="preserve">a </w:t>
      </w:r>
      <w:r w:rsidRPr="00B402BA">
        <w:rPr>
          <w:rStyle w:val="StyleUnderline"/>
          <w:highlight w:val="green"/>
        </w:rPr>
        <w:t>class politics</w:t>
      </w:r>
      <w:r w:rsidRPr="00B402BA">
        <w:rPr>
          <w:rStyle w:val="StyleUnderline"/>
        </w:rPr>
        <w:t xml:space="preserve"> </w:t>
      </w:r>
      <w:r w:rsidRPr="00DF591B">
        <w:rPr>
          <w:rStyle w:val="StyleUnderline"/>
          <w:highlight w:val="green"/>
        </w:rPr>
        <w:t>that pursues the potential for full human development</w:t>
      </w:r>
      <w:r w:rsidRPr="00B402BA">
        <w:rPr>
          <w:rStyle w:val="StyleUnderline"/>
        </w:rPr>
        <w:t>”</w:t>
      </w:r>
      <w:r w:rsidRPr="00DF591B">
        <w:rPr>
          <w:sz w:val="16"/>
        </w:rPr>
        <w:t xml:space="preserve"> (2021: 59–60). </w:t>
      </w:r>
      <w:r w:rsidRPr="00B402BA">
        <w:rPr>
          <w:rStyle w:val="StyleUnderline"/>
        </w:rPr>
        <w:t xml:space="preserve">The success of these struggles will require </w:t>
      </w:r>
      <w:r w:rsidRPr="00DF591B">
        <w:rPr>
          <w:rStyle w:val="StyleUnderline"/>
        </w:rPr>
        <w:t>solidarity, a capacity to recognize difference without requiring uniformity to struggle on each other's behalf</w:t>
      </w:r>
      <w:r w:rsidRPr="00DF591B">
        <w:rPr>
          <w:sz w:val="16"/>
        </w:rPr>
        <w:t xml:space="preserve">. In that spirit, </w:t>
      </w:r>
      <w:r w:rsidRPr="00DF591B">
        <w:rPr>
          <w:rStyle w:val="StyleUnderline"/>
        </w:rPr>
        <w:t>while the specificity of trans women of color's work experiences is where we start from, it is not where</w:t>
      </w:r>
      <w:r w:rsidRPr="00B402BA">
        <w:rPr>
          <w:rStyle w:val="StyleUnderline"/>
        </w:rPr>
        <w:t xml:space="preserve"> we end</w:t>
      </w:r>
      <w:r w:rsidRPr="00DF591B">
        <w:rPr>
          <w:sz w:val="16"/>
        </w:rPr>
        <w:t xml:space="preserve">. Instead, we ask where you are starting from and how, together, </w:t>
      </w:r>
      <w:r w:rsidRPr="00B402BA">
        <w:rPr>
          <w:rStyle w:val="StyleUnderline"/>
        </w:rPr>
        <w:t>we</w:t>
      </w:r>
      <w:r w:rsidRPr="00DF591B">
        <w:rPr>
          <w:sz w:val="16"/>
        </w:rPr>
        <w:t xml:space="preserve"> might </w:t>
      </w:r>
      <w:r w:rsidRPr="00B402BA">
        <w:rPr>
          <w:rStyle w:val="StyleUnderline"/>
        </w:rPr>
        <w:t>create a social and economic order that truly provides wellbeing for all.</w:t>
      </w:r>
    </w:p>
    <w:p w14:paraId="563C415D" w14:textId="77777777" w:rsidR="00F74A1C" w:rsidRDefault="00F74A1C" w:rsidP="00F74A1C">
      <w:pPr>
        <w:pStyle w:val="Heading4"/>
      </w:pPr>
      <w:r>
        <w:t>Responding to their speech act with a ballot siphons political energy away from movements.</w:t>
      </w:r>
    </w:p>
    <w:p w14:paraId="60A477B5" w14:textId="77777777" w:rsidR="00F74A1C" w:rsidRPr="00F75E56" w:rsidRDefault="00F74A1C" w:rsidP="00F74A1C">
      <w:pPr>
        <w:rPr>
          <w:sz w:val="16"/>
        </w:rPr>
      </w:pPr>
      <w:r w:rsidRPr="00F75E56">
        <w:rPr>
          <w:rStyle w:val="Style13ptBold"/>
        </w:rPr>
        <w:t xml:space="preserve">Phillips 99 </w:t>
      </w:r>
      <w:r w:rsidRPr="00F75E56">
        <w:rPr>
          <w:sz w:val="16"/>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20913C50" w14:textId="77777777" w:rsidR="00F74A1C" w:rsidRPr="006B3653" w:rsidRDefault="00F74A1C" w:rsidP="00F74A1C">
      <w:pPr>
        <w:rPr>
          <w:sz w:val="16"/>
        </w:rPr>
      </w:pPr>
      <w:r w:rsidRPr="00F75E56">
        <w:rPr>
          <w:rStyle w:val="StyleUnderline"/>
        </w:rPr>
        <w:t xml:space="preserve">My </w:t>
      </w:r>
      <w:r w:rsidRPr="00837AC9">
        <w:rPr>
          <w:rStyle w:val="StyleUnderline"/>
          <w:highlight w:val="green"/>
        </w:rPr>
        <w:t>concern</w:t>
      </w:r>
      <w:r w:rsidRPr="00F75E56">
        <w:rPr>
          <w:sz w:val="16"/>
        </w:rPr>
        <w:t xml:space="preserve"> with this movement </w:t>
      </w:r>
      <w:r w:rsidRPr="00837AC9">
        <w:rPr>
          <w:rStyle w:val="StyleUnderline"/>
          <w:highlight w:val="green"/>
        </w:rPr>
        <w:t>centers around</w:t>
      </w:r>
      <w:r w:rsidRPr="00F75E56">
        <w:rPr>
          <w:rStyle w:val="StyleUnderline"/>
        </w:rPr>
        <w:t xml:space="preserve"> an issue that</w:t>
      </w:r>
      <w:r w:rsidRPr="00F75E56">
        <w:rPr>
          <w:sz w:val="16"/>
        </w:rPr>
        <w:t xml:space="preserve"> Sloop and Ono </w:t>
      </w:r>
      <w:r w:rsidRPr="00F75E56">
        <w:rPr>
          <w:rStyle w:val="StyleUnderline"/>
        </w:rPr>
        <w:t xml:space="preserve">seem to take as a given, namely, </w:t>
      </w:r>
      <w:r w:rsidRPr="00837AC9">
        <w:rPr>
          <w:rStyle w:val="StyleUnderline"/>
          <w:highlight w:val="green"/>
        </w:rPr>
        <w:t xml:space="preserve">the </w:t>
      </w:r>
      <w:r w:rsidRPr="00837AC9">
        <w:rPr>
          <w:rStyle w:val="Emphasis"/>
          <w:highlight w:val="green"/>
        </w:rPr>
        <w:t>role of the critic</w:t>
      </w:r>
      <w:r w:rsidRPr="00F75E5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F75E5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F75E56">
        <w:rPr>
          <w:sz w:val="16"/>
        </w:rPr>
        <w:t xml:space="preserve">. Beyond </w:t>
      </w:r>
      <w:r w:rsidRPr="00F75E56">
        <w:rPr>
          <w:rStyle w:val="StyleUnderline"/>
        </w:rPr>
        <w:t>licensing the critic to engage in political struggle</w:t>
      </w:r>
      <w:r w:rsidRPr="00F75E56">
        <w:rPr>
          <w:sz w:val="16"/>
        </w:rPr>
        <w:t xml:space="preserve">, Sloop and Ono advocate the pursuit of covert resistant discourses. Such a move not </w:t>
      </w:r>
      <w:r w:rsidRPr="00F75E56">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837AC9">
        <w:rPr>
          <w:rStyle w:val="StyleUnderline"/>
          <w:highlight w:val="green"/>
        </w:rPr>
        <w:t>positioning</w:t>
      </w:r>
      <w:r w:rsidRPr="00F75E56">
        <w:rPr>
          <w:rStyle w:val="StyleUnderline"/>
        </w:rPr>
        <w:t xml:space="preserve"> covert out- law </w:t>
      </w:r>
      <w:r w:rsidRPr="00837AC9">
        <w:rPr>
          <w:rStyle w:val="StyleUnderline"/>
          <w:highlight w:val="green"/>
        </w:rPr>
        <w:t xml:space="preserve">communities as </w:t>
      </w:r>
      <w:r w:rsidRPr="00837AC9">
        <w:rPr>
          <w:rStyle w:val="Emphasis"/>
          <w:highlight w:val="green"/>
        </w:rPr>
        <w:t>objects of investigation</w:t>
      </w:r>
      <w:r w:rsidRPr="00F75E56">
        <w:rPr>
          <w:rStyle w:val="StyleUnderline"/>
        </w:rPr>
        <w:t xml:space="preserve">. Invited to seek out subversive discourses, </w:t>
      </w:r>
      <w:r w:rsidRPr="00837AC9">
        <w:rPr>
          <w:rStyle w:val="Emphasis"/>
          <w:highlight w:val="green"/>
        </w:rPr>
        <w:t>the critic</w:t>
      </w:r>
      <w:r w:rsidRPr="00837AC9">
        <w:rPr>
          <w:rStyle w:val="StyleUnderline"/>
          <w:highlight w:val="green"/>
        </w:rPr>
        <w:t xml:space="preserve"> is</w:t>
      </w:r>
      <w:r w:rsidRPr="00F75E56">
        <w:rPr>
          <w:rStyle w:val="StyleUnderline"/>
        </w:rPr>
        <w:t xml:space="preserve"> positioned as </w:t>
      </w:r>
      <w:r w:rsidRPr="00837AC9">
        <w:rPr>
          <w:rStyle w:val="StyleUnderline"/>
          <w:highlight w:val="green"/>
        </w:rPr>
        <w:t xml:space="preserve">the </w:t>
      </w:r>
      <w:r w:rsidRPr="00837AC9">
        <w:rPr>
          <w:rStyle w:val="Emphasis"/>
          <w:highlight w:val="green"/>
        </w:rPr>
        <w:t>active agent of change</w:t>
      </w:r>
      <w:r w:rsidRPr="00837AC9">
        <w:rPr>
          <w:rStyle w:val="StyleUnderline"/>
          <w:highlight w:val="green"/>
        </w:rPr>
        <w:t xml:space="preserve"> and</w:t>
      </w:r>
      <w:r w:rsidRPr="00F75E56">
        <w:rPr>
          <w:rStyle w:val="StyleUnderline"/>
        </w:rPr>
        <w:t xml:space="preserve"> the out-law </w:t>
      </w:r>
      <w:r w:rsidRPr="00837AC9">
        <w:rPr>
          <w:rStyle w:val="StyleUnderline"/>
          <w:highlight w:val="green"/>
        </w:rPr>
        <w:t>discourse becomes</w:t>
      </w:r>
      <w:r w:rsidRPr="00F75E56">
        <w:rPr>
          <w:rStyle w:val="StyleUnderline"/>
        </w:rPr>
        <w:t xml:space="preserve"> </w:t>
      </w:r>
      <w:r w:rsidRPr="00F75E56">
        <w:rPr>
          <w:rStyle w:val="Emphasis"/>
        </w:rPr>
        <w:t xml:space="preserve">merely </w:t>
      </w:r>
      <w:r w:rsidRPr="00837AC9">
        <w:rPr>
          <w:rStyle w:val="Emphasis"/>
          <w:highlight w:val="green"/>
        </w:rPr>
        <w:t>instrumental</w:t>
      </w:r>
      <w:r w:rsidRPr="00F75E56">
        <w:rPr>
          <w:rStyle w:val="StyleUnderline"/>
        </w:rPr>
        <w:t xml:space="preserve">. Rather than academic criticism acting in service of everyday acts of resistance, everyday acts of resistance are put into the service of academic criticism. </w:t>
      </w:r>
      <w:r w:rsidRPr="00F75E56">
        <w:rPr>
          <w:sz w:val="16"/>
        </w:rPr>
        <w:t>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F75E56">
        <w:rPr>
          <w:sz w:val="16"/>
        </w:rPr>
        <w:t>ing</w:t>
      </w:r>
      <w:proofErr w:type="spellEnd"/>
      <w:r w:rsidRPr="00F75E56">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F75E56">
        <w:rPr>
          <w:sz w:val="16"/>
        </w:rPr>
        <w:t>tency</w:t>
      </w:r>
      <w:proofErr w:type="spellEnd"/>
      <w:r w:rsidRPr="00F75E56">
        <w:rPr>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37AC9">
        <w:rPr>
          <w:rStyle w:val="StyleUnderline"/>
          <w:highlight w:val="green"/>
        </w:rPr>
        <w:t>Their suggestion that out-law communities</w:t>
      </w:r>
      <w:r w:rsidRPr="00F75E56">
        <w:rPr>
          <w:rStyle w:val="StyleUnderline"/>
        </w:rPr>
        <w:t xml:space="preserve"> </w:t>
      </w:r>
      <w:proofErr w:type="gramStart"/>
      <w:r w:rsidRPr="00F75E56">
        <w:rPr>
          <w:rStyle w:val="StyleUnderline"/>
        </w:rPr>
        <w:t xml:space="preserve">are in </w:t>
      </w:r>
      <w:r w:rsidRPr="00837AC9">
        <w:rPr>
          <w:rStyle w:val="StyleUnderline"/>
          <w:highlight w:val="green"/>
        </w:rPr>
        <w:t>need</w:t>
      </w:r>
      <w:r w:rsidRPr="00F75E56">
        <w:rPr>
          <w:rStyle w:val="StyleUnderline"/>
        </w:rPr>
        <w:t xml:space="preserve"> of</w:t>
      </w:r>
      <w:proofErr w:type="gramEnd"/>
      <w:r w:rsidRPr="00F75E56">
        <w:rPr>
          <w:rStyle w:val="StyleUnderline"/>
        </w:rPr>
        <w:t xml:space="preserve"> </w:t>
      </w:r>
      <w:r w:rsidRPr="00837AC9">
        <w:rPr>
          <w:rStyle w:val="StyleUnderline"/>
          <w:highlight w:val="green"/>
        </w:rPr>
        <w:t xml:space="preserve">the academic critic </w:t>
      </w:r>
      <w:r w:rsidRPr="00837AC9">
        <w:rPr>
          <w:rStyle w:val="Emphasis"/>
          <w:highlight w:val="green"/>
        </w:rPr>
        <w:t>contradicts</w:t>
      </w:r>
      <w:r w:rsidRPr="00F75E56">
        <w:rPr>
          <w:sz w:val="16"/>
        </w:rPr>
        <w:t xml:space="preserve"> not only </w:t>
      </w:r>
      <w:r w:rsidRPr="00837AC9">
        <w:rPr>
          <w:rStyle w:val="StyleUnderline"/>
          <w:highlight w:val="green"/>
        </w:rPr>
        <w:t>the</w:t>
      </w:r>
      <w:r w:rsidRPr="00F75E56">
        <w:rPr>
          <w:rStyle w:val="StyleUnderline"/>
        </w:rPr>
        <w:t xml:space="preserve"> already </w:t>
      </w:r>
      <w:r w:rsidRPr="00837AC9">
        <w:rPr>
          <w:rStyle w:val="StyleUnderline"/>
          <w:highlight w:val="green"/>
        </w:rPr>
        <w:t>disruptive nature</w:t>
      </w:r>
      <w:r w:rsidRPr="00F75E56">
        <w:rPr>
          <w:rStyle w:val="StyleUnderline"/>
        </w:rPr>
        <w:t xml:space="preserve"> of existing out-law discourses</w:t>
      </w:r>
      <w:r w:rsidRPr="00F75E56">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F75E56">
        <w:rPr>
          <w:rStyle w:val="StyleUnderline"/>
        </w:rPr>
        <w:t xml:space="preserve">Sloop and </w:t>
      </w:r>
      <w:r w:rsidRPr="00837AC9">
        <w:rPr>
          <w:rStyle w:val="StyleUnderline"/>
          <w:highlight w:val="green"/>
        </w:rPr>
        <w:t>Ono fail to offer</w:t>
      </w:r>
      <w:r w:rsidRPr="00F75E56">
        <w:rPr>
          <w:sz w:val="16"/>
        </w:rPr>
        <w:t xml:space="preserve"> is </w:t>
      </w:r>
      <w:r w:rsidRPr="00837AC9">
        <w:rPr>
          <w:rStyle w:val="StyleUnderline"/>
          <w:highlight w:val="green"/>
        </w:rPr>
        <w:t>an adequate argument for "</w:t>
      </w:r>
      <w:r w:rsidRPr="00837AC9">
        <w:rPr>
          <w:rStyle w:val="Emphasis"/>
          <w:highlight w:val="green"/>
        </w:rPr>
        <w:t>taking</w:t>
      </w:r>
      <w:r w:rsidRPr="00F75E56">
        <w:rPr>
          <w:rStyle w:val="Emphasis"/>
        </w:rPr>
        <w:t xml:space="preserve"> public </w:t>
      </w:r>
      <w:r w:rsidRPr="00837AC9">
        <w:rPr>
          <w:rStyle w:val="Emphasis"/>
          <w:highlight w:val="green"/>
        </w:rPr>
        <w:t>speaking out of the streets</w:t>
      </w:r>
      <w:r w:rsidRPr="00837AC9">
        <w:rPr>
          <w:rStyle w:val="StyleUnderline"/>
          <w:highlight w:val="green"/>
        </w:rPr>
        <w:t xml:space="preserve"> and </w:t>
      </w:r>
      <w:r w:rsidRPr="00837AC9">
        <w:rPr>
          <w:rStyle w:val="Emphasis"/>
          <w:highlight w:val="green"/>
        </w:rPr>
        <w:t>studying it in the classroom</w:t>
      </w:r>
      <w:r w:rsidRPr="00F75E56">
        <w:rPr>
          <w:rStyle w:val="StyleUnderline"/>
        </w:rPr>
        <w:t xml:space="preserve">, for </w:t>
      </w:r>
      <w:r w:rsidRPr="00837AC9">
        <w:rPr>
          <w:rStyle w:val="StyleUnderline"/>
          <w:highlight w:val="green"/>
        </w:rPr>
        <w:t>treating it less as</w:t>
      </w:r>
      <w:r w:rsidRPr="00F75E56">
        <w:rPr>
          <w:rStyle w:val="StyleUnderline"/>
        </w:rPr>
        <w:t xml:space="preserve"> an </w:t>
      </w:r>
      <w:r w:rsidRPr="00F75E56">
        <w:rPr>
          <w:rStyle w:val="Emphasis"/>
        </w:rPr>
        <w:t xml:space="preserve">expression of </w:t>
      </w:r>
      <w:r w:rsidRPr="00837AC9">
        <w:rPr>
          <w:rStyle w:val="Emphasis"/>
          <w:highlight w:val="green"/>
        </w:rPr>
        <w:t>protest</w:t>
      </w:r>
      <w:r w:rsidRPr="00837AC9">
        <w:rPr>
          <w:rStyle w:val="StyleUnderline"/>
          <w:highlight w:val="green"/>
        </w:rPr>
        <w:t>"</w:t>
      </w:r>
      <w:r w:rsidRPr="00F75E56">
        <w:rPr>
          <w:sz w:val="16"/>
        </w:rPr>
        <w:t xml:space="preserve"> (Wander 1983, 3) </w:t>
      </w:r>
      <w:r w:rsidRPr="00837AC9">
        <w:rPr>
          <w:rStyle w:val="StyleUnderline"/>
          <w:highlight w:val="green"/>
        </w:rPr>
        <w:t>and</w:t>
      </w:r>
      <w:r w:rsidRPr="00F75E56">
        <w:rPr>
          <w:rStyle w:val="StyleUnderline"/>
        </w:rPr>
        <w:t xml:space="preserve"> more </w:t>
      </w:r>
      <w:r w:rsidRPr="00837AC9">
        <w:rPr>
          <w:rStyle w:val="StyleUnderline"/>
          <w:highlight w:val="green"/>
        </w:rPr>
        <w:t xml:space="preserve">as an </w:t>
      </w:r>
      <w:r w:rsidRPr="00837AC9">
        <w:rPr>
          <w:rStyle w:val="Emphasis"/>
          <w:highlight w:val="green"/>
        </w:rPr>
        <w:t>object for analysis</w:t>
      </w:r>
      <w:r w:rsidRPr="00F75E56">
        <w:rPr>
          <w:rStyle w:val="StyleUnderline"/>
        </w:rPr>
        <w:t xml:space="preserve"> and </w:t>
      </w:r>
      <w:r w:rsidRPr="00F75E56">
        <w:rPr>
          <w:rStyle w:val="Emphasis"/>
        </w:rPr>
        <w:t>reproduction</w:t>
      </w:r>
      <w:r w:rsidRPr="00F75E56">
        <w:rPr>
          <w:rStyle w:val="StyleUnderline"/>
        </w:rPr>
        <w:t xml:space="preserve"> </w:t>
      </w:r>
      <w:r w:rsidRPr="00837AC9">
        <w:rPr>
          <w:rStyle w:val="StyleUnderline"/>
          <w:highlight w:val="green"/>
        </w:rPr>
        <w:t>within the</w:t>
      </w:r>
      <w:r w:rsidRPr="00F75E56">
        <w:rPr>
          <w:rStyle w:val="StyleUnderline"/>
        </w:rPr>
        <w:t xml:space="preserve"> </w:t>
      </w:r>
      <w:r w:rsidRPr="00F75E56">
        <w:rPr>
          <w:rStyle w:val="Emphasis"/>
        </w:rPr>
        <w:t xml:space="preserve">political economy of the </w:t>
      </w:r>
      <w:r w:rsidRPr="00837AC9">
        <w:rPr>
          <w:rStyle w:val="Emphasis"/>
          <w:highlight w:val="green"/>
        </w:rPr>
        <w:t>academy</w:t>
      </w:r>
      <w:r w:rsidRPr="00F75E56">
        <w:rPr>
          <w:sz w:val="16"/>
        </w:rPr>
        <w:t xml:space="preserve">. Philip Wander made a similar charge against Herbert Wicheln's early critical project, and this concern should remain at the forefront of any discussion aimed at expanding the scope and function of criticism. </w:t>
      </w:r>
      <w:r w:rsidRPr="00F75E56">
        <w:rPr>
          <w:rStyle w:val="StyleUnderline"/>
        </w:rPr>
        <w:t xml:space="preserve">Sloop and Ono offer numerous directives for the critic </w:t>
      </w:r>
      <w:r w:rsidRPr="00837AC9">
        <w:rPr>
          <w:rStyle w:val="StyleUnderline"/>
          <w:highlight w:val="green"/>
        </w:rPr>
        <w:t xml:space="preserve">without addressing </w:t>
      </w:r>
      <w:r w:rsidRPr="00837AC9">
        <w:rPr>
          <w:rStyle w:val="Emphasis"/>
          <w:highlight w:val="green"/>
        </w:rPr>
        <w:t>whether the critic should be examining</w:t>
      </w:r>
      <w:r w:rsidRPr="00F75E56">
        <w:rPr>
          <w:rStyle w:val="Emphasis"/>
        </w:rPr>
        <w:t xml:space="preserve"> out-law discourses </w:t>
      </w:r>
      <w:r w:rsidRPr="00837AC9">
        <w:rPr>
          <w:rStyle w:val="Emphasis"/>
          <w:highlight w:val="green"/>
        </w:rPr>
        <w:t>in the first place</w:t>
      </w:r>
      <w:r w:rsidRPr="00F75E56">
        <w:rPr>
          <w:sz w:val="16"/>
        </w:rPr>
        <w:t xml:space="preserve">. While it is too early to suggest any definitive answer to the question of criticism of resistance, some preliminary arguments as to why critics should not pursue out-law discourses can be offered: (1) </w:t>
      </w:r>
      <w:r w:rsidRPr="00F75E56">
        <w:rPr>
          <w:rStyle w:val="StyleUnderline"/>
        </w:rPr>
        <w:t xml:space="preserve">Hidden out-law discourses may have </w:t>
      </w:r>
      <w:r w:rsidRPr="00F75E56">
        <w:rPr>
          <w:rStyle w:val="Emphasis"/>
        </w:rPr>
        <w:t>good reasons to stay hidden</w:t>
      </w:r>
      <w:r w:rsidRPr="00F75E56">
        <w:rPr>
          <w:sz w:val="16"/>
        </w:rPr>
        <w:t xml:space="preserve">. Sloop and Ono specifically instruct us that "the logic of the out-law must constantly be searched for, brought forth" (66) and used to disrupt dominant practices. But </w:t>
      </w:r>
      <w:r w:rsidRPr="00837AC9">
        <w:rPr>
          <w:rStyle w:val="StyleUnderline"/>
          <w:highlight w:val="green"/>
        </w:rPr>
        <w:t>are we to believe</w:t>
      </w:r>
      <w:r w:rsidRPr="00F75E56">
        <w:rPr>
          <w:rStyle w:val="StyleUnderline"/>
        </w:rPr>
        <w:t xml:space="preserve"> that</w:t>
      </w:r>
      <w:r w:rsidRPr="00F75E56">
        <w:rPr>
          <w:sz w:val="16"/>
        </w:rPr>
        <w:t xml:space="preserve"> all out-law discourses are prepared to mount such a challenge to the dominant cultural logic? Or, indeed, that the </w:t>
      </w:r>
      <w:r w:rsidRPr="00837AC9">
        <w:rPr>
          <w:rStyle w:val="StyleUnderline"/>
          <w:highlight w:val="green"/>
        </w:rPr>
        <w:t>members</w:t>
      </w:r>
      <w:r w:rsidRPr="00F75E56">
        <w:rPr>
          <w:rStyle w:val="StyleUnderline"/>
        </w:rPr>
        <w:t xml:space="preserve"> of out-law communities </w:t>
      </w:r>
      <w:r w:rsidRPr="00837AC9">
        <w:rPr>
          <w:rStyle w:val="StyleUnderline"/>
          <w:highlight w:val="green"/>
        </w:rPr>
        <w:t xml:space="preserve">are prepared to be </w:t>
      </w:r>
      <w:r w:rsidRPr="00837AC9">
        <w:rPr>
          <w:rStyle w:val="Emphasis"/>
          <w:highlight w:val="green"/>
        </w:rPr>
        <w:t>brought into the arena of</w:t>
      </w:r>
      <w:r w:rsidRPr="00F75E56">
        <w:rPr>
          <w:rStyle w:val="Emphasis"/>
        </w:rPr>
        <w:t xml:space="preserve"> public </w:t>
      </w:r>
      <w:r w:rsidRPr="00837AC9">
        <w:rPr>
          <w:rStyle w:val="Emphasis"/>
          <w:highlight w:val="green"/>
        </w:rPr>
        <w:t>surveillance</w:t>
      </w:r>
      <w:r w:rsidRPr="00F75E5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F75E56">
        <w:rPr>
          <w:sz w:val="16"/>
        </w:rPr>
        <w:t>Zabus</w:t>
      </w:r>
      <w:proofErr w:type="spellEnd"/>
      <w:r w:rsidRPr="00F75E56">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837AC9">
        <w:rPr>
          <w:rStyle w:val="StyleUnderline"/>
          <w:highlight w:val="green"/>
        </w:rPr>
        <w:t>perhaps</w:t>
      </w:r>
      <w:r w:rsidRPr="00F75E56">
        <w:rPr>
          <w:rStyle w:val="StyleUnderline"/>
        </w:rPr>
        <w:t xml:space="preserve"> the </w:t>
      </w:r>
      <w:r w:rsidRPr="00837AC9">
        <w:rPr>
          <w:rStyle w:val="StyleUnderline"/>
          <w:highlight w:val="green"/>
        </w:rPr>
        <w:t>re-presentation</w:t>
      </w:r>
      <w:r w:rsidRPr="00F75E56">
        <w:rPr>
          <w:rStyle w:val="StyleUnderline"/>
        </w:rPr>
        <w:t xml:space="preserve"> of out-law logic within the academic community </w:t>
      </w:r>
      <w:r w:rsidRPr="00837AC9">
        <w:rPr>
          <w:rStyle w:val="StyleUnderline"/>
          <w:highlight w:val="green"/>
        </w:rPr>
        <w:t>will bestow</w:t>
      </w:r>
      <w:r w:rsidRPr="00F75E56">
        <w:rPr>
          <w:rStyle w:val="StyleUnderline"/>
        </w:rPr>
        <w:t xml:space="preserve"> a degree of </w:t>
      </w:r>
      <w:r w:rsidRPr="00837AC9">
        <w:rPr>
          <w:rStyle w:val="Emphasis"/>
          <w:highlight w:val="green"/>
        </w:rPr>
        <w:t>legitimacy</w:t>
      </w:r>
      <w:r w:rsidRPr="00F75E56">
        <w:rPr>
          <w:rStyle w:val="StyleUnderline"/>
        </w:rPr>
        <w:t xml:space="preserve"> on the out-law community. </w:t>
      </w:r>
      <w:r w:rsidRPr="00837AC9">
        <w:rPr>
          <w:rStyle w:val="Emphasis"/>
          <w:highlight w:val="green"/>
        </w:rPr>
        <w:t>Nonetheless</w:t>
      </w:r>
      <w:r w:rsidRPr="00837AC9">
        <w:rPr>
          <w:rStyle w:val="StyleUnderline"/>
          <w:highlight w:val="green"/>
        </w:rPr>
        <w:t>, the effect</w:t>
      </w:r>
      <w:r w:rsidRPr="00F75E56">
        <w:rPr>
          <w:rStyle w:val="StyleUnderline"/>
        </w:rPr>
        <w:t xml:space="preserve"> of legitimizing out-law discourse </w:t>
      </w:r>
      <w:r w:rsidRPr="00837AC9">
        <w:rPr>
          <w:rStyle w:val="StyleUnderline"/>
          <w:highlight w:val="green"/>
        </w:rPr>
        <w:t>is</w:t>
      </w:r>
      <w:r w:rsidRPr="00F75E56">
        <w:rPr>
          <w:rStyle w:val="StyleUnderline"/>
        </w:rPr>
        <w:t xml:space="preserve"> unknown and potentially </w:t>
      </w:r>
      <w:r w:rsidRPr="00837AC9">
        <w:rPr>
          <w:rStyle w:val="Emphasis"/>
          <w:highlight w:val="green"/>
        </w:rPr>
        <w:t>destructive</w:t>
      </w:r>
      <w:r w:rsidRPr="00F75E56">
        <w:rPr>
          <w:rStyle w:val="StyleUnderline"/>
        </w:rPr>
        <w:t xml:space="preserve">. In an effort </w:t>
      </w:r>
      <w:r w:rsidRPr="00837AC9">
        <w:rPr>
          <w:rStyle w:val="StyleUnderline"/>
          <w:highlight w:val="green"/>
        </w:rPr>
        <w:t xml:space="preserve">to </w:t>
      </w:r>
      <w:r w:rsidRPr="00837AC9">
        <w:rPr>
          <w:rStyle w:val="Emphasis"/>
          <w:highlight w:val="green"/>
        </w:rPr>
        <w:t>siphon</w:t>
      </w:r>
      <w:r w:rsidRPr="00F75E56">
        <w:rPr>
          <w:rStyle w:val="Emphasis"/>
        </w:rPr>
        <w:t xml:space="preserve"> the political </w:t>
      </w:r>
      <w:r w:rsidRPr="00837AC9">
        <w:rPr>
          <w:rStyle w:val="Emphasis"/>
          <w:highlight w:val="green"/>
        </w:rPr>
        <w:t>energy</w:t>
      </w:r>
      <w:r w:rsidRPr="00F75E56">
        <w:rPr>
          <w:rStyle w:val="StyleUnderline"/>
        </w:rPr>
        <w:t xml:space="preserve"> of out-law discourse </w:t>
      </w:r>
      <w:r w:rsidRPr="00837AC9">
        <w:rPr>
          <w:rStyle w:val="StyleUnderline"/>
          <w:highlight w:val="green"/>
        </w:rPr>
        <w:t>into academic practice, we</w:t>
      </w:r>
      <w:r w:rsidRPr="00F75E56">
        <w:rPr>
          <w:rStyle w:val="StyleUnderline"/>
        </w:rPr>
        <w:t xml:space="preserve"> may ultimately </w:t>
      </w:r>
      <w:r w:rsidRPr="00837AC9">
        <w:rPr>
          <w:rStyle w:val="Emphasis"/>
          <w:highlight w:val="green"/>
        </w:rPr>
        <w:t>destroy</w:t>
      </w:r>
      <w:r w:rsidRPr="00F75E56">
        <w:rPr>
          <w:rStyle w:val="StyleUnderline"/>
        </w:rPr>
        <w:t xml:space="preserve"> the dissatisfaction that serves as </w:t>
      </w:r>
      <w:r w:rsidRPr="00837AC9">
        <w:rPr>
          <w:rStyle w:val="StyleUnderline"/>
          <w:highlight w:val="green"/>
        </w:rPr>
        <w:t xml:space="preserve">a </w:t>
      </w:r>
      <w:r w:rsidRPr="00837AC9">
        <w:rPr>
          <w:rStyle w:val="Emphasis"/>
          <w:highlight w:val="green"/>
        </w:rPr>
        <w:t>cathexis</w:t>
      </w:r>
      <w:r w:rsidRPr="00F75E56">
        <w:rPr>
          <w:rStyle w:val="StyleUnderline"/>
        </w:rPr>
        <w:t xml:space="preserve"> for these out-law discourses</w:t>
      </w:r>
      <w:r w:rsidRPr="00F75E56">
        <w:rPr>
          <w:sz w:val="16"/>
        </w:rPr>
        <w:t xml:space="preserve">. It seems possible that </w:t>
      </w:r>
      <w:r w:rsidRPr="00F75E56">
        <w:rPr>
          <w:rStyle w:val="StyleUnderline"/>
        </w:rPr>
        <w:t xml:space="preserve">academic </w:t>
      </w:r>
      <w:r w:rsidRPr="00837AC9">
        <w:rPr>
          <w:rStyle w:val="StyleUnderline"/>
          <w:highlight w:val="green"/>
        </w:rPr>
        <w:t>recognition</w:t>
      </w:r>
      <w:r w:rsidRPr="00F75E56">
        <w:rPr>
          <w:rStyle w:val="StyleUnderline"/>
        </w:rPr>
        <w:t xml:space="preserve"> might </w:t>
      </w:r>
      <w:r w:rsidRPr="00837AC9">
        <w:rPr>
          <w:rStyle w:val="Emphasis"/>
          <w:highlight w:val="green"/>
        </w:rPr>
        <w:t>take the place</w:t>
      </w:r>
      <w:r w:rsidRPr="00837AC9">
        <w:rPr>
          <w:rStyle w:val="StyleUnderline"/>
          <w:highlight w:val="green"/>
        </w:rPr>
        <w:t xml:space="preserve"> of</w:t>
      </w:r>
      <w:r w:rsidRPr="00F75E56">
        <w:rPr>
          <w:rStyle w:val="StyleUnderline"/>
        </w:rPr>
        <w:t xml:space="preserve"> struggle for </w:t>
      </w:r>
      <w:r w:rsidRPr="00837AC9">
        <w:rPr>
          <w:rStyle w:val="StyleUnderline"/>
          <w:highlight w:val="green"/>
        </w:rPr>
        <w:t>material opportunities</w:t>
      </w:r>
      <w:r w:rsidRPr="00F75E56">
        <w:rPr>
          <w:sz w:val="16"/>
        </w:rPr>
        <w:t xml:space="preserve"> (see Fraser 1997). </w:t>
      </w:r>
      <w:r w:rsidRPr="00837AC9">
        <w:rPr>
          <w:rStyle w:val="StyleUnderline"/>
          <w:highlight w:val="green"/>
        </w:rPr>
        <w:t>But, will</w:t>
      </w:r>
      <w:r w:rsidRPr="00F75E56">
        <w:rPr>
          <w:rStyle w:val="StyleUnderline"/>
        </w:rPr>
        <w:t xml:space="preserve"> academic </w:t>
      </w:r>
      <w:r w:rsidRPr="00837AC9">
        <w:rPr>
          <w:rStyle w:val="StyleUnderline"/>
          <w:highlight w:val="green"/>
        </w:rPr>
        <w:t xml:space="preserve">legitimation create </w:t>
      </w:r>
      <w:r w:rsidRPr="00837AC9">
        <w:rPr>
          <w:rStyle w:val="Emphasis"/>
          <w:highlight w:val="green"/>
        </w:rPr>
        <w:t>any</w:t>
      </w:r>
      <w:r w:rsidRPr="00F75E56">
        <w:rPr>
          <w:rStyle w:val="Emphasis"/>
        </w:rPr>
        <w:t xml:space="preserve"> material </w:t>
      </w:r>
      <w:r w:rsidRPr="00837AC9">
        <w:rPr>
          <w:rStyle w:val="Emphasis"/>
          <w:highlight w:val="green"/>
        </w:rPr>
        <w:t>changes</w:t>
      </w:r>
      <w:r w:rsidRPr="00837AC9">
        <w:rPr>
          <w:rStyle w:val="StyleUnderline"/>
          <w:highlight w:val="green"/>
        </w:rPr>
        <w:t xml:space="preserve"> in</w:t>
      </w:r>
      <w:r w:rsidRPr="00F75E56">
        <w:rPr>
          <w:rStyle w:val="StyleUnderline"/>
        </w:rPr>
        <w:t xml:space="preserve"> the </w:t>
      </w:r>
      <w:r w:rsidRPr="00837AC9">
        <w:rPr>
          <w:rStyle w:val="StyleUnderline"/>
          <w:highlight w:val="green"/>
        </w:rPr>
        <w:t>conditions</w:t>
      </w:r>
      <w:r w:rsidRPr="00F75E56">
        <w:rPr>
          <w:rStyle w:val="StyleUnderline"/>
        </w:rPr>
        <w:t xml:space="preserve"> of out-law communities?</w:t>
      </w:r>
      <w:r w:rsidRPr="00F75E56">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w:t>
      </w:r>
      <w:proofErr w:type="spellStart"/>
      <w:r w:rsidRPr="00F75E56">
        <w:rPr>
          <w:sz w:val="16"/>
        </w:rPr>
        <w:t>Certeau's</w:t>
      </w:r>
      <w:proofErr w:type="spellEnd"/>
      <w:r w:rsidRPr="00F75E56">
        <w:rPr>
          <w:sz w:val="16"/>
        </w:rPr>
        <w:t xml:space="preserve"> notion of tactics, the crucial element of these discursive moves is their use of opportunity to disrupt the proper authority of the dominant. The </w:t>
      </w:r>
      <w:proofErr w:type="spellStart"/>
      <w:r w:rsidRPr="00F75E56">
        <w:rPr>
          <w:sz w:val="16"/>
        </w:rPr>
        <w:t>kairos</w:t>
      </w:r>
      <w:proofErr w:type="spellEnd"/>
      <w:r w:rsidRPr="00F75E56">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F75E56">
        <w:rPr>
          <w:rStyle w:val="StyleUnderline"/>
        </w:rPr>
        <w:t xml:space="preserve">For Sloop and Ono, the critic is an </w:t>
      </w:r>
      <w:r w:rsidRPr="00F75E56">
        <w:rPr>
          <w:rStyle w:val="Emphasis"/>
        </w:rPr>
        <w:t>interested party</w:t>
      </w:r>
      <w:r w:rsidRPr="00F75E56">
        <w:rPr>
          <w:rStyle w:val="StyleUnderline"/>
        </w:rPr>
        <w:t>, discerning</w:t>
      </w:r>
      <w:r w:rsidRPr="00F75E56">
        <w:rPr>
          <w:sz w:val="16"/>
        </w:rPr>
        <w:t xml:space="preserve"> (and at times disputing) </w:t>
      </w:r>
      <w:r w:rsidRPr="00F75E56">
        <w:rPr>
          <w:rStyle w:val="StyleUnderline"/>
        </w:rPr>
        <w:t xml:space="preserve">the underlying values and forces contained within a discourse. Additionally, however, </w:t>
      </w:r>
      <w:r w:rsidRPr="00837AC9">
        <w:rPr>
          <w:rStyle w:val="StyleUnderline"/>
          <w:highlight w:val="green"/>
        </w:rPr>
        <w:t>the</w:t>
      </w:r>
      <w:r w:rsidRPr="00F75E56">
        <w:rPr>
          <w:rStyle w:val="StyleUnderline"/>
        </w:rPr>
        <w:t xml:space="preserve"> out-law discourse </w:t>
      </w:r>
      <w:r w:rsidRPr="00837AC9">
        <w:rPr>
          <w:rStyle w:val="StyleUnderline"/>
          <w:highlight w:val="green"/>
        </w:rPr>
        <w:t>critic is</w:t>
      </w:r>
      <w:r w:rsidRPr="00F75E56">
        <w:rPr>
          <w:rStyle w:val="StyleUnderline"/>
        </w:rPr>
        <w:t xml:space="preserve"> an analyst </w:t>
      </w:r>
      <w:r w:rsidRPr="00837AC9">
        <w:rPr>
          <w:rStyle w:val="StyleUnderline"/>
          <w:highlight w:val="green"/>
        </w:rPr>
        <w:t>focusing on</w:t>
      </w:r>
      <w:r w:rsidRPr="00F75E56">
        <w:rPr>
          <w:rStyle w:val="StyleUnderline"/>
        </w:rPr>
        <w:t xml:space="preserve"> the </w:t>
      </w:r>
      <w:r w:rsidRPr="00837AC9">
        <w:rPr>
          <w:rStyle w:val="Emphasis"/>
          <w:highlight w:val="green"/>
        </w:rPr>
        <w:t>hidden</w:t>
      </w:r>
      <w:r w:rsidRPr="00F75E56">
        <w:rPr>
          <w:sz w:val="16"/>
        </w:rPr>
        <w:t xml:space="preserve">, aberrant </w:t>
      </w:r>
      <w:r w:rsidRPr="00837AC9">
        <w:rPr>
          <w:rStyle w:val="StyleUnderline"/>
          <w:highlight w:val="green"/>
        </w:rPr>
        <w:t>texts</w:t>
      </w:r>
      <w:r w:rsidRPr="00F75E56">
        <w:rPr>
          <w:sz w:val="16"/>
        </w:rPr>
        <w:t xml:space="preserve"> of the out-law </w:t>
      </w:r>
      <w:r w:rsidRPr="00837AC9">
        <w:rPr>
          <w:rStyle w:val="StyleUnderline"/>
          <w:highlight w:val="green"/>
        </w:rPr>
        <w:t xml:space="preserve">and </w:t>
      </w:r>
      <w:r w:rsidRPr="00837AC9">
        <w:rPr>
          <w:rStyle w:val="Emphasis"/>
          <w:highlight w:val="green"/>
        </w:rPr>
        <w:t>"rendering]</w:t>
      </w:r>
      <w:r w:rsidRPr="00F75E56">
        <w:rPr>
          <w:rStyle w:val="Emphasis"/>
        </w:rPr>
        <w:t xml:space="preserve"> an incoherent or esoteric text </w:t>
      </w:r>
      <w:r w:rsidRPr="00837AC9">
        <w:rPr>
          <w:rStyle w:val="Emphasis"/>
          <w:highlight w:val="green"/>
        </w:rPr>
        <w:t>comprehensible"</w:t>
      </w:r>
      <w:r w:rsidRPr="00F75E56">
        <w:rPr>
          <w:sz w:val="16"/>
        </w:rPr>
        <w:t xml:space="preserve"> (Warnick 1992, 233). Now, I am not suggesting that a critic must serve only one function or that the roles of advocate and analyst are mutually exclusive; rather, </w:t>
      </w:r>
      <w:r w:rsidRPr="00F75E56">
        <w:rPr>
          <w:rStyle w:val="StyleUnderline"/>
        </w:rPr>
        <w:t xml:space="preserve">these </w:t>
      </w:r>
      <w:proofErr w:type="spellStart"/>
      <w:r w:rsidRPr="00F75E56">
        <w:rPr>
          <w:rStyle w:val="StyleUnderline"/>
        </w:rPr>
        <w:t>entanglings</w:t>
      </w:r>
      <w:proofErr w:type="spellEnd"/>
      <w:r w:rsidRPr="00F75E56">
        <w:rPr>
          <w:rStyle w:val="StyleUnderline"/>
        </w:rPr>
        <w:t xml:space="preserve"> of power</w:t>
      </w:r>
      <w:r w:rsidRPr="00F75E56">
        <w:rPr>
          <w:sz w:val="16"/>
        </w:rPr>
        <w:t xml:space="preserve"> (political ends) </w:t>
      </w:r>
      <w:r w:rsidRPr="00F75E56">
        <w:rPr>
          <w:rStyle w:val="StyleUnderline"/>
        </w:rPr>
        <w:t>and knowledge</w:t>
      </w:r>
      <w:r w:rsidRPr="00F75E56">
        <w:rPr>
          <w:sz w:val="16"/>
        </w:rPr>
        <w:t xml:space="preserve"> (epistemic ends) </w:t>
      </w:r>
      <w:r w:rsidRPr="00F75E56">
        <w:rPr>
          <w:rStyle w:val="StyleUnderline"/>
        </w:rPr>
        <w:t>are inevitable</w:t>
      </w:r>
      <w:r w:rsidRPr="00F75E56">
        <w:rPr>
          <w:sz w:val="16"/>
        </w:rPr>
        <w:t xml:space="preserve">. My concern is that we not neglect the complexity of these entanglements. </w:t>
      </w:r>
      <w:r w:rsidRPr="00837AC9">
        <w:rPr>
          <w:rStyle w:val="Emphasis"/>
          <w:highlight w:val="green"/>
        </w:rPr>
        <w:t>Turning covert</w:t>
      </w:r>
      <w:r w:rsidRPr="00F75E56">
        <w:rPr>
          <w:rStyle w:val="Emphasis"/>
        </w:rPr>
        <w:t xml:space="preserve"> out-law </w:t>
      </w:r>
      <w:r w:rsidRPr="00837AC9">
        <w:rPr>
          <w:rStyle w:val="Emphasis"/>
          <w:highlight w:val="green"/>
        </w:rPr>
        <w:t>discourses into objects of</w:t>
      </w:r>
      <w:r w:rsidRPr="00F75E56">
        <w:rPr>
          <w:rStyle w:val="Emphasis"/>
        </w:rPr>
        <w:t xml:space="preserve"> our </w:t>
      </w:r>
      <w:r w:rsidRPr="00837AC9">
        <w:rPr>
          <w:rStyle w:val="Emphasis"/>
          <w:highlight w:val="green"/>
        </w:rPr>
        <w:t>analyses</w:t>
      </w:r>
      <w:r w:rsidRPr="00F75E56">
        <w:rPr>
          <w:rStyle w:val="Emphasis"/>
        </w:rPr>
        <w:t xml:space="preserve"> runs the </w:t>
      </w:r>
      <w:r w:rsidRPr="00837AC9">
        <w:rPr>
          <w:rStyle w:val="Emphasis"/>
          <w:highlight w:val="green"/>
        </w:rPr>
        <w:t>risk</w:t>
      </w:r>
      <w:r w:rsidRPr="00F75E56">
        <w:rPr>
          <w:rStyle w:val="Emphasis"/>
        </w:rPr>
        <w:t xml:space="preserve"> of </w:t>
      </w:r>
      <w:r w:rsidRPr="00837AC9">
        <w:rPr>
          <w:rStyle w:val="Emphasis"/>
          <w:highlight w:val="green"/>
        </w:rPr>
        <w:t>subjecting them</w:t>
      </w:r>
      <w:r w:rsidRPr="00F75E56">
        <w:rPr>
          <w:rStyle w:val="Emphasis"/>
        </w:rPr>
        <w:t xml:space="preserve"> both </w:t>
      </w:r>
      <w:r w:rsidRPr="00837AC9">
        <w:rPr>
          <w:rStyle w:val="Emphasis"/>
          <w:highlight w:val="green"/>
        </w:rPr>
        <w:t>to the gaze of the dominant and</w:t>
      </w:r>
      <w:r w:rsidRPr="00F75E56">
        <w:rPr>
          <w:rStyle w:val="Emphasis"/>
        </w:rPr>
        <w:t xml:space="preserve"> to </w:t>
      </w:r>
      <w:r w:rsidRPr="00837AC9">
        <w:rPr>
          <w:rStyle w:val="Emphasis"/>
          <w:highlight w:val="green"/>
        </w:rPr>
        <w:t>the power relations of the academy</w:t>
      </w:r>
      <w:r w:rsidRPr="00F75E5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CF00186" w14:textId="77777777" w:rsidR="00F74A1C" w:rsidRPr="00F74A1C" w:rsidRDefault="00F74A1C" w:rsidP="00F74A1C"/>
    <w:p w14:paraId="3FCBF22C" w14:textId="77777777" w:rsidR="00F74A1C" w:rsidRDefault="00F74A1C">
      <w:pPr>
        <w:rPr>
          <w:rFonts w:asciiTheme="minorHAnsi" w:hAnsiTheme="minorHAnsi" w:cstheme="minorBidi"/>
        </w:rPr>
      </w:pPr>
    </w:p>
    <w:sectPr w:rsidR="00F74A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5B92A" w14:textId="77777777" w:rsidR="00A235F7" w:rsidRDefault="00A235F7" w:rsidP="00066D2C">
      <w:pPr>
        <w:spacing w:after="0" w:line="240" w:lineRule="auto"/>
      </w:pPr>
      <w:r>
        <w:separator/>
      </w:r>
    </w:p>
  </w:endnote>
  <w:endnote w:type="continuationSeparator" w:id="0">
    <w:p w14:paraId="04D0AA46" w14:textId="77777777" w:rsidR="00A235F7" w:rsidRDefault="00A235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A56D" w14:textId="77777777" w:rsidR="00A235F7" w:rsidRDefault="00A235F7" w:rsidP="00066D2C">
      <w:pPr>
        <w:spacing w:after="0" w:line="240" w:lineRule="auto"/>
      </w:pPr>
      <w:r>
        <w:separator/>
      </w:r>
    </w:p>
  </w:footnote>
  <w:footnote w:type="continuationSeparator" w:id="0">
    <w:p w14:paraId="53403928" w14:textId="77777777" w:rsidR="00A235F7" w:rsidRDefault="00A235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2160757220000"/>
    <w:docVar w:name="Team" w:val="WKU"/>
    <w:docVar w:name="VerbatimVersion" w:val="6.0.0"/>
    <w:docVar w:name="WordVersion" w:val="16.0"/>
  </w:docVars>
  <w:rsids>
    <w:rsidRoot w:val="00AA1C43"/>
    <w:rsid w:val="000000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E01"/>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5C7"/>
    <w:rsid w:val="00290F1B"/>
    <w:rsid w:val="00291C09"/>
    <w:rsid w:val="002A3018"/>
    <w:rsid w:val="002A4DA5"/>
    <w:rsid w:val="002A57B1"/>
    <w:rsid w:val="002B2116"/>
    <w:rsid w:val="002B3050"/>
    <w:rsid w:val="002B5F0C"/>
    <w:rsid w:val="002C0731"/>
    <w:rsid w:val="002C0B33"/>
    <w:rsid w:val="002C30D9"/>
    <w:rsid w:val="002C5710"/>
    <w:rsid w:val="002C6C7D"/>
    <w:rsid w:val="002C769C"/>
    <w:rsid w:val="002D2594"/>
    <w:rsid w:val="002D3647"/>
    <w:rsid w:val="002D418C"/>
    <w:rsid w:val="002D5FA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1E2"/>
    <w:rsid w:val="0068122B"/>
    <w:rsid w:val="00681DD9"/>
    <w:rsid w:val="00682252"/>
    <w:rsid w:val="00682F5C"/>
    <w:rsid w:val="00687555"/>
    <w:rsid w:val="00690408"/>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E9D"/>
    <w:rsid w:val="009F34CC"/>
    <w:rsid w:val="009F3C4D"/>
    <w:rsid w:val="009F479E"/>
    <w:rsid w:val="009F66D9"/>
    <w:rsid w:val="00A02B12"/>
    <w:rsid w:val="00A035A3"/>
    <w:rsid w:val="00A1128F"/>
    <w:rsid w:val="00A16440"/>
    <w:rsid w:val="00A169AC"/>
    <w:rsid w:val="00A2231D"/>
    <w:rsid w:val="00A2334F"/>
    <w:rsid w:val="00A235F7"/>
    <w:rsid w:val="00A250AA"/>
    <w:rsid w:val="00A277E6"/>
    <w:rsid w:val="00A30A8F"/>
    <w:rsid w:val="00A3174A"/>
    <w:rsid w:val="00A35A28"/>
    <w:rsid w:val="00A368EF"/>
    <w:rsid w:val="00A41505"/>
    <w:rsid w:val="00A4414C"/>
    <w:rsid w:val="00A46E5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43"/>
    <w:rsid w:val="00AA3B66"/>
    <w:rsid w:val="00AA5803"/>
    <w:rsid w:val="00AA584F"/>
    <w:rsid w:val="00AB2843"/>
    <w:rsid w:val="00AB3118"/>
    <w:rsid w:val="00AB6F32"/>
    <w:rsid w:val="00AC46C7"/>
    <w:rsid w:val="00AC5B71"/>
    <w:rsid w:val="00AC5F18"/>
    <w:rsid w:val="00AC6ED5"/>
    <w:rsid w:val="00AD462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2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1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F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E9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A1C"/>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EC"/>
    <w:rsid w:val="00FF484C"/>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3073C"/>
  <w15:chartTrackingRefBased/>
  <w15:docId w15:val="{022B0A5D-B940-4F38-BC18-A2AE466E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4A1C"/>
    <w:rPr>
      <w:rFonts w:ascii="Helvetica" w:hAnsi="Helvetica" w:cs="Helvetica"/>
    </w:rPr>
  </w:style>
  <w:style w:type="paragraph" w:styleId="Heading1">
    <w:name w:val="heading 1"/>
    <w:aliases w:val="Pocket"/>
    <w:basedOn w:val="Normal"/>
    <w:next w:val="Normal"/>
    <w:link w:val="Heading1Char"/>
    <w:qFormat/>
    <w:rsid w:val="00F74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4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F74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F74A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4A1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4A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A1C"/>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B"/>
    <w:basedOn w:val="DefaultParagraphFont"/>
    <w:link w:val="textbold"/>
    <w:uiPriority w:val="8"/>
    <w:qFormat/>
    <w:rsid w:val="00F74A1C"/>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F74A1C"/>
    <w:rPr>
      <w:color w:val="auto"/>
      <w:u w:val="none"/>
    </w:rPr>
  </w:style>
  <w:style w:type="character" w:customStyle="1" w:styleId="Heading1Char">
    <w:name w:val="Heading 1 Char"/>
    <w:aliases w:val="Pocket Char"/>
    <w:basedOn w:val="DefaultParagraphFont"/>
    <w:link w:val="Heading1"/>
    <w:rsid w:val="00F74A1C"/>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F74A1C"/>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F74A1C"/>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F74A1C"/>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74A1C"/>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F74A1C"/>
    <w:rPr>
      <w:b w:val="0"/>
      <w:sz w:val="22"/>
      <w:u w:val="single"/>
    </w:rPr>
  </w:style>
  <w:style w:type="character" w:styleId="Strong">
    <w:name w:val="Strong"/>
    <w:basedOn w:val="DefaultParagraphFont"/>
    <w:uiPriority w:val="22"/>
    <w:semiHidden/>
    <w:qFormat/>
    <w:rsid w:val="00F74A1C"/>
    <w:rPr>
      <w:b/>
      <w:bCs/>
    </w:rPr>
  </w:style>
  <w:style w:type="character" w:styleId="BookTitle">
    <w:name w:val="Book Title"/>
    <w:basedOn w:val="DefaultParagraphFont"/>
    <w:uiPriority w:val="33"/>
    <w:semiHidden/>
    <w:qFormat/>
    <w:rsid w:val="00F74A1C"/>
    <w:rPr>
      <w:b/>
      <w:bCs/>
      <w:i/>
      <w:iCs/>
      <w:spacing w:val="5"/>
    </w:rPr>
  </w:style>
  <w:style w:type="character" w:customStyle="1" w:styleId="Heading5Char">
    <w:name w:val="Heading 5 Char"/>
    <w:basedOn w:val="DefaultParagraphFont"/>
    <w:link w:val="Heading5"/>
    <w:uiPriority w:val="9"/>
    <w:semiHidden/>
    <w:rsid w:val="00F74A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4A1C"/>
  </w:style>
  <w:style w:type="paragraph" w:styleId="Header">
    <w:name w:val="header"/>
    <w:basedOn w:val="Normal"/>
    <w:link w:val="HeaderChar"/>
    <w:uiPriority w:val="99"/>
    <w:semiHidden/>
    <w:rsid w:val="00F74A1C"/>
    <w:pPr>
      <w:tabs>
        <w:tab w:val="center" w:pos="4680"/>
        <w:tab w:val="right" w:pos="9360"/>
      </w:tabs>
    </w:pPr>
  </w:style>
  <w:style w:type="character" w:customStyle="1" w:styleId="HeaderChar">
    <w:name w:val="Header Char"/>
    <w:basedOn w:val="DefaultParagraphFont"/>
    <w:link w:val="Header"/>
    <w:uiPriority w:val="99"/>
    <w:semiHidden/>
    <w:rsid w:val="00F74A1C"/>
    <w:rPr>
      <w:rFonts w:ascii="Helvetica" w:hAnsi="Helvetica" w:cs="Helvetica"/>
    </w:rPr>
  </w:style>
  <w:style w:type="paragraph" w:styleId="Footer">
    <w:name w:val="footer"/>
    <w:basedOn w:val="Normal"/>
    <w:link w:val="FooterChar"/>
    <w:uiPriority w:val="99"/>
    <w:semiHidden/>
    <w:rsid w:val="00F74A1C"/>
    <w:pPr>
      <w:tabs>
        <w:tab w:val="center" w:pos="4680"/>
        <w:tab w:val="right" w:pos="9360"/>
      </w:tabs>
    </w:pPr>
  </w:style>
  <w:style w:type="character" w:customStyle="1" w:styleId="FooterChar">
    <w:name w:val="Footer Char"/>
    <w:basedOn w:val="DefaultParagraphFont"/>
    <w:link w:val="Footer"/>
    <w:uiPriority w:val="99"/>
    <w:semiHidden/>
    <w:rsid w:val="00F74A1C"/>
    <w:rPr>
      <w:rFonts w:ascii="Helvetica" w:hAnsi="Helvetica" w:cs="Helvetica"/>
    </w:rPr>
  </w:style>
  <w:style w:type="paragraph" w:styleId="BodyText">
    <w:name w:val="Body Text"/>
    <w:basedOn w:val="Normal"/>
    <w:link w:val="BodyTextChar"/>
    <w:uiPriority w:val="99"/>
    <w:semiHidden/>
    <w:unhideWhenUsed/>
    <w:rsid w:val="00F74A1C"/>
    <w:pPr>
      <w:spacing w:after="120"/>
    </w:pPr>
  </w:style>
  <w:style w:type="character" w:customStyle="1" w:styleId="BodyTextChar">
    <w:name w:val="Body Text Char"/>
    <w:basedOn w:val="DefaultParagraphFont"/>
    <w:link w:val="BodyText"/>
    <w:uiPriority w:val="99"/>
    <w:semiHidden/>
    <w:rsid w:val="00F74A1C"/>
    <w:rPr>
      <w:rFonts w:ascii="Helvetica" w:hAnsi="Helvetica" w:cs="Helvetica"/>
    </w:rPr>
  </w:style>
  <w:style w:type="paragraph" w:styleId="NoSpacing">
    <w:name w:val="No Spacing"/>
    <w:link w:val="NoSpacingChar"/>
    <w:uiPriority w:val="99"/>
    <w:semiHidden/>
    <w:unhideWhenUsed/>
    <w:qFormat/>
    <w:rsid w:val="00F74A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4A1C"/>
    <w:rPr>
      <w:rFonts w:ascii="Calibri" w:hAnsi="Calibri" w:cs="Calibri"/>
    </w:rPr>
  </w:style>
  <w:style w:type="character" w:styleId="Hyperlink">
    <w:name w:val="Hyperlink"/>
    <w:basedOn w:val="DefaultParagraphFont"/>
    <w:uiPriority w:val="99"/>
    <w:unhideWhenUsed/>
    <w:rsid w:val="00F74A1C"/>
    <w:rPr>
      <w:color w:val="0563C1" w:themeColor="hyperlink"/>
      <w:u w:val="single"/>
    </w:rPr>
  </w:style>
  <w:style w:type="character" w:styleId="UnresolvedMention">
    <w:name w:val="Unresolved Mention"/>
    <w:basedOn w:val="DefaultParagraphFont"/>
    <w:uiPriority w:val="99"/>
    <w:semiHidden/>
    <w:unhideWhenUsed/>
    <w:rsid w:val="00F74A1C"/>
    <w:rPr>
      <w:color w:val="605E5C"/>
      <w:shd w:val="clear" w:color="auto" w:fill="E1DFDD"/>
    </w:rPr>
  </w:style>
  <w:style w:type="paragraph" w:customStyle="1" w:styleId="textbold">
    <w:name w:val="text bold"/>
    <w:basedOn w:val="Normal"/>
    <w:link w:val="Emphasis"/>
    <w:uiPriority w:val="8"/>
    <w:qFormat/>
    <w:rsid w:val="00AA1C43"/>
    <w:pPr>
      <w:ind w:left="720"/>
      <w:jc w:val="both"/>
    </w:pPr>
    <w:rPr>
      <w:b/>
      <w:iCs/>
      <w:u w:val="single"/>
      <w:bdr w:val="single" w:sz="8" w:space="0" w:color="auto"/>
    </w:rPr>
  </w:style>
  <w:style w:type="character" w:customStyle="1" w:styleId="underline">
    <w:name w:val="underline"/>
    <w:basedOn w:val="DefaultParagraphFont"/>
    <w:qFormat/>
    <w:rsid w:val="00AA1C43"/>
    <w:rPr>
      <w:u w:val="single"/>
    </w:rPr>
  </w:style>
  <w:style w:type="character" w:customStyle="1" w:styleId="Emphasis2">
    <w:name w:val="Emphasis2"/>
    <w:basedOn w:val="DefaultParagraphFont"/>
    <w:rsid w:val="00AA1C43"/>
    <w:rPr>
      <w:rFonts w:ascii="Times New Roman" w:hAnsi="Times New Roman"/>
      <w:b/>
      <w:iCs/>
      <w:sz w:val="24"/>
      <w:u w:val="single"/>
    </w:rPr>
  </w:style>
  <w:style w:type="paragraph" w:customStyle="1" w:styleId="Undertag">
    <w:name w:val="Undertag"/>
    <w:link w:val="UndertagChar"/>
    <w:autoRedefine/>
    <w:uiPriority w:val="5"/>
    <w:qFormat/>
    <w:rsid w:val="00F74A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4A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74A1C"/>
    <w:rPr>
      <w:color w:val="1F3864" w:themeColor="accent1" w:themeShade="80"/>
    </w:rPr>
  </w:style>
  <w:style w:type="character" w:customStyle="1" w:styleId="AnalyticChar">
    <w:name w:val="Analytic Char"/>
    <w:basedOn w:val="DefaultParagraphFont"/>
    <w:link w:val="Analytic"/>
    <w:uiPriority w:val="5"/>
    <w:rsid w:val="00F74A1C"/>
    <w:rPr>
      <w:rFonts w:ascii="Helvetica" w:eastAsiaTheme="majorEastAsia" w:hAnsi="Helvetica"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5426432.2025.254722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pdf/10.1177/10957960241245439" TargetMode="External"/><Relationship Id="rId5" Type="http://schemas.openxmlformats.org/officeDocument/2006/relationships/webSettings" Target="webSettings.xml"/><Relationship Id="rId10" Type="http://schemas.openxmlformats.org/officeDocument/2006/relationships/hyperlink" Target="https://doi.org/10.4324/9781003190233-4" TargetMode="External"/><Relationship Id="rId4" Type="http://schemas.openxmlformats.org/officeDocument/2006/relationships/settings" Target="settings.xml"/><Relationship Id="rId9" Type="http://schemas.openxmlformats.org/officeDocument/2006/relationships/hyperlink" Target="https://doi.org/10.4324/978100319023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21807</Words>
  <Characters>124304</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2026-03-27T20:24:00Z</dcterms:created>
  <dcterms:modified xsi:type="dcterms:W3CDTF">2026-03-27T20:24:00Z</dcterms:modified>
</cp:coreProperties>
</file>