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0D025" w14:textId="4FF75D41" w:rsidR="00EA30EB" w:rsidRDefault="00EA30EB" w:rsidP="00A72F67">
      <w:pPr>
        <w:pStyle w:val="Heading1"/>
      </w:pPr>
      <w:proofErr w:type="spellStart"/>
      <w:r>
        <w:t>Opencaselist</w:t>
      </w:r>
      <w:proofErr w:type="spellEnd"/>
      <w:r>
        <w:t xml:space="preserve"> r5</w:t>
      </w:r>
    </w:p>
    <w:p w14:paraId="6B8D05BD" w14:textId="49E26CB2" w:rsidR="00A72F67" w:rsidRDefault="00A72F67" w:rsidP="00A72F67">
      <w:pPr>
        <w:pStyle w:val="Heading1"/>
      </w:pPr>
      <w:r>
        <w:t>1NC---Round 5---Minnesota</w:t>
      </w:r>
    </w:p>
    <w:p w14:paraId="1C22242A" w14:textId="77777777" w:rsidR="00A72F67" w:rsidRDefault="00A72F67" w:rsidP="00A72F67">
      <w:pPr>
        <w:pStyle w:val="Heading2"/>
      </w:pPr>
      <w:r>
        <w:t>OFF</w:t>
      </w:r>
    </w:p>
    <w:p w14:paraId="64D22683" w14:textId="4032FC66" w:rsidR="00A72F67" w:rsidRDefault="00A72F67" w:rsidP="00A72F67">
      <w:pPr>
        <w:pStyle w:val="Heading3"/>
      </w:pPr>
      <w:r>
        <w:t>K---1NC</w:t>
      </w:r>
    </w:p>
    <w:p w14:paraId="6D1C65D3" w14:textId="77777777" w:rsidR="00A72F67" w:rsidRDefault="00A72F67" w:rsidP="00A72F67">
      <w:pPr>
        <w:pStyle w:val="Heading4"/>
        <w:rPr>
          <w:u w:val="single"/>
        </w:rPr>
      </w:pPr>
      <w:r w:rsidRPr="006C55AE">
        <w:rPr>
          <w:u w:val="single"/>
        </w:rPr>
        <w:t>CAPITALISM K</w:t>
      </w:r>
    </w:p>
    <w:p w14:paraId="757B419E" w14:textId="77777777" w:rsidR="00A72F67" w:rsidRPr="006C55AE" w:rsidRDefault="00A72F67" w:rsidP="00A72F67"/>
    <w:p w14:paraId="14912EE1" w14:textId="77777777" w:rsidR="00A72F67" w:rsidRPr="00CF0944" w:rsidRDefault="00A72F67" w:rsidP="00A72F67">
      <w:pPr>
        <w:pStyle w:val="Heading4"/>
      </w:pPr>
      <w:r>
        <w:t xml:space="preserve">Capitalism </w:t>
      </w:r>
      <w:r>
        <w:rPr>
          <w:u w:val="single"/>
        </w:rPr>
        <w:t>causes extinction</w:t>
      </w:r>
      <w:r>
        <w:t xml:space="preserve"> and </w:t>
      </w:r>
      <w:r>
        <w:rPr>
          <w:u w:val="single"/>
        </w:rPr>
        <w:t>violence at the margins</w:t>
      </w:r>
      <w:r>
        <w:t xml:space="preserve"> -- the question </w:t>
      </w:r>
      <w:proofErr w:type="gramStart"/>
      <w:r>
        <w:t>must</w:t>
      </w:r>
      <w:proofErr w:type="gramEnd"/>
      <w:r>
        <w:t xml:space="preserve">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20C0378B" w14:textId="77777777" w:rsidR="00A72F67" w:rsidRPr="00CF0944" w:rsidRDefault="00A72F67" w:rsidP="00A72F67">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r w:rsidRPr="0016651E">
        <w:t>https://web.archive.org/web/20190910040756/https://failingthatinvent.home.blog/2019/09/08/truth-and-practic-the-marxist-theory-of-knowledge/</w:t>
      </w:r>
      <w:r>
        <w:t xml:space="preserve">, recut from luna) </w:t>
      </w:r>
    </w:p>
    <w:p w14:paraId="091FA61E" w14:textId="77777777" w:rsidR="00A72F67" w:rsidRPr="00831077" w:rsidRDefault="00A72F67" w:rsidP="00A72F67">
      <w:pPr>
        <w:rPr>
          <w:sz w:val="12"/>
        </w:rPr>
      </w:pPr>
      <w:r w:rsidRPr="00831077">
        <w:rPr>
          <w:sz w:val="12"/>
        </w:rPr>
        <w:t xml:space="preserve">The world we live in today is in a dire state. </w:t>
      </w:r>
      <w:r w:rsidRPr="00A72F67">
        <w:rPr>
          <w:rStyle w:val="Emphasis"/>
          <w:highlight w:val="green"/>
        </w:rPr>
        <w:t>Climate destruction</w:t>
      </w:r>
      <w:r w:rsidRPr="00A72F67">
        <w:rPr>
          <w:rStyle w:val="StyleUnderline"/>
          <w:highlight w:val="green"/>
        </w:rPr>
        <w:t xml:space="preserve"> continues</w:t>
      </w:r>
      <w:r w:rsidRPr="00831077">
        <w:rPr>
          <w:rStyle w:val="StyleUnderline"/>
        </w:rPr>
        <w:t xml:space="preserve"> at a </w:t>
      </w:r>
      <w:r w:rsidRPr="00823667">
        <w:rPr>
          <w:rStyle w:val="Emphasis"/>
        </w:rPr>
        <w:t>fast pace</w:t>
      </w:r>
      <w:r w:rsidRPr="00831077">
        <w:rPr>
          <w:sz w:val="12"/>
        </w:rPr>
        <w:t xml:space="preserve">, and </w:t>
      </w:r>
      <w:proofErr w:type="gramStart"/>
      <w:r w:rsidRPr="00831077">
        <w:rPr>
          <w:sz w:val="12"/>
        </w:rPr>
        <w:t>every with</w:t>
      </w:r>
      <w:proofErr w:type="gramEnd"/>
      <w:r w:rsidRPr="00831077">
        <w:rPr>
          <w:sz w:val="12"/>
        </w:rPr>
        <w:t xml:space="preserve"> every passing day, </w:t>
      </w:r>
      <w:r w:rsidRPr="00831077">
        <w:rPr>
          <w:rStyle w:val="StyleUnderline"/>
        </w:rPr>
        <w:t>capitalism proves itself to be incapable of addressing this</w:t>
      </w:r>
      <w:r w:rsidRPr="00831077">
        <w:rPr>
          <w:sz w:val="12"/>
        </w:rPr>
        <w:t xml:space="preserve">. </w:t>
      </w:r>
      <w:r w:rsidRPr="00823667">
        <w:rPr>
          <w:rStyle w:val="Emphasis"/>
        </w:rPr>
        <w:t xml:space="preserve">Capitalist </w:t>
      </w:r>
      <w:r w:rsidRPr="00A72F67">
        <w:rPr>
          <w:rStyle w:val="Emphasis"/>
          <w:highlight w:val="green"/>
        </w:rPr>
        <w:t>production</w:t>
      </w:r>
      <w:r w:rsidRPr="00831077">
        <w:rPr>
          <w:rStyle w:val="StyleUnderline"/>
        </w:rPr>
        <w:t xml:space="preserve"> </w:t>
      </w:r>
      <w:r w:rsidRPr="00A72F67">
        <w:rPr>
          <w:rStyle w:val="StyleUnderline"/>
          <w:highlight w:val="green"/>
        </w:rPr>
        <w:t>and</w:t>
      </w:r>
      <w:r w:rsidRPr="00831077">
        <w:rPr>
          <w:rStyle w:val="StyleUnderline"/>
        </w:rPr>
        <w:t xml:space="preserve"> its </w:t>
      </w:r>
      <w:r w:rsidRPr="00A72F67">
        <w:rPr>
          <w:rStyle w:val="Emphasis"/>
          <w:highlight w:val="green"/>
        </w:rPr>
        <w:t>endless drive</w:t>
      </w:r>
      <w:r w:rsidRPr="00831077">
        <w:rPr>
          <w:rStyle w:val="StyleUnderline"/>
        </w:rPr>
        <w:t xml:space="preserve"> for </w:t>
      </w:r>
      <w:r w:rsidRPr="00823667">
        <w:rPr>
          <w:rStyle w:val="Emphasis"/>
        </w:rPr>
        <w:t>resources</w:t>
      </w:r>
      <w:r w:rsidRPr="00831077">
        <w:rPr>
          <w:rStyle w:val="StyleUnderline"/>
        </w:rPr>
        <w:t xml:space="preserve"> </w:t>
      </w:r>
      <w:r w:rsidRPr="00A72F67">
        <w:rPr>
          <w:rStyle w:val="StyleUnderline"/>
          <w:highlight w:val="green"/>
        </w:rPr>
        <w:t>to match</w:t>
      </w:r>
      <w:r w:rsidRPr="00831077">
        <w:rPr>
          <w:rStyle w:val="StyleUnderline"/>
        </w:rPr>
        <w:t xml:space="preserve"> </w:t>
      </w:r>
      <w:r w:rsidRPr="00823667">
        <w:rPr>
          <w:rStyle w:val="Emphasis"/>
        </w:rPr>
        <w:t xml:space="preserve">artificial </w:t>
      </w:r>
      <w:r w:rsidRPr="00A72F67">
        <w:rPr>
          <w:rStyle w:val="Emphasis"/>
          <w:highlight w:val="green"/>
        </w:rPr>
        <w:t>market demands</w:t>
      </w:r>
      <w:r w:rsidRPr="00831077">
        <w:rPr>
          <w:rStyle w:val="StyleUnderline"/>
        </w:rPr>
        <w:t xml:space="preserve"> has created a climate crisis that </w:t>
      </w:r>
      <w:r w:rsidRPr="00A72F67">
        <w:rPr>
          <w:rStyle w:val="StyleUnderline"/>
          <w:highlight w:val="green"/>
        </w:rPr>
        <w:t>leaves us</w:t>
      </w:r>
      <w:r w:rsidRPr="00831077">
        <w:rPr>
          <w:rStyle w:val="StyleUnderline"/>
        </w:rPr>
        <w:t xml:space="preserve"> </w:t>
      </w:r>
      <w:r w:rsidRPr="00A72F67">
        <w:rPr>
          <w:rStyle w:val="StyleUnderline"/>
          <w:highlight w:val="green"/>
        </w:rPr>
        <w:t>on the brink of</w:t>
      </w:r>
      <w:r w:rsidRPr="00831077">
        <w:rPr>
          <w:rStyle w:val="StyleUnderline"/>
        </w:rPr>
        <w:t xml:space="preserve"> potential </w:t>
      </w:r>
      <w:r w:rsidRPr="00A72F67">
        <w:rPr>
          <w:rStyle w:val="Emphasis"/>
          <w:highlight w:val="green"/>
        </w:rPr>
        <w:t>extinction</w:t>
      </w:r>
      <w:r w:rsidRPr="00831077">
        <w:rPr>
          <w:sz w:val="12"/>
        </w:rPr>
        <w:t>.</w:t>
      </w:r>
    </w:p>
    <w:p w14:paraId="1E347F7A" w14:textId="77777777" w:rsidR="00A72F67" w:rsidRPr="00831077" w:rsidRDefault="00A72F67" w:rsidP="00A72F67">
      <w:pPr>
        <w:rPr>
          <w:sz w:val="12"/>
        </w:rPr>
      </w:pPr>
      <w:r w:rsidRPr="00831077">
        <w:rPr>
          <w:sz w:val="12"/>
        </w:rPr>
        <w:t xml:space="preserve">Governments around the </w:t>
      </w:r>
      <w:r w:rsidRPr="00831077">
        <w:rPr>
          <w:rStyle w:val="StyleUnderline"/>
        </w:rPr>
        <w:t xml:space="preserve">world are </w:t>
      </w:r>
      <w:r w:rsidRPr="00A72F67">
        <w:rPr>
          <w:rStyle w:val="Emphasis"/>
          <w:highlight w:val="green"/>
        </w:rPr>
        <w:t>turning</w:t>
      </w:r>
      <w:r w:rsidRPr="00A72F67">
        <w:rPr>
          <w:rStyle w:val="StyleUnderline"/>
          <w:highlight w:val="green"/>
        </w:rPr>
        <w:t xml:space="preserve"> to</w:t>
      </w:r>
      <w:r w:rsidRPr="00831077">
        <w:rPr>
          <w:rStyle w:val="StyleUnderline"/>
        </w:rPr>
        <w:t xml:space="preserve"> far right and </w:t>
      </w:r>
      <w:r w:rsidRPr="00A72F67">
        <w:rPr>
          <w:rStyle w:val="Emphasis"/>
          <w:highlight w:val="green"/>
        </w:rPr>
        <w:t>fascist</w:t>
      </w:r>
      <w:r w:rsidRPr="009A1CE8">
        <w:rPr>
          <w:rStyle w:val="Emphasis"/>
        </w:rPr>
        <w:t xml:space="preserve"> leader</w:t>
      </w:r>
      <w:r w:rsidRPr="00A72F67">
        <w:rPr>
          <w:rStyle w:val="Emphasis"/>
          <w:highlight w:val="green"/>
        </w:rPr>
        <w:t>s</w:t>
      </w:r>
      <w:r w:rsidRPr="00831077">
        <w:rPr>
          <w:rStyle w:val="StyleUnderline"/>
        </w:rPr>
        <w:t xml:space="preserve"> </w:t>
      </w:r>
      <w:r w:rsidRPr="00A72F67">
        <w:rPr>
          <w:rStyle w:val="StyleUnderline"/>
          <w:highlight w:val="green"/>
        </w:rPr>
        <w:t>to assuage</w:t>
      </w:r>
      <w:r w:rsidRPr="00831077">
        <w:rPr>
          <w:rStyle w:val="StyleUnderline"/>
        </w:rPr>
        <w:t xml:space="preserve"> their </w:t>
      </w:r>
      <w:r w:rsidRPr="00A72F67">
        <w:rPr>
          <w:rStyle w:val="StyleUnderline"/>
          <w:highlight w:val="green"/>
        </w:rPr>
        <w:t>fears</w:t>
      </w:r>
      <w:r w:rsidRPr="00831077">
        <w:rPr>
          <w:rStyle w:val="StyleUnderline"/>
        </w:rPr>
        <w:t xml:space="preserve"> of an uncertain future</w:t>
      </w:r>
      <w:r w:rsidRPr="00831077">
        <w:rPr>
          <w:sz w:val="12"/>
        </w:rPr>
        <w:t xml:space="preserve">, and the </w:t>
      </w:r>
      <w:r w:rsidRPr="00A72F67">
        <w:rPr>
          <w:rStyle w:val="StyleUnderline"/>
          <w:highlight w:val="green"/>
        </w:rPr>
        <w:t>most</w:t>
      </w:r>
      <w:r w:rsidRPr="00831077">
        <w:rPr>
          <w:rStyle w:val="StyleUnderline"/>
        </w:rPr>
        <w:t xml:space="preserve"> </w:t>
      </w:r>
      <w:r w:rsidRPr="009A1CE8">
        <w:rPr>
          <w:rStyle w:val="Emphasis"/>
        </w:rPr>
        <w:t>marginalized</w:t>
      </w:r>
      <w:r w:rsidRPr="00831077">
        <w:rPr>
          <w:rStyle w:val="StyleUnderline"/>
        </w:rPr>
        <w:t xml:space="preserve"> and </w:t>
      </w:r>
      <w:r w:rsidRPr="00A72F67">
        <w:rPr>
          <w:rStyle w:val="Emphasis"/>
          <w:highlight w:val="green"/>
        </w:rPr>
        <w:t>oppressed</w:t>
      </w:r>
      <w:r w:rsidRPr="00A72F67">
        <w:rPr>
          <w:rStyle w:val="StyleUnderline"/>
          <w:highlight w:val="green"/>
        </w:rPr>
        <w:t xml:space="preserve"> </w:t>
      </w:r>
      <w:r w:rsidRPr="00A72F67">
        <w:rPr>
          <w:rStyle w:val="Emphasis"/>
          <w:highlight w:val="green"/>
        </w:rPr>
        <w:t>suffer</w:t>
      </w:r>
      <w:r w:rsidRPr="00831077">
        <w:rPr>
          <w:rStyle w:val="StyleUnderline"/>
        </w:rPr>
        <w:t xml:space="preserve"> because of it</w:t>
      </w:r>
      <w:r w:rsidRPr="00831077">
        <w:rPr>
          <w:sz w:val="12"/>
        </w:rPr>
        <w:t xml:space="preserve">. Fascism is on the rise, and </w:t>
      </w:r>
      <w:r w:rsidRPr="00831077">
        <w:rPr>
          <w:rStyle w:val="StyleUnderline"/>
        </w:rPr>
        <w:t>history tells us very clearly what that can result in without opposition</w:t>
      </w:r>
      <w:r w:rsidRPr="00831077">
        <w:rPr>
          <w:sz w:val="12"/>
        </w:rPr>
        <w:t>.</w:t>
      </w:r>
    </w:p>
    <w:p w14:paraId="5F0B3619" w14:textId="77777777" w:rsidR="00A72F67" w:rsidRPr="00831077" w:rsidRDefault="00A72F67" w:rsidP="00A72F67">
      <w:pPr>
        <w:rPr>
          <w:sz w:val="12"/>
        </w:rPr>
      </w:pPr>
      <w:r w:rsidRPr="00831077">
        <w:rPr>
          <w:sz w:val="12"/>
        </w:rPr>
        <w:t xml:space="preserve">The </w:t>
      </w:r>
      <w:r w:rsidRPr="00831077">
        <w:rPr>
          <w:rStyle w:val="StyleUnderline"/>
        </w:rPr>
        <w:t xml:space="preserve">decaying </w:t>
      </w:r>
      <w:r w:rsidRPr="009A1CE8">
        <w:rPr>
          <w:rStyle w:val="Emphasis"/>
        </w:rPr>
        <w:t>US empire</w:t>
      </w:r>
      <w:r w:rsidRPr="00831077">
        <w:rPr>
          <w:rStyle w:val="StyleUnderline"/>
        </w:rPr>
        <w:t xml:space="preserve"> continues to </w:t>
      </w:r>
      <w:r w:rsidRPr="009A1CE8">
        <w:rPr>
          <w:rStyle w:val="Emphasis"/>
        </w:rPr>
        <w:t xml:space="preserve">lash </w:t>
      </w:r>
      <w:proofErr w:type="gramStart"/>
      <w:r w:rsidRPr="009A1CE8">
        <w:rPr>
          <w:rStyle w:val="Emphasis"/>
        </w:rPr>
        <w:t>out</w:t>
      </w:r>
      <w:r w:rsidRPr="00831077">
        <w:rPr>
          <w:rStyle w:val="StyleUnderline"/>
        </w:rPr>
        <w:t xml:space="preserve"> in</w:t>
      </w:r>
      <w:proofErr w:type="gramEnd"/>
      <w:r w:rsidRPr="00831077">
        <w:rPr>
          <w:rStyle w:val="StyleUnderline"/>
        </w:rPr>
        <w:t xml:space="preserve"> </w:t>
      </w:r>
      <w:r w:rsidRPr="009A1CE8">
        <w:rPr>
          <w:rStyle w:val="Emphasis"/>
        </w:rPr>
        <w:t>violence</w:t>
      </w:r>
      <w:r w:rsidRPr="00831077">
        <w:rPr>
          <w:rStyle w:val="StyleUnderline"/>
        </w:rPr>
        <w:t xml:space="preserve"> across the globe in a desperate attempt to </w:t>
      </w:r>
      <w:proofErr w:type="gramStart"/>
      <w:r w:rsidRPr="00831077">
        <w:rPr>
          <w:rStyle w:val="StyleUnderline"/>
        </w:rPr>
        <w:t>re-assert</w:t>
      </w:r>
      <w:proofErr w:type="gramEnd"/>
      <w:r w:rsidRPr="00831077">
        <w:rPr>
          <w:rStyle w:val="StyleUnderline"/>
        </w:rPr>
        <w:t xml:space="preserve"> its power and hegemony</w:t>
      </w:r>
      <w:r w:rsidRPr="00831077">
        <w:rPr>
          <w:sz w:val="12"/>
        </w:rPr>
        <w:t xml:space="preserve">. Whole </w:t>
      </w:r>
      <w:proofErr w:type="gramStart"/>
      <w:r w:rsidRPr="00831077">
        <w:rPr>
          <w:sz w:val="12"/>
        </w:rPr>
        <w:t>countries are</w:t>
      </w:r>
      <w:proofErr w:type="gramEnd"/>
      <w:r w:rsidRPr="00831077">
        <w:rPr>
          <w:sz w:val="12"/>
        </w:rPr>
        <w:t xml:space="preserve"> destroyed in </w:t>
      </w:r>
      <w:proofErr w:type="gramStart"/>
      <w:r w:rsidRPr="00831077">
        <w:rPr>
          <w:sz w:val="12"/>
        </w:rPr>
        <w:t>its</w:t>
      </w:r>
      <w:proofErr w:type="gramEnd"/>
      <w:r w:rsidRPr="00831077">
        <w:rPr>
          <w:sz w:val="12"/>
        </w:rPr>
        <w:t xml:space="preserve"> desperate bids for more fossil fuels. The world burns from America’s white phosphorus weaponry.</w:t>
      </w:r>
    </w:p>
    <w:p w14:paraId="4C27418F" w14:textId="77777777" w:rsidR="00A72F67" w:rsidRPr="00831077" w:rsidRDefault="00A72F67" w:rsidP="00A72F67">
      <w:pPr>
        <w:rPr>
          <w:sz w:val="12"/>
        </w:rPr>
      </w:pPr>
      <w:r w:rsidRPr="00831077">
        <w:rPr>
          <w:sz w:val="12"/>
        </w:rPr>
        <w:t xml:space="preserve">The </w:t>
      </w:r>
      <w:r w:rsidRPr="00A72F67">
        <w:rPr>
          <w:rStyle w:val="Emphasis"/>
          <w:highlight w:val="green"/>
        </w:rPr>
        <w:t>need</w:t>
      </w:r>
      <w:r w:rsidRPr="00A72F67">
        <w:rPr>
          <w:rStyle w:val="StyleUnderline"/>
          <w:highlight w:val="green"/>
        </w:rPr>
        <w:t xml:space="preserve"> for a </w:t>
      </w:r>
      <w:r w:rsidRPr="00A72F67">
        <w:rPr>
          <w:rStyle w:val="Emphasis"/>
          <w:highlight w:val="green"/>
        </w:rPr>
        <w:t>revolutionary movement</w:t>
      </w:r>
      <w:r w:rsidRPr="00831077">
        <w:rPr>
          <w:rStyle w:val="StyleUnderline"/>
        </w:rPr>
        <w:t xml:space="preserve"> capable of </w:t>
      </w:r>
      <w:r w:rsidRPr="00A72F67">
        <w:rPr>
          <w:rStyle w:val="Emphasis"/>
          <w:highlight w:val="green"/>
        </w:rPr>
        <w:t>replacing capitalism</w:t>
      </w:r>
      <w:r w:rsidRPr="00831077">
        <w:rPr>
          <w:rStyle w:val="StyleUnderline"/>
        </w:rPr>
        <w:t xml:space="preserve"> with something better has </w:t>
      </w:r>
      <w:r w:rsidRPr="009A1CE8">
        <w:rPr>
          <w:rStyle w:val="Emphasis"/>
        </w:rPr>
        <w:t>never been so clear</w:t>
      </w:r>
      <w:r w:rsidRPr="00831077">
        <w:rPr>
          <w:sz w:val="12"/>
        </w:rPr>
        <w:t xml:space="preserve">. The choice between socialism or barbarism has never been so stark. </w:t>
      </w:r>
      <w:proofErr w:type="gramStart"/>
      <w:r w:rsidRPr="00831077">
        <w:rPr>
          <w:sz w:val="12"/>
        </w:rPr>
        <w:t>More and more</w:t>
      </w:r>
      <w:proofErr w:type="gramEnd"/>
      <w:r w:rsidRPr="00831077">
        <w:rPr>
          <w:sz w:val="12"/>
        </w:rPr>
        <w:t xml:space="preserve"> people are starting to realize that reform cannot save us, that </w:t>
      </w:r>
      <w:r w:rsidRPr="00831077">
        <w:rPr>
          <w:rStyle w:val="StyleUnderline"/>
        </w:rPr>
        <w:t xml:space="preserve">capitalism and imperialism themselves are the </w:t>
      </w:r>
      <w:proofErr w:type="gramStart"/>
      <w:r w:rsidRPr="00831077">
        <w:rPr>
          <w:rStyle w:val="StyleUnderline"/>
        </w:rPr>
        <w:t>problem</w:t>
      </w:r>
      <w:proofErr w:type="gramEnd"/>
      <w:r w:rsidRPr="00831077">
        <w:rPr>
          <w:sz w:val="12"/>
        </w:rPr>
        <w:t xml:space="preserve">, and that </w:t>
      </w:r>
      <w:r w:rsidRPr="00831077">
        <w:rPr>
          <w:rStyle w:val="StyleUnderline"/>
        </w:rPr>
        <w:t xml:space="preserve">we must </w:t>
      </w:r>
      <w:r w:rsidRPr="009A1CE8">
        <w:rPr>
          <w:rStyle w:val="Emphasis"/>
        </w:rPr>
        <w:t>unite</w:t>
      </w:r>
      <w:r w:rsidRPr="00831077">
        <w:rPr>
          <w:rStyle w:val="StyleUnderline"/>
        </w:rPr>
        <w:t xml:space="preserve"> and band together to fight for a better world</w:t>
      </w:r>
      <w:r w:rsidRPr="00831077">
        <w:rPr>
          <w:sz w:val="12"/>
        </w:rPr>
        <w:t>.</w:t>
      </w:r>
    </w:p>
    <w:p w14:paraId="190AFB0B" w14:textId="77777777" w:rsidR="00A72F67" w:rsidRPr="00831077" w:rsidRDefault="00A72F67" w:rsidP="00A72F67">
      <w:pPr>
        <w:rPr>
          <w:sz w:val="12"/>
        </w:rPr>
      </w:pPr>
      <w:r w:rsidRPr="00831077">
        <w:rPr>
          <w:rStyle w:val="StyleUnderline"/>
        </w:rPr>
        <w:t xml:space="preserve">The </w:t>
      </w:r>
      <w:r w:rsidRPr="00A72F67">
        <w:rPr>
          <w:rStyle w:val="Emphasis"/>
          <w:highlight w:val="green"/>
        </w:rPr>
        <w:t>question</w:t>
      </w:r>
      <w:r w:rsidRPr="00831077">
        <w:rPr>
          <w:rStyle w:val="StyleUnderline"/>
        </w:rPr>
        <w:t xml:space="preserve"> then </w:t>
      </w:r>
      <w:r w:rsidRPr="00A72F67">
        <w:rPr>
          <w:rStyle w:val="StyleUnderline"/>
          <w:highlight w:val="green"/>
        </w:rPr>
        <w:t>is</w:t>
      </w:r>
      <w:r w:rsidRPr="00831077">
        <w:rPr>
          <w:rStyle w:val="StyleUnderline"/>
        </w:rPr>
        <w:t xml:space="preserve">: </w:t>
      </w:r>
      <w:r w:rsidRPr="00A72F67">
        <w:rPr>
          <w:rStyle w:val="StyleUnderline"/>
          <w:highlight w:val="green"/>
        </w:rPr>
        <w:t xml:space="preserve">how will we know </w:t>
      </w:r>
      <w:r w:rsidRPr="00A72F67">
        <w:rPr>
          <w:rStyle w:val="Emphasis"/>
          <w:highlight w:val="green"/>
        </w:rPr>
        <w:t>what strategies</w:t>
      </w:r>
      <w:r w:rsidRPr="00A72F67">
        <w:rPr>
          <w:rStyle w:val="StyleUnderline"/>
          <w:highlight w:val="green"/>
        </w:rPr>
        <w:t xml:space="preserve">, </w:t>
      </w:r>
      <w:r w:rsidRPr="00A72F67">
        <w:rPr>
          <w:rStyle w:val="Emphasis"/>
          <w:highlight w:val="green"/>
        </w:rPr>
        <w:t>what tactics</w:t>
      </w:r>
      <w:r w:rsidRPr="00A72F67">
        <w:rPr>
          <w:rStyle w:val="StyleUnderline"/>
          <w:highlight w:val="green"/>
        </w:rPr>
        <w:t xml:space="preserve">, and </w:t>
      </w:r>
      <w:r w:rsidRPr="00A72F67">
        <w:rPr>
          <w:rStyle w:val="Emphasis"/>
          <w:highlight w:val="green"/>
        </w:rPr>
        <w:t>what ideas</w:t>
      </w:r>
      <w:r w:rsidRPr="00A72F67">
        <w:rPr>
          <w:rStyle w:val="StyleUnderline"/>
          <w:highlight w:val="green"/>
        </w:rPr>
        <w:t xml:space="preserve"> to </w:t>
      </w:r>
      <w:r w:rsidRPr="00A72F67">
        <w:rPr>
          <w:rStyle w:val="Emphasis"/>
          <w:highlight w:val="green"/>
        </w:rPr>
        <w:t>unite around</w:t>
      </w:r>
      <w:r w:rsidRPr="009A1CE8">
        <w:rPr>
          <w:rStyle w:val="Emphasis"/>
        </w:rPr>
        <w:t>?</w:t>
      </w:r>
      <w:r w:rsidRPr="00831077">
        <w:rPr>
          <w:sz w:val="12"/>
        </w:rPr>
        <w:t xml:space="preserve"> If the skeptics and postmodernists are correct that knowledge is always relative and localized, then we cannot </w:t>
      </w:r>
      <w:proofErr w:type="gramStart"/>
      <w:r w:rsidRPr="00831077">
        <w:rPr>
          <w:sz w:val="12"/>
        </w:rPr>
        <w:t>built</w:t>
      </w:r>
      <w:proofErr w:type="gramEnd"/>
      <w:r w:rsidRPr="00831077">
        <w:rPr>
          <w:sz w:val="12"/>
        </w:rPr>
        <w:t xml:space="preserve"> a global and universal strategy to unite around. If they are </w:t>
      </w:r>
      <w:proofErr w:type="gramStart"/>
      <w:r w:rsidRPr="00831077">
        <w:rPr>
          <w:sz w:val="12"/>
        </w:rPr>
        <w:t>correct</w:t>
      </w:r>
      <w:proofErr w:type="gramEnd"/>
      <w:r w:rsidRPr="00831077">
        <w:rPr>
          <w:sz w:val="12"/>
        </w:rPr>
        <w:t xml:space="preserve"> then we are </w:t>
      </w:r>
      <w:r w:rsidRPr="00A72F67">
        <w:rPr>
          <w:rStyle w:val="Emphasis"/>
          <w:highlight w:val="green"/>
        </w:rPr>
        <w:t>doomed</w:t>
      </w:r>
      <w:r w:rsidRPr="00A72F67">
        <w:rPr>
          <w:rStyle w:val="StyleUnderline"/>
          <w:highlight w:val="green"/>
        </w:rPr>
        <w:t xml:space="preserve"> to </w:t>
      </w:r>
      <w:r w:rsidRPr="00A72F67">
        <w:rPr>
          <w:rStyle w:val="Emphasis"/>
          <w:highlight w:val="green"/>
        </w:rPr>
        <w:t>small acts</w:t>
      </w:r>
      <w:r w:rsidRPr="00A72F67">
        <w:rPr>
          <w:rStyle w:val="StyleUnderline"/>
          <w:highlight w:val="green"/>
        </w:rPr>
        <w:t xml:space="preserve"> of </w:t>
      </w:r>
      <w:r w:rsidRPr="00A72F67">
        <w:rPr>
          <w:rStyle w:val="Emphasis"/>
          <w:highlight w:val="green"/>
        </w:rPr>
        <w:t>localized</w:t>
      </w:r>
      <w:r w:rsidRPr="009A1CE8">
        <w:rPr>
          <w:rStyle w:val="Emphasis"/>
        </w:rPr>
        <w:t xml:space="preserve"> or individual </w:t>
      </w:r>
      <w:r w:rsidRPr="00A72F67">
        <w:rPr>
          <w:rStyle w:val="Emphasis"/>
          <w:highlight w:val="green"/>
        </w:rPr>
        <w:t>resistance</w:t>
      </w:r>
      <w:r w:rsidRPr="00831077">
        <w:rPr>
          <w:rStyle w:val="StyleUnderline"/>
        </w:rPr>
        <w:t xml:space="preserve"> in the face of apocalypse</w:t>
      </w:r>
      <w:r w:rsidRPr="00831077">
        <w:rPr>
          <w:sz w:val="12"/>
        </w:rPr>
        <w:t xml:space="preserve">. </w:t>
      </w:r>
      <w:r w:rsidRPr="00A72F67">
        <w:rPr>
          <w:rStyle w:val="StyleUnderline"/>
          <w:highlight w:val="green"/>
        </w:rPr>
        <w:t>To embrace such a</w:t>
      </w:r>
      <w:r w:rsidRPr="00831077">
        <w:rPr>
          <w:rStyle w:val="StyleUnderline"/>
        </w:rPr>
        <w:t xml:space="preserve"> vision of the </w:t>
      </w:r>
      <w:r w:rsidRPr="00A72F67">
        <w:rPr>
          <w:rStyle w:val="StyleUnderline"/>
          <w:highlight w:val="green"/>
        </w:rPr>
        <w:t>world</w:t>
      </w:r>
      <w:r w:rsidRPr="00831077">
        <w:rPr>
          <w:sz w:val="12"/>
        </w:rPr>
        <w:t xml:space="preserve"> (with its accompanying epistemological skepticism) </w:t>
      </w:r>
      <w:r w:rsidRPr="00831077">
        <w:rPr>
          <w:rStyle w:val="StyleUnderline"/>
        </w:rPr>
        <w:t xml:space="preserve">is </w:t>
      </w:r>
      <w:r w:rsidRPr="00A72F67">
        <w:rPr>
          <w:rStyle w:val="Emphasis"/>
          <w:highlight w:val="green"/>
        </w:rPr>
        <w:t>to embrace defeat</w:t>
      </w:r>
      <w:r w:rsidRPr="00831077">
        <w:rPr>
          <w:sz w:val="12"/>
        </w:rPr>
        <w:t>.</w:t>
      </w:r>
    </w:p>
    <w:p w14:paraId="554DA4A5" w14:textId="77777777" w:rsidR="00A72F67" w:rsidRPr="00831077" w:rsidRDefault="00A72F67" w:rsidP="00A72F67">
      <w:pPr>
        <w:rPr>
          <w:sz w:val="12"/>
        </w:rPr>
      </w:pPr>
      <w:r w:rsidRPr="00831077">
        <w:rPr>
          <w:sz w:val="12"/>
        </w:rPr>
        <w:t xml:space="preserve">The masses do not want to embrace </w:t>
      </w:r>
      <w:proofErr w:type="gramStart"/>
      <w:r w:rsidRPr="00831077">
        <w:rPr>
          <w:sz w:val="12"/>
        </w:rPr>
        <w:t>defeat,</w:t>
      </w:r>
      <w:proofErr w:type="gramEnd"/>
      <w:r w:rsidRPr="00831077">
        <w:rPr>
          <w:sz w:val="12"/>
        </w:rPr>
        <w:t xml:space="preserve"> they want to know how to fight back. </w:t>
      </w:r>
      <w:r w:rsidRPr="00831077">
        <w:rPr>
          <w:rStyle w:val="StyleUnderline"/>
        </w:rPr>
        <w:t>Marxism can provide the tools necessary to engage in that fight.</w:t>
      </w:r>
    </w:p>
    <w:p w14:paraId="1EB22B01" w14:textId="77777777" w:rsidR="00A72F67" w:rsidRPr="00831077" w:rsidRDefault="00A72F67" w:rsidP="00A72F67">
      <w:pPr>
        <w:rPr>
          <w:sz w:val="12"/>
        </w:rPr>
      </w:pPr>
      <w:r w:rsidRPr="00A72F67">
        <w:rPr>
          <w:rStyle w:val="Emphasis"/>
          <w:highlight w:val="green"/>
        </w:rPr>
        <w:t>Marxism</w:t>
      </w:r>
      <w:r w:rsidRPr="00831077">
        <w:rPr>
          <w:sz w:val="12"/>
        </w:rPr>
        <w:t xml:space="preserve">, </w:t>
      </w:r>
      <w:r w:rsidRPr="00831077">
        <w:rPr>
          <w:rStyle w:val="StyleUnderline"/>
        </w:rPr>
        <w:t xml:space="preserve">with </w:t>
      </w:r>
      <w:proofErr w:type="gramStart"/>
      <w:r w:rsidRPr="00831077">
        <w:rPr>
          <w:rStyle w:val="StyleUnderline"/>
        </w:rPr>
        <w:t xml:space="preserve">its </w:t>
      </w:r>
      <w:proofErr w:type="spellStart"/>
      <w:r w:rsidRPr="009A1CE8">
        <w:rPr>
          <w:rStyle w:val="Emphasis"/>
        </w:rPr>
        <w:t>self</w:t>
      </w:r>
      <w:proofErr w:type="gramEnd"/>
      <w:r w:rsidRPr="009A1CE8">
        <w:rPr>
          <w:rStyle w:val="Emphasis"/>
        </w:rPr>
        <w:t xml:space="preserve"> criticism</w:t>
      </w:r>
      <w:proofErr w:type="spellEnd"/>
      <w:r w:rsidRPr="00831077">
        <w:rPr>
          <w:rStyle w:val="StyleUnderline"/>
        </w:rPr>
        <w:t xml:space="preserve"> and its insistence on </w:t>
      </w:r>
      <w:r w:rsidRPr="00A72F67">
        <w:rPr>
          <w:rStyle w:val="Emphasis"/>
          <w:highlight w:val="green"/>
        </w:rPr>
        <w:t>incorporating</w:t>
      </w:r>
      <w:r w:rsidRPr="00831077">
        <w:rPr>
          <w:rStyle w:val="StyleUnderline"/>
        </w:rPr>
        <w:t xml:space="preserve"> the </w:t>
      </w:r>
      <w:r w:rsidRPr="00A72F67">
        <w:rPr>
          <w:rStyle w:val="Emphasis"/>
          <w:highlight w:val="green"/>
        </w:rPr>
        <w:t>valuable ideas</w:t>
      </w:r>
      <w:r w:rsidRPr="00831077">
        <w:rPr>
          <w:rStyle w:val="StyleUnderline"/>
        </w:rPr>
        <w:t xml:space="preserve"> of its </w:t>
      </w:r>
      <w:proofErr w:type="gramStart"/>
      <w:r w:rsidRPr="00831077">
        <w:rPr>
          <w:rStyle w:val="StyleUnderline"/>
        </w:rPr>
        <w:t>critics</w:t>
      </w:r>
      <w:proofErr w:type="gramEnd"/>
      <w:r w:rsidRPr="00831077">
        <w:rPr>
          <w:rStyle w:val="StyleUnderline"/>
        </w:rPr>
        <w:t xml:space="preserve"> has created a means for </w:t>
      </w:r>
      <w:r w:rsidRPr="00A72F67">
        <w:rPr>
          <w:rStyle w:val="Emphasis"/>
          <w:highlight w:val="green"/>
        </w:rPr>
        <w:t>unifying workers</w:t>
      </w:r>
      <w:r w:rsidRPr="00831077">
        <w:rPr>
          <w:rStyle w:val="StyleUnderline"/>
        </w:rPr>
        <w:t xml:space="preserve"> across the globe </w:t>
      </w:r>
      <w:r w:rsidRPr="00A72F67">
        <w:rPr>
          <w:rStyle w:val="StyleUnderline"/>
          <w:highlight w:val="green"/>
        </w:rPr>
        <w:t xml:space="preserve">with </w:t>
      </w:r>
      <w:r w:rsidRPr="00A72F67">
        <w:rPr>
          <w:rStyle w:val="Emphasis"/>
          <w:highlight w:val="green"/>
        </w:rPr>
        <w:t>anti-colonial</w:t>
      </w:r>
      <w:r w:rsidRPr="00831077">
        <w:rPr>
          <w:rStyle w:val="StyleUnderline"/>
        </w:rPr>
        <w:t xml:space="preserve"> and </w:t>
      </w:r>
      <w:r w:rsidRPr="009A1CE8">
        <w:rPr>
          <w:rStyle w:val="Emphasis"/>
        </w:rPr>
        <w:t xml:space="preserve">anti-imperialist </w:t>
      </w:r>
      <w:r w:rsidRPr="00A72F67">
        <w:rPr>
          <w:rStyle w:val="Emphasis"/>
          <w:highlight w:val="green"/>
        </w:rPr>
        <w:t>struggles</w:t>
      </w:r>
      <w:r w:rsidRPr="00831077">
        <w:rPr>
          <w:sz w:val="12"/>
        </w:rPr>
        <w:t xml:space="preserve">. The Marxist belief in the possibility of true ideas, </w:t>
      </w:r>
      <w:r w:rsidRPr="00831077">
        <w:rPr>
          <w:rStyle w:val="StyleUnderline"/>
        </w:rPr>
        <w:t>tested and verified in practice</w:t>
      </w:r>
      <w:r w:rsidRPr="00831077">
        <w:rPr>
          <w:sz w:val="12"/>
        </w:rPr>
        <w:t xml:space="preserve">, creates the possibility for unity on a global scale. The scientific status of Marxism means that as our climate changes, as our world looks </w:t>
      </w:r>
      <w:proofErr w:type="gramStart"/>
      <w:r w:rsidRPr="00831077">
        <w:rPr>
          <w:sz w:val="12"/>
        </w:rPr>
        <w:t>more and more</w:t>
      </w:r>
      <w:proofErr w:type="gramEnd"/>
      <w:r w:rsidRPr="00831077">
        <w:rPr>
          <w:sz w:val="12"/>
        </w:rPr>
        <w:t xml:space="preserve"> grim, Marxism will adapt through struggle and practice; it will provide us with the ideas and tools we need to fight and win.</w:t>
      </w:r>
    </w:p>
    <w:p w14:paraId="34288FC5" w14:textId="77777777" w:rsidR="00A72F67" w:rsidRDefault="00A72F67" w:rsidP="00A72F67">
      <w:pPr>
        <w:rPr>
          <w:sz w:val="12"/>
        </w:rPr>
      </w:pPr>
      <w:r w:rsidRPr="00831077">
        <w:rPr>
          <w:sz w:val="12"/>
        </w:rPr>
        <w:t xml:space="preserve">There will be no victory for the workers of the world without the ability to wield a revolutionary science. What is at stake in </w:t>
      </w:r>
      <w:r w:rsidRPr="00A72F67">
        <w:rPr>
          <w:rStyle w:val="StyleUnderline"/>
          <w:highlight w:val="green"/>
        </w:rPr>
        <w:t xml:space="preserve">questions of </w:t>
      </w:r>
      <w:r w:rsidRPr="00A72F67">
        <w:rPr>
          <w:rStyle w:val="Emphasis"/>
          <w:highlight w:val="green"/>
        </w:rPr>
        <w:t>Marxist epistemology</w:t>
      </w:r>
      <w:r w:rsidRPr="00831077">
        <w:rPr>
          <w:rStyle w:val="StyleUnderline"/>
        </w:rPr>
        <w:t xml:space="preserve"> is the </w:t>
      </w:r>
      <w:r w:rsidRPr="009A1CE8">
        <w:rPr>
          <w:rStyle w:val="Emphasis"/>
        </w:rPr>
        <w:t>very possibility</w:t>
      </w:r>
      <w:r w:rsidRPr="00831077">
        <w:rPr>
          <w:rStyle w:val="StyleUnderline"/>
        </w:rPr>
        <w:t xml:space="preserve"> of creating a philosophical and scientific </w:t>
      </w:r>
      <w:r w:rsidRPr="00A72F67">
        <w:rPr>
          <w:rStyle w:val="Emphasis"/>
          <w:highlight w:val="green"/>
        </w:rPr>
        <w:t>basis for rev</w:t>
      </w:r>
      <w:r w:rsidRPr="0016651E">
        <w:rPr>
          <w:rStyle w:val="Emphasis"/>
        </w:rPr>
        <w:t>olution</w:t>
      </w:r>
      <w:r w:rsidRPr="00A72F67">
        <w:rPr>
          <w:sz w:val="12"/>
          <w:highlight w:val="green"/>
        </w:rPr>
        <w:t>.</w:t>
      </w:r>
      <w:r w:rsidRPr="00831077">
        <w:rPr>
          <w:sz w:val="12"/>
        </w:rPr>
        <w:t xml:space="preserve"> We must defend this possibility. We </w:t>
      </w:r>
      <w:r w:rsidRPr="00831077">
        <w:rPr>
          <w:rStyle w:val="StyleUnderline"/>
        </w:rPr>
        <w:t xml:space="preserve">must defend the scientific status of </w:t>
      </w:r>
      <w:proofErr w:type="gramStart"/>
      <w:r w:rsidRPr="00831077">
        <w:rPr>
          <w:rStyle w:val="StyleUnderline"/>
        </w:rPr>
        <w:t>Marxism</w:t>
      </w:r>
      <w:r w:rsidRPr="00831077">
        <w:rPr>
          <w:sz w:val="12"/>
        </w:rPr>
        <w:t>, and</w:t>
      </w:r>
      <w:proofErr w:type="gramEnd"/>
      <w:r w:rsidRPr="00831077">
        <w:rPr>
          <w:sz w:val="12"/>
        </w:rPr>
        <w:t xml:space="preserve"> must insist on the possibility of victory.</w:t>
      </w:r>
    </w:p>
    <w:p w14:paraId="13203A35" w14:textId="77777777" w:rsidR="00A72F67" w:rsidRDefault="00A72F67" w:rsidP="00A72F67"/>
    <w:p w14:paraId="18BB0E87" w14:textId="77777777" w:rsidR="00CE09BD" w:rsidRPr="0086356B" w:rsidRDefault="00CE09BD" w:rsidP="00CE09BD">
      <w:pPr>
        <w:pStyle w:val="Heading4"/>
      </w:pPr>
      <w:r w:rsidRPr="0086356B">
        <w:t xml:space="preserve">The ideas of transgression and </w:t>
      </w:r>
      <w:proofErr w:type="gramStart"/>
      <w:r w:rsidRPr="0086356B">
        <w:t>a shifting</w:t>
      </w:r>
      <w:proofErr w:type="gramEnd"/>
      <w:r w:rsidRPr="0086356B">
        <w:t xml:space="preserve"> queerness </w:t>
      </w:r>
      <w:proofErr w:type="gramStart"/>
      <w:r w:rsidRPr="0086356B">
        <w:t>falls</w:t>
      </w:r>
      <w:proofErr w:type="gramEnd"/>
      <w:r w:rsidRPr="0086356B">
        <w:t xml:space="preserve"> into neoliberalism’s consumer choice and self-entrepreneurship leaving their politics open to being appropriated. </w:t>
      </w:r>
    </w:p>
    <w:p w14:paraId="5B291C32" w14:textId="77777777" w:rsidR="00CE09BD" w:rsidRPr="0086356B" w:rsidRDefault="00CE09BD" w:rsidP="00CE09BD">
      <w:r w:rsidRPr="0086356B">
        <w:rPr>
          <w:rStyle w:val="Style13ptBold"/>
        </w:rPr>
        <w:t xml:space="preserve">McWhorter, 12 </w:t>
      </w:r>
      <w:r w:rsidRPr="0086356B">
        <w:t xml:space="preserve">[Ladelle McWhorter, Stephanie Bennett-Smith Chair in Women, Gender, and Sexuality Studies, University of Richmond, “Queer Economies,” 2012, Foucault Studies 14 (2012): 61-78, </w:t>
      </w:r>
      <w:hyperlink r:id="rId8" w:history="1">
        <w:r w:rsidRPr="0086356B">
          <w:rPr>
            <w:rStyle w:val="Hyperlink"/>
          </w:rPr>
          <w:t>http://scholarship.richmond.edu/cgi/viewcontent.cgi?article=1001&amp;context=philosophy-faculty-publications</w:t>
        </w:r>
      </w:hyperlink>
      <w:r w:rsidRPr="0086356B">
        <w:t xml:space="preserve">] </w:t>
      </w:r>
      <w:proofErr w:type="spellStart"/>
      <w:r w:rsidRPr="0086356B">
        <w:t>rc</w:t>
      </w:r>
      <w:proofErr w:type="spellEnd"/>
    </w:p>
    <w:p w14:paraId="532B8B1F" w14:textId="77777777" w:rsidR="00CE09BD" w:rsidRPr="0086356B" w:rsidRDefault="00CE09BD" w:rsidP="00CE09BD">
      <w:pPr>
        <w:rPr>
          <w:rStyle w:val="StyleUnderline"/>
        </w:rPr>
      </w:pPr>
      <w:r w:rsidRPr="0086356B">
        <w:rPr>
          <w:sz w:val="14"/>
        </w:rPr>
        <w:t xml:space="preserve">But to return to the question at hand, within a neoliberal framework, </w:t>
      </w:r>
      <w:r w:rsidRPr="0086356B">
        <w:rPr>
          <w:rStyle w:val="StyleUnderline"/>
        </w:rPr>
        <w:t>an identity is not coincident with a subject position</w:t>
      </w:r>
      <w:r w:rsidRPr="0086356B">
        <w:rPr>
          <w:sz w:val="14"/>
        </w:rPr>
        <w:t xml:space="preserve">. </w:t>
      </w:r>
      <w:r w:rsidRPr="00A21739">
        <w:rPr>
          <w:rStyle w:val="Emphasis"/>
          <w:highlight w:val="green"/>
        </w:rPr>
        <w:t>Neoliberal subjects are</w:t>
      </w:r>
      <w:r w:rsidRPr="0086356B">
        <w:rPr>
          <w:sz w:val="14"/>
        </w:rPr>
        <w:t xml:space="preserve"> (or should be, if they are rational) </w:t>
      </w:r>
      <w:r w:rsidRPr="00A21739">
        <w:rPr>
          <w:rStyle w:val="Emphasis"/>
          <w:highlight w:val="green"/>
        </w:rPr>
        <w:t>self-entrepreneurs</w:t>
      </w:r>
      <w:r w:rsidRPr="0086356B">
        <w:rPr>
          <w:sz w:val="14"/>
        </w:rPr>
        <w:t xml:space="preserve">; </w:t>
      </w:r>
      <w:r w:rsidRPr="0086356B">
        <w:rPr>
          <w:rStyle w:val="StyleUnderline"/>
        </w:rPr>
        <w:t>it is up to them to acquire whatever discipline is needed to enhance their human capital and compete in the marketplace</w:t>
      </w:r>
      <w:r w:rsidRPr="0086356B">
        <w:rPr>
          <w:sz w:val="14"/>
        </w:rPr>
        <w:t xml:space="preserve">. </w:t>
      </w:r>
      <w:r w:rsidRPr="00A21739">
        <w:rPr>
          <w:rStyle w:val="Emphasis"/>
          <w:highlight w:val="green"/>
        </w:rPr>
        <w:t>Identities</w:t>
      </w:r>
      <w:r w:rsidRPr="0086356B">
        <w:rPr>
          <w:sz w:val="14"/>
        </w:rPr>
        <w:t xml:space="preserve">, when they come into play at all, </w:t>
      </w:r>
      <w:r w:rsidRPr="00A21739">
        <w:rPr>
          <w:rStyle w:val="StyleUnderline"/>
          <w:highlight w:val="green"/>
        </w:rPr>
        <w:t>are</w:t>
      </w:r>
      <w:r w:rsidRPr="0086356B">
        <w:rPr>
          <w:rStyle w:val="StyleUnderline"/>
        </w:rPr>
        <w:t xml:space="preserve"> simply </w:t>
      </w:r>
      <w:r w:rsidRPr="00A21739">
        <w:rPr>
          <w:rStyle w:val="Emphasis"/>
          <w:highlight w:val="green"/>
        </w:rPr>
        <w:t>labels imposed</w:t>
      </w:r>
      <w:r w:rsidRPr="00A21739">
        <w:rPr>
          <w:rStyle w:val="StyleUnderline"/>
          <w:highlight w:val="green"/>
        </w:rPr>
        <w:t xml:space="preserve"> on </w:t>
      </w:r>
      <w:r w:rsidRPr="00A21739">
        <w:rPr>
          <w:rStyle w:val="Emphasis"/>
          <w:highlight w:val="green"/>
        </w:rPr>
        <w:t>aggregated choices</w:t>
      </w:r>
      <w:r w:rsidRPr="0086356B">
        <w:rPr>
          <w:sz w:val="14"/>
        </w:rPr>
        <w:t xml:space="preserve">, which in turn are based on sui generis preferences; they are not the names of developmental trajectories, as they are in regimes of disciplinary normalization. Consequently, </w:t>
      </w:r>
      <w:r w:rsidRPr="0086356B">
        <w:rPr>
          <w:rStyle w:val="StyleUnderline"/>
        </w:rPr>
        <w:t>they will not be strictly enforced on every individual human body</w:t>
      </w:r>
      <w:r w:rsidRPr="0086356B">
        <w:rPr>
          <w:sz w:val="14"/>
        </w:rPr>
        <w:t xml:space="preserve">. </w:t>
      </w:r>
      <w:r w:rsidRPr="0086356B">
        <w:rPr>
          <w:rStyle w:val="StyleUnderline"/>
        </w:rPr>
        <w:t xml:space="preserve">And </w:t>
      </w:r>
      <w:r w:rsidRPr="00A21739">
        <w:rPr>
          <w:rStyle w:val="StyleUnderline"/>
          <w:highlight w:val="green"/>
        </w:rPr>
        <w:t>this brings us</w:t>
      </w:r>
      <w:r w:rsidRPr="0086356B">
        <w:rPr>
          <w:rStyle w:val="StyleUnderline"/>
        </w:rPr>
        <w:t xml:space="preserve"> back </w:t>
      </w:r>
      <w:r w:rsidRPr="00A21739">
        <w:rPr>
          <w:rStyle w:val="StyleUnderline"/>
          <w:highlight w:val="green"/>
        </w:rPr>
        <w:t xml:space="preserve">to </w:t>
      </w:r>
      <w:r w:rsidRPr="00A21739">
        <w:rPr>
          <w:rStyle w:val="Emphasis"/>
          <w:highlight w:val="green"/>
        </w:rPr>
        <w:t>queer</w:t>
      </w:r>
      <w:r w:rsidRPr="0086356B">
        <w:rPr>
          <w:rStyle w:val="StyleUnderline"/>
        </w:rPr>
        <w:t xml:space="preserve"> theory and </w:t>
      </w:r>
      <w:r w:rsidRPr="00A21739">
        <w:rPr>
          <w:rStyle w:val="Emphasis"/>
          <w:highlight w:val="green"/>
        </w:rPr>
        <w:t>politics</w:t>
      </w:r>
      <w:r w:rsidRPr="0086356B">
        <w:rPr>
          <w:rStyle w:val="StyleUnderline"/>
        </w:rPr>
        <w:t>.</w:t>
      </w:r>
    </w:p>
    <w:p w14:paraId="4884FFC0" w14:textId="77777777" w:rsidR="00CE09BD" w:rsidRPr="0086356B" w:rsidRDefault="00CE09BD" w:rsidP="00CE09BD">
      <w:pPr>
        <w:rPr>
          <w:sz w:val="14"/>
        </w:rPr>
      </w:pPr>
      <w:r w:rsidRPr="0086356B">
        <w:rPr>
          <w:sz w:val="14"/>
        </w:rPr>
        <w:t>Queering in the Absence of Firm Identities</w:t>
      </w:r>
    </w:p>
    <w:p w14:paraId="31543A46" w14:textId="77777777" w:rsidR="00CE09BD" w:rsidRPr="0086356B" w:rsidRDefault="00CE09BD" w:rsidP="00CE09BD">
      <w:pPr>
        <w:rPr>
          <w:rStyle w:val="StyleUnderline"/>
        </w:rPr>
      </w:pPr>
      <w:r w:rsidRPr="0086356B">
        <w:rPr>
          <w:rStyle w:val="StyleUnderline"/>
        </w:rPr>
        <w:t xml:space="preserve">The project of </w:t>
      </w:r>
      <w:r w:rsidRPr="00A21739">
        <w:rPr>
          <w:rStyle w:val="Emphasis"/>
          <w:highlight w:val="green"/>
        </w:rPr>
        <w:t>queering identities</w:t>
      </w:r>
      <w:r w:rsidRPr="0086356B">
        <w:rPr>
          <w:rStyle w:val="StyleUnderline"/>
        </w:rPr>
        <w:t xml:space="preserve"> began in the early 1990s as a way of </w:t>
      </w:r>
      <w:r w:rsidRPr="00A21739">
        <w:rPr>
          <w:rStyle w:val="StyleUnderline"/>
          <w:highlight w:val="green"/>
        </w:rPr>
        <w:t>breaking down</w:t>
      </w:r>
      <w:r w:rsidRPr="0086356B">
        <w:rPr>
          <w:rStyle w:val="StyleUnderline"/>
        </w:rPr>
        <w:t xml:space="preserve"> rigid </w:t>
      </w:r>
      <w:r w:rsidRPr="00A21739">
        <w:rPr>
          <w:rStyle w:val="Emphasis"/>
          <w:highlight w:val="green"/>
        </w:rPr>
        <w:t>delineations</w:t>
      </w:r>
      <w:r w:rsidRPr="00A21739">
        <w:rPr>
          <w:rStyle w:val="StyleUnderline"/>
          <w:highlight w:val="green"/>
        </w:rPr>
        <w:t xml:space="preserve"> of</w:t>
      </w:r>
      <w:r w:rsidRPr="0086356B">
        <w:rPr>
          <w:rStyle w:val="StyleUnderline"/>
        </w:rPr>
        <w:t xml:space="preserve"> </w:t>
      </w:r>
      <w:r w:rsidRPr="0086356B">
        <w:rPr>
          <w:rStyle w:val="Emphasis"/>
        </w:rPr>
        <w:t>experience</w:t>
      </w:r>
      <w:r w:rsidRPr="0086356B">
        <w:rPr>
          <w:rStyle w:val="StyleUnderline"/>
        </w:rPr>
        <w:t xml:space="preserve"> and </w:t>
      </w:r>
      <w:r w:rsidRPr="00A21739">
        <w:rPr>
          <w:rStyle w:val="Emphasis"/>
          <w:highlight w:val="green"/>
        </w:rPr>
        <w:t>desire</w:t>
      </w:r>
      <w:r w:rsidRPr="0086356B">
        <w:rPr>
          <w:sz w:val="14"/>
        </w:rPr>
        <w:t xml:space="preserve">. Queer theorists pointed out numerous examples of ambiguous or veiled homosexual desire in apparently heterosexual images, tropes, characters, and plot lines in classical literature, drama, and film, as well as in popular culture. They showed us that our own real-life sexual and gender identities were simulacra, constantly requiring reenactment, reiteration, and representation to bolster and sustain themselves. </w:t>
      </w:r>
      <w:r w:rsidRPr="00A21739">
        <w:rPr>
          <w:rStyle w:val="StyleUnderline"/>
          <w:highlight w:val="green"/>
        </w:rPr>
        <w:t>They resisted</w:t>
      </w:r>
      <w:r w:rsidRPr="0086356B">
        <w:rPr>
          <w:rStyle w:val="StyleUnderline"/>
        </w:rPr>
        <w:t xml:space="preserve"> and challenged </w:t>
      </w:r>
      <w:r w:rsidRPr="00A21739">
        <w:rPr>
          <w:rStyle w:val="Emphasis"/>
          <w:highlight w:val="green"/>
        </w:rPr>
        <w:t>homogeneity</w:t>
      </w:r>
      <w:r w:rsidRPr="0086356B">
        <w:rPr>
          <w:rStyle w:val="StyleUnderline"/>
        </w:rPr>
        <w:t xml:space="preserve"> of identification </w:t>
      </w:r>
      <w:r w:rsidRPr="00A21739">
        <w:rPr>
          <w:rStyle w:val="StyleUnderline"/>
          <w:highlight w:val="green"/>
        </w:rPr>
        <w:t xml:space="preserve">by inciting </w:t>
      </w:r>
      <w:r w:rsidRPr="00A21739">
        <w:rPr>
          <w:rStyle w:val="Emphasis"/>
          <w:highlight w:val="green"/>
        </w:rPr>
        <w:t>identities to proliferate</w:t>
      </w:r>
      <w:r w:rsidRPr="0086356B">
        <w:rPr>
          <w:rStyle w:val="StyleUnderline"/>
        </w:rPr>
        <w:t xml:space="preserve"> and endlessly </w:t>
      </w:r>
      <w:r w:rsidRPr="0086356B">
        <w:rPr>
          <w:rStyle w:val="Emphasis"/>
        </w:rPr>
        <w:t>differ</w:t>
      </w:r>
      <w:r w:rsidRPr="0086356B">
        <w:rPr>
          <w:rStyle w:val="StyleUnderline"/>
        </w:rPr>
        <w:t xml:space="preserve"> from </w:t>
      </w:r>
      <w:r w:rsidRPr="0086356B">
        <w:rPr>
          <w:rStyle w:val="Emphasis"/>
        </w:rPr>
        <w:t>themselves</w:t>
      </w:r>
      <w:r w:rsidRPr="0086356B">
        <w:rPr>
          <w:sz w:val="14"/>
        </w:rPr>
        <w:t xml:space="preserve">. In short, where our normalized identities defined and imprisoned us, they excavated exits and melted bars. They showed us that those identities had histories and political investments and interests that transcended and sometimes opposed our individual lives and well-being. They laid bare the mechanisms of disciplinary normalization. </w:t>
      </w:r>
      <w:r w:rsidRPr="0086356B">
        <w:rPr>
          <w:rStyle w:val="StyleUnderline"/>
        </w:rPr>
        <w:t xml:space="preserve">They encouraged us to experience </w:t>
      </w:r>
      <w:r w:rsidRPr="0086356B">
        <w:rPr>
          <w:rStyle w:val="Emphasis"/>
        </w:rPr>
        <w:t>dis-identification and estrangement</w:t>
      </w:r>
      <w:r w:rsidRPr="0086356B">
        <w:rPr>
          <w:rStyle w:val="StyleUnderline"/>
        </w:rPr>
        <w:t>. In Foucault’s terms, they helped us to get free of ourselves.51</w:t>
      </w:r>
    </w:p>
    <w:p w14:paraId="074C5AE3" w14:textId="77777777" w:rsidR="00CE09BD" w:rsidRPr="0086356B" w:rsidRDefault="00CE09BD" w:rsidP="00CE09BD">
      <w:pPr>
        <w:rPr>
          <w:sz w:val="14"/>
        </w:rPr>
      </w:pPr>
      <w:r w:rsidRPr="0086356B">
        <w:rPr>
          <w:sz w:val="14"/>
        </w:rPr>
        <w:t xml:space="preserve">Now, however, if disciplinary normalization is receding where it is in tension with expanding regimes of security wherein circulation (of money, commodities, information, human bodies, etc.), not development, is paramount, how are queer theory and politics situated? </w:t>
      </w:r>
      <w:r w:rsidRPr="0086356B">
        <w:rPr>
          <w:rStyle w:val="StyleUnderline"/>
        </w:rPr>
        <w:t>If “</w:t>
      </w:r>
      <w:r w:rsidRPr="00A21739">
        <w:rPr>
          <w:rStyle w:val="StyleUnderline"/>
          <w:highlight w:val="green"/>
        </w:rPr>
        <w:t>queer” resists the forces that would contain us in normalized identities</w:t>
      </w:r>
      <w:r w:rsidRPr="0086356B">
        <w:rPr>
          <w:rStyle w:val="StyleUnderline"/>
        </w:rPr>
        <w:t>, can “</w:t>
      </w:r>
      <w:r w:rsidRPr="0086356B">
        <w:rPr>
          <w:rStyle w:val="Emphasis"/>
        </w:rPr>
        <w:t>queer</w:t>
      </w:r>
      <w:r w:rsidRPr="0086356B">
        <w:rPr>
          <w:rStyle w:val="StyleUnderline"/>
        </w:rPr>
        <w:t xml:space="preserve">” </w:t>
      </w:r>
      <w:r w:rsidRPr="00A21739">
        <w:rPr>
          <w:rStyle w:val="StyleUnderline"/>
          <w:highlight w:val="green"/>
        </w:rPr>
        <w:t>also</w:t>
      </w:r>
      <w:r w:rsidRPr="0086356B">
        <w:rPr>
          <w:rStyle w:val="StyleUnderline"/>
        </w:rPr>
        <w:t xml:space="preserve"> </w:t>
      </w:r>
      <w:r w:rsidRPr="0086356B">
        <w:rPr>
          <w:rStyle w:val="Emphasis"/>
        </w:rPr>
        <w:t>resist</w:t>
      </w:r>
      <w:r w:rsidRPr="0086356B">
        <w:rPr>
          <w:rStyle w:val="StyleUnderline"/>
        </w:rPr>
        <w:t xml:space="preserve"> the forces that </w:t>
      </w:r>
      <w:r w:rsidRPr="0086356B">
        <w:rPr>
          <w:rStyle w:val="Emphasis"/>
        </w:rPr>
        <w:t>would transform</w:t>
      </w:r>
      <w:r w:rsidRPr="0086356B">
        <w:rPr>
          <w:rStyle w:val="StyleUnderline"/>
        </w:rPr>
        <w:t xml:space="preserve"> us into utility </w:t>
      </w:r>
      <w:r w:rsidRPr="0086356B">
        <w:rPr>
          <w:rStyle w:val="Emphasis"/>
        </w:rPr>
        <w:t>maximizers</w:t>
      </w:r>
      <w:r w:rsidRPr="0086356B">
        <w:rPr>
          <w:rStyle w:val="StyleUnderline"/>
        </w:rPr>
        <w:t xml:space="preserve"> operating as entrepreneurial firms?</w:t>
      </w:r>
      <w:r w:rsidRPr="0086356B">
        <w:rPr>
          <w:sz w:val="14"/>
        </w:rPr>
        <w:t xml:space="preserve"> </w:t>
      </w:r>
      <w:r w:rsidRPr="0086356B">
        <w:rPr>
          <w:rStyle w:val="StyleUnderline"/>
        </w:rPr>
        <w:t xml:space="preserve">Or is it more </w:t>
      </w:r>
      <w:r w:rsidRPr="0086356B">
        <w:rPr>
          <w:rStyle w:val="Emphasis"/>
        </w:rPr>
        <w:t>likely</w:t>
      </w:r>
      <w:r w:rsidRPr="0086356B">
        <w:rPr>
          <w:rStyle w:val="StyleUnderline"/>
        </w:rPr>
        <w:t xml:space="preserve"> just to </w:t>
      </w:r>
      <w:r w:rsidRPr="00A21739">
        <w:rPr>
          <w:rStyle w:val="Emphasis"/>
          <w:highlight w:val="green"/>
        </w:rPr>
        <w:t>render</w:t>
      </w:r>
      <w:r w:rsidRPr="00A21739">
        <w:rPr>
          <w:rStyle w:val="StyleUnderline"/>
          <w:highlight w:val="green"/>
        </w:rPr>
        <w:t xml:space="preserve"> us all more open to </w:t>
      </w:r>
      <w:r w:rsidRPr="00A21739">
        <w:rPr>
          <w:rStyle w:val="Emphasis"/>
          <w:highlight w:val="green"/>
        </w:rPr>
        <w:t>marketing</w:t>
      </w:r>
      <w:r w:rsidRPr="0086356B">
        <w:rPr>
          <w:sz w:val="14"/>
        </w:rPr>
        <w:t xml:space="preserve"> across what used to be our normalized identity boundaries?</w:t>
      </w:r>
    </w:p>
    <w:p w14:paraId="17476692" w14:textId="77777777" w:rsidR="00CE09BD" w:rsidRPr="0086356B" w:rsidRDefault="00CE09BD" w:rsidP="00CE09BD">
      <w:pPr>
        <w:rPr>
          <w:sz w:val="14"/>
        </w:rPr>
      </w:pPr>
      <w:r w:rsidRPr="0086356B">
        <w:rPr>
          <w:rStyle w:val="StyleUnderline"/>
        </w:rPr>
        <w:t xml:space="preserve">The question is pressing because, on some fronts at least, it looks like </w:t>
      </w:r>
      <w:r w:rsidRPr="00A21739">
        <w:rPr>
          <w:rStyle w:val="Emphasis"/>
          <w:highlight w:val="green"/>
        </w:rPr>
        <w:t>queering identities facilitates</w:t>
      </w:r>
      <w:r w:rsidRPr="0086356B">
        <w:rPr>
          <w:rStyle w:val="StyleUnderline"/>
        </w:rPr>
        <w:t xml:space="preserve"> the </w:t>
      </w:r>
      <w:r w:rsidRPr="0086356B">
        <w:rPr>
          <w:rStyle w:val="Emphasis"/>
        </w:rPr>
        <w:t>expansion</w:t>
      </w:r>
      <w:r w:rsidRPr="0086356B">
        <w:rPr>
          <w:rStyle w:val="StyleUnderline"/>
        </w:rPr>
        <w:t xml:space="preserve"> and multiplication of </w:t>
      </w:r>
      <w:r w:rsidRPr="00A21739">
        <w:rPr>
          <w:rStyle w:val="Emphasis"/>
          <w:highlight w:val="green"/>
        </w:rPr>
        <w:t>markets</w:t>
      </w:r>
      <w:r w:rsidRPr="0086356B">
        <w:rPr>
          <w:rStyle w:val="StyleUnderline"/>
        </w:rPr>
        <w:t>.</w:t>
      </w:r>
      <w:r w:rsidRPr="0086356B">
        <w:rPr>
          <w:sz w:val="14"/>
        </w:rPr>
        <w:t xml:space="preserve"> To attract a desired mate, a straight man might need to invest in his human capital by learning from—and then by purchasing the same products as—men with fashionable “queer eyes,” as depicted on an early twenty-first century reality TV show, “Queer Eye for the Straight Guy.” </w:t>
      </w:r>
      <w:r w:rsidRPr="0086356B">
        <w:rPr>
          <w:rStyle w:val="StyleUnderline"/>
        </w:rPr>
        <w:t xml:space="preserve">Straight masculinity needs to be softened or refined; hence, a little queerness is good for everybody. </w:t>
      </w:r>
      <w:r w:rsidRPr="0086356B">
        <w:rPr>
          <w:rStyle w:val="Emphasis"/>
        </w:rPr>
        <w:t>In</w:t>
      </w:r>
      <w:r w:rsidRPr="0086356B">
        <w:rPr>
          <w:rStyle w:val="StyleUnderline"/>
        </w:rPr>
        <w:t xml:space="preserve"> some </w:t>
      </w:r>
      <w:r w:rsidRPr="0086356B">
        <w:rPr>
          <w:rStyle w:val="Emphasis"/>
        </w:rPr>
        <w:t>queer youth cultures</w:t>
      </w:r>
      <w:r w:rsidRPr="0086356B">
        <w:rPr>
          <w:rStyle w:val="StyleUnderline"/>
        </w:rPr>
        <w:t xml:space="preserve">, boundary breaking and </w:t>
      </w:r>
      <w:r w:rsidRPr="0086356B">
        <w:rPr>
          <w:rStyle w:val="Emphasis"/>
        </w:rPr>
        <w:t>gender-bending</w:t>
      </w:r>
      <w:r w:rsidRPr="0086356B">
        <w:rPr>
          <w:rStyle w:val="StyleUnderline"/>
        </w:rPr>
        <w:t xml:space="preserve"> strategies </w:t>
      </w:r>
      <w:r w:rsidRPr="00A21739">
        <w:rPr>
          <w:rStyle w:val="Emphasis"/>
          <w:highlight w:val="green"/>
        </w:rPr>
        <w:t>rely</w:t>
      </w:r>
      <w:r w:rsidRPr="0086356B">
        <w:rPr>
          <w:rStyle w:val="StyleUnderline"/>
        </w:rPr>
        <w:t xml:space="preserve"> very heavily </w:t>
      </w:r>
      <w:r w:rsidRPr="00A21739">
        <w:rPr>
          <w:rStyle w:val="StyleUnderline"/>
          <w:highlight w:val="green"/>
        </w:rPr>
        <w:t>on</w:t>
      </w:r>
      <w:r w:rsidRPr="0086356B">
        <w:rPr>
          <w:rStyle w:val="StyleUnderline"/>
        </w:rPr>
        <w:t xml:space="preserve"> </w:t>
      </w:r>
      <w:r w:rsidRPr="0086356B">
        <w:rPr>
          <w:rStyle w:val="Emphasis"/>
        </w:rPr>
        <w:t xml:space="preserve">deploying purchased </w:t>
      </w:r>
      <w:r w:rsidRPr="00A21739">
        <w:rPr>
          <w:rStyle w:val="Emphasis"/>
          <w:highlight w:val="green"/>
        </w:rPr>
        <w:t>products</w:t>
      </w:r>
      <w:r w:rsidRPr="0086356B">
        <w:rPr>
          <w:sz w:val="14"/>
        </w:rPr>
        <w:t xml:space="preserve">; one announces one’s challenges to identification through clothes, jewelry, hair styles, tattoos, personal electronics, and similar accoutrements and often through relatively rapid changes in these modes of personal stylization. </w:t>
      </w:r>
      <w:r w:rsidRPr="0086356B">
        <w:rPr>
          <w:rStyle w:val="StyleUnderline"/>
        </w:rPr>
        <w:t xml:space="preserve">After all, </w:t>
      </w:r>
      <w:r w:rsidRPr="00A21739">
        <w:rPr>
          <w:rStyle w:val="StyleUnderline"/>
          <w:highlight w:val="green"/>
        </w:rPr>
        <w:t xml:space="preserve">in a </w:t>
      </w:r>
      <w:r w:rsidRPr="00A21739">
        <w:rPr>
          <w:rStyle w:val="Emphasis"/>
          <w:highlight w:val="green"/>
        </w:rPr>
        <w:t>neoliberal world</w:t>
      </w:r>
      <w:r w:rsidRPr="0086356B">
        <w:rPr>
          <w:rStyle w:val="StyleUnderline"/>
        </w:rPr>
        <w:t xml:space="preserve">, what does </w:t>
      </w:r>
      <w:proofErr w:type="gramStart"/>
      <w:r w:rsidRPr="00A21739">
        <w:rPr>
          <w:rStyle w:val="Emphasis"/>
          <w:highlight w:val="green"/>
        </w:rPr>
        <w:t>refusing</w:t>
      </w:r>
      <w:proofErr w:type="gramEnd"/>
      <w:r w:rsidRPr="00A21739">
        <w:rPr>
          <w:rStyle w:val="StyleUnderline"/>
          <w:highlight w:val="green"/>
        </w:rPr>
        <w:t xml:space="preserve"> to be </w:t>
      </w:r>
      <w:r w:rsidRPr="00A21739">
        <w:rPr>
          <w:rStyle w:val="Emphasis"/>
          <w:highlight w:val="green"/>
        </w:rPr>
        <w:t>contained</w:t>
      </w:r>
      <w:r w:rsidRPr="0086356B">
        <w:rPr>
          <w:rStyle w:val="StyleUnderline"/>
        </w:rPr>
        <w:t xml:space="preserve"> in an identity </w:t>
      </w:r>
      <w:r w:rsidRPr="00A21739">
        <w:rPr>
          <w:rStyle w:val="StyleUnderline"/>
          <w:highlight w:val="green"/>
        </w:rPr>
        <w:t>mean</w:t>
      </w:r>
      <w:r w:rsidRPr="0086356B">
        <w:rPr>
          <w:rStyle w:val="StyleUnderline"/>
        </w:rPr>
        <w:t xml:space="preserve"> other than </w:t>
      </w:r>
      <w:r w:rsidRPr="0086356B">
        <w:rPr>
          <w:rStyle w:val="Emphasis"/>
        </w:rPr>
        <w:t>refusing</w:t>
      </w:r>
      <w:r w:rsidRPr="0086356B">
        <w:rPr>
          <w:rStyle w:val="StyleUnderline"/>
        </w:rPr>
        <w:t xml:space="preserve"> to make </w:t>
      </w:r>
      <w:r w:rsidRPr="0086356B">
        <w:rPr>
          <w:rStyle w:val="Emphasis"/>
        </w:rPr>
        <w:t xml:space="preserve">consistent </w:t>
      </w:r>
      <w:r w:rsidRPr="00A21739">
        <w:rPr>
          <w:rStyle w:val="Emphasis"/>
          <w:highlight w:val="green"/>
        </w:rPr>
        <w:t>consumer choices</w:t>
      </w:r>
      <w:r w:rsidRPr="0086356B">
        <w:rPr>
          <w:sz w:val="14"/>
        </w:rPr>
        <w:t>?</w:t>
      </w:r>
    </w:p>
    <w:p w14:paraId="2936BA0B" w14:textId="77777777" w:rsidR="00CE09BD" w:rsidRPr="0086356B" w:rsidRDefault="00CE09BD" w:rsidP="00CE09BD">
      <w:pPr>
        <w:rPr>
          <w:sz w:val="14"/>
        </w:rPr>
      </w:pPr>
      <w:r w:rsidRPr="0086356B">
        <w:rPr>
          <w:sz w:val="14"/>
        </w:rPr>
        <w:t xml:space="preserve">It will be argued that this popular culture appropriation of “queer” has little or nothing to do with the queer politics of the 1970s and 1980s or with the queer theory and politics of the 1990s. And there is merit in that argument. </w:t>
      </w:r>
      <w:r w:rsidRPr="0086356B">
        <w:rPr>
          <w:rStyle w:val="StyleUnderline"/>
        </w:rPr>
        <w:t xml:space="preserve">My point is not that the work done in those decades was </w:t>
      </w:r>
      <w:r w:rsidRPr="0086356B">
        <w:rPr>
          <w:rStyle w:val="Emphasis"/>
        </w:rPr>
        <w:t>misguided</w:t>
      </w:r>
      <w:r w:rsidRPr="0086356B">
        <w:rPr>
          <w:rStyle w:val="StyleUnderline"/>
        </w:rPr>
        <w:t xml:space="preserve">, only that, with the changes in notions of </w:t>
      </w:r>
      <w:r w:rsidRPr="0086356B">
        <w:rPr>
          <w:rStyle w:val="Emphasis"/>
        </w:rPr>
        <w:t>identity</w:t>
      </w:r>
      <w:r w:rsidRPr="0086356B">
        <w:rPr>
          <w:rStyle w:val="StyleUnderline"/>
        </w:rPr>
        <w:t xml:space="preserve"> that have occurred with the advance of </w:t>
      </w:r>
      <w:r w:rsidRPr="0086356B">
        <w:rPr>
          <w:rStyle w:val="Emphasis"/>
        </w:rPr>
        <w:t>neoliberalism</w:t>
      </w:r>
      <w:r w:rsidRPr="0086356B">
        <w:rPr>
          <w:rStyle w:val="StyleUnderline"/>
        </w:rPr>
        <w:t xml:space="preserve"> over the last four decades, that sort of </w:t>
      </w:r>
      <w:proofErr w:type="gramStart"/>
      <w:r w:rsidRPr="0086356B">
        <w:rPr>
          <w:rStyle w:val="Emphasis"/>
        </w:rPr>
        <w:t>work</w:t>
      </w:r>
      <w:r w:rsidRPr="0086356B">
        <w:rPr>
          <w:rStyle w:val="StyleUnderline"/>
        </w:rPr>
        <w:t xml:space="preserve"> now</w:t>
      </w:r>
      <w:proofErr w:type="gramEnd"/>
      <w:r w:rsidRPr="0086356B">
        <w:rPr>
          <w:rStyle w:val="StyleUnderline"/>
        </w:rPr>
        <w:t xml:space="preserve"> </w:t>
      </w:r>
      <w:r w:rsidRPr="00A21739">
        <w:rPr>
          <w:rStyle w:val="StyleUnderline"/>
          <w:highlight w:val="green"/>
        </w:rPr>
        <w:t xml:space="preserve">will inevitably be </w:t>
      </w:r>
      <w:r w:rsidRPr="00A21739">
        <w:rPr>
          <w:rStyle w:val="Emphasis"/>
          <w:highlight w:val="green"/>
        </w:rPr>
        <w:t>appropriated</w:t>
      </w:r>
      <w:r w:rsidRPr="00A21739">
        <w:rPr>
          <w:rStyle w:val="StyleUnderline"/>
          <w:highlight w:val="green"/>
        </w:rPr>
        <w:t xml:space="preserve"> and</w:t>
      </w:r>
      <w:r w:rsidRPr="0086356B">
        <w:rPr>
          <w:rStyle w:val="StyleUnderline"/>
        </w:rPr>
        <w:t xml:space="preserve">, to use a very old word, </w:t>
      </w:r>
      <w:r w:rsidRPr="00A21739">
        <w:rPr>
          <w:rStyle w:val="Emphasis"/>
          <w:highlight w:val="green"/>
        </w:rPr>
        <w:t>co-opted</w:t>
      </w:r>
      <w:r w:rsidRPr="0086356B">
        <w:rPr>
          <w:sz w:val="14"/>
        </w:rPr>
        <w:t xml:space="preserve">. It does not challenge neoliberal subjectivities directly enough not to </w:t>
      </w:r>
      <w:proofErr w:type="gramStart"/>
      <w:r w:rsidRPr="0086356B">
        <w:rPr>
          <w:sz w:val="14"/>
        </w:rPr>
        <w:t>be;</w:t>
      </w:r>
      <w:proofErr w:type="gramEnd"/>
      <w:r w:rsidRPr="0086356B">
        <w:rPr>
          <w:sz w:val="14"/>
        </w:rPr>
        <w:t xml:space="preserve"> its focus was disciplinary normalization. But can we turn queering into resisting neoliberalism? I believe so, and I believe we should. </w:t>
      </w:r>
    </w:p>
    <w:p w14:paraId="0C333B23" w14:textId="1FC398FA" w:rsidR="00CE09BD" w:rsidRPr="0086356B" w:rsidRDefault="00CE09BD" w:rsidP="00CE09BD">
      <w:pPr>
        <w:pStyle w:val="Heading4"/>
        <w:rPr>
          <w:rFonts w:cs="Times New Roman"/>
        </w:rPr>
      </w:pPr>
      <w:r>
        <w:rPr>
          <w:rFonts w:cs="Times New Roman"/>
        </w:rPr>
        <w:t>That</w:t>
      </w:r>
      <w:r w:rsidRPr="0086356B">
        <w:rPr>
          <w:rFonts w:cs="Times New Roman"/>
        </w:rPr>
        <w:t xml:space="preserve"> cede</w:t>
      </w:r>
      <w:r>
        <w:rPr>
          <w:rFonts w:cs="Times New Roman"/>
        </w:rPr>
        <w:t>s</w:t>
      </w:r>
      <w:r w:rsidRPr="0086356B">
        <w:rPr>
          <w:rFonts w:cs="Times New Roman"/>
        </w:rPr>
        <w:t xml:space="preserve"> politics to the right and reinscribe gender roles</w:t>
      </w:r>
      <w:r>
        <w:rPr>
          <w:rFonts w:cs="Times New Roman"/>
        </w:rPr>
        <w:t>.</w:t>
      </w:r>
    </w:p>
    <w:p w14:paraId="24705C66" w14:textId="77777777" w:rsidR="00CE09BD" w:rsidRPr="0086356B" w:rsidRDefault="00CE09BD" w:rsidP="00CE09BD">
      <w:r w:rsidRPr="0086356B">
        <w:t>Martha</w:t>
      </w:r>
      <w:r w:rsidRPr="0086356B">
        <w:rPr>
          <w:rStyle w:val="Style13ptBold"/>
        </w:rPr>
        <w:t xml:space="preserve"> McCluskey 8</w:t>
      </w:r>
      <w:r w:rsidRPr="0086356B">
        <w:t>, Professor of Law and William J. Magavern Faculty Scholar @ SUNY Buffalo Law, How Queer Theory Makes Neoliberalism Sexy, Buffalo Legal Studies Research Paper No. 2008-15</w:t>
      </w:r>
    </w:p>
    <w:p w14:paraId="1579A65E" w14:textId="007A21A9" w:rsidR="00CE09BD" w:rsidRPr="00CE09BD" w:rsidRDefault="00CE09BD" w:rsidP="00A72F67">
      <w:pPr>
        <w:rPr>
          <w:sz w:val="14"/>
        </w:rPr>
      </w:pPr>
      <w:r w:rsidRPr="0086356B">
        <w:rPr>
          <w:rStyle w:val="StyleUnderline"/>
        </w:rPr>
        <w:t xml:space="preserve">Queer theory's </w:t>
      </w:r>
      <w:r w:rsidRPr="0086356B">
        <w:rPr>
          <w:rStyle w:val="Emphasis"/>
        </w:rPr>
        <w:t>anti-moralism</w:t>
      </w:r>
      <w:r w:rsidRPr="0086356B">
        <w:rPr>
          <w:rStyle w:val="StyleUnderline"/>
        </w:rPr>
        <w:t xml:space="preserve"> works together with its </w:t>
      </w:r>
      <w:r w:rsidRPr="00A21739">
        <w:rPr>
          <w:rStyle w:val="Emphasis"/>
          <w:highlight w:val="green"/>
        </w:rPr>
        <w:t>anti-statism to advance</w:t>
      </w:r>
      <w:r w:rsidRPr="0086356B">
        <w:rPr>
          <w:rStyle w:val="StyleUnderline"/>
        </w:rPr>
        <w:t xml:space="preserve"> not simply "</w:t>
      </w:r>
      <w:r w:rsidRPr="00A21739">
        <w:rPr>
          <w:rStyle w:val="Emphasis"/>
          <w:highlight w:val="green"/>
        </w:rPr>
        <w:t>politics</w:t>
      </w:r>
      <w:r w:rsidRPr="0086356B">
        <w:rPr>
          <w:rStyle w:val="StyleUnderline"/>
        </w:rPr>
        <w:t>," but a specific vision of good "</w:t>
      </w:r>
      <w:r w:rsidRPr="0086356B">
        <w:rPr>
          <w:rStyle w:val="Emphasis"/>
        </w:rPr>
        <w:t>politics</w:t>
      </w:r>
      <w:r w:rsidRPr="0086356B">
        <w:rPr>
          <w:rStyle w:val="StyleUnderline"/>
        </w:rPr>
        <w:t xml:space="preserve">" seemingly </w:t>
      </w:r>
      <w:r w:rsidRPr="00A21739">
        <w:rPr>
          <w:rStyle w:val="StyleUnderline"/>
          <w:highlight w:val="green"/>
        </w:rPr>
        <w:t xml:space="preserve">defined in </w:t>
      </w:r>
      <w:r w:rsidRPr="00A21739">
        <w:rPr>
          <w:rStyle w:val="Emphasis"/>
          <w:highlight w:val="green"/>
        </w:rPr>
        <w:t>opposition</w:t>
      </w:r>
      <w:r w:rsidRPr="00A21739">
        <w:rPr>
          <w:rStyle w:val="StyleUnderline"/>
          <w:highlight w:val="green"/>
        </w:rPr>
        <w:t xml:space="preserve"> to</w:t>
      </w:r>
      <w:r w:rsidRPr="0086356B">
        <w:rPr>
          <w:rStyle w:val="StyleUnderline"/>
        </w:rPr>
        <w:t xml:space="preserve"> </w:t>
      </w:r>
      <w:r w:rsidRPr="0086356B">
        <w:rPr>
          <w:rStyle w:val="Emphasis"/>
        </w:rPr>
        <w:t xml:space="preserve">progressive </w:t>
      </w:r>
      <w:r w:rsidRPr="00A21739">
        <w:rPr>
          <w:rStyle w:val="Emphasis"/>
          <w:highlight w:val="green"/>
        </w:rPr>
        <w:t>law and morality</w:t>
      </w:r>
      <w:r w:rsidRPr="0086356B">
        <w:rPr>
          <w:sz w:val="14"/>
        </w:rPr>
        <w:t xml:space="preserve">. This anti-statist focus distinguishes queer theory from other critical legal theories that bring questions of power to bear on moral ideals of justice. Kendall Thomas (2002), for example, articulates a critical political model that sees justice as a problem of "power, antagonism, and interest," (p. 86) involving questions of how to constitute and support individuals as citizens with interests and actions that count as alternative visions of the public. </w:t>
      </w:r>
      <w:r w:rsidRPr="0086356B">
        <w:rPr>
          <w:rStyle w:val="StyleUnderline"/>
        </w:rPr>
        <w:t xml:space="preserve">Thomas contrasts this </w:t>
      </w:r>
      <w:r w:rsidRPr="0086356B">
        <w:rPr>
          <w:rStyle w:val="Emphasis"/>
        </w:rPr>
        <w:t>political model</w:t>
      </w:r>
      <w:r w:rsidRPr="0086356B">
        <w:rPr>
          <w:rStyle w:val="StyleUnderline"/>
        </w:rPr>
        <w:t xml:space="preserve"> of </w:t>
      </w:r>
      <w:r w:rsidRPr="0086356B">
        <w:rPr>
          <w:rStyle w:val="Emphasis"/>
        </w:rPr>
        <w:t>justice</w:t>
      </w:r>
      <w:r w:rsidRPr="0086356B">
        <w:rPr>
          <w:rStyle w:val="StyleUnderline"/>
        </w:rPr>
        <w:t xml:space="preserve"> with a moral justice aimed at </w:t>
      </w:r>
      <w:r w:rsidRPr="0086356B">
        <w:rPr>
          <w:rStyle w:val="Emphasis"/>
        </w:rPr>
        <w:t>discovering principles</w:t>
      </w:r>
      <w:r w:rsidRPr="0086356B">
        <w:rPr>
          <w:rStyle w:val="StyleUnderline"/>
        </w:rPr>
        <w:t xml:space="preserve"> of </w:t>
      </w:r>
      <w:r w:rsidRPr="0086356B">
        <w:rPr>
          <w:rStyle w:val="Emphasis"/>
        </w:rPr>
        <w:t>fairness</w:t>
      </w:r>
      <w:r w:rsidRPr="0086356B">
        <w:rPr>
          <w:rStyle w:val="StyleUnderline"/>
        </w:rPr>
        <w:t xml:space="preserve"> or </w:t>
      </w:r>
      <w:r w:rsidRPr="0086356B">
        <w:rPr>
          <w:rStyle w:val="Emphasis"/>
        </w:rPr>
        <w:t>institutional processes</w:t>
      </w:r>
      <w:r w:rsidRPr="0086356B">
        <w:rPr>
          <w:rStyle w:val="StyleUnderline"/>
        </w:rPr>
        <w:t xml:space="preserve"> based in </w:t>
      </w:r>
      <w:r w:rsidRPr="0086356B">
        <w:rPr>
          <w:rStyle w:val="Emphasis"/>
        </w:rPr>
        <w:t>rational consensus</w:t>
      </w:r>
      <w:r w:rsidRPr="0086356B">
        <w:rPr>
          <w:rStyle w:val="StyleUnderline"/>
        </w:rPr>
        <w:t xml:space="preserve"> and on </w:t>
      </w:r>
      <w:r w:rsidRPr="0086356B">
        <w:rPr>
          <w:rStyle w:val="Emphasis"/>
        </w:rPr>
        <w:t>personal feelings</w:t>
      </w:r>
      <w:r w:rsidRPr="0086356B">
        <w:rPr>
          <w:rStyle w:val="StyleUnderline"/>
        </w:rPr>
        <w:t xml:space="preserve"> of </w:t>
      </w:r>
      <w:r w:rsidRPr="0086356B">
        <w:rPr>
          <w:rStyle w:val="Emphasis"/>
        </w:rPr>
        <w:t>respect</w:t>
      </w:r>
      <w:r w:rsidRPr="0086356B">
        <w:rPr>
          <w:rStyle w:val="StyleUnderline"/>
        </w:rPr>
        <w:t xml:space="preserve"> and </w:t>
      </w:r>
      <w:r w:rsidRPr="0086356B">
        <w:rPr>
          <w:rStyle w:val="Emphasis"/>
        </w:rPr>
        <w:t>dignity</w:t>
      </w:r>
      <w:r w:rsidRPr="0086356B">
        <w:rPr>
          <w:sz w:val="14"/>
        </w:rPr>
        <w:t xml:space="preserve">. Rather than evaluating the moral costs and benefits of a particular policy by analyzing its impact in terms of harm or pleasure, Thomas suggests that a political vision of justice would focus on analyzing how policies produce and enhance the collective power of </w:t>
      </w:r>
      <w:proofErr w:type="gramStart"/>
      <w:r w:rsidRPr="0086356B">
        <w:rPr>
          <w:sz w:val="14"/>
        </w:rPr>
        <w:t>particular "publics"</w:t>
      </w:r>
      <w:proofErr w:type="gramEnd"/>
      <w:r w:rsidRPr="0086356B">
        <w:rPr>
          <w:sz w:val="14"/>
        </w:rPr>
        <w:t xml:space="preserve"> and "</w:t>
      </w:r>
      <w:proofErr w:type="spellStart"/>
      <w:r w:rsidRPr="0086356B">
        <w:rPr>
          <w:sz w:val="14"/>
        </w:rPr>
        <w:t>counterpublics</w:t>
      </w:r>
      <w:proofErr w:type="spellEnd"/>
      <w:r w:rsidRPr="0086356B">
        <w:rPr>
          <w:sz w:val="14"/>
        </w:rPr>
        <w:t xml:space="preserve">" (pp. 91—5). From this political perspective of justice, neoliberal economic ideology is distinctly moral, even though it appears to be anti-moralist and to reduce moral principles to competition between self-interested power. </w:t>
      </w:r>
      <w:r w:rsidRPr="0086356B">
        <w:rPr>
          <w:rStyle w:val="StyleUnderline"/>
        </w:rPr>
        <w:t xml:space="preserve">Free-market economics rejects a political vision of justice, in this sense, in part because of its expressed anti-statism: it </w:t>
      </w:r>
      <w:r w:rsidRPr="00A21739">
        <w:rPr>
          <w:rStyle w:val="StyleUnderline"/>
          <w:highlight w:val="green"/>
        </w:rPr>
        <w:t>turns</w:t>
      </w:r>
      <w:r w:rsidRPr="0086356B">
        <w:rPr>
          <w:rStyle w:val="StyleUnderline"/>
        </w:rPr>
        <w:t xml:space="preserve"> contested normative questions of public power </w:t>
      </w:r>
      <w:r w:rsidRPr="00A21739">
        <w:rPr>
          <w:rStyle w:val="StyleUnderline"/>
          <w:highlight w:val="green"/>
        </w:rPr>
        <w:t>into</w:t>
      </w:r>
      <w:r w:rsidRPr="0086356B">
        <w:rPr>
          <w:rStyle w:val="StyleUnderline"/>
        </w:rPr>
        <w:t xml:space="preserve"> objective </w:t>
      </w:r>
      <w:r w:rsidRPr="0086356B">
        <w:rPr>
          <w:rStyle w:val="Emphasis"/>
        </w:rPr>
        <w:t xml:space="preserve">rational calculations of </w:t>
      </w:r>
      <w:r w:rsidRPr="00A21739">
        <w:rPr>
          <w:rStyle w:val="Emphasis"/>
          <w:highlight w:val="green"/>
        </w:rPr>
        <w:t>private individual sensibilities</w:t>
      </w:r>
      <w:r w:rsidRPr="0086356B">
        <w:rPr>
          <w:sz w:val="14"/>
        </w:rPr>
        <w:t xml:space="preserve">. </w:t>
      </w:r>
      <w:r w:rsidRPr="00A21739">
        <w:rPr>
          <w:rStyle w:val="Emphasis"/>
          <w:highlight w:val="green"/>
        </w:rPr>
        <w:t>Queer theory's</w:t>
      </w:r>
      <w:r w:rsidRPr="0086356B">
        <w:rPr>
          <w:rStyle w:val="StyleUnderline"/>
        </w:rPr>
        <w:t xml:space="preserve"> similar </w:t>
      </w:r>
      <w:r w:rsidRPr="00A21739">
        <w:rPr>
          <w:rStyle w:val="Emphasis"/>
          <w:highlight w:val="green"/>
        </w:rPr>
        <w:t>tendency</w:t>
      </w:r>
      <w:r w:rsidRPr="00A21739">
        <w:rPr>
          <w:rStyle w:val="StyleUnderline"/>
          <w:highlight w:val="green"/>
        </w:rPr>
        <w:t xml:space="preserve"> to </w:t>
      </w:r>
      <w:r w:rsidRPr="00A21739">
        <w:rPr>
          <w:rStyle w:val="Emphasis"/>
          <w:highlight w:val="green"/>
        </w:rPr>
        <w:t>romanticize power</w:t>
      </w:r>
      <w:r w:rsidRPr="00A21739">
        <w:rPr>
          <w:rStyle w:val="StyleUnderline"/>
          <w:highlight w:val="green"/>
        </w:rPr>
        <w:t xml:space="preserve"> as </w:t>
      </w:r>
      <w:r w:rsidRPr="0086356B">
        <w:rPr>
          <w:rStyle w:val="StyleUnderline"/>
        </w:rPr>
        <w:t xml:space="preserve">the </w:t>
      </w:r>
      <w:r w:rsidRPr="0086356B">
        <w:rPr>
          <w:rStyle w:val="Emphasis"/>
        </w:rPr>
        <w:t>pursuit</w:t>
      </w:r>
      <w:r w:rsidRPr="0086356B">
        <w:rPr>
          <w:rStyle w:val="StyleUnderline"/>
        </w:rPr>
        <w:t xml:space="preserve"> of </w:t>
      </w:r>
      <w:r w:rsidRPr="00A21739">
        <w:rPr>
          <w:rStyle w:val="Emphasis"/>
          <w:highlight w:val="green"/>
        </w:rPr>
        <w:t>individualistic pleasure</w:t>
      </w:r>
      <w:r w:rsidRPr="0086356B">
        <w:rPr>
          <w:rStyle w:val="StyleUnderline"/>
        </w:rPr>
        <w:t xml:space="preserve"> free from public control </w:t>
      </w:r>
      <w:r w:rsidRPr="00A21739">
        <w:rPr>
          <w:rStyle w:val="StyleUnderline"/>
          <w:highlight w:val="green"/>
        </w:rPr>
        <w:t xml:space="preserve">risks </w:t>
      </w:r>
      <w:r w:rsidRPr="00A21739">
        <w:rPr>
          <w:rStyle w:val="Emphasis"/>
          <w:highlight w:val="green"/>
        </w:rPr>
        <w:t>disengaging</w:t>
      </w:r>
      <w:r w:rsidRPr="0086356B">
        <w:rPr>
          <w:rStyle w:val="StyleUnderline"/>
        </w:rPr>
        <w:t xml:space="preserve"> from and disdaining the </w:t>
      </w:r>
      <w:r w:rsidRPr="00A21739">
        <w:rPr>
          <w:rStyle w:val="Emphasis"/>
          <w:highlight w:val="green"/>
        </w:rPr>
        <w:t>collective efforts</w:t>
      </w:r>
      <w:r w:rsidRPr="00A21739">
        <w:rPr>
          <w:rStyle w:val="StyleUnderline"/>
          <w:highlight w:val="green"/>
        </w:rPr>
        <w:t xml:space="preserve"> to</w:t>
      </w:r>
      <w:r w:rsidRPr="0086356B">
        <w:rPr>
          <w:rStyle w:val="StyleUnderline"/>
        </w:rPr>
        <w:t xml:space="preserve"> </w:t>
      </w:r>
      <w:r w:rsidRPr="00A21739">
        <w:rPr>
          <w:rStyle w:val="Emphasis"/>
          <w:highlight w:val="green"/>
        </w:rPr>
        <w:t>build</w:t>
      </w:r>
      <w:r w:rsidRPr="0086356B">
        <w:rPr>
          <w:rStyle w:val="StyleUnderline"/>
        </w:rPr>
        <w:t xml:space="preserve"> and </w:t>
      </w:r>
      <w:r w:rsidRPr="0086356B">
        <w:rPr>
          <w:rStyle w:val="Emphasis"/>
        </w:rPr>
        <w:t xml:space="preserve">advance </w:t>
      </w:r>
      <w:r w:rsidRPr="00A21739">
        <w:rPr>
          <w:rStyle w:val="Emphasis"/>
          <w:highlight w:val="green"/>
        </w:rPr>
        <w:t>normative visions</w:t>
      </w:r>
      <w:r w:rsidRPr="0086356B">
        <w:rPr>
          <w:rStyle w:val="StyleUnderline"/>
        </w:rPr>
        <w:t xml:space="preserve"> of the state that arguably define effective politics</w:t>
      </w:r>
      <w:r w:rsidRPr="0086356B">
        <w:rPr>
          <w:sz w:val="14"/>
        </w:rPr>
        <w:t xml:space="preserve">. Brown and Halley (2002), for instance, cite the Montgomery bus boycott as a classic example of the left's problematic march into legalistic and moralistic identity politics. In contrast, Thomas (2002) analyzes the Montgomery bus boycott as a positive example of a political effort to constitute a black civic public, even though the boycott campaign relied on moral language to advance its cause, because it also emphasized and challenged normative ideas of citizenship (p. 100, note 14). </w:t>
      </w:r>
      <w:r w:rsidRPr="0086356B">
        <w:rPr>
          <w:rStyle w:val="StyleUnderline"/>
        </w:rPr>
        <w:t xml:space="preserve">By </w:t>
      </w:r>
      <w:r w:rsidRPr="00A21739">
        <w:rPr>
          <w:rStyle w:val="Emphasis"/>
          <w:highlight w:val="green"/>
        </w:rPr>
        <w:t>glorifying</w:t>
      </w:r>
      <w:r w:rsidRPr="0086356B">
        <w:rPr>
          <w:rStyle w:val="StyleUnderline"/>
        </w:rPr>
        <w:t xml:space="preserve"> rather than deconstructing the </w:t>
      </w:r>
      <w:r w:rsidRPr="0086356B">
        <w:rPr>
          <w:rStyle w:val="Emphasis"/>
        </w:rPr>
        <w:t>neoliberal dichotomy</w:t>
      </w:r>
      <w:r w:rsidRPr="0086356B">
        <w:rPr>
          <w:rStyle w:val="StyleUnderline"/>
        </w:rPr>
        <w:t xml:space="preserve"> between </w:t>
      </w:r>
      <w:r w:rsidRPr="0086356B">
        <w:rPr>
          <w:rStyle w:val="Emphasis"/>
        </w:rPr>
        <w:t>public</w:t>
      </w:r>
      <w:r w:rsidRPr="0086356B">
        <w:rPr>
          <w:rStyle w:val="StyleUnderline"/>
        </w:rPr>
        <w:t xml:space="preserve"> and </w:t>
      </w:r>
      <w:r w:rsidRPr="0086356B">
        <w:rPr>
          <w:rStyle w:val="Emphasis"/>
        </w:rPr>
        <w:t>private</w:t>
      </w:r>
      <w:r w:rsidRPr="0086356B">
        <w:rPr>
          <w:rStyle w:val="StyleUnderline"/>
        </w:rPr>
        <w:t xml:space="preserve">, between </w:t>
      </w:r>
      <w:r w:rsidRPr="00A21739">
        <w:rPr>
          <w:rStyle w:val="Emphasis"/>
          <w:highlight w:val="green"/>
        </w:rPr>
        <w:t>individual interest</w:t>
      </w:r>
      <w:r w:rsidRPr="00A21739">
        <w:rPr>
          <w:rStyle w:val="StyleUnderline"/>
          <w:highlight w:val="green"/>
        </w:rPr>
        <w:t xml:space="preserve"> and </w:t>
      </w:r>
      <w:r w:rsidRPr="00A21739">
        <w:rPr>
          <w:rStyle w:val="Emphasis"/>
          <w:highlight w:val="green"/>
        </w:rPr>
        <w:t>group identity</w:t>
      </w:r>
      <w:r w:rsidRPr="0086356B">
        <w:rPr>
          <w:rStyle w:val="StyleUnderline"/>
        </w:rPr>
        <w:t xml:space="preserve">, and between demands for power and demands for protection, </w:t>
      </w:r>
      <w:r w:rsidRPr="00A21739">
        <w:rPr>
          <w:rStyle w:val="StyleUnderline"/>
          <w:highlight w:val="green"/>
        </w:rPr>
        <w:t xml:space="preserve">queer theory's </w:t>
      </w:r>
      <w:r w:rsidRPr="00A21739">
        <w:rPr>
          <w:rStyle w:val="Emphasis"/>
          <w:highlight w:val="green"/>
        </w:rPr>
        <w:t>anti-statism</w:t>
      </w:r>
      <w:r w:rsidRPr="0086356B">
        <w:rPr>
          <w:rStyle w:val="StyleUnderline"/>
        </w:rPr>
        <w:t xml:space="preserve"> and </w:t>
      </w:r>
      <w:r w:rsidRPr="0086356B">
        <w:rPr>
          <w:rStyle w:val="Emphasis"/>
        </w:rPr>
        <w:t>anti-moralism</w:t>
      </w:r>
      <w:r w:rsidRPr="0086356B">
        <w:rPr>
          <w:rStyle w:val="StyleUnderline"/>
        </w:rPr>
        <w:t xml:space="preserve"> </w:t>
      </w:r>
      <w:r w:rsidRPr="00A21739">
        <w:rPr>
          <w:rStyle w:val="StyleUnderline"/>
          <w:highlight w:val="green"/>
        </w:rPr>
        <w:t xml:space="preserve">plays into a </w:t>
      </w:r>
      <w:r w:rsidRPr="00A21739">
        <w:rPr>
          <w:rStyle w:val="Emphasis"/>
          <w:highlight w:val="green"/>
        </w:rPr>
        <w:t>right-wing double bind</w:t>
      </w:r>
      <w:r w:rsidRPr="0086356B">
        <w:rPr>
          <w:rStyle w:val="StyleUnderline"/>
        </w:rPr>
        <w:t xml:space="preserve">. In the current conservative political context, the </w:t>
      </w:r>
      <w:r w:rsidRPr="00A21739">
        <w:rPr>
          <w:rStyle w:val="StyleUnderline"/>
          <w:highlight w:val="green"/>
        </w:rPr>
        <w:t xml:space="preserve">left appears </w:t>
      </w:r>
      <w:r w:rsidRPr="00A21739">
        <w:rPr>
          <w:rStyle w:val="Emphasis"/>
          <w:highlight w:val="green"/>
        </w:rPr>
        <w:t>weak</w:t>
      </w:r>
      <w:r w:rsidRPr="00A21739">
        <w:rPr>
          <w:rStyle w:val="StyleUnderline"/>
          <w:highlight w:val="green"/>
        </w:rPr>
        <w:t xml:space="preserve"> both </w:t>
      </w:r>
      <w:r w:rsidRPr="00A21739">
        <w:rPr>
          <w:rStyle w:val="Emphasis"/>
          <w:highlight w:val="green"/>
        </w:rPr>
        <w:t>because</w:t>
      </w:r>
      <w:r w:rsidRPr="0086356B">
        <w:rPr>
          <w:rStyle w:val="StyleUnderline"/>
        </w:rPr>
        <w:t xml:space="preserve"> its </w:t>
      </w:r>
      <w:r w:rsidRPr="00A21739">
        <w:rPr>
          <w:rStyle w:val="StyleUnderline"/>
          <w:highlight w:val="green"/>
        </w:rPr>
        <w:t>efforts to use state power get constructed as excessively moralistic</w:t>
      </w:r>
      <w:r w:rsidRPr="0086356B">
        <w:rPr>
          <w:rStyle w:val="StyleUnderline"/>
        </w:rPr>
        <w:t xml:space="preserve"> (the feminist thought police, or the naively paternalistic welfare state) </w:t>
      </w:r>
      <w:proofErr w:type="gramStart"/>
      <w:r w:rsidRPr="0086356B">
        <w:rPr>
          <w:rStyle w:val="StyleUnderline"/>
        </w:rPr>
        <w:t xml:space="preserve">and </w:t>
      </w:r>
      <w:r w:rsidRPr="00A21739">
        <w:rPr>
          <w:rStyle w:val="StyleUnderline"/>
          <w:highlight w:val="green"/>
        </w:rPr>
        <w:t>also</w:t>
      </w:r>
      <w:proofErr w:type="gramEnd"/>
      <w:r w:rsidRPr="0086356B">
        <w:rPr>
          <w:rStyle w:val="StyleUnderline"/>
        </w:rPr>
        <w:t xml:space="preserve"> because its </w:t>
      </w:r>
      <w:r w:rsidRPr="00A21739">
        <w:rPr>
          <w:rStyle w:val="StyleUnderline"/>
          <w:highlight w:val="green"/>
        </w:rPr>
        <w:t>efforts to resist state power get constructed as excessively relativist</w:t>
      </w:r>
      <w:r w:rsidRPr="0086356B">
        <w:rPr>
          <w:rStyle w:val="StyleUnderline"/>
        </w:rPr>
        <w:t xml:space="preserve"> (promoting elitism and materialism instead of family values and community well-being)</w:t>
      </w:r>
      <w:r w:rsidRPr="0086356B">
        <w:rPr>
          <w:sz w:val="14"/>
        </w:rPr>
        <w:t xml:space="preserve">. The right, on the other hand, has it both ways, asserting its moralism as inherent private authority transcending human subjectivity (as efficient market forces, the sacred family, or divine will) and defending its cultivation of self-interested power as the ideally virtuous state and market (bringing freedom, democracy, equality to the world by exercising economic and military authoritarianism). From Egalitarian Politics to Renewed Conservative Identity </w:t>
      </w:r>
      <w:r w:rsidRPr="0086356B">
        <w:rPr>
          <w:rStyle w:val="StyleUnderline"/>
        </w:rPr>
        <w:t xml:space="preserve">Queer theory's anti-statism and anti-moralism risks not only reinforcing right-wing </w:t>
      </w:r>
      <w:proofErr w:type="gramStart"/>
      <w:r w:rsidRPr="0086356B">
        <w:rPr>
          <w:rStyle w:val="StyleUnderline"/>
        </w:rPr>
        <w:t>ideology, but</w:t>
      </w:r>
      <w:proofErr w:type="gramEnd"/>
      <w:r w:rsidRPr="0086356B">
        <w:rPr>
          <w:rStyle w:val="StyleUnderline"/>
        </w:rPr>
        <w:t xml:space="preserve"> also infusing that ideology with energy from </w:t>
      </w:r>
      <w:r w:rsidRPr="0086356B">
        <w:rPr>
          <w:rStyle w:val="Emphasis"/>
        </w:rPr>
        <w:t>renewed identity politics</w:t>
      </w:r>
      <w:r w:rsidRPr="0086356B">
        <w:rPr>
          <w:sz w:val="14"/>
        </w:rPr>
        <w:t xml:space="preserve">. Susan Fraiman (2003) analyzes how </w:t>
      </w:r>
      <w:r w:rsidRPr="00A21739">
        <w:rPr>
          <w:rStyle w:val="Emphasis"/>
          <w:highlight w:val="green"/>
        </w:rPr>
        <w:t>queer theory</w:t>
      </w:r>
      <w:r w:rsidRPr="0086356B">
        <w:rPr>
          <w:sz w:val="14"/>
        </w:rPr>
        <w:t xml:space="preserve"> (along with other prominent developments in left academics and culture) tends to </w:t>
      </w:r>
      <w:r w:rsidRPr="00A21739">
        <w:rPr>
          <w:rStyle w:val="StyleUnderline"/>
          <w:highlight w:val="green"/>
        </w:rPr>
        <w:t>construct</w:t>
      </w:r>
      <w:r w:rsidRPr="0086356B">
        <w:rPr>
          <w:rStyle w:val="StyleUnderline"/>
        </w:rPr>
        <w:t xml:space="preserve"> left </w:t>
      </w:r>
      <w:r w:rsidRPr="00A21739">
        <w:rPr>
          <w:rStyle w:val="StyleUnderline"/>
          <w:highlight w:val="green"/>
        </w:rPr>
        <w:t>resistance as</w:t>
      </w:r>
      <w:r w:rsidRPr="0086356B">
        <w:rPr>
          <w:rStyle w:val="StyleUnderline"/>
        </w:rPr>
        <w:t xml:space="preserve"> a </w:t>
      </w:r>
      <w:r w:rsidRPr="0086356B">
        <w:rPr>
          <w:rStyle w:val="Emphasis"/>
        </w:rPr>
        <w:t>radical individualism</w:t>
      </w:r>
      <w:r w:rsidRPr="0086356B">
        <w:rPr>
          <w:rStyle w:val="StyleUnderline"/>
        </w:rPr>
        <w:t xml:space="preserve"> modeled on the </w:t>
      </w:r>
      <w:r w:rsidRPr="00A21739">
        <w:rPr>
          <w:rStyle w:val="Emphasis"/>
          <w:highlight w:val="green"/>
        </w:rPr>
        <w:t>male "teen rebel</w:t>
      </w:r>
      <w:r w:rsidRPr="0086356B">
        <w:rPr>
          <w:sz w:val="14"/>
        </w:rPr>
        <w:t xml:space="preserve">, defined above all by his strenuous alienation from the maternal" (p. xii). Fraiman observes that </w:t>
      </w:r>
      <w:r w:rsidRPr="0086356B">
        <w:rPr>
          <w:rStyle w:val="StyleUnderline"/>
        </w:rPr>
        <w:t xml:space="preserve">this left vision relies on "a posture of flamboyant unconventionality [that] coexists with highly </w:t>
      </w:r>
      <w:r w:rsidRPr="0086356B">
        <w:rPr>
          <w:rStyle w:val="Emphasis"/>
        </w:rPr>
        <w:t>conventional views of gender</w:t>
      </w:r>
      <w:r w:rsidRPr="0086356B">
        <w:rPr>
          <w:sz w:val="14"/>
        </w:rPr>
        <w:t xml:space="preserve"> [and] is, indeed, articulated through them" (p. xiii). Fraiman links recent left contempt for feminism to a romantic vision of "coolness ... epitomized by the modem adolescent boy in his anxious, self-conscious and theatricalized will to separate from the mother" who is </w:t>
      </w:r>
      <w:proofErr w:type="gramStart"/>
      <w:r w:rsidRPr="0086356B">
        <w:rPr>
          <w:sz w:val="14"/>
        </w:rPr>
        <w:t>by definition uncool</w:t>
      </w:r>
      <w:proofErr w:type="gramEnd"/>
      <w:r w:rsidRPr="0086356B">
        <w:rPr>
          <w:sz w:val="14"/>
        </w:rPr>
        <w:t xml:space="preserve">—controlling, moralistic, sentimental and not sexy. (p. xii). </w:t>
      </w:r>
      <w:r w:rsidRPr="0086356B">
        <w:rPr>
          <w:rStyle w:val="StyleUnderline"/>
        </w:rPr>
        <w:t xml:space="preserve">Even though queer theory distinguishes itself from feminism by repudiating dualistic ideas of gender, its </w:t>
      </w:r>
      <w:r w:rsidRPr="00A21739">
        <w:rPr>
          <w:rStyle w:val="Emphasis"/>
          <w:highlight w:val="green"/>
        </w:rPr>
        <w:t>anti-foundationalism</w:t>
      </w:r>
      <w:r w:rsidRPr="0086356B">
        <w:rPr>
          <w:rStyle w:val="StyleUnderline"/>
        </w:rPr>
        <w:t xml:space="preserve"> covertly </w:t>
      </w:r>
      <w:r w:rsidRPr="00A21739">
        <w:rPr>
          <w:rStyle w:val="StyleUnderline"/>
          <w:highlight w:val="green"/>
        </w:rPr>
        <w:t>promotes</w:t>
      </w:r>
      <w:r w:rsidRPr="0086356B">
        <w:rPr>
          <w:rStyle w:val="StyleUnderline"/>
        </w:rPr>
        <w:t xml:space="preserve"> an </w:t>
      </w:r>
      <w:r w:rsidRPr="00A21739">
        <w:rPr>
          <w:rStyle w:val="Emphasis"/>
          <w:highlight w:val="green"/>
        </w:rPr>
        <w:t>essentialist</w:t>
      </w:r>
      <w:r w:rsidRPr="00A21739">
        <w:rPr>
          <w:rStyle w:val="StyleUnderline"/>
          <w:highlight w:val="green"/>
        </w:rPr>
        <w:t xml:space="preserve"> "binary that puts </w:t>
      </w:r>
      <w:r w:rsidRPr="00A21739">
        <w:rPr>
          <w:rStyle w:val="Emphasis"/>
          <w:highlight w:val="green"/>
        </w:rPr>
        <w:t>femininity</w:t>
      </w:r>
      <w:r w:rsidRPr="0086356B">
        <w:rPr>
          <w:rStyle w:val="StyleUnderline"/>
        </w:rPr>
        <w:t xml:space="preserve">, </w:t>
      </w:r>
      <w:r w:rsidRPr="0086356B">
        <w:rPr>
          <w:rStyle w:val="Emphasis"/>
        </w:rPr>
        <w:t>reproduction</w:t>
      </w:r>
      <w:r w:rsidRPr="0086356B">
        <w:rPr>
          <w:rStyle w:val="StyleUnderline"/>
        </w:rPr>
        <w:t xml:space="preserve">, </w:t>
      </w:r>
      <w:r w:rsidRPr="00A21739">
        <w:rPr>
          <w:rStyle w:val="StyleUnderline"/>
          <w:highlight w:val="green"/>
        </w:rPr>
        <w:t xml:space="preserve">and </w:t>
      </w:r>
      <w:r w:rsidRPr="00A21739">
        <w:rPr>
          <w:rStyle w:val="Emphasis"/>
          <w:highlight w:val="green"/>
        </w:rPr>
        <w:t>normativity</w:t>
      </w:r>
      <w:r w:rsidRPr="0086356B">
        <w:rPr>
          <w:rStyle w:val="StyleUnderline"/>
        </w:rPr>
        <w:t xml:space="preserve"> on the one hand, </w:t>
      </w:r>
      <w:r w:rsidRPr="00A21739">
        <w:rPr>
          <w:rStyle w:val="StyleUnderline"/>
          <w:highlight w:val="green"/>
        </w:rPr>
        <w:t xml:space="preserve">and </w:t>
      </w:r>
      <w:r w:rsidRPr="00A21739">
        <w:rPr>
          <w:rStyle w:val="Emphasis"/>
          <w:highlight w:val="green"/>
        </w:rPr>
        <w:t>masculinity</w:t>
      </w:r>
      <w:r w:rsidRPr="0086356B">
        <w:rPr>
          <w:rStyle w:val="StyleUnderline"/>
        </w:rPr>
        <w:t xml:space="preserve">, </w:t>
      </w:r>
      <w:r w:rsidRPr="0086356B">
        <w:rPr>
          <w:rStyle w:val="Emphasis"/>
        </w:rPr>
        <w:t>sexuality</w:t>
      </w:r>
      <w:r w:rsidRPr="0086356B">
        <w:rPr>
          <w:rStyle w:val="StyleUnderline"/>
        </w:rPr>
        <w:t xml:space="preserve">, </w:t>
      </w:r>
      <w:r w:rsidRPr="00A21739">
        <w:rPr>
          <w:rStyle w:val="StyleUnderline"/>
          <w:highlight w:val="green"/>
        </w:rPr>
        <w:t xml:space="preserve">and </w:t>
      </w:r>
      <w:r w:rsidRPr="00A21739">
        <w:rPr>
          <w:rStyle w:val="Emphasis"/>
          <w:highlight w:val="green"/>
        </w:rPr>
        <w:t>queer resistance</w:t>
      </w:r>
      <w:r w:rsidRPr="00A21739">
        <w:rPr>
          <w:rStyle w:val="StyleUnderline"/>
          <w:highlight w:val="green"/>
        </w:rPr>
        <w:t xml:space="preserve"> on the </w:t>
      </w:r>
      <w:r w:rsidRPr="00A21739">
        <w:rPr>
          <w:rStyle w:val="Emphasis"/>
          <w:highlight w:val="green"/>
        </w:rPr>
        <w:t>other</w:t>
      </w:r>
      <w:r w:rsidRPr="0086356B">
        <w:rPr>
          <w:rStyle w:val="StyleUnderline"/>
        </w:rPr>
        <w:t>"</w:t>
      </w:r>
      <w:r w:rsidRPr="0086356B">
        <w:rPr>
          <w:sz w:val="14"/>
        </w:rPr>
        <w:t xml:space="preserve"> (p. 147). This binary permeates queer theory's condemnation of "governance feminism." (Brown and Halley, 2002; Wiegman, 2004) a vague category mobilizing images of the frumpy, overbearing, unexciting, unfunny, and not-so-smart "schoolmarm" (Halley, 2002) whose authority will naturally be undermined when real "men" appear on the scene. Suggesting the importance of gender conventions to the term's power, similar phrases do not seem to have gained comparable academic currency as a way to deride the complex regulatory impact of other specific uses of state authority -for instance postmodernists do not seem to widely denounce "governance anti-racism," "governance socialism," "governance populism," "governance environmentalism" or "governance masculinism" (though Brown and Halley do criticize progressive law reform more generally with the term "governance legalism" (p. 11)). </w:t>
      </w:r>
      <w:r w:rsidRPr="0086356B">
        <w:rPr>
          <w:rStyle w:val="StyleUnderline"/>
        </w:rPr>
        <w:t xml:space="preserve">Queer attraction to an adolescent masculinist idea of the "cool' </w:t>
      </w:r>
      <w:r w:rsidRPr="00A21739">
        <w:rPr>
          <w:rStyle w:val="Emphasis"/>
          <w:highlight w:val="green"/>
        </w:rPr>
        <w:t>dovetails</w:t>
      </w:r>
      <w:r w:rsidRPr="0086356B">
        <w:rPr>
          <w:rStyle w:val="StyleUnderline"/>
        </w:rPr>
        <w:t xml:space="preserve"> smoothly </w:t>
      </w:r>
      <w:r w:rsidRPr="00A21739">
        <w:rPr>
          <w:rStyle w:val="StyleUnderline"/>
          <w:highlight w:val="green"/>
        </w:rPr>
        <w:t xml:space="preserve">with the </w:t>
      </w:r>
      <w:r w:rsidRPr="00A21739">
        <w:rPr>
          <w:rStyle w:val="Emphasis"/>
          <w:highlight w:val="green"/>
        </w:rPr>
        <w:t>identity politics of the right</w:t>
      </w:r>
      <w:r w:rsidRPr="0086356B">
        <w:rPr>
          <w:rStyle w:val="StyleUnderline"/>
        </w:rPr>
        <w:t>.</w:t>
      </w:r>
      <w:r w:rsidRPr="0086356B">
        <w:rPr>
          <w:sz w:val="14"/>
        </w:rPr>
        <w:t xml:space="preserve"> Right-wing politics and culture similarly condemn progressive and feminist policies with the term "nanny state" (McCluskey, 2000; 2005a). The "nanny state" epithet enlists femaleness or femininity as shorthand to make some government authority feel bad to those comfortable with or excited by a masculinist moral order, it adds to this sentimental power by coding the maternal authority to be resisted as a "nanny" (rather than simply a "mommy"), enlisting identities of class, age—and perhaps race and nationality—to enhance uncritical suspicions of disorder and illegitimacy. The "nanny state" slur tells us that a rougher and tougher neoliberal state, market, and family will bring the grown-up pleasures, freedom, and power that are the mark and privilege of ideal manhood. The "nanny state" is not an isolated example of the use of gender identity to disparage progressive or even centrist policies that are not explicitly identified as feminist or </w:t>
      </w:r>
      <w:proofErr w:type="gramStart"/>
      <w:r w:rsidRPr="0086356B">
        <w:rPr>
          <w:sz w:val="14"/>
        </w:rPr>
        <w:t>gender-related</w:t>
      </w:r>
      <w:proofErr w:type="gramEnd"/>
      <w:r w:rsidRPr="0086356B">
        <w:rPr>
          <w:sz w:val="14"/>
        </w:rPr>
        <w:t>. For example, "</w:t>
      </w:r>
      <w:proofErr w:type="gramStart"/>
      <w:r w:rsidRPr="0086356B">
        <w:rPr>
          <w:sz w:val="14"/>
        </w:rPr>
        <w:t>girlie-man</w:t>
      </w:r>
      <w:proofErr w:type="gramEnd"/>
      <w:r w:rsidRPr="0086356B">
        <w:rPr>
          <w:sz w:val="14"/>
        </w:rPr>
        <w:t xml:space="preserve">" gained currency in the 2004 presidential election to disparage opposition to George W. Bush's right-wing economic and national security policies (Grossman and McClain, 2004), and </w:t>
      </w:r>
      <w:proofErr w:type="spellStart"/>
      <w:r w:rsidRPr="0086356B">
        <w:rPr>
          <w:sz w:val="14"/>
        </w:rPr>
        <w:t>and</w:t>
      </w:r>
      <w:proofErr w:type="spellEnd"/>
      <w:r w:rsidRPr="0086356B">
        <w:rPr>
          <w:sz w:val="14"/>
        </w:rPr>
        <w:t xml:space="preserve"> in 2008 critics of presidential candidate Barack Obama similarly linked him to disparaging images of femininity (Campanile 2008; Faludi 2008). These terms open a window into the connections between economic libertarianism and moral fundamentalism. Libertarianism's anti-statism and anti-moralism requires sharp distinctions between public and private, morality and power, individual freedom and social </w:t>
      </w:r>
      <w:proofErr w:type="gramStart"/>
      <w:r w:rsidRPr="0086356B">
        <w:rPr>
          <w:sz w:val="14"/>
        </w:rPr>
        <w:t>coercion</w:t>
      </w:r>
      <w:proofErr w:type="gramEnd"/>
      <w:r w:rsidRPr="0086356B">
        <w:rPr>
          <w:sz w:val="14"/>
        </w:rPr>
        <w:t xml:space="preserve">. The problem, if we assume these distinctions are not self-evident facts, is that </w:t>
      </w:r>
      <w:proofErr w:type="gramStart"/>
      <w:r w:rsidRPr="0086356B">
        <w:rPr>
          <w:sz w:val="14"/>
        </w:rPr>
        <w:t>libertarianism</w:t>
      </w:r>
      <w:proofErr w:type="gramEnd"/>
      <w:r w:rsidRPr="0086356B">
        <w:rPr>
          <w:sz w:val="14"/>
        </w:rPr>
        <w:t xml:space="preserve"> must refer covertly to some external value system to draw its lines. Identity conventions have long helped to do this work, albeit in complex and sometimes contradictory ways. Power appears weak, deceptive, illegitimate, manipulative, controlling, undisciplined, oppressive, exceptional, or naive if it is feminized; but strong, self-satisfying, public-serving, protective, orderly, rational, and </w:t>
      </w:r>
      <w:proofErr w:type="gramStart"/>
      <w:r w:rsidRPr="0086356B">
        <w:rPr>
          <w:sz w:val="14"/>
        </w:rPr>
        <w:t>a normal</w:t>
      </w:r>
      <w:proofErr w:type="gramEnd"/>
      <w:r w:rsidRPr="0086356B">
        <w:rPr>
          <w:sz w:val="14"/>
        </w:rPr>
        <w:t xml:space="preserve"> exercise of individual freedom if it is masculinized. Conventional political theory and culture </w:t>
      </w:r>
      <w:proofErr w:type="gramStart"/>
      <w:r w:rsidRPr="0086356B">
        <w:rPr>
          <w:sz w:val="14"/>
        </w:rPr>
        <w:t>identifies</w:t>
      </w:r>
      <w:proofErr w:type="gramEnd"/>
      <w:r w:rsidRPr="0086356B">
        <w:rPr>
          <w:sz w:val="14"/>
        </w:rPr>
        <w:t xml:space="preserve"> legitimate authority with an idea of a masculine power aimed at policing supposedly weaker or subordinate others. A state that publicly depends on and promotes such power enhances rather than usurps private freedom and security in citizenship, market, and family, according to the traditional theory of the patriarchal household as model for the state (see Dubber, 2005). </w:t>
      </w:r>
      <w:r w:rsidRPr="0086356B">
        <w:rPr>
          <w:rStyle w:val="StyleUnderline"/>
        </w:rPr>
        <w:t>Queer theory updates this pre-modern political ideology into smart postmodernism and transgressive politics by re</w:t>
      </w:r>
      <w:r w:rsidRPr="00A21739">
        <w:rPr>
          <w:rStyle w:val="StyleUnderline"/>
          <w:highlight w:val="green"/>
        </w:rPr>
        <w:t>-casting its idealized masculine power in</w:t>
      </w:r>
      <w:r w:rsidRPr="0086356B">
        <w:rPr>
          <w:rStyle w:val="StyleUnderline"/>
        </w:rPr>
        <w:t xml:space="preserve"> the image of a youthful and </w:t>
      </w:r>
      <w:r w:rsidRPr="00A21739">
        <w:rPr>
          <w:rStyle w:val="Emphasis"/>
          <w:highlight w:val="green"/>
        </w:rPr>
        <w:t>sexy disdain</w:t>
      </w:r>
      <w:r w:rsidRPr="00A21739">
        <w:rPr>
          <w:rStyle w:val="StyleUnderline"/>
          <w:highlight w:val="green"/>
        </w:rPr>
        <w:t xml:space="preserve"> for </w:t>
      </w:r>
      <w:r w:rsidRPr="00A21739">
        <w:rPr>
          <w:rStyle w:val="Emphasis"/>
          <w:highlight w:val="green"/>
        </w:rPr>
        <w:t>feminized concerns</w:t>
      </w:r>
      <w:r w:rsidRPr="00A21739">
        <w:rPr>
          <w:rStyle w:val="StyleUnderline"/>
          <w:highlight w:val="green"/>
        </w:rPr>
        <w:t xml:space="preserve"> about </w:t>
      </w:r>
      <w:r w:rsidRPr="00A21739">
        <w:rPr>
          <w:rStyle w:val="Emphasis"/>
          <w:highlight w:val="green"/>
        </w:rPr>
        <w:t>social</w:t>
      </w:r>
      <w:r w:rsidRPr="00A21739">
        <w:rPr>
          <w:rStyle w:val="StyleUnderline"/>
          <w:highlight w:val="green"/>
        </w:rPr>
        <w:t xml:space="preserve">, </w:t>
      </w:r>
      <w:r w:rsidRPr="00A21739">
        <w:rPr>
          <w:rStyle w:val="Emphasis"/>
          <w:highlight w:val="green"/>
        </w:rPr>
        <w:t>bodily</w:t>
      </w:r>
      <w:r w:rsidRPr="00A21739">
        <w:rPr>
          <w:rStyle w:val="StyleUnderline"/>
          <w:highlight w:val="green"/>
        </w:rPr>
        <w:t xml:space="preserve">, or </w:t>
      </w:r>
      <w:r w:rsidRPr="00A21739">
        <w:rPr>
          <w:rStyle w:val="Emphasis"/>
          <w:highlight w:val="green"/>
        </w:rPr>
        <w:t>material limits and support</w:t>
      </w:r>
      <w:r w:rsidRPr="0086356B">
        <w:rPr>
          <w:sz w:val="14"/>
        </w:rPr>
        <w:t xml:space="preserve">. In her challenge to this queer romanticization of "coolness," Fraiman (2003) instead urges a feminism that will "question a masculinity overinvested in youth, fearful of the mutable flesh, and on the run from intimacy ... [to] claim, in its place, the jouissance of a body that is aging, pulpy, no longer intact... a subject who is tender-hearted ... who is neither too hard nor too fluid for attachment; who does the banal, scarcely narratable, but helpful things that moms' do" (p. 158). Feminist legal theory concerned with economic politics adds to </w:t>
      </w:r>
      <w:r w:rsidRPr="00A21739">
        <w:rPr>
          <w:rStyle w:val="StyleUnderline"/>
          <w:highlight w:val="green"/>
        </w:rPr>
        <w:t>this alternative</w:t>
      </w:r>
      <w:r w:rsidRPr="0086356B">
        <w:rPr>
          <w:rStyle w:val="StyleUnderline"/>
        </w:rPr>
        <w:t xml:space="preserve"> vision an ideal that advances and </w:t>
      </w:r>
      <w:r w:rsidRPr="00A21739">
        <w:rPr>
          <w:rStyle w:val="StyleUnderline"/>
          <w:highlight w:val="green"/>
        </w:rPr>
        <w:t>rewards</w:t>
      </w:r>
      <w:r w:rsidRPr="0086356B">
        <w:rPr>
          <w:rStyle w:val="StyleUnderline"/>
        </w:rPr>
        <w:t xml:space="preserve"> the </w:t>
      </w:r>
      <w:r w:rsidRPr="00A21739">
        <w:rPr>
          <w:rStyle w:val="StyleUnderline"/>
          <w:highlight w:val="green"/>
        </w:rPr>
        <w:t>pleasure</w:t>
      </w:r>
      <w:r w:rsidRPr="0086356B">
        <w:rPr>
          <w:rStyle w:val="StyleUnderline"/>
        </w:rPr>
        <w:t xml:space="preserve">, power, </w:t>
      </w:r>
      <w:r w:rsidRPr="00A21739">
        <w:rPr>
          <w:rStyle w:val="StyleUnderline"/>
          <w:highlight w:val="green"/>
        </w:rPr>
        <w:t>and public</w:t>
      </w:r>
      <w:r w:rsidRPr="0086356B">
        <w:rPr>
          <w:rStyle w:val="StyleUnderline"/>
        </w:rPr>
        <w:t xml:space="preserve"> value of the things done by some of those moms' nannies (McCluskey, 2005a)—or </w:t>
      </w:r>
      <w:r w:rsidRPr="00A21739">
        <w:rPr>
          <w:rStyle w:val="StyleUnderline"/>
          <w:highlight w:val="green"/>
        </w:rPr>
        <w:t xml:space="preserve">by the many </w:t>
      </w:r>
      <w:r w:rsidRPr="00A21739">
        <w:rPr>
          <w:rStyle w:val="Emphasis"/>
          <w:highlight w:val="green"/>
        </w:rPr>
        <w:t>others engaged in the work</w:t>
      </w:r>
      <w:r w:rsidRPr="0086356B">
        <w:rPr>
          <w:rStyle w:val="StyleUnderline"/>
        </w:rPr>
        <w:t xml:space="preserve"> (both paid and unpaid) </w:t>
      </w:r>
      <w:r w:rsidRPr="00A21739">
        <w:rPr>
          <w:rStyle w:val="Emphasis"/>
          <w:highlight w:val="green"/>
        </w:rPr>
        <w:t>that sustains</w:t>
      </w:r>
      <w:r w:rsidRPr="0086356B">
        <w:rPr>
          <w:rStyle w:val="StyleUnderline"/>
        </w:rPr>
        <w:t xml:space="preserve"> and enhances </w:t>
      </w:r>
      <w:r w:rsidRPr="00A21739">
        <w:rPr>
          <w:rStyle w:val="StyleUnderline"/>
          <w:highlight w:val="green"/>
        </w:rPr>
        <w:t>others'</w:t>
      </w:r>
      <w:r w:rsidRPr="0086356B">
        <w:rPr>
          <w:rStyle w:val="StyleUnderline"/>
        </w:rPr>
        <w:t xml:space="preserve"> </w:t>
      </w:r>
      <w:r w:rsidRPr="0086356B">
        <w:rPr>
          <w:rStyle w:val="Emphasis"/>
        </w:rPr>
        <w:t>pleasure</w:t>
      </w:r>
      <w:r w:rsidRPr="0086356B">
        <w:rPr>
          <w:rStyle w:val="StyleUnderline"/>
        </w:rPr>
        <w:t xml:space="preserve"> and </w:t>
      </w:r>
      <w:r w:rsidRPr="0086356B">
        <w:rPr>
          <w:rStyle w:val="Emphasis"/>
        </w:rPr>
        <w:t>power</w:t>
      </w:r>
      <w:r w:rsidRPr="0086356B">
        <w:rPr>
          <w:rStyle w:val="StyleUnderline"/>
        </w:rPr>
        <w:t xml:space="preserve"> in and out of the </w:t>
      </w:r>
      <w:r w:rsidRPr="0086356B">
        <w:rPr>
          <w:rStyle w:val="Emphasis"/>
        </w:rPr>
        <w:t>home</w:t>
      </w:r>
      <w:r w:rsidRPr="0086356B">
        <w:rPr>
          <w:sz w:val="14"/>
        </w:rPr>
        <w:t xml:space="preserve"> (McCluskey, 2003a; Young, 2001). One means toward that end would be to make the domestic work (and its play and pleasure) conventionally treated as both banal or spiritual (see Roberts, 1997b) deserving of a greater share of state and market material rewards and resources on a more egalitarian basis, as Fineman's (2004) vision would do.</w:t>
      </w:r>
    </w:p>
    <w:p w14:paraId="73798A49" w14:textId="77777777" w:rsidR="00CE09BD" w:rsidRPr="00831077" w:rsidRDefault="00CE09BD" w:rsidP="00A72F67"/>
    <w:p w14:paraId="51552B85" w14:textId="77777777" w:rsidR="00A72F67" w:rsidRPr="00A0716C" w:rsidRDefault="00A72F67" w:rsidP="00A72F67">
      <w:pPr>
        <w:pStyle w:val="Heading4"/>
        <w:rPr>
          <w:b w:val="0"/>
        </w:rPr>
      </w:pPr>
      <w:r>
        <w:t xml:space="preserve">The </w:t>
      </w:r>
      <w:proofErr w:type="spellStart"/>
      <w:r>
        <w:t>aff’s</w:t>
      </w:r>
      <w:proofErr w:type="spellEnd"/>
      <w:r>
        <w:t xml:space="preserve"> politics </w:t>
      </w:r>
      <w:r w:rsidRPr="00A0716C">
        <w:rPr>
          <w:u w:val="single"/>
        </w:rPr>
        <w:t>cede the universal</w:t>
      </w:r>
      <w:r>
        <w:t xml:space="preserve"> in favor of local, </w:t>
      </w:r>
      <w:r w:rsidRPr="00A0716C">
        <w:rPr>
          <w:u w:val="single"/>
        </w:rPr>
        <w:t>fragmented knowledge</w:t>
      </w:r>
      <w:r>
        <w:t xml:space="preserve">---this </w:t>
      </w:r>
      <w:r w:rsidRPr="00A0716C">
        <w:rPr>
          <w:u w:val="single"/>
        </w:rPr>
        <w:t>surrenders</w:t>
      </w:r>
      <w:r>
        <w:t xml:space="preserve"> the ability to define the </w:t>
      </w:r>
      <w:r w:rsidRPr="00A0716C">
        <w:rPr>
          <w:u w:val="single"/>
        </w:rPr>
        <w:t>future</w:t>
      </w:r>
      <w:r>
        <w:t xml:space="preserve"> to neoliberal </w:t>
      </w:r>
      <w:r w:rsidRPr="00A0716C">
        <w:rPr>
          <w:u w:val="single"/>
        </w:rPr>
        <w:t>hegemony</w:t>
      </w:r>
      <w:r>
        <w:t xml:space="preserve">. </w:t>
      </w:r>
      <w:r w:rsidRPr="00A0716C">
        <w:rPr>
          <w:b w:val="0"/>
        </w:rPr>
        <w:t xml:space="preserve">The universal is not </w:t>
      </w:r>
      <w:proofErr w:type="gramStart"/>
      <w:r w:rsidRPr="00A0716C">
        <w:rPr>
          <w:b w:val="0"/>
        </w:rPr>
        <w:t>inherently-oppressive</w:t>
      </w:r>
      <w:proofErr w:type="gramEnd"/>
      <w:r w:rsidRPr="00A0716C">
        <w:rPr>
          <w:b w:val="0"/>
        </w:rPr>
        <w:t>, but it will be under unfettered capitalism.</w:t>
      </w:r>
    </w:p>
    <w:p w14:paraId="4B736D39" w14:textId="77777777" w:rsidR="00A72F67" w:rsidRDefault="00A72F67" w:rsidP="00A72F67">
      <w:r>
        <w:rPr>
          <w:b/>
          <w:bCs/>
          <w:sz w:val="26"/>
        </w:rPr>
        <w:t>Hester 17</w:t>
      </w:r>
      <w:r>
        <w:t xml:space="preserve"> </w:t>
      </w:r>
      <w:r>
        <w:rPr>
          <w:sz w:val="16"/>
        </w:rPr>
        <w:t xml:space="preserve">(Helen Hester is Associate Professor of Media and Communication at the University of West London. Her research interests include </w:t>
      </w:r>
      <w:proofErr w:type="spellStart"/>
      <w:r>
        <w:rPr>
          <w:sz w:val="16"/>
        </w:rPr>
        <w:t>technofeminism</w:t>
      </w:r>
      <w:proofErr w:type="spellEnd"/>
      <w:r>
        <w:rPr>
          <w:sz w:val="16"/>
        </w:rPr>
        <w:t xml:space="preserve">, sexuality studies, and theories of social reproduction. She is a member of the international feminist collective </w:t>
      </w:r>
      <w:proofErr w:type="spellStart"/>
      <w:r>
        <w:rPr>
          <w:sz w:val="16"/>
        </w:rPr>
        <w:t>Laboria</w:t>
      </w:r>
      <w:proofErr w:type="spellEnd"/>
      <w:r>
        <w:rPr>
          <w:sz w:val="16"/>
        </w:rPr>
        <w:t xml:space="preserve"> </w:t>
      </w:r>
      <w:proofErr w:type="spellStart"/>
      <w:r>
        <w:rPr>
          <w:sz w:val="16"/>
        </w:rPr>
        <w:t>Cuboniks</w:t>
      </w:r>
      <w:proofErr w:type="spellEnd"/>
      <w:r>
        <w:rPr>
          <w:sz w:val="16"/>
        </w:rPr>
        <w:t xml:space="preserve">. “Promethean Labors and Domestic Realism” 25 September 2017 </w:t>
      </w:r>
      <w:hyperlink r:id="rId9" w:history="1">
        <w:r>
          <w:rPr>
            <w:sz w:val="16"/>
          </w:rPr>
          <w:t>http://www.e-flux.com/architecture/artificial-labor/140680/promethean-labors-and-domestic-realism/</w:t>
        </w:r>
      </w:hyperlink>
      <w:r>
        <w:rPr>
          <w:sz w:val="16"/>
        </w:rPr>
        <w:t xml:space="preserve"> </w:t>
      </w:r>
      <w:proofErr w:type="spellStart"/>
      <w:r>
        <w:rPr>
          <w:sz w:val="16"/>
        </w:rPr>
        <w:t>rvs</w:t>
      </w:r>
      <w:proofErr w:type="spellEnd"/>
      <w:r>
        <w:rPr>
          <w:sz w:val="16"/>
        </w:rPr>
        <w:t>)</w:t>
      </w:r>
    </w:p>
    <w:p w14:paraId="263210BB" w14:textId="77777777" w:rsidR="00A72F67" w:rsidRPr="00A471F8" w:rsidRDefault="00A72F67" w:rsidP="00A72F67">
      <w:pPr>
        <w:rPr>
          <w:sz w:val="12"/>
        </w:rPr>
      </w:pPr>
      <w:r w:rsidRPr="00A471F8">
        <w:rPr>
          <w:sz w:val="12"/>
        </w:rPr>
        <w:t>There has been an excess of modesty in the feminist agendas of recent decades. Carol A. Stabile is amongst those who have been critical of an absence of systemic thinking within postmodern feminisms, remarking upon a “</w:t>
      </w:r>
      <w:r w:rsidRPr="00834579">
        <w:rPr>
          <w:rStyle w:val="StyleUnderline"/>
        </w:rPr>
        <w:t xml:space="preserve">growing </w:t>
      </w:r>
      <w:r w:rsidRPr="009809AC">
        <w:rPr>
          <w:rStyle w:val="Emphasis"/>
        </w:rPr>
        <w:t>emphasis</w:t>
      </w:r>
      <w:r w:rsidRPr="00834579">
        <w:rPr>
          <w:rStyle w:val="StyleUnderline"/>
        </w:rPr>
        <w:t xml:space="preserve"> on </w:t>
      </w:r>
      <w:r w:rsidRPr="00A72F67">
        <w:rPr>
          <w:rStyle w:val="Emphasis"/>
          <w:highlight w:val="green"/>
        </w:rPr>
        <w:t>fragmentations</w:t>
      </w:r>
      <w:r w:rsidRPr="00834579">
        <w:rPr>
          <w:rStyle w:val="StyleUnderline"/>
        </w:rPr>
        <w:t xml:space="preserve"> </w:t>
      </w:r>
      <w:r w:rsidRPr="00A72F67">
        <w:rPr>
          <w:rStyle w:val="StyleUnderline"/>
          <w:highlight w:val="green"/>
        </w:rPr>
        <w:t xml:space="preserve">and </w:t>
      </w:r>
      <w:r w:rsidRPr="00A72F67">
        <w:rPr>
          <w:rStyle w:val="Emphasis"/>
          <w:highlight w:val="green"/>
        </w:rPr>
        <w:t>single-issue</w:t>
      </w:r>
      <w:r w:rsidRPr="00A72F67">
        <w:rPr>
          <w:rStyle w:val="StyleUnderline"/>
          <w:highlight w:val="green"/>
        </w:rPr>
        <w:t xml:space="preserve"> politics</w:t>
      </w:r>
      <w:r w:rsidRPr="00A471F8">
        <w:rPr>
          <w:sz w:val="12"/>
        </w:rPr>
        <w:t>.”1 Stabile dismisses this kind of thinking which, in “</w:t>
      </w:r>
      <w:r w:rsidRPr="00A471F8">
        <w:rPr>
          <w:rStyle w:val="StyleUnderline"/>
        </w:rPr>
        <w:t xml:space="preserve">so resolutely </w:t>
      </w:r>
      <w:r w:rsidRPr="00A72F67">
        <w:rPr>
          <w:rStyle w:val="StyleUnderline"/>
          <w:highlight w:val="green"/>
        </w:rPr>
        <w:t>avoiding</w:t>
      </w:r>
      <w:r w:rsidRPr="00A471F8">
        <w:rPr>
          <w:rStyle w:val="StyleUnderline"/>
        </w:rPr>
        <w:t xml:space="preserve"> ‘</w:t>
      </w:r>
      <w:r w:rsidRPr="00A72F67">
        <w:rPr>
          <w:rStyle w:val="Emphasis"/>
          <w:highlight w:val="green"/>
        </w:rPr>
        <w:t>totalizing’</w:t>
      </w:r>
      <w:r w:rsidRPr="00A471F8">
        <w:rPr>
          <w:rStyle w:val="StyleUnderline"/>
        </w:rPr>
        <w:t xml:space="preserve">—the </w:t>
      </w:r>
      <w:r w:rsidRPr="009809AC">
        <w:rPr>
          <w:rStyle w:val="Emphasis"/>
        </w:rPr>
        <w:t>bête noire</w:t>
      </w:r>
      <w:r w:rsidRPr="00A471F8">
        <w:rPr>
          <w:rStyle w:val="StyleUnderline"/>
        </w:rPr>
        <w:t xml:space="preserve"> of contemporary </w:t>
      </w:r>
      <w:r w:rsidRPr="009809AC">
        <w:rPr>
          <w:rStyle w:val="Emphasis"/>
        </w:rPr>
        <w:t>critical theory</w:t>
      </w:r>
      <w:r w:rsidRPr="00A471F8">
        <w:rPr>
          <w:rStyle w:val="StyleUnderline"/>
        </w:rPr>
        <w:t xml:space="preserve">—[…] ignores or </w:t>
      </w:r>
      <w:r w:rsidRPr="00A72F67">
        <w:rPr>
          <w:rStyle w:val="Emphasis"/>
          <w:highlight w:val="green"/>
        </w:rPr>
        <w:t>jettisons</w:t>
      </w:r>
      <w:r w:rsidRPr="00A72F67">
        <w:rPr>
          <w:rStyle w:val="StyleUnderline"/>
          <w:highlight w:val="green"/>
        </w:rPr>
        <w:t xml:space="preserve"> a </w:t>
      </w:r>
      <w:r w:rsidRPr="00A72F67">
        <w:rPr>
          <w:rStyle w:val="Emphasis"/>
          <w:highlight w:val="green"/>
        </w:rPr>
        <w:t>structural analysis</w:t>
      </w:r>
      <w:r w:rsidRPr="00A72F67">
        <w:rPr>
          <w:rStyle w:val="StyleUnderline"/>
          <w:highlight w:val="green"/>
        </w:rPr>
        <w:t xml:space="preserve"> of</w:t>
      </w:r>
      <w:r w:rsidRPr="00A471F8">
        <w:rPr>
          <w:rStyle w:val="StyleUnderline"/>
        </w:rPr>
        <w:t xml:space="preserve"> </w:t>
      </w:r>
      <w:r w:rsidRPr="00A72F67">
        <w:rPr>
          <w:rStyle w:val="Emphasis"/>
          <w:highlight w:val="green"/>
        </w:rPr>
        <w:t>cap</w:t>
      </w:r>
      <w:r w:rsidRPr="009809AC">
        <w:rPr>
          <w:rStyle w:val="Emphasis"/>
        </w:rPr>
        <w:t>italism</w:t>
      </w:r>
      <w:r w:rsidRPr="00A471F8">
        <w:rPr>
          <w:sz w:val="12"/>
        </w:rPr>
        <w:t xml:space="preserve">.”2 </w:t>
      </w:r>
      <w:r w:rsidRPr="00A471F8">
        <w:rPr>
          <w:rStyle w:val="StyleUnderline"/>
        </w:rPr>
        <w:t xml:space="preserve">The </w:t>
      </w:r>
      <w:r w:rsidRPr="00A72F67">
        <w:rPr>
          <w:rStyle w:val="StyleUnderline"/>
          <w:highlight w:val="green"/>
        </w:rPr>
        <w:t xml:space="preserve">difference in </w:t>
      </w:r>
      <w:r w:rsidRPr="00A72F67">
        <w:rPr>
          <w:rStyle w:val="Emphasis"/>
          <w:highlight w:val="green"/>
        </w:rPr>
        <w:t>scope</w:t>
      </w:r>
      <w:r w:rsidRPr="00A471F8">
        <w:rPr>
          <w:rStyle w:val="StyleUnderline"/>
        </w:rPr>
        <w:t xml:space="preserve"> </w:t>
      </w:r>
      <w:r w:rsidRPr="00A72F67">
        <w:rPr>
          <w:rStyle w:val="StyleUnderline"/>
          <w:highlight w:val="green"/>
        </w:rPr>
        <w:t xml:space="preserve">and </w:t>
      </w:r>
      <w:r w:rsidRPr="00A72F67">
        <w:rPr>
          <w:rStyle w:val="Emphasis"/>
          <w:highlight w:val="green"/>
        </w:rPr>
        <w:t>scale</w:t>
      </w:r>
      <w:r w:rsidRPr="00A471F8">
        <w:rPr>
          <w:rStyle w:val="StyleUnderline"/>
        </w:rPr>
        <w:t xml:space="preserve"> between that which is being </w:t>
      </w:r>
      <w:r w:rsidRPr="009809AC">
        <w:rPr>
          <w:rStyle w:val="Emphasis"/>
        </w:rPr>
        <w:t>opposed</w:t>
      </w:r>
      <w:r w:rsidRPr="00A471F8">
        <w:rPr>
          <w:rStyle w:val="StyleUnderline"/>
        </w:rPr>
        <w:t xml:space="preserve"> </w:t>
      </w:r>
      <w:r w:rsidRPr="00A72F67">
        <w:rPr>
          <w:rStyle w:val="StyleUnderline"/>
          <w:highlight w:val="green"/>
        </w:rPr>
        <w:t>and</w:t>
      </w:r>
      <w:r w:rsidRPr="00A471F8">
        <w:rPr>
          <w:rStyle w:val="StyleUnderline"/>
        </w:rPr>
        <w:t xml:space="preserve"> the </w:t>
      </w:r>
      <w:r w:rsidRPr="00A72F67">
        <w:rPr>
          <w:rStyle w:val="Emphasis"/>
          <w:highlight w:val="green"/>
        </w:rPr>
        <w:t>strategies</w:t>
      </w:r>
      <w:r w:rsidRPr="00A471F8">
        <w:rPr>
          <w:rStyle w:val="StyleUnderline"/>
        </w:rPr>
        <w:t xml:space="preserve"> being used to oppose it </w:t>
      </w:r>
      <w:r w:rsidRPr="00A72F67">
        <w:rPr>
          <w:rStyle w:val="StyleUnderline"/>
          <w:highlight w:val="green"/>
        </w:rPr>
        <w:t>is generative</w:t>
      </w:r>
      <w:r w:rsidRPr="00A471F8">
        <w:rPr>
          <w:rStyle w:val="StyleUnderline"/>
        </w:rPr>
        <w:t xml:space="preserve"> </w:t>
      </w:r>
      <w:r w:rsidRPr="00A72F67">
        <w:rPr>
          <w:rStyle w:val="StyleUnderline"/>
          <w:highlight w:val="green"/>
        </w:rPr>
        <w:t>of</w:t>
      </w:r>
      <w:r w:rsidRPr="00A471F8">
        <w:rPr>
          <w:rStyle w:val="StyleUnderline"/>
        </w:rPr>
        <w:t xml:space="preserve"> a sense of </w:t>
      </w:r>
      <w:r w:rsidRPr="00A72F67">
        <w:rPr>
          <w:rStyle w:val="Emphasis"/>
          <w:highlight w:val="green"/>
        </w:rPr>
        <w:t>disempowerment</w:t>
      </w:r>
      <w:r w:rsidRPr="00A471F8">
        <w:rPr>
          <w:sz w:val="12"/>
        </w:rPr>
        <w:t xml:space="preserve">. On the one hand, Stabile argues, postmodern social theorists “accept the systemic nature of capitalism, as made visible in its consolidation of power and its global expansion […] </w:t>
      </w:r>
      <w:r w:rsidRPr="00A72F67">
        <w:rPr>
          <w:rStyle w:val="StyleUnderline"/>
          <w:highlight w:val="green"/>
        </w:rPr>
        <w:t>Capitalism’s power</w:t>
      </w:r>
      <w:r w:rsidRPr="00A471F8">
        <w:rPr>
          <w:rStyle w:val="StyleUnderline"/>
        </w:rPr>
        <w:t xml:space="preserve"> as a system is therefore identified and </w:t>
      </w:r>
      <w:r w:rsidRPr="00A72F67">
        <w:rPr>
          <w:rStyle w:val="StyleUnderline"/>
          <w:highlight w:val="green"/>
        </w:rPr>
        <w:t>named</w:t>
      </w:r>
      <w:r w:rsidRPr="00A471F8">
        <w:rPr>
          <w:rStyle w:val="StyleUnderline"/>
        </w:rPr>
        <w:t xml:space="preserve"> as </w:t>
      </w:r>
      <w:r w:rsidRPr="00A72F67">
        <w:rPr>
          <w:rStyle w:val="StyleUnderline"/>
          <w:highlight w:val="green"/>
        </w:rPr>
        <w:t xml:space="preserve">a </w:t>
      </w:r>
      <w:r w:rsidRPr="00A72F67">
        <w:rPr>
          <w:rStyle w:val="Emphasis"/>
          <w:highlight w:val="green"/>
        </w:rPr>
        <w:t>totality</w:t>
      </w:r>
      <w:r w:rsidRPr="00A471F8">
        <w:rPr>
          <w:sz w:val="12"/>
        </w:rPr>
        <w:t>”; on the other hand, these theorists “</w:t>
      </w:r>
      <w:r w:rsidRPr="00A72F67">
        <w:rPr>
          <w:rStyle w:val="StyleUnderline"/>
          <w:highlight w:val="green"/>
        </w:rPr>
        <w:t>celebrate</w:t>
      </w:r>
      <w:r w:rsidRPr="00A471F8">
        <w:rPr>
          <w:rStyle w:val="StyleUnderline"/>
        </w:rPr>
        <w:t xml:space="preserve"> </w:t>
      </w:r>
      <w:r w:rsidRPr="00A72F67">
        <w:rPr>
          <w:rStyle w:val="StyleUnderline"/>
          <w:highlight w:val="green"/>
        </w:rPr>
        <w:t>local</w:t>
      </w:r>
      <w:r w:rsidRPr="00A471F8">
        <w:rPr>
          <w:rStyle w:val="StyleUnderline"/>
        </w:rPr>
        <w:t xml:space="preserve">, </w:t>
      </w:r>
      <w:r w:rsidRPr="00A72F67">
        <w:rPr>
          <w:rStyle w:val="StyleUnderline"/>
          <w:highlight w:val="green"/>
        </w:rPr>
        <w:t>fragmented</w:t>
      </w:r>
      <w:r w:rsidRPr="00A471F8">
        <w:rPr>
          <w:rStyle w:val="StyleUnderline"/>
        </w:rPr>
        <w:t xml:space="preserve">, or </w:t>
      </w:r>
      <w:r w:rsidRPr="00A72F67">
        <w:rPr>
          <w:rStyle w:val="Emphasis"/>
          <w:highlight w:val="green"/>
        </w:rPr>
        <w:t>partial forms of</w:t>
      </w:r>
      <w:r w:rsidRPr="009809AC">
        <w:rPr>
          <w:rStyle w:val="Emphasis"/>
        </w:rPr>
        <w:t xml:space="preserve"> </w:t>
      </w:r>
      <w:r w:rsidRPr="00A72F67">
        <w:rPr>
          <w:rStyle w:val="Emphasis"/>
          <w:highlight w:val="green"/>
        </w:rPr>
        <w:t>knowledge</w:t>
      </w:r>
      <w:r w:rsidRPr="00A72F67">
        <w:rPr>
          <w:rStyle w:val="StyleUnderline"/>
          <w:highlight w:val="green"/>
        </w:rPr>
        <w:t xml:space="preserve"> as the only</w:t>
      </w:r>
      <w:r w:rsidRPr="00A471F8">
        <w:rPr>
          <w:rStyle w:val="StyleUnderline"/>
        </w:rPr>
        <w:t xml:space="preserve"> forms of </w:t>
      </w:r>
      <w:r w:rsidRPr="00A72F67">
        <w:rPr>
          <w:rStyle w:val="StyleUnderline"/>
          <w:highlight w:val="green"/>
        </w:rPr>
        <w:t>knowledge available</w:t>
      </w:r>
      <w:r w:rsidRPr="00A471F8">
        <w:rPr>
          <w:rStyle w:val="StyleUnderline"/>
        </w:rPr>
        <w:t xml:space="preserve">” </w:t>
      </w:r>
      <w:r w:rsidRPr="00A72F67">
        <w:rPr>
          <w:rStyle w:val="StyleUnderline"/>
          <w:highlight w:val="green"/>
        </w:rPr>
        <w:t>and criticize big-picture</w:t>
      </w:r>
      <w:r w:rsidRPr="00A471F8">
        <w:rPr>
          <w:rStyle w:val="StyleUnderline"/>
        </w:rPr>
        <w:t xml:space="preserve"> speculative </w:t>
      </w:r>
      <w:r w:rsidRPr="00A72F67">
        <w:rPr>
          <w:rStyle w:val="StyleUnderline"/>
          <w:highlight w:val="green"/>
        </w:rPr>
        <w:t>thinking</w:t>
      </w:r>
      <w:r w:rsidRPr="00A471F8">
        <w:rPr>
          <w:rStyle w:val="StyleUnderline"/>
        </w:rPr>
        <w:t xml:space="preserve"> for its potentially oppressive tendencies or </w:t>
      </w:r>
      <w:r w:rsidRPr="00EA187B">
        <w:rPr>
          <w:rStyle w:val="StyleUnderline"/>
        </w:rPr>
        <w:t>applications</w:t>
      </w:r>
      <w:r w:rsidRPr="00A471F8">
        <w:rPr>
          <w:sz w:val="12"/>
        </w:rPr>
        <w:t xml:space="preserve">.3 Nancy Fraser, too, has addressed </w:t>
      </w:r>
      <w:r w:rsidRPr="00A471F8">
        <w:rPr>
          <w:rStyle w:val="StyleUnderline"/>
        </w:rPr>
        <w:t>this apparent “</w:t>
      </w:r>
      <w:r w:rsidRPr="009809AC">
        <w:rPr>
          <w:rStyle w:val="Emphasis"/>
        </w:rPr>
        <w:t>shrinking</w:t>
      </w:r>
      <w:r w:rsidRPr="00A471F8">
        <w:rPr>
          <w:rStyle w:val="StyleUnderline"/>
        </w:rPr>
        <w:t xml:space="preserve"> of </w:t>
      </w:r>
      <w:r w:rsidRPr="009809AC">
        <w:rPr>
          <w:rStyle w:val="Emphasis"/>
        </w:rPr>
        <w:t>emancipatory vision</w:t>
      </w:r>
      <w:r w:rsidRPr="00A471F8">
        <w:rPr>
          <w:rStyle w:val="StyleUnderline"/>
        </w:rPr>
        <w:t xml:space="preserve"> at the fin de siècle</w:t>
      </w:r>
      <w:r w:rsidRPr="00A471F8">
        <w:rPr>
          <w:sz w:val="12"/>
        </w:rPr>
        <w:t xml:space="preserve">,” linking this with “a major shift in the feminist imaginary” during the 1980s and 1990s—that is, with a move away from attempting to remake political economy (redistribution) and towards an effort at transforming culture (recognition).4 The </w:t>
      </w:r>
      <w:r w:rsidRPr="00A471F8">
        <w:rPr>
          <w:rStyle w:val="StyleUnderline"/>
        </w:rPr>
        <w:t>legacies of this kind of political theorizing</w:t>
      </w:r>
      <w:r w:rsidRPr="00A471F8">
        <w:rPr>
          <w:sz w:val="12"/>
        </w:rPr>
        <w:t>—legacies some might describe as “folk political”—</w:t>
      </w:r>
      <w:r w:rsidRPr="00A471F8">
        <w:rPr>
          <w:rStyle w:val="StyleUnderline"/>
        </w:rPr>
        <w:t>are still being felt today, and continue to shape the perceived horizons of possibility for progressive projects</w:t>
      </w:r>
      <w:r w:rsidRPr="00A471F8">
        <w:rPr>
          <w:sz w:val="12"/>
        </w:rPr>
        <w:t xml:space="preserve">.5 </w:t>
      </w:r>
      <w:r w:rsidRPr="00A471F8">
        <w:rPr>
          <w:rStyle w:val="StyleUnderline"/>
        </w:rPr>
        <w:t xml:space="preserve">Yet </w:t>
      </w:r>
      <w:r w:rsidRPr="00A72F67">
        <w:rPr>
          <w:rStyle w:val="StyleUnderline"/>
          <w:highlight w:val="green"/>
        </w:rPr>
        <w:t xml:space="preserve">these </w:t>
      </w:r>
      <w:r w:rsidRPr="00A72F67">
        <w:rPr>
          <w:rStyle w:val="Emphasis"/>
          <w:highlight w:val="green"/>
        </w:rPr>
        <w:t>projects</w:t>
      </w:r>
      <w:r w:rsidRPr="00A471F8">
        <w:rPr>
          <w:rStyle w:val="StyleUnderline"/>
        </w:rPr>
        <w:t xml:space="preserve">, </w:t>
      </w:r>
      <w:r w:rsidRPr="00A72F67">
        <w:rPr>
          <w:rStyle w:val="StyleUnderline"/>
          <w:highlight w:val="green"/>
        </w:rPr>
        <w:t>which are</w:t>
      </w:r>
      <w:r w:rsidRPr="00A471F8">
        <w:rPr>
          <w:rStyle w:val="StyleUnderline"/>
        </w:rPr>
        <w:t xml:space="preserve"> frequently </w:t>
      </w:r>
      <w:r w:rsidRPr="00A72F67">
        <w:rPr>
          <w:rStyle w:val="StyleUnderline"/>
          <w:highlight w:val="green"/>
        </w:rPr>
        <w:t>valuable</w:t>
      </w:r>
      <w:r w:rsidRPr="00A471F8">
        <w:rPr>
          <w:rStyle w:val="StyleUnderline"/>
        </w:rPr>
        <w:t xml:space="preserve">, necessary, and effective on their own terms, </w:t>
      </w:r>
      <w:r w:rsidRPr="00A72F67">
        <w:rPr>
          <w:rStyle w:val="StyleUnderline"/>
          <w:highlight w:val="green"/>
        </w:rPr>
        <w:t xml:space="preserve">are </w:t>
      </w:r>
      <w:r w:rsidRPr="00A72F67">
        <w:rPr>
          <w:rStyle w:val="Emphasis"/>
          <w:highlight w:val="green"/>
        </w:rPr>
        <w:t>not sufficient</w:t>
      </w:r>
      <w:r w:rsidRPr="00A72F67">
        <w:rPr>
          <w:rStyle w:val="StyleUnderline"/>
          <w:highlight w:val="green"/>
        </w:rPr>
        <w:t xml:space="preserve"> as </w:t>
      </w:r>
      <w:r w:rsidRPr="00A72F67">
        <w:rPr>
          <w:rStyle w:val="Emphasis"/>
          <w:highlight w:val="green"/>
        </w:rPr>
        <w:t>ends in themselves</w:t>
      </w:r>
      <w:r w:rsidRPr="00A471F8">
        <w:rPr>
          <w:sz w:val="12"/>
        </w:rPr>
        <w:t xml:space="preserve">. To the extent that they are </w:t>
      </w:r>
      <w:r w:rsidRPr="00A471F8">
        <w:rPr>
          <w:rStyle w:val="StyleUnderline"/>
        </w:rPr>
        <w:t xml:space="preserve">conceptualized in </w:t>
      </w:r>
      <w:r w:rsidRPr="009809AC">
        <w:rPr>
          <w:rStyle w:val="Emphasis"/>
        </w:rPr>
        <w:t>detachment</w:t>
      </w:r>
      <w:r w:rsidRPr="00A471F8">
        <w:rPr>
          <w:rStyle w:val="StyleUnderline"/>
        </w:rPr>
        <w:t xml:space="preserve"> from an </w:t>
      </w:r>
      <w:r w:rsidRPr="009809AC">
        <w:rPr>
          <w:rStyle w:val="Emphasis"/>
        </w:rPr>
        <w:t>ecology of other interventions</w:t>
      </w:r>
      <w:r w:rsidRPr="00A471F8">
        <w:rPr>
          <w:sz w:val="12"/>
        </w:rPr>
        <w:t xml:space="preserve">, operating via a diversity of means and across a variety of scales, </w:t>
      </w:r>
      <w:r w:rsidRPr="00A471F8">
        <w:rPr>
          <w:rStyle w:val="StyleUnderline"/>
        </w:rPr>
        <w:t xml:space="preserve">they </w:t>
      </w:r>
      <w:r w:rsidRPr="00A72F67">
        <w:rPr>
          <w:rStyle w:val="Emphasis"/>
          <w:highlight w:val="green"/>
        </w:rPr>
        <w:t>cannot</w:t>
      </w:r>
      <w:r w:rsidRPr="00A72F67">
        <w:rPr>
          <w:rStyle w:val="StyleUnderline"/>
          <w:highlight w:val="green"/>
        </w:rPr>
        <w:t xml:space="preserve"> serve as</w:t>
      </w:r>
      <w:r w:rsidRPr="00A471F8">
        <w:rPr>
          <w:rStyle w:val="StyleUnderline"/>
        </w:rPr>
        <w:t xml:space="preserve"> a </w:t>
      </w:r>
      <w:r w:rsidRPr="009809AC">
        <w:rPr>
          <w:rStyle w:val="Emphasis"/>
        </w:rPr>
        <w:t xml:space="preserve">suitable </w:t>
      </w:r>
      <w:r w:rsidRPr="00A72F67">
        <w:rPr>
          <w:rStyle w:val="Emphasis"/>
          <w:highlight w:val="green"/>
        </w:rPr>
        <w:t>basis</w:t>
      </w:r>
      <w:r w:rsidRPr="00A72F67">
        <w:rPr>
          <w:rStyle w:val="StyleUnderline"/>
          <w:highlight w:val="green"/>
        </w:rPr>
        <w:t xml:space="preserve"> for any </w:t>
      </w:r>
      <w:r w:rsidRPr="00A72F67">
        <w:rPr>
          <w:rStyle w:val="Emphasis"/>
          <w:highlight w:val="green"/>
        </w:rPr>
        <w:t>politics</w:t>
      </w:r>
      <w:r w:rsidRPr="00A72F67">
        <w:rPr>
          <w:rStyle w:val="StyleUnderline"/>
          <w:highlight w:val="green"/>
        </w:rPr>
        <w:t xml:space="preserve"> seeking to </w:t>
      </w:r>
      <w:r w:rsidRPr="00A72F67">
        <w:rPr>
          <w:rStyle w:val="Emphasis"/>
          <w:highlight w:val="green"/>
        </w:rPr>
        <w:t>contest</w:t>
      </w:r>
      <w:r w:rsidRPr="00A471F8">
        <w:rPr>
          <w:rStyle w:val="StyleUnderline"/>
        </w:rPr>
        <w:t xml:space="preserve"> the </w:t>
      </w:r>
      <w:r w:rsidRPr="009809AC">
        <w:rPr>
          <w:rStyle w:val="Emphasis"/>
        </w:rPr>
        <w:t xml:space="preserve">imaginaries of </w:t>
      </w:r>
      <w:r w:rsidRPr="00A72F67">
        <w:rPr>
          <w:rStyle w:val="Emphasis"/>
          <w:highlight w:val="green"/>
        </w:rPr>
        <w:t>the right</w:t>
      </w:r>
      <w:r w:rsidRPr="00A471F8">
        <w:rPr>
          <w:rStyle w:val="StyleUnderline"/>
        </w:rPr>
        <w:t xml:space="preserve"> </w:t>
      </w:r>
      <w:r w:rsidRPr="00A72F67">
        <w:rPr>
          <w:rStyle w:val="StyleUnderline"/>
          <w:highlight w:val="green"/>
        </w:rPr>
        <w:t>or</w:t>
      </w:r>
      <w:r w:rsidRPr="00A471F8">
        <w:rPr>
          <w:rStyle w:val="StyleUnderline"/>
        </w:rPr>
        <w:t xml:space="preserve"> to </w:t>
      </w:r>
      <w:r w:rsidRPr="00A72F67">
        <w:rPr>
          <w:rStyle w:val="StyleUnderline"/>
          <w:highlight w:val="green"/>
        </w:rPr>
        <w:t>contend with</w:t>
      </w:r>
      <w:r w:rsidRPr="00A471F8">
        <w:rPr>
          <w:rStyle w:val="StyleUnderline"/>
        </w:rPr>
        <w:t xml:space="preserve"> the expansive </w:t>
      </w:r>
      <w:r w:rsidRPr="00A72F67">
        <w:rPr>
          <w:rStyle w:val="Emphasis"/>
          <w:highlight w:val="green"/>
        </w:rPr>
        <w:t>hegemonic</w:t>
      </w:r>
      <w:r w:rsidRPr="009809AC">
        <w:rPr>
          <w:rStyle w:val="Emphasis"/>
        </w:rPr>
        <w:t xml:space="preserve"> project</w:t>
      </w:r>
      <w:r w:rsidRPr="00A471F8">
        <w:rPr>
          <w:rStyle w:val="StyleUnderline"/>
        </w:rPr>
        <w:t xml:space="preserve"> of </w:t>
      </w:r>
      <w:r w:rsidRPr="009809AC">
        <w:rPr>
          <w:rStyle w:val="Emphasis"/>
        </w:rPr>
        <w:t xml:space="preserve">neoliberal </w:t>
      </w:r>
      <w:r w:rsidRPr="00A72F67">
        <w:rPr>
          <w:rStyle w:val="Emphasis"/>
          <w:highlight w:val="green"/>
        </w:rPr>
        <w:t>capitalism</w:t>
      </w:r>
      <w:r w:rsidRPr="00A471F8">
        <w:rPr>
          <w:sz w:val="12"/>
        </w:rPr>
        <w:t>. It is for this reason that Nick Srnicek and Alex Williams’s work positions itself as somewhat skeptical about fragmentations and single-issue politics, pointing out that problems such as “</w:t>
      </w:r>
      <w:r w:rsidRPr="00A471F8">
        <w:rPr>
          <w:rStyle w:val="StyleUnderline"/>
        </w:rPr>
        <w:t xml:space="preserve">global </w:t>
      </w:r>
      <w:r w:rsidRPr="00A72F67">
        <w:rPr>
          <w:rStyle w:val="StyleUnderline"/>
          <w:highlight w:val="green"/>
        </w:rPr>
        <w:t>exploitation</w:t>
      </w:r>
      <w:r w:rsidRPr="00A471F8">
        <w:rPr>
          <w:rStyle w:val="StyleUnderline"/>
        </w:rPr>
        <w:t xml:space="preserve">, planetary </w:t>
      </w:r>
      <w:r w:rsidRPr="00A72F67">
        <w:rPr>
          <w:rStyle w:val="StyleUnderline"/>
          <w:highlight w:val="green"/>
        </w:rPr>
        <w:t>climate change</w:t>
      </w:r>
      <w:r w:rsidRPr="00A471F8">
        <w:rPr>
          <w:rStyle w:val="StyleUnderline"/>
        </w:rPr>
        <w:t xml:space="preserve">, rising surplus populations, [and] the </w:t>
      </w:r>
      <w:r w:rsidRPr="009809AC">
        <w:rPr>
          <w:rStyle w:val="Emphasis"/>
        </w:rPr>
        <w:t xml:space="preserve">repeated </w:t>
      </w:r>
      <w:r w:rsidRPr="00A72F67">
        <w:rPr>
          <w:rStyle w:val="Emphasis"/>
          <w:highlight w:val="green"/>
        </w:rPr>
        <w:t>crises</w:t>
      </w:r>
      <w:r w:rsidRPr="00A72F67">
        <w:rPr>
          <w:rStyle w:val="StyleUnderline"/>
          <w:highlight w:val="green"/>
        </w:rPr>
        <w:t xml:space="preserve"> of </w:t>
      </w:r>
      <w:r w:rsidRPr="00A72F67">
        <w:rPr>
          <w:rStyle w:val="Emphasis"/>
          <w:highlight w:val="green"/>
        </w:rPr>
        <w:t>capitalism</w:t>
      </w:r>
      <w:r w:rsidRPr="00A471F8">
        <w:rPr>
          <w:rStyle w:val="StyleUnderline"/>
        </w:rPr>
        <w:t xml:space="preserve"> </w:t>
      </w:r>
      <w:r w:rsidRPr="00A72F67">
        <w:rPr>
          <w:rStyle w:val="StyleUnderline"/>
          <w:highlight w:val="green"/>
        </w:rPr>
        <w:t xml:space="preserve">are </w:t>
      </w:r>
      <w:r w:rsidRPr="00A72F67">
        <w:rPr>
          <w:rStyle w:val="Emphasis"/>
          <w:highlight w:val="green"/>
        </w:rPr>
        <w:t>abstract</w:t>
      </w:r>
      <w:r w:rsidRPr="00A471F8">
        <w:rPr>
          <w:rStyle w:val="StyleUnderline"/>
        </w:rPr>
        <w:t xml:space="preserve"> in appearance, complex in structure, </w:t>
      </w:r>
      <w:r w:rsidRPr="00A72F67">
        <w:rPr>
          <w:rStyle w:val="StyleUnderline"/>
          <w:highlight w:val="green"/>
        </w:rPr>
        <w:t xml:space="preserve">and </w:t>
      </w:r>
      <w:r w:rsidRPr="00A72F67">
        <w:rPr>
          <w:rStyle w:val="Emphasis"/>
          <w:highlight w:val="green"/>
        </w:rPr>
        <w:t>non-localized</w:t>
      </w:r>
      <w:r w:rsidRPr="00A471F8">
        <w:rPr>
          <w:sz w:val="12"/>
        </w:rPr>
        <w:t xml:space="preserve">.”6 As such, </w:t>
      </w:r>
      <w:r w:rsidRPr="00A471F8">
        <w:rPr>
          <w:rStyle w:val="StyleUnderline"/>
        </w:rPr>
        <w:t xml:space="preserve">a politics based around the ideas that “the local is ethical, simpler is better, the organic is healthy, permanence is oppressive, and progress is over” is </w:t>
      </w:r>
      <w:r w:rsidRPr="009809AC">
        <w:rPr>
          <w:rStyle w:val="Emphasis"/>
        </w:rPr>
        <w:t>not always</w:t>
      </w:r>
      <w:r w:rsidRPr="00A471F8">
        <w:rPr>
          <w:rStyle w:val="StyleUnderline"/>
        </w:rPr>
        <w:t xml:space="preserve"> the </w:t>
      </w:r>
      <w:r w:rsidRPr="00CE1CFE">
        <w:rPr>
          <w:rStyle w:val="Emphasis"/>
        </w:rPr>
        <w:t>best weapon</w:t>
      </w:r>
      <w:r w:rsidRPr="00A471F8">
        <w:rPr>
          <w:rStyle w:val="StyleUnderline"/>
        </w:rPr>
        <w:t xml:space="preserve"> in an attempt to contend with the complex </w:t>
      </w:r>
      <w:proofErr w:type="spellStart"/>
      <w:r w:rsidRPr="00A471F8">
        <w:rPr>
          <w:rStyle w:val="StyleUnderline"/>
        </w:rPr>
        <w:t>technomaterial</w:t>
      </w:r>
      <w:proofErr w:type="spellEnd"/>
      <w:r w:rsidRPr="00A471F8">
        <w:rPr>
          <w:rStyle w:val="StyleUnderline"/>
        </w:rPr>
        <w:t xml:space="preserve"> conditions of the world as it stands</w:t>
      </w:r>
      <w:r w:rsidRPr="00A471F8">
        <w:rPr>
          <w:sz w:val="12"/>
        </w:rPr>
        <w:t>.7 There is a persistent kind of abstraction anxiety hanging over progressive politics; an anxiety that haunts a contemporary leftist feminism still unwilling or unable to critically reappraise the tendencies that Stabile identified in the 90s. Recently, however, a renewed appetite for ambitious and future-oriented emancipatory politics has begun to make itself felt at the fringes of the left—and indeed, to gather momentum and popular support more broadly.8 Perhaps the most remarkable example of this tendency within philosophically-inflected political theory circles has been accelerationism, with its calls to build an “intellectual infrastructure” capable of “creating a new ideology, economic and social models, and a vision of the good to replace and surpass the emaciated ideals that rule our world today.”9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w:t>
      </w:r>
      <w:proofErr w:type="spellStart"/>
      <w:r w:rsidRPr="00A471F8">
        <w:rPr>
          <w:sz w:val="12"/>
        </w:rPr>
        <w:t>Prometheanism</w:t>
      </w:r>
      <w:proofErr w:type="spellEnd"/>
      <w:r w:rsidRPr="00A471F8">
        <w:rPr>
          <w:sz w:val="12"/>
        </w:rPr>
        <w:t>” could be defined as “technology for humans to overcome natural limit.”10 Peter Wolfendale, meanwhile, sees it as a “politics of intervention”—one that starts from the insistence that nothing be exempted in advance from the enactment of re/visionary processes.11</w:t>
      </w:r>
    </w:p>
    <w:p w14:paraId="69B8946C" w14:textId="77777777" w:rsidR="00A72F67" w:rsidRPr="00DD0F2E" w:rsidRDefault="00A72F67" w:rsidP="00A72F67"/>
    <w:p w14:paraId="6922DFCE" w14:textId="77777777" w:rsidR="00A72F67" w:rsidRPr="008E3123" w:rsidRDefault="00A72F67" w:rsidP="00CE09BD">
      <w:pPr>
        <w:pStyle w:val="Heading4"/>
        <w:rPr>
          <w:sz w:val="16"/>
        </w:rPr>
      </w:pPr>
      <w:r>
        <w:t xml:space="preserve">Refuse </w:t>
      </w:r>
      <w:r w:rsidRPr="00303348">
        <w:rPr>
          <w:u w:val="single"/>
        </w:rPr>
        <w:t>academic resistance</w:t>
      </w:r>
      <w:r>
        <w:t xml:space="preserve">, rather than flee power, we should </w:t>
      </w:r>
      <w:r w:rsidRPr="00303348">
        <w:rPr>
          <w:u w:val="single"/>
        </w:rPr>
        <w:t>TAKE IT</w:t>
      </w:r>
      <w:r>
        <w:t xml:space="preserve">. The alternative is a </w:t>
      </w:r>
      <w:r w:rsidRPr="00303348">
        <w:rPr>
          <w:u w:val="single"/>
        </w:rPr>
        <w:t>general strike</w:t>
      </w:r>
      <w:r>
        <w:t xml:space="preserve"> that militantly challenges the locus of power.</w:t>
      </w:r>
    </w:p>
    <w:p w14:paraId="79F0C33D" w14:textId="71468BFF" w:rsidR="00A72F67" w:rsidRPr="007E27F4" w:rsidRDefault="00A72F67" w:rsidP="00A72F67">
      <w:pPr>
        <w:rPr>
          <w:sz w:val="18"/>
          <w:szCs w:val="18"/>
        </w:rPr>
      </w:pPr>
      <w:r w:rsidRPr="007E27F4">
        <w:rPr>
          <w:rStyle w:val="Style13ptBold"/>
        </w:rPr>
        <w:t>James '18</w:t>
      </w:r>
      <w:r w:rsidRPr="007E27F4">
        <w:t xml:space="preserve"> </w:t>
      </w:r>
      <w:r w:rsidRPr="007E27F4">
        <w:rPr>
          <w:sz w:val="18"/>
          <w:szCs w:val="18"/>
        </w:rPr>
        <w:t>[Emily St., a senior correspondent for Vox</w:t>
      </w:r>
      <w:r>
        <w:rPr>
          <w:sz w:val="18"/>
          <w:szCs w:val="18"/>
        </w:rPr>
        <w:t xml:space="preserve"> writing on</w:t>
      </w:r>
      <w:r w:rsidRPr="007E27F4">
        <w:rPr>
          <w:sz w:val="18"/>
          <w:szCs w:val="18"/>
        </w:rPr>
        <w:t xml:space="preserve"> American identities, covering an interview with </w:t>
      </w:r>
      <w:r w:rsidRPr="007E27F4">
        <w:rPr>
          <w:rFonts w:asciiTheme="minorHAnsi" w:hAnsiTheme="minorHAnsi" w:cstheme="minorHAnsi"/>
          <w:sz w:val="18"/>
          <w:szCs w:val="18"/>
        </w:rPr>
        <w:t>Raymond Lawrence “Boots” Riley, rapper, producer, screenwriter, film director, and communist activist.</w:t>
      </w:r>
      <w:r w:rsidRPr="007E27F4">
        <w:rPr>
          <w:sz w:val="18"/>
          <w:szCs w:val="18"/>
        </w:rPr>
        <w:t xml:space="preserve"> “100 years of the American left in 5 minutes, with Sorry to Bother You director Boots Riley”, 7-29-2018, Vox, https://www.vox.com/2018/7/27/17620246/boots-riley-sorry-to-bother-you-history-of-the-left-interview, 3-30-2025.]//</w:t>
      </w:r>
      <w:r w:rsidR="00CE09BD">
        <w:rPr>
          <w:sz w:val="18"/>
          <w:szCs w:val="18"/>
        </w:rPr>
        <w:t>RNey</w:t>
      </w:r>
    </w:p>
    <w:p w14:paraId="247F0076" w14:textId="77777777" w:rsidR="00A72F67" w:rsidRPr="000C1CD1" w:rsidRDefault="00A72F67" w:rsidP="00A72F67">
      <w:pPr>
        <w:rPr>
          <w:sz w:val="12"/>
        </w:rPr>
      </w:pPr>
      <w:r w:rsidRPr="000C1CD1">
        <w:rPr>
          <w:sz w:val="12"/>
        </w:rPr>
        <w:t xml:space="preserve">Todd VanDerWerff: You mentioned [during an earlier answer] that you think </w:t>
      </w:r>
      <w:r w:rsidRPr="00A72F67">
        <w:rPr>
          <w:rStyle w:val="StyleUnderline"/>
          <w:highlight w:val="green"/>
        </w:rPr>
        <w:t xml:space="preserve">the left gets </w:t>
      </w:r>
      <w:r w:rsidRPr="00A72F67">
        <w:rPr>
          <w:rStyle w:val="Emphasis"/>
          <w:highlight w:val="green"/>
        </w:rPr>
        <w:t>distracted</w:t>
      </w:r>
      <w:r w:rsidRPr="00A72F67">
        <w:rPr>
          <w:rStyle w:val="StyleUnderline"/>
          <w:highlight w:val="green"/>
        </w:rPr>
        <w:t xml:space="preserve"> by </w:t>
      </w:r>
      <w:r w:rsidRPr="00A72F67">
        <w:rPr>
          <w:rStyle w:val="Emphasis"/>
          <w:highlight w:val="green"/>
        </w:rPr>
        <w:t>spectacle</w:t>
      </w:r>
      <w:r w:rsidRPr="000C1CD1">
        <w:rPr>
          <w:sz w:val="12"/>
        </w:rPr>
        <w:t>. What do you mean by that? Like boycotts?</w:t>
      </w:r>
    </w:p>
    <w:p w14:paraId="374167BD" w14:textId="77777777" w:rsidR="00A72F67" w:rsidRPr="000C1CD1" w:rsidRDefault="00A72F67" w:rsidP="00A72F67">
      <w:pPr>
        <w:rPr>
          <w:sz w:val="12"/>
        </w:rPr>
      </w:pPr>
      <w:r w:rsidRPr="000C1CD1">
        <w:rPr>
          <w:sz w:val="12"/>
        </w:rPr>
        <w:t xml:space="preserve">Boots Riley: Not only that. In the ’20s and ’30s, </w:t>
      </w:r>
      <w:r w:rsidRPr="007E27F4">
        <w:rPr>
          <w:rStyle w:val="StyleUnderline"/>
        </w:rPr>
        <w:t xml:space="preserve">there were </w:t>
      </w:r>
      <w:r w:rsidRPr="00A72F67">
        <w:rPr>
          <w:rStyle w:val="Emphasis"/>
          <w:highlight w:val="green"/>
        </w:rPr>
        <w:t>millions of radicals</w:t>
      </w:r>
      <w:r w:rsidRPr="007E27F4">
        <w:rPr>
          <w:rStyle w:val="StyleUnderline"/>
        </w:rPr>
        <w:t xml:space="preserve"> in the United States</w:t>
      </w:r>
      <w:r w:rsidRPr="000C1CD1">
        <w:rPr>
          <w:sz w:val="12"/>
        </w:rPr>
        <w:t xml:space="preserve">. </w:t>
      </w:r>
      <w:proofErr w:type="gramStart"/>
      <w:r w:rsidRPr="007E27F4">
        <w:rPr>
          <w:rStyle w:val="StyleUnderline"/>
        </w:rPr>
        <w:t>Out</w:t>
      </w:r>
      <w:proofErr w:type="gramEnd"/>
      <w:r w:rsidRPr="007E27F4">
        <w:rPr>
          <w:rStyle w:val="StyleUnderline"/>
        </w:rPr>
        <w:t xml:space="preserve"> </w:t>
      </w:r>
      <w:r w:rsidRPr="004162F8">
        <w:rPr>
          <w:rStyle w:val="Emphasis"/>
        </w:rPr>
        <w:t>revolutionaries</w:t>
      </w:r>
      <w:r w:rsidRPr="000C1CD1">
        <w:rPr>
          <w:sz w:val="12"/>
        </w:rPr>
        <w:t xml:space="preserve">. In places like Utah, Montana, Alabama, Colorado, </w:t>
      </w:r>
      <w:proofErr w:type="gramStart"/>
      <w:r w:rsidRPr="000C1CD1">
        <w:rPr>
          <w:sz w:val="12"/>
        </w:rPr>
        <w:t>they</w:t>
      </w:r>
      <w:proofErr w:type="gramEnd"/>
      <w:r w:rsidRPr="000C1CD1">
        <w:rPr>
          <w:sz w:val="12"/>
        </w:rPr>
        <w:t xml:space="preserve"> were places in the ’20s and ’30s that J. Edgar Hoover said </w:t>
      </w:r>
      <w:r w:rsidRPr="00A72F67">
        <w:rPr>
          <w:rStyle w:val="StyleUnderline"/>
          <w:highlight w:val="green"/>
        </w:rPr>
        <w:t xml:space="preserve">were </w:t>
      </w:r>
      <w:r w:rsidRPr="00A72F67">
        <w:rPr>
          <w:rStyle w:val="Emphasis"/>
          <w:highlight w:val="green"/>
        </w:rPr>
        <w:t>hotbeds</w:t>
      </w:r>
      <w:r w:rsidRPr="00A72F67">
        <w:rPr>
          <w:rStyle w:val="StyleUnderline"/>
          <w:highlight w:val="green"/>
        </w:rPr>
        <w:t xml:space="preserve"> of </w:t>
      </w:r>
      <w:r w:rsidRPr="00A72F67">
        <w:rPr>
          <w:rStyle w:val="Emphasis"/>
          <w:highlight w:val="green"/>
        </w:rPr>
        <w:t>communist activity</w:t>
      </w:r>
      <w:r w:rsidRPr="007E27F4">
        <w:rPr>
          <w:rStyle w:val="StyleUnderline"/>
        </w:rPr>
        <w:t>. </w:t>
      </w:r>
      <w:proofErr w:type="gramStart"/>
      <w:r w:rsidRPr="007E27F4">
        <w:rPr>
          <w:rStyle w:val="StyleUnderline"/>
        </w:rPr>
        <w:t>Actually</w:t>
      </w:r>
      <w:proofErr w:type="gramEnd"/>
      <w:r w:rsidRPr="007E27F4">
        <w:rPr>
          <w:rStyle w:val="StyleUnderline"/>
        </w:rPr>
        <w:t> red states. Which, now their grandchildren are there, and they’re called red states for another reason</w:t>
      </w:r>
      <w:r w:rsidRPr="000C1CD1">
        <w:rPr>
          <w:sz w:val="12"/>
        </w:rPr>
        <w:t>.</w:t>
      </w:r>
    </w:p>
    <w:p w14:paraId="63359254" w14:textId="77777777" w:rsidR="00A72F67" w:rsidRPr="000C1CD1" w:rsidRDefault="00A72F67" w:rsidP="00A72F67">
      <w:pPr>
        <w:rPr>
          <w:sz w:val="12"/>
        </w:rPr>
      </w:pPr>
      <w:r w:rsidRPr="000C1CD1">
        <w:rPr>
          <w:sz w:val="12"/>
        </w:rPr>
        <w:t xml:space="preserve">During that time, there were militant strikes going on all over the US. Mining strikes where miners were shooting it out with the people who were protecting the mines and the police. In the Midwest, </w:t>
      </w:r>
      <w:r w:rsidRPr="007E27F4">
        <w:rPr>
          <w:rStyle w:val="StyleUnderline"/>
        </w:rPr>
        <w:t xml:space="preserve">they were </w:t>
      </w:r>
      <w:proofErr w:type="gramStart"/>
      <w:r w:rsidRPr="007E27F4">
        <w:rPr>
          <w:rStyle w:val="StyleUnderline"/>
        </w:rPr>
        <w:t xml:space="preserve">actually </w:t>
      </w:r>
      <w:r w:rsidRPr="00A72F67">
        <w:rPr>
          <w:rStyle w:val="Emphasis"/>
          <w:highlight w:val="green"/>
        </w:rPr>
        <w:t>occupying</w:t>
      </w:r>
      <w:proofErr w:type="gramEnd"/>
      <w:r w:rsidRPr="00A72F67">
        <w:rPr>
          <w:rStyle w:val="Emphasis"/>
          <w:highlight w:val="green"/>
        </w:rPr>
        <w:t xml:space="preserve"> factories</w:t>
      </w:r>
      <w:r w:rsidRPr="007E27F4">
        <w:rPr>
          <w:rStyle w:val="StyleUnderline"/>
        </w:rPr>
        <w:t xml:space="preserve">, shutting them down, </w:t>
      </w:r>
      <w:r w:rsidRPr="00E17D4B">
        <w:rPr>
          <w:rStyle w:val="Emphasis"/>
        </w:rPr>
        <w:t>taking them over</w:t>
      </w:r>
      <w:r w:rsidRPr="000C1CD1">
        <w:rPr>
          <w:sz w:val="12"/>
        </w:rPr>
        <w:t xml:space="preserve">. </w:t>
      </w:r>
      <w:proofErr w:type="gramStart"/>
      <w:r w:rsidRPr="000C1CD1">
        <w:rPr>
          <w:sz w:val="12"/>
        </w:rPr>
        <w:t>Also</w:t>
      </w:r>
      <w:proofErr w:type="gramEnd"/>
      <w:r w:rsidRPr="000C1CD1">
        <w:rPr>
          <w:sz w:val="12"/>
        </w:rPr>
        <w:t xml:space="preserve"> in the ’20s, something somewhat unrelated but not unrelated to the milieu of what was happening, you had something called the Bonus March, where veterans of World War I wanted their bonus checks that they didn’t get and </w:t>
      </w:r>
      <w:r w:rsidRPr="00A72F67">
        <w:rPr>
          <w:rStyle w:val="StyleUnderline"/>
          <w:highlight w:val="green"/>
        </w:rPr>
        <w:t xml:space="preserve">they </w:t>
      </w:r>
      <w:r w:rsidRPr="00A72F67">
        <w:rPr>
          <w:rStyle w:val="Emphasis"/>
          <w:highlight w:val="green"/>
        </w:rPr>
        <w:t>marched</w:t>
      </w:r>
      <w:r w:rsidRPr="00A72F67">
        <w:rPr>
          <w:rStyle w:val="StyleUnderline"/>
          <w:highlight w:val="green"/>
        </w:rPr>
        <w:t xml:space="preserve"> </w:t>
      </w:r>
      <w:r w:rsidRPr="00E17D4B">
        <w:rPr>
          <w:rStyle w:val="StyleUnderline"/>
        </w:rPr>
        <w:t xml:space="preserve">on the White House </w:t>
      </w:r>
      <w:r w:rsidRPr="00A72F67">
        <w:rPr>
          <w:rStyle w:val="Emphasis"/>
          <w:highlight w:val="green"/>
        </w:rPr>
        <w:t>with guns</w:t>
      </w:r>
      <w:r w:rsidRPr="00AB2B1F">
        <w:rPr>
          <w:rStyle w:val="StyleUnderline"/>
        </w:rPr>
        <w:t xml:space="preserve"> and were met with tanks by Gen. MacArthur</w:t>
      </w:r>
      <w:r w:rsidRPr="000C1CD1">
        <w:rPr>
          <w:sz w:val="12"/>
        </w:rPr>
        <w:t>.</w:t>
      </w:r>
    </w:p>
    <w:p w14:paraId="193B8419" w14:textId="77777777" w:rsidR="00A72F67" w:rsidRPr="00AB2B1F" w:rsidRDefault="00A72F67" w:rsidP="00A72F67">
      <w:pPr>
        <w:rPr>
          <w:rStyle w:val="StyleUnderline"/>
        </w:rPr>
      </w:pPr>
      <w:r w:rsidRPr="000C1CD1">
        <w:rPr>
          <w:sz w:val="12"/>
        </w:rPr>
        <w:t xml:space="preserve">Round the world, there </w:t>
      </w:r>
      <w:proofErr w:type="gramStart"/>
      <w:r w:rsidRPr="000C1CD1">
        <w:rPr>
          <w:sz w:val="12"/>
        </w:rPr>
        <w:t>was</w:t>
      </w:r>
      <w:proofErr w:type="gramEnd"/>
      <w:r w:rsidRPr="000C1CD1">
        <w:rPr>
          <w:sz w:val="12"/>
        </w:rPr>
        <w:t xml:space="preserve"> revolutions. With this all going on, you had actual people that were in the 1 percent, if you want to call them, the ruling class, whatever, who were scared that there was a real revolutionary movement going on. It was in that context that we got the New Deal. It wasn’t because people were, like, “Let’s get FDR in there!” That obviously happened, but nobody thought that was the thing that was going to do it. It was because the </w:t>
      </w:r>
      <w:proofErr w:type="gramStart"/>
      <w:r w:rsidRPr="000C1CD1">
        <w:rPr>
          <w:sz w:val="12"/>
        </w:rPr>
        <w:t>folks</w:t>
      </w:r>
      <w:proofErr w:type="gramEnd"/>
      <w:r w:rsidRPr="000C1CD1">
        <w:rPr>
          <w:sz w:val="12"/>
        </w:rPr>
        <w:t xml:space="preserve"> that he had to </w:t>
      </w:r>
      <w:proofErr w:type="gramStart"/>
      <w:r w:rsidRPr="000C1CD1">
        <w:rPr>
          <w:sz w:val="12"/>
        </w:rPr>
        <w:t>answer to</w:t>
      </w:r>
      <w:proofErr w:type="gramEnd"/>
      <w:r w:rsidRPr="000C1CD1">
        <w:rPr>
          <w:sz w:val="12"/>
        </w:rPr>
        <w:t xml:space="preserve"> were scared.</w:t>
      </w:r>
    </w:p>
    <w:p w14:paraId="1B4775EC" w14:textId="77777777" w:rsidR="00A72F67" w:rsidRPr="000C1CD1" w:rsidRDefault="00A72F67" w:rsidP="00A72F67">
      <w:pPr>
        <w:rPr>
          <w:sz w:val="12"/>
        </w:rPr>
      </w:pPr>
      <w:r w:rsidRPr="000C1CD1">
        <w:rPr>
          <w:sz w:val="12"/>
        </w:rPr>
        <w:t xml:space="preserve">Going on from that, radicals and revolutionaries had been hoping that the US would get involved in fighting Hitler. </w:t>
      </w:r>
      <w:r w:rsidRPr="00AB2B1F">
        <w:rPr>
          <w:rStyle w:val="StyleUnderline"/>
        </w:rPr>
        <w:t xml:space="preserve">There was a call for a </w:t>
      </w:r>
      <w:r w:rsidRPr="00E17D4B">
        <w:rPr>
          <w:rStyle w:val="Emphasis"/>
        </w:rPr>
        <w:t>united front</w:t>
      </w:r>
      <w:r w:rsidRPr="00AB2B1F">
        <w:rPr>
          <w:rStyle w:val="StyleUnderline"/>
        </w:rPr>
        <w:t xml:space="preserve"> against </w:t>
      </w:r>
      <w:r w:rsidRPr="00E17D4B">
        <w:rPr>
          <w:rStyle w:val="Emphasis"/>
        </w:rPr>
        <w:t>fascism</w:t>
      </w:r>
      <w:r w:rsidRPr="000C1CD1">
        <w:rPr>
          <w:sz w:val="12"/>
        </w:rPr>
        <w:t>, where the US did obviously, eventually, join World War II and fight against Hitler. They were late, but they did. Radicals and revolutionaries here said that part of the deal was that they weren’t going to organize against the US here while that fight was going on.</w:t>
      </w:r>
    </w:p>
    <w:p w14:paraId="1F83931D" w14:textId="77777777" w:rsidR="00A72F67" w:rsidRPr="000C1CD1" w:rsidRDefault="00A72F67" w:rsidP="00A72F67">
      <w:pPr>
        <w:rPr>
          <w:rStyle w:val="StyleUnderline"/>
        </w:rPr>
      </w:pPr>
      <w:proofErr w:type="gramStart"/>
      <w:r w:rsidRPr="000C1CD1">
        <w:rPr>
          <w:rStyle w:val="StyleUnderline"/>
        </w:rPr>
        <w:t>So</w:t>
      </w:r>
      <w:proofErr w:type="gramEnd"/>
      <w:r w:rsidRPr="000C1CD1">
        <w:rPr>
          <w:rStyle w:val="StyleUnderline"/>
        </w:rPr>
        <w:t xml:space="preserve"> </w:t>
      </w:r>
      <w:r w:rsidRPr="00A72F67">
        <w:rPr>
          <w:rStyle w:val="StyleUnderline"/>
          <w:highlight w:val="green"/>
        </w:rPr>
        <w:t xml:space="preserve">it went </w:t>
      </w:r>
      <w:r w:rsidRPr="00A72F67">
        <w:rPr>
          <w:rStyle w:val="Emphasis"/>
          <w:highlight w:val="green"/>
        </w:rPr>
        <w:t>underground</w:t>
      </w:r>
      <w:r w:rsidRPr="000C1CD1">
        <w:rPr>
          <w:sz w:val="12"/>
        </w:rPr>
        <w:t xml:space="preserve">. Before, people were out organizers and there was this whole radical atmosphere that was happening in the US. Think about it like this. At that same time that I was talking about </w:t>
      </w:r>
      <w:proofErr w:type="gramStart"/>
      <w:r w:rsidRPr="000C1CD1">
        <w:rPr>
          <w:sz w:val="12"/>
        </w:rPr>
        <w:t>all of</w:t>
      </w:r>
      <w:proofErr w:type="gramEnd"/>
      <w:r w:rsidRPr="000C1CD1">
        <w:rPr>
          <w:sz w:val="12"/>
        </w:rPr>
        <w:t xml:space="preserve"> that stuff happening, along the coast of California, the longshoremen started organizing their unions for the first time. </w:t>
      </w:r>
      <w:r w:rsidRPr="000C1CD1">
        <w:rPr>
          <w:rStyle w:val="StyleUnderline"/>
        </w:rPr>
        <w:t xml:space="preserve">They were </w:t>
      </w:r>
      <w:r w:rsidRPr="00E17D4B">
        <w:rPr>
          <w:rStyle w:val="StyleUnderline"/>
        </w:rPr>
        <w:t>considered less than</w:t>
      </w:r>
      <w:r w:rsidRPr="000C1CD1">
        <w:rPr>
          <w:rStyle w:val="StyleUnderline"/>
        </w:rPr>
        <w:t xml:space="preserve"> </w:t>
      </w:r>
      <w:r w:rsidRPr="00E17D4B">
        <w:rPr>
          <w:rStyle w:val="StyleUnderline"/>
        </w:rPr>
        <w:t>custodians</w:t>
      </w:r>
      <w:r w:rsidRPr="000C1CD1">
        <w:rPr>
          <w:rStyle w:val="StyleUnderline"/>
        </w:rPr>
        <w:t xml:space="preserve"> for their skill level, so people were like, </w:t>
      </w:r>
      <w:r w:rsidRPr="00E17D4B">
        <w:rPr>
          <w:rStyle w:val="Emphasis"/>
        </w:rPr>
        <w:t>“You can’t organize that!</w:t>
      </w:r>
      <w:r w:rsidRPr="000C1CD1">
        <w:rPr>
          <w:rStyle w:val="StyleUnderline"/>
        </w:rPr>
        <w:t xml:space="preserve"> They’re always getting fired!”</w:t>
      </w:r>
      <w:r w:rsidRPr="000C1CD1">
        <w:rPr>
          <w:sz w:val="12"/>
        </w:rPr>
        <w:t xml:space="preserve"> </w:t>
      </w:r>
      <w:r w:rsidRPr="00A72F67">
        <w:rPr>
          <w:rStyle w:val="StyleUnderline"/>
          <w:highlight w:val="green"/>
        </w:rPr>
        <w:t xml:space="preserve">But they had a </w:t>
      </w:r>
      <w:r w:rsidRPr="00A72F67">
        <w:rPr>
          <w:rStyle w:val="Emphasis"/>
          <w:highlight w:val="green"/>
        </w:rPr>
        <w:t>militant strike</w:t>
      </w:r>
      <w:r w:rsidRPr="000C1CD1">
        <w:rPr>
          <w:rStyle w:val="StyleUnderline"/>
        </w:rPr>
        <w:t xml:space="preserve"> in which state militias were called out, and they were </w:t>
      </w:r>
      <w:r w:rsidRPr="00E17D4B">
        <w:rPr>
          <w:rStyle w:val="Emphasis"/>
        </w:rPr>
        <w:t>fighting tanks</w:t>
      </w:r>
      <w:r w:rsidRPr="000C1CD1">
        <w:rPr>
          <w:rStyle w:val="StyleUnderline"/>
        </w:rPr>
        <w:t>. It’s not in movies, but it was a big part of history.</w:t>
      </w:r>
    </w:p>
    <w:p w14:paraId="15AF71BD" w14:textId="77777777" w:rsidR="00A72F67" w:rsidRPr="000C1CD1" w:rsidRDefault="00A72F67" w:rsidP="00A72F67">
      <w:pPr>
        <w:rPr>
          <w:sz w:val="12"/>
        </w:rPr>
      </w:pPr>
      <w:r w:rsidRPr="000C1CD1">
        <w:rPr>
          <w:sz w:val="12"/>
        </w:rPr>
        <w:t>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w:t>
      </w:r>
    </w:p>
    <w:p w14:paraId="06AB2DF7" w14:textId="77777777" w:rsidR="00A72F67" w:rsidRPr="000C1CD1" w:rsidRDefault="00A72F67" w:rsidP="00A72F67">
      <w:pPr>
        <w:rPr>
          <w:sz w:val="12"/>
        </w:rPr>
      </w:pPr>
      <w:r w:rsidRPr="000C1CD1">
        <w:rPr>
          <w:sz w:val="12"/>
        </w:rPr>
        <w:t xml:space="preserve">Up comes the ’50s and the McCarthy era, where they could </w:t>
      </w:r>
      <w:proofErr w:type="gramStart"/>
      <w:r w:rsidRPr="000C1CD1">
        <w:rPr>
          <w:sz w:val="12"/>
        </w:rPr>
        <w:t>actually be</w:t>
      </w:r>
      <w:proofErr w:type="gramEnd"/>
      <w:r w:rsidRPr="000C1CD1">
        <w:rPr>
          <w:sz w:val="12"/>
        </w:rPr>
        <w:t xml:space="preserve"> like, “</w:t>
      </w:r>
      <w:r w:rsidRPr="000C1CD1">
        <w:rPr>
          <w:rStyle w:val="StyleUnderline"/>
        </w:rPr>
        <w:t xml:space="preserve">Look, all these people that are keeping themselves secret, they really have some politics they’re not telling you about. They’re </w:t>
      </w:r>
      <w:r w:rsidRPr="00E17D4B">
        <w:rPr>
          <w:rStyle w:val="Emphasis"/>
        </w:rPr>
        <w:t>Communists</w:t>
      </w:r>
      <w:r w:rsidRPr="000C1CD1">
        <w:rPr>
          <w:sz w:val="12"/>
        </w:rPr>
        <w:t>.” Twelve years before, had they done that, people would be like, “</w:t>
      </w:r>
      <w:r w:rsidRPr="000C1CD1">
        <w:rPr>
          <w:rStyle w:val="StyleUnderline"/>
        </w:rPr>
        <w:t>We know</w:t>
      </w:r>
      <w:r w:rsidRPr="000C1CD1">
        <w:rPr>
          <w:sz w:val="12"/>
        </w:rPr>
        <w:t xml:space="preserve">!” [Laughs.] “We were talking to them about it the other day!” But </w:t>
      </w:r>
      <w:r w:rsidRPr="000C1CD1">
        <w:rPr>
          <w:rStyle w:val="StyleUnderline"/>
        </w:rPr>
        <w:t xml:space="preserve">they were </w:t>
      </w:r>
      <w:r w:rsidRPr="006339B2">
        <w:rPr>
          <w:rStyle w:val="StyleUnderline"/>
        </w:rPr>
        <w:t xml:space="preserve">able to create </w:t>
      </w:r>
      <w:r w:rsidRPr="00A72F67">
        <w:rPr>
          <w:rStyle w:val="StyleUnderline"/>
          <w:highlight w:val="green"/>
        </w:rPr>
        <w:t xml:space="preserve">this </w:t>
      </w:r>
      <w:r w:rsidRPr="00A72F67">
        <w:rPr>
          <w:rStyle w:val="Emphasis"/>
          <w:highlight w:val="green"/>
        </w:rPr>
        <w:t>cloak-and-dagger</w:t>
      </w:r>
      <w:r w:rsidRPr="000C1CD1">
        <w:rPr>
          <w:rStyle w:val="StyleUnderline"/>
        </w:rPr>
        <w:t xml:space="preserve"> sort of </w:t>
      </w:r>
      <w:r w:rsidRPr="00A72F67">
        <w:rPr>
          <w:rStyle w:val="Emphasis"/>
          <w:highlight w:val="green"/>
        </w:rPr>
        <w:t>view</w:t>
      </w:r>
      <w:r w:rsidRPr="000C1CD1">
        <w:rPr>
          <w:rStyle w:val="StyleUnderline"/>
        </w:rPr>
        <w:t xml:space="preserve"> about it, and with that </w:t>
      </w:r>
      <w:r w:rsidRPr="00A72F67">
        <w:rPr>
          <w:rStyle w:val="StyleUnderline"/>
          <w:highlight w:val="green"/>
        </w:rPr>
        <w:t xml:space="preserve">became the </w:t>
      </w:r>
      <w:r w:rsidRPr="00A72F67">
        <w:rPr>
          <w:rStyle w:val="Emphasis"/>
          <w:highlight w:val="green"/>
        </w:rPr>
        <w:t>breakup</w:t>
      </w:r>
      <w:r w:rsidRPr="00A72F67">
        <w:rPr>
          <w:rStyle w:val="StyleUnderline"/>
          <w:highlight w:val="green"/>
        </w:rPr>
        <w:t xml:space="preserve"> of the </w:t>
      </w:r>
      <w:r w:rsidRPr="00A72F67">
        <w:rPr>
          <w:rStyle w:val="Emphasis"/>
          <w:highlight w:val="green"/>
        </w:rPr>
        <w:t>biggest</w:t>
      </w:r>
      <w:r w:rsidRPr="00A72F67">
        <w:rPr>
          <w:rStyle w:val="StyleUnderline"/>
          <w:highlight w:val="green"/>
        </w:rPr>
        <w:t xml:space="preserve"> </w:t>
      </w:r>
      <w:r w:rsidRPr="00A72F67">
        <w:rPr>
          <w:rStyle w:val="Emphasis"/>
          <w:highlight w:val="green"/>
        </w:rPr>
        <w:t>radical organization</w:t>
      </w:r>
      <w:r w:rsidRPr="000C1CD1">
        <w:rPr>
          <w:rStyle w:val="StyleUnderline"/>
        </w:rPr>
        <w:t xml:space="preserve"> that </w:t>
      </w:r>
      <w:r w:rsidRPr="00A72F67">
        <w:rPr>
          <w:rStyle w:val="StyleUnderline"/>
          <w:highlight w:val="green"/>
        </w:rPr>
        <w:t>there had been</w:t>
      </w:r>
      <w:r w:rsidRPr="000C1CD1">
        <w:rPr>
          <w:rStyle w:val="StyleUnderline"/>
        </w:rPr>
        <w:t xml:space="preserve"> in the United States, which was </w:t>
      </w:r>
      <w:r w:rsidRPr="00A72F67">
        <w:rPr>
          <w:rStyle w:val="StyleUnderline"/>
          <w:highlight w:val="green"/>
        </w:rPr>
        <w:t xml:space="preserve">the </w:t>
      </w:r>
      <w:r w:rsidRPr="00A72F67">
        <w:rPr>
          <w:rStyle w:val="Emphasis"/>
          <w:highlight w:val="green"/>
        </w:rPr>
        <w:t>Communist Party</w:t>
      </w:r>
      <w:r w:rsidRPr="00E17D4B">
        <w:rPr>
          <w:rStyle w:val="Emphasis"/>
        </w:rPr>
        <w:t xml:space="preserve"> USA.</w:t>
      </w:r>
    </w:p>
    <w:p w14:paraId="700F0916" w14:textId="77777777" w:rsidR="00A72F67" w:rsidRPr="000C1CD1" w:rsidRDefault="00A72F67" w:rsidP="00A72F67">
      <w:pPr>
        <w:rPr>
          <w:rStyle w:val="StyleUnderline"/>
        </w:rPr>
      </w:pPr>
      <w:r w:rsidRPr="000C1CD1">
        <w:rPr>
          <w:rStyle w:val="StyleUnderline"/>
        </w:rPr>
        <w:t xml:space="preserve">All these </w:t>
      </w:r>
      <w:r w:rsidRPr="00A72F67">
        <w:rPr>
          <w:rStyle w:val="Emphasis"/>
          <w:highlight w:val="green"/>
        </w:rPr>
        <w:t>little organizations</w:t>
      </w:r>
      <w:r w:rsidRPr="000C1CD1">
        <w:rPr>
          <w:rStyle w:val="StyleUnderline"/>
        </w:rPr>
        <w:t xml:space="preserve"> got </w:t>
      </w:r>
      <w:r w:rsidRPr="00A72F67">
        <w:rPr>
          <w:rStyle w:val="Emphasis"/>
          <w:highlight w:val="green"/>
        </w:rPr>
        <w:t>formed</w:t>
      </w:r>
      <w:r w:rsidRPr="000C1CD1">
        <w:rPr>
          <w:sz w:val="12"/>
        </w:rPr>
        <w:t xml:space="preserve">, which became what they called the New Left, and those organizations that came out of that breakup were around in the ’60s. They’re all the ones that we love. A lot of it became like the Free Speech Movement and some of the other things that we saw across campuses in the ’60s, which is where everybody thinks the birth of radicalism in the US was. </w:t>
      </w:r>
      <w:r w:rsidRPr="000C1CD1">
        <w:rPr>
          <w:rStyle w:val="StyleUnderline"/>
        </w:rPr>
        <w:t xml:space="preserve">But they did one thing that was </w:t>
      </w:r>
      <w:proofErr w:type="gramStart"/>
      <w:r w:rsidRPr="000C1CD1">
        <w:rPr>
          <w:rStyle w:val="StyleUnderline"/>
        </w:rPr>
        <w:t>much</w:t>
      </w:r>
      <w:proofErr w:type="gramEnd"/>
      <w:r w:rsidRPr="000C1CD1">
        <w:rPr>
          <w:rStyle w:val="StyleUnderline"/>
        </w:rPr>
        <w:t xml:space="preserve"> different. They were </w:t>
      </w:r>
      <w:r w:rsidRPr="00E17D4B">
        <w:rPr>
          <w:rStyle w:val="Emphasis"/>
        </w:rPr>
        <w:t>outward</w:t>
      </w:r>
      <w:r w:rsidRPr="000C1CD1">
        <w:rPr>
          <w:sz w:val="12"/>
        </w:rPr>
        <w:t xml:space="preserve">. They were like, </w:t>
      </w:r>
      <w:r w:rsidRPr="000C1CD1">
        <w:rPr>
          <w:rStyle w:val="StyleUnderline"/>
        </w:rPr>
        <w:t xml:space="preserve">“We’re revolutionaries. </w:t>
      </w:r>
      <w:r w:rsidRPr="00E17D4B">
        <w:rPr>
          <w:rStyle w:val="Emphasis"/>
        </w:rPr>
        <w:t>Fuck you</w:t>
      </w:r>
      <w:r w:rsidRPr="000C1CD1">
        <w:rPr>
          <w:rStyle w:val="StyleUnderline"/>
        </w:rPr>
        <w:t>.”</w:t>
      </w:r>
    </w:p>
    <w:p w14:paraId="0BDC7F37" w14:textId="77777777" w:rsidR="00A72F67" w:rsidRPr="000C1CD1" w:rsidRDefault="00A72F67" w:rsidP="00A72F67">
      <w:pPr>
        <w:rPr>
          <w:sz w:val="12"/>
        </w:rPr>
      </w:pPr>
      <w:r w:rsidRPr="000C1CD1">
        <w:rPr>
          <w:sz w:val="12"/>
        </w:rPr>
        <w:t xml:space="preserve">But at the same time, they called for people to move away from places like Utah and Alabama and Montana into cities and </w:t>
      </w:r>
      <w:proofErr w:type="gramStart"/>
      <w:r w:rsidRPr="00A72F67">
        <w:rPr>
          <w:rStyle w:val="Emphasis"/>
          <w:highlight w:val="green"/>
        </w:rPr>
        <w:t>focusing</w:t>
      </w:r>
      <w:proofErr w:type="gramEnd"/>
      <w:r w:rsidRPr="00A72F67">
        <w:rPr>
          <w:rStyle w:val="StyleUnderline"/>
          <w:highlight w:val="green"/>
        </w:rPr>
        <w:t xml:space="preserve"> on </w:t>
      </w:r>
      <w:r w:rsidRPr="00A72F67">
        <w:rPr>
          <w:rStyle w:val="Emphasis"/>
          <w:highlight w:val="green"/>
        </w:rPr>
        <w:t>students</w:t>
      </w:r>
      <w:r w:rsidRPr="00E17D4B">
        <w:rPr>
          <w:rStyle w:val="StyleUnderline"/>
        </w:rPr>
        <w:t xml:space="preserve">. </w:t>
      </w:r>
      <w:r w:rsidRPr="00A72F67">
        <w:rPr>
          <w:rStyle w:val="StyleUnderline"/>
          <w:highlight w:val="green"/>
        </w:rPr>
        <w:t>This made them</w:t>
      </w:r>
      <w:r w:rsidRPr="000C1CD1">
        <w:rPr>
          <w:rStyle w:val="StyleUnderline"/>
        </w:rPr>
        <w:t xml:space="preserve"> </w:t>
      </w:r>
      <w:proofErr w:type="gramStart"/>
      <w:r w:rsidRPr="00A72F67">
        <w:rPr>
          <w:rStyle w:val="Emphasis"/>
          <w:highlight w:val="green"/>
        </w:rPr>
        <w:t>not</w:t>
      </w:r>
      <w:r w:rsidRPr="00E17D4B">
        <w:rPr>
          <w:rStyle w:val="Emphasis"/>
        </w:rPr>
        <w:t xml:space="preserve"> be</w:t>
      </w:r>
      <w:proofErr w:type="gramEnd"/>
      <w:r w:rsidRPr="00E17D4B">
        <w:rPr>
          <w:rStyle w:val="Emphasis"/>
        </w:rPr>
        <w:t xml:space="preserve"> </w:t>
      </w:r>
      <w:r w:rsidRPr="00A72F67">
        <w:rPr>
          <w:rStyle w:val="Emphasis"/>
          <w:highlight w:val="green"/>
        </w:rPr>
        <w:t>able</w:t>
      </w:r>
      <w:r w:rsidRPr="000C1CD1">
        <w:rPr>
          <w:rStyle w:val="StyleUnderline"/>
        </w:rPr>
        <w:t xml:space="preserve"> </w:t>
      </w:r>
      <w:r w:rsidRPr="00A72F67">
        <w:rPr>
          <w:rStyle w:val="StyleUnderline"/>
          <w:highlight w:val="green"/>
        </w:rPr>
        <w:t>to</w:t>
      </w:r>
      <w:r w:rsidRPr="000C1CD1">
        <w:rPr>
          <w:rStyle w:val="StyleUnderline"/>
        </w:rPr>
        <w:t xml:space="preserve"> do things like </w:t>
      </w:r>
      <w:r w:rsidRPr="00A72F67">
        <w:rPr>
          <w:rStyle w:val="Emphasis"/>
          <w:highlight w:val="green"/>
        </w:rPr>
        <w:t>strike</w:t>
      </w:r>
      <w:r w:rsidRPr="00E17D4B">
        <w:rPr>
          <w:rStyle w:val="Emphasis"/>
        </w:rPr>
        <w:t>s</w:t>
      </w:r>
      <w:r w:rsidRPr="000C1CD1">
        <w:rPr>
          <w:rStyle w:val="StyleUnderline"/>
        </w:rPr>
        <w:t xml:space="preserve">, because their strikes were </w:t>
      </w:r>
      <w:proofErr w:type="gramStart"/>
      <w:r w:rsidRPr="00A72F67">
        <w:rPr>
          <w:rStyle w:val="StyleUnderline"/>
          <w:highlight w:val="green"/>
        </w:rPr>
        <w:t xml:space="preserve">really </w:t>
      </w:r>
      <w:r w:rsidRPr="00A72F67">
        <w:rPr>
          <w:rStyle w:val="Emphasis"/>
          <w:highlight w:val="green"/>
        </w:rPr>
        <w:t>just</w:t>
      </w:r>
      <w:proofErr w:type="gramEnd"/>
      <w:r w:rsidRPr="00A72F67">
        <w:rPr>
          <w:rStyle w:val="Emphasis"/>
          <w:highlight w:val="green"/>
        </w:rPr>
        <w:t xml:space="preserve"> for show</w:t>
      </w:r>
      <w:r w:rsidRPr="000C1CD1">
        <w:rPr>
          <w:rStyle w:val="StyleUnderline"/>
        </w:rPr>
        <w:t xml:space="preserve">, because there’s </w:t>
      </w:r>
      <w:r w:rsidRPr="00A72F67">
        <w:rPr>
          <w:rStyle w:val="Emphasis"/>
          <w:highlight w:val="green"/>
        </w:rPr>
        <w:t>no profit to stop</w:t>
      </w:r>
      <w:r w:rsidRPr="000C1CD1">
        <w:rPr>
          <w:sz w:val="12"/>
        </w:rPr>
        <w:t xml:space="preserve">. They’d have big demonstrations in the middle of the street, and that was where it became, </w:t>
      </w:r>
      <w:proofErr w:type="gramStart"/>
      <w:r w:rsidRPr="000C1CD1">
        <w:rPr>
          <w:sz w:val="12"/>
        </w:rPr>
        <w:t>all of a sudden</w:t>
      </w:r>
      <w:proofErr w:type="gramEnd"/>
      <w:r w:rsidRPr="000C1CD1">
        <w:rPr>
          <w:sz w:val="12"/>
        </w:rPr>
        <w:t>, about getting people in the street.</w:t>
      </w:r>
    </w:p>
    <w:p w14:paraId="25091BF3" w14:textId="77777777" w:rsidR="00A72F67" w:rsidRPr="000C1CD1" w:rsidRDefault="00A72F67" w:rsidP="00A72F67">
      <w:pPr>
        <w:rPr>
          <w:rStyle w:val="StyleUnderline"/>
        </w:rPr>
      </w:pPr>
      <w:r w:rsidRPr="000C1CD1">
        <w:rPr>
          <w:sz w:val="12"/>
        </w:rPr>
        <w:t xml:space="preserve">Whereas in the ’20s and ’30s, when they had 50,000 people in the street, this is where the word “demonstration” came from, because they were saying, “This is a demonstration of how many people we have to shut down your industry.” </w:t>
      </w:r>
      <w:r w:rsidRPr="000C1CD1">
        <w:rPr>
          <w:rStyle w:val="StyleUnderline"/>
        </w:rPr>
        <w:t>A demonstration meant something</w:t>
      </w:r>
      <w:r w:rsidRPr="000C1CD1">
        <w:rPr>
          <w:sz w:val="12"/>
        </w:rPr>
        <w:t xml:space="preserve">, </w:t>
      </w:r>
      <w:r w:rsidRPr="000C1CD1">
        <w:rPr>
          <w:rStyle w:val="StyleUnderline"/>
        </w:rPr>
        <w:t>because it was a warning</w:t>
      </w:r>
      <w:r w:rsidRPr="000C1CD1">
        <w:rPr>
          <w:sz w:val="12"/>
        </w:rPr>
        <w:t xml:space="preserve"> that we are </w:t>
      </w:r>
      <w:proofErr w:type="gramStart"/>
      <w:r w:rsidRPr="000C1CD1">
        <w:rPr>
          <w:sz w:val="12"/>
        </w:rPr>
        <w:t>organized</w:t>
      </w:r>
      <w:proofErr w:type="gramEnd"/>
      <w:r w:rsidRPr="000C1CD1">
        <w:rPr>
          <w:sz w:val="12"/>
        </w:rPr>
        <w:t xml:space="preserve"> in a way to make you lose a bunch of money. </w:t>
      </w:r>
      <w:r w:rsidRPr="000C1CD1">
        <w:rPr>
          <w:rStyle w:val="StyleUnderline"/>
        </w:rPr>
        <w:t>Answer what we want right now.</w:t>
      </w:r>
    </w:p>
    <w:p w14:paraId="6982113E" w14:textId="77777777" w:rsidR="00A72F67" w:rsidRPr="000C1CD1" w:rsidRDefault="00A72F67" w:rsidP="00A72F67">
      <w:pPr>
        <w:rPr>
          <w:rStyle w:val="StyleUnderline"/>
        </w:rPr>
      </w:pPr>
      <w:r w:rsidRPr="00E17D4B">
        <w:rPr>
          <w:sz w:val="10"/>
        </w:rPr>
        <w:t xml:space="preserve">We all know that money is the basis of what this stuff is, so </w:t>
      </w:r>
      <w:proofErr w:type="gramStart"/>
      <w:r w:rsidRPr="00E17D4B">
        <w:rPr>
          <w:sz w:val="10"/>
        </w:rPr>
        <w:t>all of a sudden</w:t>
      </w:r>
      <w:proofErr w:type="gramEnd"/>
      <w:r w:rsidRPr="00E17D4B">
        <w:rPr>
          <w:sz w:val="10"/>
        </w:rPr>
        <w:t xml:space="preserve">, </w:t>
      </w:r>
      <w:r w:rsidRPr="00E17D4B">
        <w:rPr>
          <w:rStyle w:val="Emphasis"/>
        </w:rPr>
        <w:t>the left</w:t>
      </w:r>
      <w:r w:rsidRPr="000C1CD1">
        <w:rPr>
          <w:rStyle w:val="StyleUnderline"/>
        </w:rPr>
        <w:t xml:space="preserve"> became about letting their </w:t>
      </w:r>
      <w:r w:rsidRPr="00E17D4B">
        <w:rPr>
          <w:rStyle w:val="Emphasis"/>
        </w:rPr>
        <w:t>voice be heard</w:t>
      </w:r>
      <w:r w:rsidRPr="000C1CD1">
        <w:rPr>
          <w:rStyle w:val="StyleUnderline"/>
        </w:rPr>
        <w:t xml:space="preserve"> and not about the </w:t>
      </w:r>
      <w:r w:rsidRPr="00E17D4B">
        <w:rPr>
          <w:rStyle w:val="Emphasis"/>
        </w:rPr>
        <w:t>nuts and bolts</w:t>
      </w:r>
      <w:r w:rsidRPr="000C1CD1">
        <w:rPr>
          <w:rStyle w:val="StyleUnderline"/>
        </w:rPr>
        <w:t xml:space="preserve"> of how this </w:t>
      </w:r>
      <w:r w:rsidRPr="00E17D4B">
        <w:rPr>
          <w:rStyle w:val="Emphasis"/>
        </w:rPr>
        <w:t>economic system</w:t>
      </w:r>
      <w:r w:rsidRPr="000C1CD1">
        <w:rPr>
          <w:rStyle w:val="StyleUnderline"/>
        </w:rPr>
        <w:t xml:space="preserve"> works</w:t>
      </w:r>
      <w:r w:rsidRPr="00E17D4B">
        <w:rPr>
          <w:sz w:val="10"/>
        </w:rPr>
        <w:t xml:space="preserve">. </w:t>
      </w:r>
      <w:proofErr w:type="gramStart"/>
      <w:r w:rsidRPr="006339B2">
        <w:rPr>
          <w:rStyle w:val="StyleUnderline"/>
          <w:sz w:val="26"/>
          <w:szCs w:val="26"/>
        </w:rPr>
        <w:t>So</w:t>
      </w:r>
      <w:proofErr w:type="gramEnd"/>
      <w:r w:rsidRPr="006339B2">
        <w:rPr>
          <w:rStyle w:val="StyleUnderline"/>
          <w:sz w:val="26"/>
          <w:szCs w:val="26"/>
        </w:rPr>
        <w:t xml:space="preserve"> </w:t>
      </w:r>
      <w:r w:rsidRPr="00A72F67">
        <w:rPr>
          <w:rStyle w:val="Emphasis"/>
          <w:sz w:val="26"/>
          <w:szCs w:val="26"/>
          <w:highlight w:val="green"/>
        </w:rPr>
        <w:t>radicals hid in</w:t>
      </w:r>
      <w:r w:rsidRPr="006339B2">
        <w:rPr>
          <w:rStyle w:val="Emphasis"/>
          <w:sz w:val="26"/>
          <w:szCs w:val="26"/>
        </w:rPr>
        <w:t xml:space="preserve"> art</w:t>
      </w:r>
      <w:r w:rsidRPr="006339B2">
        <w:rPr>
          <w:rStyle w:val="StyleUnderline"/>
          <w:sz w:val="26"/>
          <w:szCs w:val="26"/>
        </w:rPr>
        <w:t xml:space="preserve">, like me, </w:t>
      </w:r>
      <w:r w:rsidRPr="006339B2">
        <w:rPr>
          <w:rStyle w:val="Emphasis"/>
          <w:sz w:val="26"/>
          <w:szCs w:val="26"/>
        </w:rPr>
        <w:t xml:space="preserve">or </w:t>
      </w:r>
      <w:proofErr w:type="gramStart"/>
      <w:r w:rsidRPr="00A72F67">
        <w:rPr>
          <w:rStyle w:val="Emphasis"/>
          <w:sz w:val="26"/>
          <w:szCs w:val="26"/>
          <w:highlight w:val="green"/>
        </w:rPr>
        <w:t>academia</w:t>
      </w:r>
      <w:proofErr w:type="gramEnd"/>
      <w:r w:rsidRPr="006339B2">
        <w:rPr>
          <w:rStyle w:val="StyleUnderline"/>
          <w:sz w:val="26"/>
          <w:szCs w:val="26"/>
        </w:rPr>
        <w:t xml:space="preserve">, and it became </w:t>
      </w:r>
      <w:proofErr w:type="gramStart"/>
      <w:r w:rsidRPr="006339B2">
        <w:rPr>
          <w:rStyle w:val="StyleUnderline"/>
          <w:sz w:val="26"/>
          <w:szCs w:val="26"/>
        </w:rPr>
        <w:t xml:space="preserve">more and </w:t>
      </w:r>
      <w:r w:rsidRPr="00A72F67">
        <w:rPr>
          <w:rStyle w:val="StyleUnderline"/>
          <w:sz w:val="26"/>
          <w:szCs w:val="26"/>
          <w:highlight w:val="green"/>
        </w:rPr>
        <w:t>more</w:t>
      </w:r>
      <w:proofErr w:type="gramEnd"/>
      <w:r w:rsidRPr="00A72F67">
        <w:rPr>
          <w:rStyle w:val="StyleUnderline"/>
          <w:sz w:val="26"/>
          <w:szCs w:val="26"/>
          <w:highlight w:val="green"/>
        </w:rPr>
        <w:t xml:space="preserve"> based on </w:t>
      </w:r>
      <w:r w:rsidRPr="00A72F67">
        <w:rPr>
          <w:rStyle w:val="Emphasis"/>
          <w:sz w:val="26"/>
          <w:szCs w:val="26"/>
          <w:highlight w:val="green"/>
        </w:rPr>
        <w:t>writing</w:t>
      </w:r>
      <w:r w:rsidRPr="006339B2">
        <w:rPr>
          <w:rStyle w:val="Emphasis"/>
          <w:sz w:val="26"/>
          <w:szCs w:val="26"/>
        </w:rPr>
        <w:t xml:space="preserve"> stuff</w:t>
      </w:r>
      <w:r w:rsidRPr="00E17D4B">
        <w:rPr>
          <w:sz w:val="10"/>
        </w:rPr>
        <w:t xml:space="preserve">. </w:t>
      </w:r>
      <w:r w:rsidRPr="000C1CD1">
        <w:rPr>
          <w:rStyle w:val="StyleUnderline"/>
        </w:rPr>
        <w:t xml:space="preserve">If you’re hiding in academia, if you’re being an academic, it’s about writing a book </w:t>
      </w:r>
      <w:r w:rsidRPr="00A72F67">
        <w:rPr>
          <w:rStyle w:val="StyleUnderline"/>
          <w:highlight w:val="green"/>
        </w:rPr>
        <w:t>that says something that someone</w:t>
      </w:r>
      <w:r w:rsidRPr="000C1CD1">
        <w:rPr>
          <w:rStyle w:val="StyleUnderline"/>
        </w:rPr>
        <w:t xml:space="preserve"> else </w:t>
      </w:r>
      <w:r w:rsidRPr="00A72F67">
        <w:rPr>
          <w:rStyle w:val="Emphasis"/>
          <w:highlight w:val="green"/>
        </w:rPr>
        <w:t>didn’t say</w:t>
      </w:r>
      <w:r w:rsidRPr="000C1CD1">
        <w:rPr>
          <w:rStyle w:val="StyleUnderline"/>
        </w:rPr>
        <w:t xml:space="preserve">, </w:t>
      </w:r>
      <w:r w:rsidRPr="00E17D4B">
        <w:rPr>
          <w:sz w:val="10"/>
        </w:rPr>
        <w:t>and then that book is just based on you being there and figuring out a better way to say something or something different to say. Whereas if there was a movement where people are organizing to try to get things done</w:t>
      </w:r>
      <w:r w:rsidRPr="000C1CD1">
        <w:rPr>
          <w:rStyle w:val="StyleUnderline"/>
        </w:rPr>
        <w:t xml:space="preserve">, then the next thing you say is based on your findings from trying to </w:t>
      </w:r>
      <w:r w:rsidRPr="00E17D4B">
        <w:rPr>
          <w:rStyle w:val="Emphasis"/>
        </w:rPr>
        <w:t>get people to do things</w:t>
      </w:r>
      <w:r w:rsidRPr="000C1CD1">
        <w:rPr>
          <w:rStyle w:val="StyleUnderline"/>
        </w:rPr>
        <w:t>.</w:t>
      </w:r>
    </w:p>
    <w:p w14:paraId="3DDC5ACE" w14:textId="77777777" w:rsidR="00A72F67" w:rsidRPr="000C1CD1" w:rsidRDefault="00A72F67" w:rsidP="00A72F67">
      <w:pPr>
        <w:rPr>
          <w:sz w:val="12"/>
        </w:rPr>
      </w:pPr>
      <w:proofErr w:type="gramStart"/>
      <w:r w:rsidRPr="000C1CD1">
        <w:rPr>
          <w:sz w:val="12"/>
        </w:rPr>
        <w:t>So</w:t>
      </w:r>
      <w:proofErr w:type="gramEnd"/>
      <w:r w:rsidRPr="000C1CD1">
        <w:rPr>
          <w:sz w:val="12"/>
        </w:rPr>
        <w:t xml:space="preserve"> then </w:t>
      </w:r>
      <w:proofErr w:type="gramStart"/>
      <w:r w:rsidRPr="000C1CD1">
        <w:rPr>
          <w:sz w:val="12"/>
        </w:rPr>
        <w:t>all of a sudden</w:t>
      </w:r>
      <w:proofErr w:type="gramEnd"/>
      <w:r w:rsidRPr="000C1CD1">
        <w:rPr>
          <w:sz w:val="12"/>
        </w:rPr>
        <w:t xml:space="preserve">, </w:t>
      </w:r>
      <w:r w:rsidRPr="000C1CD1">
        <w:rPr>
          <w:rStyle w:val="StyleUnderline"/>
        </w:rPr>
        <w:t xml:space="preserve">we have </w:t>
      </w:r>
      <w:r w:rsidRPr="00A72F67">
        <w:rPr>
          <w:rStyle w:val="StyleUnderline"/>
          <w:highlight w:val="green"/>
        </w:rPr>
        <w:t>a movement where</w:t>
      </w:r>
      <w:r w:rsidRPr="000C1CD1">
        <w:rPr>
          <w:rStyle w:val="StyleUnderline"/>
        </w:rPr>
        <w:t xml:space="preserve"> </w:t>
      </w:r>
      <w:r w:rsidRPr="00A72F67">
        <w:rPr>
          <w:rStyle w:val="Emphasis"/>
          <w:highlight w:val="green"/>
        </w:rPr>
        <w:t>linguistics</w:t>
      </w:r>
      <w:r w:rsidRPr="000C1CD1">
        <w:rPr>
          <w:rStyle w:val="StyleUnderline"/>
        </w:rPr>
        <w:t xml:space="preserve"> becomes </w:t>
      </w:r>
      <w:r w:rsidRPr="00A72F67">
        <w:rPr>
          <w:rStyle w:val="Emphasis"/>
          <w:highlight w:val="green"/>
        </w:rPr>
        <w:t>the most important</w:t>
      </w:r>
      <w:r w:rsidRPr="00E17D4B">
        <w:rPr>
          <w:rStyle w:val="Emphasis"/>
        </w:rPr>
        <w:t xml:space="preserve"> thing</w:t>
      </w:r>
      <w:r w:rsidRPr="000C1CD1">
        <w:rPr>
          <w:sz w:val="12"/>
        </w:rPr>
        <w:t xml:space="preserve">, right? And that is a very academic thing, and </w:t>
      </w:r>
      <w:r w:rsidRPr="006339B2">
        <w:rPr>
          <w:rStyle w:val="StyleUnderline"/>
          <w:sz w:val="26"/>
          <w:szCs w:val="26"/>
        </w:rPr>
        <w:t xml:space="preserve">it’s </w:t>
      </w:r>
      <w:r w:rsidRPr="00A72F67">
        <w:rPr>
          <w:rStyle w:val="Emphasis"/>
          <w:sz w:val="26"/>
          <w:szCs w:val="26"/>
          <w:highlight w:val="green"/>
        </w:rPr>
        <w:t>not based</w:t>
      </w:r>
      <w:r w:rsidRPr="00A72F67">
        <w:rPr>
          <w:rStyle w:val="StyleUnderline"/>
          <w:sz w:val="26"/>
          <w:szCs w:val="26"/>
          <w:highlight w:val="green"/>
        </w:rPr>
        <w:t xml:space="preserve"> on the need to </w:t>
      </w:r>
      <w:r w:rsidRPr="00A72F67">
        <w:rPr>
          <w:rStyle w:val="Emphasis"/>
          <w:sz w:val="26"/>
          <w:szCs w:val="26"/>
          <w:highlight w:val="green"/>
        </w:rPr>
        <w:t>unify</w:t>
      </w:r>
      <w:r w:rsidRPr="00A72F67">
        <w:rPr>
          <w:rStyle w:val="StyleUnderline"/>
          <w:sz w:val="26"/>
          <w:szCs w:val="26"/>
          <w:highlight w:val="green"/>
        </w:rPr>
        <w:t xml:space="preserve"> the </w:t>
      </w:r>
      <w:r w:rsidRPr="00A72F67">
        <w:rPr>
          <w:rStyle w:val="Emphasis"/>
          <w:sz w:val="26"/>
          <w:szCs w:val="26"/>
          <w:highlight w:val="green"/>
        </w:rPr>
        <w:t>working class</w:t>
      </w:r>
      <w:r w:rsidRPr="006339B2">
        <w:rPr>
          <w:rStyle w:val="StyleUnderline"/>
          <w:sz w:val="26"/>
          <w:szCs w:val="26"/>
        </w:rPr>
        <w:t xml:space="preserve"> to make these changes</w:t>
      </w:r>
      <w:r w:rsidRPr="006339B2">
        <w:rPr>
          <w:sz w:val="26"/>
          <w:szCs w:val="26"/>
        </w:rPr>
        <w:t xml:space="preserve">. </w:t>
      </w:r>
      <w:r w:rsidRPr="006339B2">
        <w:rPr>
          <w:rStyle w:val="StyleUnderline"/>
          <w:sz w:val="26"/>
          <w:szCs w:val="26"/>
        </w:rPr>
        <w:t xml:space="preserve">The </w:t>
      </w:r>
      <w:r w:rsidRPr="00A72F67">
        <w:rPr>
          <w:rStyle w:val="Emphasis"/>
          <w:sz w:val="26"/>
          <w:szCs w:val="26"/>
          <w:highlight w:val="green"/>
        </w:rPr>
        <w:t>critiques</w:t>
      </w:r>
      <w:r w:rsidRPr="00A72F67">
        <w:rPr>
          <w:rStyle w:val="StyleUnderline"/>
          <w:sz w:val="26"/>
          <w:szCs w:val="26"/>
          <w:highlight w:val="green"/>
        </w:rPr>
        <w:t xml:space="preserve"> aren’t</w:t>
      </w:r>
      <w:r w:rsidRPr="006339B2">
        <w:rPr>
          <w:rStyle w:val="StyleUnderline"/>
          <w:sz w:val="26"/>
          <w:szCs w:val="26"/>
        </w:rPr>
        <w:t xml:space="preserve"> necessarily </w:t>
      </w:r>
      <w:r w:rsidRPr="001430E9">
        <w:rPr>
          <w:rStyle w:val="StyleUnderline"/>
          <w:sz w:val="26"/>
          <w:szCs w:val="26"/>
        </w:rPr>
        <w:t>coming from</w:t>
      </w:r>
      <w:r w:rsidRPr="006339B2">
        <w:rPr>
          <w:rStyle w:val="StyleUnderline"/>
          <w:sz w:val="26"/>
          <w:szCs w:val="26"/>
        </w:rPr>
        <w:t xml:space="preserve"> a place that says, “Here is </w:t>
      </w:r>
      <w:r w:rsidRPr="00A72F67">
        <w:rPr>
          <w:rStyle w:val="StyleUnderline"/>
          <w:sz w:val="26"/>
          <w:szCs w:val="26"/>
          <w:highlight w:val="green"/>
        </w:rPr>
        <w:t xml:space="preserve">the ultimate </w:t>
      </w:r>
      <w:r w:rsidRPr="00A72F67">
        <w:rPr>
          <w:rStyle w:val="Emphasis"/>
          <w:sz w:val="26"/>
          <w:szCs w:val="26"/>
          <w:highlight w:val="green"/>
        </w:rPr>
        <w:t>goal</w:t>
      </w:r>
      <w:r w:rsidRPr="000C1CD1">
        <w:rPr>
          <w:sz w:val="12"/>
        </w:rPr>
        <w:t>.” It’s coming from a place of, “</w:t>
      </w:r>
      <w:r w:rsidRPr="000C1CD1">
        <w:rPr>
          <w:rStyle w:val="StyleUnderline"/>
        </w:rPr>
        <w:t xml:space="preserve">Well, nothing’s going to change anyway, and I have something to say, and I don’t like you. I don’t think </w:t>
      </w:r>
      <w:r w:rsidRPr="00A72F67">
        <w:rPr>
          <w:rStyle w:val="StyleUnderline"/>
          <w:highlight w:val="green"/>
        </w:rPr>
        <w:t xml:space="preserve">you don’t have </w:t>
      </w:r>
      <w:r w:rsidRPr="00A72F67">
        <w:rPr>
          <w:rStyle w:val="Emphasis"/>
          <w:highlight w:val="green"/>
        </w:rPr>
        <w:t>the right theory</w:t>
      </w:r>
      <w:r w:rsidRPr="000C1CD1">
        <w:rPr>
          <w:rStyle w:val="StyleUnderline"/>
        </w:rPr>
        <w:t>. I don’t think you’re correct, and I don’t need to even say it in a way that gets you on my side</w:t>
      </w:r>
      <w:r w:rsidRPr="00A72F67">
        <w:rPr>
          <w:rStyle w:val="StyleUnderline"/>
          <w:highlight w:val="green"/>
        </w:rPr>
        <w:t>. I just say it</w:t>
      </w:r>
      <w:r w:rsidRPr="000C1CD1">
        <w:rPr>
          <w:rStyle w:val="StyleUnderline"/>
        </w:rPr>
        <w:t xml:space="preserve"> in a way </w:t>
      </w:r>
      <w:r w:rsidRPr="00A72F67">
        <w:rPr>
          <w:rStyle w:val="StyleUnderline"/>
          <w:highlight w:val="green"/>
        </w:rPr>
        <w:t xml:space="preserve">to </w:t>
      </w:r>
      <w:r w:rsidRPr="00A72F67">
        <w:rPr>
          <w:rStyle w:val="Emphasis"/>
          <w:highlight w:val="green"/>
        </w:rPr>
        <w:t>prove that I’m right</w:t>
      </w:r>
      <w:r w:rsidRPr="000C1CD1">
        <w:rPr>
          <w:rStyle w:val="StyleUnderline"/>
        </w:rPr>
        <w:t>.”</w:t>
      </w:r>
    </w:p>
    <w:p w14:paraId="49945E29" w14:textId="77777777" w:rsidR="00A72F67" w:rsidRPr="000C1CD1" w:rsidRDefault="00A72F67" w:rsidP="00A72F67">
      <w:pPr>
        <w:rPr>
          <w:sz w:val="12"/>
        </w:rPr>
      </w:pPr>
      <w:r w:rsidRPr="000C1CD1">
        <w:rPr>
          <w:sz w:val="12"/>
        </w:rPr>
        <w:t xml:space="preserve">Todd VanDerWerff: Do you think </w:t>
      </w:r>
      <w:r w:rsidRPr="000C1CD1">
        <w:rPr>
          <w:rStyle w:val="StyleUnderline"/>
        </w:rPr>
        <w:t>there is some </w:t>
      </w:r>
      <w:r w:rsidRPr="00E17D4B">
        <w:rPr>
          <w:rStyle w:val="Emphasis"/>
        </w:rPr>
        <w:t>value</w:t>
      </w:r>
      <w:r w:rsidRPr="000C1CD1">
        <w:rPr>
          <w:rStyle w:val="StyleUnderline"/>
        </w:rPr>
        <w:t xml:space="preserve"> to letting your </w:t>
      </w:r>
      <w:r w:rsidRPr="00E17D4B">
        <w:rPr>
          <w:rStyle w:val="Emphasis"/>
        </w:rPr>
        <w:t>voice</w:t>
      </w:r>
      <w:r w:rsidRPr="000C1CD1">
        <w:rPr>
          <w:rStyle w:val="StyleUnderline"/>
        </w:rPr>
        <w:t xml:space="preserve"> be </w:t>
      </w:r>
      <w:r w:rsidRPr="00E17D4B">
        <w:rPr>
          <w:rStyle w:val="Emphasis"/>
        </w:rPr>
        <w:t>heard</w:t>
      </w:r>
      <w:r w:rsidRPr="000C1CD1">
        <w:rPr>
          <w:sz w:val="12"/>
        </w:rPr>
        <w:t>?</w:t>
      </w:r>
    </w:p>
    <w:p w14:paraId="5BED361E" w14:textId="77777777" w:rsidR="00A72F67" w:rsidRPr="000C1CD1" w:rsidRDefault="00A72F67" w:rsidP="00A72F67">
      <w:pPr>
        <w:rPr>
          <w:sz w:val="12"/>
        </w:rPr>
      </w:pPr>
      <w:r w:rsidRPr="000C1CD1">
        <w:rPr>
          <w:sz w:val="12"/>
        </w:rPr>
        <w:t xml:space="preserve">Boots Riley: Definitely. Definitely. </w:t>
      </w:r>
      <w:r w:rsidRPr="00E17D4B">
        <w:rPr>
          <w:rStyle w:val="Emphasis"/>
        </w:rPr>
        <w:t xml:space="preserve">But </w:t>
      </w:r>
      <w:r w:rsidRPr="00A72F67">
        <w:rPr>
          <w:rStyle w:val="Emphasis"/>
          <w:highlight w:val="green"/>
        </w:rPr>
        <w:t>if that’s all you have</w:t>
      </w:r>
      <w:r w:rsidRPr="000C1CD1">
        <w:rPr>
          <w:rStyle w:val="StyleUnderline"/>
        </w:rPr>
        <w:t xml:space="preserve">, then what </w:t>
      </w:r>
      <w:r w:rsidRPr="00A72F67">
        <w:rPr>
          <w:rStyle w:val="StyleUnderline"/>
          <w:highlight w:val="green"/>
        </w:rPr>
        <w:t>you</w:t>
      </w:r>
      <w:r w:rsidRPr="006339B2">
        <w:rPr>
          <w:rStyle w:val="StyleUnderline"/>
        </w:rPr>
        <w:t>’re</w:t>
      </w:r>
      <w:r w:rsidRPr="000C1CD1">
        <w:rPr>
          <w:rStyle w:val="StyleUnderline"/>
        </w:rPr>
        <w:t xml:space="preserve"> </w:t>
      </w:r>
      <w:proofErr w:type="gramStart"/>
      <w:r w:rsidRPr="000C1CD1">
        <w:rPr>
          <w:rStyle w:val="StyleUnderline"/>
        </w:rPr>
        <w:t>actually doing</w:t>
      </w:r>
      <w:proofErr w:type="gramEnd"/>
      <w:r w:rsidRPr="000C1CD1">
        <w:rPr>
          <w:rStyle w:val="StyleUnderline"/>
        </w:rPr>
        <w:t xml:space="preserve"> is getting people to </w:t>
      </w:r>
      <w:r w:rsidRPr="00A72F67">
        <w:rPr>
          <w:rStyle w:val="StyleUnderline"/>
          <w:highlight w:val="green"/>
        </w:rPr>
        <w:t>put</w:t>
      </w:r>
      <w:r w:rsidRPr="000C1CD1">
        <w:rPr>
          <w:rStyle w:val="StyleUnderline"/>
        </w:rPr>
        <w:t xml:space="preserve"> their </w:t>
      </w:r>
      <w:r w:rsidRPr="00A72F67">
        <w:rPr>
          <w:rStyle w:val="Emphasis"/>
          <w:highlight w:val="green"/>
        </w:rPr>
        <w:t>faith</w:t>
      </w:r>
      <w:r w:rsidRPr="00A72F67">
        <w:rPr>
          <w:rStyle w:val="StyleUnderline"/>
          <w:highlight w:val="green"/>
        </w:rPr>
        <w:t xml:space="preserve"> in the </w:t>
      </w:r>
      <w:r w:rsidRPr="00A72F67">
        <w:rPr>
          <w:rStyle w:val="Emphasis"/>
          <w:highlight w:val="green"/>
        </w:rPr>
        <w:t>system</w:t>
      </w:r>
      <w:r w:rsidRPr="000C1CD1">
        <w:rPr>
          <w:rStyle w:val="StyleUnderline"/>
        </w:rPr>
        <w:t xml:space="preserve">. You don’t have the </w:t>
      </w:r>
      <w:r w:rsidRPr="00E17D4B">
        <w:rPr>
          <w:rStyle w:val="Emphasis"/>
        </w:rPr>
        <w:t>tactic</w:t>
      </w:r>
      <w:r w:rsidRPr="000C1CD1">
        <w:rPr>
          <w:rStyle w:val="StyleUnderline"/>
        </w:rPr>
        <w:t xml:space="preserve"> of </w:t>
      </w:r>
      <w:r w:rsidRPr="00E17D4B">
        <w:rPr>
          <w:rStyle w:val="Emphasis"/>
        </w:rPr>
        <w:t>withholding labor</w:t>
      </w:r>
      <w:r w:rsidRPr="000C1CD1">
        <w:rPr>
          <w:rStyle w:val="StyleUnderline"/>
        </w:rPr>
        <w:t xml:space="preserve"> to make those forces have to answer and </w:t>
      </w:r>
      <w:proofErr w:type="gramStart"/>
      <w:r w:rsidRPr="000C1CD1">
        <w:rPr>
          <w:rStyle w:val="StyleUnderline"/>
        </w:rPr>
        <w:t>have to</w:t>
      </w:r>
      <w:proofErr w:type="gramEnd"/>
      <w:r w:rsidRPr="000C1CD1">
        <w:rPr>
          <w:rStyle w:val="StyleUnderline"/>
        </w:rPr>
        <w:t xml:space="preserve"> change</w:t>
      </w:r>
      <w:r w:rsidRPr="000C1CD1">
        <w:rPr>
          <w:sz w:val="12"/>
        </w:rPr>
        <w:t>. What you’re saying is, “Let’s let our voice be heard, and we can shame people into doing the right thing.”</w:t>
      </w:r>
    </w:p>
    <w:p w14:paraId="3641F3F7" w14:textId="77777777" w:rsidR="00A72F67" w:rsidRPr="000C1CD1" w:rsidRDefault="00A72F67" w:rsidP="00A72F67">
      <w:pPr>
        <w:rPr>
          <w:sz w:val="12"/>
        </w:rPr>
      </w:pPr>
      <w:r w:rsidRPr="000C1CD1">
        <w:rPr>
          <w:sz w:val="12"/>
        </w:rPr>
        <w:t xml:space="preserve">And that’s what politicians will tell you is how it all works. They’re telling you that they have the power, and they’re going to do the right thing, and that’s all you need. And what we are doing by saying, “All we’ve </w:t>
      </w:r>
      <w:proofErr w:type="spellStart"/>
      <w:r w:rsidRPr="000C1CD1">
        <w:rPr>
          <w:sz w:val="12"/>
        </w:rPr>
        <w:t>gotta</w:t>
      </w:r>
      <w:proofErr w:type="spellEnd"/>
      <w:r w:rsidRPr="000C1CD1">
        <w:rPr>
          <w:sz w:val="12"/>
        </w:rPr>
        <w:t xml:space="preserve"> do is have a demonstration and let people know we’re upset,” is we’re saying that that’s right. </w:t>
      </w:r>
      <w:proofErr w:type="gramStart"/>
      <w:r w:rsidRPr="000C1CD1">
        <w:rPr>
          <w:sz w:val="12"/>
        </w:rPr>
        <w:t>That that</w:t>
      </w:r>
      <w:proofErr w:type="gramEnd"/>
      <w:r w:rsidRPr="000C1CD1">
        <w:rPr>
          <w:sz w:val="12"/>
        </w:rPr>
        <w:t xml:space="preserve"> is how it works. We just have the wrong people in power, and we just </w:t>
      </w:r>
      <w:proofErr w:type="gramStart"/>
      <w:r w:rsidRPr="000C1CD1">
        <w:rPr>
          <w:sz w:val="12"/>
        </w:rPr>
        <w:t>have to</w:t>
      </w:r>
      <w:proofErr w:type="gramEnd"/>
      <w:r w:rsidRPr="000C1CD1">
        <w:rPr>
          <w:sz w:val="12"/>
        </w:rPr>
        <w:t xml:space="preserve"> put the right people that are more responsive in power, and it ends up really selling the idea that the system works. It’s just that we’ve got the wrong people in it.</w:t>
      </w:r>
    </w:p>
    <w:p w14:paraId="1B39271F" w14:textId="77777777" w:rsidR="00A72F67" w:rsidRPr="006C55AE" w:rsidRDefault="00A72F67" w:rsidP="00A72F67"/>
    <w:p w14:paraId="7A9E8250" w14:textId="5CC84186" w:rsidR="00A72F67" w:rsidRDefault="00A72F67" w:rsidP="00A72F67">
      <w:pPr>
        <w:pStyle w:val="Heading3"/>
      </w:pPr>
      <w:r>
        <w:t>T---1NC</w:t>
      </w:r>
    </w:p>
    <w:p w14:paraId="2DFA1DCA" w14:textId="6A774585" w:rsidR="00A72F67" w:rsidRPr="00CE09BD" w:rsidRDefault="00CE09BD" w:rsidP="00CE09BD">
      <w:pPr>
        <w:pStyle w:val="Heading4"/>
        <w:rPr>
          <w:u w:val="single"/>
        </w:rPr>
      </w:pPr>
      <w:r w:rsidRPr="00CE09BD">
        <w:rPr>
          <w:u w:val="single"/>
        </w:rPr>
        <w:t>TOPICALITY</w:t>
      </w:r>
    </w:p>
    <w:p w14:paraId="32451054" w14:textId="77777777" w:rsidR="00A72F67" w:rsidRDefault="00A72F67" w:rsidP="00A72F67"/>
    <w:p w14:paraId="32FBABB8" w14:textId="77777777" w:rsidR="00DF796B" w:rsidRDefault="00DF796B" w:rsidP="00DF796B">
      <w:pPr>
        <w:pStyle w:val="Heading4"/>
      </w:pPr>
      <w:r>
        <w:t xml:space="preserve">There is no burden of rejoinder if the </w:t>
      </w:r>
      <w:proofErr w:type="spellStart"/>
      <w:r>
        <w:t>aff</w:t>
      </w:r>
      <w:proofErr w:type="spellEnd"/>
      <w:r>
        <w:t xml:space="preserve"> doesn’t defend a policy in-line with the resolution. </w:t>
      </w:r>
    </w:p>
    <w:p w14:paraId="22EEA41E" w14:textId="77777777" w:rsidR="00DF796B" w:rsidRPr="00DF796B" w:rsidRDefault="00DF796B" w:rsidP="00DF796B"/>
    <w:p w14:paraId="7BF76E02" w14:textId="77777777" w:rsidR="00DF796B" w:rsidRPr="00AE60B1" w:rsidRDefault="00DF796B" w:rsidP="00DF796B">
      <w:pPr>
        <w:keepNext/>
        <w:keepLines/>
        <w:spacing w:before="40" w:after="0"/>
        <w:outlineLvl w:val="3"/>
        <w:rPr>
          <w:rFonts w:eastAsiaTheme="majorEastAsia" w:cstheme="majorBidi"/>
          <w:b/>
          <w:iCs/>
          <w:sz w:val="26"/>
        </w:rPr>
      </w:pPr>
      <w:r>
        <w:rPr>
          <w:rFonts w:eastAsiaTheme="majorEastAsia" w:cstheme="majorBidi"/>
          <w:b/>
          <w:iCs/>
          <w:sz w:val="26"/>
        </w:rPr>
        <w:t>‘</w:t>
      </w:r>
      <w:r w:rsidRPr="00AE60B1">
        <w:rPr>
          <w:rFonts w:eastAsiaTheme="majorEastAsia" w:cstheme="majorBidi"/>
          <w:b/>
          <w:iCs/>
          <w:sz w:val="26"/>
        </w:rPr>
        <w:t>Affirmative</w:t>
      </w:r>
      <w:r>
        <w:rPr>
          <w:rFonts w:eastAsiaTheme="majorEastAsia" w:cstheme="majorBidi"/>
          <w:b/>
          <w:iCs/>
          <w:sz w:val="26"/>
        </w:rPr>
        <w:t>’</w:t>
      </w:r>
      <w:r w:rsidRPr="00AE60B1">
        <w:rPr>
          <w:rFonts w:eastAsiaTheme="majorEastAsia" w:cstheme="majorBidi"/>
          <w:b/>
          <w:iCs/>
          <w:sz w:val="26"/>
        </w:rPr>
        <w:t xml:space="preserve"> means defending that the</w:t>
      </w:r>
      <w:r>
        <w:rPr>
          <w:rFonts w:eastAsiaTheme="majorEastAsia" w:cstheme="majorBidi"/>
          <w:b/>
          <w:iCs/>
          <w:sz w:val="26"/>
        </w:rPr>
        <w:t xml:space="preserve"> stated</w:t>
      </w:r>
      <w:r w:rsidRPr="00AE60B1">
        <w:rPr>
          <w:rFonts w:eastAsiaTheme="majorEastAsia" w:cstheme="majorBidi"/>
          <w:b/>
          <w:iCs/>
          <w:sz w:val="26"/>
        </w:rPr>
        <w:t xml:space="preserve"> </w:t>
      </w:r>
      <w:r w:rsidRPr="00AE60B1">
        <w:rPr>
          <w:rFonts w:eastAsiaTheme="majorEastAsia" w:cstheme="majorBidi"/>
          <w:b/>
          <w:iCs/>
          <w:sz w:val="26"/>
          <w:u w:val="single"/>
        </w:rPr>
        <w:t>proposition is true</w:t>
      </w:r>
    </w:p>
    <w:p w14:paraId="5E443D75" w14:textId="77777777" w:rsidR="00DF796B" w:rsidRPr="00AE60B1" w:rsidRDefault="00DF796B" w:rsidP="00DF796B">
      <w:pPr>
        <w:rPr>
          <w:b/>
          <w:bCs/>
          <w:sz w:val="26"/>
        </w:rPr>
      </w:pPr>
      <w:r w:rsidRPr="00AE60B1">
        <w:rPr>
          <w:b/>
          <w:bCs/>
          <w:sz w:val="26"/>
        </w:rPr>
        <w:t>Merriam-Webster 19</w:t>
      </w:r>
    </w:p>
    <w:p w14:paraId="7AF69FB8" w14:textId="77777777" w:rsidR="00DF796B" w:rsidRPr="00AE60B1" w:rsidRDefault="00DF796B" w:rsidP="00DF796B">
      <w:r w:rsidRPr="00AE60B1">
        <w:t>Merriam-Webster, Affirmative, 2019, via https://www.merriam-webster.com/dictionary/affirmative</w:t>
      </w:r>
    </w:p>
    <w:p w14:paraId="625A5D76" w14:textId="77777777" w:rsidR="00DF796B" w:rsidRPr="00F860F0" w:rsidRDefault="00DF796B" w:rsidP="00DF796B">
      <w:pPr>
        <w:rPr>
          <w:sz w:val="16"/>
        </w:rPr>
      </w:pPr>
      <w:r w:rsidRPr="00F860F0">
        <w:rPr>
          <w:b/>
          <w:iCs/>
          <w:u w:val="single"/>
        </w:rPr>
        <w:t>Affirmative</w:t>
      </w:r>
    </w:p>
    <w:p w14:paraId="3FC06F61" w14:textId="77777777" w:rsidR="00DF796B" w:rsidRPr="00F860F0" w:rsidRDefault="00DF796B" w:rsidP="00DF796B">
      <w:pPr>
        <w:rPr>
          <w:sz w:val="16"/>
        </w:rPr>
      </w:pPr>
      <w:r w:rsidRPr="003141A2">
        <w:rPr>
          <w:highlight w:val="green"/>
          <w:u w:val="single"/>
        </w:rPr>
        <w:t xml:space="preserve">Definition of affirmative </w:t>
      </w:r>
      <w:r w:rsidRPr="00AE60B1">
        <w:rPr>
          <w:u w:val="single"/>
        </w:rPr>
        <w:t>(</w:t>
      </w:r>
      <w:r w:rsidRPr="00AE60B1">
        <w:rPr>
          <w:b/>
          <w:iCs/>
          <w:u w:val="single"/>
        </w:rPr>
        <w:t>Entry 1 of 2)</w:t>
      </w:r>
    </w:p>
    <w:p w14:paraId="547DAB36" w14:textId="77777777" w:rsidR="00DF796B" w:rsidRPr="00F860F0" w:rsidRDefault="00DF796B" w:rsidP="00DF796B">
      <w:pPr>
        <w:rPr>
          <w:sz w:val="16"/>
        </w:rPr>
      </w:pPr>
      <w:r w:rsidRPr="00F860F0">
        <w:rPr>
          <w:sz w:val="16"/>
        </w:rPr>
        <w:t xml:space="preserve">1: </w:t>
      </w:r>
      <w:r w:rsidRPr="003141A2">
        <w:rPr>
          <w:highlight w:val="green"/>
          <w:u w:val="single"/>
        </w:rPr>
        <w:t>asserting that the fact is so</w:t>
      </w:r>
    </w:p>
    <w:p w14:paraId="741E21B0" w14:textId="77777777" w:rsidR="00DF796B" w:rsidRPr="00F860F0" w:rsidRDefault="00DF796B" w:rsidP="00DF796B">
      <w:pPr>
        <w:rPr>
          <w:sz w:val="16"/>
        </w:rPr>
      </w:pPr>
      <w:r w:rsidRPr="00F860F0">
        <w:rPr>
          <w:sz w:val="16"/>
        </w:rPr>
        <w:t>gave an affirmative answer</w:t>
      </w:r>
    </w:p>
    <w:p w14:paraId="42FF4C6E" w14:textId="77777777" w:rsidR="00DF796B" w:rsidRPr="00F860F0" w:rsidRDefault="00DF796B" w:rsidP="00DF796B">
      <w:pPr>
        <w:rPr>
          <w:sz w:val="16"/>
        </w:rPr>
      </w:pPr>
      <w:r w:rsidRPr="00F860F0">
        <w:rPr>
          <w:sz w:val="16"/>
        </w:rPr>
        <w:t>affirmative proof</w:t>
      </w:r>
    </w:p>
    <w:p w14:paraId="5723FC97" w14:textId="77777777" w:rsidR="00DF796B" w:rsidRPr="00F860F0" w:rsidRDefault="00DF796B" w:rsidP="00DF796B">
      <w:pPr>
        <w:rPr>
          <w:sz w:val="16"/>
        </w:rPr>
      </w:pPr>
      <w:r w:rsidRPr="00F860F0">
        <w:rPr>
          <w:sz w:val="16"/>
        </w:rPr>
        <w:t>2: POSITIVE</w:t>
      </w:r>
    </w:p>
    <w:p w14:paraId="1A9E0486" w14:textId="77777777" w:rsidR="00DF796B" w:rsidRPr="00F860F0" w:rsidRDefault="00DF796B" w:rsidP="00DF796B">
      <w:pPr>
        <w:rPr>
          <w:sz w:val="16"/>
        </w:rPr>
      </w:pPr>
      <w:r w:rsidRPr="00F860F0">
        <w:rPr>
          <w:sz w:val="16"/>
        </w:rPr>
        <w:t>an affirmative approach</w:t>
      </w:r>
    </w:p>
    <w:p w14:paraId="3B205016" w14:textId="77777777" w:rsidR="00DF796B" w:rsidRPr="00F860F0" w:rsidRDefault="00DF796B" w:rsidP="00DF796B">
      <w:pPr>
        <w:rPr>
          <w:sz w:val="16"/>
        </w:rPr>
      </w:pPr>
      <w:r w:rsidRPr="00F860F0">
        <w:rPr>
          <w:sz w:val="16"/>
        </w:rPr>
        <w:t xml:space="preserve">3: </w:t>
      </w:r>
      <w:r w:rsidRPr="003141A2">
        <w:rPr>
          <w:b/>
          <w:iCs/>
          <w:highlight w:val="green"/>
          <w:u w:val="single"/>
        </w:rPr>
        <w:t>favoring</w:t>
      </w:r>
      <w:r w:rsidRPr="00AE60B1">
        <w:rPr>
          <w:b/>
          <w:iCs/>
          <w:u w:val="single"/>
        </w:rPr>
        <w:t xml:space="preserve"> or supporting </w:t>
      </w:r>
      <w:r w:rsidRPr="003141A2">
        <w:rPr>
          <w:b/>
          <w:iCs/>
          <w:highlight w:val="green"/>
          <w:u w:val="single"/>
        </w:rPr>
        <w:t>a proposition</w:t>
      </w:r>
      <w:r w:rsidRPr="00F860F0">
        <w:rPr>
          <w:sz w:val="16"/>
        </w:rPr>
        <w:t xml:space="preserve"> or motion</w:t>
      </w:r>
    </w:p>
    <w:p w14:paraId="61AD39CD" w14:textId="77777777" w:rsidR="00DF796B" w:rsidRPr="00F860F0" w:rsidRDefault="00DF796B" w:rsidP="00DF796B">
      <w:pPr>
        <w:rPr>
          <w:sz w:val="16"/>
        </w:rPr>
      </w:pPr>
      <w:proofErr w:type="gramStart"/>
      <w:r w:rsidRPr="00F860F0">
        <w:rPr>
          <w:sz w:val="16"/>
        </w:rPr>
        <w:t>an</w:t>
      </w:r>
      <w:proofErr w:type="gramEnd"/>
      <w:r w:rsidRPr="00F860F0">
        <w:rPr>
          <w:sz w:val="16"/>
        </w:rPr>
        <w:t xml:space="preserve"> affirmative vote</w:t>
      </w:r>
    </w:p>
    <w:p w14:paraId="4D8F5732" w14:textId="77777777" w:rsidR="00DF796B" w:rsidRPr="00AE60B1" w:rsidRDefault="00DF796B" w:rsidP="00DF796B">
      <w:pPr>
        <w:rPr>
          <w:u w:val="single"/>
        </w:rPr>
      </w:pPr>
      <w:r w:rsidRPr="00AE60B1">
        <w:rPr>
          <w:u w:val="single"/>
        </w:rPr>
        <w:t xml:space="preserve">was on the </w:t>
      </w:r>
      <w:r w:rsidRPr="00AE60B1">
        <w:rPr>
          <w:b/>
          <w:iCs/>
          <w:u w:val="single"/>
        </w:rPr>
        <w:t>affirmative side</w:t>
      </w:r>
      <w:r w:rsidRPr="00AE60B1">
        <w:rPr>
          <w:u w:val="single"/>
        </w:rPr>
        <w:t xml:space="preserve"> </w:t>
      </w:r>
      <w:r w:rsidRPr="00AE60B1">
        <w:rPr>
          <w:b/>
          <w:iCs/>
          <w:u w:val="single"/>
        </w:rPr>
        <w:t>in the debate</w:t>
      </w:r>
    </w:p>
    <w:p w14:paraId="0F10FE52" w14:textId="77777777" w:rsidR="00DF796B" w:rsidRPr="00F860F0" w:rsidRDefault="00DF796B" w:rsidP="00DF796B">
      <w:pPr>
        <w:rPr>
          <w:sz w:val="16"/>
        </w:rPr>
      </w:pPr>
      <w:r w:rsidRPr="00F860F0">
        <w:rPr>
          <w:sz w:val="16"/>
        </w:rPr>
        <w:t>4</w:t>
      </w:r>
      <w:proofErr w:type="gramStart"/>
      <w:r w:rsidRPr="00F860F0">
        <w:rPr>
          <w:sz w:val="16"/>
        </w:rPr>
        <w:t>logic :</w:t>
      </w:r>
      <w:proofErr w:type="gramEnd"/>
      <w:r w:rsidRPr="00F860F0">
        <w:rPr>
          <w:sz w:val="16"/>
        </w:rPr>
        <w:t xml:space="preserve"> asserting a predicate of a subject</w:t>
      </w:r>
    </w:p>
    <w:p w14:paraId="19F94B82" w14:textId="77777777" w:rsidR="00DF796B" w:rsidRPr="00F860F0" w:rsidRDefault="00DF796B" w:rsidP="00DF796B">
      <w:pPr>
        <w:rPr>
          <w:sz w:val="16"/>
        </w:rPr>
      </w:pPr>
      <w:r w:rsidRPr="00F860F0">
        <w:rPr>
          <w:sz w:val="16"/>
        </w:rPr>
        <w:t>affirmative noun</w:t>
      </w:r>
    </w:p>
    <w:p w14:paraId="0BD28B27" w14:textId="77777777" w:rsidR="00DF796B" w:rsidRPr="00AE60B1" w:rsidRDefault="00DF796B" w:rsidP="00DF796B">
      <w:pPr>
        <w:rPr>
          <w:u w:val="single"/>
        </w:rPr>
      </w:pPr>
      <w:r w:rsidRPr="00AE60B1">
        <w:rPr>
          <w:u w:val="single"/>
        </w:rPr>
        <w:t>Definition of affirmative (</w:t>
      </w:r>
      <w:r w:rsidRPr="00AE60B1">
        <w:rPr>
          <w:b/>
          <w:iCs/>
          <w:u w:val="single"/>
        </w:rPr>
        <w:t>Entry 2 of 2</w:t>
      </w:r>
      <w:r w:rsidRPr="00AE60B1">
        <w:rPr>
          <w:u w:val="single"/>
        </w:rPr>
        <w:t>)</w:t>
      </w:r>
    </w:p>
    <w:p w14:paraId="2731113D" w14:textId="77777777" w:rsidR="00DF796B" w:rsidRPr="00F860F0" w:rsidRDefault="00DF796B" w:rsidP="00DF796B">
      <w:pPr>
        <w:rPr>
          <w:sz w:val="16"/>
        </w:rPr>
      </w:pPr>
      <w:r w:rsidRPr="00F860F0">
        <w:rPr>
          <w:sz w:val="16"/>
        </w:rPr>
        <w:t>1: an expression (such as the word yes) of affirmation or assent</w:t>
      </w:r>
    </w:p>
    <w:p w14:paraId="206F223C" w14:textId="77777777" w:rsidR="00DF796B" w:rsidRPr="00F860F0" w:rsidRDefault="00DF796B" w:rsidP="00DF796B">
      <w:pPr>
        <w:rPr>
          <w:sz w:val="16"/>
        </w:rPr>
      </w:pPr>
      <w:r w:rsidRPr="00AE60B1">
        <w:rPr>
          <w:b/>
          <w:iCs/>
          <w:u w:val="single"/>
        </w:rPr>
        <w:t xml:space="preserve">2: </w:t>
      </w:r>
      <w:r w:rsidRPr="003141A2">
        <w:rPr>
          <w:b/>
          <w:iCs/>
          <w:highlight w:val="green"/>
          <w:u w:val="single"/>
        </w:rPr>
        <w:t>the side that upholds the proposition stated in a debate</w:t>
      </w:r>
    </w:p>
    <w:p w14:paraId="62811FCD" w14:textId="77777777" w:rsidR="00DF796B" w:rsidRPr="00B306DE" w:rsidRDefault="00DF796B" w:rsidP="00DF796B">
      <w:pPr>
        <w:rPr>
          <w:sz w:val="16"/>
        </w:rPr>
      </w:pPr>
      <w:r w:rsidRPr="00F860F0">
        <w:rPr>
          <w:sz w:val="16"/>
        </w:rPr>
        <w:t>3</w:t>
      </w:r>
      <w:proofErr w:type="gramStart"/>
      <w:r w:rsidRPr="00F860F0">
        <w:rPr>
          <w:sz w:val="16"/>
        </w:rPr>
        <w:t>logic :</w:t>
      </w:r>
      <w:proofErr w:type="gramEnd"/>
      <w:r w:rsidRPr="00F860F0">
        <w:rPr>
          <w:sz w:val="16"/>
        </w:rPr>
        <w:t xml:space="preserve"> an affirmative (see AFFIRMATIVE entry 1 sense 4) proposition</w:t>
      </w:r>
    </w:p>
    <w:p w14:paraId="0EADEAAB" w14:textId="77777777" w:rsidR="00DF796B" w:rsidRPr="00034B49" w:rsidRDefault="00DF796B" w:rsidP="00DF796B">
      <w:pPr>
        <w:pStyle w:val="Heading4"/>
      </w:pPr>
      <w:r w:rsidRPr="00034B49">
        <w:t xml:space="preserve">The ‘United States federal government’ is the three federal branches. </w:t>
      </w:r>
    </w:p>
    <w:p w14:paraId="41106AE0" w14:textId="77777777" w:rsidR="00DF796B" w:rsidRPr="00F01428" w:rsidRDefault="00DF796B" w:rsidP="00DF796B">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2DE0FB87" w14:textId="77777777" w:rsidR="00DF796B" w:rsidRDefault="00DF796B" w:rsidP="00DF796B">
      <w:pPr>
        <w:rPr>
          <w:rFonts w:eastAsia="Cambria"/>
          <w:sz w:val="16"/>
        </w:rPr>
      </w:pPr>
      <w:r w:rsidRPr="00F014D7">
        <w:rPr>
          <w:rFonts w:eastAsia="Cambria"/>
          <w:highlight w:val="green"/>
          <w:u w:val="single"/>
        </w:rPr>
        <w:t xml:space="preserve">The </w:t>
      </w:r>
      <w:r w:rsidRPr="00F014D7">
        <w:rPr>
          <w:rFonts w:eastAsia="Cambria"/>
          <w:b/>
          <w:iCs/>
          <w:highlight w:val="green"/>
          <w:u w:val="single"/>
          <w:bdr w:val="single" w:sz="8" w:space="0" w:color="auto"/>
        </w:rPr>
        <w:t>U</w:t>
      </w:r>
      <w:r w:rsidRPr="00F01428">
        <w:rPr>
          <w:rFonts w:eastAsia="Cambria"/>
          <w:sz w:val="16"/>
        </w:rPr>
        <w:t xml:space="preserve">nited </w:t>
      </w:r>
      <w:r w:rsidRPr="00F014D7">
        <w:rPr>
          <w:rFonts w:eastAsia="Cambria"/>
          <w:b/>
          <w:iCs/>
          <w:highlight w:val="green"/>
          <w:u w:val="single"/>
          <w:bdr w:val="single" w:sz="8" w:space="0" w:color="auto"/>
        </w:rPr>
        <w:t>S</w:t>
      </w:r>
      <w:r w:rsidRPr="00F01428">
        <w:rPr>
          <w:rFonts w:eastAsia="Cambria"/>
          <w:sz w:val="16"/>
        </w:rPr>
        <w:t xml:space="preserve">tates </w:t>
      </w:r>
      <w:r w:rsidRPr="00F014D7">
        <w:rPr>
          <w:rFonts w:eastAsia="Cambria"/>
          <w:b/>
          <w:iCs/>
          <w:highlight w:val="green"/>
          <w:u w:val="single"/>
          <w:bdr w:val="single" w:sz="8" w:space="0" w:color="auto"/>
        </w:rPr>
        <w:t>F</w:t>
      </w:r>
      <w:r w:rsidRPr="00F01428">
        <w:rPr>
          <w:rFonts w:eastAsia="Cambria"/>
          <w:sz w:val="16"/>
        </w:rPr>
        <w:t xml:space="preserve">ederal </w:t>
      </w:r>
      <w:r w:rsidRPr="00F014D7">
        <w:rPr>
          <w:rFonts w:eastAsia="Cambria"/>
          <w:b/>
          <w:iCs/>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xml:space="preserve">: </w:t>
      </w:r>
      <w:proofErr w:type="spellStart"/>
      <w:r w:rsidRPr="00F01428">
        <w:rPr>
          <w:rFonts w:eastAsia="Cambria"/>
          <w:u w:val="single"/>
        </w:rPr>
        <w:t>i</w:t>
      </w:r>
      <w:proofErr w:type="spellEnd"/>
      <w:r w:rsidRPr="00F01428">
        <w:rPr>
          <w:rFonts w:eastAsia="Cambria"/>
          <w:u w:val="single"/>
        </w:rPr>
        <w:t>)</w:t>
      </w:r>
      <w:r w:rsidRPr="00F01428">
        <w:rPr>
          <w:rFonts w:eastAsia="Cambria"/>
          <w:sz w:val="16"/>
        </w:rPr>
        <w:t xml:space="preserve"> the</w:t>
      </w:r>
      <w:r w:rsidRPr="00F01428">
        <w:rPr>
          <w:rFonts w:eastAsia="Cambria"/>
          <w:u w:val="single"/>
        </w:rPr>
        <w:t xml:space="preserve"> </w:t>
      </w:r>
      <w:r w:rsidRPr="00F01428">
        <w:rPr>
          <w:rFonts w:eastAsia="Cambria"/>
          <w:b/>
          <w:iCs/>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u w:val="single"/>
          <w:bdr w:val="single" w:sz="8" w:space="0" w:color="auto"/>
        </w:rPr>
        <w:t>Judiciary</w:t>
      </w:r>
      <w:r w:rsidRPr="00F01428">
        <w:rPr>
          <w:rFonts w:eastAsia="Cambria"/>
          <w:sz w:val="16"/>
        </w:rPr>
        <w:t xml:space="preserve">. The US Constitution prescribes a system of separation of powers and ‘checks and </w:t>
      </w:r>
      <w:proofErr w:type="gramStart"/>
      <w:r w:rsidRPr="00F01428">
        <w:rPr>
          <w:rFonts w:eastAsia="Cambria"/>
          <w:sz w:val="16"/>
        </w:rPr>
        <w:t>balances’</w:t>
      </w:r>
      <w:proofErr w:type="gramEnd"/>
      <w:r w:rsidRPr="00F01428">
        <w:rPr>
          <w:rFonts w:eastAsia="Cambria"/>
          <w:sz w:val="16"/>
        </w:rPr>
        <w:t xml:space="preserve"> for the smooth functioning of </w:t>
      </w:r>
      <w:proofErr w:type="gramStart"/>
      <w:r w:rsidRPr="00F01428">
        <w:rPr>
          <w:rFonts w:eastAsia="Cambria"/>
          <w:sz w:val="16"/>
        </w:rPr>
        <w:t>all the</w:t>
      </w:r>
      <w:proofErr w:type="gramEnd"/>
      <w:r w:rsidRPr="00F01428">
        <w:rPr>
          <w:rFonts w:eastAsia="Cambria"/>
          <w:sz w:val="16"/>
        </w:rPr>
        <w:t xml:space="preserv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u w:val="single"/>
          <w:bdr w:val="single" w:sz="8" w:space="0" w:color="auto"/>
        </w:rPr>
        <w:t xml:space="preserve">expressly </w:t>
      </w:r>
      <w:r w:rsidRPr="00F014D7">
        <w:rPr>
          <w:rFonts w:eastAsia="Cambria"/>
          <w:b/>
          <w:iCs/>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highlight w:val="green"/>
          <w:u w:val="single"/>
          <w:bdr w:val="single" w:sz="8" w:space="0" w:color="auto"/>
        </w:rPr>
        <w:t>reserved</w:t>
      </w:r>
      <w:r w:rsidRPr="00F014D7">
        <w:rPr>
          <w:rFonts w:eastAsia="Cambria"/>
          <w:highlight w:val="green"/>
          <w:u w:val="single"/>
        </w:rPr>
        <w:t xml:space="preserve"> to the </w:t>
      </w:r>
      <w:r w:rsidRPr="00F014D7">
        <w:rPr>
          <w:rFonts w:eastAsia="Cambria"/>
          <w:b/>
          <w:iCs/>
          <w:highlight w:val="green"/>
          <w:u w:val="single"/>
          <w:bdr w:val="single" w:sz="8" w:space="0" w:color="auto"/>
        </w:rPr>
        <w:t>States</w:t>
      </w:r>
      <w:r w:rsidRPr="00F01428">
        <w:rPr>
          <w:rFonts w:eastAsia="Cambria"/>
          <w:sz w:val="16"/>
        </w:rPr>
        <w:t xml:space="preserve"> or to the people.</w:t>
      </w:r>
    </w:p>
    <w:p w14:paraId="2B1E2FF4" w14:textId="77777777" w:rsidR="00DF796B" w:rsidRPr="00F01428" w:rsidRDefault="00DF796B" w:rsidP="00DF796B">
      <w:pPr>
        <w:pStyle w:val="Heading4"/>
        <w:rPr>
          <w:rFonts w:eastAsia="Cambria"/>
        </w:rPr>
      </w:pPr>
      <w:r>
        <w:rPr>
          <w:rFonts w:eastAsia="Cambria"/>
        </w:rPr>
        <w:t xml:space="preserve">‘Should’ means they must support a policy mandate. </w:t>
      </w:r>
    </w:p>
    <w:p w14:paraId="4022692D" w14:textId="77777777" w:rsidR="00DF796B" w:rsidRPr="00447941" w:rsidRDefault="00DF796B" w:rsidP="00DF796B">
      <w:r w:rsidRPr="009F74DF">
        <w:rPr>
          <w:rStyle w:val="Style13ptBold"/>
        </w:rPr>
        <w:t>Law Insider No Date</w:t>
      </w:r>
      <w:r>
        <w:t>. Law Insider No Date [“Should Definition” Found online at https://www.lawinsider.com/dictionary/should Accessed 08/29/</w:t>
      </w:r>
      <w:proofErr w:type="gramStart"/>
      <w:r>
        <w:t>2022]</w:t>
      </w:r>
      <w:proofErr w:type="spellStart"/>
      <w:r>
        <w:t>eag</w:t>
      </w:r>
      <w:proofErr w:type="spellEnd"/>
      <w:proofErr w:type="gramEnd"/>
    </w:p>
    <w:p w14:paraId="0329AC68" w14:textId="77777777" w:rsidR="00DF796B" w:rsidRDefault="00DF796B" w:rsidP="00DF796B">
      <w:pPr>
        <w:rPr>
          <w:sz w:val="16"/>
        </w:rPr>
      </w:pPr>
      <w:r w:rsidRPr="00F014D7">
        <w:rPr>
          <w:rStyle w:val="StyleUnderline"/>
          <w:highlight w:val="green"/>
        </w:rPr>
        <w:t xml:space="preserve">Should </w:t>
      </w:r>
      <w:proofErr w:type="gramStart"/>
      <w:r w:rsidRPr="00F014D7">
        <w:rPr>
          <w:rStyle w:val="StyleUnderline"/>
          <w:highlight w:val="green"/>
        </w:rPr>
        <w:t>means</w:t>
      </w:r>
      <w:proofErr w:type="gramEnd"/>
      <w:r w:rsidRPr="00F014D7">
        <w:rPr>
          <w:rStyle w:val="StyleUnderline"/>
          <w:highlight w:val="green"/>
        </w:rPr>
        <w:t xml:space="preserve">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70C7C913" w14:textId="77777777" w:rsidR="00DF796B" w:rsidRPr="005806BE" w:rsidRDefault="00DF796B" w:rsidP="00DF796B">
      <w:pPr>
        <w:pStyle w:val="Heading4"/>
      </w:pPr>
      <w:r>
        <w:t>“Collective bargaining rights” are enforced by the government.</w:t>
      </w:r>
    </w:p>
    <w:p w14:paraId="3B79E00E" w14:textId="77777777" w:rsidR="00DF796B" w:rsidRDefault="00DF796B" w:rsidP="00DF796B">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w:t>
      </w:r>
      <w:proofErr w:type="spellStart"/>
      <w:r w:rsidRPr="00F94E9E">
        <w:t>rrf</w:t>
      </w:r>
      <w:proofErr w:type="spellEnd"/>
    </w:p>
    <w:p w14:paraId="4D95571F" w14:textId="77777777" w:rsidR="00DF796B" w:rsidRPr="0015670C" w:rsidRDefault="00DF796B" w:rsidP="00DF796B">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1D85CBD6" w14:textId="77777777" w:rsidR="00DF796B" w:rsidRDefault="00DF796B" w:rsidP="00DF796B">
      <w:pPr>
        <w:pStyle w:val="Heading4"/>
      </w:pPr>
      <w:r>
        <w:t>Two impacts justify a neg ballot.</w:t>
      </w:r>
    </w:p>
    <w:p w14:paraId="30E98DA9" w14:textId="77777777" w:rsidR="00DF796B" w:rsidRDefault="00DF796B" w:rsidP="00DF796B">
      <w:pPr>
        <w:pStyle w:val="Heading4"/>
        <w:numPr>
          <w:ilvl w:val="0"/>
          <w:numId w:val="47"/>
        </w:numPr>
        <w:ind w:left="360"/>
      </w:pPr>
      <w:r>
        <w:t xml:space="preserve">CLASH—parameterized, rigorous debating under a </w:t>
      </w:r>
      <w:r>
        <w:rPr>
          <w:u w:val="single"/>
        </w:rPr>
        <w:t>game frame</w:t>
      </w:r>
      <w:r>
        <w:t xml:space="preserve"> helps </w:t>
      </w:r>
      <w:r>
        <w:rPr>
          <w:u w:val="single"/>
        </w:rPr>
        <w:t>empower students</w:t>
      </w:r>
      <w:r>
        <w:t xml:space="preserve"> and promotes </w:t>
      </w:r>
      <w:r>
        <w:rPr>
          <w:u w:val="single"/>
        </w:rPr>
        <w:t>beneficial research</w:t>
      </w:r>
      <w:r>
        <w:t xml:space="preserve">—turning debates into </w:t>
      </w:r>
      <w:r>
        <w:rPr>
          <w:u w:val="single"/>
        </w:rPr>
        <w:t>theorization</w:t>
      </w:r>
      <w:r>
        <w:t xml:space="preserve"> and </w:t>
      </w:r>
      <w:r>
        <w:rPr>
          <w:u w:val="single"/>
        </w:rPr>
        <w:t>truth-finding</w:t>
      </w:r>
      <w:r>
        <w:t xml:space="preserve"> </w:t>
      </w:r>
      <w:r>
        <w:rPr>
          <w:u w:val="single"/>
        </w:rPr>
        <w:t xml:space="preserve">decks debates </w:t>
      </w:r>
      <w:proofErr w:type="gramStart"/>
      <w:r>
        <w:rPr>
          <w:u w:val="single"/>
        </w:rPr>
        <w:t>benefits</w:t>
      </w:r>
      <w:proofErr w:type="gramEnd"/>
      <w:r>
        <w:rPr>
          <w:u w:val="single"/>
        </w:rPr>
        <w:t xml:space="preserve"> </w:t>
      </w:r>
      <w:r>
        <w:t xml:space="preserve">and makes us </w:t>
      </w:r>
      <w:r>
        <w:rPr>
          <w:u w:val="single"/>
        </w:rPr>
        <w:t>terrible advocates</w:t>
      </w:r>
      <w:r>
        <w:t xml:space="preserve"> in desire for a ballot. A </w:t>
      </w:r>
      <w:r>
        <w:rPr>
          <w:u w:val="single"/>
        </w:rPr>
        <w:t xml:space="preserve">tightly </w:t>
      </w:r>
      <w:proofErr w:type="gramStart"/>
      <w:r>
        <w:rPr>
          <w:u w:val="single"/>
        </w:rPr>
        <w:t>moderated</w:t>
      </w:r>
      <w:proofErr w:type="gramEnd"/>
      <w:r>
        <w:rPr>
          <w:u w:val="single"/>
        </w:rPr>
        <w:t xml:space="preserve"> debate</w:t>
      </w:r>
      <w:r>
        <w:t xml:space="preserve"> is a </w:t>
      </w:r>
      <w:r>
        <w:rPr>
          <w:u w:val="single"/>
        </w:rPr>
        <w:t>prerequisite</w:t>
      </w:r>
      <w:r>
        <w:t xml:space="preserve"> to the </w:t>
      </w:r>
      <w:proofErr w:type="spellStart"/>
      <w:r>
        <w:t>affs</w:t>
      </w:r>
      <w:proofErr w:type="spellEnd"/>
      <w:r>
        <w:t xml:space="preserve"> impact.</w:t>
      </w:r>
    </w:p>
    <w:p w14:paraId="0AEC59B9" w14:textId="77777777" w:rsidR="00DF796B" w:rsidRPr="00640BE0" w:rsidRDefault="00DF796B" w:rsidP="00DF796B">
      <w:pPr>
        <w:rPr>
          <w:sz w:val="16"/>
          <w:szCs w:val="16"/>
        </w:rPr>
      </w:pPr>
      <w:r w:rsidRPr="00640BE0">
        <w:rPr>
          <w:rStyle w:val="Style13ptBold"/>
        </w:rPr>
        <w:t>Taiwo 24</w:t>
      </w:r>
      <w:r>
        <w:t xml:space="preserve">. </w:t>
      </w:r>
      <w:r w:rsidRPr="00640BE0">
        <w:rPr>
          <w:sz w:val="16"/>
          <w:szCs w:val="16"/>
        </w:rPr>
        <w:t>Olufemi. Assistant Professor of Philosophy at Georgetown University. He completed his PhD at University of California, Los Angeles. “Please, no more debates!” Washington Post. October 2, 2024. https://www.washingtonpost.com/opinions/2024/10/02/politics-debates-alternatives/ tiktokbussin15</w:t>
      </w:r>
    </w:p>
    <w:p w14:paraId="283AD311" w14:textId="77777777" w:rsidR="00DF796B" w:rsidRPr="00640BE0" w:rsidRDefault="00DF796B" w:rsidP="00DF796B">
      <w:pPr>
        <w:rPr>
          <w:rStyle w:val="StyleUnderline"/>
        </w:rPr>
      </w:pPr>
      <w:r w:rsidRPr="00640BE0">
        <w:rPr>
          <w:sz w:val="12"/>
        </w:rPr>
        <w:t xml:space="preserve">Let me be clear: </w:t>
      </w:r>
      <w:r w:rsidRPr="00640BE0">
        <w:rPr>
          <w:rStyle w:val="Emphasis"/>
          <w:highlight w:val="green"/>
        </w:rPr>
        <w:t>Debate can be</w:t>
      </w:r>
      <w:r w:rsidRPr="00640BE0">
        <w:rPr>
          <w:rStyle w:val="Emphasis"/>
        </w:rPr>
        <w:t xml:space="preserve"> an immensely </w:t>
      </w:r>
      <w:r w:rsidRPr="00640BE0">
        <w:rPr>
          <w:rStyle w:val="Emphasis"/>
          <w:highlight w:val="green"/>
        </w:rPr>
        <w:t>rewarding</w:t>
      </w:r>
      <w:r w:rsidRPr="00640BE0">
        <w:rPr>
          <w:rStyle w:val="Emphasis"/>
        </w:rPr>
        <w:t xml:space="preserve"> activity</w:t>
      </w:r>
      <w:r w:rsidRPr="00640BE0">
        <w:rPr>
          <w:sz w:val="12"/>
        </w:rPr>
        <w:t xml:space="preserve"> — as it was for me as a young undergraduate and as it has been </w:t>
      </w:r>
      <w:r w:rsidRPr="00640BE0">
        <w:rPr>
          <w:rStyle w:val="StyleUnderline"/>
        </w:rPr>
        <w:t>for countless students</w:t>
      </w:r>
      <w:r w:rsidRPr="00640BE0">
        <w:rPr>
          <w:rStyle w:val="Emphasis"/>
        </w:rPr>
        <w:t xml:space="preserve">, </w:t>
      </w:r>
      <w:r w:rsidRPr="00640BE0">
        <w:rPr>
          <w:rStyle w:val="Emphasis"/>
          <w:highlight w:val="green"/>
        </w:rPr>
        <w:t>whether</w:t>
      </w:r>
      <w:r w:rsidRPr="00640BE0">
        <w:rPr>
          <w:rStyle w:val="Emphasis"/>
        </w:rPr>
        <w:t xml:space="preserve"> they hail </w:t>
      </w:r>
      <w:r w:rsidRPr="00640BE0">
        <w:rPr>
          <w:rStyle w:val="Emphasis"/>
          <w:highlight w:val="green"/>
        </w:rPr>
        <w:t>from posh</w:t>
      </w:r>
      <w:r w:rsidRPr="00640BE0">
        <w:rPr>
          <w:rStyle w:val="Emphasis"/>
        </w:rPr>
        <w:t xml:space="preserve"> private </w:t>
      </w:r>
      <w:r w:rsidRPr="00640BE0">
        <w:rPr>
          <w:rStyle w:val="Emphasis"/>
          <w:highlight w:val="green"/>
        </w:rPr>
        <w:t>schools or prisons</w:t>
      </w:r>
      <w:r w:rsidRPr="00640BE0">
        <w:rPr>
          <w:rStyle w:val="Emphasis"/>
        </w:rPr>
        <w:t xml:space="preserve">. </w:t>
      </w:r>
      <w:r w:rsidRPr="00640BE0">
        <w:rPr>
          <w:rStyle w:val="Emphasis"/>
          <w:highlight w:val="green"/>
        </w:rPr>
        <w:t>Few activities provide</w:t>
      </w:r>
      <w:r w:rsidRPr="00640BE0">
        <w:rPr>
          <w:rStyle w:val="Emphasis"/>
        </w:rPr>
        <w:t xml:space="preserve"> young people with an </w:t>
      </w:r>
      <w:r w:rsidRPr="00640BE0">
        <w:rPr>
          <w:rStyle w:val="Emphasis"/>
          <w:highlight w:val="green"/>
        </w:rPr>
        <w:t>opportunity to research as</w:t>
      </w:r>
      <w:r w:rsidRPr="00640BE0">
        <w:rPr>
          <w:rStyle w:val="Emphasis"/>
        </w:rPr>
        <w:t xml:space="preserve"> widely and as </w:t>
      </w:r>
      <w:r w:rsidRPr="00640BE0">
        <w:rPr>
          <w:rStyle w:val="Emphasis"/>
          <w:highlight w:val="green"/>
        </w:rPr>
        <w:t>deeply</w:t>
      </w:r>
      <w:r w:rsidRPr="00640BE0">
        <w:rPr>
          <w:rStyle w:val="Emphasis"/>
        </w:rPr>
        <w:t xml:space="preserve"> as competitive debate</w:t>
      </w:r>
      <w:r w:rsidRPr="00640BE0">
        <w:rPr>
          <w:sz w:val="12"/>
        </w:rPr>
        <w:t xml:space="preserve">. Given our educational system’s </w:t>
      </w:r>
      <w:r w:rsidRPr="00640BE0">
        <w:rPr>
          <w:rStyle w:val="StyleUnderline"/>
        </w:rPr>
        <w:t xml:space="preserve">focus on rote compliance and test-taking, </w:t>
      </w:r>
      <w:r w:rsidRPr="00640BE0">
        <w:rPr>
          <w:rStyle w:val="StyleUnderline"/>
          <w:highlight w:val="green"/>
        </w:rPr>
        <w:t>students rarely have</w:t>
      </w:r>
      <w:r w:rsidRPr="00640BE0">
        <w:rPr>
          <w:rStyle w:val="StyleUnderline"/>
        </w:rPr>
        <w:t xml:space="preserve"> an </w:t>
      </w:r>
      <w:r w:rsidRPr="00640BE0">
        <w:rPr>
          <w:rStyle w:val="StyleUnderline"/>
          <w:highlight w:val="green"/>
        </w:rPr>
        <w:t>opportunity to develop</w:t>
      </w:r>
      <w:r w:rsidRPr="00640BE0">
        <w:rPr>
          <w:rStyle w:val="StyleUnderline"/>
        </w:rPr>
        <w:t xml:space="preserve"> </w:t>
      </w:r>
      <w:r w:rsidRPr="00640BE0">
        <w:rPr>
          <w:rStyle w:val="StyleUnderline"/>
          <w:highlight w:val="green"/>
        </w:rPr>
        <w:t>their own thoughts</w:t>
      </w:r>
      <w:r w:rsidRPr="00640BE0">
        <w:rPr>
          <w:rStyle w:val="StyleUnderline"/>
        </w:rPr>
        <w:t>, much less have the experience of defending them.</w:t>
      </w:r>
    </w:p>
    <w:p w14:paraId="73C00A3D" w14:textId="77777777" w:rsidR="00DF796B" w:rsidRPr="00640BE0" w:rsidRDefault="00DF796B" w:rsidP="00DF796B">
      <w:pPr>
        <w:rPr>
          <w:rStyle w:val="Emphasis"/>
        </w:rPr>
      </w:pPr>
      <w:r w:rsidRPr="00640BE0">
        <w:rPr>
          <w:rStyle w:val="Emphasis"/>
          <w:highlight w:val="green"/>
        </w:rPr>
        <w:t>But debate is</w:t>
      </w:r>
      <w:r w:rsidRPr="00640BE0">
        <w:rPr>
          <w:rStyle w:val="Emphasis"/>
        </w:rPr>
        <w:t xml:space="preserve"> a deeply </w:t>
      </w:r>
      <w:r w:rsidRPr="00640BE0">
        <w:rPr>
          <w:rStyle w:val="Emphasis"/>
          <w:highlight w:val="green"/>
        </w:rPr>
        <w:t>unreliable</w:t>
      </w:r>
      <w:r w:rsidRPr="00640BE0">
        <w:rPr>
          <w:rStyle w:val="Emphasis"/>
        </w:rPr>
        <w:t xml:space="preserve"> activity </w:t>
      </w:r>
      <w:r w:rsidRPr="00640BE0">
        <w:rPr>
          <w:rStyle w:val="Emphasis"/>
          <w:highlight w:val="green"/>
        </w:rPr>
        <w:t>for</w:t>
      </w:r>
      <w:r w:rsidRPr="00640BE0">
        <w:rPr>
          <w:rStyle w:val="Emphasis"/>
        </w:rPr>
        <w:t xml:space="preserve"> getting closer to </w:t>
      </w:r>
      <w:r w:rsidRPr="00640BE0">
        <w:rPr>
          <w:rStyle w:val="Emphasis"/>
          <w:highlight w:val="green"/>
        </w:rPr>
        <w:t>the truth</w:t>
      </w:r>
      <w:r w:rsidRPr="00640BE0">
        <w:rPr>
          <w:sz w:val="12"/>
        </w:rPr>
        <w:t xml:space="preserve">. At bottom, </w:t>
      </w:r>
      <w:r w:rsidRPr="00640BE0">
        <w:rPr>
          <w:rStyle w:val="Emphasis"/>
          <w:highlight w:val="green"/>
        </w:rPr>
        <w:t>debate is gamified</w:t>
      </w:r>
      <w:r w:rsidRPr="00640BE0">
        <w:rPr>
          <w:rStyle w:val="Emphasis"/>
        </w:rPr>
        <w:t xml:space="preserve"> conversation</w:t>
      </w:r>
      <w:r w:rsidRPr="00640BE0">
        <w:rPr>
          <w:rStyle w:val="StyleUnderline"/>
        </w:rPr>
        <w:t xml:space="preserve">: </w:t>
      </w:r>
      <w:r w:rsidRPr="00640BE0">
        <w:rPr>
          <w:rStyle w:val="StyleUnderline"/>
          <w:highlight w:val="green"/>
        </w:rPr>
        <w:t xml:space="preserve">We append </w:t>
      </w:r>
      <w:r w:rsidRPr="00640BE0">
        <w:rPr>
          <w:rStyle w:val="Emphasis"/>
          <w:highlight w:val="green"/>
        </w:rPr>
        <w:t>special rules</w:t>
      </w:r>
      <w:r w:rsidRPr="00640BE0">
        <w:rPr>
          <w:rStyle w:val="StyleUnderline"/>
        </w:rPr>
        <w:t xml:space="preserve"> to the otherwise ordinary phenomenon of exchanging ideas and use that conversation </w:t>
      </w:r>
      <w:r w:rsidRPr="00640BE0">
        <w:rPr>
          <w:rStyle w:val="StyleUnderline"/>
          <w:highlight w:val="green"/>
        </w:rPr>
        <w:t>as a stage for competition</w:t>
      </w:r>
      <w:r w:rsidRPr="00640BE0">
        <w:rPr>
          <w:sz w:val="12"/>
        </w:rPr>
        <w:t xml:space="preserve">. But by applying what philosopher C. </w:t>
      </w:r>
      <w:proofErr w:type="spellStart"/>
      <w:r w:rsidRPr="00640BE0">
        <w:rPr>
          <w:sz w:val="12"/>
        </w:rPr>
        <w:t>Thi</w:t>
      </w:r>
      <w:proofErr w:type="spellEnd"/>
      <w:r w:rsidRPr="00640BE0">
        <w:rPr>
          <w:sz w:val="12"/>
        </w:rPr>
        <w:t xml:space="preserve"> Nguyen explains about gamification, we can see that </w:t>
      </w:r>
      <w:r w:rsidRPr="00640BE0">
        <w:rPr>
          <w:rStyle w:val="StyleUnderline"/>
        </w:rPr>
        <w:t xml:space="preserve">engaging in debate </w:t>
      </w:r>
      <w:r w:rsidRPr="00640BE0">
        <w:rPr>
          <w:rStyle w:val="StyleUnderline"/>
          <w:highlight w:val="green"/>
        </w:rPr>
        <w:t xml:space="preserve">doesn’t only change how </w:t>
      </w:r>
      <w:r w:rsidRPr="00640BE0">
        <w:rPr>
          <w:rStyle w:val="StyleUnderline"/>
        </w:rPr>
        <w:t xml:space="preserve">motivated </w:t>
      </w:r>
      <w:r w:rsidRPr="00640BE0">
        <w:rPr>
          <w:rStyle w:val="StyleUnderline"/>
          <w:highlight w:val="green"/>
        </w:rPr>
        <w:t xml:space="preserve">we </w:t>
      </w:r>
      <w:r w:rsidRPr="00640BE0">
        <w:rPr>
          <w:rStyle w:val="StyleUnderline"/>
        </w:rPr>
        <w:t xml:space="preserve">are to </w:t>
      </w:r>
      <w:r w:rsidRPr="00640BE0">
        <w:rPr>
          <w:rStyle w:val="StyleUnderline"/>
          <w:highlight w:val="green"/>
        </w:rPr>
        <w:t>share</w:t>
      </w:r>
      <w:r w:rsidRPr="00640BE0">
        <w:rPr>
          <w:rStyle w:val="StyleUnderline"/>
        </w:rPr>
        <w:t xml:space="preserve"> our </w:t>
      </w:r>
      <w:r w:rsidRPr="00640BE0">
        <w:rPr>
          <w:rStyle w:val="StyleUnderline"/>
          <w:highlight w:val="green"/>
        </w:rPr>
        <w:t>ideas</w:t>
      </w:r>
      <w:r w:rsidRPr="00640BE0">
        <w:rPr>
          <w:rStyle w:val="StyleUnderline"/>
        </w:rPr>
        <w:t xml:space="preserve">; </w:t>
      </w:r>
      <w:r w:rsidRPr="00640BE0">
        <w:rPr>
          <w:rStyle w:val="Emphasis"/>
        </w:rPr>
        <w:t xml:space="preserve">it </w:t>
      </w:r>
      <w:r w:rsidRPr="00640BE0">
        <w:rPr>
          <w:rStyle w:val="Emphasis"/>
          <w:highlight w:val="green"/>
        </w:rPr>
        <w:t>also</w:t>
      </w:r>
      <w:r w:rsidRPr="00640BE0">
        <w:rPr>
          <w:rStyle w:val="Emphasis"/>
        </w:rPr>
        <w:t xml:space="preserve"> changes </w:t>
      </w:r>
      <w:r w:rsidRPr="00640BE0">
        <w:rPr>
          <w:rStyle w:val="Emphasis"/>
          <w:highlight w:val="green"/>
        </w:rPr>
        <w:t xml:space="preserve">what we </w:t>
      </w:r>
      <w:r w:rsidRPr="00640BE0">
        <w:rPr>
          <w:rStyle w:val="Emphasis"/>
        </w:rPr>
        <w:t xml:space="preserve">are </w:t>
      </w:r>
      <w:r w:rsidRPr="00640BE0">
        <w:rPr>
          <w:rStyle w:val="Emphasis"/>
          <w:highlight w:val="green"/>
        </w:rPr>
        <w:t>try</w:t>
      </w:r>
      <w:r w:rsidRPr="00640BE0">
        <w:rPr>
          <w:rStyle w:val="Emphasis"/>
        </w:rPr>
        <w:t xml:space="preserve">ing </w:t>
      </w:r>
      <w:r w:rsidRPr="00640BE0">
        <w:rPr>
          <w:rStyle w:val="Emphasis"/>
          <w:highlight w:val="green"/>
        </w:rPr>
        <w:t>to do by sharing them</w:t>
      </w:r>
      <w:r w:rsidRPr="00640BE0">
        <w:rPr>
          <w:sz w:val="12"/>
        </w:rPr>
        <w:t xml:space="preserve">. After all, </w:t>
      </w:r>
      <w:r w:rsidRPr="00640BE0">
        <w:rPr>
          <w:rStyle w:val="Emphasis"/>
        </w:rPr>
        <w:t xml:space="preserve">the point of </w:t>
      </w:r>
      <w:r w:rsidRPr="00640BE0">
        <w:rPr>
          <w:rStyle w:val="Emphasis"/>
          <w:highlight w:val="green"/>
        </w:rPr>
        <w:t>a game is not to educate, inform or empower;</w:t>
      </w:r>
      <w:r w:rsidRPr="00640BE0">
        <w:rPr>
          <w:rStyle w:val="Emphasis"/>
        </w:rPr>
        <w:t xml:space="preserve"> </w:t>
      </w:r>
      <w:r w:rsidRPr="00640BE0">
        <w:rPr>
          <w:rStyle w:val="Emphasis"/>
          <w:highlight w:val="green"/>
        </w:rPr>
        <w:t>the point</w:t>
      </w:r>
      <w:r w:rsidRPr="00640BE0">
        <w:rPr>
          <w:rStyle w:val="Emphasis"/>
        </w:rPr>
        <w:t xml:space="preserve"> of a game </w:t>
      </w:r>
      <w:r w:rsidRPr="00640BE0">
        <w:rPr>
          <w:rStyle w:val="Emphasis"/>
          <w:highlight w:val="green"/>
        </w:rPr>
        <w:t>is to win.</w:t>
      </w:r>
    </w:p>
    <w:p w14:paraId="2955C8E9" w14:textId="77777777" w:rsidR="00DF796B" w:rsidRPr="00640BE0" w:rsidRDefault="00DF796B" w:rsidP="00DF796B">
      <w:pPr>
        <w:rPr>
          <w:sz w:val="12"/>
        </w:rPr>
      </w:pPr>
      <w:r w:rsidRPr="00640BE0">
        <w:rPr>
          <w:rStyle w:val="StyleUnderline"/>
        </w:rPr>
        <w:t>Whether the goal is racking up points in a high school contest</w:t>
      </w:r>
      <w:r w:rsidRPr="00640BE0">
        <w:rPr>
          <w:sz w:val="12"/>
        </w:rPr>
        <w:t xml:space="preserve">, likes and shares on a social media platform, or influencing votes in an election, </w:t>
      </w:r>
      <w:r w:rsidRPr="00640BE0">
        <w:rPr>
          <w:rStyle w:val="Emphasis"/>
          <w:highlight w:val="green"/>
        </w:rPr>
        <w:t>the truth is</w:t>
      </w:r>
      <w:r w:rsidRPr="00640BE0">
        <w:rPr>
          <w:rStyle w:val="Emphasis"/>
        </w:rPr>
        <w:t xml:space="preserve"> at best </w:t>
      </w:r>
      <w:r w:rsidRPr="00640BE0">
        <w:rPr>
          <w:rStyle w:val="Emphasis"/>
          <w:highlight w:val="green"/>
        </w:rPr>
        <w:t>incidental in</w:t>
      </w:r>
      <w:r w:rsidRPr="00640BE0">
        <w:rPr>
          <w:rStyle w:val="Emphasis"/>
        </w:rPr>
        <w:t xml:space="preserve"> a </w:t>
      </w:r>
      <w:r w:rsidRPr="00640BE0">
        <w:rPr>
          <w:rStyle w:val="Emphasis"/>
          <w:highlight w:val="green"/>
        </w:rPr>
        <w:t>debate</w:t>
      </w:r>
      <w:r w:rsidRPr="00640BE0">
        <w:rPr>
          <w:rStyle w:val="Emphasis"/>
        </w:rPr>
        <w:t xml:space="preserve"> context</w:t>
      </w:r>
      <w:r w:rsidRPr="00640BE0">
        <w:rPr>
          <w:sz w:val="12"/>
        </w:rPr>
        <w:t xml:space="preserve">. </w:t>
      </w:r>
      <w:r w:rsidRPr="00640BE0">
        <w:rPr>
          <w:rStyle w:val="StyleUnderline"/>
          <w:highlight w:val="green"/>
        </w:rPr>
        <w:t>Lying</w:t>
      </w:r>
      <w:r w:rsidRPr="00640BE0">
        <w:rPr>
          <w:rStyle w:val="StyleUnderline"/>
        </w:rPr>
        <w:t xml:space="preserve">, pretending </w:t>
      </w:r>
      <w:r w:rsidRPr="00640BE0">
        <w:rPr>
          <w:rStyle w:val="StyleUnderline"/>
          <w:highlight w:val="green"/>
        </w:rPr>
        <w:t>and obfuscating</w:t>
      </w:r>
      <w:r w:rsidRPr="00640BE0">
        <w:rPr>
          <w:sz w:val="12"/>
        </w:rPr>
        <w:t xml:space="preserve"> in normal conversation </w:t>
      </w:r>
      <w:proofErr w:type="gramStart"/>
      <w:r w:rsidRPr="00640BE0">
        <w:rPr>
          <w:sz w:val="12"/>
        </w:rPr>
        <w:t>turn</w:t>
      </w:r>
      <w:proofErr w:type="gramEnd"/>
      <w:r w:rsidRPr="00640BE0">
        <w:rPr>
          <w:sz w:val="12"/>
        </w:rPr>
        <w:t xml:space="preserve"> listeners off; </w:t>
      </w:r>
      <w:r w:rsidRPr="00640BE0">
        <w:rPr>
          <w:rStyle w:val="StyleUnderline"/>
        </w:rPr>
        <w:t>in debate</w:t>
      </w:r>
      <w:r w:rsidRPr="00640BE0">
        <w:rPr>
          <w:sz w:val="12"/>
        </w:rPr>
        <w:t>, they</w:t>
      </w:r>
      <w:r w:rsidRPr="00640BE0">
        <w:rPr>
          <w:rStyle w:val="StyleUnderline"/>
        </w:rPr>
        <w:t xml:space="preserve"> </w:t>
      </w:r>
      <w:r w:rsidRPr="00640BE0">
        <w:rPr>
          <w:rStyle w:val="StyleUnderline"/>
          <w:highlight w:val="green"/>
        </w:rPr>
        <w:t>make victory</w:t>
      </w:r>
      <w:r w:rsidRPr="00640BE0">
        <w:rPr>
          <w:rStyle w:val="StyleUnderline"/>
        </w:rPr>
        <w:t xml:space="preserve"> more </w:t>
      </w:r>
      <w:r w:rsidRPr="00640BE0">
        <w:rPr>
          <w:rStyle w:val="StyleUnderline"/>
          <w:highlight w:val="green"/>
        </w:rPr>
        <w:t>likely</w:t>
      </w:r>
      <w:r w:rsidRPr="00640BE0">
        <w:rPr>
          <w:rStyle w:val="Emphasis"/>
        </w:rPr>
        <w:t xml:space="preserve">. Particularly </w:t>
      </w:r>
      <w:r w:rsidRPr="00640BE0">
        <w:rPr>
          <w:rStyle w:val="Emphasis"/>
          <w:sz w:val="30"/>
          <w:szCs w:val="30"/>
          <w:highlight w:val="green"/>
        </w:rPr>
        <w:t>when loosely moderated</w:t>
      </w:r>
      <w:r w:rsidRPr="00640BE0">
        <w:rPr>
          <w:rStyle w:val="StyleUnderline"/>
        </w:rPr>
        <w:t>, the game of debate is structured to reward those who seem persuasive and charismatic — putting those who pursue a strategy of careful and honest argument on uneven tactical footing with those who simply look better</w:t>
      </w:r>
      <w:r w:rsidRPr="00640BE0">
        <w:rPr>
          <w:sz w:val="12"/>
        </w:rPr>
        <w:t xml:space="preserve">. To this day, political scientists </w:t>
      </w:r>
      <w:proofErr w:type="gramStart"/>
      <w:r w:rsidRPr="00640BE0">
        <w:rPr>
          <w:sz w:val="12"/>
        </w:rPr>
        <w:t>puzzle</w:t>
      </w:r>
      <w:proofErr w:type="gramEnd"/>
      <w:r w:rsidRPr="00640BE0">
        <w:rPr>
          <w:sz w:val="12"/>
        </w:rPr>
        <w:t xml:space="preserve"> over whether Kennedy’s supposed victory in the 1960 debate with Nixon owed more to the candidates’ respective arguments or to Kennedy’s better makeup.</w:t>
      </w:r>
    </w:p>
    <w:p w14:paraId="5B096B22" w14:textId="77777777" w:rsidR="00DF796B" w:rsidRDefault="00DF796B" w:rsidP="00DF796B">
      <w:pPr>
        <w:rPr>
          <w:sz w:val="12"/>
        </w:rPr>
      </w:pPr>
      <w:r w:rsidRPr="00640BE0">
        <w:rPr>
          <w:sz w:val="12"/>
        </w:rPr>
        <w:t xml:space="preserve">At worst, the </w:t>
      </w:r>
      <w:r w:rsidRPr="00640BE0">
        <w:rPr>
          <w:rStyle w:val="Emphasis"/>
        </w:rPr>
        <w:t>truth is an obstacle to winning the game</w:t>
      </w:r>
      <w:r w:rsidRPr="00640BE0">
        <w:rPr>
          <w:rStyle w:val="Emphasis"/>
          <w:sz w:val="26"/>
          <w:szCs w:val="26"/>
        </w:rPr>
        <w:t xml:space="preserve">. </w:t>
      </w:r>
      <w:r w:rsidRPr="00640BE0">
        <w:rPr>
          <w:rStyle w:val="Emphasis"/>
          <w:sz w:val="26"/>
          <w:szCs w:val="26"/>
          <w:highlight w:val="green"/>
        </w:rPr>
        <w:t>Gamification relies on artificial clarity</w:t>
      </w:r>
      <w:r w:rsidRPr="00640BE0">
        <w:rPr>
          <w:rStyle w:val="Emphasis"/>
          <w:sz w:val="26"/>
          <w:szCs w:val="26"/>
        </w:rPr>
        <w:t xml:space="preserve">: </w:t>
      </w:r>
      <w:r w:rsidRPr="00640BE0">
        <w:rPr>
          <w:rStyle w:val="Emphasis"/>
          <w:sz w:val="26"/>
          <w:szCs w:val="26"/>
          <w:highlight w:val="green"/>
        </w:rPr>
        <w:t>The fact</w:t>
      </w:r>
      <w:r w:rsidRPr="00640BE0">
        <w:rPr>
          <w:rStyle w:val="Emphasis"/>
          <w:sz w:val="26"/>
          <w:szCs w:val="26"/>
        </w:rPr>
        <w:t xml:space="preserve"> that </w:t>
      </w:r>
      <w:r w:rsidRPr="00640BE0">
        <w:rPr>
          <w:rStyle w:val="Emphasis"/>
          <w:sz w:val="26"/>
          <w:szCs w:val="26"/>
          <w:highlight w:val="green"/>
        </w:rPr>
        <w:t xml:space="preserve">games have clear rules </w:t>
      </w:r>
      <w:r w:rsidRPr="00640BE0">
        <w:rPr>
          <w:rStyle w:val="Emphasis"/>
          <w:sz w:val="26"/>
          <w:szCs w:val="26"/>
        </w:rPr>
        <w:t xml:space="preserve">and clearly </w:t>
      </w:r>
      <w:proofErr w:type="gramStart"/>
      <w:r w:rsidRPr="00640BE0">
        <w:rPr>
          <w:rStyle w:val="Emphasis"/>
          <w:sz w:val="26"/>
          <w:szCs w:val="26"/>
        </w:rPr>
        <w:t>defined</w:t>
      </w:r>
      <w:proofErr w:type="gramEnd"/>
      <w:r w:rsidRPr="00640BE0">
        <w:rPr>
          <w:rStyle w:val="Emphasis"/>
          <w:sz w:val="26"/>
          <w:szCs w:val="26"/>
        </w:rPr>
        <w:t xml:space="preserve"> winners and losers </w:t>
      </w:r>
      <w:r w:rsidRPr="00640BE0">
        <w:rPr>
          <w:rStyle w:val="Emphasis"/>
          <w:sz w:val="26"/>
          <w:szCs w:val="26"/>
          <w:highlight w:val="green"/>
        </w:rPr>
        <w:t>is part of their appeal</w:t>
      </w:r>
      <w:r w:rsidRPr="00640BE0">
        <w:rPr>
          <w:sz w:val="12"/>
        </w:rPr>
        <w:t xml:space="preserve">. Combined </w:t>
      </w:r>
      <w:r w:rsidRPr="00640BE0">
        <w:rPr>
          <w:rStyle w:val="Emphasis"/>
          <w:highlight w:val="green"/>
        </w:rPr>
        <w:t>with</w:t>
      </w:r>
      <w:r w:rsidRPr="00640BE0">
        <w:rPr>
          <w:rStyle w:val="Emphasis"/>
        </w:rPr>
        <w:t xml:space="preserve"> the </w:t>
      </w:r>
      <w:r w:rsidRPr="00640BE0">
        <w:rPr>
          <w:rStyle w:val="Emphasis"/>
          <w:highlight w:val="green"/>
        </w:rPr>
        <w:t>time pressures</w:t>
      </w:r>
      <w:r w:rsidRPr="00640BE0">
        <w:rPr>
          <w:sz w:val="12"/>
        </w:rPr>
        <w:t xml:space="preserve"> of televised debates and the fact that the voting public cannot have deep expertise on every issue, </w:t>
      </w:r>
      <w:r w:rsidRPr="00640BE0">
        <w:rPr>
          <w:rStyle w:val="Emphasis"/>
        </w:rPr>
        <w:t xml:space="preserve">the setup is a </w:t>
      </w:r>
      <w:r w:rsidRPr="00B306DE">
        <w:rPr>
          <w:rStyle w:val="Emphasis"/>
          <w:highlight w:val="green"/>
        </w:rPr>
        <w:t xml:space="preserve">recipe for disaster. Any complex </w:t>
      </w:r>
      <w:r w:rsidRPr="00B306DE">
        <w:rPr>
          <w:rStyle w:val="Emphasis"/>
        </w:rPr>
        <w:t xml:space="preserve">political </w:t>
      </w:r>
      <w:r w:rsidRPr="00B306DE">
        <w:rPr>
          <w:rStyle w:val="Emphasis"/>
          <w:highlight w:val="green"/>
        </w:rPr>
        <w:t>truth</w:t>
      </w:r>
      <w:r w:rsidRPr="00B306DE">
        <w:rPr>
          <w:rStyle w:val="Emphasis"/>
        </w:rPr>
        <w:t xml:space="preserve"> that cannot be reduced to a 30-second sound bite </w:t>
      </w:r>
      <w:r w:rsidRPr="00B306DE">
        <w:rPr>
          <w:rStyle w:val="Emphasis"/>
          <w:highlight w:val="green"/>
        </w:rPr>
        <w:t>can be twisted to the opposing</w:t>
      </w:r>
      <w:r w:rsidRPr="00B306DE">
        <w:rPr>
          <w:rStyle w:val="Emphasis"/>
        </w:rPr>
        <w:t xml:space="preserve"> candidate’s </w:t>
      </w:r>
      <w:r w:rsidRPr="00B306DE">
        <w:rPr>
          <w:rStyle w:val="Emphasis"/>
          <w:highlight w:val="green"/>
        </w:rPr>
        <w:t>disadvantage</w:t>
      </w:r>
      <w:r w:rsidRPr="00640BE0">
        <w:rPr>
          <w:sz w:val="12"/>
        </w:rPr>
        <w:t xml:space="preserve">. Meanwhile, there is an equally clear advantage to amassing a sheer volume of half-truths or even lies; you can set the conversational agenda while your opponent either struggles to explain what is wrong with each point or fails to respond to some or </w:t>
      </w:r>
      <w:proofErr w:type="gramStart"/>
      <w:r w:rsidRPr="00640BE0">
        <w:rPr>
          <w:sz w:val="12"/>
        </w:rPr>
        <w:t>all of</w:t>
      </w:r>
      <w:proofErr w:type="gramEnd"/>
      <w:r w:rsidRPr="00640BE0">
        <w:rPr>
          <w:sz w:val="12"/>
        </w:rPr>
        <w:t xml:space="preserve"> the points made, which can be misunderstood as concession or, worse, weakness.</w:t>
      </w:r>
    </w:p>
    <w:p w14:paraId="135FE50D" w14:textId="77777777" w:rsidR="00DF796B" w:rsidRDefault="00DF796B" w:rsidP="00DF796B">
      <w:pPr>
        <w:pStyle w:val="Heading4"/>
        <w:numPr>
          <w:ilvl w:val="0"/>
          <w:numId w:val="47"/>
        </w:numPr>
        <w:ind w:left="360"/>
      </w:pPr>
      <w:r>
        <w:t xml:space="preserve">FAIRNESS—it </w:t>
      </w:r>
      <w:r>
        <w:rPr>
          <w:u w:val="single"/>
        </w:rPr>
        <w:t>tethers us all</w:t>
      </w:r>
      <w:r>
        <w:t xml:space="preserve"> to the game. Wins are </w:t>
      </w:r>
      <w:r>
        <w:rPr>
          <w:u w:val="single"/>
        </w:rPr>
        <w:t>based</w:t>
      </w:r>
      <w:r>
        <w:t xml:space="preserve"> on our </w:t>
      </w:r>
      <w:r w:rsidRPr="00B306DE">
        <w:t>investment</w:t>
      </w:r>
      <w:r>
        <w:t>, which means fairness</w:t>
      </w:r>
      <w:r>
        <w:rPr>
          <w:u w:val="single"/>
        </w:rPr>
        <w:t xml:space="preserve"> is intrinsically good</w:t>
      </w:r>
      <w:r>
        <w:t xml:space="preserve">. </w:t>
      </w:r>
      <w:proofErr w:type="gramStart"/>
      <w:r>
        <w:t>Otherwise</w:t>
      </w:r>
      <w:proofErr w:type="gramEnd"/>
      <w:r>
        <w:t xml:space="preserve"> alternate forums </w:t>
      </w:r>
      <w:r>
        <w:rPr>
          <w:u w:val="single"/>
        </w:rPr>
        <w:t>solve</w:t>
      </w:r>
      <w:r>
        <w:t xml:space="preserve">. </w:t>
      </w:r>
      <w:proofErr w:type="gramStart"/>
      <w:r>
        <w:t>the</w:t>
      </w:r>
      <w:proofErr w:type="gramEnd"/>
      <w:r>
        <w:t xml:space="preserve"> </w:t>
      </w:r>
      <w:proofErr w:type="spellStart"/>
      <w:r>
        <w:t>aff</w:t>
      </w:r>
      <w:proofErr w:type="spellEnd"/>
      <w:r>
        <w:t xml:space="preserve"> is </w:t>
      </w:r>
      <w:r>
        <w:rPr>
          <w:u w:val="single"/>
        </w:rPr>
        <w:t>contradictory</w:t>
      </w:r>
      <w:r>
        <w:t xml:space="preserve"> since their </w:t>
      </w:r>
      <w:r>
        <w:rPr>
          <w:u w:val="single"/>
        </w:rPr>
        <w:t>communicative power</w:t>
      </w:r>
      <w:r>
        <w:t xml:space="preserve"> is </w:t>
      </w:r>
      <w:r>
        <w:rPr>
          <w:u w:val="single"/>
        </w:rPr>
        <w:t>entirely derived</w:t>
      </w:r>
      <w:r>
        <w:t xml:space="preserve"> from </w:t>
      </w:r>
      <w:r>
        <w:rPr>
          <w:u w:val="single"/>
        </w:rPr>
        <w:t>the structures</w:t>
      </w:r>
      <w:r>
        <w:t xml:space="preserve"> they critique, proving </w:t>
      </w:r>
      <w:r>
        <w:rPr>
          <w:u w:val="single"/>
        </w:rPr>
        <w:t>competition overdetermines</w:t>
      </w:r>
      <w:r>
        <w:t xml:space="preserve"> their radicalism, and they have </w:t>
      </w:r>
      <w:r>
        <w:rPr>
          <w:u w:val="single"/>
        </w:rPr>
        <w:t>paradoxical investment</w:t>
      </w:r>
      <w:r>
        <w:t xml:space="preserve"> in the game.</w:t>
      </w:r>
    </w:p>
    <w:p w14:paraId="60E2D433" w14:textId="77777777" w:rsidR="00DF796B" w:rsidRDefault="00DF796B" w:rsidP="00DF796B">
      <w:proofErr w:type="spellStart"/>
      <w:r>
        <w:rPr>
          <w:rStyle w:val="Style13ptBold"/>
        </w:rPr>
        <w:t>Eemeren</w:t>
      </w:r>
      <w:proofErr w:type="spellEnd"/>
      <w:r>
        <w:rPr>
          <w:rStyle w:val="Style13ptBold"/>
        </w:rPr>
        <w:t xml:space="preserve"> and </w:t>
      </w:r>
      <w:proofErr w:type="spellStart"/>
      <w:r>
        <w:rPr>
          <w:rStyle w:val="Style13ptBold"/>
        </w:rPr>
        <w:t>Garssen</w:t>
      </w:r>
      <w:proofErr w:type="spellEnd"/>
      <w:r>
        <w:rPr>
          <w:rStyle w:val="Style13ptBold"/>
        </w:rPr>
        <w:t xml:space="preserve"> 10 </w:t>
      </w:r>
      <w:r w:rsidRPr="006B47A4">
        <w:rPr>
          <w:sz w:val="16"/>
          <w:szCs w:val="16"/>
        </w:rPr>
        <w:t xml:space="preserve">Frans H van Eemeren. Bart Garssen. Department of Speech Communication, Argumentation Theory and Rhetoric, University of Amsterdam. “Constraints on Political Deliberation European Parliamentary Debate as an Argumentative Activity Type”. </w:t>
      </w:r>
      <w:proofErr w:type="spellStart"/>
      <w:r w:rsidRPr="006B47A4">
        <w:rPr>
          <w:sz w:val="16"/>
          <w:szCs w:val="16"/>
        </w:rPr>
        <w:t>Spuistraat</w:t>
      </w:r>
      <w:proofErr w:type="spellEnd"/>
      <w:r w:rsidRPr="006B47A4">
        <w:rPr>
          <w:sz w:val="16"/>
          <w:szCs w:val="16"/>
        </w:rPr>
        <w:t xml:space="preserve"> 134. 2010. </w:t>
      </w:r>
      <w:hyperlink r:id="rId10" w:history="1">
        <w:r w:rsidRPr="006B47A4">
          <w:rPr>
            <w:rStyle w:val="Hyperlink"/>
            <w:sz w:val="16"/>
            <w:szCs w:val="16"/>
          </w:rPr>
          <w:t>https://dare.uva.nl/document/2/156260</w:t>
        </w:r>
      </w:hyperlink>
      <w:r w:rsidRPr="006B47A4">
        <w:rPr>
          <w:sz w:val="16"/>
          <w:szCs w:val="16"/>
        </w:rPr>
        <w:t xml:space="preserve"> 2/13/24 tiktokbussin15</w:t>
      </w:r>
    </w:p>
    <w:p w14:paraId="78F3965E" w14:textId="77777777" w:rsidR="00DF796B" w:rsidRPr="006B47A4" w:rsidRDefault="00DF796B" w:rsidP="00DF796B">
      <w:pPr>
        <w:rPr>
          <w:sz w:val="12"/>
        </w:rPr>
      </w:pPr>
      <w:r w:rsidRPr="003141A2">
        <w:rPr>
          <w:rStyle w:val="StyleUnderline"/>
          <w:highlight w:val="green"/>
        </w:rPr>
        <w:t>Argumentation is</w:t>
      </w:r>
      <w:r w:rsidRPr="00447E82">
        <w:rPr>
          <w:rStyle w:val="StyleUnderline"/>
        </w:rPr>
        <w:t xml:space="preserve"> a theoretical concept given shape in analytical models such as the </w:t>
      </w:r>
      <w:r w:rsidRPr="003141A2">
        <w:rPr>
          <w:rStyle w:val="Emphasis"/>
          <w:highlight w:val="green"/>
        </w:rPr>
        <w:t>ideal</w:t>
      </w:r>
      <w:r w:rsidRPr="00447E82">
        <w:rPr>
          <w:rStyle w:val="Emphasis"/>
        </w:rPr>
        <w:t xml:space="preserve"> model </w:t>
      </w:r>
      <w:r w:rsidRPr="003141A2">
        <w:rPr>
          <w:rStyle w:val="Emphasis"/>
          <w:highlight w:val="green"/>
        </w:rPr>
        <w:t>of</w:t>
      </w:r>
      <w:r w:rsidRPr="00447E82">
        <w:rPr>
          <w:rStyle w:val="Emphasis"/>
        </w:rPr>
        <w:t xml:space="preserve"> a</w:t>
      </w:r>
      <w:r w:rsidRPr="00587BDB">
        <w:rPr>
          <w:rStyle w:val="Emphasis"/>
        </w:rPr>
        <w:t xml:space="preserve"> </w:t>
      </w:r>
      <w:r w:rsidRPr="003141A2">
        <w:rPr>
          <w:rStyle w:val="Emphasis"/>
          <w:highlight w:val="green"/>
        </w:rPr>
        <w:t xml:space="preserve">critical </w:t>
      </w:r>
      <w:proofErr w:type="gramStart"/>
      <w:r w:rsidRPr="003141A2">
        <w:rPr>
          <w:rStyle w:val="Emphasis"/>
          <w:highlight w:val="green"/>
        </w:rPr>
        <w:t>discussion</w:t>
      </w:r>
      <w:proofErr w:type="gramEnd"/>
      <w:r w:rsidRPr="006B47A4">
        <w:rPr>
          <w:sz w:val="12"/>
        </w:rPr>
        <w:t xml:space="preserve"> but it is also, and even in the first place, an empirical phenomenon that can be observed in a multitude of communicative practices. Because these </w:t>
      </w:r>
      <w:r w:rsidRPr="00722B58">
        <w:rPr>
          <w:rStyle w:val="StyleUnderline"/>
        </w:rPr>
        <w:t xml:space="preserve">communicative </w:t>
      </w:r>
      <w:r w:rsidRPr="003141A2">
        <w:rPr>
          <w:rStyle w:val="StyleUnderline"/>
          <w:highlight w:val="green"/>
        </w:rPr>
        <w:t xml:space="preserve">practices </w:t>
      </w:r>
      <w:proofErr w:type="gramStart"/>
      <w:r w:rsidRPr="001070F3">
        <w:rPr>
          <w:rStyle w:val="StyleUnderline"/>
        </w:rPr>
        <w:t>are</w:t>
      </w:r>
      <w:r w:rsidRPr="001070F3">
        <w:rPr>
          <w:sz w:val="12"/>
        </w:rPr>
        <w:t xml:space="preserve"> </w:t>
      </w:r>
      <w:r w:rsidRPr="003141A2">
        <w:rPr>
          <w:rStyle w:val="StyleUnderline"/>
          <w:highlight w:val="green"/>
        </w:rPr>
        <w:t>connected with</w:t>
      </w:r>
      <w:proofErr w:type="gramEnd"/>
      <w:r w:rsidRPr="003141A2">
        <w:rPr>
          <w:rStyle w:val="StyleUnderline"/>
          <w:highlight w:val="green"/>
        </w:rPr>
        <w:t xml:space="preserve"> </w:t>
      </w:r>
      <w:r w:rsidRPr="006B47A4">
        <w:rPr>
          <w:rStyle w:val="StyleUnderline"/>
        </w:rPr>
        <w:t>specific</w:t>
      </w:r>
      <w:r w:rsidRPr="00991D47">
        <w:rPr>
          <w:rStyle w:val="StyleUnderline"/>
        </w:rPr>
        <w:t xml:space="preserve"> </w:t>
      </w:r>
      <w:r w:rsidRPr="006B47A4">
        <w:rPr>
          <w:rStyle w:val="StyleUnderline"/>
        </w:rPr>
        <w:t xml:space="preserve">kinds of </w:t>
      </w:r>
      <w:r w:rsidRPr="003141A2">
        <w:rPr>
          <w:rStyle w:val="StyleUnderline"/>
          <w:highlight w:val="green"/>
        </w:rPr>
        <w:t xml:space="preserve">institutional contexts </w:t>
      </w:r>
      <w:r w:rsidRPr="001070F3">
        <w:rPr>
          <w:rStyle w:val="StyleUnderline"/>
        </w:rPr>
        <w:t>in which they serve a variety of institutionally relevant purposes</w:t>
      </w:r>
      <w:r w:rsidRPr="001070F3">
        <w:rPr>
          <w:rStyle w:val="Emphasis"/>
        </w:rPr>
        <w:t>,</w:t>
      </w:r>
      <w:r w:rsidRPr="00991D47">
        <w:rPr>
          <w:rStyle w:val="Emphasis"/>
        </w:rPr>
        <w:t xml:space="preserve"> they </w:t>
      </w:r>
      <w:r w:rsidRPr="003141A2">
        <w:rPr>
          <w:rStyle w:val="Emphasis"/>
          <w:highlight w:val="green"/>
        </w:rPr>
        <w:t xml:space="preserve">have become conventionalized </w:t>
      </w:r>
      <w:r w:rsidRPr="001070F3">
        <w:rPr>
          <w:rStyle w:val="Emphasis"/>
        </w:rPr>
        <w:t xml:space="preserve">in accordance </w:t>
      </w:r>
      <w:r w:rsidRPr="003141A2">
        <w:rPr>
          <w:rStyle w:val="Emphasis"/>
          <w:highlight w:val="green"/>
        </w:rPr>
        <w:t>with</w:t>
      </w:r>
      <w:r w:rsidRPr="00991D47">
        <w:rPr>
          <w:rStyle w:val="Emphasis"/>
        </w:rPr>
        <w:t xml:space="preserve"> varying kinds of </w:t>
      </w:r>
      <w:r w:rsidRPr="003141A2">
        <w:rPr>
          <w:rStyle w:val="Emphasis"/>
          <w:highlight w:val="green"/>
        </w:rPr>
        <w:t>requirements</w:t>
      </w:r>
      <w:r w:rsidRPr="00991D47">
        <w:rPr>
          <w:rStyle w:val="Emphasis"/>
        </w:rPr>
        <w:t xml:space="preserve">.  </w:t>
      </w:r>
      <w:r w:rsidRPr="003141A2">
        <w:rPr>
          <w:rStyle w:val="StyleUnderline"/>
          <w:highlight w:val="green"/>
        </w:rPr>
        <w:t>Due to the</w:t>
      </w:r>
      <w:r w:rsidRPr="00991D47">
        <w:rPr>
          <w:rStyle w:val="StyleUnderline"/>
        </w:rPr>
        <w:t xml:space="preserve"> context-</w:t>
      </w:r>
      <w:r w:rsidRPr="003141A2">
        <w:rPr>
          <w:rStyle w:val="StyleUnderline"/>
          <w:highlight w:val="green"/>
        </w:rPr>
        <w:t>dependency of communicative practices</w:t>
      </w:r>
      <w:r w:rsidRPr="006B47A4">
        <w:rPr>
          <w:sz w:val="12"/>
        </w:rPr>
        <w:t xml:space="preserve">, </w:t>
      </w:r>
      <w:r w:rsidRPr="00991D47">
        <w:rPr>
          <w:rStyle w:val="StyleUnderline"/>
        </w:rPr>
        <w:t xml:space="preserve">the </w:t>
      </w:r>
      <w:r w:rsidRPr="003141A2">
        <w:rPr>
          <w:rStyle w:val="StyleUnderline"/>
          <w:highlight w:val="green"/>
        </w:rPr>
        <w:t>possibilities for strategic maneuvering</w:t>
      </w:r>
      <w:r w:rsidRPr="00991D47">
        <w:rPr>
          <w:rStyle w:val="StyleUnderline"/>
        </w:rPr>
        <w:t xml:space="preserve"> in argumentative discourse </w:t>
      </w:r>
      <w:r w:rsidRPr="003141A2">
        <w:rPr>
          <w:rStyle w:val="StyleUnderline"/>
          <w:highlight w:val="green"/>
        </w:rPr>
        <w:t>taking place</w:t>
      </w:r>
      <w:r w:rsidRPr="00991D47">
        <w:rPr>
          <w:rStyle w:val="StyleUnderline"/>
        </w:rPr>
        <w:t xml:space="preserve"> in such practices </w:t>
      </w:r>
      <w:r w:rsidRPr="006B47A4">
        <w:rPr>
          <w:sz w:val="12"/>
        </w:rPr>
        <w:t xml:space="preserve">are to some extent </w:t>
      </w:r>
      <w:r w:rsidRPr="003141A2">
        <w:rPr>
          <w:rStyle w:val="Emphasis"/>
          <w:highlight w:val="green"/>
        </w:rPr>
        <w:t xml:space="preserve">determined by </w:t>
      </w:r>
      <w:r w:rsidRPr="001070F3">
        <w:rPr>
          <w:rStyle w:val="Emphasis"/>
        </w:rPr>
        <w:t xml:space="preserve">the </w:t>
      </w:r>
      <w:r w:rsidRPr="003141A2">
        <w:rPr>
          <w:rStyle w:val="Emphasis"/>
          <w:highlight w:val="green"/>
        </w:rPr>
        <w:t>institutional preconditions</w:t>
      </w:r>
      <w:r w:rsidRPr="00991D47">
        <w:rPr>
          <w:rStyle w:val="Emphasis"/>
        </w:rPr>
        <w:t xml:space="preserve"> prevailing </w:t>
      </w:r>
      <w:r w:rsidRPr="00447E82">
        <w:rPr>
          <w:rStyle w:val="Emphasis"/>
        </w:rPr>
        <w:t>in</w:t>
      </w:r>
      <w:r w:rsidRPr="001070F3">
        <w:rPr>
          <w:rStyle w:val="Emphasis"/>
        </w:rPr>
        <w:t xml:space="preserve"> the communicative practice</w:t>
      </w:r>
      <w:r w:rsidRPr="00991D47">
        <w:rPr>
          <w:rStyle w:val="Emphasis"/>
        </w:rPr>
        <w:t xml:space="preserve"> </w:t>
      </w:r>
      <w:r w:rsidRPr="00991D47">
        <w:rPr>
          <w:rStyle w:val="StyleUnderline"/>
        </w:rPr>
        <w:t xml:space="preserve">concerned. This </w:t>
      </w:r>
      <w:r w:rsidRPr="006B47A4">
        <w:rPr>
          <w:rStyle w:val="StyleUnderline"/>
        </w:rPr>
        <w:t>makes it necessary to situate</w:t>
      </w:r>
      <w:r w:rsidRPr="00991D47">
        <w:rPr>
          <w:rStyle w:val="StyleUnderline"/>
        </w:rPr>
        <w:t xml:space="preserve"> the analysis and evaluation of strategic maneuvering in the macro-context of the “communicative activity type” in which the maneuvering occurs</w:t>
      </w:r>
      <w:r w:rsidRPr="006B47A4">
        <w:rPr>
          <w:sz w:val="12"/>
        </w:rPr>
        <w:t xml:space="preserve"> (van </w:t>
      </w:r>
      <w:proofErr w:type="spellStart"/>
      <w:r w:rsidRPr="006B47A4">
        <w:rPr>
          <w:sz w:val="12"/>
        </w:rPr>
        <w:t>Eemeren</w:t>
      </w:r>
      <w:proofErr w:type="spellEnd"/>
      <w:r w:rsidRPr="006B47A4">
        <w:rPr>
          <w:sz w:val="12"/>
        </w:rPr>
        <w:t xml:space="preserve"> &amp; </w:t>
      </w:r>
      <w:proofErr w:type="spellStart"/>
      <w:r w:rsidRPr="006B47A4">
        <w:rPr>
          <w:sz w:val="12"/>
        </w:rPr>
        <w:t>Houtlosser</w:t>
      </w:r>
      <w:proofErr w:type="spellEnd"/>
      <w:r w:rsidRPr="006B47A4">
        <w:rPr>
          <w:sz w:val="12"/>
        </w:rPr>
        <w:t>, 2005).</w:t>
      </w:r>
    </w:p>
    <w:p w14:paraId="33DC9F4B" w14:textId="77777777" w:rsidR="00DF796B" w:rsidRPr="00587BDB" w:rsidRDefault="00DF796B" w:rsidP="00DF796B">
      <w:pPr>
        <w:rPr>
          <w:sz w:val="12"/>
        </w:rPr>
      </w:pPr>
      <w:r w:rsidRPr="003141A2">
        <w:rPr>
          <w:rStyle w:val="StyleUnderline"/>
          <w:highlight w:val="green"/>
        </w:rPr>
        <w:t>Characterizing the</w:t>
      </w:r>
      <w:r w:rsidRPr="00991D47">
        <w:rPr>
          <w:rStyle w:val="StyleUnderline"/>
        </w:rPr>
        <w:t xml:space="preserve"> macro-</w:t>
      </w:r>
      <w:r w:rsidRPr="003141A2">
        <w:rPr>
          <w:rStyle w:val="StyleUnderline"/>
          <w:highlight w:val="green"/>
        </w:rPr>
        <w:t xml:space="preserve">context </w:t>
      </w:r>
      <w:r w:rsidRPr="001070F3">
        <w:rPr>
          <w:rStyle w:val="StyleUnderline"/>
        </w:rPr>
        <w:t>of a communicative activity</w:t>
      </w:r>
      <w:r w:rsidRPr="00991D47">
        <w:rPr>
          <w:rStyle w:val="StyleUnderline"/>
        </w:rPr>
        <w:t xml:space="preserve"> type </w:t>
      </w:r>
      <w:r w:rsidRPr="003141A2">
        <w:rPr>
          <w:rStyle w:val="StyleUnderline"/>
          <w:highlight w:val="green"/>
        </w:rPr>
        <w:t>amounts to describing</w:t>
      </w:r>
      <w:r w:rsidRPr="00587BDB">
        <w:rPr>
          <w:sz w:val="12"/>
        </w:rPr>
        <w:t xml:space="preserve">, starting from the domain of communicative activity </w:t>
      </w:r>
      <w:r w:rsidRPr="00991D47">
        <w:rPr>
          <w:rStyle w:val="StyleUnderline"/>
        </w:rPr>
        <w:t xml:space="preserve">to </w:t>
      </w:r>
      <w:r w:rsidRPr="003141A2">
        <w:rPr>
          <w:rStyle w:val="StyleUnderline"/>
          <w:highlight w:val="green"/>
        </w:rPr>
        <w:t>which a certain</w:t>
      </w:r>
      <w:r w:rsidRPr="00991D47">
        <w:rPr>
          <w:rStyle w:val="StyleUnderline"/>
        </w:rPr>
        <w:t xml:space="preserve"> communicative </w:t>
      </w:r>
      <w:r w:rsidRPr="003141A2">
        <w:rPr>
          <w:rStyle w:val="StyleUnderline"/>
          <w:highlight w:val="green"/>
        </w:rPr>
        <w:t xml:space="preserve">practice belongs, the </w:t>
      </w:r>
      <w:r w:rsidRPr="001070F3">
        <w:rPr>
          <w:rStyle w:val="StyleUnderline"/>
        </w:rPr>
        <w:t xml:space="preserve">institutional </w:t>
      </w:r>
      <w:r w:rsidRPr="003141A2">
        <w:rPr>
          <w:rStyle w:val="StyleUnderline"/>
          <w:highlight w:val="green"/>
        </w:rPr>
        <w:t>conventions</w:t>
      </w:r>
      <w:r w:rsidRPr="00991D47">
        <w:rPr>
          <w:rStyle w:val="StyleUnderline"/>
        </w:rPr>
        <w:t xml:space="preserve"> </w:t>
      </w:r>
      <w:r w:rsidRPr="003141A2">
        <w:rPr>
          <w:rStyle w:val="StyleUnderline"/>
          <w:highlight w:val="green"/>
        </w:rPr>
        <w:t xml:space="preserve">instrumental </w:t>
      </w:r>
      <w:r w:rsidRPr="003141A2">
        <w:rPr>
          <w:rStyle w:val="Emphasis"/>
          <w:highlight w:val="green"/>
        </w:rPr>
        <w:t>in realizing</w:t>
      </w:r>
      <w:r w:rsidRPr="00991D47">
        <w:rPr>
          <w:rStyle w:val="StyleUnderline"/>
        </w:rPr>
        <w:t xml:space="preserve"> </w:t>
      </w:r>
      <w:r w:rsidRPr="006B47A4">
        <w:rPr>
          <w:rStyle w:val="StyleUnderline"/>
        </w:rPr>
        <w:t>through a particular kind</w:t>
      </w:r>
      <w:r w:rsidRPr="006B47A4">
        <w:rPr>
          <w:sz w:val="12"/>
        </w:rPr>
        <w:t xml:space="preserve"> (“genre”) </w:t>
      </w:r>
      <w:r w:rsidRPr="006B47A4">
        <w:rPr>
          <w:rStyle w:val="StyleUnderline"/>
        </w:rPr>
        <w:t xml:space="preserve">of communicative </w:t>
      </w:r>
      <w:r w:rsidRPr="003141A2">
        <w:rPr>
          <w:rStyle w:val="StyleUnderline"/>
          <w:highlight w:val="green"/>
        </w:rPr>
        <w:t>activity</w:t>
      </w:r>
      <w:r w:rsidRPr="00587BDB">
        <w:rPr>
          <w:sz w:val="12"/>
        </w:rPr>
        <w:t xml:space="preserve"> the “institutional point” of the communicative practice.  </w:t>
      </w:r>
      <w:proofErr w:type="gramStart"/>
      <w:r w:rsidRPr="003141A2">
        <w:rPr>
          <w:rStyle w:val="StyleUnderline"/>
          <w:highlight w:val="green"/>
        </w:rPr>
        <w:t xml:space="preserve">Assuming </w:t>
      </w:r>
      <w:r w:rsidRPr="001070F3">
        <w:rPr>
          <w:rStyle w:val="StyleUnderline"/>
        </w:rPr>
        <w:t>that</w:t>
      </w:r>
      <w:proofErr w:type="gramEnd"/>
      <w:r w:rsidRPr="001070F3">
        <w:rPr>
          <w:rStyle w:val="StyleUnderline"/>
        </w:rPr>
        <w:t xml:space="preserve"> </w:t>
      </w:r>
      <w:r w:rsidRPr="003141A2">
        <w:rPr>
          <w:rStyle w:val="StyleUnderline"/>
          <w:highlight w:val="green"/>
        </w:rPr>
        <w:t>the conventionalization of</w:t>
      </w:r>
      <w:r w:rsidRPr="00991D47">
        <w:rPr>
          <w:rStyle w:val="StyleUnderline"/>
        </w:rPr>
        <w:t xml:space="preserve"> communicative </w:t>
      </w:r>
      <w:r w:rsidRPr="003141A2">
        <w:rPr>
          <w:rStyle w:val="StyleUnderline"/>
          <w:highlight w:val="green"/>
        </w:rPr>
        <w:t xml:space="preserve">activity types has come </w:t>
      </w:r>
      <w:r w:rsidRPr="001070F3">
        <w:rPr>
          <w:rStyle w:val="StyleUnderline"/>
        </w:rPr>
        <w:t xml:space="preserve">into being </w:t>
      </w:r>
      <w:r w:rsidRPr="003141A2">
        <w:rPr>
          <w:rStyle w:val="StyleUnderline"/>
          <w:highlight w:val="green"/>
        </w:rPr>
        <w:t xml:space="preserve">to </w:t>
      </w:r>
      <w:r w:rsidRPr="00722B58">
        <w:rPr>
          <w:rStyle w:val="StyleUnderline"/>
        </w:rPr>
        <w:t xml:space="preserve">serve the purpose of </w:t>
      </w:r>
      <w:r w:rsidRPr="003141A2">
        <w:rPr>
          <w:rStyle w:val="StyleUnderline"/>
          <w:highlight w:val="green"/>
        </w:rPr>
        <w:t>realiz</w:t>
      </w:r>
      <w:r w:rsidRPr="00722B58">
        <w:rPr>
          <w:rStyle w:val="StyleUnderline"/>
        </w:rPr>
        <w:t xml:space="preserve">ing </w:t>
      </w:r>
      <w:r w:rsidRPr="003141A2">
        <w:rPr>
          <w:rStyle w:val="StyleUnderline"/>
          <w:highlight w:val="green"/>
        </w:rPr>
        <w:t>the</w:t>
      </w:r>
      <w:r w:rsidRPr="00722B58">
        <w:rPr>
          <w:rStyle w:val="StyleUnderline"/>
        </w:rPr>
        <w:t xml:space="preserve"> institutional point of the communicative practices concerned, the </w:t>
      </w:r>
      <w:r w:rsidRPr="003141A2">
        <w:rPr>
          <w:rStyle w:val="StyleUnderline"/>
          <w:highlight w:val="green"/>
        </w:rPr>
        <w:t>conventionalization of every</w:t>
      </w:r>
      <w:r w:rsidRPr="00722B58">
        <w:rPr>
          <w:rStyle w:val="StyleUnderline"/>
        </w:rPr>
        <w:t xml:space="preserve"> communicative</w:t>
      </w:r>
      <w:r w:rsidRPr="00587BDB">
        <w:rPr>
          <w:rStyle w:val="StyleUnderline"/>
        </w:rPr>
        <w:t xml:space="preserve"> </w:t>
      </w:r>
      <w:r w:rsidRPr="003141A2">
        <w:rPr>
          <w:rStyle w:val="StyleUnderline"/>
          <w:highlight w:val="green"/>
        </w:rPr>
        <w:t>practice that can be</w:t>
      </w:r>
      <w:r w:rsidRPr="00587BDB">
        <w:rPr>
          <w:rStyle w:val="StyleUnderline"/>
        </w:rPr>
        <w:t xml:space="preserve"> intersubjectively </w:t>
      </w:r>
      <w:r w:rsidRPr="003141A2">
        <w:rPr>
          <w:rStyle w:val="StyleUnderline"/>
          <w:highlight w:val="green"/>
        </w:rPr>
        <w:t>recognized</w:t>
      </w:r>
      <w:r w:rsidRPr="00587BDB">
        <w:rPr>
          <w:sz w:val="12"/>
        </w:rPr>
        <w:t xml:space="preserve"> as such </w:t>
      </w:r>
      <w:r w:rsidRPr="00722B58">
        <w:rPr>
          <w:rStyle w:val="StyleUnderline"/>
        </w:rPr>
        <w:t xml:space="preserve">may be deemed </w:t>
      </w:r>
      <w:r w:rsidRPr="003141A2">
        <w:rPr>
          <w:rStyle w:val="StyleUnderline"/>
          <w:highlight w:val="green"/>
        </w:rPr>
        <w:t xml:space="preserve">dependent </w:t>
      </w:r>
      <w:r w:rsidRPr="00722B58">
        <w:rPr>
          <w:rStyle w:val="StyleUnderline"/>
        </w:rPr>
        <w:t>on the institutional rationale of this communicative practice</w:t>
      </w:r>
      <w:r w:rsidRPr="00587BDB">
        <w:rPr>
          <w:sz w:val="12"/>
        </w:rPr>
        <w:t xml:space="preserve">.  Such an institutional rationale reflects the institutional needs </w:t>
      </w:r>
      <w:r w:rsidRPr="003141A2">
        <w:rPr>
          <w:rStyle w:val="StyleUnderline"/>
          <w:highlight w:val="green"/>
        </w:rPr>
        <w:t>the</w:t>
      </w:r>
      <w:r w:rsidRPr="00587BDB">
        <w:rPr>
          <w:rStyle w:val="StyleUnderline"/>
        </w:rPr>
        <w:t xml:space="preserve"> communicative </w:t>
      </w:r>
      <w:r w:rsidRPr="003141A2">
        <w:rPr>
          <w:rStyle w:val="StyleUnderline"/>
          <w:highlight w:val="green"/>
        </w:rPr>
        <w:t>practice aims to satisfy</w:t>
      </w:r>
      <w:r w:rsidRPr="00587BDB">
        <w:rPr>
          <w:rStyle w:val="StyleUnderline"/>
        </w:rPr>
        <w:t xml:space="preserve"> and manifests </w:t>
      </w:r>
      <w:r w:rsidRPr="003141A2">
        <w:rPr>
          <w:rStyle w:val="StyleUnderline"/>
          <w:highlight w:val="green"/>
        </w:rPr>
        <w:t>itself in the contextual</w:t>
      </w:r>
      <w:r w:rsidRPr="00587BDB">
        <w:rPr>
          <w:rStyle w:val="StyleUnderline"/>
        </w:rPr>
        <w:t xml:space="preserve"> </w:t>
      </w:r>
      <w:r w:rsidRPr="003141A2">
        <w:rPr>
          <w:rStyle w:val="StyleUnderline"/>
          <w:highlight w:val="green"/>
        </w:rPr>
        <w:t>succession of individual speech events</w:t>
      </w:r>
      <w:r w:rsidRPr="00587BDB">
        <w:rPr>
          <w:rStyle w:val="StyleUnderline"/>
        </w:rPr>
        <w:t xml:space="preserve"> issued in the domain of communicative activity in which the conventionalized communicative activity type concerned has developed</w:t>
      </w:r>
      <w:r w:rsidRPr="00587BDB">
        <w:rPr>
          <w:sz w:val="12"/>
        </w:rPr>
        <w:t xml:space="preserve">. Generally, when studying these speech events from the perspective of argumentation theory we are examining them as tokens, instantiations or representations of a communicative activity type. </w:t>
      </w:r>
    </w:p>
    <w:p w14:paraId="31D7BF90" w14:textId="77777777" w:rsidR="00DF796B" w:rsidRPr="00F474EC" w:rsidRDefault="00DF796B" w:rsidP="00DF796B">
      <w:pPr>
        <w:rPr>
          <w:sz w:val="12"/>
        </w:rPr>
      </w:pPr>
      <w:r w:rsidRPr="00587BDB">
        <w:rPr>
          <w:sz w:val="12"/>
        </w:rPr>
        <w:t xml:space="preserve">Viewed in this way, </w:t>
      </w:r>
      <w:r w:rsidRPr="003141A2">
        <w:rPr>
          <w:rStyle w:val="StyleUnderline"/>
          <w:highlight w:val="green"/>
        </w:rPr>
        <w:t xml:space="preserve">communicative </w:t>
      </w:r>
      <w:r w:rsidRPr="005B0C6D">
        <w:rPr>
          <w:rStyle w:val="StyleUnderline"/>
        </w:rPr>
        <w:t xml:space="preserve">activity </w:t>
      </w:r>
      <w:r w:rsidRPr="003141A2">
        <w:rPr>
          <w:rStyle w:val="StyleUnderline"/>
          <w:highlight w:val="green"/>
        </w:rPr>
        <w:t xml:space="preserve">types are </w:t>
      </w:r>
      <w:r w:rsidRPr="00722B58">
        <w:rPr>
          <w:rStyle w:val="StyleUnderline"/>
        </w:rPr>
        <w:t>conventionalized</w:t>
      </w:r>
      <w:r w:rsidRPr="00587BDB">
        <w:rPr>
          <w:rStyle w:val="StyleUnderline"/>
        </w:rPr>
        <w:t xml:space="preserve"> communicative </w:t>
      </w:r>
      <w:r w:rsidRPr="003141A2">
        <w:rPr>
          <w:rStyle w:val="StyleUnderline"/>
          <w:highlight w:val="green"/>
        </w:rPr>
        <w:t>practices whose</w:t>
      </w:r>
      <w:r w:rsidRPr="00587BDB">
        <w:rPr>
          <w:rStyle w:val="StyleUnderline"/>
        </w:rPr>
        <w:t xml:space="preserve"> </w:t>
      </w:r>
      <w:r w:rsidRPr="003141A2">
        <w:rPr>
          <w:rStyle w:val="StyleUnderline"/>
          <w:highlight w:val="green"/>
        </w:rPr>
        <w:t xml:space="preserve">conventionalization serves </w:t>
      </w:r>
      <w:r w:rsidRPr="00722B58">
        <w:rPr>
          <w:rStyle w:val="StyleUnderline"/>
        </w:rPr>
        <w:t xml:space="preserve">the </w:t>
      </w:r>
      <w:r w:rsidRPr="006B47A4">
        <w:rPr>
          <w:rStyle w:val="StyleUnderline"/>
        </w:rPr>
        <w:t xml:space="preserve">institutional </w:t>
      </w:r>
      <w:r w:rsidRPr="003141A2">
        <w:rPr>
          <w:rStyle w:val="StyleUnderline"/>
          <w:highlight w:val="green"/>
        </w:rPr>
        <w:t xml:space="preserve">needs </w:t>
      </w:r>
      <w:r w:rsidRPr="00722B58">
        <w:rPr>
          <w:rStyle w:val="StyleUnderline"/>
        </w:rPr>
        <w:t xml:space="preserve">of a certain domain of communicative activity </w:t>
      </w:r>
      <w:r w:rsidRPr="003141A2">
        <w:rPr>
          <w:rStyle w:val="StyleUnderline"/>
          <w:highlight w:val="green"/>
        </w:rPr>
        <w:t xml:space="preserve">through </w:t>
      </w:r>
      <w:r w:rsidRPr="00722B58">
        <w:rPr>
          <w:rStyle w:val="StyleUnderline"/>
        </w:rPr>
        <w:t xml:space="preserve">the implementation of a </w:t>
      </w:r>
      <w:r w:rsidRPr="003141A2">
        <w:rPr>
          <w:rStyle w:val="StyleUnderline"/>
          <w:highlight w:val="green"/>
        </w:rPr>
        <w:t xml:space="preserve">specific genre of </w:t>
      </w:r>
      <w:r w:rsidRPr="005B0C6D">
        <w:rPr>
          <w:rStyle w:val="StyleUnderline"/>
        </w:rPr>
        <w:t xml:space="preserve">communicative </w:t>
      </w:r>
      <w:r w:rsidRPr="003141A2">
        <w:rPr>
          <w:rStyle w:val="StyleUnderline"/>
          <w:highlight w:val="green"/>
        </w:rPr>
        <w:t>activity</w:t>
      </w:r>
      <w:r w:rsidRPr="00587BDB">
        <w:rPr>
          <w:sz w:val="12"/>
        </w:rPr>
        <w:t>.  The genres of communicative activity that are employed may vary from adjudication, disputation and deliberation to negotiation, consultation and “</w:t>
      </w:r>
      <w:r w:rsidRPr="005B0C6D">
        <w:rPr>
          <w:sz w:val="12"/>
        </w:rPr>
        <w:t>communion</w:t>
      </w:r>
      <w:r w:rsidRPr="00587BDB">
        <w:rPr>
          <w:sz w:val="12"/>
        </w:rPr>
        <w:t>-</w:t>
      </w:r>
      <w:proofErr w:type="spellStart"/>
      <w:r w:rsidRPr="00587BDB">
        <w:rPr>
          <w:sz w:val="12"/>
        </w:rPr>
        <w:t>ation</w:t>
      </w:r>
      <w:proofErr w:type="spellEnd"/>
      <w:r w:rsidRPr="00587BDB">
        <w:rPr>
          <w:sz w:val="12"/>
        </w:rPr>
        <w:t xml:space="preserve">.”  </w:t>
      </w:r>
      <w:r w:rsidRPr="003141A2">
        <w:rPr>
          <w:rStyle w:val="StyleUnderline"/>
          <w:highlight w:val="green"/>
        </w:rPr>
        <w:t>Realizing the institutional point of</w:t>
      </w:r>
      <w:r w:rsidRPr="00587BDB">
        <w:rPr>
          <w:rStyle w:val="StyleUnderline"/>
        </w:rPr>
        <w:t xml:space="preserve"> a communicative </w:t>
      </w:r>
      <w:r w:rsidRPr="003141A2">
        <w:rPr>
          <w:rStyle w:val="StyleUnderline"/>
          <w:highlight w:val="green"/>
        </w:rPr>
        <w:t>activity</w:t>
      </w:r>
      <w:r w:rsidRPr="00587BDB">
        <w:rPr>
          <w:rStyle w:val="StyleUnderline"/>
        </w:rPr>
        <w:t xml:space="preserve"> type </w:t>
      </w:r>
      <w:proofErr w:type="gramStart"/>
      <w:r w:rsidRPr="003141A2">
        <w:rPr>
          <w:rStyle w:val="StyleUnderline"/>
          <w:highlight w:val="green"/>
        </w:rPr>
        <w:t>through the use of</w:t>
      </w:r>
      <w:proofErr w:type="gramEnd"/>
      <w:r w:rsidRPr="003141A2">
        <w:rPr>
          <w:rStyle w:val="StyleUnderline"/>
          <w:highlight w:val="green"/>
        </w:rPr>
        <w:t xml:space="preserve"> the</w:t>
      </w:r>
      <w:r w:rsidRPr="00587BDB">
        <w:rPr>
          <w:rStyle w:val="StyleUnderline"/>
        </w:rPr>
        <w:t xml:space="preserve"> appropriate </w:t>
      </w:r>
      <w:r w:rsidRPr="003141A2">
        <w:rPr>
          <w:rStyle w:val="StyleUnderline"/>
          <w:highlight w:val="green"/>
        </w:rPr>
        <w:t>genre</w:t>
      </w:r>
      <w:r w:rsidRPr="00587BDB">
        <w:rPr>
          <w:rStyle w:val="StyleUnderline"/>
        </w:rPr>
        <w:t xml:space="preserve"> of communicative activity </w:t>
      </w:r>
      <w:r w:rsidRPr="003141A2">
        <w:rPr>
          <w:rStyle w:val="StyleUnderline"/>
          <w:highlight w:val="green"/>
        </w:rPr>
        <w:t xml:space="preserve">amounts to </w:t>
      </w:r>
      <w:r w:rsidRPr="003141A2">
        <w:rPr>
          <w:rStyle w:val="Emphasis"/>
          <w:highlight w:val="green"/>
        </w:rPr>
        <w:t>accomplishing the</w:t>
      </w:r>
      <w:r w:rsidRPr="00587BDB">
        <w:rPr>
          <w:rStyle w:val="Emphasis"/>
        </w:rPr>
        <w:t xml:space="preserve"> institutional </w:t>
      </w:r>
      <w:r w:rsidRPr="003141A2">
        <w:rPr>
          <w:rStyle w:val="Emphasis"/>
          <w:highlight w:val="green"/>
        </w:rPr>
        <w:t xml:space="preserve">mission this activity type is meant to fulfill </w:t>
      </w:r>
      <w:r w:rsidRPr="00722B58">
        <w:rPr>
          <w:rStyle w:val="Emphasis"/>
        </w:rPr>
        <w:t>in a certain communicative domain</w:t>
      </w:r>
      <w:r w:rsidRPr="00722B58">
        <w:rPr>
          <w:sz w:val="12"/>
        </w:rPr>
        <w:t xml:space="preserve">. In some </w:t>
      </w:r>
      <w:proofErr w:type="gramStart"/>
      <w:r w:rsidRPr="00722B58">
        <w:rPr>
          <w:sz w:val="12"/>
        </w:rPr>
        <w:t>cases</w:t>
      </w:r>
      <w:proofErr w:type="gramEnd"/>
      <w:r w:rsidRPr="00722B58">
        <w:rPr>
          <w:sz w:val="12"/>
        </w:rPr>
        <w:t xml:space="preserve"> </w:t>
      </w:r>
      <w:r w:rsidRPr="00722B58">
        <w:rPr>
          <w:rStyle w:val="StyleUnderline"/>
        </w:rPr>
        <w:t xml:space="preserve">the </w:t>
      </w:r>
      <w:r w:rsidRPr="003141A2">
        <w:rPr>
          <w:rStyle w:val="StyleUnderline"/>
          <w:highlight w:val="green"/>
        </w:rPr>
        <w:t>conventions</w:t>
      </w:r>
      <w:r w:rsidRPr="00722B58">
        <w:rPr>
          <w:rStyle w:val="StyleUnderline"/>
        </w:rPr>
        <w:t xml:space="preserve"> of</w:t>
      </w:r>
      <w:r w:rsidRPr="00587BDB">
        <w:rPr>
          <w:rStyle w:val="StyleUnderline"/>
        </w:rPr>
        <w:t xml:space="preserve"> the communicative activity types</w:t>
      </w:r>
      <w:r w:rsidRPr="00587BDB">
        <w:rPr>
          <w:sz w:val="12"/>
        </w:rPr>
        <w:t xml:space="preserve"> making use of a certain genre of communicative activity are fully explicit constitutive or regulative rules, in other cases they </w:t>
      </w:r>
      <w:r w:rsidRPr="003141A2">
        <w:rPr>
          <w:rStyle w:val="StyleUnderline"/>
          <w:highlight w:val="green"/>
        </w:rPr>
        <w:t>are largely implicit rules of some kind, established practices or simply common usage</w:t>
      </w:r>
      <w:r w:rsidRPr="00587BDB">
        <w:rPr>
          <w:rStyle w:val="StyleUnderline"/>
        </w:rPr>
        <w:t>.</w:t>
      </w:r>
    </w:p>
    <w:p w14:paraId="67A9CD2B" w14:textId="77777777" w:rsidR="00A72F67" w:rsidRPr="00B42545" w:rsidRDefault="00A72F67" w:rsidP="00A72F67"/>
    <w:p w14:paraId="575D2F41" w14:textId="77777777" w:rsidR="00A72F67" w:rsidRDefault="00A72F67" w:rsidP="00A72F67">
      <w:pPr>
        <w:pStyle w:val="Heading2"/>
      </w:pPr>
      <w:r>
        <w:t>Case</w:t>
      </w:r>
    </w:p>
    <w:p w14:paraId="2CEAC13B" w14:textId="77777777" w:rsidR="00A72F67" w:rsidRDefault="00A72F67" w:rsidP="00A72F67">
      <w:pPr>
        <w:pStyle w:val="Heading3"/>
      </w:pPr>
      <w:r>
        <w:t>Presumption---1NC</w:t>
      </w:r>
    </w:p>
    <w:p w14:paraId="2E1E5D31" w14:textId="77777777" w:rsidR="00DF796B" w:rsidRPr="0065040D" w:rsidRDefault="00DF796B" w:rsidP="00DC2609">
      <w:pPr>
        <w:pStyle w:val="Heading4"/>
        <w:rPr>
          <w:u w:val="single"/>
        </w:rPr>
      </w:pPr>
      <w:r>
        <w:t xml:space="preserve">That legitimizes a liberal refuge for whiteness and </w:t>
      </w:r>
      <w:proofErr w:type="gramStart"/>
      <w:r>
        <w:t>trade</w:t>
      </w:r>
      <w:proofErr w:type="gramEnd"/>
      <w:r>
        <w:t xml:space="preserve"> off with epistemic challenges to colonialism and antiblackness.</w:t>
      </w:r>
    </w:p>
    <w:p w14:paraId="5DE9FF82" w14:textId="77777777" w:rsidR="00DF796B" w:rsidRDefault="00DF796B" w:rsidP="00DC2609">
      <w:r w:rsidRPr="001E387E">
        <w:rPr>
          <w:rStyle w:val="Style13ptBold"/>
        </w:rPr>
        <w:t>Maldonado-Torres 25</w:t>
      </w:r>
      <w:r>
        <w:t xml:space="preserve">, Nelson Maldonado-Torres, Professor of Philosophy at the University of Connecticut, and Professor </w:t>
      </w:r>
      <w:proofErr w:type="spellStart"/>
      <w:r>
        <w:t>Extraordinarius</w:t>
      </w:r>
      <w:proofErr w:type="spellEnd"/>
      <w:r>
        <w:t xml:space="preserve">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11" w:history="1">
        <w:r w:rsidRPr="00BC030A">
          <w:rPr>
            <w:rStyle w:val="Hyperlink"/>
          </w:rPr>
          <w:t>https://doi.org/10.4324/9781003190233-4</w:t>
        </w:r>
      </w:hyperlink>
      <w:r>
        <w:t xml:space="preserve">, accessed 4-26-25, </w:t>
      </w:r>
      <w:proofErr w:type="spellStart"/>
      <w:r>
        <w:t>LibGen</w:t>
      </w:r>
      <w:proofErr w:type="spellEnd"/>
      <w:r>
        <w:t>]</w:t>
      </w:r>
      <w:proofErr w:type="spellStart"/>
      <w:r>
        <w:t>cdm</w:t>
      </w:r>
      <w:proofErr w:type="spellEnd"/>
    </w:p>
    <w:p w14:paraId="74FC0ED7" w14:textId="77777777" w:rsidR="00DF796B" w:rsidRDefault="00DF796B" w:rsidP="00DC2609">
      <w:r w:rsidRPr="00C152EC">
        <w:rPr>
          <w:rStyle w:val="StyleUnderline"/>
        </w:rPr>
        <w:t xml:space="preserve">Raising the question about </w:t>
      </w:r>
      <w:r w:rsidRPr="00E04688">
        <w:rPr>
          <w:rStyle w:val="StyleUnderline"/>
          <w:highlight w:val="green"/>
        </w:rPr>
        <w:t>abolishing</w:t>
      </w:r>
      <w:r w:rsidRPr="00C152EC">
        <w:rPr>
          <w:rStyle w:val="StyleUnderline"/>
        </w:rPr>
        <w:t xml:space="preserve"> the </w:t>
      </w:r>
      <w:r w:rsidRPr="00E04688">
        <w:rPr>
          <w:rStyle w:val="StyleUnderline"/>
          <w:highlight w:val="green"/>
        </w:rPr>
        <w:t>humanities</w:t>
      </w:r>
      <w:r>
        <w:t xml:space="preserve"> today </w:t>
      </w:r>
      <w:r w:rsidRPr="00E04688">
        <w:rPr>
          <w:rStyle w:val="StyleUnderline"/>
          <w:highlight w:val="green"/>
        </w:rPr>
        <w:t>is</w:t>
      </w:r>
      <w:r>
        <w:t xml:space="preserve"> bound to be </w:t>
      </w:r>
      <w:r w:rsidRPr="00E04688">
        <w:rPr>
          <w:rStyle w:val="StyleUnderline"/>
          <w:highlight w:val="green"/>
        </w:rPr>
        <w:t>perceived as</w:t>
      </w:r>
      <w:r w:rsidRPr="00C152EC">
        <w:rPr>
          <w:rStyle w:val="StyleUnderline"/>
        </w:rPr>
        <w:t xml:space="preserve"> heresy or </w:t>
      </w:r>
      <w:r w:rsidRPr="00E04688">
        <w:rPr>
          <w:rStyle w:val="StyleUnderline"/>
          <w:highlight w:val="green"/>
        </w:rPr>
        <w:t>betrayal</w:t>
      </w:r>
      <w:r w:rsidRPr="00C152EC">
        <w:rPr>
          <w:rStyle w:val="StyleUnderline"/>
        </w:rPr>
        <w:t xml:space="preserve"> among defenders of liberal arts education</w:t>
      </w:r>
      <w:r>
        <w:t xml:space="preserve"> </w:t>
      </w:r>
      <w:r w:rsidRPr="00C152EC">
        <w:rPr>
          <w:rStyle w:val="StyleUnderline"/>
        </w:rPr>
        <w:t>and scholars in the humanities</w:t>
      </w:r>
      <w:r>
        <w:t xml:space="preserve">. Aren’t the humanities at the very core of the liberal arts, and thus, presumably, of higher education in its most evolved sense? And </w:t>
      </w:r>
      <w:r w:rsidRPr="00C152EC">
        <w:rPr>
          <w:rStyle w:val="StyleUnderline"/>
        </w:rPr>
        <w:t xml:space="preserve">is it not </w:t>
      </w:r>
      <w:proofErr w:type="gramStart"/>
      <w:r w:rsidRPr="00C152EC">
        <w:rPr>
          <w:rStyle w:val="StyleUnderline"/>
        </w:rPr>
        <w:t>bad</w:t>
      </w:r>
      <w:proofErr w:type="gramEnd"/>
      <w:r w:rsidRPr="00C152EC">
        <w:rPr>
          <w:rStyle w:val="StyleUnderline"/>
        </w:rPr>
        <w:t xml:space="preserve"> enough that the humanities have been targeted for elimination by neoconservatives, agents of neoliberalism, and technocrats who find them at odds with ideals of efficiency, order, and progress in contemporary society?</w:t>
      </w:r>
      <w:r>
        <w:t xml:space="preserve"> </w:t>
      </w:r>
    </w:p>
    <w:p w14:paraId="04D24E89" w14:textId="77777777" w:rsidR="00DF796B" w:rsidRDefault="00DF796B" w:rsidP="00DC2609">
      <w:r>
        <w:t xml:space="preserve">A quick search for “abolishing the humanities” online seems to add credence to these fears. In the last few years alone, the entries that emerge include “Eliminating the Humanities Decimates Every Student’s Education” (Dix), “Removing Humanities from Universities Undermines the Purpose of College” (Suarez), and “When You Cut the Humanities, What You Lose is the Human” (Nazarian). In a similar vein, Gayatri Spivak has reportedly stated that “when you kill humanities, you kill culture” (TNN). From multiple directions, </w:t>
      </w:r>
      <w:r w:rsidRPr="00C152EC">
        <w:rPr>
          <w:rStyle w:val="StyleUnderline"/>
        </w:rPr>
        <w:t>the response to the crisis of the humanities among scholars in these fields tends to be: “long live the humanities; the humanities must be defended and saved.</w:t>
      </w:r>
      <w:r>
        <w:t xml:space="preserve">”1 </w:t>
      </w:r>
    </w:p>
    <w:p w14:paraId="131B9E23" w14:textId="77777777" w:rsidR="00DF796B" w:rsidRDefault="00DF796B" w:rsidP="00DC2609">
      <w:pPr>
        <w:rPr>
          <w:rStyle w:val="StyleUnderline"/>
        </w:rPr>
      </w:pPr>
      <w:r>
        <w:t xml:space="preserve">My argument here is not only that </w:t>
      </w:r>
      <w:r w:rsidRPr="00E04688">
        <w:rPr>
          <w:rStyle w:val="StyleUnderline"/>
          <w:highlight w:val="green"/>
        </w:rPr>
        <w:t>we must be weary</w:t>
      </w:r>
      <w:r w:rsidRPr="00C152EC">
        <w:rPr>
          <w:rStyle w:val="StyleUnderline"/>
        </w:rPr>
        <w:t xml:space="preserve"> </w:t>
      </w:r>
      <w:r w:rsidRPr="00E04688">
        <w:rPr>
          <w:rStyle w:val="StyleUnderline"/>
          <w:highlight w:val="green"/>
        </w:rPr>
        <w:t>of the</w:t>
      </w:r>
      <w:r w:rsidRPr="00C152EC">
        <w:rPr>
          <w:rStyle w:val="StyleUnderline"/>
        </w:rPr>
        <w:t xml:space="preserve"> fundamentally </w:t>
      </w:r>
      <w:r w:rsidRPr="00E04688">
        <w:rPr>
          <w:rStyle w:val="StyleUnderline"/>
          <w:highlight w:val="green"/>
        </w:rPr>
        <w:t>conservative impulse</w:t>
      </w:r>
      <w:r w:rsidRPr="00C152EC">
        <w:rPr>
          <w:rStyle w:val="StyleUnderline"/>
        </w:rPr>
        <w:t xml:space="preserve"> of these formulations and of their </w:t>
      </w:r>
      <w:r w:rsidRPr="008233B7">
        <w:rPr>
          <w:rStyle w:val="StyleUnderline"/>
        </w:rPr>
        <w:t>stifling effect on critical thinking, but</w:t>
      </w:r>
      <w:r w:rsidRPr="00C152EC">
        <w:rPr>
          <w:rStyle w:val="StyleUnderline"/>
        </w:rPr>
        <w:t xml:space="preserve"> also that the intra-modern drama between </w:t>
      </w:r>
      <w:r w:rsidRPr="00E04688">
        <w:rPr>
          <w:rStyle w:val="StyleUnderline"/>
          <w:highlight w:val="green"/>
        </w:rPr>
        <w:t>the</w:t>
      </w:r>
      <w:r w:rsidRPr="00C152EC">
        <w:rPr>
          <w:rStyle w:val="StyleUnderline"/>
        </w:rPr>
        <w:t xml:space="preserve"> crisis of the humanities and their </w:t>
      </w:r>
      <w:r w:rsidRPr="00E04688">
        <w:rPr>
          <w:rStyle w:val="StyleUnderline"/>
          <w:highlight w:val="green"/>
        </w:rPr>
        <w:t>defense</w:t>
      </w:r>
      <w:r w:rsidRPr="00C152EC">
        <w:rPr>
          <w:rStyle w:val="StyleUnderline"/>
        </w:rPr>
        <w:t xml:space="preserve"> </w:t>
      </w:r>
      <w:r w:rsidRPr="00E04688">
        <w:rPr>
          <w:rStyle w:val="StyleUnderline"/>
          <w:highlight w:val="green"/>
        </w:rPr>
        <w:t>hides</w:t>
      </w:r>
      <w:r w:rsidRPr="00C152EC">
        <w:rPr>
          <w:rStyle w:val="StyleUnderline"/>
        </w:rPr>
        <w:t xml:space="preserve"> three important considerations, namely, </w:t>
      </w:r>
      <w:r w:rsidRPr="00E04688">
        <w:rPr>
          <w:rStyle w:val="StyleUnderline"/>
          <w:highlight w:val="green"/>
        </w:rPr>
        <w:t>the extent to which</w:t>
      </w:r>
      <w:r w:rsidRPr="00C152EC">
        <w:rPr>
          <w:rStyle w:val="StyleUnderline"/>
        </w:rPr>
        <w:t xml:space="preserve"> the </w:t>
      </w:r>
      <w:r w:rsidRPr="00E04688">
        <w:rPr>
          <w:rStyle w:val="StyleUnderline"/>
          <w:highlight w:val="green"/>
        </w:rPr>
        <w:t>humanities</w:t>
      </w:r>
      <w:r w:rsidRPr="00C152EC">
        <w:rPr>
          <w:rStyle w:val="StyleUnderline"/>
        </w:rPr>
        <w:t xml:space="preserve"> (a) have played and continue to </w:t>
      </w:r>
      <w:r w:rsidRPr="00E04688">
        <w:rPr>
          <w:rStyle w:val="StyleUnderline"/>
          <w:highlight w:val="green"/>
        </w:rPr>
        <w:t>play a major role</w:t>
      </w:r>
      <w:r w:rsidRPr="00C152EC">
        <w:rPr>
          <w:rStyle w:val="StyleUnderline"/>
        </w:rPr>
        <w:t xml:space="preserve"> </w:t>
      </w:r>
      <w:r w:rsidRPr="00E04688">
        <w:rPr>
          <w:rStyle w:val="StyleUnderline"/>
          <w:highlight w:val="green"/>
        </w:rPr>
        <w:t>in</w:t>
      </w:r>
      <w:r w:rsidRPr="00C152EC">
        <w:rPr>
          <w:rStyle w:val="StyleUnderline"/>
        </w:rPr>
        <w:t xml:space="preserve"> the formation and </w:t>
      </w:r>
      <w:r w:rsidRPr="00E04688">
        <w:rPr>
          <w:rStyle w:val="StyleUnderline"/>
          <w:highlight w:val="green"/>
        </w:rPr>
        <w:t>legitimization</w:t>
      </w:r>
      <w:r w:rsidRPr="00C152EC">
        <w:rPr>
          <w:rStyle w:val="StyleUnderline"/>
        </w:rPr>
        <w:t xml:space="preserve"> </w:t>
      </w:r>
      <w:r w:rsidRPr="00E04688">
        <w:rPr>
          <w:rStyle w:val="StyleUnderline"/>
          <w:highlight w:val="green"/>
        </w:rPr>
        <w:t>of</w:t>
      </w:r>
      <w:r w:rsidRPr="00C152EC">
        <w:rPr>
          <w:rStyle w:val="StyleUnderline"/>
        </w:rPr>
        <w:t xml:space="preserve"> the secularistic, colonial, and racial lines that maintain the centrality of </w:t>
      </w:r>
      <w:r w:rsidRPr="00E04688">
        <w:rPr>
          <w:rStyle w:val="StyleUnderline"/>
          <w:highlight w:val="green"/>
        </w:rPr>
        <w:t>Western</w:t>
      </w:r>
      <w:r w:rsidRPr="00C152EC">
        <w:rPr>
          <w:rStyle w:val="StyleUnderline"/>
        </w:rPr>
        <w:t xml:space="preserve"> secularism, </w:t>
      </w:r>
      <w:r w:rsidRPr="00E04688">
        <w:rPr>
          <w:rStyle w:val="StyleUnderline"/>
          <w:highlight w:val="green"/>
        </w:rPr>
        <w:t>coloniality, and antiblackness</w:t>
      </w:r>
      <w:r w:rsidRPr="00C152EC">
        <w:rPr>
          <w:rStyle w:val="StyleUnderline"/>
        </w:rPr>
        <w:t xml:space="preserve">, (b) join forces with its intra-modern antagonists in </w:t>
      </w:r>
      <w:proofErr w:type="spellStart"/>
      <w:r w:rsidRPr="00C152EC">
        <w:rPr>
          <w:rStyle w:val="StyleUnderline"/>
        </w:rPr>
        <w:t>invisibilizing</w:t>
      </w:r>
      <w:proofErr w:type="spellEnd"/>
      <w:r w:rsidRPr="00C152EC">
        <w:rPr>
          <w:rStyle w:val="StyleUnderline"/>
        </w:rPr>
        <w:t xml:space="preserve"> and </w:t>
      </w:r>
      <w:r w:rsidRPr="00E04688">
        <w:rPr>
          <w:rStyle w:val="StyleUnderline"/>
          <w:highlight w:val="green"/>
        </w:rPr>
        <w:t>sidelining</w:t>
      </w:r>
      <w:r w:rsidRPr="00C152EC">
        <w:rPr>
          <w:rStyle w:val="StyleUnderline"/>
        </w:rPr>
        <w:t xml:space="preserve"> </w:t>
      </w:r>
      <w:r w:rsidRPr="00E04688">
        <w:rPr>
          <w:rStyle w:val="StyleUnderline"/>
          <w:highlight w:val="green"/>
        </w:rPr>
        <w:t>different models</w:t>
      </w:r>
      <w:r w:rsidRPr="00C152EC">
        <w:rPr>
          <w:rStyle w:val="StyleUnderline"/>
        </w:rPr>
        <w:t xml:space="preserve"> </w:t>
      </w:r>
      <w:r w:rsidRPr="00E04688">
        <w:rPr>
          <w:rStyle w:val="StyleUnderline"/>
          <w:highlight w:val="green"/>
        </w:rPr>
        <w:t>of</w:t>
      </w:r>
      <w:r w:rsidRPr="00C152EC">
        <w:rPr>
          <w:rStyle w:val="StyleUnderline"/>
        </w:rPr>
        <w:t xml:space="preserve"> conceptualizing </w:t>
      </w:r>
      <w:r w:rsidRPr="00E04688">
        <w:rPr>
          <w:rStyle w:val="StyleUnderline"/>
          <w:highlight w:val="green"/>
        </w:rPr>
        <w:t>knowledge</w:t>
      </w:r>
      <w:r w:rsidRPr="00C152EC">
        <w:rPr>
          <w:rStyle w:val="StyleUnderline"/>
        </w:rPr>
        <w:t xml:space="preserve"> </w:t>
      </w:r>
      <w:r w:rsidRPr="00E04688">
        <w:rPr>
          <w:rStyle w:val="StyleUnderline"/>
          <w:highlight w:val="green"/>
        </w:rPr>
        <w:t>than those of the</w:t>
      </w:r>
      <w:r w:rsidRPr="00C152EC">
        <w:rPr>
          <w:rStyle w:val="StyleUnderline"/>
        </w:rPr>
        <w:t xml:space="preserve"> globalized modern </w:t>
      </w:r>
      <w:r w:rsidRPr="00E04688">
        <w:rPr>
          <w:rStyle w:val="StyleUnderline"/>
          <w:highlight w:val="green"/>
        </w:rPr>
        <w:t>Western university</w:t>
      </w:r>
      <w:r w:rsidRPr="00C152EC">
        <w:rPr>
          <w:rStyle w:val="StyleUnderline"/>
        </w:rPr>
        <w:t xml:space="preserve">, </w:t>
      </w:r>
      <w:r w:rsidRPr="00E04688">
        <w:rPr>
          <w:rStyle w:val="StyleUnderline"/>
          <w:highlight w:val="green"/>
        </w:rPr>
        <w:t>and</w:t>
      </w:r>
      <w:r w:rsidRPr="00C152EC">
        <w:rPr>
          <w:rStyle w:val="StyleUnderline"/>
        </w:rPr>
        <w:t xml:space="preserve"> (c) </w:t>
      </w:r>
      <w:r w:rsidRPr="00E04688">
        <w:rPr>
          <w:rStyle w:val="StyleUnderline"/>
          <w:highlight w:val="green"/>
        </w:rPr>
        <w:t>serve as a liberal refuge for whiteness</w:t>
      </w:r>
      <w:r w:rsidRPr="00C152EC">
        <w:rPr>
          <w:rStyle w:val="StyleUnderline"/>
        </w:rPr>
        <w:t>, even when the humanities are assailed by conservative or neoliberal whiteness and when they are unsettled by the intellectual production of “non-western” and racialized intellectuals.</w:t>
      </w:r>
      <w:r>
        <w:t xml:space="preserve"> </w:t>
      </w:r>
      <w:r w:rsidRPr="00C152EC">
        <w:rPr>
          <w:rStyle w:val="StyleUnderline"/>
        </w:rPr>
        <w:t xml:space="preserve">In short, </w:t>
      </w:r>
      <w:r w:rsidRPr="00E04688">
        <w:rPr>
          <w:rStyle w:val="StyleUnderline"/>
          <w:highlight w:val="green"/>
        </w:rPr>
        <w:t>the humanities</w:t>
      </w:r>
      <w:r w:rsidRPr="00C152EC">
        <w:rPr>
          <w:rStyle w:val="StyleUnderline"/>
        </w:rPr>
        <w:t xml:space="preserve"> have been and </w:t>
      </w:r>
      <w:r w:rsidRPr="00E04688">
        <w:rPr>
          <w:rStyle w:val="StyleUnderline"/>
          <w:highlight w:val="green"/>
        </w:rPr>
        <w:t>continue to be</w:t>
      </w:r>
      <w:r w:rsidRPr="008233B7">
        <w:rPr>
          <w:rStyle w:val="StyleUnderline"/>
        </w:rPr>
        <w:t xml:space="preserve"> part of a “white academic field” (Maldonado-Torres, “Interrogating Systemic Racism</w:t>
      </w:r>
      <w:r w:rsidRPr="00C152EC">
        <w:rPr>
          <w:rStyle w:val="StyleUnderline"/>
        </w:rPr>
        <w:t xml:space="preserve">”) that is </w:t>
      </w:r>
      <w:r w:rsidRPr="00E04688">
        <w:rPr>
          <w:rStyle w:val="StyleUnderline"/>
          <w:highlight w:val="green"/>
        </w:rPr>
        <w:t>central to “white liberal supremacy</w:t>
      </w:r>
      <w:r w:rsidRPr="00C152EC">
        <w:rPr>
          <w:rStyle w:val="StyleUnderline"/>
        </w:rPr>
        <w:t>” (Beeman), “white innocence” (</w:t>
      </w:r>
      <w:proofErr w:type="spellStart"/>
      <w:r w:rsidRPr="00C152EC">
        <w:rPr>
          <w:rStyle w:val="StyleUnderline"/>
        </w:rPr>
        <w:t>Wekker</w:t>
      </w:r>
      <w:proofErr w:type="spellEnd"/>
      <w:r w:rsidRPr="00C152EC">
        <w:rPr>
          <w:rStyle w:val="StyleUnderline"/>
        </w:rPr>
        <w:t>), and the “immune system” of whiteness (Bouteldja, 42–43).</w:t>
      </w:r>
    </w:p>
    <w:p w14:paraId="258E5951" w14:textId="77777777" w:rsidR="00DF796B" w:rsidRDefault="00DF796B" w:rsidP="00DC2609">
      <w:r>
        <w:t xml:space="preserve"> </w:t>
      </w:r>
      <w:r w:rsidRPr="00E04688">
        <w:rPr>
          <w:rStyle w:val="StyleUnderline"/>
          <w:highlight w:val="green"/>
        </w:rPr>
        <w:t>Calling for</w:t>
      </w:r>
      <w:r w:rsidRPr="004F6B8C">
        <w:rPr>
          <w:rStyle w:val="StyleUnderline"/>
        </w:rPr>
        <w:t xml:space="preserve"> the </w:t>
      </w:r>
      <w:r w:rsidRPr="00E04688">
        <w:rPr>
          <w:rStyle w:val="StyleUnderline"/>
          <w:highlight w:val="green"/>
        </w:rPr>
        <w:t>abolition</w:t>
      </w:r>
      <w:r w:rsidRPr="004F6B8C">
        <w:rPr>
          <w:rStyle w:val="StyleUnderline"/>
        </w:rPr>
        <w:t xml:space="preserve"> of the humanities </w:t>
      </w:r>
      <w:r w:rsidRPr="00E04688">
        <w:rPr>
          <w:rStyle w:val="StyleUnderline"/>
          <w:highlight w:val="green"/>
        </w:rPr>
        <w:t>is not a rejection of</w:t>
      </w:r>
      <w:r w:rsidRPr="004F6B8C">
        <w:rPr>
          <w:rStyle w:val="StyleUnderline"/>
        </w:rPr>
        <w:t xml:space="preserve"> important </w:t>
      </w:r>
      <w:r w:rsidRPr="00E04688">
        <w:rPr>
          <w:rStyle w:val="StyleUnderline"/>
          <w:highlight w:val="green"/>
        </w:rPr>
        <w:t>concepts</w:t>
      </w:r>
      <w:r w:rsidRPr="004F6B8C">
        <w:rPr>
          <w:rStyle w:val="StyleUnderline"/>
        </w:rPr>
        <w:t xml:space="preserve"> and ideas that are </w:t>
      </w:r>
      <w:r w:rsidRPr="00E04688">
        <w:rPr>
          <w:rStyle w:val="StyleUnderline"/>
          <w:highlight w:val="green"/>
        </w:rPr>
        <w:t>found in the various</w:t>
      </w:r>
      <w:r w:rsidRPr="004F6B8C">
        <w:rPr>
          <w:rStyle w:val="StyleUnderline"/>
        </w:rPr>
        <w:t xml:space="preserve"> humanities </w:t>
      </w:r>
      <w:r w:rsidRPr="00E04688">
        <w:rPr>
          <w:rStyle w:val="StyleUnderline"/>
          <w:highlight w:val="green"/>
        </w:rPr>
        <w:t>fields, but a refusal to consider</w:t>
      </w:r>
      <w:r w:rsidRPr="004F6B8C">
        <w:rPr>
          <w:rStyle w:val="StyleUnderline"/>
        </w:rPr>
        <w:t xml:space="preserve"> </w:t>
      </w:r>
      <w:r w:rsidRPr="00E04688">
        <w:rPr>
          <w:rStyle w:val="StyleUnderline"/>
          <w:highlight w:val="green"/>
        </w:rPr>
        <w:t>the humanities as the best organizing structure</w:t>
      </w:r>
      <w:r w:rsidRPr="004F6B8C">
        <w:rPr>
          <w:rStyle w:val="StyleUnderline"/>
        </w:rPr>
        <w:t xml:space="preserve"> </w:t>
      </w:r>
      <w:r w:rsidRPr="00E04688">
        <w:rPr>
          <w:rStyle w:val="StyleUnderline"/>
          <w:highlight w:val="green"/>
        </w:rPr>
        <w:t>within which these</w:t>
      </w:r>
      <w:r w:rsidRPr="004F6B8C">
        <w:rPr>
          <w:rStyle w:val="StyleUnderline"/>
        </w:rPr>
        <w:t xml:space="preserve"> and other </w:t>
      </w:r>
      <w:r w:rsidRPr="00E04688">
        <w:rPr>
          <w:rStyle w:val="StyleUnderline"/>
          <w:highlight w:val="green"/>
        </w:rPr>
        <w:t>ideas</w:t>
      </w:r>
      <w:r w:rsidRPr="004F6B8C">
        <w:rPr>
          <w:rStyle w:val="StyleUnderline"/>
        </w:rPr>
        <w:t xml:space="preserve"> that remain outside their province </w:t>
      </w:r>
      <w:r w:rsidRPr="00E04688">
        <w:rPr>
          <w:rStyle w:val="StyleUnderline"/>
          <w:highlight w:val="green"/>
        </w:rPr>
        <w:t>can</w:t>
      </w:r>
      <w:r w:rsidRPr="004F6B8C">
        <w:rPr>
          <w:rStyle w:val="StyleUnderline"/>
        </w:rPr>
        <w:t xml:space="preserve"> </w:t>
      </w:r>
      <w:r w:rsidRPr="00E04688">
        <w:rPr>
          <w:rStyle w:val="StyleUnderline"/>
          <w:highlight w:val="green"/>
        </w:rPr>
        <w:t>fulfill the role of contributing to</w:t>
      </w:r>
      <w:r w:rsidRPr="004F6B8C">
        <w:rPr>
          <w:rStyle w:val="StyleUnderline"/>
        </w:rPr>
        <w:t xml:space="preserve"> the creation of an-other world: </w:t>
      </w:r>
      <w:r w:rsidRPr="00E04688">
        <w:rPr>
          <w:rStyle w:val="StyleUnderline"/>
          <w:highlight w:val="green"/>
        </w:rPr>
        <w:t>a world freed from</w:t>
      </w:r>
      <w:r w:rsidRPr="004F6B8C">
        <w:rPr>
          <w:rStyle w:val="StyleUnderline"/>
        </w:rPr>
        <w:t xml:space="preserve"> the naturalization of secularity, </w:t>
      </w:r>
      <w:r w:rsidRPr="00E04688">
        <w:rPr>
          <w:rStyle w:val="StyleUnderline"/>
          <w:highlight w:val="green"/>
        </w:rPr>
        <w:t>coloniality, and antiblackness</w:t>
      </w:r>
      <w:r>
        <w:t xml:space="preserve">. Today, </w:t>
      </w:r>
      <w:r w:rsidRPr="004F6B8C">
        <w:rPr>
          <w:rStyle w:val="StyleUnderline"/>
        </w:rPr>
        <w:t>we need counter-humanities and other-than-humanities knowledge formations to erode and challenge the secularity, coloniality, and antiblackness within and without the humanities as an institutionalized conception of knowledge globally</w:t>
      </w:r>
      <w:r>
        <w:t xml:space="preserve">.2 </w:t>
      </w:r>
      <w:r w:rsidRPr="004F6B8C">
        <w:rPr>
          <w:rStyle w:val="StyleUnderline"/>
        </w:rPr>
        <w:t>Some of these counter- and other-than-humanities epistemic and cognitive formations have existed outside the Western university for a long time, while others have emerged more recently, both outside and inside the university</w:t>
      </w:r>
      <w:r>
        <w:t xml:space="preserve">. Here, I focus on Ethnic Studies, which I interpret, not as a discipline, </w:t>
      </w:r>
      <w:proofErr w:type="spellStart"/>
      <w:r>
        <w:t>interdiscipline</w:t>
      </w:r>
      <w:proofErr w:type="spellEnd"/>
      <w:r>
        <w:t xml:space="preserve">, or as a site to investigate ethnicities, but as decolonial transdisciplinary formations that challenge the nineteenth-century structure of the university that remains dominant until today (Maldonado-Torres, “The Crisis”; Maldonado-Torres, “Ethnic Studies”). </w:t>
      </w:r>
      <w:proofErr w:type="gramStart"/>
      <w:r>
        <w:t>In light of</w:t>
      </w:r>
      <w:proofErr w:type="gramEnd"/>
      <w:r>
        <w:t xml:space="preserve"> these decolonial transdisciplinary sites, the humanities and liberal arts education </w:t>
      </w:r>
      <w:proofErr w:type="gramStart"/>
      <w:r>
        <w:t>as a whole appear</w:t>
      </w:r>
      <w:proofErr w:type="gramEnd"/>
      <w:r>
        <w:t xml:space="preserve"> to be both problematic and obsolete.</w:t>
      </w:r>
    </w:p>
    <w:p w14:paraId="61053F88" w14:textId="77777777" w:rsidR="00DF796B" w:rsidRPr="005753C6" w:rsidRDefault="00DF796B" w:rsidP="00DC2609">
      <w:pPr>
        <w:rPr>
          <w:rStyle w:val="StyleUnderline"/>
        </w:rPr>
      </w:pPr>
      <w:r>
        <w:t xml:space="preserve">In this chapter, I join Sylvia Wynter in her conceptualization of Black and Ethnic Studies in general as formations that exceed the horizon of the modern Western university (“Ceremony,” 37–38; “Ceremony Found,” 186). However, while Wynter approaches </w:t>
      </w:r>
      <w:r w:rsidRPr="005753C6">
        <w:rPr>
          <w:rStyle w:val="StyleUnderline"/>
        </w:rPr>
        <w:t>Black and Ethnic Studies</w:t>
      </w:r>
      <w:r>
        <w:t xml:space="preserve"> as providing the condition of possibility for a New Studia </w:t>
      </w:r>
      <w:proofErr w:type="spellStart"/>
      <w:r>
        <w:t>Humanitatis</w:t>
      </w:r>
      <w:proofErr w:type="spellEnd"/>
      <w:r>
        <w:t xml:space="preserve"> (Humanities) qua science of human systems (“The Ceremony”; “The Ceremony Found”), </w:t>
      </w:r>
      <w:r w:rsidRPr="005753C6">
        <w:rPr>
          <w:rStyle w:val="StyleUnderline"/>
        </w:rPr>
        <w:t>I take</w:t>
      </w:r>
      <w:r>
        <w:t xml:space="preserve"> them </w:t>
      </w:r>
      <w:r w:rsidRPr="005753C6">
        <w:rPr>
          <w:rStyle w:val="StyleUnderline"/>
        </w:rPr>
        <w:t>as one kind of examples</w:t>
      </w:r>
      <w:r>
        <w:t xml:space="preserve">, </w:t>
      </w:r>
      <w:r w:rsidRPr="005753C6">
        <w:rPr>
          <w:rStyle w:val="StyleUnderline"/>
        </w:rPr>
        <w:t>among others in multiple sites of the Global South, of</w:t>
      </w:r>
      <w:r>
        <w:t xml:space="preserve"> </w:t>
      </w:r>
      <w:r w:rsidRPr="005753C6">
        <w:rPr>
          <w:rStyle w:val="StyleUnderline"/>
        </w:rPr>
        <w:t>epistemological formations</w:t>
      </w:r>
      <w:r w:rsidRPr="005753C6">
        <w:t xml:space="preserve"> </w:t>
      </w:r>
      <w:r w:rsidRPr="005753C6">
        <w:rPr>
          <w:rStyle w:val="StyleUnderline"/>
        </w:rPr>
        <w:t>that challenge the existing conceptualization of knowledge in the globalized Western academy</w:t>
      </w:r>
      <w:r>
        <w:t xml:space="preserve">. </w:t>
      </w:r>
      <w:proofErr w:type="gramStart"/>
      <w:r>
        <w:t>That is to say first</w:t>
      </w:r>
      <w:proofErr w:type="gramEnd"/>
      <w:r>
        <w:t xml:space="preserve"> that, </w:t>
      </w:r>
      <w:r w:rsidRPr="00E04688">
        <w:rPr>
          <w:rStyle w:val="StyleUnderline"/>
          <w:highlight w:val="green"/>
        </w:rPr>
        <w:t>contrary to</w:t>
      </w:r>
      <w:r w:rsidRPr="005753C6">
        <w:rPr>
          <w:rStyle w:val="StyleUnderline"/>
        </w:rPr>
        <w:t xml:space="preserve"> mainstream approaches</w:t>
      </w:r>
      <w:r>
        <w:t xml:space="preserve"> to Ethnic Studies, which characterize them as interdisciplinary </w:t>
      </w:r>
      <w:r w:rsidRPr="00E04688">
        <w:rPr>
          <w:rStyle w:val="StyleUnderline"/>
          <w:highlight w:val="green"/>
        </w:rPr>
        <w:t>ventures within</w:t>
      </w:r>
      <w:r w:rsidRPr="005753C6">
        <w:rPr>
          <w:rStyle w:val="StyleUnderline"/>
        </w:rPr>
        <w:t xml:space="preserve"> </w:t>
      </w:r>
      <w:r w:rsidRPr="00E04688">
        <w:rPr>
          <w:rStyle w:val="StyleUnderline"/>
          <w:highlight w:val="green"/>
        </w:rPr>
        <w:t>the</w:t>
      </w:r>
      <w:r w:rsidRPr="005753C6">
        <w:rPr>
          <w:rStyle w:val="StyleUnderline"/>
        </w:rPr>
        <w:t xml:space="preserve"> modern/colonial </w:t>
      </w:r>
      <w:r w:rsidRPr="00E04688">
        <w:rPr>
          <w:rStyle w:val="StyleUnderline"/>
          <w:highlight w:val="green"/>
        </w:rPr>
        <w:t>university</w:t>
      </w:r>
      <w:r>
        <w:t xml:space="preserve">, Ethnic Studies is, first and foremost, a form of transdisciplinary decolonial thinking that exceeds the boundaries of the humanities. Second, </w:t>
      </w:r>
      <w:r w:rsidRPr="005753C6">
        <w:rPr>
          <w:rStyle w:val="StyleUnderline"/>
        </w:rPr>
        <w:t xml:space="preserve">Ethnic Studies is part of a larger set of challenges and similar </w:t>
      </w:r>
      <w:r w:rsidRPr="00E04688">
        <w:rPr>
          <w:rStyle w:val="StyleUnderline"/>
          <w:highlight w:val="green"/>
        </w:rPr>
        <w:t>projects rooted in decolonial epistemologies and student movements</w:t>
      </w:r>
      <w:r>
        <w:t xml:space="preserve"> in different parts of the globe. Most importantly, however, is the point that both Ethnic Studies and other </w:t>
      </w:r>
      <w:r w:rsidRPr="005753C6">
        <w:rPr>
          <w:rStyle w:val="StyleUnderline"/>
        </w:rPr>
        <w:t xml:space="preserve">movements to decolonize the university in the United States and elsewhere point to the formation of decolonial collectives as the principal engines of decolonial knowledge production and that these </w:t>
      </w:r>
      <w:r w:rsidRPr="00E04688">
        <w:rPr>
          <w:rStyle w:val="StyleUnderline"/>
          <w:highlight w:val="green"/>
        </w:rPr>
        <w:t>remain outside the</w:t>
      </w:r>
      <w:r w:rsidRPr="005753C6">
        <w:rPr>
          <w:rStyle w:val="StyleUnderline"/>
        </w:rPr>
        <w:t xml:space="preserve"> province of the </w:t>
      </w:r>
      <w:r w:rsidRPr="00E04688">
        <w:rPr>
          <w:rStyle w:val="StyleUnderline"/>
          <w:highlight w:val="green"/>
        </w:rPr>
        <w:t>humanities</w:t>
      </w:r>
      <w:r w:rsidRPr="005753C6">
        <w:rPr>
          <w:rStyle w:val="StyleUnderline"/>
        </w:rPr>
        <w:t xml:space="preserve"> and of the Liberal creed that sustains them</w:t>
      </w:r>
      <w:r>
        <w:t xml:space="preserve">. It is in the works of these collectives that one finds combative forms of decoloniality that combine the imperative of decolonization with that of abolition. I will point to insights from the </w:t>
      </w:r>
      <w:r w:rsidRPr="005753C6">
        <w:rPr>
          <w:rStyle w:val="StyleUnderline"/>
        </w:rPr>
        <w:t xml:space="preserve">Blackhouse Kollective-Soweto in South Africa and Decolonize This Place in New York City as sources for a combative form of decoloniality that </w:t>
      </w:r>
      <w:r w:rsidRPr="00E04688">
        <w:rPr>
          <w:rStyle w:val="StyleUnderline"/>
          <w:highlight w:val="green"/>
        </w:rPr>
        <w:t>challenge</w:t>
      </w:r>
      <w:r w:rsidRPr="005753C6">
        <w:rPr>
          <w:rStyle w:val="StyleUnderline"/>
        </w:rPr>
        <w:t xml:space="preserve"> the </w:t>
      </w:r>
      <w:r w:rsidRPr="00E04688">
        <w:rPr>
          <w:rStyle w:val="StyleUnderline"/>
          <w:highlight w:val="green"/>
        </w:rPr>
        <w:t>commodification</w:t>
      </w:r>
      <w:r w:rsidRPr="005753C6">
        <w:rPr>
          <w:rStyle w:val="StyleUnderline"/>
        </w:rPr>
        <w:t xml:space="preserve"> </w:t>
      </w:r>
      <w:r w:rsidRPr="00E04688">
        <w:rPr>
          <w:rStyle w:val="StyleUnderline"/>
          <w:highlight w:val="green"/>
        </w:rPr>
        <w:t>of</w:t>
      </w:r>
      <w:r w:rsidRPr="005753C6">
        <w:rPr>
          <w:rStyle w:val="StyleUnderline"/>
        </w:rPr>
        <w:t xml:space="preserve"> the decolonial in </w:t>
      </w:r>
      <w:r w:rsidRPr="00E04688">
        <w:rPr>
          <w:rStyle w:val="StyleUnderline"/>
          <w:highlight w:val="green"/>
        </w:rPr>
        <w:t>the academy</w:t>
      </w:r>
      <w:r w:rsidRPr="005753C6">
        <w:rPr>
          <w:rStyle w:val="StyleUnderline"/>
        </w:rPr>
        <w:t>.</w:t>
      </w:r>
    </w:p>
    <w:p w14:paraId="21632CB5" w14:textId="7DB49BD2" w:rsidR="00DF796B" w:rsidRDefault="00DF796B" w:rsidP="00DF796B">
      <w:pPr>
        <w:pStyle w:val="Heading4"/>
      </w:pPr>
      <w:r>
        <w:t xml:space="preserve">3---THEIR </w:t>
      </w:r>
      <w:r>
        <w:t>METHOD</w:t>
      </w:r>
      <w:r>
        <w:t>:</w:t>
      </w:r>
    </w:p>
    <w:p w14:paraId="74B6EF99" w14:textId="2BD4891A" w:rsidR="00DF796B" w:rsidRPr="00E04688" w:rsidRDefault="00DF796B" w:rsidP="00DF796B">
      <w:pPr>
        <w:pStyle w:val="Heading4"/>
        <w:rPr>
          <w:rStyle w:val="StyleUnderline"/>
          <w:highlight w:val="green"/>
        </w:rPr>
      </w:pPr>
      <w:r>
        <w:t xml:space="preserve">a. </w:t>
      </w:r>
      <w:r>
        <w:t xml:space="preserve">1AC Stanley’s ‘ungovernability’ normalizes </w:t>
      </w:r>
      <w:r>
        <w:rPr>
          <w:u w:val="single"/>
        </w:rPr>
        <w:t>intervention</w:t>
      </w:r>
      <w:r w:rsidRPr="007F27CD">
        <w:t xml:space="preserve"> </w:t>
      </w:r>
      <w:r>
        <w:t xml:space="preserve">and </w:t>
      </w:r>
      <w:r>
        <w:rPr>
          <w:u w:val="single"/>
        </w:rPr>
        <w:t>dispossession.</w:t>
      </w:r>
    </w:p>
    <w:p w14:paraId="2912A43D" w14:textId="77777777" w:rsidR="00DF796B" w:rsidRPr="00E04688" w:rsidRDefault="00DF796B" w:rsidP="00DC2609">
      <w:pPr>
        <w:rPr>
          <w:rStyle w:val="StyleUnderline"/>
          <w:highlight w:val="green"/>
        </w:rPr>
      </w:pPr>
      <w:r>
        <w:t xml:space="preserve">Fouad Gehad </w:t>
      </w:r>
      <w:r w:rsidRPr="003D0ABC">
        <w:rPr>
          <w:rStyle w:val="Style13ptBold"/>
        </w:rPr>
        <w:t>Marei et al 18</w:t>
      </w:r>
      <w:r>
        <w:t>, Research Fellow, Orient-</w:t>
      </w:r>
      <w:proofErr w:type="spellStart"/>
      <w:r>
        <w:t>Institut</w:t>
      </w:r>
      <w:proofErr w:type="spellEnd"/>
      <w:r>
        <w:t xml:space="preserve"> Beirut, Mona Atia, Associate Professor of Geography and International Affairs, George Washington University, Lisa Bhungalia, Assistant Professor of Geography at Kent State University, Omar Dewachi, Assistant Professor of Anthropology, Social Medicine, and Global Health, American University in Beirut, “Interventions on the politics of governing the “ungovernable”,” 2018, https://www.sciencedirect.com/science/article/pii/S0962629817301385</w:t>
      </w:r>
    </w:p>
    <w:p w14:paraId="4B33821D" w14:textId="77777777" w:rsidR="00DF796B" w:rsidRPr="00E04688" w:rsidRDefault="00DF796B" w:rsidP="00DC2609">
      <w:pPr>
        <w:rPr>
          <w:rStyle w:val="StyleUnderline"/>
          <w:highlight w:val="green"/>
        </w:rPr>
      </w:pPr>
      <w:r w:rsidRPr="00735DDB">
        <w:rPr>
          <w:sz w:val="16"/>
          <w:szCs w:val="16"/>
        </w:rPr>
        <w:t>Abstract</w:t>
      </w:r>
    </w:p>
    <w:p w14:paraId="12137718" w14:textId="77777777" w:rsidR="00DF796B" w:rsidRPr="00E04688" w:rsidRDefault="00DF796B" w:rsidP="00DC2609">
      <w:pPr>
        <w:rPr>
          <w:rStyle w:val="StyleUnderline"/>
          <w:highlight w:val="green"/>
        </w:rPr>
      </w:pPr>
      <w:r w:rsidRPr="003D0ABC">
        <w:rPr>
          <w:rStyle w:val="StyleUnderline"/>
        </w:rPr>
        <w:t>This</w:t>
      </w:r>
      <w:r w:rsidRPr="00735DDB">
        <w:rPr>
          <w:sz w:val="16"/>
        </w:rPr>
        <w:t xml:space="preserve"> intervention </w:t>
      </w:r>
      <w:r w:rsidRPr="003D0ABC">
        <w:rPr>
          <w:rStyle w:val="StyleUnderline"/>
        </w:rPr>
        <w:t xml:space="preserve">seeks to </w:t>
      </w:r>
      <w:r w:rsidRPr="003D0ABC">
        <w:rPr>
          <w:rStyle w:val="Emphasis"/>
        </w:rPr>
        <w:t>challenge</w:t>
      </w:r>
      <w:r w:rsidRPr="00735DDB">
        <w:rPr>
          <w:sz w:val="16"/>
        </w:rPr>
        <w:t xml:space="preserve"> </w:t>
      </w:r>
      <w:r w:rsidRPr="003D0ABC">
        <w:rPr>
          <w:rStyle w:val="StyleUnderline"/>
        </w:rPr>
        <w:t xml:space="preserve">the notion that </w:t>
      </w:r>
      <w:r w:rsidRPr="003D0ABC">
        <w:rPr>
          <w:rStyle w:val="Emphasis"/>
        </w:rPr>
        <w:t>ungovernable people</w:t>
      </w:r>
      <w:r w:rsidRPr="003D0ABC">
        <w:rPr>
          <w:rStyle w:val="StyleUnderline"/>
        </w:rPr>
        <w:t xml:space="preserve"> and places are </w:t>
      </w:r>
      <w:r w:rsidRPr="003D0ABC">
        <w:rPr>
          <w:rStyle w:val="Emphasis"/>
        </w:rPr>
        <w:t>aberrations</w:t>
      </w:r>
      <w:r w:rsidRPr="003D0ABC">
        <w:rPr>
          <w:rStyle w:val="StyleUnderline"/>
        </w:rPr>
        <w:t xml:space="preserve"> to theorizations of </w:t>
      </w:r>
      <w:r w:rsidRPr="003D0ABC">
        <w:rPr>
          <w:rStyle w:val="Emphasis"/>
        </w:rPr>
        <w:t>governance</w:t>
      </w:r>
      <w:r w:rsidRPr="003D0ABC">
        <w:rPr>
          <w:rStyle w:val="StyleUnderline"/>
        </w:rPr>
        <w:t xml:space="preserve">. By spatializing and grounding theory through ethnographic, multi-sited and actor-focused inquiry, we investigate the </w:t>
      </w:r>
      <w:r w:rsidRPr="003D0ABC">
        <w:rPr>
          <w:rStyle w:val="Emphasis"/>
        </w:rPr>
        <w:t>techniques</w:t>
      </w:r>
      <w:r w:rsidRPr="003D0ABC">
        <w:rPr>
          <w:rStyle w:val="StyleUnderline"/>
        </w:rPr>
        <w:t xml:space="preserve"> and</w:t>
      </w:r>
      <w:r w:rsidRPr="00735DDB">
        <w:rPr>
          <w:sz w:val="16"/>
        </w:rPr>
        <w:t xml:space="preserve"> </w:t>
      </w:r>
      <w:r w:rsidRPr="003D0ABC">
        <w:rPr>
          <w:rStyle w:val="Emphasis"/>
        </w:rPr>
        <w:t>practices</w:t>
      </w:r>
      <w:r w:rsidRPr="00735DDB">
        <w:rPr>
          <w:sz w:val="16"/>
        </w:rPr>
        <w:t xml:space="preserve"> </w:t>
      </w:r>
      <w:r w:rsidRPr="003D0ABC">
        <w:rPr>
          <w:rStyle w:val="StyleUnderline"/>
        </w:rPr>
        <w:t xml:space="preserve">of </w:t>
      </w:r>
      <w:r w:rsidRPr="003D0ABC">
        <w:rPr>
          <w:rStyle w:val="Emphasis"/>
        </w:rPr>
        <w:t>governing territories</w:t>
      </w:r>
      <w:r w:rsidRPr="003D0ABC">
        <w:rPr>
          <w:rStyle w:val="StyleUnderline"/>
        </w:rPr>
        <w:t xml:space="preserve"> and </w:t>
      </w:r>
      <w:r w:rsidRPr="003D0ABC">
        <w:rPr>
          <w:rStyle w:val="Emphasis"/>
        </w:rPr>
        <w:t>people</w:t>
      </w:r>
      <w:r w:rsidRPr="003D0ABC">
        <w:rPr>
          <w:rStyle w:val="StyleUnderline"/>
        </w:rPr>
        <w:t xml:space="preserve"> that are deployed in four sites in the Middle East and North Africa. </w:t>
      </w:r>
      <w:r w:rsidRPr="00735DDB">
        <w:rPr>
          <w:sz w:val="16"/>
        </w:rPr>
        <w:t xml:space="preserve">We highlight the impact of colonial and imperial interventions on regimes of governance and rule and posit that </w:t>
      </w:r>
      <w:r w:rsidRPr="00E04688">
        <w:rPr>
          <w:rStyle w:val="StyleUnderline"/>
          <w:highlight w:val="green"/>
        </w:rPr>
        <w:t>the designation of</w:t>
      </w:r>
      <w:r w:rsidRPr="003D0ABC">
        <w:rPr>
          <w:rStyle w:val="StyleUnderline"/>
        </w:rPr>
        <w:t xml:space="preserve"> “</w:t>
      </w:r>
      <w:r w:rsidRPr="00E04688">
        <w:rPr>
          <w:rStyle w:val="Emphasis"/>
          <w:highlight w:val="green"/>
        </w:rPr>
        <w:t>ungovernable</w:t>
      </w:r>
      <w:r w:rsidRPr="00E04688">
        <w:rPr>
          <w:rStyle w:val="StyleUnderline"/>
          <w:highlight w:val="green"/>
        </w:rPr>
        <w:t xml:space="preserve">” is </w:t>
      </w:r>
      <w:r w:rsidRPr="00E04688">
        <w:rPr>
          <w:rStyle w:val="Emphasis"/>
          <w:highlight w:val="green"/>
        </w:rPr>
        <w:t>itself</w:t>
      </w:r>
      <w:r w:rsidRPr="00E04688">
        <w:rPr>
          <w:sz w:val="16"/>
          <w:highlight w:val="green"/>
        </w:rPr>
        <w:t xml:space="preserve"> </w:t>
      </w:r>
      <w:r w:rsidRPr="00E04688">
        <w:rPr>
          <w:rStyle w:val="StyleUnderline"/>
          <w:highlight w:val="green"/>
        </w:rPr>
        <w:t>an</w:t>
      </w:r>
      <w:r w:rsidRPr="00E04688">
        <w:rPr>
          <w:sz w:val="16"/>
          <w:highlight w:val="green"/>
        </w:rPr>
        <w:t xml:space="preserve"> </w:t>
      </w:r>
      <w:r w:rsidRPr="00E04688">
        <w:rPr>
          <w:rStyle w:val="Emphasis"/>
          <w:highlight w:val="green"/>
        </w:rPr>
        <w:t>instrument of rule</w:t>
      </w:r>
      <w:r w:rsidRPr="00735DDB">
        <w:rPr>
          <w:sz w:val="16"/>
        </w:rPr>
        <w:t xml:space="preserve"> </w:t>
      </w:r>
      <w:r w:rsidRPr="003D0ABC">
        <w:rPr>
          <w:rStyle w:val="StyleUnderline"/>
        </w:rPr>
        <w:t xml:space="preserve">and </w:t>
      </w:r>
      <w:r w:rsidRPr="00E04688">
        <w:rPr>
          <w:rStyle w:val="StyleUnderline"/>
          <w:highlight w:val="green"/>
        </w:rPr>
        <w:t>that</w:t>
      </w:r>
      <w:r w:rsidRPr="003D0ABC">
        <w:rPr>
          <w:rStyle w:val="StyleUnderline"/>
        </w:rPr>
        <w:t xml:space="preserve"> the designation </w:t>
      </w:r>
      <w:r w:rsidRPr="00E04688">
        <w:rPr>
          <w:rStyle w:val="Emphasis"/>
          <w:highlight w:val="green"/>
        </w:rPr>
        <w:t>enables</w:t>
      </w:r>
      <w:r w:rsidRPr="003D0ABC">
        <w:rPr>
          <w:rStyle w:val="StyleUnderline"/>
        </w:rPr>
        <w:t xml:space="preserve"> the </w:t>
      </w:r>
      <w:r w:rsidRPr="003D0ABC">
        <w:rPr>
          <w:rStyle w:val="Emphasis"/>
        </w:rPr>
        <w:t>exercise</w:t>
      </w:r>
      <w:r w:rsidRPr="003D0ABC">
        <w:rPr>
          <w:rStyle w:val="StyleUnderline"/>
        </w:rPr>
        <w:t xml:space="preserve"> of </w:t>
      </w:r>
      <w:r w:rsidRPr="00E04688">
        <w:rPr>
          <w:rStyle w:val="Emphasis"/>
          <w:highlight w:val="green"/>
        </w:rPr>
        <w:t>exceptional power</w:t>
      </w:r>
      <w:r w:rsidRPr="00E04688">
        <w:rPr>
          <w:rStyle w:val="StyleUnderline"/>
          <w:highlight w:val="green"/>
        </w:rPr>
        <w:t>.</w:t>
      </w:r>
      <w:r w:rsidRPr="003D0ABC">
        <w:rPr>
          <w:rStyle w:val="StyleUnderline"/>
        </w:rPr>
        <w:t xml:space="preserve"> Through the </w:t>
      </w:r>
      <w:r w:rsidRPr="00735DDB">
        <w:rPr>
          <w:sz w:val="16"/>
        </w:rPr>
        <w:t xml:space="preserve">context of terror, urbanity, poverty and war, we analyze the toolkit of innovations and interventions deployed to “govern” the ungovernable. We posit </w:t>
      </w:r>
      <w:r w:rsidRPr="003D0ABC">
        <w:rPr>
          <w:rStyle w:val="StyleUnderline"/>
        </w:rPr>
        <w:t xml:space="preserve">that ungovernability is an </w:t>
      </w:r>
      <w:r w:rsidRPr="003D0ABC">
        <w:rPr>
          <w:rStyle w:val="Emphasis"/>
        </w:rPr>
        <w:t>integral constitutive element</w:t>
      </w:r>
      <w:r w:rsidRPr="003D0ABC">
        <w:rPr>
          <w:rStyle w:val="StyleUnderline"/>
        </w:rPr>
        <w:t xml:space="preserve"> of </w:t>
      </w:r>
      <w:r w:rsidRPr="003D0ABC">
        <w:rPr>
          <w:rStyle w:val="Emphasis"/>
        </w:rPr>
        <w:t>regimes of governing</w:t>
      </w:r>
      <w:r w:rsidRPr="003D0ABC">
        <w:rPr>
          <w:rStyle w:val="StyleUnderline"/>
        </w:rPr>
        <w:t xml:space="preserve">. </w:t>
      </w:r>
    </w:p>
    <w:p w14:paraId="0FCC7E0E" w14:textId="77777777" w:rsidR="00DF796B" w:rsidRPr="00E04688" w:rsidRDefault="00DF796B" w:rsidP="00DC2609">
      <w:pPr>
        <w:rPr>
          <w:rStyle w:val="StyleUnderline"/>
          <w:highlight w:val="green"/>
        </w:rPr>
      </w:pPr>
      <w:r w:rsidRPr="00735DDB">
        <w:rPr>
          <w:sz w:val="6"/>
          <w:szCs w:val="6"/>
        </w:rPr>
        <w:t>Introduction</w:t>
      </w:r>
    </w:p>
    <w:p w14:paraId="330CAA9D" w14:textId="77777777" w:rsidR="00DF796B" w:rsidRPr="00E04688" w:rsidRDefault="00DF796B" w:rsidP="00DC2609">
      <w:pPr>
        <w:rPr>
          <w:rStyle w:val="StyleUnderline"/>
          <w:highlight w:val="green"/>
        </w:rPr>
      </w:pPr>
      <w:r w:rsidRPr="00735DDB">
        <w:rPr>
          <w:sz w:val="6"/>
          <w:szCs w:val="6"/>
        </w:rPr>
        <w:t>Author A and Author B</w:t>
      </w:r>
    </w:p>
    <w:p w14:paraId="07FA2679" w14:textId="77777777" w:rsidR="00DF796B" w:rsidRPr="00E04688" w:rsidRDefault="00DF796B" w:rsidP="00DC2609">
      <w:pPr>
        <w:rPr>
          <w:rStyle w:val="StyleUnderline"/>
          <w:highlight w:val="green"/>
        </w:rPr>
      </w:pPr>
      <w:r w:rsidRPr="00735DDB">
        <w:rPr>
          <w:sz w:val="6"/>
          <w:szCs w:val="6"/>
        </w:rPr>
        <w:t xml:space="preserve">As postcolonial theorists argue, the metropole uses the colony as a laboratory. We propose that since the Middle East and North Africa (MENA) </w:t>
      </w:r>
      <w:proofErr w:type="gramStart"/>
      <w:r w:rsidRPr="00735DDB">
        <w:rPr>
          <w:sz w:val="6"/>
          <w:szCs w:val="6"/>
        </w:rPr>
        <w:t>in particular has</w:t>
      </w:r>
      <w:proofErr w:type="gramEnd"/>
      <w:r w:rsidRPr="00735DDB">
        <w:rPr>
          <w:sz w:val="6"/>
          <w:szCs w:val="6"/>
        </w:rPr>
        <w:t xml:space="preserve"> served as a laboratory for “global” interventions (Spivak, 1988; Stoler, 1995; </w:t>
      </w:r>
      <w:proofErr w:type="spellStart"/>
      <w:r w:rsidRPr="00735DDB">
        <w:rPr>
          <w:sz w:val="6"/>
          <w:szCs w:val="6"/>
        </w:rPr>
        <w:t>Chaterjee</w:t>
      </w:r>
      <w:proofErr w:type="spellEnd"/>
      <w:r w:rsidRPr="00735DDB">
        <w:rPr>
          <w:sz w:val="6"/>
          <w:szCs w:val="6"/>
        </w:rPr>
        <w:t>, 2004; Chakrabarty, 2007</w:t>
      </w:r>
      <w:proofErr w:type="gramStart"/>
      <w:r w:rsidRPr="00735DDB">
        <w:rPr>
          <w:sz w:val="6"/>
          <w:szCs w:val="6"/>
        </w:rPr>
        <w:t>), and</w:t>
      </w:r>
      <w:proofErr w:type="gramEnd"/>
      <w:r w:rsidRPr="00735DDB">
        <w:rPr>
          <w:sz w:val="6"/>
          <w:szCs w:val="6"/>
        </w:rPr>
        <w:t xml:space="preserve"> is therefore an instructive site. We offer theoretical and methodological reflections on the concept of ungovernability, informed by rescaled empirical inquiries conducted not in the spirit of empiricism but in the spirit of shaping theory. This intervention does not seek to theorize governance or coin new concepts, but rather it spatializes and grounds how life is managed in different geographies, across distinct thematic areas, and in relation to global interventions, colonial violences (past, present, and "yet to come"), and regimes of racial differentiation and classification.</w:t>
      </w:r>
    </w:p>
    <w:p w14:paraId="22A2B6D7" w14:textId="77777777" w:rsidR="00DF796B" w:rsidRPr="00E04688" w:rsidRDefault="00DF796B" w:rsidP="00DC2609">
      <w:pPr>
        <w:rPr>
          <w:rStyle w:val="StyleUnderline"/>
          <w:highlight w:val="green"/>
        </w:rPr>
      </w:pPr>
      <w:r w:rsidRPr="00735DDB">
        <w:rPr>
          <w:sz w:val="6"/>
          <w:szCs w:val="6"/>
        </w:rPr>
        <w:t xml:space="preserve">Tracing similar questions through distinct geographies, we highlight how they play out in different contexts acquiring different lives and meanings of their own. </w:t>
      </w:r>
      <w:r w:rsidRPr="00735DDB">
        <w:rPr>
          <w:rStyle w:val="StyleUnderline"/>
          <w:sz w:val="6"/>
          <w:szCs w:val="6"/>
        </w:rPr>
        <w:t>The stories can help us understand the ways and modes through which “governance” is produced, contested, and collapsed</w:t>
      </w:r>
      <w:r w:rsidRPr="00735DDB">
        <w:rPr>
          <w:sz w:val="6"/>
          <w:szCs w:val="6"/>
        </w:rPr>
        <w:t>. Crucially, we highlight the “frictions” (Tsing, 2005), relations of power, and inequalities that characterize increasingly globalized governance practices in the region, with a focus on territories and people historically identified as "problematic", or "ungovernable".</w:t>
      </w:r>
    </w:p>
    <w:p w14:paraId="574D2980" w14:textId="77777777" w:rsidR="00DF796B" w:rsidRPr="00E04688" w:rsidRDefault="00DF796B" w:rsidP="00DC2609">
      <w:pPr>
        <w:rPr>
          <w:rStyle w:val="StyleUnderline"/>
          <w:highlight w:val="green"/>
        </w:rPr>
      </w:pPr>
      <w:r w:rsidRPr="00735DDB">
        <w:rPr>
          <w:sz w:val="6"/>
          <w:szCs w:val="6"/>
        </w:rPr>
        <w:t xml:space="preserve">Drawing on ethnographic, multi-sited, and actor-focused research, we investigate multi-scalar techniques and practices of governing territories and people in the MENA. Our interventions question the dynamics of managing life and governing people in four distinct political contexts: counterterrorism and aid securitization in Palestine, city-making and urban re/development in Beirut, the biopolitics of development and poverty in Morocco, and state-building projects predicated on warcraft and the un/making of state medicine in Iraq. </w:t>
      </w:r>
    </w:p>
    <w:p w14:paraId="463DF3B5" w14:textId="77777777" w:rsidR="00DF796B" w:rsidRPr="00E04688" w:rsidRDefault="00DF796B" w:rsidP="00DC2609">
      <w:pPr>
        <w:rPr>
          <w:rStyle w:val="StyleUnderline"/>
          <w:highlight w:val="green"/>
        </w:rPr>
      </w:pPr>
      <w:r w:rsidRPr="00735DDB">
        <w:rPr>
          <w:sz w:val="6"/>
          <w:szCs w:val="6"/>
        </w:rPr>
        <w:t>Almost entirely aid dependent due to the protracted nature of conflict, Palestinians remain the largest per capita recipients of international development assistance in the world. Counterterrorism strategies shape the tone and tenor of aid provided to the Palestinians by Western states and much of the Arab World. Governed by the precepts of U.S. and international counterterrorism strategies, aid-economy actors seek to bolster factions supporting the peace process and undermine actors deemed detrimental to Israeli security.</w:t>
      </w:r>
    </w:p>
    <w:p w14:paraId="51BB4949" w14:textId="77777777" w:rsidR="00DF796B" w:rsidRPr="00E04688" w:rsidRDefault="00DF796B" w:rsidP="00DC2609">
      <w:pPr>
        <w:rPr>
          <w:rStyle w:val="StyleUnderline"/>
          <w:highlight w:val="green"/>
        </w:rPr>
      </w:pPr>
      <w:r w:rsidRPr="00735DDB">
        <w:rPr>
          <w:sz w:val="6"/>
          <w:szCs w:val="6"/>
        </w:rPr>
        <w:t xml:space="preserve">To the north of Israel/Palestine, postwar reconstruction and city-making through urban re/development in Lebanon gain political and financial impetus from a market logic that brands Beirut as a center of trade and investment, and places it on par with other global cities in the region. Hizbullah-led urban revitalization projects in Beirut’s southern suburbs seek to project the embourgeoisement of the Shi’i community and its political achievements on to the built environment. These mega-projects are designed and implemented, in partnership with a complex </w:t>
      </w:r>
      <w:proofErr w:type="gramStart"/>
      <w:r w:rsidRPr="00735DDB">
        <w:rPr>
          <w:sz w:val="6"/>
          <w:szCs w:val="6"/>
        </w:rPr>
        <w:t>nexus</w:t>
      </w:r>
      <w:proofErr w:type="gramEnd"/>
      <w:r w:rsidRPr="00735DDB">
        <w:rPr>
          <w:sz w:val="6"/>
          <w:szCs w:val="6"/>
        </w:rPr>
        <w:t xml:space="preserve"> of actors and entities to reorganize, modernize and optimize urban space, manage life in the city, and consolidate the political and economic gains of a community historically labeled "problematic" and "underdeveloped".</w:t>
      </w:r>
    </w:p>
    <w:p w14:paraId="18F749E4" w14:textId="77777777" w:rsidR="00DF796B" w:rsidRPr="00E04688" w:rsidRDefault="00DF796B" w:rsidP="00DC2609">
      <w:pPr>
        <w:rPr>
          <w:rStyle w:val="StyleUnderline"/>
          <w:highlight w:val="green"/>
        </w:rPr>
      </w:pPr>
      <w:r w:rsidRPr="00735DDB">
        <w:rPr>
          <w:sz w:val="6"/>
          <w:szCs w:val="6"/>
        </w:rPr>
        <w:t xml:space="preserve">A similar litany of tropes resonates in Morocco where regions outside the area that stretches from Casablanca to Tangier and Fez are conceived of using the colonial-era nomenclature of “Maroc inutile”. In juxtaposition to “Maroc utile”, these regions have been historically disadvantaged and disproportionately subjected to the strong grip of Morocco's state security. Since the early-2000s, King Mohammed VI pursued liberalization policies and, faced with domestic demands for reform and international criticism regarding vast inequalities, initiated a national initiative for human development known by the French acronym INDH. Enabling the Kingdom to intervene in territories previously seen as "useless", the INDH funded development projects </w:t>
      </w:r>
      <w:proofErr w:type="gramStart"/>
      <w:r w:rsidRPr="00735DDB">
        <w:rPr>
          <w:sz w:val="6"/>
          <w:szCs w:val="6"/>
        </w:rPr>
        <w:t>realized</w:t>
      </w:r>
      <w:proofErr w:type="gramEnd"/>
      <w:r w:rsidRPr="00735DDB">
        <w:rPr>
          <w:sz w:val="6"/>
          <w:szCs w:val="6"/>
        </w:rPr>
        <w:t xml:space="preserve"> with the help of an elaborate web of NGOs.</w:t>
      </w:r>
    </w:p>
    <w:p w14:paraId="61DA7788" w14:textId="77777777" w:rsidR="00DF796B" w:rsidRPr="00E04688" w:rsidRDefault="00DF796B" w:rsidP="00DC2609">
      <w:pPr>
        <w:rPr>
          <w:rStyle w:val="StyleUnderline"/>
          <w:highlight w:val="green"/>
        </w:rPr>
      </w:pPr>
      <w:r w:rsidRPr="00735DDB">
        <w:rPr>
          <w:sz w:val="6"/>
          <w:szCs w:val="6"/>
        </w:rPr>
        <w:t xml:space="preserve">Iraq under Ba’ath party rule was governed by fear and dictatorship. On the heels of decades of sanctions and destruction, the 2003 U.S.-led invasion led to commonplace characterizations of the country as “ungovernable” and a consistent description by analysts and academics of a country torn apart by occupation, violence and disorder. The history of Iraqi “fragility” dates to the British mandate and postcolonial </w:t>
      </w:r>
      <w:proofErr w:type="spellStart"/>
      <w:r w:rsidRPr="00735DDB">
        <w:rPr>
          <w:sz w:val="6"/>
          <w:szCs w:val="6"/>
        </w:rPr>
        <w:t>statebuilding</w:t>
      </w:r>
      <w:proofErr w:type="spellEnd"/>
      <w:r w:rsidRPr="00735DDB">
        <w:rPr>
          <w:sz w:val="6"/>
          <w:szCs w:val="6"/>
        </w:rPr>
        <w:t xml:space="preserve"> endeavors reliant upon state medicine and biopolitics. Medicinal discourses and the politics of health were key elements of post/colonial state-making, a political project contingent upon imaginations of an ungovernable Iraq.</w:t>
      </w:r>
    </w:p>
    <w:p w14:paraId="15289618" w14:textId="77777777" w:rsidR="00DF796B" w:rsidRPr="00E04688" w:rsidRDefault="00DF796B" w:rsidP="00DC2609">
      <w:pPr>
        <w:rPr>
          <w:rStyle w:val="StyleUnderline"/>
          <w:highlight w:val="green"/>
        </w:rPr>
      </w:pPr>
      <w:r w:rsidRPr="00241984">
        <w:rPr>
          <w:rStyle w:val="StyleUnderline"/>
        </w:rPr>
        <w:t xml:space="preserve">Our contributions tell different stories that demonstrate how </w:t>
      </w:r>
      <w:r w:rsidRPr="00E04688">
        <w:rPr>
          <w:rStyle w:val="StyleUnderline"/>
          <w:highlight w:val="green"/>
        </w:rPr>
        <w:t>“</w:t>
      </w:r>
      <w:r w:rsidRPr="00E04688">
        <w:rPr>
          <w:rStyle w:val="Emphasis"/>
          <w:highlight w:val="green"/>
        </w:rPr>
        <w:t>ungovernability</w:t>
      </w:r>
      <w:r w:rsidRPr="00E04688">
        <w:rPr>
          <w:rStyle w:val="StyleUnderline"/>
          <w:highlight w:val="green"/>
        </w:rPr>
        <w:t>” is</w:t>
      </w:r>
      <w:r w:rsidRPr="00E04688">
        <w:rPr>
          <w:sz w:val="16"/>
          <w:highlight w:val="green"/>
        </w:rPr>
        <w:t xml:space="preserve"> </w:t>
      </w:r>
      <w:r w:rsidRPr="00E04688">
        <w:rPr>
          <w:rStyle w:val="Emphasis"/>
          <w:highlight w:val="green"/>
        </w:rPr>
        <w:t>integral</w:t>
      </w:r>
      <w:r w:rsidRPr="00E04688">
        <w:rPr>
          <w:sz w:val="16"/>
          <w:highlight w:val="green"/>
        </w:rPr>
        <w:t xml:space="preserve"> </w:t>
      </w:r>
      <w:r w:rsidRPr="00E04688">
        <w:rPr>
          <w:rStyle w:val="StyleUnderline"/>
          <w:highlight w:val="green"/>
        </w:rPr>
        <w:t xml:space="preserve">and constitutive to the </w:t>
      </w:r>
      <w:r w:rsidRPr="00E04688">
        <w:rPr>
          <w:rStyle w:val="Emphasis"/>
          <w:highlight w:val="green"/>
        </w:rPr>
        <w:t>crafting</w:t>
      </w:r>
      <w:r w:rsidRPr="00E04688">
        <w:rPr>
          <w:rStyle w:val="StyleUnderline"/>
          <w:highlight w:val="green"/>
        </w:rPr>
        <w:t xml:space="preserve"> and </w:t>
      </w:r>
      <w:r w:rsidRPr="00E04688">
        <w:rPr>
          <w:rStyle w:val="Emphasis"/>
          <w:highlight w:val="green"/>
        </w:rPr>
        <w:t>everyday workings</w:t>
      </w:r>
      <w:r w:rsidRPr="00E04688">
        <w:rPr>
          <w:rStyle w:val="StyleUnderline"/>
          <w:highlight w:val="green"/>
        </w:rPr>
        <w:t xml:space="preserve"> of regimes of </w:t>
      </w:r>
      <w:r w:rsidRPr="00E04688">
        <w:rPr>
          <w:rStyle w:val="Emphasis"/>
          <w:highlight w:val="green"/>
        </w:rPr>
        <w:t>rule</w:t>
      </w:r>
      <w:r w:rsidRPr="00E04688">
        <w:rPr>
          <w:rStyle w:val="StyleUnderline"/>
          <w:highlight w:val="green"/>
        </w:rPr>
        <w:t xml:space="preserve"> and </w:t>
      </w:r>
      <w:r w:rsidRPr="00E04688">
        <w:rPr>
          <w:rStyle w:val="Emphasis"/>
          <w:highlight w:val="green"/>
        </w:rPr>
        <w:t>power</w:t>
      </w:r>
      <w:r w:rsidRPr="00241984">
        <w:rPr>
          <w:rStyle w:val="StyleUnderline"/>
        </w:rPr>
        <w:t xml:space="preserve"> by revisiting the figure of the “</w:t>
      </w:r>
      <w:r w:rsidRPr="00241984">
        <w:rPr>
          <w:rStyle w:val="Emphasis"/>
        </w:rPr>
        <w:t>ungovernable</w:t>
      </w:r>
      <w:r w:rsidRPr="00241984">
        <w:rPr>
          <w:rStyle w:val="StyleUnderline"/>
        </w:rPr>
        <w:t xml:space="preserve">.” </w:t>
      </w:r>
      <w:r w:rsidRPr="00241984">
        <w:rPr>
          <w:sz w:val="16"/>
        </w:rPr>
        <w:t xml:space="preserve">We develop this intervention in the form of four illustrative examples of our scholarship. In our sites of inquiry, </w:t>
      </w:r>
      <w:r w:rsidRPr="00241984">
        <w:rPr>
          <w:rStyle w:val="StyleUnderline"/>
        </w:rPr>
        <w:t xml:space="preserve">actors involved in </w:t>
      </w:r>
      <w:r w:rsidRPr="00241984">
        <w:rPr>
          <w:rStyle w:val="Emphasis"/>
        </w:rPr>
        <w:t>managing life</w:t>
      </w:r>
      <w:r w:rsidRPr="00241984">
        <w:rPr>
          <w:rStyle w:val="StyleUnderline"/>
        </w:rPr>
        <w:t xml:space="preserve"> and </w:t>
      </w:r>
      <w:r w:rsidRPr="00241984">
        <w:rPr>
          <w:rStyle w:val="Emphasis"/>
        </w:rPr>
        <w:t>governing people</w:t>
      </w:r>
      <w:r w:rsidRPr="00241984">
        <w:rPr>
          <w:rStyle w:val="StyleUnderline"/>
        </w:rPr>
        <w:t xml:space="preserve"> do so by </w:t>
      </w:r>
      <w:r w:rsidRPr="00241984">
        <w:rPr>
          <w:rStyle w:val="Emphasis"/>
        </w:rPr>
        <w:t>evoking “ungovernability</w:t>
      </w:r>
      <w:r w:rsidRPr="00241984">
        <w:rPr>
          <w:rStyle w:val="StyleUnderline"/>
        </w:rPr>
        <w:t>” and identifying “</w:t>
      </w:r>
      <w:r w:rsidRPr="00241984">
        <w:rPr>
          <w:rStyle w:val="Emphasis"/>
        </w:rPr>
        <w:t>ungovernable” populations</w:t>
      </w:r>
      <w:r w:rsidRPr="00241984">
        <w:rPr>
          <w:sz w:val="16"/>
        </w:rPr>
        <w:t>. We do not understand “ungovernability” as a mere classification of an unruly and primitive “Other”, or as a representational form for alternate modalities of local symbolic orders. Instead, we highlight the importance of questioning “ungovernability” as a concept to expose the dialectic articulations of the dynamics and everyday workings of power and contribute to broader theoretical and conceptual debates.</w:t>
      </w:r>
    </w:p>
    <w:p w14:paraId="5112C998" w14:textId="77777777" w:rsidR="00DF796B" w:rsidRPr="00E04688" w:rsidRDefault="00DF796B" w:rsidP="00DC2609">
      <w:pPr>
        <w:rPr>
          <w:rStyle w:val="StyleUnderline"/>
          <w:highlight w:val="green"/>
        </w:rPr>
      </w:pPr>
      <w:r w:rsidRPr="00735DDB">
        <w:rPr>
          <w:sz w:val="6"/>
          <w:szCs w:val="6"/>
        </w:rPr>
        <w:t xml:space="preserve">In the first contribution, Author C considers the “racialized security anxieties” underpinning US aid to Palestine. She argues that development and humanitarian assistance are built upon the assumption that underdevelopment abroad poses a global security threat. Prevention, preemption, and risk management are constitutive elements of the security-counterterrorism nexus; the securitization of aid is premised on a racialized logic that inscribes threat and suspicion on the Muslim/Arab body and necessitates the management of “suspect lives” and “enemy landscapes”. Author B interrogates the state’s human development initiative as a fulcrum of development and security that turns “inutile” (useless) places and people into sites and subjects of intervention. She analyzes the politics of development and the metrics governing poverty in Morocco, arguing that the INDH is an attempt to civilize, modernize, and optimize lives and places previously abandoned by the state. Development integrates underdeveloped geographies and people into circuits of capital accumulation and shifts responsibility for development to civil society actors. Reliant on the King’s claim to sovereignty, the INDH represents a transition away from a politics of neglect to a biopolitical and neoliberal security project invoking technologies of enumeration and calculability as vehicles for expropriation and dispossession. Author A argues that Hizbullah-led urban re/development projects render Beirut’s southern suburbs a site of interventions to civilize, modernize, and optimize life. Predicated on notions of disorderliness and ungovernability, stigmatizations of Beirut's southern suburbs provide impetus for various forms of intervention--from 6 Israel's wrathful aerial bombardment to the politics of neglect characterizing much of the 1990s as well as Hezbollah’s more contemporary urban interventions. </w:t>
      </w:r>
      <w:proofErr w:type="spellStart"/>
      <w:r w:rsidRPr="00735DDB">
        <w:rPr>
          <w:sz w:val="6"/>
          <w:szCs w:val="6"/>
        </w:rPr>
        <w:t>Hizbullahled</w:t>
      </w:r>
      <w:proofErr w:type="spellEnd"/>
      <w:r w:rsidRPr="00735DDB">
        <w:rPr>
          <w:sz w:val="6"/>
          <w:szCs w:val="6"/>
        </w:rPr>
        <w:t xml:space="preserve"> urban mega-projects evoke “the community” and rely on national and international private-sector, civil-society and donor-community actors to consolidate the party’s geopolitical project and control “populations” deemed to be a threat to its vision for an economy of order and discipline. In the fourth contribution, Author D analyzes the nexus between biomedicine and power as integral to processes of statecraft in Iraq predicated on a litany of tropes constructing Iraq as “ungovernable.” Exploring the relationship between governance and life in its most literal and visceral sense, he chronicles the un/making of state medicine and state biopolitics in </w:t>
      </w:r>
      <w:proofErr w:type="gramStart"/>
      <w:r w:rsidRPr="00735DDB">
        <w:rPr>
          <w:sz w:val="6"/>
          <w:szCs w:val="6"/>
        </w:rPr>
        <w:t>Iraq, and</w:t>
      </w:r>
      <w:proofErr w:type="gramEnd"/>
      <w:r w:rsidRPr="00735DDB">
        <w:rPr>
          <w:sz w:val="6"/>
          <w:szCs w:val="6"/>
        </w:rPr>
        <w:t xml:space="preserve"> offers a framework for analyzing the aftermath of war as a biopolitical project. Drawing on the image of Iraq as inherently fragile and its population as ungovernable, he argues that the cultivation of medical infrastructure was central to Iraq’s architectures of rule and governance. The contributions that follow trace ungovernability in relation to the politics of governing through terror, urbanity, poverty, and life, highlighting the techniques and modes of intervention this designation precipitates. These cases illustrate the real and mundane workings of governance and regimes of rule. When they challenge established maxims of governmentality research, such ethnographic findings are frequently reduced to a mere footnote to the works of those entitled to theorize. Our inquiries challenge the normative framing of “ungovernable” places and spaces as “anomalies”, at worst, and “aberrations”, at best, and insists that they are integral to broader projects of governance.</w:t>
      </w:r>
    </w:p>
    <w:p w14:paraId="58CCB2DF" w14:textId="77777777" w:rsidR="00DF796B" w:rsidRPr="00E04688" w:rsidRDefault="00DF796B" w:rsidP="00DC2609">
      <w:pPr>
        <w:rPr>
          <w:rStyle w:val="StyleUnderline"/>
          <w:highlight w:val="green"/>
        </w:rPr>
      </w:pPr>
      <w:r w:rsidRPr="00735DDB">
        <w:rPr>
          <w:sz w:val="16"/>
        </w:rPr>
        <w:t xml:space="preserve">While scholars are taken by concepts like governmentality, homo </w:t>
      </w:r>
      <w:proofErr w:type="spellStart"/>
      <w:r w:rsidRPr="00735DDB">
        <w:rPr>
          <w:sz w:val="16"/>
        </w:rPr>
        <w:t>sacer</w:t>
      </w:r>
      <w:proofErr w:type="spellEnd"/>
      <w:r w:rsidRPr="00735DDB">
        <w:rPr>
          <w:sz w:val="16"/>
        </w:rPr>
        <w:t xml:space="preserve"> and the precariat, we examine ungovernability as an idea, category and practice that travels from the laboratory of the MENA around the globe. </w:t>
      </w:r>
      <w:r w:rsidRPr="006309B0">
        <w:rPr>
          <w:rStyle w:val="StyleUnderline"/>
        </w:rPr>
        <w:t xml:space="preserve">Rather than examining “states of exception” as normalized, we stress that certain geographies and people are constructed as </w:t>
      </w:r>
      <w:r w:rsidRPr="006309B0">
        <w:rPr>
          <w:rStyle w:val="Emphasis"/>
        </w:rPr>
        <w:t>exceptional</w:t>
      </w:r>
      <w:r w:rsidRPr="006309B0">
        <w:rPr>
          <w:rStyle w:val="StyleUnderline"/>
        </w:rPr>
        <w:t xml:space="preserve"> or in a “state of exception”, and that this designation is not a mere </w:t>
      </w:r>
      <w:r w:rsidRPr="006309B0">
        <w:rPr>
          <w:rStyle w:val="Emphasis"/>
        </w:rPr>
        <w:t>classification</w:t>
      </w:r>
      <w:r w:rsidRPr="006309B0">
        <w:rPr>
          <w:rStyle w:val="StyleUnderline"/>
        </w:rPr>
        <w:t xml:space="preserve"> but an </w:t>
      </w:r>
      <w:r w:rsidRPr="006309B0">
        <w:rPr>
          <w:rStyle w:val="Emphasis"/>
        </w:rPr>
        <w:t>articulation of power</w:t>
      </w:r>
      <w:r w:rsidRPr="006309B0">
        <w:rPr>
          <w:rStyle w:val="StyleUnderline"/>
        </w:rPr>
        <w:t xml:space="preserve">. We show that </w:t>
      </w:r>
      <w:r w:rsidRPr="00E04688">
        <w:rPr>
          <w:rStyle w:val="Emphasis"/>
          <w:highlight w:val="green"/>
        </w:rPr>
        <w:t>these designations</w:t>
      </w:r>
      <w:r w:rsidRPr="006309B0">
        <w:rPr>
          <w:rStyle w:val="StyleUnderline"/>
        </w:rPr>
        <w:t xml:space="preserve"> are </w:t>
      </w:r>
      <w:r w:rsidRPr="006309B0">
        <w:rPr>
          <w:rStyle w:val="Emphasis"/>
        </w:rPr>
        <w:t xml:space="preserve">integral to governing </w:t>
      </w:r>
      <w:r w:rsidRPr="006309B0">
        <w:rPr>
          <w:rStyle w:val="StyleUnderline"/>
        </w:rPr>
        <w:t xml:space="preserve">in that they </w:t>
      </w:r>
      <w:r w:rsidRPr="00E04688">
        <w:rPr>
          <w:rStyle w:val="Emphasis"/>
          <w:highlight w:val="green"/>
        </w:rPr>
        <w:t>invite intervention</w:t>
      </w:r>
      <w:r w:rsidRPr="006309B0">
        <w:rPr>
          <w:rStyle w:val="StyleUnderline"/>
        </w:rPr>
        <w:t xml:space="preserve"> (e.g. </w:t>
      </w:r>
      <w:r w:rsidRPr="00E04688">
        <w:rPr>
          <w:rStyle w:val="Emphasis"/>
          <w:highlight w:val="green"/>
        </w:rPr>
        <w:t>warcraft</w:t>
      </w:r>
      <w:r w:rsidRPr="00E04688">
        <w:rPr>
          <w:rStyle w:val="StyleUnderline"/>
          <w:highlight w:val="green"/>
        </w:rPr>
        <w:t xml:space="preserve">, </w:t>
      </w:r>
      <w:r w:rsidRPr="00E04688">
        <w:rPr>
          <w:rStyle w:val="Emphasis"/>
          <w:highlight w:val="green"/>
        </w:rPr>
        <w:t>aid</w:t>
      </w:r>
      <w:r w:rsidRPr="00735DDB">
        <w:rPr>
          <w:sz w:val="16"/>
        </w:rPr>
        <w:t xml:space="preserve"> assistance, </w:t>
      </w:r>
      <w:r w:rsidRPr="006309B0">
        <w:rPr>
          <w:rStyle w:val="Emphasis"/>
        </w:rPr>
        <w:t>urban revitalization</w:t>
      </w:r>
      <w:r w:rsidRPr="00735DDB">
        <w:rPr>
          <w:sz w:val="16"/>
        </w:rPr>
        <w:t xml:space="preserve">, </w:t>
      </w:r>
      <w:r w:rsidRPr="00E04688">
        <w:rPr>
          <w:rStyle w:val="Emphasis"/>
          <w:highlight w:val="green"/>
        </w:rPr>
        <w:t>development</w:t>
      </w:r>
      <w:r w:rsidRPr="00735DDB">
        <w:rPr>
          <w:sz w:val="16"/>
        </w:rPr>
        <w:t xml:space="preserve">); </w:t>
      </w:r>
      <w:r w:rsidRPr="00E04688">
        <w:rPr>
          <w:rStyle w:val="StyleUnderline"/>
          <w:highlight w:val="green"/>
        </w:rPr>
        <w:t>thus</w:t>
      </w:r>
      <w:r w:rsidRPr="006309B0">
        <w:rPr>
          <w:rStyle w:val="StyleUnderline"/>
        </w:rPr>
        <w:t xml:space="preserve">, they </w:t>
      </w:r>
      <w:r w:rsidRPr="00E04688">
        <w:rPr>
          <w:rStyle w:val="Emphasis"/>
          <w:highlight w:val="green"/>
        </w:rPr>
        <w:t>enable</w:t>
      </w:r>
      <w:r w:rsidRPr="006309B0">
        <w:rPr>
          <w:rStyle w:val="Emphasis"/>
        </w:rPr>
        <w:t xml:space="preserve"> cycles of </w:t>
      </w:r>
      <w:r w:rsidRPr="00E04688">
        <w:rPr>
          <w:rStyle w:val="Emphasis"/>
          <w:highlight w:val="green"/>
        </w:rPr>
        <w:t>violence</w:t>
      </w:r>
      <w:r w:rsidRPr="00E04688">
        <w:rPr>
          <w:rStyle w:val="StyleUnderline"/>
          <w:highlight w:val="green"/>
        </w:rPr>
        <w:t xml:space="preserve"> and </w:t>
      </w:r>
      <w:r w:rsidRPr="00E04688">
        <w:rPr>
          <w:rStyle w:val="Emphasis"/>
          <w:highlight w:val="green"/>
        </w:rPr>
        <w:t>dispossession</w:t>
      </w:r>
      <w:r w:rsidRPr="00E04688">
        <w:rPr>
          <w:rStyle w:val="StyleUnderline"/>
          <w:highlight w:val="green"/>
        </w:rPr>
        <w:t xml:space="preserve"> to be </w:t>
      </w:r>
      <w:r w:rsidRPr="00E04688">
        <w:rPr>
          <w:rStyle w:val="Emphasis"/>
          <w:highlight w:val="green"/>
        </w:rPr>
        <w:t>normalized</w:t>
      </w:r>
      <w:r w:rsidRPr="006309B0">
        <w:rPr>
          <w:rStyle w:val="StyleUnderline"/>
        </w:rPr>
        <w:t xml:space="preserve">. Moreover, </w:t>
      </w:r>
      <w:r w:rsidRPr="00E04688">
        <w:rPr>
          <w:rStyle w:val="StyleUnderline"/>
          <w:highlight w:val="green"/>
        </w:rPr>
        <w:t>designating</w:t>
      </w:r>
      <w:r w:rsidRPr="006309B0">
        <w:rPr>
          <w:rStyle w:val="StyleUnderline"/>
        </w:rPr>
        <w:t xml:space="preserve"> geographies and </w:t>
      </w:r>
      <w:r w:rsidRPr="00E04688">
        <w:rPr>
          <w:rStyle w:val="StyleUnderline"/>
          <w:highlight w:val="green"/>
        </w:rPr>
        <w:t>people as</w:t>
      </w:r>
      <w:r w:rsidRPr="006309B0">
        <w:rPr>
          <w:rStyle w:val="StyleUnderline"/>
        </w:rPr>
        <w:t xml:space="preserve"> exceptionally</w:t>
      </w:r>
      <w:r w:rsidRPr="00735DDB">
        <w:rPr>
          <w:sz w:val="16"/>
        </w:rPr>
        <w:t xml:space="preserve"> </w:t>
      </w:r>
      <w:r w:rsidRPr="00E04688">
        <w:rPr>
          <w:rStyle w:val="Emphasis"/>
          <w:highlight w:val="green"/>
        </w:rPr>
        <w:t>ungovernable</w:t>
      </w:r>
      <w:r w:rsidRPr="00E04688">
        <w:rPr>
          <w:sz w:val="16"/>
          <w:highlight w:val="green"/>
        </w:rPr>
        <w:t xml:space="preserve"> </w:t>
      </w:r>
      <w:r w:rsidRPr="00E04688">
        <w:rPr>
          <w:rStyle w:val="StyleUnderline"/>
          <w:highlight w:val="green"/>
        </w:rPr>
        <w:t xml:space="preserve">allows those </w:t>
      </w:r>
      <w:r w:rsidRPr="00E04688">
        <w:rPr>
          <w:rStyle w:val="Emphasis"/>
          <w:highlight w:val="green"/>
        </w:rPr>
        <w:t>governing</w:t>
      </w:r>
      <w:r w:rsidRPr="00E04688">
        <w:rPr>
          <w:rStyle w:val="StyleUnderline"/>
          <w:highlight w:val="green"/>
        </w:rPr>
        <w:t xml:space="preserve"> to </w:t>
      </w:r>
      <w:r w:rsidRPr="00E04688">
        <w:rPr>
          <w:rStyle w:val="Emphasis"/>
          <w:highlight w:val="green"/>
        </w:rPr>
        <w:t>elide</w:t>
      </w:r>
      <w:r w:rsidRPr="006309B0">
        <w:rPr>
          <w:rStyle w:val="StyleUnderline"/>
        </w:rPr>
        <w:t xml:space="preserve"> the </w:t>
      </w:r>
      <w:r w:rsidRPr="00E04688">
        <w:rPr>
          <w:rStyle w:val="Emphasis"/>
          <w:highlight w:val="green"/>
        </w:rPr>
        <w:t>messiness of their work</w:t>
      </w:r>
      <w:r w:rsidRPr="006309B0">
        <w:rPr>
          <w:rStyle w:val="StyleUnderline"/>
        </w:rPr>
        <w:t xml:space="preserve"> </w:t>
      </w:r>
      <w:r w:rsidRPr="00E04688">
        <w:rPr>
          <w:rStyle w:val="StyleUnderline"/>
          <w:highlight w:val="green"/>
        </w:rPr>
        <w:t xml:space="preserve">by describing that messiness as </w:t>
      </w:r>
      <w:r w:rsidRPr="00E04688">
        <w:rPr>
          <w:rStyle w:val="Emphasis"/>
          <w:highlight w:val="green"/>
        </w:rPr>
        <w:t>outside the domain of controllability</w:t>
      </w:r>
      <w:r w:rsidRPr="006309B0">
        <w:rPr>
          <w:rStyle w:val="StyleUnderline"/>
        </w:rPr>
        <w:t xml:space="preserve"> and classifying it as an </w:t>
      </w:r>
      <w:r w:rsidRPr="006309B0">
        <w:rPr>
          <w:rStyle w:val="Emphasis"/>
        </w:rPr>
        <w:t>anomaly</w:t>
      </w:r>
      <w:r w:rsidRPr="006309B0">
        <w:rPr>
          <w:rStyle w:val="StyleUnderline"/>
        </w:rPr>
        <w:t xml:space="preserve"> or a </w:t>
      </w:r>
      <w:r w:rsidRPr="006309B0">
        <w:rPr>
          <w:rStyle w:val="Emphasis"/>
        </w:rPr>
        <w:t>problematic aberration</w:t>
      </w:r>
      <w:r w:rsidRPr="006309B0">
        <w:rPr>
          <w:rStyle w:val="StyleUnderline"/>
        </w:rPr>
        <w:t xml:space="preserve">. </w:t>
      </w:r>
      <w:r w:rsidRPr="00735DDB">
        <w:rPr>
          <w:sz w:val="16"/>
        </w:rPr>
        <w:t>We raise a series of provocations that posit “ungovernability” as an integral constitutive element of governing.</w:t>
      </w:r>
    </w:p>
    <w:p w14:paraId="3FF6E902" w14:textId="77777777" w:rsidR="00DF796B" w:rsidRPr="00E04688" w:rsidRDefault="00DF796B" w:rsidP="00DC2609">
      <w:pPr>
        <w:rPr>
          <w:rStyle w:val="StyleUnderline"/>
          <w:highlight w:val="green"/>
        </w:rPr>
      </w:pPr>
      <w:r w:rsidRPr="00735DDB">
        <w:rPr>
          <w:sz w:val="16"/>
        </w:rPr>
        <w:t xml:space="preserve">Provocation 1: </w:t>
      </w:r>
      <w:r w:rsidRPr="006309B0">
        <w:rPr>
          <w:rStyle w:val="StyleUnderline"/>
        </w:rPr>
        <w:t>The classification of territories and people as “ungovernable” is</w:t>
      </w:r>
      <w:proofErr w:type="gramStart"/>
      <w:r w:rsidRPr="006309B0">
        <w:rPr>
          <w:rStyle w:val="StyleUnderline"/>
        </w:rPr>
        <w:t>, in itself, an</w:t>
      </w:r>
      <w:proofErr w:type="gramEnd"/>
      <w:r w:rsidRPr="006309B0">
        <w:rPr>
          <w:rStyle w:val="StyleUnderline"/>
        </w:rPr>
        <w:t xml:space="preserve"> instrument of domination and governance.</w:t>
      </w:r>
    </w:p>
    <w:p w14:paraId="7E55BCF3" w14:textId="77777777" w:rsidR="00DF796B" w:rsidRPr="00E04688" w:rsidRDefault="00DF796B" w:rsidP="00DC2609">
      <w:pPr>
        <w:rPr>
          <w:rStyle w:val="StyleUnderline"/>
          <w:highlight w:val="green"/>
        </w:rPr>
      </w:pPr>
      <w:r w:rsidRPr="00735DDB">
        <w:rPr>
          <w:sz w:val="16"/>
          <w:szCs w:val="16"/>
        </w:rPr>
        <w:t xml:space="preserve">If “governance” is the management of territories and people, we ask who and what is governed, by whom, and to what effect (Foucault, 1991)? We identify where and how processes of governing take place; we interrogate the power relations latent in techniques and regimes of rule; and we probe the impact of globalization and the politics of intervention on these practices. Moreover, we ask how governments, nongovernmental actors, private-sector entities, “experts” and citizens shape and partake in governing territories and people. </w:t>
      </w:r>
    </w:p>
    <w:p w14:paraId="3A3EC491" w14:textId="77777777" w:rsidR="00DF796B" w:rsidRPr="00E04688" w:rsidRDefault="00DF796B" w:rsidP="00DC2609">
      <w:pPr>
        <w:rPr>
          <w:rStyle w:val="StyleUnderline"/>
          <w:highlight w:val="green"/>
        </w:rPr>
      </w:pPr>
      <w:r w:rsidRPr="00735DDB">
        <w:rPr>
          <w:sz w:val="16"/>
          <w:szCs w:val="16"/>
        </w:rPr>
        <w:t xml:space="preserve">Transformations in the MENA taking place under the rubric of globalization, </w:t>
      </w:r>
      <w:proofErr w:type="spellStart"/>
      <w:r w:rsidRPr="00735DDB">
        <w:rPr>
          <w:sz w:val="16"/>
          <w:szCs w:val="16"/>
        </w:rPr>
        <w:t>neoliberalization</w:t>
      </w:r>
      <w:proofErr w:type="spellEnd"/>
      <w:r w:rsidRPr="00735DDB">
        <w:rPr>
          <w:sz w:val="16"/>
          <w:szCs w:val="16"/>
        </w:rPr>
        <w:t xml:space="preserve"> and structural adjustments are not linear processes but arenas for political contestation. In turn, their outcomes are neither prescriptive, immutable</w:t>
      </w:r>
      <w:proofErr w:type="gramStart"/>
      <w:r w:rsidRPr="00735DDB">
        <w:rPr>
          <w:sz w:val="16"/>
          <w:szCs w:val="16"/>
        </w:rPr>
        <w:t>, nor</w:t>
      </w:r>
      <w:proofErr w:type="gramEnd"/>
      <w:r w:rsidRPr="00735DDB">
        <w:rPr>
          <w:sz w:val="16"/>
          <w:szCs w:val="16"/>
        </w:rPr>
        <w:t xml:space="preserve"> </w:t>
      </w:r>
      <w:proofErr w:type="gramStart"/>
      <w:r w:rsidRPr="00735DDB">
        <w:rPr>
          <w:sz w:val="16"/>
          <w:szCs w:val="16"/>
        </w:rPr>
        <w:t>normative</w:t>
      </w:r>
      <w:proofErr w:type="gramEnd"/>
      <w:r w:rsidRPr="00735DDB">
        <w:rPr>
          <w:sz w:val="16"/>
          <w:szCs w:val="16"/>
        </w:rPr>
        <w:t xml:space="preserve">. Instead, governance “reforms” are contingent on local and historical configurations of </w:t>
      </w:r>
      <w:proofErr w:type="gramStart"/>
      <w:r w:rsidRPr="00735DDB">
        <w:rPr>
          <w:sz w:val="16"/>
          <w:szCs w:val="16"/>
        </w:rPr>
        <w:t>power</w:t>
      </w:r>
      <w:proofErr w:type="gramEnd"/>
      <w:r w:rsidRPr="00735DDB">
        <w:rPr>
          <w:sz w:val="16"/>
          <w:szCs w:val="16"/>
        </w:rPr>
        <w:t xml:space="preserve"> and their outcomes result in new and contested spaces, sites and subjectivities.</w:t>
      </w:r>
    </w:p>
    <w:p w14:paraId="1507C61F" w14:textId="77777777" w:rsidR="00DF796B" w:rsidRPr="00E04688" w:rsidRDefault="00DF796B" w:rsidP="00DC2609">
      <w:pPr>
        <w:rPr>
          <w:rStyle w:val="StyleUnderline"/>
          <w:highlight w:val="green"/>
        </w:rPr>
      </w:pPr>
      <w:r w:rsidRPr="00735DDB">
        <w:rPr>
          <w:sz w:val="16"/>
        </w:rPr>
        <w:t>Who determines “</w:t>
      </w:r>
      <w:proofErr w:type="spellStart"/>
      <w:r w:rsidRPr="00735DDB">
        <w:rPr>
          <w:sz w:val="16"/>
        </w:rPr>
        <w:t>governables</w:t>
      </w:r>
      <w:proofErr w:type="spellEnd"/>
      <w:r w:rsidRPr="00735DDB">
        <w:rPr>
          <w:sz w:val="16"/>
        </w:rPr>
        <w:t>” and “</w:t>
      </w:r>
      <w:proofErr w:type="spellStart"/>
      <w:r w:rsidRPr="00735DDB">
        <w:rPr>
          <w:sz w:val="16"/>
        </w:rPr>
        <w:t>ungovernables</w:t>
      </w:r>
      <w:proofErr w:type="spellEnd"/>
      <w:r w:rsidRPr="00735DDB">
        <w:rPr>
          <w:sz w:val="16"/>
        </w:rPr>
        <w:t>”; and how does “ungovernability” result in new technologies and discursive instruments? We argue that “</w:t>
      </w:r>
      <w:r w:rsidRPr="006309B0">
        <w:rPr>
          <w:rStyle w:val="StyleUnderline"/>
        </w:rPr>
        <w:t xml:space="preserve">ungovernability” provides an impetus for </w:t>
      </w:r>
      <w:r w:rsidRPr="006309B0">
        <w:rPr>
          <w:rStyle w:val="Emphasis"/>
        </w:rPr>
        <w:t>variegated forms of intervention</w:t>
      </w:r>
      <w:r w:rsidRPr="006309B0">
        <w:rPr>
          <w:rStyle w:val="StyleUnderline"/>
        </w:rPr>
        <w:t xml:space="preserve"> that are designed, implemented and operationalized by state actors, intergovernmental organizations, </w:t>
      </w:r>
      <w:proofErr w:type="gramStart"/>
      <w:r w:rsidRPr="006309B0">
        <w:rPr>
          <w:rStyle w:val="StyleUnderline"/>
        </w:rPr>
        <w:t>donors</w:t>
      </w:r>
      <w:proofErr w:type="gramEnd"/>
      <w:r w:rsidRPr="006309B0">
        <w:rPr>
          <w:rStyle w:val="StyleUnderline"/>
        </w:rPr>
        <w:t xml:space="preserve"> agencies, development experts, national and international military and police apparatuses</w:t>
      </w:r>
      <w:r w:rsidRPr="00735DDB">
        <w:rPr>
          <w:sz w:val="16"/>
        </w:rPr>
        <w:t xml:space="preserve">. We demonstrate that </w:t>
      </w:r>
      <w:r w:rsidRPr="006309B0">
        <w:rPr>
          <w:rStyle w:val="Emphasis"/>
        </w:rPr>
        <w:t>governing</w:t>
      </w:r>
      <w:r w:rsidRPr="00735DDB">
        <w:rPr>
          <w:sz w:val="16"/>
        </w:rPr>
        <w:t xml:space="preserve">, </w:t>
      </w:r>
      <w:r w:rsidRPr="006309B0">
        <w:rPr>
          <w:rStyle w:val="Emphasis"/>
        </w:rPr>
        <w:t>especially the “</w:t>
      </w:r>
      <w:proofErr w:type="spellStart"/>
      <w:r w:rsidRPr="006309B0">
        <w:rPr>
          <w:rStyle w:val="Emphasis"/>
        </w:rPr>
        <w:t>ungovernables</w:t>
      </w:r>
      <w:proofErr w:type="spellEnd"/>
      <w:r w:rsidRPr="00735DDB">
        <w:rPr>
          <w:sz w:val="16"/>
        </w:rPr>
        <w:t xml:space="preserve">”, </w:t>
      </w:r>
      <w:r w:rsidRPr="006309B0">
        <w:rPr>
          <w:rStyle w:val="StyleUnderline"/>
        </w:rPr>
        <w:t xml:space="preserve">takes on myriad forms including structural and regulatory reforms, biopolitical and micropolitical techniques, discursive and persuasive practices, as well as </w:t>
      </w:r>
      <w:r w:rsidRPr="006309B0">
        <w:rPr>
          <w:rStyle w:val="Emphasis"/>
        </w:rPr>
        <w:t>securitization</w:t>
      </w:r>
      <w:r w:rsidRPr="006309B0">
        <w:rPr>
          <w:rStyle w:val="StyleUnderline"/>
        </w:rPr>
        <w:t xml:space="preserve"> and </w:t>
      </w:r>
      <w:r w:rsidRPr="006309B0">
        <w:rPr>
          <w:rStyle w:val="Emphasis"/>
        </w:rPr>
        <w:t>repression</w:t>
      </w:r>
      <w:r w:rsidRPr="00735DDB">
        <w:rPr>
          <w:sz w:val="16"/>
        </w:rPr>
        <w:t>.</w:t>
      </w:r>
    </w:p>
    <w:p w14:paraId="664845C3" w14:textId="77777777" w:rsidR="00DF796B" w:rsidRPr="00E04688" w:rsidRDefault="00DF796B" w:rsidP="00DC2609">
      <w:pPr>
        <w:rPr>
          <w:rStyle w:val="StyleUnderline"/>
          <w:highlight w:val="green"/>
        </w:rPr>
      </w:pPr>
      <w:r w:rsidRPr="00735DDB">
        <w:rPr>
          <w:sz w:val="16"/>
        </w:rPr>
        <w:t xml:space="preserve">Provocation 2: </w:t>
      </w:r>
      <w:r w:rsidRPr="00E04688">
        <w:rPr>
          <w:rStyle w:val="StyleUnderline"/>
          <w:highlight w:val="green"/>
        </w:rPr>
        <w:t>Designating</w:t>
      </w:r>
      <w:r w:rsidRPr="006309B0">
        <w:rPr>
          <w:rStyle w:val="StyleUnderline"/>
        </w:rPr>
        <w:t xml:space="preserve"> geographies and </w:t>
      </w:r>
      <w:r w:rsidRPr="00E04688">
        <w:rPr>
          <w:rStyle w:val="StyleUnderline"/>
          <w:highlight w:val="green"/>
        </w:rPr>
        <w:t>people as “ungovernable</w:t>
      </w:r>
      <w:r w:rsidRPr="006309B0">
        <w:rPr>
          <w:rStyle w:val="StyleUnderline"/>
        </w:rPr>
        <w:t>” and</w:t>
      </w:r>
      <w:r w:rsidRPr="00E04688">
        <w:rPr>
          <w:rStyle w:val="StyleUnderline"/>
          <w:highlight w:val="green"/>
        </w:rPr>
        <w:t xml:space="preserve">, thus, </w:t>
      </w:r>
      <w:r w:rsidRPr="00E04688">
        <w:rPr>
          <w:rStyle w:val="Emphasis"/>
          <w:highlight w:val="green"/>
        </w:rPr>
        <w:t>exceptional</w:t>
      </w:r>
      <w:r w:rsidRPr="00E04688">
        <w:rPr>
          <w:rStyle w:val="StyleUnderline"/>
          <w:highlight w:val="green"/>
        </w:rPr>
        <w:t xml:space="preserve"> allows for</w:t>
      </w:r>
      <w:r w:rsidRPr="006309B0">
        <w:rPr>
          <w:rStyle w:val="StyleUnderline"/>
        </w:rPr>
        <w:t xml:space="preserve"> the articulation and </w:t>
      </w:r>
      <w:r w:rsidRPr="00E04688">
        <w:rPr>
          <w:rStyle w:val="StyleUnderline"/>
          <w:highlight w:val="green"/>
        </w:rPr>
        <w:t xml:space="preserve">normalization of the </w:t>
      </w:r>
      <w:r w:rsidRPr="00E04688">
        <w:rPr>
          <w:rStyle w:val="Emphasis"/>
          <w:highlight w:val="green"/>
        </w:rPr>
        <w:t>exercise of power</w:t>
      </w:r>
      <w:r w:rsidRPr="00E04688">
        <w:rPr>
          <w:rStyle w:val="StyleUnderline"/>
          <w:highlight w:val="green"/>
        </w:rPr>
        <w:t xml:space="preserve"> in ways that are </w:t>
      </w:r>
      <w:r w:rsidRPr="00E04688">
        <w:rPr>
          <w:rStyle w:val="Emphasis"/>
          <w:highlight w:val="green"/>
        </w:rPr>
        <w:t>otherwise exceptional</w:t>
      </w:r>
      <w:r w:rsidRPr="00735DDB">
        <w:rPr>
          <w:sz w:val="16"/>
        </w:rPr>
        <w:t>. T</w:t>
      </w:r>
      <w:r w:rsidRPr="006309B0">
        <w:rPr>
          <w:rStyle w:val="StyleUnderline"/>
        </w:rPr>
        <w:t xml:space="preserve">his exercise of power deploys new technologies of governance and a toolkit of instruments mobilized </w:t>
      </w:r>
      <w:r w:rsidRPr="00E04688">
        <w:rPr>
          <w:rStyle w:val="StyleUnderline"/>
          <w:highlight w:val="green"/>
        </w:rPr>
        <w:t xml:space="preserve">to </w:t>
      </w:r>
      <w:r w:rsidRPr="00E04688">
        <w:rPr>
          <w:rStyle w:val="Emphasis"/>
          <w:highlight w:val="green"/>
        </w:rPr>
        <w:t>govern the “ungovernable”.</w:t>
      </w:r>
    </w:p>
    <w:p w14:paraId="7DA93403" w14:textId="77777777" w:rsidR="00DF796B" w:rsidRDefault="00DF796B" w:rsidP="00DC2609">
      <w:pPr>
        <w:rPr>
          <w:rStyle w:val="StyleUnderline"/>
        </w:rPr>
      </w:pPr>
      <w:r w:rsidRPr="00735DDB">
        <w:rPr>
          <w:sz w:val="16"/>
        </w:rPr>
        <w:t xml:space="preserve">We seek to “interrogate the different discourses and practices of governance that have imagined” </w:t>
      </w:r>
      <w:proofErr w:type="gramStart"/>
      <w:r w:rsidRPr="00735DDB">
        <w:rPr>
          <w:sz w:val="16"/>
        </w:rPr>
        <w:t>particular geographies</w:t>
      </w:r>
      <w:proofErr w:type="gramEnd"/>
      <w:r w:rsidRPr="00735DDB">
        <w:rPr>
          <w:sz w:val="16"/>
        </w:rPr>
        <w:t xml:space="preserve"> as ungovernable and “effectively made it so in swathes of scholarship” (</w:t>
      </w:r>
      <w:proofErr w:type="spellStart"/>
      <w:r w:rsidRPr="00735DDB">
        <w:rPr>
          <w:sz w:val="16"/>
        </w:rPr>
        <w:t>Dewachi</w:t>
      </w:r>
      <w:proofErr w:type="spellEnd"/>
      <w:r w:rsidRPr="00735DDB">
        <w:rPr>
          <w:sz w:val="16"/>
        </w:rPr>
        <w:t>, 2017). “</w:t>
      </w:r>
      <w:r w:rsidRPr="006309B0">
        <w:rPr>
          <w:rStyle w:val="StyleUnderline"/>
        </w:rPr>
        <w:t xml:space="preserve">Ungovernability” discursively frames the disorderliness and messiness of governing as somehow </w:t>
      </w:r>
      <w:r w:rsidRPr="006309B0">
        <w:rPr>
          <w:rStyle w:val="Emphasis"/>
        </w:rPr>
        <w:t>outside</w:t>
      </w:r>
      <w:r w:rsidRPr="006309B0">
        <w:rPr>
          <w:rStyle w:val="StyleUnderline"/>
        </w:rPr>
        <w:t xml:space="preserve"> of it. We assert that “</w:t>
      </w:r>
      <w:r w:rsidRPr="00E04688">
        <w:rPr>
          <w:rStyle w:val="StyleUnderline"/>
          <w:highlight w:val="green"/>
        </w:rPr>
        <w:t xml:space="preserve">ungovernability” enables </w:t>
      </w:r>
      <w:r w:rsidRPr="00E04688">
        <w:rPr>
          <w:rStyle w:val="Emphasis"/>
          <w:highlight w:val="green"/>
        </w:rPr>
        <w:t xml:space="preserve">shifting terrains of </w:t>
      </w:r>
      <w:proofErr w:type="spellStart"/>
      <w:r w:rsidRPr="00E04688">
        <w:rPr>
          <w:rStyle w:val="Emphasis"/>
          <w:highlight w:val="green"/>
        </w:rPr>
        <w:t>responsibilization</w:t>
      </w:r>
      <w:proofErr w:type="spellEnd"/>
      <w:r w:rsidRPr="006309B0">
        <w:rPr>
          <w:rStyle w:val="StyleUnderline"/>
        </w:rPr>
        <w:t xml:space="preserve"> to occur </w:t>
      </w:r>
      <w:r w:rsidRPr="00E04688">
        <w:rPr>
          <w:rStyle w:val="StyleUnderline"/>
          <w:highlight w:val="green"/>
        </w:rPr>
        <w:t xml:space="preserve">and </w:t>
      </w:r>
      <w:r w:rsidRPr="00E04688">
        <w:rPr>
          <w:rStyle w:val="Emphasis"/>
          <w:highlight w:val="green"/>
        </w:rPr>
        <w:t>power</w:t>
      </w:r>
      <w:r w:rsidRPr="00E04688">
        <w:rPr>
          <w:rStyle w:val="StyleUnderline"/>
          <w:highlight w:val="green"/>
        </w:rPr>
        <w:t xml:space="preserve"> to be </w:t>
      </w:r>
      <w:r w:rsidRPr="00E04688">
        <w:rPr>
          <w:rStyle w:val="Emphasis"/>
          <w:highlight w:val="green"/>
        </w:rPr>
        <w:t>mystified</w:t>
      </w:r>
      <w:r w:rsidRPr="00E04688">
        <w:rPr>
          <w:rStyle w:val="StyleUnderline"/>
          <w:highlight w:val="green"/>
        </w:rPr>
        <w:t xml:space="preserve"> by its </w:t>
      </w:r>
      <w:r w:rsidRPr="00E04688">
        <w:rPr>
          <w:rStyle w:val="Emphasis"/>
          <w:highlight w:val="green"/>
        </w:rPr>
        <w:t>wielders</w:t>
      </w:r>
      <w:r w:rsidRPr="006309B0">
        <w:rPr>
          <w:rStyle w:val="StyleUnderline"/>
        </w:rPr>
        <w:t xml:space="preserve">; thus, </w:t>
      </w:r>
      <w:r w:rsidRPr="00E04688">
        <w:rPr>
          <w:rStyle w:val="Emphasis"/>
          <w:highlight w:val="green"/>
        </w:rPr>
        <w:t>disguising</w:t>
      </w:r>
      <w:r w:rsidRPr="006309B0">
        <w:rPr>
          <w:rStyle w:val="StyleUnderline"/>
        </w:rPr>
        <w:t xml:space="preserve"> “the </w:t>
      </w:r>
      <w:r w:rsidRPr="006309B0">
        <w:rPr>
          <w:rStyle w:val="Emphasis"/>
        </w:rPr>
        <w:t>fragilities</w:t>
      </w:r>
      <w:r w:rsidRPr="006309B0">
        <w:rPr>
          <w:rStyle w:val="StyleUnderline"/>
        </w:rPr>
        <w:t xml:space="preserve"> and</w:t>
      </w:r>
      <w:r w:rsidRPr="00735DDB">
        <w:rPr>
          <w:sz w:val="16"/>
        </w:rPr>
        <w:t xml:space="preserve"> </w:t>
      </w:r>
      <w:r w:rsidRPr="006309B0">
        <w:rPr>
          <w:rStyle w:val="Emphasis"/>
        </w:rPr>
        <w:t>anxieties</w:t>
      </w:r>
      <w:r w:rsidRPr="00735DDB">
        <w:rPr>
          <w:sz w:val="16"/>
        </w:rPr>
        <w:t xml:space="preserve">” </w:t>
      </w:r>
      <w:r w:rsidRPr="006309B0">
        <w:rPr>
          <w:rStyle w:val="StyleUnderline"/>
        </w:rPr>
        <w:t xml:space="preserve">of </w:t>
      </w:r>
      <w:r w:rsidRPr="00E04688">
        <w:rPr>
          <w:rStyle w:val="Emphasis"/>
          <w:highlight w:val="green"/>
        </w:rPr>
        <w:t>authority</w:t>
      </w:r>
      <w:r w:rsidRPr="006309B0">
        <w:rPr>
          <w:rStyle w:val="StyleUnderline"/>
        </w:rPr>
        <w:t xml:space="preserve">. </w:t>
      </w:r>
      <w:r w:rsidRPr="00735DDB">
        <w:rPr>
          <w:sz w:val="16"/>
        </w:rPr>
        <w:t xml:space="preserve">Moreover, as a dialectic articulation of the dynamics and workings of power, </w:t>
      </w:r>
      <w:r w:rsidRPr="006309B0">
        <w:rPr>
          <w:rStyle w:val="StyleUnderline"/>
        </w:rPr>
        <w:t xml:space="preserve">evoking “ungovernability” provides impetus for forms of </w:t>
      </w:r>
      <w:r w:rsidRPr="006309B0">
        <w:rPr>
          <w:rStyle w:val="Emphasis"/>
        </w:rPr>
        <w:t>intervention</w:t>
      </w:r>
      <w:r w:rsidRPr="006309B0">
        <w:rPr>
          <w:rStyle w:val="StyleUnderline"/>
        </w:rPr>
        <w:t xml:space="preserve"> and the </w:t>
      </w:r>
      <w:r w:rsidRPr="006309B0">
        <w:rPr>
          <w:rStyle w:val="Emphasis"/>
        </w:rPr>
        <w:t>cycles of violence</w:t>
      </w:r>
      <w:r w:rsidRPr="006309B0">
        <w:rPr>
          <w:rStyle w:val="StyleUnderline"/>
        </w:rPr>
        <w:t xml:space="preserve"> and </w:t>
      </w:r>
      <w:r w:rsidRPr="006309B0">
        <w:rPr>
          <w:rStyle w:val="Emphasis"/>
        </w:rPr>
        <w:t>dispossession</w:t>
      </w:r>
      <w:r w:rsidRPr="006309B0">
        <w:rPr>
          <w:rStyle w:val="StyleUnderline"/>
        </w:rPr>
        <w:t xml:space="preserve"> that are </w:t>
      </w:r>
      <w:r w:rsidRPr="006309B0">
        <w:rPr>
          <w:rStyle w:val="Emphasis"/>
        </w:rPr>
        <w:t>normalized</w:t>
      </w:r>
      <w:r w:rsidRPr="006309B0">
        <w:rPr>
          <w:rStyle w:val="StyleUnderline"/>
        </w:rPr>
        <w:t xml:space="preserve"> in the name of </w:t>
      </w:r>
      <w:r w:rsidRPr="006309B0">
        <w:rPr>
          <w:rStyle w:val="Emphasis"/>
        </w:rPr>
        <w:t>security</w:t>
      </w:r>
      <w:r w:rsidRPr="006309B0">
        <w:rPr>
          <w:rStyle w:val="StyleUnderline"/>
        </w:rPr>
        <w:t xml:space="preserve">, </w:t>
      </w:r>
      <w:r w:rsidRPr="006309B0">
        <w:rPr>
          <w:rStyle w:val="Emphasis"/>
        </w:rPr>
        <w:t>development</w:t>
      </w:r>
      <w:r w:rsidRPr="006309B0">
        <w:rPr>
          <w:rStyle w:val="StyleUnderline"/>
        </w:rPr>
        <w:t xml:space="preserve"> and </w:t>
      </w:r>
      <w:r w:rsidRPr="006309B0">
        <w:rPr>
          <w:rStyle w:val="Emphasis"/>
        </w:rPr>
        <w:t>population welfare.</w:t>
      </w:r>
      <w:r w:rsidRPr="006309B0">
        <w:rPr>
          <w:rStyle w:val="StyleUnderline"/>
        </w:rPr>
        <w:t xml:space="preserve"> </w:t>
      </w:r>
    </w:p>
    <w:p w14:paraId="5F3D3FB0" w14:textId="1C00105A" w:rsidR="00DF796B" w:rsidRPr="00510D03" w:rsidRDefault="00DF796B" w:rsidP="00DF796B">
      <w:pPr>
        <w:pStyle w:val="Heading4"/>
      </w:pPr>
      <w:r>
        <w:t xml:space="preserve">b. </w:t>
      </w:r>
      <w:r>
        <w:t xml:space="preserve">Mutual aid </w:t>
      </w:r>
      <w:r w:rsidRPr="00377E8B">
        <w:rPr>
          <w:u w:val="single"/>
        </w:rPr>
        <w:t>alone</w:t>
      </w:r>
      <w:r>
        <w:t xml:space="preserve"> is insufficient.</w:t>
      </w:r>
    </w:p>
    <w:p w14:paraId="4BC132A8" w14:textId="77777777" w:rsidR="00DF796B" w:rsidRPr="00690308" w:rsidRDefault="00DF796B" w:rsidP="00DC2609">
      <w:proofErr w:type="spellStart"/>
      <w:r w:rsidRPr="00690308">
        <w:rPr>
          <w:rStyle w:val="Style13ptBold"/>
        </w:rPr>
        <w:t>Bellebono</w:t>
      </w:r>
      <w:proofErr w:type="spellEnd"/>
      <w:r w:rsidRPr="00690308">
        <w:rPr>
          <w:rStyle w:val="Style13ptBold"/>
        </w:rPr>
        <w:t xml:space="preserve"> </w:t>
      </w:r>
      <w:r>
        <w:rPr>
          <w:rStyle w:val="Style13ptBold"/>
        </w:rPr>
        <w:t>‘</w:t>
      </w:r>
      <w:r w:rsidRPr="00690308">
        <w:rPr>
          <w:rStyle w:val="Style13ptBold"/>
        </w:rPr>
        <w:t>22</w:t>
      </w:r>
      <w:r w:rsidRPr="00690308">
        <w:t xml:space="preserve"> [June </w:t>
      </w:r>
      <w:proofErr w:type="spellStart"/>
      <w:r w:rsidRPr="00690308">
        <w:t>Bellebono</w:t>
      </w:r>
      <w:proofErr w:type="spellEnd"/>
      <w:r w:rsidRPr="00690308">
        <w:t xml:space="preserve"> is a community </w:t>
      </w:r>
      <w:proofErr w:type="spellStart"/>
      <w:r w:rsidRPr="00690308">
        <w:t>organiser</w:t>
      </w:r>
      <w:proofErr w:type="spellEnd"/>
      <w:r w:rsidRPr="00690308">
        <w:t xml:space="preserve"> and editor of </w:t>
      </w:r>
      <w:proofErr w:type="spellStart"/>
      <w:r w:rsidRPr="00690308">
        <w:t>oestrogeneration</w:t>
      </w:r>
      <w:proofErr w:type="spellEnd"/>
      <w:r w:rsidRPr="00690308">
        <w:t xml:space="preserve"> magazine. "How Mutual Aid Is Reaching Its Limits for Transgender People in the UK."</w:t>
      </w:r>
      <w:r>
        <w:t xml:space="preserve"> https://novaramedia.com/2022/11/03/how-mutual-aid-is-reaching-its-limits-for-transgender-people-in-the-uk/]</w:t>
      </w:r>
    </w:p>
    <w:p w14:paraId="4DC12A33" w14:textId="77777777" w:rsidR="00DF796B" w:rsidRPr="00510D03" w:rsidRDefault="00DF796B" w:rsidP="00DC2609">
      <w:pPr>
        <w:rPr>
          <w:sz w:val="16"/>
        </w:rPr>
      </w:pPr>
      <w:r w:rsidRPr="00510D03">
        <w:rPr>
          <w:sz w:val="16"/>
        </w:rPr>
        <w:t xml:space="preserve">The </w:t>
      </w:r>
      <w:r w:rsidRPr="00690308">
        <w:rPr>
          <w:rStyle w:val="StyleUnderline"/>
        </w:rPr>
        <w:t xml:space="preserve">lack of state </w:t>
      </w:r>
      <w:r w:rsidRPr="00690308">
        <w:rPr>
          <w:rStyle w:val="Emphasis"/>
        </w:rPr>
        <w:t>provision</w:t>
      </w:r>
      <w:r w:rsidRPr="00510D03">
        <w:rPr>
          <w:sz w:val="16"/>
        </w:rPr>
        <w:t xml:space="preserve"> </w:t>
      </w:r>
      <w:r w:rsidRPr="00690308">
        <w:rPr>
          <w:rStyle w:val="StyleUnderline"/>
        </w:rPr>
        <w:t xml:space="preserve">means many </w:t>
      </w:r>
      <w:r w:rsidRPr="002914FD">
        <w:rPr>
          <w:rStyle w:val="StyleUnderline"/>
          <w:highlight w:val="green"/>
        </w:rPr>
        <w:t>trans people</w:t>
      </w:r>
      <w:r w:rsidRPr="00690308">
        <w:rPr>
          <w:rStyle w:val="StyleUnderline"/>
        </w:rPr>
        <w:t xml:space="preserve"> end up </w:t>
      </w:r>
      <w:r w:rsidRPr="002914FD">
        <w:rPr>
          <w:rStyle w:val="StyleUnderline"/>
          <w:highlight w:val="green"/>
        </w:rPr>
        <w:t>seek</w:t>
      </w:r>
      <w:r w:rsidRPr="0060776B">
        <w:rPr>
          <w:rStyle w:val="StyleUnderline"/>
        </w:rPr>
        <w:t>i</w:t>
      </w:r>
      <w:r w:rsidRPr="00690308">
        <w:rPr>
          <w:rStyle w:val="StyleUnderline"/>
        </w:rPr>
        <w:t xml:space="preserve">ng </w:t>
      </w:r>
      <w:r w:rsidRPr="002914FD">
        <w:rPr>
          <w:rStyle w:val="Emphasis"/>
          <w:highlight w:val="green"/>
        </w:rPr>
        <w:t>community support</w:t>
      </w:r>
      <w:r w:rsidRPr="00510D03">
        <w:rPr>
          <w:sz w:val="16"/>
        </w:rPr>
        <w:t xml:space="preserve">. </w:t>
      </w:r>
      <w:r w:rsidRPr="002914FD">
        <w:rPr>
          <w:rStyle w:val="StyleUnderline"/>
          <w:highlight w:val="green"/>
        </w:rPr>
        <w:t>This</w:t>
      </w:r>
      <w:r w:rsidRPr="00690308">
        <w:rPr>
          <w:rStyle w:val="StyleUnderline"/>
        </w:rPr>
        <w:t xml:space="preserve"> has </w:t>
      </w:r>
      <w:r w:rsidRPr="002914FD">
        <w:rPr>
          <w:rStyle w:val="StyleUnderline"/>
          <w:highlight w:val="green"/>
        </w:rPr>
        <w:t xml:space="preserve">prompted </w:t>
      </w:r>
      <w:r w:rsidRPr="002914FD">
        <w:rPr>
          <w:rStyle w:val="Emphasis"/>
          <w:highlight w:val="green"/>
        </w:rPr>
        <w:t>spikes in fundraising</w:t>
      </w:r>
      <w:r w:rsidRPr="00510D03">
        <w:rPr>
          <w:sz w:val="16"/>
        </w:rPr>
        <w:t xml:space="preserve"> </w:t>
      </w:r>
      <w:r w:rsidRPr="00690308">
        <w:rPr>
          <w:rStyle w:val="StyleUnderline"/>
        </w:rPr>
        <w:t xml:space="preserve">pages on websites such as </w:t>
      </w:r>
      <w:r w:rsidRPr="00690308">
        <w:rPr>
          <w:rStyle w:val="Emphasis"/>
        </w:rPr>
        <w:t>GoFundMe</w:t>
      </w:r>
      <w:r w:rsidRPr="00510D03">
        <w:rPr>
          <w:sz w:val="16"/>
        </w:rPr>
        <w:t xml:space="preserve">: the tag ‘transgender </w:t>
      </w:r>
      <w:proofErr w:type="spellStart"/>
      <w:r w:rsidRPr="00510D03">
        <w:rPr>
          <w:sz w:val="16"/>
        </w:rPr>
        <w:t>uk</w:t>
      </w:r>
      <w:proofErr w:type="spellEnd"/>
      <w:r w:rsidRPr="00510D03">
        <w:rPr>
          <w:sz w:val="16"/>
        </w:rPr>
        <w:t xml:space="preserve">’ currently results in over 700 live crowdfunders. The website also published ‘The Ultimate Guide for Gender Confirmation Surgery’ promoting fundraising as an answer to funding gender-affirming treatments. </w:t>
      </w:r>
      <w:r w:rsidRPr="00690308">
        <w:rPr>
          <w:rStyle w:val="StyleUnderline"/>
        </w:rPr>
        <w:t xml:space="preserve">Social media has further seen the </w:t>
      </w:r>
      <w:proofErr w:type="spellStart"/>
      <w:r w:rsidRPr="00690308">
        <w:rPr>
          <w:rStyle w:val="Emphasis"/>
        </w:rPr>
        <w:t>normalisation</w:t>
      </w:r>
      <w:proofErr w:type="spellEnd"/>
      <w:r w:rsidRPr="00510D03">
        <w:rPr>
          <w:sz w:val="16"/>
        </w:rPr>
        <w:t xml:space="preserve"> </w:t>
      </w:r>
      <w:r w:rsidRPr="00690308">
        <w:rPr>
          <w:rStyle w:val="StyleUnderline"/>
        </w:rPr>
        <w:t xml:space="preserve">of </w:t>
      </w:r>
      <w:r w:rsidRPr="00690308">
        <w:rPr>
          <w:rStyle w:val="Emphasis"/>
        </w:rPr>
        <w:t>crowdfunding</w:t>
      </w:r>
      <w:r w:rsidRPr="00690308">
        <w:rPr>
          <w:rStyle w:val="StyleUnderline"/>
        </w:rPr>
        <w:t xml:space="preserve"> individuals publicly sharing intimate ‘trauma narratives’ to convince strangers they are worthy of</w:t>
      </w:r>
      <w:r w:rsidRPr="00510D03">
        <w:rPr>
          <w:sz w:val="16"/>
        </w:rPr>
        <w:t xml:space="preserve"> </w:t>
      </w:r>
      <w:r w:rsidRPr="00690308">
        <w:rPr>
          <w:rStyle w:val="Emphasis"/>
        </w:rPr>
        <w:t>monetary support</w:t>
      </w:r>
      <w:r w:rsidRPr="00510D03">
        <w:rPr>
          <w:sz w:val="16"/>
        </w:rPr>
        <w:t xml:space="preserve">. </w:t>
      </w:r>
    </w:p>
    <w:p w14:paraId="067CD833" w14:textId="77777777" w:rsidR="00DF796B" w:rsidRPr="00510D03" w:rsidRDefault="00DF796B" w:rsidP="00DC2609">
      <w:pPr>
        <w:rPr>
          <w:sz w:val="16"/>
        </w:rPr>
      </w:pPr>
      <w:r w:rsidRPr="00690308">
        <w:rPr>
          <w:rStyle w:val="Emphasis"/>
        </w:rPr>
        <w:t>Mutual aid</w:t>
      </w:r>
      <w:r w:rsidRPr="00510D03">
        <w:rPr>
          <w:sz w:val="16"/>
        </w:rPr>
        <w:t xml:space="preserve"> </w:t>
      </w:r>
      <w:r w:rsidRPr="00690308">
        <w:rPr>
          <w:rStyle w:val="StyleUnderline"/>
        </w:rPr>
        <w:t>networks</w:t>
      </w:r>
      <w:r w:rsidRPr="00510D03">
        <w:rPr>
          <w:sz w:val="16"/>
        </w:rPr>
        <w:t xml:space="preserve">, </w:t>
      </w:r>
      <w:proofErr w:type="gramStart"/>
      <w:r w:rsidRPr="00510D03">
        <w:rPr>
          <w:sz w:val="16"/>
        </w:rPr>
        <w:t>similarly</w:t>
      </w:r>
      <w:proofErr w:type="gramEnd"/>
      <w:r w:rsidRPr="00510D03">
        <w:rPr>
          <w:sz w:val="16"/>
        </w:rPr>
        <w:t xml:space="preserve"> to crowdfunders, </w:t>
      </w:r>
      <w:r w:rsidRPr="00690308">
        <w:rPr>
          <w:rStyle w:val="StyleUnderline"/>
        </w:rPr>
        <w:t>operate from a place of wealth redistribution</w:t>
      </w:r>
      <w:r w:rsidRPr="00510D03">
        <w:rPr>
          <w:sz w:val="16"/>
        </w:rPr>
        <w:t xml:space="preserve">, </w:t>
      </w:r>
      <w:r w:rsidRPr="00690308">
        <w:rPr>
          <w:rStyle w:val="StyleUnderline"/>
        </w:rPr>
        <w:t xml:space="preserve">but are more </w:t>
      </w:r>
      <w:proofErr w:type="spellStart"/>
      <w:r w:rsidRPr="00690308">
        <w:rPr>
          <w:rStyle w:val="Emphasis"/>
        </w:rPr>
        <w:t>centralised</w:t>
      </w:r>
      <w:proofErr w:type="spellEnd"/>
      <w:r w:rsidRPr="00510D03">
        <w:rPr>
          <w:sz w:val="16"/>
        </w:rPr>
        <w:t xml:space="preserve"> </w:t>
      </w:r>
      <w:r w:rsidRPr="00690308">
        <w:rPr>
          <w:rStyle w:val="StyleUnderline"/>
        </w:rPr>
        <w:t xml:space="preserve">and often cover the sharing of resources which aren’t just </w:t>
      </w:r>
      <w:r w:rsidRPr="00690308">
        <w:rPr>
          <w:rStyle w:val="Emphasis"/>
        </w:rPr>
        <w:t>financial</w:t>
      </w:r>
      <w:r w:rsidRPr="00510D03">
        <w:rPr>
          <w:sz w:val="16"/>
        </w:rPr>
        <w:t xml:space="preserve">. </w:t>
      </w:r>
      <w:r w:rsidRPr="00690308">
        <w:rPr>
          <w:rStyle w:val="StyleUnderline"/>
        </w:rPr>
        <w:t>The driving factor is to promote a ‘</w:t>
      </w:r>
      <w:r w:rsidRPr="00690308">
        <w:rPr>
          <w:rStyle w:val="Emphasis"/>
        </w:rPr>
        <w:t xml:space="preserve">solidarity not </w:t>
      </w:r>
      <w:proofErr w:type="gramStart"/>
      <w:r w:rsidRPr="00690308">
        <w:rPr>
          <w:rStyle w:val="Emphasis"/>
        </w:rPr>
        <w:t>charity’</w:t>
      </w:r>
      <w:proofErr w:type="gramEnd"/>
      <w:r w:rsidRPr="00510D03">
        <w:rPr>
          <w:sz w:val="16"/>
        </w:rPr>
        <w:t xml:space="preserve"> </w:t>
      </w:r>
      <w:r w:rsidRPr="00690308">
        <w:rPr>
          <w:rStyle w:val="StyleUnderline"/>
        </w:rPr>
        <w:t xml:space="preserve">ethos with the aim of building a horizontal network that actively challenges </w:t>
      </w:r>
      <w:proofErr w:type="gramStart"/>
      <w:r w:rsidRPr="00690308">
        <w:rPr>
          <w:rStyle w:val="StyleUnderline"/>
        </w:rPr>
        <w:t xml:space="preserve">the </w:t>
      </w:r>
      <w:r w:rsidRPr="00690308">
        <w:rPr>
          <w:rStyle w:val="Emphasis"/>
        </w:rPr>
        <w:t>oppressive</w:t>
      </w:r>
      <w:proofErr w:type="gramEnd"/>
      <w:r w:rsidRPr="00690308">
        <w:rPr>
          <w:rStyle w:val="Emphasis"/>
        </w:rPr>
        <w:t xml:space="preserve"> structures</w:t>
      </w:r>
      <w:r w:rsidRPr="00510D03">
        <w:rPr>
          <w:sz w:val="16"/>
        </w:rPr>
        <w:t xml:space="preserve">. A practice with an ancient history, mutual aid networks now represent a lifeline for many trans people, and </w:t>
      </w:r>
      <w:proofErr w:type="gramStart"/>
      <w:r w:rsidRPr="00510D03">
        <w:rPr>
          <w:sz w:val="16"/>
        </w:rPr>
        <w:t>more and more</w:t>
      </w:r>
      <w:proofErr w:type="gramEnd"/>
      <w:r w:rsidRPr="00510D03">
        <w:rPr>
          <w:sz w:val="16"/>
        </w:rPr>
        <w:t xml:space="preserve"> are popping up: </w:t>
      </w:r>
      <w:proofErr w:type="gramStart"/>
      <w:r w:rsidRPr="00510D03">
        <w:rPr>
          <w:sz w:val="16"/>
        </w:rPr>
        <w:t xml:space="preserve">from </w:t>
      </w:r>
      <w:proofErr w:type="spellStart"/>
      <w:r w:rsidRPr="00510D03">
        <w:rPr>
          <w:sz w:val="16"/>
        </w:rPr>
        <w:t>localised</w:t>
      </w:r>
      <w:proofErr w:type="spellEnd"/>
      <w:r w:rsidRPr="00510D03">
        <w:rPr>
          <w:sz w:val="16"/>
        </w:rPr>
        <w:t xml:space="preserve"> ones,</w:t>
      </w:r>
      <w:proofErr w:type="gramEnd"/>
      <w:r w:rsidRPr="00510D03">
        <w:rPr>
          <w:sz w:val="16"/>
        </w:rPr>
        <w:t xml:space="preserve"> to needs-specific national ones covering </w:t>
      </w:r>
      <w:proofErr w:type="gramStart"/>
      <w:r w:rsidRPr="00510D03">
        <w:rPr>
          <w:sz w:val="16"/>
        </w:rPr>
        <w:t>particular aspects</w:t>
      </w:r>
      <w:proofErr w:type="gramEnd"/>
      <w:r w:rsidRPr="00510D03">
        <w:rPr>
          <w:sz w:val="16"/>
        </w:rPr>
        <w:t xml:space="preserve"> of scarcity people are facing. </w:t>
      </w:r>
    </w:p>
    <w:p w14:paraId="7E7EBEB1" w14:textId="77777777" w:rsidR="00DF796B" w:rsidRPr="00510D03" w:rsidRDefault="00DF796B" w:rsidP="00DC2609">
      <w:pPr>
        <w:rPr>
          <w:sz w:val="16"/>
        </w:rPr>
      </w:pPr>
      <w:r w:rsidRPr="00510D03">
        <w:rPr>
          <w:sz w:val="16"/>
        </w:rPr>
        <w:t xml:space="preserve">G(end)er Swap, which launched in 2017 as a clothes swap space in London and now operates nationally, works to alleviate costs of social transition for trans and gender </w:t>
      </w:r>
      <w:proofErr w:type="spellStart"/>
      <w:proofErr w:type="gramStart"/>
      <w:r w:rsidRPr="00510D03">
        <w:rPr>
          <w:sz w:val="16"/>
        </w:rPr>
        <w:t>non conforming</w:t>
      </w:r>
      <w:proofErr w:type="spellEnd"/>
      <w:proofErr w:type="gramEnd"/>
      <w:r w:rsidRPr="00510D03">
        <w:rPr>
          <w:sz w:val="16"/>
        </w:rPr>
        <w:t xml:space="preserve"> people who wish to explore different forms of self-expression. Santiago ‘Santi’ Sorrenti, who founded the group after questioning their gender identity and </w:t>
      </w:r>
      <w:proofErr w:type="spellStart"/>
      <w:r w:rsidRPr="00510D03">
        <w:rPr>
          <w:sz w:val="16"/>
        </w:rPr>
        <w:t>realising</w:t>
      </w:r>
      <w:proofErr w:type="spellEnd"/>
      <w:r w:rsidRPr="00510D03">
        <w:rPr>
          <w:sz w:val="16"/>
        </w:rPr>
        <w:t xml:space="preserve"> how unaffordable building a whole new wardrobe from scratch was, tells Novara Media the group also runs initiatives such as a </w:t>
      </w:r>
      <w:proofErr w:type="spellStart"/>
      <w:r w:rsidRPr="00510D03">
        <w:rPr>
          <w:sz w:val="16"/>
        </w:rPr>
        <w:t>programme</w:t>
      </w:r>
      <w:proofErr w:type="spellEnd"/>
      <w:r w:rsidRPr="00510D03">
        <w:rPr>
          <w:sz w:val="16"/>
        </w:rPr>
        <w:t xml:space="preserve"> which “supports trans women in prison with clothes and transitional items”. The social cost of transitioning is often forgotten; groups like G(end)er Swap are key in ensuring trans people can access gender-affirming items such as binders, wigs and underwear. </w:t>
      </w:r>
    </w:p>
    <w:p w14:paraId="5F6685E8" w14:textId="77777777" w:rsidR="00DF796B" w:rsidRPr="00510D03" w:rsidRDefault="00DF796B" w:rsidP="00DC2609">
      <w:pPr>
        <w:rPr>
          <w:sz w:val="16"/>
        </w:rPr>
      </w:pPr>
      <w:r w:rsidRPr="00690308">
        <w:rPr>
          <w:rStyle w:val="StyleUnderline"/>
        </w:rPr>
        <w:t>For those running mutual aid funds</w:t>
      </w:r>
      <w:r w:rsidRPr="00510D03">
        <w:rPr>
          <w:sz w:val="16"/>
        </w:rPr>
        <w:t xml:space="preserve">, </w:t>
      </w:r>
      <w:r w:rsidRPr="002914FD">
        <w:rPr>
          <w:rStyle w:val="StyleUnderline"/>
          <w:highlight w:val="green"/>
        </w:rPr>
        <w:t>demand</w:t>
      </w:r>
      <w:r w:rsidRPr="00690308">
        <w:rPr>
          <w:rStyle w:val="StyleUnderline"/>
        </w:rPr>
        <w:t xml:space="preserve"> almost </w:t>
      </w:r>
      <w:r w:rsidRPr="002914FD">
        <w:rPr>
          <w:rStyle w:val="Emphasis"/>
          <w:highlight w:val="green"/>
        </w:rPr>
        <w:t>always outstrips supply</w:t>
      </w:r>
      <w:r w:rsidRPr="00510D03">
        <w:rPr>
          <w:sz w:val="16"/>
        </w:rPr>
        <w:t>. “[</w:t>
      </w:r>
      <w:r w:rsidRPr="00690308">
        <w:rPr>
          <w:rStyle w:val="StyleUnderline"/>
        </w:rPr>
        <w:t xml:space="preserve">The biggest challenge is] the fact </w:t>
      </w:r>
      <w:r w:rsidRPr="002914FD">
        <w:rPr>
          <w:rStyle w:val="StyleUnderline"/>
          <w:highlight w:val="green"/>
        </w:rPr>
        <w:t xml:space="preserve">we </w:t>
      </w:r>
      <w:r w:rsidRPr="002914FD">
        <w:rPr>
          <w:rStyle w:val="Emphasis"/>
          <w:highlight w:val="green"/>
        </w:rPr>
        <w:t>can’t help everyone</w:t>
      </w:r>
      <w:r w:rsidRPr="00510D03">
        <w:rPr>
          <w:sz w:val="16"/>
        </w:rPr>
        <w:t xml:space="preserve">,” says </w:t>
      </w:r>
      <w:proofErr w:type="spellStart"/>
      <w:r w:rsidRPr="00510D03">
        <w:rPr>
          <w:sz w:val="16"/>
        </w:rPr>
        <w:t>Shash</w:t>
      </w:r>
      <w:proofErr w:type="spellEnd"/>
      <w:r w:rsidRPr="00510D03">
        <w:rPr>
          <w:sz w:val="16"/>
        </w:rPr>
        <w:t xml:space="preserve"> Appan, founder of Trans Aid Cymru (TAC), a group serving trans, intersex and nonbinary people in Wales. </w:t>
      </w:r>
      <w:r w:rsidRPr="00510D03">
        <w:rPr>
          <w:rStyle w:val="StyleUnderline"/>
        </w:rPr>
        <w:t xml:space="preserve">Most of the group’s funding goes towards helping people with </w:t>
      </w:r>
      <w:r w:rsidRPr="00510D03">
        <w:rPr>
          <w:rStyle w:val="Emphasis"/>
        </w:rPr>
        <w:t>food</w:t>
      </w:r>
      <w:r w:rsidRPr="00510D03">
        <w:rPr>
          <w:rStyle w:val="StyleUnderline"/>
        </w:rPr>
        <w:t xml:space="preserve"> and</w:t>
      </w:r>
      <w:r w:rsidRPr="00510D03">
        <w:rPr>
          <w:sz w:val="16"/>
        </w:rPr>
        <w:t xml:space="preserve"> </w:t>
      </w:r>
      <w:r w:rsidRPr="00510D03">
        <w:rPr>
          <w:rStyle w:val="Emphasis"/>
        </w:rPr>
        <w:t>bills</w:t>
      </w:r>
      <w:r w:rsidRPr="00510D03">
        <w:rPr>
          <w:rStyle w:val="StyleUnderline"/>
        </w:rPr>
        <w:t xml:space="preserve">, rather than gender related </w:t>
      </w:r>
      <w:r w:rsidRPr="00510D03">
        <w:rPr>
          <w:rStyle w:val="Emphasis"/>
        </w:rPr>
        <w:t>care</w:t>
      </w:r>
      <w:r w:rsidRPr="00510D03">
        <w:rPr>
          <w:sz w:val="16"/>
        </w:rPr>
        <w:t xml:space="preserve">, Appan tells me. “More recently, with </w:t>
      </w:r>
      <w:proofErr w:type="gramStart"/>
      <w:r w:rsidRPr="00510D03">
        <w:rPr>
          <w:sz w:val="16"/>
        </w:rPr>
        <w:t>cost of living</w:t>
      </w:r>
      <w:proofErr w:type="gramEnd"/>
      <w:r w:rsidRPr="00510D03">
        <w:rPr>
          <w:sz w:val="16"/>
        </w:rPr>
        <w:t xml:space="preserve"> struggles, the housing crisis, high rent prices, [and] absurd landlord requests, more and more trans people are coming to us for help.” </w:t>
      </w:r>
    </w:p>
    <w:p w14:paraId="7B2C0DFD" w14:textId="77777777" w:rsidR="00DF796B" w:rsidRPr="00510D03" w:rsidRDefault="00DF796B" w:rsidP="00DC2609">
      <w:pPr>
        <w:rPr>
          <w:sz w:val="16"/>
        </w:rPr>
      </w:pPr>
      <w:r w:rsidRPr="00510D03">
        <w:rPr>
          <w:sz w:val="16"/>
        </w:rPr>
        <w:t xml:space="preserve">Trans Aid Cymru began in June 2020 after the Conservative government scrapped promised reforms of the Gender Recognition Act – “we </w:t>
      </w:r>
      <w:proofErr w:type="spellStart"/>
      <w:r w:rsidRPr="00510D03">
        <w:rPr>
          <w:sz w:val="16"/>
        </w:rPr>
        <w:t>realised</w:t>
      </w:r>
      <w:proofErr w:type="spellEnd"/>
      <w:r w:rsidRPr="00510D03">
        <w:rPr>
          <w:sz w:val="16"/>
        </w:rPr>
        <w:t xml:space="preserve"> electoralism isn’t going to save us in the short term,” says Appan – and offers a range of services alongside grants, including access to resources, a GP map and casework advice. The </w:t>
      </w:r>
      <w:r w:rsidRPr="002914FD">
        <w:rPr>
          <w:rStyle w:val="StyleUnderline"/>
          <w:highlight w:val="green"/>
        </w:rPr>
        <w:t xml:space="preserve">work is </w:t>
      </w:r>
      <w:r w:rsidRPr="002914FD">
        <w:rPr>
          <w:rStyle w:val="Emphasis"/>
          <w:highlight w:val="green"/>
        </w:rPr>
        <w:t>demanding</w:t>
      </w:r>
      <w:r w:rsidRPr="00510D03">
        <w:rPr>
          <w:sz w:val="16"/>
        </w:rPr>
        <w:t>. “</w:t>
      </w:r>
      <w:r w:rsidRPr="00510D03">
        <w:rPr>
          <w:rStyle w:val="StyleUnderline"/>
        </w:rPr>
        <w:t>We were tired</w:t>
      </w:r>
      <w:r w:rsidRPr="00510D03">
        <w:rPr>
          <w:sz w:val="16"/>
        </w:rPr>
        <w:t xml:space="preserve"> [when TAC started] </w:t>
      </w:r>
      <w:r w:rsidRPr="00510D03">
        <w:rPr>
          <w:rStyle w:val="StyleUnderline"/>
        </w:rPr>
        <w:t>and still are pretty tired</w:t>
      </w:r>
      <w:r w:rsidRPr="00510D03">
        <w:rPr>
          <w:sz w:val="16"/>
        </w:rPr>
        <w:t xml:space="preserve">, to be honest,” Appan adds. </w:t>
      </w:r>
      <w:r w:rsidRPr="00510D03">
        <w:rPr>
          <w:rStyle w:val="StyleUnderline"/>
        </w:rPr>
        <w:t>The inability to help everyone who needs it is</w:t>
      </w:r>
      <w:r w:rsidRPr="00510D03">
        <w:rPr>
          <w:sz w:val="16"/>
        </w:rPr>
        <w:t xml:space="preserve"> </w:t>
      </w:r>
      <w:r w:rsidRPr="00510D03">
        <w:rPr>
          <w:rStyle w:val="Emphasis"/>
        </w:rPr>
        <w:t>taxing</w:t>
      </w:r>
      <w:r w:rsidRPr="00510D03">
        <w:rPr>
          <w:sz w:val="16"/>
        </w:rPr>
        <w:t>. “That is always what takes its toll”.</w:t>
      </w:r>
    </w:p>
    <w:p w14:paraId="642194A6" w14:textId="77777777" w:rsidR="00DF796B" w:rsidRPr="00510D03" w:rsidRDefault="00DF796B" w:rsidP="00DC2609">
      <w:pPr>
        <w:rPr>
          <w:rStyle w:val="StyleUnderline"/>
        </w:rPr>
      </w:pPr>
      <w:r w:rsidRPr="00510D03">
        <w:rPr>
          <w:rStyle w:val="StyleUnderline"/>
        </w:rPr>
        <w:t xml:space="preserve">I know what she means; I’ve a personal </w:t>
      </w:r>
      <w:r w:rsidRPr="00510D03">
        <w:rPr>
          <w:rStyle w:val="Emphasis"/>
        </w:rPr>
        <w:t>stake</w:t>
      </w:r>
      <w:r w:rsidRPr="00510D03">
        <w:rPr>
          <w:rStyle w:val="StyleUnderline"/>
        </w:rPr>
        <w:t xml:space="preserve"> in this</w:t>
      </w:r>
      <w:r w:rsidRPr="00510D03">
        <w:rPr>
          <w:sz w:val="16"/>
        </w:rPr>
        <w:t xml:space="preserve"> </w:t>
      </w:r>
      <w:r w:rsidRPr="00510D03">
        <w:rPr>
          <w:rStyle w:val="Emphasis"/>
        </w:rPr>
        <w:t>space</w:t>
      </w:r>
      <w:r w:rsidRPr="00510D03">
        <w:rPr>
          <w:rStyle w:val="StyleUnderline"/>
        </w:rPr>
        <w:t>. I was a co-</w:t>
      </w:r>
      <w:proofErr w:type="spellStart"/>
      <w:r w:rsidRPr="00510D03">
        <w:rPr>
          <w:rStyle w:val="StyleUnderline"/>
        </w:rPr>
        <w:t>organiser</w:t>
      </w:r>
      <w:proofErr w:type="spellEnd"/>
      <w:r w:rsidRPr="00510D03">
        <w:rPr>
          <w:rStyle w:val="StyleUnderline"/>
        </w:rPr>
        <w:t xml:space="preserve"> of a Covid</w:t>
      </w:r>
      <w:r w:rsidRPr="00510D03">
        <w:rPr>
          <w:sz w:val="16"/>
        </w:rPr>
        <w:t xml:space="preserve">-19 </w:t>
      </w:r>
      <w:r w:rsidRPr="00510D03">
        <w:rPr>
          <w:rStyle w:val="StyleUnderline"/>
        </w:rPr>
        <w:t xml:space="preserve">hardship fund for LGBTQ+ people of </w:t>
      </w:r>
      <w:proofErr w:type="spellStart"/>
      <w:r w:rsidRPr="00510D03">
        <w:rPr>
          <w:rStyle w:val="StyleUnderline"/>
        </w:rPr>
        <w:t>colour</w:t>
      </w:r>
      <w:proofErr w:type="spellEnd"/>
      <w:r w:rsidRPr="00510D03">
        <w:rPr>
          <w:rStyle w:val="StyleUnderline"/>
        </w:rPr>
        <w:t xml:space="preserve"> in 2020 and</w:t>
      </w:r>
      <w:r w:rsidRPr="00510D03">
        <w:rPr>
          <w:sz w:val="16"/>
        </w:rPr>
        <w:t xml:space="preserve">, more recently, </w:t>
      </w:r>
      <w:r w:rsidRPr="00510D03">
        <w:rPr>
          <w:rStyle w:val="Emphasis"/>
        </w:rPr>
        <w:t>mutual aid funds</w:t>
      </w:r>
      <w:r w:rsidRPr="00510D03">
        <w:rPr>
          <w:sz w:val="16"/>
        </w:rPr>
        <w:t xml:space="preserve"> </w:t>
      </w:r>
      <w:r w:rsidRPr="00510D03">
        <w:rPr>
          <w:rStyle w:val="StyleUnderline"/>
        </w:rPr>
        <w:t>administered through grassroots group</w:t>
      </w:r>
      <w:r w:rsidRPr="00510D03">
        <w:rPr>
          <w:sz w:val="16"/>
        </w:rPr>
        <w:t xml:space="preserve"> </w:t>
      </w:r>
      <w:r w:rsidRPr="00510D03">
        <w:rPr>
          <w:rStyle w:val="Emphasis"/>
        </w:rPr>
        <w:t>We Exist</w:t>
      </w:r>
      <w:r w:rsidRPr="00510D03">
        <w:rPr>
          <w:sz w:val="16"/>
        </w:rPr>
        <w:t xml:space="preserve">. Just like </w:t>
      </w:r>
      <w:proofErr w:type="spellStart"/>
      <w:r w:rsidRPr="00510D03">
        <w:rPr>
          <w:sz w:val="16"/>
        </w:rPr>
        <w:t>Traid</w:t>
      </w:r>
      <w:proofErr w:type="spellEnd"/>
      <w:r w:rsidRPr="00510D03">
        <w:rPr>
          <w:sz w:val="16"/>
        </w:rPr>
        <w:t xml:space="preserve"> Aid Cymru, We Exist receives regular messages from both individuals in need and service providers reaching out on behalf of patients and clients asking for assistance. </w:t>
      </w:r>
      <w:r w:rsidRPr="002914FD">
        <w:rPr>
          <w:rStyle w:val="StyleUnderline"/>
          <w:highlight w:val="green"/>
        </w:rPr>
        <w:t>The demand is</w:t>
      </w:r>
      <w:r w:rsidRPr="00510D03">
        <w:rPr>
          <w:rStyle w:val="StyleUnderline"/>
        </w:rPr>
        <w:t xml:space="preserve"> </w:t>
      </w:r>
      <w:r w:rsidRPr="00510D03">
        <w:rPr>
          <w:rStyle w:val="Emphasis"/>
        </w:rPr>
        <w:t xml:space="preserve">simply </w:t>
      </w:r>
      <w:r w:rsidRPr="002914FD">
        <w:rPr>
          <w:rStyle w:val="Emphasis"/>
          <w:highlight w:val="green"/>
        </w:rPr>
        <w:t>not in proportion</w:t>
      </w:r>
      <w:r w:rsidRPr="002914FD">
        <w:rPr>
          <w:sz w:val="16"/>
          <w:highlight w:val="green"/>
        </w:rPr>
        <w:t xml:space="preserve"> </w:t>
      </w:r>
      <w:r w:rsidRPr="002914FD">
        <w:rPr>
          <w:rStyle w:val="StyleUnderline"/>
          <w:highlight w:val="green"/>
        </w:rPr>
        <w:t>to</w:t>
      </w:r>
      <w:r w:rsidRPr="00510D03">
        <w:rPr>
          <w:rStyle w:val="StyleUnderline"/>
        </w:rPr>
        <w:t xml:space="preserve"> </w:t>
      </w:r>
      <w:r w:rsidRPr="002914FD">
        <w:rPr>
          <w:rStyle w:val="StyleUnderline"/>
          <w:highlight w:val="green"/>
        </w:rPr>
        <w:t xml:space="preserve">what can be </w:t>
      </w:r>
      <w:r w:rsidRPr="002914FD">
        <w:rPr>
          <w:rStyle w:val="Emphasis"/>
          <w:highlight w:val="green"/>
        </w:rPr>
        <w:t>offered</w:t>
      </w:r>
      <w:r w:rsidRPr="00510D03">
        <w:rPr>
          <w:sz w:val="16"/>
        </w:rPr>
        <w:t xml:space="preserve">, </w:t>
      </w:r>
      <w:r w:rsidRPr="00510D03">
        <w:rPr>
          <w:rStyle w:val="StyleUnderline"/>
        </w:rPr>
        <w:t xml:space="preserve">quickly </w:t>
      </w:r>
      <w:r w:rsidRPr="002914FD">
        <w:rPr>
          <w:rStyle w:val="StyleUnderline"/>
          <w:highlight w:val="green"/>
        </w:rPr>
        <w:t>crushing the will to ‘</w:t>
      </w:r>
      <w:r w:rsidRPr="002914FD">
        <w:rPr>
          <w:rStyle w:val="Emphasis"/>
          <w:highlight w:val="green"/>
        </w:rPr>
        <w:t>do good’</w:t>
      </w:r>
      <w:r w:rsidRPr="00510D03">
        <w:rPr>
          <w:rStyle w:val="StyleUnderline"/>
        </w:rPr>
        <w:t xml:space="preserve"> </w:t>
      </w:r>
      <w:r w:rsidRPr="002914FD">
        <w:rPr>
          <w:rStyle w:val="StyleUnderline"/>
          <w:highlight w:val="green"/>
        </w:rPr>
        <w:t xml:space="preserve">with the </w:t>
      </w:r>
      <w:proofErr w:type="spellStart"/>
      <w:r w:rsidRPr="002914FD">
        <w:rPr>
          <w:rStyle w:val="Emphasis"/>
          <w:highlight w:val="green"/>
        </w:rPr>
        <w:t>realisation</w:t>
      </w:r>
      <w:proofErr w:type="spellEnd"/>
      <w:r w:rsidRPr="00510D03">
        <w:rPr>
          <w:sz w:val="16"/>
        </w:rPr>
        <w:t xml:space="preserve"> </w:t>
      </w:r>
      <w:r w:rsidRPr="00510D03">
        <w:rPr>
          <w:rStyle w:val="StyleUnderline"/>
        </w:rPr>
        <w:t xml:space="preserve">that </w:t>
      </w:r>
      <w:r w:rsidRPr="002914FD">
        <w:rPr>
          <w:rStyle w:val="StyleUnderline"/>
          <w:highlight w:val="green"/>
        </w:rPr>
        <w:t>your</w:t>
      </w:r>
      <w:r w:rsidRPr="00510D03">
        <w:rPr>
          <w:rStyle w:val="StyleUnderline"/>
        </w:rPr>
        <w:t xml:space="preserve"> (unpaid) </w:t>
      </w:r>
      <w:r w:rsidRPr="002914FD">
        <w:rPr>
          <w:rStyle w:val="StyleUnderline"/>
          <w:highlight w:val="green"/>
        </w:rPr>
        <w:t>hours</w:t>
      </w:r>
      <w:r w:rsidRPr="00510D03">
        <w:rPr>
          <w:rStyle w:val="StyleUnderline"/>
        </w:rPr>
        <w:t xml:space="preserve"> and efforts to help people only manage to </w:t>
      </w:r>
      <w:r w:rsidRPr="002914FD">
        <w:rPr>
          <w:rStyle w:val="StyleUnderline"/>
          <w:highlight w:val="green"/>
        </w:rPr>
        <w:t xml:space="preserve">reach a </w:t>
      </w:r>
      <w:r w:rsidRPr="002914FD">
        <w:rPr>
          <w:rStyle w:val="Emphasis"/>
          <w:highlight w:val="green"/>
        </w:rPr>
        <w:t>tiny percentage</w:t>
      </w:r>
      <w:r w:rsidRPr="00510D03">
        <w:rPr>
          <w:rStyle w:val="StyleUnderline"/>
        </w:rPr>
        <w:t xml:space="preserve"> of those </w:t>
      </w:r>
      <w:r w:rsidRPr="00510D03">
        <w:rPr>
          <w:rStyle w:val="Emphasis"/>
        </w:rPr>
        <w:t>needing help,</w:t>
      </w:r>
      <w:r w:rsidRPr="00510D03">
        <w:rPr>
          <w:rStyle w:val="StyleUnderline"/>
        </w:rPr>
        <w:t xml:space="preserve"> with many more </w:t>
      </w:r>
      <w:r w:rsidRPr="00510D03">
        <w:rPr>
          <w:rStyle w:val="Emphasis"/>
        </w:rPr>
        <w:t>left disappointed</w:t>
      </w:r>
    </w:p>
    <w:p w14:paraId="77509A50" w14:textId="77777777" w:rsidR="00DF796B" w:rsidRPr="00510D03" w:rsidRDefault="00DF796B" w:rsidP="00DC2609">
      <w:pPr>
        <w:rPr>
          <w:rStyle w:val="StyleUnderline"/>
        </w:rPr>
      </w:pPr>
      <w:r w:rsidRPr="00510D03">
        <w:rPr>
          <w:rStyle w:val="StyleUnderline"/>
        </w:rPr>
        <w:t xml:space="preserve">As the general </w:t>
      </w:r>
      <w:r w:rsidRPr="002914FD">
        <w:rPr>
          <w:rStyle w:val="Emphasis"/>
          <w:highlight w:val="green"/>
        </w:rPr>
        <w:t>wealth</w:t>
      </w:r>
      <w:r w:rsidRPr="002914FD">
        <w:rPr>
          <w:rStyle w:val="StyleUnderline"/>
          <w:highlight w:val="green"/>
        </w:rPr>
        <w:t xml:space="preserve"> and </w:t>
      </w:r>
      <w:r w:rsidRPr="002914FD">
        <w:rPr>
          <w:rStyle w:val="Emphasis"/>
          <w:highlight w:val="green"/>
        </w:rPr>
        <w:t>resources</w:t>
      </w:r>
      <w:r w:rsidRPr="00510D03">
        <w:rPr>
          <w:rStyle w:val="StyleUnderline"/>
        </w:rPr>
        <w:t xml:space="preserve"> of the trans community </w:t>
      </w:r>
      <w:r w:rsidRPr="002914FD">
        <w:rPr>
          <w:rStyle w:val="Emphasis"/>
          <w:highlight w:val="green"/>
        </w:rPr>
        <w:t>decreases furthe</w:t>
      </w:r>
      <w:r w:rsidRPr="002914FD">
        <w:rPr>
          <w:rStyle w:val="StyleUnderline"/>
          <w:highlight w:val="green"/>
        </w:rPr>
        <w:t>r</w:t>
      </w:r>
      <w:r w:rsidRPr="00510D03">
        <w:rPr>
          <w:rStyle w:val="StyleUnderline"/>
        </w:rPr>
        <w:t xml:space="preserve"> thanks to the external </w:t>
      </w:r>
      <w:r w:rsidRPr="00510D03">
        <w:rPr>
          <w:rStyle w:val="Emphasis"/>
        </w:rPr>
        <w:t>economic pressure</w:t>
      </w:r>
      <w:r w:rsidRPr="00510D03">
        <w:rPr>
          <w:rStyle w:val="StyleUnderline"/>
        </w:rPr>
        <w:t xml:space="preserve"> and transphobic</w:t>
      </w:r>
      <w:r w:rsidRPr="00510D03">
        <w:rPr>
          <w:sz w:val="16"/>
        </w:rPr>
        <w:t xml:space="preserve"> </w:t>
      </w:r>
      <w:r w:rsidRPr="00510D03">
        <w:rPr>
          <w:rStyle w:val="StyleUnderline"/>
        </w:rPr>
        <w:t>climate</w:t>
      </w:r>
      <w:r w:rsidRPr="00510D03">
        <w:rPr>
          <w:sz w:val="16"/>
        </w:rPr>
        <w:t>, it becomes more obvious that a dependence on</w:t>
      </w:r>
      <w:r w:rsidRPr="00510D03">
        <w:rPr>
          <w:rStyle w:val="StyleUnderline"/>
        </w:rPr>
        <w:t xml:space="preserve"> </w:t>
      </w:r>
      <w:r w:rsidRPr="002914FD">
        <w:rPr>
          <w:rStyle w:val="Emphasis"/>
          <w:highlight w:val="green"/>
        </w:rPr>
        <w:t>mutual aid is unsustainable</w:t>
      </w:r>
      <w:r w:rsidRPr="00510D03">
        <w:rPr>
          <w:sz w:val="16"/>
        </w:rPr>
        <w:t xml:space="preserve">. </w:t>
      </w:r>
      <w:r w:rsidRPr="00510D03">
        <w:rPr>
          <w:rStyle w:val="StyleUnderline"/>
        </w:rPr>
        <w:t xml:space="preserve">Mutual aid is meant to be an </w:t>
      </w:r>
      <w:r w:rsidRPr="00510D03">
        <w:rPr>
          <w:rStyle w:val="Emphasis"/>
        </w:rPr>
        <w:t>alternative</w:t>
      </w:r>
      <w:r w:rsidRPr="00510D03">
        <w:rPr>
          <w:sz w:val="16"/>
        </w:rPr>
        <w:t xml:space="preserve"> to government negligence, where individuals support each other in lieu of the state, </w:t>
      </w:r>
      <w:r w:rsidRPr="00510D03">
        <w:rPr>
          <w:rStyle w:val="StyleUnderline"/>
        </w:rPr>
        <w:t>but as it stands</w:t>
      </w:r>
      <w:r w:rsidRPr="00510D03">
        <w:rPr>
          <w:sz w:val="16"/>
        </w:rPr>
        <w:t xml:space="preserve">, </w:t>
      </w:r>
      <w:r w:rsidRPr="002914FD">
        <w:rPr>
          <w:rStyle w:val="StyleUnderline"/>
          <w:highlight w:val="green"/>
        </w:rPr>
        <w:t>the</w:t>
      </w:r>
      <w:r w:rsidRPr="00510D03">
        <w:rPr>
          <w:rStyle w:val="StyleUnderline"/>
        </w:rPr>
        <w:t xml:space="preserve"> trans </w:t>
      </w:r>
      <w:r w:rsidRPr="002914FD">
        <w:rPr>
          <w:rStyle w:val="StyleUnderline"/>
          <w:highlight w:val="green"/>
        </w:rPr>
        <w:t xml:space="preserve">community is too </w:t>
      </w:r>
      <w:r w:rsidRPr="002914FD">
        <w:rPr>
          <w:rStyle w:val="Emphasis"/>
          <w:highlight w:val="green"/>
        </w:rPr>
        <w:t>deprived</w:t>
      </w:r>
      <w:r w:rsidRPr="00510D03">
        <w:rPr>
          <w:rStyle w:val="StyleUnderline"/>
        </w:rPr>
        <w:t xml:space="preserve"> of </w:t>
      </w:r>
      <w:r w:rsidRPr="002914FD">
        <w:rPr>
          <w:rStyle w:val="StyleUnderline"/>
          <w:highlight w:val="green"/>
        </w:rPr>
        <w:t>resources</w:t>
      </w:r>
      <w:r w:rsidRPr="00510D03">
        <w:rPr>
          <w:rStyle w:val="StyleUnderline"/>
        </w:rPr>
        <w:t xml:space="preserve"> and the aid it’s able to provide </w:t>
      </w:r>
      <w:r w:rsidRPr="002914FD">
        <w:rPr>
          <w:rStyle w:val="StyleUnderline"/>
          <w:highlight w:val="green"/>
        </w:rPr>
        <w:t xml:space="preserve">is </w:t>
      </w:r>
      <w:r w:rsidRPr="002914FD">
        <w:rPr>
          <w:rStyle w:val="Emphasis"/>
          <w:highlight w:val="green"/>
        </w:rPr>
        <w:t>way too scarce</w:t>
      </w:r>
      <w:r w:rsidRPr="00510D03">
        <w:rPr>
          <w:sz w:val="16"/>
        </w:rPr>
        <w:t xml:space="preserve">. </w:t>
      </w:r>
      <w:r w:rsidRPr="00510D03">
        <w:rPr>
          <w:rStyle w:val="StyleUnderline"/>
        </w:rPr>
        <w:t>At a time of such systematic disadvantage</w:t>
      </w:r>
      <w:r w:rsidRPr="00510D03">
        <w:rPr>
          <w:sz w:val="16"/>
        </w:rPr>
        <w:t xml:space="preserve">, </w:t>
      </w:r>
      <w:r w:rsidRPr="002914FD">
        <w:rPr>
          <w:rStyle w:val="Emphasis"/>
          <w:highlight w:val="green"/>
        </w:rPr>
        <w:t>reliance</w:t>
      </w:r>
      <w:r w:rsidRPr="002914FD">
        <w:rPr>
          <w:sz w:val="16"/>
          <w:highlight w:val="green"/>
        </w:rPr>
        <w:t xml:space="preserve"> </w:t>
      </w:r>
      <w:r w:rsidRPr="002914FD">
        <w:rPr>
          <w:rStyle w:val="StyleUnderline"/>
          <w:highlight w:val="green"/>
        </w:rPr>
        <w:t>on other</w:t>
      </w:r>
      <w:r w:rsidRPr="00510D03">
        <w:rPr>
          <w:rStyle w:val="StyleUnderline"/>
        </w:rPr>
        <w:t xml:space="preserve"> forms of </w:t>
      </w:r>
      <w:r w:rsidRPr="002914FD">
        <w:rPr>
          <w:rStyle w:val="StyleUnderline"/>
          <w:highlight w:val="green"/>
        </w:rPr>
        <w:t xml:space="preserve">support is </w:t>
      </w:r>
      <w:r w:rsidRPr="002914FD">
        <w:rPr>
          <w:rStyle w:val="Emphasis"/>
          <w:highlight w:val="green"/>
        </w:rPr>
        <w:t>necessary</w:t>
      </w:r>
      <w:r w:rsidRPr="00510D03">
        <w:rPr>
          <w:sz w:val="16"/>
        </w:rPr>
        <w:t xml:space="preserve">, </w:t>
      </w:r>
      <w:r w:rsidRPr="00510D03">
        <w:rPr>
          <w:rStyle w:val="StyleUnderline"/>
        </w:rPr>
        <w:t xml:space="preserve">whether in the form of </w:t>
      </w:r>
      <w:proofErr w:type="gramStart"/>
      <w:r w:rsidRPr="00510D03">
        <w:rPr>
          <w:rStyle w:val="StyleUnderline"/>
        </w:rPr>
        <w:t xml:space="preserve">a </w:t>
      </w:r>
      <w:r w:rsidRPr="00510D03">
        <w:rPr>
          <w:rStyle w:val="Emphasis"/>
        </w:rPr>
        <w:t>reform</w:t>
      </w:r>
      <w:proofErr w:type="gramEnd"/>
      <w:r w:rsidRPr="00510D03">
        <w:rPr>
          <w:rStyle w:val="StyleUnderline"/>
        </w:rPr>
        <w:t xml:space="preserve">, or of committed </w:t>
      </w:r>
      <w:r w:rsidRPr="00510D03">
        <w:rPr>
          <w:rStyle w:val="Emphasis"/>
        </w:rPr>
        <w:t>efforts from the left</w:t>
      </w:r>
      <w:r w:rsidRPr="00510D03">
        <w:rPr>
          <w:rStyle w:val="StyleUnderline"/>
        </w:rPr>
        <w:t>.</w:t>
      </w:r>
    </w:p>
    <w:p w14:paraId="6A3CF27C" w14:textId="77777777" w:rsidR="00DF796B" w:rsidRPr="00510D03" w:rsidRDefault="00DF796B" w:rsidP="00DC2609">
      <w:pPr>
        <w:rPr>
          <w:sz w:val="16"/>
        </w:rPr>
      </w:pPr>
      <w:r w:rsidRPr="00510D03">
        <w:rPr>
          <w:sz w:val="16"/>
        </w:rPr>
        <w:t xml:space="preserve">Wanting to challenge this set up, LGBTQ+ community shelter, </w:t>
      </w:r>
      <w:proofErr w:type="spellStart"/>
      <w:r w:rsidRPr="00510D03">
        <w:rPr>
          <w:sz w:val="16"/>
        </w:rPr>
        <w:t>centre</w:t>
      </w:r>
      <w:proofErr w:type="spellEnd"/>
      <w:r w:rsidRPr="00510D03">
        <w:rPr>
          <w:sz w:val="16"/>
        </w:rPr>
        <w:t xml:space="preserve"> and domestic abuse refuge The Outside Project (</w:t>
      </w:r>
      <w:r w:rsidRPr="002914FD">
        <w:rPr>
          <w:rStyle w:val="Emphasis"/>
          <w:highlight w:val="green"/>
        </w:rPr>
        <w:t>TOP</w:t>
      </w:r>
      <w:r w:rsidRPr="00510D03">
        <w:rPr>
          <w:sz w:val="16"/>
        </w:rPr>
        <w:t xml:space="preserve">) </w:t>
      </w:r>
      <w:r w:rsidRPr="002914FD">
        <w:rPr>
          <w:rStyle w:val="StyleUnderline"/>
          <w:highlight w:val="green"/>
        </w:rPr>
        <w:t>operates</w:t>
      </w:r>
      <w:r w:rsidRPr="00510D03">
        <w:rPr>
          <w:sz w:val="16"/>
        </w:rPr>
        <w:t xml:space="preserve"> “to </w:t>
      </w:r>
      <w:r w:rsidRPr="002914FD">
        <w:rPr>
          <w:rStyle w:val="StyleUnderline"/>
          <w:highlight w:val="green"/>
        </w:rPr>
        <w:t>counter some</w:t>
      </w:r>
      <w:r w:rsidRPr="00510D03">
        <w:rPr>
          <w:rStyle w:val="StyleUnderline"/>
        </w:rPr>
        <w:t xml:space="preserve"> of the </w:t>
      </w:r>
      <w:r w:rsidRPr="002914FD">
        <w:rPr>
          <w:rStyle w:val="StyleUnderline"/>
          <w:highlight w:val="green"/>
        </w:rPr>
        <w:t>conditions</w:t>
      </w:r>
      <w:r w:rsidRPr="00510D03">
        <w:rPr>
          <w:sz w:val="16"/>
        </w:rPr>
        <w:t xml:space="preserve"> which force people to rely on small and informal mutual aid networks in order to survive,” says TOP representative, Laurel. The initiative campaigns for queer and trans provisions in the homelessness sector, </w:t>
      </w:r>
      <w:r w:rsidRPr="00510D03">
        <w:rPr>
          <w:rStyle w:val="StyleUnderline"/>
        </w:rPr>
        <w:t>acquiring resources</w:t>
      </w:r>
      <w:r w:rsidRPr="00510D03">
        <w:rPr>
          <w:sz w:val="16"/>
        </w:rPr>
        <w:t xml:space="preserve"> from central and local </w:t>
      </w:r>
      <w:r w:rsidRPr="00510D03">
        <w:rPr>
          <w:rStyle w:val="Emphasis"/>
        </w:rPr>
        <w:t>governmental funding</w:t>
      </w:r>
      <w:r w:rsidRPr="00510D03">
        <w:rPr>
          <w:sz w:val="16"/>
        </w:rPr>
        <w:t xml:space="preserve">, </w:t>
      </w:r>
      <w:r w:rsidRPr="00510D03">
        <w:rPr>
          <w:rStyle w:val="StyleUnderline"/>
        </w:rPr>
        <w:t xml:space="preserve">as well as </w:t>
      </w:r>
      <w:proofErr w:type="spellStart"/>
      <w:r w:rsidRPr="00510D03">
        <w:rPr>
          <w:rStyle w:val="StyleUnderline"/>
        </w:rPr>
        <w:t>organisational</w:t>
      </w:r>
      <w:proofErr w:type="spellEnd"/>
      <w:r w:rsidRPr="00510D03">
        <w:rPr>
          <w:sz w:val="16"/>
        </w:rPr>
        <w:t xml:space="preserve"> and individual </w:t>
      </w:r>
      <w:r w:rsidRPr="00510D03">
        <w:rPr>
          <w:rStyle w:val="StyleUnderline"/>
        </w:rPr>
        <w:t>donors, without losing the roots of its mission</w:t>
      </w:r>
      <w:r w:rsidRPr="00510D03">
        <w:rPr>
          <w:sz w:val="16"/>
        </w:rPr>
        <w:t xml:space="preserve">. </w:t>
      </w:r>
    </w:p>
    <w:p w14:paraId="3F2F6FF7" w14:textId="77777777" w:rsidR="00DF796B" w:rsidRPr="00510D03" w:rsidRDefault="00DF796B" w:rsidP="00DC2609">
      <w:pPr>
        <w:rPr>
          <w:rStyle w:val="StyleUnderline"/>
        </w:rPr>
      </w:pPr>
      <w:r w:rsidRPr="00510D03">
        <w:rPr>
          <w:sz w:val="16"/>
        </w:rPr>
        <w:t xml:space="preserve">Through TOP’s work, </w:t>
      </w:r>
      <w:r w:rsidRPr="00510D03">
        <w:rPr>
          <w:rStyle w:val="StyleUnderline"/>
        </w:rPr>
        <w:t xml:space="preserve">it’s become apparent what </w:t>
      </w:r>
      <w:r w:rsidRPr="002914FD">
        <w:rPr>
          <w:rStyle w:val="Emphasis"/>
          <w:highlight w:val="green"/>
        </w:rPr>
        <w:t>state reforms</w:t>
      </w:r>
      <w:r w:rsidRPr="002914FD">
        <w:rPr>
          <w:sz w:val="16"/>
          <w:highlight w:val="green"/>
        </w:rPr>
        <w:t xml:space="preserve"> </w:t>
      </w:r>
      <w:r w:rsidRPr="002914FD">
        <w:rPr>
          <w:rStyle w:val="StyleUnderline"/>
          <w:highlight w:val="green"/>
        </w:rPr>
        <w:t>are</w:t>
      </w:r>
      <w:r w:rsidRPr="00510D03">
        <w:rPr>
          <w:rStyle w:val="StyleUnderline"/>
        </w:rPr>
        <w:t xml:space="preserve"> most </w:t>
      </w:r>
      <w:r w:rsidRPr="002914FD">
        <w:rPr>
          <w:rStyle w:val="Emphasis"/>
          <w:highlight w:val="green"/>
        </w:rPr>
        <w:t>immediately needed</w:t>
      </w:r>
      <w:r w:rsidRPr="00510D03">
        <w:rPr>
          <w:rStyle w:val="StyleUnderline"/>
        </w:rPr>
        <w:t xml:space="preserve"> to alleviate pressures on the trans community</w:t>
      </w:r>
      <w:r w:rsidRPr="00510D03">
        <w:rPr>
          <w:sz w:val="16"/>
        </w:rPr>
        <w:t xml:space="preserve"> and beyond, says Laurel. </w:t>
      </w:r>
      <w:r w:rsidRPr="002914FD">
        <w:rPr>
          <w:rStyle w:val="StyleUnderline"/>
          <w:highlight w:val="green"/>
        </w:rPr>
        <w:t>Policies that</w:t>
      </w:r>
      <w:r w:rsidRPr="00510D03">
        <w:rPr>
          <w:rStyle w:val="StyleUnderline"/>
        </w:rPr>
        <w:t xml:space="preserve"> </w:t>
      </w:r>
      <w:r w:rsidRPr="002914FD">
        <w:rPr>
          <w:rStyle w:val="StyleUnderline"/>
          <w:highlight w:val="green"/>
        </w:rPr>
        <w:t>ensure</w:t>
      </w:r>
      <w:r w:rsidRPr="00510D03">
        <w:rPr>
          <w:rStyle w:val="StyleUnderline"/>
        </w:rPr>
        <w:t xml:space="preserve"> genuinely free, </w:t>
      </w:r>
      <w:r w:rsidRPr="002914FD">
        <w:rPr>
          <w:rStyle w:val="StyleUnderline"/>
          <w:highlight w:val="green"/>
        </w:rPr>
        <w:t xml:space="preserve">accessible </w:t>
      </w:r>
      <w:r w:rsidRPr="002914FD">
        <w:rPr>
          <w:rStyle w:val="Emphasis"/>
          <w:highlight w:val="green"/>
        </w:rPr>
        <w:t>healthcare</w:t>
      </w:r>
      <w:r w:rsidRPr="00510D03">
        <w:rPr>
          <w:sz w:val="16"/>
        </w:rPr>
        <w:t xml:space="preserve"> (without a four year wait for a first appointment, and the streamlining of bureaucratic processes, such as the administration needed for an identity change, </w:t>
      </w:r>
      <w:r w:rsidRPr="002914FD">
        <w:rPr>
          <w:rStyle w:val="StyleUnderline"/>
          <w:highlight w:val="green"/>
        </w:rPr>
        <w:t xml:space="preserve">are a </w:t>
      </w:r>
      <w:r w:rsidRPr="002914FD">
        <w:rPr>
          <w:rStyle w:val="Emphasis"/>
          <w:highlight w:val="green"/>
        </w:rPr>
        <w:t>start</w:t>
      </w:r>
      <w:r w:rsidRPr="00510D03">
        <w:rPr>
          <w:sz w:val="16"/>
        </w:rPr>
        <w:t xml:space="preserve">, </w:t>
      </w:r>
      <w:r w:rsidRPr="00510D03">
        <w:rPr>
          <w:rStyle w:val="StyleUnderline"/>
        </w:rPr>
        <w:t xml:space="preserve">as well as </w:t>
      </w:r>
      <w:r w:rsidRPr="002914FD">
        <w:rPr>
          <w:rStyle w:val="StyleUnderline"/>
          <w:highlight w:val="green"/>
        </w:rPr>
        <w:t>rent caps</w:t>
      </w:r>
      <w:r w:rsidRPr="00510D03">
        <w:rPr>
          <w:rStyle w:val="StyleUnderline"/>
        </w:rPr>
        <w:t xml:space="preserve"> </w:t>
      </w:r>
      <w:r w:rsidRPr="002914FD">
        <w:rPr>
          <w:rStyle w:val="StyleUnderline"/>
          <w:highlight w:val="green"/>
        </w:rPr>
        <w:t>and</w:t>
      </w:r>
      <w:r w:rsidRPr="00510D03">
        <w:rPr>
          <w:rStyle w:val="StyleUnderline"/>
        </w:rPr>
        <w:t xml:space="preserve"> a more efficient </w:t>
      </w:r>
      <w:r w:rsidRPr="002914FD">
        <w:rPr>
          <w:rStyle w:val="Emphasis"/>
          <w:highlight w:val="green"/>
        </w:rPr>
        <w:t>benefits</w:t>
      </w:r>
      <w:r w:rsidRPr="00510D03">
        <w:rPr>
          <w:rStyle w:val="Emphasis"/>
        </w:rPr>
        <w:t xml:space="preserve"> system</w:t>
      </w:r>
      <w:r w:rsidRPr="00510D03">
        <w:rPr>
          <w:rStyle w:val="StyleUnderline"/>
        </w:rPr>
        <w:t>.</w:t>
      </w:r>
    </w:p>
    <w:p w14:paraId="19E7264F" w14:textId="77777777" w:rsidR="00DF796B" w:rsidRPr="00510D03" w:rsidRDefault="00DF796B" w:rsidP="00DC2609">
      <w:pPr>
        <w:rPr>
          <w:sz w:val="16"/>
        </w:rPr>
      </w:pPr>
      <w:r w:rsidRPr="00510D03">
        <w:rPr>
          <w:sz w:val="16"/>
        </w:rPr>
        <w:t xml:space="preserve">While trans mutual aid is acting as a life raft for many, it also demonstrates how trans communities are left behind by wider </w:t>
      </w:r>
      <w:proofErr w:type="spellStart"/>
      <w:r w:rsidRPr="00510D03">
        <w:rPr>
          <w:sz w:val="16"/>
        </w:rPr>
        <w:t>organising</w:t>
      </w:r>
      <w:proofErr w:type="spellEnd"/>
      <w:r w:rsidRPr="00510D03">
        <w:rPr>
          <w:sz w:val="16"/>
        </w:rPr>
        <w:t xml:space="preserve">. </w:t>
      </w:r>
    </w:p>
    <w:p w14:paraId="53B5546D" w14:textId="77777777" w:rsidR="00DF796B" w:rsidRPr="00510D03" w:rsidRDefault="00DF796B" w:rsidP="00DC2609">
      <w:pPr>
        <w:rPr>
          <w:sz w:val="16"/>
        </w:rPr>
      </w:pPr>
      <w:r w:rsidRPr="00510D03">
        <w:rPr>
          <w:sz w:val="16"/>
        </w:rPr>
        <w:t xml:space="preserve">Mutual aid works if the provision of support is done by someone with the necessary resources and capacity: at the start of Covid-19 we saw plenty of mutual aid groups where young and able-bodied people went shopping for at-risk folks. The same dynamic does not currently exist in trans mutual aid; it relies on under-resourced trans people supporting other under-resourced trans people. </w:t>
      </w:r>
    </w:p>
    <w:p w14:paraId="6E74CE7C" w14:textId="77777777" w:rsidR="00DF796B" w:rsidRPr="00510D03" w:rsidRDefault="00DF796B" w:rsidP="00DC2609">
      <w:pPr>
        <w:rPr>
          <w:sz w:val="16"/>
        </w:rPr>
      </w:pPr>
      <w:r w:rsidRPr="00510D03">
        <w:rPr>
          <w:sz w:val="16"/>
        </w:rPr>
        <w:t xml:space="preserve">“​​We can’t live on constantly sending £10 out of the community to fix emergencies” says Ada Cable, advocate for </w:t>
      </w:r>
      <w:proofErr w:type="spellStart"/>
      <w:r w:rsidRPr="00510D03">
        <w:rPr>
          <w:sz w:val="16"/>
        </w:rPr>
        <w:t>Queercare</w:t>
      </w:r>
      <w:proofErr w:type="spellEnd"/>
      <w:r w:rsidRPr="00510D03">
        <w:rPr>
          <w:sz w:val="16"/>
        </w:rPr>
        <w:t xml:space="preserve"> – an autonomous </w:t>
      </w:r>
      <w:proofErr w:type="spellStart"/>
      <w:r w:rsidRPr="00510D03">
        <w:rPr>
          <w:sz w:val="16"/>
        </w:rPr>
        <w:t>transfeminist</w:t>
      </w:r>
      <w:proofErr w:type="spellEnd"/>
      <w:r w:rsidRPr="00510D03">
        <w:rPr>
          <w:sz w:val="16"/>
        </w:rPr>
        <w:t xml:space="preserve"> care </w:t>
      </w:r>
      <w:proofErr w:type="spellStart"/>
      <w:r w:rsidRPr="00510D03">
        <w:rPr>
          <w:sz w:val="16"/>
        </w:rPr>
        <w:t>organisation</w:t>
      </w:r>
      <w:proofErr w:type="spellEnd"/>
      <w:r w:rsidRPr="00510D03">
        <w:rPr>
          <w:sz w:val="16"/>
        </w:rPr>
        <w:t xml:space="preserve"> providing UK-wide training, support and advocacy. “Doing efficient mutual aid requires capital investment, or at least large-scale purchasing to reduce the amount we’re losing.” </w:t>
      </w:r>
    </w:p>
    <w:p w14:paraId="122252AD" w14:textId="77777777" w:rsidR="00DF796B" w:rsidRPr="00510D03" w:rsidRDefault="00DF796B" w:rsidP="00DC2609">
      <w:pPr>
        <w:rPr>
          <w:rStyle w:val="StyleUnderline"/>
        </w:rPr>
      </w:pPr>
      <w:r w:rsidRPr="002914FD">
        <w:rPr>
          <w:rStyle w:val="StyleUnderline"/>
          <w:highlight w:val="green"/>
        </w:rPr>
        <w:t>Consistent</w:t>
      </w:r>
      <w:r w:rsidRPr="00510D03">
        <w:rPr>
          <w:sz w:val="16"/>
        </w:rPr>
        <w:t xml:space="preserve"> infrastructural </w:t>
      </w:r>
      <w:r w:rsidRPr="002914FD">
        <w:rPr>
          <w:rStyle w:val="Emphasis"/>
          <w:highlight w:val="green"/>
        </w:rPr>
        <w:t>support</w:t>
      </w:r>
      <w:r w:rsidRPr="002914FD">
        <w:rPr>
          <w:sz w:val="16"/>
          <w:highlight w:val="green"/>
        </w:rPr>
        <w:t xml:space="preserve"> </w:t>
      </w:r>
      <w:r w:rsidRPr="002914FD">
        <w:rPr>
          <w:rStyle w:val="StyleUnderline"/>
          <w:highlight w:val="green"/>
        </w:rPr>
        <w:t>is key for</w:t>
      </w:r>
      <w:r w:rsidRPr="00510D03">
        <w:rPr>
          <w:rStyle w:val="StyleUnderline"/>
        </w:rPr>
        <w:t xml:space="preserve"> trans </w:t>
      </w:r>
      <w:proofErr w:type="spellStart"/>
      <w:r w:rsidRPr="002914FD">
        <w:rPr>
          <w:rStyle w:val="Emphasis"/>
          <w:highlight w:val="green"/>
        </w:rPr>
        <w:t>organisers</w:t>
      </w:r>
      <w:proofErr w:type="spellEnd"/>
      <w:r w:rsidRPr="002914FD">
        <w:rPr>
          <w:sz w:val="16"/>
          <w:highlight w:val="green"/>
        </w:rPr>
        <w:t xml:space="preserve"> </w:t>
      </w:r>
      <w:r w:rsidRPr="002914FD">
        <w:rPr>
          <w:rStyle w:val="StyleUnderline"/>
          <w:highlight w:val="green"/>
        </w:rPr>
        <w:t>to keep doing</w:t>
      </w:r>
      <w:r w:rsidRPr="00510D03">
        <w:rPr>
          <w:rStyle w:val="StyleUnderline"/>
        </w:rPr>
        <w:t xml:space="preserve"> </w:t>
      </w:r>
      <w:r w:rsidRPr="0060776B">
        <w:rPr>
          <w:rStyle w:val="StyleUnderline"/>
        </w:rPr>
        <w:t xml:space="preserve">the </w:t>
      </w:r>
      <w:r w:rsidRPr="002914FD">
        <w:rPr>
          <w:rStyle w:val="Emphasis"/>
          <w:highlight w:val="green"/>
        </w:rPr>
        <w:t>vital work</w:t>
      </w:r>
      <w:r w:rsidRPr="00510D03">
        <w:rPr>
          <w:sz w:val="16"/>
        </w:rPr>
        <w:t xml:space="preserve">. </w:t>
      </w:r>
      <w:r w:rsidRPr="00510D03">
        <w:rPr>
          <w:rStyle w:val="StyleUnderline"/>
        </w:rPr>
        <w:t xml:space="preserve">But with an increasing transphobic climate, amid a wider </w:t>
      </w:r>
      <w:r w:rsidRPr="00510D03">
        <w:rPr>
          <w:rStyle w:val="Emphasis"/>
        </w:rPr>
        <w:t>economic crisis</w:t>
      </w:r>
      <w:r w:rsidRPr="00510D03">
        <w:rPr>
          <w:sz w:val="16"/>
        </w:rPr>
        <w:t xml:space="preserve">, </w:t>
      </w:r>
      <w:r w:rsidRPr="00510D03">
        <w:rPr>
          <w:rStyle w:val="StyleUnderline"/>
        </w:rPr>
        <w:t xml:space="preserve">the need for </w:t>
      </w:r>
      <w:r w:rsidRPr="002914FD">
        <w:rPr>
          <w:rStyle w:val="StyleUnderline"/>
          <w:highlight w:val="green"/>
        </w:rPr>
        <w:t>solidarity</w:t>
      </w:r>
      <w:r w:rsidRPr="00510D03">
        <w:rPr>
          <w:rStyle w:val="StyleUnderline"/>
        </w:rPr>
        <w:t xml:space="preserve"> interventions from people </w:t>
      </w:r>
      <w:r w:rsidRPr="002914FD">
        <w:rPr>
          <w:rStyle w:val="Emphasis"/>
          <w:highlight w:val="green"/>
        </w:rPr>
        <w:t>outside the community</w:t>
      </w:r>
      <w:r w:rsidRPr="002914FD">
        <w:rPr>
          <w:rStyle w:val="StyleUnderline"/>
          <w:highlight w:val="green"/>
        </w:rPr>
        <w:t xml:space="preserve"> is</w:t>
      </w:r>
      <w:r w:rsidRPr="00510D03">
        <w:rPr>
          <w:rStyle w:val="StyleUnderline"/>
        </w:rPr>
        <w:t xml:space="preserve"> more </w:t>
      </w:r>
      <w:r w:rsidRPr="002914FD">
        <w:rPr>
          <w:rStyle w:val="Emphasis"/>
          <w:highlight w:val="green"/>
        </w:rPr>
        <w:t>urgent</w:t>
      </w:r>
      <w:r w:rsidRPr="00510D03">
        <w:rPr>
          <w:rStyle w:val="Emphasis"/>
        </w:rPr>
        <w:t xml:space="preserve"> than ever</w:t>
      </w:r>
      <w:r w:rsidRPr="00510D03">
        <w:rPr>
          <w:rStyle w:val="StyleUnderline"/>
        </w:rPr>
        <w:t xml:space="preserve">. </w:t>
      </w:r>
    </w:p>
    <w:p w14:paraId="49CA726A" w14:textId="31AF3E0C" w:rsidR="00DF796B" w:rsidRPr="00913853" w:rsidRDefault="00DF796B" w:rsidP="00DF796B">
      <w:pPr>
        <w:pStyle w:val="Heading4"/>
      </w:pPr>
      <w:r>
        <w:t xml:space="preserve">c. </w:t>
      </w:r>
      <w:r>
        <w:t xml:space="preserve">“affirming queer labor” isn’t a method, it’s recognition and analysis—that form of recognition politics is </w:t>
      </w:r>
      <w:r w:rsidRPr="00BE66C0">
        <w:rPr>
          <w:u w:val="single"/>
        </w:rPr>
        <w:t>bad</w:t>
      </w:r>
      <w:r>
        <w:t>.</w:t>
      </w:r>
    </w:p>
    <w:p w14:paraId="769435DB" w14:textId="77777777" w:rsidR="00DF796B" w:rsidRDefault="00DF796B" w:rsidP="00DC2609">
      <w:proofErr w:type="spellStart"/>
      <w:r w:rsidRPr="0009144F">
        <w:rPr>
          <w:rStyle w:val="Style13ptBold"/>
        </w:rPr>
        <w:t>Táíwò</w:t>
      </w:r>
      <w:proofErr w:type="spellEnd"/>
      <w:r w:rsidRPr="0009144F">
        <w:rPr>
          <w:rStyle w:val="Style13ptBold"/>
        </w:rPr>
        <w:t>, 20</w:t>
      </w:r>
      <w:r>
        <w:t>—assistant professor of philosophy at Georgetown University (</w:t>
      </w:r>
      <w:proofErr w:type="spellStart"/>
      <w:r>
        <w:t>Olúfémi</w:t>
      </w:r>
      <w:proofErr w:type="spellEnd"/>
      <w:r>
        <w:t xml:space="preserve">, “Being-in-the-Room Privilege: Elite Capture and Epistemic Deference,” The Philosopher, vol. 108, no. 4, </w:t>
      </w:r>
      <w:proofErr w:type="spellStart"/>
      <w:r>
        <w:t>dml</w:t>
      </w:r>
      <w:proofErr w:type="spellEnd"/>
      <w:r>
        <w:t>)</w:t>
      </w:r>
    </w:p>
    <w:p w14:paraId="2EE2FB3C" w14:textId="77777777" w:rsidR="00DF796B" w:rsidRPr="002E4D47" w:rsidRDefault="00DF796B" w:rsidP="00DC2609">
      <w:pPr>
        <w:rPr>
          <w:sz w:val="16"/>
        </w:rPr>
      </w:pPr>
      <w:r w:rsidRPr="00116747">
        <w:rPr>
          <w:sz w:val="16"/>
        </w:rPr>
        <w:t>I think it’s less about the core ideas and more about the prevailing norms that convert them into practice. The call to “listen to the most affected” or “</w:t>
      </w:r>
      <w:proofErr w:type="spellStart"/>
      <w:r w:rsidRPr="00116747">
        <w:rPr>
          <w:sz w:val="16"/>
        </w:rPr>
        <w:t>centre</w:t>
      </w:r>
      <w:proofErr w:type="spellEnd"/>
      <w:r w:rsidRPr="00116747">
        <w:rPr>
          <w:sz w:val="16"/>
        </w:rPr>
        <w:t xml:space="preserve"> the most marginalized” is ubiquitous in many academic and activist circles. But it’s never sat well with me. In my experience, </w:t>
      </w:r>
      <w:r w:rsidRPr="00746620">
        <w:rPr>
          <w:rStyle w:val="StyleUnderline"/>
          <w:highlight w:val="green"/>
        </w:rPr>
        <w:t xml:space="preserve">when people say </w:t>
      </w:r>
      <w:r w:rsidRPr="0070578C">
        <w:rPr>
          <w:rStyle w:val="StyleUnderline"/>
        </w:rPr>
        <w:t xml:space="preserve">they need to </w:t>
      </w:r>
      <w:r w:rsidRPr="00746620">
        <w:rPr>
          <w:rStyle w:val="StyleUnderline"/>
          <w:highlight w:val="green"/>
        </w:rPr>
        <w:t>“</w:t>
      </w:r>
      <w:r w:rsidRPr="00746620">
        <w:rPr>
          <w:rStyle w:val="Emphasis"/>
          <w:highlight w:val="green"/>
        </w:rPr>
        <w:t>listen to the most affected</w:t>
      </w:r>
      <w:r w:rsidRPr="00746620">
        <w:rPr>
          <w:rStyle w:val="StyleUnderline"/>
          <w:highlight w:val="green"/>
        </w:rPr>
        <w:t xml:space="preserve">”, it </w:t>
      </w:r>
      <w:r w:rsidRPr="0070578C">
        <w:rPr>
          <w:rStyle w:val="StyleUnderline"/>
        </w:rPr>
        <w:t xml:space="preserve">isn’t because they intend to set up </w:t>
      </w:r>
      <w:r w:rsidRPr="0070578C">
        <w:rPr>
          <w:rStyle w:val="Emphasis"/>
        </w:rPr>
        <w:t>Skype calls to refugee camps</w:t>
      </w:r>
      <w:r w:rsidRPr="0070578C">
        <w:rPr>
          <w:rStyle w:val="StyleUnderline"/>
        </w:rPr>
        <w:t xml:space="preserve"> or to </w:t>
      </w:r>
      <w:r w:rsidRPr="0070578C">
        <w:rPr>
          <w:rStyle w:val="Emphasis"/>
        </w:rPr>
        <w:t>collaborate with houseless people</w:t>
      </w:r>
      <w:r w:rsidRPr="0070578C">
        <w:rPr>
          <w:sz w:val="16"/>
        </w:rPr>
        <w:t xml:space="preserve">. Instead, </w:t>
      </w:r>
      <w:r w:rsidRPr="0070578C">
        <w:rPr>
          <w:rStyle w:val="StyleUnderline"/>
        </w:rPr>
        <w:t xml:space="preserve">it has more </w:t>
      </w:r>
      <w:r w:rsidRPr="00746620">
        <w:rPr>
          <w:rStyle w:val="StyleUnderline"/>
          <w:highlight w:val="green"/>
        </w:rPr>
        <w:t>often meant</w:t>
      </w:r>
      <w:r w:rsidRPr="0009144F">
        <w:rPr>
          <w:rStyle w:val="StyleUnderline"/>
        </w:rPr>
        <w:t xml:space="preserve"> handing </w:t>
      </w:r>
      <w:r w:rsidRPr="00746620">
        <w:rPr>
          <w:rStyle w:val="Emphasis"/>
          <w:highlight w:val="green"/>
        </w:rPr>
        <w:t>conversational authority</w:t>
      </w:r>
      <w:r w:rsidRPr="0009144F">
        <w:rPr>
          <w:rStyle w:val="StyleUnderline"/>
        </w:rPr>
        <w:t xml:space="preserve"> </w:t>
      </w:r>
      <w:r w:rsidRPr="0070578C">
        <w:rPr>
          <w:rStyle w:val="StyleUnderline"/>
        </w:rPr>
        <w:t xml:space="preserve">and </w:t>
      </w:r>
      <w:r w:rsidRPr="0070578C">
        <w:rPr>
          <w:rStyle w:val="Emphasis"/>
        </w:rPr>
        <w:t>attentional goods</w:t>
      </w:r>
      <w:r w:rsidRPr="0070578C">
        <w:rPr>
          <w:rStyle w:val="StyleUnderline"/>
        </w:rPr>
        <w:t xml:space="preserve"> to those who </w:t>
      </w:r>
      <w:r w:rsidRPr="0070578C">
        <w:rPr>
          <w:rStyle w:val="Emphasis"/>
        </w:rPr>
        <w:t>most snugly fit</w:t>
      </w:r>
      <w:r w:rsidRPr="0070578C">
        <w:rPr>
          <w:rStyle w:val="StyleUnderline"/>
        </w:rPr>
        <w:t xml:space="preserve"> into the social categories associated with these ills – </w:t>
      </w:r>
      <w:r w:rsidRPr="0070578C">
        <w:rPr>
          <w:rStyle w:val="Emphasis"/>
        </w:rPr>
        <w:t>regardless</w:t>
      </w:r>
      <w:r w:rsidRPr="0009144F">
        <w:rPr>
          <w:rStyle w:val="StyleUnderline"/>
        </w:rPr>
        <w:t xml:space="preserve"> of what they </w:t>
      </w:r>
      <w:proofErr w:type="gramStart"/>
      <w:r w:rsidRPr="0009144F">
        <w:rPr>
          <w:rStyle w:val="StyleUnderline"/>
        </w:rPr>
        <w:t xml:space="preserve">actually </w:t>
      </w:r>
      <w:r w:rsidRPr="003C26EF">
        <w:rPr>
          <w:rStyle w:val="Emphasis"/>
        </w:rPr>
        <w:t>do</w:t>
      </w:r>
      <w:proofErr w:type="gramEnd"/>
      <w:r w:rsidRPr="0009144F">
        <w:rPr>
          <w:rStyle w:val="StyleUnderline"/>
        </w:rPr>
        <w:t xml:space="preserve"> or </w:t>
      </w:r>
      <w:r w:rsidRPr="003C26EF">
        <w:rPr>
          <w:rStyle w:val="Emphasis"/>
        </w:rPr>
        <w:t>do not know</w:t>
      </w:r>
      <w:r w:rsidRPr="0009144F">
        <w:rPr>
          <w:rStyle w:val="StyleUnderline"/>
        </w:rPr>
        <w:t xml:space="preserve">, or what they </w:t>
      </w:r>
      <w:r w:rsidRPr="003C26EF">
        <w:rPr>
          <w:rStyle w:val="Emphasis"/>
        </w:rPr>
        <w:t>have</w:t>
      </w:r>
      <w:r w:rsidRPr="0009144F">
        <w:rPr>
          <w:rStyle w:val="StyleUnderline"/>
        </w:rPr>
        <w:t xml:space="preserve"> or </w:t>
      </w:r>
      <w:r w:rsidRPr="003C26EF">
        <w:rPr>
          <w:rStyle w:val="Emphasis"/>
        </w:rPr>
        <w:t>have not personally experienced</w:t>
      </w:r>
      <w:r w:rsidRPr="00116747">
        <w:rPr>
          <w:sz w:val="16"/>
        </w:rPr>
        <w:t xml:space="preserve">. In the case of my conversation with </w:t>
      </w:r>
      <w:r w:rsidRPr="003C26EF">
        <w:rPr>
          <w:sz w:val="16"/>
          <w:szCs w:val="16"/>
        </w:rPr>
        <w:t>Helen, my racial category tied me more “authentically” to an experience that neither of us had had. She was called to defer to me by the rules of the game as we understood it</w:t>
      </w:r>
      <w:r w:rsidRPr="00116747">
        <w:rPr>
          <w:sz w:val="16"/>
        </w:rPr>
        <w:t>. Even where stakes are high – where potential researchers are discussing how to understand a social phenomenon, where activists are deciding what to target – these rules often prevail.</w:t>
      </w:r>
      <w:r>
        <w:rPr>
          <w:sz w:val="16"/>
        </w:rPr>
        <w:t xml:space="preserve"> </w:t>
      </w:r>
      <w:r w:rsidRPr="00116747">
        <w:rPr>
          <w:sz w:val="16"/>
        </w:rPr>
        <w:t xml:space="preserve">The trap wasn’t that standpoint epistemology was affecting the conversation, but how. Broadly, </w:t>
      </w:r>
      <w:r w:rsidRPr="0009144F">
        <w:rPr>
          <w:rStyle w:val="StyleUnderline"/>
        </w:rPr>
        <w:t>the norms</w:t>
      </w:r>
      <w:r w:rsidRPr="00116747">
        <w:rPr>
          <w:sz w:val="16"/>
        </w:rPr>
        <w:t xml:space="preserve"> of putting standpoint epistemology into practice </w:t>
      </w:r>
      <w:r w:rsidRPr="00746620">
        <w:rPr>
          <w:rStyle w:val="StyleUnderline"/>
          <w:highlight w:val="green"/>
        </w:rPr>
        <w:t>call for</w:t>
      </w:r>
      <w:r w:rsidRPr="0009144F">
        <w:rPr>
          <w:rStyle w:val="StyleUnderline"/>
        </w:rPr>
        <w:t xml:space="preserve"> practices of </w:t>
      </w:r>
      <w:r w:rsidRPr="00746620">
        <w:rPr>
          <w:rStyle w:val="Emphasis"/>
          <w:highlight w:val="green"/>
        </w:rPr>
        <w:t>deference</w:t>
      </w:r>
      <w:r w:rsidRPr="0009144F">
        <w:rPr>
          <w:rStyle w:val="StyleUnderline"/>
        </w:rPr>
        <w:t xml:space="preserve">: </w:t>
      </w:r>
      <w:r w:rsidRPr="003C26EF">
        <w:rPr>
          <w:rStyle w:val="Emphasis"/>
        </w:rPr>
        <w:t>giving offerings</w:t>
      </w:r>
      <w:r w:rsidRPr="0009144F">
        <w:rPr>
          <w:rStyle w:val="StyleUnderline"/>
        </w:rPr>
        <w:t xml:space="preserve">, </w:t>
      </w:r>
      <w:r w:rsidRPr="003C26EF">
        <w:rPr>
          <w:rStyle w:val="Emphasis"/>
        </w:rPr>
        <w:t>passing the mic</w:t>
      </w:r>
      <w:r w:rsidRPr="0009144F">
        <w:rPr>
          <w:rStyle w:val="StyleUnderline"/>
        </w:rPr>
        <w:t xml:space="preserve">, </w:t>
      </w:r>
      <w:r w:rsidRPr="003C26EF">
        <w:rPr>
          <w:rStyle w:val="Emphasis"/>
        </w:rPr>
        <w:t>believing</w:t>
      </w:r>
      <w:r w:rsidRPr="00116747">
        <w:rPr>
          <w:sz w:val="16"/>
        </w:rPr>
        <w:t xml:space="preserve">. These are good ideas in many cases, and the norms that ask us to be ready to do them stem from admirable </w:t>
      </w:r>
      <w:proofErr w:type="gramStart"/>
      <w:r w:rsidRPr="00116747">
        <w:rPr>
          <w:sz w:val="16"/>
        </w:rPr>
        <w:t>motivations</w:t>
      </w:r>
      <w:proofErr w:type="gramEnd"/>
      <w:r w:rsidRPr="00116747">
        <w:rPr>
          <w:sz w:val="16"/>
        </w:rPr>
        <w:t xml:space="preserve">: a desire to increase the social power of marginalized people identified as sources of knowledge and rightful targets of deferential </w:t>
      </w:r>
      <w:proofErr w:type="spellStart"/>
      <w:r w:rsidRPr="00116747">
        <w:rPr>
          <w:sz w:val="16"/>
        </w:rPr>
        <w:t>behaviour</w:t>
      </w:r>
      <w:proofErr w:type="spellEnd"/>
      <w:r w:rsidRPr="00116747">
        <w:rPr>
          <w:sz w:val="16"/>
        </w:rPr>
        <w:t xml:space="preserve">. But </w:t>
      </w:r>
      <w:r w:rsidRPr="0009144F">
        <w:rPr>
          <w:rStyle w:val="StyleUnderline"/>
        </w:rPr>
        <w:t xml:space="preserve">deferring in this </w:t>
      </w:r>
      <w:r w:rsidRPr="0070578C">
        <w:rPr>
          <w:rStyle w:val="StyleUnderline"/>
        </w:rPr>
        <w:t xml:space="preserve">way </w:t>
      </w:r>
      <w:r w:rsidRPr="00746620">
        <w:rPr>
          <w:rStyle w:val="StyleUnderline"/>
          <w:highlight w:val="green"/>
        </w:rPr>
        <w:t>as a</w:t>
      </w:r>
      <w:r w:rsidRPr="0009144F">
        <w:rPr>
          <w:rStyle w:val="StyleUnderline"/>
        </w:rPr>
        <w:t xml:space="preserve"> </w:t>
      </w:r>
      <w:r w:rsidRPr="003C26EF">
        <w:rPr>
          <w:rStyle w:val="Emphasis"/>
        </w:rPr>
        <w:t>rule</w:t>
      </w:r>
      <w:r w:rsidRPr="0009144F">
        <w:rPr>
          <w:rStyle w:val="StyleUnderline"/>
        </w:rPr>
        <w:t xml:space="preserve"> or </w:t>
      </w:r>
      <w:r w:rsidRPr="00746620">
        <w:rPr>
          <w:rStyle w:val="Emphasis"/>
          <w:highlight w:val="green"/>
        </w:rPr>
        <w:t>default political orientation</w:t>
      </w:r>
      <w:r w:rsidRPr="00746620">
        <w:rPr>
          <w:rStyle w:val="StyleUnderline"/>
          <w:highlight w:val="green"/>
        </w:rPr>
        <w:t xml:space="preserve"> </w:t>
      </w:r>
      <w:r w:rsidRPr="0070578C">
        <w:rPr>
          <w:rStyle w:val="StyleUnderline"/>
        </w:rPr>
        <w:t>can</w:t>
      </w:r>
      <w:r w:rsidRPr="0009144F">
        <w:rPr>
          <w:rStyle w:val="StyleUnderline"/>
        </w:rPr>
        <w:t xml:space="preserve"> </w:t>
      </w:r>
      <w:proofErr w:type="gramStart"/>
      <w:r w:rsidRPr="0009144F">
        <w:rPr>
          <w:rStyle w:val="StyleUnderline"/>
        </w:rPr>
        <w:t>actually work</w:t>
      </w:r>
      <w:proofErr w:type="gramEnd"/>
      <w:r w:rsidRPr="0009144F">
        <w:rPr>
          <w:rStyle w:val="StyleUnderline"/>
        </w:rPr>
        <w:t xml:space="preserve"> </w:t>
      </w:r>
      <w:r w:rsidRPr="00746620">
        <w:rPr>
          <w:rStyle w:val="Emphasis"/>
          <w:highlight w:val="green"/>
        </w:rPr>
        <w:t>counter</w:t>
      </w:r>
      <w:r w:rsidRPr="0009144F">
        <w:rPr>
          <w:rStyle w:val="StyleUnderline"/>
        </w:rPr>
        <w:t xml:space="preserve"> to </w:t>
      </w:r>
      <w:r w:rsidRPr="00746620">
        <w:rPr>
          <w:rStyle w:val="StyleUnderline"/>
          <w:highlight w:val="green"/>
        </w:rPr>
        <w:t xml:space="preserve">marginalized groups’ interests, </w:t>
      </w:r>
      <w:r w:rsidRPr="00BF64C1">
        <w:rPr>
          <w:rStyle w:val="StyleUnderline"/>
        </w:rPr>
        <w:t xml:space="preserve">especially </w:t>
      </w:r>
      <w:r w:rsidRPr="00746620">
        <w:rPr>
          <w:rStyle w:val="StyleUnderline"/>
          <w:highlight w:val="green"/>
        </w:rPr>
        <w:t xml:space="preserve">in </w:t>
      </w:r>
      <w:r w:rsidRPr="00746620">
        <w:rPr>
          <w:rStyle w:val="Emphasis"/>
          <w:highlight w:val="green"/>
        </w:rPr>
        <w:t>elite spaces</w:t>
      </w:r>
      <w:r w:rsidRPr="00116747">
        <w:rPr>
          <w:sz w:val="16"/>
        </w:rPr>
        <w:t>.</w:t>
      </w:r>
      <w:r>
        <w:rPr>
          <w:sz w:val="16"/>
        </w:rPr>
        <w:t xml:space="preserve"> </w:t>
      </w:r>
      <w:r w:rsidRPr="00746620">
        <w:rPr>
          <w:rStyle w:val="StyleUnderline"/>
          <w:highlight w:val="green"/>
        </w:rPr>
        <w:t xml:space="preserve">Some rooms have </w:t>
      </w:r>
      <w:r w:rsidRPr="00746620">
        <w:rPr>
          <w:rStyle w:val="Emphasis"/>
          <w:highlight w:val="green"/>
        </w:rPr>
        <w:t>outsize</w:t>
      </w:r>
      <w:r w:rsidRPr="003C26EF">
        <w:rPr>
          <w:rStyle w:val="Emphasis"/>
        </w:rPr>
        <w:t xml:space="preserve"> power</w:t>
      </w:r>
      <w:r w:rsidRPr="0009144F">
        <w:rPr>
          <w:rStyle w:val="StyleUnderline"/>
        </w:rPr>
        <w:t xml:space="preserve"> and </w:t>
      </w:r>
      <w:r w:rsidRPr="00746620">
        <w:rPr>
          <w:rStyle w:val="Emphasis"/>
          <w:highlight w:val="green"/>
        </w:rPr>
        <w:t>influence</w:t>
      </w:r>
      <w:r w:rsidRPr="00116747">
        <w:rPr>
          <w:sz w:val="16"/>
        </w:rPr>
        <w:t>: the Situation Room</w:t>
      </w:r>
      <w:r w:rsidRPr="00E01344">
        <w:rPr>
          <w:sz w:val="16"/>
        </w:rPr>
        <w:t xml:space="preserve">, the newsroom, the bargaining table, the conference room. </w:t>
      </w:r>
      <w:r w:rsidRPr="00E01344">
        <w:rPr>
          <w:rStyle w:val="StyleUnderline"/>
        </w:rPr>
        <w:t xml:space="preserve">Being in these rooms means being </w:t>
      </w:r>
      <w:proofErr w:type="gramStart"/>
      <w:r w:rsidRPr="00E01344">
        <w:rPr>
          <w:rStyle w:val="StyleUnderline"/>
        </w:rPr>
        <w:t>in a position</w:t>
      </w:r>
      <w:proofErr w:type="gramEnd"/>
      <w:r w:rsidRPr="00E01344">
        <w:rPr>
          <w:rStyle w:val="StyleUnderline"/>
        </w:rPr>
        <w:t xml:space="preserve"> to </w:t>
      </w:r>
      <w:r w:rsidRPr="00E01344">
        <w:rPr>
          <w:rStyle w:val="Emphasis"/>
        </w:rPr>
        <w:t>affect institutions</w:t>
      </w:r>
      <w:r w:rsidRPr="00E01344">
        <w:rPr>
          <w:rStyle w:val="StyleUnderline"/>
        </w:rPr>
        <w:t xml:space="preserve"> and </w:t>
      </w:r>
      <w:r w:rsidRPr="00E01344">
        <w:rPr>
          <w:rStyle w:val="Emphasis"/>
        </w:rPr>
        <w:t>broader social dynamics</w:t>
      </w:r>
      <w:r w:rsidRPr="00E01344">
        <w:rPr>
          <w:rStyle w:val="StyleUnderline"/>
        </w:rPr>
        <w:t xml:space="preserve"> by way of deciding what one is to say</w:t>
      </w:r>
      <w:r w:rsidRPr="0009144F">
        <w:rPr>
          <w:rStyle w:val="StyleUnderline"/>
        </w:rPr>
        <w:t xml:space="preserve"> and do. </w:t>
      </w:r>
      <w:r w:rsidRPr="00746620">
        <w:rPr>
          <w:rStyle w:val="StyleUnderline"/>
          <w:highlight w:val="green"/>
        </w:rPr>
        <w:t>Access</w:t>
      </w:r>
      <w:r w:rsidRPr="0009144F">
        <w:rPr>
          <w:rStyle w:val="StyleUnderline"/>
        </w:rPr>
        <w:t xml:space="preserve"> to these rooms </w:t>
      </w:r>
      <w:r w:rsidRPr="00746620">
        <w:rPr>
          <w:rStyle w:val="StyleUnderline"/>
          <w:highlight w:val="green"/>
        </w:rPr>
        <w:t>is itself a</w:t>
      </w:r>
      <w:r w:rsidRPr="0009144F">
        <w:rPr>
          <w:rStyle w:val="StyleUnderline"/>
        </w:rPr>
        <w:t xml:space="preserve"> kind of </w:t>
      </w:r>
      <w:r w:rsidRPr="00746620">
        <w:rPr>
          <w:rStyle w:val="Emphasis"/>
          <w:highlight w:val="green"/>
        </w:rPr>
        <w:t>social advantage</w:t>
      </w:r>
      <w:r w:rsidRPr="00116747">
        <w:rPr>
          <w:sz w:val="16"/>
        </w:rPr>
        <w:t xml:space="preserve">, and one often gained through some prior social advantage. From a societal standpoint, </w:t>
      </w:r>
      <w:r w:rsidRPr="0070578C">
        <w:rPr>
          <w:rStyle w:val="StyleUnderline"/>
        </w:rPr>
        <w:t>the “</w:t>
      </w:r>
      <w:r w:rsidRPr="0070578C">
        <w:rPr>
          <w:rStyle w:val="Emphasis"/>
        </w:rPr>
        <w:t>most affected</w:t>
      </w:r>
      <w:r w:rsidRPr="0009144F">
        <w:rPr>
          <w:rStyle w:val="StyleUnderline"/>
        </w:rPr>
        <w:t>” by</w:t>
      </w:r>
      <w:r w:rsidRPr="00116747">
        <w:rPr>
          <w:sz w:val="16"/>
        </w:rPr>
        <w:t xml:space="preserve"> the </w:t>
      </w:r>
      <w:r w:rsidRPr="0009144F">
        <w:rPr>
          <w:rStyle w:val="StyleUnderline"/>
        </w:rPr>
        <w:t>social injustices</w:t>
      </w:r>
      <w:r w:rsidRPr="00116747">
        <w:rPr>
          <w:sz w:val="16"/>
        </w:rPr>
        <w:t xml:space="preserve"> we associate with politically important identities like gender, class, race, and nationality </w:t>
      </w:r>
      <w:r w:rsidRPr="0009144F">
        <w:rPr>
          <w:rStyle w:val="StyleUnderline"/>
        </w:rPr>
        <w:t xml:space="preserve">are </w:t>
      </w:r>
      <w:r w:rsidRPr="003C26EF">
        <w:rPr>
          <w:rStyle w:val="Emphasis"/>
        </w:rPr>
        <w:t>disproportionately likely</w:t>
      </w:r>
      <w:r w:rsidRPr="0009144F">
        <w:rPr>
          <w:rStyle w:val="StyleUnderline"/>
        </w:rPr>
        <w:t xml:space="preserve"> to be</w:t>
      </w:r>
      <w:r w:rsidRPr="00116747">
        <w:rPr>
          <w:sz w:val="16"/>
        </w:rPr>
        <w:t xml:space="preserve"> incarcerated, underemployed, or part of the 44 percent of the world’s population without internet access – and thus </w:t>
      </w:r>
      <w:r w:rsidRPr="0009144F">
        <w:rPr>
          <w:rStyle w:val="StyleUnderline"/>
        </w:rPr>
        <w:t xml:space="preserve">both </w:t>
      </w:r>
      <w:r w:rsidRPr="003C26EF">
        <w:rPr>
          <w:rStyle w:val="Emphasis"/>
        </w:rPr>
        <w:t>left out</w:t>
      </w:r>
      <w:r w:rsidRPr="0009144F">
        <w:rPr>
          <w:rStyle w:val="StyleUnderline"/>
        </w:rPr>
        <w:t xml:space="preserve"> of the rooms of power and </w:t>
      </w:r>
      <w:r w:rsidRPr="003C26EF">
        <w:rPr>
          <w:rStyle w:val="Emphasis"/>
        </w:rPr>
        <w:t>largely ignored</w:t>
      </w:r>
      <w:r w:rsidRPr="0009144F">
        <w:rPr>
          <w:rStyle w:val="StyleUnderline"/>
        </w:rPr>
        <w:t xml:space="preserve"> by the people </w:t>
      </w:r>
      <w:r w:rsidRPr="00E01344">
        <w:rPr>
          <w:rStyle w:val="StyleUnderline"/>
        </w:rPr>
        <w:t>in the rooms of power</w:t>
      </w:r>
      <w:r w:rsidRPr="00E01344">
        <w:rPr>
          <w:sz w:val="16"/>
        </w:rPr>
        <w:t xml:space="preserve">. </w:t>
      </w:r>
      <w:r w:rsidRPr="00E01344">
        <w:rPr>
          <w:rStyle w:val="StyleUnderline"/>
        </w:rPr>
        <w:t>Individuals who make it past</w:t>
      </w:r>
      <w:r w:rsidRPr="00E01344">
        <w:rPr>
          <w:sz w:val="16"/>
        </w:rPr>
        <w:t xml:space="preserve"> the various </w:t>
      </w:r>
      <w:r w:rsidRPr="00E01344">
        <w:rPr>
          <w:rStyle w:val="Emphasis"/>
        </w:rPr>
        <w:t>social selection pressures</w:t>
      </w:r>
      <w:r w:rsidRPr="00E01344">
        <w:rPr>
          <w:sz w:val="16"/>
        </w:rPr>
        <w:t xml:space="preserve"> that filter out those social identities associated with these negative outcomes are most likely to be in the room. That is, </w:t>
      </w:r>
      <w:r w:rsidRPr="00E01344">
        <w:rPr>
          <w:rStyle w:val="StyleUnderline"/>
        </w:rPr>
        <w:t xml:space="preserve">they are most likely to be in the room precisely because of ways in which they are </w:t>
      </w:r>
      <w:r w:rsidRPr="00E01344">
        <w:rPr>
          <w:rStyle w:val="Emphasis"/>
        </w:rPr>
        <w:t>systematically different</w:t>
      </w:r>
      <w:r w:rsidRPr="00E01344">
        <w:rPr>
          <w:rStyle w:val="StyleUnderline"/>
        </w:rPr>
        <w:t xml:space="preserve"> from (and thus potentially </w:t>
      </w:r>
      <w:r w:rsidRPr="00E01344">
        <w:rPr>
          <w:rStyle w:val="Emphasis"/>
        </w:rPr>
        <w:t>unrepresentative</w:t>
      </w:r>
      <w:r w:rsidRPr="00E01344">
        <w:rPr>
          <w:rStyle w:val="StyleUnderline"/>
        </w:rPr>
        <w:t xml:space="preserve"> of) the very people they are then </w:t>
      </w:r>
      <w:r w:rsidRPr="00E01344">
        <w:rPr>
          <w:rStyle w:val="Emphasis"/>
        </w:rPr>
        <w:t>asked to represent</w:t>
      </w:r>
      <w:r w:rsidRPr="00E01344">
        <w:rPr>
          <w:rStyle w:val="StyleUnderline"/>
        </w:rPr>
        <w:t xml:space="preserve"> in the room</w:t>
      </w:r>
      <w:r w:rsidRPr="00E01344">
        <w:rPr>
          <w:sz w:val="16"/>
        </w:rPr>
        <w:t>.</w:t>
      </w:r>
      <w:r>
        <w:rPr>
          <w:sz w:val="16"/>
        </w:rPr>
        <w:t xml:space="preserve"> </w:t>
      </w:r>
      <w:r w:rsidRPr="00E01344">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E01344">
        <w:rPr>
          <w:rStyle w:val="StyleUnderline"/>
        </w:rPr>
        <w:t>the forms of deference</w:t>
      </w:r>
      <w:r w:rsidRPr="00E01344">
        <w:rPr>
          <w:sz w:val="16"/>
        </w:rPr>
        <w:t xml:space="preserve"> that often follow </w:t>
      </w:r>
      <w:r w:rsidRPr="00E01344">
        <w:rPr>
          <w:rStyle w:val="StyleUnderline"/>
        </w:rPr>
        <w:t xml:space="preserve">are ultimately </w:t>
      </w:r>
      <w:r w:rsidRPr="00E01344">
        <w:rPr>
          <w:rStyle w:val="Emphasis"/>
        </w:rPr>
        <w:t>self-undermining</w:t>
      </w:r>
      <w:r w:rsidRPr="00E01344">
        <w:rPr>
          <w:rStyle w:val="StyleUnderline"/>
        </w:rPr>
        <w:t xml:space="preserve"> and only reliably serve “</w:t>
      </w:r>
      <w:r w:rsidRPr="00E01344">
        <w:rPr>
          <w:rStyle w:val="Emphasis"/>
        </w:rPr>
        <w:t>elite capture</w:t>
      </w:r>
      <w:r w:rsidRPr="00E01344">
        <w:rPr>
          <w:rStyle w:val="StyleUnderline"/>
        </w:rPr>
        <w:t xml:space="preserve">”: the control over </w:t>
      </w:r>
      <w:r w:rsidRPr="00E01344">
        <w:rPr>
          <w:rStyle w:val="Emphasis"/>
        </w:rPr>
        <w:t>political agendas</w:t>
      </w:r>
      <w:r w:rsidRPr="00E01344">
        <w:rPr>
          <w:rStyle w:val="StyleUnderline"/>
        </w:rPr>
        <w:t xml:space="preserve"> and </w:t>
      </w:r>
      <w:r w:rsidRPr="00E01344">
        <w:rPr>
          <w:rStyle w:val="Emphasis"/>
        </w:rPr>
        <w:t>resources</w:t>
      </w:r>
      <w:r w:rsidRPr="00E01344">
        <w:rPr>
          <w:rStyle w:val="StyleUnderline"/>
        </w:rPr>
        <w:t xml:space="preserve"> by a group’s </w:t>
      </w:r>
      <w:r w:rsidRPr="00E01344">
        <w:rPr>
          <w:rStyle w:val="Emphasis"/>
        </w:rPr>
        <w:t>most advantaged</w:t>
      </w:r>
      <w:r w:rsidRPr="00E01344">
        <w:rPr>
          <w:rStyle w:val="StyleUnderline"/>
        </w:rPr>
        <w:t xml:space="preserve"> people. If we want to</w:t>
      </w:r>
      <w:r w:rsidRPr="00E01344">
        <w:rPr>
          <w:sz w:val="16"/>
        </w:rPr>
        <w:t xml:space="preserve"> use standpoint epistemology to </w:t>
      </w:r>
      <w:r w:rsidRPr="00E01344">
        <w:rPr>
          <w:rStyle w:val="Emphasis"/>
        </w:rPr>
        <w:t>challenge</w:t>
      </w:r>
      <w:r w:rsidRPr="00E01344">
        <w:rPr>
          <w:rStyle w:val="StyleUnderline"/>
        </w:rPr>
        <w:t xml:space="preserve"> unjust power arrangements, it’s </w:t>
      </w:r>
      <w:r w:rsidRPr="00E01344">
        <w:rPr>
          <w:rStyle w:val="Emphasis"/>
        </w:rPr>
        <w:t>hard to imagine</w:t>
      </w:r>
      <w:r w:rsidRPr="00E01344">
        <w:rPr>
          <w:rStyle w:val="StyleUnderline"/>
        </w:rPr>
        <w:t xml:space="preserve"> how we could do </w:t>
      </w:r>
      <w:r w:rsidRPr="00E01344">
        <w:rPr>
          <w:rStyle w:val="Emphasis"/>
        </w:rPr>
        <w:t>worse</w:t>
      </w:r>
      <w:r w:rsidRPr="00E01344">
        <w:rPr>
          <w:sz w:val="16"/>
        </w:rPr>
        <w:t>.</w:t>
      </w:r>
      <w:r>
        <w:rPr>
          <w:sz w:val="16"/>
        </w:rPr>
        <w:t xml:space="preserve"> </w:t>
      </w:r>
      <w:r w:rsidRPr="00E01344">
        <w:rPr>
          <w:sz w:val="16"/>
        </w:rPr>
        <w:t xml:space="preserve">To say what’s wrong with the popular, deferential applications of standpoint epistemology, we need to understand what makes it popular. </w:t>
      </w:r>
      <w:proofErr w:type="gramStart"/>
      <w:r w:rsidRPr="00E01344">
        <w:rPr>
          <w:sz w:val="16"/>
        </w:rPr>
        <w:t>A number of</w:t>
      </w:r>
      <w:proofErr w:type="gramEnd"/>
      <w:r w:rsidRPr="00E01344">
        <w:rPr>
          <w:sz w:val="16"/>
        </w:rPr>
        <w:t xml:space="preserve">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r>
        <w:rPr>
          <w:sz w:val="16"/>
        </w:rPr>
        <w:t xml:space="preserve"> </w:t>
      </w:r>
      <w:r w:rsidRPr="00E01344">
        <w:rPr>
          <w:sz w:val="16"/>
        </w:rPr>
        <w:t>I suspect there is some truth to these views, but I am unsatisfied. Many of the people who support and</w:t>
      </w:r>
      <w:r w:rsidRPr="00116747">
        <w:rPr>
          <w:sz w:val="16"/>
        </w:rPr>
        <w:t xml:space="preserve"> enact these deferential norms are rather like Helen: motivated by the right </w:t>
      </w:r>
      <w:proofErr w:type="gramStart"/>
      <w:r w:rsidRPr="00116747">
        <w:rPr>
          <w:sz w:val="16"/>
        </w:rPr>
        <w:t>reasons, but</w:t>
      </w:r>
      <w:proofErr w:type="gramEnd"/>
      <w:r w:rsidRPr="00116747">
        <w:rPr>
          <w:sz w:val="16"/>
        </w:rPr>
        <w:t xml:space="preserve"> trusting people they share such rooms with to help them find the proper practical expression of their joint moral commitments. We don’t need to attribute bad faith to all or even </w:t>
      </w:r>
      <w:proofErr w:type="gramStart"/>
      <w:r w:rsidRPr="00116747">
        <w:rPr>
          <w:sz w:val="16"/>
        </w:rPr>
        <w:t>most of those</w:t>
      </w:r>
      <w:proofErr w:type="gramEnd"/>
      <w:r w:rsidRPr="00116747">
        <w:rPr>
          <w:sz w:val="16"/>
        </w:rPr>
        <w:t xml:space="preserv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r>
        <w:rPr>
          <w:sz w:val="16"/>
        </w:rPr>
        <w:t xml:space="preserve"> </w:t>
      </w:r>
      <w:r w:rsidRPr="00116747">
        <w:rPr>
          <w:sz w:val="16"/>
        </w:rPr>
        <w:t xml:space="preserve">To return to the initial example with Helen, the issue wasn’t merely that I hadn’t grown up in the kind of low-income, </w:t>
      </w:r>
      <w:proofErr w:type="gramStart"/>
      <w:r w:rsidRPr="00116747">
        <w:rPr>
          <w:sz w:val="16"/>
        </w:rPr>
        <w:t>redlined</w:t>
      </w:r>
      <w:proofErr w:type="gramEnd"/>
      <w:r w:rsidRPr="00116747">
        <w:rPr>
          <w:sz w:val="16"/>
        </w:rPr>
        <w:t xml:space="preserve"> community she was imagining. The epistemic situation was much worse than this. Many of the facts about me that made my life </w:t>
      </w:r>
      <w:proofErr w:type="gramStart"/>
      <w:r w:rsidRPr="00116747">
        <w:rPr>
          <w:sz w:val="16"/>
        </w:rPr>
        <w:t>chances</w:t>
      </w:r>
      <w:proofErr w:type="gramEnd"/>
      <w:r w:rsidRPr="00116747">
        <w:rPr>
          <w:sz w:val="16"/>
        </w:rPr>
        <w:t xml:space="preserve"> different from those of the people she was imagining were the very same facts that made me likely to be offered things on their behalf. If I had grown up in such a community, we probably wouldn’t have been on the phone together.</w:t>
      </w:r>
      <w:r>
        <w:rPr>
          <w:sz w:val="16"/>
        </w:rPr>
        <w:t xml:space="preserve"> </w:t>
      </w:r>
      <w:r w:rsidRPr="00116747">
        <w:rPr>
          <w:sz w:val="16"/>
        </w:rPr>
        <w:t xml:space="preserve">Many aspects of our social system serve as filtering mechanisms, determining which interactions happen and between whom, and thus which social patterns people are </w:t>
      </w:r>
      <w:proofErr w:type="gramStart"/>
      <w:r w:rsidRPr="00116747">
        <w:rPr>
          <w:sz w:val="16"/>
        </w:rPr>
        <w:t>in a position</w:t>
      </w:r>
      <w:proofErr w:type="gramEnd"/>
      <w:r w:rsidRPr="00116747">
        <w:rPr>
          <w:sz w:val="16"/>
        </w:rPr>
        <w:t xml:space="preserve"> to observe. For </w:t>
      </w:r>
      <w:proofErr w:type="gramStart"/>
      <w:r w:rsidRPr="00116747">
        <w:rPr>
          <w:sz w:val="16"/>
        </w:rPr>
        <w:t>the majority of</w:t>
      </w:r>
      <w:proofErr w:type="gramEnd"/>
      <w:r w:rsidRPr="00116747">
        <w:rPr>
          <w:sz w:val="16"/>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116747">
        <w:rPr>
          <w:sz w:val="16"/>
        </w:rPr>
        <w:t>opened up</w:t>
      </w:r>
      <w:proofErr w:type="gramEnd"/>
      <w:r w:rsidRPr="00116747">
        <w:rPr>
          <w:sz w:val="16"/>
        </w:rPr>
        <w:t xml:space="preserve"> immigration possibilities, with a preference for “skilled </w:t>
      </w:r>
      <w:proofErr w:type="spellStart"/>
      <w:r w:rsidRPr="00116747">
        <w:rPr>
          <w:sz w:val="16"/>
        </w:rPr>
        <w:t>labour</w:t>
      </w:r>
      <w:proofErr w:type="spellEnd"/>
      <w:r w:rsidRPr="00116747">
        <w:rPr>
          <w:sz w:val="16"/>
        </w:rPr>
        <w:t>”.</w:t>
      </w:r>
      <w:r>
        <w:rPr>
          <w:sz w:val="16"/>
        </w:rPr>
        <w:t xml:space="preserve"> </w:t>
      </w:r>
      <w:r w:rsidRPr="00116747">
        <w:rPr>
          <w:sz w:val="16"/>
        </w:rPr>
        <w:t xml:space="preserve">My parents’ qualification as skilled </w:t>
      </w:r>
      <w:proofErr w:type="spellStart"/>
      <w:r w:rsidRPr="00116747">
        <w:rPr>
          <w:sz w:val="16"/>
        </w:rPr>
        <w:t>labourers</w:t>
      </w:r>
      <w:proofErr w:type="spellEnd"/>
      <w:r w:rsidRPr="00116747">
        <w:rPr>
          <w:sz w:val="16"/>
        </w:rPr>
        <w:t xml:space="preserve"> </w:t>
      </w:r>
      <w:proofErr w:type="gramStart"/>
      <w:r w:rsidRPr="00116747">
        <w:rPr>
          <w:sz w:val="16"/>
        </w:rPr>
        <w:t>does</w:t>
      </w:r>
      <w:proofErr w:type="gramEnd"/>
      <w:r w:rsidRPr="00116747">
        <w:rPr>
          <w:sz w:val="16"/>
        </w:rPr>
        <w:t xml:space="preserve"> much to explain their entry into the country and the subsequent class advantages and monetary resources (such as wealth) that I was born into. We are not atypical: the </w:t>
      </w:r>
      <w:proofErr w:type="gramStart"/>
      <w:r w:rsidRPr="00116747">
        <w:rPr>
          <w:sz w:val="16"/>
        </w:rPr>
        <w:t>Nigerian-American</w:t>
      </w:r>
      <w:proofErr w:type="gramEnd"/>
      <w:r w:rsidRPr="00116747">
        <w:rPr>
          <w:sz w:val="16"/>
        </w:rPr>
        <w:t xml:space="preserve"> population is one of the country’s most successful immigrant populations (what no one mentions, of course, is that the 112,000 or so </w:t>
      </w:r>
      <w:proofErr w:type="gramStart"/>
      <w:r w:rsidRPr="00116747">
        <w:rPr>
          <w:sz w:val="16"/>
        </w:rPr>
        <w:t>Nigerian-Americans</w:t>
      </w:r>
      <w:proofErr w:type="gramEnd"/>
      <w:r w:rsidRPr="00116747">
        <w:rPr>
          <w:sz w:val="16"/>
        </w:rPr>
        <w:t xml:space="preserve"> with advanced degrees is utterly dwarfed by the 82 million Nigerians who live on less than a dollar a day, or how the former fact intersects with the latter). The selectivity of immigration law helps explain the rates of educational attainment of the Nigerian </w:t>
      </w:r>
      <w:r w:rsidRPr="00E01344">
        <w:rPr>
          <w:sz w:val="16"/>
        </w:rPr>
        <w:t xml:space="preserve">diasporic community that raised me, which in turn helps explain my entry into the exclusive Advanced Placement and </w:t>
      </w:r>
      <w:proofErr w:type="spellStart"/>
      <w:r w:rsidRPr="00E01344">
        <w:rPr>
          <w:sz w:val="16"/>
        </w:rPr>
        <w:t>Honours</w:t>
      </w:r>
      <w:proofErr w:type="spellEnd"/>
      <w:r w:rsidRPr="00E01344">
        <w:rPr>
          <w:sz w:val="16"/>
        </w:rPr>
        <w:t xml:space="preserve"> classes in high school, which in turn helps explain my access to higher education...and so on, and so on.</w:t>
      </w:r>
      <w:r>
        <w:rPr>
          <w:sz w:val="16"/>
        </w:rPr>
        <w:t xml:space="preserve"> </w:t>
      </w:r>
      <w:r w:rsidRPr="00E01344">
        <w:rPr>
          <w:sz w:val="16"/>
        </w:rPr>
        <w:t xml:space="preserve">It is easy, then, to see how </w:t>
      </w:r>
      <w:r w:rsidRPr="00E01344">
        <w:rPr>
          <w:rStyle w:val="StyleUnderline"/>
        </w:rPr>
        <w:t>this deferential form</w:t>
      </w:r>
      <w:r w:rsidRPr="00E01344">
        <w:rPr>
          <w:sz w:val="16"/>
        </w:rPr>
        <w:t xml:space="preserve"> of standpoint epistemology </w:t>
      </w:r>
      <w:r w:rsidRPr="00E01344">
        <w:rPr>
          <w:rStyle w:val="StyleUnderline"/>
        </w:rPr>
        <w:t xml:space="preserve">contributes to elite capture at </w:t>
      </w:r>
      <w:r w:rsidRPr="00E01344">
        <w:rPr>
          <w:rStyle w:val="Emphasis"/>
        </w:rPr>
        <w:t>scale</w:t>
      </w:r>
      <w:r w:rsidRPr="00E01344">
        <w:rPr>
          <w:rStyle w:val="StyleUnderline"/>
        </w:rPr>
        <w:t xml:space="preserve">. The rooms of power and influence are at the end of causal chains that have </w:t>
      </w:r>
      <w:r w:rsidRPr="00E01344">
        <w:rPr>
          <w:rStyle w:val="Emphasis"/>
        </w:rPr>
        <w:t>selection effects</w:t>
      </w:r>
      <w:r w:rsidRPr="00E01344">
        <w:rPr>
          <w:rStyle w:val="StyleUnderline"/>
        </w:rPr>
        <w:t xml:space="preserve">. As you get </w:t>
      </w:r>
      <w:proofErr w:type="gramStart"/>
      <w:r w:rsidRPr="00E01344">
        <w:rPr>
          <w:rStyle w:val="StyleUnderline"/>
        </w:rPr>
        <w:t>higher and higher</w:t>
      </w:r>
      <w:proofErr w:type="gramEnd"/>
      <w:r w:rsidRPr="00E01344">
        <w:rPr>
          <w:rStyle w:val="StyleUnderline"/>
        </w:rPr>
        <w:t xml:space="preserve"> forms of education, social experiences </w:t>
      </w:r>
      <w:r w:rsidRPr="00E01344">
        <w:rPr>
          <w:rStyle w:val="Emphasis"/>
        </w:rPr>
        <w:t>narrow</w:t>
      </w:r>
      <w:r w:rsidRPr="00E01344">
        <w:rPr>
          <w:rStyle w:val="StyleUnderline"/>
        </w:rPr>
        <w:t xml:space="preserve"> – some students are pipelined to </w:t>
      </w:r>
      <w:r w:rsidRPr="00E01344">
        <w:rPr>
          <w:rStyle w:val="Emphasis"/>
        </w:rPr>
        <w:t>PhDs</w:t>
      </w:r>
      <w:r w:rsidRPr="00E01344">
        <w:rPr>
          <w:rStyle w:val="StyleUnderline"/>
        </w:rPr>
        <w:t xml:space="preserve"> and others to </w:t>
      </w:r>
      <w:r w:rsidRPr="00E01344">
        <w:rPr>
          <w:rStyle w:val="Emphasis"/>
        </w:rPr>
        <w:t>prisons</w:t>
      </w:r>
      <w:r w:rsidRPr="00E01344">
        <w:rPr>
          <w:rStyle w:val="StyleUnderline"/>
        </w:rPr>
        <w:t xml:space="preserve">. Deferential ways of dealing with identity can </w:t>
      </w:r>
      <w:r w:rsidRPr="00E01344">
        <w:rPr>
          <w:rStyle w:val="Emphasis"/>
        </w:rPr>
        <w:t>inherit</w:t>
      </w:r>
      <w:r w:rsidRPr="00E01344">
        <w:rPr>
          <w:rStyle w:val="StyleUnderline"/>
        </w:rPr>
        <w:t xml:space="preserve"> the distortions caused by these selection processes</w:t>
      </w:r>
      <w:r w:rsidRPr="00E01344">
        <w:rPr>
          <w:sz w:val="16"/>
        </w:rPr>
        <w:t>.</w:t>
      </w:r>
      <w:r>
        <w:rPr>
          <w:sz w:val="16"/>
        </w:rPr>
        <w:t xml:space="preserve"> </w:t>
      </w:r>
      <w:r w:rsidRPr="00E01344">
        <w:rPr>
          <w:rFonts w:ascii="Times New Roman" w:hAnsi="Times New Roman" w:cs="Times New Roman"/>
          <w:sz w:val="16"/>
        </w:rPr>
        <w:t>​</w:t>
      </w:r>
      <w:r w:rsidRPr="00E01344">
        <w:rPr>
          <w:rStyle w:val="StyleUnderline"/>
        </w:rPr>
        <w:t>But it’s equally easy to see locally</w:t>
      </w:r>
      <w:r w:rsidRPr="00E01344">
        <w:rPr>
          <w:sz w:val="16"/>
        </w:rPr>
        <w:t xml:space="preserve"> – in this room, in this academic literature or field, in this conversation – why </w:t>
      </w:r>
      <w:r w:rsidRPr="00E01344">
        <w:rPr>
          <w:rStyle w:val="StyleUnderline"/>
        </w:rPr>
        <w:t>this deference</w:t>
      </w:r>
      <w:r w:rsidRPr="00E01344">
        <w:rPr>
          <w:sz w:val="16"/>
        </w:rPr>
        <w:t xml:space="preserve"> seems to make sense. It is often an improvement </w:t>
      </w:r>
      <w:proofErr w:type="gramStart"/>
      <w:r w:rsidRPr="00E01344">
        <w:rPr>
          <w:sz w:val="16"/>
        </w:rPr>
        <w:t>on</w:t>
      </w:r>
      <w:proofErr w:type="gramEnd"/>
      <w:r w:rsidRPr="00E01344">
        <w:rPr>
          <w:sz w:val="16"/>
        </w:rPr>
        <w:t xml:space="preserve"> the epistemic procedure that preceded it: the person deferred to may well be better epistemically positioned than the others in the room. It </w:t>
      </w:r>
      <w:r w:rsidRPr="00E01344">
        <w:rPr>
          <w:rStyle w:val="StyleUnderline"/>
        </w:rPr>
        <w:t xml:space="preserve">may well be the </w:t>
      </w:r>
      <w:r w:rsidRPr="00E01344">
        <w:rPr>
          <w:rStyle w:val="Emphasis"/>
        </w:rPr>
        <w:t>best we can do</w:t>
      </w:r>
      <w:r w:rsidRPr="00E01344">
        <w:rPr>
          <w:rStyle w:val="StyleUnderline"/>
        </w:rPr>
        <w:t xml:space="preserve"> while holding</w:t>
      </w:r>
      <w:r w:rsidRPr="0009144F">
        <w:rPr>
          <w:rStyle w:val="StyleUnderline"/>
        </w:rPr>
        <w:t xml:space="preserve"> </w:t>
      </w:r>
      <w:r w:rsidRPr="003C26EF">
        <w:rPr>
          <w:rStyle w:val="Emphasis"/>
        </w:rPr>
        <w:t>fixed</w:t>
      </w:r>
      <w:r w:rsidRPr="0009144F">
        <w:rPr>
          <w:rStyle w:val="StyleUnderline"/>
        </w:rPr>
        <w:t xml:space="preserve"> most of the facts about the rooms themselves: what power resides in them, who is admitted</w:t>
      </w:r>
      <w:r w:rsidRPr="00116747">
        <w:rPr>
          <w:sz w:val="16"/>
        </w:rPr>
        <w:t>.</w:t>
      </w:r>
      <w:r>
        <w:rPr>
          <w:sz w:val="16"/>
        </w:rPr>
        <w:t xml:space="preserve"> </w:t>
      </w:r>
      <w:r w:rsidRPr="0009144F">
        <w:rPr>
          <w:rStyle w:val="StyleUnderline"/>
        </w:rPr>
        <w:t xml:space="preserve">But these are the </w:t>
      </w:r>
      <w:r w:rsidRPr="003C26EF">
        <w:rPr>
          <w:rStyle w:val="Emphasis"/>
        </w:rPr>
        <w:t>last</w:t>
      </w:r>
      <w:r w:rsidRPr="0009144F">
        <w:rPr>
          <w:rStyle w:val="StyleUnderline"/>
        </w:rPr>
        <w:t xml:space="preserve"> facts we should want to hold fixed</w:t>
      </w:r>
      <w:r w:rsidRPr="00116747">
        <w:rPr>
          <w:sz w:val="16"/>
        </w:rPr>
        <w:t xml:space="preserve">. Doing better than the epistemic norms we’ve inherited from a history of explicit global apartheid is an awfully low bar to set. </w:t>
      </w:r>
      <w:r w:rsidRPr="00BF64C1">
        <w:rPr>
          <w:rStyle w:val="StyleUnderline"/>
        </w:rPr>
        <w:t xml:space="preserve">The facts that explain </w:t>
      </w:r>
      <w:r w:rsidRPr="00746620">
        <w:rPr>
          <w:rStyle w:val="StyleUnderline"/>
          <w:highlight w:val="green"/>
        </w:rPr>
        <w:t>who ends up in which room</w:t>
      </w:r>
      <w:r w:rsidRPr="0009144F">
        <w:rPr>
          <w:rStyle w:val="StyleUnderline"/>
        </w:rPr>
        <w:t xml:space="preserve"> </w:t>
      </w:r>
      <w:r w:rsidRPr="00746620">
        <w:rPr>
          <w:rStyle w:val="StyleUnderline"/>
          <w:highlight w:val="green"/>
        </w:rPr>
        <w:t>shape our world</w:t>
      </w:r>
      <w:r w:rsidRPr="0009144F">
        <w:rPr>
          <w:rStyle w:val="StyleUnderline"/>
        </w:rPr>
        <w:t xml:space="preserve"> </w:t>
      </w:r>
      <w:r w:rsidRPr="003C26EF">
        <w:rPr>
          <w:rStyle w:val="Emphasis"/>
        </w:rPr>
        <w:t xml:space="preserve">much </w:t>
      </w:r>
      <w:r w:rsidRPr="00746620">
        <w:rPr>
          <w:rStyle w:val="Emphasis"/>
          <w:highlight w:val="green"/>
        </w:rPr>
        <w:t xml:space="preserve">more </w:t>
      </w:r>
      <w:r w:rsidRPr="00E01344">
        <w:rPr>
          <w:rStyle w:val="Emphasis"/>
        </w:rPr>
        <w:t>powerfully</w:t>
      </w:r>
      <w:r w:rsidRPr="0009144F">
        <w:rPr>
          <w:rStyle w:val="StyleUnderline"/>
        </w:rPr>
        <w:t xml:space="preserve"> </w:t>
      </w:r>
      <w:r w:rsidRPr="00746620">
        <w:rPr>
          <w:rStyle w:val="StyleUnderline"/>
          <w:highlight w:val="green"/>
        </w:rPr>
        <w:t>than</w:t>
      </w:r>
      <w:r w:rsidRPr="0009144F">
        <w:rPr>
          <w:rStyle w:val="StyleUnderline"/>
        </w:rPr>
        <w:t xml:space="preserve"> the squabbles for </w:t>
      </w:r>
      <w:r w:rsidRPr="00746620">
        <w:rPr>
          <w:rStyle w:val="Emphasis"/>
          <w:highlight w:val="green"/>
        </w:rPr>
        <w:t>comparative prestige</w:t>
      </w:r>
      <w:r w:rsidRPr="0009144F">
        <w:rPr>
          <w:rStyle w:val="StyleUnderline"/>
        </w:rPr>
        <w:t xml:space="preserve"> between people who have already made it into the rooms. And when the conversation is about social justice, the mechanisms of the social </w:t>
      </w:r>
      <w:proofErr w:type="gramStart"/>
      <w:r w:rsidRPr="0009144F">
        <w:rPr>
          <w:rStyle w:val="StyleUnderline"/>
        </w:rPr>
        <w:t>system that</w:t>
      </w:r>
      <w:proofErr w:type="gramEnd"/>
      <w:r w:rsidRPr="0009144F">
        <w:rPr>
          <w:rStyle w:val="StyleUnderline"/>
        </w:rPr>
        <w:t xml:space="preserve"> determine who </w:t>
      </w:r>
      <w:proofErr w:type="gramStart"/>
      <w:r w:rsidRPr="0009144F">
        <w:rPr>
          <w:rStyle w:val="StyleUnderline"/>
        </w:rPr>
        <w:t>gets</w:t>
      </w:r>
      <w:proofErr w:type="gramEnd"/>
      <w:r w:rsidRPr="0009144F">
        <w:rPr>
          <w:rStyle w:val="StyleUnderline"/>
        </w:rPr>
        <w:t xml:space="preserve"> into which room often just are the parts of society we aim to address</w:t>
      </w:r>
      <w:r w:rsidRPr="00116747">
        <w:rPr>
          <w:sz w:val="16"/>
        </w:rPr>
        <w:t>. For example, the fact that incarcerated people cannot participate in academic discussions about freedom that physically take place on campus is intimately related to the fact that they are locked in cages.</w:t>
      </w:r>
      <w:r>
        <w:rPr>
          <w:sz w:val="16"/>
        </w:rPr>
        <w:t xml:space="preserve"> </w:t>
      </w:r>
      <w:r w:rsidRPr="00E01344">
        <w:rPr>
          <w:rStyle w:val="StyleUnderline"/>
        </w:rPr>
        <w:t xml:space="preserve">Deference epistemology marks itself as a </w:t>
      </w:r>
      <w:r w:rsidRPr="00E01344">
        <w:rPr>
          <w:rStyle w:val="Emphasis"/>
        </w:rPr>
        <w:t>solution</w:t>
      </w:r>
      <w:r w:rsidRPr="00E01344">
        <w:rPr>
          <w:rStyle w:val="StyleUnderline"/>
        </w:rPr>
        <w:t xml:space="preserve"> to an epistemic and political problem. But not only does it </w:t>
      </w:r>
      <w:r w:rsidRPr="00E01344">
        <w:rPr>
          <w:rStyle w:val="Emphasis"/>
        </w:rPr>
        <w:t>fail</w:t>
      </w:r>
      <w:r w:rsidRPr="00E01344">
        <w:rPr>
          <w:rStyle w:val="StyleUnderline"/>
        </w:rPr>
        <w:t xml:space="preserve"> to solve these problems, it </w:t>
      </w:r>
      <w:r w:rsidRPr="00E01344">
        <w:rPr>
          <w:rStyle w:val="Emphasis"/>
        </w:rPr>
        <w:t>adds new ones</w:t>
      </w:r>
      <w:r w:rsidRPr="00E01344">
        <w:rPr>
          <w:sz w:val="16"/>
        </w:rPr>
        <w:t xml:space="preserve">. One might think </w:t>
      </w:r>
      <w:r w:rsidRPr="00E01344">
        <w:rPr>
          <w:rStyle w:val="StyleUnderline"/>
        </w:rPr>
        <w:t xml:space="preserve">questions of justice ought to be primarily concerned with fixing disparities around </w:t>
      </w:r>
      <w:r w:rsidRPr="00E01344">
        <w:rPr>
          <w:rStyle w:val="Emphasis"/>
        </w:rPr>
        <w:t>health care</w:t>
      </w:r>
      <w:r w:rsidRPr="00E01344">
        <w:rPr>
          <w:rStyle w:val="StyleUnderline"/>
        </w:rPr>
        <w:t xml:space="preserve">, </w:t>
      </w:r>
      <w:r w:rsidRPr="00E01344">
        <w:rPr>
          <w:rStyle w:val="Emphasis"/>
        </w:rPr>
        <w:t>working conditions</w:t>
      </w:r>
      <w:r w:rsidRPr="00E01344">
        <w:rPr>
          <w:rStyle w:val="StyleUnderline"/>
        </w:rPr>
        <w:t xml:space="preserve">, and </w:t>
      </w:r>
      <w:r w:rsidRPr="00E01344">
        <w:rPr>
          <w:rStyle w:val="Emphasis"/>
        </w:rPr>
        <w:t>basic material</w:t>
      </w:r>
      <w:r w:rsidRPr="00E01344">
        <w:rPr>
          <w:rStyle w:val="StyleUnderline"/>
        </w:rPr>
        <w:t xml:space="preserve"> and </w:t>
      </w:r>
      <w:r w:rsidRPr="00E01344">
        <w:rPr>
          <w:rStyle w:val="Emphasis"/>
        </w:rPr>
        <w:t>interpersonal security</w:t>
      </w:r>
      <w:r w:rsidRPr="00E01344">
        <w:rPr>
          <w:rStyle w:val="StyleUnderline"/>
        </w:rPr>
        <w:t>. Yet conversations</w:t>
      </w:r>
      <w:r w:rsidRPr="00E01344">
        <w:rPr>
          <w:sz w:val="16"/>
        </w:rPr>
        <w:t xml:space="preserve"> about justice </w:t>
      </w:r>
      <w:r w:rsidRPr="00E01344">
        <w:rPr>
          <w:rStyle w:val="StyleUnderline"/>
        </w:rPr>
        <w:t xml:space="preserve">have come to be shaped by people who have </w:t>
      </w:r>
      <w:r w:rsidRPr="00E01344">
        <w:rPr>
          <w:rStyle w:val="Emphasis"/>
        </w:rPr>
        <w:t>ever more specific practical advice</w:t>
      </w:r>
      <w:r w:rsidRPr="00E01344">
        <w:rPr>
          <w:rStyle w:val="StyleUnderline"/>
        </w:rPr>
        <w:t xml:space="preserve"> about fixing the </w:t>
      </w:r>
      <w:r w:rsidRPr="00E01344">
        <w:rPr>
          <w:rStyle w:val="Emphasis"/>
        </w:rPr>
        <w:t>distribution of attention</w:t>
      </w:r>
      <w:r w:rsidRPr="00E01344">
        <w:rPr>
          <w:rStyle w:val="StyleUnderline"/>
        </w:rPr>
        <w:t xml:space="preserve"> and </w:t>
      </w:r>
      <w:r w:rsidRPr="00E01344">
        <w:rPr>
          <w:rStyle w:val="Emphasis"/>
        </w:rPr>
        <w:t>conversational</w:t>
      </w:r>
      <w:r w:rsidRPr="003C26EF">
        <w:rPr>
          <w:rStyle w:val="Emphasis"/>
        </w:rPr>
        <w:t xml:space="preserve"> power</w:t>
      </w:r>
      <w:r w:rsidRPr="00BF64C1">
        <w:rPr>
          <w:rStyle w:val="StyleUnderline"/>
        </w:rPr>
        <w:t xml:space="preserve">. </w:t>
      </w:r>
      <w:r w:rsidRPr="00746620">
        <w:rPr>
          <w:rStyle w:val="StyleUnderline"/>
          <w:highlight w:val="green"/>
        </w:rPr>
        <w:t>Deference</w:t>
      </w:r>
      <w:r w:rsidRPr="0009144F">
        <w:rPr>
          <w:rStyle w:val="StyleUnderline"/>
        </w:rPr>
        <w:t xml:space="preserve"> practices that </w:t>
      </w:r>
      <w:r w:rsidRPr="00BF64C1">
        <w:rPr>
          <w:rStyle w:val="StyleUnderline"/>
        </w:rPr>
        <w:t xml:space="preserve">serve </w:t>
      </w:r>
      <w:r w:rsidRPr="00BF64C1">
        <w:rPr>
          <w:rStyle w:val="Emphasis"/>
        </w:rPr>
        <w:t xml:space="preserve">attention-focused </w:t>
      </w:r>
      <w:r w:rsidRPr="00746620">
        <w:rPr>
          <w:rStyle w:val="Emphasis"/>
          <w:highlight w:val="green"/>
        </w:rPr>
        <w:t>campaigns</w:t>
      </w:r>
      <w:r w:rsidRPr="00116747">
        <w:rPr>
          <w:sz w:val="16"/>
        </w:rPr>
        <w:t xml:space="preserve"> (e.g. we’ve read too many white men, let’s now read some people of </w:t>
      </w:r>
      <w:proofErr w:type="spellStart"/>
      <w:r w:rsidRPr="00116747">
        <w:rPr>
          <w:sz w:val="16"/>
        </w:rPr>
        <w:t>colour</w:t>
      </w:r>
      <w:proofErr w:type="spellEnd"/>
      <w:r w:rsidRPr="00116747">
        <w:rPr>
          <w:sz w:val="16"/>
        </w:rPr>
        <w:t xml:space="preserve">) </w:t>
      </w:r>
      <w:r w:rsidRPr="0009144F">
        <w:rPr>
          <w:rStyle w:val="StyleUnderline"/>
        </w:rPr>
        <w:t xml:space="preserve">can </w:t>
      </w:r>
      <w:r w:rsidRPr="003C26EF">
        <w:rPr>
          <w:rStyle w:val="Emphasis"/>
        </w:rPr>
        <w:t>fail</w:t>
      </w:r>
      <w:r w:rsidRPr="0009144F">
        <w:rPr>
          <w:rStyle w:val="StyleUnderline"/>
        </w:rPr>
        <w:t xml:space="preserve"> on their own </w:t>
      </w:r>
      <w:r w:rsidRPr="003C26EF">
        <w:rPr>
          <w:rStyle w:val="Emphasis"/>
        </w:rPr>
        <w:t>highly questionable</w:t>
      </w:r>
      <w:r w:rsidRPr="0009144F">
        <w:rPr>
          <w:rStyle w:val="StyleUnderline"/>
        </w:rPr>
        <w:t xml:space="preserve"> terms: attention to </w:t>
      </w:r>
      <w:r w:rsidRPr="003C26EF">
        <w:rPr>
          <w:rStyle w:val="Emphasis"/>
        </w:rPr>
        <w:t>spokespeople</w:t>
      </w:r>
      <w:r w:rsidRPr="0009144F">
        <w:rPr>
          <w:rStyle w:val="StyleUnderline"/>
        </w:rPr>
        <w:t xml:space="preserve"> from marginalized groups could</w:t>
      </w:r>
      <w:r w:rsidRPr="00116747">
        <w:rPr>
          <w:sz w:val="16"/>
        </w:rPr>
        <w:t xml:space="preserve">, for example, </w:t>
      </w:r>
      <w:r w:rsidRPr="00746620">
        <w:rPr>
          <w:rStyle w:val="Emphasis"/>
          <w:highlight w:val="green"/>
        </w:rPr>
        <w:t>direct attention</w:t>
      </w:r>
      <w:r w:rsidRPr="00BF64C1">
        <w:rPr>
          <w:rStyle w:val="Emphasis"/>
        </w:rPr>
        <w:t xml:space="preserve"> </w:t>
      </w:r>
      <w:r w:rsidRPr="00746620">
        <w:rPr>
          <w:rStyle w:val="Emphasis"/>
          <w:highlight w:val="green"/>
        </w:rPr>
        <w:t>away</w:t>
      </w:r>
      <w:r w:rsidRPr="00746620">
        <w:rPr>
          <w:rStyle w:val="StyleUnderline"/>
          <w:highlight w:val="green"/>
        </w:rPr>
        <w:t xml:space="preserve"> from</w:t>
      </w:r>
      <w:r w:rsidRPr="0070578C">
        <w:rPr>
          <w:rStyle w:val="StyleUnderline"/>
        </w:rPr>
        <w:t xml:space="preserve"> the need to change </w:t>
      </w:r>
      <w:r w:rsidRPr="00746620">
        <w:rPr>
          <w:rStyle w:val="StyleUnderline"/>
          <w:highlight w:val="green"/>
        </w:rPr>
        <w:t xml:space="preserve">the </w:t>
      </w:r>
      <w:r w:rsidRPr="0070578C">
        <w:rPr>
          <w:rStyle w:val="Emphasis"/>
        </w:rPr>
        <w:t xml:space="preserve">social </w:t>
      </w:r>
      <w:r w:rsidRPr="00746620">
        <w:rPr>
          <w:rStyle w:val="Emphasis"/>
          <w:highlight w:val="green"/>
        </w:rPr>
        <w:t>system</w:t>
      </w:r>
      <w:r w:rsidRPr="00746620">
        <w:rPr>
          <w:rStyle w:val="StyleUnderline"/>
          <w:highlight w:val="green"/>
        </w:rPr>
        <w:t xml:space="preserve"> </w:t>
      </w:r>
      <w:r w:rsidRPr="00BF64C1">
        <w:rPr>
          <w:rStyle w:val="StyleUnderline"/>
        </w:rPr>
        <w:t>that marginalizes</w:t>
      </w:r>
      <w:r w:rsidRPr="0009144F">
        <w:rPr>
          <w:rStyle w:val="StyleUnderline"/>
        </w:rPr>
        <w:t xml:space="preserve"> them.</w:t>
      </w:r>
      <w:r>
        <w:rPr>
          <w:rStyle w:val="StyleUnderline"/>
        </w:rPr>
        <w:t xml:space="preserve"> </w:t>
      </w:r>
      <w:r w:rsidRPr="0009144F">
        <w:rPr>
          <w:rStyle w:val="StyleUnderline"/>
        </w:rPr>
        <w:t xml:space="preserve">Elites from marginalized groups can </w:t>
      </w:r>
      <w:r w:rsidRPr="003C26EF">
        <w:rPr>
          <w:rStyle w:val="Emphasis"/>
        </w:rPr>
        <w:t>benefit</w:t>
      </w:r>
      <w:r w:rsidRPr="0009144F">
        <w:rPr>
          <w:rStyle w:val="StyleUnderline"/>
        </w:rPr>
        <w:t xml:space="preserve"> from this arrangement in ways that are </w:t>
      </w:r>
      <w:r w:rsidRPr="00E01344">
        <w:rPr>
          <w:rStyle w:val="Emphasis"/>
        </w:rPr>
        <w:t>compatible</w:t>
      </w:r>
      <w:r w:rsidRPr="00E01344">
        <w:rPr>
          <w:rStyle w:val="StyleUnderline"/>
        </w:rPr>
        <w:t xml:space="preserve"> with social progress. But treating group elites’ interests as </w:t>
      </w:r>
      <w:r w:rsidRPr="00E01344">
        <w:rPr>
          <w:rStyle w:val="Emphasis"/>
        </w:rPr>
        <w:t>necessarily</w:t>
      </w:r>
      <w:r w:rsidRPr="00E01344">
        <w:rPr>
          <w:rStyle w:val="StyleUnderline"/>
        </w:rPr>
        <w:t xml:space="preserve"> or even </w:t>
      </w:r>
      <w:r w:rsidRPr="00E01344">
        <w:rPr>
          <w:rStyle w:val="Emphasis"/>
        </w:rPr>
        <w:t>presumptively aligned</w:t>
      </w:r>
      <w:r w:rsidRPr="00E01344">
        <w:rPr>
          <w:rStyle w:val="StyleUnderline"/>
        </w:rPr>
        <w:t xml:space="preserve"> with full group interests involves a </w:t>
      </w:r>
      <w:r w:rsidRPr="00E01344">
        <w:rPr>
          <w:rStyle w:val="Emphasis"/>
        </w:rPr>
        <w:t>political naiveté</w:t>
      </w:r>
      <w:r w:rsidRPr="00E01344">
        <w:rPr>
          <w:rStyle w:val="StyleUnderline"/>
        </w:rPr>
        <w:t xml:space="preserve"> we cannot afford. Such treatment of elite </w:t>
      </w:r>
      <w:proofErr w:type="gramStart"/>
      <w:r w:rsidRPr="00E01344">
        <w:rPr>
          <w:rStyle w:val="StyleUnderline"/>
        </w:rPr>
        <w:t>interests</w:t>
      </w:r>
      <w:proofErr w:type="gramEnd"/>
      <w:r w:rsidRPr="00E01344">
        <w:rPr>
          <w:rStyle w:val="StyleUnderline"/>
        </w:rPr>
        <w:t xml:space="preserve"> functions as a </w:t>
      </w:r>
      <w:r w:rsidRPr="00E01344">
        <w:rPr>
          <w:rStyle w:val="Emphasis"/>
        </w:rPr>
        <w:t>racial Reaganomics</w:t>
      </w:r>
      <w:r w:rsidRPr="00E01344">
        <w:rPr>
          <w:rStyle w:val="StyleUnderline"/>
        </w:rPr>
        <w:t xml:space="preserve">: a strategy reliant on </w:t>
      </w:r>
      <w:r w:rsidRPr="00E01344">
        <w:rPr>
          <w:rStyle w:val="Emphasis"/>
        </w:rPr>
        <w:t>fantasies</w:t>
      </w:r>
      <w:r w:rsidRPr="00E01344">
        <w:rPr>
          <w:rStyle w:val="StyleUnderline"/>
        </w:rPr>
        <w:t xml:space="preserve"> about the exchange rate between the attention economy and the material economy</w:t>
      </w:r>
      <w:r w:rsidRPr="00E01344">
        <w:rPr>
          <w:sz w:val="16"/>
        </w:rPr>
        <w:t>.</w:t>
      </w:r>
      <w:r>
        <w:rPr>
          <w:sz w:val="16"/>
        </w:rPr>
        <w:t xml:space="preserve"> </w:t>
      </w:r>
      <w:r w:rsidRPr="00E01344">
        <w:rPr>
          <w:rStyle w:val="StyleUnderline"/>
        </w:rPr>
        <w:t xml:space="preserve">Perhaps the lucky few who get jobs finding the </w:t>
      </w:r>
      <w:r w:rsidRPr="00E01344">
        <w:rPr>
          <w:rStyle w:val="Emphasis"/>
        </w:rPr>
        <w:t>most culturally authentic</w:t>
      </w:r>
      <w:r w:rsidRPr="00E01344">
        <w:rPr>
          <w:rStyle w:val="StyleUnderline"/>
        </w:rPr>
        <w:t xml:space="preserve"> and </w:t>
      </w:r>
      <w:r w:rsidRPr="00E01344">
        <w:rPr>
          <w:rStyle w:val="Emphasis"/>
        </w:rPr>
        <w:t>cosmetically radical description</w:t>
      </w:r>
      <w:r w:rsidRPr="00E01344">
        <w:rPr>
          <w:rStyle w:val="StyleUnderline"/>
        </w:rPr>
        <w:t xml:space="preserve"> of the continuing carnage are really </w:t>
      </w:r>
      <w:r w:rsidRPr="00E01344">
        <w:rPr>
          <w:rStyle w:val="Emphasis"/>
        </w:rPr>
        <w:t>winning one for the culture</w:t>
      </w:r>
      <w:r w:rsidRPr="00E01344">
        <w:rPr>
          <w:sz w:val="16"/>
        </w:rPr>
        <w:t xml:space="preserve">. </w:t>
      </w:r>
      <w:r w:rsidRPr="00E01344">
        <w:rPr>
          <w:rStyle w:val="StyleUnderline"/>
        </w:rPr>
        <w:t xml:space="preserve">Then, after we in the chattering class get the </w:t>
      </w:r>
      <w:r w:rsidRPr="00E01344">
        <w:rPr>
          <w:rStyle w:val="Emphasis"/>
        </w:rPr>
        <w:t>clout we deserve</w:t>
      </w:r>
      <w:r w:rsidRPr="00E01344">
        <w:rPr>
          <w:rStyle w:val="StyleUnderline"/>
        </w:rPr>
        <w:t xml:space="preserve"> and </w:t>
      </w:r>
      <w:r w:rsidRPr="00E01344">
        <w:rPr>
          <w:rStyle w:val="Emphasis"/>
        </w:rPr>
        <w:t>secure the bag</w:t>
      </w:r>
      <w:r w:rsidRPr="00E01344">
        <w:rPr>
          <w:rStyle w:val="StyleUnderline"/>
        </w:rPr>
        <w:t xml:space="preserve">, its contents will eventually </w:t>
      </w:r>
      <w:r w:rsidRPr="00E01344">
        <w:rPr>
          <w:rStyle w:val="Emphasis"/>
        </w:rPr>
        <w:t>trickle down</w:t>
      </w:r>
      <w:r w:rsidRPr="00E01344">
        <w:rPr>
          <w:rStyle w:val="StyleUnderline"/>
        </w:rPr>
        <w:t xml:space="preserve"> to the workers who </w:t>
      </w:r>
      <w:r w:rsidRPr="00E01344">
        <w:rPr>
          <w:rStyle w:val="Emphasis"/>
        </w:rPr>
        <w:t>clean up after our conferences</w:t>
      </w:r>
      <w:r w:rsidRPr="00E01344">
        <w:rPr>
          <w:rStyle w:val="StyleUnderline"/>
        </w:rPr>
        <w:t xml:space="preserve">, to </w:t>
      </w:r>
      <w:r w:rsidRPr="00E01344">
        <w:rPr>
          <w:rStyle w:val="Emphasis"/>
        </w:rPr>
        <w:t>slums of the Global South’s megacities</w:t>
      </w:r>
      <w:r w:rsidRPr="00E01344">
        <w:rPr>
          <w:rStyle w:val="StyleUnderline"/>
        </w:rPr>
        <w:t xml:space="preserve">, to its </w:t>
      </w:r>
      <w:r w:rsidRPr="00E01344">
        <w:rPr>
          <w:rStyle w:val="Emphasis"/>
        </w:rPr>
        <w:t>countryside</w:t>
      </w:r>
      <w:r w:rsidRPr="00E01344">
        <w:rPr>
          <w:rStyle w:val="StyleUnderline"/>
        </w:rPr>
        <w:t>.</w:t>
      </w:r>
      <w:r>
        <w:rPr>
          <w:rStyle w:val="StyleUnderline"/>
        </w:rPr>
        <w:t xml:space="preserve"> </w:t>
      </w:r>
      <w:r w:rsidRPr="00E01344">
        <w:rPr>
          <w:rStyle w:val="Emphasis"/>
        </w:rPr>
        <w:t>But probably not</w:t>
      </w:r>
      <w:r w:rsidRPr="00E01344">
        <w:rPr>
          <w:sz w:val="16"/>
        </w:rPr>
        <w:t>.</w:t>
      </w:r>
      <w:r>
        <w:rPr>
          <w:sz w:val="16"/>
        </w:rPr>
        <w:t xml:space="preserve"> </w:t>
      </w:r>
      <w:r w:rsidRPr="00E01344">
        <w:rPr>
          <w:sz w:val="16"/>
        </w:rPr>
        <w:t xml:space="preserve">A fuller and fairer assessment of what is going on with deference and standpoint epistemology would go beyond technical </w:t>
      </w:r>
      <w:proofErr w:type="gramStart"/>
      <w:r w:rsidRPr="00E01344">
        <w:rPr>
          <w:sz w:val="16"/>
        </w:rPr>
        <w:t>argument, and</w:t>
      </w:r>
      <w:proofErr w:type="gramEnd"/>
      <w:r w:rsidRPr="00E01344">
        <w:rPr>
          <w:sz w:val="16"/>
        </w:rPr>
        <w:t xml:space="preserve"> contend with the emotional appeals of this strategy of </w:t>
      </w:r>
      <w:proofErr w:type="gramStart"/>
      <w:r w:rsidRPr="00E01344">
        <w:rPr>
          <w:sz w:val="16"/>
        </w:rPr>
        <w:t>deference</w:t>
      </w:r>
      <w:proofErr w:type="gramEnd"/>
      <w:r w:rsidRPr="00E01344">
        <w:rPr>
          <w:sz w:val="16"/>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E01344">
        <w:rPr>
          <w:sz w:val="16"/>
        </w:rPr>
        <w:t>actually experience</w:t>
      </w:r>
      <w:proofErr w:type="gramEnd"/>
      <w:r w:rsidRPr="00E01344">
        <w:rPr>
          <w:sz w:val="16"/>
        </w:rPr>
        <w:t xml:space="preserve">. </w:t>
      </w:r>
      <w:r w:rsidRPr="00E01344">
        <w:rPr>
          <w:rStyle w:val="StyleUnderline"/>
        </w:rPr>
        <w:t>Deference epistemology</w:t>
      </w:r>
      <w:r w:rsidRPr="00E01344">
        <w:rPr>
          <w:sz w:val="16"/>
        </w:rPr>
        <w:t xml:space="preserve"> responds to real, morally weighty experiences of being put down, ignored, sidelined, or silenced. It thus </w:t>
      </w:r>
      <w:r w:rsidRPr="00E01344">
        <w:rPr>
          <w:rStyle w:val="StyleUnderline"/>
        </w:rPr>
        <w:t>has an important non-epistemic appeal to members of</w:t>
      </w:r>
      <w:r w:rsidRPr="00E01344">
        <w:rPr>
          <w:sz w:val="16"/>
        </w:rPr>
        <w:t xml:space="preserve"> stigmatized </w:t>
      </w:r>
      <w:r w:rsidRPr="00E01344">
        <w:rPr>
          <w:rStyle w:val="StyleUnderline"/>
        </w:rPr>
        <w:t xml:space="preserve">or marginalized groups: it </w:t>
      </w:r>
      <w:r w:rsidRPr="00E01344">
        <w:rPr>
          <w:rStyle w:val="Emphasis"/>
        </w:rPr>
        <w:t>intervenes directly</w:t>
      </w:r>
      <w:r w:rsidRPr="00E01344">
        <w:rPr>
          <w:rStyle w:val="StyleUnderline"/>
        </w:rPr>
        <w:t xml:space="preserve"> in morally consequential practices of giving attention and respect</w:t>
      </w:r>
      <w:r w:rsidRPr="00E01344">
        <w:rPr>
          <w:sz w:val="16"/>
        </w:rPr>
        <w:t>.</w:t>
      </w:r>
      <w:r>
        <w:rPr>
          <w:sz w:val="16"/>
        </w:rPr>
        <w:t xml:space="preserve"> </w:t>
      </w:r>
      <w:r w:rsidRPr="00E01344">
        <w:rPr>
          <w:sz w:val="16"/>
        </w:rPr>
        <w:t>The social dynamics we experience have an outsize role in developing and refining our political subjectivity, and our sense</w:t>
      </w:r>
      <w:r w:rsidRPr="00116747">
        <w:rPr>
          <w:sz w:val="16"/>
        </w:rPr>
        <w:t xml:space="preserve"> of ourselves. But </w:t>
      </w:r>
      <w:r w:rsidRPr="00116747">
        <w:rPr>
          <w:rStyle w:val="StyleUnderline"/>
        </w:rPr>
        <w:t>this</w:t>
      </w:r>
      <w:r w:rsidRPr="00116747">
        <w:rPr>
          <w:sz w:val="16"/>
        </w:rPr>
        <w:t xml:space="preserve"> very </w:t>
      </w:r>
      <w:r w:rsidRPr="00116747">
        <w:rPr>
          <w:rStyle w:val="StyleUnderline"/>
        </w:rPr>
        <w:t>strength</w:t>
      </w:r>
      <w:r w:rsidRPr="00116747">
        <w:rPr>
          <w:sz w:val="16"/>
        </w:rPr>
        <w:t xml:space="preserve"> of standpoint epistemology – </w:t>
      </w:r>
      <w:r w:rsidRPr="00116747">
        <w:rPr>
          <w:rStyle w:val="StyleUnderline"/>
        </w:rPr>
        <w:t xml:space="preserve">its recognition of the importance of perspective – becomes its </w:t>
      </w:r>
      <w:r w:rsidRPr="003C26EF">
        <w:rPr>
          <w:rStyle w:val="Emphasis"/>
        </w:rPr>
        <w:t>weakness</w:t>
      </w:r>
      <w:r w:rsidRPr="00116747">
        <w:rPr>
          <w:rStyle w:val="StyleUnderline"/>
        </w:rPr>
        <w:t xml:space="preserve"> when combined with </w:t>
      </w:r>
      <w:r w:rsidRPr="003C26EF">
        <w:rPr>
          <w:rStyle w:val="Emphasis"/>
        </w:rPr>
        <w:t>deferential practical norms</w:t>
      </w:r>
      <w:r w:rsidRPr="00116747">
        <w:rPr>
          <w:rStyle w:val="StyleUnderline"/>
        </w:rPr>
        <w:t xml:space="preserve">. Emphasis on the ways we are </w:t>
      </w:r>
      <w:proofErr w:type="gramStart"/>
      <w:r w:rsidRPr="00116747">
        <w:rPr>
          <w:rStyle w:val="StyleUnderline"/>
        </w:rPr>
        <w:t>marginalized often</w:t>
      </w:r>
      <w:proofErr w:type="gramEnd"/>
      <w:r w:rsidRPr="00116747">
        <w:rPr>
          <w:rStyle w:val="StyleUnderline"/>
        </w:rPr>
        <w:t xml:space="preserve"> matches the world as we have experienced it. But, from a structural perspective, the rooms we </w:t>
      </w:r>
      <w:r w:rsidRPr="003C26EF">
        <w:rPr>
          <w:rStyle w:val="Emphasis"/>
        </w:rPr>
        <w:t>never needed to enter</w:t>
      </w:r>
      <w:r w:rsidRPr="00116747">
        <w:rPr>
          <w:rStyle w:val="StyleUnderline"/>
        </w:rPr>
        <w:t xml:space="preserve"> (and the explanations of why we can </w:t>
      </w:r>
      <w:r w:rsidRPr="003C26EF">
        <w:rPr>
          <w:rStyle w:val="Emphasis"/>
        </w:rPr>
        <w:t>avoid</w:t>
      </w:r>
      <w:r w:rsidRPr="00116747">
        <w:rPr>
          <w:rStyle w:val="StyleUnderline"/>
        </w:rPr>
        <w:t xml:space="preserve"> these rooms) might have </w:t>
      </w:r>
      <w:r w:rsidRPr="003C26EF">
        <w:rPr>
          <w:rStyle w:val="Emphasis"/>
        </w:rPr>
        <w:t>more to teach us</w:t>
      </w:r>
      <w:r w:rsidRPr="00116747">
        <w:rPr>
          <w:rStyle w:val="StyleUnderline"/>
        </w:rPr>
        <w:t xml:space="preserve"> about the world and our place in it. If so</w:t>
      </w:r>
      <w:r w:rsidRPr="00E01344">
        <w:rPr>
          <w:rStyle w:val="StyleUnderline"/>
        </w:rPr>
        <w:t>, the deferential approach to standpoint</w:t>
      </w:r>
      <w:r w:rsidRPr="00116747">
        <w:rPr>
          <w:rStyle w:val="StyleUnderline"/>
        </w:rPr>
        <w:t xml:space="preserve"> epistemology </w:t>
      </w:r>
      <w:proofErr w:type="gramStart"/>
      <w:r w:rsidRPr="00BF64C1">
        <w:rPr>
          <w:rStyle w:val="StyleUnderline"/>
        </w:rPr>
        <w:t xml:space="preserve">actually </w:t>
      </w:r>
      <w:r w:rsidRPr="00746620">
        <w:rPr>
          <w:rStyle w:val="Emphasis"/>
          <w:highlight w:val="green"/>
        </w:rPr>
        <w:t>prevents</w:t>
      </w:r>
      <w:proofErr w:type="gramEnd"/>
      <w:r w:rsidRPr="00746620">
        <w:rPr>
          <w:rStyle w:val="StyleUnderline"/>
          <w:highlight w:val="green"/>
        </w:rPr>
        <w:t xml:space="preserve"> “</w:t>
      </w:r>
      <w:proofErr w:type="spellStart"/>
      <w:r w:rsidRPr="00746620">
        <w:rPr>
          <w:rStyle w:val="Emphasis"/>
          <w:highlight w:val="green"/>
        </w:rPr>
        <w:t>centring</w:t>
      </w:r>
      <w:proofErr w:type="spellEnd"/>
      <w:r w:rsidRPr="00116747">
        <w:rPr>
          <w:rStyle w:val="StyleUnderline"/>
        </w:rPr>
        <w:t xml:space="preserve">” or even </w:t>
      </w:r>
      <w:r w:rsidRPr="003C26EF">
        <w:rPr>
          <w:rStyle w:val="Emphasis"/>
        </w:rPr>
        <w:t>hearing</w:t>
      </w:r>
      <w:r w:rsidRPr="00116747">
        <w:rPr>
          <w:rStyle w:val="StyleUnderline"/>
        </w:rPr>
        <w:t xml:space="preserve"> from </w:t>
      </w:r>
      <w:r w:rsidRPr="00746620">
        <w:rPr>
          <w:rStyle w:val="StyleUnderline"/>
          <w:highlight w:val="green"/>
        </w:rPr>
        <w:t>the most marginalized; it</w:t>
      </w:r>
      <w:r w:rsidRPr="00116747">
        <w:rPr>
          <w:rStyle w:val="StyleUnderline"/>
        </w:rPr>
        <w:t xml:space="preserve"> </w:t>
      </w:r>
      <w:r w:rsidRPr="00746620">
        <w:rPr>
          <w:rStyle w:val="Emphasis"/>
          <w:highlight w:val="green"/>
        </w:rPr>
        <w:t>focuses</w:t>
      </w:r>
      <w:r w:rsidRPr="00746620">
        <w:rPr>
          <w:rStyle w:val="StyleUnderline"/>
          <w:highlight w:val="green"/>
        </w:rPr>
        <w:t xml:space="preserve"> </w:t>
      </w:r>
      <w:r w:rsidRPr="00BF64C1">
        <w:rPr>
          <w:rStyle w:val="StyleUnderline"/>
        </w:rPr>
        <w:t xml:space="preserve">us </w:t>
      </w:r>
      <w:r w:rsidRPr="00746620">
        <w:rPr>
          <w:rStyle w:val="StyleUnderline"/>
          <w:highlight w:val="green"/>
        </w:rPr>
        <w:t>on the</w:t>
      </w:r>
      <w:r w:rsidRPr="00116747">
        <w:rPr>
          <w:rStyle w:val="StyleUnderline"/>
        </w:rPr>
        <w:t xml:space="preserve"> interaction of the </w:t>
      </w:r>
      <w:r w:rsidRPr="00746620">
        <w:rPr>
          <w:rStyle w:val="StyleUnderline"/>
          <w:highlight w:val="green"/>
        </w:rPr>
        <w:t xml:space="preserve">rooms we </w:t>
      </w:r>
      <w:r w:rsidRPr="00746620">
        <w:rPr>
          <w:rStyle w:val="Emphasis"/>
          <w:highlight w:val="green"/>
        </w:rPr>
        <w:t>occupy</w:t>
      </w:r>
      <w:r w:rsidRPr="00116747">
        <w:rPr>
          <w:rStyle w:val="StyleUnderline"/>
        </w:rPr>
        <w:t xml:space="preserve">, </w:t>
      </w:r>
      <w:r w:rsidRPr="00746620">
        <w:rPr>
          <w:rStyle w:val="StyleUnderline"/>
          <w:highlight w:val="green"/>
        </w:rPr>
        <w:t>rather than</w:t>
      </w:r>
      <w:r w:rsidRPr="00116747">
        <w:rPr>
          <w:rStyle w:val="StyleUnderline"/>
        </w:rPr>
        <w:t xml:space="preserve"> calling us to account for the </w:t>
      </w:r>
      <w:r w:rsidRPr="00746620">
        <w:rPr>
          <w:rStyle w:val="StyleUnderline"/>
          <w:highlight w:val="green"/>
        </w:rPr>
        <w:t xml:space="preserve">interactions we </w:t>
      </w:r>
      <w:r w:rsidRPr="00746620">
        <w:rPr>
          <w:rStyle w:val="Emphasis"/>
          <w:highlight w:val="green"/>
        </w:rPr>
        <w:t>don’t experience</w:t>
      </w:r>
      <w:r w:rsidRPr="00116747">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r>
        <w:rPr>
          <w:sz w:val="16"/>
        </w:rPr>
        <w:t xml:space="preserve"> </w:t>
      </w:r>
      <w:r w:rsidRPr="00116747">
        <w:rPr>
          <w:rStyle w:val="StyleUnderline"/>
        </w:rPr>
        <w:t xml:space="preserve">The dangers with this feature of deference politics are </w:t>
      </w:r>
      <w:r w:rsidRPr="003C26EF">
        <w:rPr>
          <w:rStyle w:val="Emphasis"/>
        </w:rPr>
        <w:t>grave</w:t>
      </w:r>
      <w:r w:rsidRPr="00116747">
        <w:rPr>
          <w:rStyle w:val="StyleUnderline"/>
        </w:rPr>
        <w:t xml:space="preserve">, as are the risks for those outside of the most powerful rooms. For those who are </w:t>
      </w:r>
      <w:r w:rsidRPr="003C26EF">
        <w:rPr>
          <w:rStyle w:val="Emphasis"/>
        </w:rPr>
        <w:t>deferred to</w:t>
      </w:r>
      <w:r w:rsidRPr="00116747">
        <w:rPr>
          <w:rStyle w:val="StyleUnderline"/>
        </w:rPr>
        <w:t xml:space="preserve">, it </w:t>
      </w:r>
      <w:r w:rsidRPr="003C26EF">
        <w:rPr>
          <w:rStyle w:val="StyleUnderline"/>
        </w:rPr>
        <w:t xml:space="preserve">can supercharge </w:t>
      </w:r>
      <w:r w:rsidRPr="003C26EF">
        <w:rPr>
          <w:rStyle w:val="Emphasis"/>
        </w:rPr>
        <w:t>group-undermining norms</w:t>
      </w:r>
      <w:r w:rsidRPr="00116747">
        <w:rPr>
          <w:sz w:val="16"/>
        </w:rPr>
        <w:t xml:space="preserve">. In Conflict is Not Abuse, Sarah Schulman makes a provocative observation about the psychological effects of </w:t>
      </w:r>
      <w:r w:rsidRPr="00116747">
        <w:rPr>
          <w:rStyle w:val="StyleUnderline"/>
        </w:rPr>
        <w:t>both trauma and felt superiority</w:t>
      </w:r>
      <w:r w:rsidRPr="00116747">
        <w:rPr>
          <w:sz w:val="16"/>
        </w:rPr>
        <w:t xml:space="preserve">: </w:t>
      </w:r>
      <w:r w:rsidRPr="00116747">
        <w:rPr>
          <w:rStyle w:val="StyleUnderline"/>
        </w:rPr>
        <w:t>while these</w:t>
      </w:r>
      <w:r w:rsidRPr="00116747">
        <w:rPr>
          <w:sz w:val="16"/>
        </w:rPr>
        <w:t xml:space="preserve"> often </w:t>
      </w:r>
      <w:r w:rsidRPr="00116747">
        <w:rPr>
          <w:rStyle w:val="StyleUnderline"/>
        </w:rPr>
        <w:t>come about for different reasons</w:t>
      </w:r>
      <w:r w:rsidRPr="00116747">
        <w:rPr>
          <w:sz w:val="16"/>
        </w:rPr>
        <w:t xml:space="preserve"> and have very different moral statuses, </w:t>
      </w:r>
      <w:r w:rsidRPr="00116747">
        <w:rPr>
          <w:rStyle w:val="StyleUnderline"/>
        </w:rPr>
        <w:t xml:space="preserve">they result in similar </w:t>
      </w:r>
      <w:proofErr w:type="spellStart"/>
      <w:r w:rsidRPr="00116747">
        <w:rPr>
          <w:rStyle w:val="StyleUnderline"/>
        </w:rPr>
        <w:t>behavioural</w:t>
      </w:r>
      <w:proofErr w:type="spellEnd"/>
      <w:r w:rsidRPr="00116747">
        <w:rPr>
          <w:rStyle w:val="StyleUnderline"/>
        </w:rPr>
        <w:t xml:space="preserve"> patterns. Chief among these </w:t>
      </w:r>
      <w:proofErr w:type="gramStart"/>
      <w:r w:rsidRPr="00116747">
        <w:rPr>
          <w:rStyle w:val="StyleUnderline"/>
        </w:rPr>
        <w:t>are</w:t>
      </w:r>
      <w:proofErr w:type="gramEnd"/>
      <w:r w:rsidRPr="00116747">
        <w:rPr>
          <w:rStyle w:val="StyleUnderline"/>
        </w:rPr>
        <w:t xml:space="preserve"> </w:t>
      </w:r>
      <w:r w:rsidRPr="00746620">
        <w:rPr>
          <w:rStyle w:val="Emphasis"/>
          <w:highlight w:val="green"/>
        </w:rPr>
        <w:t>misrepresenting</w:t>
      </w:r>
      <w:r w:rsidRPr="00746620">
        <w:rPr>
          <w:rStyle w:val="StyleUnderline"/>
          <w:highlight w:val="green"/>
        </w:rPr>
        <w:t xml:space="preserve"> the </w:t>
      </w:r>
      <w:r w:rsidRPr="00BF64C1">
        <w:rPr>
          <w:rStyle w:val="StyleUnderline"/>
        </w:rPr>
        <w:t xml:space="preserve">stakes of </w:t>
      </w:r>
      <w:r w:rsidRPr="00746620">
        <w:rPr>
          <w:rStyle w:val="StyleUnderline"/>
          <w:highlight w:val="green"/>
        </w:rPr>
        <w:t>conflict</w:t>
      </w:r>
      <w:r w:rsidRPr="00116747">
        <w:rPr>
          <w:rStyle w:val="StyleUnderline"/>
        </w:rPr>
        <w:t xml:space="preserve"> (often by </w:t>
      </w:r>
      <w:r w:rsidRPr="003C26EF">
        <w:rPr>
          <w:rStyle w:val="Emphasis"/>
        </w:rPr>
        <w:t>overstating harm</w:t>
      </w:r>
      <w:r w:rsidRPr="00116747">
        <w:rPr>
          <w:rStyle w:val="StyleUnderline"/>
        </w:rPr>
        <w:t xml:space="preserve">) or representing others’ independence as a </w:t>
      </w:r>
      <w:r w:rsidRPr="003C26EF">
        <w:rPr>
          <w:rStyle w:val="Emphasis"/>
        </w:rPr>
        <w:t>hostile threat</w:t>
      </w:r>
      <w:r w:rsidRPr="00116747">
        <w:rPr>
          <w:rStyle w:val="StyleUnderline"/>
        </w:rPr>
        <w:t xml:space="preserve"> (</w:t>
      </w:r>
      <w:r w:rsidRPr="00746620">
        <w:rPr>
          <w:rStyle w:val="StyleUnderline"/>
          <w:highlight w:val="green"/>
        </w:rPr>
        <w:t>such as failures to “</w:t>
      </w:r>
      <w:proofErr w:type="spellStart"/>
      <w:r w:rsidRPr="00746620">
        <w:rPr>
          <w:rStyle w:val="Emphasis"/>
          <w:highlight w:val="green"/>
        </w:rPr>
        <w:t>centre</w:t>
      </w:r>
      <w:proofErr w:type="spellEnd"/>
      <w:r w:rsidRPr="00746620">
        <w:rPr>
          <w:rStyle w:val="StyleUnderline"/>
          <w:highlight w:val="green"/>
        </w:rPr>
        <w:t xml:space="preserve">” the </w:t>
      </w:r>
      <w:r w:rsidRPr="002E4D47">
        <w:rPr>
          <w:rStyle w:val="Emphasis"/>
        </w:rPr>
        <w:t>right topics</w:t>
      </w:r>
      <w:r w:rsidRPr="002E4D47">
        <w:rPr>
          <w:rStyle w:val="StyleUnderline"/>
        </w:rPr>
        <w:t xml:space="preserve"> </w:t>
      </w:r>
      <w:r w:rsidRPr="00BF64C1">
        <w:rPr>
          <w:rStyle w:val="StyleUnderline"/>
        </w:rPr>
        <w:t xml:space="preserve">or </w:t>
      </w:r>
      <w:r w:rsidRPr="00746620">
        <w:rPr>
          <w:rStyle w:val="Emphasis"/>
          <w:highlight w:val="green"/>
        </w:rPr>
        <w:t>people</w:t>
      </w:r>
      <w:r w:rsidRPr="00BF64C1">
        <w:rPr>
          <w:rStyle w:val="StyleUnderline"/>
        </w:rPr>
        <w:t>)</w:t>
      </w:r>
      <w:r w:rsidRPr="00116747">
        <w:rPr>
          <w:rStyle w:val="StyleUnderline"/>
        </w:rPr>
        <w:t xml:space="preserve">. These </w:t>
      </w:r>
      <w:proofErr w:type="spellStart"/>
      <w:r w:rsidRPr="00116747">
        <w:rPr>
          <w:rStyle w:val="StyleUnderline"/>
        </w:rPr>
        <w:t>behaviours</w:t>
      </w:r>
      <w:proofErr w:type="spellEnd"/>
      <w:r w:rsidRPr="00116747">
        <w:rPr>
          <w:rStyle w:val="StyleUnderline"/>
        </w:rPr>
        <w:t xml:space="preserve">, whatever their causal history, </w:t>
      </w:r>
      <w:r w:rsidRPr="00746620">
        <w:rPr>
          <w:rStyle w:val="StyleUnderline"/>
          <w:highlight w:val="green"/>
        </w:rPr>
        <w:t xml:space="preserve">have </w:t>
      </w:r>
      <w:r w:rsidRPr="00746620">
        <w:rPr>
          <w:rStyle w:val="Emphasis"/>
          <w:highlight w:val="green"/>
        </w:rPr>
        <w:t>corrosive effects</w:t>
      </w:r>
      <w:r w:rsidRPr="00746620">
        <w:rPr>
          <w:rStyle w:val="StyleUnderline"/>
          <w:highlight w:val="green"/>
        </w:rPr>
        <w:t xml:space="preserve"> </w:t>
      </w:r>
      <w:r w:rsidRPr="00BF64C1">
        <w:rPr>
          <w:rStyle w:val="StyleUnderline"/>
        </w:rPr>
        <w:t>on</w:t>
      </w:r>
      <w:r w:rsidRPr="00116747">
        <w:rPr>
          <w:rStyle w:val="StyleUnderline"/>
        </w:rPr>
        <w:t xml:space="preserve"> individuals who perform them as well as the groups around them, </w:t>
      </w:r>
      <w:r w:rsidRPr="00746620">
        <w:rPr>
          <w:rStyle w:val="Emphasis"/>
          <w:highlight w:val="green"/>
        </w:rPr>
        <w:t>especially when</w:t>
      </w:r>
      <w:r w:rsidRPr="003C26EF">
        <w:rPr>
          <w:rStyle w:val="Emphasis"/>
        </w:rPr>
        <w:t xml:space="preserve"> a </w:t>
      </w:r>
      <w:r w:rsidRPr="00746620">
        <w:rPr>
          <w:rStyle w:val="Emphasis"/>
          <w:highlight w:val="green"/>
        </w:rPr>
        <w:t>community</w:t>
      </w:r>
      <w:r w:rsidRPr="00BF64C1">
        <w:rPr>
          <w:rStyle w:val="Emphasis"/>
        </w:rPr>
        <w:t>’s</w:t>
      </w:r>
      <w:r w:rsidRPr="00746620">
        <w:rPr>
          <w:rStyle w:val="Emphasis"/>
          <w:highlight w:val="green"/>
        </w:rPr>
        <w:t xml:space="preserve"> norms magnify</w:t>
      </w:r>
      <w:r w:rsidRPr="00116747">
        <w:rPr>
          <w:rStyle w:val="StyleUnderline"/>
        </w:rPr>
        <w:t xml:space="preserve"> or </w:t>
      </w:r>
      <w:r w:rsidRPr="003C26EF">
        <w:rPr>
          <w:rStyle w:val="Emphasis"/>
        </w:rPr>
        <w:t>multiply</w:t>
      </w:r>
      <w:r w:rsidRPr="003C26EF">
        <w:rPr>
          <w:rStyle w:val="StyleUnderline"/>
        </w:rPr>
        <w:t xml:space="preserve"> </w:t>
      </w:r>
      <w:r w:rsidRPr="00746620">
        <w:rPr>
          <w:rStyle w:val="StyleUnderline"/>
          <w:highlight w:val="green"/>
        </w:rPr>
        <w:t xml:space="preserve">these </w:t>
      </w:r>
      <w:proofErr w:type="spellStart"/>
      <w:r w:rsidRPr="00746620">
        <w:rPr>
          <w:rStyle w:val="StyleUnderline"/>
          <w:highlight w:val="green"/>
        </w:rPr>
        <w:t>behaviours</w:t>
      </w:r>
      <w:proofErr w:type="spellEnd"/>
      <w:r w:rsidRPr="003C26EF">
        <w:rPr>
          <w:rStyle w:val="StyleUnderline"/>
        </w:rPr>
        <w:t xml:space="preserve"> rather</w:t>
      </w:r>
      <w:r w:rsidRPr="00116747">
        <w:rPr>
          <w:rStyle w:val="StyleUnderline"/>
        </w:rPr>
        <w:t xml:space="preserve"> than </w:t>
      </w:r>
      <w:r w:rsidRPr="003C26EF">
        <w:rPr>
          <w:rStyle w:val="Emphasis"/>
        </w:rPr>
        <w:t>constraining</w:t>
      </w:r>
      <w:r w:rsidRPr="00116747">
        <w:rPr>
          <w:rStyle w:val="StyleUnderline"/>
        </w:rPr>
        <w:t xml:space="preserve"> or </w:t>
      </w:r>
      <w:r w:rsidRPr="003C26EF">
        <w:rPr>
          <w:rStyle w:val="Emphasis"/>
        </w:rPr>
        <w:t>metabolizing</w:t>
      </w:r>
      <w:r w:rsidRPr="00116747">
        <w:rPr>
          <w:rStyle w:val="StyleUnderline"/>
        </w:rPr>
        <w:t xml:space="preserve"> them</w:t>
      </w:r>
      <w:r w:rsidRPr="00116747">
        <w:rPr>
          <w:sz w:val="16"/>
        </w:rPr>
        <w:t>.</w:t>
      </w:r>
      <w:r>
        <w:rPr>
          <w:sz w:val="16"/>
        </w:rPr>
        <w:t xml:space="preserve"> </w:t>
      </w:r>
      <w:r w:rsidRPr="00116747">
        <w:rPr>
          <w:rStyle w:val="StyleUnderline"/>
        </w:rPr>
        <w:t xml:space="preserve">For those who </w:t>
      </w:r>
      <w:r w:rsidRPr="003C26EF">
        <w:rPr>
          <w:rStyle w:val="Emphasis"/>
        </w:rPr>
        <w:t>defer</w:t>
      </w:r>
      <w:r w:rsidRPr="00116747">
        <w:rPr>
          <w:rStyle w:val="StyleUnderline"/>
        </w:rPr>
        <w:t xml:space="preserve">, the habit can supercharge </w:t>
      </w:r>
      <w:r w:rsidRPr="003C26EF">
        <w:rPr>
          <w:rStyle w:val="Emphasis"/>
        </w:rPr>
        <w:t>moral cowardice</w:t>
      </w:r>
      <w:r w:rsidRPr="00116747">
        <w:rPr>
          <w:rStyle w:val="StyleUnderline"/>
        </w:rPr>
        <w:t xml:space="preserve">. The norms </w:t>
      </w:r>
      <w:r w:rsidRPr="00746620">
        <w:rPr>
          <w:rStyle w:val="StyleUnderline"/>
          <w:highlight w:val="green"/>
        </w:rPr>
        <w:t xml:space="preserve">provide </w:t>
      </w:r>
      <w:r w:rsidRPr="00BF64C1">
        <w:rPr>
          <w:rStyle w:val="StyleUnderline"/>
        </w:rPr>
        <w:t xml:space="preserve">social </w:t>
      </w:r>
      <w:r w:rsidRPr="00746620">
        <w:rPr>
          <w:rStyle w:val="StyleUnderline"/>
          <w:highlight w:val="green"/>
        </w:rPr>
        <w:t xml:space="preserve">cover for the </w:t>
      </w:r>
      <w:r w:rsidRPr="00746620">
        <w:rPr>
          <w:rStyle w:val="Emphasis"/>
          <w:highlight w:val="green"/>
        </w:rPr>
        <w:t>abdication of responsibility</w:t>
      </w:r>
      <w:r w:rsidRPr="00116747">
        <w:rPr>
          <w:rStyle w:val="StyleUnderline"/>
        </w:rPr>
        <w:t xml:space="preserve">: it </w:t>
      </w:r>
      <w:proofErr w:type="gramStart"/>
      <w:r w:rsidRPr="00116747">
        <w:rPr>
          <w:rStyle w:val="StyleUnderline"/>
        </w:rPr>
        <w:t>displaces onto</w:t>
      </w:r>
      <w:proofErr w:type="gramEnd"/>
      <w:r w:rsidRPr="00116747">
        <w:rPr>
          <w:rStyle w:val="StyleUnderline"/>
        </w:rPr>
        <w:t xml:space="preserve"> </w:t>
      </w:r>
      <w:r w:rsidRPr="003C26EF">
        <w:rPr>
          <w:rStyle w:val="Emphasis"/>
        </w:rPr>
        <w:t>individual heroes</w:t>
      </w:r>
      <w:r w:rsidRPr="00116747">
        <w:rPr>
          <w:sz w:val="16"/>
        </w:rPr>
        <w:t xml:space="preserve">, a hero class, or a mythicized past </w:t>
      </w:r>
      <w:r w:rsidRPr="00116747">
        <w:rPr>
          <w:rStyle w:val="StyleUnderline"/>
        </w:rPr>
        <w:t xml:space="preserve">the work that is </w:t>
      </w:r>
      <w:r w:rsidRPr="003C26EF">
        <w:rPr>
          <w:rStyle w:val="Emphasis"/>
        </w:rPr>
        <w:t>ours</w:t>
      </w:r>
      <w:r w:rsidRPr="00116747">
        <w:rPr>
          <w:rStyle w:val="StyleUnderline"/>
        </w:rPr>
        <w:t xml:space="preserve"> to do </w:t>
      </w:r>
      <w:r w:rsidRPr="003C26EF">
        <w:rPr>
          <w:rStyle w:val="Emphasis"/>
        </w:rPr>
        <w:t>now</w:t>
      </w:r>
      <w:r w:rsidRPr="00116747">
        <w:rPr>
          <w:rStyle w:val="StyleUnderline"/>
        </w:rPr>
        <w:t xml:space="preserve"> in the present. Their perspective may be clearer on </w:t>
      </w:r>
      <w:r w:rsidRPr="003C26EF">
        <w:rPr>
          <w:rStyle w:val="Emphasis"/>
        </w:rPr>
        <w:t>this</w:t>
      </w:r>
      <w:r w:rsidRPr="00116747">
        <w:rPr>
          <w:rStyle w:val="StyleUnderline"/>
        </w:rPr>
        <w:t xml:space="preserve"> or </w:t>
      </w:r>
      <w:r w:rsidRPr="003C26EF">
        <w:rPr>
          <w:rStyle w:val="Emphasis"/>
        </w:rPr>
        <w:t>that specific matter</w:t>
      </w:r>
      <w:r w:rsidRPr="00116747">
        <w:rPr>
          <w:rStyle w:val="StyleUnderline"/>
        </w:rPr>
        <w:t xml:space="preserve">, but their </w:t>
      </w:r>
      <w:r w:rsidRPr="003C26EF">
        <w:rPr>
          <w:rStyle w:val="Emphasis"/>
        </w:rPr>
        <w:t>overall</w:t>
      </w:r>
      <w:r w:rsidRPr="00116747">
        <w:rPr>
          <w:rStyle w:val="StyleUnderline"/>
        </w:rPr>
        <w:t xml:space="preserve"> point of view isn’t </w:t>
      </w:r>
      <w:r w:rsidRPr="003C26EF">
        <w:rPr>
          <w:rStyle w:val="Emphasis"/>
        </w:rPr>
        <w:t>any less particular</w:t>
      </w:r>
      <w:r w:rsidRPr="00116747">
        <w:rPr>
          <w:rStyle w:val="StyleUnderline"/>
        </w:rPr>
        <w:t xml:space="preserve"> or </w:t>
      </w:r>
      <w:r w:rsidRPr="003C26EF">
        <w:rPr>
          <w:rStyle w:val="Emphasis"/>
        </w:rPr>
        <w:t>constrained</w:t>
      </w:r>
      <w:r w:rsidRPr="00116747">
        <w:rPr>
          <w:rStyle w:val="StyleUnderline"/>
        </w:rPr>
        <w:t xml:space="preserve"> by history than ours</w:t>
      </w:r>
      <w:r w:rsidRPr="00116747">
        <w:rPr>
          <w:sz w:val="16"/>
        </w:rPr>
        <w:t xml:space="preserve">. More importantly, </w:t>
      </w:r>
      <w:r w:rsidRPr="00116747">
        <w:rPr>
          <w:rStyle w:val="StyleUnderline"/>
        </w:rPr>
        <w:t xml:space="preserve">deference places the accountability that is </w:t>
      </w:r>
      <w:r w:rsidRPr="003C26EF">
        <w:rPr>
          <w:rStyle w:val="Emphasis"/>
        </w:rPr>
        <w:t>all of ours</w:t>
      </w:r>
      <w:r w:rsidRPr="003C26EF">
        <w:rPr>
          <w:rStyle w:val="StyleUnderline"/>
        </w:rPr>
        <w:t xml:space="preserve"> to bear</w:t>
      </w:r>
      <w:r w:rsidRPr="00116747">
        <w:rPr>
          <w:rStyle w:val="StyleUnderline"/>
        </w:rPr>
        <w:t xml:space="preserve"> onto </w:t>
      </w:r>
      <w:r w:rsidRPr="003C26EF">
        <w:rPr>
          <w:rStyle w:val="Emphasis"/>
        </w:rPr>
        <w:t>select people</w:t>
      </w:r>
      <w:r w:rsidRPr="00116747">
        <w:rPr>
          <w:rStyle w:val="StyleUnderline"/>
        </w:rPr>
        <w:t xml:space="preserve"> – </w:t>
      </w:r>
      <w:r w:rsidRPr="00746620">
        <w:rPr>
          <w:rStyle w:val="StyleUnderline"/>
          <w:highlight w:val="green"/>
        </w:rPr>
        <w:t>and</w:t>
      </w:r>
      <w:r w:rsidRPr="00116747">
        <w:rPr>
          <w:rStyle w:val="StyleUnderline"/>
        </w:rPr>
        <w:t xml:space="preserve">, </w:t>
      </w:r>
      <w:proofErr w:type="gramStart"/>
      <w:r w:rsidRPr="00116747">
        <w:rPr>
          <w:rStyle w:val="StyleUnderline"/>
        </w:rPr>
        <w:t>more often than not</w:t>
      </w:r>
      <w:proofErr w:type="gramEnd"/>
      <w:r w:rsidRPr="00116747">
        <w:rPr>
          <w:rStyle w:val="StyleUnderline"/>
        </w:rPr>
        <w:t xml:space="preserve">, </w:t>
      </w:r>
      <w:r w:rsidRPr="00746620">
        <w:rPr>
          <w:rStyle w:val="StyleUnderline"/>
          <w:highlight w:val="green"/>
        </w:rPr>
        <w:t xml:space="preserve">a </w:t>
      </w:r>
      <w:r w:rsidRPr="00746620">
        <w:rPr>
          <w:rStyle w:val="Emphasis"/>
          <w:highlight w:val="green"/>
        </w:rPr>
        <w:t>hyper-sanitized</w:t>
      </w:r>
      <w:r w:rsidRPr="00116747">
        <w:rPr>
          <w:rStyle w:val="StyleUnderline"/>
        </w:rPr>
        <w:t xml:space="preserve"> and </w:t>
      </w:r>
      <w:r w:rsidRPr="003C26EF">
        <w:rPr>
          <w:rStyle w:val="Emphasis"/>
        </w:rPr>
        <w:t xml:space="preserve">thoroughly fictional </w:t>
      </w:r>
      <w:r w:rsidRPr="00746620">
        <w:rPr>
          <w:rStyle w:val="Emphasis"/>
          <w:highlight w:val="green"/>
        </w:rPr>
        <w:t>caricature</w:t>
      </w:r>
      <w:r w:rsidRPr="00116747">
        <w:rPr>
          <w:rStyle w:val="StyleUnderline"/>
        </w:rPr>
        <w:t xml:space="preserve"> of them</w:t>
      </w:r>
      <w:r w:rsidRPr="00116747">
        <w:rPr>
          <w:sz w:val="16"/>
        </w:rPr>
        <w:t>.</w:t>
      </w:r>
      <w:r>
        <w:rPr>
          <w:sz w:val="16"/>
        </w:rPr>
        <w:t xml:space="preserve"> </w:t>
      </w:r>
      <w:r w:rsidRPr="00116747">
        <w:rPr>
          <w:sz w:val="16"/>
        </w:rPr>
        <w:t xml:space="preserve">The same </w:t>
      </w:r>
      <w:r w:rsidRPr="00116747">
        <w:rPr>
          <w:rStyle w:val="StyleUnderline"/>
        </w:rPr>
        <w:t xml:space="preserve">tactics of </w:t>
      </w:r>
      <w:proofErr w:type="gramStart"/>
      <w:r w:rsidRPr="00116747">
        <w:rPr>
          <w:rStyle w:val="StyleUnderline"/>
        </w:rPr>
        <w:t>deference</w:t>
      </w:r>
      <w:proofErr w:type="gramEnd"/>
      <w:r w:rsidRPr="00116747">
        <w:rPr>
          <w:sz w:val="16"/>
        </w:rPr>
        <w:t xml:space="preserve"> that insulate us from criticism also </w:t>
      </w:r>
      <w:r w:rsidRPr="003C26EF">
        <w:rPr>
          <w:rStyle w:val="Emphasis"/>
        </w:rPr>
        <w:t>insulate</w:t>
      </w:r>
      <w:r w:rsidRPr="00116747">
        <w:rPr>
          <w:rStyle w:val="StyleUnderline"/>
        </w:rPr>
        <w:t xml:space="preserve"> us from </w:t>
      </w:r>
      <w:r w:rsidRPr="003C26EF">
        <w:rPr>
          <w:rStyle w:val="Emphasis"/>
        </w:rPr>
        <w:t>connection</w:t>
      </w:r>
      <w:r w:rsidRPr="00116747">
        <w:rPr>
          <w:rStyle w:val="StyleUnderline"/>
        </w:rPr>
        <w:t xml:space="preserve"> and </w:t>
      </w:r>
      <w:r w:rsidRPr="003C26EF">
        <w:rPr>
          <w:rStyle w:val="Emphasis"/>
        </w:rPr>
        <w:t>transformation</w:t>
      </w:r>
      <w:r w:rsidRPr="00116747">
        <w:rPr>
          <w:rStyle w:val="StyleUnderline"/>
        </w:rPr>
        <w:t xml:space="preserve">. They </w:t>
      </w:r>
      <w:r w:rsidRPr="003C26EF">
        <w:rPr>
          <w:rStyle w:val="Emphasis"/>
        </w:rPr>
        <w:t>prevent</w:t>
      </w:r>
      <w:r w:rsidRPr="00116747">
        <w:rPr>
          <w:rStyle w:val="StyleUnderline"/>
        </w:rPr>
        <w:t xml:space="preserve"> us from engaging </w:t>
      </w:r>
      <w:r w:rsidRPr="003C26EF">
        <w:rPr>
          <w:rStyle w:val="Emphasis"/>
        </w:rPr>
        <w:t>empathetically</w:t>
      </w:r>
      <w:r w:rsidRPr="00116747">
        <w:rPr>
          <w:rStyle w:val="StyleUnderline"/>
        </w:rPr>
        <w:t xml:space="preserve"> and </w:t>
      </w:r>
      <w:r w:rsidRPr="003C26EF">
        <w:rPr>
          <w:rStyle w:val="Emphasis"/>
        </w:rPr>
        <w:t>authentically</w:t>
      </w:r>
      <w:r w:rsidRPr="00116747">
        <w:rPr>
          <w:rStyle w:val="StyleUnderline"/>
        </w:rPr>
        <w:t xml:space="preserve"> with the struggles of other people</w:t>
      </w:r>
      <w:r w:rsidRPr="00116747">
        <w:rPr>
          <w:sz w:val="16"/>
        </w:rPr>
        <w:t xml:space="preserve"> – prerequisites of coalitional politics. </w:t>
      </w:r>
      <w:r w:rsidRPr="00116747">
        <w:rPr>
          <w:rStyle w:val="StyleUnderline"/>
        </w:rPr>
        <w:t xml:space="preserve">As identities become </w:t>
      </w:r>
      <w:proofErr w:type="gramStart"/>
      <w:r w:rsidRPr="003C26EF">
        <w:rPr>
          <w:rStyle w:val="Emphasis"/>
        </w:rPr>
        <w:t>more</w:t>
      </w:r>
      <w:r w:rsidRPr="00116747">
        <w:rPr>
          <w:rStyle w:val="StyleUnderline"/>
        </w:rPr>
        <w:t xml:space="preserve"> and </w:t>
      </w:r>
      <w:r w:rsidRPr="003C26EF">
        <w:rPr>
          <w:rStyle w:val="Emphasis"/>
        </w:rPr>
        <w:t>more</w:t>
      </w:r>
      <w:proofErr w:type="gramEnd"/>
      <w:r w:rsidRPr="003C26EF">
        <w:rPr>
          <w:rStyle w:val="Emphasis"/>
        </w:rPr>
        <w:t xml:space="preserve"> fine-grained</w:t>
      </w:r>
      <w:r w:rsidRPr="00116747">
        <w:rPr>
          <w:rStyle w:val="StyleUnderline"/>
        </w:rPr>
        <w:t xml:space="preserve"> and </w:t>
      </w:r>
      <w:r w:rsidRPr="003C26EF">
        <w:rPr>
          <w:rStyle w:val="Emphasis"/>
        </w:rPr>
        <w:t>disagreements sharper</w:t>
      </w:r>
      <w:r w:rsidRPr="00116747">
        <w:rPr>
          <w:rStyle w:val="StyleUnderline"/>
        </w:rPr>
        <w:t>, we come to realize that “</w:t>
      </w:r>
      <w:r w:rsidRPr="003C26EF">
        <w:rPr>
          <w:rStyle w:val="Emphasis"/>
        </w:rPr>
        <w:t>coalitional politics</w:t>
      </w:r>
      <w:r w:rsidRPr="00116747">
        <w:rPr>
          <w:rStyle w:val="StyleUnderline"/>
        </w:rPr>
        <w:t>”</w:t>
      </w:r>
      <w:r w:rsidRPr="00116747">
        <w:rPr>
          <w:sz w:val="16"/>
        </w:rPr>
        <w:t xml:space="preserve"> (understood as </w:t>
      </w:r>
      <w:r w:rsidRPr="003C26EF">
        <w:rPr>
          <w:rStyle w:val="Emphasis"/>
        </w:rPr>
        <w:t>struggle across difference</w:t>
      </w:r>
      <w:r w:rsidRPr="00116747">
        <w:rPr>
          <w:sz w:val="16"/>
        </w:rPr>
        <w:t xml:space="preserve">) </w:t>
      </w:r>
      <w:r w:rsidRPr="00116747">
        <w:rPr>
          <w:rStyle w:val="StyleUnderline"/>
        </w:rPr>
        <w:t xml:space="preserve">is, simply, </w:t>
      </w:r>
      <w:r w:rsidRPr="003C26EF">
        <w:rPr>
          <w:rStyle w:val="Emphasis"/>
        </w:rPr>
        <w:t>politics</w:t>
      </w:r>
      <w:r w:rsidRPr="00116747">
        <w:rPr>
          <w:rStyle w:val="StyleUnderline"/>
        </w:rPr>
        <w:t xml:space="preserve">. Thus, the deferential orientation, like that </w:t>
      </w:r>
      <w:r w:rsidRPr="003C26EF">
        <w:rPr>
          <w:rStyle w:val="Emphasis"/>
        </w:rPr>
        <w:t>fragmentation</w:t>
      </w:r>
      <w:r w:rsidRPr="00116747">
        <w:rPr>
          <w:rStyle w:val="StyleUnderline"/>
        </w:rPr>
        <w:t xml:space="preserve"> of political collectivity it enables, is ultimately </w:t>
      </w:r>
      <w:r w:rsidRPr="003C26EF">
        <w:rPr>
          <w:rStyle w:val="Emphasis"/>
        </w:rPr>
        <w:t>anti-political</w:t>
      </w:r>
      <w:r w:rsidRPr="00116747">
        <w:rPr>
          <w:sz w:val="16"/>
        </w:rPr>
        <w:t>.</w:t>
      </w:r>
      <w:r>
        <w:rPr>
          <w:sz w:val="16"/>
        </w:rPr>
        <w:t xml:space="preserve"> </w:t>
      </w:r>
      <w:r w:rsidRPr="00746620">
        <w:rPr>
          <w:rStyle w:val="StyleUnderline"/>
          <w:highlight w:val="green"/>
        </w:rPr>
        <w:t>Deference</w:t>
      </w:r>
      <w:r w:rsidRPr="00116747">
        <w:rPr>
          <w:rStyle w:val="StyleUnderline"/>
        </w:rPr>
        <w:t xml:space="preserve"> rather than interdependence </w:t>
      </w:r>
      <w:r w:rsidRPr="00746620">
        <w:rPr>
          <w:rStyle w:val="StyleUnderline"/>
          <w:highlight w:val="green"/>
        </w:rPr>
        <w:t xml:space="preserve">may </w:t>
      </w:r>
      <w:r w:rsidRPr="00746620">
        <w:rPr>
          <w:rStyle w:val="Emphasis"/>
          <w:highlight w:val="green"/>
        </w:rPr>
        <w:t>soothe short-term psychological wounds</w:t>
      </w:r>
      <w:r w:rsidRPr="00116747">
        <w:rPr>
          <w:rStyle w:val="StyleUnderline"/>
        </w:rPr>
        <w:t xml:space="preserve">. </w:t>
      </w:r>
      <w:r w:rsidRPr="00746620">
        <w:rPr>
          <w:rStyle w:val="StyleUnderline"/>
          <w:highlight w:val="green"/>
        </w:rPr>
        <w:t>But</w:t>
      </w:r>
      <w:r w:rsidRPr="00116747">
        <w:rPr>
          <w:rStyle w:val="StyleUnderline"/>
        </w:rPr>
        <w:t xml:space="preserve"> it does so </w:t>
      </w:r>
      <w:r w:rsidRPr="00746620">
        <w:rPr>
          <w:rStyle w:val="StyleUnderline"/>
          <w:highlight w:val="green"/>
        </w:rPr>
        <w:t xml:space="preserve">at a </w:t>
      </w:r>
      <w:r w:rsidRPr="00746620">
        <w:rPr>
          <w:rStyle w:val="Emphasis"/>
          <w:highlight w:val="green"/>
        </w:rPr>
        <w:t>steep cost</w:t>
      </w:r>
      <w:r w:rsidRPr="00116747">
        <w:rPr>
          <w:rStyle w:val="StyleUnderline"/>
        </w:rPr>
        <w:t xml:space="preserve">: </w:t>
      </w:r>
      <w:r w:rsidRPr="00746620">
        <w:rPr>
          <w:rStyle w:val="StyleUnderline"/>
          <w:highlight w:val="green"/>
        </w:rPr>
        <w:t xml:space="preserve">it can </w:t>
      </w:r>
      <w:r w:rsidRPr="00746620">
        <w:rPr>
          <w:rStyle w:val="Emphasis"/>
          <w:highlight w:val="green"/>
        </w:rPr>
        <w:t>undermine</w:t>
      </w:r>
      <w:r w:rsidRPr="00746620">
        <w:rPr>
          <w:rStyle w:val="StyleUnderline"/>
          <w:highlight w:val="green"/>
        </w:rPr>
        <w:t xml:space="preserve"> </w:t>
      </w:r>
      <w:r w:rsidRPr="00BF64C1">
        <w:rPr>
          <w:rStyle w:val="StyleUnderline"/>
        </w:rPr>
        <w:t>the</w:t>
      </w:r>
      <w:r w:rsidRPr="00116747">
        <w:rPr>
          <w:rStyle w:val="StyleUnderline"/>
        </w:rPr>
        <w:t xml:space="preserve"> </w:t>
      </w:r>
      <w:r w:rsidRPr="00746620">
        <w:rPr>
          <w:rStyle w:val="StyleUnderline"/>
          <w:highlight w:val="green"/>
        </w:rPr>
        <w:t xml:space="preserve">epistemic goals that </w:t>
      </w:r>
      <w:r w:rsidRPr="00746620">
        <w:rPr>
          <w:rStyle w:val="Emphasis"/>
          <w:highlight w:val="green"/>
        </w:rPr>
        <w:t>motivate</w:t>
      </w:r>
      <w:r w:rsidRPr="00116747">
        <w:rPr>
          <w:rStyle w:val="StyleUnderline"/>
        </w:rPr>
        <w:t xml:space="preserve"> the project, and it entrenches a politics </w:t>
      </w:r>
      <w:r w:rsidRPr="003C26EF">
        <w:rPr>
          <w:rStyle w:val="Emphasis"/>
        </w:rPr>
        <w:t>unbefitting</w:t>
      </w:r>
      <w:r w:rsidRPr="00116747">
        <w:rPr>
          <w:rStyle w:val="StyleUnderline"/>
        </w:rPr>
        <w:t xml:space="preserve"> of anyone </w:t>
      </w:r>
      <w:r w:rsidRPr="00746620">
        <w:rPr>
          <w:rStyle w:val="StyleUnderline"/>
          <w:highlight w:val="green"/>
        </w:rPr>
        <w:t xml:space="preserve">fighting for </w:t>
      </w:r>
      <w:r w:rsidRPr="00746620">
        <w:rPr>
          <w:rStyle w:val="Emphasis"/>
          <w:highlight w:val="green"/>
        </w:rPr>
        <w:t>freedom</w:t>
      </w:r>
      <w:r w:rsidRPr="00116747">
        <w:rPr>
          <w:rStyle w:val="StyleUnderline"/>
        </w:rPr>
        <w:t xml:space="preserve"> </w:t>
      </w:r>
      <w:r w:rsidRPr="00746620">
        <w:rPr>
          <w:rStyle w:val="StyleUnderline"/>
          <w:highlight w:val="green"/>
        </w:rPr>
        <w:t xml:space="preserve">rather than </w:t>
      </w:r>
      <w:r w:rsidRPr="00BF64C1">
        <w:rPr>
          <w:rStyle w:val="StyleUnderline"/>
        </w:rPr>
        <w:t xml:space="preserve">for </w:t>
      </w:r>
      <w:r w:rsidRPr="00746620">
        <w:rPr>
          <w:rStyle w:val="Emphasis"/>
          <w:highlight w:val="green"/>
        </w:rPr>
        <w:t>privilege</w:t>
      </w:r>
      <w:r w:rsidRPr="00116747">
        <w:rPr>
          <w:rStyle w:val="StyleUnderline"/>
        </w:rPr>
        <w:t xml:space="preserve">, for </w:t>
      </w:r>
      <w:r w:rsidRPr="003C26EF">
        <w:rPr>
          <w:rStyle w:val="Emphasis"/>
        </w:rPr>
        <w:t>collective liberation</w:t>
      </w:r>
      <w:r w:rsidRPr="00116747">
        <w:rPr>
          <w:rStyle w:val="StyleUnderline"/>
        </w:rPr>
        <w:t xml:space="preserve"> rather than mere </w:t>
      </w:r>
      <w:r w:rsidRPr="003C26EF">
        <w:rPr>
          <w:rStyle w:val="Emphasis"/>
        </w:rPr>
        <w:t>parochial advantage</w:t>
      </w:r>
      <w:r w:rsidRPr="00116747">
        <w:rPr>
          <w:sz w:val="16"/>
        </w:rPr>
        <w:t>.</w:t>
      </w:r>
      <w:r>
        <w:rPr>
          <w:sz w:val="16"/>
        </w:rPr>
        <w:t xml:space="preserve"> </w:t>
      </w:r>
      <w:r w:rsidRPr="00116747">
        <w:rPr>
          <w:sz w:val="16"/>
        </w:rPr>
        <w:t xml:space="preserve">How would a constructive approach to putting standpoint epistemology into practice differ from a deferential approach? </w:t>
      </w:r>
      <w:r w:rsidRPr="00116747">
        <w:rPr>
          <w:rStyle w:val="StyleUnderline"/>
        </w:rPr>
        <w:t xml:space="preserve">A constructive approach would </w:t>
      </w:r>
      <w:r w:rsidRPr="00746620">
        <w:rPr>
          <w:rStyle w:val="StyleUnderline"/>
          <w:highlight w:val="green"/>
        </w:rPr>
        <w:t>focus on</w:t>
      </w:r>
      <w:r w:rsidRPr="00116747">
        <w:rPr>
          <w:rStyle w:val="StyleUnderline"/>
        </w:rPr>
        <w:t xml:space="preserve"> the pursuit of </w:t>
      </w:r>
      <w:r w:rsidRPr="00746620">
        <w:rPr>
          <w:rStyle w:val="Emphasis"/>
          <w:highlight w:val="green"/>
        </w:rPr>
        <w:t>specific goals</w:t>
      </w:r>
      <w:r w:rsidRPr="00116747">
        <w:rPr>
          <w:rStyle w:val="StyleUnderline"/>
        </w:rPr>
        <w:t xml:space="preserve"> or </w:t>
      </w:r>
      <w:r w:rsidRPr="003C26EF">
        <w:rPr>
          <w:rStyle w:val="Emphasis"/>
        </w:rPr>
        <w:t>end results</w:t>
      </w:r>
      <w:r w:rsidRPr="00116747">
        <w:rPr>
          <w:rStyle w:val="StyleUnderline"/>
        </w:rPr>
        <w:t xml:space="preserve"> </w:t>
      </w:r>
      <w:r w:rsidRPr="00746620">
        <w:rPr>
          <w:rStyle w:val="StyleUnderline"/>
          <w:highlight w:val="green"/>
        </w:rPr>
        <w:t>rather than avoiding “</w:t>
      </w:r>
      <w:r w:rsidRPr="00746620">
        <w:rPr>
          <w:rStyle w:val="Emphasis"/>
          <w:highlight w:val="green"/>
        </w:rPr>
        <w:t>complicity</w:t>
      </w:r>
      <w:r w:rsidRPr="00116747">
        <w:rPr>
          <w:rStyle w:val="StyleUnderline"/>
        </w:rPr>
        <w:t xml:space="preserve">” in injustice </w:t>
      </w:r>
      <w:r w:rsidRPr="00746620">
        <w:rPr>
          <w:rStyle w:val="StyleUnderline"/>
          <w:highlight w:val="green"/>
        </w:rPr>
        <w:t xml:space="preserve">or adhering to </w:t>
      </w:r>
      <w:r w:rsidRPr="00746620">
        <w:rPr>
          <w:rStyle w:val="Emphasis"/>
          <w:highlight w:val="green"/>
        </w:rPr>
        <w:t>moral principles</w:t>
      </w:r>
      <w:r w:rsidRPr="00116747">
        <w:rPr>
          <w:rStyle w:val="StyleUnderline"/>
        </w:rPr>
        <w:t xml:space="preserve">. It would be concerned </w:t>
      </w:r>
      <w:r w:rsidRPr="003C26EF">
        <w:rPr>
          <w:rStyle w:val="Emphasis"/>
        </w:rPr>
        <w:t>primarily with building institutions</w:t>
      </w:r>
      <w:r w:rsidRPr="00116747">
        <w:rPr>
          <w:rStyle w:val="StyleUnderline"/>
        </w:rPr>
        <w:t xml:space="preserve"> and cultivating practices of </w:t>
      </w:r>
      <w:r w:rsidRPr="003C26EF">
        <w:rPr>
          <w:rStyle w:val="Emphasis"/>
        </w:rPr>
        <w:t>information-gathering</w:t>
      </w:r>
      <w:r w:rsidRPr="00116747">
        <w:rPr>
          <w:rStyle w:val="StyleUnderline"/>
        </w:rPr>
        <w:t xml:space="preserve"> rather than </w:t>
      </w:r>
      <w:r w:rsidRPr="003C26EF">
        <w:rPr>
          <w:rStyle w:val="Emphasis"/>
        </w:rPr>
        <w:t>helping</w:t>
      </w:r>
      <w:r w:rsidRPr="00116747">
        <w:rPr>
          <w:sz w:val="16"/>
        </w:rPr>
        <w:t xml:space="preserve">. It would focus on accountability rather than conformity. </w:t>
      </w:r>
      <w:r w:rsidRPr="00116747">
        <w:rPr>
          <w:rStyle w:val="StyleUnderline"/>
        </w:rPr>
        <w:t xml:space="preserve">It would calibrate itself </w:t>
      </w:r>
      <w:r w:rsidRPr="003C26EF">
        <w:rPr>
          <w:rStyle w:val="Emphasis"/>
        </w:rPr>
        <w:t>directly</w:t>
      </w:r>
      <w:r w:rsidRPr="00116747">
        <w:rPr>
          <w:rStyle w:val="StyleUnderline"/>
        </w:rPr>
        <w:t xml:space="preserve"> to the task of </w:t>
      </w:r>
      <w:r w:rsidRPr="003C26EF">
        <w:rPr>
          <w:rStyle w:val="Emphasis"/>
        </w:rPr>
        <w:t>redistributing social resources</w:t>
      </w:r>
      <w:r w:rsidRPr="00116747">
        <w:rPr>
          <w:rStyle w:val="StyleUnderline"/>
        </w:rPr>
        <w:t xml:space="preserve"> and </w:t>
      </w:r>
      <w:r w:rsidRPr="003C26EF">
        <w:rPr>
          <w:rStyle w:val="Emphasis"/>
        </w:rPr>
        <w:t>power</w:t>
      </w:r>
      <w:r w:rsidRPr="00116747">
        <w:rPr>
          <w:rStyle w:val="StyleUnderline"/>
        </w:rPr>
        <w:t xml:space="preserve"> rather than to </w:t>
      </w:r>
      <w:r w:rsidRPr="003C26EF">
        <w:rPr>
          <w:rStyle w:val="Emphasis"/>
        </w:rPr>
        <w:t>intermediary goals</w:t>
      </w:r>
      <w:r w:rsidRPr="00116747">
        <w:rPr>
          <w:rStyle w:val="StyleUnderline"/>
        </w:rPr>
        <w:t xml:space="preserve"> cashed out </w:t>
      </w:r>
      <w:r w:rsidRPr="00746620">
        <w:rPr>
          <w:rStyle w:val="StyleUnderline"/>
          <w:highlight w:val="green"/>
        </w:rPr>
        <w:t xml:space="preserve">in terms of </w:t>
      </w:r>
      <w:r w:rsidRPr="00746620">
        <w:rPr>
          <w:rStyle w:val="Emphasis"/>
          <w:highlight w:val="green"/>
        </w:rPr>
        <w:t>pedestals</w:t>
      </w:r>
      <w:r w:rsidRPr="00746620">
        <w:rPr>
          <w:rStyle w:val="StyleUnderline"/>
          <w:highlight w:val="green"/>
        </w:rPr>
        <w:t xml:space="preserve"> or </w:t>
      </w:r>
      <w:r w:rsidRPr="00746620">
        <w:rPr>
          <w:rStyle w:val="Emphasis"/>
          <w:highlight w:val="green"/>
        </w:rPr>
        <w:t>symbolism</w:t>
      </w:r>
      <w:r w:rsidRPr="00116747">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54CCFD32" w14:textId="77777777" w:rsidR="00DF796B" w:rsidRPr="00B324AF" w:rsidRDefault="00DF796B" w:rsidP="00DC2609"/>
    <w:p w14:paraId="571A3D2E" w14:textId="77777777" w:rsidR="00DF796B" w:rsidRPr="00E04688" w:rsidRDefault="00DF796B" w:rsidP="00DC2609">
      <w:pPr>
        <w:rPr>
          <w:rStyle w:val="StyleUnderline"/>
          <w:highlight w:val="green"/>
        </w:rPr>
      </w:pPr>
    </w:p>
    <w:p w14:paraId="337FDFB2" w14:textId="1570D66C" w:rsidR="00DF796B" w:rsidRPr="001E7FF7" w:rsidRDefault="00DF796B" w:rsidP="00DC2609">
      <w:pPr>
        <w:pStyle w:val="Heading3"/>
      </w:pPr>
      <w:r>
        <w:t>AT: Stanley---1NC</w:t>
      </w:r>
    </w:p>
    <w:p w14:paraId="4BB58AB4" w14:textId="77777777" w:rsidR="00DF796B" w:rsidRPr="001E7FF7" w:rsidRDefault="00DF796B" w:rsidP="00DC2609">
      <w:pPr>
        <w:pStyle w:val="Heading4"/>
      </w:pPr>
      <w:r w:rsidRPr="001E7FF7">
        <w:t xml:space="preserve">State engagement is not inherently anti-queer, and the neg maintains queer abjection  </w:t>
      </w:r>
    </w:p>
    <w:p w14:paraId="0E96E978" w14:textId="77777777" w:rsidR="00DF796B" w:rsidRPr="001E7FF7" w:rsidRDefault="00DF796B" w:rsidP="00DC2609">
      <w:r w:rsidRPr="001E7FF7">
        <w:rPr>
          <w:rStyle w:val="Style13ptBold"/>
        </w:rPr>
        <w:t>Powers</w:t>
      </w:r>
      <w:r w:rsidRPr="001E7FF7">
        <w:t xml:space="preserve">, </w:t>
      </w:r>
      <w:proofErr w:type="gramStart"/>
      <w:r w:rsidRPr="001E7FF7">
        <w:t>Prof @</w:t>
      </w:r>
      <w:proofErr w:type="gramEnd"/>
      <w:r w:rsidRPr="001E7FF7">
        <w:t xml:space="preserve"> Roehampton University, </w:t>
      </w:r>
      <w:r w:rsidRPr="001E7FF7">
        <w:rPr>
          <w:rStyle w:val="Style13ptBold"/>
        </w:rPr>
        <w:t>9</w:t>
      </w:r>
      <w:r w:rsidRPr="001E7FF7">
        <w:t xml:space="preserve"> </w:t>
      </w:r>
    </w:p>
    <w:p w14:paraId="4E875E69" w14:textId="77777777" w:rsidR="00DF796B" w:rsidRPr="001E7FF7" w:rsidRDefault="00DF796B" w:rsidP="00DC2609">
      <w:r w:rsidRPr="001E7FF7">
        <w:t xml:space="preserve">(Nina, “Non-Reproductive Futurism,” borderlands, vol.8 No.2, </w:t>
      </w:r>
      <w:hyperlink r:id="rId12" w:history="1">
        <w:r w:rsidRPr="001E7FF7">
          <w:rPr>
            <w:rStyle w:val="Hyperlink"/>
            <w:color w:val="000000"/>
          </w:rPr>
          <w:t>http://www.borderlands.net.au/vol8no2_2009/power_futurism.pdf</w:t>
        </w:r>
      </w:hyperlink>
      <w:r w:rsidRPr="001E7FF7">
        <w:t xml:space="preserve">) </w:t>
      </w:r>
    </w:p>
    <w:p w14:paraId="3A3DB65D" w14:textId="77777777" w:rsidR="00DF796B" w:rsidRPr="001E7FF7" w:rsidRDefault="00DF796B" w:rsidP="00DC2609">
      <w:pPr>
        <w:rPr>
          <w:u w:val="single"/>
        </w:rPr>
      </w:pPr>
      <w:r w:rsidRPr="001E7FF7">
        <w:rPr>
          <w:rStyle w:val="StyleUnderline"/>
        </w:rPr>
        <w:t xml:space="preserve">Edelman’s desire </w:t>
      </w:r>
      <w:r w:rsidRPr="00E04688">
        <w:rPr>
          <w:rStyle w:val="StyleUnderline"/>
          <w:highlight w:val="green"/>
        </w:rPr>
        <w:t>to conflate all politics with reproductive futurism</w:t>
      </w:r>
      <w:r w:rsidRPr="00E04688">
        <w:rPr>
          <w:sz w:val="14"/>
          <w:highlight w:val="green"/>
        </w:rPr>
        <w:t xml:space="preserve"> </w:t>
      </w:r>
      <w:r w:rsidRPr="00E04688">
        <w:rPr>
          <w:rStyle w:val="Emphasis"/>
          <w:highlight w:val="green"/>
        </w:rPr>
        <w:t>does an injustice</w:t>
      </w:r>
      <w:r w:rsidRPr="001E7FF7">
        <w:rPr>
          <w:rStyle w:val="Emphasis"/>
        </w:rPr>
        <w:t xml:space="preserve"> to the politics</w:t>
      </w:r>
      <w:r w:rsidRPr="001E7FF7">
        <w:rPr>
          <w:sz w:val="14"/>
        </w:rPr>
        <w:t xml:space="preserve"> </w:t>
      </w:r>
      <w:r w:rsidRPr="001E7FF7">
        <w:rPr>
          <w:rStyle w:val="StyleUnderline"/>
        </w:rPr>
        <w:t>behind some of the historical shifts in the way abortion</w:t>
      </w:r>
      <w:r w:rsidRPr="001E7FF7">
        <w:rPr>
          <w:sz w:val="14"/>
        </w:rPr>
        <w:t xml:space="preserve">, for example, </w:t>
      </w:r>
      <w:r w:rsidRPr="001E7FF7">
        <w:rPr>
          <w:rStyle w:val="StyleUnderline"/>
        </w:rPr>
        <w:t>has been conceived</w:t>
      </w:r>
      <w:r w:rsidRPr="001E7FF7">
        <w:rPr>
          <w:sz w:val="14"/>
        </w:rPr>
        <w:t xml:space="preserve">. Even in the examples Edelman himself gives of anti-reproductive movements, </w:t>
      </w:r>
      <w:r w:rsidRPr="001E7FF7">
        <w:rPr>
          <w:rStyle w:val="StyleUnderline"/>
        </w:rPr>
        <w:t>he is quick to state that these campaigns for abortion rights frame the argument in terms of a ‘fight for our future – for our daughters and sons’</w:t>
      </w:r>
      <w:r w:rsidRPr="001E7FF7">
        <w:rPr>
          <w:sz w:val="14"/>
        </w:rPr>
        <w:t xml:space="preserve"> (Edelman, 2004: 3). But, whilst it is true that the anti-abortion debate (especially in America) is often played out on the territory of the right (where the rhetoric of pro-life reigns</w:t>
      </w:r>
      <w:r w:rsidRPr="001E7FF7">
        <w:rPr>
          <w:rStyle w:val="StyleUnderline"/>
        </w:rPr>
        <w:t>), it is certainly not the case in other parts of the world that abortion is defended in the name of those children already born,</w:t>
      </w:r>
      <w:r w:rsidRPr="001E7FF7">
        <w:rPr>
          <w:sz w:val="14"/>
        </w:rPr>
        <w:t xml:space="preserve"> i.e. trapped in the framework of reproductive futurity. Elsewhere, </w:t>
      </w:r>
      <w:r w:rsidRPr="001E7FF7">
        <w:rPr>
          <w:rStyle w:val="Emphasis"/>
        </w:rPr>
        <w:t>it is the rationality of the woman</w:t>
      </w:r>
      <w:r w:rsidRPr="001E7FF7">
        <w:rPr>
          <w:sz w:val="14"/>
        </w:rPr>
        <w:t xml:space="preserve">, </w:t>
      </w:r>
      <w:r w:rsidRPr="001E7FF7">
        <w:rPr>
          <w:rStyle w:val="Emphasis"/>
        </w:rPr>
        <w:t>her ability to make economic and pragmatic decisions</w:t>
      </w:r>
      <w:r w:rsidRPr="001E7FF7">
        <w:rPr>
          <w:sz w:val="14"/>
        </w:rPr>
        <w:t xml:space="preserve"> that feature foremost in any debate about the rights and wrongs of abortion. Historically, too, discussions about abortion took place in broader contexts that stressed abortion alongside questions of the equal right to work, progressive notions of family structure and so on. </w:t>
      </w:r>
      <w:r w:rsidRPr="001E7FF7">
        <w:rPr>
          <w:rStyle w:val="StyleUnderline"/>
        </w:rPr>
        <w:t>Before Stalin repealed the laws, the Soviet Union under Lenin was the first to provide free and on demand abortions</w:t>
      </w:r>
      <w:r w:rsidRPr="001E7FF7">
        <w:rPr>
          <w:sz w:val="14"/>
        </w:rPr>
        <w:t xml:space="preserve">. </w:t>
      </w:r>
      <w:r w:rsidRPr="001E7FF7">
        <w:rPr>
          <w:rStyle w:val="StyleUnderline"/>
        </w:rPr>
        <w:t xml:space="preserve">These </w:t>
      </w:r>
      <w:r w:rsidRPr="00E04688">
        <w:rPr>
          <w:rStyle w:val="StyleUnderline"/>
          <w:highlight w:val="green"/>
        </w:rPr>
        <w:t>laws were couched not in terms of ‘life,’ but</w:t>
      </w:r>
      <w:r w:rsidRPr="001E7FF7">
        <w:rPr>
          <w:rStyle w:val="StyleUnderline"/>
        </w:rPr>
        <w:t xml:space="preserve"> in terms of </w:t>
      </w:r>
      <w:r w:rsidRPr="00E04688">
        <w:rPr>
          <w:rStyle w:val="StyleUnderline"/>
          <w:highlight w:val="green"/>
        </w:rPr>
        <w:t xml:space="preserve">pragmatism </w:t>
      </w:r>
      <w:r w:rsidRPr="00E04688">
        <w:rPr>
          <w:rStyle w:val="Emphasis"/>
          <w:highlight w:val="green"/>
        </w:rPr>
        <w:t>predicated on</w:t>
      </w:r>
      <w:r w:rsidRPr="001E7FF7">
        <w:rPr>
          <w:rStyle w:val="Emphasis"/>
        </w:rPr>
        <w:t xml:space="preserve"> a notion of </w:t>
      </w:r>
      <w:r w:rsidRPr="00E04688">
        <w:rPr>
          <w:rStyle w:val="Emphasis"/>
          <w:highlight w:val="green"/>
        </w:rPr>
        <w:t>political equality</w:t>
      </w:r>
      <w:r w:rsidRPr="001E7FF7">
        <w:rPr>
          <w:sz w:val="14"/>
        </w:rPr>
        <w:t xml:space="preserve">. As Wendy Z. Goldman puts it: Soviet theorists held that the transition to capitalism had transformed the family by undermining its social and economic functions. Under socialism, it would wither away and under communism, it would cease to exist entirely. (Goldman, 1993: 11) Unless the family is considered in its social and economic function, it makes no sense to speak of its power as an image, however powerful this image might be. </w:t>
      </w:r>
      <w:r w:rsidRPr="001E7FF7">
        <w:rPr>
          <w:rStyle w:val="StyleUnderline"/>
        </w:rPr>
        <w:t>Edelman</w:t>
      </w:r>
      <w:r w:rsidRPr="001E7FF7">
        <w:rPr>
          <w:sz w:val="14"/>
        </w:rPr>
        <w:t xml:space="preserve"> ultimately </w:t>
      </w:r>
      <w:r w:rsidRPr="001E7FF7">
        <w:rPr>
          <w:rStyle w:val="Emphasis"/>
        </w:rPr>
        <w:t>concedes</w:t>
      </w:r>
      <w:r w:rsidRPr="001E7FF7">
        <w:rPr>
          <w:sz w:val="14"/>
        </w:rPr>
        <w:t xml:space="preserve"> </w:t>
      </w:r>
      <w:r w:rsidRPr="001E7FF7">
        <w:rPr>
          <w:rStyle w:val="StyleUnderline"/>
        </w:rPr>
        <w:t xml:space="preserve">far too much to a very narrow ideological image of the family that, </w:t>
      </w:r>
      <w:r w:rsidRPr="001E7FF7">
        <w:rPr>
          <w:sz w:val="14"/>
        </w:rPr>
        <w:t>whilst pernicious</w:t>
      </w:r>
      <w:r w:rsidRPr="001E7FF7">
        <w:rPr>
          <w:rStyle w:val="StyleUnderline"/>
        </w:rPr>
        <w:t>, is easier to undo with reference to history and practice than he seems to think.</w:t>
      </w:r>
      <w:r w:rsidRPr="001E7FF7">
        <w:rPr>
          <w:sz w:val="14"/>
        </w:rPr>
        <w:t xml:space="preserve"> As Tim Dean puts </w:t>
      </w:r>
      <w:proofErr w:type="gramStart"/>
      <w:r w:rsidRPr="001E7FF7">
        <w:rPr>
          <w:sz w:val="14"/>
        </w:rPr>
        <w:t>it: ‘</w:t>
      </w:r>
      <w:proofErr w:type="gramEnd"/>
      <w:r w:rsidRPr="001E7FF7">
        <w:rPr>
          <w:sz w:val="14"/>
        </w:rPr>
        <w:t xml:space="preserve">the polemical ire that permeates No Future seems to have been appropriated wholesale from the rightwing rants to which he recommends we hearken’ (Dean, 2008: 126). In the first section I tried to identify some of the contradictions between the contemporary family and the demands of capitalism, while above I gave examples of politics not based on reproduction and reproduction not based on futurity: what follows from this is that there are important historical shifts in the way in which the family and the image of the child comes to shift in and out of focus. Take the discussions </w:t>
      </w:r>
      <w:proofErr w:type="gramStart"/>
      <w:r w:rsidRPr="001E7FF7">
        <w:rPr>
          <w:sz w:val="14"/>
        </w:rPr>
        <w:t>surrounding in</w:t>
      </w:r>
      <w:proofErr w:type="gramEnd"/>
      <w:r w:rsidRPr="001E7FF7">
        <w:rPr>
          <w:sz w:val="14"/>
        </w:rPr>
        <w:t xml:space="preserve"> vitro </w:t>
      </w:r>
      <w:proofErr w:type="spellStart"/>
      <w:r w:rsidRPr="001E7FF7">
        <w:rPr>
          <w:sz w:val="14"/>
        </w:rPr>
        <w:t>fertilisation</w:t>
      </w:r>
      <w:proofErr w:type="spellEnd"/>
      <w:r w:rsidRPr="001E7FF7">
        <w:rPr>
          <w:sz w:val="14"/>
        </w:rPr>
        <w:t xml:space="preserve">. First viable as a reproductive practice in the late 1970s, early artificial insemination was regarded as a ‘paganistic and atheistic’ practice (Barrett and McIntosh, 1982: 11). Now, however, despite the wastage of potential viable embryos in the process, it is generally regarded as a practical option for infertile couples. Here the contradictions of contemporary social feeling towards children </w:t>
      </w:r>
      <w:proofErr w:type="gramStart"/>
      <w:r w:rsidRPr="001E7FF7">
        <w:rPr>
          <w:sz w:val="14"/>
        </w:rPr>
        <w:t>is</w:t>
      </w:r>
      <w:proofErr w:type="gramEnd"/>
      <w:r w:rsidRPr="001E7FF7">
        <w:rPr>
          <w:sz w:val="14"/>
        </w:rPr>
        <w:t xml:space="preserve"> exposed once again: </w:t>
      </w:r>
      <w:r w:rsidRPr="001E7FF7">
        <w:rPr>
          <w:rStyle w:val="StyleUnderline"/>
        </w:rPr>
        <w:t>reproductive futurism turns out not to be invested in all children, but only those it chooses to keep out of a pragmatism enabled by technology</w:t>
      </w:r>
      <w:r w:rsidRPr="001E7FF7">
        <w:rPr>
          <w:sz w:val="14"/>
        </w:rPr>
        <w:t xml:space="preserve">. Edelman talks about the ‘morbidity inherent in fetishization as such’ when opponents of abortion use photos of </w:t>
      </w:r>
      <w:proofErr w:type="spellStart"/>
      <w:r w:rsidRPr="001E7FF7">
        <w:rPr>
          <w:sz w:val="14"/>
        </w:rPr>
        <w:t>foetuses</w:t>
      </w:r>
      <w:proofErr w:type="spellEnd"/>
      <w:r w:rsidRPr="001E7FF7">
        <w:rPr>
          <w:sz w:val="14"/>
        </w:rPr>
        <w:t xml:space="preserve"> to highlight the proximity of the </w:t>
      </w:r>
      <w:proofErr w:type="spellStart"/>
      <w:r w:rsidRPr="001E7FF7">
        <w:rPr>
          <w:sz w:val="14"/>
        </w:rPr>
        <w:t>foetus</w:t>
      </w:r>
      <w:proofErr w:type="spellEnd"/>
      <w:r w:rsidRPr="001E7FF7">
        <w:rPr>
          <w:sz w:val="14"/>
        </w:rPr>
        <w:t xml:space="preserve"> to the ‘</w:t>
      </w:r>
      <w:proofErr w:type="gramStart"/>
      <w:r w:rsidRPr="001E7FF7">
        <w:rPr>
          <w:sz w:val="14"/>
        </w:rPr>
        <w:t>fully-formed</w:t>
      </w:r>
      <w:proofErr w:type="gramEnd"/>
      <w:r w:rsidRPr="001E7FF7">
        <w:rPr>
          <w:sz w:val="14"/>
        </w:rPr>
        <w:t xml:space="preserve"> child’ (Edelman, 2004: 41). </w:t>
      </w:r>
      <w:r w:rsidRPr="001E7FF7">
        <w:rPr>
          <w:rStyle w:val="StyleUnderline"/>
        </w:rPr>
        <w:t>He is right that morbidity and the politics of life seem to go hand-</w:t>
      </w:r>
      <w:proofErr w:type="spellStart"/>
      <w:r w:rsidRPr="001E7FF7">
        <w:rPr>
          <w:rStyle w:val="StyleUnderline"/>
        </w:rPr>
        <w:t>inhand</w:t>
      </w:r>
      <w:proofErr w:type="spellEnd"/>
      <w:r w:rsidRPr="001E7FF7">
        <w:rPr>
          <w:rStyle w:val="StyleUnderline"/>
        </w:rPr>
        <w:t>, but then proceeds to argue that it is the queer alone that has a duty to remain true to this morbidity, to expose the ‘</w:t>
      </w:r>
      <w:proofErr w:type="spellStart"/>
      <w:r w:rsidRPr="001E7FF7">
        <w:rPr>
          <w:rStyle w:val="StyleUnderline"/>
        </w:rPr>
        <w:t>misrecognised</w:t>
      </w:r>
      <w:proofErr w:type="spellEnd"/>
      <w:r w:rsidRPr="001E7FF7">
        <w:rPr>
          <w:rStyle w:val="StyleUnderline"/>
        </w:rPr>
        <w:t>’ investments of ‘sentimental futurism’</w:t>
      </w:r>
      <w:r w:rsidRPr="001E7FF7">
        <w:rPr>
          <w:sz w:val="14"/>
        </w:rPr>
        <w:t xml:space="preserve">: The subject … must accept its </w:t>
      </w:r>
      <w:proofErr w:type="spellStart"/>
      <w:r w:rsidRPr="001E7FF7">
        <w:rPr>
          <w:sz w:val="14"/>
        </w:rPr>
        <w:t>sinthome</w:t>
      </w:r>
      <w:proofErr w:type="spellEnd"/>
      <w:r w:rsidRPr="001E7FF7">
        <w:rPr>
          <w:sz w:val="14"/>
        </w:rPr>
        <w:t xml:space="preserve">, its </w:t>
      </w:r>
      <w:proofErr w:type="gramStart"/>
      <w:r w:rsidRPr="001E7FF7">
        <w:rPr>
          <w:sz w:val="14"/>
        </w:rPr>
        <w:t>particular pathway</w:t>
      </w:r>
      <w:proofErr w:type="gramEnd"/>
      <w:r w:rsidRPr="001E7FF7">
        <w:rPr>
          <w:sz w:val="14"/>
        </w:rPr>
        <w:t xml:space="preserve"> to jouissance … This, I suggest, is the ethical burden to which queerness must accede in a social order intent on </w:t>
      </w:r>
      <w:proofErr w:type="spellStart"/>
      <w:r w:rsidRPr="001E7FF7">
        <w:rPr>
          <w:sz w:val="14"/>
        </w:rPr>
        <w:t>misrecognising</w:t>
      </w:r>
      <w:proofErr w:type="spellEnd"/>
      <w:r w:rsidRPr="001E7FF7">
        <w:rPr>
          <w:sz w:val="14"/>
        </w:rPr>
        <w:t xml:space="preserve"> its own investment in morbidity, </w:t>
      </w:r>
      <w:proofErr w:type="spellStart"/>
      <w:r w:rsidRPr="001E7FF7">
        <w:rPr>
          <w:sz w:val="14"/>
        </w:rPr>
        <w:t>fetishisation</w:t>
      </w:r>
      <w:proofErr w:type="spellEnd"/>
      <w:r w:rsidRPr="001E7FF7">
        <w:rPr>
          <w:sz w:val="14"/>
        </w:rPr>
        <w:t xml:space="preserve">, and repetition: to inhabit the place of meaninglessness associated with the </w:t>
      </w:r>
      <w:proofErr w:type="spellStart"/>
      <w:r w:rsidRPr="001E7FF7">
        <w:rPr>
          <w:sz w:val="14"/>
        </w:rPr>
        <w:t>sinthome</w:t>
      </w:r>
      <w:proofErr w:type="spellEnd"/>
      <w:r w:rsidRPr="001E7FF7">
        <w:rPr>
          <w:sz w:val="14"/>
        </w:rPr>
        <w:t xml:space="preserve">; to figure an unregenerate, and </w:t>
      </w:r>
      <w:proofErr w:type="spellStart"/>
      <w:r w:rsidRPr="001E7FF7">
        <w:rPr>
          <w:sz w:val="14"/>
        </w:rPr>
        <w:t>unregenerating</w:t>
      </w:r>
      <w:proofErr w:type="spellEnd"/>
      <w:r w:rsidRPr="001E7FF7">
        <w:rPr>
          <w:sz w:val="14"/>
        </w:rPr>
        <w:t xml:space="preserve">, sexuality whose singular insistence on jouissance, rejecting every constraint imposed by sentimental futurism, exposes aesthetic culture – the culture of forms and their reproduction, the culture of Imaginary forms – as always already a “culture of death” intent on </w:t>
      </w:r>
      <w:proofErr w:type="spellStart"/>
      <w:r w:rsidRPr="001E7FF7">
        <w:rPr>
          <w:sz w:val="14"/>
        </w:rPr>
        <w:t>abjecting</w:t>
      </w:r>
      <w:proofErr w:type="spellEnd"/>
      <w:r w:rsidRPr="001E7FF7">
        <w:rPr>
          <w:sz w:val="14"/>
        </w:rPr>
        <w:t xml:space="preserve"> the force of a death drive that shatters the tomb we call life. (Edelman, 2004: 47-8) This does not exactly seem like a revelation. We live for the most part in pragmatic acceptance of this culture of death. It hardly shocks us when, for example, statistics reveal that, in 2004, 60% of women who had abortions had already given birth to at least one child (Sharples, 2008). Those people most identified with children – mothers – turn out, quite often, to deal with ‘life’ rather more pragmatically than we might otherwise believe. Edelman </w:t>
      </w:r>
      <w:proofErr w:type="gramStart"/>
      <w:r w:rsidRPr="001E7FF7">
        <w:rPr>
          <w:sz w:val="14"/>
        </w:rPr>
        <w:t>has to</w:t>
      </w:r>
      <w:proofErr w:type="gramEnd"/>
      <w:r w:rsidRPr="001E7FF7">
        <w:rPr>
          <w:sz w:val="14"/>
        </w:rPr>
        <w:t xml:space="preserve"> ignore historical and current examples of abortion rights campaigns, and other attitudes towards the family, </w:t>
      </w:r>
      <w:proofErr w:type="gramStart"/>
      <w:r w:rsidRPr="001E7FF7">
        <w:rPr>
          <w:sz w:val="14"/>
        </w:rPr>
        <w:t>in order to</w:t>
      </w:r>
      <w:proofErr w:type="gramEnd"/>
      <w:r w:rsidRPr="001E7FF7">
        <w:rPr>
          <w:sz w:val="14"/>
        </w:rPr>
        <w:t xml:space="preserve"> shoehorn all politics into a single vision to which he then opposes his notion of the queer. As </w:t>
      </w:r>
      <w:proofErr w:type="spellStart"/>
      <w:r w:rsidRPr="001E7FF7">
        <w:rPr>
          <w:sz w:val="14"/>
        </w:rPr>
        <w:t>Brenkman</w:t>
      </w:r>
      <w:proofErr w:type="spellEnd"/>
      <w:r w:rsidRPr="001E7FF7">
        <w:rPr>
          <w:sz w:val="14"/>
        </w:rPr>
        <w:t xml:space="preserve"> puts it: ‘</w:t>
      </w:r>
      <w:r w:rsidRPr="00E04688">
        <w:rPr>
          <w:rStyle w:val="StyleUnderline"/>
          <w:highlight w:val="green"/>
        </w:rPr>
        <w:t>To grant the Right the status of exemplary articulators of “the” social order strikes me as</w:t>
      </w:r>
      <w:r w:rsidRPr="001E7FF7">
        <w:rPr>
          <w:rStyle w:val="StyleUnderline"/>
        </w:rPr>
        <w:t xml:space="preserve"> </w:t>
      </w:r>
      <w:r w:rsidRPr="00E04688">
        <w:rPr>
          <w:rStyle w:val="Emphasis"/>
          <w:highlight w:val="green"/>
        </w:rPr>
        <w:t>politically self-destructive</w:t>
      </w:r>
      <w:r w:rsidRPr="00E04688">
        <w:rPr>
          <w:rStyle w:val="StyleUnderline"/>
          <w:highlight w:val="green"/>
        </w:rPr>
        <w:t xml:space="preserve"> and </w:t>
      </w:r>
      <w:r w:rsidRPr="00E04688">
        <w:rPr>
          <w:rStyle w:val="Emphasis"/>
          <w:highlight w:val="green"/>
        </w:rPr>
        <w:t>theoretically just plain wrong’</w:t>
      </w:r>
      <w:r w:rsidRPr="001E7FF7">
        <w:rPr>
          <w:rStyle w:val="StyleUnderline"/>
        </w:rPr>
        <w:t xml:space="preserve"> (</w:t>
      </w:r>
      <w:proofErr w:type="spellStart"/>
      <w:r w:rsidRPr="001E7FF7">
        <w:rPr>
          <w:sz w:val="14"/>
        </w:rPr>
        <w:t>Brenkman</w:t>
      </w:r>
      <w:proofErr w:type="spellEnd"/>
      <w:r w:rsidRPr="001E7FF7">
        <w:rPr>
          <w:sz w:val="14"/>
        </w:rPr>
        <w:t xml:space="preserve">, 2002: 177). </w:t>
      </w:r>
      <w:r w:rsidRPr="00E04688">
        <w:rPr>
          <w:rStyle w:val="StyleUnderline"/>
          <w:highlight w:val="green"/>
        </w:rPr>
        <w:t>There are genuine moments of historical and political importance in terms of</w:t>
      </w:r>
      <w:r w:rsidRPr="001E7FF7">
        <w:rPr>
          <w:rStyle w:val="StyleUnderline"/>
        </w:rPr>
        <w:t xml:space="preserve"> </w:t>
      </w:r>
      <w:r w:rsidRPr="00E04688">
        <w:rPr>
          <w:rStyle w:val="StyleUnderline"/>
          <w:highlight w:val="green"/>
        </w:rPr>
        <w:t xml:space="preserve">thinking about the family that seem to escape </w:t>
      </w:r>
      <w:r w:rsidRPr="00E04688">
        <w:rPr>
          <w:rStyle w:val="Emphasis"/>
          <w:highlight w:val="green"/>
        </w:rPr>
        <w:t>Edelman’s dismissal of politics as inevitably futural</w:t>
      </w:r>
      <w:r w:rsidRPr="001E7FF7">
        <w:rPr>
          <w:sz w:val="14"/>
        </w:rPr>
        <w:t xml:space="preserve">. We do not need to give up on politics altogether, whilst still accepting that the image of the child is a massive ideological obstacle. </w:t>
      </w:r>
      <w:proofErr w:type="spellStart"/>
      <w:r w:rsidRPr="001E7FF7">
        <w:rPr>
          <w:sz w:val="14"/>
        </w:rPr>
        <w:t>Rancière’s</w:t>
      </w:r>
      <w:proofErr w:type="spellEnd"/>
      <w:r w:rsidRPr="001E7FF7">
        <w:rPr>
          <w:sz w:val="14"/>
        </w:rPr>
        <w:t xml:space="preserve"> notion of political equality (‘Politics … is that activity which turns on equality as its principle’ (</w:t>
      </w:r>
      <w:proofErr w:type="spellStart"/>
      <w:r w:rsidRPr="001E7FF7">
        <w:rPr>
          <w:sz w:val="14"/>
        </w:rPr>
        <w:t>Rancière</w:t>
      </w:r>
      <w:proofErr w:type="spellEnd"/>
      <w:r w:rsidRPr="001E7FF7">
        <w:rPr>
          <w:sz w:val="14"/>
        </w:rPr>
        <w:t xml:space="preserve">, 1999: ix)) neither concedes ground to politics as it appears (the ordering of the state, the police, a supposed consensus) nor does it think that politics is impossible or </w:t>
      </w:r>
      <w:proofErr w:type="spellStart"/>
      <w:r w:rsidRPr="001E7FF7">
        <w:rPr>
          <w:sz w:val="14"/>
        </w:rPr>
        <w:t>nondesirable</w:t>
      </w:r>
      <w:proofErr w:type="spellEnd"/>
      <w:r w:rsidRPr="001E7FF7">
        <w:rPr>
          <w:sz w:val="14"/>
        </w:rPr>
        <w:t xml:space="preserve">, as Edelman does. We must ask: is all politics conservative by definition? </w:t>
      </w:r>
      <w:r w:rsidRPr="00E04688">
        <w:rPr>
          <w:rStyle w:val="StyleUnderline"/>
          <w:highlight w:val="green"/>
        </w:rPr>
        <w:t>Does negativity</w:t>
      </w:r>
      <w:r w:rsidRPr="001E7FF7">
        <w:rPr>
          <w:rStyle w:val="StyleUnderline"/>
        </w:rPr>
        <w:t xml:space="preserve"> or resistance </w:t>
      </w:r>
      <w:r w:rsidRPr="00E04688">
        <w:rPr>
          <w:rStyle w:val="StyleUnderline"/>
          <w:highlight w:val="green"/>
        </w:rPr>
        <w:t>to existing power structures</w:t>
      </w:r>
      <w:r w:rsidRPr="001E7FF7">
        <w:rPr>
          <w:rStyle w:val="StyleUnderline"/>
        </w:rPr>
        <w:t xml:space="preserve"> always </w:t>
      </w:r>
      <w:r w:rsidRPr="00E04688">
        <w:rPr>
          <w:rStyle w:val="StyleUnderline"/>
          <w:highlight w:val="green"/>
        </w:rPr>
        <w:t>translate back</w:t>
      </w:r>
      <w:r w:rsidRPr="001E7FF7">
        <w:rPr>
          <w:rStyle w:val="StyleUnderline"/>
        </w:rPr>
        <w:t xml:space="preserve"> into some stable and positive form?</w:t>
      </w:r>
      <w:r w:rsidRPr="001E7FF7">
        <w:rPr>
          <w:sz w:val="14"/>
        </w:rPr>
        <w:t xml:space="preserve"> </w:t>
      </w:r>
      <w:r w:rsidRPr="001E7FF7">
        <w:rPr>
          <w:rStyle w:val="StyleUnderline"/>
        </w:rPr>
        <w:t xml:space="preserve">The examples of the kibbutzim and the various contradictions in the ideology and practices of contemporary reproduction make it clear that </w:t>
      </w:r>
      <w:r w:rsidRPr="00E04688">
        <w:rPr>
          <w:rStyle w:val="StyleUnderline"/>
          <w:highlight w:val="green"/>
        </w:rPr>
        <w:t>Edelman</w:t>
      </w:r>
      <w:r w:rsidRPr="001E7FF7">
        <w:rPr>
          <w:sz w:val="14"/>
        </w:rPr>
        <w:t xml:space="preserve">, whilst having a strong argument about the shape that the ideology of the child takes, </w:t>
      </w:r>
      <w:proofErr w:type="gramStart"/>
      <w:r w:rsidRPr="00E04688">
        <w:rPr>
          <w:rStyle w:val="Emphasis"/>
          <w:highlight w:val="green"/>
        </w:rPr>
        <w:t>has to</w:t>
      </w:r>
      <w:proofErr w:type="gramEnd"/>
      <w:r w:rsidRPr="00E04688">
        <w:rPr>
          <w:rStyle w:val="Emphasis"/>
          <w:highlight w:val="green"/>
        </w:rPr>
        <w:t xml:space="preserve"> ignore the unstable compromises</w:t>
      </w:r>
      <w:r w:rsidRPr="00E04688">
        <w:rPr>
          <w:rStyle w:val="StyleUnderline"/>
          <w:highlight w:val="green"/>
        </w:rPr>
        <w:t xml:space="preserve"> that</w:t>
      </w:r>
      <w:r w:rsidRPr="001E7FF7">
        <w:rPr>
          <w:rStyle w:val="StyleUnderline"/>
        </w:rPr>
        <w:t xml:space="preserve"> </w:t>
      </w:r>
      <w:r w:rsidRPr="00E04688">
        <w:rPr>
          <w:rStyle w:val="StyleUnderline"/>
          <w:highlight w:val="green"/>
        </w:rPr>
        <w:t>the contemporary world</w:t>
      </w:r>
      <w:r w:rsidRPr="001E7FF7">
        <w:rPr>
          <w:rStyle w:val="StyleUnderline"/>
        </w:rPr>
        <w:t xml:space="preserve"> </w:t>
      </w:r>
      <w:r w:rsidRPr="001E7FF7">
        <w:rPr>
          <w:rStyle w:val="Emphasis"/>
        </w:rPr>
        <w:t xml:space="preserve">has already </w:t>
      </w:r>
      <w:r w:rsidRPr="00E04688">
        <w:rPr>
          <w:rStyle w:val="Emphasis"/>
          <w:highlight w:val="green"/>
        </w:rPr>
        <w:t>made with itself</w:t>
      </w:r>
      <w:r w:rsidRPr="001E7FF7">
        <w:rPr>
          <w:rStyle w:val="Emphasis"/>
        </w:rPr>
        <w:t xml:space="preserve"> </w:t>
      </w:r>
      <w:r w:rsidRPr="00E04688">
        <w:rPr>
          <w:rStyle w:val="StyleUnderline"/>
          <w:highlight w:val="green"/>
        </w:rPr>
        <w:t>regarding</w:t>
      </w:r>
      <w:r w:rsidRPr="001E7FF7">
        <w:rPr>
          <w:rStyle w:val="StyleUnderline"/>
        </w:rPr>
        <w:t xml:space="preserve"> </w:t>
      </w:r>
      <w:r w:rsidRPr="00E04688">
        <w:rPr>
          <w:rStyle w:val="Emphasis"/>
          <w:highlight w:val="green"/>
        </w:rPr>
        <w:t>life and death</w:t>
      </w:r>
      <w:r w:rsidRPr="001E7FF7">
        <w:rPr>
          <w:rStyle w:val="Emphasis"/>
        </w:rPr>
        <w:t xml:space="preserve"> in reproduction</w:t>
      </w:r>
      <w:r w:rsidRPr="001E7FF7">
        <w:rPr>
          <w:sz w:val="14"/>
        </w:rPr>
        <w:t xml:space="preserve">. </w:t>
      </w:r>
      <w:r w:rsidRPr="001E7FF7">
        <w:rPr>
          <w:rStyle w:val="StyleUnderline"/>
        </w:rPr>
        <w:t xml:space="preserve">Alan Sinfield has questioned whether we should really conflate all political aspirations with Edelman’s conception of reproductive </w:t>
      </w:r>
      <w:proofErr w:type="gramStart"/>
      <w:r w:rsidRPr="001E7FF7">
        <w:rPr>
          <w:rStyle w:val="StyleUnderline"/>
        </w:rPr>
        <w:t>futurism: ‘</w:t>
      </w:r>
      <w:proofErr w:type="gramEnd"/>
      <w:r w:rsidRPr="001E7FF7">
        <w:rPr>
          <w:rStyle w:val="StyleUnderline"/>
        </w:rPr>
        <w:t xml:space="preserve">perhaps reproductive futurism is capturing and abusing other political </w:t>
      </w:r>
      <w:proofErr w:type="gramStart"/>
      <w:r w:rsidRPr="001E7FF7">
        <w:rPr>
          <w:rStyle w:val="StyleUnderline"/>
        </w:rPr>
        <w:t>aspirations</w:t>
      </w:r>
      <w:proofErr w:type="gramEnd"/>
      <w:r w:rsidRPr="001E7FF7">
        <w:rPr>
          <w:rStyle w:val="StyleUnderline"/>
        </w:rPr>
        <w:t xml:space="preserve"> and they should be reasserted’</w:t>
      </w:r>
      <w:r w:rsidRPr="001E7FF7">
        <w:rPr>
          <w:sz w:val="14"/>
        </w:rPr>
        <w:t xml:space="preserve"> (Sinfield, 2005: 50</w:t>
      </w:r>
      <w:r w:rsidRPr="00E04688">
        <w:rPr>
          <w:rStyle w:val="Emphasis"/>
          <w:highlight w:val="green"/>
        </w:rPr>
        <w:t>). It is not</w:t>
      </w:r>
      <w:r w:rsidRPr="001E7FF7">
        <w:rPr>
          <w:rStyle w:val="Emphasis"/>
        </w:rPr>
        <w:t>,</w:t>
      </w:r>
      <w:r w:rsidRPr="001E7FF7">
        <w:rPr>
          <w:sz w:val="14"/>
        </w:rPr>
        <w:t xml:space="preserve"> then, </w:t>
      </w:r>
      <w:r w:rsidRPr="00E04688">
        <w:rPr>
          <w:rStyle w:val="Emphasis"/>
          <w:highlight w:val="green"/>
        </w:rPr>
        <w:t>that all politics is reproductively futural</w:t>
      </w:r>
      <w:r w:rsidRPr="001E7FF7">
        <w:rPr>
          <w:sz w:val="14"/>
        </w:rPr>
        <w:t xml:space="preserve">, </w:t>
      </w:r>
      <w:r w:rsidRPr="00E04688">
        <w:rPr>
          <w:rStyle w:val="StyleUnderline"/>
          <w:highlight w:val="green"/>
        </w:rPr>
        <w:t>but that this image has come to pervert other political desires</w:t>
      </w:r>
      <w:r w:rsidRPr="001E7FF7">
        <w:rPr>
          <w:rStyle w:val="StyleUnderline"/>
        </w:rPr>
        <w:t>, which may have a more complex relationship to children and a progressive conception of humanity</w:t>
      </w:r>
      <w:r w:rsidRPr="001E7FF7">
        <w:rPr>
          <w:rStyle w:val="Style13ptBold"/>
          <w:sz w:val="14"/>
        </w:rPr>
        <w:t>.</w:t>
      </w:r>
      <w:r w:rsidRPr="001E7FF7">
        <w:rPr>
          <w:sz w:val="14"/>
        </w:rPr>
        <w:t xml:space="preserve"> </w:t>
      </w:r>
      <w:r w:rsidRPr="001E7FF7">
        <w:rPr>
          <w:rStyle w:val="StyleUnderline"/>
        </w:rPr>
        <w:t>Edelman polemically dismisses the ‘left’ attitude to the queer</w:t>
      </w:r>
      <w:r w:rsidRPr="001E7FF7">
        <w:rPr>
          <w:sz w:val="14"/>
        </w:rPr>
        <w:t xml:space="preserve">, as ‘nothing more than a sexual practice in need of demystification’ (Edelman, 2004: 28). Whilst a certain strain of leftist thinking does pursue this </w:t>
      </w:r>
      <w:proofErr w:type="spellStart"/>
      <w:r w:rsidRPr="001E7FF7">
        <w:rPr>
          <w:sz w:val="14"/>
        </w:rPr>
        <w:t>demystificatory</w:t>
      </w:r>
      <w:proofErr w:type="spellEnd"/>
      <w:r w:rsidRPr="001E7FF7">
        <w:rPr>
          <w:sz w:val="14"/>
        </w:rPr>
        <w:t xml:space="preserve"> line (arguing, for example, that many forms of sexual expression are ‘natural’), </w:t>
      </w:r>
      <w:r w:rsidRPr="00E04688">
        <w:rPr>
          <w:rStyle w:val="StyleUnderline"/>
          <w:highlight w:val="green"/>
        </w:rPr>
        <w:t xml:space="preserve">Edelman reduces the left position on sexuality to a simple question of </w:t>
      </w:r>
      <w:r w:rsidRPr="00E04688">
        <w:rPr>
          <w:rStyle w:val="Emphasis"/>
          <w:highlight w:val="green"/>
        </w:rPr>
        <w:t>acceptance</w:t>
      </w:r>
      <w:r w:rsidRPr="00E04688">
        <w:rPr>
          <w:sz w:val="14"/>
          <w:highlight w:val="green"/>
        </w:rPr>
        <w:t xml:space="preserve">, </w:t>
      </w:r>
      <w:r w:rsidRPr="00E04688">
        <w:rPr>
          <w:rStyle w:val="StyleUnderline"/>
          <w:highlight w:val="green"/>
        </w:rPr>
        <w:t xml:space="preserve">as a way of arguing that </w:t>
      </w:r>
      <w:r w:rsidRPr="00E04688">
        <w:rPr>
          <w:rStyle w:val="Emphasis"/>
          <w:highlight w:val="green"/>
        </w:rPr>
        <w:t>the queer can mean nothing to the left.</w:t>
      </w:r>
      <w:r w:rsidRPr="001E7FF7">
        <w:rPr>
          <w:rStyle w:val="Emphasis"/>
        </w:rPr>
        <w:t xml:space="preserve"> </w:t>
      </w:r>
      <w:r w:rsidRPr="001E7FF7">
        <w:rPr>
          <w:sz w:val="14"/>
        </w:rPr>
        <w:t xml:space="preserve">But there are, as indicated above, quite different ways of thinking about the family (in a non-futural, non-ideological way) and about politics, and the two together. When </w:t>
      </w:r>
      <w:proofErr w:type="spellStart"/>
      <w:r w:rsidRPr="001E7FF7">
        <w:rPr>
          <w:sz w:val="14"/>
        </w:rPr>
        <w:t>Rancière</w:t>
      </w:r>
      <w:proofErr w:type="spellEnd"/>
      <w:r w:rsidRPr="001E7FF7">
        <w:rPr>
          <w:sz w:val="14"/>
        </w:rPr>
        <w:t xml:space="preserve"> discusses the ‘subject of politics’, he makes it clear that: The subject of politics can precisely be identified neither with “humanity” and the gatherings of a population, nor with the identities defined by constitutional texts. They are always defined by an interval between identities, be these identities determined by social relations or juridical categories. (</w:t>
      </w:r>
      <w:proofErr w:type="spellStart"/>
      <w:r w:rsidRPr="001E7FF7">
        <w:rPr>
          <w:sz w:val="14"/>
        </w:rPr>
        <w:t>Rancière</w:t>
      </w:r>
      <w:proofErr w:type="spellEnd"/>
      <w:r w:rsidRPr="001E7FF7">
        <w:rPr>
          <w:sz w:val="14"/>
        </w:rPr>
        <w:t xml:space="preserve">, 2006a: 59) Could this ‘interval between identities’ be the jouissance that Edelman aligns with the queer? Whilst Edelman’s psychoanalytic subject could in no way be understood as a similar (non)entity to </w:t>
      </w:r>
      <w:proofErr w:type="spellStart"/>
      <w:r w:rsidRPr="001E7FF7">
        <w:rPr>
          <w:sz w:val="14"/>
        </w:rPr>
        <w:t>Rancière’s</w:t>
      </w:r>
      <w:proofErr w:type="spellEnd"/>
      <w:r w:rsidRPr="001E7FF7">
        <w:rPr>
          <w:sz w:val="14"/>
        </w:rPr>
        <w:t xml:space="preserve"> ‘subject of politics,’ this idea of the interval seems to indicate a site of </w:t>
      </w:r>
      <w:proofErr w:type="spellStart"/>
      <w:r w:rsidRPr="001E7FF7">
        <w:rPr>
          <w:sz w:val="14"/>
        </w:rPr>
        <w:t>noncapture</w:t>
      </w:r>
      <w:proofErr w:type="spellEnd"/>
      <w:r w:rsidRPr="001E7FF7">
        <w:rPr>
          <w:sz w:val="14"/>
        </w:rPr>
        <w:t xml:space="preserve"> that could be described in a certain sense as ‘queer.’ In Edelman’s response to </w:t>
      </w:r>
      <w:proofErr w:type="gramStart"/>
      <w:r w:rsidRPr="001E7FF7">
        <w:rPr>
          <w:sz w:val="14"/>
        </w:rPr>
        <w:t>John Brenkman</w:t>
      </w:r>
      <w:proofErr w:type="gramEnd"/>
      <w:r w:rsidRPr="001E7FF7">
        <w:rPr>
          <w:sz w:val="14"/>
        </w:rPr>
        <w:t xml:space="preserve"> he states that: ‘Sexuality refuses demystification as society refuses queerness’ (Edelman, 2002: 181-5). </w:t>
      </w:r>
      <w:r w:rsidRPr="00E04688">
        <w:rPr>
          <w:rStyle w:val="StyleUnderline"/>
          <w:highlight w:val="green"/>
        </w:rPr>
        <w:t>By reifying sexuality as something that ‘refuses’ meaning</w:t>
      </w:r>
      <w:r w:rsidRPr="001E7FF7">
        <w:rPr>
          <w:rStyle w:val="StyleUnderline"/>
        </w:rPr>
        <w:t>,</w:t>
      </w:r>
      <w:r w:rsidRPr="001E7FF7">
        <w:rPr>
          <w:sz w:val="14"/>
        </w:rPr>
        <w:t xml:space="preserve"> </w:t>
      </w:r>
      <w:r w:rsidRPr="00E04688">
        <w:rPr>
          <w:rStyle w:val="Emphasis"/>
          <w:highlight w:val="green"/>
        </w:rPr>
        <w:t xml:space="preserve">Edelman oddly </w:t>
      </w:r>
      <w:proofErr w:type="spellStart"/>
      <w:r w:rsidRPr="00E04688">
        <w:rPr>
          <w:rStyle w:val="Emphasis"/>
          <w:highlight w:val="green"/>
        </w:rPr>
        <w:t>substantialises</w:t>
      </w:r>
      <w:proofErr w:type="spellEnd"/>
      <w:r w:rsidRPr="00E04688">
        <w:rPr>
          <w:rStyle w:val="Emphasis"/>
          <w:highlight w:val="green"/>
        </w:rPr>
        <w:t xml:space="preserve"> it</w:t>
      </w:r>
      <w:r w:rsidRPr="001E7FF7">
        <w:rPr>
          <w:sz w:val="14"/>
        </w:rPr>
        <w:t xml:space="preserve">; </w:t>
      </w:r>
      <w:proofErr w:type="spellStart"/>
      <w:r w:rsidRPr="001E7FF7">
        <w:rPr>
          <w:rStyle w:val="StyleUnderline"/>
        </w:rPr>
        <w:t>Rancière’s</w:t>
      </w:r>
      <w:proofErr w:type="spellEnd"/>
      <w:r w:rsidRPr="001E7FF7">
        <w:rPr>
          <w:rStyle w:val="StyleUnderline"/>
        </w:rPr>
        <w:t xml:space="preserve"> way out of the identities determined by social relations or juridical categories is much less dependent on any pre-existing identity</w:t>
      </w:r>
      <w:r w:rsidRPr="001E7FF7">
        <w:rPr>
          <w:sz w:val="14"/>
        </w:rPr>
        <w:t xml:space="preserve">, </w:t>
      </w:r>
      <w:r w:rsidRPr="001E7FF7">
        <w:rPr>
          <w:rStyle w:val="Emphasis"/>
        </w:rPr>
        <w:t>even though he retains the very concept of politics that Edelman rejects</w:t>
      </w:r>
      <w:r w:rsidRPr="001E7FF7">
        <w:rPr>
          <w:sz w:val="14"/>
        </w:rPr>
        <w:t xml:space="preserve">. </w:t>
      </w:r>
      <w:r w:rsidRPr="00E04688">
        <w:rPr>
          <w:rStyle w:val="StyleUnderline"/>
          <w:highlight w:val="green"/>
        </w:rPr>
        <w:t>There seems to be no reason why the subject of politics</w:t>
      </w:r>
      <w:r w:rsidRPr="001E7FF7">
        <w:rPr>
          <w:rStyle w:val="StyleUnderline"/>
        </w:rPr>
        <w:t xml:space="preserve"> for </w:t>
      </w:r>
      <w:proofErr w:type="spellStart"/>
      <w:r w:rsidRPr="001E7FF7">
        <w:rPr>
          <w:rStyle w:val="StyleUnderline"/>
        </w:rPr>
        <w:t>Rancière</w:t>
      </w:r>
      <w:proofErr w:type="spellEnd"/>
      <w:r w:rsidRPr="001E7FF7">
        <w:rPr>
          <w:rStyle w:val="StyleUnderline"/>
        </w:rPr>
        <w:t xml:space="preserve"> </w:t>
      </w:r>
      <w:proofErr w:type="gramStart"/>
      <w:r w:rsidRPr="00E04688">
        <w:rPr>
          <w:rStyle w:val="StyleUnderline"/>
          <w:highlight w:val="green"/>
        </w:rPr>
        <w:t>couldn’t be a ‘queer’</w:t>
      </w:r>
      <w:r w:rsidRPr="001E7FF7">
        <w:rPr>
          <w:rStyle w:val="StyleUnderline"/>
        </w:rPr>
        <w:t xml:space="preserve"> subject in Edelman’s sense</w:t>
      </w:r>
      <w:proofErr w:type="gramEnd"/>
      <w:r w:rsidRPr="001E7FF7">
        <w:rPr>
          <w:rStyle w:val="StyleUnderline"/>
        </w:rPr>
        <w:t xml:space="preserve">, </w:t>
      </w:r>
      <w:r w:rsidRPr="00E04688">
        <w:rPr>
          <w:rStyle w:val="StyleUnderline"/>
          <w:highlight w:val="green"/>
        </w:rPr>
        <w:t>at the same time</w:t>
      </w:r>
      <w:r w:rsidRPr="001E7FF7">
        <w:rPr>
          <w:rStyle w:val="StyleUnderline"/>
        </w:rPr>
        <w:t xml:space="preserve"> </w:t>
      </w:r>
      <w:r w:rsidRPr="00E04688">
        <w:rPr>
          <w:rStyle w:val="Emphasis"/>
          <w:highlight w:val="green"/>
        </w:rPr>
        <w:t>as reclaiming a notion of rationality away from</w:t>
      </w:r>
      <w:r w:rsidRPr="001E7FF7">
        <w:rPr>
          <w:rStyle w:val="Emphasis"/>
        </w:rPr>
        <w:t xml:space="preserve"> </w:t>
      </w:r>
      <w:r w:rsidRPr="00E04688">
        <w:rPr>
          <w:rStyle w:val="Emphasis"/>
          <w:highlight w:val="green"/>
        </w:rPr>
        <w:t xml:space="preserve">the </w:t>
      </w:r>
      <w:r w:rsidRPr="001E7FF7">
        <w:rPr>
          <w:rStyle w:val="Emphasis"/>
        </w:rPr>
        <w:t xml:space="preserve">categories of the </w:t>
      </w:r>
      <w:r w:rsidRPr="00E04688">
        <w:rPr>
          <w:rStyle w:val="Emphasis"/>
          <w:highlight w:val="green"/>
        </w:rPr>
        <w:t>state</w:t>
      </w:r>
      <w:r w:rsidRPr="001E7FF7">
        <w:rPr>
          <w:rStyle w:val="Emphasis"/>
        </w:rPr>
        <w:t xml:space="preserve">. </w:t>
      </w:r>
      <w:r w:rsidRPr="001E7FF7">
        <w:rPr>
          <w:sz w:val="14"/>
        </w:rPr>
        <w:t xml:space="preserve">Before turning to </w:t>
      </w:r>
      <w:proofErr w:type="gramStart"/>
      <w:r w:rsidRPr="001E7FF7">
        <w:rPr>
          <w:sz w:val="14"/>
        </w:rPr>
        <w:t>a brief summary</w:t>
      </w:r>
      <w:proofErr w:type="gramEnd"/>
      <w:r w:rsidRPr="001E7FF7">
        <w:rPr>
          <w:sz w:val="14"/>
        </w:rPr>
        <w:t xml:space="preserve"> of this tentative queer rationalism, one more structural element of Edelman’s argument will be addressed: that of the death drive.</w:t>
      </w:r>
    </w:p>
    <w:p w14:paraId="2310CD13" w14:textId="0374B52A" w:rsidR="00DF796B" w:rsidRDefault="00DF796B" w:rsidP="00DC2609">
      <w:pPr>
        <w:pStyle w:val="Heading3"/>
      </w:pPr>
      <w:r>
        <w:t xml:space="preserve">AT: </w:t>
      </w:r>
      <w:proofErr w:type="spellStart"/>
      <w:r>
        <w:t>Homonationalism</w:t>
      </w:r>
      <w:proofErr w:type="spellEnd"/>
      <w:r>
        <w:t>---1NC</w:t>
      </w:r>
    </w:p>
    <w:p w14:paraId="56981915" w14:textId="77777777" w:rsidR="00DF796B" w:rsidRPr="007A3C9D" w:rsidRDefault="00DF796B" w:rsidP="00DC2609">
      <w:pPr>
        <w:pStyle w:val="Heading4"/>
      </w:pPr>
      <w:r w:rsidRPr="007A3C9D">
        <w:t xml:space="preserve">Their use of </w:t>
      </w:r>
      <w:proofErr w:type="spellStart"/>
      <w:r w:rsidRPr="007A3C9D">
        <w:t>homonationalism</w:t>
      </w:r>
      <w:proofErr w:type="spellEnd"/>
      <w:r w:rsidRPr="007A3C9D">
        <w:t xml:space="preserve"> as an analytic tool relies on essentialized ivory tower assertions that foreclose effective solutions</w:t>
      </w:r>
    </w:p>
    <w:p w14:paraId="240729E6" w14:textId="77777777" w:rsidR="00DF796B" w:rsidRDefault="00DF796B" w:rsidP="00DC2609">
      <w:r w:rsidRPr="007A3C9D">
        <w:rPr>
          <w:rStyle w:val="Style13ptBold"/>
        </w:rPr>
        <w:t>Neigh, 12</w:t>
      </w:r>
      <w:r>
        <w:t xml:space="preserve"> – (Scott Neigh, a writer, media-maker, researcher, activist, and published author, 11-27-2012, accessed on 11-6-2020, A Canadian Lefty in Occupied Land, "Review: Terrorist Assemblages", http://scottneigh.blogspot.com/2012/11/review-terrorist-assemblages.html)</w:t>
      </w:r>
    </w:p>
    <w:p w14:paraId="41DF2C47" w14:textId="77777777" w:rsidR="00DF796B" w:rsidRPr="00E411E2" w:rsidRDefault="00DF796B" w:rsidP="00DC2609"/>
    <w:p w14:paraId="29B283D3" w14:textId="77777777" w:rsidR="00DF796B" w:rsidRPr="007405F3" w:rsidRDefault="00DF796B" w:rsidP="00DC2609">
      <w:r w:rsidRPr="002F6E9C">
        <w:rPr>
          <w:rFonts w:eastAsia="Songti SC"/>
          <w:b/>
          <w:bCs/>
          <w:sz w:val="20"/>
          <w:szCs w:val="20"/>
          <w:highlight w:val="green"/>
          <w:u w:val="single"/>
        </w:rPr>
        <w:t>I have complicated feelings about this book.</w:t>
      </w:r>
      <w:r w:rsidRPr="007A3C9D">
        <w:rPr>
          <w:rFonts w:eastAsia="Songti SC"/>
          <w:sz w:val="14"/>
        </w:rPr>
        <w:t xml:space="preserve"> In some ways, that I am choosing to work out some of these feelings in </w:t>
      </w:r>
      <w:r w:rsidRPr="002F6E9C">
        <w:rPr>
          <w:rFonts w:eastAsia="Songti SC"/>
          <w:b/>
          <w:bCs/>
          <w:sz w:val="20"/>
          <w:szCs w:val="20"/>
          <w:highlight w:val="green"/>
          <w:u w:val="single"/>
        </w:rPr>
        <w:t xml:space="preserve">this </w:t>
      </w:r>
      <w:r w:rsidRPr="007A3C9D">
        <w:rPr>
          <w:rFonts w:eastAsia="Songti SC"/>
          <w:b/>
          <w:bCs/>
          <w:sz w:val="20"/>
          <w:szCs w:val="20"/>
          <w:u w:val="single"/>
        </w:rPr>
        <w:t xml:space="preserve">specific </w:t>
      </w:r>
      <w:r w:rsidRPr="002F6E9C">
        <w:rPr>
          <w:rFonts w:eastAsia="Songti SC"/>
          <w:b/>
          <w:bCs/>
          <w:sz w:val="20"/>
          <w:szCs w:val="20"/>
          <w:highlight w:val="green"/>
          <w:u w:val="single"/>
        </w:rPr>
        <w:t>review is</w:t>
      </w:r>
      <w:r w:rsidRPr="007A3C9D">
        <w:rPr>
          <w:rFonts w:eastAsia="Songti SC"/>
          <w:sz w:val="14"/>
        </w:rPr>
        <w:t xml:space="preserve"> arbitrary and unfair, as they are more </w:t>
      </w:r>
      <w:r w:rsidRPr="002F6E9C">
        <w:rPr>
          <w:rFonts w:eastAsia="Songti SC"/>
          <w:b/>
          <w:bCs/>
          <w:sz w:val="20"/>
          <w:szCs w:val="20"/>
          <w:highlight w:val="green"/>
          <w:u w:val="single"/>
        </w:rPr>
        <w:t>about my longstanding</w:t>
      </w:r>
      <w:r w:rsidRPr="007A3C9D">
        <w:rPr>
          <w:rFonts w:eastAsia="Songti SC"/>
          <w:sz w:val="14"/>
        </w:rPr>
        <w:t xml:space="preserve"> significant attraction to yet </w:t>
      </w:r>
      <w:r w:rsidRPr="002F6E9C">
        <w:rPr>
          <w:rFonts w:eastAsia="Songti SC"/>
          <w:b/>
          <w:bCs/>
          <w:sz w:val="20"/>
          <w:szCs w:val="20"/>
          <w:highlight w:val="green"/>
          <w:u w:val="single"/>
        </w:rPr>
        <w:t xml:space="preserve">profound unease </w:t>
      </w:r>
      <w:r w:rsidRPr="002F6E9C">
        <w:rPr>
          <w:rFonts w:eastAsia="Songti SC"/>
          <w:b/>
          <w:sz w:val="20"/>
          <w:szCs w:val="20"/>
          <w:highlight w:val="green"/>
          <w:u w:val="single"/>
          <w:bdr w:val="single" w:sz="8" w:space="0" w:color="auto"/>
        </w:rPr>
        <w:t>with academic knowledge production</w:t>
      </w:r>
      <w:r w:rsidRPr="007A3C9D">
        <w:rPr>
          <w:rFonts w:eastAsia="Songti SC"/>
          <w:sz w:val="14"/>
        </w:rPr>
        <w:t xml:space="preserve">, which only intensified over my recent year in graduate school. Indeed, it is perhaps the case that some of what underlies this post for me is best understood as part of a longer and less urgent phase of the same detox from graduate school that I first identified as necessary in this post. Yet in some ways </w:t>
      </w:r>
      <w:r w:rsidRPr="002F6E9C">
        <w:rPr>
          <w:rFonts w:eastAsia="Songti SC"/>
          <w:b/>
          <w:bCs/>
          <w:sz w:val="20"/>
          <w:szCs w:val="20"/>
          <w:highlight w:val="green"/>
          <w:u w:val="single"/>
        </w:rPr>
        <w:t>this is a very appropriate book to use as a focus</w:t>
      </w:r>
      <w:r w:rsidRPr="007A3C9D">
        <w:rPr>
          <w:rFonts w:eastAsia="Songti SC"/>
          <w:b/>
          <w:bCs/>
          <w:sz w:val="20"/>
          <w:szCs w:val="20"/>
          <w:u w:val="single"/>
        </w:rPr>
        <w:t xml:space="preserve"> for some of these reflections,</w:t>
      </w:r>
      <w:r w:rsidRPr="007A3C9D">
        <w:rPr>
          <w:rFonts w:eastAsia="Songti SC"/>
          <w:sz w:val="14"/>
        </w:rPr>
        <w:t xml:space="preserve"> precisely because it does have important things to say and its author certainly regards it as grounded in and explanatory of certain kinds of experiences and struggles. I don't have much that is new or critical to say about the main thrust of the book, which is reflected in its </w:t>
      </w:r>
      <w:proofErr w:type="gramStart"/>
      <w:r w:rsidRPr="007A3C9D">
        <w:rPr>
          <w:rFonts w:eastAsia="Songti SC"/>
          <w:sz w:val="14"/>
        </w:rPr>
        <w:t>title</w:t>
      </w:r>
      <w:proofErr w:type="gramEnd"/>
      <w:r w:rsidRPr="007A3C9D">
        <w:rPr>
          <w:rFonts w:eastAsia="Songti SC"/>
          <w:sz w:val="14"/>
        </w:rPr>
        <w:t xml:space="preserve"> and which is the aspect of the work I've seen most often mentioned in other places. At the point when Terrorist Assemblages was published, there was already a growing critical literature pointing out the troubling political implications of the relatively historically novel and still-tenuous inclusion of many racially and economically privileged queers into benefit from dominant oppressive norms and forms of social organization (e.g. white supremacy, capitalist exploitation), in part through a willingness to participate actively in (some would say, assimilate to) the mainstream norms enacted by their privileged heterosexual peers. These are benefits from which they would previously have been partially but significantly excluded because of their experiences of heterosexist oppression. This new phenomenon has sometimes been called "homonormativity." </w:t>
      </w:r>
      <w:r w:rsidRPr="002F6E9C">
        <w:rPr>
          <w:rFonts w:eastAsia="Songti SC"/>
          <w:b/>
          <w:bCs/>
          <w:sz w:val="20"/>
          <w:szCs w:val="20"/>
          <w:highlight w:val="green"/>
          <w:u w:val="single"/>
        </w:rPr>
        <w:t>This book was</w:t>
      </w:r>
      <w:r w:rsidRPr="007A3C9D">
        <w:rPr>
          <w:rFonts w:eastAsia="Songti SC"/>
          <w:sz w:val="14"/>
        </w:rPr>
        <w:t xml:space="preserve">, I think, </w:t>
      </w:r>
      <w:r w:rsidRPr="002F6E9C">
        <w:rPr>
          <w:rFonts w:eastAsia="Songti SC"/>
          <w:b/>
          <w:bCs/>
          <w:sz w:val="20"/>
          <w:szCs w:val="20"/>
          <w:highlight w:val="green"/>
          <w:u w:val="single"/>
        </w:rPr>
        <w:t>the first</w:t>
      </w:r>
      <w:r w:rsidRPr="007A3C9D">
        <w:rPr>
          <w:rFonts w:eastAsia="Songti SC"/>
          <w:sz w:val="14"/>
        </w:rPr>
        <w:t xml:space="preserve"> book-length intervention </w:t>
      </w:r>
      <w:r w:rsidRPr="002F6E9C">
        <w:rPr>
          <w:rFonts w:eastAsia="Songti SC"/>
          <w:b/>
          <w:bCs/>
          <w:sz w:val="20"/>
          <w:szCs w:val="20"/>
          <w:highlight w:val="green"/>
          <w:u w:val="single"/>
        </w:rPr>
        <w:t>to point out</w:t>
      </w:r>
      <w:r w:rsidRPr="007A3C9D">
        <w:rPr>
          <w:rFonts w:eastAsia="Songti SC"/>
          <w:sz w:val="14"/>
        </w:rPr>
        <w:t xml:space="preserve"> the intimate relationship between admission of privileged queers to this long-denied inclusion in the nation and the dependence of that inclusion on the exclusion and violent oppression of various racialized Others through the global war on terror -- that is, its character as "homonormative nationalism" or simply "</w:t>
      </w:r>
      <w:proofErr w:type="spellStart"/>
      <w:r w:rsidRPr="002F6E9C">
        <w:rPr>
          <w:rFonts w:eastAsia="Songti SC"/>
          <w:b/>
          <w:bCs/>
          <w:sz w:val="20"/>
          <w:szCs w:val="20"/>
          <w:highlight w:val="green"/>
          <w:u w:val="single"/>
        </w:rPr>
        <w:t>homonationalism</w:t>
      </w:r>
      <w:proofErr w:type="spellEnd"/>
      <w:r w:rsidRPr="002F6E9C">
        <w:rPr>
          <w:rFonts w:eastAsia="Songti SC"/>
          <w:b/>
          <w:bCs/>
          <w:sz w:val="20"/>
          <w:szCs w:val="20"/>
          <w:highlight w:val="green"/>
          <w:u w:val="single"/>
        </w:rPr>
        <w:t>"</w:t>
      </w:r>
      <w:r w:rsidRPr="007A3C9D">
        <w:rPr>
          <w:rFonts w:eastAsia="Songti SC"/>
          <w:b/>
          <w:bCs/>
          <w:sz w:val="20"/>
          <w:szCs w:val="20"/>
          <w:u w:val="single"/>
        </w:rPr>
        <w:t xml:space="preserve"> </w:t>
      </w:r>
      <w:r w:rsidRPr="007A3C9D">
        <w:rPr>
          <w:rFonts w:eastAsia="Songti SC"/>
          <w:sz w:val="14"/>
        </w:rPr>
        <w:t xml:space="preserve">(10). This </w:t>
      </w:r>
      <w:proofErr w:type="spellStart"/>
      <w:r w:rsidRPr="007A3C9D">
        <w:rPr>
          <w:rFonts w:eastAsia="Songti SC"/>
          <w:sz w:val="14"/>
        </w:rPr>
        <w:t>homonationalism</w:t>
      </w:r>
      <w:proofErr w:type="spellEnd"/>
      <w:r w:rsidRPr="007A3C9D">
        <w:rPr>
          <w:rFonts w:eastAsia="Songti SC"/>
          <w:sz w:val="14"/>
        </w:rPr>
        <w:t xml:space="preserve"> is identified and explored in a varied mix of sites and approaches, from looking at rhetoric produced by mainstream gay and lesbian organizations in the United States in the years after 9/11, to examining implications of the Supreme Court decision decriminalizing sodomy, to analyzing episodes of South Park, and much more. Central to her analysis is the idea that with their inclusion in the nation, however tentative, not only "gay" and "lesbian" identities but even "queer" subjectivities, however anti-identitarian their intent, have become normative and regulatory in ways that depend on and contribute to the ascendency of whiteness. This is, she argues, tightly tied to the ways in which various racialized figures, including those at the </w:t>
      </w:r>
      <w:proofErr w:type="spellStart"/>
      <w:r w:rsidRPr="007A3C9D">
        <w:rPr>
          <w:rFonts w:eastAsia="Songti SC"/>
          <w:sz w:val="14"/>
        </w:rPr>
        <w:t>centre</w:t>
      </w:r>
      <w:proofErr w:type="spellEnd"/>
      <w:r w:rsidRPr="007A3C9D">
        <w:rPr>
          <w:rFonts w:eastAsia="Songti SC"/>
          <w:sz w:val="14"/>
        </w:rPr>
        <w:t xml:space="preserve"> of the war on terror, are permeated with queerness not as it has been made (somewhat) acceptable for the modern, white, Western subject but rather with that sense of depravity and perversity (including but not only sexual) that excludes from the possibility of subjecthood and even of humanity. The approach in this book is </w:t>
      </w:r>
      <w:proofErr w:type="gramStart"/>
      <w:r w:rsidRPr="007A3C9D">
        <w:rPr>
          <w:rFonts w:eastAsia="Songti SC"/>
          <w:sz w:val="14"/>
        </w:rPr>
        <w:t>definitely not</w:t>
      </w:r>
      <w:proofErr w:type="gramEnd"/>
      <w:r w:rsidRPr="007A3C9D">
        <w:rPr>
          <w:rFonts w:eastAsia="Songti SC"/>
          <w:sz w:val="14"/>
        </w:rPr>
        <w:t xml:space="preserve"> the only way to talk about these phenomena, and I'm sure other work will refine and build on it, but it is an important contribution to attempts to understand how racialization and sexuality are bound together. Getting at the root of my ambivalence, which as I said is only in a limited sense </w:t>
      </w:r>
      <w:proofErr w:type="gramStart"/>
      <w:r w:rsidRPr="007A3C9D">
        <w:rPr>
          <w:rFonts w:eastAsia="Songti SC"/>
          <w:sz w:val="14"/>
        </w:rPr>
        <w:t>about</w:t>
      </w:r>
      <w:proofErr w:type="gramEnd"/>
      <w:r w:rsidRPr="007A3C9D">
        <w:rPr>
          <w:rFonts w:eastAsia="Songti SC"/>
          <w:sz w:val="14"/>
        </w:rPr>
        <w:t xml:space="preserve"> this </w:t>
      </w:r>
      <w:proofErr w:type="gramStart"/>
      <w:r w:rsidRPr="007A3C9D">
        <w:rPr>
          <w:rFonts w:eastAsia="Songti SC"/>
          <w:sz w:val="14"/>
        </w:rPr>
        <w:t>particular book</w:t>
      </w:r>
      <w:proofErr w:type="gramEnd"/>
      <w:r w:rsidRPr="007A3C9D">
        <w:rPr>
          <w:rFonts w:eastAsia="Songti SC"/>
          <w:sz w:val="14"/>
        </w:rPr>
        <w:t xml:space="preserve">, requires taking a step or three back. This book is both a specific object deserving focused consideration on its own, </w:t>
      </w:r>
      <w:proofErr w:type="gramStart"/>
      <w:r w:rsidRPr="007A3C9D">
        <w:rPr>
          <w:rFonts w:eastAsia="Songti SC"/>
          <w:sz w:val="14"/>
        </w:rPr>
        <w:t>and also</w:t>
      </w:r>
      <w:proofErr w:type="gramEnd"/>
      <w:r w:rsidRPr="007A3C9D">
        <w:rPr>
          <w:rFonts w:eastAsia="Songti SC"/>
          <w:sz w:val="14"/>
        </w:rPr>
        <w:t xml:space="preserve"> exemplary of a particular class of books. It is an academic book. It is an intensely theoretical book. It is likely a book that far more people have read than understood -- I certainly don't claim to get it all, though as an enthusiastic amateur I certainly get more than I </w:t>
      </w:r>
      <w:proofErr w:type="gramStart"/>
      <w:r w:rsidRPr="007A3C9D">
        <w:rPr>
          <w:rFonts w:eastAsia="Songti SC"/>
          <w:sz w:val="14"/>
        </w:rPr>
        <w:t>would've</w:t>
      </w:r>
      <w:proofErr w:type="gramEnd"/>
      <w:r w:rsidRPr="007A3C9D">
        <w:rPr>
          <w:rFonts w:eastAsia="Songti SC"/>
          <w:sz w:val="14"/>
        </w:rPr>
        <w:t xml:space="preserve"> five years ago -- and that far more people have cited than read. Though its author writes with concerns about struggle and resistance and power in the forefront, I doubt it gets read much in movements except by people who are also in academic contexts, plus by a small number of self-educated </w:t>
      </w:r>
      <w:proofErr w:type="spellStart"/>
      <w:r w:rsidRPr="007A3C9D">
        <w:rPr>
          <w:rFonts w:eastAsia="Songti SC"/>
          <w:sz w:val="14"/>
        </w:rPr>
        <w:t>theoryheads</w:t>
      </w:r>
      <w:proofErr w:type="spellEnd"/>
      <w:r w:rsidRPr="007A3C9D">
        <w:rPr>
          <w:rFonts w:eastAsia="Songti SC"/>
          <w:sz w:val="14"/>
        </w:rPr>
        <w:t xml:space="preserve">. It is, to be blunt, a perfect example of the sort of book that lots of people -- smart people, people struggling against oppression and exploitation, people whose words and actions and feelings and ideas are the weave from which movements are and must be made -- would pick up, look at, and ask, "WTF?" I hope it's clear that in saying </w:t>
      </w:r>
      <w:proofErr w:type="gramStart"/>
      <w:r w:rsidRPr="007A3C9D">
        <w:rPr>
          <w:rFonts w:eastAsia="Songti SC"/>
          <w:sz w:val="14"/>
        </w:rPr>
        <w:t>that,</w:t>
      </w:r>
      <w:proofErr w:type="gramEnd"/>
      <w:r w:rsidRPr="007A3C9D">
        <w:rPr>
          <w:rFonts w:eastAsia="Songti SC"/>
          <w:sz w:val="14"/>
        </w:rPr>
        <w:t xml:space="preserve"> I mean to denigrate neither the people nor the book. The relative merits of approaches to writing about the world cannot in any straightforward way be mapped onto designations of "accessible" or "inaccessible." </w:t>
      </w:r>
      <w:proofErr w:type="gramStart"/>
      <w:r w:rsidRPr="007A3C9D">
        <w:rPr>
          <w:rFonts w:eastAsia="Songti SC"/>
          <w:sz w:val="14"/>
        </w:rPr>
        <w:t>Of course</w:t>
      </w:r>
      <w:proofErr w:type="gramEnd"/>
      <w:r w:rsidRPr="007A3C9D">
        <w:rPr>
          <w:rFonts w:eastAsia="Songti SC"/>
          <w:sz w:val="14"/>
        </w:rPr>
        <w:t xml:space="preserve"> the concerns raised by those who prioritize </w:t>
      </w:r>
      <w:proofErr w:type="gramStart"/>
      <w:r w:rsidRPr="007A3C9D">
        <w:rPr>
          <w:rFonts w:eastAsia="Songti SC"/>
          <w:sz w:val="14"/>
        </w:rPr>
        <w:t>only</w:t>
      </w:r>
      <w:proofErr w:type="gramEnd"/>
      <w:r w:rsidRPr="007A3C9D">
        <w:rPr>
          <w:rFonts w:eastAsia="Songti SC"/>
          <w:sz w:val="14"/>
        </w:rPr>
        <w:t xml:space="preserve"> and always accessible writing are important -- inaccessible </w:t>
      </w:r>
      <w:proofErr w:type="gramStart"/>
      <w:r w:rsidRPr="007A3C9D">
        <w:rPr>
          <w:rFonts w:eastAsia="Songti SC"/>
          <w:sz w:val="14"/>
        </w:rPr>
        <w:t>writing polices</w:t>
      </w:r>
      <w:proofErr w:type="gramEnd"/>
      <w:r w:rsidRPr="007A3C9D">
        <w:rPr>
          <w:rFonts w:eastAsia="Songti SC"/>
          <w:sz w:val="14"/>
        </w:rPr>
        <w:t xml:space="preserve"> borders, reinforces hierarchies, and restricts communication, and it doesn't matter how brilliant your insights are if you can only communicate them to 150 other people in the entire world. At the same time, I have increasingly come to appreciate that one of the ways in which oppressive social relations work is by depriving us of language to name our experiences and to name the forms of social and discursive organization that produce our experiences. Recovering that language, creating that language, is sometimes, perhaps often, going mean saying and writing things that are inaccessible, </w:t>
      </w:r>
      <w:proofErr w:type="spellStart"/>
      <w:r w:rsidRPr="007A3C9D">
        <w:rPr>
          <w:rFonts w:eastAsia="Songti SC"/>
          <w:sz w:val="14"/>
        </w:rPr>
        <w:t>offputting</w:t>
      </w:r>
      <w:proofErr w:type="spellEnd"/>
      <w:r w:rsidRPr="007A3C9D">
        <w:rPr>
          <w:rFonts w:eastAsia="Songti SC"/>
          <w:sz w:val="14"/>
        </w:rPr>
        <w:t xml:space="preserve">, alienating, strange, weird, to lots of people. </w:t>
      </w:r>
      <w:proofErr w:type="gramStart"/>
      <w:r w:rsidRPr="007A3C9D">
        <w:rPr>
          <w:rFonts w:eastAsia="Songti SC"/>
          <w:sz w:val="14"/>
        </w:rPr>
        <w:t>So</w:t>
      </w:r>
      <w:proofErr w:type="gramEnd"/>
      <w:r w:rsidRPr="007A3C9D">
        <w:rPr>
          <w:rFonts w:eastAsia="Songti SC"/>
          <w:sz w:val="14"/>
        </w:rPr>
        <w:t xml:space="preserve"> neither accessibility nor inaccessibility of writing are intrinsically virtues or fatal flaws </w:t>
      </w:r>
      <w:proofErr w:type="gramStart"/>
      <w:r w:rsidRPr="007A3C9D">
        <w:rPr>
          <w:rFonts w:eastAsia="Songti SC"/>
          <w:sz w:val="14"/>
        </w:rPr>
        <w:t>in a given</w:t>
      </w:r>
      <w:proofErr w:type="gramEnd"/>
      <w:r w:rsidRPr="007A3C9D">
        <w:rPr>
          <w:rFonts w:eastAsia="Songti SC"/>
          <w:sz w:val="14"/>
        </w:rPr>
        <w:t xml:space="preserve"> piece of writing. Writing in 'academese' and writing in lay English may both be capable of doing useful political things or of being useless, confusing, distracting, harmful. In fact, I think the situation is complicated enough that a piece of inaccessible writing can, in fact, be both politically useful and politically troubling. I think it is entirely possible for such a text to hack through silence and </w:t>
      </w:r>
      <w:proofErr w:type="spellStart"/>
      <w:r w:rsidRPr="007A3C9D">
        <w:rPr>
          <w:rFonts w:eastAsia="Songti SC"/>
          <w:sz w:val="14"/>
        </w:rPr>
        <w:t>obfustication</w:t>
      </w:r>
      <w:proofErr w:type="spellEnd"/>
      <w:r w:rsidRPr="007A3C9D">
        <w:rPr>
          <w:rFonts w:eastAsia="Songti SC"/>
          <w:sz w:val="14"/>
        </w:rPr>
        <w:t xml:space="preserve"> and create new ways of thinking and naming that sound weird, are understood by few, but have value, at the same time as that same piece of writing is taken up by the social relations of knowledge production in the academy and mobilized to regulate and police knowledge and its production, and to reinforce hierarchical and oppressive institutions. It's not a simple thing. There are lots of ways that academic writing can be inaccessible, and though there is lots of overlap, I think that to the extent to which these ways cohere into </w:t>
      </w:r>
      <w:proofErr w:type="gramStart"/>
      <w:r w:rsidRPr="007A3C9D">
        <w:rPr>
          <w:rFonts w:eastAsia="Songti SC"/>
          <w:sz w:val="14"/>
        </w:rPr>
        <w:t>particular approaches</w:t>
      </w:r>
      <w:proofErr w:type="gramEnd"/>
      <w:r w:rsidRPr="007A3C9D">
        <w:rPr>
          <w:rFonts w:eastAsia="Songti SC"/>
          <w:sz w:val="14"/>
        </w:rPr>
        <w:t xml:space="preserve">, traditions, and lineages, they reflect </w:t>
      </w:r>
      <w:proofErr w:type="gramStart"/>
      <w:r w:rsidRPr="007A3C9D">
        <w:rPr>
          <w:rFonts w:eastAsia="Songti SC"/>
          <w:sz w:val="14"/>
        </w:rPr>
        <w:t>particular patterns</w:t>
      </w:r>
      <w:proofErr w:type="gramEnd"/>
      <w:r w:rsidRPr="007A3C9D">
        <w:rPr>
          <w:rFonts w:eastAsia="Songti SC"/>
          <w:sz w:val="14"/>
        </w:rPr>
        <w:t xml:space="preserve"> of strength and risk. </w:t>
      </w:r>
      <w:r w:rsidRPr="002F6E9C">
        <w:rPr>
          <w:rFonts w:eastAsia="Songti SC"/>
          <w:b/>
          <w:bCs/>
          <w:sz w:val="20"/>
          <w:szCs w:val="20"/>
          <w:highlight w:val="green"/>
          <w:u w:val="single"/>
        </w:rPr>
        <w:t>Terrorist Assemblages might be put in</w:t>
      </w:r>
      <w:r w:rsidRPr="007A3C9D">
        <w:rPr>
          <w:rFonts w:eastAsia="Songti SC"/>
          <w:sz w:val="14"/>
        </w:rPr>
        <w:t xml:space="preserve"> the "queer theory" lineage, or more generally into </w:t>
      </w:r>
      <w:r w:rsidRPr="002F6E9C">
        <w:rPr>
          <w:rFonts w:eastAsia="Songti SC"/>
          <w:b/>
          <w:bCs/>
          <w:sz w:val="20"/>
          <w:szCs w:val="20"/>
          <w:highlight w:val="green"/>
          <w:u w:val="single"/>
        </w:rPr>
        <w:t>the "post-structuralism" lineage</w:t>
      </w:r>
      <w:r w:rsidRPr="007A3C9D">
        <w:rPr>
          <w:rFonts w:eastAsia="Songti SC"/>
          <w:sz w:val="14"/>
        </w:rPr>
        <w:t xml:space="preserve">. It is a gross generalization, and I'm sure those more conversant and invested in this tradition will leap to correct me, but my sense is that </w:t>
      </w:r>
      <w:r w:rsidRPr="002F6E9C">
        <w:rPr>
          <w:rFonts w:eastAsia="Songti SC"/>
          <w:b/>
          <w:bCs/>
          <w:sz w:val="20"/>
          <w:szCs w:val="20"/>
          <w:highlight w:val="green"/>
          <w:u w:val="single"/>
        </w:rPr>
        <w:t xml:space="preserve">much post-structuralist writing </w:t>
      </w:r>
      <w:r w:rsidRPr="007A3C9D">
        <w:rPr>
          <w:rFonts w:eastAsia="Songti SC"/>
          <w:sz w:val="14"/>
        </w:rPr>
        <w:t xml:space="preserve">is particularly vulnerable, at its worst, to turning into flights of fancy built on words such that a particular kind of responsiveness to the world plus a series of </w:t>
      </w:r>
      <w:proofErr w:type="spellStart"/>
      <w:r w:rsidRPr="007A3C9D">
        <w:rPr>
          <w:rFonts w:eastAsia="Songti SC"/>
          <w:sz w:val="14"/>
        </w:rPr>
        <w:t>clevernesses</w:t>
      </w:r>
      <w:proofErr w:type="spellEnd"/>
      <w:r w:rsidRPr="007A3C9D">
        <w:rPr>
          <w:rFonts w:eastAsia="Songti SC"/>
          <w:sz w:val="14"/>
        </w:rPr>
        <w:t xml:space="preserve"> built upon </w:t>
      </w:r>
      <w:proofErr w:type="spellStart"/>
      <w:r w:rsidRPr="007A3C9D">
        <w:rPr>
          <w:rFonts w:eastAsia="Songti SC"/>
          <w:sz w:val="14"/>
        </w:rPr>
        <w:t>clevernesses</w:t>
      </w:r>
      <w:proofErr w:type="spellEnd"/>
      <w:r w:rsidRPr="007A3C9D">
        <w:rPr>
          <w:rFonts w:eastAsia="Songti SC"/>
          <w:sz w:val="14"/>
        </w:rPr>
        <w:t xml:space="preserve"> </w:t>
      </w:r>
      <w:r w:rsidRPr="002F6E9C">
        <w:rPr>
          <w:rFonts w:eastAsia="Songti SC"/>
          <w:b/>
          <w:bCs/>
          <w:sz w:val="20"/>
          <w:szCs w:val="20"/>
          <w:highlight w:val="green"/>
          <w:u w:val="single"/>
        </w:rPr>
        <w:t>results in a product that is complicated</w:t>
      </w:r>
      <w:r w:rsidRPr="007A3C9D">
        <w:rPr>
          <w:rFonts w:eastAsia="Songti SC"/>
          <w:sz w:val="14"/>
        </w:rPr>
        <w:t xml:space="preserve">, beautiful, </w:t>
      </w:r>
      <w:r w:rsidRPr="002F6E9C">
        <w:rPr>
          <w:rFonts w:eastAsia="Songti SC"/>
          <w:b/>
          <w:bCs/>
          <w:sz w:val="20"/>
          <w:szCs w:val="20"/>
          <w:highlight w:val="green"/>
          <w:u w:val="single"/>
        </w:rPr>
        <w:t>and detached from</w:t>
      </w:r>
      <w:r w:rsidRPr="007A3C9D">
        <w:rPr>
          <w:rFonts w:eastAsia="Songti SC"/>
          <w:b/>
          <w:bCs/>
          <w:sz w:val="20"/>
          <w:szCs w:val="20"/>
          <w:u w:val="single"/>
        </w:rPr>
        <w:t xml:space="preserve"> much </w:t>
      </w:r>
      <w:r w:rsidRPr="002F6E9C">
        <w:rPr>
          <w:rFonts w:eastAsia="Songti SC"/>
          <w:b/>
          <w:bCs/>
          <w:sz w:val="20"/>
          <w:szCs w:val="20"/>
          <w:highlight w:val="green"/>
          <w:u w:val="single"/>
        </w:rPr>
        <w:t>grounding in its starting point</w:t>
      </w:r>
      <w:r w:rsidRPr="007A3C9D">
        <w:rPr>
          <w:rFonts w:eastAsia="Songti SC"/>
          <w:sz w:val="14"/>
        </w:rPr>
        <w:t xml:space="preserve">. Of course, </w:t>
      </w:r>
      <w:r w:rsidRPr="002F6E9C">
        <w:rPr>
          <w:rFonts w:eastAsia="Songti SC"/>
          <w:b/>
          <w:bCs/>
          <w:sz w:val="20"/>
          <w:szCs w:val="20"/>
          <w:highlight w:val="green"/>
          <w:u w:val="single"/>
        </w:rPr>
        <w:t>it is quite hard to assess whether</w:t>
      </w:r>
      <w:r w:rsidRPr="007A3C9D">
        <w:rPr>
          <w:rFonts w:eastAsia="Songti SC"/>
          <w:b/>
          <w:bCs/>
          <w:sz w:val="20"/>
          <w:szCs w:val="20"/>
          <w:u w:val="single"/>
        </w:rPr>
        <w:t xml:space="preserve"> such </w:t>
      </w:r>
      <w:r w:rsidRPr="002F6E9C">
        <w:rPr>
          <w:rFonts w:eastAsia="Songti SC"/>
          <w:b/>
          <w:bCs/>
          <w:sz w:val="20"/>
          <w:szCs w:val="20"/>
          <w:highlight w:val="green"/>
          <w:u w:val="single"/>
        </w:rPr>
        <w:t>constructions are</w:t>
      </w:r>
      <w:r w:rsidRPr="007A3C9D">
        <w:rPr>
          <w:rFonts w:eastAsia="Songti SC"/>
          <w:b/>
          <w:bCs/>
          <w:sz w:val="20"/>
          <w:szCs w:val="20"/>
          <w:u w:val="single"/>
        </w:rPr>
        <w:t xml:space="preserve"> </w:t>
      </w:r>
      <w:r w:rsidRPr="007A3C9D">
        <w:rPr>
          <w:rFonts w:eastAsia="Songti SC"/>
          <w:sz w:val="14"/>
        </w:rPr>
        <w:t xml:space="preserve">grounded and </w:t>
      </w:r>
      <w:r w:rsidRPr="002F6E9C">
        <w:rPr>
          <w:rFonts w:eastAsia="Songti SC"/>
          <w:b/>
          <w:bCs/>
          <w:sz w:val="20"/>
          <w:szCs w:val="20"/>
          <w:highlight w:val="green"/>
          <w:u w:val="single"/>
        </w:rPr>
        <w:t>useful or whether they have become castles built in the air</w:t>
      </w:r>
      <w:r w:rsidRPr="007A3C9D">
        <w:rPr>
          <w:rFonts w:eastAsia="Songti SC"/>
          <w:b/>
          <w:bCs/>
          <w:sz w:val="20"/>
          <w:szCs w:val="20"/>
          <w:u w:val="single"/>
        </w:rPr>
        <w:t xml:space="preserve"> precisely </w:t>
      </w:r>
      <w:r w:rsidRPr="002F6E9C">
        <w:rPr>
          <w:rFonts w:eastAsia="Songti SC"/>
          <w:b/>
          <w:bCs/>
          <w:sz w:val="20"/>
          <w:szCs w:val="20"/>
          <w:highlight w:val="green"/>
          <w:u w:val="single"/>
        </w:rPr>
        <w:t>because they tend towards</w:t>
      </w:r>
      <w:r w:rsidRPr="007A3C9D">
        <w:rPr>
          <w:rFonts w:eastAsia="Songti SC"/>
          <w:b/>
          <w:bCs/>
          <w:sz w:val="20"/>
          <w:szCs w:val="20"/>
          <w:u w:val="single"/>
        </w:rPr>
        <w:t xml:space="preserve"> such </w:t>
      </w:r>
      <w:r w:rsidRPr="002F6E9C">
        <w:rPr>
          <w:rFonts w:eastAsia="Songti SC"/>
          <w:b/>
          <w:bCs/>
          <w:sz w:val="20"/>
          <w:szCs w:val="20"/>
          <w:highlight w:val="green"/>
          <w:u w:val="single"/>
        </w:rPr>
        <w:t>complexit</w:t>
      </w:r>
      <w:r w:rsidRPr="002F6E9C">
        <w:rPr>
          <w:rStyle w:val="StyleUnderline"/>
          <w:highlight w:val="green"/>
        </w:rPr>
        <w:t>y</w:t>
      </w:r>
      <w:r w:rsidRPr="007A3C9D">
        <w:rPr>
          <w:rFonts w:eastAsia="Songti SC"/>
          <w:sz w:val="14"/>
        </w:rPr>
        <w:t xml:space="preserve">. This is particularly a challenge for </w:t>
      </w:r>
      <w:proofErr w:type="gramStart"/>
      <w:r w:rsidRPr="007A3C9D">
        <w:rPr>
          <w:rFonts w:eastAsia="Songti SC"/>
          <w:sz w:val="14"/>
        </w:rPr>
        <w:t>the non</w:t>
      </w:r>
      <w:proofErr w:type="gramEnd"/>
      <w:r w:rsidRPr="007A3C9D">
        <w:rPr>
          <w:rFonts w:eastAsia="Songti SC"/>
          <w:sz w:val="14"/>
        </w:rPr>
        <w:t>-</w:t>
      </w:r>
      <w:proofErr w:type="gramStart"/>
      <w:r w:rsidRPr="007A3C9D">
        <w:rPr>
          <w:rFonts w:eastAsia="Songti SC"/>
          <w:sz w:val="14"/>
        </w:rPr>
        <w:t>specialist</w:t>
      </w:r>
      <w:proofErr w:type="gramEnd"/>
      <w:r w:rsidRPr="007A3C9D">
        <w:rPr>
          <w:rFonts w:eastAsia="Songti SC"/>
          <w:sz w:val="14"/>
        </w:rPr>
        <w:t xml:space="preserve">. </w:t>
      </w:r>
      <w:r w:rsidRPr="007A3C9D">
        <w:rPr>
          <w:rFonts w:eastAsia="Songti SC"/>
          <w:b/>
          <w:bCs/>
          <w:sz w:val="20"/>
          <w:szCs w:val="20"/>
          <w:u w:val="single"/>
        </w:rPr>
        <w:t xml:space="preserve">Yet </w:t>
      </w:r>
      <w:r w:rsidRPr="002F6E9C">
        <w:rPr>
          <w:rFonts w:eastAsia="Songti SC"/>
          <w:b/>
          <w:bCs/>
          <w:sz w:val="20"/>
          <w:szCs w:val="20"/>
          <w:highlight w:val="green"/>
          <w:u w:val="single"/>
        </w:rPr>
        <w:t>the deeper your understanding</w:t>
      </w:r>
      <w:r w:rsidRPr="007A3C9D">
        <w:rPr>
          <w:rFonts w:eastAsia="Songti SC"/>
          <w:b/>
          <w:bCs/>
          <w:sz w:val="20"/>
          <w:szCs w:val="20"/>
          <w:u w:val="single"/>
        </w:rPr>
        <w:t xml:space="preserve"> of the details, the more likely you are to buy into it when skepticism might be more warranted </w:t>
      </w:r>
      <w:r w:rsidRPr="007A3C9D">
        <w:rPr>
          <w:rFonts w:eastAsia="Songti SC"/>
          <w:sz w:val="14"/>
        </w:rPr>
        <w:t xml:space="preserve">-- </w:t>
      </w:r>
      <w:r w:rsidRPr="002F6E9C">
        <w:rPr>
          <w:rFonts w:eastAsia="Songti SC"/>
          <w:b/>
          <w:bCs/>
          <w:sz w:val="20"/>
          <w:szCs w:val="20"/>
          <w:highlight w:val="green"/>
          <w:u w:val="single"/>
        </w:rPr>
        <w:t>the more likely to be</w:t>
      </w:r>
      <w:r w:rsidRPr="007A3C9D">
        <w:rPr>
          <w:rFonts w:eastAsia="Songti SC"/>
          <w:b/>
          <w:bCs/>
          <w:sz w:val="20"/>
          <w:szCs w:val="20"/>
          <w:u w:val="single"/>
        </w:rPr>
        <w:t xml:space="preserve">, I think, </w:t>
      </w:r>
      <w:r w:rsidRPr="002F6E9C">
        <w:rPr>
          <w:rFonts w:eastAsia="Songti SC"/>
          <w:b/>
          <w:bCs/>
          <w:sz w:val="20"/>
          <w:szCs w:val="20"/>
          <w:highlight w:val="green"/>
          <w:u w:val="single"/>
        </w:rPr>
        <w:t xml:space="preserve">swept up </w:t>
      </w:r>
      <w:r w:rsidRPr="007A3C9D">
        <w:rPr>
          <w:rFonts w:eastAsia="Songti SC"/>
          <w:sz w:val="14"/>
        </w:rPr>
        <w:t xml:space="preserve">in the aesthetics of the argument, or </w:t>
      </w:r>
      <w:r w:rsidRPr="002F6E9C">
        <w:rPr>
          <w:rFonts w:eastAsia="Songti SC"/>
          <w:b/>
          <w:bCs/>
          <w:sz w:val="20"/>
          <w:szCs w:val="20"/>
          <w:highlight w:val="green"/>
          <w:u w:val="single"/>
        </w:rPr>
        <w:t>in the</w:t>
      </w:r>
      <w:r w:rsidRPr="007A3C9D">
        <w:rPr>
          <w:rFonts w:eastAsia="Songti SC"/>
          <w:sz w:val="14"/>
        </w:rPr>
        <w:t xml:space="preserve"> localized but potentially </w:t>
      </w:r>
      <w:r w:rsidRPr="007A3C9D">
        <w:rPr>
          <w:rFonts w:eastAsia="Songti SC"/>
          <w:b/>
          <w:sz w:val="20"/>
          <w:szCs w:val="20"/>
          <w:u w:val="single"/>
          <w:bdr w:val="single" w:sz="8" w:space="0" w:color="auto"/>
        </w:rPr>
        <w:t xml:space="preserve">mutually </w:t>
      </w:r>
      <w:r w:rsidRPr="002F6E9C">
        <w:rPr>
          <w:rFonts w:eastAsia="Songti SC"/>
          <w:b/>
          <w:sz w:val="20"/>
          <w:szCs w:val="20"/>
          <w:highlight w:val="green"/>
          <w:u w:val="single"/>
          <w:bdr w:val="single" w:sz="8" w:space="0" w:color="auto"/>
        </w:rPr>
        <w:t>misleading norms of a self-referential micro-community of scholars.</w:t>
      </w:r>
      <w:r w:rsidRPr="007A3C9D">
        <w:rPr>
          <w:rFonts w:eastAsia="Songti SC"/>
          <w:sz w:val="14"/>
        </w:rPr>
        <w:t xml:space="preserve"> However, noting this </w:t>
      </w:r>
      <w:proofErr w:type="gramStart"/>
      <w:r w:rsidRPr="007A3C9D">
        <w:rPr>
          <w:rFonts w:eastAsia="Songti SC"/>
          <w:sz w:val="14"/>
        </w:rPr>
        <w:t>particular form</w:t>
      </w:r>
      <w:proofErr w:type="gramEnd"/>
      <w:r w:rsidRPr="007A3C9D">
        <w:rPr>
          <w:rFonts w:eastAsia="Songti SC"/>
          <w:sz w:val="14"/>
        </w:rPr>
        <w:t xml:space="preserve"> of vulnerability -- and other traditions, including those with their own sort of skepticism towards the post-structuralist family, have their own problems -- is not to say that it is all tripe. Far from it. </w:t>
      </w:r>
      <w:r w:rsidRPr="002F6E9C">
        <w:rPr>
          <w:rFonts w:eastAsia="Songti SC"/>
          <w:b/>
          <w:bCs/>
          <w:sz w:val="20"/>
          <w:szCs w:val="20"/>
          <w:highlight w:val="green"/>
          <w:u w:val="single"/>
        </w:rPr>
        <w:t>To take Terrorist Assemblages as an example</w:t>
      </w:r>
      <w:r w:rsidRPr="007A3C9D">
        <w:rPr>
          <w:rFonts w:eastAsia="Songti SC"/>
          <w:sz w:val="14"/>
        </w:rPr>
        <w:t xml:space="preserve">, I've already pointed out that it does things on both sides -- there are some places where </w:t>
      </w:r>
      <w:r w:rsidRPr="002F6E9C">
        <w:rPr>
          <w:rFonts w:eastAsia="Songti SC"/>
          <w:b/>
          <w:bCs/>
          <w:sz w:val="20"/>
          <w:szCs w:val="20"/>
          <w:highlight w:val="green"/>
          <w:u w:val="single"/>
        </w:rPr>
        <w:t xml:space="preserve">it does indeed appear to build fancies out of </w:t>
      </w:r>
      <w:proofErr w:type="spellStart"/>
      <w:r w:rsidRPr="002F6E9C">
        <w:rPr>
          <w:rFonts w:eastAsia="Songti SC"/>
          <w:b/>
          <w:bCs/>
          <w:sz w:val="20"/>
          <w:szCs w:val="20"/>
          <w:highlight w:val="green"/>
          <w:u w:val="single"/>
        </w:rPr>
        <w:t>clevernesses</w:t>
      </w:r>
      <w:proofErr w:type="spellEnd"/>
      <w:r w:rsidRPr="002F6E9C">
        <w:rPr>
          <w:rFonts w:eastAsia="Songti SC"/>
          <w:b/>
          <w:bCs/>
          <w:sz w:val="20"/>
          <w:szCs w:val="20"/>
          <w:highlight w:val="green"/>
          <w:u w:val="single"/>
        </w:rPr>
        <w:t xml:space="preserve"> and end up floating in the air,</w:t>
      </w:r>
      <w:r w:rsidRPr="007A3C9D">
        <w:rPr>
          <w:rFonts w:eastAsia="Songti SC"/>
          <w:sz w:val="14"/>
        </w:rPr>
        <w:t xml:space="preserve"> though I can't decisively say that is the case as it feels more true in the bits and pieces that I grasp less. But, as I said, it has tremendously useful stuff as well. Even aside from the main point being made by the book, along the </w:t>
      </w:r>
      <w:proofErr w:type="gramStart"/>
      <w:r w:rsidRPr="007A3C9D">
        <w:rPr>
          <w:rFonts w:eastAsia="Songti SC"/>
          <w:sz w:val="14"/>
        </w:rPr>
        <w:t>way</w:t>
      </w:r>
      <w:proofErr w:type="gramEnd"/>
      <w:r w:rsidRPr="007A3C9D">
        <w:rPr>
          <w:rFonts w:eastAsia="Songti SC"/>
          <w:sz w:val="14"/>
        </w:rPr>
        <w:t xml:space="preserve"> it also has a lot to say about how we can approach understanding the world that for all its occasional opaqueness we would be foolish to dismiss. For instance, throughout the book and especially in the "Conclusion" it expresses a determination to move away from approaches to knowing the complexity of the world that rely purely on visibility and intersectionality and a particular understanding of disciplinary power, and towards one focused on affect, on tactility, on (in a slightly different vein) the masses of data increasingly associated with bodies, and on a kind of attention to complexity based in resisting reification and attending to lived experience in an even more resolute and fine-grained way than the most anti-reificatory versions of intersectionality. I don't know quite what to do with the approach that Puar suggests, but I think it is attempting to do some </w:t>
      </w:r>
      <w:proofErr w:type="gramStart"/>
      <w:r w:rsidRPr="007A3C9D">
        <w:rPr>
          <w:rFonts w:eastAsia="Songti SC"/>
          <w:sz w:val="14"/>
        </w:rPr>
        <w:t>really important</w:t>
      </w:r>
      <w:proofErr w:type="gramEnd"/>
      <w:r w:rsidRPr="007A3C9D">
        <w:rPr>
          <w:rFonts w:eastAsia="Songti SC"/>
          <w:sz w:val="14"/>
        </w:rPr>
        <w:t xml:space="preserve"> things. I think our ways of trying to puzzle out how our (inter)relations are organized are often caught up in visual metaphors that sometimes neglect the affective and the tactile and lead us to erase important aspects of the social world. I think that even sophisticated, anti-identitarian intersectionality does leave us vulnerable to re-reifying identity (though I am less convinced than Puar that this isn't sometimes the least bad approach). I want to learn from this, to take it up, to make it move in movements, in communities, in our written and spoken debates and in the more visceral flows of feeling that tie together the bonds that are the basis of struggle. But I'm not sure how. I'm perfectly willing to acknowledge the author as smarter than me, and her work as important, but I still think there are ways that her work is made concrete in text that are as much about the institutional relations in and for which the book was produced, and that taking up the important knowledge in this book -- and many, many other books by many, many scholars -- in movements and communities-in-struggle is not just hard because it's a process of translation into different idioms or a process of educating as we popularize. It's hard because there is no easy way to dissect out the unnecessary, the troubling, the detached, and the organized-by-oppressive-social-relations-of-knowledge-production that structure the lives and institutions and disciplines that are the field upon which such work, even when critical or radical, has been produced. </w:t>
      </w:r>
      <w:proofErr w:type="gramStart"/>
      <w:r w:rsidRPr="007A3C9D">
        <w:rPr>
          <w:rFonts w:eastAsia="Songti SC"/>
          <w:sz w:val="14"/>
        </w:rPr>
        <w:t>So</w:t>
      </w:r>
      <w:proofErr w:type="gramEnd"/>
      <w:r w:rsidRPr="007A3C9D">
        <w:rPr>
          <w:rFonts w:eastAsia="Songti SC"/>
          <w:sz w:val="14"/>
        </w:rPr>
        <w:t xml:space="preserve"> I am ambivalent. There are things to be gained, things to be learned, and some of those are important and very, very relevant to efforts to create change. But some are decisively not. And it seems to me that </w:t>
      </w:r>
      <w:r w:rsidRPr="002F6E9C">
        <w:rPr>
          <w:rFonts w:eastAsia="Songti SC"/>
          <w:b/>
          <w:bCs/>
          <w:sz w:val="20"/>
          <w:szCs w:val="20"/>
          <w:highlight w:val="green"/>
          <w:u w:val="single"/>
        </w:rPr>
        <w:t>what is missing is not specific pieces of text</w:t>
      </w:r>
      <w:r w:rsidRPr="007A3C9D">
        <w:rPr>
          <w:rFonts w:eastAsia="Songti SC"/>
          <w:sz w:val="14"/>
        </w:rPr>
        <w:t xml:space="preserve">, specific frozen knowledge-objects, </w:t>
      </w:r>
      <w:r w:rsidRPr="002F6E9C">
        <w:rPr>
          <w:rFonts w:eastAsia="Songti SC"/>
          <w:b/>
          <w:bCs/>
          <w:sz w:val="20"/>
          <w:szCs w:val="20"/>
          <w:highlight w:val="green"/>
          <w:u w:val="single"/>
        </w:rPr>
        <w:t>but rather a broad range of</w:t>
      </w:r>
      <w:r w:rsidRPr="007A3C9D">
        <w:rPr>
          <w:rFonts w:eastAsia="Songti SC"/>
          <w:b/>
          <w:bCs/>
          <w:sz w:val="20"/>
          <w:szCs w:val="20"/>
          <w:u w:val="single"/>
        </w:rPr>
        <w:t xml:space="preserve"> </w:t>
      </w:r>
      <w:r w:rsidRPr="007A3C9D">
        <w:rPr>
          <w:rFonts w:eastAsia="Songti SC"/>
          <w:sz w:val="14"/>
        </w:rPr>
        <w:t xml:space="preserve">social processes of </w:t>
      </w:r>
      <w:r w:rsidRPr="002F6E9C">
        <w:rPr>
          <w:rFonts w:eastAsia="Songti SC"/>
          <w:b/>
          <w:sz w:val="20"/>
          <w:szCs w:val="20"/>
          <w:highlight w:val="green"/>
          <w:u w:val="single"/>
          <w:bdr w:val="single" w:sz="8" w:space="0" w:color="auto"/>
        </w:rPr>
        <w:t>knowledge production</w:t>
      </w:r>
      <w:r w:rsidRPr="002F6E9C">
        <w:rPr>
          <w:rFonts w:eastAsia="Songti SC"/>
          <w:b/>
          <w:bCs/>
          <w:sz w:val="20"/>
          <w:szCs w:val="20"/>
          <w:highlight w:val="green"/>
          <w:u w:val="single"/>
        </w:rPr>
        <w:t xml:space="preserve"> that are able to be more responsive to the urgent need for change as exhibited by the violence</w:t>
      </w:r>
      <w:r w:rsidRPr="007A3C9D">
        <w:rPr>
          <w:rFonts w:eastAsia="Songti SC"/>
          <w:sz w:val="14"/>
        </w:rPr>
        <w:t xml:space="preserve"> and struggle against it </w:t>
      </w:r>
      <w:r w:rsidRPr="002F6E9C">
        <w:rPr>
          <w:rFonts w:eastAsia="Songti SC"/>
          <w:b/>
          <w:bCs/>
          <w:sz w:val="20"/>
          <w:szCs w:val="20"/>
          <w:highlight w:val="green"/>
          <w:u w:val="single"/>
        </w:rPr>
        <w:t>organized into so many lives</w:t>
      </w:r>
      <w:r w:rsidRPr="007A3C9D">
        <w:rPr>
          <w:rFonts w:eastAsia="Songti SC"/>
          <w:sz w:val="14"/>
        </w:rPr>
        <w:t xml:space="preserve"> and -- perhaps more importantly, because many academic books already work hard to do that, within the constraints of their </w:t>
      </w:r>
      <w:proofErr w:type="spellStart"/>
      <w:r w:rsidRPr="007A3C9D">
        <w:rPr>
          <w:rFonts w:eastAsia="Songti SC"/>
          <w:sz w:val="14"/>
        </w:rPr>
        <w:t>disciplinarey</w:t>
      </w:r>
      <w:proofErr w:type="spellEnd"/>
      <w:r w:rsidRPr="007A3C9D">
        <w:rPr>
          <w:rFonts w:eastAsia="Songti SC"/>
          <w:sz w:val="14"/>
        </w:rPr>
        <w:t xml:space="preserve"> and institutional homes -- to be less responsive to the other demands and pressures of the social relations of knowledge production in academia. There are powerful material reasons why such social processes of knowledge production do not exist or exist only in small and fragmented </w:t>
      </w:r>
      <w:proofErr w:type="gramStart"/>
      <w:r w:rsidRPr="007A3C9D">
        <w:rPr>
          <w:rFonts w:eastAsia="Songti SC"/>
          <w:sz w:val="14"/>
        </w:rPr>
        <w:t>ways, and</w:t>
      </w:r>
      <w:proofErr w:type="gramEnd"/>
      <w:r w:rsidRPr="007A3C9D">
        <w:rPr>
          <w:rFonts w:eastAsia="Songti SC"/>
          <w:sz w:val="14"/>
        </w:rPr>
        <w:t xml:space="preserve"> wishing hard is simply not a sufficient response. </w:t>
      </w:r>
      <w:proofErr w:type="gramStart"/>
      <w:r w:rsidRPr="007A3C9D">
        <w:rPr>
          <w:rFonts w:eastAsia="Songti SC"/>
          <w:sz w:val="14"/>
        </w:rPr>
        <w:t>So</w:t>
      </w:r>
      <w:proofErr w:type="gramEnd"/>
      <w:r w:rsidRPr="007A3C9D">
        <w:rPr>
          <w:rFonts w:eastAsia="Songti SC"/>
          <w:sz w:val="14"/>
        </w:rPr>
        <w:t xml:space="preserve"> I continue to feel like there is value in reading books like this. But the ways in which I, as an isolated individual who reads and writes broadly and is by no means an expert, can actually extract what's useful and apply it in whatever extra-academic work I do feels so small as to be orders of magnitude less relevant than the original text, which for all its inaccessibility to most readers itself has access to certain kinds of discursive circuits that have at least the potential for indirect but important broader influence. So ambivalent and unsure I, therefore, remain</w:t>
      </w:r>
    </w:p>
    <w:p w14:paraId="4D591342" w14:textId="77777777" w:rsidR="00DF796B" w:rsidRDefault="00DF796B" w:rsidP="00DC2609"/>
    <w:p w14:paraId="6D449E12" w14:textId="77777777" w:rsidR="00DF796B" w:rsidRPr="00E04688" w:rsidRDefault="00DF796B" w:rsidP="00DC2609"/>
    <w:p w14:paraId="7C71033C" w14:textId="49429EB5" w:rsidR="00DF796B" w:rsidRDefault="00DF796B" w:rsidP="00DC2609">
      <w:pPr>
        <w:pStyle w:val="Heading3"/>
      </w:pPr>
      <w:r>
        <w:t>AT: Unions K</w:t>
      </w:r>
      <w:r>
        <w:t>---1NC</w:t>
      </w:r>
    </w:p>
    <w:p w14:paraId="169607D1" w14:textId="77777777" w:rsidR="00DF796B" w:rsidRPr="00E04688" w:rsidRDefault="00DF796B" w:rsidP="00DC2609">
      <w:pPr>
        <w:keepNext/>
        <w:keepLines/>
        <w:spacing w:before="40" w:after="0"/>
        <w:outlineLvl w:val="3"/>
        <w:rPr>
          <w:rFonts w:eastAsia="Times New Roman"/>
          <w:b/>
          <w:iCs/>
          <w:sz w:val="26"/>
        </w:rPr>
      </w:pPr>
      <w:r w:rsidRPr="00E04688">
        <w:rPr>
          <w:rFonts w:eastAsia="Times New Roman"/>
          <w:b/>
          <w:iCs/>
          <w:sz w:val="26"/>
        </w:rPr>
        <w:t xml:space="preserve">Federal union contracts are </w:t>
      </w:r>
      <w:r w:rsidRPr="00E04688">
        <w:rPr>
          <w:rFonts w:eastAsia="Times New Roman"/>
          <w:b/>
          <w:iCs/>
          <w:sz w:val="26"/>
          <w:u w:val="single"/>
        </w:rPr>
        <w:t>uniquely good</w:t>
      </w:r>
      <w:r w:rsidRPr="00E04688">
        <w:rPr>
          <w:rFonts w:eastAsia="Times New Roman"/>
          <w:b/>
          <w:iCs/>
          <w:sz w:val="26"/>
        </w:rPr>
        <w:t xml:space="preserve"> for gay and transgender workers. It gives them an </w:t>
      </w:r>
      <w:r w:rsidRPr="00E04688">
        <w:rPr>
          <w:rFonts w:eastAsia="Times New Roman"/>
          <w:b/>
          <w:iCs/>
          <w:sz w:val="26"/>
          <w:u w:val="single"/>
        </w:rPr>
        <w:t>edge</w:t>
      </w:r>
      <w:r w:rsidRPr="00E04688">
        <w:rPr>
          <w:rFonts w:eastAsia="Times New Roman"/>
          <w:b/>
          <w:iCs/>
          <w:sz w:val="26"/>
        </w:rPr>
        <w:t xml:space="preserve"> by securing </w:t>
      </w:r>
      <w:r w:rsidRPr="00E04688">
        <w:rPr>
          <w:rFonts w:eastAsia="Times New Roman"/>
          <w:b/>
          <w:iCs/>
          <w:sz w:val="26"/>
          <w:u w:val="single"/>
        </w:rPr>
        <w:t>benefits</w:t>
      </w:r>
      <w:r w:rsidRPr="00E04688">
        <w:rPr>
          <w:rFonts w:eastAsia="Times New Roman"/>
          <w:b/>
          <w:iCs/>
          <w:sz w:val="26"/>
        </w:rPr>
        <w:t xml:space="preserve"> and fighting </w:t>
      </w:r>
      <w:r w:rsidRPr="00E04688">
        <w:rPr>
          <w:rFonts w:eastAsia="Times New Roman"/>
          <w:b/>
          <w:iCs/>
          <w:sz w:val="26"/>
          <w:u w:val="single"/>
        </w:rPr>
        <w:t>discrimination</w:t>
      </w:r>
      <w:r w:rsidRPr="00E04688">
        <w:rPr>
          <w:rFonts w:eastAsia="Times New Roman"/>
          <w:b/>
          <w:iCs/>
          <w:sz w:val="26"/>
        </w:rPr>
        <w:t xml:space="preserve">. </w:t>
      </w:r>
    </w:p>
    <w:p w14:paraId="14B68983" w14:textId="77777777" w:rsidR="00DF796B" w:rsidRPr="00C47462" w:rsidRDefault="00DF796B" w:rsidP="00DC2609">
      <w:pPr>
        <w:rPr>
          <w:rFonts w:eastAsia="Calibri"/>
        </w:rPr>
      </w:pPr>
      <w:r w:rsidRPr="00C47462">
        <w:rPr>
          <w:rFonts w:eastAsia="Calibri"/>
          <w:b/>
          <w:bCs/>
          <w:sz w:val="26"/>
        </w:rPr>
        <w:t>Burns et al. 12</w:t>
      </w:r>
      <w:r w:rsidRPr="00C47462">
        <w:rPr>
          <w:rFonts w:eastAsia="Calibri"/>
        </w:rPr>
        <w:t>, * ** *** (*Crosby Burns **Kate Childs Graham ***Sam Menefee-Libey, September 2012, “Gay and Transgender Discrimination in the Public Sector: Why It’s a Problem for State and Local Governments, Employees, and Taxpayers,” American Progress, https://www.americanprogress.org/wp-content/uploads/sites/2/2012/08/LGBTPublicSectorReport1.pdf)</w:t>
      </w:r>
    </w:p>
    <w:p w14:paraId="39C61CFD" w14:textId="77777777" w:rsidR="00DF796B" w:rsidRPr="00C47462" w:rsidRDefault="00DF796B" w:rsidP="00DC2609">
      <w:pPr>
        <w:rPr>
          <w:rFonts w:eastAsia="Calibri"/>
          <w:sz w:val="16"/>
        </w:rPr>
      </w:pPr>
      <w:r w:rsidRPr="00C47462">
        <w:rPr>
          <w:rFonts w:eastAsia="Calibri"/>
          <w:sz w:val="16"/>
        </w:rPr>
        <w:t xml:space="preserve">In 2011, </w:t>
      </w:r>
      <w:r w:rsidRPr="00C47462">
        <w:rPr>
          <w:rFonts w:eastAsia="Calibri"/>
          <w:highlight w:val="green"/>
          <w:u w:val="single"/>
        </w:rPr>
        <w:t>according to the</w:t>
      </w:r>
      <w:r w:rsidRPr="00C47462">
        <w:rPr>
          <w:rFonts w:eastAsia="Calibri"/>
          <w:sz w:val="16"/>
          <w:highlight w:val="green"/>
        </w:rPr>
        <w:t xml:space="preserve"> </w:t>
      </w:r>
      <w:r w:rsidRPr="00C47462">
        <w:rPr>
          <w:rFonts w:eastAsia="Calibri"/>
          <w:b/>
          <w:iCs/>
          <w:highlight w:val="green"/>
          <w:u w:val="single"/>
          <w:bdr w:val="single" w:sz="8" w:space="0" w:color="auto"/>
        </w:rPr>
        <w:t>B</w:t>
      </w:r>
      <w:r w:rsidRPr="00C47462">
        <w:rPr>
          <w:rFonts w:eastAsia="Calibri"/>
          <w:sz w:val="16"/>
        </w:rPr>
        <w:t xml:space="preserve">ureau of </w:t>
      </w:r>
      <w:r w:rsidRPr="00C47462">
        <w:rPr>
          <w:rFonts w:eastAsia="Calibri"/>
          <w:b/>
          <w:iCs/>
          <w:highlight w:val="green"/>
          <w:u w:val="single"/>
          <w:bdr w:val="single" w:sz="8" w:space="0" w:color="auto"/>
        </w:rPr>
        <w:t>L</w:t>
      </w:r>
      <w:r w:rsidRPr="00C47462">
        <w:rPr>
          <w:rFonts w:eastAsia="Calibri"/>
          <w:sz w:val="16"/>
        </w:rPr>
        <w:t xml:space="preserve">abor </w:t>
      </w:r>
      <w:r w:rsidRPr="00C47462">
        <w:rPr>
          <w:rFonts w:eastAsia="Calibri"/>
          <w:b/>
          <w:iCs/>
          <w:highlight w:val="green"/>
          <w:u w:val="single"/>
          <w:bdr w:val="single" w:sz="8" w:space="0" w:color="auto"/>
        </w:rPr>
        <w:t>S</w:t>
      </w:r>
      <w:r w:rsidRPr="00C47462">
        <w:rPr>
          <w:rFonts w:eastAsia="Calibri"/>
          <w:sz w:val="16"/>
        </w:rPr>
        <w:t xml:space="preserve">tatistics, </w:t>
      </w:r>
      <w:r w:rsidRPr="00C47462">
        <w:rPr>
          <w:rFonts w:eastAsia="Calibri"/>
          <w:b/>
          <w:iCs/>
          <w:highlight w:val="green"/>
          <w:u w:val="single"/>
          <w:bdr w:val="single" w:sz="8" w:space="0" w:color="auto"/>
        </w:rPr>
        <w:t>36</w:t>
      </w:r>
      <w:r w:rsidRPr="00C47462">
        <w:rPr>
          <w:rFonts w:eastAsia="Calibri"/>
          <w:sz w:val="16"/>
        </w:rPr>
        <w:t xml:space="preserve">.2 </w:t>
      </w:r>
      <w:r w:rsidRPr="00C47462">
        <w:rPr>
          <w:rFonts w:eastAsia="Calibri"/>
          <w:highlight w:val="green"/>
          <w:u w:val="single"/>
        </w:rPr>
        <w:t>percent of public-sector workers were union members</w:t>
      </w:r>
      <w:r w:rsidRPr="00C47462">
        <w:rPr>
          <w:rFonts w:eastAsia="Calibri"/>
          <w:sz w:val="16"/>
        </w:rPr>
        <w:t xml:space="preserve">, compared to 6.9 percent of private-sector workers. At 42 percent, union membership was highest among local government workers, followed by 31 percent of state employees and 26.8 percent of federal workers.29 </w:t>
      </w:r>
    </w:p>
    <w:p w14:paraId="0052EACF" w14:textId="77777777" w:rsidR="00DF796B" w:rsidRPr="00C47462" w:rsidRDefault="00DF796B" w:rsidP="00DC2609">
      <w:pPr>
        <w:rPr>
          <w:rFonts w:eastAsia="Calibri"/>
          <w:sz w:val="16"/>
        </w:rPr>
      </w:pPr>
      <w:r w:rsidRPr="00C47462">
        <w:rPr>
          <w:rFonts w:eastAsia="Calibri"/>
          <w:highlight w:val="green"/>
          <w:u w:val="single"/>
        </w:rPr>
        <w:t>Union membership gives</w:t>
      </w:r>
      <w:r w:rsidRPr="00C47462">
        <w:rPr>
          <w:rFonts w:eastAsia="Calibri"/>
          <w:sz w:val="16"/>
          <w:highlight w:val="green"/>
        </w:rPr>
        <w:t xml:space="preserve"> </w:t>
      </w:r>
      <w:r w:rsidRPr="00C47462">
        <w:rPr>
          <w:rFonts w:eastAsia="Calibri"/>
          <w:b/>
          <w:iCs/>
          <w:highlight w:val="green"/>
          <w:u w:val="single"/>
          <w:bdr w:val="single" w:sz="8" w:space="0" w:color="auto"/>
        </w:rPr>
        <w:t>gay</w:t>
      </w:r>
      <w:r w:rsidRPr="00C47462">
        <w:rPr>
          <w:rFonts w:eastAsia="Calibri"/>
          <w:sz w:val="16"/>
          <w:highlight w:val="green"/>
        </w:rPr>
        <w:t xml:space="preserve"> </w:t>
      </w:r>
      <w:r w:rsidRPr="00C47462">
        <w:rPr>
          <w:rFonts w:eastAsia="Calibri"/>
          <w:highlight w:val="green"/>
          <w:u w:val="single"/>
        </w:rPr>
        <w:t>and</w:t>
      </w:r>
      <w:r w:rsidRPr="00C47462">
        <w:rPr>
          <w:rFonts w:eastAsia="Calibri"/>
          <w:sz w:val="16"/>
          <w:highlight w:val="green"/>
        </w:rPr>
        <w:t xml:space="preserve"> </w:t>
      </w:r>
      <w:r w:rsidRPr="00C47462">
        <w:rPr>
          <w:rFonts w:eastAsia="Calibri"/>
          <w:b/>
          <w:iCs/>
          <w:highlight w:val="green"/>
          <w:u w:val="single"/>
          <w:bdr w:val="single" w:sz="8" w:space="0" w:color="auto"/>
        </w:rPr>
        <w:t>transgender</w:t>
      </w:r>
      <w:r w:rsidRPr="00C47462">
        <w:rPr>
          <w:rFonts w:eastAsia="Calibri"/>
          <w:sz w:val="16"/>
        </w:rPr>
        <w:t xml:space="preserve"> </w:t>
      </w:r>
      <w:r w:rsidRPr="00C47462">
        <w:rPr>
          <w:rFonts w:eastAsia="Calibri"/>
          <w:u w:val="single"/>
        </w:rPr>
        <w:t xml:space="preserve">public </w:t>
      </w:r>
      <w:r w:rsidRPr="00C47462">
        <w:rPr>
          <w:rFonts w:eastAsia="Calibri"/>
          <w:highlight w:val="green"/>
          <w:u w:val="single"/>
        </w:rPr>
        <w:t>workers the</w:t>
      </w:r>
      <w:r w:rsidRPr="00C47462">
        <w:rPr>
          <w:rFonts w:eastAsia="Calibri"/>
          <w:sz w:val="16"/>
          <w:highlight w:val="green"/>
        </w:rPr>
        <w:t xml:space="preserve"> </w:t>
      </w:r>
      <w:r w:rsidRPr="00C47462">
        <w:rPr>
          <w:rFonts w:eastAsia="Calibri"/>
          <w:b/>
          <w:iCs/>
          <w:highlight w:val="green"/>
          <w:u w:val="single"/>
          <w:bdr w:val="single" w:sz="8" w:space="0" w:color="auto"/>
        </w:rPr>
        <w:t>edge</w:t>
      </w:r>
      <w:r w:rsidRPr="00C47462">
        <w:rPr>
          <w:rFonts w:eastAsia="Calibri"/>
          <w:sz w:val="16"/>
          <w:highlight w:val="green"/>
        </w:rPr>
        <w:t xml:space="preserve"> </w:t>
      </w:r>
      <w:r w:rsidRPr="00C47462">
        <w:rPr>
          <w:rFonts w:eastAsia="Calibri"/>
          <w:highlight w:val="green"/>
          <w:u w:val="single"/>
        </w:rPr>
        <w:t>in bargaining for</w:t>
      </w:r>
      <w:r w:rsidRPr="00C47462">
        <w:rPr>
          <w:rFonts w:eastAsia="Calibri"/>
          <w:sz w:val="16"/>
          <w:highlight w:val="green"/>
        </w:rPr>
        <w:t xml:space="preserve"> </w:t>
      </w:r>
      <w:r w:rsidRPr="00C47462">
        <w:rPr>
          <w:rFonts w:eastAsia="Calibri"/>
          <w:b/>
          <w:iCs/>
          <w:highlight w:val="green"/>
          <w:u w:val="single"/>
          <w:bdr w:val="single" w:sz="8" w:space="0" w:color="auto"/>
        </w:rPr>
        <w:t>equal benefits</w:t>
      </w:r>
      <w:r w:rsidRPr="00C47462">
        <w:rPr>
          <w:rFonts w:eastAsia="Calibri"/>
          <w:sz w:val="16"/>
          <w:highlight w:val="green"/>
        </w:rPr>
        <w:t xml:space="preserve"> </w:t>
      </w:r>
      <w:r w:rsidRPr="00C47462">
        <w:rPr>
          <w:rFonts w:eastAsia="Calibri"/>
          <w:highlight w:val="green"/>
          <w:u w:val="single"/>
        </w:rPr>
        <w:t>and</w:t>
      </w:r>
      <w:r w:rsidRPr="00C47462">
        <w:rPr>
          <w:rFonts w:eastAsia="Calibri"/>
          <w:sz w:val="16"/>
          <w:highlight w:val="green"/>
        </w:rPr>
        <w:t xml:space="preserve"> </w:t>
      </w:r>
      <w:r w:rsidRPr="00C47462">
        <w:rPr>
          <w:rFonts w:eastAsia="Calibri"/>
          <w:b/>
          <w:iCs/>
          <w:highlight w:val="green"/>
          <w:u w:val="single"/>
          <w:bdr w:val="single" w:sz="8" w:space="0" w:color="auto"/>
        </w:rPr>
        <w:t>protections</w:t>
      </w:r>
      <w:r w:rsidRPr="00C47462">
        <w:rPr>
          <w:rFonts w:eastAsia="Calibri"/>
          <w:sz w:val="16"/>
        </w:rPr>
        <w:t xml:space="preserve"> </w:t>
      </w:r>
      <w:r w:rsidRPr="00C47462">
        <w:rPr>
          <w:rFonts w:eastAsia="Calibri"/>
          <w:u w:val="single"/>
        </w:rPr>
        <w:t xml:space="preserve">that are </w:t>
      </w:r>
      <w:r w:rsidRPr="00C47462">
        <w:rPr>
          <w:rFonts w:eastAsia="Calibri"/>
          <w:highlight w:val="green"/>
          <w:u w:val="single"/>
        </w:rPr>
        <w:t>necessary</w:t>
      </w:r>
      <w:r w:rsidRPr="00C47462">
        <w:rPr>
          <w:rFonts w:eastAsia="Calibri"/>
          <w:u w:val="single"/>
        </w:rPr>
        <w:t xml:space="preserve"> </w:t>
      </w:r>
      <w:r w:rsidRPr="00C47462">
        <w:rPr>
          <w:rFonts w:eastAsia="Calibri"/>
          <w:highlight w:val="green"/>
          <w:u w:val="single"/>
        </w:rPr>
        <w:t>to shield themselves from</w:t>
      </w:r>
      <w:r w:rsidRPr="00C47462">
        <w:rPr>
          <w:rFonts w:eastAsia="Calibri"/>
          <w:sz w:val="16"/>
          <w:highlight w:val="green"/>
        </w:rPr>
        <w:t xml:space="preserve"> </w:t>
      </w:r>
      <w:r w:rsidRPr="00C47462">
        <w:rPr>
          <w:rFonts w:eastAsia="Calibri"/>
          <w:b/>
          <w:iCs/>
          <w:highlight w:val="green"/>
          <w:u w:val="single"/>
          <w:bdr w:val="single" w:sz="8" w:space="0" w:color="auto"/>
        </w:rPr>
        <w:t>discrimination</w:t>
      </w:r>
      <w:r w:rsidRPr="00C47462">
        <w:rPr>
          <w:rFonts w:eastAsia="Calibri"/>
          <w:sz w:val="16"/>
        </w:rPr>
        <w:t xml:space="preserve"> on the job. </w:t>
      </w:r>
    </w:p>
    <w:p w14:paraId="0806B2F6" w14:textId="77777777" w:rsidR="00DF796B" w:rsidRPr="00C47462" w:rsidRDefault="00DF796B" w:rsidP="00DC2609">
      <w:pPr>
        <w:rPr>
          <w:rFonts w:eastAsia="Calibri"/>
          <w:sz w:val="16"/>
        </w:rPr>
      </w:pPr>
      <w:r w:rsidRPr="00C47462">
        <w:rPr>
          <w:rFonts w:eastAsia="Calibri"/>
          <w:highlight w:val="green"/>
          <w:u w:val="single"/>
        </w:rPr>
        <w:t>When they are members of a union, same-sex</w:t>
      </w:r>
      <w:r w:rsidRPr="00C47462">
        <w:rPr>
          <w:rFonts w:eastAsia="Calibri"/>
          <w:u w:val="single"/>
        </w:rPr>
        <w:t xml:space="preserve"> domestic </w:t>
      </w:r>
      <w:r w:rsidRPr="00C47462">
        <w:rPr>
          <w:rFonts w:eastAsia="Calibri"/>
          <w:highlight w:val="green"/>
          <w:u w:val="single"/>
        </w:rPr>
        <w:t>partners have better access to</w:t>
      </w:r>
      <w:r w:rsidRPr="00C47462">
        <w:rPr>
          <w:rFonts w:eastAsia="Calibri"/>
          <w:sz w:val="16"/>
        </w:rPr>
        <w:t xml:space="preserve"> </w:t>
      </w:r>
      <w:r w:rsidRPr="00C47462">
        <w:rPr>
          <w:rFonts w:eastAsia="Calibri"/>
          <w:b/>
          <w:iCs/>
          <w:u w:val="single"/>
          <w:bdr w:val="single" w:sz="8" w:space="0" w:color="auto"/>
        </w:rPr>
        <w:t>benefits</w:t>
      </w:r>
      <w:r w:rsidRPr="00C47462">
        <w:rPr>
          <w:rFonts w:eastAsia="Calibri"/>
          <w:sz w:val="16"/>
        </w:rPr>
        <w:t xml:space="preserve"> </w:t>
      </w:r>
      <w:r w:rsidRPr="00C47462">
        <w:rPr>
          <w:rFonts w:eastAsia="Calibri"/>
          <w:u w:val="single"/>
        </w:rPr>
        <w:t>such as</w:t>
      </w:r>
      <w:r w:rsidRPr="00C47462">
        <w:rPr>
          <w:rFonts w:eastAsia="Calibri"/>
          <w:sz w:val="16"/>
        </w:rPr>
        <w:t xml:space="preserve"> </w:t>
      </w:r>
      <w:r w:rsidRPr="00C47462">
        <w:rPr>
          <w:rFonts w:eastAsia="Calibri"/>
          <w:b/>
          <w:iCs/>
          <w:highlight w:val="green"/>
          <w:u w:val="single"/>
          <w:bdr w:val="single" w:sz="8" w:space="0" w:color="auto"/>
        </w:rPr>
        <w:t>health care</w:t>
      </w:r>
      <w:r w:rsidRPr="00C47462">
        <w:rPr>
          <w:rFonts w:eastAsia="Calibri"/>
          <w:sz w:val="16"/>
          <w:highlight w:val="green"/>
        </w:rPr>
        <w:t xml:space="preserve"> </w:t>
      </w:r>
      <w:r w:rsidRPr="00C47462">
        <w:rPr>
          <w:rFonts w:eastAsia="Calibri"/>
          <w:highlight w:val="green"/>
          <w:u w:val="single"/>
        </w:rPr>
        <w:t>and</w:t>
      </w:r>
      <w:r w:rsidRPr="00C47462">
        <w:rPr>
          <w:rFonts w:eastAsia="Calibri"/>
          <w:sz w:val="16"/>
          <w:highlight w:val="green"/>
        </w:rPr>
        <w:t xml:space="preserve"> </w:t>
      </w:r>
      <w:r w:rsidRPr="00C47462">
        <w:rPr>
          <w:rFonts w:eastAsia="Calibri"/>
          <w:b/>
          <w:iCs/>
          <w:highlight w:val="green"/>
          <w:u w:val="single"/>
          <w:bdr w:val="single" w:sz="8" w:space="0" w:color="auto"/>
        </w:rPr>
        <w:t>retirement</w:t>
      </w:r>
      <w:r w:rsidRPr="00C47462">
        <w:rPr>
          <w:rFonts w:eastAsia="Calibri"/>
          <w:sz w:val="16"/>
        </w:rPr>
        <w:t xml:space="preserve"> security. </w:t>
      </w:r>
      <w:r w:rsidRPr="00C47462">
        <w:rPr>
          <w:rFonts w:eastAsia="Calibri"/>
          <w:highlight w:val="green"/>
          <w:u w:val="single"/>
        </w:rPr>
        <w:t>Fifty-three percent</w:t>
      </w:r>
      <w:r w:rsidRPr="00C47462">
        <w:rPr>
          <w:rFonts w:eastAsia="Calibri"/>
          <w:sz w:val="16"/>
        </w:rPr>
        <w:t xml:space="preserve"> of state and local workers </w:t>
      </w:r>
      <w:r w:rsidRPr="00C47462">
        <w:rPr>
          <w:rFonts w:eastAsia="Calibri"/>
          <w:u w:val="single"/>
        </w:rPr>
        <w:t xml:space="preserve">with union representation </w:t>
      </w:r>
      <w:r w:rsidRPr="00C47462">
        <w:rPr>
          <w:rFonts w:eastAsia="Calibri"/>
          <w:highlight w:val="green"/>
          <w:u w:val="single"/>
        </w:rPr>
        <w:t>had access to health care</w:t>
      </w:r>
      <w:r w:rsidRPr="00C47462">
        <w:rPr>
          <w:rFonts w:eastAsia="Calibri"/>
          <w:sz w:val="16"/>
        </w:rPr>
        <w:t xml:space="preserve"> coverage for same-sex domestic partners, </w:t>
      </w:r>
      <w:r w:rsidRPr="00C47462">
        <w:rPr>
          <w:rFonts w:eastAsia="Calibri"/>
          <w:highlight w:val="green"/>
          <w:u w:val="single"/>
        </w:rPr>
        <w:t>compared to only</w:t>
      </w:r>
      <w:r w:rsidRPr="00C47462">
        <w:rPr>
          <w:rFonts w:eastAsia="Calibri"/>
          <w:sz w:val="16"/>
          <w:highlight w:val="green"/>
        </w:rPr>
        <w:t xml:space="preserve"> </w:t>
      </w:r>
      <w:r w:rsidRPr="00C47462">
        <w:rPr>
          <w:rFonts w:eastAsia="Calibri"/>
          <w:b/>
          <w:iCs/>
          <w:highlight w:val="green"/>
          <w:u w:val="single"/>
          <w:bdr w:val="single" w:sz="8" w:space="0" w:color="auto"/>
        </w:rPr>
        <w:t>17 percent</w:t>
      </w:r>
      <w:r w:rsidRPr="00C47462">
        <w:rPr>
          <w:rFonts w:eastAsia="Calibri"/>
          <w:sz w:val="16"/>
          <w:highlight w:val="green"/>
        </w:rPr>
        <w:t xml:space="preserve"> </w:t>
      </w:r>
      <w:r w:rsidRPr="00C47462">
        <w:rPr>
          <w:rFonts w:eastAsia="Calibri"/>
          <w:highlight w:val="green"/>
          <w:u w:val="single"/>
        </w:rPr>
        <w:t>of nonunion</w:t>
      </w:r>
      <w:r w:rsidRPr="00C47462">
        <w:rPr>
          <w:rFonts w:eastAsia="Calibri"/>
          <w:sz w:val="16"/>
        </w:rPr>
        <w:t xml:space="preserve"> state and local </w:t>
      </w:r>
      <w:r w:rsidRPr="00C47462">
        <w:rPr>
          <w:rFonts w:eastAsia="Calibri"/>
          <w:highlight w:val="green"/>
          <w:u w:val="single"/>
        </w:rPr>
        <w:t>workers and</w:t>
      </w:r>
      <w:r w:rsidRPr="00C47462">
        <w:rPr>
          <w:rFonts w:eastAsia="Calibri"/>
          <w:sz w:val="16"/>
          <w:highlight w:val="green"/>
        </w:rPr>
        <w:t xml:space="preserve"> </w:t>
      </w:r>
      <w:r w:rsidRPr="00C47462">
        <w:rPr>
          <w:rFonts w:eastAsia="Calibri"/>
          <w:b/>
          <w:iCs/>
          <w:highlight w:val="green"/>
          <w:u w:val="single"/>
          <w:bdr w:val="single" w:sz="8" w:space="0" w:color="auto"/>
        </w:rPr>
        <w:t>29 percent</w:t>
      </w:r>
      <w:r w:rsidRPr="00C47462">
        <w:rPr>
          <w:rFonts w:eastAsia="Calibri"/>
          <w:sz w:val="16"/>
          <w:highlight w:val="green"/>
        </w:rPr>
        <w:t xml:space="preserve"> </w:t>
      </w:r>
      <w:r w:rsidRPr="00C47462">
        <w:rPr>
          <w:rFonts w:eastAsia="Calibri"/>
          <w:highlight w:val="green"/>
          <w:u w:val="single"/>
        </w:rPr>
        <w:t>of private-sector workers</w:t>
      </w:r>
      <w:r w:rsidRPr="00C47462">
        <w:rPr>
          <w:rFonts w:eastAsia="Calibri"/>
          <w:sz w:val="16"/>
        </w:rPr>
        <w:t xml:space="preserve"> (union and nonunion). </w:t>
      </w:r>
    </w:p>
    <w:p w14:paraId="040C3DD8" w14:textId="77777777" w:rsidR="00DF796B" w:rsidRPr="00C47462" w:rsidRDefault="00DF796B" w:rsidP="00DC2609">
      <w:pPr>
        <w:rPr>
          <w:rFonts w:eastAsia="Calibri"/>
          <w:sz w:val="16"/>
        </w:rPr>
      </w:pPr>
      <w:r w:rsidRPr="00C47462">
        <w:rPr>
          <w:rFonts w:eastAsia="Calibri"/>
          <w:sz w:val="16"/>
        </w:rPr>
        <w:t xml:space="preserve">Similarly, </w:t>
      </w:r>
      <w:r w:rsidRPr="00C47462">
        <w:rPr>
          <w:rFonts w:eastAsia="Calibri"/>
          <w:b/>
          <w:iCs/>
          <w:highlight w:val="green"/>
          <w:u w:val="single"/>
          <w:bdr w:val="single" w:sz="8" w:space="0" w:color="auto"/>
        </w:rPr>
        <w:t>57 percent</w:t>
      </w:r>
      <w:r w:rsidRPr="00C47462">
        <w:rPr>
          <w:rFonts w:eastAsia="Calibri"/>
          <w:sz w:val="16"/>
        </w:rPr>
        <w:t xml:space="preserve"> </w:t>
      </w:r>
      <w:r w:rsidRPr="00C47462">
        <w:rPr>
          <w:rFonts w:eastAsia="Calibri"/>
          <w:u w:val="single"/>
        </w:rPr>
        <w:t xml:space="preserve">of state and local union workers </w:t>
      </w:r>
      <w:r w:rsidRPr="00C47462">
        <w:rPr>
          <w:rFonts w:eastAsia="Calibri"/>
          <w:highlight w:val="green"/>
          <w:u w:val="single"/>
        </w:rPr>
        <w:t>had access to survivor benefits in</w:t>
      </w:r>
      <w:r w:rsidRPr="00C47462">
        <w:rPr>
          <w:rFonts w:eastAsia="Calibri"/>
          <w:sz w:val="16"/>
          <w:highlight w:val="green"/>
        </w:rPr>
        <w:t xml:space="preserve"> </w:t>
      </w:r>
      <w:r w:rsidRPr="00C47462">
        <w:rPr>
          <w:rFonts w:eastAsia="Calibri"/>
          <w:b/>
          <w:iCs/>
          <w:highlight w:val="green"/>
          <w:u w:val="single"/>
          <w:bdr w:val="single" w:sz="8" w:space="0" w:color="auto"/>
        </w:rPr>
        <w:t>retirement</w:t>
      </w:r>
      <w:r w:rsidRPr="00C47462">
        <w:rPr>
          <w:rFonts w:eastAsia="Calibri"/>
          <w:sz w:val="16"/>
        </w:rPr>
        <w:t xml:space="preserve"> </w:t>
      </w:r>
      <w:r w:rsidRPr="00C47462">
        <w:rPr>
          <w:rFonts w:eastAsia="Calibri"/>
          <w:u w:val="single"/>
        </w:rPr>
        <w:t>for same-sex domestic partners</w:t>
      </w:r>
      <w:r w:rsidRPr="00C47462">
        <w:rPr>
          <w:rFonts w:eastAsia="Calibri"/>
          <w:sz w:val="16"/>
        </w:rPr>
        <w:t xml:space="preserve">, as </w:t>
      </w:r>
      <w:r w:rsidRPr="00C47462">
        <w:rPr>
          <w:rFonts w:eastAsia="Calibri"/>
          <w:u w:val="single"/>
        </w:rPr>
        <w:t>com</w:t>
      </w:r>
      <w:r w:rsidRPr="00C47462">
        <w:rPr>
          <w:rFonts w:eastAsia="Calibri"/>
          <w:highlight w:val="green"/>
          <w:u w:val="single"/>
        </w:rPr>
        <w:t>pared to</w:t>
      </w:r>
      <w:r w:rsidRPr="00C47462">
        <w:rPr>
          <w:rFonts w:eastAsia="Calibri"/>
          <w:sz w:val="16"/>
          <w:highlight w:val="green"/>
        </w:rPr>
        <w:t xml:space="preserve"> </w:t>
      </w:r>
      <w:r w:rsidRPr="00C47462">
        <w:rPr>
          <w:rFonts w:eastAsia="Calibri"/>
          <w:b/>
          <w:iCs/>
          <w:highlight w:val="green"/>
          <w:u w:val="single"/>
          <w:bdr w:val="single" w:sz="8" w:space="0" w:color="auto"/>
        </w:rPr>
        <w:t>47 percent</w:t>
      </w:r>
      <w:r w:rsidRPr="00C47462">
        <w:rPr>
          <w:rFonts w:eastAsia="Calibri"/>
          <w:sz w:val="16"/>
          <w:highlight w:val="green"/>
        </w:rPr>
        <w:t xml:space="preserve"> </w:t>
      </w:r>
      <w:r w:rsidRPr="00C47462">
        <w:rPr>
          <w:rFonts w:eastAsia="Calibri"/>
          <w:highlight w:val="green"/>
          <w:u w:val="single"/>
        </w:rPr>
        <w:t>of nonunion public-sector workers</w:t>
      </w:r>
      <w:r w:rsidRPr="00C47462">
        <w:rPr>
          <w:rFonts w:eastAsia="Calibri"/>
          <w:sz w:val="16"/>
        </w:rPr>
        <w:t xml:space="preserve"> and just 7 percent of workers in the private sector (union and nonunion).30 </w:t>
      </w:r>
    </w:p>
    <w:p w14:paraId="64AD4B58" w14:textId="77777777" w:rsidR="00DF796B" w:rsidRPr="00C47462" w:rsidRDefault="00DF796B" w:rsidP="00DC2609">
      <w:pPr>
        <w:rPr>
          <w:rFonts w:eastAsia="Calibri"/>
          <w:sz w:val="16"/>
        </w:rPr>
      </w:pPr>
      <w:r w:rsidRPr="00C47462">
        <w:rPr>
          <w:rFonts w:eastAsia="Calibri"/>
          <w:sz w:val="16"/>
        </w:rPr>
        <w:t xml:space="preserve">Just as importantly, </w:t>
      </w:r>
      <w:r w:rsidRPr="00C47462">
        <w:rPr>
          <w:rFonts w:eastAsia="Calibri"/>
          <w:highlight w:val="green"/>
          <w:u w:val="single"/>
        </w:rPr>
        <w:t>union membership enhances</w:t>
      </w:r>
      <w:r w:rsidRPr="00C47462">
        <w:rPr>
          <w:rFonts w:eastAsia="Calibri"/>
          <w:sz w:val="16"/>
          <w:highlight w:val="green"/>
        </w:rPr>
        <w:t xml:space="preserve"> </w:t>
      </w:r>
      <w:r w:rsidRPr="00C47462">
        <w:rPr>
          <w:rFonts w:eastAsia="Calibri"/>
          <w:b/>
          <w:iCs/>
          <w:highlight w:val="green"/>
          <w:u w:val="single"/>
          <w:bdr w:val="single" w:sz="8" w:space="0" w:color="auto"/>
        </w:rPr>
        <w:t>job security</w:t>
      </w:r>
      <w:r w:rsidRPr="00C47462">
        <w:rPr>
          <w:rFonts w:eastAsia="Calibri"/>
          <w:sz w:val="16"/>
          <w:highlight w:val="green"/>
        </w:rPr>
        <w:t xml:space="preserve">. </w:t>
      </w:r>
      <w:r w:rsidRPr="00C47462">
        <w:rPr>
          <w:rFonts w:eastAsia="Calibri"/>
          <w:highlight w:val="green"/>
          <w:u w:val="single"/>
        </w:rPr>
        <w:t>Union workers can be fired only with</w:t>
      </w:r>
      <w:r w:rsidRPr="00C47462">
        <w:rPr>
          <w:rFonts w:eastAsia="Calibri"/>
          <w:sz w:val="16"/>
          <w:highlight w:val="green"/>
        </w:rPr>
        <w:t xml:space="preserve"> </w:t>
      </w:r>
      <w:r w:rsidRPr="00C47462">
        <w:rPr>
          <w:rFonts w:eastAsia="Calibri"/>
          <w:b/>
          <w:iCs/>
          <w:highlight w:val="green"/>
          <w:u w:val="single"/>
          <w:bdr w:val="single" w:sz="8" w:space="0" w:color="auto"/>
        </w:rPr>
        <w:t>just cause</w:t>
      </w:r>
      <w:r w:rsidRPr="00C47462">
        <w:rPr>
          <w:rFonts w:eastAsia="Calibri"/>
          <w:sz w:val="16"/>
          <w:highlight w:val="green"/>
        </w:rPr>
        <w:t xml:space="preserve"> </w:t>
      </w:r>
      <w:r w:rsidRPr="00C47462">
        <w:rPr>
          <w:rFonts w:eastAsia="Calibri"/>
          <w:highlight w:val="green"/>
          <w:u w:val="single"/>
        </w:rPr>
        <w:t>and</w:t>
      </w:r>
      <w:r w:rsidRPr="00C47462">
        <w:rPr>
          <w:rFonts w:eastAsia="Calibri"/>
          <w:sz w:val="16"/>
        </w:rPr>
        <w:t xml:space="preserve"> often </w:t>
      </w:r>
      <w:r w:rsidRPr="00C47462">
        <w:rPr>
          <w:rFonts w:eastAsia="Calibri"/>
          <w:highlight w:val="green"/>
          <w:u w:val="single"/>
        </w:rPr>
        <w:t>have access to</w:t>
      </w:r>
      <w:r w:rsidRPr="00C47462">
        <w:rPr>
          <w:rFonts w:eastAsia="Calibri"/>
          <w:sz w:val="16"/>
          <w:highlight w:val="green"/>
        </w:rPr>
        <w:t xml:space="preserve"> </w:t>
      </w:r>
      <w:r w:rsidRPr="00C47462">
        <w:rPr>
          <w:rFonts w:eastAsia="Calibri"/>
          <w:b/>
          <w:iCs/>
          <w:highlight w:val="green"/>
          <w:u w:val="single"/>
          <w:bdr w:val="single" w:sz="8" w:space="0" w:color="auto"/>
        </w:rPr>
        <w:t>grievance procedures</w:t>
      </w:r>
      <w:r w:rsidRPr="00C47462">
        <w:rPr>
          <w:rFonts w:eastAsia="Calibri"/>
          <w:sz w:val="16"/>
          <w:highlight w:val="green"/>
        </w:rPr>
        <w:t xml:space="preserve"> </w:t>
      </w:r>
      <w:r w:rsidRPr="00C47462">
        <w:rPr>
          <w:rFonts w:eastAsia="Calibri"/>
          <w:highlight w:val="green"/>
          <w:u w:val="single"/>
        </w:rPr>
        <w:t>and</w:t>
      </w:r>
      <w:r w:rsidRPr="00C47462">
        <w:rPr>
          <w:rFonts w:eastAsia="Calibri"/>
          <w:sz w:val="16"/>
          <w:highlight w:val="green"/>
        </w:rPr>
        <w:t xml:space="preserve"> </w:t>
      </w:r>
      <w:r w:rsidRPr="00C47462">
        <w:rPr>
          <w:rFonts w:eastAsia="Calibri"/>
          <w:b/>
          <w:iCs/>
          <w:highlight w:val="green"/>
          <w:u w:val="single"/>
          <w:bdr w:val="single" w:sz="8" w:space="0" w:color="auto"/>
        </w:rPr>
        <w:t>arbitration</w:t>
      </w:r>
      <w:r w:rsidRPr="00C47462">
        <w:rPr>
          <w:rFonts w:eastAsia="Calibri"/>
          <w:sz w:val="16"/>
        </w:rPr>
        <w:t xml:space="preserve">. Additionally, many </w:t>
      </w:r>
      <w:r w:rsidRPr="00C47462">
        <w:rPr>
          <w:rFonts w:eastAsia="Calibri"/>
          <w:highlight w:val="green"/>
          <w:u w:val="single"/>
        </w:rPr>
        <w:t>union contracts do what the law does</w:t>
      </w:r>
      <w:r w:rsidRPr="00C47462">
        <w:rPr>
          <w:rFonts w:eastAsia="Calibri"/>
          <w:sz w:val="16"/>
          <w:highlight w:val="green"/>
        </w:rPr>
        <w:t xml:space="preserve"> </w:t>
      </w:r>
      <w:r w:rsidRPr="00C47462">
        <w:rPr>
          <w:rFonts w:eastAsia="Calibri"/>
          <w:b/>
          <w:iCs/>
          <w:highlight w:val="green"/>
          <w:u w:val="single"/>
          <w:bdr w:val="single" w:sz="8" w:space="0" w:color="auto"/>
        </w:rPr>
        <w:t>not</w:t>
      </w:r>
      <w:r w:rsidRPr="00C47462">
        <w:rPr>
          <w:rFonts w:eastAsia="Calibri"/>
          <w:sz w:val="16"/>
          <w:highlight w:val="green"/>
        </w:rPr>
        <w:t xml:space="preserve">: </w:t>
      </w:r>
      <w:r w:rsidRPr="00C47462">
        <w:rPr>
          <w:rFonts w:eastAsia="Calibri"/>
          <w:highlight w:val="green"/>
          <w:u w:val="single"/>
        </w:rPr>
        <w:t>protect</w:t>
      </w:r>
      <w:r w:rsidRPr="00C47462">
        <w:rPr>
          <w:rFonts w:eastAsia="Calibri"/>
          <w:u w:val="single"/>
        </w:rPr>
        <w:t xml:space="preserve"> workers </w:t>
      </w:r>
      <w:r w:rsidRPr="00C47462">
        <w:rPr>
          <w:rFonts w:eastAsia="Calibri"/>
          <w:highlight w:val="green"/>
          <w:u w:val="single"/>
        </w:rPr>
        <w:t>against</w:t>
      </w:r>
      <w:r w:rsidRPr="00C47462">
        <w:rPr>
          <w:rFonts w:eastAsia="Calibri"/>
          <w:sz w:val="16"/>
          <w:highlight w:val="green"/>
        </w:rPr>
        <w:t xml:space="preserve"> </w:t>
      </w:r>
      <w:r w:rsidRPr="00C47462">
        <w:rPr>
          <w:rFonts w:eastAsia="Calibri"/>
          <w:b/>
          <w:iCs/>
          <w:highlight w:val="green"/>
          <w:u w:val="single"/>
          <w:bdr w:val="single" w:sz="8" w:space="0" w:color="auto"/>
        </w:rPr>
        <w:t>discrimination</w:t>
      </w:r>
      <w:r w:rsidRPr="00C47462">
        <w:rPr>
          <w:rFonts w:eastAsia="Calibri"/>
          <w:sz w:val="16"/>
        </w:rPr>
        <w:t xml:space="preserve"> </w:t>
      </w:r>
      <w:r w:rsidRPr="00C47462">
        <w:rPr>
          <w:rFonts w:eastAsia="Calibri"/>
          <w:u w:val="single"/>
        </w:rPr>
        <w:t>based on sexual orientation or gender identity</w:t>
      </w:r>
      <w:r w:rsidRPr="00C47462">
        <w:rPr>
          <w:rFonts w:eastAsia="Calibri"/>
          <w:sz w:val="16"/>
        </w:rPr>
        <w:t xml:space="preserve">. </w:t>
      </w:r>
    </w:p>
    <w:p w14:paraId="67304F47" w14:textId="77777777" w:rsidR="00DF796B" w:rsidRPr="00C47462" w:rsidRDefault="00DF796B" w:rsidP="00DC2609">
      <w:pPr>
        <w:rPr>
          <w:rFonts w:eastAsia="Calibri"/>
          <w:sz w:val="16"/>
        </w:rPr>
      </w:pPr>
      <w:r w:rsidRPr="00C47462">
        <w:rPr>
          <w:rFonts w:eastAsia="Calibri"/>
          <w:sz w:val="16"/>
        </w:rPr>
        <w:t xml:space="preserve">Within the American Federation of State, County and Municipal Employees, the largest union of public-sector workers, </w:t>
      </w:r>
      <w:r w:rsidRPr="00C47462">
        <w:rPr>
          <w:rFonts w:eastAsia="Calibri"/>
          <w:u w:val="single"/>
        </w:rPr>
        <w:t>more than</w:t>
      </w:r>
      <w:r w:rsidRPr="00C47462">
        <w:rPr>
          <w:rFonts w:eastAsia="Calibri"/>
          <w:sz w:val="16"/>
        </w:rPr>
        <w:t xml:space="preserve"> </w:t>
      </w:r>
      <w:r w:rsidRPr="00C47462">
        <w:rPr>
          <w:rFonts w:eastAsia="Calibri"/>
          <w:b/>
          <w:iCs/>
          <w:u w:val="single"/>
          <w:bdr w:val="single" w:sz="8" w:space="0" w:color="auto"/>
        </w:rPr>
        <w:t>1,000</w:t>
      </w:r>
      <w:r w:rsidRPr="00C47462">
        <w:rPr>
          <w:rFonts w:eastAsia="Calibri"/>
          <w:sz w:val="16"/>
        </w:rPr>
        <w:t xml:space="preserve"> </w:t>
      </w:r>
      <w:r w:rsidRPr="00C47462">
        <w:rPr>
          <w:rFonts w:eastAsia="Calibri"/>
          <w:u w:val="single"/>
        </w:rPr>
        <w:t>union contracts include sexual orientation within a</w:t>
      </w:r>
      <w:r w:rsidRPr="00C47462">
        <w:rPr>
          <w:rFonts w:eastAsia="Calibri"/>
          <w:sz w:val="16"/>
        </w:rPr>
        <w:t xml:space="preserve"> </w:t>
      </w:r>
      <w:r w:rsidRPr="00C47462">
        <w:rPr>
          <w:rFonts w:eastAsia="Calibri"/>
          <w:b/>
          <w:iCs/>
          <w:u w:val="single"/>
          <w:bdr w:val="single" w:sz="8" w:space="0" w:color="auto"/>
        </w:rPr>
        <w:t>nondiscrimination clause</w:t>
      </w:r>
      <w:r w:rsidRPr="00C47462">
        <w:rPr>
          <w:rFonts w:eastAsia="Calibri"/>
          <w:sz w:val="16"/>
        </w:rPr>
        <w:t xml:space="preserve">, </w:t>
      </w:r>
      <w:r w:rsidRPr="00C47462">
        <w:rPr>
          <w:rFonts w:eastAsia="Calibri"/>
          <w:u w:val="single"/>
        </w:rPr>
        <w:t>and many include gender identity language</w:t>
      </w:r>
      <w:r w:rsidRPr="00C47462">
        <w:rPr>
          <w:rFonts w:eastAsia="Calibri"/>
          <w:sz w:val="16"/>
        </w:rPr>
        <w:t>.31</w:t>
      </w:r>
    </w:p>
    <w:p w14:paraId="435E47B6" w14:textId="77777777" w:rsidR="00DF796B" w:rsidRPr="00E04688" w:rsidRDefault="00DF796B" w:rsidP="00DC2609">
      <w:pPr>
        <w:keepNext/>
        <w:keepLines/>
        <w:spacing w:before="40" w:after="0"/>
        <w:outlineLvl w:val="3"/>
        <w:rPr>
          <w:rFonts w:eastAsia="Times New Roman" w:cs="Times New Roman"/>
          <w:b/>
          <w:iCs/>
          <w:sz w:val="26"/>
        </w:rPr>
      </w:pPr>
      <w:r w:rsidRPr="00E04688">
        <w:rPr>
          <w:rFonts w:eastAsia="Times New Roman" w:cs="Times New Roman"/>
          <w:b/>
          <w:iCs/>
          <w:sz w:val="26"/>
        </w:rPr>
        <w:t>Precluding access to unions runs contrary to desires and practices of trans individuals</w:t>
      </w:r>
    </w:p>
    <w:p w14:paraId="12F1E0B2" w14:textId="77777777" w:rsidR="00DF796B" w:rsidRPr="00184988" w:rsidRDefault="00DF796B" w:rsidP="00DC2609">
      <w:pPr>
        <w:rPr>
          <w:rFonts w:eastAsia="Aptos"/>
          <w:highlight w:val="green"/>
          <w:u w:val="single"/>
        </w:rPr>
      </w:pPr>
      <w:r w:rsidRPr="00184988">
        <w:rPr>
          <w:rFonts w:eastAsia="Aptos"/>
          <w:b/>
          <w:bCs/>
          <w:sz w:val="26"/>
        </w:rPr>
        <w:t>Paone 23</w:t>
      </w:r>
      <w:r w:rsidRPr="00184988">
        <w:rPr>
          <w:rFonts w:eastAsia="Aptos"/>
        </w:rPr>
        <w:t xml:space="preserve"> [Talia, trans woman worker and writer at Socialist Alternative. "I Am a Trans Woman with Union Healthcare – Trans Rights are Workers’ Rights!," 5/11/23 </w:t>
      </w:r>
      <w:hyperlink r:id="rId13" w:history="1">
        <w:r w:rsidRPr="00184988">
          <w:rPr>
            <w:rFonts w:eastAsia="Aptos"/>
            <w:color w:val="467886"/>
            <w:u w:val="single"/>
          </w:rPr>
          <w:t>https://www.socialistalternative.org/2023/05/11/i-am-a-trans-woman-with-union-healthcare-trans-rights-are-workers-rights/</w:t>
        </w:r>
      </w:hyperlink>
      <w:r w:rsidRPr="00184988">
        <w:rPr>
          <w:rFonts w:eastAsia="Aptos"/>
        </w:rPr>
        <w:t xml:space="preserve"> NL]</w:t>
      </w:r>
    </w:p>
    <w:p w14:paraId="6445BC64" w14:textId="77777777" w:rsidR="00DF796B" w:rsidRPr="00184988" w:rsidRDefault="00DF796B" w:rsidP="00DC2609">
      <w:pPr>
        <w:rPr>
          <w:rFonts w:eastAsia="Aptos"/>
          <w:highlight w:val="green"/>
          <w:u w:val="single"/>
        </w:rPr>
      </w:pPr>
      <w:r w:rsidRPr="00184988">
        <w:rPr>
          <w:rFonts w:eastAsia="Aptos"/>
          <w:sz w:val="14"/>
        </w:rPr>
        <w:t>At the beginning of the COVID-19 global pandemic, I confronted one of the most important aspects of who I was to become. Transitioning is not an easy decision and for some, the process takes months, even years to fully realize. As the world felt like it was crashing down around me, I made that leap. </w:t>
      </w:r>
    </w:p>
    <w:p w14:paraId="62593D37" w14:textId="77777777" w:rsidR="00DF796B" w:rsidRPr="00184988" w:rsidRDefault="00DF796B" w:rsidP="00DC2609">
      <w:pPr>
        <w:rPr>
          <w:rFonts w:eastAsia="Aptos"/>
          <w:highlight w:val="green"/>
          <w:u w:val="single"/>
        </w:rPr>
      </w:pPr>
      <w:r w:rsidRPr="00184988">
        <w:rPr>
          <w:rFonts w:eastAsia="Aptos"/>
          <w:highlight w:val="green"/>
          <w:u w:val="single"/>
        </w:rPr>
        <w:t>As a state worker</w:t>
      </w:r>
      <w:r w:rsidRPr="00184988">
        <w:rPr>
          <w:rFonts w:eastAsia="Aptos"/>
          <w:u w:val="single"/>
        </w:rPr>
        <w:t xml:space="preserve"> for the Pennsylvania Department of Transportation, </w:t>
      </w:r>
      <w:r w:rsidRPr="00184988">
        <w:rPr>
          <w:rFonts w:eastAsia="Aptos"/>
          <w:highlight w:val="green"/>
          <w:u w:val="single"/>
        </w:rPr>
        <w:t>I am a member of</w:t>
      </w:r>
      <w:r w:rsidRPr="00184988">
        <w:rPr>
          <w:rFonts w:eastAsia="Aptos"/>
          <w:u w:val="single"/>
        </w:rPr>
        <w:t xml:space="preserve"> AFSCME, </w:t>
      </w:r>
      <w:r w:rsidRPr="00184988">
        <w:rPr>
          <w:rFonts w:eastAsia="Aptos"/>
          <w:highlight w:val="green"/>
          <w:u w:val="single"/>
        </w:rPr>
        <w:t>a national union</w:t>
      </w:r>
      <w:r w:rsidRPr="00184988">
        <w:rPr>
          <w:rFonts w:eastAsia="Aptos"/>
          <w:u w:val="single"/>
        </w:rPr>
        <w:t xml:space="preserve"> of state, county, and municipal employees. </w:t>
      </w:r>
      <w:r w:rsidRPr="00184988">
        <w:rPr>
          <w:rFonts w:eastAsia="Aptos"/>
          <w:highlight w:val="green"/>
          <w:u w:val="single"/>
        </w:rPr>
        <w:t xml:space="preserve">As a union member, my </w:t>
      </w:r>
      <w:r w:rsidRPr="00184988">
        <w:rPr>
          <w:rFonts w:eastAsia="Aptos"/>
          <w:b/>
          <w:iCs/>
          <w:highlight w:val="green"/>
          <w:u w:val="single"/>
          <w:bdr w:val="single" w:sz="8" w:space="0" w:color="auto"/>
        </w:rPr>
        <w:t>union-negotiated healthcare plan</w:t>
      </w:r>
      <w:r w:rsidRPr="00184988">
        <w:rPr>
          <w:rFonts w:eastAsia="Aptos"/>
          <w:highlight w:val="green"/>
          <w:u w:val="single"/>
        </w:rPr>
        <w:t xml:space="preserve"> allowed me to receive </w:t>
      </w:r>
      <w:r w:rsidRPr="00184988">
        <w:rPr>
          <w:rFonts w:eastAsia="Aptos"/>
          <w:b/>
          <w:iCs/>
          <w:highlight w:val="green"/>
          <w:u w:val="single"/>
          <w:bdr w:val="single" w:sz="8" w:space="0" w:color="auto"/>
        </w:rPr>
        <w:t>fast</w:t>
      </w:r>
      <w:r w:rsidRPr="00184988">
        <w:rPr>
          <w:rFonts w:eastAsia="Aptos"/>
          <w:u w:val="single"/>
        </w:rPr>
        <w:t xml:space="preserve"> and </w:t>
      </w:r>
      <w:r w:rsidRPr="00184988">
        <w:rPr>
          <w:rFonts w:eastAsia="Aptos"/>
          <w:b/>
          <w:iCs/>
          <w:highlight w:val="green"/>
          <w:u w:val="single"/>
          <w:bdr w:val="single" w:sz="8" w:space="0" w:color="auto"/>
        </w:rPr>
        <w:t>affordable transgender healthcare</w:t>
      </w:r>
      <w:r w:rsidRPr="00184988">
        <w:rPr>
          <w:rFonts w:eastAsia="Aptos"/>
          <w:highlight w:val="green"/>
          <w:u w:val="single"/>
        </w:rPr>
        <w:t xml:space="preserve"> in the </w:t>
      </w:r>
      <w:r w:rsidRPr="00184988">
        <w:rPr>
          <w:rFonts w:eastAsia="Aptos"/>
          <w:b/>
          <w:iCs/>
          <w:highlight w:val="green"/>
          <w:u w:val="single"/>
          <w:bdr w:val="single" w:sz="8" w:space="0" w:color="auto"/>
        </w:rPr>
        <w:t>middle of a pandemic.</w:t>
      </w:r>
    </w:p>
    <w:p w14:paraId="148E4E9C" w14:textId="77777777" w:rsidR="00DF796B" w:rsidRPr="00184988" w:rsidRDefault="00DF796B" w:rsidP="00DC2609">
      <w:pPr>
        <w:rPr>
          <w:rFonts w:eastAsia="Aptos"/>
          <w:highlight w:val="green"/>
          <w:u w:val="single"/>
        </w:rPr>
      </w:pPr>
      <w:r w:rsidRPr="00184988">
        <w:rPr>
          <w:rFonts w:eastAsia="Aptos"/>
          <w:b/>
          <w:iCs/>
          <w:highlight w:val="green"/>
          <w:u w:val="single"/>
          <w:bdr w:val="single" w:sz="8" w:space="0" w:color="auto"/>
        </w:rPr>
        <w:t>I didn’t need</w:t>
      </w:r>
      <w:r w:rsidRPr="00184988">
        <w:rPr>
          <w:rFonts w:eastAsia="Aptos"/>
          <w:b/>
          <w:iCs/>
          <w:u w:val="single"/>
          <w:bdr w:val="single" w:sz="8" w:space="0" w:color="auto"/>
        </w:rPr>
        <w:t xml:space="preserve"> any signed </w:t>
      </w:r>
      <w:r w:rsidRPr="00184988">
        <w:rPr>
          <w:rFonts w:eastAsia="Aptos"/>
          <w:b/>
          <w:iCs/>
          <w:highlight w:val="green"/>
          <w:u w:val="single"/>
          <w:bdr w:val="single" w:sz="8" w:space="0" w:color="auto"/>
        </w:rPr>
        <w:t>psychiatrist letters</w:t>
      </w:r>
      <w:r w:rsidRPr="00184988">
        <w:rPr>
          <w:rFonts w:eastAsia="Aptos"/>
          <w:b/>
          <w:iCs/>
          <w:u w:val="single"/>
          <w:bdr w:val="single" w:sz="8" w:space="0" w:color="auto"/>
        </w:rPr>
        <w:t xml:space="preserve">. I </w:t>
      </w:r>
      <w:r w:rsidRPr="00184988">
        <w:rPr>
          <w:rFonts w:eastAsia="Aptos"/>
          <w:b/>
          <w:iCs/>
          <w:highlight w:val="green"/>
          <w:u w:val="single"/>
          <w:bdr w:val="single" w:sz="8" w:space="0" w:color="auto"/>
        </w:rPr>
        <w:t>didn’t have a mandated “waiting period.”</w:t>
      </w:r>
      <w:r w:rsidRPr="00184988">
        <w:rPr>
          <w:rFonts w:eastAsia="Aptos"/>
          <w:highlight w:val="green"/>
          <w:u w:val="single"/>
        </w:rPr>
        <w:t xml:space="preserve"> I called a doctor</w:t>
      </w:r>
      <w:r w:rsidRPr="00184988">
        <w:rPr>
          <w:rFonts w:eastAsia="Aptos"/>
          <w:u w:val="single"/>
        </w:rPr>
        <w:t xml:space="preserve"> in the local hospital network, said I wanted to transition, </w:t>
      </w:r>
      <w:r w:rsidRPr="00184988">
        <w:rPr>
          <w:rFonts w:eastAsia="Aptos"/>
          <w:highlight w:val="green"/>
          <w:u w:val="single"/>
        </w:rPr>
        <w:t>and within five minutes</w:t>
      </w:r>
      <w:r w:rsidRPr="00184988">
        <w:rPr>
          <w:rFonts w:eastAsia="Aptos"/>
          <w:u w:val="single"/>
        </w:rPr>
        <w:t xml:space="preserve"> of providing my informed consent, </w:t>
      </w:r>
      <w:r w:rsidRPr="00184988">
        <w:rPr>
          <w:rFonts w:eastAsia="Aptos"/>
          <w:b/>
          <w:iCs/>
          <w:highlight w:val="green"/>
          <w:u w:val="single"/>
          <w:bdr w:val="single" w:sz="8" w:space="0" w:color="auto"/>
        </w:rPr>
        <w:t>we set up a</w:t>
      </w:r>
      <w:r w:rsidRPr="00184988">
        <w:rPr>
          <w:rFonts w:eastAsia="Aptos"/>
          <w:b/>
          <w:iCs/>
          <w:u w:val="single"/>
          <w:bdr w:val="single" w:sz="8" w:space="0" w:color="auto"/>
        </w:rPr>
        <w:t xml:space="preserve"> virtual </w:t>
      </w:r>
      <w:r w:rsidRPr="00184988">
        <w:rPr>
          <w:rFonts w:eastAsia="Aptos"/>
          <w:b/>
          <w:iCs/>
          <w:highlight w:val="green"/>
          <w:u w:val="single"/>
          <w:bdr w:val="single" w:sz="8" w:space="0" w:color="auto"/>
        </w:rPr>
        <w:t>appointment</w:t>
      </w:r>
      <w:r w:rsidRPr="00184988">
        <w:rPr>
          <w:rFonts w:eastAsia="Aptos"/>
          <w:highlight w:val="green"/>
          <w:u w:val="single"/>
        </w:rPr>
        <w:t>. The day after</w:t>
      </w:r>
      <w:r w:rsidRPr="00184988">
        <w:rPr>
          <w:rFonts w:eastAsia="Aptos"/>
          <w:u w:val="single"/>
        </w:rPr>
        <w:t xml:space="preserve"> this appointment (and some same-day blood tests), </w:t>
      </w:r>
      <w:r w:rsidRPr="00184988">
        <w:rPr>
          <w:rFonts w:eastAsia="Aptos"/>
          <w:b/>
          <w:iCs/>
          <w:highlight w:val="green"/>
          <w:u w:val="single"/>
          <w:bdr w:val="single" w:sz="8" w:space="0" w:color="auto"/>
        </w:rPr>
        <w:t>I received</w:t>
      </w:r>
      <w:r w:rsidRPr="00184988">
        <w:rPr>
          <w:rFonts w:eastAsia="Aptos"/>
          <w:b/>
          <w:iCs/>
          <w:u w:val="single"/>
          <w:bdr w:val="single" w:sz="8" w:space="0" w:color="auto"/>
        </w:rPr>
        <w:t xml:space="preserve"> my first dosage of hormone replacement therapy (</w:t>
      </w:r>
      <w:r w:rsidRPr="00184988">
        <w:rPr>
          <w:rFonts w:eastAsia="Aptos"/>
          <w:b/>
          <w:iCs/>
          <w:highlight w:val="green"/>
          <w:u w:val="single"/>
          <w:bdr w:val="single" w:sz="8" w:space="0" w:color="auto"/>
        </w:rPr>
        <w:t>HRT</w:t>
      </w:r>
      <w:r w:rsidRPr="00184988">
        <w:rPr>
          <w:rFonts w:eastAsia="Aptos"/>
          <w:b/>
          <w:iCs/>
          <w:u w:val="single"/>
          <w:bdr w:val="single" w:sz="8" w:space="0" w:color="auto"/>
        </w:rPr>
        <w:t>). </w:t>
      </w:r>
    </w:p>
    <w:p w14:paraId="326A722B" w14:textId="77777777" w:rsidR="00DF796B" w:rsidRPr="00184988" w:rsidRDefault="00DF796B" w:rsidP="00DC2609">
      <w:pPr>
        <w:rPr>
          <w:rFonts w:eastAsia="Aptos"/>
          <w:highlight w:val="green"/>
          <w:u w:val="single"/>
        </w:rPr>
      </w:pPr>
      <w:r w:rsidRPr="00184988">
        <w:rPr>
          <w:rFonts w:eastAsia="Aptos"/>
          <w:highlight w:val="green"/>
          <w:u w:val="single"/>
        </w:rPr>
        <w:t xml:space="preserve">This is </w:t>
      </w:r>
      <w:r w:rsidRPr="00184988">
        <w:rPr>
          <w:rFonts w:eastAsia="Aptos"/>
          <w:b/>
          <w:iCs/>
          <w:highlight w:val="green"/>
          <w:u w:val="single"/>
          <w:bdr w:val="single" w:sz="8" w:space="0" w:color="auto"/>
        </w:rPr>
        <w:t>not</w:t>
      </w:r>
      <w:r w:rsidRPr="00184988">
        <w:rPr>
          <w:rFonts w:eastAsia="Aptos"/>
          <w:highlight w:val="green"/>
          <w:u w:val="single"/>
        </w:rPr>
        <w:t xml:space="preserve"> the norm</w:t>
      </w:r>
      <w:r w:rsidRPr="00184988">
        <w:rPr>
          <w:rFonts w:eastAsia="Aptos"/>
          <w:u w:val="single"/>
        </w:rPr>
        <w:t xml:space="preserve"> for </w:t>
      </w:r>
      <w:proofErr w:type="gramStart"/>
      <w:r w:rsidRPr="00184988">
        <w:rPr>
          <w:rFonts w:eastAsia="Aptos"/>
          <w:u w:val="single"/>
        </w:rPr>
        <w:t>the vast majority of</w:t>
      </w:r>
      <w:proofErr w:type="gramEnd"/>
      <w:r w:rsidRPr="00184988">
        <w:rPr>
          <w:rFonts w:eastAsia="Aptos"/>
          <w:u w:val="single"/>
        </w:rPr>
        <w:t xml:space="preserve"> transgender people in the United States. </w:t>
      </w:r>
      <w:r w:rsidRPr="00184988">
        <w:rPr>
          <w:rFonts w:eastAsia="Aptos"/>
          <w:highlight w:val="green"/>
          <w:u w:val="single"/>
        </w:rPr>
        <w:t>The</w:t>
      </w:r>
      <w:r w:rsidRPr="00184988">
        <w:rPr>
          <w:rFonts w:eastAsia="Aptos"/>
          <w:u w:val="single"/>
        </w:rPr>
        <w:t xml:space="preserve"> standard </w:t>
      </w:r>
      <w:r w:rsidRPr="00184988">
        <w:rPr>
          <w:rFonts w:eastAsia="Aptos"/>
          <w:highlight w:val="green"/>
          <w:u w:val="single"/>
        </w:rPr>
        <w:t>wait time</w:t>
      </w:r>
      <w:r w:rsidRPr="00184988">
        <w:rPr>
          <w:rFonts w:eastAsia="Aptos"/>
          <w:u w:val="single"/>
        </w:rPr>
        <w:t xml:space="preserve"> for most trans people </w:t>
      </w:r>
      <w:r w:rsidRPr="00184988">
        <w:rPr>
          <w:rFonts w:eastAsia="Aptos"/>
          <w:highlight w:val="green"/>
          <w:u w:val="single"/>
        </w:rPr>
        <w:t>can take</w:t>
      </w:r>
      <w:r w:rsidRPr="00184988">
        <w:rPr>
          <w:rFonts w:eastAsia="Aptos"/>
          <w:u w:val="single"/>
        </w:rPr>
        <w:t xml:space="preserve"> several weeks to </w:t>
      </w:r>
      <w:r w:rsidRPr="00184988">
        <w:rPr>
          <w:rFonts w:eastAsia="Aptos"/>
          <w:b/>
          <w:iCs/>
          <w:highlight w:val="green"/>
          <w:u w:val="single"/>
          <w:bdr w:val="single" w:sz="8" w:space="0" w:color="auto"/>
        </w:rPr>
        <w:t>months</w:t>
      </w:r>
      <w:r w:rsidRPr="00184988">
        <w:rPr>
          <w:rFonts w:eastAsia="Aptos"/>
          <w:u w:val="single"/>
        </w:rPr>
        <w:t xml:space="preserve"> with so many bureaucratic hoops to jump through, that the initial task </w:t>
      </w:r>
      <w:r w:rsidRPr="00184988">
        <w:rPr>
          <w:rFonts w:eastAsia="Aptos"/>
          <w:b/>
          <w:iCs/>
          <w:highlight w:val="green"/>
          <w:u w:val="single"/>
          <w:bdr w:val="single" w:sz="8" w:space="0" w:color="auto"/>
        </w:rPr>
        <w:t>may seem so daunting: why bother?</w:t>
      </w:r>
      <w:r w:rsidRPr="00184988">
        <w:rPr>
          <w:rFonts w:eastAsia="Aptos"/>
          <w:b/>
          <w:iCs/>
          <w:u w:val="single"/>
          <w:bdr w:val="single" w:sz="8" w:space="0" w:color="auto"/>
        </w:rPr>
        <w:t xml:space="preserve"> </w:t>
      </w:r>
      <w:r w:rsidRPr="00184988">
        <w:rPr>
          <w:rFonts w:eastAsia="Aptos"/>
          <w:sz w:val="14"/>
        </w:rPr>
        <w:t xml:space="preserve">Constant phone calls with insurance to make sure your coverage includes hormones, surgeries, mental services, etc. </w:t>
      </w:r>
      <w:r w:rsidRPr="00184988">
        <w:rPr>
          <w:rFonts w:eastAsia="Aptos"/>
          <w:u w:val="single"/>
        </w:rPr>
        <w:t xml:space="preserve">These obstacles can </w:t>
      </w:r>
      <w:r w:rsidRPr="00184988">
        <w:rPr>
          <w:rFonts w:eastAsia="Aptos"/>
          <w:b/>
          <w:iCs/>
          <w:highlight w:val="green"/>
          <w:u w:val="single"/>
          <w:bdr w:val="single" w:sz="8" w:space="0" w:color="auto"/>
        </w:rPr>
        <w:t>cost untold damage to people’s mental health</w:t>
      </w:r>
      <w:r w:rsidRPr="00184988">
        <w:rPr>
          <w:rFonts w:eastAsia="Aptos"/>
          <w:u w:val="single"/>
        </w:rPr>
        <w:t xml:space="preserve"> alone knowing who you are but being unable to be who you are is </w:t>
      </w:r>
      <w:r w:rsidRPr="00184988">
        <w:rPr>
          <w:rFonts w:eastAsia="Aptos"/>
          <w:b/>
          <w:iCs/>
          <w:u w:val="single"/>
          <w:bdr w:val="single" w:sz="8" w:space="0" w:color="auto"/>
        </w:rPr>
        <w:t xml:space="preserve">a curse that is all too common </w:t>
      </w:r>
      <w:r w:rsidRPr="00184988">
        <w:rPr>
          <w:rFonts w:eastAsia="Aptos"/>
          <w:b/>
          <w:iCs/>
          <w:highlight w:val="green"/>
          <w:u w:val="single"/>
          <w:bdr w:val="single" w:sz="8" w:space="0" w:color="auto"/>
        </w:rPr>
        <w:t xml:space="preserve">for </w:t>
      </w:r>
      <w:r w:rsidRPr="00184988">
        <w:rPr>
          <w:rFonts w:eastAsia="Aptos"/>
          <w:b/>
          <w:iCs/>
          <w:u w:val="single"/>
          <w:bdr w:val="single" w:sz="8" w:space="0" w:color="auto"/>
        </w:rPr>
        <w:t xml:space="preserve">many </w:t>
      </w:r>
      <w:r w:rsidRPr="00184988">
        <w:rPr>
          <w:rFonts w:eastAsia="Aptos"/>
          <w:b/>
          <w:iCs/>
          <w:highlight w:val="green"/>
          <w:u w:val="single"/>
          <w:bdr w:val="single" w:sz="8" w:space="0" w:color="auto"/>
        </w:rPr>
        <w:t>trans people.</w:t>
      </w:r>
      <w:r w:rsidRPr="00184988">
        <w:rPr>
          <w:rFonts w:eastAsia="Aptos"/>
          <w:b/>
          <w:iCs/>
          <w:u w:val="single"/>
          <w:bdr w:val="single" w:sz="8" w:space="0" w:color="auto"/>
        </w:rPr>
        <w:t> </w:t>
      </w:r>
    </w:p>
    <w:p w14:paraId="38AA97A4" w14:textId="77777777" w:rsidR="00DF796B" w:rsidRPr="00184988" w:rsidRDefault="00DF796B" w:rsidP="00DC2609">
      <w:pPr>
        <w:rPr>
          <w:rFonts w:eastAsia="Aptos"/>
          <w:b/>
          <w:iCs/>
          <w:highlight w:val="green"/>
          <w:u w:val="single"/>
          <w:bdr w:val="single" w:sz="8" w:space="0" w:color="auto"/>
        </w:rPr>
      </w:pPr>
      <w:r w:rsidRPr="00184988">
        <w:rPr>
          <w:rFonts w:eastAsia="Aptos"/>
          <w:highlight w:val="green"/>
          <w:u w:val="single"/>
        </w:rPr>
        <w:t>My situation is</w:t>
      </w:r>
      <w:r w:rsidRPr="00184988">
        <w:rPr>
          <w:rFonts w:eastAsia="Aptos"/>
          <w:u w:val="single"/>
        </w:rPr>
        <w:t xml:space="preserve"> unfortunately </w:t>
      </w:r>
      <w:r w:rsidRPr="00184988">
        <w:rPr>
          <w:rFonts w:eastAsia="Aptos"/>
          <w:highlight w:val="green"/>
          <w:u w:val="single"/>
        </w:rPr>
        <w:t>rare</w:t>
      </w:r>
      <w:r w:rsidRPr="00184988">
        <w:rPr>
          <w:rFonts w:eastAsia="Aptos"/>
          <w:u w:val="single"/>
        </w:rPr>
        <w:t xml:space="preserve"> for many queer people, </w:t>
      </w:r>
      <w:r w:rsidRPr="00184988">
        <w:rPr>
          <w:rFonts w:eastAsia="Aptos"/>
          <w:b/>
          <w:iCs/>
          <w:highlight w:val="green"/>
          <w:u w:val="single"/>
          <w:bdr w:val="single" w:sz="8" w:space="0" w:color="auto"/>
        </w:rPr>
        <w:t>but</w:t>
      </w:r>
      <w:r w:rsidRPr="00184988">
        <w:rPr>
          <w:rFonts w:eastAsia="Aptos"/>
          <w:b/>
          <w:iCs/>
          <w:u w:val="single"/>
          <w:bdr w:val="single" w:sz="8" w:space="0" w:color="auto"/>
        </w:rPr>
        <w:t xml:space="preserve"> it </w:t>
      </w:r>
      <w:r w:rsidRPr="00184988">
        <w:rPr>
          <w:rFonts w:eastAsia="Aptos"/>
          <w:b/>
          <w:iCs/>
          <w:highlight w:val="green"/>
          <w:u w:val="single"/>
          <w:bdr w:val="single" w:sz="8" w:space="0" w:color="auto"/>
        </w:rPr>
        <w:t xml:space="preserve">shouldn’t be. </w:t>
      </w:r>
    </w:p>
    <w:p w14:paraId="03883504" w14:textId="77777777" w:rsidR="00DF796B" w:rsidRPr="00184988" w:rsidRDefault="00DF796B" w:rsidP="00DC2609">
      <w:pPr>
        <w:rPr>
          <w:rFonts w:eastAsia="Aptos"/>
          <w:color w:val="000000"/>
          <w:highlight w:val="green"/>
          <w:u w:val="single"/>
        </w:rPr>
      </w:pPr>
      <w:r w:rsidRPr="00184988">
        <w:rPr>
          <w:rFonts w:eastAsia="Aptos"/>
          <w:b/>
          <w:iCs/>
          <w:color w:val="000000"/>
          <w:highlight w:val="green"/>
          <w:u w:val="single"/>
          <w:bdr w:val="single" w:sz="8" w:space="0" w:color="auto"/>
        </w:rPr>
        <w:t>It was my union healthcare that provided me</w:t>
      </w:r>
      <w:r w:rsidRPr="00184988">
        <w:rPr>
          <w:rFonts w:eastAsia="Aptos"/>
          <w:b/>
          <w:iCs/>
          <w:color w:val="000000"/>
          <w:u w:val="single"/>
          <w:bdr w:val="single" w:sz="8" w:space="0" w:color="auto"/>
        </w:rPr>
        <w:t xml:space="preserve"> affordable </w:t>
      </w:r>
      <w:r w:rsidRPr="00184988">
        <w:rPr>
          <w:rFonts w:eastAsia="Aptos"/>
          <w:b/>
          <w:iCs/>
          <w:color w:val="000000"/>
          <w:highlight w:val="green"/>
          <w:u w:val="single"/>
          <w:bdr w:val="single" w:sz="8" w:space="0" w:color="auto"/>
        </w:rPr>
        <w:t>treatment and</w:t>
      </w:r>
      <w:r w:rsidRPr="00184988">
        <w:rPr>
          <w:rFonts w:eastAsia="Aptos"/>
          <w:b/>
          <w:iCs/>
          <w:color w:val="000000"/>
          <w:u w:val="single"/>
          <w:bdr w:val="single" w:sz="8" w:space="0" w:color="auto"/>
        </w:rPr>
        <w:t xml:space="preserve"> the </w:t>
      </w:r>
      <w:r w:rsidRPr="00184988">
        <w:rPr>
          <w:rFonts w:eastAsia="Aptos"/>
          <w:b/>
          <w:iCs/>
          <w:color w:val="000000"/>
          <w:highlight w:val="green"/>
          <w:u w:val="single"/>
          <w:bdr w:val="single" w:sz="8" w:space="0" w:color="auto"/>
        </w:rPr>
        <w:t>access</w:t>
      </w:r>
      <w:r w:rsidRPr="00184988">
        <w:rPr>
          <w:rFonts w:eastAsia="Aptos"/>
          <w:b/>
          <w:iCs/>
          <w:color w:val="000000"/>
          <w:u w:val="single"/>
          <w:bdr w:val="single" w:sz="8" w:space="0" w:color="auto"/>
        </w:rPr>
        <w:t xml:space="preserve"> I desperately needed </w:t>
      </w:r>
      <w:r w:rsidRPr="00184988">
        <w:rPr>
          <w:rFonts w:eastAsia="Aptos"/>
          <w:b/>
          <w:iCs/>
          <w:color w:val="000000"/>
          <w:highlight w:val="green"/>
          <w:u w:val="single"/>
          <w:bdr w:val="single" w:sz="8" w:space="0" w:color="auto"/>
        </w:rPr>
        <w:t>even amid a pandemic</w:t>
      </w:r>
      <w:r w:rsidRPr="00184988">
        <w:rPr>
          <w:rFonts w:eastAsia="Aptos"/>
          <w:color w:val="000000"/>
          <w:sz w:val="14"/>
          <w:highlight w:val="green"/>
        </w:rPr>
        <w:t xml:space="preserve">. </w:t>
      </w:r>
      <w:r w:rsidRPr="00184988">
        <w:rPr>
          <w:rFonts w:eastAsia="Aptos"/>
          <w:color w:val="000000"/>
          <w:highlight w:val="green"/>
          <w:u w:val="single"/>
        </w:rPr>
        <w:t xml:space="preserve">This is </w:t>
      </w:r>
      <w:r w:rsidRPr="00184988">
        <w:rPr>
          <w:rFonts w:eastAsia="Aptos"/>
          <w:b/>
          <w:iCs/>
          <w:color w:val="000000"/>
          <w:highlight w:val="green"/>
          <w:u w:val="single"/>
          <w:bdr w:val="single" w:sz="8" w:space="0" w:color="auto"/>
        </w:rPr>
        <w:t>why the fight for unions</w:t>
      </w:r>
      <w:r w:rsidRPr="00184988">
        <w:rPr>
          <w:rFonts w:eastAsia="Aptos"/>
          <w:color w:val="000000"/>
          <w:u w:val="single"/>
        </w:rPr>
        <w:t xml:space="preserve"> in </w:t>
      </w:r>
      <w:proofErr w:type="gramStart"/>
      <w:r w:rsidRPr="00184988">
        <w:rPr>
          <w:rFonts w:eastAsia="Aptos"/>
          <w:color w:val="000000"/>
          <w:u w:val="single"/>
        </w:rPr>
        <w:t>all of</w:t>
      </w:r>
      <w:proofErr w:type="gramEnd"/>
      <w:r w:rsidRPr="00184988">
        <w:rPr>
          <w:rFonts w:eastAsia="Aptos"/>
          <w:color w:val="000000"/>
          <w:u w:val="single"/>
        </w:rPr>
        <w:t xml:space="preserve"> our workplaces </w:t>
      </w:r>
      <w:r w:rsidRPr="00184988">
        <w:rPr>
          <w:rFonts w:eastAsia="Aptos"/>
          <w:b/>
          <w:iCs/>
          <w:color w:val="000000"/>
          <w:highlight w:val="green"/>
          <w:u w:val="single"/>
          <w:bdr w:val="single" w:sz="8" w:space="0" w:color="auto"/>
        </w:rPr>
        <w:t>is</w:t>
      </w:r>
      <w:r w:rsidRPr="00184988">
        <w:rPr>
          <w:rFonts w:eastAsia="Aptos"/>
          <w:b/>
          <w:iCs/>
          <w:color w:val="000000"/>
          <w:u w:val="single"/>
          <w:bdr w:val="single" w:sz="8" w:space="0" w:color="auto"/>
        </w:rPr>
        <w:t xml:space="preserve"> so </w:t>
      </w:r>
      <w:r w:rsidRPr="00184988">
        <w:rPr>
          <w:rFonts w:eastAsia="Aptos"/>
          <w:b/>
          <w:iCs/>
          <w:color w:val="000000"/>
          <w:highlight w:val="green"/>
          <w:u w:val="single"/>
          <w:bdr w:val="single" w:sz="8" w:space="0" w:color="auto"/>
        </w:rPr>
        <w:t>crucial</w:t>
      </w:r>
      <w:r w:rsidRPr="00184988">
        <w:rPr>
          <w:rFonts w:eastAsia="Aptos"/>
          <w:color w:val="000000"/>
          <w:highlight w:val="green"/>
          <w:u w:val="single"/>
        </w:rPr>
        <w:t>, and</w:t>
      </w:r>
      <w:r w:rsidRPr="00184988">
        <w:rPr>
          <w:rFonts w:eastAsia="Aptos"/>
          <w:color w:val="000000"/>
          <w:u w:val="single"/>
        </w:rPr>
        <w:t xml:space="preserve"> points to </w:t>
      </w:r>
      <w:r w:rsidRPr="00184988">
        <w:rPr>
          <w:rFonts w:eastAsia="Aptos"/>
          <w:color w:val="000000"/>
          <w:highlight w:val="green"/>
          <w:u w:val="single"/>
        </w:rPr>
        <w:t xml:space="preserve">why </w:t>
      </w:r>
      <w:r w:rsidRPr="00184988">
        <w:rPr>
          <w:rFonts w:eastAsia="Aptos"/>
          <w:b/>
          <w:iCs/>
          <w:color w:val="000000"/>
          <w:highlight w:val="green"/>
          <w:u w:val="single"/>
          <w:bdr w:val="single" w:sz="8" w:space="0" w:color="auto"/>
        </w:rPr>
        <w:t>all</w:t>
      </w:r>
      <w:r w:rsidRPr="00184988">
        <w:rPr>
          <w:rFonts w:eastAsia="Aptos"/>
          <w:color w:val="000000"/>
          <w:highlight w:val="green"/>
          <w:u w:val="single"/>
        </w:rPr>
        <w:t xml:space="preserve"> working people have a stake in </w:t>
      </w:r>
      <w:r w:rsidRPr="00184988">
        <w:rPr>
          <w:rFonts w:eastAsia="Aptos"/>
          <w:b/>
          <w:iCs/>
          <w:color w:val="000000"/>
          <w:highlight w:val="green"/>
          <w:u w:val="single"/>
          <w:bdr w:val="single" w:sz="8" w:space="0" w:color="auto"/>
        </w:rPr>
        <w:t>fighting for</w:t>
      </w:r>
      <w:r w:rsidRPr="00184988">
        <w:rPr>
          <w:rFonts w:eastAsia="Aptos"/>
          <w:b/>
          <w:iCs/>
          <w:color w:val="000000"/>
          <w:u w:val="single"/>
          <w:bdr w:val="single" w:sz="8" w:space="0" w:color="auto"/>
        </w:rPr>
        <w:t xml:space="preserve"> equal rights for </w:t>
      </w:r>
      <w:r w:rsidRPr="00184988">
        <w:rPr>
          <w:rFonts w:eastAsia="Aptos"/>
          <w:b/>
          <w:iCs/>
          <w:color w:val="000000"/>
          <w:highlight w:val="green"/>
          <w:u w:val="single"/>
          <w:bdr w:val="single" w:sz="8" w:space="0" w:color="auto"/>
        </w:rPr>
        <w:t>trans</w:t>
      </w:r>
      <w:r w:rsidRPr="00184988">
        <w:rPr>
          <w:rFonts w:eastAsia="Aptos"/>
          <w:b/>
          <w:iCs/>
          <w:color w:val="000000"/>
          <w:u w:val="single"/>
          <w:bdr w:val="single" w:sz="8" w:space="0" w:color="auto"/>
        </w:rPr>
        <w:t xml:space="preserve">gender </w:t>
      </w:r>
      <w:r w:rsidRPr="00184988">
        <w:rPr>
          <w:rFonts w:eastAsia="Aptos"/>
          <w:b/>
          <w:iCs/>
          <w:color w:val="000000"/>
          <w:highlight w:val="green"/>
          <w:u w:val="single"/>
          <w:bdr w:val="single" w:sz="8" w:space="0" w:color="auto"/>
        </w:rPr>
        <w:t>people</w:t>
      </w:r>
      <w:r w:rsidRPr="00184988">
        <w:rPr>
          <w:rFonts w:eastAsia="Aptos"/>
          <w:color w:val="000000"/>
          <w:u w:val="single"/>
        </w:rPr>
        <w:t>.</w:t>
      </w:r>
      <w:r w:rsidRPr="00184988">
        <w:rPr>
          <w:rFonts w:eastAsia="Aptos"/>
          <w:color w:val="000000"/>
          <w:sz w:val="14"/>
        </w:rPr>
        <w:t xml:space="preserve"> Workers in unions can wage an organized rank-and-file struggle for contracts that set all-encompassing healthcare in stone, guaranteeing care not just for transgender people, but for the needs of all workers.</w:t>
      </w:r>
    </w:p>
    <w:p w14:paraId="1B66840A" w14:textId="77777777" w:rsidR="00DF796B" w:rsidRDefault="00DF796B" w:rsidP="00DC2609">
      <w:pPr>
        <w:rPr>
          <w:rFonts w:eastAsia="Aptos"/>
          <w:color w:val="000000"/>
          <w:sz w:val="14"/>
        </w:rPr>
      </w:pPr>
      <w:r w:rsidRPr="00184988">
        <w:rPr>
          <w:rFonts w:eastAsia="Aptos"/>
          <w:color w:val="000000"/>
          <w:sz w:val="14"/>
        </w:rPr>
        <w:t xml:space="preserve">Although my union healthcare is a significant step up compared to other expensive plans at non-unionized workplaces, my contract is still limited. Workers with disabilities are unable to get the coverage they need. Even basic treatment for the </w:t>
      </w:r>
      <w:proofErr w:type="gramStart"/>
      <w:r w:rsidRPr="00184988">
        <w:rPr>
          <w:rFonts w:eastAsia="Aptos"/>
          <w:color w:val="000000"/>
          <w:sz w:val="14"/>
        </w:rPr>
        <w:t>most healthy</w:t>
      </w:r>
      <w:proofErr w:type="gramEnd"/>
      <w:r w:rsidRPr="00184988">
        <w:rPr>
          <w:rFonts w:eastAsia="Aptos"/>
          <w:color w:val="000000"/>
          <w:sz w:val="14"/>
        </w:rPr>
        <w:t xml:space="preserve"> among us can break the bank.  That’s why union members must get active in contract negotiations and organize for the strongest possible care for all members. </w:t>
      </w:r>
      <w:r w:rsidRPr="00184988">
        <w:rPr>
          <w:rFonts w:eastAsia="Aptos"/>
          <w:color w:val="000000"/>
          <w:highlight w:val="green"/>
          <w:u w:val="single"/>
        </w:rPr>
        <w:t xml:space="preserve">A strong contract means </w:t>
      </w:r>
      <w:r w:rsidRPr="00184988">
        <w:rPr>
          <w:rFonts w:eastAsia="Aptos"/>
          <w:b/>
          <w:iCs/>
          <w:color w:val="000000"/>
          <w:highlight w:val="green"/>
          <w:u w:val="single"/>
          <w:bdr w:val="single" w:sz="8" w:space="0" w:color="auto"/>
        </w:rPr>
        <w:t xml:space="preserve">coverage for all </w:t>
      </w:r>
      <w:r w:rsidRPr="00184988">
        <w:rPr>
          <w:rFonts w:eastAsia="Aptos"/>
          <w:b/>
          <w:iCs/>
          <w:color w:val="000000"/>
          <w:u w:val="single"/>
          <w:bdr w:val="single" w:sz="8" w:space="0" w:color="auto"/>
        </w:rPr>
        <w:t>surgeries</w:t>
      </w:r>
      <w:r w:rsidRPr="00184988">
        <w:rPr>
          <w:rFonts w:eastAsia="Aptos"/>
          <w:color w:val="000000"/>
          <w:u w:val="single"/>
        </w:rPr>
        <w:t xml:space="preserve"> and </w:t>
      </w:r>
      <w:r w:rsidRPr="00184988">
        <w:rPr>
          <w:rFonts w:eastAsia="Aptos"/>
          <w:b/>
          <w:iCs/>
          <w:color w:val="000000"/>
          <w:highlight w:val="green"/>
          <w:u w:val="single"/>
          <w:bdr w:val="single" w:sz="8" w:space="0" w:color="auto"/>
        </w:rPr>
        <w:t>treatments</w:t>
      </w:r>
      <w:r w:rsidRPr="00184988">
        <w:rPr>
          <w:rFonts w:eastAsia="Aptos"/>
          <w:color w:val="000000"/>
          <w:highlight w:val="green"/>
          <w:u w:val="single"/>
        </w:rPr>
        <w:t>,</w:t>
      </w:r>
      <w:r w:rsidRPr="00184988">
        <w:rPr>
          <w:rFonts w:eastAsia="Aptos"/>
          <w:color w:val="000000"/>
          <w:u w:val="single"/>
        </w:rPr>
        <w:t xml:space="preserve"> without having to empty your wallet</w:t>
      </w:r>
      <w:r w:rsidRPr="00184988">
        <w:rPr>
          <w:rFonts w:eastAsia="Aptos"/>
          <w:color w:val="000000"/>
          <w:sz w:val="14"/>
        </w:rPr>
        <w:t>. That is why, beyond struggling on the job, we need to fight for a Medicare for All system where workers will not have to constantly fight with insurance companies to get their basic needs met. This would be a massive boon to the labor movement: a common union-busting and strikebreaking tactic of bosses is to pull workers’ healthcare during a strike, and any raises won are often offset by the skyrocketing cost of for-profit healthcare. </w:t>
      </w:r>
    </w:p>
    <w:p w14:paraId="3F274F80" w14:textId="77777777" w:rsidR="00EA30EB" w:rsidRDefault="00EA30EB" w:rsidP="00EA30EB">
      <w:pPr>
        <w:pStyle w:val="Heading1"/>
      </w:pPr>
      <w:r>
        <w:t>1NR---Round 5---Minnesota</w:t>
      </w:r>
    </w:p>
    <w:p w14:paraId="6221BFFC" w14:textId="77777777" w:rsidR="00EA30EB" w:rsidRDefault="00EA30EB" w:rsidP="00EA30EB">
      <w:pPr>
        <w:pStyle w:val="Heading2"/>
      </w:pPr>
      <w:r>
        <w:t>T---USFG</w:t>
      </w:r>
    </w:p>
    <w:p w14:paraId="43CF0242" w14:textId="77777777" w:rsidR="00EA30EB" w:rsidRDefault="00EA30EB" w:rsidP="00EA30EB">
      <w:pPr>
        <w:pStyle w:val="Heading3"/>
      </w:pPr>
      <w:r>
        <w:t>TVA---Queerness---2NC</w:t>
      </w:r>
    </w:p>
    <w:p w14:paraId="77968467" w14:textId="77777777" w:rsidR="00EA30EB" w:rsidRDefault="00EA30EB" w:rsidP="00EA30EB">
      <w:pPr>
        <w:pStyle w:val="Heading4"/>
      </w:pPr>
      <w:r>
        <w:t>TVA – have the United States federal government strengthen collective bargaining rights by ruling that LGBTQ+ discrimination is a mandatory bargaining subject.</w:t>
      </w:r>
    </w:p>
    <w:p w14:paraId="646248DE" w14:textId="77777777" w:rsidR="00EA30EB" w:rsidRPr="00AB6C7E" w:rsidRDefault="00EA30EB" w:rsidP="00EA30EB">
      <w:pPr>
        <w:pStyle w:val="Heading4"/>
      </w:pPr>
      <w:r>
        <w:t xml:space="preserve">That </w:t>
      </w:r>
      <w:r>
        <w:rPr>
          <w:u w:val="single"/>
        </w:rPr>
        <w:t>retools</w:t>
      </w:r>
      <w:r>
        <w:t xml:space="preserve"> labor law to fight against anti-queer employers. </w:t>
      </w:r>
    </w:p>
    <w:p w14:paraId="29926AC1" w14:textId="77777777" w:rsidR="00EA30EB" w:rsidRPr="00AA11DC" w:rsidRDefault="00EA30EB" w:rsidP="00EA30EB">
      <w:r w:rsidRPr="00AA11DC">
        <w:rPr>
          <w:rStyle w:val="Style13ptBold"/>
        </w:rPr>
        <w:t>Kim 15</w:t>
      </w:r>
      <w:r>
        <w:t xml:space="preserve">, </w:t>
      </w:r>
      <w:proofErr w:type="spellStart"/>
      <w:r>
        <w:t>Yeongsik</w:t>
      </w:r>
      <w:proofErr w:type="spellEnd"/>
      <w:r>
        <w:t xml:space="preserve"> Kim, J.D., University of Wisconsin Law School, 2015, Wisconsin Journal of Law, Gender, &amp; Society 30(1), 73-98, Spring 2015, [“USING COLLECTIVE BARGAINING TO COMBAT LGBT DISCRIMINATION IN THE PRIVATE-SECTOR WORKPLACE,” available on: </w:t>
      </w:r>
      <w:hyperlink r:id="rId14" w:history="1">
        <w:r w:rsidRPr="00634178">
          <w:rPr>
            <w:rStyle w:val="Hyperlink"/>
          </w:rPr>
          <w:t>https://heinonline.org/HOL/Page?handle=hein.journals/wiswo30&amp;div=7&amp;g_sent=1&amp;casa_token=&amp;collection=journals</w:t>
        </w:r>
      </w:hyperlink>
      <w:r>
        <w:t>, accessed: 8-18-2025]</w:t>
      </w:r>
      <w:proofErr w:type="spellStart"/>
      <w:r>
        <w:t>rrf</w:t>
      </w:r>
      <w:proofErr w:type="spellEnd"/>
    </w:p>
    <w:p w14:paraId="71163C7C" w14:textId="77777777" w:rsidR="00EA30EB" w:rsidRDefault="00EA30EB" w:rsidP="00EA30EB">
      <w:pPr>
        <w:rPr>
          <w:sz w:val="16"/>
        </w:rPr>
      </w:pPr>
      <w:r w:rsidRPr="00AB6C7E">
        <w:rPr>
          <w:sz w:val="16"/>
        </w:rPr>
        <w:t>II. COLLECTIVE BARGAINING</w:t>
      </w:r>
      <w:r w:rsidRPr="00640BE0">
        <w:rPr>
          <w:sz w:val="12"/>
        </w:rPr>
        <w:t>¶</w:t>
      </w:r>
      <w:r w:rsidRPr="00AB6C7E">
        <w:rPr>
          <w:sz w:val="16"/>
        </w:rPr>
        <w:t xml:space="preserve"> </w:t>
      </w:r>
      <w:r w:rsidRPr="00AB6C7E">
        <w:rPr>
          <w:u w:val="single"/>
        </w:rPr>
        <w:t>The NLRA occupies the field of labor relations and preempts any state provision that conflicts with it</w:t>
      </w:r>
      <w:r w:rsidRPr="00AB6C7E">
        <w:rPr>
          <w:sz w:val="16"/>
        </w:rPr>
        <w:t xml:space="preserve">. 63 </w:t>
      </w:r>
      <w:r w:rsidRPr="00AB6C7E">
        <w:rPr>
          <w:highlight w:val="green"/>
          <w:u w:val="single"/>
        </w:rPr>
        <w:t>Under the NLRA</w:t>
      </w:r>
      <w:r w:rsidRPr="00AB6C7E">
        <w:rPr>
          <w:u w:val="single"/>
        </w:rPr>
        <w:t xml:space="preserve">, covered </w:t>
      </w:r>
      <w:r w:rsidRPr="00AB6C7E">
        <w:rPr>
          <w:highlight w:val="green"/>
          <w:u w:val="single"/>
        </w:rPr>
        <w:t xml:space="preserve">private-sector workers have the </w:t>
      </w:r>
      <w:r w:rsidRPr="00AB6C7E">
        <w:rPr>
          <w:rStyle w:val="Emphasis"/>
          <w:highlight w:val="green"/>
        </w:rPr>
        <w:t>right</w:t>
      </w:r>
      <w:r w:rsidRPr="00AB6C7E">
        <w:rPr>
          <w:highlight w:val="green"/>
          <w:u w:val="single"/>
        </w:rPr>
        <w:t xml:space="preserve"> to</w:t>
      </w:r>
      <w:r w:rsidRPr="00AB6C7E">
        <w:rPr>
          <w:u w:val="single"/>
        </w:rPr>
        <w:t xml:space="preserve"> select an exclusive bargaining representative, usually a labor union, and </w:t>
      </w:r>
      <w:r w:rsidRPr="00AB6C7E">
        <w:rPr>
          <w:rStyle w:val="Emphasis"/>
          <w:highlight w:val="green"/>
        </w:rPr>
        <w:t>bargain collectively</w:t>
      </w:r>
      <w:r w:rsidRPr="00AB6C7E">
        <w:rPr>
          <w:sz w:val="16"/>
        </w:rPr>
        <w:t xml:space="preserve">. 4 </w:t>
      </w:r>
      <w:r w:rsidRPr="00AB6C7E">
        <w:rPr>
          <w:highlight w:val="green"/>
          <w:u w:val="single"/>
        </w:rPr>
        <w:t>Employers are obligated to bargain in good faith</w:t>
      </w:r>
      <w:r w:rsidRPr="00AB6C7E">
        <w:rPr>
          <w:u w:val="single"/>
        </w:rPr>
        <w:t xml:space="preserve"> with the workers' representative </w:t>
      </w:r>
      <w:r w:rsidRPr="00AB6C7E">
        <w:rPr>
          <w:highlight w:val="green"/>
          <w:u w:val="single"/>
        </w:rPr>
        <w:t>over</w:t>
      </w:r>
      <w:r w:rsidRPr="00AB6C7E">
        <w:rPr>
          <w:u w:val="single"/>
        </w:rPr>
        <w:t xml:space="preserve"> "wages, hours, and other terms and conditions of employment," the so-called </w:t>
      </w:r>
      <w:r w:rsidRPr="00AB6C7E">
        <w:rPr>
          <w:highlight w:val="green"/>
          <w:u w:val="single"/>
        </w:rPr>
        <w:t>mandatory bargaining subjects</w:t>
      </w:r>
      <w:r w:rsidRPr="00AB6C7E">
        <w:rPr>
          <w:sz w:val="16"/>
        </w:rPr>
        <w:t xml:space="preserve">.65 </w:t>
      </w:r>
      <w:r w:rsidRPr="00AB6C7E">
        <w:rPr>
          <w:u w:val="single"/>
        </w:rPr>
        <w:t>However, the phrase "wages, hours, and other terms and conditions of employment" has been deemed by the Supreme Court to not be an "immutably" fixed list of what constitutes mandatory bargaining subjects.</w:t>
      </w:r>
      <w:r w:rsidRPr="00AB6C7E">
        <w:rPr>
          <w:sz w:val="16"/>
        </w:rPr>
        <w:t xml:space="preserve"> 6 ' </w:t>
      </w:r>
      <w:r w:rsidRPr="00AB6C7E">
        <w:rPr>
          <w:u w:val="single"/>
        </w:rPr>
        <w:t xml:space="preserve">Thus, </w:t>
      </w:r>
      <w:r w:rsidRPr="00AB6C7E">
        <w:rPr>
          <w:highlight w:val="green"/>
          <w:u w:val="single"/>
        </w:rPr>
        <w:t>other topics</w:t>
      </w:r>
      <w:r w:rsidRPr="00AB6C7E">
        <w:rPr>
          <w:u w:val="single"/>
        </w:rPr>
        <w:t xml:space="preserve"> that do not expressly fall within "wages, hours, and other terms and conditions of employment" </w:t>
      </w:r>
      <w:r w:rsidRPr="00AB6C7E">
        <w:rPr>
          <w:highlight w:val="green"/>
          <w:u w:val="single"/>
        </w:rPr>
        <w:t>may also be mandatory bargaining subjects</w:t>
      </w:r>
      <w:r w:rsidRPr="00AB6C7E">
        <w:rPr>
          <w:sz w:val="16"/>
        </w:rPr>
        <w:t>. 67 Good faith bargaining imposes two primary obligations: 1) the duty to provide information, and 2) the duty to bargain to impasse.</w:t>
      </w:r>
      <w:r w:rsidRPr="00640BE0">
        <w:rPr>
          <w:sz w:val="12"/>
        </w:rPr>
        <w:t>¶</w:t>
      </w:r>
      <w:r w:rsidRPr="00AB6C7E">
        <w:rPr>
          <w:sz w:val="16"/>
        </w:rPr>
        <w:t xml:space="preserve"> The duty to provide information is an important part of both the bargaining process and of policing the terms of the collective-bargaining agreement.68 It requires that the employer "provide relevant information needed by a labor union for the proper performance of its duties as the employees' bargaining representative. '69 A "broad discovery-type standard" is used for determining relevance.7° That duty, however, is "coextensive with the statutory duty to bargain concerning mandatory subjects."'7 Thus, the duty to provide information applies only if the bargaining subject is mandatory. Ordinarily, the employer is not required to provide information related to its hiring practices.72 However, the elimination of "actual or suspected sex discrimination is a mandatory subject of bargaining" even in the context of hiring practices.73</w:t>
      </w:r>
      <w:r w:rsidRPr="00640BE0">
        <w:rPr>
          <w:sz w:val="12"/>
        </w:rPr>
        <w:t>¶</w:t>
      </w:r>
      <w:r w:rsidRPr="00AB6C7E">
        <w:rPr>
          <w:sz w:val="16"/>
        </w:rPr>
        <w:t xml:space="preserve"> The second major component of the duty to bargain in good faith is that mandatory bargaining subjects must be bargained to impasse before either side may abandon negotiations.74 Bargaining impasse only occurs "after good-faith negotiations have exhausted the prospects of concluding an agreement., 75 Failure to bargain to impasse constitutes a violation of the NLRA known as an unfair labor practice.76 While neither side is required to come to an agreement,77 the burden to bargain to impasse is a heavy one that is not easily overcome. Should bargaining reach impasse, the employer may unilaterally implement its last best offer. However, the duty to bargain to impasse over mandatory subjects is not a one-way street against employers. The NLRA imposes obligations upon unions that mirror those placed upon employers." Unions, upon penalty of an unfair labor practice finding, must bargain over mandatory subjects in good faith to impasse.79 Findings of unfair labor practices against unions have a variety of consequences, including direct lawsuits against the union under other federal labor laws.80</w:t>
      </w:r>
      <w:r w:rsidRPr="00640BE0">
        <w:rPr>
          <w:sz w:val="12"/>
        </w:rPr>
        <w:t>¶</w:t>
      </w:r>
      <w:r w:rsidRPr="00AB6C7E">
        <w:rPr>
          <w:sz w:val="16"/>
        </w:rPr>
        <w:t xml:space="preserve"> In addition, unions have a special duty placed upon them to represent all members fairly and without any irrelevant or invidious treatment.8 ' This is known as the duty of fair representation. The duty of fair representation has its origins in combating the concerted racial discrimination of unions and employers.82 A union's actions that are "arbitrary, discriminatory, or in bad faith" violate the duty of fair representation.83 Actions are arbitrary if the union's behavior is "far outside a 'wide range of reasonableness.' 8 4 A union may not act upon "considerations ... which are irrelevant, invidious, or unfair."85 Breach of the duty of fair representation can give rise to a direct civil suit against the union and sometimes against the employer as well. 6 However, the employee must still follow the grievance and arbitration procedure unless the union's conduct "seriously undermines the integrity of the arbitral process.87</w:t>
      </w:r>
      <w:r w:rsidRPr="00640BE0">
        <w:rPr>
          <w:sz w:val="12"/>
        </w:rPr>
        <w:t>¶</w:t>
      </w:r>
      <w:r w:rsidRPr="00AB6C7E">
        <w:rPr>
          <w:sz w:val="16"/>
        </w:rPr>
        <w:t xml:space="preserve"> </w:t>
      </w:r>
      <w:r w:rsidRPr="00AB6C7E">
        <w:rPr>
          <w:u w:val="single"/>
        </w:rPr>
        <w:t>While determining what constitutes wages and hours has been relatively straightforward, interpreting what falls within "other terms and conditions of employment" has not been so simple</w:t>
      </w:r>
      <w:r w:rsidRPr="00AB6C7E">
        <w:rPr>
          <w:sz w:val="16"/>
        </w:rPr>
        <w:t xml:space="preserve">. </w:t>
      </w:r>
      <w:r w:rsidRPr="00AB6C7E">
        <w:rPr>
          <w:szCs w:val="26"/>
          <w:highlight w:val="green"/>
          <w:u w:val="single"/>
        </w:rPr>
        <w:t xml:space="preserve">The Supreme Court has suggested that other terms and conditions of employment that are "plainly </w:t>
      </w:r>
      <w:proofErr w:type="gramStart"/>
      <w:r w:rsidRPr="00AB6C7E">
        <w:rPr>
          <w:szCs w:val="26"/>
          <w:highlight w:val="green"/>
          <w:u w:val="single"/>
        </w:rPr>
        <w:t>germane</w:t>
      </w:r>
      <w:proofErr w:type="gramEnd"/>
      <w:r w:rsidRPr="00AB6C7E">
        <w:rPr>
          <w:szCs w:val="26"/>
          <w:highlight w:val="green"/>
          <w:u w:val="single"/>
        </w:rPr>
        <w:t xml:space="preserve"> to the 'working environment' are mandatory subjects</w:t>
      </w:r>
      <w:r w:rsidRPr="00AB6C7E">
        <w:rPr>
          <w:szCs w:val="26"/>
          <w:u w:val="single"/>
        </w:rPr>
        <w:t xml:space="preserve">. 8 Bargaining </w:t>
      </w:r>
      <w:r w:rsidRPr="00AB6C7E">
        <w:rPr>
          <w:szCs w:val="26"/>
          <w:highlight w:val="green"/>
          <w:u w:val="single"/>
        </w:rPr>
        <w:t>subjects that are not mandatory are</w:t>
      </w:r>
      <w:r w:rsidRPr="00AB6C7E">
        <w:rPr>
          <w:szCs w:val="26"/>
          <w:u w:val="single"/>
        </w:rPr>
        <w:t xml:space="preserve"> known as </w:t>
      </w:r>
      <w:r w:rsidRPr="00AB6C7E">
        <w:rPr>
          <w:szCs w:val="26"/>
          <w:highlight w:val="green"/>
          <w:u w:val="single"/>
        </w:rPr>
        <w:t>permissive</w:t>
      </w:r>
      <w:r w:rsidRPr="00AB6C7E">
        <w:rPr>
          <w:szCs w:val="26"/>
          <w:u w:val="single"/>
        </w:rPr>
        <w:t xml:space="preserve"> bargaining subjects</w:t>
      </w:r>
      <w:r w:rsidRPr="00AB6C7E">
        <w:rPr>
          <w:sz w:val="16"/>
        </w:rPr>
        <w:t>.89</w:t>
      </w:r>
      <w:r w:rsidRPr="00640BE0">
        <w:rPr>
          <w:sz w:val="12"/>
        </w:rPr>
        <w:t>¶</w:t>
      </w:r>
      <w:r w:rsidRPr="00AB6C7E">
        <w:rPr>
          <w:sz w:val="16"/>
        </w:rPr>
        <w:t xml:space="preserve"> </w:t>
      </w:r>
      <w:r w:rsidRPr="00AB6C7E">
        <w:rPr>
          <w:u w:val="single"/>
        </w:rPr>
        <w:t>This binomial classification carries significant implications, as mandatory bargaining subjects are subject to the bargaining duty while permissive bargaining subjects are not</w:t>
      </w:r>
      <w:r w:rsidRPr="00AB6C7E">
        <w:rPr>
          <w:sz w:val="16"/>
        </w:rPr>
        <w:t xml:space="preserve">.90 Insisting on bargaining to impasse over a permissive subject is itself an unfair labor practice. 9 ' This is the case for unions as well as employers.92 Mistaking a permissive subject for a mandatory subject can have catastrophic consequences. For example, if union members strike over a permissive subject of bargaining, they may be lawfully permanently replaced. 93 Conversely, employer lockouts over permissive subjects are also unfair labor practices. 94 </w:t>
      </w:r>
      <w:r w:rsidRPr="00AB6C7E">
        <w:rPr>
          <w:u w:val="single"/>
        </w:rPr>
        <w:t xml:space="preserve">Thus, locked-out employees are entitled to back pay for the period when they were denied work.95 In the present context, </w:t>
      </w:r>
      <w:r w:rsidRPr="00AB6C7E">
        <w:rPr>
          <w:highlight w:val="green"/>
          <w:u w:val="single"/>
        </w:rPr>
        <w:t xml:space="preserve">it is vital that the subject of </w:t>
      </w:r>
      <w:r w:rsidRPr="00AB6C7E">
        <w:rPr>
          <w:rStyle w:val="Emphasis"/>
          <w:highlight w:val="green"/>
        </w:rPr>
        <w:t>LGBT discrimination</w:t>
      </w:r>
      <w:r w:rsidRPr="00AB6C7E">
        <w:rPr>
          <w:highlight w:val="green"/>
          <w:u w:val="single"/>
        </w:rPr>
        <w:t xml:space="preserve"> be </w:t>
      </w:r>
      <w:r w:rsidRPr="00AB6C7E">
        <w:rPr>
          <w:rStyle w:val="Emphasis"/>
          <w:highlight w:val="green"/>
        </w:rPr>
        <w:t>mandatory</w:t>
      </w:r>
      <w:r w:rsidRPr="00AB6C7E">
        <w:rPr>
          <w:highlight w:val="green"/>
          <w:u w:val="single"/>
        </w:rPr>
        <w:t xml:space="preserve"> not only to ensure that it must be bargained over</w:t>
      </w:r>
      <w:r w:rsidRPr="00AB6C7E">
        <w:rPr>
          <w:u w:val="single"/>
        </w:rPr>
        <w:t xml:space="preserve"> once brought forth, </w:t>
      </w:r>
      <w:r w:rsidRPr="00AB6C7E">
        <w:rPr>
          <w:highlight w:val="green"/>
          <w:u w:val="single"/>
        </w:rPr>
        <w:t>but</w:t>
      </w:r>
      <w:r w:rsidRPr="00AB6C7E">
        <w:rPr>
          <w:u w:val="single"/>
        </w:rPr>
        <w:t xml:space="preserve"> also </w:t>
      </w:r>
      <w:r w:rsidRPr="00AB6C7E">
        <w:rPr>
          <w:highlight w:val="green"/>
          <w:u w:val="single"/>
        </w:rPr>
        <w:t>to ensure unions</w:t>
      </w:r>
      <w:r w:rsidRPr="00AB6C7E">
        <w:rPr>
          <w:u w:val="single"/>
        </w:rPr>
        <w:t xml:space="preserve"> and employers h</w:t>
      </w:r>
      <w:r w:rsidRPr="00AB6C7E">
        <w:rPr>
          <w:highlight w:val="green"/>
          <w:u w:val="single"/>
        </w:rPr>
        <w:t>ave the ability to enforce their demands through other action if necessary.</w:t>
      </w:r>
      <w:r w:rsidRPr="00640BE0">
        <w:rPr>
          <w:sz w:val="12"/>
        </w:rPr>
        <w:t>¶</w:t>
      </w:r>
      <w:r w:rsidRPr="00AB6C7E">
        <w:rPr>
          <w:sz w:val="12"/>
          <w:u w:val="single"/>
        </w:rPr>
        <w:t xml:space="preserve"> </w:t>
      </w:r>
      <w:r w:rsidRPr="00AB6C7E">
        <w:rPr>
          <w:u w:val="single"/>
        </w:rPr>
        <w:t>Although the Supreme Court occasionally weighs in on the matter, determining what is a mandatory bargaining subject is usually left to the NLRB, the administrative agency responsible for administering the NLRA.</w:t>
      </w:r>
      <w:r w:rsidRPr="00AB6C7E">
        <w:rPr>
          <w:sz w:val="16"/>
        </w:rPr>
        <w:t xml:space="preserve">96 The NLRB is split into two parts. First, the enforcement branch consists of 26 regional offices and is headed by the General Counsel. 97 Second, the adjudicating branch consists of the Administrative Law Judges and the </w:t>
      </w:r>
      <w:proofErr w:type="spellStart"/>
      <w:proofErr w:type="gramStart"/>
      <w:r w:rsidRPr="00AB6C7E">
        <w:rPr>
          <w:sz w:val="16"/>
        </w:rPr>
        <w:t>fivemember</w:t>
      </w:r>
      <w:proofErr w:type="spellEnd"/>
      <w:proofErr w:type="gramEnd"/>
      <w:r w:rsidRPr="00AB6C7E">
        <w:rPr>
          <w:sz w:val="16"/>
        </w:rPr>
        <w:t xml:space="preserve"> Board (the "Board") who sit in an appellate capacity over the Administrative Law Judges. 98 While the Board has rulemaking authority, 99 its primary and historic function has been to sit as the "Supreme Court" of labor relations in its adjudicative capacity.'00 The Board is afforded "considerable deference." °10 The NLRB follows its own lines of </w:t>
      </w:r>
      <w:proofErr w:type="gramStart"/>
      <w:r w:rsidRPr="00AB6C7E">
        <w:rPr>
          <w:sz w:val="16"/>
        </w:rPr>
        <w:t>precedent</w:t>
      </w:r>
      <w:proofErr w:type="gramEnd"/>
      <w:r w:rsidRPr="00AB6C7E">
        <w:rPr>
          <w:sz w:val="16"/>
        </w:rPr>
        <w:t xml:space="preserve"> and is a </w:t>
      </w:r>
      <w:proofErr w:type="spellStart"/>
      <w:r w:rsidRPr="00AB6C7E">
        <w:rPr>
          <w:sz w:val="16"/>
        </w:rPr>
        <w:t>nonacquiescence</w:t>
      </w:r>
      <w:proofErr w:type="spellEnd"/>
      <w:r w:rsidRPr="00AB6C7E">
        <w:rPr>
          <w:sz w:val="16"/>
        </w:rPr>
        <w:t xml:space="preserve"> administrative agency, meaning the NLRB does not follow circuit court decisions and is subordinate only to itself, the Supreme Court, and Congressional legislative action. 102 Thus, one must look </w:t>
      </w:r>
      <w:proofErr w:type="gramStart"/>
      <w:r w:rsidRPr="00AB6C7E">
        <w:rPr>
          <w:sz w:val="16"/>
        </w:rPr>
        <w:t>to Supreme</w:t>
      </w:r>
      <w:proofErr w:type="gramEnd"/>
      <w:r w:rsidRPr="00AB6C7E">
        <w:rPr>
          <w:sz w:val="16"/>
        </w:rPr>
        <w:t xml:space="preserve"> Court and Board case law to determine whether a subject is mandatory or permissive.</w:t>
      </w:r>
    </w:p>
    <w:p w14:paraId="7D1B6119" w14:textId="77777777" w:rsidR="00EA30EB" w:rsidRPr="00A002EA" w:rsidRDefault="00EA30EB" w:rsidP="00EA30EB">
      <w:pPr>
        <w:pStyle w:val="Heading4"/>
      </w:pPr>
      <w:r w:rsidRPr="00E53F75">
        <w:t xml:space="preserve">TVAs are a </w:t>
      </w:r>
      <w:proofErr w:type="spellStart"/>
      <w:r w:rsidRPr="00E53F75">
        <w:t>caselist</w:t>
      </w:r>
      <w:proofErr w:type="spellEnd"/>
      <w:r w:rsidRPr="00E53F75">
        <w:t>, not a counterplan, so deficits should be understood as neg ground and a net benefit to our model</w:t>
      </w:r>
      <w:r>
        <w:t xml:space="preserve"> because they allow for contestation.</w:t>
      </w:r>
    </w:p>
    <w:p w14:paraId="1E68E642" w14:textId="77777777" w:rsidR="00EA30EB" w:rsidRPr="005D388F" w:rsidRDefault="00EA30EB" w:rsidP="00EA30EB"/>
    <w:p w14:paraId="0E5783F9" w14:textId="77777777" w:rsidR="00DF796B" w:rsidRPr="00184988" w:rsidRDefault="00DF796B" w:rsidP="00DC2609">
      <w:pPr>
        <w:rPr>
          <w:rFonts w:eastAsia="Aptos"/>
          <w:color w:val="000000"/>
          <w:sz w:val="14"/>
        </w:rPr>
      </w:pPr>
    </w:p>
    <w:sectPr w:rsidR="00DF796B" w:rsidRPr="001849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2563E" w14:textId="77777777" w:rsidR="006B3F2E" w:rsidRDefault="006B3F2E" w:rsidP="00066D2C">
      <w:r>
        <w:separator/>
      </w:r>
    </w:p>
  </w:endnote>
  <w:endnote w:type="continuationSeparator" w:id="0">
    <w:p w14:paraId="2BA56E40" w14:textId="77777777" w:rsidR="006B3F2E" w:rsidRDefault="006B3F2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ngti SC">
    <w:charset w:val="86"/>
    <w:family w:val="auto"/>
    <w:pitch w:val="variable"/>
    <w:sig w:usb0="00000287" w:usb1="080F0000" w:usb2="00000010" w:usb3="00000000" w:csb0="0004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F7D9D" w14:textId="77777777" w:rsidR="006B3F2E" w:rsidRDefault="006B3F2E" w:rsidP="00066D2C">
      <w:r>
        <w:separator/>
      </w:r>
    </w:p>
  </w:footnote>
  <w:footnote w:type="continuationSeparator" w:id="0">
    <w:p w14:paraId="396260C0" w14:textId="77777777" w:rsidR="006B3F2E" w:rsidRDefault="006B3F2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3761B"/>
    <w:multiLevelType w:val="hybridMultilevel"/>
    <w:tmpl w:val="6952F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B76C19"/>
    <w:multiLevelType w:val="hybridMultilevel"/>
    <w:tmpl w:val="1E24CF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CE4E97"/>
    <w:multiLevelType w:val="hybridMultilevel"/>
    <w:tmpl w:val="C0AC0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A95A4D"/>
    <w:multiLevelType w:val="hybridMultilevel"/>
    <w:tmpl w:val="E8F46B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922C12"/>
    <w:multiLevelType w:val="hybridMultilevel"/>
    <w:tmpl w:val="9DCAF8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339730B"/>
    <w:multiLevelType w:val="hybridMultilevel"/>
    <w:tmpl w:val="EB1C1E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C201B2"/>
    <w:multiLevelType w:val="hybridMultilevel"/>
    <w:tmpl w:val="61289D12"/>
    <w:lvl w:ilvl="0" w:tplc="06F678DE">
      <w:start w:val="1"/>
      <w:numFmt w:val="lowerLetter"/>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894B9A"/>
    <w:multiLevelType w:val="hybridMultilevel"/>
    <w:tmpl w:val="8C6EEC5C"/>
    <w:lvl w:ilvl="0" w:tplc="943E94B0">
      <w:start w:val="1"/>
      <w:numFmt w:val="lowerLetter"/>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0E1421"/>
    <w:multiLevelType w:val="hybridMultilevel"/>
    <w:tmpl w:val="8C6EEC5C"/>
    <w:lvl w:ilvl="0" w:tplc="FFFFFFFF">
      <w:start w:val="1"/>
      <w:numFmt w:val="lowerLetter"/>
      <w:lvlText w:val="%1."/>
      <w:lvlJc w:val="left"/>
      <w:pPr>
        <w:ind w:left="720" w:hanging="360"/>
      </w:pPr>
      <w:rPr>
        <w:rFonts w:hint="default"/>
        <w:sz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F486390"/>
    <w:multiLevelType w:val="hybridMultilevel"/>
    <w:tmpl w:val="9170E6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67246617">
    <w:abstractNumId w:val="17"/>
  </w:num>
  <w:num w:numId="46" w16cid:durableId="2102485149">
    <w:abstractNumId w:val="16"/>
  </w:num>
  <w:num w:numId="47" w16cid:durableId="1424490793">
    <w:abstractNumId w:val="10"/>
  </w:num>
  <w:num w:numId="48" w16cid:durableId="1628586037">
    <w:abstractNumId w:val="15"/>
  </w:num>
  <w:num w:numId="49" w16cid:durableId="1536577307">
    <w:abstractNumId w:val="14"/>
  </w:num>
  <w:num w:numId="50" w16cid:durableId="1253196338">
    <w:abstractNumId w:val="23"/>
  </w:num>
  <w:num w:numId="51" w16cid:durableId="489761470">
    <w:abstractNumId w:val="20"/>
  </w:num>
  <w:num w:numId="52" w16cid:durableId="447818182">
    <w:abstractNumId w:val="21"/>
  </w:num>
  <w:num w:numId="53" w16cid:durableId="1935018083">
    <w:abstractNumId w:val="22"/>
  </w:num>
  <w:num w:numId="54" w16cid:durableId="9206741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A72F6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2EE"/>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F2E"/>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2F67"/>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9BD"/>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96B"/>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30E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8584B1"/>
  <w15:chartTrackingRefBased/>
  <w15:docId w15:val="{5186D20A-C213-42C0-BDD3-52A602BD3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2F67"/>
    <w:rPr>
      <w:rFonts w:ascii="Helvetica" w:hAnsi="Helvetica" w:cs="Helvetica"/>
    </w:rPr>
  </w:style>
  <w:style w:type="paragraph" w:styleId="Heading1">
    <w:name w:val="heading 1"/>
    <w:aliases w:val="Pocket"/>
    <w:basedOn w:val="Normal"/>
    <w:next w:val="Normal"/>
    <w:link w:val="Heading1Char"/>
    <w:qFormat/>
    <w:rsid w:val="00A72F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2F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
    <w:basedOn w:val="Normal"/>
    <w:next w:val="Normal"/>
    <w:link w:val="Heading3Char"/>
    <w:uiPriority w:val="2"/>
    <w:qFormat/>
    <w:rsid w:val="00A72F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A72F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72F6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72F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2F67"/>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B"/>
    <w:basedOn w:val="DefaultParagraphFont"/>
    <w:link w:val="textbold"/>
    <w:uiPriority w:val="8"/>
    <w:qFormat/>
    <w:rsid w:val="00A72F67"/>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A72F67"/>
    <w:rPr>
      <w:color w:val="auto"/>
      <w:u w:val="none"/>
    </w:rPr>
  </w:style>
  <w:style w:type="character" w:customStyle="1" w:styleId="Heading1Char">
    <w:name w:val="Heading 1 Char"/>
    <w:aliases w:val="Pocket Char"/>
    <w:basedOn w:val="DefaultParagraphFont"/>
    <w:link w:val="Heading1"/>
    <w:rsid w:val="00A72F67"/>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A72F67"/>
    <w:rPr>
      <w:rFonts w:ascii="Helvetica" w:eastAsiaTheme="majorEastAsia" w:hAnsi="Helvetica"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A72F67"/>
    <w:rPr>
      <w:rFonts w:ascii="Helvetica" w:eastAsiaTheme="majorEastAsia" w:hAnsi="Helvetica"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A72F67"/>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72F67"/>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Minimized Char,c"/>
    <w:basedOn w:val="DefaultParagraphFont"/>
    <w:uiPriority w:val="7"/>
    <w:qFormat/>
    <w:rsid w:val="00A72F67"/>
    <w:rPr>
      <w:b w:val="0"/>
      <w:sz w:val="22"/>
      <w:u w:val="single"/>
    </w:rPr>
  </w:style>
  <w:style w:type="character" w:styleId="Strong">
    <w:name w:val="Strong"/>
    <w:basedOn w:val="DefaultParagraphFont"/>
    <w:uiPriority w:val="22"/>
    <w:qFormat/>
    <w:rsid w:val="00A72F67"/>
    <w:rPr>
      <w:b/>
      <w:bCs/>
    </w:rPr>
  </w:style>
  <w:style w:type="character" w:styleId="BookTitle">
    <w:name w:val="Book Title"/>
    <w:basedOn w:val="DefaultParagraphFont"/>
    <w:uiPriority w:val="33"/>
    <w:qFormat/>
    <w:rsid w:val="00A72F67"/>
    <w:rPr>
      <w:b/>
      <w:bCs/>
      <w:i/>
      <w:iCs/>
      <w:spacing w:val="5"/>
    </w:rPr>
  </w:style>
  <w:style w:type="character" w:customStyle="1" w:styleId="Heading5Char">
    <w:name w:val="Heading 5 Char"/>
    <w:basedOn w:val="DefaultParagraphFont"/>
    <w:link w:val="Heading5"/>
    <w:uiPriority w:val="9"/>
    <w:semiHidden/>
    <w:rsid w:val="00A72F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72F67"/>
  </w:style>
  <w:style w:type="paragraph" w:styleId="Header">
    <w:name w:val="header"/>
    <w:basedOn w:val="Normal"/>
    <w:link w:val="HeaderChar"/>
    <w:uiPriority w:val="99"/>
    <w:semiHidden/>
    <w:rsid w:val="00A72F67"/>
    <w:pPr>
      <w:tabs>
        <w:tab w:val="center" w:pos="4680"/>
        <w:tab w:val="right" w:pos="9360"/>
      </w:tabs>
    </w:pPr>
  </w:style>
  <w:style w:type="character" w:customStyle="1" w:styleId="HeaderChar">
    <w:name w:val="Header Char"/>
    <w:basedOn w:val="DefaultParagraphFont"/>
    <w:link w:val="Header"/>
    <w:uiPriority w:val="99"/>
    <w:semiHidden/>
    <w:rsid w:val="00A72F67"/>
    <w:rPr>
      <w:rFonts w:ascii="Helvetica" w:hAnsi="Helvetica" w:cs="Helvetica"/>
    </w:rPr>
  </w:style>
  <w:style w:type="paragraph" w:styleId="Footer">
    <w:name w:val="footer"/>
    <w:basedOn w:val="Normal"/>
    <w:link w:val="FooterChar"/>
    <w:uiPriority w:val="99"/>
    <w:semiHidden/>
    <w:rsid w:val="00A72F67"/>
    <w:pPr>
      <w:tabs>
        <w:tab w:val="center" w:pos="4680"/>
        <w:tab w:val="right" w:pos="9360"/>
      </w:tabs>
    </w:pPr>
  </w:style>
  <w:style w:type="character" w:customStyle="1" w:styleId="FooterChar">
    <w:name w:val="Footer Char"/>
    <w:basedOn w:val="DefaultParagraphFont"/>
    <w:link w:val="Footer"/>
    <w:uiPriority w:val="99"/>
    <w:semiHidden/>
    <w:rsid w:val="00A72F67"/>
    <w:rPr>
      <w:rFonts w:ascii="Helvetica" w:hAnsi="Helvetica" w:cs="Helvetica"/>
    </w:rPr>
  </w:style>
  <w:style w:type="paragraph" w:styleId="BodyText">
    <w:name w:val="Body Text"/>
    <w:basedOn w:val="Normal"/>
    <w:link w:val="BodyTextChar"/>
    <w:uiPriority w:val="99"/>
    <w:semiHidden/>
    <w:unhideWhenUsed/>
    <w:rsid w:val="00A72F67"/>
    <w:pPr>
      <w:spacing w:after="120"/>
    </w:pPr>
  </w:style>
  <w:style w:type="character" w:customStyle="1" w:styleId="BodyTextChar">
    <w:name w:val="Body Text Char"/>
    <w:basedOn w:val="DefaultParagraphFont"/>
    <w:link w:val="BodyText"/>
    <w:uiPriority w:val="99"/>
    <w:semiHidden/>
    <w:rsid w:val="00A72F67"/>
    <w:rPr>
      <w:rFonts w:ascii="Helvetica" w:hAnsi="Helvetica" w:cs="Helvetica"/>
    </w:rPr>
  </w:style>
  <w:style w:type="paragraph" w:styleId="NoSpacing">
    <w:name w:val="No Spacing"/>
    <w:link w:val="NoSpacingChar"/>
    <w:uiPriority w:val="99"/>
    <w:unhideWhenUsed/>
    <w:qFormat/>
    <w:rsid w:val="00A72F6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72F6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A72F67"/>
    <w:rPr>
      <w:color w:val="0563C1" w:themeColor="hyperlink"/>
      <w:u w:val="single"/>
    </w:rPr>
  </w:style>
  <w:style w:type="character" w:styleId="UnresolvedMention">
    <w:name w:val="Unresolved Mention"/>
    <w:basedOn w:val="DefaultParagraphFont"/>
    <w:uiPriority w:val="99"/>
    <w:semiHidden/>
    <w:unhideWhenUsed/>
    <w:rsid w:val="00A72F67"/>
    <w:rPr>
      <w:color w:val="605E5C"/>
      <w:shd w:val="clear" w:color="auto" w:fill="E1DFDD"/>
    </w:rPr>
  </w:style>
  <w:style w:type="paragraph" w:customStyle="1" w:styleId="Undertag">
    <w:name w:val="Undertag"/>
    <w:link w:val="UndertagChar"/>
    <w:autoRedefine/>
    <w:uiPriority w:val="5"/>
    <w:qFormat/>
    <w:rsid w:val="00A72F6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72F6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72F67"/>
    <w:rPr>
      <w:color w:val="833C0B" w:themeColor="accent2" w:themeShade="80"/>
    </w:rPr>
  </w:style>
  <w:style w:type="character" w:customStyle="1" w:styleId="AnalyticChar">
    <w:name w:val="Analytic Char"/>
    <w:basedOn w:val="DefaultParagraphFont"/>
    <w:link w:val="Analytic"/>
    <w:uiPriority w:val="5"/>
    <w:rsid w:val="00A72F67"/>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autoRedefine/>
    <w:uiPriority w:val="8"/>
    <w:qFormat/>
    <w:rsid w:val="00A72F67"/>
    <w:pPr>
      <w:ind w:left="720"/>
      <w:jc w:val="both"/>
    </w:pPr>
    <w:rPr>
      <w:b/>
      <w:iCs/>
      <w:u w:val="single"/>
      <w:bdr w:val="single" w:sz="8" w:space="0" w:color="auto"/>
    </w:rPr>
  </w:style>
  <w:style w:type="paragraph" w:customStyle="1" w:styleId="Emphasis1">
    <w:name w:val="Emphasis1"/>
    <w:basedOn w:val="Normal"/>
    <w:autoRedefine/>
    <w:uiPriority w:val="8"/>
    <w:qFormat/>
    <w:rsid w:val="00A72F67"/>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derline">
    <w:name w:val="underline"/>
    <w:basedOn w:val="DefaultParagraphFont"/>
    <w:qFormat/>
    <w:rsid w:val="00A72F67"/>
    <w:rPr>
      <w:u w:val="single"/>
    </w:rPr>
  </w:style>
  <w:style w:type="character" w:customStyle="1" w:styleId="Emphasis2">
    <w:name w:val="Emphasis2"/>
    <w:basedOn w:val="DefaultParagraphFont"/>
    <w:rsid w:val="00A72F67"/>
    <w:rPr>
      <w:rFonts w:ascii="Times New Roman" w:hAnsi="Times New Roman"/>
      <w:b/>
      <w:iCs/>
      <w:sz w:val="24"/>
      <w:u w:val="single"/>
    </w:rPr>
  </w:style>
  <w:style w:type="paragraph" w:customStyle="1" w:styleId="UnderlinePara">
    <w:name w:val="Underline Para"/>
    <w:basedOn w:val="Normal"/>
    <w:uiPriority w:val="7"/>
    <w:qFormat/>
    <w:rsid w:val="00DF796B"/>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styleId="ListParagraph">
    <w:name w:val="List Paragraph"/>
    <w:basedOn w:val="Normal"/>
    <w:uiPriority w:val="34"/>
    <w:unhideWhenUsed/>
    <w:qFormat/>
    <w:rsid w:val="00DF79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olarship.richmond.edu/cgi/viewcontent.cgi?article=1001&amp;context=philosophy-faculty-publications" TargetMode="External"/><Relationship Id="rId13" Type="http://schemas.openxmlformats.org/officeDocument/2006/relationships/hyperlink" Target="https://www.socialistalternative.org/2023/05/11/i-am-a-trans-woman-with-union-healthcare-trans-rights-are-workers-righ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borderlands.net.au/vol8no2_2009/power_futurism.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324/9781003190233-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are.uva.nl/document/2/156260" TargetMode="External"/><Relationship Id="rId4" Type="http://schemas.openxmlformats.org/officeDocument/2006/relationships/settings" Target="settings.xml"/><Relationship Id="rId9" Type="http://schemas.openxmlformats.org/officeDocument/2006/relationships/hyperlink" Target="http://www.e-flux.com/architecture/artificial-labor/140680/promethean-labors-and-domestic-realism/" TargetMode="External"/><Relationship Id="rId14" Type="http://schemas.openxmlformats.org/officeDocument/2006/relationships/hyperlink" Target="https://heinonline.org/HOL/Page?handle=hein.journals/wiswo30&amp;div=7&amp;g_sent=1&amp;casa_token=&amp;collection=journa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18242</Words>
  <Characters>103985</Characters>
  <Application>Microsoft Office Word</Application>
  <DocSecurity>0</DocSecurity>
  <Lines>866</Lines>
  <Paragraphs>243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2025-10-18T21:21:00Z</dcterms:created>
  <dcterms:modified xsi:type="dcterms:W3CDTF">2025-10-18T21:21:00Z</dcterms:modified>
</cp:coreProperties>
</file>