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C1D06" w14:textId="20BEE22B" w:rsidR="00290A76" w:rsidRDefault="00E000C3" w:rsidP="00E000C3">
      <w:pPr>
        <w:pStyle w:val="Heading1"/>
      </w:pPr>
      <w:r>
        <w:t>1nr.r5.MoState.jsp</w:t>
      </w:r>
    </w:p>
    <w:p w14:paraId="3F4A3F32" w14:textId="73947988" w:rsidR="00E000C3" w:rsidRDefault="00E000C3" w:rsidP="00E000C3">
      <w:pPr>
        <w:pStyle w:val="Heading2"/>
      </w:pPr>
      <w:r>
        <w:lastRenderedPageBreak/>
        <w:t>1NR---Abolition K</w:t>
      </w:r>
    </w:p>
    <w:p w14:paraId="0DCC1945" w14:textId="2C6E1900" w:rsidR="00E000C3" w:rsidRDefault="00E000C3" w:rsidP="00E000C3">
      <w:pPr>
        <w:pStyle w:val="Heading3"/>
      </w:pPr>
      <w:r>
        <w:lastRenderedPageBreak/>
        <w:t>1NR---KICK</w:t>
      </w:r>
    </w:p>
    <w:p w14:paraId="6072CEA0" w14:textId="2F6DBAE6" w:rsidR="00844865" w:rsidRDefault="00844865" w:rsidP="00E575CD">
      <w:r>
        <w:t>Concede perm do both it’s a test of competition</w:t>
      </w:r>
    </w:p>
    <w:p w14:paraId="552FAF4A" w14:textId="52232D0C" w:rsidR="00844865" w:rsidRDefault="00844865" w:rsidP="00E575CD">
      <w:r>
        <w:t>Can’t cross apply the DA’s</w:t>
      </w:r>
    </w:p>
    <w:p w14:paraId="2521565B" w14:textId="61B8708B" w:rsidR="00844865" w:rsidRPr="00E575CD" w:rsidRDefault="00844865" w:rsidP="00E575CD">
      <w:r>
        <w:t xml:space="preserve">No ratting out to the feds, assuming everyone is a fed though destroys movement building because you can’t trust anyone---proves the link to the hope turn on case because if you are always pessimistic then </w:t>
      </w:r>
    </w:p>
    <w:p w14:paraId="3BB66596" w14:textId="24DAFEC3" w:rsidR="00E000C3" w:rsidRDefault="00E000C3" w:rsidP="00E000C3">
      <w:pPr>
        <w:pStyle w:val="Heading2"/>
      </w:pPr>
      <w:r>
        <w:lastRenderedPageBreak/>
        <w:t>1NR---Counterplan</w:t>
      </w:r>
    </w:p>
    <w:p w14:paraId="1D6D78EB" w14:textId="4EF15700" w:rsidR="00E000C3" w:rsidRDefault="00E000C3" w:rsidP="00E000C3">
      <w:pPr>
        <w:pStyle w:val="Heading3"/>
      </w:pPr>
      <w:r>
        <w:lastRenderedPageBreak/>
        <w:t>1NR---KICK</w:t>
      </w:r>
    </w:p>
    <w:p w14:paraId="584D8806" w14:textId="75CC1D50" w:rsidR="00E575CD" w:rsidRDefault="00844865" w:rsidP="00E575CD">
      <w:r>
        <w:t>Even if bureacracy is bad education for it can be good that will be on case</w:t>
      </w:r>
    </w:p>
    <w:p w14:paraId="798FFA04" w14:textId="7F16B183" w:rsidR="00844865" w:rsidRDefault="00844865" w:rsidP="00E575CD">
      <w:r>
        <w:t>No extinction argument</w:t>
      </w:r>
    </w:p>
    <w:p w14:paraId="6483E946" w14:textId="545EF512" w:rsidR="00844865" w:rsidRDefault="00844865" w:rsidP="00E575CD">
      <w:r>
        <w:t>Kick the CP, no offense from ti for us means none for them</w:t>
      </w:r>
    </w:p>
    <w:p w14:paraId="4B7F32BE" w14:textId="78C2FFD3" w:rsidR="00844865" w:rsidRPr="00E575CD" w:rsidRDefault="00844865" w:rsidP="00E575CD">
      <w:r>
        <w:t xml:space="preserve">Flag that they critique the ability of bureaucracy, we will </w:t>
      </w:r>
      <w:r w:rsidR="00244718">
        <w:t>address</w:t>
      </w:r>
      <w:r>
        <w:t xml:space="preserve"> this on 1nc</w:t>
      </w:r>
      <w:r w:rsidR="00244718">
        <w:t xml:space="preserve"> 9</w:t>
      </w:r>
    </w:p>
    <w:p w14:paraId="4FEAAA20" w14:textId="09AB8974" w:rsidR="00E000C3" w:rsidRPr="00E000C3" w:rsidRDefault="00E000C3" w:rsidP="00844865">
      <w:pPr>
        <w:pStyle w:val="Heading2"/>
      </w:pPr>
      <w:r>
        <w:lastRenderedPageBreak/>
        <w:t>1NR---Case</w:t>
      </w:r>
    </w:p>
    <w:p w14:paraId="3F3A0A75" w14:textId="77777777" w:rsidR="00E000C3" w:rsidRPr="00AB03F6" w:rsidRDefault="00E000C3" w:rsidP="00E000C3">
      <w:pPr>
        <w:pStyle w:val="Heading3"/>
        <w:rPr>
          <w:rFonts w:cs="Times New Roman"/>
        </w:rPr>
      </w:pPr>
      <w:r w:rsidRPr="00AB03F6">
        <w:rPr>
          <w:rFonts w:cs="Times New Roman"/>
        </w:rPr>
        <w:lastRenderedPageBreak/>
        <w:t>2NC/1NR Presumption</w:t>
      </w:r>
    </w:p>
    <w:p w14:paraId="30B00C83" w14:textId="4CD104A2" w:rsidR="00E000C3" w:rsidRDefault="00E000C3" w:rsidP="00E000C3">
      <w:pPr>
        <w:pStyle w:val="Heading4"/>
      </w:pPr>
      <w:r>
        <w:t xml:space="preserve">1NC </w:t>
      </w:r>
      <w:r w:rsidR="00844865">
        <w:t>1</w:t>
      </w:r>
      <w:r>
        <w:t xml:space="preserve"> Vote neg on presumption- They have to endorse a departure from the status quo that results in material change. Prefer it- its key to neg ground the only way to get offense in the debate is based on the policies the affirmative advocates </w:t>
      </w:r>
    </w:p>
    <w:p w14:paraId="6DFC96DB" w14:textId="77777777" w:rsidR="00E000C3" w:rsidRPr="00E000C3" w:rsidRDefault="00E000C3" w:rsidP="00E000C3"/>
    <w:p w14:paraId="7EBFE72A" w14:textId="3A4A9A50" w:rsidR="00E575CD" w:rsidRDefault="00E000C3" w:rsidP="003F7619">
      <w:pPr>
        <w:pStyle w:val="Heading4"/>
      </w:pPr>
      <w:r>
        <w:t xml:space="preserve">The aff doesn’t do this- you should vote neg- theorizing about </w:t>
      </w:r>
      <w:r w:rsidR="003F7619">
        <w:t>trans violence</w:t>
      </w:r>
      <w:r>
        <w:t xml:space="preserve"> exists in the status quo: their authors have published the literature, they’ve read it in past rounds, its constantly evolving outside the authors they cite in the 1AC- this proves the aff isn’t a departure from the status quo</w:t>
      </w:r>
    </w:p>
    <w:p w14:paraId="3C2BEC7A" w14:textId="77777777" w:rsidR="00E575CD" w:rsidRDefault="00E575CD" w:rsidP="00E000C3"/>
    <w:p w14:paraId="11D58377" w14:textId="77777777" w:rsidR="00E000C3" w:rsidRDefault="00E000C3" w:rsidP="00E000C3">
      <w:pPr>
        <w:pStyle w:val="Heading4"/>
      </w:pPr>
      <w:r>
        <w:t>This is a reason to reject the aff-</w:t>
      </w:r>
    </w:p>
    <w:p w14:paraId="535FB14F" w14:textId="77777777" w:rsidR="003F7619" w:rsidRPr="003F7619" w:rsidRDefault="003F7619" w:rsidP="003F7619"/>
    <w:p w14:paraId="47211EE2" w14:textId="2CAEC420" w:rsidR="00E000C3" w:rsidRDefault="00844865" w:rsidP="003F7619">
      <w:pPr>
        <w:pStyle w:val="Heading4"/>
      </w:pPr>
      <w:r>
        <w:t>*conceded no spillover* means no offense off</w:t>
      </w:r>
      <w:r w:rsidR="00E000C3">
        <w:t xml:space="preserve"> “our discourse good” as offense for the aff.  </w:t>
      </w:r>
    </w:p>
    <w:p w14:paraId="4FDDF350" w14:textId="5924BE83" w:rsidR="00E000C3" w:rsidRDefault="00844865" w:rsidP="003F7619">
      <w:pPr>
        <w:pStyle w:val="Heading4"/>
      </w:pPr>
      <w:r>
        <w:t>*conceded no subject formation* Means no spillover, only can vote aff through purely the fact they are a good idea</w:t>
      </w:r>
    </w:p>
    <w:p w14:paraId="7FB86EB3" w14:textId="77777777" w:rsidR="00E000C3" w:rsidRPr="00E000C3" w:rsidRDefault="00E000C3" w:rsidP="00E000C3"/>
    <w:p w14:paraId="196AB56A" w14:textId="77777777" w:rsidR="00E000C3" w:rsidRDefault="00E000C3" w:rsidP="00E000C3">
      <w:pPr>
        <w:pStyle w:val="Heading4"/>
      </w:pPr>
      <w:r>
        <w:t xml:space="preserve">They have no unique tie to the ballot- debate is a game – they gain no ethical benefit to advocating the 1AC – the judge can still agree broadly with the affirmative’s arguement but vote negative to preserve policy analysis </w:t>
      </w:r>
    </w:p>
    <w:p w14:paraId="06F23DC1" w14:textId="77777777" w:rsidR="003F7619" w:rsidRPr="003F7619" w:rsidRDefault="003F7619" w:rsidP="003F7619"/>
    <w:p w14:paraId="19CFE1A2" w14:textId="2DF578A3" w:rsidR="003F7619" w:rsidRPr="003F7619" w:rsidRDefault="003F7619" w:rsidP="003F7619">
      <w:pPr>
        <w:pStyle w:val="Heading4"/>
      </w:pPr>
      <w:r>
        <w:t xml:space="preserve">They say vote aff to not vote neg---but if there is no subject formating then there is no impact to rhetoric and purely what we stand for meaning only route to vote aff is by their “aff is a good idea” </w:t>
      </w:r>
    </w:p>
    <w:p w14:paraId="66F1B670" w14:textId="77777777" w:rsidR="00E000C3" w:rsidRDefault="00E000C3" w:rsidP="00E000C3"/>
    <w:p w14:paraId="37D393E9" w14:textId="76877873" w:rsidR="003F7619" w:rsidRDefault="003F7619" w:rsidP="003F7619">
      <w:pPr>
        <w:pStyle w:val="Heading4"/>
      </w:pPr>
      <w:r>
        <w:lastRenderedPageBreak/>
        <w:t>Issue though---they only have 1 impact we will answer it here</w:t>
      </w:r>
    </w:p>
    <w:p w14:paraId="30DD6AB8" w14:textId="77777777" w:rsidR="003F7619" w:rsidRDefault="003F7619" w:rsidP="003F7619">
      <w:pPr>
        <w:pStyle w:val="Heading4"/>
      </w:pPr>
      <w:r>
        <w:t>Can’t solve assimilation---</w:t>
      </w:r>
    </w:p>
    <w:p w14:paraId="3953CF83" w14:textId="77777777" w:rsidR="003F7619" w:rsidRDefault="003F7619" w:rsidP="003F7619">
      <w:pPr>
        <w:pStyle w:val="Heading4"/>
      </w:pPr>
      <w:r>
        <w:t>1. voting aff doesn’t make trans people less assimilated or change how trans people engage in the world, voting aff doesn’t make trans people stop going to work tomorrow or make trans people stop unionizing but that’s why engaging in debates about it can be good.</w:t>
      </w:r>
    </w:p>
    <w:p w14:paraId="711524CC" w14:textId="5771396E" w:rsidR="003F7619" w:rsidRDefault="003F7619" w:rsidP="003F7619">
      <w:pPr>
        <w:pStyle w:val="Heading4"/>
      </w:pPr>
      <w:r>
        <w:t>2. Risk of crackdown is defense on solvency, 1nc2 that was degrout 25 says trump is repressing this means they can’t solve their impact to reason why “tactics” solves or departs from the status quo</w:t>
      </w:r>
    </w:p>
    <w:p w14:paraId="5A22CEA1" w14:textId="1B8F3DF6" w:rsidR="003F7619" w:rsidRDefault="003F7619" w:rsidP="003F7619">
      <w:pPr>
        <w:pStyle w:val="Heading4"/>
      </w:pPr>
      <w:r>
        <w:t>3. Militarism has no unique tie to safehouses, warm meals or a communist horizon when they said all their authors are trans activists now, the way they get out of the academy shows they can’t win in it because they don’t militarize but others have you weaponizing their value means no offense</w:t>
      </w:r>
    </w:p>
    <w:p w14:paraId="1D1714C3" w14:textId="7478C90C" w:rsidR="003F7619" w:rsidRDefault="003F7619" w:rsidP="003F7619">
      <w:pPr>
        <w:pStyle w:val="Heading4"/>
      </w:pPr>
      <w:r>
        <w:t xml:space="preserve">4. </w:t>
      </w:r>
      <w:r>
        <w:t xml:space="preserve">Affirming transsexual militarism doesn’t make it happen, they have already said “what is fiat” meaning I don’t get how they get offense here when there is no external impact </w:t>
      </w:r>
    </w:p>
    <w:p w14:paraId="0B21F5C0" w14:textId="60180BD8" w:rsidR="003F7619" w:rsidRDefault="003F7619" w:rsidP="003F7619">
      <w:pPr>
        <w:pStyle w:val="Heading4"/>
      </w:pPr>
      <w:r>
        <w:t>5. Good idea relies on fiat, they said no</w:t>
      </w:r>
    </w:p>
    <w:p w14:paraId="1CBB167F" w14:textId="40FE57B2" w:rsidR="003F7619" w:rsidRPr="003F7619" w:rsidRDefault="003F7619" w:rsidP="003F7619">
      <w:pPr>
        <w:pStyle w:val="Heading4"/>
      </w:pPr>
      <w:r>
        <w:t>6. No uniqueness claim, at a crossroads doesn’t mean squid affirming it makes it happen</w:t>
      </w:r>
    </w:p>
    <w:p w14:paraId="4859842B" w14:textId="77777777" w:rsidR="003F7619" w:rsidRPr="00E000C3" w:rsidRDefault="003F7619" w:rsidP="00E000C3"/>
    <w:p w14:paraId="2DBE5869" w14:textId="77777777" w:rsidR="00E000C3" w:rsidRDefault="00E000C3" w:rsidP="00E000C3">
      <w:pPr>
        <w:pStyle w:val="Heading4"/>
        <w:rPr>
          <w:rFonts w:cs="Times New Roman"/>
        </w:rPr>
      </w:pPr>
      <w:r w:rsidRPr="0045756A">
        <w:rPr>
          <w:rFonts w:cs="Times New Roman"/>
        </w:rPr>
        <w:t xml:space="preserve">Presumption shapes </w:t>
      </w:r>
      <w:r w:rsidRPr="0045756A">
        <w:rPr>
          <w:rFonts w:cs="Times New Roman"/>
          <w:u w:val="single"/>
        </w:rPr>
        <w:t>impact calc</w:t>
      </w:r>
      <w:r w:rsidRPr="0045756A">
        <w:rPr>
          <w:rFonts w:cs="Times New Roman"/>
        </w:rPr>
        <w:t xml:space="preserve">—only weigh impacts they can draw a </w:t>
      </w:r>
      <w:r w:rsidRPr="0045756A">
        <w:rPr>
          <w:rFonts w:cs="Times New Roman"/>
          <w:u w:val="single"/>
        </w:rPr>
        <w:t>causal connection</w:t>
      </w:r>
      <w:r w:rsidRPr="0045756A">
        <w:rPr>
          <w:rFonts w:cs="Times New Roman"/>
        </w:rPr>
        <w:t xml:space="preserve"> to with solvency—systems of power </w:t>
      </w:r>
      <w:r w:rsidRPr="0045756A">
        <w:rPr>
          <w:rFonts w:cs="Times New Roman"/>
          <w:u w:val="single"/>
        </w:rPr>
        <w:t>aren’t offense</w:t>
      </w:r>
      <w:r w:rsidRPr="0045756A">
        <w:rPr>
          <w:rFonts w:cs="Times New Roman"/>
        </w:rPr>
        <w:t xml:space="preserve"> because </w:t>
      </w:r>
      <w:r w:rsidRPr="0045756A">
        <w:rPr>
          <w:rFonts w:cs="Times New Roman"/>
          <w:u w:val="single"/>
        </w:rPr>
        <w:t>they don’t solve</w:t>
      </w:r>
      <w:r w:rsidRPr="0045756A">
        <w:rPr>
          <w:rFonts w:cs="Times New Roman"/>
        </w:rPr>
        <w:t xml:space="preserve"> any internal link.</w:t>
      </w:r>
    </w:p>
    <w:p w14:paraId="08CD18B8" w14:textId="77777777" w:rsidR="00E000C3" w:rsidRDefault="00E000C3" w:rsidP="00E000C3"/>
    <w:p w14:paraId="58ED385B" w14:textId="60560BE2" w:rsidR="003F7619" w:rsidRDefault="003F7619" w:rsidP="003F7619">
      <w:pPr>
        <w:pStyle w:val="Heading3"/>
      </w:pPr>
      <w:r>
        <w:lastRenderedPageBreak/>
        <w:t>1nr---Cope</w:t>
      </w:r>
    </w:p>
    <w:p w14:paraId="1682C199" w14:textId="495C2B40" w:rsidR="003F7619" w:rsidRDefault="003F7619" w:rsidP="003F7619">
      <w:pPr>
        <w:pStyle w:val="Heading4"/>
      </w:pPr>
      <w:r>
        <w:t>We are sorry, this person sucks the second we say they are bad we struck them</w:t>
      </w:r>
      <w:r w:rsidR="005A0A37">
        <w:t>---no offense here but we are still sorry</w:t>
      </w:r>
    </w:p>
    <w:p w14:paraId="3DB4C7D5" w14:textId="263BED9A" w:rsidR="003F7619" w:rsidRPr="003F7619" w:rsidRDefault="005A0A37" w:rsidP="003F7619">
      <w:pPr>
        <w:pStyle w:val="Heading4"/>
      </w:pPr>
      <w:r>
        <w:t>Not a voting issue that</w:t>
      </w:r>
      <w:r w:rsidR="003F7619">
        <w:t xml:space="preserve"> creates a cite check where every piece of evidence is did you find it, which no debater would win</w:t>
      </w:r>
    </w:p>
    <w:p w14:paraId="2C6FA6FE" w14:textId="30FDBAB9" w:rsidR="009676B5" w:rsidRDefault="009676B5" w:rsidP="009676B5">
      <w:pPr>
        <w:pStyle w:val="Heading3"/>
      </w:pPr>
      <w:r>
        <w:lastRenderedPageBreak/>
        <w:t>1NR---Trans Legalism</w:t>
      </w:r>
    </w:p>
    <w:p w14:paraId="24187D05" w14:textId="0CB2EC1C" w:rsidR="009676B5" w:rsidRDefault="009676B5" w:rsidP="009676B5">
      <w:pPr>
        <w:pStyle w:val="Heading4"/>
      </w:pPr>
      <w:r>
        <w:t xml:space="preserve">1nc 4: trans people are not monolithic meaning the 1ac doesn’t stand for broader trans movements but just their own. Currah 24 says that transgender </w:t>
      </w:r>
      <w:r w:rsidR="006C1970">
        <w:t>rights should not only be tether to revolution btu value people can try to find in any space of trans value as there is progress made</w:t>
      </w:r>
      <w:r w:rsidR="00FA2F8D">
        <w:t>---conceded that it makes trans people appear to be purely political bodies and human beings.</w:t>
      </w:r>
    </w:p>
    <w:p w14:paraId="19A77054" w14:textId="251AA319" w:rsidR="00FA2F8D" w:rsidRPr="00FA2F8D" w:rsidRDefault="003F7619" w:rsidP="00FA2F8D">
      <w:r>
        <w:t>They link to the argument, they said equality is bad but that doesn’t respond that not all trans people want this and they make it worse for trans people that don’t want to be part of their movement</w:t>
      </w:r>
    </w:p>
    <w:p w14:paraId="2188FF4B" w14:textId="656634CF" w:rsidR="00E000C3" w:rsidRDefault="00E575CD" w:rsidP="00E575CD">
      <w:pPr>
        <w:pStyle w:val="Heading3"/>
      </w:pPr>
      <w:r>
        <w:lastRenderedPageBreak/>
        <w:t>1NR---Unions Good</w:t>
      </w:r>
    </w:p>
    <w:p w14:paraId="5CFA0E70" w14:textId="4B190DD6" w:rsidR="00E575CD" w:rsidRDefault="00E575CD" w:rsidP="00E575CD">
      <w:pPr>
        <w:pStyle w:val="Heading4"/>
      </w:pPr>
      <w:r w:rsidRPr="00E575CD">
        <w:t>1NC 5: Their claims of racial solidarity being impossible are wrong, unions are able to build campaigns for a multi-racial democracy that is able to fight for the entirety of the working class, NOT just unionized workers, and can spill out internationally which solves ALL of their Sakai evidence, that’s Caputo-Pearl</w:t>
      </w:r>
    </w:p>
    <w:p w14:paraId="4C7F0225" w14:textId="4C434586" w:rsidR="003F7619" w:rsidRPr="003F7619" w:rsidRDefault="003F7619" w:rsidP="003F7619">
      <w:r>
        <w:t>Doesn’t fall into whiteness, it is necessary to fight for people against whiteness, this will also be done on 1nc 6</w:t>
      </w:r>
    </w:p>
    <w:p w14:paraId="58EF1DDD" w14:textId="5DE3F7FE" w:rsidR="00E000C3" w:rsidRDefault="00E000C3" w:rsidP="00E000C3">
      <w:pPr>
        <w:pStyle w:val="Heading3"/>
      </w:pPr>
      <w:r>
        <w:lastRenderedPageBreak/>
        <w:t>1NR CBR Debating Good</w:t>
      </w:r>
    </w:p>
    <w:p w14:paraId="3839AAE2" w14:textId="495B473B" w:rsidR="00E000C3" w:rsidRDefault="00E000C3" w:rsidP="00E000C3">
      <w:pPr>
        <w:pStyle w:val="Heading4"/>
      </w:pPr>
      <w:r>
        <w:t xml:space="preserve">1NC </w:t>
      </w:r>
      <w:r w:rsidR="00E575CD">
        <w:t>6</w:t>
      </w:r>
      <w:r>
        <w:t xml:space="preserve">--- </w:t>
      </w:r>
      <w:r w:rsidRPr="00D55651">
        <w:t>Discourse about CBR’s is really good that was the Fey 22 evidence</w:t>
      </w:r>
      <w:r w:rsidRPr="00D55651">
        <w:br/>
        <w:t>1. Collective bargaining discourse allows debaters to find ideas of what freedom looks like outside of capitalism such as understanding freedom and justice</w:t>
      </w:r>
      <w:r w:rsidR="006C1970">
        <w:t>.</w:t>
      </w:r>
      <w:r w:rsidRPr="00D55651">
        <w:br/>
        <w:t>2. Builds counter hegemonic struggles against social issues through people discussing mechanisms to fight against bosses, billionaries and trump</w:t>
      </w:r>
      <w:r>
        <w:t xml:space="preserve"> ---legal organizing does through the discussions it enables and even if they are not</w:t>
      </w:r>
      <w:r w:rsidRPr="00D55651">
        <w:br/>
        <w:t>3. Possibility---means that the world is not impossible to change if there is capabilities for movements to make counter hegemonic projects which means we are ahead here</w:t>
      </w:r>
    </w:p>
    <w:p w14:paraId="5DF13136" w14:textId="2D118792" w:rsidR="003F7619" w:rsidRDefault="003F7619" w:rsidP="003F7619">
      <w:pPr>
        <w:pStyle w:val="Heading4"/>
      </w:pPr>
      <w:r>
        <w:t>Fights hegemonic structures---this challenges the solvency of the debate where they move away from CBR debates when CBR debates are key to understanding us as people</w:t>
      </w:r>
    </w:p>
    <w:p w14:paraId="65BE5B77" w14:textId="74DF6407" w:rsidR="003F7619" w:rsidRDefault="003F7619" w:rsidP="003F7619">
      <w:r>
        <w:t>Checks back whiteness as its about creating counter hegemonic struggle</w:t>
      </w:r>
    </w:p>
    <w:p w14:paraId="4EB5EE9F" w14:textId="0B628E19" w:rsidR="003F7619" w:rsidRPr="003F7619" w:rsidRDefault="003F7619" w:rsidP="003F7619">
      <w:r>
        <w:t>They say they already understand structures---but there is always more to know and if not for them for us or the judge if research matters then lets make good research</w:t>
      </w:r>
    </w:p>
    <w:p w14:paraId="112689FB" w14:textId="77777777" w:rsidR="00E575CD" w:rsidRDefault="00E575CD" w:rsidP="00E575CD"/>
    <w:p w14:paraId="18EFA0D3" w14:textId="7BEC9676" w:rsidR="00E575CD" w:rsidRDefault="00E575CD" w:rsidP="00E575CD">
      <w:pPr>
        <w:pStyle w:val="Heading3"/>
      </w:pPr>
      <w:r>
        <w:lastRenderedPageBreak/>
        <w:t>1nr---</w:t>
      </w:r>
      <w:r w:rsidR="009676B5">
        <w:t>Competition</w:t>
      </w:r>
    </w:p>
    <w:p w14:paraId="610007B4" w14:textId="3A4866B9" w:rsidR="009676B5" w:rsidRPr="009676B5" w:rsidRDefault="009676B5" w:rsidP="009676B5">
      <w:pPr>
        <w:pStyle w:val="Heading4"/>
      </w:pPr>
      <w:r>
        <w:t>1nc 7 Competition overcodes everything---Taiwo says that debate is more about</w:t>
      </w:r>
      <w:r w:rsidR="006C1970">
        <w:t xml:space="preserve"> being gamified and that the ability to win and lose means even if there are ideological commitments people go towards the ability to win</w:t>
      </w:r>
      <w:r w:rsidR="00244718">
        <w:t xml:space="preserve">, </w:t>
      </w:r>
    </w:p>
    <w:p w14:paraId="2386C64F" w14:textId="77777777" w:rsidR="00E575CD" w:rsidRDefault="00E575CD" w:rsidP="00E575CD"/>
    <w:p w14:paraId="388A1039" w14:textId="168AF8AE" w:rsidR="00E575CD" w:rsidRDefault="00E575CD" w:rsidP="00E575CD">
      <w:pPr>
        <w:pStyle w:val="Heading3"/>
      </w:pPr>
      <w:r>
        <w:lastRenderedPageBreak/>
        <w:t>1nr---Theory of Power</w:t>
      </w:r>
    </w:p>
    <w:p w14:paraId="11D249B4" w14:textId="4B7D7725" w:rsidR="00E575CD" w:rsidRDefault="00E575CD" w:rsidP="00E575CD">
      <w:pPr>
        <w:pStyle w:val="Heading4"/>
      </w:pPr>
      <w:r>
        <w:t xml:space="preserve">1nc 8 No western theory of power---stubbs 23 says </w:t>
      </w:r>
      <w:r w:rsidR="00FA2F8D">
        <w:t>that the beginning of labour movement was in response to prisons and labor camps where unions arised, it’s not ontological.</w:t>
      </w:r>
    </w:p>
    <w:p w14:paraId="73741B4E" w14:textId="69D8EF6D" w:rsidR="00E575CD" w:rsidRDefault="00244718" w:rsidP="00E575CD">
      <w:r>
        <w:t>This is blatantly false, lots of good unions like steelworkers who fought the KKK or the UAW who fought for the civil rights movements</w:t>
      </w:r>
    </w:p>
    <w:p w14:paraId="648E4E43" w14:textId="1BDF2821" w:rsidR="00244718" w:rsidRDefault="00244718" w:rsidP="00E575CD">
      <w:r>
        <w:t>This is just defense on theory of power that unions aren’t totalizing or ontological but a structure created we can fight to change</w:t>
      </w:r>
    </w:p>
    <w:p w14:paraId="1CD0CB3B" w14:textId="7714E48A" w:rsidR="00E575CD" w:rsidRDefault="00844865" w:rsidP="00844865">
      <w:pPr>
        <w:pStyle w:val="Heading3"/>
      </w:pPr>
      <w:r>
        <w:lastRenderedPageBreak/>
        <w:t>1nr---Bureacracy/Fiat</w:t>
      </w:r>
    </w:p>
    <w:p w14:paraId="7F467F01" w14:textId="06C6DA5E" w:rsidR="00844865" w:rsidRDefault="00844865" w:rsidP="00844865">
      <w:pPr>
        <w:pStyle w:val="Heading4"/>
      </w:pPr>
      <w:r>
        <w:t xml:space="preserve">1nc9 that was the bureacracy education argument there is a paradox of bureacracy where when they say that </w:t>
      </w:r>
      <w:r w:rsidR="00244718">
        <w:t>it isn’t working for trans people concludes it can improve and understanding those structures are good, that’s lea.</w:t>
      </w:r>
    </w:p>
    <w:p w14:paraId="4A681B2E" w14:textId="6C77EB61" w:rsidR="00244718" w:rsidRPr="00244718" w:rsidRDefault="00244718" w:rsidP="00244718">
      <w:r>
        <w:t>This is what we said to cross apply the CP response to, it shows they can discuss the harms of structures and thus hwo to solve them</w:t>
      </w:r>
    </w:p>
    <w:p w14:paraId="633E33EC" w14:textId="169D94CE" w:rsidR="00E575CD" w:rsidRDefault="00E575CD" w:rsidP="00E575CD">
      <w:pPr>
        <w:pStyle w:val="Heading3"/>
      </w:pPr>
      <w:r>
        <w:lastRenderedPageBreak/>
        <w:t>1nr---Institutional Analysis</w:t>
      </w:r>
    </w:p>
    <w:p w14:paraId="1418BC27" w14:textId="3D30EA49" w:rsidR="00E575CD" w:rsidRPr="00E575CD" w:rsidRDefault="00E575CD" w:rsidP="00E575CD">
      <w:pPr>
        <w:pStyle w:val="Heading4"/>
      </w:pPr>
      <w:r w:rsidRPr="00E575CD">
        <w:t xml:space="preserve">1NC </w:t>
      </w:r>
      <w:r w:rsidR="00844865">
        <w:t>10</w:t>
      </w:r>
      <w:r w:rsidRPr="00E575CD">
        <w:t>: Working through legal means is not an affirmation of the legitimacy of the state BUT an avenue for creating strategies in order to organize around material progress and benefits, black trans women in San Francisco are proving this true, creating a sense of optimism for the future of trans women, that’s Blackwelder</w:t>
      </w:r>
    </w:p>
    <w:p w14:paraId="7690217B" w14:textId="72707261" w:rsidR="00E575CD" w:rsidRDefault="00244718" w:rsidP="00E575CD">
      <w:r>
        <w:t>“we do” isn’t sufficient when we are disagreeing how to do it</w:t>
      </w:r>
    </w:p>
    <w:p w14:paraId="73D46B3B" w14:textId="1090B5AD" w:rsidR="00244718" w:rsidRPr="00E575CD" w:rsidRDefault="00244718" w:rsidP="00E575CD">
      <w:r>
        <w:t>No black friend disad---we came here to debate the benefits or harms as a structure, we don’t need to claim savourism to see the cost and benefits of the plan and conceding the truth of the claim proves it’s offense against your model</w:t>
      </w:r>
    </w:p>
    <w:p w14:paraId="1E272671" w14:textId="36CE5961" w:rsidR="00E000C3" w:rsidRDefault="00E575CD" w:rsidP="00E575CD">
      <w:pPr>
        <w:pStyle w:val="Heading3"/>
      </w:pPr>
      <w:r>
        <w:lastRenderedPageBreak/>
        <w:t>1nr---Unions Good</w:t>
      </w:r>
    </w:p>
    <w:p w14:paraId="5609C335" w14:textId="363E559E" w:rsidR="009676B5" w:rsidRPr="009676B5" w:rsidRDefault="009676B5" w:rsidP="009676B5">
      <w:pPr>
        <w:pStyle w:val="Heading4"/>
        <w:rPr>
          <w:rFonts w:eastAsia="Times New Roman"/>
        </w:rPr>
      </w:pPr>
      <w:r w:rsidRPr="009676B5">
        <w:rPr>
          <w:rFonts w:eastAsia="Times New Roman"/>
        </w:rPr>
        <w:t>1NC 1</w:t>
      </w:r>
      <w:r w:rsidR="00844865">
        <w:rPr>
          <w:rFonts w:eastAsia="Times New Roman"/>
        </w:rPr>
        <w:t>1</w:t>
      </w:r>
      <w:r w:rsidRPr="009676B5">
        <w:rPr>
          <w:rFonts w:eastAsia="Times New Roman"/>
        </w:rPr>
        <w:t xml:space="preserve">: </w:t>
      </w:r>
      <w:r w:rsidRPr="009676B5">
        <w:t>Their</w:t>
      </w:r>
      <w:r w:rsidRPr="009676B5">
        <w:rPr>
          <w:rFonts w:eastAsia="Times New Roman"/>
        </w:rPr>
        <w:t xml:space="preserve"> adoption of a fatalistic form of critique that sustains cynicism in regards to progress which makes it impossible to act, only adopting hope can generate movements and compassion for people which is directly correlated with improved well being and emotional resilience, turning the case, that’s Logie</w:t>
      </w:r>
    </w:p>
    <w:p w14:paraId="4F92B1FA" w14:textId="6CBFCF11" w:rsidR="009676B5" w:rsidRPr="009676B5" w:rsidRDefault="00244718" w:rsidP="00244718">
      <w:r w:rsidRPr="00244718">
        <w:t>Yes they say hope bad in political structures we say its key to motivate to move in the future</w:t>
      </w:r>
    </w:p>
    <w:p w14:paraId="3B05E6E1" w14:textId="77777777" w:rsidR="00E575CD" w:rsidRPr="00244718" w:rsidRDefault="00E575CD" w:rsidP="00244718"/>
    <w:p w14:paraId="0BDEE5FF" w14:textId="77777777" w:rsidR="00E575CD" w:rsidRPr="005A2DEA" w:rsidRDefault="00E575CD" w:rsidP="00E575CD">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012A1ECA" w14:textId="77777777" w:rsidR="00E575CD" w:rsidRDefault="00E575CD" w:rsidP="00E575CD">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7EBD2DF" w14:textId="77777777" w:rsidR="00E575CD" w:rsidRPr="004B36F1" w:rsidRDefault="00E575CD" w:rsidP="00E575CD">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D05844A" w14:textId="77777777" w:rsidR="00E575CD" w:rsidRPr="004B36F1" w:rsidRDefault="00E575CD" w:rsidP="00E575CD">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17B0D092" w14:textId="77777777" w:rsidR="00E575CD" w:rsidRPr="004B36F1" w:rsidRDefault="00E575CD" w:rsidP="00E575CD">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753E21AA" w14:textId="77777777" w:rsidR="00E575CD" w:rsidRPr="004B36F1" w:rsidRDefault="00E575CD" w:rsidP="00E575CD">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6B9E7289" w14:textId="77777777" w:rsidR="00E575CD" w:rsidRPr="005C6034" w:rsidRDefault="00E575CD" w:rsidP="00E575CD">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389CF4AC" w14:textId="77777777" w:rsidR="00E575CD" w:rsidRPr="00034178" w:rsidRDefault="00E575CD" w:rsidP="00E575CD">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78632A8C" w14:textId="77777777" w:rsidR="00E575CD" w:rsidRPr="005C6034" w:rsidRDefault="00E575CD" w:rsidP="00E575CD">
      <w:pPr>
        <w:rPr>
          <w:rStyle w:val="StyleUnderline"/>
        </w:rPr>
      </w:pPr>
      <w:r w:rsidRPr="00034178">
        <w:rPr>
          <w:rStyle w:val="StyleUnderline"/>
        </w:rPr>
        <w:lastRenderedPageBreak/>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0F642251" w14:textId="77777777" w:rsidR="00E575CD" w:rsidRPr="005C6034" w:rsidRDefault="00E575CD" w:rsidP="00E575CD">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0F852EA8" w14:textId="77777777" w:rsidR="00E575CD" w:rsidRPr="005C6034" w:rsidRDefault="00E575CD" w:rsidP="00E575CD">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035BA379" w14:textId="77777777" w:rsidR="00E575CD" w:rsidRPr="004B36F1" w:rsidRDefault="00E575CD" w:rsidP="00E575CD">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D9B1486" w14:textId="77777777" w:rsidR="00E575CD" w:rsidRPr="004B36F1" w:rsidRDefault="00E575CD" w:rsidP="00E575CD">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16F4207" w14:textId="77777777" w:rsidR="00E575CD" w:rsidRPr="005C6034" w:rsidRDefault="00E575CD" w:rsidP="00E575CD">
      <w:pPr>
        <w:rPr>
          <w:rStyle w:val="StyleUnderline"/>
        </w:rPr>
      </w:pPr>
      <w:r w:rsidRPr="005C6034">
        <w:rPr>
          <w:rStyle w:val="StyleUnderline"/>
        </w:rPr>
        <w:t>So in that context, how can we best understand coercive state power and violence as it is playing out today?</w:t>
      </w:r>
    </w:p>
    <w:p w14:paraId="5444EF38" w14:textId="77777777" w:rsidR="00E575CD" w:rsidRPr="00034178" w:rsidRDefault="00E575CD" w:rsidP="00E575CD">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739A07BD" w14:textId="77777777" w:rsidR="00E575CD" w:rsidRPr="004B36F1" w:rsidRDefault="00E575CD" w:rsidP="00E575CD">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7727DA0A" w14:textId="77777777" w:rsidR="00E575CD" w:rsidRPr="005C6034" w:rsidRDefault="00E575CD" w:rsidP="00E575CD">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4EE49F8D" w14:textId="77777777" w:rsidR="00E575CD" w:rsidRPr="005C6034" w:rsidRDefault="00E575CD" w:rsidP="00E575CD">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3C9D00C" w14:textId="77777777" w:rsidR="00E575CD" w:rsidRPr="004B36F1" w:rsidRDefault="00E575CD" w:rsidP="00E575CD">
      <w:pPr>
        <w:rPr>
          <w:sz w:val="16"/>
        </w:rPr>
      </w:pPr>
      <w:r w:rsidRPr="004B36F1">
        <w:rPr>
          <w:sz w:val="16"/>
        </w:rPr>
        <w:t>So could you define the agents of this brutality and what different roles do they play?</w:t>
      </w:r>
    </w:p>
    <w:p w14:paraId="603F1E72" w14:textId="77777777" w:rsidR="00E575CD" w:rsidRPr="004B36F1" w:rsidRDefault="00E575CD" w:rsidP="00E575CD">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707FDD31" w14:textId="77777777" w:rsidR="00E575CD" w:rsidRPr="004B36F1" w:rsidRDefault="00E575CD" w:rsidP="00E575CD">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7455A293" w14:textId="77777777" w:rsidR="00E575CD" w:rsidRPr="004B36F1" w:rsidRDefault="00E575CD" w:rsidP="00E575CD">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44AD253" w14:textId="77777777" w:rsidR="00E575CD" w:rsidRPr="004B36F1" w:rsidRDefault="00E575CD" w:rsidP="00E575CD">
      <w:pPr>
        <w:rPr>
          <w:sz w:val="16"/>
        </w:rPr>
      </w:pPr>
      <w:r w:rsidRPr="004B36F1">
        <w:rPr>
          <w:sz w:val="16"/>
        </w:rPr>
        <w:lastRenderedPageBreak/>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5736371" w14:textId="77777777" w:rsidR="00E575CD" w:rsidRPr="004B36F1" w:rsidRDefault="00E575CD" w:rsidP="00E575CD">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6BA9CC1" w14:textId="77777777" w:rsidR="00E575CD" w:rsidRPr="004B36F1" w:rsidRDefault="00E575CD" w:rsidP="00E575CD">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01C3C27" w14:textId="77777777" w:rsidR="00E575CD" w:rsidRPr="004B36F1" w:rsidRDefault="00E575CD" w:rsidP="00E575CD">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63C8C2C" w14:textId="77777777" w:rsidR="00E575CD" w:rsidRPr="00034178" w:rsidRDefault="00E575CD" w:rsidP="00E575CD">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2BDA2BF5" w14:textId="77777777" w:rsidR="00E575CD" w:rsidRPr="00C434B7" w:rsidRDefault="00E575CD" w:rsidP="00E575CD">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BD523C7" w14:textId="77777777" w:rsidR="00E575CD" w:rsidRPr="00C434B7" w:rsidRDefault="00E575CD" w:rsidP="00E575CD">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ACA77F6" w14:textId="77777777" w:rsidR="00E575CD" w:rsidRPr="00C434B7" w:rsidRDefault="00E575CD" w:rsidP="00E575CD">
      <w:pPr>
        <w:rPr>
          <w:sz w:val="16"/>
        </w:rPr>
      </w:pPr>
      <w:r w:rsidRPr="00C434B7">
        <w:rPr>
          <w:sz w:val="16"/>
        </w:rPr>
        <w:t>How do we understand how this plays out in the Global South, both in terms of the colonial history but also post-colonial leaders and structures that continue to repress their peoples?</w:t>
      </w:r>
    </w:p>
    <w:p w14:paraId="7468FD25" w14:textId="77777777" w:rsidR="00E575CD" w:rsidRPr="00C434B7" w:rsidRDefault="00E575CD" w:rsidP="00E575CD">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AC45A1E" w14:textId="77777777" w:rsidR="00E575CD" w:rsidRPr="00C434B7" w:rsidRDefault="00E575CD" w:rsidP="00E575CD">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59C21D78" w14:textId="77777777" w:rsidR="00E575CD" w:rsidRPr="00C434B7" w:rsidRDefault="00E575CD" w:rsidP="00E575CD">
      <w:pPr>
        <w:rPr>
          <w:sz w:val="16"/>
        </w:rPr>
      </w:pPr>
      <w:r w:rsidRPr="00C434B7">
        <w:rPr>
          <w:sz w:val="16"/>
        </w:rPr>
        <w:lastRenderedPageBreak/>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6F16614" w14:textId="77777777" w:rsidR="00E575CD" w:rsidRPr="00382405" w:rsidRDefault="00E575CD" w:rsidP="00E575CD">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5E5CCCD" w14:textId="77777777" w:rsidR="00E575CD" w:rsidRPr="00382405" w:rsidRDefault="00E575CD" w:rsidP="00E575CD">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0BEED5E1" w14:textId="77777777" w:rsidR="00E575CD" w:rsidRPr="00AF60DB" w:rsidRDefault="00E575CD" w:rsidP="00E575CD">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648FC086" w14:textId="77777777" w:rsidR="00E575CD" w:rsidRPr="00AF60DB" w:rsidRDefault="00E575CD" w:rsidP="00E575CD">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9D9BFD3" w14:textId="77777777" w:rsidR="00E575CD" w:rsidRPr="008E7E4C" w:rsidRDefault="00E575CD" w:rsidP="00E575CD">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1A0F81D" w14:textId="77777777" w:rsidR="00E575CD" w:rsidRPr="00AF60DB" w:rsidRDefault="00E575CD" w:rsidP="00E575CD">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075B511F" w14:textId="77777777" w:rsidR="00E575CD" w:rsidRPr="00AF60DB" w:rsidRDefault="00E575CD" w:rsidP="00E575CD">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5543CAE8" w14:textId="77777777" w:rsidR="00E575CD" w:rsidRPr="004B36F1" w:rsidRDefault="00E575CD" w:rsidP="00E575CD">
      <w:pPr>
        <w:rPr>
          <w:rStyle w:val="StyleUnderline"/>
        </w:rPr>
      </w:pPr>
      <w:r w:rsidRPr="004B36F1">
        <w:rPr>
          <w:sz w:val="16"/>
        </w:rPr>
        <w:lastRenderedPageBreak/>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4CC0C69" w14:textId="77777777" w:rsidR="00E575CD" w:rsidRPr="004B36F1" w:rsidRDefault="00E575CD" w:rsidP="00E575CD">
      <w:pPr>
        <w:rPr>
          <w:sz w:val="16"/>
        </w:rPr>
      </w:pPr>
      <w:r w:rsidRPr="004B36F1">
        <w:rPr>
          <w:sz w:val="16"/>
        </w:rPr>
        <w:t>What do you consider are some of the changing dynamics you see going forward related to coercive state power?</w:t>
      </w:r>
    </w:p>
    <w:p w14:paraId="4304E1B9" w14:textId="77777777" w:rsidR="00E575CD" w:rsidRPr="004B36F1" w:rsidRDefault="00E575CD" w:rsidP="00E575CD">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D545E49" w14:textId="77777777" w:rsidR="00E575CD" w:rsidRPr="00E72D53" w:rsidRDefault="00E575CD" w:rsidP="00E575CD">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18B1D576" w14:textId="77777777" w:rsidR="00E575CD" w:rsidRPr="003A04E8" w:rsidRDefault="00E575CD" w:rsidP="00E575CD">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7956D985" w14:textId="77777777" w:rsidR="00E575CD" w:rsidRPr="003A04E8" w:rsidRDefault="00E575CD" w:rsidP="00E575CD">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3E3B25D" w14:textId="77777777" w:rsidR="00E575CD" w:rsidRPr="003A04E8" w:rsidRDefault="00E575CD" w:rsidP="00E575CD">
      <w:pPr>
        <w:rPr>
          <w:sz w:val="16"/>
        </w:rPr>
      </w:pPr>
      <w:r w:rsidRPr="003A04E8">
        <w:rPr>
          <w:sz w:val="16"/>
        </w:rPr>
        <w:t>Olúfẹ́mi: I could not possibly agree more with what Achille said. If I could, I would shout it from an air horn everywhere in the world.</w:t>
      </w:r>
    </w:p>
    <w:p w14:paraId="213E549B" w14:textId="77777777" w:rsidR="00E575CD" w:rsidRPr="003A04E8" w:rsidRDefault="00E575CD" w:rsidP="00E575CD">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F408856" w14:textId="77777777" w:rsidR="00E575CD" w:rsidRPr="003A04E8" w:rsidRDefault="00E575CD" w:rsidP="00E575CD">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19BB36C4" w14:textId="77777777" w:rsidR="00E575CD" w:rsidRPr="003A04E8" w:rsidRDefault="00E575CD" w:rsidP="00E575CD">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E30C9DB" w14:textId="77777777" w:rsidR="00E575CD" w:rsidRPr="004B36F1" w:rsidRDefault="00E575CD" w:rsidP="00E575CD">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0BCA96D" w14:textId="77777777" w:rsidR="00E575CD" w:rsidRPr="004B36F1" w:rsidRDefault="00E575CD" w:rsidP="00E575CD">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10BCB6C2" w14:textId="77777777" w:rsidR="00E575CD" w:rsidRPr="004B36F1" w:rsidRDefault="00E575CD" w:rsidP="00E575CD">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2BBE334" w14:textId="77777777" w:rsidR="00E575CD" w:rsidRPr="0073245A" w:rsidRDefault="00E575CD" w:rsidP="00E575CD">
      <w:pPr>
        <w:rPr>
          <w:rStyle w:val="StyleUnderline"/>
        </w:rPr>
      </w:pPr>
      <w:r w:rsidRPr="004B36F1">
        <w:rPr>
          <w:rStyle w:val="StyleUnderline"/>
        </w:rPr>
        <w:lastRenderedPageBreak/>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D081A9A" w14:textId="77777777" w:rsidR="00E575CD" w:rsidRPr="004B36F1" w:rsidRDefault="00E575CD" w:rsidP="00E575CD">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489C1E23" w14:textId="77777777" w:rsidR="00E000C3" w:rsidRPr="00E000C3" w:rsidRDefault="00E000C3" w:rsidP="00E000C3"/>
    <w:p w14:paraId="2A343611" w14:textId="77777777" w:rsidR="00E000C3" w:rsidRDefault="00E000C3" w:rsidP="00E000C3">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00AE1A0" w14:textId="77777777" w:rsidR="00E000C3" w:rsidRPr="00A65CCE" w:rsidRDefault="00E000C3" w:rsidP="00E000C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C7E7A7D" w14:textId="77777777" w:rsidR="00E000C3" w:rsidRPr="009D6EF9" w:rsidRDefault="00E000C3" w:rsidP="00E000C3">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942EA3">
        <w:rPr>
          <w:rStyle w:val="Emphasis"/>
          <w:highlight w:val="green"/>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942EA3">
        <w:rPr>
          <w:rStyle w:val="Emphasis"/>
          <w:highlight w:val="green"/>
        </w:rPr>
        <w:t>rebalanc</w:t>
      </w:r>
      <w:r w:rsidRPr="00322AB7">
        <w:rPr>
          <w:rStyle w:val="Emphasis"/>
        </w:rPr>
        <w:t xml:space="preserve">ing </w:t>
      </w:r>
      <w:r w:rsidRPr="00942EA3">
        <w:rPr>
          <w:rStyle w:val="Emphasis"/>
          <w:highlight w:val="green"/>
        </w:rPr>
        <w:t>political power</w:t>
      </w:r>
      <w:r w:rsidRPr="00942EA3">
        <w:rPr>
          <w:rStyle w:val="StyleUnderline"/>
          <w:highlight w:val="green"/>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942EA3">
        <w:rPr>
          <w:rStyle w:val="Emphasis"/>
          <w:highlight w:val="green"/>
        </w:rPr>
        <w:t>low</w:t>
      </w:r>
      <w:r w:rsidRPr="00942EA3">
        <w:rPr>
          <w:rStyle w:val="StyleUnderline"/>
          <w:highlight w:val="green"/>
        </w:rPr>
        <w:t xml:space="preserve">- and </w:t>
      </w:r>
      <w:r w:rsidRPr="00942EA3">
        <w:rPr>
          <w:rStyle w:val="Emphasis"/>
          <w:highlight w:val="green"/>
        </w:rPr>
        <w:t>middle-income</w:t>
      </w:r>
      <w:r w:rsidRPr="00942EA3">
        <w:rPr>
          <w:rStyle w:val="StyleUnderline"/>
          <w:highlight w:val="green"/>
        </w:rPr>
        <w:t xml:space="preserve"> people to </w:t>
      </w:r>
      <w:r w:rsidRPr="00942EA3">
        <w:rPr>
          <w:rStyle w:val="Emphasis"/>
          <w:highlight w:val="green"/>
        </w:rPr>
        <w:t>build organizations</w:t>
      </w:r>
      <w:r w:rsidRPr="009D6EF9">
        <w:rPr>
          <w:rStyle w:val="StyleUnderline"/>
        </w:rPr>
        <w:t xml:space="preserve"> </w:t>
      </w:r>
      <w:r w:rsidRPr="00942EA3">
        <w:rPr>
          <w:rStyle w:val="StyleUnderline"/>
          <w:highlight w:val="green"/>
        </w:rPr>
        <w:t xml:space="preserve">with </w:t>
      </w:r>
      <w:r w:rsidRPr="00942EA3">
        <w:rPr>
          <w:rStyle w:val="Emphasis"/>
          <w:highlight w:val="green"/>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942EA3">
        <w:rPr>
          <w:rStyle w:val="StyleUnderline"/>
          <w:highlight w:val="green"/>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942EA3">
        <w:rPr>
          <w:rStyle w:val="StyleUnderline"/>
          <w:highlight w:val="green"/>
        </w:rPr>
        <w:t xml:space="preserve">serve as a </w:t>
      </w:r>
      <w:r w:rsidRPr="00942EA3">
        <w:rPr>
          <w:rStyle w:val="Emphasis"/>
          <w:highlight w:val="green"/>
        </w:rPr>
        <w:t>counterweight</w:t>
      </w:r>
      <w:r w:rsidRPr="00942EA3">
        <w:rPr>
          <w:rStyle w:val="StyleUnderline"/>
          <w:highlight w:val="green"/>
        </w:rPr>
        <w:t xml:space="preserve"> to</w:t>
      </w:r>
      <w:r w:rsidRPr="009D6EF9">
        <w:rPr>
          <w:sz w:val="16"/>
          <w:szCs w:val="16"/>
        </w:rPr>
        <w:t xml:space="preserve"> the </w:t>
      </w:r>
      <w:r w:rsidRPr="00322AB7">
        <w:rPr>
          <w:rStyle w:val="Emphasis"/>
        </w:rPr>
        <w:t xml:space="preserve">political </w:t>
      </w:r>
      <w:r w:rsidRPr="00942EA3">
        <w:rPr>
          <w:rStyle w:val="Emphasis"/>
          <w:highlight w:val="green"/>
        </w:rPr>
        <w:t>influence</w:t>
      </w:r>
      <w:r w:rsidRPr="00942EA3">
        <w:rPr>
          <w:rStyle w:val="StyleUnderline"/>
          <w:highlight w:val="green"/>
        </w:rPr>
        <w:t xml:space="preserve"> that flows from </w:t>
      </w:r>
      <w:r w:rsidRPr="00942EA3">
        <w:rPr>
          <w:rStyle w:val="Emphasis"/>
          <w:highlight w:val="green"/>
        </w:rPr>
        <w:t>wealth</w:t>
      </w:r>
      <w:r w:rsidRPr="009D6EF9">
        <w:rPr>
          <w:sz w:val="16"/>
          <w:szCs w:val="16"/>
        </w:rPr>
        <w:t xml:space="preserve">. As Joshua Cohen and Joel Rogers have explained, </w:t>
      </w:r>
    </w:p>
    <w:p w14:paraId="0B2DCC34" w14:textId="77777777" w:rsidR="00E000C3" w:rsidRPr="00322AB7" w:rsidRDefault="00E000C3" w:rsidP="00E000C3">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6FFA29B" w14:textId="77777777" w:rsidR="00E000C3" w:rsidRPr="00313B20" w:rsidRDefault="00E000C3" w:rsidP="00E000C3">
      <w:pPr>
        <w:rPr>
          <w:sz w:val="16"/>
          <w:szCs w:val="16"/>
        </w:rPr>
      </w:pPr>
      <w:r w:rsidRPr="009D6EF9">
        <w:rPr>
          <w:sz w:val="16"/>
          <w:szCs w:val="16"/>
        </w:rPr>
        <w:lastRenderedPageBreak/>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942EA3">
        <w:rPr>
          <w:rStyle w:val="StyleUnderline"/>
          <w:highlight w:val="green"/>
        </w:rPr>
        <w:t xml:space="preserve">the </w:t>
      </w:r>
      <w:r w:rsidRPr="00942EA3">
        <w:rPr>
          <w:rStyle w:val="Emphasis"/>
          <w:highlight w:val="green"/>
        </w:rPr>
        <w:t>legal regime</w:t>
      </w:r>
      <w:r w:rsidRPr="00942EA3">
        <w:rPr>
          <w:rStyle w:val="StyleUnderline"/>
          <w:highlight w:val="green"/>
        </w:rPr>
        <w:t xml:space="preserve"> that has </w:t>
      </w:r>
      <w:r w:rsidRPr="00942EA3">
        <w:rPr>
          <w:rStyle w:val="Emphasis"/>
          <w:highlight w:val="green"/>
        </w:rPr>
        <w:t>most successfully facilitated</w:t>
      </w:r>
      <w:r w:rsidRPr="00F16C4B">
        <w:rPr>
          <w:rStyle w:val="StyleUnderline"/>
        </w:rPr>
        <w:t xml:space="preserve"> lower- and middle-class political </w:t>
      </w:r>
      <w:r w:rsidRPr="00942EA3">
        <w:rPr>
          <w:rStyle w:val="StyleUnderline"/>
          <w:highlight w:val="green"/>
        </w:rPr>
        <w:t xml:space="preserve">organizing has been </w:t>
      </w:r>
      <w:r w:rsidRPr="00942EA3">
        <w:rPr>
          <w:rStyle w:val="Emphasis"/>
          <w:highlight w:val="green"/>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942EA3">
        <w:rPr>
          <w:rStyle w:val="StyleUnderline"/>
          <w:highlight w:val="green"/>
        </w:rPr>
        <w:t>labor law</w:t>
      </w:r>
      <w:r w:rsidRPr="009D6EF9">
        <w:rPr>
          <w:sz w:val="16"/>
          <w:szCs w:val="16"/>
        </w:rPr>
        <w:t xml:space="preserve"> explicitly </w:t>
      </w:r>
      <w:r w:rsidRPr="00942EA3">
        <w:rPr>
          <w:rStyle w:val="StyleUnderline"/>
          <w:highlight w:val="green"/>
        </w:rPr>
        <w:t xml:space="preserve">grants workers the </w:t>
      </w:r>
      <w:r w:rsidRPr="00942EA3">
        <w:rPr>
          <w:rStyle w:val="Emphasis"/>
          <w:highlight w:val="green"/>
        </w:rPr>
        <w:t>right to organize</w:t>
      </w:r>
      <w:r w:rsidRPr="00942EA3">
        <w:rPr>
          <w:rStyle w:val="StyleUnderline"/>
          <w:highlight w:val="green"/>
        </w:rPr>
        <w:t xml:space="preserve"> and </w:t>
      </w:r>
      <w:r w:rsidRPr="00942EA3">
        <w:rPr>
          <w:rStyle w:val="Emphasis"/>
          <w:highlight w:val="green"/>
        </w:rPr>
        <w:t>strike</w:t>
      </w:r>
      <w:r w:rsidRPr="00942EA3">
        <w:rPr>
          <w:rStyle w:val="StyleUnderline"/>
          <w:highlight w:val="green"/>
        </w:rPr>
        <w:t>, creating a “</w:t>
      </w:r>
      <w:r w:rsidRPr="00942EA3">
        <w:rPr>
          <w:rStyle w:val="Emphasis"/>
          <w:highlight w:val="green"/>
        </w:rPr>
        <w:t>frame</w:t>
      </w:r>
      <w:r w:rsidRPr="00942EA3">
        <w:rPr>
          <w:rStyle w:val="StyleUnderline"/>
          <w:highlight w:val="green"/>
        </w:rPr>
        <w:t xml:space="preserve">” for </w:t>
      </w:r>
      <w:r w:rsidRPr="00942EA3">
        <w:rPr>
          <w:rStyle w:val="Emphasis"/>
          <w:highlight w:val="green"/>
        </w:rPr>
        <w:t>collective action</w:t>
      </w:r>
      <w:r w:rsidRPr="009D6EF9">
        <w:rPr>
          <w:sz w:val="16"/>
          <w:szCs w:val="16"/>
        </w:rPr>
        <w:t xml:space="preserve">. Second, </w:t>
      </w:r>
      <w:r w:rsidRPr="00942EA3">
        <w:rPr>
          <w:rStyle w:val="StyleUnderline"/>
          <w:highlight w:val="green"/>
        </w:rPr>
        <w:t>labor law</w:t>
      </w:r>
      <w:r w:rsidRPr="00F16C4B">
        <w:rPr>
          <w:rStyle w:val="StyleUnderline"/>
        </w:rPr>
        <w:t xml:space="preserve"> has </w:t>
      </w:r>
      <w:r w:rsidRPr="00322AB7">
        <w:rPr>
          <w:rStyle w:val="Emphasis"/>
        </w:rPr>
        <w:t>historically</w:t>
      </w:r>
      <w:r w:rsidRPr="00F16C4B">
        <w:rPr>
          <w:rStyle w:val="StyleUnderline"/>
        </w:rPr>
        <w:t xml:space="preserve"> </w:t>
      </w:r>
      <w:r w:rsidRPr="00942EA3">
        <w:rPr>
          <w:rStyle w:val="StyleUnderline"/>
          <w:highlight w:val="green"/>
        </w:rPr>
        <w:t>provide</w:t>
      </w:r>
      <w:r w:rsidRPr="00F16C4B">
        <w:rPr>
          <w:rStyle w:val="StyleUnderline"/>
        </w:rPr>
        <w:t xml:space="preserve">d </w:t>
      </w:r>
      <w:r w:rsidRPr="00942EA3">
        <w:rPr>
          <w:rStyle w:val="StyleUnderline"/>
          <w:highlight w:val="green"/>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942EA3">
        <w:rPr>
          <w:rStyle w:val="Emphasis"/>
          <w:highlight w:val="green"/>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942EA3">
        <w:rPr>
          <w:rStyle w:val="StyleUnderline"/>
          <w:highlight w:val="green"/>
        </w:rPr>
        <w:t>access to</w:t>
      </w:r>
      <w:r w:rsidRPr="00F16C4B">
        <w:rPr>
          <w:rStyle w:val="StyleUnderline"/>
        </w:rPr>
        <w:t xml:space="preserve"> some of the </w:t>
      </w:r>
      <w:r w:rsidRPr="00942EA3">
        <w:rPr>
          <w:rStyle w:val="Emphasis"/>
          <w:highlight w:val="green"/>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942EA3">
        <w:rPr>
          <w:rStyle w:val="StyleUnderline"/>
          <w:highlight w:val="green"/>
        </w:rPr>
        <w:t xml:space="preserve">right to use the </w:t>
      </w:r>
      <w:r w:rsidRPr="00942EA3">
        <w:rPr>
          <w:rStyle w:val="Emphasis"/>
          <w:highlight w:val="green"/>
        </w:rPr>
        <w:t>workplace</w:t>
      </w:r>
      <w:r w:rsidRPr="00942EA3">
        <w:rPr>
          <w:rStyle w:val="StyleUnderline"/>
          <w:highlight w:val="green"/>
        </w:rPr>
        <w:t xml:space="preserve"> as a</w:t>
      </w:r>
      <w:r w:rsidRPr="00F16C4B">
        <w:rPr>
          <w:rStyle w:val="StyleUnderline"/>
        </w:rPr>
        <w:t xml:space="preserve"> </w:t>
      </w:r>
      <w:r w:rsidRPr="00322AB7">
        <w:rPr>
          <w:rStyle w:val="Emphasis"/>
        </w:rPr>
        <w:t xml:space="preserve">geographical </w:t>
      </w:r>
      <w:r w:rsidRPr="00942EA3">
        <w:rPr>
          <w:rStyle w:val="Emphasis"/>
          <w:highlight w:val="green"/>
        </w:rPr>
        <w:t>site</w:t>
      </w:r>
      <w:r w:rsidRPr="00942EA3">
        <w:rPr>
          <w:rStyle w:val="StyleUnderline"/>
          <w:highlight w:val="green"/>
        </w:rPr>
        <w:t xml:space="preserve"> for </w:t>
      </w:r>
      <w:r w:rsidRPr="00942EA3">
        <w:rPr>
          <w:rStyle w:val="Emphasis"/>
          <w:highlight w:val="green"/>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942EA3">
        <w:rPr>
          <w:rStyle w:val="StyleUnderline"/>
          <w:highlight w:val="green"/>
        </w:rPr>
        <w:t xml:space="preserve">law plays a </w:t>
      </w:r>
      <w:r w:rsidRPr="00942EA3">
        <w:rPr>
          <w:rStyle w:val="Emphasis"/>
          <w:highlight w:val="green"/>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942EA3">
        <w:rPr>
          <w:rStyle w:val="StyleUnderline"/>
          <w:highlight w:val="green"/>
        </w:rPr>
        <w:t xml:space="preserve">by promising to </w:t>
      </w:r>
      <w:r w:rsidRPr="00942EA3">
        <w:rPr>
          <w:rStyle w:val="Emphasis"/>
          <w:highlight w:val="green"/>
        </w:rPr>
        <w:t>insulate workers</w:t>
      </w:r>
      <w:r w:rsidRPr="00942EA3">
        <w:rPr>
          <w:rStyle w:val="StyleUnderline"/>
          <w:highlight w:val="green"/>
        </w:rPr>
        <w:t xml:space="preserve"> from</w:t>
      </w:r>
      <w:r w:rsidRPr="00F16C4B">
        <w:rPr>
          <w:rStyle w:val="StyleUnderline"/>
        </w:rPr>
        <w:t xml:space="preserve"> </w:t>
      </w:r>
      <w:r w:rsidRPr="00322AB7">
        <w:rPr>
          <w:rStyle w:val="Emphasis"/>
        </w:rPr>
        <w:t xml:space="preserve">employer </w:t>
      </w:r>
      <w:r w:rsidRPr="00942EA3">
        <w:rPr>
          <w:rStyle w:val="Emphasis"/>
          <w:highlight w:val="green"/>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480E0B98" w14:textId="77777777" w:rsidR="00E000C3" w:rsidRPr="00313B20" w:rsidRDefault="00E000C3" w:rsidP="00E000C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5DDFA6A6" w14:textId="77777777" w:rsidR="00E000C3" w:rsidRPr="009D6EF9" w:rsidRDefault="00E000C3" w:rsidP="00E000C3">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680925BD" w14:textId="77777777" w:rsidR="00E000C3" w:rsidRPr="009D6EF9" w:rsidRDefault="00E000C3" w:rsidP="00E000C3">
      <w:pPr>
        <w:rPr>
          <w:sz w:val="16"/>
          <w:szCs w:val="16"/>
        </w:rPr>
      </w:pPr>
      <w:r w:rsidRPr="009D6EF9">
        <w:rPr>
          <w:sz w:val="16"/>
          <w:szCs w:val="16"/>
        </w:rPr>
        <w:t xml:space="preserve">ii. urgency and promise of a law of organizing </w:t>
      </w:r>
    </w:p>
    <w:p w14:paraId="41F9B208" w14:textId="77777777" w:rsidR="00E000C3" w:rsidRPr="009D6EF9" w:rsidRDefault="00E000C3" w:rsidP="00E000C3">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32FA5BD" w14:textId="77777777" w:rsidR="00E000C3" w:rsidRPr="00322AB7" w:rsidRDefault="00E000C3" w:rsidP="00E000C3">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5F60C6A" w14:textId="77777777" w:rsidR="00E000C3" w:rsidRPr="009D6EF9" w:rsidRDefault="00E000C3" w:rsidP="00E000C3">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w:t>
      </w:r>
      <w:r w:rsidRPr="009D6EF9">
        <w:rPr>
          <w:sz w:val="16"/>
          <w:szCs w:val="16"/>
        </w:rPr>
        <w:lastRenderedPageBreak/>
        <w:t xml:space="preserve">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B4726A8" w14:textId="77777777" w:rsidR="00E000C3" w:rsidRPr="009D6EF9" w:rsidRDefault="00E000C3" w:rsidP="00E000C3">
      <w:pPr>
        <w:rPr>
          <w:sz w:val="16"/>
          <w:szCs w:val="16"/>
        </w:rPr>
      </w:pPr>
      <w:r w:rsidRPr="00942EA3">
        <w:rPr>
          <w:rStyle w:val="StyleUnderline"/>
          <w:highlight w:val="green"/>
        </w:rPr>
        <w:t>Historians</w:t>
      </w:r>
      <w:r w:rsidRPr="00F16C4B">
        <w:rPr>
          <w:rStyle w:val="StyleUnderline"/>
        </w:rPr>
        <w:t xml:space="preserve"> have </w:t>
      </w:r>
      <w:r w:rsidRPr="00942EA3">
        <w:rPr>
          <w:rStyle w:val="StyleUnderline"/>
          <w:highlight w:val="green"/>
        </w:rPr>
        <w:t xml:space="preserve">illuminated the </w:t>
      </w:r>
      <w:r w:rsidRPr="00942EA3">
        <w:rPr>
          <w:rStyle w:val="Emphasis"/>
          <w:highlight w:val="green"/>
        </w:rPr>
        <w:t>instrumental role</w:t>
      </w:r>
      <w:r w:rsidRPr="00942EA3">
        <w:rPr>
          <w:rStyle w:val="StyleUnderline"/>
          <w:highlight w:val="green"/>
        </w:rPr>
        <w:t xml:space="preserve"> mass</w:t>
      </w:r>
      <w:r w:rsidRPr="00F16C4B">
        <w:rPr>
          <w:rStyle w:val="StyleUnderline"/>
        </w:rPr>
        <w:t xml:space="preserve">-membership </w:t>
      </w:r>
      <w:r w:rsidRPr="00942EA3">
        <w:rPr>
          <w:rStyle w:val="StyleUnderline"/>
          <w:highlight w:val="green"/>
        </w:rPr>
        <w:t>organizations played in</w:t>
      </w:r>
      <w:r w:rsidRPr="00F16C4B">
        <w:rPr>
          <w:rStyle w:val="StyleUnderline"/>
        </w:rPr>
        <w:t xml:space="preserve"> the </w:t>
      </w:r>
      <w:r w:rsidRPr="00942EA3">
        <w:rPr>
          <w:rStyle w:val="StyleUnderline"/>
          <w:highlight w:val="green"/>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942EA3">
        <w:rPr>
          <w:rStyle w:val="Emphasis"/>
          <w:highlight w:val="green"/>
        </w:rPr>
        <w:t>labor legislation</w:t>
      </w:r>
      <w:r w:rsidRPr="00F16C4B">
        <w:rPr>
          <w:rStyle w:val="StyleUnderline"/>
        </w:rPr>
        <w:t xml:space="preserve">, </w:t>
      </w:r>
      <w:r w:rsidRPr="00942EA3">
        <w:rPr>
          <w:rStyle w:val="StyleUnderline"/>
          <w:highlight w:val="green"/>
        </w:rPr>
        <w:t xml:space="preserve">the </w:t>
      </w:r>
      <w:r w:rsidRPr="00942EA3">
        <w:rPr>
          <w:rStyle w:val="Emphasis"/>
          <w:highlight w:val="green"/>
        </w:rPr>
        <w:t>GI bill</w:t>
      </w:r>
      <w:r w:rsidRPr="00942EA3">
        <w:rPr>
          <w:rStyle w:val="StyleUnderline"/>
          <w:highlight w:val="green"/>
        </w:rPr>
        <w:t xml:space="preserve">, and </w:t>
      </w:r>
      <w:r w:rsidRPr="00942EA3">
        <w:rPr>
          <w:rStyle w:val="Emphasis"/>
          <w:highlight w:val="green"/>
        </w:rPr>
        <w:t>civil-rights legislation</w:t>
      </w:r>
      <w:r w:rsidRPr="009D6EF9">
        <w:rPr>
          <w:sz w:val="16"/>
          <w:szCs w:val="16"/>
        </w:rPr>
        <w:t>—</w:t>
      </w:r>
      <w:r w:rsidRPr="00942EA3">
        <w:rPr>
          <w:rStyle w:val="StyleUnderline"/>
          <w:highlight w:val="green"/>
        </w:rPr>
        <w:t xml:space="preserve">even in the face of </w:t>
      </w:r>
      <w:r w:rsidRPr="00942EA3">
        <w:rPr>
          <w:rStyle w:val="Emphasis"/>
          <w:highlight w:val="green"/>
        </w:rPr>
        <w:t>staunch opposition</w:t>
      </w:r>
      <w:r w:rsidRPr="00942EA3">
        <w:rPr>
          <w:rStyle w:val="StyleUnderline"/>
          <w:highlight w:val="green"/>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942EA3">
        <w:rPr>
          <w:rStyle w:val="StyleUnderline"/>
          <w:highlight w:val="green"/>
        </w:rPr>
        <w:t xml:space="preserve">where </w:t>
      </w:r>
      <w:r w:rsidRPr="00942EA3">
        <w:rPr>
          <w:rStyle w:val="Emphasis"/>
          <w:highlight w:val="green"/>
        </w:rPr>
        <w:t>organized groups</w:t>
      </w:r>
      <w:r w:rsidRPr="00F16C4B">
        <w:rPr>
          <w:rStyle w:val="StyleUnderline"/>
        </w:rPr>
        <w:t xml:space="preserve"> </w:t>
      </w:r>
      <w:r w:rsidRPr="00942EA3">
        <w:rPr>
          <w:rStyle w:val="StyleUnderline"/>
          <w:highlight w:val="green"/>
        </w:rPr>
        <w:t>advance</w:t>
      </w:r>
      <w:r w:rsidRPr="00F16C4B">
        <w:rPr>
          <w:rStyle w:val="StyleUnderline"/>
        </w:rPr>
        <w:t xml:space="preserve"> the </w:t>
      </w:r>
      <w:r w:rsidRPr="00942EA3">
        <w:rPr>
          <w:rStyle w:val="Emphasis"/>
          <w:highlight w:val="green"/>
        </w:rPr>
        <w:t>preferences</w:t>
      </w:r>
      <w:r w:rsidRPr="00942EA3">
        <w:rPr>
          <w:rStyle w:val="StyleUnderline"/>
          <w:highlight w:val="green"/>
        </w:rPr>
        <w:t xml:space="preserve"> of </w:t>
      </w:r>
      <w:r w:rsidRPr="00942EA3">
        <w:rPr>
          <w:rStyle w:val="Emphasis"/>
          <w:highlight w:val="green"/>
        </w:rPr>
        <w:t>low-</w:t>
      </w:r>
      <w:r w:rsidRPr="00942EA3">
        <w:rPr>
          <w:rStyle w:val="StyleUnderline"/>
          <w:highlight w:val="green"/>
        </w:rPr>
        <w:t xml:space="preserve"> and </w:t>
      </w:r>
      <w:r w:rsidRPr="00942EA3">
        <w:rPr>
          <w:rStyle w:val="Emphasis"/>
          <w:highlight w:val="green"/>
        </w:rPr>
        <w:t>middle-income</w:t>
      </w:r>
      <w:r w:rsidRPr="00942EA3">
        <w:rPr>
          <w:rStyle w:val="StyleUnderline"/>
          <w:highlight w:val="green"/>
        </w:rPr>
        <w:t xml:space="preserve"> Americans</w:t>
      </w:r>
      <w:r w:rsidRPr="00F16C4B">
        <w:rPr>
          <w:rStyle w:val="StyleUnderline"/>
        </w:rPr>
        <w:t xml:space="preserve">, government </w:t>
      </w:r>
      <w:r w:rsidRPr="00942EA3">
        <w:rPr>
          <w:rStyle w:val="StyleUnderline"/>
          <w:highlight w:val="green"/>
        </w:rPr>
        <w:t>outcomes</w:t>
      </w:r>
      <w:r w:rsidRPr="00F16C4B">
        <w:rPr>
          <w:rStyle w:val="StyleUnderline"/>
        </w:rPr>
        <w:t xml:space="preserve"> </w:t>
      </w:r>
      <w:r w:rsidRPr="00942EA3">
        <w:rPr>
          <w:rStyle w:val="Emphasis"/>
          <w:highlight w:val="green"/>
        </w:rPr>
        <w:t>more often correspond</w:t>
      </w:r>
      <w:r w:rsidRPr="00942EA3">
        <w:rPr>
          <w:rStyle w:val="StyleUnderline"/>
          <w:highlight w:val="green"/>
        </w:rPr>
        <w:t xml:space="preserve"> to</w:t>
      </w:r>
      <w:r w:rsidRPr="00F16C4B">
        <w:rPr>
          <w:rStyle w:val="StyleUnderline"/>
        </w:rPr>
        <w:t xml:space="preserve"> the </w:t>
      </w:r>
      <w:r w:rsidRPr="00942EA3">
        <w:rPr>
          <w:rStyle w:val="StyleUnderline"/>
          <w:highlight w:val="green"/>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73A2E74D" w14:textId="77777777" w:rsidR="00E000C3" w:rsidRPr="009D6EF9" w:rsidRDefault="00E000C3" w:rsidP="00E000C3">
      <w:pPr>
        <w:rPr>
          <w:sz w:val="16"/>
          <w:szCs w:val="16"/>
        </w:rPr>
      </w:pPr>
      <w:r w:rsidRPr="00F16C4B">
        <w:rPr>
          <w:rStyle w:val="StyleUnderline"/>
        </w:rPr>
        <w:t xml:space="preserve">The </w:t>
      </w:r>
      <w:r w:rsidRPr="00942EA3">
        <w:rPr>
          <w:rStyle w:val="StyleUnderline"/>
          <w:highlight w:val="green"/>
        </w:rPr>
        <w:t>legal literature</w:t>
      </w:r>
      <w:r w:rsidRPr="00F16C4B">
        <w:rPr>
          <w:rStyle w:val="StyleUnderline"/>
        </w:rPr>
        <w:t xml:space="preserve"> </w:t>
      </w:r>
      <w:r w:rsidRPr="00322AB7">
        <w:rPr>
          <w:rStyle w:val="Emphasis"/>
        </w:rPr>
        <w:t xml:space="preserve">frequently </w:t>
      </w:r>
      <w:r w:rsidRPr="00942EA3">
        <w:rPr>
          <w:rStyle w:val="Emphasis"/>
          <w:highlight w:val="green"/>
        </w:rPr>
        <w:t>treats</w:t>
      </w:r>
      <w:r w:rsidRPr="00F16C4B">
        <w:rPr>
          <w:rStyle w:val="StyleUnderline"/>
        </w:rPr>
        <w:t xml:space="preserve"> the </w:t>
      </w:r>
      <w:r w:rsidRPr="00942EA3">
        <w:rPr>
          <w:rStyle w:val="Emphasis"/>
          <w:highlight w:val="green"/>
        </w:rPr>
        <w:t>paucity</w:t>
      </w:r>
      <w:r w:rsidRPr="00942EA3">
        <w:rPr>
          <w:rStyle w:val="StyleUnderline"/>
          <w:highlight w:val="green"/>
        </w:rPr>
        <w:t xml:space="preserve"> of collective organization among </w:t>
      </w:r>
      <w:r w:rsidRPr="00942EA3">
        <w:rPr>
          <w:rStyle w:val="Emphasis"/>
          <w:highlight w:val="green"/>
        </w:rPr>
        <w:t>nonelites</w:t>
      </w:r>
      <w:r w:rsidRPr="00942EA3">
        <w:rPr>
          <w:rStyle w:val="StyleUnderline"/>
          <w:highlight w:val="green"/>
        </w:rPr>
        <w:t xml:space="preserve"> as</w:t>
      </w:r>
      <w:r w:rsidRPr="00F16C4B">
        <w:rPr>
          <w:rStyle w:val="StyleUnderline"/>
        </w:rPr>
        <w:t xml:space="preserve"> an </w:t>
      </w:r>
      <w:r w:rsidRPr="00942EA3">
        <w:rPr>
          <w:rStyle w:val="Emphasis"/>
          <w:highlight w:val="green"/>
        </w:rPr>
        <w:t>inevitable</w:t>
      </w:r>
      <w:r w:rsidRPr="00F16C4B">
        <w:rPr>
          <w:rStyle w:val="StyleUnderline"/>
        </w:rPr>
        <w:t xml:space="preserve"> collective-action problem</w:t>
      </w:r>
      <w:r w:rsidRPr="009D6EF9">
        <w:rPr>
          <w:sz w:val="16"/>
          <w:szCs w:val="16"/>
        </w:rPr>
        <w:t xml:space="preserve">, a natural occurrence.146 </w:t>
      </w:r>
      <w:r w:rsidRPr="00942EA3">
        <w:rPr>
          <w:rStyle w:val="StyleUnderline"/>
          <w:highlight w:val="green"/>
        </w:rPr>
        <w:t xml:space="preserve">In </w:t>
      </w:r>
      <w:r w:rsidRPr="00942EA3">
        <w:rPr>
          <w:rStyle w:val="Emphasis"/>
          <w:highlight w:val="green"/>
        </w:rPr>
        <w:t>reality</w:t>
      </w:r>
      <w:r w:rsidRPr="009D6EF9">
        <w:rPr>
          <w:sz w:val="16"/>
          <w:szCs w:val="16"/>
        </w:rPr>
        <w:t xml:space="preserve">, however, </w:t>
      </w:r>
      <w:r w:rsidRPr="00F16C4B">
        <w:rPr>
          <w:rStyle w:val="StyleUnderline"/>
        </w:rPr>
        <w:t xml:space="preserve">the </w:t>
      </w:r>
      <w:r w:rsidRPr="00942EA3">
        <w:rPr>
          <w:rStyle w:val="Emphasis"/>
          <w:highlight w:val="green"/>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942EA3">
        <w:rPr>
          <w:rStyle w:val="StyleUnderline"/>
          <w:highlight w:val="green"/>
        </w:rPr>
        <w:t>is</w:t>
      </w:r>
      <w:r w:rsidRPr="009D6EF9">
        <w:rPr>
          <w:sz w:val="16"/>
          <w:szCs w:val="16"/>
        </w:rPr>
        <w:t xml:space="preserve">, in part, </w:t>
      </w:r>
      <w:r w:rsidRPr="00942EA3">
        <w:rPr>
          <w:rStyle w:val="StyleUnderline"/>
          <w:highlight w:val="green"/>
        </w:rPr>
        <w:t xml:space="preserve">a </w:t>
      </w:r>
      <w:r w:rsidRPr="00942EA3">
        <w:rPr>
          <w:rStyle w:val="Emphasis"/>
          <w:highlight w:val="green"/>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942EA3">
        <w:rPr>
          <w:rStyle w:val="StyleUnderline"/>
          <w:highlight w:val="green"/>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942EA3">
        <w:rPr>
          <w:rStyle w:val="Emphasis"/>
          <w:highlight w:val="green"/>
        </w:rPr>
        <w:t>social constructions</w:t>
      </w:r>
      <w:r w:rsidRPr="00F16C4B">
        <w:rPr>
          <w:rStyle w:val="StyleUnderline"/>
        </w:rPr>
        <w:t xml:space="preserve">, defined and </w:t>
      </w:r>
      <w:r w:rsidRPr="00942EA3">
        <w:rPr>
          <w:rStyle w:val="Emphasis"/>
          <w:highlight w:val="green"/>
        </w:rPr>
        <w:t>given meaning</w:t>
      </w:r>
      <w:r w:rsidRPr="009D6EF9">
        <w:rPr>
          <w:sz w:val="16"/>
          <w:szCs w:val="16"/>
        </w:rPr>
        <w:t xml:space="preserve"> in large part </w:t>
      </w:r>
      <w:r w:rsidRPr="00942EA3">
        <w:rPr>
          <w:rStyle w:val="StyleUnderline"/>
          <w:highlight w:val="green"/>
        </w:rPr>
        <w:t xml:space="preserve">by </w:t>
      </w:r>
      <w:r w:rsidRPr="00942EA3">
        <w:rPr>
          <w:rStyle w:val="Emphasis"/>
          <w:highlight w:val="green"/>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B9060F2" w14:textId="77777777" w:rsidR="00E000C3" w:rsidRPr="009D6EF9" w:rsidRDefault="00E000C3" w:rsidP="00E000C3">
      <w:pPr>
        <w:rPr>
          <w:sz w:val="16"/>
          <w:szCs w:val="16"/>
        </w:rPr>
      </w:pPr>
      <w:r w:rsidRPr="009D6EF9">
        <w:rPr>
          <w:sz w:val="16"/>
          <w:szCs w:val="16"/>
        </w:rPr>
        <w:t xml:space="preserve">Thus, </w:t>
      </w:r>
      <w:r w:rsidRPr="00942EA3">
        <w:rPr>
          <w:rStyle w:val="StyleUnderline"/>
          <w:highlight w:val="green"/>
        </w:rPr>
        <w:t>law</w:t>
      </w:r>
      <w:r w:rsidRPr="00F16C4B">
        <w:rPr>
          <w:rStyle w:val="StyleUnderline"/>
        </w:rPr>
        <w:t xml:space="preserve"> has </w:t>
      </w:r>
      <w:r w:rsidRPr="00942EA3">
        <w:rPr>
          <w:rStyle w:val="StyleUnderline"/>
          <w:highlight w:val="green"/>
        </w:rPr>
        <w:t xml:space="preserve">played a </w:t>
      </w:r>
      <w:r w:rsidRPr="00942EA3">
        <w:rPr>
          <w:rStyle w:val="Emphasis"/>
          <w:highlight w:val="green"/>
        </w:rPr>
        <w:t>critical role</w:t>
      </w:r>
      <w:r w:rsidRPr="00942EA3">
        <w:rPr>
          <w:rStyle w:val="StyleUnderline"/>
          <w:highlight w:val="green"/>
        </w:rPr>
        <w:t xml:space="preserve"> in constructing the </w:t>
      </w:r>
      <w:r w:rsidRPr="00942EA3">
        <w:rPr>
          <w:rStyle w:val="Emphasis"/>
          <w:highlight w:val="green"/>
        </w:rPr>
        <w:t>modern corporation</w:t>
      </w:r>
      <w:r w:rsidRPr="009D6EF9">
        <w:rPr>
          <w:sz w:val="16"/>
          <w:szCs w:val="16"/>
        </w:rPr>
        <w:t xml:space="preserve">;151 </w:t>
      </w:r>
      <w:r w:rsidRPr="00F16C4B">
        <w:rPr>
          <w:rStyle w:val="StyleUnderline"/>
        </w:rPr>
        <w:t xml:space="preserve">in </w:t>
      </w:r>
      <w:r w:rsidRPr="00942EA3">
        <w:rPr>
          <w:rStyle w:val="Emphasis"/>
          <w:highlight w:val="green"/>
        </w:rPr>
        <w:t>shaping</w:t>
      </w:r>
      <w:r w:rsidRPr="00F16C4B">
        <w:rPr>
          <w:rStyle w:val="StyleUnderline"/>
        </w:rPr>
        <w:t xml:space="preserve"> the </w:t>
      </w:r>
      <w:r w:rsidRPr="00942EA3">
        <w:rPr>
          <w:rStyle w:val="Emphasis"/>
          <w:highlight w:val="green"/>
        </w:rPr>
        <w:t>boundaries</w:t>
      </w:r>
      <w:r w:rsidRPr="00942EA3">
        <w:rPr>
          <w:rStyle w:val="StyleUnderline"/>
          <w:highlight w:val="green"/>
        </w:rPr>
        <w:t xml:space="preserve"> between</w:t>
      </w:r>
      <w:r w:rsidRPr="00F16C4B">
        <w:rPr>
          <w:rStyle w:val="StyleUnderline"/>
        </w:rPr>
        <w:t xml:space="preserve"> </w:t>
      </w:r>
      <w:r w:rsidRPr="00942EA3">
        <w:rPr>
          <w:rStyle w:val="Emphasis"/>
          <w:highlight w:val="green"/>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942EA3">
        <w:rPr>
          <w:rStyle w:val="Emphasis"/>
          <w:highlight w:val="green"/>
        </w:rPr>
        <w:t>collective enterprises</w:t>
      </w:r>
      <w:r w:rsidRPr="00942EA3">
        <w:rPr>
          <w:rStyle w:val="StyleUnderline"/>
          <w:highlight w:val="green"/>
        </w:rPr>
        <w:t xml:space="preserve">, and </w:t>
      </w:r>
      <w:r w:rsidRPr="00942EA3">
        <w:rPr>
          <w:rStyle w:val="Emphasis"/>
          <w:highlight w:val="green"/>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w:t>
      </w:r>
      <w:r w:rsidRPr="009D6EF9">
        <w:rPr>
          <w:sz w:val="16"/>
          <w:szCs w:val="16"/>
        </w:rPr>
        <w:lastRenderedPageBreak/>
        <w:t xml:space="preserve">Ultimately, </w:t>
      </w:r>
      <w:r w:rsidRPr="00942EA3">
        <w:rPr>
          <w:rStyle w:val="StyleUnderline"/>
          <w:highlight w:val="green"/>
        </w:rPr>
        <w:t>it is a</w:t>
      </w:r>
      <w:r w:rsidRPr="00313B20">
        <w:rPr>
          <w:rStyle w:val="StyleUnderline"/>
        </w:rPr>
        <w:t xml:space="preserve"> matter of </w:t>
      </w:r>
      <w:r w:rsidRPr="00942EA3">
        <w:rPr>
          <w:rStyle w:val="Emphasis"/>
          <w:highlight w:val="green"/>
        </w:rPr>
        <w:t>political choice</w:t>
      </w:r>
      <w:r w:rsidRPr="00942EA3">
        <w:rPr>
          <w:rStyle w:val="StyleUnderline"/>
          <w:highlight w:val="green"/>
        </w:rPr>
        <w:t xml:space="preserve"> which organizations deserve </w:t>
      </w:r>
      <w:r w:rsidRPr="00942EA3">
        <w:rPr>
          <w:rStyle w:val="Emphasis"/>
          <w:highlight w:val="green"/>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942EA3">
        <w:rPr>
          <w:rStyle w:val="StyleUnderline"/>
          <w:highlight w:val="green"/>
        </w:rPr>
        <w:t>under law</w:t>
      </w:r>
      <w:r w:rsidRPr="009D6EF9">
        <w:rPr>
          <w:sz w:val="16"/>
          <w:szCs w:val="16"/>
        </w:rPr>
        <w:t xml:space="preserve">.155 </w:t>
      </w:r>
    </w:p>
    <w:p w14:paraId="7CE3F402" w14:textId="77777777" w:rsidR="00E000C3" w:rsidRPr="009D6EF9" w:rsidRDefault="00E000C3" w:rsidP="00E000C3">
      <w:pPr>
        <w:rPr>
          <w:sz w:val="16"/>
          <w:szCs w:val="16"/>
        </w:rPr>
      </w:pPr>
      <w:r w:rsidRPr="00F16C4B">
        <w:rPr>
          <w:rStyle w:val="StyleUnderline"/>
        </w:rPr>
        <w:t xml:space="preserve">In circumstances </w:t>
      </w:r>
      <w:r w:rsidRPr="00942EA3">
        <w:rPr>
          <w:rStyle w:val="StyleUnderline"/>
          <w:highlight w:val="green"/>
        </w:rPr>
        <w:t xml:space="preserve">when the </w:t>
      </w:r>
      <w:r w:rsidRPr="00942EA3">
        <w:rPr>
          <w:rStyle w:val="Emphasis"/>
          <w:highlight w:val="green"/>
        </w:rPr>
        <w:t>political choice</w:t>
      </w:r>
      <w:r w:rsidRPr="00942EA3">
        <w:rPr>
          <w:rStyle w:val="StyleUnderline"/>
          <w:highlight w:val="green"/>
        </w:rPr>
        <w:t xml:space="preserve"> has been to facilitate </w:t>
      </w:r>
      <w:r w:rsidRPr="00942EA3">
        <w:rPr>
          <w:rStyle w:val="Emphasis"/>
          <w:highlight w:val="green"/>
        </w:rPr>
        <w:t>poor</w:t>
      </w:r>
      <w:r w:rsidRPr="00942EA3">
        <w:rPr>
          <w:rStyle w:val="StyleUnderline"/>
          <w:highlight w:val="green"/>
        </w:rPr>
        <w:t xml:space="preserve"> and </w:t>
      </w:r>
      <w:r w:rsidRPr="00942EA3">
        <w:rPr>
          <w:rStyle w:val="Emphasis"/>
          <w:highlight w:val="green"/>
        </w:rPr>
        <w:t>working people’s organizations</w:t>
      </w:r>
      <w:r w:rsidRPr="00942EA3">
        <w:rPr>
          <w:rStyle w:val="StyleUnderline"/>
          <w:highlight w:val="green"/>
        </w:rPr>
        <w:t>,</w:t>
      </w:r>
      <w:r w:rsidRPr="00F16C4B">
        <w:rPr>
          <w:rStyle w:val="StyleUnderline"/>
        </w:rPr>
        <w:t xml:space="preserve"> </w:t>
      </w:r>
      <w:r w:rsidRPr="00942EA3">
        <w:rPr>
          <w:rStyle w:val="StyleUnderline"/>
          <w:highlight w:val="green"/>
        </w:rPr>
        <w:t xml:space="preserve">that choice has had </w:t>
      </w:r>
      <w:r w:rsidRPr="00942EA3">
        <w:rPr>
          <w:rStyle w:val="Emphasis"/>
          <w:highlight w:val="green"/>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942EA3">
        <w:rPr>
          <w:rStyle w:val="StyleUnderline"/>
          <w:highlight w:val="green"/>
        </w:rPr>
        <w:t>following the</w:t>
      </w:r>
      <w:r w:rsidRPr="00F16C4B">
        <w:rPr>
          <w:rStyle w:val="StyleUnderline"/>
        </w:rPr>
        <w:t xml:space="preserve"> enactment of </w:t>
      </w:r>
      <w:r w:rsidRPr="00942EA3">
        <w:rPr>
          <w:rStyle w:val="StyleUnderline"/>
          <w:highlight w:val="green"/>
        </w:rPr>
        <w:t xml:space="preserve">the </w:t>
      </w:r>
      <w:r w:rsidRPr="00942EA3">
        <w:rPr>
          <w:rStyle w:val="Emphasis"/>
          <w:highlight w:val="green"/>
        </w:rPr>
        <w:t>NLRA</w:t>
      </w:r>
      <w:r w:rsidRPr="00F16C4B">
        <w:rPr>
          <w:rStyle w:val="StyleUnderline"/>
        </w:rPr>
        <w:t xml:space="preserve"> in 1935, </w:t>
      </w:r>
      <w:r w:rsidRPr="00942EA3">
        <w:rPr>
          <w:rStyle w:val="StyleUnderline"/>
          <w:highlight w:val="green"/>
        </w:rPr>
        <w:t xml:space="preserve">more than </w:t>
      </w:r>
      <w:r w:rsidRPr="00942EA3">
        <w:rPr>
          <w:rStyle w:val="Emphasis"/>
          <w:highlight w:val="green"/>
        </w:rPr>
        <w:t>six million workers</w:t>
      </w:r>
      <w:r w:rsidRPr="00942EA3">
        <w:rPr>
          <w:rStyle w:val="StyleUnderline"/>
          <w:highlight w:val="green"/>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014F799" w14:textId="77777777" w:rsidR="00E000C3" w:rsidRPr="009D6EF9" w:rsidRDefault="00E000C3" w:rsidP="00E000C3">
      <w:pPr>
        <w:rPr>
          <w:sz w:val="16"/>
          <w:szCs w:val="16"/>
        </w:rPr>
      </w:pPr>
      <w:r w:rsidRPr="00942EA3">
        <w:rPr>
          <w:rStyle w:val="StyleUnderline"/>
          <w:highlight w:val="green"/>
        </w:rPr>
        <w:t>Conversely</w:t>
      </w:r>
      <w:r w:rsidRPr="00F16C4B">
        <w:rPr>
          <w:rStyle w:val="StyleUnderline"/>
        </w:rPr>
        <w:t xml:space="preserve">, the </w:t>
      </w:r>
      <w:r w:rsidRPr="00942EA3">
        <w:rPr>
          <w:rStyle w:val="StyleUnderline"/>
          <w:highlight w:val="green"/>
        </w:rPr>
        <w:t>passage of</w:t>
      </w:r>
      <w:r w:rsidRPr="00F16C4B">
        <w:rPr>
          <w:rStyle w:val="StyleUnderline"/>
        </w:rPr>
        <w:t xml:space="preserve"> the </w:t>
      </w:r>
      <w:r w:rsidRPr="00942EA3">
        <w:rPr>
          <w:rStyle w:val="Emphasis"/>
          <w:highlight w:val="green"/>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942EA3">
        <w:rPr>
          <w:rStyle w:val="StyleUnderline"/>
          <w:highlight w:val="green"/>
        </w:rPr>
        <w:t>correlate with</w:t>
      </w:r>
      <w:r w:rsidRPr="00F16C4B">
        <w:rPr>
          <w:rStyle w:val="StyleUnderline"/>
        </w:rPr>
        <w:t xml:space="preserve"> a </w:t>
      </w:r>
      <w:r w:rsidRPr="00942EA3">
        <w:rPr>
          <w:rStyle w:val="Emphasis"/>
          <w:highlight w:val="green"/>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4EBEEC8" w14:textId="77777777" w:rsidR="00E000C3" w:rsidRPr="00E000C3" w:rsidRDefault="00E000C3" w:rsidP="00E000C3"/>
    <w:sectPr w:rsidR="00E000C3" w:rsidRPr="00E00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C3"/>
    <w:rsid w:val="00244718"/>
    <w:rsid w:val="00290A76"/>
    <w:rsid w:val="003F7619"/>
    <w:rsid w:val="005A0A37"/>
    <w:rsid w:val="006C1970"/>
    <w:rsid w:val="00844865"/>
    <w:rsid w:val="009676B5"/>
    <w:rsid w:val="00E000C3"/>
    <w:rsid w:val="00E575CD"/>
    <w:rsid w:val="00FA2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46D9C"/>
  <w15:chartTrackingRefBased/>
  <w15:docId w15:val="{A558CCCA-05ED-E744-B027-01E6C538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00C3"/>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E00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00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Cha"/>
    <w:basedOn w:val="Normal"/>
    <w:next w:val="Normal"/>
    <w:link w:val="Heading3Char"/>
    <w:uiPriority w:val="2"/>
    <w:qFormat/>
    <w:rsid w:val="00E000C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Ch,No Spacing12,TAG,no read,No Spacing5,Card,Tags,ta,small space,Medium Grid 21,T,t,No Spacing1121,No Spacing112,repeat block heading,Tag1,TA, "/>
    <w:basedOn w:val="Normal"/>
    <w:next w:val="Normal"/>
    <w:link w:val="Heading4Char"/>
    <w:uiPriority w:val="3"/>
    <w:qFormat/>
    <w:rsid w:val="00E000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00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000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0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0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0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E00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0C3"/>
  </w:style>
  <w:style w:type="character" w:customStyle="1" w:styleId="Heading1Char">
    <w:name w:val="Heading 1 Char"/>
    <w:aliases w:val="Pocket Char"/>
    <w:basedOn w:val="DefaultParagraphFont"/>
    <w:link w:val="Heading1"/>
    <w:rsid w:val="00E000C3"/>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000C3"/>
    <w:rPr>
      <w:rFonts w:eastAsiaTheme="majorEastAsia" w:cstheme="majorBidi"/>
      <w:b/>
      <w:kern w:val="0"/>
      <w:sz w:val="44"/>
      <w:szCs w:val="26"/>
      <w:u w:val="double"/>
      <w14:ligatures w14:val="none"/>
    </w:rPr>
  </w:style>
  <w:style w:type="character" w:customStyle="1" w:styleId="Heading3Char">
    <w:name w:val="Heading 3 Char"/>
    <w:aliases w:val="Block Char,3: Cite Char,Heading 3 Char Char Char Char,Heading 3 Char Char Char2,Index Headers Char,Bold Cite Char1,Citation Char Char Char,Heading 3 Char1 Char Char Char,Citation Char Char Char Char Char,Citation Char1 Char Char Char"/>
    <w:basedOn w:val="DefaultParagraphFont"/>
    <w:link w:val="Heading3"/>
    <w:uiPriority w:val="2"/>
    <w:rsid w:val="00E000C3"/>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TAG Char,no read Char,No Spacing5 Char,Card Char,Tags Char,ta Char"/>
    <w:basedOn w:val="DefaultParagraphFont"/>
    <w:link w:val="Heading4"/>
    <w:uiPriority w:val="3"/>
    <w:rsid w:val="00E000C3"/>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E000C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000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0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0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0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0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0C3"/>
    <w:pPr>
      <w:spacing w:before="160"/>
      <w:jc w:val="center"/>
    </w:pPr>
    <w:rPr>
      <w:i/>
      <w:iCs/>
      <w:color w:val="404040" w:themeColor="text1" w:themeTint="BF"/>
    </w:rPr>
  </w:style>
  <w:style w:type="character" w:customStyle="1" w:styleId="QuoteChar">
    <w:name w:val="Quote Char"/>
    <w:basedOn w:val="DefaultParagraphFont"/>
    <w:link w:val="Quote"/>
    <w:uiPriority w:val="29"/>
    <w:rsid w:val="00E000C3"/>
    <w:rPr>
      <w:i/>
      <w:iCs/>
      <w:color w:val="404040" w:themeColor="text1" w:themeTint="BF"/>
    </w:rPr>
  </w:style>
  <w:style w:type="paragraph" w:styleId="ListParagraph">
    <w:name w:val="List Paragraph"/>
    <w:basedOn w:val="Normal"/>
    <w:uiPriority w:val="34"/>
    <w:qFormat/>
    <w:rsid w:val="00E000C3"/>
    <w:pPr>
      <w:ind w:left="720"/>
      <w:contextualSpacing/>
    </w:pPr>
  </w:style>
  <w:style w:type="character" w:styleId="IntenseEmphasis">
    <w:name w:val="Intense Emphasis"/>
    <w:basedOn w:val="DefaultParagraphFont"/>
    <w:uiPriority w:val="21"/>
    <w:qFormat/>
    <w:rsid w:val="00E000C3"/>
    <w:rPr>
      <w:i/>
      <w:iCs/>
      <w:color w:val="0F4761" w:themeColor="accent1" w:themeShade="BF"/>
    </w:rPr>
  </w:style>
  <w:style w:type="paragraph" w:styleId="IntenseQuote">
    <w:name w:val="Intense Quote"/>
    <w:basedOn w:val="Normal"/>
    <w:next w:val="Normal"/>
    <w:link w:val="IntenseQuoteChar"/>
    <w:uiPriority w:val="30"/>
    <w:qFormat/>
    <w:rsid w:val="00E00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0C3"/>
    <w:rPr>
      <w:i/>
      <w:iCs/>
      <w:color w:val="0F4761" w:themeColor="accent1" w:themeShade="BF"/>
    </w:rPr>
  </w:style>
  <w:style w:type="character" w:styleId="IntenseReference">
    <w:name w:val="Intense Reference"/>
    <w:basedOn w:val="DefaultParagraphFont"/>
    <w:uiPriority w:val="32"/>
    <w:qFormat/>
    <w:rsid w:val="00E000C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E000C3"/>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E000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00C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c,Style,Bo,Underline Char,Minimized Char,Heading 3 Char Char Char Char Char,9.5 p"/>
    <w:basedOn w:val="DefaultParagraphFont"/>
    <w:uiPriority w:val="7"/>
    <w:qFormat/>
    <w:rsid w:val="00E000C3"/>
    <w:rPr>
      <w:b w:val="0"/>
      <w:sz w:val="24"/>
      <w:u w:val="single"/>
    </w:rPr>
  </w:style>
  <w:style w:type="character" w:styleId="Strong">
    <w:name w:val="Strong"/>
    <w:basedOn w:val="DefaultParagraphFont"/>
    <w:uiPriority w:val="22"/>
    <w:qFormat/>
    <w:rsid w:val="00E000C3"/>
    <w:rPr>
      <w:b/>
      <w:bCs/>
    </w:rPr>
  </w:style>
  <w:style w:type="character" w:styleId="BookTitle">
    <w:name w:val="Book Title"/>
    <w:basedOn w:val="DefaultParagraphFont"/>
    <w:uiPriority w:val="33"/>
    <w:qFormat/>
    <w:rsid w:val="00E000C3"/>
    <w:rPr>
      <w:b/>
      <w:bCs/>
      <w:i/>
      <w:iCs/>
      <w:spacing w:val="5"/>
    </w:rPr>
  </w:style>
  <w:style w:type="numbering" w:styleId="111111">
    <w:name w:val="Outline List 2"/>
    <w:basedOn w:val="NoList"/>
    <w:uiPriority w:val="99"/>
    <w:semiHidden/>
    <w:unhideWhenUsed/>
    <w:rsid w:val="00E000C3"/>
  </w:style>
  <w:style w:type="paragraph" w:styleId="Header">
    <w:name w:val="header"/>
    <w:basedOn w:val="Normal"/>
    <w:link w:val="HeaderChar"/>
    <w:uiPriority w:val="99"/>
    <w:semiHidden/>
    <w:rsid w:val="00E000C3"/>
    <w:pPr>
      <w:tabs>
        <w:tab w:val="center" w:pos="4680"/>
        <w:tab w:val="right" w:pos="9360"/>
      </w:tabs>
      <w:spacing w:after="0"/>
    </w:pPr>
  </w:style>
  <w:style w:type="character" w:customStyle="1" w:styleId="HeaderChar">
    <w:name w:val="Header Char"/>
    <w:basedOn w:val="DefaultParagraphFont"/>
    <w:link w:val="Header"/>
    <w:uiPriority w:val="99"/>
    <w:semiHidden/>
    <w:rsid w:val="00E000C3"/>
    <w:rPr>
      <w:rFonts w:cs="Calibri"/>
      <w:kern w:val="0"/>
      <w14:ligatures w14:val="none"/>
    </w:rPr>
  </w:style>
  <w:style w:type="paragraph" w:styleId="Footer">
    <w:name w:val="footer"/>
    <w:basedOn w:val="Normal"/>
    <w:link w:val="FooterChar"/>
    <w:uiPriority w:val="99"/>
    <w:semiHidden/>
    <w:rsid w:val="00E000C3"/>
    <w:pPr>
      <w:tabs>
        <w:tab w:val="center" w:pos="4680"/>
        <w:tab w:val="right" w:pos="9360"/>
      </w:tabs>
      <w:spacing w:after="0"/>
    </w:pPr>
  </w:style>
  <w:style w:type="character" w:customStyle="1" w:styleId="FooterChar">
    <w:name w:val="Footer Char"/>
    <w:basedOn w:val="DefaultParagraphFont"/>
    <w:link w:val="Footer"/>
    <w:uiPriority w:val="99"/>
    <w:semiHidden/>
    <w:rsid w:val="00E000C3"/>
    <w:rPr>
      <w:rFonts w:cs="Calibri"/>
      <w:kern w:val="0"/>
      <w14:ligatures w14:val="none"/>
    </w:rPr>
  </w:style>
  <w:style w:type="paragraph" w:styleId="BodyText">
    <w:name w:val="Body Text"/>
    <w:basedOn w:val="Normal"/>
    <w:link w:val="BodyTextChar"/>
    <w:uiPriority w:val="99"/>
    <w:semiHidden/>
    <w:unhideWhenUsed/>
    <w:rsid w:val="00E000C3"/>
  </w:style>
  <w:style w:type="character" w:customStyle="1" w:styleId="BodyTextChar">
    <w:name w:val="Body Text Char"/>
    <w:basedOn w:val="DefaultParagraphFont"/>
    <w:link w:val="BodyText"/>
    <w:uiPriority w:val="99"/>
    <w:semiHidden/>
    <w:rsid w:val="00E000C3"/>
    <w:rPr>
      <w:rFonts w:cs="Calibri"/>
      <w:kern w:val="0"/>
      <w14:ligatures w14:val="none"/>
    </w:rPr>
  </w:style>
  <w:style w:type="paragraph" w:styleId="NoSpacing">
    <w:name w:val="No Spacing"/>
    <w:link w:val="NoSpacingChar"/>
    <w:uiPriority w:val="99"/>
    <w:unhideWhenUsed/>
    <w:qFormat/>
    <w:rsid w:val="00E000C3"/>
    <w:rPr>
      <w:rFonts w:cs="Calibri"/>
      <w:kern w:val="0"/>
      <w14:ligatures w14:val="none"/>
    </w:rPr>
  </w:style>
  <w:style w:type="character" w:customStyle="1" w:styleId="NoSpacingChar">
    <w:name w:val="No Spacing Char"/>
    <w:basedOn w:val="DefaultParagraphFont"/>
    <w:link w:val="NoSpacing"/>
    <w:uiPriority w:val="99"/>
    <w:rsid w:val="00E000C3"/>
    <w:rPr>
      <w:rFonts w:cs="Calibri"/>
      <w:kern w:val="0"/>
      <w14:ligatures w14:val="none"/>
    </w:rPr>
  </w:style>
  <w:style w:type="character" w:styleId="Hyperlink">
    <w:name w:val="Hyperlink"/>
    <w:basedOn w:val="DefaultParagraphFont"/>
    <w:uiPriority w:val="99"/>
    <w:unhideWhenUsed/>
    <w:rsid w:val="00E000C3"/>
    <w:rPr>
      <w:color w:val="467886" w:themeColor="hyperlink"/>
      <w:u w:val="single"/>
    </w:rPr>
  </w:style>
  <w:style w:type="character" w:styleId="UnresolvedMention">
    <w:name w:val="Unresolved Mention"/>
    <w:basedOn w:val="DefaultParagraphFont"/>
    <w:uiPriority w:val="99"/>
    <w:semiHidden/>
    <w:unhideWhenUsed/>
    <w:rsid w:val="00E000C3"/>
    <w:rPr>
      <w:color w:val="605E5C"/>
      <w:shd w:val="clear" w:color="auto" w:fill="E1DFDD"/>
    </w:rPr>
  </w:style>
  <w:style w:type="paragraph" w:customStyle="1" w:styleId="textbold">
    <w:name w:val="text bold"/>
    <w:basedOn w:val="Normal"/>
    <w:link w:val="Emphasis"/>
    <w:uiPriority w:val="8"/>
    <w:qFormat/>
    <w:rsid w:val="00E000C3"/>
    <w:pPr>
      <w:pBdr>
        <w:top w:val="single" w:sz="4" w:space="0" w:color="auto"/>
        <w:left w:val="single" w:sz="4" w:space="0" w:color="auto"/>
        <w:bottom w:val="single" w:sz="4" w:space="0" w:color="auto"/>
        <w:right w:val="single" w:sz="4" w:space="0" w:color="auto"/>
      </w:pBdr>
      <w:ind w:left="720"/>
      <w:jc w:val="both"/>
    </w:pPr>
    <w:rPr>
      <w:b/>
      <w:iCs/>
      <w:kern w:val="2"/>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449194">
      <w:bodyDiv w:val="1"/>
      <w:marLeft w:val="0"/>
      <w:marRight w:val="0"/>
      <w:marTop w:val="0"/>
      <w:marBottom w:val="0"/>
      <w:divBdr>
        <w:top w:val="none" w:sz="0" w:space="0" w:color="auto"/>
        <w:left w:val="none" w:sz="0" w:space="0" w:color="auto"/>
        <w:bottom w:val="none" w:sz="0" w:space="0" w:color="auto"/>
        <w:right w:val="none" w:sz="0" w:space="0" w:color="auto"/>
      </w:divBdr>
    </w:div>
    <w:div w:id="1460882029">
      <w:bodyDiv w:val="1"/>
      <w:marLeft w:val="0"/>
      <w:marRight w:val="0"/>
      <w:marTop w:val="0"/>
      <w:marBottom w:val="0"/>
      <w:divBdr>
        <w:top w:val="none" w:sz="0" w:space="0" w:color="auto"/>
        <w:left w:val="none" w:sz="0" w:space="0" w:color="auto"/>
        <w:bottom w:val="none" w:sz="0" w:space="0" w:color="auto"/>
        <w:right w:val="none" w:sz="0" w:space="0" w:color="auto"/>
      </w:divBdr>
      <w:divsChild>
        <w:div w:id="407504010">
          <w:marLeft w:val="0"/>
          <w:marRight w:val="0"/>
          <w:marTop w:val="0"/>
          <w:marBottom w:val="0"/>
          <w:divBdr>
            <w:top w:val="none" w:sz="0" w:space="0" w:color="auto"/>
            <w:left w:val="none" w:sz="0" w:space="0" w:color="auto"/>
            <w:bottom w:val="none" w:sz="0" w:space="0" w:color="auto"/>
            <w:right w:val="none" w:sz="0" w:space="0" w:color="auto"/>
          </w:divBdr>
          <w:divsChild>
            <w:div w:id="1818720445">
              <w:marLeft w:val="0"/>
              <w:marRight w:val="0"/>
              <w:marTop w:val="0"/>
              <w:marBottom w:val="0"/>
              <w:divBdr>
                <w:top w:val="none" w:sz="0" w:space="0" w:color="auto"/>
                <w:left w:val="none" w:sz="0" w:space="0" w:color="auto"/>
                <w:bottom w:val="none" w:sz="0" w:space="0" w:color="auto"/>
                <w:right w:val="none" w:sz="0" w:space="0" w:color="auto"/>
              </w:divBdr>
              <w:divsChild>
                <w:div w:id="704671508">
                  <w:marLeft w:val="0"/>
                  <w:marRight w:val="0"/>
                  <w:marTop w:val="0"/>
                  <w:marBottom w:val="0"/>
                  <w:divBdr>
                    <w:top w:val="none" w:sz="0" w:space="0" w:color="auto"/>
                    <w:left w:val="none" w:sz="0" w:space="0" w:color="auto"/>
                    <w:bottom w:val="none" w:sz="0" w:space="0" w:color="auto"/>
                    <w:right w:val="none" w:sz="0" w:space="0" w:color="auto"/>
                  </w:divBdr>
                  <w:divsChild>
                    <w:div w:id="1281962092">
                      <w:marLeft w:val="0"/>
                      <w:marRight w:val="0"/>
                      <w:marTop w:val="0"/>
                      <w:marBottom w:val="0"/>
                      <w:divBdr>
                        <w:top w:val="none" w:sz="0" w:space="0" w:color="auto"/>
                        <w:left w:val="none" w:sz="0" w:space="0" w:color="auto"/>
                        <w:bottom w:val="none" w:sz="0" w:space="0" w:color="auto"/>
                        <w:right w:val="none" w:sz="0" w:space="0" w:color="auto"/>
                      </w:divBdr>
                      <w:divsChild>
                        <w:div w:id="977028787">
                          <w:marLeft w:val="0"/>
                          <w:marRight w:val="0"/>
                          <w:marTop w:val="0"/>
                          <w:marBottom w:val="0"/>
                          <w:divBdr>
                            <w:top w:val="none" w:sz="0" w:space="0" w:color="auto"/>
                            <w:left w:val="none" w:sz="0" w:space="0" w:color="auto"/>
                            <w:bottom w:val="none" w:sz="0" w:space="0" w:color="auto"/>
                            <w:right w:val="none" w:sz="0" w:space="0" w:color="auto"/>
                          </w:divBdr>
                          <w:divsChild>
                            <w:div w:id="1058549548">
                              <w:marLeft w:val="-240"/>
                              <w:marRight w:val="-120"/>
                              <w:marTop w:val="0"/>
                              <w:marBottom w:val="0"/>
                              <w:divBdr>
                                <w:top w:val="none" w:sz="0" w:space="0" w:color="auto"/>
                                <w:left w:val="none" w:sz="0" w:space="0" w:color="auto"/>
                                <w:bottom w:val="none" w:sz="0" w:space="0" w:color="auto"/>
                                <w:right w:val="none" w:sz="0" w:space="0" w:color="auto"/>
                              </w:divBdr>
                              <w:divsChild>
                                <w:div w:id="1833713760">
                                  <w:marLeft w:val="0"/>
                                  <w:marRight w:val="0"/>
                                  <w:marTop w:val="0"/>
                                  <w:marBottom w:val="60"/>
                                  <w:divBdr>
                                    <w:top w:val="none" w:sz="0" w:space="0" w:color="auto"/>
                                    <w:left w:val="none" w:sz="0" w:space="0" w:color="auto"/>
                                    <w:bottom w:val="none" w:sz="0" w:space="0" w:color="auto"/>
                                    <w:right w:val="none" w:sz="0" w:space="0" w:color="auto"/>
                                  </w:divBdr>
                                  <w:divsChild>
                                    <w:div w:id="779104659">
                                      <w:marLeft w:val="0"/>
                                      <w:marRight w:val="0"/>
                                      <w:marTop w:val="0"/>
                                      <w:marBottom w:val="0"/>
                                      <w:divBdr>
                                        <w:top w:val="none" w:sz="0" w:space="0" w:color="auto"/>
                                        <w:left w:val="none" w:sz="0" w:space="0" w:color="auto"/>
                                        <w:bottom w:val="none" w:sz="0" w:space="0" w:color="auto"/>
                                        <w:right w:val="none" w:sz="0" w:space="0" w:color="auto"/>
                                      </w:divBdr>
                                      <w:divsChild>
                                        <w:div w:id="258493570">
                                          <w:marLeft w:val="0"/>
                                          <w:marRight w:val="0"/>
                                          <w:marTop w:val="0"/>
                                          <w:marBottom w:val="0"/>
                                          <w:divBdr>
                                            <w:top w:val="none" w:sz="0" w:space="0" w:color="auto"/>
                                            <w:left w:val="none" w:sz="0" w:space="0" w:color="auto"/>
                                            <w:bottom w:val="none" w:sz="0" w:space="0" w:color="auto"/>
                                            <w:right w:val="none" w:sz="0" w:space="0" w:color="auto"/>
                                          </w:divBdr>
                                          <w:divsChild>
                                            <w:div w:id="702169036">
                                              <w:marLeft w:val="0"/>
                                              <w:marRight w:val="0"/>
                                              <w:marTop w:val="0"/>
                                              <w:marBottom w:val="0"/>
                                              <w:divBdr>
                                                <w:top w:val="none" w:sz="0" w:space="0" w:color="auto"/>
                                                <w:left w:val="none" w:sz="0" w:space="0" w:color="auto"/>
                                                <w:bottom w:val="none" w:sz="0" w:space="0" w:color="auto"/>
                                                <w:right w:val="none" w:sz="0" w:space="0" w:color="auto"/>
                                              </w:divBdr>
                                              <w:divsChild>
                                                <w:div w:id="6088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8636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46</TotalTime>
  <Pages>25</Pages>
  <Words>6050</Words>
  <Characters>34486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4</cp:revision>
  <dcterms:created xsi:type="dcterms:W3CDTF">2025-09-13T20:47:00Z</dcterms:created>
  <dcterms:modified xsi:type="dcterms:W3CDTF">2025-09-13T22:24:00Z</dcterms:modified>
</cp:coreProperties>
</file>