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CFDB3" w14:textId="0E8449E6" w:rsidR="005D388F" w:rsidRDefault="007A3A8F" w:rsidP="007A3A8F">
      <w:pPr>
        <w:pStyle w:val="Heading1"/>
      </w:pPr>
      <w:r>
        <w:t>Off</w:t>
      </w:r>
    </w:p>
    <w:p w14:paraId="457C7CD3" w14:textId="1F662D60" w:rsidR="00591D49" w:rsidRDefault="00B93C08" w:rsidP="00591D49">
      <w:pPr>
        <w:pStyle w:val="Heading2"/>
      </w:pPr>
      <w:r>
        <w:t>1</w:t>
      </w:r>
    </w:p>
    <w:p w14:paraId="280B5443" w14:textId="77777777" w:rsidR="00591D49" w:rsidRDefault="00591D49" w:rsidP="00591D49">
      <w:pPr>
        <w:pStyle w:val="Heading4"/>
      </w:pPr>
      <w:r w:rsidRPr="00361672">
        <w:t>Affs must be topical. The 1AC isn’t:</w:t>
      </w:r>
    </w:p>
    <w:p w14:paraId="55AC5D03" w14:textId="77777777" w:rsidR="00591D49" w:rsidRDefault="00591D49" w:rsidP="00591D49">
      <w:pPr>
        <w:pStyle w:val="Heading4"/>
      </w:pPr>
      <w:r>
        <w:t xml:space="preserve">‘United States’ means the </w:t>
      </w:r>
      <w:r>
        <w:rPr>
          <w:u w:val="single"/>
        </w:rPr>
        <w:t>federal</w:t>
      </w:r>
      <w:r>
        <w:t xml:space="preserve"> government, </w:t>
      </w:r>
      <w:r>
        <w:rPr>
          <w:u w:val="single"/>
        </w:rPr>
        <w:t>not</w:t>
      </w:r>
      <w:r>
        <w:t xml:space="preserve"> private entities. </w:t>
      </w:r>
    </w:p>
    <w:p w14:paraId="507931A7" w14:textId="77777777" w:rsidR="00591D49" w:rsidRPr="005D3059" w:rsidRDefault="00591D49" w:rsidP="00591D49">
      <w:pPr>
        <w:spacing w:after="120" w:line="235" w:lineRule="atLeast"/>
        <w:rPr>
          <w:rFonts w:eastAsia="Times New Roman"/>
          <w:color w:val="000000"/>
        </w:rPr>
      </w:pPr>
      <w:r w:rsidRPr="005D3059">
        <w:rPr>
          <w:rFonts w:eastAsia="Times New Roman"/>
          <w:b/>
          <w:bCs/>
          <w:color w:val="000000"/>
          <w:sz w:val="26"/>
          <w:szCs w:val="26"/>
        </w:rPr>
        <w:t>Court of Appeals for the Ninth Circuit 22</w:t>
      </w:r>
      <w:r w:rsidRPr="005D3059">
        <w:rPr>
          <w:rFonts w:eastAsia="Times New Roman"/>
          <w:color w:val="000000"/>
        </w:rPr>
        <w:t>, United States v. Turchin, 21 F.4th 1192, 1196, 2022 U.S. App. LEXIS 13, *1-3 (9th Cir. Cal. January 3, 2022)</w:t>
      </w:r>
    </w:p>
    <w:p w14:paraId="5472AD48" w14:textId="77777777" w:rsidR="00591D49" w:rsidRPr="00C1242C" w:rsidRDefault="00591D49" w:rsidP="00591D49">
      <w:pPr>
        <w:spacing w:line="235" w:lineRule="atLeast"/>
        <w:rPr>
          <w:rFonts w:eastAsia="Times New Roman"/>
          <w:color w:val="000000"/>
        </w:rPr>
      </w:pPr>
      <w:r w:rsidRPr="005D3059">
        <w:rPr>
          <w:rFonts w:eastAsia="Times New Roman"/>
          <w:color w:val="000000"/>
          <w:sz w:val="12"/>
          <w:szCs w:val="12"/>
        </w:rPr>
        <w:t>Reversing in part, the panel held that the government did not properly establish the requisite nexus to commerce to support the three § 1028 charges or the conspiracy charge to the extent it was based on § 1028. As to this issue, the panel exercised its discretion to depart from the rule that court will not consider matters on appeal that are not specifically and distinctly argued in the opening brief. The panel held that the district court plainly erred in instructing the jury on federal nexus under § 1028(c)(1), which provides that the requisite federal nexus exists if "the identification document . . . is or appears to be issued by or under the authority of the United States or a sponsoring entity of an event designated as a special event of national significance."</w:t>
      </w:r>
      <w:r w:rsidRPr="005D3059">
        <w:rPr>
          <w:rFonts w:eastAsia="Times New Roman"/>
          <w:color w:val="000000"/>
        </w:rPr>
        <w:t> </w:t>
      </w:r>
      <w:r w:rsidRPr="005D3059">
        <w:rPr>
          <w:rFonts w:eastAsia="Times New Roman"/>
          <w:color w:val="000000"/>
          <w:u w:val="single"/>
          <w:shd w:val="clear" w:color="auto" w:fill="00FF00"/>
        </w:rPr>
        <w:t>The</w:t>
      </w:r>
      <w:r w:rsidRPr="005D3059">
        <w:rPr>
          <w:rFonts w:eastAsia="Times New Roman"/>
          <w:color w:val="000000"/>
          <w:u w:val="single"/>
        </w:rPr>
        <w:t> </w:t>
      </w:r>
      <w:r w:rsidRPr="005D3059">
        <w:rPr>
          <w:rFonts w:eastAsia="Times New Roman"/>
          <w:color w:val="000000"/>
          <w:u w:val="single"/>
          <w:shd w:val="clear" w:color="auto" w:fill="00FF00"/>
        </w:rPr>
        <w:t>panel</w:t>
      </w:r>
      <w:r w:rsidRPr="005D3059">
        <w:rPr>
          <w:rFonts w:eastAsia="Times New Roman"/>
          <w:color w:val="000000"/>
          <w:u w:val="single"/>
        </w:rPr>
        <w:t> </w:t>
      </w:r>
      <w:r w:rsidRPr="005D3059">
        <w:rPr>
          <w:rFonts w:eastAsia="Times New Roman"/>
          <w:color w:val="000000"/>
          <w:u w:val="single"/>
          <w:shd w:val="clear" w:color="auto" w:fill="00FF00"/>
        </w:rPr>
        <w:t>held that the phrase</w:t>
      </w:r>
      <w:r w:rsidRPr="005D3059">
        <w:rPr>
          <w:rFonts w:eastAsia="Times New Roman"/>
          <w:color w:val="000000"/>
          <w:u w:val="single"/>
        </w:rPr>
        <w:t> "</w:t>
      </w:r>
      <w:r w:rsidRPr="001A029F">
        <w:rPr>
          <w:rFonts w:eastAsia="Times New Roman"/>
          <w:color w:val="000000"/>
          <w:highlight w:val="green"/>
          <w:u w:val="single"/>
          <w:shd w:val="clear" w:color="auto" w:fill="00FF00"/>
        </w:rPr>
        <w:t>U</w:t>
      </w:r>
      <w:r w:rsidRPr="001A029F">
        <w:rPr>
          <w:rFonts w:eastAsia="Times New Roman"/>
          <w:color w:val="000000"/>
          <w:highlight w:val="green"/>
          <w:u w:val="single"/>
        </w:rPr>
        <w:t>nited </w:t>
      </w:r>
      <w:r w:rsidRPr="001A029F">
        <w:rPr>
          <w:rFonts w:eastAsia="Times New Roman"/>
          <w:color w:val="000000"/>
          <w:highlight w:val="green"/>
          <w:u w:val="single"/>
          <w:shd w:val="clear" w:color="auto" w:fill="00FF00"/>
        </w:rPr>
        <w:t>S</w:t>
      </w:r>
      <w:r w:rsidRPr="001A029F">
        <w:rPr>
          <w:rFonts w:eastAsia="Times New Roman"/>
          <w:color w:val="000000"/>
          <w:highlight w:val="green"/>
          <w:u w:val="single"/>
        </w:rPr>
        <w:t>tates</w:t>
      </w:r>
      <w:r w:rsidRPr="005D3059">
        <w:rPr>
          <w:rFonts w:eastAsia="Times New Roman"/>
          <w:color w:val="000000"/>
          <w:u w:val="single"/>
        </w:rPr>
        <w:t>" in § 1028(c)(1) </w:t>
      </w:r>
      <w:r w:rsidRPr="001A029F">
        <w:rPr>
          <w:rFonts w:eastAsia="Times New Roman"/>
          <w:color w:val="000000"/>
          <w:highlight w:val="green"/>
          <w:u w:val="single"/>
          <w:shd w:val="clear" w:color="auto" w:fill="00FF00"/>
        </w:rPr>
        <w:t>refers</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only</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to the</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national</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government</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and</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does not refer</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broadly</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to the</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U</w:t>
      </w:r>
      <w:r w:rsidRPr="005D3059">
        <w:rPr>
          <w:rFonts w:eastAsia="Times New Roman"/>
          <w:color w:val="000000"/>
          <w:u w:val="single"/>
        </w:rPr>
        <w:t>nited </w:t>
      </w:r>
      <w:r w:rsidRPr="005D3059">
        <w:rPr>
          <w:rFonts w:eastAsia="Times New Roman"/>
          <w:color w:val="000000"/>
          <w:u w:val="single"/>
          <w:shd w:val="clear" w:color="auto" w:fill="00FF00"/>
        </w:rPr>
        <w:t>S</w:t>
      </w:r>
      <w:r w:rsidRPr="005D3059">
        <w:rPr>
          <w:rFonts w:eastAsia="Times New Roman"/>
          <w:color w:val="000000"/>
          <w:u w:val="single"/>
        </w:rPr>
        <w:t>tates </w:t>
      </w:r>
      <w:r w:rsidRPr="001A029F">
        <w:rPr>
          <w:rFonts w:eastAsia="Times New Roman"/>
          <w:color w:val="000000"/>
          <w:highlight w:val="green"/>
          <w:u w:val="single"/>
          <w:shd w:val="clear" w:color="auto" w:fill="00FF00"/>
        </w:rPr>
        <w:t>and</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all</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of</w:t>
      </w:r>
      <w:r w:rsidRPr="001A029F">
        <w:rPr>
          <w:rFonts w:eastAsia="Times New Roman"/>
          <w:color w:val="000000"/>
          <w:highlight w:val="green"/>
          <w:u w:val="single"/>
        </w:rPr>
        <w:t> its </w:t>
      </w:r>
      <w:r w:rsidRPr="001A029F">
        <w:rPr>
          <w:rFonts w:eastAsia="Times New Roman"/>
          <w:color w:val="000000"/>
          <w:highlight w:val="green"/>
          <w:u w:val="single"/>
          <w:shd w:val="clear" w:color="auto" w:fill="00FF00"/>
        </w:rPr>
        <w:t>component parts</w:t>
      </w:r>
      <w:r w:rsidRPr="005D3059">
        <w:rPr>
          <w:rFonts w:eastAsia="Times New Roman"/>
          <w:color w:val="000000"/>
          <w:u w:val="single"/>
        </w:rPr>
        <w:t>, </w:t>
      </w:r>
      <w:r w:rsidRPr="005D3059">
        <w:rPr>
          <w:sz w:val="12"/>
          <w:szCs w:val="12"/>
        </w:rPr>
        <w:t>including the States. Accordingly, the district court plainly erred in instructing the jury that the federal nexus required by § 1028(c)(1) was automatically satisfied merely by showing that the identification document in question was issued by a state government. The panel held that this plain error affected Turchin's substantial rights and seriously affected the fairness, integrity, or public reputation of the judicial proceedings. The panel held that, under the proper instructions, the jury could not have relied on § 1028(c)(1), and the government's showing with respect to the two other alternatives for federal nexus in § 1028(c)(3)(A) and § 1028(c)(3)(B) was at least open to debate by</w:t>
      </w:r>
      <w:r w:rsidRPr="005D3059">
        <w:rPr>
          <w:rFonts w:eastAsia="Times New Roman"/>
          <w:color w:val="000000"/>
          <w:sz w:val="12"/>
          <w:szCs w:val="12"/>
        </w:rPr>
        <w:t xml:space="preserve"> reasonable jurors, and was not so overwhelming that reversal would impugn the integrity or fairness of the proceedings.</w:t>
      </w:r>
    </w:p>
    <w:p w14:paraId="4E6E8649" w14:textId="77777777" w:rsidR="00591D49" w:rsidRDefault="00591D49" w:rsidP="00591D49">
      <w:pPr>
        <w:pStyle w:val="Heading4"/>
        <w:spacing w:before="30" w:line="278" w:lineRule="atLeast"/>
        <w:rPr>
          <w:rFonts w:cs="Calibri"/>
          <w:color w:val="000000"/>
          <w:szCs w:val="26"/>
        </w:rPr>
      </w:pPr>
      <w:r>
        <w:rPr>
          <w:rFonts w:cs="Calibri"/>
          <w:color w:val="000000"/>
          <w:szCs w:val="26"/>
        </w:rPr>
        <w:t>‘Should’ requires mandating action</w:t>
      </w:r>
    </w:p>
    <w:p w14:paraId="01228447" w14:textId="77777777" w:rsidR="00591D49" w:rsidRDefault="00591D49" w:rsidP="00591D49">
      <w:pPr>
        <w:spacing w:after="120" w:line="235" w:lineRule="atLeast"/>
        <w:rPr>
          <w:color w:val="000000"/>
        </w:rPr>
      </w:pPr>
      <w:r>
        <w:rPr>
          <w:color w:val="000000"/>
        </w:rPr>
        <w:t>David H. </w:t>
      </w:r>
      <w:r>
        <w:rPr>
          <w:b/>
          <w:bCs/>
          <w:color w:val="000000"/>
          <w:sz w:val="26"/>
          <w:szCs w:val="26"/>
        </w:rPr>
        <w:t>Sawyer 17</w:t>
      </w:r>
      <w:r>
        <w:rPr>
          <w:color w:val="000000"/>
        </w:rPr>
        <w:t>, Judge on the Michigan Court of Appeals, J.D. from Valparaiso School of Law, “Spartan Specialties, Ltd. v. Senior Servs.”, Court of Appeals of Michigan, 2017 Mich. App. LEXIS 1178, 7/20/2017, Lexis</w:t>
      </w:r>
    </w:p>
    <w:p w14:paraId="24393E88" w14:textId="77777777" w:rsidR="00591D49" w:rsidRDefault="00591D49" w:rsidP="00591D49">
      <w:pPr>
        <w:spacing w:line="235" w:lineRule="atLeast"/>
        <w:rPr>
          <w:color w:val="000000"/>
          <w:sz w:val="12"/>
          <w:szCs w:val="12"/>
        </w:rPr>
      </w:pPr>
      <w:r w:rsidRPr="00C1242C">
        <w:rPr>
          <w:color w:val="000000"/>
          <w:sz w:val="12"/>
          <w:szCs w:val="12"/>
        </w:rPr>
        <w:t>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1242C">
        <w:rPr>
          <w:color w:val="000000"/>
          <w:u w:val="single"/>
        </w:rPr>
        <w:t>An </w:t>
      </w:r>
      <w:r w:rsidRPr="00C1242C">
        <w:rPr>
          <w:color w:val="000000"/>
          <w:u w:val="single"/>
          <w:shd w:val="clear" w:color="auto" w:fill="00FF00"/>
        </w:rPr>
        <w:t>ordinary</w:t>
      </w:r>
      <w:r w:rsidRPr="00C1242C">
        <w:rPr>
          <w:color w:val="000000"/>
          <w:u w:val="single"/>
        </w:rPr>
        <w:t> and </w:t>
      </w:r>
      <w:r w:rsidRPr="00C1242C">
        <w:rPr>
          <w:color w:val="000000"/>
          <w:u w:val="single"/>
          <w:shd w:val="clear" w:color="auto" w:fill="00FF00"/>
        </w:rPr>
        <w:t>common</w:t>
      </w:r>
      <w:r w:rsidRPr="00C1242C">
        <w:rPr>
          <w:color w:val="000000"/>
          <w:u w:val="single"/>
        </w:rPr>
        <w:t> </w:t>
      </w:r>
      <w:r w:rsidRPr="00C1242C">
        <w:rPr>
          <w:color w:val="000000"/>
          <w:u w:val="single"/>
          <w:shd w:val="clear" w:color="auto" w:fill="00FF00"/>
        </w:rPr>
        <w:t>meaning of</w:t>
      </w:r>
      <w:r w:rsidRPr="00C1242C">
        <w:rPr>
          <w:color w:val="000000"/>
          <w:u w:val="single"/>
        </w:rPr>
        <w:t> the word </w:t>
      </w:r>
      <w:r w:rsidRPr="00C1242C">
        <w:rPr>
          <w:color w:val="000000"/>
          <w:u w:val="single"/>
          <w:shd w:val="clear" w:color="auto" w:fill="00FF00"/>
        </w:rPr>
        <w:t>"should" is</w:t>
      </w:r>
      <w:r w:rsidRPr="00C1242C">
        <w:rPr>
          <w:color w:val="000000"/>
          <w:u w:val="single"/>
        </w:rPr>
        <w:t> that it denotes </w:t>
      </w:r>
      <w:r w:rsidRPr="001A029F">
        <w:rPr>
          <w:color w:val="000000"/>
          <w:highlight w:val="green"/>
          <w:u w:val="single"/>
          <w:shd w:val="clear" w:color="auto" w:fill="00FF00"/>
        </w:rPr>
        <w:t>a</w:t>
      </w:r>
      <w:r w:rsidRPr="001A029F">
        <w:rPr>
          <w:color w:val="000000"/>
          <w:highlight w:val="green"/>
          <w:u w:val="single"/>
        </w:rPr>
        <w:t> </w:t>
      </w:r>
      <w:r w:rsidRPr="001A029F">
        <w:rPr>
          <w:color w:val="000000"/>
          <w:highlight w:val="green"/>
          <w:u w:val="single"/>
          <w:shd w:val="clear" w:color="auto" w:fill="00FF00"/>
        </w:rPr>
        <w:t>mandatory obligation</w:t>
      </w:r>
      <w:r>
        <w:rPr>
          <w:color w:val="000000"/>
        </w:rPr>
        <w:t>. [*9] </w:t>
      </w:r>
      <w:r>
        <w:rPr>
          <w:color w:val="000000"/>
          <w:u w:val="single"/>
        </w:rPr>
        <w:t>See People v Fosnaugh</w:t>
      </w:r>
      <w:r w:rsidRPr="00C1242C">
        <w:rPr>
          <w:color w:val="000000"/>
          <w:sz w:val="12"/>
          <w:szCs w:val="12"/>
        </w:rPr>
        <w:t xml:space="preserve">, 248 Mich App 444, 455; 639 NW2d 587 (2001) </w:t>
      </w:r>
      <w:r>
        <w:rPr>
          <w:color w:val="000000"/>
        </w:rPr>
        <w:t>(</w:t>
      </w:r>
      <w:r>
        <w:rPr>
          <w:color w:val="000000"/>
          <w:u w:val="single"/>
        </w:rPr>
        <w:t>stating that "the word 'should' can, in certain contexts, connote an</w:t>
      </w:r>
      <w:r>
        <w:rPr>
          <w:color w:val="000000"/>
        </w:rPr>
        <w:t> </w:t>
      </w:r>
      <w:r w:rsidRPr="00C1242C">
        <w:rPr>
          <w:color w:val="000000"/>
          <w:u w:val="single"/>
        </w:rPr>
        <w:t>obligatory effect</w:t>
      </w:r>
      <w:r>
        <w:rPr>
          <w:color w:val="000000"/>
          <w:u w:val="single"/>
        </w:rPr>
        <w:t>"</w:t>
      </w:r>
      <w:r>
        <w:rPr>
          <w:color w:val="000000"/>
        </w:rPr>
        <w:t>); Merriam-</w:t>
      </w:r>
      <w:r>
        <w:rPr>
          <w:color w:val="000000"/>
          <w:u w:val="single"/>
        </w:rPr>
        <w:t>Webster's</w:t>
      </w:r>
      <w:r>
        <w:rPr>
          <w:color w:val="000000"/>
        </w:rPr>
        <w:t> College Dictionary (11th ed) (</w:t>
      </w:r>
      <w:r>
        <w:rPr>
          <w:color w:val="000000"/>
          <w:u w:val="single"/>
        </w:rPr>
        <w:t>defining "should," in pertinent part, as "used</w:t>
      </w:r>
      <w:r>
        <w:rPr>
          <w:color w:val="000000"/>
        </w:rPr>
        <w:t> </w:t>
      </w:r>
      <w:r>
        <w:rPr>
          <w:color w:val="000000"/>
          <w:u w:val="single"/>
        </w:rPr>
        <w:t>in auxiliary function</w:t>
      </w:r>
      <w:r>
        <w:rPr>
          <w:color w:val="000000"/>
        </w:rPr>
        <w:t> </w:t>
      </w:r>
      <w:r>
        <w:rPr>
          <w:color w:val="000000"/>
          <w:u w:val="single"/>
          <w:shd w:val="clear" w:color="auto" w:fill="00FF00"/>
        </w:rPr>
        <w:t>to express</w:t>
      </w:r>
      <w:r>
        <w:rPr>
          <w:color w:val="000000"/>
        </w:rPr>
        <w:t> </w:t>
      </w:r>
      <w:r>
        <w:rPr>
          <w:color w:val="000000"/>
          <w:u w:val="single"/>
        </w:rPr>
        <w:t>obligation,</w:t>
      </w:r>
      <w:r>
        <w:rPr>
          <w:color w:val="000000"/>
        </w:rPr>
        <w:t> </w:t>
      </w:r>
      <w:r w:rsidRPr="00C1242C">
        <w:rPr>
          <w:color w:val="000000"/>
          <w:u w:val="single"/>
          <w:shd w:val="clear" w:color="auto" w:fill="00FF00"/>
        </w:rPr>
        <w:t>propriety</w:t>
      </w:r>
      <w:r>
        <w:rPr>
          <w:color w:val="000000"/>
          <w:u w:val="single"/>
        </w:rPr>
        <w:t>, or</w:t>
      </w:r>
      <w:r>
        <w:rPr>
          <w:color w:val="000000"/>
        </w:rPr>
        <w:t> </w:t>
      </w:r>
      <w:r>
        <w:rPr>
          <w:color w:val="000000"/>
          <w:u w:val="single"/>
        </w:rPr>
        <w:t>expediency"</w:t>
      </w:r>
      <w:r>
        <w:rPr>
          <w:color w:val="000000"/>
        </w:rPr>
        <w:t xml:space="preserve">). </w:t>
      </w:r>
      <w:r w:rsidRPr="00C1242C">
        <w:rPr>
          <w:color w:val="000000"/>
          <w:sz w:val="12"/>
          <w:szCs w:val="12"/>
        </w:rPr>
        <w:t>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4320BDBA" w14:textId="77777777" w:rsidR="00591D49" w:rsidRDefault="00591D49" w:rsidP="00591D49">
      <w:pPr>
        <w:spacing w:line="235" w:lineRule="atLeast"/>
        <w:rPr>
          <w:color w:val="000000"/>
          <w:sz w:val="12"/>
          <w:szCs w:val="12"/>
        </w:rPr>
      </w:pPr>
    </w:p>
    <w:p w14:paraId="5A1B5123" w14:textId="77777777" w:rsidR="00591D49" w:rsidRDefault="00591D49" w:rsidP="00591D49">
      <w:pPr>
        <w:pStyle w:val="Heading4"/>
      </w:pPr>
      <w:r>
        <w:t xml:space="preserve">Collective bargaining rights are enacted by the state </w:t>
      </w:r>
    </w:p>
    <w:p w14:paraId="650495A9" w14:textId="77777777" w:rsidR="00591D49" w:rsidRDefault="00591D49" w:rsidP="00591D49">
      <w:r>
        <w:rPr>
          <w:rStyle w:val="Style13ptBold"/>
        </w:rPr>
        <w:t xml:space="preserve">Devendorf and Suit, 25 </w:t>
      </w:r>
      <w:r>
        <w:t xml:space="preserve">[John Devendorf and Canaan Suitt, John: graduate of UCLA and holds a J.D. from Seton Hall University School of Law, Canaan: received his J.D. from William &amp; Mary Law School, 7-17-2025, SuperLawyers, “Collective Bargaining: Understanding the Basics”, </w:t>
      </w:r>
      <w:hyperlink r:id="rId8" w:history="1">
        <w:r w:rsidRPr="00A62C5E">
          <w:rPr>
            <w:rStyle w:val="Hyperlink"/>
          </w:rPr>
          <w:t>https://www.superlawyers.com/resources/employment-and-labor/collective-bargaining-understanding-the-basics/</w:t>
        </w:r>
      </w:hyperlink>
      <w:r>
        <w:t>, accessed on 8-26-2025]</w:t>
      </w:r>
    </w:p>
    <w:p w14:paraId="7BEE6E73" w14:textId="77777777" w:rsidR="00591D49" w:rsidRPr="00333798" w:rsidRDefault="00591D49" w:rsidP="00591D49">
      <w:pPr>
        <w:rPr>
          <w:sz w:val="16"/>
        </w:rPr>
      </w:pPr>
      <w:r w:rsidRPr="001A029F">
        <w:rPr>
          <w:highlight w:val="green"/>
          <w:u w:val="single"/>
        </w:rPr>
        <w:t>Collective bargaining is a negotiation process</w:t>
      </w:r>
      <w:r w:rsidRPr="00B1769A">
        <w:rPr>
          <w:u w:val="single"/>
        </w:rPr>
        <w:t xml:space="preserve"> in which unions negotiate with employers on behalf of workers. Labor unions negotiate </w:t>
      </w:r>
      <w:r w:rsidRPr="001A029F">
        <w:rPr>
          <w:highlight w:val="green"/>
          <w:u w:val="single"/>
        </w:rPr>
        <w:t>for better working conditions, higher wages, and</w:t>
      </w:r>
      <w:r w:rsidRPr="00B1769A">
        <w:rPr>
          <w:u w:val="single"/>
        </w:rPr>
        <w:t xml:space="preserve"> healthcare </w:t>
      </w:r>
      <w:r w:rsidRPr="001A029F">
        <w:rPr>
          <w:highlight w:val="green"/>
          <w:u w:val="single"/>
        </w:rPr>
        <w:t>benefits</w:t>
      </w:r>
      <w:r w:rsidRPr="00B1769A">
        <w:rPr>
          <w:u w:val="single"/>
        </w:rPr>
        <w:t>.</w:t>
      </w:r>
      <w:r>
        <w:rPr>
          <w:u w:val="single"/>
        </w:rPr>
        <w:t xml:space="preserve"> </w:t>
      </w:r>
      <w:r w:rsidRPr="00333798">
        <w:rPr>
          <w:sz w:val="16"/>
        </w:rPr>
        <w:t xml:space="preserve">When workers vote to unionize, the union representative acts on behalf of the workers. The union and employer negotiate contract terms and conditions of employment. When the employer and union come to an agreement, they sign a collective bargaining agreement (CBA). </w:t>
      </w:r>
      <w:r w:rsidRPr="00B1769A">
        <w:rPr>
          <w:u w:val="single"/>
        </w:rPr>
        <w:t xml:space="preserve">Workers have a right to join a union and engage in good faith negotiations with employers. </w:t>
      </w:r>
      <w:r w:rsidRPr="001A029F">
        <w:rPr>
          <w:highlight w:val="green"/>
          <w:u w:val="single"/>
        </w:rPr>
        <w:t>The</w:t>
      </w:r>
      <w:r w:rsidRPr="00B1769A">
        <w:rPr>
          <w:u w:val="single"/>
        </w:rPr>
        <w:t xml:space="preserve"> National Labor Relations </w:t>
      </w:r>
      <w:r w:rsidRPr="00333798">
        <w:rPr>
          <w:u w:val="single"/>
        </w:rPr>
        <w:t xml:space="preserve">Act </w:t>
      </w:r>
      <w:r w:rsidRPr="001A029F">
        <w:rPr>
          <w:highlight w:val="green"/>
          <w:u w:val="single"/>
        </w:rPr>
        <w:t>(NLRA) is the federal law establishing collective bargaining rights</w:t>
      </w:r>
      <w:r w:rsidRPr="00B1769A">
        <w:rPr>
          <w:u w:val="single"/>
        </w:rPr>
        <w:t xml:space="preserve">. </w:t>
      </w:r>
      <w:r w:rsidRPr="00333798">
        <w:rPr>
          <w:sz w:val="16"/>
        </w:rPr>
        <w:t>It is enforced by the National Labor Relations Board (NLRB). The NLRA applies to most private sector employers. There are other federal and state laws for public sector employees.</w:t>
      </w:r>
    </w:p>
    <w:p w14:paraId="05102DDD" w14:textId="77777777" w:rsidR="00591D49" w:rsidRDefault="00591D49" w:rsidP="00591D49">
      <w:pPr>
        <w:spacing w:line="235" w:lineRule="atLeast"/>
        <w:rPr>
          <w:color w:val="000000"/>
          <w:sz w:val="12"/>
          <w:szCs w:val="12"/>
        </w:rPr>
      </w:pPr>
    </w:p>
    <w:p w14:paraId="58BC22F8" w14:textId="77777777" w:rsidR="00591D49" w:rsidRDefault="00591D49" w:rsidP="00591D49">
      <w:pPr>
        <w:pStyle w:val="Heading4"/>
        <w:rPr>
          <w:rFonts w:cs="Arial"/>
        </w:rPr>
      </w:pPr>
      <w:r w:rsidRPr="00026D45">
        <w:rPr>
          <w:rFonts w:cs="Arial"/>
        </w:rPr>
        <w:t xml:space="preserve">Vote </w:t>
      </w:r>
      <w:r w:rsidRPr="00026D45">
        <w:rPr>
          <w:rFonts w:cs="Arial"/>
          <w:u w:val="single"/>
        </w:rPr>
        <w:t>Neg</w:t>
      </w:r>
      <w:r w:rsidRPr="00026D45">
        <w:rPr>
          <w:rFonts w:cs="Arial"/>
        </w:rPr>
        <w:t>:</w:t>
      </w:r>
    </w:p>
    <w:p w14:paraId="449659F6" w14:textId="77777777" w:rsidR="00591D49" w:rsidRPr="008E76D3" w:rsidRDefault="00591D49" w:rsidP="00591D49">
      <w:pPr>
        <w:pStyle w:val="Heading4"/>
      </w:pPr>
      <w:r>
        <w:t xml:space="preserve">1. </w:t>
      </w:r>
      <w:r w:rsidRPr="008E76D3">
        <w:rPr>
          <w:u w:val="single"/>
        </w:rPr>
        <w:t>fairness</w:t>
      </w:r>
      <w:r>
        <w:t xml:space="preserve"> --- it’s the basis of the </w:t>
      </w:r>
      <w:r w:rsidRPr="004B478C">
        <w:rPr>
          <w:u w:val="single"/>
        </w:rPr>
        <w:t>game</w:t>
      </w:r>
      <w:r>
        <w:t xml:space="preserve">, the primary driver of </w:t>
      </w:r>
      <w:r w:rsidRPr="004B478C">
        <w:rPr>
          <w:u w:val="single"/>
        </w:rPr>
        <w:t>engagement</w:t>
      </w:r>
      <w:r>
        <w:t xml:space="preserve"> with the </w:t>
      </w:r>
      <w:r w:rsidRPr="004B478C">
        <w:rPr>
          <w:u w:val="single"/>
        </w:rPr>
        <w:t>activity</w:t>
      </w:r>
      <w:r>
        <w:rPr>
          <w:u w:val="single"/>
        </w:rPr>
        <w:t xml:space="preserve"> </w:t>
      </w:r>
      <w:r>
        <w:t xml:space="preserve">and key to strategic decision-making and cost-benefit analysis , and the only impact the </w:t>
      </w:r>
      <w:r w:rsidRPr="001D3D9D">
        <w:rPr>
          <w:u w:val="single"/>
        </w:rPr>
        <w:t>ballot can solve</w:t>
      </w:r>
      <w:r>
        <w:t xml:space="preserve"> - </w:t>
      </w:r>
    </w:p>
    <w:p w14:paraId="57061259" w14:textId="77777777" w:rsidR="00591D49" w:rsidRPr="00026D45" w:rsidRDefault="00591D49" w:rsidP="00591D49">
      <w:pPr>
        <w:pStyle w:val="Heading4"/>
        <w:rPr>
          <w:rFonts w:cs="Arial"/>
        </w:rPr>
      </w:pPr>
      <w:r>
        <w:rPr>
          <w:rFonts w:cs="Arial"/>
        </w:rPr>
        <w:t>2.</w:t>
      </w:r>
      <w:r w:rsidRPr="00026D45">
        <w:rPr>
          <w:rFonts w:cs="Arial"/>
        </w:rPr>
        <w:t xml:space="preserve"> </w:t>
      </w:r>
      <w:r w:rsidRPr="00026D45">
        <w:rPr>
          <w:rFonts w:cs="Arial"/>
          <w:u w:val="single"/>
        </w:rPr>
        <w:t>Clash</w:t>
      </w:r>
      <w:r>
        <w:rPr>
          <w:rFonts w:cs="Arial"/>
        </w:rPr>
        <w:t xml:space="preserve"> ---</w:t>
      </w:r>
      <w:r w:rsidRPr="00026D45">
        <w:rPr>
          <w:rFonts w:cs="Arial"/>
        </w:rPr>
        <w:t xml:space="preserve"> a </w:t>
      </w:r>
      <w:r w:rsidRPr="00026D45">
        <w:rPr>
          <w:rFonts w:cs="Arial"/>
          <w:u w:val="single"/>
        </w:rPr>
        <w:t>predictable</w:t>
      </w:r>
      <w:r w:rsidRPr="00026D45">
        <w:rPr>
          <w:rFonts w:cs="Arial"/>
        </w:rPr>
        <w:t xml:space="preserve"> topic motivates in depth research that yields the values of </w:t>
      </w:r>
      <w:r w:rsidRPr="00026D45">
        <w:rPr>
          <w:rFonts w:cs="Arial"/>
          <w:u w:val="single"/>
        </w:rPr>
        <w:t>negation</w:t>
      </w:r>
      <w:r w:rsidRPr="00026D45">
        <w:rPr>
          <w:rFonts w:cs="Arial"/>
        </w:rPr>
        <w:t xml:space="preserve"> and argument </w:t>
      </w:r>
      <w:r w:rsidRPr="00026D45">
        <w:rPr>
          <w:rFonts w:cs="Arial"/>
          <w:u w:val="single"/>
        </w:rPr>
        <w:t>refinement</w:t>
      </w:r>
      <w:r w:rsidRPr="00026D45">
        <w:rPr>
          <w:rFonts w:cs="Arial"/>
        </w:rPr>
        <w:t xml:space="preserve">. Their interp explodes limits, allows affirmative </w:t>
      </w:r>
      <w:r w:rsidRPr="00026D45">
        <w:rPr>
          <w:rFonts w:cs="Arial"/>
          <w:u w:val="single"/>
        </w:rPr>
        <w:t>conditionality</w:t>
      </w:r>
      <w:r w:rsidRPr="00026D45">
        <w:rPr>
          <w:rFonts w:cs="Arial"/>
        </w:rPr>
        <w:t xml:space="preserve">, and makes debate a </w:t>
      </w:r>
      <w:r w:rsidRPr="00026D45">
        <w:rPr>
          <w:rFonts w:cs="Arial"/>
          <w:u w:val="single"/>
        </w:rPr>
        <w:t>one-sided</w:t>
      </w:r>
      <w:r w:rsidRPr="00026D45">
        <w:rPr>
          <w:rFonts w:cs="Arial"/>
        </w:rPr>
        <w:t xml:space="preserve"> monologue devoid of argumentation which </w:t>
      </w:r>
      <w:r w:rsidRPr="00026D45">
        <w:rPr>
          <w:rFonts w:cs="Arial"/>
          <w:u w:val="single"/>
        </w:rPr>
        <w:t>turns</w:t>
      </w:r>
      <w:r w:rsidRPr="00026D45">
        <w:rPr>
          <w:rFonts w:cs="Arial"/>
        </w:rPr>
        <w:t xml:space="preserve"> the case.</w:t>
      </w:r>
    </w:p>
    <w:p w14:paraId="0DBC8D09" w14:textId="77777777" w:rsidR="00591D49" w:rsidRDefault="00591D49" w:rsidP="00591D49"/>
    <w:p w14:paraId="1788D3CA" w14:textId="27114E8B" w:rsidR="00591D49" w:rsidRDefault="00B93C08" w:rsidP="00591D49">
      <w:pPr>
        <w:pStyle w:val="Heading2"/>
      </w:pPr>
      <w:r>
        <w:t>2</w:t>
      </w:r>
    </w:p>
    <w:p w14:paraId="4B95E8C9" w14:textId="77777777" w:rsidR="004F5C9A" w:rsidRDefault="004F5C9A" w:rsidP="004F5C9A">
      <w:pPr>
        <w:pStyle w:val="Heading4"/>
      </w:pPr>
      <w:r>
        <w:t xml:space="preserve">Activisms reliance on movement entrenches ableism </w:t>
      </w:r>
    </w:p>
    <w:p w14:paraId="511050E4" w14:textId="77777777" w:rsidR="004F5C9A" w:rsidRDefault="004F5C9A" w:rsidP="004F5C9A">
      <w:r>
        <w:rPr>
          <w:rStyle w:val="Style13ptBold"/>
        </w:rPr>
        <w:t xml:space="preserve">Ndopu, 16 </w:t>
      </w:r>
      <w:r>
        <w:t xml:space="preserve">[Eddie Ndopu, Head of Amnesty International's Youth Engagement Work for Africa, 2-13-2016, HuffPost, “Black and Disabled: When Will Our Lives Matter?”, </w:t>
      </w:r>
      <w:hyperlink r:id="rId9" w:history="1">
        <w:r w:rsidRPr="006B60AA">
          <w:rPr>
            <w:rStyle w:val="Hyperlink"/>
          </w:rPr>
          <w:t>https://www.huffpost.com/entry/black-and-disabled_b_9221756</w:t>
        </w:r>
      </w:hyperlink>
      <w:r>
        <w:t>, accessed on 2-11-2025, wsumg</w:t>
      </w:r>
      <w:r w:rsidRPr="005E15E7">
        <w:rPr>
          <w:rFonts w:ascii="Segoe UI Emoji" w:hAnsi="Segoe UI Emoji" w:cs="Segoe UI Emoji"/>
        </w:rPr>
        <w:t>🌾</w:t>
      </w:r>
      <w:r>
        <w:t>]</w:t>
      </w:r>
    </w:p>
    <w:p w14:paraId="79FC2DEA" w14:textId="77777777" w:rsidR="004F5C9A" w:rsidRDefault="004F5C9A" w:rsidP="004F5C9A">
      <w:pPr>
        <w:rPr>
          <w:sz w:val="16"/>
        </w:rPr>
      </w:pPr>
      <w:r w:rsidRPr="00475620">
        <w:rPr>
          <w:highlight w:val="green"/>
          <w:u w:val="single"/>
        </w:rPr>
        <w:t>It would seem</w:t>
      </w:r>
      <w:r w:rsidRPr="00B41714">
        <w:rPr>
          <w:u w:val="single"/>
        </w:rPr>
        <w:t xml:space="preserve"> as though </w:t>
      </w:r>
      <w:r w:rsidRPr="00475620">
        <w:rPr>
          <w:highlight w:val="green"/>
          <w:u w:val="single"/>
        </w:rPr>
        <w:t xml:space="preserve">the only thing we have in response to </w:t>
      </w:r>
      <w:r w:rsidRPr="00475620">
        <w:rPr>
          <w:u w:val="single"/>
        </w:rPr>
        <w:t xml:space="preserve">largescale </w:t>
      </w:r>
      <w:r w:rsidRPr="00475620">
        <w:rPr>
          <w:highlight w:val="green"/>
          <w:u w:val="single"/>
        </w:rPr>
        <w:t>injustice</w:t>
      </w:r>
      <w:r w:rsidRPr="00B41714">
        <w:rPr>
          <w:u w:val="single"/>
        </w:rPr>
        <w:t xml:space="preserve"> and inequality </w:t>
      </w:r>
      <w:r w:rsidRPr="00475620">
        <w:rPr>
          <w:highlight w:val="green"/>
          <w:u w:val="single"/>
        </w:rPr>
        <w:t>is our bodies</w:t>
      </w:r>
      <w:r w:rsidRPr="00B41714">
        <w:rPr>
          <w:u w:val="single"/>
        </w:rPr>
        <w:t xml:space="preserve">. It is no wonder that our conception of activism and liberation is grounded in the body. In this way, bodies animate political conviction. </w:t>
      </w:r>
      <w:r w:rsidRPr="00475620">
        <w:rPr>
          <w:highlight w:val="green"/>
          <w:u w:val="single"/>
        </w:rPr>
        <w:t>Movements</w:t>
      </w:r>
      <w:r w:rsidRPr="00B41714">
        <w:rPr>
          <w:u w:val="single"/>
        </w:rPr>
        <w:t xml:space="preserve"> for social and economic justice </w:t>
      </w:r>
      <w:r w:rsidRPr="00475620">
        <w:rPr>
          <w:highlight w:val="green"/>
          <w:u w:val="single"/>
        </w:rPr>
        <w:t>tend to mean the</w:t>
      </w:r>
      <w:r w:rsidRPr="00B41714">
        <w:rPr>
          <w:u w:val="single"/>
        </w:rPr>
        <w:t xml:space="preserve"> convergence of </w:t>
      </w:r>
      <w:r w:rsidRPr="00475620">
        <w:rPr>
          <w:highlight w:val="green"/>
          <w:u w:val="single"/>
        </w:rPr>
        <w:t>bodies</w:t>
      </w:r>
      <w:r w:rsidRPr="00B41714">
        <w:rPr>
          <w:u w:val="single"/>
        </w:rPr>
        <w:t xml:space="preserve"> sprawled out on the streets </w:t>
      </w:r>
      <w:r w:rsidRPr="00475620">
        <w:rPr>
          <w:highlight w:val="green"/>
          <w:u w:val="single"/>
        </w:rPr>
        <w:t>in</w:t>
      </w:r>
      <w:r w:rsidRPr="00B41714">
        <w:rPr>
          <w:u w:val="single"/>
        </w:rPr>
        <w:t xml:space="preserve"> righteous indignation and </w:t>
      </w:r>
      <w:r w:rsidRPr="00475620">
        <w:rPr>
          <w:highlight w:val="green"/>
          <w:u w:val="single"/>
        </w:rPr>
        <w:t>protest. Fists</w:t>
      </w:r>
      <w:r w:rsidRPr="00B41714">
        <w:rPr>
          <w:u w:val="single"/>
        </w:rPr>
        <w:t xml:space="preserve"> thumping </w:t>
      </w:r>
      <w:r w:rsidRPr="00475620">
        <w:rPr>
          <w:highlight w:val="green"/>
          <w:u w:val="single"/>
        </w:rPr>
        <w:t>in the air. People</w:t>
      </w:r>
      <w:r w:rsidRPr="00B41714">
        <w:rPr>
          <w:u w:val="single"/>
        </w:rPr>
        <w:t xml:space="preserve"> kicking and </w:t>
      </w:r>
      <w:r w:rsidRPr="00475620">
        <w:rPr>
          <w:highlight w:val="green"/>
          <w:u w:val="single"/>
        </w:rPr>
        <w:t>screaming</w:t>
      </w:r>
      <w:r w:rsidRPr="00B41714">
        <w:rPr>
          <w:u w:val="single"/>
        </w:rPr>
        <w:t xml:space="preserve"> as law enforcement officers violently disperse crowds. Protesters shoved into the back of police vehicles. </w:t>
      </w:r>
      <w:r w:rsidRPr="00475620">
        <w:rPr>
          <w:sz w:val="16"/>
        </w:rPr>
        <w:t>Young activists in holding cells waiting to be bailed out</w:t>
      </w:r>
      <w:r w:rsidRPr="00B41714">
        <w:rPr>
          <w:u w:val="single"/>
        </w:rPr>
        <w:t>.</w:t>
      </w:r>
      <w:r w:rsidRPr="00475620">
        <w:rPr>
          <w:sz w:val="16"/>
        </w:rPr>
        <w:t xml:space="preserve"> </w:t>
      </w:r>
      <w:r w:rsidRPr="00B41714">
        <w:rPr>
          <w:u w:val="single"/>
        </w:rPr>
        <w:t>This is what comes to mind when one thinks of activism that is imbued with the promise of revolution. The body is the thread that weaves together these images. But not just any body.</w:t>
      </w:r>
      <w:r w:rsidRPr="00475620">
        <w:rPr>
          <w:sz w:val="16"/>
        </w:rPr>
        <w:t xml:space="preserve"> </w:t>
      </w:r>
      <w:r w:rsidRPr="00475620">
        <w:rPr>
          <w:highlight w:val="green"/>
          <w:u w:val="single"/>
        </w:rPr>
        <w:t>It is the non-disabled body that seems to give meaning to</w:t>
      </w:r>
      <w:r w:rsidRPr="00B41714">
        <w:rPr>
          <w:u w:val="single"/>
        </w:rPr>
        <w:t xml:space="preserve"> our collective definition of </w:t>
      </w:r>
      <w:r w:rsidRPr="00475620">
        <w:rPr>
          <w:highlight w:val="green"/>
          <w:u w:val="single"/>
        </w:rPr>
        <w:t>activism</w:t>
      </w:r>
      <w:r w:rsidRPr="00B41714">
        <w:rPr>
          <w:u w:val="single"/>
        </w:rPr>
        <w:t xml:space="preserve"> and resistance. This </w:t>
      </w:r>
      <w:r w:rsidRPr="00475620">
        <w:rPr>
          <w:highlight w:val="green"/>
          <w:u w:val="single"/>
        </w:rPr>
        <w:t>default to the non-disabled body is</w:t>
      </w:r>
      <w:r w:rsidRPr="00B41714">
        <w:rPr>
          <w:u w:val="single"/>
        </w:rPr>
        <w:t xml:space="preserve"> what I call </w:t>
      </w:r>
      <w:r w:rsidRPr="00475620">
        <w:rPr>
          <w:highlight w:val="green"/>
          <w:u w:val="single"/>
        </w:rPr>
        <w:t>ableism</w:t>
      </w:r>
      <w:r w:rsidRPr="00B41714">
        <w:rPr>
          <w:u w:val="single"/>
        </w:rPr>
        <w:t>.</w:t>
      </w:r>
      <w:r>
        <w:rPr>
          <w:u w:val="single"/>
        </w:rPr>
        <w:t xml:space="preserve"> </w:t>
      </w:r>
      <w:r w:rsidRPr="00475620">
        <w:rPr>
          <w:u w:val="single"/>
        </w:rPr>
        <w:t>A number of questions arise from the ways in which ableism structures dominant conceptions of activism and resistance. What do revolutionaries look like? Why the insistence that revolutionaries need to "look" a certain way?</w:t>
      </w:r>
      <w:r w:rsidRPr="00475620">
        <w:rPr>
          <w:sz w:val="16"/>
        </w:rPr>
        <w:t xml:space="preserve"> Why is a vision of liberation predicated upon "seeing" in the first place? </w:t>
      </w:r>
      <w:r w:rsidRPr="00475620">
        <w:rPr>
          <w:highlight w:val="green"/>
          <w:u w:val="single"/>
        </w:rPr>
        <w:t>What does it mean when bodies are not able to "fight back" in the way that ableism defines what counts</w:t>
      </w:r>
      <w:r w:rsidRPr="00475620">
        <w:rPr>
          <w:u w:val="single"/>
        </w:rPr>
        <w:t xml:space="preserve"> as fighting back? Why the assumption of non-disabled ways of being? </w:t>
      </w:r>
      <w:r w:rsidRPr="00475620">
        <w:rPr>
          <w:highlight w:val="green"/>
          <w:u w:val="single"/>
        </w:rPr>
        <w:t xml:space="preserve">If I organize from bed because I live with chronic pain </w:t>
      </w:r>
      <w:r w:rsidRPr="00475620">
        <w:rPr>
          <w:u w:val="single"/>
        </w:rPr>
        <w:t xml:space="preserve">and my body hurts too much </w:t>
      </w:r>
      <w:r w:rsidRPr="00475620">
        <w:rPr>
          <w:highlight w:val="green"/>
          <w:u w:val="single"/>
        </w:rPr>
        <w:t>will I still be regarded as an activist</w:t>
      </w:r>
      <w:r w:rsidRPr="00475620">
        <w:rPr>
          <w:u w:val="single"/>
        </w:rPr>
        <w:t>?</w:t>
      </w:r>
      <w:r w:rsidRPr="00475620">
        <w:rPr>
          <w:sz w:val="16"/>
        </w:rPr>
        <w:t xml:space="preserve"> What would organizing from bed mean for redefining what organizing means in general? </w:t>
      </w:r>
      <w:r w:rsidRPr="00475620">
        <w:rPr>
          <w:u w:val="single"/>
        </w:rPr>
        <w:t>What if going to prison for my political beliefs is just not an option for me because prisons don't come staffed with personal attendants?</w:t>
      </w:r>
      <w:r w:rsidRPr="00475620">
        <w:rPr>
          <w:sz w:val="16"/>
        </w:rPr>
        <w:t xml:space="preserve"> </w:t>
      </w:r>
      <w:r w:rsidRPr="00475620">
        <w:rPr>
          <w:u w:val="single"/>
        </w:rPr>
        <w:t>Will I still be regarded as deeply committed to the struggle for social and economic justice?</w:t>
      </w:r>
      <w:r w:rsidRPr="00475620">
        <w:rPr>
          <w:sz w:val="16"/>
        </w:rPr>
        <w:t xml:space="preserve"> Not that I want prisons to be staffed with personal attendants, let alone exist at all. On this point, what would it mean to understand prison abolition politics through the prism of the deinstitutionalization of sick and disabled people</w:t>
      </w:r>
      <w:r w:rsidRPr="00475620">
        <w:rPr>
          <w:u w:val="single"/>
        </w:rPr>
        <w:t>? What if disability was the starting point for re-imagining the world?</w:t>
      </w:r>
      <w:r w:rsidRPr="00475620">
        <w:rPr>
          <w:sz w:val="16"/>
        </w:rPr>
        <w:t xml:space="preserve"> What if we stopped conflating disability with blackness and instead honored and affirmed the lives of actual Black people who exist at the intersection of disability and blackness?</w:t>
      </w:r>
    </w:p>
    <w:p w14:paraId="3BAF3520" w14:textId="77777777" w:rsidR="004F5C9A" w:rsidRPr="004F5C9A" w:rsidRDefault="004F5C9A" w:rsidP="004F5C9A"/>
    <w:p w14:paraId="1F693F95" w14:textId="77777777" w:rsidR="00591D49" w:rsidRPr="006F03B3" w:rsidRDefault="00591D49" w:rsidP="00591D49">
      <w:pPr>
        <w:pStyle w:val="Heading4"/>
      </w:pPr>
      <w:r>
        <w:t xml:space="preserve">We affirm </w:t>
      </w:r>
      <w:r>
        <w:rPr>
          <w:u w:val="single"/>
        </w:rPr>
        <w:t>care work</w:t>
      </w:r>
      <w:r>
        <w:t>.</w:t>
      </w:r>
    </w:p>
    <w:p w14:paraId="23B8FF23" w14:textId="33A94BBE" w:rsidR="00591D49" w:rsidRPr="00481757" w:rsidRDefault="00591D49" w:rsidP="00591D49">
      <w:r w:rsidRPr="00481757">
        <w:rPr>
          <w:rStyle w:val="Style13ptBold"/>
        </w:rPr>
        <w:t>Kim 20</w:t>
      </w:r>
      <w:r w:rsidRPr="00481757">
        <w:t xml:space="preserve"> (Jina B. Kim – Assistant Professor of English and SWG (Study of Women and Gender) at Smith College. “Disability in an Age of Fascism” American Quarterly, Volume 72, Number 1, March 2020, pp. 265-276 (Review). </w:t>
      </w:r>
      <w:hyperlink r:id="rId10" w:history="1">
        <w:r w:rsidRPr="00481757">
          <w:rPr>
            <w:rStyle w:val="Hyperlink"/>
          </w:rPr>
          <w:t>https://muse.jhu.edu/article/752339/pdf?casa_token=niDwaLRLQ5IAAAAA:2lnT5Wl-Jyfj1k7GwKh2nV3KqhIpMflWDVcoLNyfxmCNNFCBHc65Whj228Vyno-81Z9esC35a40</w:t>
        </w:r>
      </w:hyperlink>
      <w:r w:rsidRPr="00481757">
        <w:t>, DOA: 8/10/21)</w:t>
      </w:r>
    </w:p>
    <w:p w14:paraId="0B20AA8C" w14:textId="77777777" w:rsidR="00591D49" w:rsidRPr="00481757" w:rsidRDefault="00591D49" w:rsidP="00591D49">
      <w:pPr>
        <w:rPr>
          <w:rStyle w:val="Emphasis"/>
          <w:sz w:val="28"/>
          <w:szCs w:val="28"/>
        </w:rPr>
      </w:pPr>
      <w:r w:rsidRPr="00B41A89">
        <w:rPr>
          <w:sz w:val="14"/>
        </w:rPr>
        <w:t xml:space="preserve">While all three publications offer </w:t>
      </w:r>
      <w:r w:rsidRPr="00481757">
        <w:rPr>
          <w:rStyle w:val="StyleUnderline"/>
        </w:rPr>
        <w:t xml:space="preserve">vital </w:t>
      </w:r>
      <w:r w:rsidRPr="00481757">
        <w:rPr>
          <w:rStyle w:val="StyleUnderline"/>
          <w:highlight w:val="green"/>
        </w:rPr>
        <w:t>interventions into</w:t>
      </w:r>
      <w:r w:rsidRPr="00481757">
        <w:rPr>
          <w:rStyle w:val="StyleUnderline"/>
        </w:rPr>
        <w:t xml:space="preserve"> a </w:t>
      </w:r>
      <w:r w:rsidRPr="00481757">
        <w:rPr>
          <w:rStyle w:val="StyleUnderline"/>
          <w:highlight w:val="green"/>
        </w:rPr>
        <w:t>disability studies</w:t>
      </w:r>
      <w:r w:rsidRPr="00B41A89">
        <w:rPr>
          <w:sz w:val="14"/>
        </w:rPr>
        <w:t xml:space="preserve"> long dominated by single-issue politics, they </w:t>
      </w:r>
      <w:r w:rsidRPr="00481757">
        <w:rPr>
          <w:rStyle w:val="StyleUnderline"/>
        </w:rPr>
        <w:t xml:space="preserve">all </w:t>
      </w:r>
      <w:r w:rsidRPr="00481757">
        <w:rPr>
          <w:rStyle w:val="StyleUnderline"/>
          <w:highlight w:val="green"/>
        </w:rPr>
        <w:t>focus</w:t>
      </w:r>
      <w:r w:rsidRPr="00481757">
        <w:rPr>
          <w:rStyle w:val="StyleUnderline"/>
        </w:rPr>
        <w:t xml:space="preserve">, to a greater or lesser degree, </w:t>
      </w:r>
      <w:r w:rsidRPr="00481757">
        <w:rPr>
          <w:rStyle w:val="StyleUnderline"/>
          <w:highlight w:val="green"/>
        </w:rPr>
        <w:t>on the</w:t>
      </w:r>
      <w:r w:rsidRPr="00481757">
        <w:rPr>
          <w:rStyle w:val="StyleUnderline"/>
        </w:rPr>
        <w:t xml:space="preserve"> (curative) </w:t>
      </w:r>
      <w:r w:rsidRPr="00481757">
        <w:rPr>
          <w:rStyle w:val="Emphasis"/>
          <w:highlight w:val="green"/>
        </w:rPr>
        <w:t>violence, death dealing, and domination</w:t>
      </w:r>
      <w:r w:rsidRPr="00481757">
        <w:rPr>
          <w:rStyle w:val="StyleUnderline"/>
          <w:highlight w:val="green"/>
        </w:rPr>
        <w:t xml:space="preserve"> enforced by</w:t>
      </w:r>
      <w:r w:rsidRPr="00481757">
        <w:rPr>
          <w:rStyle w:val="StyleUnderline"/>
        </w:rPr>
        <w:t xml:space="preserve"> </w:t>
      </w:r>
      <w:r w:rsidRPr="00481757">
        <w:rPr>
          <w:rStyle w:val="Emphasis"/>
        </w:rPr>
        <w:t xml:space="preserve">regimes of </w:t>
      </w:r>
      <w:r w:rsidRPr="00481757">
        <w:rPr>
          <w:rStyle w:val="Emphasis"/>
          <w:highlight w:val="green"/>
        </w:rPr>
        <w:t>disablement and debilitation</w:t>
      </w:r>
      <w:r w:rsidRPr="00481757">
        <w:rPr>
          <w:rStyle w:val="StyleUnderline"/>
        </w:rPr>
        <w:t xml:space="preserve">, </w:t>
      </w:r>
      <w:r w:rsidRPr="00481757">
        <w:rPr>
          <w:rStyle w:val="Emphasis"/>
          <w:sz w:val="28"/>
          <w:szCs w:val="28"/>
          <w:highlight w:val="green"/>
        </w:rPr>
        <w:t>leaving room for little else</w:t>
      </w:r>
      <w:r w:rsidRPr="00481757">
        <w:rPr>
          <w:rStyle w:val="StyleUnderline"/>
        </w:rPr>
        <w:t>.</w:t>
      </w:r>
      <w:r w:rsidRPr="00B41A89">
        <w:rPr>
          <w:sz w:val="14"/>
        </w:rPr>
        <w:t xml:space="preserve"> </w:t>
      </w:r>
      <w:r w:rsidRPr="00481757">
        <w:rPr>
          <w:rStyle w:val="StyleUnderline"/>
        </w:rPr>
        <w:t xml:space="preserve">Of course, centering race, class, gender, and sexuality in disability studies requires that we consider the </w:t>
      </w:r>
      <w:r w:rsidRPr="00B41A89">
        <w:rPr>
          <w:rStyle w:val="Emphasis"/>
        </w:rPr>
        <w:t>uneven distribution of disability</w:t>
      </w:r>
      <w:r w:rsidRPr="00481757">
        <w:rPr>
          <w:rStyle w:val="StyleUnderline"/>
        </w:rPr>
        <w:t xml:space="preserve"> under racial capitalism, and the </w:t>
      </w:r>
      <w:r w:rsidRPr="00B41A89">
        <w:rPr>
          <w:rStyle w:val="Emphasis"/>
        </w:rPr>
        <w:t>fissures</w:t>
      </w:r>
      <w:r w:rsidRPr="00481757">
        <w:rPr>
          <w:rStyle w:val="StyleUnderline"/>
        </w:rPr>
        <w:t xml:space="preserve"> between those populations </w:t>
      </w:r>
      <w:r w:rsidRPr="00B41A89">
        <w:rPr>
          <w:rStyle w:val="Emphasis"/>
        </w:rPr>
        <w:t>hailed by disability inclusion</w:t>
      </w:r>
      <w:r w:rsidRPr="00481757">
        <w:rPr>
          <w:rStyle w:val="StyleUnderline"/>
        </w:rPr>
        <w:t xml:space="preserve"> and those “</w:t>
      </w:r>
      <w:r w:rsidRPr="00B41A89">
        <w:rPr>
          <w:rStyle w:val="Emphasis"/>
        </w:rPr>
        <w:t>made available and targeted for injury</w:t>
      </w:r>
      <w:r w:rsidRPr="00B41A89">
        <w:rPr>
          <w:sz w:val="14"/>
        </w:rPr>
        <w:t xml:space="preserve">” (72). These publications also issue necessary correctives to a field that, in its insistent recuperation of disabled identity, often disregarded disability’s overlap with state violence, labor exploitation, and other forms of structural dispossession. </w:t>
      </w:r>
      <w:r w:rsidRPr="00481757">
        <w:rPr>
          <w:rStyle w:val="Emphasis"/>
          <w:sz w:val="24"/>
        </w:rPr>
        <w:t xml:space="preserve">But </w:t>
      </w:r>
      <w:r w:rsidRPr="00481757">
        <w:rPr>
          <w:rStyle w:val="Emphasis"/>
          <w:sz w:val="24"/>
          <w:highlight w:val="green"/>
        </w:rPr>
        <w:t>even in these end times, can disability signal something other than the willful undoing of vulnerable populations?</w:t>
      </w:r>
      <w:r w:rsidRPr="00B41A89">
        <w:rPr>
          <w:sz w:val="14"/>
          <w:szCs w:val="24"/>
        </w:rPr>
        <w:t xml:space="preserve"> </w:t>
      </w:r>
      <w:r w:rsidRPr="00481757">
        <w:rPr>
          <w:rStyle w:val="Emphasis"/>
          <w:sz w:val="28"/>
          <w:szCs w:val="28"/>
          <w:highlight w:val="green"/>
        </w:rPr>
        <w:t xml:space="preserve">What might it teach us </w:t>
      </w:r>
      <w:r w:rsidRPr="00481757">
        <w:rPr>
          <w:rStyle w:val="Emphasis"/>
          <w:sz w:val="28"/>
          <w:szCs w:val="28"/>
        </w:rPr>
        <w:t xml:space="preserve">about the willful revitalization of vulnerable populations, </w:t>
      </w:r>
      <w:r w:rsidRPr="00481757">
        <w:rPr>
          <w:rStyle w:val="Emphasis"/>
          <w:sz w:val="28"/>
          <w:szCs w:val="28"/>
          <w:highlight w:val="green"/>
        </w:rPr>
        <w:t xml:space="preserve">about a world in which everyone has access to life-giving resources? What </w:t>
      </w:r>
      <w:r w:rsidRPr="006A6036">
        <w:rPr>
          <w:rStyle w:val="Emphasis"/>
          <w:sz w:val="28"/>
          <w:szCs w:val="28"/>
        </w:rPr>
        <w:t xml:space="preserve">can disability tell us </w:t>
      </w:r>
      <w:r w:rsidRPr="006A6036">
        <w:rPr>
          <w:rStyle w:val="Emphasis"/>
          <w:sz w:val="28"/>
          <w:szCs w:val="28"/>
          <w:highlight w:val="green"/>
        </w:rPr>
        <w:t>about survival, renewal</w:t>
      </w:r>
      <w:r w:rsidRPr="00481757">
        <w:rPr>
          <w:rStyle w:val="Emphasis"/>
          <w:sz w:val="28"/>
          <w:szCs w:val="28"/>
          <w:highlight w:val="green"/>
        </w:rPr>
        <w:t>, and collectivit</w:t>
      </w:r>
      <w:r w:rsidRPr="006A6036">
        <w:rPr>
          <w:rStyle w:val="Emphasis"/>
          <w:sz w:val="28"/>
          <w:szCs w:val="28"/>
          <w:highlight w:val="green"/>
        </w:rPr>
        <w:t>y?</w:t>
      </w:r>
      <w:r w:rsidRPr="00481757">
        <w:rPr>
          <w:rStyle w:val="Emphasis"/>
          <w:sz w:val="28"/>
          <w:szCs w:val="28"/>
        </w:rPr>
        <w:t xml:space="preserve"> About </w:t>
      </w:r>
      <w:r w:rsidRPr="00481757">
        <w:rPr>
          <w:rStyle w:val="Emphasis"/>
          <w:sz w:val="28"/>
          <w:szCs w:val="28"/>
          <w:highlight w:val="green"/>
        </w:rPr>
        <w:t>joy, rest, pleasure, and care?</w:t>
      </w:r>
      <w:r w:rsidRPr="00B41A89">
        <w:rPr>
          <w:sz w:val="14"/>
          <w:szCs w:val="28"/>
        </w:rPr>
        <w:t xml:space="preserve"> </w:t>
      </w:r>
      <w:r w:rsidRPr="00B41A89">
        <w:rPr>
          <w:sz w:val="14"/>
        </w:rPr>
        <w:t xml:space="preserve">As Piepzna-Samarasinha’s game-changing Care Work: Dreaming Disability Justice teaches us, </w:t>
      </w:r>
      <w:r w:rsidRPr="00481757">
        <w:rPr>
          <w:rStyle w:val="StyleUnderline"/>
        </w:rPr>
        <w:t>the celebration of disabled ingenuity, skills, and knowledge is not the sole purview of disability rights.</w:t>
      </w:r>
      <w:r w:rsidRPr="00B41A89">
        <w:rPr>
          <w:sz w:val="14"/>
        </w:rPr>
        <w:t xml:space="preserve"> Drawing from the collective wisdom of the Disability Justice movement, of which Piepzna-Samarasinha is a part, </w:t>
      </w:r>
      <w:r w:rsidRPr="00481757">
        <w:rPr>
          <w:rStyle w:val="Emphasis"/>
          <w:sz w:val="24"/>
          <w:highlight w:val="green"/>
        </w:rPr>
        <w:t xml:space="preserve">Care Work emerges from </w:t>
      </w:r>
      <w:r w:rsidRPr="00750BC7">
        <w:rPr>
          <w:rStyle w:val="Emphasis"/>
          <w:sz w:val="24"/>
        </w:rPr>
        <w:t>the intersection of disability justice and “queer femme emotional labor,”</w:t>
      </w:r>
      <w:r w:rsidRPr="00481757">
        <w:rPr>
          <w:rStyle w:val="Emphasis"/>
          <w:sz w:val="24"/>
        </w:rPr>
        <w:t xml:space="preserve"> highlighting the array of material, </w:t>
      </w:r>
      <w:r w:rsidRPr="00750BC7">
        <w:rPr>
          <w:rStyle w:val="Emphasis"/>
          <w:sz w:val="24"/>
          <w:highlight w:val="green"/>
        </w:rPr>
        <w:t xml:space="preserve">embodied tasks that </w:t>
      </w:r>
      <w:r w:rsidRPr="00750BC7">
        <w:rPr>
          <w:rStyle w:val="Emphasis"/>
          <w:sz w:val="24"/>
        </w:rPr>
        <w:t xml:space="preserve">simply </w:t>
      </w:r>
      <w:r w:rsidRPr="00481757">
        <w:rPr>
          <w:rStyle w:val="Emphasis"/>
          <w:sz w:val="24"/>
          <w:highlight w:val="green"/>
        </w:rPr>
        <w:t>make life more possible</w:t>
      </w:r>
      <w:r w:rsidRPr="00B41A89">
        <w:rPr>
          <w:sz w:val="14"/>
          <w:szCs w:val="24"/>
        </w:rPr>
        <w:t xml:space="preserve"> </w:t>
      </w:r>
      <w:r w:rsidRPr="00B41A89">
        <w:rPr>
          <w:sz w:val="14"/>
        </w:rPr>
        <w:t xml:space="preserve">(25). </w:t>
      </w:r>
      <w:r w:rsidRPr="00481757">
        <w:rPr>
          <w:rStyle w:val="StyleUnderline"/>
          <w:highlight w:val="green"/>
        </w:rPr>
        <w:t>It frames the</w:t>
      </w:r>
      <w:r w:rsidRPr="00B41A89">
        <w:rPr>
          <w:sz w:val="14"/>
        </w:rPr>
        <w:t xml:space="preserve"> </w:t>
      </w:r>
      <w:r w:rsidRPr="00481757">
        <w:rPr>
          <w:rStyle w:val="StyleUnderline"/>
        </w:rPr>
        <w:t xml:space="preserve">on-the-ground and undervalued </w:t>
      </w:r>
      <w:r w:rsidRPr="00481757">
        <w:rPr>
          <w:rStyle w:val="Emphasis"/>
          <w:highlight w:val="green"/>
        </w:rPr>
        <w:t>work of care</w:t>
      </w:r>
      <w:r w:rsidRPr="00B41A89">
        <w:rPr>
          <w:sz w:val="14"/>
        </w:rPr>
        <w:t>—</w:t>
      </w:r>
      <w:r w:rsidRPr="00481757">
        <w:rPr>
          <w:rStyle w:val="StyleUnderline"/>
        </w:rPr>
        <w:t xml:space="preserve">the text to make sure that someone is okay, the coordination of take-out meals, the “[lifting of] each other onto a toilet or a scooter”—as a central practice of movement building, </w:t>
      </w:r>
      <w:r w:rsidRPr="00481757">
        <w:rPr>
          <w:rStyle w:val="Emphasis"/>
          <w:highlight w:val="green"/>
        </w:rPr>
        <w:t>as the movement in and of itself</w:t>
      </w:r>
      <w:r w:rsidRPr="00481757">
        <w:rPr>
          <w:rStyle w:val="StyleUnderline"/>
        </w:rPr>
        <w:t>, and “</w:t>
      </w:r>
      <w:r w:rsidRPr="00481757">
        <w:rPr>
          <w:rStyle w:val="Emphasis"/>
          <w:highlight w:val="green"/>
        </w:rPr>
        <w:t>not</w:t>
      </w:r>
      <w:r w:rsidRPr="00481757">
        <w:rPr>
          <w:rStyle w:val="Emphasis"/>
        </w:rPr>
        <w:t xml:space="preserve"> a sideline or </w:t>
      </w:r>
      <w:r w:rsidRPr="00481757">
        <w:rPr>
          <w:rStyle w:val="Emphasis"/>
          <w:highlight w:val="green"/>
        </w:rPr>
        <w:t>an afterthought</w:t>
      </w:r>
      <w:r w:rsidRPr="00481757">
        <w:rPr>
          <w:rStyle w:val="StyleUnderline"/>
        </w:rPr>
        <w:t>”</w:t>
      </w:r>
      <w:r w:rsidRPr="00B41A89">
        <w:rPr>
          <w:sz w:val="14"/>
        </w:rPr>
        <w:t xml:space="preserve"> (35, 143). In so doing, </w:t>
      </w:r>
      <w:r w:rsidRPr="00481757">
        <w:rPr>
          <w:rStyle w:val="StyleUnderline"/>
        </w:rPr>
        <w:t>the book willfully interrupts ableist, misogynist, and femme-phobic narratives of care as an unskilled form of labo</w:t>
      </w:r>
      <w:r w:rsidRPr="00B41A89">
        <w:rPr>
          <w:sz w:val="14"/>
        </w:rPr>
        <w:t xml:space="preserve">r, as an “isolating, begrudgingly done task,” </w:t>
      </w:r>
      <w:r w:rsidRPr="00481757">
        <w:rPr>
          <w:rStyle w:val="StyleUnderline"/>
        </w:rPr>
        <w:t xml:space="preserve">or as work tangential </w:t>
      </w:r>
      <w:r w:rsidRPr="00481757">
        <w:rPr>
          <w:rStyle w:val="StyleUnderline"/>
          <w:highlight w:val="green"/>
        </w:rPr>
        <w:t xml:space="preserve">or </w:t>
      </w:r>
      <w:r w:rsidRPr="00481757">
        <w:rPr>
          <w:rStyle w:val="Emphasis"/>
          <w:highlight w:val="green"/>
        </w:rPr>
        <w:t>supplementary to</w:t>
      </w:r>
      <w:r w:rsidRPr="00481757">
        <w:rPr>
          <w:rStyle w:val="Emphasis"/>
        </w:rPr>
        <w:t xml:space="preserve"> the </w:t>
      </w:r>
      <w:r w:rsidRPr="00481757">
        <w:rPr>
          <w:rStyle w:val="Emphasis"/>
          <w:sz w:val="24"/>
          <w:highlight w:val="green"/>
        </w:rPr>
        <w:t>“actual”</w:t>
      </w:r>
      <w:r w:rsidRPr="00481757">
        <w:rPr>
          <w:rStyle w:val="Emphasis"/>
          <w:sz w:val="24"/>
        </w:rPr>
        <w:t xml:space="preserve"> </w:t>
      </w:r>
      <w:r w:rsidRPr="00481757">
        <w:rPr>
          <w:rStyle w:val="Emphasis"/>
        </w:rPr>
        <w:t xml:space="preserve">work of </w:t>
      </w:r>
      <w:r w:rsidRPr="00481757">
        <w:rPr>
          <w:rStyle w:val="Emphasis"/>
          <w:highlight w:val="green"/>
        </w:rPr>
        <w:t>radical organizing</w:t>
      </w:r>
      <w:r w:rsidRPr="00B41A89">
        <w:rPr>
          <w:sz w:val="14"/>
        </w:rPr>
        <w:t xml:space="preserve"> (46). In their stead, </w:t>
      </w:r>
      <w:r w:rsidRPr="00481757">
        <w:rPr>
          <w:rStyle w:val="StyleUnderline"/>
          <w:highlight w:val="green"/>
        </w:rPr>
        <w:t>Care Work</w:t>
      </w:r>
      <w:r w:rsidRPr="00481757">
        <w:rPr>
          <w:rStyle w:val="StyleUnderline"/>
        </w:rPr>
        <w:t xml:space="preserve"> proffers a crip, femme-of-color ethos that </w:t>
      </w:r>
      <w:r w:rsidRPr="00481757">
        <w:rPr>
          <w:rStyle w:val="Emphasis"/>
          <w:highlight w:val="green"/>
        </w:rPr>
        <w:t>frames care</w:t>
      </w:r>
      <w:r w:rsidRPr="00481757">
        <w:rPr>
          <w:rStyle w:val="StyleUnderline"/>
        </w:rPr>
        <w:t>, particularly care directed toward the renewal of black, brown, indigenous, sick, disabled, queer, trans, and gender-nonconforming people</w:t>
      </w:r>
      <w:r w:rsidRPr="00B41A89">
        <w:rPr>
          <w:sz w:val="14"/>
        </w:rPr>
        <w:t xml:space="preserve">, </w:t>
      </w:r>
      <w:r w:rsidRPr="00481757">
        <w:rPr>
          <w:rStyle w:val="StyleUnderline"/>
          <w:highlight w:val="green"/>
        </w:rPr>
        <w:t>as</w:t>
      </w:r>
      <w:r w:rsidRPr="00481757">
        <w:rPr>
          <w:rStyle w:val="StyleUnderline"/>
        </w:rPr>
        <w:t xml:space="preserve"> </w:t>
      </w:r>
      <w:r w:rsidRPr="00481757">
        <w:rPr>
          <w:rStyle w:val="Emphasis"/>
          <w:highlight w:val="green"/>
        </w:rPr>
        <w:t xml:space="preserve">a </w:t>
      </w:r>
      <w:r w:rsidRPr="00481757">
        <w:rPr>
          <w:rStyle w:val="Emphasis"/>
        </w:rPr>
        <w:t xml:space="preserve">potential </w:t>
      </w:r>
      <w:r w:rsidRPr="00481757">
        <w:rPr>
          <w:rStyle w:val="Emphasis"/>
          <w:highlight w:val="green"/>
        </w:rPr>
        <w:t>“site of pleasure, joy, [and] community building”</w:t>
      </w:r>
      <w:r w:rsidRPr="00B41A89">
        <w:rPr>
          <w:sz w:val="14"/>
        </w:rPr>
        <w:t xml:space="preserve"> (46). </w:t>
      </w:r>
      <w:r w:rsidRPr="00481757">
        <w:rPr>
          <w:rStyle w:val="StyleUnderline"/>
          <w:highlight w:val="green"/>
        </w:rPr>
        <w:t>Under</w:t>
      </w:r>
      <w:r w:rsidRPr="00481757">
        <w:rPr>
          <w:rStyle w:val="StyleUnderline"/>
        </w:rPr>
        <w:t xml:space="preserve"> </w:t>
      </w:r>
      <w:r w:rsidRPr="00481757">
        <w:rPr>
          <w:rStyle w:val="StyleUnderline"/>
          <w:highlight w:val="green"/>
        </w:rPr>
        <w:t>a</w:t>
      </w:r>
      <w:r w:rsidRPr="00481757">
        <w:rPr>
          <w:rStyle w:val="StyleUnderline"/>
        </w:rPr>
        <w:t xml:space="preserve">n administrative </w:t>
      </w:r>
      <w:r w:rsidRPr="00481757">
        <w:rPr>
          <w:rStyle w:val="StyleUnderline"/>
          <w:highlight w:val="green"/>
        </w:rPr>
        <w:t xml:space="preserve">regime whose </w:t>
      </w:r>
      <w:r w:rsidRPr="00481757">
        <w:rPr>
          <w:rStyle w:val="Emphasis"/>
          <w:highlight w:val="green"/>
        </w:rPr>
        <w:t>structural attempts</w:t>
      </w:r>
      <w:r w:rsidRPr="00481757">
        <w:rPr>
          <w:rStyle w:val="StyleUnderline"/>
          <w:highlight w:val="green"/>
        </w:rPr>
        <w:t xml:space="preserve"> to </w:t>
      </w:r>
      <w:r w:rsidRPr="00481757">
        <w:rPr>
          <w:rStyle w:val="Emphasis"/>
          <w:highlight w:val="green"/>
        </w:rPr>
        <w:t>kill</w:t>
      </w:r>
      <w:r w:rsidRPr="00481757">
        <w:rPr>
          <w:rStyle w:val="StyleUnderline"/>
        </w:rPr>
        <w:t xml:space="preserve"> </w:t>
      </w:r>
      <w:r w:rsidRPr="00481757">
        <w:rPr>
          <w:rStyle w:val="Emphasis"/>
        </w:rPr>
        <w:t>sick</w:t>
      </w:r>
      <w:r w:rsidRPr="00481757">
        <w:rPr>
          <w:rStyle w:val="StyleUnderline"/>
        </w:rPr>
        <w:t xml:space="preserve"> and </w:t>
      </w:r>
      <w:r w:rsidRPr="00481757">
        <w:rPr>
          <w:rStyle w:val="Emphasis"/>
          <w:highlight w:val="green"/>
        </w:rPr>
        <w:t>disabled people</w:t>
      </w:r>
      <w:r w:rsidRPr="00B41A89">
        <w:rPr>
          <w:sz w:val="14"/>
        </w:rPr>
        <w:t xml:space="preserve"> (through attacks on Medicaid, the Affordable Care Act, and the ADA) </w:t>
      </w:r>
      <w:r w:rsidRPr="00481757">
        <w:rPr>
          <w:rStyle w:val="Emphasis"/>
          <w:sz w:val="24"/>
          <w:highlight w:val="green"/>
        </w:rPr>
        <w:t>feel apocalyptic</w:t>
      </w:r>
      <w:r w:rsidRPr="00B41A89">
        <w:rPr>
          <w:sz w:val="14"/>
        </w:rPr>
        <w:t xml:space="preserve">, </w:t>
      </w:r>
      <w:r w:rsidRPr="00481757">
        <w:rPr>
          <w:rStyle w:val="Emphasis"/>
          <w:sz w:val="28"/>
          <w:szCs w:val="28"/>
          <w:highlight w:val="green"/>
        </w:rPr>
        <w:t xml:space="preserve">Care Work reminds us of </w:t>
      </w:r>
      <w:r w:rsidRPr="00750BC7">
        <w:rPr>
          <w:rStyle w:val="Emphasis"/>
          <w:sz w:val="28"/>
          <w:szCs w:val="28"/>
          <w:highlight w:val="green"/>
        </w:rPr>
        <w:t>disability’s generative and life</w:t>
      </w:r>
      <w:r w:rsidRPr="00481757">
        <w:rPr>
          <w:rStyle w:val="Emphasis"/>
          <w:sz w:val="28"/>
          <w:szCs w:val="28"/>
          <w:highlight w:val="green"/>
        </w:rPr>
        <w:t>-saving properties</w:t>
      </w:r>
      <w:r w:rsidRPr="00B41A89">
        <w:rPr>
          <w:sz w:val="14"/>
        </w:rPr>
        <w:t xml:space="preserve">: the wild and vital femme-of-color disability justice genius </w:t>
      </w:r>
      <w:r w:rsidRPr="00481757">
        <w:rPr>
          <w:rStyle w:val="Emphasis"/>
          <w:sz w:val="28"/>
          <w:szCs w:val="28"/>
          <w:highlight w:val="green"/>
        </w:rPr>
        <w:t>that could provide a blueprint for survival in end times</w:t>
      </w:r>
      <w:r w:rsidRPr="00B41A89">
        <w:rPr>
          <w:sz w:val="14"/>
        </w:rPr>
        <w:t xml:space="preserve">. </w:t>
      </w:r>
      <w:r w:rsidRPr="00481757">
        <w:rPr>
          <w:rStyle w:val="StyleUnderline"/>
        </w:rPr>
        <w:t xml:space="preserve">This genius might look like the </w:t>
      </w:r>
      <w:r w:rsidRPr="00481757">
        <w:rPr>
          <w:rStyle w:val="Emphasis"/>
        </w:rPr>
        <w:t>crip knowledge</w:t>
      </w:r>
      <w:r w:rsidRPr="00481757">
        <w:rPr>
          <w:rStyle w:val="StyleUnderline"/>
        </w:rPr>
        <w:t xml:space="preserve"> shared at the apex of the 2017 wildfires in the Pacific Northwest—information on </w:t>
      </w:r>
      <w:r w:rsidRPr="00481757">
        <w:rPr>
          <w:rStyle w:val="Emphasis"/>
        </w:rPr>
        <w:t>how to make HEPA air filters from a “furnace filter and a box fan,”</w:t>
      </w:r>
      <w:r w:rsidRPr="00481757">
        <w:rPr>
          <w:rStyle w:val="StyleUnderline"/>
        </w:rPr>
        <w:t xml:space="preserve"> </w:t>
      </w:r>
      <w:r w:rsidRPr="00481757">
        <w:rPr>
          <w:rStyle w:val="Emphasis"/>
        </w:rPr>
        <w:t>where to get an air break from unending pollution</w:t>
      </w:r>
      <w:r w:rsidRPr="00481757">
        <w:rPr>
          <w:rStyle w:val="StyleUnderline"/>
        </w:rPr>
        <w:t xml:space="preserve">, </w:t>
      </w:r>
      <w:r w:rsidRPr="00481757">
        <w:rPr>
          <w:rStyle w:val="Emphasis"/>
        </w:rPr>
        <w:t>which detox herbs work best</w:t>
      </w:r>
      <w:r w:rsidRPr="00B41A89">
        <w:rPr>
          <w:sz w:val="14"/>
        </w:rPr>
        <w:t xml:space="preserve"> (136). </w:t>
      </w:r>
      <w:r w:rsidRPr="00481757">
        <w:rPr>
          <w:rStyle w:val="StyleUnderline"/>
        </w:rPr>
        <w:t xml:space="preserve">It might look like the “crip emotional intelligence” of “understanding the terror of ODSP or SSDI reviews, </w:t>
      </w:r>
      <w:r w:rsidRPr="00481757">
        <w:rPr>
          <w:rStyle w:val="Emphasis"/>
        </w:rPr>
        <w:t>the food stamp office lines</w:t>
      </w:r>
      <w:r w:rsidRPr="00481757">
        <w:rPr>
          <w:rStyle w:val="StyleUnderline"/>
        </w:rPr>
        <w:t>,” or of “</w:t>
      </w:r>
      <w:r w:rsidRPr="00481757">
        <w:rPr>
          <w:rStyle w:val="Emphasis"/>
          <w:sz w:val="24"/>
        </w:rPr>
        <w:t>sharing resources and showing up</w:t>
      </w:r>
      <w:r w:rsidRPr="00B41A89">
        <w:rPr>
          <w:sz w:val="14"/>
        </w:rPr>
        <w:t xml:space="preserve">” (71). It might look like a list of tips for chronically ill touring artists, or anyone who has to travel extensively with a body that would prefer otherwise. </w:t>
      </w:r>
      <w:r w:rsidRPr="00481757">
        <w:rPr>
          <w:rStyle w:val="StyleUnderline"/>
        </w:rPr>
        <w:t>Or it might look like a book of essays that ping joyously from theories of care labor to herbal detox remedies to meditations on Gloria Anzaldúa and Prince as crip-of-color ancestors</w:t>
      </w:r>
      <w:r w:rsidRPr="00B41A89">
        <w:rPr>
          <w:sz w:val="14"/>
        </w:rPr>
        <w:t xml:space="preserve">, </w:t>
      </w:r>
      <w:r w:rsidRPr="00481757">
        <w:rPr>
          <w:rStyle w:val="StyleUnderline"/>
        </w:rPr>
        <w:t>a book that “leaves evidence,” in the words of Mia Mingus, that disability justice has arrived</w:t>
      </w:r>
      <w:r w:rsidRPr="00B41A89">
        <w:rPr>
          <w:sz w:val="14"/>
        </w:rPr>
        <w:t xml:space="preserve">.15 In addition to extolling disabled brilliance, </w:t>
      </w:r>
      <w:r w:rsidRPr="00481757">
        <w:rPr>
          <w:rStyle w:val="Emphasis"/>
        </w:rPr>
        <w:t>Care Work</w:t>
      </w:r>
      <w:r w:rsidRPr="00B41A89">
        <w:rPr>
          <w:sz w:val="14"/>
        </w:rPr>
        <w:t xml:space="preserve"> </w:t>
      </w:r>
      <w:r w:rsidRPr="00481757">
        <w:rPr>
          <w:rStyle w:val="StyleUnderline"/>
        </w:rPr>
        <w:t>deals centrally with the conundrums of care</w:t>
      </w:r>
      <w:r w:rsidRPr="00B41A89">
        <w:rPr>
          <w:sz w:val="14"/>
        </w:rPr>
        <w:t xml:space="preserve"> in the afterlife of major welfare reform or, as Lorde puts it, </w:t>
      </w:r>
      <w:r w:rsidRPr="00481757">
        <w:rPr>
          <w:rStyle w:val="StyleUnderline"/>
        </w:rPr>
        <w:t>the “economics of disease in america,”</w:t>
      </w:r>
      <w:r w:rsidRPr="00B41A89">
        <w:rPr>
          <w:sz w:val="14"/>
        </w:rPr>
        <w:t xml:space="preserve"> </w:t>
      </w:r>
      <w:r w:rsidRPr="00481757">
        <w:rPr>
          <w:rStyle w:val="StyleUnderline"/>
        </w:rPr>
        <w:t>where “the first consideration concerning [illness] is not what does this mean in my living, but how much is this going to cost?”</w:t>
      </w:r>
      <w:r w:rsidRPr="00B41A89">
        <w:rPr>
          <w:sz w:val="14"/>
        </w:rPr>
        <w:t xml:space="preserve">16 </w:t>
      </w:r>
      <w:r w:rsidRPr="00481757">
        <w:rPr>
          <w:rStyle w:val="StyleUnderline"/>
        </w:rPr>
        <w:t>Disability justice</w:t>
      </w:r>
      <w:r w:rsidRPr="00B41A89">
        <w:rPr>
          <w:sz w:val="14"/>
        </w:rPr>
        <w:t xml:space="preserve">, to cite Patty Berne, </w:t>
      </w:r>
      <w:r w:rsidRPr="00481757">
        <w:rPr>
          <w:rStyle w:val="StyleUnderline"/>
        </w:rPr>
        <w:t>addresses the people who live in the “</w:t>
      </w:r>
      <w:r w:rsidRPr="00481757">
        <w:rPr>
          <w:rStyle w:val="Emphasis"/>
        </w:rPr>
        <w:t>cliffhangers</w:t>
      </w:r>
      <w:r w:rsidRPr="00481757">
        <w:rPr>
          <w:rStyle w:val="StyleUnderline"/>
        </w:rPr>
        <w:t>” left by the disability rights movement</w:t>
      </w:r>
      <w:r w:rsidRPr="00B41A89">
        <w:rPr>
          <w:sz w:val="14"/>
        </w:rPr>
        <w:t>—</w:t>
      </w:r>
      <w:r w:rsidRPr="00481757">
        <w:rPr>
          <w:rStyle w:val="StyleUnderline"/>
        </w:rPr>
        <w:t>those with complex relationships to the state-funded attendant support fought for by disability rights activists, and those who cannot launch a particular critique of medical knowledge due to limited access to formalized health care</w:t>
      </w:r>
      <w:r w:rsidRPr="00B41A89">
        <w:rPr>
          <w:sz w:val="14"/>
        </w:rPr>
        <w:t xml:space="preserve">. That is, the challenge to medical authority issued by early disability scholars and activists, while warranted, presumes a familiarity with doctors and hospitals that many take for granted. </w:t>
      </w:r>
      <w:r w:rsidRPr="00481757">
        <w:rPr>
          <w:rStyle w:val="Emphasis"/>
          <w:sz w:val="24"/>
          <w:highlight w:val="green"/>
        </w:rPr>
        <w:t>Care Work</w:t>
      </w:r>
      <w:r w:rsidRPr="00B41A89">
        <w:rPr>
          <w:sz w:val="14"/>
        </w:rPr>
        <w:t xml:space="preserve">, as Piepzna-Samarasinha writes, </w:t>
      </w:r>
      <w:r w:rsidRPr="00481757">
        <w:rPr>
          <w:rStyle w:val="Emphasis"/>
          <w:sz w:val="24"/>
          <w:highlight w:val="green"/>
        </w:rPr>
        <w:t>is for “disabled people whose disability the state never approves of</w:t>
      </w:r>
      <w:r w:rsidRPr="00B41A89">
        <w:rPr>
          <w:sz w:val="14"/>
        </w:rPr>
        <w:t xml:space="preserve">—so it’s not ‘real’” (40). </w:t>
      </w:r>
      <w:r w:rsidRPr="00481757">
        <w:rPr>
          <w:rStyle w:val="Emphasis"/>
          <w:sz w:val="24"/>
          <w:highlight w:val="green"/>
        </w:rPr>
        <w:t>For “everyone who</w:t>
      </w:r>
      <w:r w:rsidRPr="00481757">
        <w:rPr>
          <w:rStyle w:val="Emphasis"/>
          <w:sz w:val="24"/>
        </w:rPr>
        <w:t xml:space="preserve"> desperately </w:t>
      </w:r>
      <w:r w:rsidRPr="00481757">
        <w:rPr>
          <w:rStyle w:val="Emphasis"/>
          <w:sz w:val="24"/>
          <w:highlight w:val="green"/>
        </w:rPr>
        <w:t>needs care but will never let a care worker in</w:t>
      </w:r>
      <w:r w:rsidRPr="00481757">
        <w:rPr>
          <w:rStyle w:val="Emphasis"/>
          <w:sz w:val="24"/>
        </w:rPr>
        <w:t xml:space="preserve"> their house for fear they or their children will be taken away by the state”</w:t>
      </w:r>
      <w:r w:rsidRPr="00B41A89">
        <w:rPr>
          <w:sz w:val="14"/>
          <w:szCs w:val="24"/>
        </w:rPr>
        <w:t xml:space="preserve"> </w:t>
      </w:r>
      <w:r w:rsidRPr="00B41A89">
        <w:rPr>
          <w:sz w:val="14"/>
        </w:rPr>
        <w:t xml:space="preserve">(37). </w:t>
      </w:r>
      <w:r w:rsidRPr="00481757">
        <w:rPr>
          <w:rStyle w:val="Emphasis"/>
          <w:sz w:val="24"/>
        </w:rPr>
        <w:t xml:space="preserve">For those who are “continuously worrying about what happens when our precarious right to state-funded care goes away, and what our </w:t>
      </w:r>
      <w:r w:rsidRPr="00B41A89">
        <w:rPr>
          <w:rStyle w:val="Emphasis"/>
          <w:sz w:val="24"/>
        </w:rPr>
        <w:t>survival strategies will be then”</w:t>
      </w:r>
      <w:r w:rsidRPr="00B41A89">
        <w:rPr>
          <w:sz w:val="14"/>
          <w:szCs w:val="24"/>
        </w:rPr>
        <w:t xml:space="preserve"> </w:t>
      </w:r>
      <w:r w:rsidRPr="00B41A89">
        <w:rPr>
          <w:sz w:val="14"/>
        </w:rPr>
        <w:t xml:space="preserve">(40). </w:t>
      </w:r>
      <w:r w:rsidRPr="00B41A89">
        <w:rPr>
          <w:rStyle w:val="StyleUnderline"/>
        </w:rPr>
        <w:t>Further, it addresses the exploitative histories of care labor experienced by black and brown communities, as those who have often occupied the positions of poorly paid state-funded attendants or home health aides, and who have historically been forced to direct their care work toward the reproduction of white families</w:t>
      </w:r>
      <w:r w:rsidRPr="00B41A89">
        <w:rPr>
          <w:sz w:val="14"/>
        </w:rPr>
        <w:t xml:space="preserve">. </w:t>
      </w:r>
      <w:r w:rsidRPr="00B41A89">
        <w:rPr>
          <w:rStyle w:val="Emphasis"/>
        </w:rPr>
        <w:t>Far from unilaterally celebrating care,</w:t>
      </w:r>
      <w:r w:rsidRPr="00B41A89">
        <w:rPr>
          <w:sz w:val="14"/>
        </w:rPr>
        <w:t xml:space="preserve"> Piepzna-Samarasinha boldly contends with the </w:t>
      </w:r>
      <w:r w:rsidRPr="00B41A89">
        <w:rPr>
          <w:rStyle w:val="StyleUnderline"/>
        </w:rPr>
        <w:t xml:space="preserve">moments where </w:t>
      </w:r>
      <w:r w:rsidRPr="00B41A89">
        <w:rPr>
          <w:rStyle w:val="Emphasis"/>
        </w:rPr>
        <w:t>care</w:t>
      </w:r>
      <w:r w:rsidRPr="00B41A89">
        <w:rPr>
          <w:rStyle w:val="StyleUnderline"/>
        </w:rPr>
        <w:t xml:space="preserve"> becomes a weapon of violence, control, and abuse, a scenario all too familiar for disabled people with few resources (and even for the ones who have them</w:t>
      </w:r>
      <w:r w:rsidRPr="00B41A89">
        <w:rPr>
          <w:sz w:val="14"/>
        </w:rPr>
        <w:t xml:space="preserve">). But how can we obtain the disabled support we need when state systems have failed us, and when crowd-sourced health care (like GoFundMe campaigns) provides incomplete solutions, placing the onus of care on the disabled individual? How can we access it on our own terms, and with a mind-set of joy and abundance? </w:t>
      </w:r>
      <w:r w:rsidRPr="00481757">
        <w:rPr>
          <w:rStyle w:val="StyleUnderline"/>
        </w:rPr>
        <w:t>Piepzna-Samarasinha</w:t>
      </w:r>
      <w:r w:rsidRPr="00B41A89">
        <w:rPr>
          <w:sz w:val="14"/>
        </w:rPr>
        <w:t xml:space="preserve"> (modestly) </w:t>
      </w:r>
      <w:r w:rsidRPr="00481757">
        <w:rPr>
          <w:rStyle w:val="StyleUnderline"/>
        </w:rPr>
        <w:t xml:space="preserve">proposes, first, the </w:t>
      </w:r>
      <w:r w:rsidRPr="00481757">
        <w:rPr>
          <w:rStyle w:val="Emphasis"/>
          <w:highlight w:val="green"/>
        </w:rPr>
        <w:t>collective access</w:t>
      </w:r>
      <w:r w:rsidRPr="00481757">
        <w:rPr>
          <w:rStyle w:val="StyleUnderline"/>
        </w:rPr>
        <w:t xml:space="preserve">, </w:t>
      </w:r>
      <w:r w:rsidRPr="00481757">
        <w:rPr>
          <w:rStyle w:val="Emphasis"/>
          <w:highlight w:val="green"/>
        </w:rPr>
        <w:t>mutual aid–oriented model of care webs</w:t>
      </w:r>
      <w:r w:rsidRPr="00B41A89">
        <w:rPr>
          <w:sz w:val="14"/>
        </w:rPr>
        <w:t xml:space="preserve">, a community-based resource sharing practice </w:t>
      </w:r>
      <w:r w:rsidRPr="00481757">
        <w:rPr>
          <w:rStyle w:val="StyleUnderline"/>
          <w:highlight w:val="green"/>
        </w:rPr>
        <w:t>controlled “by</w:t>
      </w:r>
      <w:r w:rsidRPr="00481757">
        <w:rPr>
          <w:rStyle w:val="StyleUnderline"/>
        </w:rPr>
        <w:t xml:space="preserve"> the needs and desires of </w:t>
      </w:r>
      <w:r w:rsidRPr="00481757">
        <w:rPr>
          <w:rStyle w:val="StyleUnderline"/>
          <w:highlight w:val="green"/>
        </w:rPr>
        <w:t>the disabled people running them</w:t>
      </w:r>
      <w:r w:rsidRPr="00750BC7">
        <w:rPr>
          <w:rStyle w:val="StyleUnderline"/>
        </w:rPr>
        <w:t xml:space="preserve">,” and second, a </w:t>
      </w:r>
      <w:r w:rsidRPr="00750BC7">
        <w:rPr>
          <w:rStyle w:val="Emphasis"/>
        </w:rPr>
        <w:t>“fair trade emotional labor economy</w:t>
      </w:r>
      <w:r w:rsidRPr="00750BC7">
        <w:rPr>
          <w:rStyle w:val="StyleUnderline"/>
        </w:rPr>
        <w:t>, centered by disabled, femme of color, working-class/poor genius</w:t>
      </w:r>
      <w:r w:rsidRPr="00B41A89">
        <w:rPr>
          <w:sz w:val="14"/>
        </w:rPr>
        <w:t xml:space="preserve">” (41, 138). Of course, as she concedes, while “state systems are failing . . </w:t>
      </w:r>
      <w:r w:rsidRPr="00750BC7">
        <w:rPr>
          <w:rStyle w:val="StyleUnderline"/>
        </w:rPr>
        <w:t xml:space="preserve">. </w:t>
      </w:r>
      <w:r w:rsidRPr="00750BC7">
        <w:rPr>
          <w:rStyle w:val="Emphasis"/>
        </w:rPr>
        <w:t>‘community’ is not a magic unicorn, a one-stop shop that always helps us do the laundry and be held in need”</w:t>
      </w:r>
      <w:r w:rsidRPr="00B41A89">
        <w:rPr>
          <w:sz w:val="14"/>
        </w:rPr>
        <w:t xml:space="preserve"> (35). </w:t>
      </w:r>
      <w:r w:rsidRPr="00750BC7">
        <w:rPr>
          <w:rStyle w:val="Emphasis"/>
        </w:rPr>
        <w:t>Community cannot fill all the gaps</w:t>
      </w:r>
      <w:r w:rsidRPr="00B41A89">
        <w:rPr>
          <w:sz w:val="14"/>
        </w:rPr>
        <w:t xml:space="preserve">, in part </w:t>
      </w:r>
      <w:r w:rsidRPr="00750BC7">
        <w:rPr>
          <w:rStyle w:val="StyleUnderline"/>
        </w:rPr>
        <w:t xml:space="preserve">because </w:t>
      </w:r>
      <w:r w:rsidRPr="00B41A89">
        <w:rPr>
          <w:rStyle w:val="StyleUnderline"/>
        </w:rPr>
        <w:t xml:space="preserve">one’s popularity and ability to maintain friendships </w:t>
      </w:r>
      <w:r w:rsidRPr="00B41A89">
        <w:rPr>
          <w:rStyle w:val="Emphasis"/>
        </w:rPr>
        <w:t>should not determine access to care</w:t>
      </w:r>
      <w:r w:rsidRPr="00B41A89">
        <w:rPr>
          <w:sz w:val="14"/>
        </w:rPr>
        <w:t xml:space="preserve">, </w:t>
      </w:r>
      <w:r w:rsidRPr="00B41A89">
        <w:rPr>
          <w:rStyle w:val="StyleUnderline"/>
        </w:rPr>
        <w:t>and</w:t>
      </w:r>
      <w:r w:rsidRPr="00B41A89">
        <w:rPr>
          <w:sz w:val="14"/>
        </w:rPr>
        <w:t xml:space="preserve"> in part </w:t>
      </w:r>
      <w:r w:rsidRPr="00B41A89">
        <w:rPr>
          <w:rStyle w:val="Emphasis"/>
        </w:rPr>
        <w:t>because people are people and inevitably cause harm</w:t>
      </w:r>
      <w:r w:rsidRPr="00B41A89">
        <w:rPr>
          <w:sz w:val="14"/>
        </w:rPr>
        <w:t xml:space="preserve">, even with the best intentions. </w:t>
      </w:r>
      <w:r w:rsidRPr="00B41A89">
        <w:rPr>
          <w:rStyle w:val="Emphasis"/>
        </w:rPr>
        <w:t>Yet care webs and fair-trade</w:t>
      </w:r>
      <w:r w:rsidRPr="00481757">
        <w:rPr>
          <w:rStyle w:val="Emphasis"/>
        </w:rPr>
        <w:t xml:space="preserve"> emotional labor economies </w:t>
      </w:r>
      <w:r w:rsidRPr="00481757">
        <w:rPr>
          <w:rStyle w:val="Emphasis"/>
          <w:highlight w:val="green"/>
        </w:rPr>
        <w:t>enable us to</w:t>
      </w:r>
      <w:r w:rsidRPr="00481757">
        <w:rPr>
          <w:rStyle w:val="Emphasis"/>
        </w:rPr>
        <w:t xml:space="preserve"> envision and </w:t>
      </w:r>
      <w:r w:rsidRPr="00481757">
        <w:rPr>
          <w:rStyle w:val="Emphasis"/>
          <w:highlight w:val="green"/>
        </w:rPr>
        <w:t>enact the kind of world we want to inhabit</w:t>
      </w:r>
      <w:r w:rsidRPr="00481757">
        <w:rPr>
          <w:rStyle w:val="Emphasis"/>
        </w:rPr>
        <w:t xml:space="preserve">, one in which care labor receives due respect, and </w:t>
      </w:r>
      <w:r w:rsidRPr="00481757">
        <w:rPr>
          <w:rStyle w:val="Emphasis"/>
          <w:highlight w:val="green"/>
        </w:rPr>
        <w:t>where we embrace “the radical notion that everyone deserves basic income, care, and access</w:t>
      </w:r>
      <w:r w:rsidRPr="00B41A89">
        <w:rPr>
          <w:sz w:val="14"/>
        </w:rPr>
        <w:t xml:space="preserve">. Everyone. Including people you don’t like” (77). Because </w:t>
      </w:r>
      <w:r w:rsidRPr="00750BC7">
        <w:rPr>
          <w:rStyle w:val="Emphasis"/>
          <w:sz w:val="28"/>
          <w:szCs w:val="28"/>
          <w:highlight w:val="green"/>
        </w:rPr>
        <w:t>collective access is “revolutionary love without charity,” and ushers in a world where everyone can get what they need, everyone can have joy and rest, and there is more than enough</w:t>
      </w:r>
      <w:r w:rsidRPr="00B41A89">
        <w:rPr>
          <w:sz w:val="14"/>
          <w:szCs w:val="24"/>
        </w:rPr>
        <w:t xml:space="preserve"> </w:t>
      </w:r>
      <w:r w:rsidRPr="00B41A89">
        <w:rPr>
          <w:sz w:val="14"/>
        </w:rPr>
        <w:t xml:space="preserve">(33). </w:t>
      </w:r>
      <w:r w:rsidRPr="00481757">
        <w:rPr>
          <w:rStyle w:val="Emphasis"/>
          <w:sz w:val="28"/>
          <w:szCs w:val="28"/>
        </w:rPr>
        <w:t>What, then, can disability studies tell us about US Empire, settler colonialism, globalization, biopolitics, and political economy? About welfare, immigration, labor exploitation, and police brutality? And now, about joy, rest, renewal, and care?</w:t>
      </w:r>
      <w:r w:rsidRPr="00B41A89">
        <w:rPr>
          <w:sz w:val="14"/>
          <w:szCs w:val="28"/>
        </w:rPr>
        <w:t xml:space="preserve"> </w:t>
      </w:r>
      <w:r w:rsidRPr="00B41A89">
        <w:rPr>
          <w:sz w:val="14"/>
        </w:rPr>
        <w:t xml:space="preserve">As these publications make evident, it can teach us </w:t>
      </w:r>
      <w:r w:rsidRPr="00481757">
        <w:rPr>
          <w:rStyle w:val="Emphasis"/>
          <w:sz w:val="28"/>
          <w:szCs w:val="28"/>
        </w:rPr>
        <w:t>so much. So much.</w:t>
      </w:r>
    </w:p>
    <w:p w14:paraId="3E1DFC6A" w14:textId="77777777" w:rsidR="00591D49" w:rsidRPr="00591D49" w:rsidRDefault="00591D49" w:rsidP="00591D49"/>
    <w:p w14:paraId="01BC9B70" w14:textId="77777777" w:rsidR="007A3A8F" w:rsidRDefault="007A3A8F" w:rsidP="007A3A8F"/>
    <w:p w14:paraId="595C7DCE" w14:textId="71B9C777" w:rsidR="00B93C08" w:rsidRDefault="000668CE" w:rsidP="00B93C08">
      <w:pPr>
        <w:pStyle w:val="Heading2"/>
      </w:pPr>
      <w:r>
        <w:t>3</w:t>
      </w:r>
    </w:p>
    <w:p w14:paraId="70CE33EF" w14:textId="77777777" w:rsidR="00B93C08" w:rsidRDefault="00B93C08" w:rsidP="00B93C08">
      <w:pPr>
        <w:pStyle w:val="Heading4"/>
      </w:pPr>
      <w:r>
        <w:t xml:space="preserve">Essentialist identity politics </w:t>
      </w:r>
      <w:r w:rsidRPr="008A56F7">
        <w:rPr>
          <w:u w:val="single"/>
        </w:rPr>
        <w:t>obscure the material forces</w:t>
      </w:r>
      <w:r>
        <w:t xml:space="preserve"> that mediate oppression and posits class analysis as </w:t>
      </w:r>
      <w:r w:rsidRPr="008A56F7">
        <w:rPr>
          <w:u w:val="single"/>
        </w:rPr>
        <w:t>overly deterministic</w:t>
      </w:r>
      <w:r>
        <w:t xml:space="preserve"> – their </w:t>
      </w:r>
      <w:r w:rsidRPr="008A56F7">
        <w:rPr>
          <w:u w:val="single"/>
        </w:rPr>
        <w:t>discursive</w:t>
      </w:r>
      <w:r>
        <w:t xml:space="preserve"> and </w:t>
      </w:r>
      <w:r w:rsidRPr="008A56F7">
        <w:rPr>
          <w:u w:val="single"/>
        </w:rPr>
        <w:t>fatalistic</w:t>
      </w:r>
      <w:r>
        <w:t xml:space="preserve"> method </w:t>
      </w:r>
      <w:r w:rsidRPr="008A56F7">
        <w:t>is</w:t>
      </w:r>
      <w:r>
        <w:t xml:space="preserve"> a </w:t>
      </w:r>
      <w:r>
        <w:rPr>
          <w:u w:val="single"/>
        </w:rPr>
        <w:t>key component</w:t>
      </w:r>
      <w:r>
        <w:t xml:space="preserve"> of the </w:t>
      </w:r>
      <w:r w:rsidRPr="008A56F7">
        <w:t xml:space="preserve">bourgeoisie </w:t>
      </w:r>
      <w:r>
        <w:t xml:space="preserve">reaction to antiracism that </w:t>
      </w:r>
      <w:r w:rsidRPr="008A56F7">
        <w:rPr>
          <w:u w:val="single"/>
        </w:rPr>
        <w:t>co-opts resistance</w:t>
      </w:r>
      <w:r>
        <w:t xml:space="preserve"> to </w:t>
      </w:r>
      <w:r w:rsidRPr="0083595A">
        <w:t>maintain capitalist social relations</w:t>
      </w:r>
      <w:r>
        <w:t xml:space="preserve"> and </w:t>
      </w:r>
      <w:r>
        <w:rPr>
          <w:u w:val="single"/>
        </w:rPr>
        <w:t>turns the aff</w:t>
      </w:r>
      <w:r>
        <w:t xml:space="preserve"> – prefer a material analysis that accounts for the </w:t>
      </w:r>
      <w:r w:rsidRPr="008A56F7">
        <w:rPr>
          <w:u w:val="single"/>
        </w:rPr>
        <w:t>plurality of oppression</w:t>
      </w:r>
      <w:r>
        <w:t xml:space="preserve"> under capital.</w:t>
      </w:r>
    </w:p>
    <w:p w14:paraId="31AB5E19" w14:textId="77777777" w:rsidR="00B93C08" w:rsidRDefault="00B93C08" w:rsidP="00B93C08">
      <w:r w:rsidRPr="00FD66A8">
        <w:t xml:space="preserve">Gabriel </w:t>
      </w:r>
      <w:r w:rsidRPr="00FD66A8">
        <w:rPr>
          <w:rStyle w:val="Style13ptBold"/>
        </w:rPr>
        <w:t>Rockhill and</w:t>
      </w:r>
      <w:r>
        <w:t xml:space="preserve"> Zhao </w:t>
      </w:r>
      <w:r w:rsidRPr="00FD66A8">
        <w:rPr>
          <w:rStyle w:val="Style13ptBold"/>
        </w:rPr>
        <w:t>Dingqui</w:t>
      </w:r>
      <w:r w:rsidRPr="00FD66A8">
        <w:t>, 12-1-20</w:t>
      </w:r>
      <w:r w:rsidRPr="00FD66A8">
        <w:rPr>
          <w:rStyle w:val="Style13ptBold"/>
        </w:rPr>
        <w:t>23</w:t>
      </w:r>
      <w:r w:rsidRPr="00FD66A8">
        <w:t>, " Imperialist Propaganda and the Ideology of the Western Left Intelligentsia: From Anticommunism and Identity Politics to Democratic Illusions and Fascism", Monthly Review, https://monthlyreview.org/2023/12/01/imperialist-propaganda-and-the-ideology-of-the-western-left-intelligentsia//Miguel</w:t>
      </w:r>
      <w:r>
        <w:t xml:space="preserve"> etc</w:t>
      </w:r>
    </w:p>
    <w:p w14:paraId="1645ABBE" w14:textId="77777777" w:rsidR="00B93C08" w:rsidRPr="006B6A20" w:rsidRDefault="00B93C08" w:rsidP="00B93C08">
      <w:pPr>
        <w:rPr>
          <w:sz w:val="16"/>
        </w:rPr>
      </w:pPr>
      <w:r w:rsidRPr="00EE5C2A">
        <w:rPr>
          <w:sz w:val="16"/>
        </w:rPr>
        <w:t xml:space="preserve">ZD: How do you understand the role and function of identity politics and multiculturalism, which are currently prevalent in the Western left? GR: Identity politics, like the multiculturalism affiliated with it, is a contemporary manifestation of the culturalism and essentialism that have long characterized </w:t>
      </w:r>
      <w:r w:rsidRPr="008A56F7">
        <w:rPr>
          <w:sz w:val="16"/>
        </w:rPr>
        <w:t>bourgeois</w:t>
      </w:r>
      <w:r w:rsidRPr="00EE5C2A">
        <w:rPr>
          <w:sz w:val="16"/>
        </w:rPr>
        <w:t xml:space="preserve"> ideology. The latter seeks to naturalize social and economic relations that are the consequence of the material history of capitalism. </w:t>
      </w:r>
      <w:r w:rsidRPr="00380CA4">
        <w:rPr>
          <w:rStyle w:val="StyleUnderline"/>
        </w:rPr>
        <w:t xml:space="preserve">Rather than recognizing, for instance, that </w:t>
      </w:r>
      <w:r w:rsidRPr="008A56F7">
        <w:rPr>
          <w:rStyle w:val="StyleUnderline"/>
        </w:rPr>
        <w:t>racial</w:t>
      </w:r>
      <w:r w:rsidRPr="00380CA4">
        <w:rPr>
          <w:rStyle w:val="StyleUnderline"/>
        </w:rPr>
        <w:t xml:space="preserve">, national, ethnic, </w:t>
      </w:r>
      <w:r w:rsidRPr="00A40A90">
        <w:rPr>
          <w:rStyle w:val="StyleUnderline"/>
          <w:highlight w:val="green"/>
        </w:rPr>
        <w:t>gender</w:t>
      </w:r>
      <w:r w:rsidRPr="00380CA4">
        <w:rPr>
          <w:rStyle w:val="StyleUnderline"/>
        </w:rPr>
        <w:t xml:space="preserve">, sexual, and other forms of identity are historical </w:t>
      </w:r>
      <w:r w:rsidRPr="00A40A90">
        <w:rPr>
          <w:rStyle w:val="StyleUnderline"/>
          <w:highlight w:val="green"/>
        </w:rPr>
        <w:t>constructs</w:t>
      </w:r>
      <w:r w:rsidRPr="00380CA4">
        <w:rPr>
          <w:rStyle w:val="StyleUnderline"/>
        </w:rPr>
        <w:t xml:space="preserve"> that </w:t>
      </w:r>
      <w:r w:rsidRPr="00F713D7">
        <w:rPr>
          <w:rStyle w:val="StyleUnderline"/>
        </w:rPr>
        <w:t xml:space="preserve">have </w:t>
      </w:r>
      <w:r w:rsidRPr="00A40A90">
        <w:rPr>
          <w:rStyle w:val="StyleUnderline"/>
          <w:highlight w:val="green"/>
        </w:rPr>
        <w:t>varie</w:t>
      </w:r>
      <w:r w:rsidRPr="00F713D7">
        <w:rPr>
          <w:rStyle w:val="StyleUnderline"/>
        </w:rPr>
        <w:t xml:space="preserve">d </w:t>
      </w:r>
      <w:r w:rsidRPr="00A40A90">
        <w:rPr>
          <w:rStyle w:val="StyleUnderline"/>
          <w:highlight w:val="green"/>
        </w:rPr>
        <w:t>over time and result from specific material forces</w:t>
      </w:r>
      <w:r w:rsidRPr="00380CA4">
        <w:rPr>
          <w:rStyle w:val="StyleUnderline"/>
        </w:rPr>
        <w:t xml:space="preserve">, these are naturalized and treated as an unquestionable foundation for political constituencies. Such </w:t>
      </w:r>
      <w:r w:rsidRPr="00A40A90">
        <w:rPr>
          <w:rStyle w:val="StyleUnderline"/>
          <w:b/>
          <w:bCs/>
          <w:sz w:val="24"/>
          <w:szCs w:val="24"/>
          <w:highlight w:val="green"/>
        </w:rPr>
        <w:t xml:space="preserve">essentialism serves to obscure </w:t>
      </w:r>
      <w:r w:rsidRPr="00F713D7">
        <w:rPr>
          <w:rStyle w:val="StyleUnderline"/>
        </w:rPr>
        <w:t xml:space="preserve">the </w:t>
      </w:r>
      <w:r w:rsidRPr="00A40A90">
        <w:rPr>
          <w:rStyle w:val="StyleUnderline"/>
          <w:b/>
          <w:bCs/>
          <w:sz w:val="24"/>
          <w:szCs w:val="24"/>
          <w:highlight w:val="green"/>
        </w:rPr>
        <w:t>material forces</w:t>
      </w:r>
      <w:r w:rsidRPr="00A40A90">
        <w:rPr>
          <w:rStyle w:val="StyleUnderline"/>
          <w:sz w:val="24"/>
          <w:szCs w:val="24"/>
          <w:highlight w:val="green"/>
        </w:rPr>
        <w:t xml:space="preserve"> </w:t>
      </w:r>
      <w:r w:rsidRPr="004341D8">
        <w:rPr>
          <w:rStyle w:val="StyleUnderline"/>
        </w:rPr>
        <w:t>operative</w:t>
      </w:r>
      <w:r w:rsidRPr="00380CA4">
        <w:rPr>
          <w:rStyle w:val="StyleUnderline"/>
        </w:rPr>
        <w:t xml:space="preserve"> behind these </w:t>
      </w:r>
      <w:r w:rsidRPr="00F713D7">
        <w:rPr>
          <w:rStyle w:val="StyleUnderline"/>
        </w:rPr>
        <w:t>identities, as well as</w:t>
      </w:r>
      <w:r w:rsidRPr="00380CA4">
        <w:rPr>
          <w:rStyle w:val="StyleUnderline"/>
        </w:rPr>
        <w:t xml:space="preserve"> the </w:t>
      </w:r>
      <w:r w:rsidRPr="00F713D7">
        <w:rPr>
          <w:rStyle w:val="StyleUnderline"/>
        </w:rPr>
        <w:t>class struggles</w:t>
      </w:r>
      <w:r w:rsidRPr="00380CA4">
        <w:rPr>
          <w:rStyle w:val="StyleUnderline"/>
        </w:rPr>
        <w:t xml:space="preserve"> that have been </w:t>
      </w:r>
      <w:r w:rsidRPr="00F713D7">
        <w:rPr>
          <w:rStyle w:val="StyleUnderline"/>
        </w:rPr>
        <w:t xml:space="preserve">waged around </w:t>
      </w:r>
      <w:r w:rsidRPr="004341D8">
        <w:rPr>
          <w:rStyle w:val="StyleUnderline"/>
        </w:rPr>
        <w:t>the</w:t>
      </w:r>
      <w:r w:rsidRPr="00F713D7">
        <w:rPr>
          <w:rStyle w:val="StyleUnderline"/>
        </w:rPr>
        <w:t>m</w:t>
      </w:r>
      <w:r w:rsidRPr="00380CA4">
        <w:rPr>
          <w:rStyle w:val="StyleUnderline"/>
        </w:rPr>
        <w:t xml:space="preserve">. </w:t>
      </w:r>
      <w:r w:rsidRPr="00A40A90">
        <w:rPr>
          <w:rStyle w:val="StyleUnderline"/>
          <w:highlight w:val="green"/>
        </w:rPr>
        <w:t>This has been</w:t>
      </w:r>
      <w:r w:rsidRPr="00380CA4">
        <w:rPr>
          <w:rStyle w:val="StyleUnderline"/>
        </w:rPr>
        <w:t xml:space="preserve"> particularly </w:t>
      </w:r>
      <w:r w:rsidRPr="00A40A90">
        <w:rPr>
          <w:rStyle w:val="StyleUnderline"/>
          <w:highlight w:val="green"/>
        </w:rPr>
        <w:t>useful to the ruling class</w:t>
      </w:r>
      <w:r w:rsidRPr="00380CA4">
        <w:rPr>
          <w:rStyle w:val="StyleUnderline"/>
        </w:rPr>
        <w:t xml:space="preserve"> and its managers </w:t>
      </w:r>
      <w:r w:rsidRPr="00A40A90">
        <w:rPr>
          <w:rStyle w:val="StyleUnderline"/>
          <w:highlight w:val="green"/>
        </w:rPr>
        <w:t xml:space="preserve">as they </w:t>
      </w:r>
      <w:r w:rsidRPr="004341D8">
        <w:rPr>
          <w:rStyle w:val="StyleUnderline"/>
        </w:rPr>
        <w:t xml:space="preserve">have been forced to </w:t>
      </w:r>
      <w:r w:rsidRPr="00A40A90">
        <w:rPr>
          <w:rStyle w:val="StyleUnderline"/>
          <w:highlight w:val="green"/>
        </w:rPr>
        <w:t>react to</w:t>
      </w:r>
      <w:r w:rsidRPr="00380CA4">
        <w:rPr>
          <w:rStyle w:val="StyleUnderline"/>
        </w:rPr>
        <w:t xml:space="preserve"> the demands of </w:t>
      </w:r>
      <w:r w:rsidRPr="00F713D7">
        <w:rPr>
          <w:rStyle w:val="StyleUnderline"/>
        </w:rPr>
        <w:t>decolonization</w:t>
      </w:r>
      <w:r w:rsidRPr="00380CA4">
        <w:rPr>
          <w:rStyle w:val="StyleUnderline"/>
        </w:rPr>
        <w:t xml:space="preserve"> and of materialist </w:t>
      </w:r>
      <w:r w:rsidRPr="006172ED">
        <w:rPr>
          <w:rStyle w:val="StyleUnderline"/>
          <w:highlight w:val="green"/>
        </w:rPr>
        <w:t>antiracist</w:t>
      </w:r>
      <w:r w:rsidRPr="00380CA4">
        <w:rPr>
          <w:rStyle w:val="StyleUnderline"/>
        </w:rPr>
        <w:t xml:space="preserve"> and </w:t>
      </w:r>
      <w:r w:rsidRPr="006172ED">
        <w:rPr>
          <w:rStyle w:val="StyleUnderline"/>
        </w:rPr>
        <w:t xml:space="preserve">antipatriarchal </w:t>
      </w:r>
      <w:r w:rsidRPr="00A40A90">
        <w:rPr>
          <w:rStyle w:val="StyleUnderline"/>
          <w:highlight w:val="green"/>
        </w:rPr>
        <w:t>struggles</w:t>
      </w:r>
      <w:r w:rsidRPr="00380CA4">
        <w:rPr>
          <w:rStyle w:val="StyleUnderline"/>
        </w:rPr>
        <w:t xml:space="preserve">. </w:t>
      </w:r>
      <w:r w:rsidRPr="00A40A90">
        <w:rPr>
          <w:rStyle w:val="StyleUnderline"/>
          <w:b/>
          <w:bCs/>
          <w:highlight w:val="green"/>
        </w:rPr>
        <w:t>How better to respond than with</w:t>
      </w:r>
      <w:r w:rsidRPr="004341D8">
        <w:rPr>
          <w:rStyle w:val="StyleUnderline"/>
          <w:b/>
          <w:bCs/>
        </w:rPr>
        <w:t xml:space="preserve"> an </w:t>
      </w:r>
      <w:r w:rsidRPr="00A40A90">
        <w:rPr>
          <w:rStyle w:val="StyleUnderline"/>
          <w:b/>
          <w:bCs/>
          <w:highlight w:val="green"/>
        </w:rPr>
        <w:t>essentializing identity politics that proposes false solutions to</w:t>
      </w:r>
      <w:r w:rsidRPr="004341D8">
        <w:rPr>
          <w:rStyle w:val="StyleUnderline"/>
          <w:b/>
          <w:bCs/>
        </w:rPr>
        <w:t xml:space="preserve"> very </w:t>
      </w:r>
      <w:r w:rsidRPr="00A40A90">
        <w:rPr>
          <w:rStyle w:val="StyleUnderline"/>
          <w:b/>
          <w:bCs/>
          <w:highlight w:val="green"/>
        </w:rPr>
        <w:t>real problems because it never addresses</w:t>
      </w:r>
      <w:r w:rsidRPr="004341D8">
        <w:rPr>
          <w:rStyle w:val="StyleUnderline"/>
          <w:b/>
          <w:bCs/>
        </w:rPr>
        <w:t xml:space="preserve"> the </w:t>
      </w:r>
      <w:r w:rsidRPr="00A40A90">
        <w:rPr>
          <w:rStyle w:val="StyleUnderline"/>
          <w:b/>
          <w:bCs/>
          <w:highlight w:val="green"/>
        </w:rPr>
        <w:t>material basis of</w:t>
      </w:r>
      <w:r w:rsidRPr="004341D8">
        <w:rPr>
          <w:rStyle w:val="StyleUnderline"/>
          <w:b/>
          <w:bCs/>
        </w:rPr>
        <w:t xml:space="preserve"> colonization, racism, and </w:t>
      </w:r>
      <w:r w:rsidRPr="003E6907">
        <w:rPr>
          <w:rStyle w:val="StyleUnderline"/>
          <w:b/>
          <w:bCs/>
        </w:rPr>
        <w:t xml:space="preserve">gender </w:t>
      </w:r>
      <w:r w:rsidRPr="00A40A90">
        <w:rPr>
          <w:rStyle w:val="StyleUnderline"/>
          <w:b/>
          <w:bCs/>
          <w:highlight w:val="green"/>
        </w:rPr>
        <w:t>oppression?</w:t>
      </w:r>
      <w:r>
        <w:rPr>
          <w:rStyle w:val="StyleUnderline"/>
        </w:rPr>
        <w:t xml:space="preserve"> </w:t>
      </w:r>
      <w:r w:rsidRPr="00EE5C2A">
        <w:rPr>
          <w:sz w:val="16"/>
        </w:rPr>
        <w:t xml:space="preserve">The </w:t>
      </w:r>
      <w:r w:rsidRPr="00380CA4">
        <w:rPr>
          <w:rStyle w:val="StyleUnderline"/>
        </w:rPr>
        <w:t>self-proclaimed anti-essentialist versions of identity politics operative in the work of theorists like Judith Butler do not fundamentally break with this ideology.</w:t>
      </w:r>
      <w:r w:rsidRPr="00EE5C2A">
        <w:rPr>
          <w:sz w:val="16"/>
        </w:rPr>
        <w:t xml:space="preserve">36 In purporting to deconstruct some of these categories by revealing them as discursive constructs that individuals or groups of individuals can question, play with, and re-perform, </w:t>
      </w:r>
      <w:r w:rsidRPr="00A40A90">
        <w:rPr>
          <w:rStyle w:val="StyleUnderline"/>
          <w:highlight w:val="green"/>
        </w:rPr>
        <w:t>theorists</w:t>
      </w:r>
      <w:r w:rsidRPr="00380CA4">
        <w:rPr>
          <w:rStyle w:val="StyleUnderline"/>
        </w:rPr>
        <w:t xml:space="preserve"> working within the </w:t>
      </w:r>
      <w:r w:rsidRPr="00F713D7">
        <w:rPr>
          <w:rStyle w:val="StyleUnderline"/>
        </w:rPr>
        <w:t>idealist parameters</w:t>
      </w:r>
      <w:r w:rsidRPr="00380CA4">
        <w:rPr>
          <w:rStyle w:val="StyleUnderline"/>
        </w:rPr>
        <w:t xml:space="preserve"> of deconstruction </w:t>
      </w:r>
      <w:r w:rsidRPr="00F713D7">
        <w:rPr>
          <w:rStyle w:val="StyleUnderline"/>
        </w:rPr>
        <w:t>never provide</w:t>
      </w:r>
      <w:r w:rsidRPr="00380CA4">
        <w:rPr>
          <w:rStyle w:val="StyleUnderline"/>
        </w:rPr>
        <w:t xml:space="preserve"> a materialist and dialectical analysis of the history of the capitalist social relations that have produced these categories as major sites of collective class struggle. They</w:t>
      </w:r>
      <w:r w:rsidRPr="00EE5C2A">
        <w:rPr>
          <w:sz w:val="16"/>
        </w:rPr>
        <w:t xml:space="preserve"> also </w:t>
      </w:r>
      <w:r w:rsidRPr="00380CA4">
        <w:rPr>
          <w:rStyle w:val="StyleUnderline"/>
        </w:rPr>
        <w:t>do not engage in the deep history of actually existing socialism’s fight collectively to transform these relations.</w:t>
      </w:r>
      <w:r w:rsidRPr="00EE5C2A">
        <w:rPr>
          <w:sz w:val="16"/>
        </w:rPr>
        <w:t xml:space="preserve"> </w:t>
      </w:r>
      <w:r w:rsidRPr="00380CA4">
        <w:rPr>
          <w:rStyle w:val="StyleUnderline"/>
        </w:rPr>
        <w:t>Instead, they</w:t>
      </w:r>
      <w:r w:rsidRPr="00EE5C2A">
        <w:rPr>
          <w:sz w:val="16"/>
        </w:rPr>
        <w:t xml:space="preserve"> tend to </w:t>
      </w:r>
      <w:r w:rsidRPr="00380CA4">
        <w:rPr>
          <w:rStyle w:val="StyleUnderline"/>
        </w:rPr>
        <w:t>draw on deconstruction and a practically dehistoricized version of Foucauldian genealogy to think about gender and sexual relations discursively</w:t>
      </w:r>
      <w:r w:rsidRPr="00EE5C2A">
        <w:rPr>
          <w:sz w:val="16"/>
        </w:rPr>
        <w:t xml:space="preserve">, and they are </w:t>
      </w:r>
      <w:r w:rsidRPr="00A40A90">
        <w:rPr>
          <w:rStyle w:val="StyleUnderline"/>
          <w:highlight w:val="green"/>
        </w:rPr>
        <w:t>at best oriented toward</w:t>
      </w:r>
      <w:r w:rsidRPr="00380CA4">
        <w:rPr>
          <w:rStyle w:val="StyleUnderline"/>
        </w:rPr>
        <w:t xml:space="preserve"> a </w:t>
      </w:r>
      <w:r w:rsidRPr="00A40A90">
        <w:rPr>
          <w:rStyle w:val="StyleUnderline"/>
          <w:highlight w:val="green"/>
        </w:rPr>
        <w:t>liberal pluralism</w:t>
      </w:r>
      <w:r w:rsidRPr="00380CA4">
        <w:rPr>
          <w:rStyle w:val="StyleUnderline"/>
        </w:rPr>
        <w:t xml:space="preserve"> in which </w:t>
      </w:r>
      <w:r w:rsidRPr="00A40A90">
        <w:rPr>
          <w:rStyle w:val="StyleUnderline"/>
          <w:highlight w:val="green"/>
        </w:rPr>
        <w:t>class struggle is replaced by interest-group advocacy</w:t>
      </w:r>
      <w:r w:rsidRPr="00380CA4">
        <w:rPr>
          <w:rStyle w:val="StyleUnderline"/>
        </w:rPr>
        <w:t>.</w:t>
      </w:r>
      <w:r>
        <w:rPr>
          <w:rStyle w:val="StyleUnderline"/>
        </w:rPr>
        <w:t xml:space="preserve"> </w:t>
      </w:r>
      <w:r w:rsidRPr="00A40A90">
        <w:rPr>
          <w:rStyle w:val="StyleUnderline"/>
          <w:highlight w:val="green"/>
        </w:rPr>
        <w:t>By contrast</w:t>
      </w:r>
      <w:r w:rsidRPr="00380CA4">
        <w:rPr>
          <w:rStyle w:val="StyleUnderline"/>
        </w:rPr>
        <w:t xml:space="preserve">, the </w:t>
      </w:r>
      <w:r w:rsidRPr="00A40A90">
        <w:rPr>
          <w:rStyle w:val="StyleUnderline"/>
          <w:highlight w:val="green"/>
        </w:rPr>
        <w:t>Marxist tradition</w:t>
      </w:r>
      <w:r w:rsidRPr="00EE5C2A">
        <w:rPr>
          <w:sz w:val="16"/>
        </w:rPr>
        <w:t>—as Domenico Losurdo has demonstrated in his magisterial work Class Struggle—</w:t>
      </w:r>
      <w:r w:rsidRPr="00A40A90">
        <w:rPr>
          <w:rStyle w:val="StyleUnderline"/>
          <w:highlight w:val="green"/>
        </w:rPr>
        <w:t>has</w:t>
      </w:r>
      <w:r w:rsidRPr="00380CA4">
        <w:rPr>
          <w:rStyle w:val="StyleUnderline"/>
        </w:rPr>
        <w:t xml:space="preserve"> a profound and </w:t>
      </w:r>
      <w:r w:rsidRPr="00A40A90">
        <w:rPr>
          <w:rStyle w:val="StyleUnderline"/>
          <w:highlight w:val="green"/>
        </w:rPr>
        <w:t>rich</w:t>
      </w:r>
      <w:r w:rsidRPr="00380CA4">
        <w:rPr>
          <w:rStyle w:val="StyleUnderline"/>
        </w:rPr>
        <w:t xml:space="preserve"> history of </w:t>
      </w:r>
      <w:r w:rsidRPr="00A40A90">
        <w:rPr>
          <w:rStyle w:val="StyleUnderline"/>
          <w:highlight w:val="green"/>
        </w:rPr>
        <w:t>understanding</w:t>
      </w:r>
      <w:r w:rsidRPr="00380CA4">
        <w:rPr>
          <w:rStyle w:val="StyleUnderline"/>
        </w:rPr>
        <w:t xml:space="preserve"> class struggle </w:t>
      </w:r>
      <w:r w:rsidRPr="00A40A90">
        <w:rPr>
          <w:rStyle w:val="StyleUnderline"/>
          <w:highlight w:val="green"/>
        </w:rPr>
        <w:t>in the plural</w:t>
      </w:r>
      <w:r w:rsidRPr="00380CA4">
        <w:rPr>
          <w:rStyle w:val="StyleUnderline"/>
        </w:rPr>
        <w:t xml:space="preserve">. This means that </w:t>
      </w:r>
      <w:r w:rsidRPr="00A40A90">
        <w:rPr>
          <w:rStyle w:val="StyleUnderline"/>
          <w:highlight w:val="green"/>
        </w:rPr>
        <w:t>it includes battles over</w:t>
      </w:r>
      <w:r w:rsidRPr="00380CA4">
        <w:rPr>
          <w:rStyle w:val="StyleUnderline"/>
        </w:rPr>
        <w:t xml:space="preserve"> the </w:t>
      </w:r>
      <w:r w:rsidRPr="00A40A90">
        <w:rPr>
          <w:rStyle w:val="StyleUnderline"/>
          <w:highlight w:val="green"/>
        </w:rPr>
        <w:t>relationship between genders</w:t>
      </w:r>
      <w:r w:rsidRPr="00380CA4">
        <w:rPr>
          <w:rStyle w:val="StyleUnderline"/>
        </w:rPr>
        <w:t xml:space="preserve">, nations, </w:t>
      </w:r>
      <w:r w:rsidRPr="008A56F7">
        <w:rPr>
          <w:rStyle w:val="StyleUnderline"/>
        </w:rPr>
        <w:t>races</w:t>
      </w:r>
      <w:r w:rsidRPr="00380CA4">
        <w:rPr>
          <w:rStyle w:val="StyleUnderline"/>
        </w:rPr>
        <w:t xml:space="preserve">, </w:t>
      </w:r>
      <w:r w:rsidRPr="008A56F7">
        <w:rPr>
          <w:rStyle w:val="StyleUnderline"/>
        </w:rPr>
        <w:t xml:space="preserve">and </w:t>
      </w:r>
      <w:r w:rsidRPr="00A40A90">
        <w:rPr>
          <w:rStyle w:val="StyleUnderline"/>
          <w:highlight w:val="green"/>
        </w:rPr>
        <w:t>economic classes</w:t>
      </w:r>
      <w:r w:rsidRPr="00380CA4">
        <w:rPr>
          <w:rStyle w:val="StyleUnderline"/>
        </w:rPr>
        <w:t xml:space="preserve"> (</w:t>
      </w:r>
      <w:r w:rsidRPr="00A40A90">
        <w:rPr>
          <w:rStyle w:val="StyleUnderline"/>
          <w:highlight w:val="green"/>
        </w:rPr>
        <w:t>and</w:t>
      </w:r>
      <w:r w:rsidRPr="00380CA4">
        <w:rPr>
          <w:rStyle w:val="StyleUnderline"/>
        </w:rPr>
        <w:t xml:space="preserve">, we could add, </w:t>
      </w:r>
      <w:r w:rsidRPr="00A40A90">
        <w:rPr>
          <w:rStyle w:val="StyleUnderline"/>
          <w:highlight w:val="green"/>
        </w:rPr>
        <w:t>sexualities</w:t>
      </w:r>
      <w:r w:rsidRPr="00380CA4">
        <w:rPr>
          <w:rStyle w:val="StyleUnderline"/>
        </w:rPr>
        <w:t xml:space="preserve">). Since </w:t>
      </w:r>
      <w:r w:rsidRPr="00A40A90">
        <w:rPr>
          <w:rStyle w:val="StyleUnderline"/>
          <w:highlight w:val="green"/>
        </w:rPr>
        <w:t>these categories</w:t>
      </w:r>
      <w:r w:rsidRPr="00380CA4">
        <w:rPr>
          <w:rStyle w:val="StyleUnderline"/>
        </w:rPr>
        <w:t xml:space="preserve"> have </w:t>
      </w:r>
      <w:r w:rsidRPr="00A40A90">
        <w:rPr>
          <w:rStyle w:val="StyleUnderline"/>
          <w:highlight w:val="green"/>
        </w:rPr>
        <w:t>take</w:t>
      </w:r>
      <w:r w:rsidRPr="00380CA4">
        <w:rPr>
          <w:rStyle w:val="StyleUnderline"/>
        </w:rPr>
        <w:t xml:space="preserve">n on very </w:t>
      </w:r>
      <w:r w:rsidRPr="00A40A90">
        <w:rPr>
          <w:rStyle w:val="StyleUnderline"/>
          <w:highlight w:val="green"/>
        </w:rPr>
        <w:t>specific hierarchical forms under capital</w:t>
      </w:r>
      <w:r w:rsidRPr="00F713D7">
        <w:rPr>
          <w:rStyle w:val="StyleUnderline"/>
        </w:rPr>
        <w:t>ism</w:t>
      </w:r>
      <w:r w:rsidRPr="00380CA4">
        <w:rPr>
          <w:rStyle w:val="StyleUnderline"/>
        </w:rPr>
        <w:t xml:space="preserve">, the </w:t>
      </w:r>
      <w:r w:rsidRPr="00F713D7">
        <w:rPr>
          <w:rStyle w:val="StyleUnderline"/>
        </w:rPr>
        <w:t>best elements of</w:t>
      </w:r>
      <w:r w:rsidRPr="00380CA4">
        <w:rPr>
          <w:rStyle w:val="StyleUnderline"/>
        </w:rPr>
        <w:t xml:space="preserve"> the Marxist heritage have sought to both understand their historical provenance and radically transform them.</w:t>
      </w:r>
      <w:r w:rsidRPr="00EE5C2A">
        <w:rPr>
          <w:sz w:val="16"/>
        </w:rPr>
        <w:t xml:space="preserve"> This can be seen in the longstanding struggle against the domestic slavery imposed upon women, as well as the battle to overcome the imperialist subordination of nations and their racialized peoples. This history has played itself out in fits and starts, of course, and there is still much work to be done, in part because certain strains of Marxism—such as that of the Second International—have been tainted by elements of bourgeois ideology. Nevertheless, as scholars like Losurdo and others have demonstrated with remarkable erudition, the </w:t>
      </w:r>
      <w:r w:rsidRPr="00A40A90">
        <w:rPr>
          <w:rStyle w:val="StyleUnderline"/>
          <w:highlight w:val="green"/>
        </w:rPr>
        <w:t>communists</w:t>
      </w:r>
      <w:r w:rsidRPr="00380CA4">
        <w:rPr>
          <w:rStyle w:val="StyleUnderline"/>
        </w:rPr>
        <w:t xml:space="preserve"> have been </w:t>
      </w:r>
      <w:r w:rsidRPr="00A40A90">
        <w:rPr>
          <w:rStyle w:val="StyleUnderline"/>
          <w:highlight w:val="green"/>
        </w:rPr>
        <w:t>at the vanguard</w:t>
      </w:r>
      <w:r w:rsidRPr="00380CA4">
        <w:rPr>
          <w:rStyle w:val="StyleUnderline"/>
        </w:rPr>
        <w:t xml:space="preserve"> of these class struggles </w:t>
      </w:r>
      <w:r w:rsidRPr="00A40A90">
        <w:rPr>
          <w:rStyle w:val="StyleUnderline"/>
          <w:highlight w:val="green"/>
        </w:rPr>
        <w:t>to overcome</w:t>
      </w:r>
      <w:r w:rsidRPr="00380CA4">
        <w:rPr>
          <w:rStyle w:val="StyleUnderline"/>
        </w:rPr>
        <w:t xml:space="preserve"> patriarchal domination, </w:t>
      </w:r>
      <w:r w:rsidRPr="00A40A90">
        <w:rPr>
          <w:rStyle w:val="StyleUnderline"/>
          <w:highlight w:val="green"/>
        </w:rPr>
        <w:t>imperialist subordination, and racism by going to the</w:t>
      </w:r>
      <w:r w:rsidRPr="00380CA4">
        <w:rPr>
          <w:rStyle w:val="StyleUnderline"/>
        </w:rPr>
        <w:t xml:space="preserve"> very </w:t>
      </w:r>
      <w:r w:rsidRPr="00A40A90">
        <w:rPr>
          <w:rStyle w:val="StyleUnderline"/>
          <w:highlight w:val="green"/>
        </w:rPr>
        <w:t>root</w:t>
      </w:r>
      <w:r w:rsidRPr="00380CA4">
        <w:rPr>
          <w:rStyle w:val="StyleUnderline"/>
        </w:rPr>
        <w:t>s of these problems</w:t>
      </w:r>
      <w:r w:rsidRPr="00A40A90">
        <w:rPr>
          <w:rStyle w:val="StyleUnderline"/>
          <w:highlight w:val="green"/>
        </w:rPr>
        <w:t>: capitalist social relations</w:t>
      </w:r>
      <w:r w:rsidRPr="00380CA4">
        <w:rPr>
          <w:rStyle w:val="StyleUnderline"/>
        </w:rPr>
        <w:t>.</w:t>
      </w:r>
      <w:r>
        <w:rPr>
          <w:rStyle w:val="StyleUnderline"/>
        </w:rPr>
        <w:t xml:space="preserve"> </w:t>
      </w:r>
      <w:r w:rsidRPr="00A40A90">
        <w:rPr>
          <w:rStyle w:val="StyleUnderline"/>
          <w:highlight w:val="green"/>
        </w:rPr>
        <w:t>Identity politics</w:t>
      </w:r>
      <w:r w:rsidRPr="00380CA4">
        <w:rPr>
          <w:rStyle w:val="StyleUnderline"/>
        </w:rPr>
        <w:t xml:space="preserve">, as it has developed in the leading imperialist countries and particularly the United States, </w:t>
      </w:r>
      <w:r w:rsidRPr="00A40A90">
        <w:rPr>
          <w:rStyle w:val="StyleUnderline"/>
          <w:highlight w:val="green"/>
        </w:rPr>
        <w:t>has sought to bury this history</w:t>
      </w:r>
      <w:r w:rsidRPr="00380CA4">
        <w:rPr>
          <w:rStyle w:val="StyleUnderline"/>
        </w:rPr>
        <w:t xml:space="preserve"> in order </w:t>
      </w:r>
      <w:r w:rsidRPr="00A40A90">
        <w:rPr>
          <w:rStyle w:val="StyleUnderline"/>
          <w:highlight w:val="green"/>
        </w:rPr>
        <w:t xml:space="preserve">to present </w:t>
      </w:r>
      <w:r w:rsidRPr="004341D8">
        <w:rPr>
          <w:rStyle w:val="StyleUnderline"/>
        </w:rPr>
        <w:t xml:space="preserve">itself </w:t>
      </w:r>
      <w:r w:rsidRPr="00A40A90">
        <w:rPr>
          <w:rStyle w:val="StyleUnderline"/>
          <w:highlight w:val="green"/>
        </w:rPr>
        <w:t>as</w:t>
      </w:r>
      <w:r w:rsidRPr="00380CA4">
        <w:rPr>
          <w:rStyle w:val="StyleUnderline"/>
        </w:rPr>
        <w:t xml:space="preserve"> a </w:t>
      </w:r>
      <w:r w:rsidRPr="00A40A90">
        <w:rPr>
          <w:rStyle w:val="StyleUnderline"/>
          <w:highlight w:val="green"/>
        </w:rPr>
        <w:t>radical</w:t>
      </w:r>
      <w:r w:rsidRPr="00380CA4">
        <w:rPr>
          <w:rStyle w:val="StyleUnderline"/>
        </w:rPr>
        <w:t xml:space="preserve">ly new form of consciousness, </w:t>
      </w:r>
      <w:r w:rsidRPr="00A40A90">
        <w:rPr>
          <w:rStyle w:val="StyleUnderline"/>
          <w:highlight w:val="green"/>
        </w:rPr>
        <w:t>as if communists had not</w:t>
      </w:r>
      <w:r w:rsidRPr="00380CA4">
        <w:rPr>
          <w:rStyle w:val="StyleUnderline"/>
        </w:rPr>
        <w:t xml:space="preserve"> so much as </w:t>
      </w:r>
      <w:r w:rsidRPr="00A40A90">
        <w:rPr>
          <w:rStyle w:val="StyleUnderline"/>
          <w:highlight w:val="green"/>
        </w:rPr>
        <w:t xml:space="preserve">thought of the </w:t>
      </w:r>
      <w:r w:rsidRPr="005B5026">
        <w:rPr>
          <w:rStyle w:val="StyleUnderline"/>
        </w:rPr>
        <w:t>woman question</w:t>
      </w:r>
      <w:r w:rsidRPr="00380CA4">
        <w:rPr>
          <w:rStyle w:val="StyleUnderline"/>
        </w:rPr>
        <w:t xml:space="preserve"> or the national/</w:t>
      </w:r>
      <w:r w:rsidRPr="005B5026">
        <w:rPr>
          <w:rStyle w:val="StyleUnderline"/>
          <w:highlight w:val="green"/>
        </w:rPr>
        <w:t>racial question</w:t>
      </w:r>
      <w:r w:rsidRPr="00380CA4">
        <w:rPr>
          <w:rStyle w:val="StyleUnderline"/>
        </w:rPr>
        <w:t>.</w:t>
      </w:r>
      <w:r w:rsidRPr="00EE5C2A">
        <w:rPr>
          <w:sz w:val="16"/>
        </w:rPr>
        <w:t xml:space="preserve"> Theorists of identity politics thus tend to assert arrogantly and benightedly that they are the first ones to address these issues, </w:t>
      </w:r>
      <w:r w:rsidRPr="00A40A90">
        <w:rPr>
          <w:rStyle w:val="StyleUnderline"/>
          <w:highlight w:val="green"/>
        </w:rPr>
        <w:t xml:space="preserve">thereby overcoming an imagined economic determinism </w:t>
      </w:r>
      <w:r w:rsidRPr="00F713D7">
        <w:rPr>
          <w:rStyle w:val="StyleUnderline"/>
        </w:rPr>
        <w:t>on the part of</w:t>
      </w:r>
      <w:r w:rsidRPr="00380CA4">
        <w:rPr>
          <w:rStyle w:val="StyleUnderline"/>
        </w:rPr>
        <w:t xml:space="preserve"> the so-called vulgar reductionist Marxists</w:t>
      </w:r>
      <w:r w:rsidRPr="00EE5C2A">
        <w:rPr>
          <w:sz w:val="16"/>
        </w:rPr>
        <w:t xml:space="preserve">.37 </w:t>
      </w:r>
      <w:r w:rsidRPr="00380CA4">
        <w:rPr>
          <w:rStyle w:val="StyleUnderline"/>
        </w:rPr>
        <w:t xml:space="preserve">Instead of recognizing these issues as sites of class struggle, moreover, they tend to use </w:t>
      </w:r>
      <w:r w:rsidRPr="00A40A90">
        <w:rPr>
          <w:rStyle w:val="StyleUnderline"/>
          <w:b/>
          <w:bCs/>
          <w:sz w:val="24"/>
          <w:szCs w:val="24"/>
          <w:highlight w:val="green"/>
        </w:rPr>
        <w:t>identity politics as a wedge against class politics</w:t>
      </w:r>
      <w:r w:rsidRPr="00380CA4">
        <w:rPr>
          <w:rStyle w:val="StyleUnderline"/>
        </w:rPr>
        <w:t xml:space="preserve">. If they do make </w:t>
      </w:r>
      <w:r w:rsidRPr="00A40A90">
        <w:rPr>
          <w:rStyle w:val="StyleUnderline"/>
          <w:highlight w:val="green"/>
        </w:rPr>
        <w:t>any gesture toward integrating class</w:t>
      </w:r>
      <w:r w:rsidRPr="00380CA4">
        <w:rPr>
          <w:rStyle w:val="StyleUnderline"/>
        </w:rPr>
        <w:t xml:space="preserve"> into their analysis, they </w:t>
      </w:r>
      <w:r w:rsidRPr="004341D8">
        <w:rPr>
          <w:rStyle w:val="StyleUnderline"/>
        </w:rPr>
        <w:t>generally reduce it to</w:t>
      </w:r>
      <w:r w:rsidRPr="00380CA4">
        <w:rPr>
          <w:rStyle w:val="StyleUnderline"/>
        </w:rPr>
        <w:t xml:space="preserve"> </w:t>
      </w:r>
      <w:r w:rsidRPr="00A40A90">
        <w:rPr>
          <w:rStyle w:val="StyleUnderline"/>
          <w:highlight w:val="green"/>
        </w:rPr>
        <w:t>a question of personal identity</w:t>
      </w:r>
      <w:r w:rsidRPr="00380CA4">
        <w:rPr>
          <w:rStyle w:val="StyleUnderline"/>
        </w:rPr>
        <w:t xml:space="preserve">, </w:t>
      </w:r>
      <w:r w:rsidRPr="00A40A90">
        <w:rPr>
          <w:rStyle w:val="StyleUnderline"/>
          <w:highlight w:val="green"/>
        </w:rPr>
        <w:t>rather than</w:t>
      </w:r>
      <w:r w:rsidRPr="00380CA4">
        <w:rPr>
          <w:rStyle w:val="StyleUnderline"/>
        </w:rPr>
        <w:t xml:space="preserve"> a </w:t>
      </w:r>
      <w:r w:rsidRPr="00A40A90">
        <w:rPr>
          <w:rStyle w:val="StyleUnderline"/>
          <w:highlight w:val="green"/>
        </w:rPr>
        <w:t>structural property relation</w:t>
      </w:r>
      <w:r w:rsidRPr="00380CA4">
        <w:rPr>
          <w:rStyle w:val="StyleUnderline"/>
        </w:rPr>
        <w:t xml:space="preserve">. </w:t>
      </w:r>
      <w:r w:rsidRPr="00EE5C2A">
        <w:rPr>
          <w:sz w:val="16"/>
        </w:rPr>
        <w:t xml:space="preserve">The </w:t>
      </w:r>
      <w:r w:rsidRPr="00380CA4">
        <w:rPr>
          <w:rStyle w:val="StyleUnderline"/>
        </w:rPr>
        <w:t>solutions</w:t>
      </w:r>
      <w:r w:rsidRPr="00EE5C2A">
        <w:rPr>
          <w:sz w:val="16"/>
        </w:rPr>
        <w:t xml:space="preserve"> that they put forth therefore </w:t>
      </w:r>
      <w:r w:rsidRPr="00380CA4">
        <w:rPr>
          <w:rStyle w:val="StyleUnderline"/>
        </w:rPr>
        <w:t>tend to be epip</w:t>
      </w:r>
      <w:r w:rsidRPr="004341D8">
        <w:rPr>
          <w:rStyle w:val="StyleUnderline"/>
        </w:rPr>
        <w:t>henome</w:t>
      </w:r>
      <w:r w:rsidRPr="00380CA4">
        <w:rPr>
          <w:rStyle w:val="StyleUnderline"/>
        </w:rPr>
        <w:t>nal, meaning that they focus on issues of representation and symbolism, rather than</w:t>
      </w:r>
      <w:r w:rsidRPr="00EE5C2A">
        <w:rPr>
          <w:sz w:val="16"/>
        </w:rPr>
        <w:t xml:space="preserve">, for instance, </w:t>
      </w:r>
      <w:r w:rsidRPr="00380CA4">
        <w:rPr>
          <w:rStyle w:val="StyleUnderline"/>
        </w:rPr>
        <w:t>overcoming</w:t>
      </w:r>
      <w:r w:rsidRPr="00EE5C2A">
        <w:rPr>
          <w:sz w:val="16"/>
        </w:rPr>
        <w:t xml:space="preserve"> the </w:t>
      </w:r>
      <w:r w:rsidRPr="00380CA4">
        <w:rPr>
          <w:rStyle w:val="StyleUnderline"/>
        </w:rPr>
        <w:t xml:space="preserve">labor relations of domestic slavery and racialized </w:t>
      </w:r>
      <w:r w:rsidRPr="00F713D7">
        <w:rPr>
          <w:rStyle w:val="StyleUnderline"/>
        </w:rPr>
        <w:t>superexploitation through</w:t>
      </w:r>
      <w:r w:rsidRPr="00EE5C2A">
        <w:rPr>
          <w:sz w:val="16"/>
        </w:rPr>
        <w:t xml:space="preserve"> a </w:t>
      </w:r>
      <w:r w:rsidRPr="00380CA4">
        <w:rPr>
          <w:rStyle w:val="StyleUnderline"/>
        </w:rPr>
        <w:t>socialist transformation</w:t>
      </w:r>
      <w:r w:rsidRPr="00EE5C2A">
        <w:rPr>
          <w:sz w:val="16"/>
        </w:rPr>
        <w:t xml:space="preserve"> of the socioeconomic order. </w:t>
      </w:r>
      <w:r w:rsidRPr="00380CA4">
        <w:rPr>
          <w:rStyle w:val="StyleUnderline"/>
        </w:rPr>
        <w:t>They are</w:t>
      </w:r>
      <w:r w:rsidRPr="00EE5C2A">
        <w:rPr>
          <w:sz w:val="16"/>
        </w:rPr>
        <w:t xml:space="preserve"> thereby </w:t>
      </w:r>
      <w:r w:rsidRPr="00A40A90">
        <w:rPr>
          <w:rStyle w:val="StyleUnderline"/>
          <w:highlight w:val="green"/>
        </w:rPr>
        <w:t xml:space="preserve">incapable of </w:t>
      </w:r>
      <w:r w:rsidRPr="004341D8">
        <w:rPr>
          <w:rStyle w:val="StyleUnderline"/>
        </w:rPr>
        <w:t xml:space="preserve">leading to </w:t>
      </w:r>
      <w:r w:rsidRPr="00A40A90">
        <w:rPr>
          <w:rStyle w:val="StyleUnderline"/>
          <w:highlight w:val="green"/>
        </w:rPr>
        <w:t xml:space="preserve">significant and sustainable change </w:t>
      </w:r>
      <w:r w:rsidRPr="004341D8">
        <w:rPr>
          <w:rStyle w:val="StyleUnderline"/>
        </w:rPr>
        <w:t>because they do not go to the root of the problem.</w:t>
      </w:r>
      <w:r w:rsidRPr="004341D8">
        <w:rPr>
          <w:sz w:val="16"/>
        </w:rPr>
        <w:t xml:space="preserve"> As Adolph Reed Jr. has often argued with his signature biting</w:t>
      </w:r>
      <w:r w:rsidRPr="00EE5C2A">
        <w:rPr>
          <w:sz w:val="16"/>
        </w:rPr>
        <w:t xml:space="preserve"> wit, </w:t>
      </w:r>
      <w:r w:rsidRPr="00A40A90">
        <w:rPr>
          <w:rStyle w:val="StyleUnderline"/>
          <w:b/>
          <w:bCs/>
          <w:sz w:val="28"/>
          <w:szCs w:val="28"/>
          <w:highlight w:val="green"/>
        </w:rPr>
        <w:t>identitarians are perfectly happy to maintain extant class relations</w:t>
      </w:r>
      <w:r w:rsidRPr="004341D8">
        <w:rPr>
          <w:rStyle w:val="StyleUnderline"/>
          <w:b/>
          <w:bCs/>
          <w:sz w:val="28"/>
          <w:szCs w:val="28"/>
        </w:rPr>
        <w:t>—</w:t>
      </w:r>
      <w:r w:rsidRPr="00A40A90">
        <w:rPr>
          <w:rStyle w:val="StyleUnderline"/>
          <w:b/>
          <w:bCs/>
          <w:sz w:val="28"/>
          <w:szCs w:val="28"/>
          <w:highlight w:val="green"/>
        </w:rPr>
        <w:t xml:space="preserve">including imperialist relations </w:t>
      </w:r>
      <w:r w:rsidRPr="004341D8">
        <w:rPr>
          <w:rStyle w:val="StyleUnderline"/>
          <w:b/>
          <w:bCs/>
          <w:sz w:val="28"/>
          <w:szCs w:val="28"/>
        </w:rPr>
        <w:t>between nations</w:t>
      </w:r>
      <w:r w:rsidRPr="00EE5C2A">
        <w:rPr>
          <w:sz w:val="16"/>
        </w:rPr>
        <w:t xml:space="preserve">, I would add—on the condition that there is the requisite ratio of representation of oppressed groups within the ruling class and the professional managerial stratum. In addition to helping displace class politics and analysis within the Western </w:t>
      </w:r>
      <w:r w:rsidRPr="004341D8">
        <w:rPr>
          <w:sz w:val="16"/>
        </w:rPr>
        <w:t xml:space="preserve">left, </w:t>
      </w:r>
      <w:r w:rsidRPr="004341D8">
        <w:rPr>
          <w:rStyle w:val="StyleUnderline"/>
        </w:rPr>
        <w:t>identity politics</w:t>
      </w:r>
      <w:r w:rsidRPr="00380CA4">
        <w:rPr>
          <w:rStyle w:val="StyleUnderline"/>
        </w:rPr>
        <w:t xml:space="preserve"> has made a major contribution to </w:t>
      </w:r>
      <w:r w:rsidRPr="00A40A90">
        <w:rPr>
          <w:rStyle w:val="StyleUnderline"/>
          <w:highlight w:val="green"/>
        </w:rPr>
        <w:t>divid</w:t>
      </w:r>
      <w:r w:rsidRPr="00380CA4">
        <w:rPr>
          <w:rStyle w:val="StyleUnderline"/>
        </w:rPr>
        <w:t xml:space="preserve">ing </w:t>
      </w:r>
      <w:r w:rsidRPr="00A40A90">
        <w:rPr>
          <w:rStyle w:val="StyleUnderline"/>
          <w:highlight w:val="green"/>
        </w:rPr>
        <w:t>the left</w:t>
      </w:r>
      <w:r w:rsidRPr="00380CA4">
        <w:rPr>
          <w:rStyle w:val="StyleUnderline"/>
        </w:rPr>
        <w:t xml:space="preserve"> itself </w:t>
      </w:r>
      <w:r w:rsidRPr="00A40A90">
        <w:rPr>
          <w:rStyle w:val="StyleUnderline"/>
          <w:highlight w:val="green"/>
        </w:rPr>
        <w:t>into</w:t>
      </w:r>
      <w:r w:rsidRPr="00380CA4">
        <w:rPr>
          <w:rStyle w:val="StyleUnderline"/>
        </w:rPr>
        <w:t xml:space="preserve"> siloed </w:t>
      </w:r>
      <w:r w:rsidRPr="00A40A90">
        <w:rPr>
          <w:rStyle w:val="StyleUnderline"/>
          <w:highlight w:val="green"/>
        </w:rPr>
        <w:t>debates around specific identity issues</w:t>
      </w:r>
      <w:r w:rsidRPr="00380CA4">
        <w:rPr>
          <w:rStyle w:val="StyleUnderline"/>
        </w:rPr>
        <w:t xml:space="preserve">. </w:t>
      </w:r>
      <w:r w:rsidRPr="00A40A90">
        <w:rPr>
          <w:rStyle w:val="StyleUnderline"/>
          <w:highlight w:val="green"/>
        </w:rPr>
        <w:t>Instead of class unity</w:t>
      </w:r>
      <w:r w:rsidRPr="00380CA4">
        <w:rPr>
          <w:rStyle w:val="StyleUnderline"/>
        </w:rPr>
        <w:t xml:space="preserve"> against a common enemy, </w:t>
      </w:r>
      <w:r w:rsidRPr="00A40A90">
        <w:rPr>
          <w:rStyle w:val="StyleUnderline"/>
          <w:highlight w:val="green"/>
        </w:rPr>
        <w:t>it</w:t>
      </w:r>
      <w:r w:rsidRPr="00380CA4">
        <w:rPr>
          <w:rStyle w:val="StyleUnderline"/>
        </w:rPr>
        <w:t xml:space="preserve"> divides—and </w:t>
      </w:r>
      <w:r w:rsidRPr="00A40A90">
        <w:rPr>
          <w:rStyle w:val="StyleUnderline"/>
          <w:sz w:val="28"/>
          <w:szCs w:val="28"/>
          <w:highlight w:val="green"/>
        </w:rPr>
        <w:t>conquers</w:t>
      </w:r>
      <w:r w:rsidRPr="00380CA4">
        <w:rPr>
          <w:rStyle w:val="StyleUnderline"/>
        </w:rPr>
        <w:t xml:space="preserve">—working and </w:t>
      </w:r>
      <w:r w:rsidRPr="00A40A90">
        <w:rPr>
          <w:rStyle w:val="StyleUnderline"/>
          <w:highlight w:val="green"/>
        </w:rPr>
        <w:t>oppressed people by encouraging them to identify first and foremost as members of specific genders, sexualities</w:t>
      </w:r>
      <w:r w:rsidRPr="00380CA4">
        <w:rPr>
          <w:rStyle w:val="StyleUnderline"/>
        </w:rPr>
        <w:t xml:space="preserve">, </w:t>
      </w:r>
      <w:r w:rsidRPr="008A56F7">
        <w:rPr>
          <w:rStyle w:val="StyleUnderline"/>
        </w:rPr>
        <w:t>races</w:t>
      </w:r>
      <w:r w:rsidRPr="00380CA4">
        <w:rPr>
          <w:rStyle w:val="StyleUnderline"/>
        </w:rPr>
        <w:t xml:space="preserve">, nations, ethnicities, religious groups, </w:t>
      </w:r>
      <w:r w:rsidRPr="00A40A90">
        <w:rPr>
          <w:rStyle w:val="StyleUnderline"/>
          <w:highlight w:val="green"/>
        </w:rPr>
        <w:t>and so forth</w:t>
      </w:r>
      <w:r w:rsidRPr="00380CA4">
        <w:rPr>
          <w:rStyle w:val="StyleUnderline"/>
        </w:rPr>
        <w:t>.</w:t>
      </w:r>
      <w:r w:rsidRPr="00EE5C2A">
        <w:rPr>
          <w:sz w:val="16"/>
        </w:rPr>
        <w:t xml:space="preserve"> In this regard, the ideology of identity politics actually is, at a much deeper level, a class politics. </w:t>
      </w:r>
      <w:r w:rsidRPr="00F713D7">
        <w:rPr>
          <w:rStyle w:val="StyleUnderline"/>
        </w:rPr>
        <w:t xml:space="preserve">It is </w:t>
      </w:r>
      <w:r w:rsidRPr="00A40A90">
        <w:rPr>
          <w:rStyle w:val="StyleUnderline"/>
          <w:b/>
          <w:bCs/>
          <w:highlight w:val="green"/>
        </w:rPr>
        <w:t>the politics of a bourgeoisie</w:t>
      </w:r>
      <w:r w:rsidRPr="00F713D7">
        <w:rPr>
          <w:rStyle w:val="StyleUnderline"/>
        </w:rPr>
        <w:t xml:space="preserve"> aimed at dividing the working and oppressed peoples of the world in order </w:t>
      </w:r>
      <w:r w:rsidRPr="00A40A90">
        <w:rPr>
          <w:rStyle w:val="StyleUnderline"/>
          <w:highlight w:val="green"/>
        </w:rPr>
        <w:t xml:space="preserve">to </w:t>
      </w:r>
      <w:r w:rsidRPr="00A40A90">
        <w:rPr>
          <w:rStyle w:val="StyleUnderline"/>
          <w:b/>
          <w:bCs/>
          <w:highlight w:val="green"/>
        </w:rPr>
        <w:t>more easily rule over them.</w:t>
      </w:r>
      <w:r w:rsidRPr="00EE5C2A">
        <w:rPr>
          <w:rStyle w:val="StyleUnderline"/>
        </w:rPr>
        <w:t xml:space="preserve"> It should come as no surprise, then, that it is the governing politics of the professional managerial class stratum in the imperial core.</w:t>
      </w:r>
      <w:r w:rsidRPr="00EE5C2A">
        <w:rPr>
          <w:sz w:val="16"/>
        </w:rPr>
        <w:t xml:space="preserve"> It dominates its institutions and informational outlets, and it is one of the primary mechanisms for career advancement within what Reed insightfully calls “the diversity industry.” </w:t>
      </w:r>
      <w:r w:rsidRPr="00A40A90">
        <w:rPr>
          <w:rStyle w:val="StyleUnderline"/>
          <w:highlight w:val="green"/>
        </w:rPr>
        <w:t>It encourages everyone</w:t>
      </w:r>
      <w:r w:rsidRPr="00EE5C2A">
        <w:rPr>
          <w:rStyle w:val="StyleUnderline"/>
        </w:rPr>
        <w:t xml:space="preserve"> involved to identify with their specific group and </w:t>
      </w:r>
      <w:r w:rsidRPr="00A40A90">
        <w:rPr>
          <w:rStyle w:val="StyleUnderline"/>
          <w:highlight w:val="green"/>
        </w:rPr>
        <w:t>advance</w:t>
      </w:r>
      <w:r w:rsidRPr="00EE5C2A">
        <w:rPr>
          <w:rStyle w:val="StyleUnderline"/>
        </w:rPr>
        <w:t xml:space="preserve"> their own </w:t>
      </w:r>
      <w:r w:rsidRPr="00A40A90">
        <w:rPr>
          <w:rStyle w:val="StyleUnderline"/>
          <w:highlight w:val="green"/>
        </w:rPr>
        <w:t xml:space="preserve">individual interests by posing as </w:t>
      </w:r>
      <w:r w:rsidRPr="00F713D7">
        <w:rPr>
          <w:rStyle w:val="StyleUnderline"/>
        </w:rPr>
        <w:t>its</w:t>
      </w:r>
      <w:r w:rsidRPr="00EE5C2A">
        <w:rPr>
          <w:rStyle w:val="StyleUnderline"/>
        </w:rPr>
        <w:t xml:space="preserve"> </w:t>
      </w:r>
      <w:r w:rsidRPr="00A40A90">
        <w:rPr>
          <w:rStyle w:val="StyleUnderline"/>
          <w:highlight w:val="green"/>
        </w:rPr>
        <w:t>privileged representative</w:t>
      </w:r>
      <w:r w:rsidRPr="00EE5C2A">
        <w:rPr>
          <w:rStyle w:val="StyleUnderline"/>
        </w:rPr>
        <w:t xml:space="preserve">. We should note, moreover, that wokeism also has </w:t>
      </w:r>
      <w:r w:rsidRPr="00A40A90">
        <w:rPr>
          <w:rStyle w:val="StyleUnderline"/>
          <w:highlight w:val="green"/>
        </w:rPr>
        <w:t>the effect of driving</w:t>
      </w:r>
      <w:r w:rsidRPr="00EE5C2A">
        <w:rPr>
          <w:rStyle w:val="StyleUnderline"/>
        </w:rPr>
        <w:t xml:space="preserve"> some </w:t>
      </w:r>
      <w:r w:rsidRPr="00A40A90">
        <w:rPr>
          <w:rStyle w:val="StyleUnderline"/>
          <w:highlight w:val="green"/>
        </w:rPr>
        <w:t>people into the</w:t>
      </w:r>
      <w:r w:rsidRPr="00EE5C2A">
        <w:rPr>
          <w:rStyle w:val="StyleUnderline"/>
        </w:rPr>
        <w:t xml:space="preserve"> arms of the </w:t>
      </w:r>
      <w:r w:rsidRPr="00A40A90">
        <w:rPr>
          <w:rStyle w:val="StyleUnderline"/>
          <w:highlight w:val="green"/>
        </w:rPr>
        <w:t>right</w:t>
      </w:r>
      <w:r w:rsidRPr="00EE5C2A">
        <w:rPr>
          <w:rStyle w:val="StyleUnderline"/>
        </w:rPr>
        <w:t xml:space="preserve">. </w:t>
      </w:r>
      <w:r w:rsidRPr="00EE5C2A">
        <w:rPr>
          <w:sz w:val="16"/>
        </w:rPr>
        <w:t xml:space="preserve">If the dominant political culture encourages a clan mentality combined with competitive individualism, then it is unsurprising that white people and men have also—as a partial response to their perceived disenfranchisement by the diversity industry—advanced their particular agendas as “victims” of the system. </w:t>
      </w:r>
      <w:r w:rsidRPr="00EE5C2A">
        <w:rPr>
          <w:rStyle w:val="StyleUnderline"/>
        </w:rPr>
        <w:t xml:space="preserve">Identity </w:t>
      </w:r>
      <w:r w:rsidRPr="00A40A90">
        <w:rPr>
          <w:rStyle w:val="StyleUnderline"/>
          <w:highlight w:val="green"/>
        </w:rPr>
        <w:t>politics devoid of</w:t>
      </w:r>
      <w:r w:rsidRPr="00EE5C2A">
        <w:rPr>
          <w:rStyle w:val="StyleUnderline"/>
        </w:rPr>
        <w:t xml:space="preserve"> a </w:t>
      </w:r>
      <w:r w:rsidRPr="00A40A90">
        <w:rPr>
          <w:rStyle w:val="StyleUnderline"/>
          <w:highlight w:val="green"/>
        </w:rPr>
        <w:t>class analysis is</w:t>
      </w:r>
      <w:r w:rsidRPr="00EE5C2A">
        <w:rPr>
          <w:rStyle w:val="StyleUnderline"/>
        </w:rPr>
        <w:t xml:space="preserve"> thus </w:t>
      </w:r>
      <w:r w:rsidRPr="00A40A90">
        <w:rPr>
          <w:rStyle w:val="StyleUnderline"/>
          <w:highlight w:val="green"/>
        </w:rPr>
        <w:t>absolutely amenable to</w:t>
      </w:r>
      <w:r w:rsidRPr="00EE5C2A">
        <w:rPr>
          <w:rStyle w:val="StyleUnderline"/>
        </w:rPr>
        <w:t xml:space="preserve"> right-wing and even </w:t>
      </w:r>
      <w:r w:rsidRPr="00A40A90">
        <w:rPr>
          <w:rStyle w:val="StyleUnderline"/>
          <w:highlight w:val="green"/>
        </w:rPr>
        <w:t>fascist permutations</w:t>
      </w:r>
      <w:r w:rsidRPr="00EE5C2A">
        <w:rPr>
          <w:rStyle w:val="StyleUnderline"/>
        </w:rPr>
        <w:t>.</w:t>
      </w:r>
      <w:r>
        <w:rPr>
          <w:rStyle w:val="StyleUnderline"/>
        </w:rPr>
        <w:t xml:space="preserve"> </w:t>
      </w:r>
      <w:r w:rsidRPr="00EE5C2A">
        <w:rPr>
          <w:sz w:val="16"/>
        </w:rPr>
        <w:t xml:space="preserve">Finally, I would be remiss not to mention that </w:t>
      </w:r>
      <w:r w:rsidRPr="00A40A90">
        <w:rPr>
          <w:rStyle w:val="StyleUnderline"/>
          <w:highlight w:val="green"/>
        </w:rPr>
        <w:t>identity politics</w:t>
      </w:r>
      <w:r w:rsidRPr="00EE5C2A">
        <w:rPr>
          <w:sz w:val="16"/>
        </w:rPr>
        <w:t xml:space="preserve">, which has its recent ideological roots in the New Left and the social chauvinism V. I. Lenin had earlier diagnosed in the European left, </w:t>
      </w:r>
      <w:r w:rsidRPr="00EE5C2A">
        <w:rPr>
          <w:rStyle w:val="StyleUnderline"/>
        </w:rPr>
        <w:t xml:space="preserve">is </w:t>
      </w:r>
      <w:r w:rsidRPr="00A40A90">
        <w:rPr>
          <w:rStyle w:val="StyleUnderline"/>
          <w:highlight w:val="green"/>
        </w:rPr>
        <w:t>one of the principal ideological tools of imperialism</w:t>
      </w:r>
      <w:r w:rsidRPr="00EE5C2A">
        <w:rPr>
          <w:rStyle w:val="StyleUnderline"/>
        </w:rPr>
        <w:t xml:space="preserve">. The divide-and-conquer strategy has been </w:t>
      </w:r>
      <w:r w:rsidRPr="00A40A90">
        <w:rPr>
          <w:rStyle w:val="StyleUnderline"/>
          <w:highlight w:val="green"/>
        </w:rPr>
        <w:t xml:space="preserve">used to splinter targeted countries by </w:t>
      </w:r>
      <w:r w:rsidRPr="00A40A90">
        <w:rPr>
          <w:rStyle w:val="StyleUnderline"/>
          <w:b/>
          <w:bCs/>
          <w:highlight w:val="green"/>
        </w:rPr>
        <w:t>fostering</w:t>
      </w:r>
      <w:r w:rsidRPr="00EE5C2A">
        <w:rPr>
          <w:rStyle w:val="StyleUnderline"/>
        </w:rPr>
        <w:t xml:space="preserve"> religious, ethnic, national, racial, or gender </w:t>
      </w:r>
      <w:r w:rsidRPr="004341D8">
        <w:rPr>
          <w:rStyle w:val="StyleUnderline"/>
          <w:b/>
          <w:bCs/>
        </w:rPr>
        <w:t>conflicts</w:t>
      </w:r>
      <w:r w:rsidRPr="00EE5C2A">
        <w:rPr>
          <w:rStyle w:val="StyleUnderline"/>
        </w:rPr>
        <w:t>.</w:t>
      </w:r>
      <w:r w:rsidRPr="00EE5C2A">
        <w:rPr>
          <w:sz w:val="16"/>
        </w:rPr>
        <w:t xml:space="preserve">38 </w:t>
      </w:r>
      <w:r w:rsidRPr="00EE5C2A">
        <w:rPr>
          <w:rStyle w:val="StyleUnderline"/>
        </w:rPr>
        <w:t>Identity politics</w:t>
      </w:r>
      <w:r w:rsidRPr="00EE5C2A">
        <w:rPr>
          <w:sz w:val="16"/>
        </w:rPr>
        <w:t xml:space="preserve"> has also served as </w:t>
      </w:r>
      <w:r w:rsidRPr="00A40A90">
        <w:rPr>
          <w:rStyle w:val="StyleUnderline"/>
          <w:highlight w:val="green"/>
        </w:rPr>
        <w:t>a direct justification for</w:t>
      </w:r>
      <w:r w:rsidRPr="00EE5C2A">
        <w:rPr>
          <w:rStyle w:val="StyleUnderline"/>
        </w:rPr>
        <w:t xml:space="preserve"> imperialist </w:t>
      </w:r>
      <w:r w:rsidRPr="00A40A90">
        <w:rPr>
          <w:rStyle w:val="StyleUnderline"/>
          <w:highlight w:val="green"/>
        </w:rPr>
        <w:t>intervention and</w:t>
      </w:r>
      <w:r w:rsidRPr="00EE5C2A">
        <w:rPr>
          <w:rStyle w:val="StyleUnderline"/>
        </w:rPr>
        <w:t xml:space="preserve"> meddling, as well as </w:t>
      </w:r>
      <w:r w:rsidRPr="00A40A90">
        <w:rPr>
          <w:rStyle w:val="StyleUnderline"/>
          <w:highlight w:val="green"/>
        </w:rPr>
        <w:t>destabilization campaigns</w:t>
      </w:r>
      <w:r w:rsidRPr="00EE5C2A">
        <w:rPr>
          <w:sz w:val="16"/>
        </w:rPr>
        <w:t xml:space="preserve">, if it be the purported causes of liberating women in Afghanistan, supporting Black rappers “discriminated” against in Cuba, backing purportedly “ecosocialist” Indigenous candidates in Latin America, “protecting” ethnic minorities in China, or other such well-known </w:t>
      </w:r>
      <w:r w:rsidRPr="00A40A90">
        <w:rPr>
          <w:rStyle w:val="StyleUnderline"/>
          <w:highlight w:val="green"/>
        </w:rPr>
        <w:t>propaganda operations in which</w:t>
      </w:r>
      <w:r w:rsidRPr="00EE5C2A">
        <w:rPr>
          <w:rStyle w:val="StyleUnderline"/>
        </w:rPr>
        <w:t xml:space="preserve"> the U.S. </w:t>
      </w:r>
      <w:r w:rsidRPr="00A40A90">
        <w:rPr>
          <w:rStyle w:val="StyleUnderline"/>
          <w:highlight w:val="green"/>
        </w:rPr>
        <w:t>empire presents</w:t>
      </w:r>
      <w:r w:rsidRPr="00EE5C2A">
        <w:rPr>
          <w:rStyle w:val="StyleUnderline"/>
        </w:rPr>
        <w:t xml:space="preserve"> itself </w:t>
      </w:r>
      <w:r w:rsidRPr="00A40A90">
        <w:rPr>
          <w:rStyle w:val="StyleUnderline"/>
          <w:highlight w:val="green"/>
        </w:rPr>
        <w:t>as</w:t>
      </w:r>
      <w:r w:rsidRPr="00EE5C2A">
        <w:rPr>
          <w:rStyle w:val="StyleUnderline"/>
        </w:rPr>
        <w:t xml:space="preserve"> the </w:t>
      </w:r>
      <w:r w:rsidRPr="00A40A90">
        <w:rPr>
          <w:rStyle w:val="StyleUnderline"/>
          <w:highlight w:val="green"/>
        </w:rPr>
        <w:t>benevolent benefactor</w:t>
      </w:r>
      <w:r w:rsidRPr="00EE5C2A">
        <w:rPr>
          <w:rStyle w:val="StyleUnderline"/>
        </w:rPr>
        <w:t xml:space="preserve"> of oppressed identities.</w:t>
      </w:r>
      <w:r w:rsidRPr="00EE5C2A">
        <w:rPr>
          <w:sz w:val="16"/>
        </w:rPr>
        <w:t xml:space="preserve"> Here we can clearly see </w:t>
      </w:r>
      <w:r w:rsidRPr="00EE5C2A">
        <w:rPr>
          <w:rStyle w:val="StyleUnderline"/>
        </w:rPr>
        <w:t xml:space="preserve">the complete </w:t>
      </w:r>
      <w:r w:rsidRPr="00A40A90">
        <w:rPr>
          <w:rStyle w:val="StyleUnderline"/>
          <w:highlight w:val="green"/>
        </w:rPr>
        <w:t>disconnect between</w:t>
      </w:r>
      <w:r w:rsidRPr="00EE5C2A">
        <w:rPr>
          <w:sz w:val="16"/>
        </w:rPr>
        <w:t xml:space="preserve"> the </w:t>
      </w:r>
      <w:r w:rsidRPr="00A40A90">
        <w:rPr>
          <w:rStyle w:val="StyleUnderline"/>
          <w:highlight w:val="green"/>
        </w:rPr>
        <w:t>purely symbolic politics of identity and</w:t>
      </w:r>
      <w:r w:rsidRPr="00EE5C2A">
        <w:rPr>
          <w:rStyle w:val="StyleUnderline"/>
        </w:rPr>
        <w:t xml:space="preserve"> the </w:t>
      </w:r>
      <w:r w:rsidRPr="00A40A90">
        <w:rPr>
          <w:rStyle w:val="StyleUnderline"/>
          <w:highlight w:val="green"/>
        </w:rPr>
        <w:t>material reality of class struggles</w:t>
      </w:r>
      <w:r w:rsidRPr="00EE5C2A">
        <w:rPr>
          <w:rStyle w:val="StyleUnderline"/>
        </w:rPr>
        <w:t xml:space="preserve"> </w:t>
      </w:r>
      <w:r w:rsidRPr="00EE5C2A">
        <w:rPr>
          <w:sz w:val="16"/>
        </w:rPr>
        <w:t xml:space="preserve">insofar as the former can—and </w:t>
      </w:r>
      <w:r w:rsidRPr="00A40A90">
        <w:rPr>
          <w:rStyle w:val="StyleUnderline"/>
          <w:b/>
          <w:bCs/>
          <w:sz w:val="28"/>
          <w:szCs w:val="28"/>
          <w:highlight w:val="green"/>
        </w:rPr>
        <w:t>does</w:t>
      </w:r>
      <w:r w:rsidRPr="00EE5C2A">
        <w:rPr>
          <w:sz w:val="16"/>
        </w:rPr>
        <w:t>—</w:t>
      </w:r>
      <w:r w:rsidRPr="00A40A90">
        <w:rPr>
          <w:rStyle w:val="StyleUnderline"/>
          <w:b/>
          <w:bCs/>
          <w:sz w:val="28"/>
          <w:szCs w:val="28"/>
          <w:highlight w:val="green"/>
        </w:rPr>
        <w:t>provide</w:t>
      </w:r>
      <w:r w:rsidRPr="004341D8">
        <w:rPr>
          <w:rStyle w:val="StyleUnderline"/>
          <w:sz w:val="28"/>
          <w:szCs w:val="28"/>
        </w:rPr>
        <w:t xml:space="preserve"> </w:t>
      </w:r>
      <w:r w:rsidRPr="00EE5C2A">
        <w:rPr>
          <w:rStyle w:val="StyleUnderline"/>
        </w:rPr>
        <w:t xml:space="preserve">thin </w:t>
      </w:r>
      <w:r w:rsidRPr="00A40A90">
        <w:rPr>
          <w:rStyle w:val="StyleUnderline"/>
          <w:b/>
          <w:bCs/>
          <w:sz w:val="28"/>
          <w:szCs w:val="28"/>
          <w:highlight w:val="green"/>
        </w:rPr>
        <w:t>cover for imperialism</w:t>
      </w:r>
      <w:r w:rsidRPr="00EE5C2A">
        <w:rPr>
          <w:rStyle w:val="StyleUnderline"/>
        </w:rPr>
        <w:t>.</w:t>
      </w:r>
      <w:r w:rsidRPr="00EE5C2A">
        <w:rPr>
          <w:sz w:val="16"/>
        </w:rPr>
        <w:t xml:space="preserve"> At this level as well, then, </w:t>
      </w:r>
      <w:r w:rsidRPr="00EE5C2A">
        <w:rPr>
          <w:rStyle w:val="StyleUnderline"/>
        </w:rPr>
        <w:t>identity politics is ultimately a class politics: a politics of the imperialist ruling class.</w:t>
      </w:r>
    </w:p>
    <w:p w14:paraId="7AB8694F" w14:textId="77777777" w:rsidR="002E4A88" w:rsidRDefault="002E4A88" w:rsidP="002E4A88">
      <w:pPr>
        <w:pStyle w:val="Heading4"/>
      </w:pPr>
      <w:r>
        <w:t>The affirmative’s anarchist strategy is utopian at best and insolvent at worst – history proves revolutionary organizing must account for the material conditions of capital and align itself horizontally.</w:t>
      </w:r>
    </w:p>
    <w:p w14:paraId="0FACFFE0" w14:textId="77777777" w:rsidR="002E4A88" w:rsidRDefault="002E4A88" w:rsidP="002E4A88">
      <w:r>
        <w:t xml:space="preserve">Max </w:t>
      </w:r>
      <w:r w:rsidRPr="00A859AC">
        <w:rPr>
          <w:rStyle w:val="Style13ptBold"/>
        </w:rPr>
        <w:t>Helpern</w:t>
      </w:r>
      <w:r w:rsidRPr="00AF7021">
        <w:t>, 11-9-20</w:t>
      </w:r>
      <w:r w:rsidRPr="00A859AC">
        <w:rPr>
          <w:rStyle w:val="Style13ptBold"/>
        </w:rPr>
        <w:t>23</w:t>
      </w:r>
      <w:r w:rsidRPr="00AF7021">
        <w:t>, "A Communist Review of Michael Parenti’s Blackshirts and Reds", Revolutionary Communists of America, https://communistusa.org/a-communist-review-of-michael-parentis-blackshirts-and-reds//Miguel</w:t>
      </w:r>
      <w:r>
        <w:t xml:space="preserve"> etc</w:t>
      </w:r>
    </w:p>
    <w:p w14:paraId="7AE0F7BB" w14:textId="77777777" w:rsidR="002E4A88" w:rsidRPr="00A859AC" w:rsidRDefault="002E4A88" w:rsidP="002E4A88">
      <w:pPr>
        <w:rPr>
          <w:rStyle w:val="StyleUnderline"/>
        </w:rPr>
      </w:pPr>
      <w:r w:rsidRPr="00A859AC">
        <w:rPr>
          <w:sz w:val="16"/>
        </w:rPr>
        <w:t xml:space="preserve">“Pure socialism” vs. “siege socialism” Instead of a materialist explanation of the emergence of bureaucracy, Parenti instead argues that so-called </w:t>
      </w:r>
      <w:r w:rsidRPr="00A859AC">
        <w:rPr>
          <w:rStyle w:val="StyleUnderline"/>
        </w:rPr>
        <w:t>“</w:t>
      </w:r>
      <w:r w:rsidRPr="00A859AC">
        <w:rPr>
          <w:rStyle w:val="StyleUnderline"/>
          <w:highlight w:val="green"/>
        </w:rPr>
        <w:t>siege socialism</w:t>
      </w:r>
      <w:r w:rsidRPr="00A859AC">
        <w:rPr>
          <w:rStyle w:val="StyleUnderline"/>
        </w:rPr>
        <w:t xml:space="preserve">” was </w:t>
      </w:r>
      <w:r w:rsidRPr="00A859AC">
        <w:rPr>
          <w:rStyle w:val="StyleUnderline"/>
          <w:highlight w:val="green"/>
        </w:rPr>
        <w:t>necessary</w:t>
      </w:r>
      <w:r w:rsidRPr="00A859AC">
        <w:rPr>
          <w:rStyle w:val="StyleUnderline"/>
        </w:rPr>
        <w:t xml:space="preserve"> in order </w:t>
      </w:r>
      <w:r w:rsidRPr="00A859AC">
        <w:rPr>
          <w:rStyle w:val="StyleUnderline"/>
          <w:highlight w:val="green"/>
        </w:rPr>
        <w:t>to survive imperialist onslaught</w:t>
      </w:r>
      <w:r w:rsidRPr="00A859AC">
        <w:rPr>
          <w:sz w:val="16"/>
        </w:rPr>
        <w:t xml:space="preserve">, and that the </w:t>
      </w:r>
      <w:r w:rsidRPr="00A859AC">
        <w:rPr>
          <w:rStyle w:val="StyleUnderline"/>
          <w:highlight w:val="green"/>
        </w:rPr>
        <w:t>Soviet Union</w:t>
      </w:r>
      <w:r w:rsidRPr="00A859AC">
        <w:rPr>
          <w:rStyle w:val="StyleUnderline"/>
        </w:rPr>
        <w:t xml:space="preserve"> simply </w:t>
      </w:r>
      <w:r w:rsidRPr="00A859AC">
        <w:rPr>
          <w:rStyle w:val="StyleUnderline"/>
          <w:highlight w:val="green"/>
        </w:rPr>
        <w:t>couldn’t afford</w:t>
      </w:r>
      <w:r w:rsidRPr="00A859AC">
        <w:rPr>
          <w:rStyle w:val="StyleUnderline"/>
        </w:rPr>
        <w:t xml:space="preserve"> the “</w:t>
      </w:r>
      <w:r w:rsidRPr="00A859AC">
        <w:rPr>
          <w:rStyle w:val="StyleUnderline"/>
          <w:highlight w:val="green"/>
        </w:rPr>
        <w:t>pure socialism” envisioned</w:t>
      </w:r>
      <w:r w:rsidRPr="00A859AC">
        <w:rPr>
          <w:rStyle w:val="StyleUnderline"/>
        </w:rPr>
        <w:t xml:space="preserve"> </w:t>
      </w:r>
      <w:r w:rsidRPr="00A859AC">
        <w:rPr>
          <w:rStyle w:val="StyleUnderline"/>
          <w:highlight w:val="green"/>
        </w:rPr>
        <w:t>by various Lefts</w:t>
      </w:r>
      <w:r w:rsidRPr="00A859AC">
        <w:rPr>
          <w:sz w:val="16"/>
        </w:rPr>
        <w:t xml:space="preserve">: But </w:t>
      </w:r>
      <w:r w:rsidRPr="00A859AC">
        <w:rPr>
          <w:rStyle w:val="StyleUnderline"/>
        </w:rPr>
        <w:t xml:space="preserve">a </w:t>
      </w:r>
      <w:r w:rsidRPr="00A859AC">
        <w:rPr>
          <w:rStyle w:val="StyleUnderline"/>
          <w:highlight w:val="green"/>
        </w:rPr>
        <w:t>real socialism</w:t>
      </w:r>
      <w:r w:rsidRPr="00A859AC">
        <w:rPr>
          <w:rStyle w:val="StyleUnderline"/>
        </w:rPr>
        <w:t xml:space="preserve">, it </w:t>
      </w:r>
      <w:r w:rsidRPr="00A859AC">
        <w:rPr>
          <w:rStyle w:val="StyleUnderline"/>
          <w:highlight w:val="green"/>
        </w:rPr>
        <w:t>is argued</w:t>
      </w:r>
      <w:r w:rsidRPr="00A859AC">
        <w:rPr>
          <w:rStyle w:val="StyleUnderline"/>
        </w:rPr>
        <w:t xml:space="preserve">, </w:t>
      </w:r>
      <w:r w:rsidRPr="00A859AC">
        <w:rPr>
          <w:rStyle w:val="StyleUnderline"/>
          <w:highlight w:val="green"/>
        </w:rPr>
        <w:t>would be controlled by</w:t>
      </w:r>
      <w:r w:rsidRPr="00A859AC">
        <w:rPr>
          <w:rStyle w:val="StyleUnderline"/>
        </w:rPr>
        <w:t xml:space="preserve"> the </w:t>
      </w:r>
      <w:r w:rsidRPr="00A859AC">
        <w:rPr>
          <w:rStyle w:val="StyleUnderline"/>
          <w:highlight w:val="green"/>
        </w:rPr>
        <w:t>workers</w:t>
      </w:r>
      <w:r w:rsidRPr="00A859AC">
        <w:rPr>
          <w:rStyle w:val="StyleUnderline"/>
        </w:rPr>
        <w:t xml:space="preserve"> themselves</w:t>
      </w:r>
      <w:r w:rsidRPr="00A859AC">
        <w:rPr>
          <w:sz w:val="16"/>
        </w:rPr>
        <w:t xml:space="preserve"> through direct participation </w:t>
      </w:r>
      <w:r w:rsidRPr="00A859AC">
        <w:rPr>
          <w:rStyle w:val="StyleUnderline"/>
          <w:highlight w:val="green"/>
        </w:rPr>
        <w:t>instead of being run by</w:t>
      </w:r>
      <w:r w:rsidRPr="00A859AC">
        <w:rPr>
          <w:sz w:val="16"/>
        </w:rPr>
        <w:t xml:space="preserve"> Leninists, Stalinists, Castroites, or other ill-willed, power-hungry, </w:t>
      </w:r>
      <w:r w:rsidRPr="00A859AC">
        <w:rPr>
          <w:rStyle w:val="StyleUnderline"/>
          <w:highlight w:val="green"/>
        </w:rPr>
        <w:t>bureaucratic cabals of evil men</w:t>
      </w:r>
      <w:r w:rsidRPr="00A859AC">
        <w:rPr>
          <w:rStyle w:val="StyleUnderline"/>
        </w:rPr>
        <w:t xml:space="preserve"> who betray revolutions. </w:t>
      </w:r>
      <w:r w:rsidRPr="00A859AC">
        <w:rPr>
          <w:rStyle w:val="StyleUnderline"/>
          <w:highlight w:val="green"/>
        </w:rPr>
        <w:t>Unfortunately</w:t>
      </w:r>
      <w:r w:rsidRPr="00A859AC">
        <w:rPr>
          <w:rStyle w:val="StyleUnderline"/>
        </w:rPr>
        <w:t xml:space="preserve">, </w:t>
      </w:r>
      <w:r w:rsidRPr="00A859AC">
        <w:rPr>
          <w:rStyle w:val="StyleUnderline"/>
          <w:highlight w:val="green"/>
        </w:rPr>
        <w:t>this</w:t>
      </w:r>
      <w:r w:rsidRPr="00A859AC">
        <w:rPr>
          <w:rStyle w:val="StyleUnderline"/>
        </w:rPr>
        <w:t xml:space="preserve"> “pure socialism” view </w:t>
      </w:r>
      <w:r w:rsidRPr="00A859AC">
        <w:rPr>
          <w:rStyle w:val="StyleUnderline"/>
          <w:highlight w:val="green"/>
        </w:rPr>
        <w:t xml:space="preserve">is </w:t>
      </w:r>
      <w:r w:rsidRPr="00A859AC">
        <w:rPr>
          <w:rStyle w:val="StyleUnderline"/>
        </w:rPr>
        <w:t>ahistorical and non-falsifiable</w:t>
      </w:r>
      <w:r w:rsidRPr="00A859AC">
        <w:rPr>
          <w:sz w:val="16"/>
        </w:rPr>
        <w:t xml:space="preserve">; it </w:t>
      </w:r>
      <w:r w:rsidRPr="00A859AC">
        <w:rPr>
          <w:rStyle w:val="StyleUnderline"/>
          <w:highlight w:val="green"/>
        </w:rPr>
        <w:t>cannot be tested agai</w:t>
      </w:r>
      <w:r w:rsidRPr="00A859AC">
        <w:rPr>
          <w:rStyle w:val="StyleUnderline"/>
        </w:rPr>
        <w:t xml:space="preserve">nst the </w:t>
      </w:r>
      <w:r w:rsidRPr="00A859AC">
        <w:rPr>
          <w:rStyle w:val="StyleUnderline"/>
          <w:highlight w:val="green"/>
        </w:rPr>
        <w:t>actualities of history</w:t>
      </w:r>
      <w:r w:rsidRPr="00A859AC">
        <w:rPr>
          <w:rStyle w:val="StyleUnderline"/>
        </w:rPr>
        <w:t xml:space="preserve">. It compares </w:t>
      </w:r>
      <w:r w:rsidRPr="00A859AC">
        <w:rPr>
          <w:rStyle w:val="StyleUnderline"/>
          <w:highlight w:val="green"/>
        </w:rPr>
        <w:t>an ideal against an imperfect reality</w:t>
      </w:r>
      <w:r w:rsidRPr="00A859AC">
        <w:rPr>
          <w:sz w:val="16"/>
        </w:rPr>
        <w:t xml:space="preserve">, and the reality comes off a poor second. </w:t>
      </w:r>
      <w:r w:rsidRPr="00A859AC">
        <w:rPr>
          <w:rStyle w:val="StyleUnderline"/>
          <w:highlight w:val="green"/>
        </w:rPr>
        <w:t>It imagines</w:t>
      </w:r>
      <w:r w:rsidRPr="00A859AC">
        <w:rPr>
          <w:rStyle w:val="StyleUnderline"/>
        </w:rPr>
        <w:t xml:space="preserve"> what </w:t>
      </w:r>
      <w:r w:rsidRPr="00A859AC">
        <w:rPr>
          <w:rStyle w:val="StyleUnderline"/>
          <w:highlight w:val="green"/>
        </w:rPr>
        <w:t>socialism</w:t>
      </w:r>
      <w:r w:rsidRPr="00A859AC">
        <w:rPr>
          <w:rStyle w:val="StyleUnderline"/>
        </w:rPr>
        <w:t xml:space="preserve"> would be like </w:t>
      </w:r>
      <w:r w:rsidRPr="00A859AC">
        <w:rPr>
          <w:rStyle w:val="StyleUnderline"/>
          <w:highlight w:val="green"/>
        </w:rPr>
        <w:t>in a world far better than this one</w:t>
      </w:r>
      <w:r w:rsidRPr="00A859AC">
        <w:rPr>
          <w:rStyle w:val="StyleUnderline"/>
        </w:rPr>
        <w:t xml:space="preserve">, </w:t>
      </w:r>
      <w:r w:rsidRPr="00A859AC">
        <w:rPr>
          <w:rStyle w:val="StyleUnderline"/>
          <w:highlight w:val="green"/>
        </w:rPr>
        <w:t>where no strong state</w:t>
      </w:r>
      <w:r w:rsidRPr="00A859AC">
        <w:rPr>
          <w:rStyle w:val="StyleUnderline"/>
        </w:rPr>
        <w:t xml:space="preserve"> structure </w:t>
      </w:r>
      <w:r w:rsidRPr="00A859AC">
        <w:rPr>
          <w:rStyle w:val="StyleUnderline"/>
          <w:highlight w:val="green"/>
        </w:rPr>
        <w:t>or security</w:t>
      </w:r>
      <w:r w:rsidRPr="00A859AC">
        <w:rPr>
          <w:rStyle w:val="StyleUnderline"/>
        </w:rPr>
        <w:t xml:space="preserve"> force </w:t>
      </w:r>
      <w:r w:rsidRPr="00A859AC">
        <w:rPr>
          <w:rStyle w:val="StyleUnderline"/>
          <w:highlight w:val="green"/>
        </w:rPr>
        <w:t>is required</w:t>
      </w:r>
      <w:r w:rsidRPr="00A859AC">
        <w:rPr>
          <w:rStyle w:val="StyleUnderline"/>
        </w:rPr>
        <w:t xml:space="preserve">, </w:t>
      </w:r>
      <w:r w:rsidRPr="00A859AC">
        <w:rPr>
          <w:rStyle w:val="StyleUnderline"/>
          <w:highlight w:val="green"/>
        </w:rPr>
        <w:t>where no</w:t>
      </w:r>
      <w:r w:rsidRPr="00A859AC">
        <w:rPr>
          <w:rStyle w:val="StyleUnderline"/>
        </w:rPr>
        <w:t xml:space="preserve">ne of the </w:t>
      </w:r>
      <w:r w:rsidRPr="00A859AC">
        <w:rPr>
          <w:rStyle w:val="StyleUnderline"/>
          <w:highlight w:val="green"/>
        </w:rPr>
        <w:t>value produced by workers needs to be expropriated to rebuild society and defend it</w:t>
      </w:r>
      <w:r w:rsidRPr="00A859AC">
        <w:rPr>
          <w:rStyle w:val="StyleUnderline"/>
        </w:rPr>
        <w:t xml:space="preserve"> from invasion and internal sabotage.</w:t>
      </w:r>
      <w:r>
        <w:rPr>
          <w:rStyle w:val="StyleUnderline"/>
        </w:rPr>
        <w:t xml:space="preserve"> </w:t>
      </w:r>
      <w:r w:rsidRPr="00A859AC">
        <w:rPr>
          <w:rStyle w:val="StyleUnderline"/>
        </w:rPr>
        <w:t>We would agree that the building of socialism is tempered by material reality, including</w:t>
      </w:r>
      <w:r w:rsidRPr="00A859AC">
        <w:rPr>
          <w:sz w:val="16"/>
        </w:rPr>
        <w:t xml:space="preserve"> the </w:t>
      </w:r>
      <w:r w:rsidRPr="00A859AC">
        <w:rPr>
          <w:rStyle w:val="StyleUnderline"/>
        </w:rPr>
        <w:t>threat of counterrevolution</w:t>
      </w:r>
      <w:r w:rsidRPr="00A859AC">
        <w:rPr>
          <w:sz w:val="16"/>
        </w:rPr>
        <w:t xml:space="preserve">. Revolutions past and present demonstrate that </w:t>
      </w:r>
      <w:r w:rsidRPr="00A859AC">
        <w:rPr>
          <w:rStyle w:val="StyleUnderline"/>
        </w:rPr>
        <w:t>the great Marxists were right</w:t>
      </w:r>
      <w:r w:rsidRPr="00A859AC">
        <w:rPr>
          <w:sz w:val="16"/>
        </w:rPr>
        <w:t xml:space="preserve">: the working class must smash the bourgeois state and set up its own in order to defeat the class enemy. However, works like State and Revolution contain much more than that! Socialism is ultimately about the working-class running society for itself. The workers’ state thrown up by a revolution is really a semi-state. Without the need for a “special coercive force” to enforce property relations, the state will become obsolete and wither away. But of course, the various </w:t>
      </w:r>
      <w:r w:rsidRPr="00A859AC">
        <w:rPr>
          <w:rStyle w:val="StyleUnderline"/>
        </w:rPr>
        <w:t>“</w:t>
      </w:r>
      <w:r w:rsidRPr="00A859AC">
        <w:rPr>
          <w:rStyle w:val="StyleUnderline"/>
          <w:highlight w:val="green"/>
        </w:rPr>
        <w:t>Communist” countries</w:t>
      </w:r>
      <w:r w:rsidRPr="00A859AC">
        <w:rPr>
          <w:rStyle w:val="StyleUnderline"/>
        </w:rPr>
        <w:t xml:space="preserve"> in history </w:t>
      </w:r>
      <w:r w:rsidRPr="00A859AC">
        <w:rPr>
          <w:rStyle w:val="StyleUnderline"/>
          <w:highlight w:val="green"/>
        </w:rPr>
        <w:t>did not see</w:t>
      </w:r>
      <w:r w:rsidRPr="00A859AC">
        <w:rPr>
          <w:rStyle w:val="StyleUnderline"/>
        </w:rPr>
        <w:t xml:space="preserve"> the </w:t>
      </w:r>
      <w:r w:rsidRPr="00A859AC">
        <w:rPr>
          <w:rStyle w:val="StyleUnderline"/>
          <w:highlight w:val="green"/>
        </w:rPr>
        <w:t>state wither away</w:t>
      </w:r>
      <w:r w:rsidRPr="00A859AC">
        <w:rPr>
          <w:rStyle w:val="StyleUnderline"/>
        </w:rPr>
        <w:t xml:space="preserve">; if anything </w:t>
      </w:r>
      <w:r w:rsidRPr="00A859AC">
        <w:rPr>
          <w:rStyle w:val="StyleUnderline"/>
          <w:highlight w:val="green"/>
        </w:rPr>
        <w:t>the state became even more enlarged</w:t>
      </w:r>
      <w:r w:rsidRPr="00A859AC">
        <w:rPr>
          <w:rStyle w:val="StyleUnderline"/>
        </w:rPr>
        <w:t xml:space="preserve"> and entrenched in society</w:t>
      </w:r>
      <w:r w:rsidRPr="00A859AC">
        <w:rPr>
          <w:sz w:val="16"/>
        </w:rPr>
        <w:t xml:space="preserve">. So what gives? As discussed previously, the </w:t>
      </w:r>
      <w:r w:rsidRPr="00A859AC">
        <w:rPr>
          <w:rStyle w:val="StyleUnderline"/>
        </w:rPr>
        <w:t>autocratic regimes seen in “Communist” states arose from material poverty and the weakness of the working class.</w:t>
      </w:r>
      <w:r w:rsidRPr="00A859AC">
        <w:rPr>
          <w:sz w:val="16"/>
        </w:rPr>
        <w:t xml:space="preserve"> During the course of the 20th century, capitalism was overthrown in various countries throughout Asia, Africa, and Latin America—but not in the advanced capitalist world, where the working class was preponderant and absolutely capable of running society for itself. This was not because Western workers were “bourgeoisified,” as many claimed. In fact, </w:t>
      </w:r>
      <w:r w:rsidRPr="00A859AC">
        <w:rPr>
          <w:rStyle w:val="StyleUnderline"/>
        </w:rPr>
        <w:t>Europe saw multiple revolutionary upheavals</w:t>
      </w:r>
      <w:r w:rsidRPr="00A859AC">
        <w:rPr>
          <w:sz w:val="16"/>
        </w:rPr>
        <w:t xml:space="preserve">, for example: France 1968, Italy 1969, Greece and Portugal 1974. </w:t>
      </w:r>
      <w:r w:rsidRPr="00A859AC">
        <w:rPr>
          <w:rStyle w:val="StyleUnderline"/>
        </w:rPr>
        <w:t>These revolutions were defeated because</w:t>
      </w:r>
      <w:r w:rsidRPr="00A859AC">
        <w:rPr>
          <w:sz w:val="16"/>
        </w:rPr>
        <w:t xml:space="preserve"> the </w:t>
      </w:r>
      <w:r w:rsidRPr="00A859AC">
        <w:rPr>
          <w:rStyle w:val="StyleUnderline"/>
        </w:rPr>
        <w:t>working-class parties</w:t>
      </w:r>
      <w:r w:rsidRPr="00A859AC">
        <w:rPr>
          <w:sz w:val="16"/>
        </w:rPr>
        <w:t xml:space="preserve">, both reformist and Stalinist, </w:t>
      </w:r>
      <w:r w:rsidRPr="00A859AC">
        <w:rPr>
          <w:rStyle w:val="StyleUnderline"/>
        </w:rPr>
        <w:t>pumped the brakes on all these movements</w:t>
      </w:r>
      <w:r w:rsidRPr="00A859AC">
        <w:rPr>
          <w:sz w:val="16"/>
        </w:rPr>
        <w:t xml:space="preserve">, moving might and main to push them into “safe” channels. This </w:t>
      </w:r>
      <w:r w:rsidRPr="00A859AC">
        <w:rPr>
          <w:rStyle w:val="StyleUnderline"/>
        </w:rPr>
        <w:t>lag of revolutions in the West meant that guerilla fighters and army officers</w:t>
      </w:r>
      <w:r w:rsidRPr="00A859AC">
        <w:rPr>
          <w:sz w:val="16"/>
        </w:rPr>
        <w:t xml:space="preserve"> in the so-called “Third World” </w:t>
      </w:r>
      <w:r w:rsidRPr="00A859AC">
        <w:rPr>
          <w:rStyle w:val="StyleUnderline"/>
        </w:rPr>
        <w:t>took matters into their own hands</w:t>
      </w:r>
      <w:r w:rsidRPr="00A859AC">
        <w:rPr>
          <w:sz w:val="16"/>
        </w:rPr>
        <w:t xml:space="preserve">, </w:t>
      </w:r>
      <w:r w:rsidRPr="00A859AC">
        <w:rPr>
          <w:rStyle w:val="StyleUnderline"/>
        </w:rPr>
        <w:t>using the by-then-ossified Soviet Union as a ready-made model.</w:t>
      </w:r>
      <w:r w:rsidRPr="00A859AC">
        <w:rPr>
          <w:sz w:val="16"/>
        </w:rPr>
        <w:t xml:space="preserve"> These revolutions, though absolutely progressive, started where the Russian Revolution ended, resulting in a series of deformed and unstable workers’ states. </w:t>
      </w:r>
      <w:r w:rsidRPr="00A859AC">
        <w:rPr>
          <w:rStyle w:val="StyleUnderline"/>
          <w:highlight w:val="green"/>
        </w:rPr>
        <w:t>Although workers’</w:t>
      </w:r>
      <w:r w:rsidRPr="00A859AC">
        <w:rPr>
          <w:rStyle w:val="StyleUnderline"/>
        </w:rPr>
        <w:t xml:space="preserve"> states </w:t>
      </w:r>
      <w:r w:rsidRPr="00A859AC">
        <w:rPr>
          <w:rStyle w:val="StyleUnderline"/>
          <w:highlight w:val="green"/>
        </w:rPr>
        <w:t>have every right to</w:t>
      </w:r>
      <w:r w:rsidRPr="00A859AC">
        <w:rPr>
          <w:rStyle w:val="StyleUnderline"/>
        </w:rPr>
        <w:t xml:space="preserve"> arm and </w:t>
      </w:r>
      <w:r w:rsidRPr="00A859AC">
        <w:rPr>
          <w:rStyle w:val="StyleUnderline"/>
          <w:highlight w:val="green"/>
        </w:rPr>
        <w:t>defend themselves against capital</w:t>
      </w:r>
      <w:r w:rsidRPr="00A859AC">
        <w:rPr>
          <w:rStyle w:val="StyleUnderline"/>
        </w:rPr>
        <w:t xml:space="preserve">ist counterrevolution, the </w:t>
      </w:r>
      <w:r w:rsidRPr="00A859AC">
        <w:rPr>
          <w:rStyle w:val="StyleUnderline"/>
          <w:highlight w:val="green"/>
        </w:rPr>
        <w:t>true means for securing socialism</w:t>
      </w:r>
      <w:r w:rsidRPr="00A859AC">
        <w:rPr>
          <w:rStyle w:val="StyleUnderline"/>
        </w:rPr>
        <w:t xml:space="preserve"> is </w:t>
      </w:r>
      <w:r w:rsidRPr="00A859AC">
        <w:rPr>
          <w:rStyle w:val="StyleUnderline"/>
          <w:highlight w:val="green"/>
        </w:rPr>
        <w:t>not premised on a strong</w:t>
      </w:r>
      <w:r w:rsidRPr="00A859AC">
        <w:rPr>
          <w:rStyle w:val="StyleUnderline"/>
        </w:rPr>
        <w:t xml:space="preserve"> state or </w:t>
      </w:r>
      <w:r w:rsidRPr="00A859AC">
        <w:rPr>
          <w:rStyle w:val="StyleUnderline"/>
          <w:highlight w:val="green"/>
        </w:rPr>
        <w:t>military</w:t>
      </w:r>
      <w:r w:rsidRPr="00A859AC">
        <w:rPr>
          <w:rStyle w:val="StyleUnderline"/>
        </w:rPr>
        <w:t xml:space="preserve">. </w:t>
      </w:r>
      <w:r w:rsidRPr="00A859AC">
        <w:rPr>
          <w:rStyle w:val="StyleUnderline"/>
          <w:highlight w:val="green"/>
        </w:rPr>
        <w:t>It is</w:t>
      </w:r>
      <w:r w:rsidRPr="00A859AC">
        <w:rPr>
          <w:rStyle w:val="StyleUnderline"/>
        </w:rPr>
        <w:t xml:space="preserve"> above all </w:t>
      </w:r>
      <w:r w:rsidRPr="00A859AC">
        <w:rPr>
          <w:rStyle w:val="StyleUnderline"/>
          <w:highlight w:val="green"/>
        </w:rPr>
        <w:t>a political task and requires breaking</w:t>
      </w:r>
      <w:r w:rsidRPr="00A859AC">
        <w:rPr>
          <w:rStyle w:val="StyleUnderline"/>
        </w:rPr>
        <w:t xml:space="preserve"> the power of </w:t>
      </w:r>
      <w:r w:rsidRPr="00A859AC">
        <w:rPr>
          <w:rStyle w:val="StyleUnderline"/>
          <w:highlight w:val="green"/>
        </w:rPr>
        <w:t>world capitalism through international proletarian revolution</w:t>
      </w:r>
      <w:r w:rsidRPr="00A859AC">
        <w:rPr>
          <w:rStyle w:val="StyleUnderline"/>
        </w:rPr>
        <w:t xml:space="preserve">. Only this, combined with </w:t>
      </w:r>
      <w:r w:rsidRPr="00A859AC">
        <w:rPr>
          <w:rStyle w:val="StyleUnderline"/>
          <w:highlight w:val="green"/>
        </w:rPr>
        <w:t>an economy of superabundance</w:t>
      </w:r>
      <w:r w:rsidRPr="00A859AC">
        <w:rPr>
          <w:rStyle w:val="StyleUnderline"/>
        </w:rPr>
        <w:t xml:space="preserve">, </w:t>
      </w:r>
      <w:r w:rsidRPr="00A859AC">
        <w:rPr>
          <w:rStyle w:val="StyleUnderline"/>
          <w:highlight w:val="green"/>
        </w:rPr>
        <w:t>can guarantee</w:t>
      </w:r>
      <w:r w:rsidRPr="00A859AC">
        <w:rPr>
          <w:rStyle w:val="StyleUnderline"/>
        </w:rPr>
        <w:t xml:space="preserve"> that </w:t>
      </w:r>
      <w:r w:rsidRPr="00A859AC">
        <w:rPr>
          <w:rStyle w:val="StyleUnderline"/>
          <w:highlight w:val="green"/>
        </w:rPr>
        <w:t>the state will wither away</w:t>
      </w:r>
      <w:r w:rsidRPr="00A859AC">
        <w:rPr>
          <w:rStyle w:val="StyleUnderline"/>
        </w:rPr>
        <w:t xml:space="preserve"> and eventually disappear altogether.</w:t>
      </w:r>
    </w:p>
    <w:p w14:paraId="3EEF3B08" w14:textId="77777777" w:rsidR="002E4A88" w:rsidRDefault="002E4A88" w:rsidP="002E4A88"/>
    <w:p w14:paraId="09DA5684" w14:textId="432D6101" w:rsidR="00B93C08" w:rsidRPr="007E0C50" w:rsidRDefault="00B93C08" w:rsidP="00B93C08">
      <w:pPr>
        <w:pStyle w:val="Heading4"/>
      </w:pPr>
      <w:r>
        <w:t xml:space="preserve">The 1AC identifies political efficacy </w:t>
      </w:r>
      <w:r w:rsidRPr="007E0C50">
        <w:rPr>
          <w:u w:val="single"/>
        </w:rPr>
        <w:t>self-referentially</w:t>
      </w:r>
      <w:r>
        <w:t xml:space="preserve">, affirming a </w:t>
      </w:r>
      <w:r w:rsidRPr="007E0C50">
        <w:rPr>
          <w:u w:val="single"/>
        </w:rPr>
        <w:t>doomed</w:t>
      </w:r>
      <w:r>
        <w:t xml:space="preserve"> mode of </w:t>
      </w:r>
      <w:r w:rsidRPr="007E0C50">
        <w:rPr>
          <w:u w:val="single"/>
        </w:rPr>
        <w:t>particularized</w:t>
      </w:r>
      <w:r>
        <w:t xml:space="preserve"> struggle that leaves us </w:t>
      </w:r>
      <w:r w:rsidRPr="007E0C50">
        <w:rPr>
          <w:u w:val="single"/>
        </w:rPr>
        <w:t>powerless</w:t>
      </w:r>
      <w:r>
        <w:t xml:space="preserve"> in the face of </w:t>
      </w:r>
      <w:r w:rsidRPr="007E0C50">
        <w:rPr>
          <w:u w:val="single"/>
        </w:rPr>
        <w:t>corporate apocalypse</w:t>
      </w:r>
      <w:r>
        <w:t xml:space="preserve">. Instead, vote neg for a </w:t>
      </w:r>
      <w:r w:rsidRPr="007E0C50">
        <w:rPr>
          <w:u w:val="single"/>
        </w:rPr>
        <w:t>socialist horizon of struggle</w:t>
      </w:r>
      <w:r>
        <w:t>.</w:t>
      </w:r>
    </w:p>
    <w:p w14:paraId="1835CC2A" w14:textId="77777777" w:rsidR="00B93C08" w:rsidRPr="00422113" w:rsidRDefault="00B93C08" w:rsidP="00B93C08">
      <w:r>
        <w:t xml:space="preserve">Koyla </w:t>
      </w:r>
      <w:r w:rsidRPr="00422113">
        <w:rPr>
          <w:rStyle w:val="Style13ptBold"/>
        </w:rPr>
        <w:t>Ludwig 25</w:t>
      </w:r>
      <w:r>
        <w:t>. Socialist Thinker and Contributor to Cosmonaut Magazine. “</w:t>
      </w:r>
      <w:r w:rsidRPr="00422113">
        <w:t>The Risk of Being a Communist: A Critique of the ‘Constitutional Revolution’ Thesis and the ‘Strategy of Patience</w:t>
      </w:r>
      <w:r>
        <w:t xml:space="preserve">.” Cosmonaut. April 16, 2025. </w:t>
      </w:r>
      <w:r w:rsidRPr="00422113">
        <w:t>https://cosmonautmag.com/2025/04/the-risk-of-being-a-communist-a-critique-of-the-constitutional-revolution-thesis-and-the-strategy-of-patience/#footnote-source-21</w:t>
      </w:r>
    </w:p>
    <w:p w14:paraId="62E6224D" w14:textId="77777777" w:rsidR="00B93C08" w:rsidRPr="00F83231" w:rsidRDefault="00B93C08" w:rsidP="00B93C08">
      <w:pPr>
        <w:rPr>
          <w:sz w:val="16"/>
        </w:rPr>
      </w:pPr>
      <w:r w:rsidRPr="00F83231">
        <w:rPr>
          <w:sz w:val="16"/>
        </w:rPr>
        <w:t>In a lecture reflecting on the 1905 Russian Revolution, Lenin says “</w:t>
      </w:r>
      <w:r w:rsidRPr="00BE0A80">
        <w:rPr>
          <w:rStyle w:val="StyleUnderline"/>
          <w:highlight w:val="green"/>
        </w:rPr>
        <w:t>every ‘minor’ crisis</w:t>
      </w:r>
      <w:r w:rsidRPr="00F83231">
        <w:rPr>
          <w:sz w:val="16"/>
        </w:rPr>
        <w:t xml:space="preserve"> [that a] country experiences </w:t>
      </w:r>
      <w:r w:rsidRPr="00BE0A80">
        <w:rPr>
          <w:rStyle w:val="StyleUnderline"/>
          <w:highlight w:val="green"/>
        </w:rPr>
        <w:t>discloses</w:t>
      </w:r>
      <w:r w:rsidRPr="00F83231">
        <w:rPr>
          <w:rStyle w:val="StyleUnderline"/>
        </w:rPr>
        <w:t xml:space="preserve"> to us in miniature the elements, the rudiments, of the battles that will inevitably take place on a </w:t>
      </w:r>
      <w:r w:rsidRPr="00422113">
        <w:rPr>
          <w:rStyle w:val="Emphasis"/>
        </w:rPr>
        <w:t>large scale</w:t>
      </w:r>
      <w:r w:rsidRPr="00F83231">
        <w:rPr>
          <w:sz w:val="16"/>
        </w:rPr>
        <w:t xml:space="preserve"> during a big crisis.”[24] To understand </w:t>
      </w:r>
      <w:r w:rsidRPr="00F83231">
        <w:rPr>
          <w:rStyle w:val="StyleUnderline"/>
        </w:rPr>
        <w:t xml:space="preserve">our political trajectory is thus to study the recent sequence of minor crises and see what they can teach us about the </w:t>
      </w:r>
      <w:r w:rsidRPr="00BE0A80">
        <w:rPr>
          <w:rStyle w:val="StyleUnderline"/>
          <w:highlight w:val="green"/>
        </w:rPr>
        <w:t xml:space="preserve">points of </w:t>
      </w:r>
      <w:r w:rsidRPr="00BE0A80">
        <w:rPr>
          <w:rStyle w:val="Emphasis"/>
          <w:highlight w:val="green"/>
        </w:rPr>
        <w:t>failure</w:t>
      </w:r>
      <w:r w:rsidRPr="00F83231">
        <w:rPr>
          <w:rStyle w:val="StyleUnderline"/>
        </w:rPr>
        <w:t xml:space="preserve"> in the ruling class’ project of consent</w:t>
      </w:r>
      <w:r w:rsidRPr="00F83231">
        <w:rPr>
          <w:sz w:val="16"/>
        </w:rPr>
        <w:t>.</w:t>
      </w:r>
    </w:p>
    <w:p w14:paraId="31BEC2E8" w14:textId="77777777" w:rsidR="00B93C08" w:rsidRPr="00F83231" w:rsidRDefault="00B93C08" w:rsidP="00B93C08">
      <w:pPr>
        <w:rPr>
          <w:sz w:val="16"/>
        </w:rPr>
      </w:pPr>
      <w:r w:rsidRPr="00F83231">
        <w:rPr>
          <w:sz w:val="16"/>
        </w:rPr>
        <w:t xml:space="preserve">We should ask ourselves, then, </w:t>
      </w:r>
      <w:r w:rsidRPr="00F83231">
        <w:rPr>
          <w:rStyle w:val="StyleUnderline"/>
        </w:rPr>
        <w:t xml:space="preserve">what </w:t>
      </w:r>
      <w:r w:rsidRPr="00BE0A80">
        <w:rPr>
          <w:rStyle w:val="StyleUnderline"/>
          <w:highlight w:val="green"/>
        </w:rPr>
        <w:t>we can learn from</w:t>
      </w:r>
      <w:r w:rsidRPr="00F83231">
        <w:rPr>
          <w:rStyle w:val="StyleUnderline"/>
        </w:rPr>
        <w:t xml:space="preserve"> the major </w:t>
      </w:r>
      <w:r w:rsidRPr="00BE0A80">
        <w:rPr>
          <w:rStyle w:val="StyleUnderline"/>
          <w:highlight w:val="green"/>
        </w:rPr>
        <w:t xml:space="preserve">recent </w:t>
      </w:r>
      <w:r w:rsidRPr="00BE0A80">
        <w:rPr>
          <w:rStyle w:val="Emphasis"/>
          <w:highlight w:val="green"/>
        </w:rPr>
        <w:t>social struggles</w:t>
      </w:r>
      <w:r w:rsidRPr="00F83231">
        <w:rPr>
          <w:rStyle w:val="StyleUnderline"/>
        </w:rPr>
        <w:t xml:space="preserve">: </w:t>
      </w:r>
      <w:r w:rsidRPr="00F83231">
        <w:rPr>
          <w:rStyle w:val="Emphasis"/>
        </w:rPr>
        <w:t>Occupy</w:t>
      </w:r>
      <w:r w:rsidRPr="00F83231">
        <w:rPr>
          <w:rStyle w:val="StyleUnderline"/>
        </w:rPr>
        <w:t xml:space="preserve"> Wall Street, the </w:t>
      </w:r>
      <w:r w:rsidRPr="00F83231">
        <w:rPr>
          <w:rStyle w:val="Emphasis"/>
        </w:rPr>
        <w:t>Bernie</w:t>
      </w:r>
      <w:r w:rsidRPr="00F83231">
        <w:rPr>
          <w:rStyle w:val="StyleUnderline"/>
        </w:rPr>
        <w:t xml:space="preserve"> Sanders primary campaigns, and the </w:t>
      </w:r>
      <w:r w:rsidRPr="00F83231">
        <w:rPr>
          <w:rStyle w:val="Emphasis"/>
        </w:rPr>
        <w:t>George Floyd</w:t>
      </w:r>
      <w:r w:rsidRPr="00F83231">
        <w:rPr>
          <w:rStyle w:val="StyleUnderline"/>
        </w:rPr>
        <w:t xml:space="preserve"> rebellion</w:t>
      </w:r>
      <w:r w:rsidRPr="00F83231">
        <w:rPr>
          <w:sz w:val="16"/>
        </w:rPr>
        <w:t xml:space="preserve">. Upon interpretation, it is quite clear that there exists a deep resentment toward the </w:t>
      </w:r>
      <w:r w:rsidRPr="00F83231">
        <w:rPr>
          <w:rStyle w:val="StyleUnderline"/>
        </w:rPr>
        <w:t xml:space="preserve">most parasitic sectors of the </w:t>
      </w:r>
      <w:r w:rsidRPr="00BE0A80">
        <w:rPr>
          <w:rStyle w:val="StyleUnderline"/>
          <w:highlight w:val="green"/>
        </w:rPr>
        <w:t>bourgeoisie</w:t>
      </w:r>
      <w:r w:rsidRPr="00F83231">
        <w:rPr>
          <w:sz w:val="16"/>
        </w:rPr>
        <w:t xml:space="preserve"> which currently </w:t>
      </w:r>
      <w:r w:rsidRPr="00BE0A80">
        <w:rPr>
          <w:rStyle w:val="StyleUnderline"/>
          <w:highlight w:val="green"/>
        </w:rPr>
        <w:t>wield</w:t>
      </w:r>
      <w:r w:rsidRPr="00F83231">
        <w:rPr>
          <w:rStyle w:val="StyleUnderline"/>
        </w:rPr>
        <w:t xml:space="preserve"> the major </w:t>
      </w:r>
      <w:r w:rsidRPr="00BE0A80">
        <w:rPr>
          <w:rStyle w:val="StyleUnderline"/>
          <w:highlight w:val="green"/>
        </w:rPr>
        <w:t xml:space="preserve">levers of </w:t>
      </w:r>
      <w:r w:rsidRPr="00BE0A80">
        <w:rPr>
          <w:rStyle w:val="Emphasis"/>
          <w:highlight w:val="green"/>
        </w:rPr>
        <w:t>state power</w:t>
      </w:r>
      <w:r w:rsidRPr="00F83231">
        <w:rPr>
          <w:sz w:val="16"/>
        </w:rPr>
        <w:t xml:space="preserve">—the </w:t>
      </w:r>
      <w:r w:rsidRPr="00BE0A80">
        <w:rPr>
          <w:rStyle w:val="StyleUnderline"/>
          <w:highlight w:val="green"/>
        </w:rPr>
        <w:t>hedge funds</w:t>
      </w:r>
      <w:r w:rsidRPr="00F83231">
        <w:rPr>
          <w:rStyle w:val="StyleUnderline"/>
        </w:rPr>
        <w:t xml:space="preserve">, the private equity firms, the health insurance industry, the </w:t>
      </w:r>
      <w:r w:rsidRPr="00BE0A80">
        <w:rPr>
          <w:rStyle w:val="StyleUnderline"/>
          <w:highlight w:val="green"/>
        </w:rPr>
        <w:t>pharmaceutical monopolies</w:t>
      </w:r>
      <w:r w:rsidRPr="00F83231">
        <w:rPr>
          <w:rStyle w:val="StyleUnderline"/>
        </w:rPr>
        <w:t xml:space="preserve">, etc.; as well as a widespread contempt for the particular expropriation and </w:t>
      </w:r>
      <w:r w:rsidRPr="00BE0A80">
        <w:rPr>
          <w:rStyle w:val="Emphasis"/>
          <w:highlight w:val="green"/>
        </w:rPr>
        <w:t>humiliation</w:t>
      </w:r>
      <w:r w:rsidRPr="00BE0A80">
        <w:rPr>
          <w:rStyle w:val="StyleUnderline"/>
          <w:highlight w:val="green"/>
        </w:rPr>
        <w:t xml:space="preserve"> of </w:t>
      </w:r>
      <w:r w:rsidRPr="00BE0A80">
        <w:rPr>
          <w:rStyle w:val="Emphasis"/>
          <w:highlight w:val="green"/>
        </w:rPr>
        <w:t>racialized populations</w:t>
      </w:r>
      <w:r w:rsidRPr="00F83231">
        <w:rPr>
          <w:sz w:val="16"/>
        </w:rPr>
        <w:t xml:space="preserve">, driven in large part by real estate speculation: the </w:t>
      </w:r>
      <w:r w:rsidRPr="00BE0A80">
        <w:rPr>
          <w:rStyle w:val="StyleUnderline"/>
          <w:highlight w:val="green"/>
        </w:rPr>
        <w:t>foreclosures</w:t>
      </w:r>
      <w:r w:rsidRPr="00F83231">
        <w:rPr>
          <w:rStyle w:val="StyleUnderline"/>
        </w:rPr>
        <w:t xml:space="preserve"> on predominantly Black and Latino homeowners, gentrification, </w:t>
      </w:r>
      <w:r w:rsidRPr="00BE0A80">
        <w:rPr>
          <w:rStyle w:val="StyleUnderline"/>
          <w:highlight w:val="green"/>
        </w:rPr>
        <w:t>spatial segregation</w:t>
      </w:r>
      <w:r w:rsidRPr="00F83231">
        <w:rPr>
          <w:sz w:val="16"/>
        </w:rPr>
        <w:t>, etc., contributing to the absorption of whole communities into the obscene carceral system.</w:t>
      </w:r>
    </w:p>
    <w:p w14:paraId="7E481D70" w14:textId="77777777" w:rsidR="00B93C08" w:rsidRPr="00F83231" w:rsidRDefault="00B93C08" w:rsidP="00B93C08">
      <w:pPr>
        <w:rPr>
          <w:sz w:val="16"/>
        </w:rPr>
      </w:pPr>
      <w:r w:rsidRPr="00F83231">
        <w:rPr>
          <w:sz w:val="16"/>
        </w:rPr>
        <w:t xml:space="preserve">What all of these minor crises </w:t>
      </w:r>
      <w:r w:rsidRPr="00BE0A80">
        <w:rPr>
          <w:rStyle w:val="StyleUnderline"/>
          <w:highlight w:val="green"/>
        </w:rPr>
        <w:t>point to</w:t>
      </w:r>
      <w:r w:rsidRPr="00F83231">
        <w:rPr>
          <w:rStyle w:val="StyleUnderline"/>
        </w:rPr>
        <w:t xml:space="preserve"> is </w:t>
      </w:r>
      <w:r w:rsidRPr="00BE0A80">
        <w:rPr>
          <w:rStyle w:val="StyleUnderline"/>
          <w:highlight w:val="green"/>
        </w:rPr>
        <w:t>mass</w:t>
      </w:r>
      <w:r w:rsidRPr="00F83231">
        <w:rPr>
          <w:rStyle w:val="StyleUnderline"/>
        </w:rPr>
        <w:t xml:space="preserve">, cross-class </w:t>
      </w:r>
      <w:r w:rsidRPr="00BE0A80">
        <w:rPr>
          <w:rStyle w:val="Emphasis"/>
          <w:highlight w:val="green"/>
        </w:rPr>
        <w:t>discontentment</w:t>
      </w:r>
      <w:r w:rsidRPr="00F83231">
        <w:rPr>
          <w:rStyle w:val="StyleUnderline"/>
        </w:rPr>
        <w:t xml:space="preserve"> with a particular form of capitalist state at a particular moment in a nation’s history</w:t>
      </w:r>
      <w:r w:rsidRPr="00F83231">
        <w:rPr>
          <w:sz w:val="16"/>
        </w:rPr>
        <w:t>. I believe that MUG’s program has not taken adequate account of these minor crises, nor of the class composition of the US state, and that the current debate around the Constitutional revolution in general has not properly addressed the question of how the social movements and the non-proletarian classes relate to our revolutionary project.</w:t>
      </w:r>
    </w:p>
    <w:p w14:paraId="2F9E45C1" w14:textId="77777777" w:rsidR="00B93C08" w:rsidRPr="00F83231" w:rsidRDefault="00B93C08" w:rsidP="00B93C08">
      <w:pPr>
        <w:rPr>
          <w:sz w:val="16"/>
        </w:rPr>
      </w:pPr>
      <w:r w:rsidRPr="00BE0A80">
        <w:rPr>
          <w:rStyle w:val="StyleUnderline"/>
          <w:highlight w:val="green"/>
        </w:rPr>
        <w:t>What’s needed is</w:t>
      </w:r>
      <w:r w:rsidRPr="00F83231">
        <w:rPr>
          <w:sz w:val="16"/>
        </w:rPr>
        <w:t xml:space="preserve"> an </w:t>
      </w:r>
      <w:r w:rsidRPr="00BE0A80">
        <w:rPr>
          <w:rStyle w:val="Emphasis"/>
          <w:highlight w:val="green"/>
        </w:rPr>
        <w:t>articulation</w:t>
      </w:r>
      <w:r w:rsidRPr="00BE0A80">
        <w:rPr>
          <w:rStyle w:val="StyleUnderline"/>
          <w:highlight w:val="green"/>
        </w:rPr>
        <w:t xml:space="preserve"> of existing</w:t>
      </w:r>
      <w:r w:rsidRPr="00F83231">
        <w:rPr>
          <w:rStyle w:val="StyleUnderline"/>
        </w:rPr>
        <w:t xml:space="preserve"> social </w:t>
      </w:r>
      <w:r w:rsidRPr="00BE0A80">
        <w:rPr>
          <w:rStyle w:val="StyleUnderline"/>
          <w:highlight w:val="green"/>
        </w:rPr>
        <w:t>struggles, which are</w:t>
      </w:r>
      <w:r w:rsidRPr="00F83231">
        <w:rPr>
          <w:rStyle w:val="StyleUnderline"/>
        </w:rPr>
        <w:t xml:space="preserve"> themselves </w:t>
      </w:r>
      <w:r w:rsidRPr="00BE0A80">
        <w:rPr>
          <w:rStyle w:val="StyleUnderline"/>
          <w:highlight w:val="green"/>
        </w:rPr>
        <w:t xml:space="preserve">not distinctly proletarian, into a </w:t>
      </w:r>
      <w:r w:rsidRPr="00BE0A80">
        <w:rPr>
          <w:rStyle w:val="Emphasis"/>
          <w:highlight w:val="green"/>
        </w:rPr>
        <w:t>political project</w:t>
      </w:r>
      <w:r w:rsidRPr="00BE0A80">
        <w:rPr>
          <w:rStyle w:val="StyleUnderline"/>
          <w:highlight w:val="green"/>
        </w:rPr>
        <w:t xml:space="preserve"> through which</w:t>
      </w:r>
      <w:r w:rsidRPr="00F83231">
        <w:rPr>
          <w:rStyle w:val="StyleUnderline"/>
        </w:rPr>
        <w:t xml:space="preserve">, in an alliance of </w:t>
      </w:r>
      <w:r w:rsidRPr="00F83231">
        <w:rPr>
          <w:rStyle w:val="Emphasis"/>
        </w:rPr>
        <w:t>diverse social strata</w:t>
      </w:r>
      <w:r w:rsidRPr="00F83231">
        <w:rPr>
          <w:rStyle w:val="StyleUnderline"/>
        </w:rPr>
        <w:t xml:space="preserve">, </w:t>
      </w:r>
      <w:r w:rsidRPr="00BE0A80">
        <w:rPr>
          <w:rStyle w:val="Emphasis"/>
          <w:sz w:val="28"/>
          <w:szCs w:val="28"/>
          <w:highlight w:val="green"/>
        </w:rPr>
        <w:t>decisive</w:t>
      </w:r>
      <w:r w:rsidRPr="00422113">
        <w:rPr>
          <w:rStyle w:val="Emphasis"/>
          <w:sz w:val="28"/>
          <w:szCs w:val="28"/>
        </w:rPr>
        <w:t xml:space="preserve"> proletarian </w:t>
      </w:r>
      <w:r w:rsidRPr="00BE0A80">
        <w:rPr>
          <w:rStyle w:val="Emphasis"/>
          <w:sz w:val="28"/>
          <w:szCs w:val="28"/>
          <w:highlight w:val="green"/>
        </w:rPr>
        <w:t>leadership</w:t>
      </w:r>
      <w:r w:rsidRPr="00BE0A80">
        <w:rPr>
          <w:rStyle w:val="StyleUnderline"/>
          <w:highlight w:val="green"/>
        </w:rPr>
        <w:t xml:space="preserve"> can make a ‘proletarian imprint’ </w:t>
      </w:r>
      <w:r w:rsidRPr="00BE0A80">
        <w:rPr>
          <w:rStyle w:val="Emphasis"/>
          <w:highlight w:val="green"/>
        </w:rPr>
        <w:t>upon the state</w:t>
      </w:r>
      <w:r w:rsidRPr="00F83231">
        <w:rPr>
          <w:sz w:val="16"/>
        </w:rPr>
        <w:t xml:space="preserve">.[25] For Lenin, this meant the ‘democratic dictatorship of the proletariat and peasantry’ in the bourgeois-democratic revolution. For us, the revolutionary alliance will take on an original character. But like the Bolshevik project, ours must recognize that it is </w:t>
      </w:r>
      <w:r w:rsidRPr="00BE0A80">
        <w:rPr>
          <w:rStyle w:val="StyleUnderline"/>
          <w:highlight w:val="green"/>
        </w:rPr>
        <w:t>only through</w:t>
      </w:r>
      <w:r w:rsidRPr="00F83231">
        <w:rPr>
          <w:rStyle w:val="StyleUnderline"/>
        </w:rPr>
        <w:t xml:space="preserve"> stages of revolutionary struggle</w:t>
      </w:r>
      <w:r w:rsidRPr="00F83231">
        <w:rPr>
          <w:sz w:val="16"/>
        </w:rPr>
        <w:t xml:space="preserve">, each marking a “transfer of sovereignty and a rupture in the general form of the state,” in Donald Parkinson's terms, that “a new phase of class struggle” may be “inaugurated”, and </w:t>
      </w:r>
      <w:r w:rsidRPr="00F83231">
        <w:rPr>
          <w:rStyle w:val="StyleUnderline"/>
        </w:rPr>
        <w:t>mass consciousness transformed</w:t>
      </w:r>
      <w:r w:rsidRPr="00F83231">
        <w:rPr>
          <w:sz w:val="16"/>
        </w:rPr>
        <w:t>.[26] In some of his clearest rhetoric on the question of stages, Lenin himself describes the overthrow of the Romanovs, for instance, as the “first stage of the first revolution,” though “certainly not the last.”[27]</w:t>
      </w:r>
    </w:p>
    <w:p w14:paraId="65E6BE86" w14:textId="77777777" w:rsidR="00B93C08" w:rsidRPr="00F83231" w:rsidRDefault="00B93C08" w:rsidP="00B93C08">
      <w:pPr>
        <w:rPr>
          <w:sz w:val="16"/>
        </w:rPr>
      </w:pPr>
      <w:r w:rsidRPr="00F83231">
        <w:rPr>
          <w:sz w:val="16"/>
        </w:rPr>
        <w:t>It should be said that speaking of stages does not imply a schema about the precise features of every future sequence of struggle. The term simply acknowledges that a workers’ state will likely not be the direct outcome of the next sequence of revolutionary struggle in a strong bourgeois state like the United States. It is in this sense that I take issue with Bloom’s critique of MUG’s stageism,[28] while at the same time recognizing the equivocation he points to within MUG’s conception of a Constitutional revolution: i.e. the simultaneous understanding that a</w:t>
      </w:r>
      <w:r w:rsidRPr="00F83231">
        <w:rPr>
          <w:rStyle w:val="StyleUnderline"/>
        </w:rPr>
        <w:t xml:space="preserve"> more immediate </w:t>
      </w:r>
      <w:r w:rsidRPr="00BE0A80">
        <w:rPr>
          <w:rStyle w:val="Emphasis"/>
          <w:highlight w:val="green"/>
        </w:rPr>
        <w:t>horizon of struggle</w:t>
      </w:r>
      <w:r w:rsidRPr="00F83231">
        <w:rPr>
          <w:rStyle w:val="StyleUnderline"/>
        </w:rPr>
        <w:t xml:space="preserve"> is necessary and the proposal of a horizon which remains too obscure</w:t>
      </w:r>
      <w:r w:rsidRPr="00F83231">
        <w:rPr>
          <w:sz w:val="16"/>
        </w:rPr>
        <w:t>.</w:t>
      </w:r>
    </w:p>
    <w:p w14:paraId="60280A79" w14:textId="77777777" w:rsidR="00B93C08" w:rsidRPr="00F83231" w:rsidRDefault="00B93C08" w:rsidP="00B93C08">
      <w:pPr>
        <w:rPr>
          <w:sz w:val="16"/>
        </w:rPr>
      </w:pPr>
      <w:r w:rsidRPr="00F83231">
        <w:rPr>
          <w:sz w:val="16"/>
        </w:rPr>
        <w:t>Impasses of the ‘Workers’ Republic’ Thesis</w:t>
      </w:r>
    </w:p>
    <w:p w14:paraId="7B269E18" w14:textId="77777777" w:rsidR="00B93C08" w:rsidRPr="00F83231" w:rsidRDefault="00B93C08" w:rsidP="00B93C08">
      <w:pPr>
        <w:rPr>
          <w:sz w:val="16"/>
        </w:rPr>
      </w:pPr>
      <w:r w:rsidRPr="00F83231">
        <w:rPr>
          <w:sz w:val="16"/>
        </w:rPr>
        <w:t>The Marxist Unity Group’s notion of a ‘workers’ republic’ is undertheorized because, despite its strength as a strategy of real rupture, it is unclear how such a government comes into power, and it is unclear how it relates to other classes.</w:t>
      </w:r>
    </w:p>
    <w:p w14:paraId="138BEC44" w14:textId="77777777" w:rsidR="00B93C08" w:rsidRPr="00F83231" w:rsidRDefault="00B93C08" w:rsidP="00B93C08">
      <w:pPr>
        <w:rPr>
          <w:sz w:val="16"/>
        </w:rPr>
      </w:pPr>
      <w:r w:rsidRPr="00F83231">
        <w:rPr>
          <w:sz w:val="16"/>
        </w:rPr>
        <w:t>Regarding both points, Alan Shandro’s research provides necessary counsel. Shandro’s conception of</w:t>
      </w:r>
      <w:r w:rsidRPr="00422113">
        <w:rPr>
          <w:sz w:val="16"/>
        </w:rPr>
        <w:t xml:space="preserve"> revolutionary leadership does not insist on a universal, supra-historical form of organization, nor a standardized programmatic format</w:t>
      </w:r>
      <w:r w:rsidRPr="00F83231">
        <w:rPr>
          <w:sz w:val="16"/>
        </w:rPr>
        <w:t xml:space="preserve">, nor, importantly, a specific form of workers’ government. All such organizational concerns comprise a smaller circle within the larger circle of politics. Thus, the </w:t>
      </w:r>
      <w:r w:rsidRPr="00F83231">
        <w:rPr>
          <w:rStyle w:val="StyleUnderline"/>
        </w:rPr>
        <w:t xml:space="preserve">socialist vanguard finds itself situated in a political reality defined by the ‘irreconcilable antagonism’ between </w:t>
      </w:r>
      <w:r w:rsidRPr="00422113">
        <w:rPr>
          <w:rStyle w:val="Emphasis"/>
        </w:rPr>
        <w:t>capital and labor</w:t>
      </w:r>
      <w:r w:rsidRPr="00F83231">
        <w:rPr>
          <w:sz w:val="16"/>
        </w:rPr>
        <w:t xml:space="preserve">, which traverses every aspect of society, producing a circumstance in which the bourgeoisie holds a certain degree of hegemony over the state, and the proletariat holds a commensurate inverse degree of hegemony. Hegemony is always defined as influence over other classes. For Shandro, and for Lenin, the </w:t>
      </w:r>
      <w:r w:rsidRPr="00F83231">
        <w:rPr>
          <w:rStyle w:val="StyleUnderline"/>
        </w:rPr>
        <w:t xml:space="preserve">vanguard’s task is to </w:t>
      </w:r>
      <w:r w:rsidRPr="00422113">
        <w:rPr>
          <w:rStyle w:val="Emphasis"/>
        </w:rPr>
        <w:t>show the proletariat</w:t>
      </w:r>
      <w:r w:rsidRPr="00F83231">
        <w:rPr>
          <w:rStyle w:val="StyleUnderline"/>
        </w:rPr>
        <w:t xml:space="preserve"> how to lead other classes in the </w:t>
      </w:r>
      <w:r w:rsidRPr="00422113">
        <w:rPr>
          <w:rStyle w:val="Emphasis"/>
        </w:rPr>
        <w:t>struggle for state power</w:t>
      </w:r>
      <w:r w:rsidRPr="00F83231">
        <w:rPr>
          <w:sz w:val="16"/>
        </w:rPr>
        <w:t>.[29]</w:t>
      </w:r>
    </w:p>
    <w:p w14:paraId="79F3B5C1" w14:textId="77777777" w:rsidR="00B93C08" w:rsidRPr="00F83231" w:rsidRDefault="00B93C08" w:rsidP="00B93C08">
      <w:pPr>
        <w:rPr>
          <w:sz w:val="16"/>
        </w:rPr>
      </w:pPr>
      <w:r w:rsidRPr="00F83231">
        <w:rPr>
          <w:sz w:val="16"/>
        </w:rPr>
        <w:t>In the Russian context, Lenin spoke of “</w:t>
      </w:r>
      <w:r w:rsidRPr="00BE0A80">
        <w:rPr>
          <w:rStyle w:val="Emphasis"/>
          <w:highlight w:val="green"/>
        </w:rPr>
        <w:t>two paths</w:t>
      </w:r>
      <w:r w:rsidRPr="00BE0A80">
        <w:rPr>
          <w:rStyle w:val="StyleUnderline"/>
          <w:highlight w:val="green"/>
        </w:rPr>
        <w:t>” in the</w:t>
      </w:r>
      <w:r w:rsidRPr="00F83231">
        <w:rPr>
          <w:rStyle w:val="StyleUnderline"/>
        </w:rPr>
        <w:t xml:space="preserve"> democratic </w:t>
      </w:r>
      <w:r w:rsidRPr="00BE0A80">
        <w:rPr>
          <w:rStyle w:val="StyleUnderline"/>
          <w:highlight w:val="green"/>
        </w:rPr>
        <w:t>revolution</w:t>
      </w:r>
      <w:r w:rsidRPr="00F83231">
        <w:rPr>
          <w:rStyle w:val="StyleUnderline"/>
        </w:rPr>
        <w:t xml:space="preserve">: the </w:t>
      </w:r>
      <w:r w:rsidRPr="00BE0A80">
        <w:rPr>
          <w:rStyle w:val="StyleUnderline"/>
          <w:highlight w:val="green"/>
        </w:rPr>
        <w:t>proletarian</w:t>
      </w:r>
      <w:r w:rsidRPr="00F83231">
        <w:rPr>
          <w:rStyle w:val="StyleUnderline"/>
        </w:rPr>
        <w:t xml:space="preserve"> path and the </w:t>
      </w:r>
      <w:r w:rsidRPr="00BE0A80">
        <w:rPr>
          <w:rStyle w:val="StyleUnderline"/>
          <w:highlight w:val="green"/>
        </w:rPr>
        <w:t>bourgeois</w:t>
      </w:r>
      <w:r w:rsidRPr="00F83231">
        <w:rPr>
          <w:rStyle w:val="StyleUnderline"/>
        </w:rPr>
        <w:t xml:space="preserve"> path.[30] </w:t>
      </w:r>
      <w:r w:rsidRPr="00BE0A80">
        <w:rPr>
          <w:rStyle w:val="StyleUnderline"/>
          <w:highlight w:val="green"/>
        </w:rPr>
        <w:t>Which path is</w:t>
      </w:r>
      <w:r w:rsidRPr="00F83231">
        <w:rPr>
          <w:rStyle w:val="StyleUnderline"/>
        </w:rPr>
        <w:t xml:space="preserve"> taken is, in part, </w:t>
      </w:r>
      <w:r w:rsidRPr="00BE0A80">
        <w:rPr>
          <w:rStyle w:val="StyleUnderline"/>
          <w:highlight w:val="green"/>
        </w:rPr>
        <w:t>decided by</w:t>
      </w:r>
      <w:r w:rsidRPr="00F83231">
        <w:rPr>
          <w:rStyle w:val="StyleUnderline"/>
        </w:rPr>
        <w:t xml:space="preserve"> the subjective interventions of </w:t>
      </w:r>
      <w:r w:rsidRPr="00BE0A80">
        <w:rPr>
          <w:rStyle w:val="StyleUnderline"/>
          <w:highlight w:val="green"/>
        </w:rPr>
        <w:t>political actors</w:t>
      </w:r>
      <w:r w:rsidRPr="00F83231">
        <w:rPr>
          <w:sz w:val="16"/>
        </w:rPr>
        <w:t xml:space="preserve">, and is the </w:t>
      </w:r>
      <w:r w:rsidRPr="00F83231">
        <w:rPr>
          <w:rStyle w:val="StyleUnderline"/>
        </w:rPr>
        <w:t>critical factor determining the relative hegemony of capital and labor over society</w:t>
      </w:r>
      <w:r w:rsidRPr="00F83231">
        <w:rPr>
          <w:sz w:val="16"/>
        </w:rPr>
        <w:t xml:space="preserve">. </w:t>
      </w:r>
      <w:r w:rsidRPr="00BE0A80">
        <w:rPr>
          <w:rStyle w:val="StyleUnderline"/>
          <w:highlight w:val="green"/>
        </w:rPr>
        <w:t>To restrict</w:t>
      </w:r>
      <w:r w:rsidRPr="00F83231">
        <w:rPr>
          <w:rStyle w:val="StyleUnderline"/>
        </w:rPr>
        <w:t xml:space="preserve"> working class </w:t>
      </w:r>
      <w:r w:rsidRPr="00BE0A80">
        <w:rPr>
          <w:rStyle w:val="StyleUnderline"/>
          <w:highlight w:val="green"/>
        </w:rPr>
        <w:t>activity to</w:t>
      </w:r>
      <w:r w:rsidRPr="00F83231">
        <w:rPr>
          <w:sz w:val="16"/>
        </w:rPr>
        <w:t xml:space="preserve"> institutions of </w:t>
      </w:r>
      <w:r w:rsidRPr="00BE0A80">
        <w:rPr>
          <w:rStyle w:val="Emphasis"/>
          <w:highlight w:val="green"/>
        </w:rPr>
        <w:t>self-governance</w:t>
      </w:r>
      <w:r w:rsidRPr="00F83231">
        <w:rPr>
          <w:sz w:val="16"/>
        </w:rPr>
        <w:t xml:space="preserve"> in anticipation of the revolution “up ahead,”[31] to put it in Shandro’s terms, is to </w:t>
      </w:r>
      <w:r w:rsidRPr="00BE0A80">
        <w:rPr>
          <w:rStyle w:val="StyleUnderline"/>
          <w:highlight w:val="green"/>
        </w:rPr>
        <w:t>forego</w:t>
      </w:r>
      <w:r w:rsidRPr="00F83231">
        <w:rPr>
          <w:rStyle w:val="StyleUnderline"/>
        </w:rPr>
        <w:t xml:space="preserve"> February</w:t>
      </w:r>
      <w:r w:rsidRPr="00F83231">
        <w:rPr>
          <w:sz w:val="16"/>
        </w:rPr>
        <w:t xml:space="preserve">; a stage of rupture which posed new crises for the bourgeoisie and opened new </w:t>
      </w:r>
      <w:r w:rsidRPr="00BE0A80">
        <w:rPr>
          <w:rStyle w:val="StyleUnderline"/>
          <w:highlight w:val="green"/>
        </w:rPr>
        <w:t xml:space="preserve">avenues in the </w:t>
      </w:r>
      <w:r w:rsidRPr="00BE0A80">
        <w:rPr>
          <w:rStyle w:val="Emphasis"/>
          <w:highlight w:val="green"/>
        </w:rPr>
        <w:t>struggle</w:t>
      </w:r>
      <w:r w:rsidRPr="00422113">
        <w:rPr>
          <w:rStyle w:val="Emphasis"/>
        </w:rPr>
        <w:t xml:space="preserve"> for hegemony</w:t>
      </w:r>
      <w:r w:rsidRPr="00F83231">
        <w:rPr>
          <w:sz w:val="16"/>
        </w:rPr>
        <w:t>, which the proletariat seized upon in October.</w:t>
      </w:r>
    </w:p>
    <w:p w14:paraId="1590B124" w14:textId="77777777" w:rsidR="00B93C08" w:rsidRPr="004A6A08" w:rsidRDefault="00B93C08" w:rsidP="00B93C08">
      <w:r w:rsidRPr="00F83231">
        <w:rPr>
          <w:sz w:val="16"/>
        </w:rPr>
        <w:t xml:space="preserve">We may conclude, then, that for Lenin, the process of leading other classes, and the navigation of its requisite complications, is socialism. It is this hegemonic process itself (which Shandro identifies as ‘the politico-strategic logic of the struggle for hegemony’) that raises class-consciousness; </w:t>
      </w:r>
      <w:r w:rsidRPr="00BE0A80">
        <w:rPr>
          <w:rStyle w:val="StyleUnderline"/>
          <w:highlight w:val="green"/>
        </w:rPr>
        <w:t>consciousness is not</w:t>
      </w:r>
      <w:r w:rsidRPr="00F83231">
        <w:rPr>
          <w:rStyle w:val="StyleUnderline"/>
        </w:rPr>
        <w:t xml:space="preserve">, therefore, </w:t>
      </w:r>
      <w:r w:rsidRPr="00BE0A80">
        <w:rPr>
          <w:rStyle w:val="StyleUnderline"/>
          <w:highlight w:val="green"/>
        </w:rPr>
        <w:t>built through</w:t>
      </w:r>
      <w:r w:rsidRPr="00F83231">
        <w:rPr>
          <w:rStyle w:val="StyleUnderline"/>
        </w:rPr>
        <w:t xml:space="preserve"> the </w:t>
      </w:r>
      <w:r w:rsidRPr="00BE0A80">
        <w:rPr>
          <w:rStyle w:val="Emphasis"/>
          <w:highlight w:val="green"/>
        </w:rPr>
        <w:t>self-activity</w:t>
      </w:r>
      <w:r w:rsidRPr="00F83231">
        <w:rPr>
          <w:sz w:val="16"/>
        </w:rPr>
        <w:t xml:space="preserve"> of working class institutions alone. Furthermore, the victory of </w:t>
      </w:r>
      <w:r w:rsidRPr="00BE0A80">
        <w:rPr>
          <w:rStyle w:val="Emphasis"/>
          <w:highlight w:val="green"/>
        </w:rPr>
        <w:t>socialism</w:t>
      </w:r>
      <w:r w:rsidRPr="00BE0A80">
        <w:rPr>
          <w:rStyle w:val="StyleUnderline"/>
          <w:highlight w:val="green"/>
        </w:rPr>
        <w:t xml:space="preserve"> is not </w:t>
      </w:r>
      <w:r w:rsidRPr="00BE0A80">
        <w:rPr>
          <w:rStyle w:val="Emphasis"/>
          <w:highlight w:val="green"/>
        </w:rPr>
        <w:t>reducible</w:t>
      </w:r>
      <w:r w:rsidRPr="00BE0A80">
        <w:rPr>
          <w:rStyle w:val="StyleUnderline"/>
          <w:highlight w:val="green"/>
        </w:rPr>
        <w:t xml:space="preserve"> to the merger of</w:t>
      </w:r>
      <w:r w:rsidRPr="00F83231">
        <w:rPr>
          <w:rStyle w:val="StyleUnderline"/>
        </w:rPr>
        <w:t xml:space="preserve"> the </w:t>
      </w:r>
      <w:r w:rsidRPr="00BE0A80">
        <w:rPr>
          <w:rStyle w:val="Emphasis"/>
          <w:highlight w:val="green"/>
        </w:rPr>
        <w:t>general principles</w:t>
      </w:r>
      <w:r w:rsidRPr="00F83231">
        <w:rPr>
          <w:rStyle w:val="StyleUnderline"/>
        </w:rPr>
        <w:t xml:space="preserve"> of Marxism </w:t>
      </w:r>
      <w:r w:rsidRPr="00BE0A80">
        <w:rPr>
          <w:rStyle w:val="StyleUnderline"/>
          <w:highlight w:val="green"/>
        </w:rPr>
        <w:t>with the workers’ movement</w:t>
      </w:r>
      <w:r w:rsidRPr="00F83231">
        <w:rPr>
          <w:rStyle w:val="StyleUnderline"/>
        </w:rPr>
        <w:t>—i.e. the “</w:t>
      </w:r>
      <w:r w:rsidRPr="00BE0A80">
        <w:rPr>
          <w:rStyle w:val="Emphasis"/>
          <w:highlight w:val="green"/>
        </w:rPr>
        <w:t>condensation</w:t>
      </w:r>
      <w:r w:rsidRPr="00F83231">
        <w:rPr>
          <w:rStyle w:val="StyleUnderline"/>
        </w:rPr>
        <w:t xml:space="preserve"> of a narrative” for the purpose of workers’ independent intellectual development—a framework that </w:t>
      </w:r>
      <w:r w:rsidRPr="00BE0A80">
        <w:rPr>
          <w:rStyle w:val="StyleUnderline"/>
          <w:highlight w:val="green"/>
        </w:rPr>
        <w:t>denies the struggle for hegemony</w:t>
      </w:r>
      <w:r w:rsidRPr="00F83231">
        <w:rPr>
          <w:rStyle w:val="StyleUnderline"/>
        </w:rPr>
        <w:t xml:space="preserve"> as the primary arena of pedagogy</w:t>
      </w:r>
      <w:r w:rsidRPr="00F83231">
        <w:rPr>
          <w:sz w:val="16"/>
        </w:rPr>
        <w:t xml:space="preserve">.[32] </w:t>
      </w:r>
      <w:r w:rsidRPr="00F83231">
        <w:rPr>
          <w:rStyle w:val="StyleUnderline"/>
        </w:rPr>
        <w:t>This ‘</w:t>
      </w:r>
      <w:r w:rsidRPr="00BE0A80">
        <w:rPr>
          <w:rStyle w:val="Emphasis"/>
          <w:sz w:val="28"/>
          <w:szCs w:val="28"/>
          <w:highlight w:val="green"/>
        </w:rPr>
        <w:t>merger formula</w:t>
      </w:r>
      <w:r w:rsidRPr="00F83231">
        <w:rPr>
          <w:sz w:val="16"/>
        </w:rPr>
        <w:t xml:space="preserve">,’ integral to MUG’s neo-Kautskyan perspective,[33] effectively </w:t>
      </w:r>
      <w:r w:rsidRPr="00BE0A80">
        <w:rPr>
          <w:rStyle w:val="StyleUnderline"/>
          <w:highlight w:val="green"/>
        </w:rPr>
        <w:t>conceptualizes</w:t>
      </w:r>
      <w:r w:rsidRPr="00F83231">
        <w:rPr>
          <w:rStyle w:val="StyleUnderline"/>
        </w:rPr>
        <w:t xml:space="preserve"> capitalist society as a “mere </w:t>
      </w:r>
      <w:r w:rsidRPr="00BE0A80">
        <w:rPr>
          <w:rStyle w:val="StyleUnderline"/>
          <w:highlight w:val="green"/>
        </w:rPr>
        <w:t>static backdrop</w:t>
      </w:r>
      <w:r w:rsidRPr="00F83231">
        <w:rPr>
          <w:rStyle w:val="StyleUnderline"/>
        </w:rPr>
        <w:t xml:space="preserve"> against which workers and revolutionary intellectuals strive to fashion a socialist project</w:t>
      </w:r>
      <w:r w:rsidRPr="00F83231">
        <w:rPr>
          <w:sz w:val="16"/>
        </w:rPr>
        <w:t xml:space="preserve">.”[34] </w:t>
      </w:r>
      <w:r w:rsidRPr="00BE0A80">
        <w:rPr>
          <w:rStyle w:val="StyleUnderline"/>
          <w:highlight w:val="green"/>
        </w:rPr>
        <w:t>Instead</w:t>
      </w:r>
      <w:r w:rsidRPr="00F83231">
        <w:rPr>
          <w:sz w:val="16"/>
        </w:rPr>
        <w:t xml:space="preserve">, for Shandro, </w:t>
      </w:r>
      <w:r w:rsidRPr="00BE0A80">
        <w:rPr>
          <w:rStyle w:val="StyleUnderline"/>
          <w:highlight w:val="green"/>
        </w:rPr>
        <w:t>socialism</w:t>
      </w:r>
      <w:r w:rsidRPr="00F83231">
        <w:rPr>
          <w:rStyle w:val="StyleUnderline"/>
        </w:rPr>
        <w:t xml:space="preserve"> is </w:t>
      </w:r>
      <w:r w:rsidRPr="00BE0A80">
        <w:rPr>
          <w:rStyle w:val="StyleUnderline"/>
          <w:highlight w:val="green"/>
        </w:rPr>
        <w:t>built</w:t>
      </w:r>
      <w:r w:rsidRPr="00F83231">
        <w:rPr>
          <w:rStyle w:val="StyleUnderline"/>
        </w:rPr>
        <w:t xml:space="preserve"> in practice </w:t>
      </w:r>
      <w:r w:rsidRPr="00BE0A80">
        <w:rPr>
          <w:rStyle w:val="StyleUnderline"/>
          <w:highlight w:val="green"/>
        </w:rPr>
        <w:t>through</w:t>
      </w:r>
      <w:r w:rsidRPr="00F83231">
        <w:rPr>
          <w:rStyle w:val="StyleUnderline"/>
        </w:rPr>
        <w:t xml:space="preserve"> an </w:t>
      </w:r>
      <w:r w:rsidRPr="00BE0A80">
        <w:rPr>
          <w:rStyle w:val="Emphasis"/>
          <w:highlight w:val="green"/>
        </w:rPr>
        <w:t>open-ended class struggle</w:t>
      </w:r>
      <w:r w:rsidRPr="00F83231">
        <w:rPr>
          <w:sz w:val="16"/>
        </w:rPr>
        <w:t xml:space="preserve">, whose original experience in national contexts cannot be fully anticipated by prior experiments or revolutionary theorists. The Leninism that Shandro discovers is thus understood, principally, </w:t>
      </w:r>
      <w:r w:rsidRPr="00F83231">
        <w:rPr>
          <w:rStyle w:val="StyleUnderline"/>
        </w:rPr>
        <w:t>through the logic of the art of war</w:t>
      </w:r>
      <w:r w:rsidRPr="00F83231">
        <w:rPr>
          <w:sz w:val="16"/>
        </w:rPr>
        <w:t>. It therefore rejects all prefabricated strategies of ‘patience,’ ‘intransigence,’ and the like.[35</w:t>
      </w:r>
      <w:r>
        <w:rPr>
          <w:sz w:val="16"/>
        </w:rPr>
        <w:t>]</w:t>
      </w:r>
    </w:p>
    <w:p w14:paraId="767884A1" w14:textId="77777777" w:rsidR="00B93C08" w:rsidRPr="00B93C08" w:rsidRDefault="00B93C08" w:rsidP="00B93C08"/>
    <w:p w14:paraId="2A3E20D2" w14:textId="77777777" w:rsidR="000668CE" w:rsidRDefault="000668CE" w:rsidP="000668CE"/>
    <w:p w14:paraId="13E15104" w14:textId="3FA15639" w:rsidR="007A3A8F" w:rsidRDefault="007A3A8F" w:rsidP="007A3A8F">
      <w:pPr>
        <w:pStyle w:val="Heading1"/>
      </w:pPr>
      <w:r>
        <w:t>Case</w:t>
      </w:r>
    </w:p>
    <w:p w14:paraId="768E3A7D" w14:textId="774C0FAF" w:rsidR="0054474E" w:rsidRDefault="0054474E" w:rsidP="0054474E">
      <w:pPr>
        <w:pStyle w:val="Heading3"/>
      </w:pPr>
      <w:r>
        <w:t>1nc – presumption</w:t>
      </w:r>
    </w:p>
    <w:p w14:paraId="2B2C4F1E" w14:textId="2F30B151" w:rsidR="0054474E" w:rsidRPr="0054474E" w:rsidRDefault="0054474E" w:rsidP="0054474E">
      <w:pPr>
        <w:pStyle w:val="Heading4"/>
      </w:pPr>
      <w:r w:rsidRPr="00B5368E">
        <w:rPr>
          <w:bCs/>
        </w:rPr>
        <w:t>1---</w:t>
      </w:r>
      <w:r>
        <w:rPr>
          <w:bCs/>
          <w:u w:val="single"/>
        </w:rPr>
        <w:t>No solvency</w:t>
      </w:r>
      <w:r w:rsidRPr="001E6B20">
        <w:rPr>
          <w:bCs/>
        </w:rPr>
        <w:t xml:space="preserve"> -</w:t>
      </w:r>
      <w:r>
        <w:rPr>
          <w:bCs/>
        </w:rPr>
        <w:t>- aff can’t solve for any of their impact scenarios through a W –</w:t>
      </w:r>
      <w:r w:rsidRPr="00322E26">
        <w:rPr>
          <w:bCs/>
        </w:rPr>
        <w:t xml:space="preserve"> </w:t>
      </w:r>
      <w:r>
        <w:rPr>
          <w:bCs/>
        </w:rPr>
        <w:t xml:space="preserve">no reason the aff </w:t>
      </w:r>
      <w:r w:rsidRPr="00322E26">
        <w:rPr>
          <w:bCs/>
          <w:u w:val="single"/>
        </w:rPr>
        <w:t>won’t spill up </w:t>
      </w:r>
      <w:r w:rsidRPr="0054474E">
        <w:rPr>
          <w:bCs/>
        </w:rPr>
        <w:t xml:space="preserve">- </w:t>
      </w:r>
      <w:r>
        <w:t>Their evidence is about a theoretical, global-scale revolution but they don’t articulate how it spills up.</w:t>
      </w:r>
    </w:p>
    <w:p w14:paraId="5DE3FF00" w14:textId="0C280DBB" w:rsidR="0054474E" w:rsidRDefault="0054474E" w:rsidP="0054474E">
      <w:pPr>
        <w:pStyle w:val="Heading4"/>
      </w:pPr>
      <w:r>
        <w:t>2---</w:t>
      </w:r>
      <w:r w:rsidRPr="00B5368E">
        <w:rPr>
          <w:u w:val="single"/>
        </w:rPr>
        <w:t>Ballot</w:t>
      </w:r>
      <w:r>
        <w:t xml:space="preserve"> - the ballot cannot actualize their theory - competitive incentives dilute solvency and means they get stuck in the academy trying to win instead of actualizing their politics - . </w:t>
      </w:r>
    </w:p>
    <w:p w14:paraId="57D5C064" w14:textId="22C8B9FE" w:rsidR="0054474E" w:rsidRDefault="0054474E" w:rsidP="0054474E">
      <w:pPr>
        <w:pStyle w:val="Heading4"/>
      </w:pPr>
      <w:r>
        <w:t>3---</w:t>
      </w:r>
      <w:r w:rsidRPr="0054474E">
        <w:t xml:space="preserve"> </w:t>
      </w:r>
      <w:r>
        <w:t xml:space="preserve">ideological commitments shape subjectivity - Team’s won’t engage in [aff method] after they lose to the aff, but will argument to beat by doing </w:t>
      </w:r>
      <w:r w:rsidRPr="001C4473">
        <w:rPr>
          <w:u w:val="single"/>
        </w:rPr>
        <w:t>oppositional research</w:t>
      </w:r>
      <w:r>
        <w:t xml:space="preserve"> rather than </w:t>
      </w:r>
      <w:r w:rsidRPr="001C4473">
        <w:rPr>
          <w:u w:val="single"/>
        </w:rPr>
        <w:t>activism</w:t>
      </w:r>
      <w:r>
        <w:t xml:space="preserve"> via their method, which breeds </w:t>
      </w:r>
      <w:r w:rsidRPr="001C4473">
        <w:rPr>
          <w:u w:val="single"/>
        </w:rPr>
        <w:t>antagonism</w:t>
      </w:r>
      <w:r>
        <w:t xml:space="preserve"> and </w:t>
      </w:r>
      <w:r w:rsidRPr="001C4473">
        <w:rPr>
          <w:u w:val="single"/>
        </w:rPr>
        <w:t>decreases</w:t>
      </w:r>
      <w:r>
        <w:t xml:space="preserve"> the chances their method gets </w:t>
      </w:r>
      <w:r w:rsidRPr="001C4473">
        <w:rPr>
          <w:u w:val="single"/>
        </w:rPr>
        <w:t>materialized</w:t>
      </w:r>
      <w:r>
        <w:t xml:space="preserve"> and </w:t>
      </w:r>
      <w:r w:rsidRPr="001C4473">
        <w:rPr>
          <w:u w:val="single"/>
        </w:rPr>
        <w:t>endorsed</w:t>
      </w:r>
      <w:r>
        <w:t xml:space="preserve"> – judges don’t engage either they’re neutral and just voting whoever did the better debating even if they affirm this debate they’re just as likely to negate the aff’s method next debate </w:t>
      </w:r>
      <w:r w:rsidR="009129AE">
        <w:t>–</w:t>
      </w:r>
      <w:r>
        <w:t xml:space="preserve"> </w:t>
      </w:r>
    </w:p>
    <w:p w14:paraId="549AEC98" w14:textId="7AA8E3F2" w:rsidR="009129AE" w:rsidRDefault="00804F92" w:rsidP="00804F92">
      <w:pPr>
        <w:pStyle w:val="Heading3"/>
      </w:pPr>
      <w:r>
        <w:t xml:space="preserve">1nc – </w:t>
      </w:r>
      <w:r w:rsidR="00CF0A1F">
        <w:t>exceptionalism turn</w:t>
      </w:r>
    </w:p>
    <w:p w14:paraId="2659B4DF" w14:textId="29007639" w:rsidR="00804F92" w:rsidRPr="007858AE" w:rsidRDefault="00804F92" w:rsidP="00804F92">
      <w:pPr>
        <w:spacing w:before="30" w:line="278" w:lineRule="atLeast"/>
        <w:outlineLvl w:val="3"/>
        <w:rPr>
          <w:rFonts w:eastAsia="Times New Roman"/>
          <w:b/>
          <w:bCs/>
          <w:color w:val="000000"/>
          <w:sz w:val="26"/>
          <w:szCs w:val="26"/>
        </w:rPr>
      </w:pPr>
      <w:r>
        <w:rPr>
          <w:rFonts w:eastAsia="Times New Roman"/>
          <w:b/>
          <w:bCs/>
          <w:color w:val="000000"/>
          <w:sz w:val="26"/>
          <w:szCs w:val="26"/>
        </w:rPr>
        <w:t>Letting white people determine who does and doesn’t get care leads to racialized violence</w:t>
      </w:r>
      <w:r w:rsidR="00CF0A1F">
        <w:rPr>
          <w:rFonts w:eastAsia="Times New Roman"/>
          <w:b/>
          <w:bCs/>
          <w:color w:val="000000"/>
          <w:sz w:val="26"/>
          <w:szCs w:val="26"/>
        </w:rPr>
        <w:t xml:space="preserve"> </w:t>
      </w:r>
      <w:r w:rsidR="00F26F1C">
        <w:rPr>
          <w:rFonts w:eastAsia="Times New Roman"/>
          <w:b/>
          <w:bCs/>
          <w:color w:val="000000"/>
          <w:sz w:val="26"/>
          <w:szCs w:val="26"/>
        </w:rPr>
        <w:t>–</w:t>
      </w:r>
      <w:r w:rsidR="00CF0A1F">
        <w:rPr>
          <w:rFonts w:eastAsia="Times New Roman"/>
          <w:b/>
          <w:bCs/>
          <w:color w:val="000000"/>
          <w:sz w:val="26"/>
          <w:szCs w:val="26"/>
        </w:rPr>
        <w:t xml:space="preserve"> </w:t>
      </w:r>
      <w:r>
        <w:rPr>
          <w:rFonts w:eastAsia="Times New Roman"/>
          <w:b/>
          <w:bCs/>
          <w:color w:val="000000"/>
          <w:sz w:val="26"/>
          <w:szCs w:val="26"/>
        </w:rPr>
        <w:t>t</w:t>
      </w:r>
      <w:r w:rsidR="00F26F1C">
        <w:rPr>
          <w:rFonts w:eastAsia="Times New Roman"/>
          <w:b/>
          <w:bCs/>
          <w:color w:val="000000"/>
          <w:sz w:val="26"/>
          <w:szCs w:val="26"/>
        </w:rPr>
        <w:t>heir strategy</w:t>
      </w:r>
      <w:r>
        <w:rPr>
          <w:rFonts w:eastAsia="Times New Roman"/>
          <w:b/>
          <w:bCs/>
          <w:color w:val="000000"/>
          <w:sz w:val="26"/>
          <w:szCs w:val="26"/>
        </w:rPr>
        <w:t xml:space="preserve"> reinforces a paradigm of deservingness that excludes black and brown trans folks.</w:t>
      </w:r>
    </w:p>
    <w:p w14:paraId="5A7C9A8A" w14:textId="77777777" w:rsidR="00804F92" w:rsidRPr="007858AE" w:rsidRDefault="00804F92" w:rsidP="00804F92">
      <w:pPr>
        <w:spacing w:after="120" w:line="235" w:lineRule="atLeast"/>
        <w:rPr>
          <w:rFonts w:eastAsia="Times New Roman"/>
          <w:color w:val="000000"/>
        </w:rPr>
      </w:pPr>
      <w:r w:rsidRPr="007858AE">
        <w:rPr>
          <w:rFonts w:eastAsia="Times New Roman"/>
          <w:color w:val="000000"/>
        </w:rPr>
        <w:t>Chris </w:t>
      </w:r>
      <w:r w:rsidRPr="007858AE">
        <w:rPr>
          <w:rFonts w:eastAsia="Times New Roman"/>
          <w:b/>
          <w:bCs/>
          <w:color w:val="000000"/>
          <w:sz w:val="26"/>
          <w:szCs w:val="26"/>
        </w:rPr>
        <w:t>Barcelos 2022</w:t>
      </w:r>
      <w:r w:rsidRPr="007858AE">
        <w:rPr>
          <w:rFonts w:eastAsia="Times New Roman"/>
          <w:color w:val="000000"/>
        </w:rPr>
        <w:t>; assistant professor of women's, gender, and sexuality studies @ University of Massachusetts Boston, “The Affective Politics of Care in Trans Crowdfunding”. TSQ 1 February 2022; 9 (1): 28–43. doi: https://doi.org/10.1215/23289252-9475495</w:t>
      </w:r>
    </w:p>
    <w:p w14:paraId="79418BF4" w14:textId="77777777" w:rsidR="00804F92" w:rsidRDefault="00804F92" w:rsidP="00804F92">
      <w:pPr>
        <w:spacing w:line="235" w:lineRule="atLeast"/>
        <w:rPr>
          <w:rFonts w:eastAsia="Times New Roman"/>
          <w:color w:val="000000"/>
          <w:u w:val="single"/>
        </w:rPr>
      </w:pPr>
      <w:r w:rsidRPr="007858AE">
        <w:rPr>
          <w:rFonts w:eastAsia="Times New Roman"/>
          <w:color w:val="000000"/>
          <w:u w:val="single"/>
        </w:rPr>
        <w:t>Despite its work as act of care,</w:t>
      </w:r>
      <w:r w:rsidRPr="007858AE">
        <w:rPr>
          <w:rFonts w:eastAsia="Times New Roman"/>
          <w:color w:val="000000"/>
          <w:sz w:val="16"/>
        </w:rPr>
        <w:t> we might </w:t>
      </w:r>
      <w:r w:rsidRPr="007858AE">
        <w:rPr>
          <w:rFonts w:eastAsia="Times New Roman"/>
          <w:color w:val="000000"/>
          <w:u w:val="single"/>
          <w:shd w:val="clear" w:color="auto" w:fill="00FF00"/>
        </w:rPr>
        <w:t>think of</w:t>
      </w:r>
      <w:r w:rsidRPr="007858AE">
        <w:rPr>
          <w:rFonts w:eastAsia="Times New Roman"/>
          <w:color w:val="000000"/>
          <w:sz w:val="16"/>
        </w:rPr>
        <w:t> t4t crowdfunding </w:t>
      </w:r>
      <w:r w:rsidRPr="007858AE">
        <w:rPr>
          <w:rFonts w:eastAsia="Times New Roman"/>
          <w:color w:val="000000"/>
          <w:u w:val="single"/>
        </w:rPr>
        <w:t>as a form of “complicit care”</w:t>
      </w:r>
      <w:r w:rsidRPr="007858AE">
        <w:rPr>
          <w:rFonts w:eastAsia="Times New Roman"/>
          <w:color w:val="000000"/>
          <w:sz w:val="16"/>
        </w:rPr>
        <w:t> that works both for and against our liberation. As an individual-level solution to structural-level problems, it is complicit </w:t>
      </w:r>
      <w:r w:rsidRPr="007858AE">
        <w:rPr>
          <w:rFonts w:eastAsia="Times New Roman"/>
          <w:color w:val="000000"/>
          <w:u w:val="single"/>
        </w:rPr>
        <w:t>in the neoliberal politics</w:t>
      </w:r>
      <w:r w:rsidRPr="007858AE">
        <w:rPr>
          <w:rFonts w:eastAsia="Times New Roman"/>
          <w:color w:val="000000"/>
          <w:sz w:val="16"/>
        </w:rPr>
        <w:t> </w:t>
      </w:r>
      <w:r w:rsidRPr="007858AE">
        <w:rPr>
          <w:rFonts w:eastAsia="Times New Roman"/>
          <w:color w:val="000000"/>
          <w:u w:val="single"/>
          <w:shd w:val="clear" w:color="auto" w:fill="00FF00"/>
        </w:rPr>
        <w:t>that shifts the burden of inequality onto marginalized people</w:t>
      </w:r>
      <w:r w:rsidRPr="007858AE">
        <w:rPr>
          <w:rFonts w:eastAsia="Times New Roman"/>
          <w:color w:val="000000"/>
          <w:sz w:val="16"/>
        </w:rPr>
        <w:t>. As with crowdfunding more generally, t4t crowdfunding </w:t>
      </w:r>
      <w:r w:rsidRPr="007858AE">
        <w:rPr>
          <w:rFonts w:eastAsia="Times New Roman"/>
          <w:color w:val="000000"/>
          <w:u w:val="single"/>
          <w:shd w:val="clear" w:color="auto" w:fill="00FF00"/>
        </w:rPr>
        <w:t>privatizes responsibility for</w:t>
      </w:r>
      <w:r w:rsidRPr="007858AE">
        <w:rPr>
          <w:rFonts w:eastAsia="Times New Roman"/>
          <w:color w:val="000000"/>
          <w:sz w:val="16"/>
        </w:rPr>
        <w:t> </w:t>
      </w:r>
      <w:r w:rsidRPr="007858AE">
        <w:rPr>
          <w:rFonts w:eastAsia="Times New Roman"/>
          <w:color w:val="000000"/>
          <w:u w:val="single"/>
          <w:shd w:val="clear" w:color="auto" w:fill="00FF00"/>
        </w:rPr>
        <w:t>ameliorating the conditions of racial capitalism</w:t>
      </w:r>
      <w:r w:rsidRPr="007858AE">
        <w:rPr>
          <w:rFonts w:eastAsia="Times New Roman"/>
          <w:color w:val="000000"/>
          <w:sz w:val="16"/>
        </w:rPr>
        <w:t> (Berliner and Kenworthy 2017). In the context of the overall economic marginalization of trans people, one broke trans person who receives $20 to buy groceries through sharing their Venmo on social media, and is later able to contribute $20 to a medical fundraiser, is an example of individualizing the burden of economic inequality. This is especially so when the money often circulates in a fashion divorced from a broader political analysis, one that is absent from most medical crowdfunding campaigns or direct cash transfer requests. As the </w:t>
      </w:r>
      <w:r w:rsidRPr="007858AE">
        <w:rPr>
          <w:rFonts w:eastAsia="Times New Roman"/>
          <w:color w:val="000000"/>
          <w:u w:val="single"/>
        </w:rPr>
        <w:t>COVID</w:t>
      </w:r>
      <w:r w:rsidRPr="007858AE">
        <w:rPr>
          <w:rFonts w:eastAsia="Times New Roman"/>
          <w:color w:val="000000"/>
          <w:sz w:val="16"/>
        </w:rPr>
        <w:t>-19 crisis has </w:t>
      </w:r>
      <w:r w:rsidRPr="007858AE">
        <w:rPr>
          <w:rFonts w:eastAsia="Times New Roman"/>
          <w:color w:val="000000"/>
          <w:u w:val="single"/>
        </w:rPr>
        <w:t>made</w:t>
      </w:r>
      <w:r w:rsidRPr="007858AE">
        <w:rPr>
          <w:rFonts w:eastAsia="Times New Roman"/>
          <w:color w:val="000000"/>
          <w:sz w:val="16"/>
        </w:rPr>
        <w:t> abundantly </w:t>
      </w:r>
      <w:r w:rsidRPr="007858AE">
        <w:rPr>
          <w:rFonts w:eastAsia="Times New Roman"/>
          <w:color w:val="000000"/>
          <w:u w:val="single"/>
        </w:rPr>
        <w:t>clear</w:t>
      </w:r>
      <w:r w:rsidRPr="007858AE">
        <w:rPr>
          <w:rFonts w:eastAsia="Times New Roman"/>
          <w:color w:val="000000"/>
          <w:sz w:val="16"/>
        </w:rPr>
        <w:t>, </w:t>
      </w:r>
      <w:r w:rsidRPr="007858AE">
        <w:rPr>
          <w:rFonts w:eastAsia="Times New Roman"/>
          <w:b/>
          <w:bCs/>
          <w:color w:val="000000"/>
          <w:u w:val="single"/>
          <w:shd w:val="clear" w:color="auto" w:fill="00FF00"/>
        </w:rPr>
        <w:t>crowdfunded</w:t>
      </w:r>
      <w:r w:rsidRPr="007858AE">
        <w:rPr>
          <w:rFonts w:eastAsia="Times New Roman"/>
          <w:color w:val="000000"/>
          <w:sz w:val="16"/>
        </w:rPr>
        <w:t> </w:t>
      </w:r>
      <w:r w:rsidRPr="007858AE">
        <w:rPr>
          <w:rFonts w:eastAsia="Times New Roman"/>
          <w:b/>
          <w:bCs/>
          <w:color w:val="000000"/>
          <w:u w:val="single"/>
          <w:shd w:val="clear" w:color="auto" w:fill="00FF00"/>
        </w:rPr>
        <w:t>financial redistribution</w:t>
      </w:r>
      <w:r w:rsidRPr="007858AE">
        <w:rPr>
          <w:rFonts w:eastAsia="Times New Roman"/>
          <w:color w:val="000000"/>
          <w:sz w:val="16"/>
        </w:rPr>
        <w:t> </w:t>
      </w:r>
      <w:r w:rsidRPr="007858AE">
        <w:rPr>
          <w:rFonts w:eastAsia="Times New Roman"/>
          <w:b/>
          <w:bCs/>
          <w:color w:val="000000"/>
          <w:u w:val="single"/>
        </w:rPr>
        <w:t>alone</w:t>
      </w:r>
      <w:r w:rsidRPr="007858AE">
        <w:rPr>
          <w:rFonts w:eastAsia="Times New Roman"/>
          <w:color w:val="000000"/>
          <w:sz w:val="16"/>
        </w:rPr>
        <w:t> </w:t>
      </w:r>
      <w:r w:rsidRPr="007858AE">
        <w:rPr>
          <w:rFonts w:eastAsia="Times New Roman"/>
          <w:b/>
          <w:bCs/>
          <w:color w:val="000000"/>
          <w:u w:val="single"/>
          <w:shd w:val="clear" w:color="auto" w:fill="00FF00"/>
        </w:rPr>
        <w:t>cannot obviate</w:t>
      </w:r>
      <w:r w:rsidRPr="007858AE">
        <w:rPr>
          <w:rFonts w:eastAsia="Times New Roman"/>
          <w:color w:val="000000"/>
          <w:sz w:val="16"/>
        </w:rPr>
        <w:t> </w:t>
      </w:r>
      <w:r w:rsidRPr="007858AE">
        <w:rPr>
          <w:rFonts w:eastAsia="Times New Roman"/>
          <w:b/>
          <w:bCs/>
          <w:color w:val="000000"/>
          <w:u w:val="single"/>
        </w:rPr>
        <w:t>the</w:t>
      </w:r>
      <w:r w:rsidRPr="007858AE">
        <w:rPr>
          <w:rFonts w:eastAsia="Times New Roman"/>
          <w:color w:val="000000"/>
          <w:sz w:val="16"/>
        </w:rPr>
        <w:t> </w:t>
      </w:r>
      <w:r w:rsidRPr="007858AE">
        <w:rPr>
          <w:rFonts w:eastAsia="Times New Roman"/>
          <w:b/>
          <w:bCs/>
          <w:color w:val="000000"/>
          <w:u w:val="single"/>
          <w:shd w:val="clear" w:color="auto" w:fill="00FF00"/>
        </w:rPr>
        <w:t>suffering caused by disaster capitalism and necropolitical state neglect</w:t>
      </w:r>
      <w:r w:rsidRPr="007858AE">
        <w:rPr>
          <w:rFonts w:eastAsia="Times New Roman"/>
          <w:color w:val="000000"/>
          <w:sz w:val="16"/>
        </w:rPr>
        <w:t>. As important as the $100 or so that people received from crowdfunded COVID-19 mutual aid relief efforts may have been, it certainly was not enough to sustain anyone for long in the absence of meaningful government income assistance or eviction protection. As important as receiving gender-affirming gifts from Trans Santa may have been for a young trans person, these </w:t>
      </w:r>
      <w:r w:rsidRPr="007858AE">
        <w:rPr>
          <w:rFonts w:eastAsia="Times New Roman"/>
          <w:color w:val="000000"/>
          <w:u w:val="single"/>
          <w:shd w:val="clear" w:color="auto" w:fill="00FF00"/>
        </w:rPr>
        <w:t>gifts cannot prevent transphobic parents from kicking their children out</w:t>
      </w:r>
      <w:r w:rsidRPr="007858AE">
        <w:rPr>
          <w:rFonts w:eastAsia="Times New Roman"/>
          <w:color w:val="000000"/>
          <w:sz w:val="16"/>
        </w:rPr>
        <w:t> </w:t>
      </w:r>
      <w:r w:rsidRPr="007858AE">
        <w:rPr>
          <w:rFonts w:eastAsia="Times New Roman"/>
          <w:color w:val="000000"/>
          <w:u w:val="single"/>
        </w:rPr>
        <w:t>of the home</w:t>
      </w:r>
      <w:r w:rsidRPr="007858AE">
        <w:rPr>
          <w:rFonts w:eastAsia="Times New Roman"/>
          <w:color w:val="000000"/>
          <w:sz w:val="16"/>
        </w:rPr>
        <w:t> </w:t>
      </w:r>
      <w:r w:rsidRPr="007858AE">
        <w:rPr>
          <w:rFonts w:eastAsia="Times New Roman"/>
          <w:color w:val="000000"/>
          <w:u w:val="single"/>
          <w:shd w:val="clear" w:color="auto" w:fill="00FF00"/>
        </w:rPr>
        <w:t>or</w:t>
      </w:r>
      <w:r w:rsidRPr="007858AE">
        <w:rPr>
          <w:rFonts w:eastAsia="Times New Roman"/>
          <w:color w:val="000000"/>
          <w:sz w:val="16"/>
        </w:rPr>
        <w:t> </w:t>
      </w:r>
      <w:r w:rsidRPr="007858AE">
        <w:rPr>
          <w:rFonts w:eastAsia="Times New Roman"/>
          <w:color w:val="000000"/>
          <w:u w:val="single"/>
        </w:rPr>
        <w:t>prevent</w:t>
      </w:r>
      <w:r w:rsidRPr="007858AE">
        <w:rPr>
          <w:rFonts w:eastAsia="Times New Roman"/>
          <w:color w:val="000000"/>
          <w:sz w:val="16"/>
        </w:rPr>
        <w:t> </w:t>
      </w:r>
      <w:r w:rsidRPr="007858AE">
        <w:rPr>
          <w:rFonts w:eastAsia="Times New Roman"/>
          <w:color w:val="000000"/>
          <w:u w:val="single"/>
          <w:shd w:val="clear" w:color="auto" w:fill="00FF00"/>
        </w:rPr>
        <w:t>state legislatures from attempting to outlaw gender-affirming medical care</w:t>
      </w:r>
      <w:r w:rsidRPr="007858AE">
        <w:rPr>
          <w:rFonts w:eastAsia="Times New Roman"/>
          <w:color w:val="000000"/>
          <w:sz w:val="16"/>
        </w:rPr>
        <w:t> </w:t>
      </w:r>
      <w:r w:rsidRPr="007858AE">
        <w:rPr>
          <w:rFonts w:eastAsia="Times New Roman"/>
          <w:color w:val="000000"/>
          <w:u w:val="single"/>
        </w:rPr>
        <w:t>for youth</w:t>
      </w:r>
      <w:r w:rsidRPr="007858AE">
        <w:rPr>
          <w:rFonts w:eastAsia="Times New Roman"/>
          <w:color w:val="000000"/>
          <w:sz w:val="16"/>
        </w:rPr>
        <w:t>. Naming the complicity of trans crowdfunding does not discount the importance of these efforts in terms of their ability to provide affective care and demonstrate trans political solidarity. Instead, I offer the provocation that t4t crowdfunding is more successful as an affective care practice than a wealth redistribution effort, as an invitation to think carefully about what it can and cannot do for our collective liberation. </w:t>
      </w:r>
      <w:r w:rsidRPr="007858AE">
        <w:rPr>
          <w:rFonts w:eastAsia="Times New Roman"/>
          <w:color w:val="000000"/>
          <w:u w:val="single"/>
        </w:rPr>
        <w:t>Although</w:t>
      </w:r>
      <w:r w:rsidRPr="007858AE">
        <w:rPr>
          <w:rFonts w:eastAsia="Times New Roman"/>
          <w:color w:val="000000"/>
          <w:sz w:val="16"/>
        </w:rPr>
        <w:t> </w:t>
      </w:r>
      <w:r w:rsidRPr="007858AE">
        <w:rPr>
          <w:rFonts w:eastAsia="Times New Roman"/>
          <w:color w:val="000000"/>
          <w:u w:val="single"/>
          <w:shd w:val="clear" w:color="auto" w:fill="00FF00"/>
        </w:rPr>
        <w:t>trans crowdfunding</w:t>
      </w:r>
      <w:r w:rsidRPr="007858AE">
        <w:rPr>
          <w:rFonts w:eastAsia="Times New Roman"/>
          <w:color w:val="000000"/>
          <w:sz w:val="16"/>
        </w:rPr>
        <w:t> </w:t>
      </w:r>
      <w:r w:rsidRPr="007858AE">
        <w:rPr>
          <w:rFonts w:eastAsia="Times New Roman"/>
          <w:color w:val="000000"/>
          <w:u w:val="single"/>
        </w:rPr>
        <w:t>may perform a relational care ethic</w:t>
      </w:r>
      <w:r w:rsidRPr="007858AE">
        <w:rPr>
          <w:rFonts w:eastAsia="Times New Roman"/>
          <w:color w:val="000000"/>
          <w:sz w:val="16"/>
        </w:rPr>
        <w:t>, like other forms of caregiving labor, </w:t>
      </w:r>
      <w:r w:rsidRPr="007858AE">
        <w:rPr>
          <w:rFonts w:eastAsia="Times New Roman"/>
          <w:color w:val="000000"/>
          <w:u w:val="single"/>
        </w:rPr>
        <w:t>it</w:t>
      </w:r>
      <w:r w:rsidRPr="007858AE">
        <w:rPr>
          <w:rFonts w:eastAsia="Times New Roman"/>
          <w:color w:val="000000"/>
          <w:sz w:val="16"/>
        </w:rPr>
        <w:t> </w:t>
      </w:r>
      <w:r w:rsidRPr="007858AE">
        <w:rPr>
          <w:rFonts w:eastAsia="Times New Roman"/>
          <w:color w:val="000000"/>
          <w:u w:val="single"/>
          <w:shd w:val="clear" w:color="auto" w:fill="00FF00"/>
        </w:rPr>
        <w:t>is</w:t>
      </w:r>
      <w:r w:rsidRPr="007858AE">
        <w:rPr>
          <w:rFonts w:eastAsia="Times New Roman"/>
          <w:color w:val="000000"/>
          <w:sz w:val="16"/>
        </w:rPr>
        <w:t> </w:t>
      </w:r>
      <w:r w:rsidRPr="007858AE">
        <w:rPr>
          <w:rFonts w:eastAsia="Times New Roman"/>
          <w:color w:val="000000"/>
          <w:u w:val="single"/>
        </w:rPr>
        <w:t>nonetheless</w:t>
      </w:r>
      <w:r w:rsidRPr="007858AE">
        <w:rPr>
          <w:rFonts w:eastAsia="Times New Roman"/>
          <w:color w:val="000000"/>
          <w:sz w:val="16"/>
        </w:rPr>
        <w:t> </w:t>
      </w:r>
      <w:r w:rsidRPr="007858AE">
        <w:rPr>
          <w:rFonts w:eastAsia="Times New Roman"/>
          <w:color w:val="000000"/>
          <w:u w:val="single"/>
          <w:shd w:val="clear" w:color="auto" w:fill="00FF00"/>
        </w:rPr>
        <w:t>complicit in the reproduction of gendered inequalities</w:t>
      </w:r>
      <w:r w:rsidRPr="007858AE">
        <w:rPr>
          <w:rFonts w:eastAsia="Times New Roman"/>
          <w:color w:val="000000"/>
          <w:sz w:val="16"/>
        </w:rPr>
        <w:t> (Aizura 2020; Ward 2010) </w:t>
      </w:r>
      <w:r w:rsidRPr="007858AE">
        <w:rPr>
          <w:rFonts w:eastAsia="Times New Roman"/>
          <w:color w:val="000000"/>
          <w:u w:val="single"/>
          <w:shd w:val="clear" w:color="auto" w:fill="00FF00"/>
        </w:rPr>
        <w:t>and hierarchies of deservingness</w:t>
      </w:r>
      <w:r w:rsidRPr="007858AE">
        <w:rPr>
          <w:rFonts w:eastAsia="Times New Roman"/>
          <w:color w:val="000000"/>
          <w:sz w:val="16"/>
        </w:rPr>
        <w:t> (Barcelos 2019). As Kenworthy and colleagues (2020) point out in their analysis of cisgender medical crowdfunding, women are much more likely to take on the feminized caring labor of running crowdfunding campaigns, thus constituting a new form of digital care labor. Likewise, feminist scholars of affect in digital media have emphasized that feminized, unpaid labor relies on selfless “caring” and “compassion” to serve the needs of capital (Duffy 2016; Jarrett 2014). Notably, </w:t>
      </w:r>
      <w:r w:rsidRPr="007858AE">
        <w:rPr>
          <w:rFonts w:eastAsia="Times New Roman"/>
          <w:color w:val="000000"/>
          <w:u w:val="single"/>
        </w:rPr>
        <w:t>the archive</w:t>
      </w:r>
      <w:r w:rsidRPr="007858AE">
        <w:rPr>
          <w:rFonts w:eastAsia="Times New Roman"/>
          <w:color w:val="000000"/>
          <w:sz w:val="16"/>
        </w:rPr>
        <w:t> of t4t crowdfunding </w:t>
      </w:r>
      <w:r w:rsidRPr="007858AE">
        <w:rPr>
          <w:rFonts w:eastAsia="Times New Roman"/>
          <w:color w:val="000000"/>
          <w:u w:val="single"/>
        </w:rPr>
        <w:t>reveals</w:t>
      </w:r>
      <w:r w:rsidRPr="007858AE">
        <w:rPr>
          <w:rFonts w:eastAsia="Times New Roman"/>
          <w:color w:val="000000"/>
          <w:sz w:val="16"/>
        </w:rPr>
        <w:t> that trans women and femmes are overrepresented in trans digital care labor, as are trans people of color more generally—</w:t>
      </w:r>
      <w:r w:rsidRPr="007858AE">
        <w:rPr>
          <w:rFonts w:eastAsia="Times New Roman"/>
          <w:color w:val="000000"/>
          <w:u w:val="single"/>
          <w:shd w:val="clear" w:color="auto" w:fill="00FF00"/>
        </w:rPr>
        <w:t>trans crowdfunding is not exempt from</w:t>
      </w:r>
      <w:r w:rsidRPr="007858AE">
        <w:rPr>
          <w:rFonts w:eastAsia="Times New Roman"/>
          <w:color w:val="000000"/>
          <w:sz w:val="16"/>
        </w:rPr>
        <w:t> </w:t>
      </w:r>
      <w:r w:rsidRPr="007858AE">
        <w:rPr>
          <w:rFonts w:eastAsia="Times New Roman"/>
          <w:color w:val="000000"/>
          <w:u w:val="single"/>
        </w:rPr>
        <w:t>the burdens of</w:t>
      </w:r>
      <w:r w:rsidRPr="007858AE">
        <w:rPr>
          <w:rFonts w:eastAsia="Times New Roman"/>
          <w:color w:val="000000"/>
          <w:sz w:val="16"/>
        </w:rPr>
        <w:t> </w:t>
      </w:r>
      <w:r w:rsidRPr="007858AE">
        <w:rPr>
          <w:rFonts w:eastAsia="Times New Roman"/>
          <w:color w:val="000000"/>
          <w:u w:val="single"/>
          <w:shd w:val="clear" w:color="auto" w:fill="00FF00"/>
        </w:rPr>
        <w:t>feminized</w:t>
      </w:r>
      <w:r w:rsidRPr="007858AE">
        <w:rPr>
          <w:rFonts w:eastAsia="Times New Roman"/>
          <w:color w:val="000000"/>
          <w:sz w:val="16"/>
        </w:rPr>
        <w:t> </w:t>
      </w:r>
      <w:r w:rsidRPr="007858AE">
        <w:rPr>
          <w:rFonts w:eastAsia="Times New Roman"/>
          <w:color w:val="000000"/>
          <w:u w:val="single"/>
        </w:rPr>
        <w:t>and</w:t>
      </w:r>
      <w:r w:rsidRPr="007858AE">
        <w:rPr>
          <w:rFonts w:eastAsia="Times New Roman"/>
          <w:color w:val="000000"/>
          <w:sz w:val="16"/>
        </w:rPr>
        <w:t> </w:t>
      </w:r>
      <w:r w:rsidRPr="007858AE">
        <w:rPr>
          <w:rFonts w:eastAsia="Times New Roman"/>
          <w:color w:val="000000"/>
          <w:u w:val="single"/>
          <w:shd w:val="clear" w:color="auto" w:fill="00FF00"/>
        </w:rPr>
        <w:t>racialized care labor</w:t>
      </w:r>
      <w:r w:rsidRPr="007858AE">
        <w:rPr>
          <w:rFonts w:eastAsia="Times New Roman"/>
          <w:color w:val="000000"/>
          <w:u w:val="single"/>
        </w:rPr>
        <w:t>.</w:t>
      </w:r>
      <w:r w:rsidRPr="007858AE">
        <w:rPr>
          <w:rFonts w:eastAsia="Times New Roman"/>
          <w:color w:val="000000"/>
          <w:sz w:val="16"/>
        </w:rPr>
        <w:t> It is not an accident that trans women and trans people of color took on a great deal of care labor in t4t crowdfunding efforts during the COVID-19 crisis, through pandemic mutual aid relief and groups such as Trans Santa and GLITS House. It is not a coincidence that multiply marginalized trans people in my local t4t mutual aid Facebook groups are the ones bumping up request posts all day long in a vain attempt to get around the algorithm that some believe purposely demotes mutual aid posts. Similarly, </w:t>
      </w:r>
      <w:r w:rsidRPr="007858AE">
        <w:rPr>
          <w:rFonts w:eastAsia="Times New Roman"/>
          <w:color w:val="000000"/>
          <w:u w:val="single"/>
        </w:rPr>
        <w:t>we must ask ourselves difficult questions about the ways</w:t>
      </w:r>
      <w:r w:rsidRPr="007858AE">
        <w:rPr>
          <w:rFonts w:eastAsia="Times New Roman"/>
          <w:color w:val="000000"/>
          <w:sz w:val="16"/>
        </w:rPr>
        <w:t> that t4t </w:t>
      </w:r>
      <w:r w:rsidRPr="007858AE">
        <w:rPr>
          <w:rFonts w:eastAsia="Times New Roman"/>
          <w:color w:val="000000"/>
          <w:u w:val="single"/>
        </w:rPr>
        <w:t>crowdfunding is complicit in the stratification of deservingness.</w:t>
      </w:r>
      <w:r w:rsidRPr="007858AE">
        <w:rPr>
          <w:rFonts w:eastAsia="Times New Roman"/>
          <w:color w:val="000000"/>
          <w:sz w:val="16"/>
        </w:rPr>
        <w:t> As one example, in the two medical crowdfunding campaigns I shared above, both for nonbinary people of color, only the one that was able to draw on a large social network and articulate an eloquent campaign narrative was able to reach their financial goal. </w:t>
      </w:r>
      <w:r w:rsidRPr="007858AE">
        <w:rPr>
          <w:rFonts w:eastAsia="Times New Roman"/>
          <w:color w:val="000000"/>
          <w:u w:val="single"/>
          <w:shd w:val="clear" w:color="auto" w:fill="00FF00"/>
        </w:rPr>
        <w:t>While we are deeply indebted to</w:t>
      </w:r>
      <w:r w:rsidRPr="007858AE">
        <w:rPr>
          <w:rFonts w:eastAsia="Times New Roman"/>
          <w:color w:val="000000"/>
          <w:sz w:val="16"/>
        </w:rPr>
        <w:t> </w:t>
      </w:r>
      <w:r w:rsidRPr="007858AE">
        <w:rPr>
          <w:rFonts w:eastAsia="Times New Roman"/>
          <w:color w:val="000000"/>
          <w:u w:val="single"/>
        </w:rPr>
        <w:t>well-known</w:t>
      </w:r>
      <w:r w:rsidRPr="007858AE">
        <w:rPr>
          <w:rFonts w:eastAsia="Times New Roman"/>
          <w:color w:val="000000"/>
          <w:sz w:val="16"/>
        </w:rPr>
        <w:t> </w:t>
      </w:r>
      <w:r w:rsidRPr="007858AE">
        <w:rPr>
          <w:rFonts w:eastAsia="Times New Roman"/>
          <w:color w:val="000000"/>
          <w:u w:val="single"/>
          <w:shd w:val="clear" w:color="auto" w:fill="00FF00"/>
        </w:rPr>
        <w:t>trans activists</w:t>
      </w:r>
      <w:r w:rsidRPr="007858AE">
        <w:rPr>
          <w:rFonts w:eastAsia="Times New Roman"/>
          <w:color w:val="000000"/>
          <w:u w:val="single"/>
        </w:rPr>
        <w:t>, academics, or celebrities who may have done extraordinary work in our communities,</w:t>
      </w:r>
      <w:r w:rsidRPr="007858AE">
        <w:rPr>
          <w:rFonts w:eastAsia="Times New Roman"/>
          <w:color w:val="000000"/>
          <w:sz w:val="16"/>
        </w:rPr>
        <w:t> </w:t>
      </w:r>
      <w:r w:rsidRPr="007858AE">
        <w:rPr>
          <w:rFonts w:eastAsia="Times New Roman"/>
          <w:color w:val="000000"/>
          <w:u w:val="single"/>
          <w:shd w:val="clear" w:color="auto" w:fill="00FF00"/>
        </w:rPr>
        <w:t>we</w:t>
      </w:r>
      <w:r w:rsidRPr="007858AE">
        <w:rPr>
          <w:rFonts w:eastAsia="Times New Roman"/>
          <w:color w:val="000000"/>
          <w:sz w:val="16"/>
        </w:rPr>
        <w:t> </w:t>
      </w:r>
      <w:r w:rsidRPr="007858AE">
        <w:rPr>
          <w:rFonts w:eastAsia="Times New Roman"/>
          <w:color w:val="000000"/>
          <w:u w:val="single"/>
        </w:rPr>
        <w:t>also</w:t>
      </w:r>
      <w:r w:rsidRPr="007858AE">
        <w:rPr>
          <w:rFonts w:eastAsia="Times New Roman"/>
          <w:color w:val="000000"/>
          <w:sz w:val="16"/>
        </w:rPr>
        <w:t> </w:t>
      </w:r>
      <w:r w:rsidRPr="007858AE">
        <w:rPr>
          <w:rFonts w:eastAsia="Times New Roman"/>
          <w:color w:val="000000"/>
          <w:u w:val="single"/>
          <w:shd w:val="clear" w:color="auto" w:fill="00FF00"/>
        </w:rPr>
        <w:t>have to ask whether</w:t>
      </w:r>
      <w:r w:rsidRPr="007858AE">
        <w:rPr>
          <w:rFonts w:eastAsia="Times New Roman"/>
          <w:color w:val="000000"/>
          <w:sz w:val="16"/>
        </w:rPr>
        <w:t> </w:t>
      </w:r>
      <w:r w:rsidRPr="007858AE">
        <w:rPr>
          <w:rFonts w:eastAsia="Times New Roman"/>
          <w:color w:val="000000"/>
          <w:u w:val="single"/>
        </w:rPr>
        <w:t>those</w:t>
      </w:r>
      <w:r w:rsidRPr="007858AE">
        <w:rPr>
          <w:rFonts w:eastAsia="Times New Roman"/>
          <w:color w:val="000000"/>
          <w:sz w:val="16"/>
        </w:rPr>
        <w:t> </w:t>
      </w:r>
      <w:r w:rsidRPr="007858AE">
        <w:rPr>
          <w:rFonts w:eastAsia="Times New Roman"/>
          <w:color w:val="000000"/>
          <w:u w:val="single"/>
          <w:shd w:val="clear" w:color="auto" w:fill="00FF00"/>
        </w:rPr>
        <w:t>trans people who are more famous</w:t>
      </w:r>
      <w:r w:rsidRPr="007858AE">
        <w:rPr>
          <w:rFonts w:eastAsia="Times New Roman"/>
          <w:color w:val="000000"/>
          <w:u w:val="single"/>
        </w:rPr>
        <w:t>, popular,</w:t>
      </w:r>
      <w:r w:rsidRPr="007858AE">
        <w:rPr>
          <w:rFonts w:eastAsia="Times New Roman"/>
          <w:color w:val="000000"/>
          <w:sz w:val="16"/>
        </w:rPr>
        <w:t> </w:t>
      </w:r>
      <w:r w:rsidRPr="007858AE">
        <w:rPr>
          <w:rFonts w:eastAsia="Times New Roman"/>
          <w:color w:val="000000"/>
          <w:u w:val="single"/>
          <w:shd w:val="clear" w:color="auto" w:fill="00FF00"/>
        </w:rPr>
        <w:t>articulate, educated, and/or attractive are more deserving</w:t>
      </w:r>
      <w:r w:rsidRPr="007858AE">
        <w:rPr>
          <w:rFonts w:eastAsia="Times New Roman"/>
          <w:color w:val="000000"/>
          <w:sz w:val="16"/>
        </w:rPr>
        <w:t> </w:t>
      </w:r>
      <w:r w:rsidRPr="007858AE">
        <w:rPr>
          <w:rFonts w:eastAsia="Times New Roman"/>
          <w:color w:val="000000"/>
          <w:u w:val="single"/>
        </w:rPr>
        <w:t>of our scarce resources. This is not to make a utilitarian argument but, rather, to push us to ask tough questions about the strategies we use in the work of our collective liberation.</w:t>
      </w:r>
      <w:r w:rsidRPr="007858AE">
        <w:rPr>
          <w:rFonts w:eastAsia="Times New Roman"/>
          <w:color w:val="000000"/>
          <w:sz w:val="16"/>
        </w:rPr>
        <w:t> </w:t>
      </w:r>
      <w:r w:rsidRPr="007858AE">
        <w:rPr>
          <w:rFonts w:eastAsia="Times New Roman"/>
          <w:color w:val="000000"/>
          <w:u w:val="single"/>
          <w:shd w:val="clear" w:color="auto" w:fill="00FF00"/>
        </w:rPr>
        <w:t>It is</w:t>
      </w:r>
      <w:r w:rsidRPr="007858AE">
        <w:rPr>
          <w:rFonts w:eastAsia="Times New Roman"/>
          <w:color w:val="000000"/>
          <w:sz w:val="16"/>
        </w:rPr>
        <w:t> </w:t>
      </w:r>
      <w:r w:rsidRPr="007858AE">
        <w:rPr>
          <w:rFonts w:eastAsia="Times New Roman"/>
          <w:color w:val="000000"/>
          <w:u w:val="single"/>
        </w:rPr>
        <w:t>also</w:t>
      </w:r>
      <w:r w:rsidRPr="007858AE">
        <w:rPr>
          <w:rFonts w:eastAsia="Times New Roman"/>
          <w:color w:val="000000"/>
          <w:sz w:val="16"/>
        </w:rPr>
        <w:t> </w:t>
      </w:r>
      <w:r w:rsidRPr="007858AE">
        <w:rPr>
          <w:rFonts w:eastAsia="Times New Roman"/>
          <w:color w:val="000000"/>
          <w:u w:val="single"/>
          <w:shd w:val="clear" w:color="auto" w:fill="00FF00"/>
        </w:rPr>
        <w:t>important to consider the “bad” affects of trauma and guilt attached to</w:t>
      </w:r>
      <w:r w:rsidRPr="007858AE">
        <w:rPr>
          <w:rFonts w:eastAsia="Times New Roman"/>
          <w:color w:val="000000"/>
          <w:sz w:val="16"/>
        </w:rPr>
        <w:t> </w:t>
      </w:r>
      <w:r w:rsidRPr="007858AE">
        <w:rPr>
          <w:rFonts w:eastAsia="Times New Roman"/>
          <w:color w:val="000000"/>
          <w:u w:val="single"/>
        </w:rPr>
        <w:t>the</w:t>
      </w:r>
      <w:r w:rsidRPr="007858AE">
        <w:rPr>
          <w:rFonts w:eastAsia="Times New Roman"/>
          <w:color w:val="000000"/>
          <w:sz w:val="16"/>
        </w:rPr>
        <w:t> </w:t>
      </w:r>
      <w:r w:rsidRPr="007858AE">
        <w:rPr>
          <w:rFonts w:eastAsia="Times New Roman"/>
          <w:color w:val="000000"/>
          <w:u w:val="single"/>
          <w:shd w:val="clear" w:color="auto" w:fill="00FF00"/>
        </w:rPr>
        <w:t>caring labor of</w:t>
      </w:r>
      <w:r w:rsidRPr="007858AE">
        <w:rPr>
          <w:rFonts w:eastAsia="Times New Roman"/>
          <w:color w:val="000000"/>
          <w:sz w:val="16"/>
        </w:rPr>
        <w:t> t4t </w:t>
      </w:r>
      <w:r w:rsidRPr="007858AE">
        <w:rPr>
          <w:rFonts w:eastAsia="Times New Roman"/>
          <w:color w:val="000000"/>
          <w:u w:val="single"/>
          <w:shd w:val="clear" w:color="auto" w:fill="00FF00"/>
        </w:rPr>
        <w:t>crowdfunding</w:t>
      </w:r>
      <w:r w:rsidRPr="007858AE">
        <w:rPr>
          <w:rFonts w:eastAsia="Times New Roman"/>
          <w:color w:val="000000"/>
          <w:u w:val="single"/>
        </w:rPr>
        <w:t>.</w:t>
      </w:r>
      <w:r w:rsidRPr="007858AE">
        <w:rPr>
          <w:rFonts w:eastAsia="Times New Roman"/>
          <w:color w:val="000000"/>
          <w:sz w:val="16"/>
        </w:rPr>
        <w:t> Especially in transition-related medical crowdfunding campaigns</w:t>
      </w:r>
      <w:r w:rsidRPr="007858AE">
        <w:rPr>
          <w:rFonts w:eastAsia="Times New Roman"/>
          <w:color w:val="000000"/>
          <w:u w:val="single"/>
        </w:rPr>
        <w:t>, an affect of trauma circulates in which</w:t>
      </w:r>
      <w:r w:rsidRPr="007858AE">
        <w:rPr>
          <w:rFonts w:eastAsia="Times New Roman"/>
          <w:color w:val="000000"/>
          <w:sz w:val="16"/>
        </w:rPr>
        <w:t> </w:t>
      </w:r>
      <w:r w:rsidRPr="007858AE">
        <w:rPr>
          <w:rFonts w:eastAsia="Times New Roman"/>
          <w:color w:val="000000"/>
          <w:u w:val="single"/>
          <w:shd w:val="clear" w:color="auto" w:fill="00FF00"/>
        </w:rPr>
        <w:t>grown trans people desire to recuperate a friendlier youth</w:t>
      </w:r>
      <w:r w:rsidRPr="007858AE">
        <w:rPr>
          <w:rFonts w:eastAsia="Times New Roman"/>
          <w:color w:val="000000"/>
          <w:sz w:val="16"/>
        </w:rPr>
        <w:t> </w:t>
      </w:r>
      <w:r w:rsidRPr="007858AE">
        <w:rPr>
          <w:rFonts w:eastAsia="Times New Roman"/>
          <w:color w:val="000000"/>
          <w:u w:val="single"/>
        </w:rPr>
        <w:t>or transition</w:t>
      </w:r>
      <w:r w:rsidRPr="007858AE">
        <w:rPr>
          <w:rFonts w:eastAsia="Times New Roman"/>
          <w:color w:val="000000"/>
          <w:sz w:val="16"/>
        </w:rPr>
        <w:t> than we had: </w:t>
      </w:r>
      <w:r w:rsidRPr="007858AE">
        <w:rPr>
          <w:rFonts w:eastAsia="Times New Roman"/>
          <w:b/>
          <w:bCs/>
          <w:color w:val="000000"/>
          <w:u w:val="single"/>
          <w:shd w:val="clear" w:color="auto" w:fill="00FF00"/>
        </w:rPr>
        <w:t>we redistribute funds as an investment in a future potentiality of trans life</w:t>
      </w:r>
      <w:r w:rsidRPr="007858AE">
        <w:rPr>
          <w:rFonts w:eastAsia="Times New Roman"/>
          <w:color w:val="000000"/>
          <w:sz w:val="16"/>
        </w:rPr>
        <w:t> </w:t>
      </w:r>
      <w:r w:rsidRPr="007858AE">
        <w:rPr>
          <w:rFonts w:eastAsia="Times New Roman"/>
          <w:b/>
          <w:bCs/>
          <w:color w:val="000000"/>
          <w:u w:val="single"/>
        </w:rPr>
        <w:t>that is</w:t>
      </w:r>
      <w:r w:rsidRPr="007858AE">
        <w:rPr>
          <w:rFonts w:eastAsia="Times New Roman"/>
          <w:color w:val="000000"/>
          <w:sz w:val="16"/>
        </w:rPr>
        <w:t> </w:t>
      </w:r>
      <w:r w:rsidRPr="007858AE">
        <w:rPr>
          <w:rFonts w:eastAsia="Times New Roman"/>
          <w:b/>
          <w:bCs/>
          <w:color w:val="000000"/>
          <w:u w:val="single"/>
          <w:shd w:val="clear" w:color="auto" w:fill="00FF00"/>
        </w:rPr>
        <w:t>grounded in mourning and loss</w:t>
      </w:r>
      <w:r w:rsidRPr="007858AE">
        <w:rPr>
          <w:rFonts w:eastAsia="Times New Roman"/>
          <w:b/>
          <w:bCs/>
          <w:color w:val="000000"/>
          <w:u w:val="single"/>
        </w:rPr>
        <w:t>.</w:t>
      </w:r>
      <w:r w:rsidRPr="007858AE">
        <w:rPr>
          <w:rFonts w:eastAsia="Times New Roman"/>
          <w:color w:val="000000"/>
          <w:sz w:val="16"/>
        </w:rPr>
        <w:t> In Trans Santa there is an affective labor of bearing witness to suffering, of trans youth becoming grievable subjects (Butler 2010), that is nonetheless anchored in a cultural obsession with trans kids. Similarly, care and solidarity are evidenced in the rapid and extraordinary crowdfunding that enabled the success of the GLITS House and the COVID-19 Mutual Aid Fund for LGBTQI+ BIPOC Folks. Nonetheless, </w:t>
      </w:r>
      <w:r w:rsidRPr="007858AE">
        <w:rPr>
          <w:rFonts w:eastAsia="Times New Roman"/>
          <w:color w:val="000000"/>
          <w:u w:val="single"/>
          <w:shd w:val="clear" w:color="auto" w:fill="00FF00"/>
        </w:rPr>
        <w:t>embedded</w:t>
      </w:r>
      <w:r w:rsidRPr="007858AE">
        <w:rPr>
          <w:rFonts w:eastAsia="Times New Roman"/>
          <w:color w:val="000000"/>
          <w:sz w:val="16"/>
        </w:rPr>
        <w:t> </w:t>
      </w:r>
      <w:r w:rsidRPr="007858AE">
        <w:rPr>
          <w:rFonts w:eastAsia="Times New Roman"/>
          <w:color w:val="000000"/>
          <w:u w:val="single"/>
        </w:rPr>
        <w:t>here</w:t>
      </w:r>
      <w:r w:rsidRPr="007858AE">
        <w:rPr>
          <w:rFonts w:eastAsia="Times New Roman"/>
          <w:color w:val="000000"/>
          <w:sz w:val="16"/>
        </w:rPr>
        <w:t> </w:t>
      </w:r>
      <w:r w:rsidRPr="007858AE">
        <w:rPr>
          <w:rFonts w:eastAsia="Times New Roman"/>
          <w:color w:val="000000"/>
          <w:u w:val="single"/>
          <w:shd w:val="clear" w:color="auto" w:fill="00FF00"/>
        </w:rPr>
        <w:t>is</w:t>
      </w:r>
      <w:r w:rsidRPr="007858AE">
        <w:rPr>
          <w:rFonts w:eastAsia="Times New Roman"/>
          <w:color w:val="000000"/>
          <w:sz w:val="16"/>
        </w:rPr>
        <w:t> also </w:t>
      </w:r>
      <w:r w:rsidRPr="007858AE">
        <w:rPr>
          <w:rFonts w:eastAsia="Times New Roman"/>
          <w:color w:val="000000"/>
          <w:u w:val="single"/>
          <w:shd w:val="clear" w:color="auto" w:fill="00FF00"/>
        </w:rPr>
        <w:t>an affect of white guilt that will not always</w:t>
      </w:r>
      <w:r w:rsidRPr="007858AE">
        <w:rPr>
          <w:rFonts w:eastAsia="Times New Roman"/>
          <w:color w:val="000000"/>
          <w:sz w:val="16"/>
        </w:rPr>
        <w:t> </w:t>
      </w:r>
      <w:r w:rsidRPr="007858AE">
        <w:rPr>
          <w:rFonts w:eastAsia="Times New Roman"/>
          <w:color w:val="000000"/>
          <w:u w:val="single"/>
        </w:rPr>
        <w:t>yield such</w:t>
      </w:r>
      <w:r w:rsidRPr="007858AE">
        <w:rPr>
          <w:rFonts w:eastAsia="Times New Roman"/>
          <w:color w:val="000000"/>
          <w:sz w:val="16"/>
        </w:rPr>
        <w:t> </w:t>
      </w:r>
      <w:r w:rsidRPr="007858AE">
        <w:rPr>
          <w:rFonts w:eastAsia="Times New Roman"/>
          <w:color w:val="000000"/>
          <w:u w:val="single"/>
          <w:shd w:val="clear" w:color="auto" w:fill="00FF00"/>
        </w:rPr>
        <w:t>successful financial results</w:t>
      </w:r>
      <w:r w:rsidRPr="007858AE">
        <w:rPr>
          <w:rFonts w:eastAsia="Times New Roman"/>
          <w:color w:val="000000"/>
          <w:sz w:val="16"/>
        </w:rPr>
        <w:t> </w:t>
      </w:r>
      <w:r w:rsidRPr="007858AE">
        <w:rPr>
          <w:rFonts w:eastAsia="Times New Roman"/>
          <w:color w:val="000000"/>
          <w:u w:val="single"/>
        </w:rPr>
        <w:t>as it did in the particular political moment when these campaigns circulated</w:t>
      </w:r>
      <w:r w:rsidRPr="007858AE">
        <w:rPr>
          <w:rFonts w:eastAsia="Times New Roman"/>
          <w:color w:val="000000"/>
          <w:sz w:val="16"/>
        </w:rPr>
        <w:t>. This affect also circulates around the Black trans femme whose CashApp handle is shared day after day by white trans people invested in virtue signaling. </w:t>
      </w:r>
      <w:r w:rsidRPr="007858AE">
        <w:rPr>
          <w:rFonts w:eastAsia="Times New Roman"/>
          <w:color w:val="000000"/>
          <w:u w:val="single"/>
        </w:rPr>
        <w:t>This is an extractive form of care in the sense that</w:t>
      </w:r>
      <w:r w:rsidRPr="007858AE">
        <w:rPr>
          <w:rFonts w:eastAsia="Times New Roman"/>
          <w:color w:val="000000"/>
          <w:sz w:val="16"/>
        </w:rPr>
        <w:t> </w:t>
      </w:r>
      <w:r w:rsidRPr="007858AE">
        <w:rPr>
          <w:rFonts w:eastAsia="Times New Roman"/>
          <w:color w:val="000000"/>
          <w:u w:val="single"/>
          <w:shd w:val="clear" w:color="auto" w:fill="00FF00"/>
        </w:rPr>
        <w:t>white trans people are extracting the need to be “good” white trans subjects vis-à-vis the necropolitics of Black trans life</w:t>
      </w:r>
      <w:r w:rsidRPr="007858AE">
        <w:rPr>
          <w:rFonts w:eastAsia="Times New Roman"/>
          <w:color w:val="000000"/>
          <w:u w:val="single"/>
        </w:rPr>
        <w:t>—which does little to alter the conditions that expose Black trans femmes to precarity and premature death.</w:t>
      </w:r>
      <w:r w:rsidRPr="007858AE">
        <w:rPr>
          <w:rFonts w:eastAsia="Times New Roman"/>
          <w:color w:val="000000"/>
          <w:sz w:val="16"/>
        </w:rPr>
        <w:t> </w:t>
      </w:r>
      <w:r w:rsidRPr="007858AE">
        <w:rPr>
          <w:rFonts w:eastAsia="Times New Roman"/>
          <w:color w:val="000000"/>
          <w:u w:val="single"/>
          <w:shd w:val="clear" w:color="auto" w:fill="00FF00"/>
        </w:rPr>
        <w:t>White trans people</w:t>
      </w:r>
      <w:r w:rsidRPr="007858AE">
        <w:rPr>
          <w:rFonts w:eastAsia="Times New Roman"/>
          <w:color w:val="000000"/>
          <w:sz w:val="16"/>
        </w:rPr>
        <w:t> </w:t>
      </w:r>
      <w:r w:rsidRPr="007858AE">
        <w:rPr>
          <w:rFonts w:eastAsia="Times New Roman"/>
          <w:color w:val="000000"/>
          <w:u w:val="single"/>
        </w:rPr>
        <w:t>may</w:t>
      </w:r>
      <w:r w:rsidRPr="007858AE">
        <w:rPr>
          <w:rFonts w:eastAsia="Times New Roman"/>
          <w:color w:val="000000"/>
          <w:sz w:val="16"/>
        </w:rPr>
        <w:t> </w:t>
      </w:r>
      <w:r w:rsidRPr="007858AE">
        <w:rPr>
          <w:rFonts w:eastAsia="Times New Roman"/>
          <w:color w:val="000000"/>
          <w:u w:val="single"/>
          <w:shd w:val="clear" w:color="auto" w:fill="00FF00"/>
        </w:rPr>
        <w:t>feel righteous</w:t>
      </w:r>
      <w:r w:rsidRPr="007858AE">
        <w:rPr>
          <w:rFonts w:eastAsia="Times New Roman"/>
          <w:color w:val="000000"/>
          <w:sz w:val="16"/>
        </w:rPr>
        <w:t> </w:t>
      </w:r>
      <w:r w:rsidRPr="007858AE">
        <w:rPr>
          <w:rFonts w:eastAsia="Times New Roman"/>
          <w:color w:val="000000"/>
          <w:u w:val="single"/>
          <w:shd w:val="clear" w:color="auto" w:fill="00FF00"/>
        </w:rPr>
        <w:t>as they pay a Black trans person via Venmo</w:t>
      </w:r>
      <w:r w:rsidRPr="007858AE">
        <w:rPr>
          <w:rFonts w:eastAsia="Times New Roman"/>
          <w:color w:val="000000"/>
          <w:u w:val="single"/>
        </w:rPr>
        <w:t>, but</w:t>
      </w:r>
      <w:r w:rsidRPr="007858AE">
        <w:rPr>
          <w:rFonts w:eastAsia="Times New Roman"/>
          <w:color w:val="000000"/>
          <w:sz w:val="16"/>
        </w:rPr>
        <w:t> </w:t>
      </w:r>
      <w:r w:rsidRPr="007858AE">
        <w:rPr>
          <w:rFonts w:eastAsia="Times New Roman"/>
          <w:color w:val="000000"/>
          <w:u w:val="single"/>
          <w:shd w:val="clear" w:color="auto" w:fill="00FF00"/>
        </w:rPr>
        <w:t>this is hardly</w:t>
      </w:r>
      <w:r w:rsidRPr="007858AE">
        <w:rPr>
          <w:rFonts w:eastAsia="Times New Roman"/>
          <w:color w:val="000000"/>
          <w:sz w:val="16"/>
        </w:rPr>
        <w:t> </w:t>
      </w:r>
      <w:r w:rsidRPr="007858AE">
        <w:rPr>
          <w:rFonts w:eastAsia="Times New Roman"/>
          <w:color w:val="000000"/>
          <w:u w:val="single"/>
        </w:rPr>
        <w:t>a</w:t>
      </w:r>
      <w:r w:rsidRPr="007858AE">
        <w:rPr>
          <w:rFonts w:eastAsia="Times New Roman"/>
          <w:color w:val="000000"/>
          <w:sz w:val="16"/>
        </w:rPr>
        <w:t> </w:t>
      </w:r>
      <w:r w:rsidRPr="007858AE">
        <w:rPr>
          <w:rFonts w:eastAsia="Times New Roman"/>
          <w:color w:val="000000"/>
          <w:u w:val="single"/>
          <w:shd w:val="clear" w:color="auto" w:fill="00FF00"/>
        </w:rPr>
        <w:t>sustainable</w:t>
      </w:r>
      <w:r w:rsidRPr="007858AE">
        <w:rPr>
          <w:rFonts w:eastAsia="Times New Roman"/>
          <w:color w:val="000000"/>
          <w:sz w:val="16"/>
        </w:rPr>
        <w:t> </w:t>
      </w:r>
      <w:r w:rsidRPr="007858AE">
        <w:rPr>
          <w:rFonts w:eastAsia="Times New Roman"/>
          <w:color w:val="000000"/>
          <w:u w:val="single"/>
        </w:rPr>
        <w:t>practice,</w:t>
      </w:r>
      <w:r w:rsidRPr="007858AE">
        <w:rPr>
          <w:rFonts w:eastAsia="Times New Roman"/>
          <w:color w:val="000000"/>
          <w:sz w:val="16"/>
        </w:rPr>
        <w:t> </w:t>
      </w:r>
      <w:r w:rsidRPr="007858AE">
        <w:rPr>
          <w:rFonts w:eastAsia="Times New Roman"/>
          <w:color w:val="000000"/>
          <w:u w:val="single"/>
          <w:shd w:val="clear" w:color="auto" w:fill="00FF00"/>
        </w:rPr>
        <w:t>given that white people's social networks are estimated to be over 90 percent white</w:t>
      </w:r>
      <w:r w:rsidRPr="007858AE">
        <w:rPr>
          <w:rFonts w:eastAsia="Times New Roman"/>
          <w:color w:val="000000"/>
          <w:sz w:val="16"/>
        </w:rPr>
        <w:t> (Cox, Navarro-Rivera, and Jones 2016) </w:t>
      </w:r>
      <w:r w:rsidRPr="007858AE">
        <w:rPr>
          <w:rFonts w:eastAsia="Times New Roman"/>
          <w:color w:val="000000"/>
          <w:u w:val="single"/>
        </w:rPr>
        <w:t>and that</w:t>
      </w:r>
      <w:r w:rsidRPr="007858AE">
        <w:rPr>
          <w:rFonts w:eastAsia="Times New Roman"/>
          <w:color w:val="000000"/>
          <w:sz w:val="16"/>
        </w:rPr>
        <w:t> </w:t>
      </w:r>
      <w:r w:rsidRPr="007858AE">
        <w:rPr>
          <w:rFonts w:eastAsia="Times New Roman"/>
          <w:color w:val="000000"/>
          <w:u w:val="single"/>
          <w:shd w:val="clear" w:color="auto" w:fill="00FF00"/>
        </w:rPr>
        <w:t>trans people overall are much more likely to be economically marginalized</w:t>
      </w:r>
      <w:r w:rsidRPr="007858AE">
        <w:rPr>
          <w:rFonts w:eastAsia="Times New Roman"/>
          <w:color w:val="000000"/>
          <w:sz w:val="16"/>
        </w:rPr>
        <w:t> </w:t>
      </w:r>
      <w:r w:rsidRPr="007858AE">
        <w:rPr>
          <w:rFonts w:eastAsia="Times New Roman"/>
          <w:color w:val="000000"/>
          <w:u w:val="single"/>
        </w:rPr>
        <w:t>than nontrans people.</w:t>
      </w:r>
    </w:p>
    <w:p w14:paraId="5D308D99" w14:textId="77777777" w:rsidR="00804F92" w:rsidRPr="00804F92" w:rsidRDefault="00804F92" w:rsidP="00804F92"/>
    <w:p w14:paraId="11CB1519" w14:textId="196DA5B2" w:rsidR="009129AE" w:rsidRDefault="009129AE" w:rsidP="009129AE">
      <w:pPr>
        <w:pStyle w:val="Heading3"/>
      </w:pPr>
      <w:r>
        <w:t>1nc – topic education</w:t>
      </w:r>
    </w:p>
    <w:p w14:paraId="27C55043" w14:textId="77777777" w:rsidR="009129AE" w:rsidRDefault="009129AE" w:rsidP="009129AE">
      <w:pPr>
        <w:pStyle w:val="Heading4"/>
      </w:pPr>
      <w:r>
        <w:t xml:space="preserve">Learning and training in our knowledge of labor law is good – builds our analytic skills and helps us search for solutions in social and economic processes – legal approaches include theoretical and practical aspects </w:t>
      </w:r>
    </w:p>
    <w:p w14:paraId="57A4D502" w14:textId="77777777" w:rsidR="009129AE" w:rsidRPr="00664B8B" w:rsidRDefault="009129AE" w:rsidP="009129AE">
      <w:r>
        <w:rPr>
          <w:rStyle w:val="Style13ptBold"/>
        </w:rPr>
        <w:t xml:space="preserve">Kucher and Mohilevsky, 24 </w:t>
      </w:r>
      <w:r>
        <w:t xml:space="preserve">[Oleksii Kucher and Leonid Mohilevsky, 5-22-2024, Journal of Infrastructure, Policy and Development, “Training and education of specialists in the field of labour law”, </w:t>
      </w:r>
      <w:hyperlink r:id="rId11" w:anchor=":~:text=Those%20engaged%20in%20the%20practice%20of%20labour,to%20apply%20this%20knowledge%20in%20practical%20situations" w:history="1">
        <w:r w:rsidRPr="00F50DF4">
          <w:rPr>
            <w:rStyle w:val="Hyperlink"/>
          </w:rPr>
          <w:t>https://dspace.univd.edu.ua/server/api/core/bitstreams/9f0ecb5a-ef80-4fdf-a33c-69063557cef3/content#:~:text=Those%20engaged%20in%20the%20practice%20of%20labour,to%20apply%20this%20knowledge%20in%20practical%20situations</w:t>
        </w:r>
      </w:hyperlink>
      <w:r>
        <w:t>, accessed on 9-5-2025]</w:t>
      </w:r>
    </w:p>
    <w:p w14:paraId="698C902E" w14:textId="77777777" w:rsidR="009129AE" w:rsidRPr="00E8155E" w:rsidRDefault="009129AE" w:rsidP="009129AE">
      <w:pPr>
        <w:rPr>
          <w:u w:val="single"/>
        </w:rPr>
      </w:pPr>
      <w:r w:rsidRPr="00E8155E">
        <w:rPr>
          <w:u w:val="single"/>
        </w:rPr>
        <w:t>In a world where dynamic changes in the economy and technology continuously</w:t>
      </w:r>
      <w:r>
        <w:rPr>
          <w:u w:val="single"/>
        </w:rPr>
        <w:t xml:space="preserve"> </w:t>
      </w:r>
      <w:r w:rsidRPr="00E8155E">
        <w:rPr>
          <w:u w:val="single"/>
        </w:rPr>
        <w:t xml:space="preserve">interweave with social and legal norms, </w:t>
      </w:r>
      <w:r w:rsidRPr="001A029F">
        <w:rPr>
          <w:highlight w:val="green"/>
          <w:u w:val="single"/>
        </w:rPr>
        <w:t>ensuring the education and training</w:t>
      </w:r>
      <w:r w:rsidRPr="00E8155E">
        <w:rPr>
          <w:u w:val="single"/>
        </w:rPr>
        <w:t xml:space="preserve"> of</w:t>
      </w:r>
      <w:r>
        <w:rPr>
          <w:u w:val="single"/>
        </w:rPr>
        <w:t xml:space="preserve"> </w:t>
      </w:r>
      <w:r w:rsidRPr="00E8155E">
        <w:rPr>
          <w:u w:val="single"/>
        </w:rPr>
        <w:t xml:space="preserve">specialists </w:t>
      </w:r>
      <w:r w:rsidRPr="001A029F">
        <w:rPr>
          <w:highlight w:val="green"/>
          <w:u w:val="single"/>
        </w:rPr>
        <w:t>in</w:t>
      </w:r>
      <w:r w:rsidRPr="00E8155E">
        <w:rPr>
          <w:u w:val="single"/>
        </w:rPr>
        <w:t xml:space="preserve"> the field of </w:t>
      </w:r>
      <w:r w:rsidRPr="001A029F">
        <w:rPr>
          <w:highlight w:val="green"/>
          <w:u w:val="single"/>
        </w:rPr>
        <w:t xml:space="preserve">labour law plays a pivotal role. Labour law is a fundamental component of the </w:t>
      </w:r>
      <w:r w:rsidRPr="00E8155E">
        <w:rPr>
          <w:u w:val="single"/>
        </w:rPr>
        <w:t xml:space="preserve">modern </w:t>
      </w:r>
      <w:r w:rsidRPr="001A029F">
        <w:rPr>
          <w:highlight w:val="green"/>
          <w:u w:val="single"/>
        </w:rPr>
        <w:t>legal system</w:t>
      </w:r>
      <w:r w:rsidRPr="00E8155E">
        <w:rPr>
          <w:u w:val="single"/>
        </w:rPr>
        <w:t>, regulating the relationships between</w:t>
      </w:r>
      <w:r>
        <w:rPr>
          <w:u w:val="single"/>
        </w:rPr>
        <w:t xml:space="preserve"> </w:t>
      </w:r>
      <w:r w:rsidRPr="00E8155E">
        <w:rPr>
          <w:u w:val="single"/>
        </w:rPr>
        <w:t xml:space="preserve">employees and employers, </w:t>
      </w:r>
      <w:r w:rsidRPr="001A029F">
        <w:rPr>
          <w:highlight w:val="green"/>
          <w:u w:val="single"/>
        </w:rPr>
        <w:t>ensuring</w:t>
      </w:r>
      <w:r w:rsidRPr="00E8155E">
        <w:rPr>
          <w:u w:val="single"/>
        </w:rPr>
        <w:t xml:space="preserve"> a balance of interests, and protecting the </w:t>
      </w:r>
      <w:r w:rsidRPr="001A029F">
        <w:rPr>
          <w:highlight w:val="green"/>
          <w:u w:val="single"/>
        </w:rPr>
        <w:t>rights</w:t>
      </w:r>
      <w:r w:rsidRPr="00E8155E">
        <w:rPr>
          <w:u w:val="single"/>
        </w:rPr>
        <w:t xml:space="preserve"> of</w:t>
      </w:r>
      <w:r>
        <w:rPr>
          <w:u w:val="single"/>
        </w:rPr>
        <w:t xml:space="preserve"> </w:t>
      </w:r>
      <w:r w:rsidRPr="00E8155E">
        <w:rPr>
          <w:u w:val="single"/>
        </w:rPr>
        <w:t>all parties involved.</w:t>
      </w:r>
      <w:r w:rsidRPr="00E8155E">
        <w:rPr>
          <w:sz w:val="16"/>
        </w:rPr>
        <w:t xml:space="preserve"> This article will consider the importance of training specialists in the field of labour law, highlighting the significance of their role in contemporary society and economy. It will also analyse current methods and strategies of learning that help professionals stay update with the latest changes and requirements in this dynamic area of law. </w:t>
      </w:r>
      <w:r w:rsidRPr="00E8155E">
        <w:rPr>
          <w:u w:val="single"/>
        </w:rPr>
        <w:t>From initial education to ongoing professional development,</w:t>
      </w:r>
      <w:r>
        <w:rPr>
          <w:u w:val="single"/>
        </w:rPr>
        <w:t xml:space="preserve"> </w:t>
      </w:r>
      <w:r w:rsidRPr="00E8155E">
        <w:rPr>
          <w:u w:val="single"/>
        </w:rPr>
        <w:t>training specialists in the field of labour law significantly affects the efficient</w:t>
      </w:r>
      <w:r>
        <w:rPr>
          <w:u w:val="single"/>
        </w:rPr>
        <w:t xml:space="preserve"> </w:t>
      </w:r>
      <w:r w:rsidRPr="00E8155E">
        <w:rPr>
          <w:u w:val="single"/>
        </w:rPr>
        <w:t>functioning of the labour market, ensuring fairness and compliance with legislation.</w:t>
      </w:r>
      <w:r>
        <w:rPr>
          <w:u w:val="single"/>
        </w:rPr>
        <w:t xml:space="preserve"> </w:t>
      </w:r>
      <w:r w:rsidRPr="00E8155E">
        <w:rPr>
          <w:sz w:val="16"/>
        </w:rPr>
        <w:t xml:space="preserve">The study aims to assess the current state of the training and education system of labour law specialists and to introduce pedagogical technology to improve this field’s training. Research objectives: • To analyse the state of the training and education system of specialists in labour law. • To conduct a pedagogical experiment, including the statement, formative and control stages. • Based on the data obtained, to propose a pedagogical technology for training and education of specialists in labour law. • To experimentally test the effectiveness of the proposed technology. The novelty of the conducted research lies in a comprehensive analysis of the current state of the system of training and education of specialists in the field of labour law. Furthermore, the work is strengthened by the conducted pedagogical experiment, which includes ascertaining, formative, and control stages with the aim of evaluating the effectiveness of existing methods and introducing innovative pedagogical technology. 2. Literature review A literature analysis on the preparation and training of specialists in labour law allows for an acquaintance with current research, trends, and best practices in this field. The analysis of training programs includes the study of curricula, courses, modules, and materials offered by higher education institutions, academies, and professional development courses (Odilla, 2023). </w:t>
      </w:r>
      <w:r w:rsidRPr="00E8155E">
        <w:rPr>
          <w:u w:val="single"/>
        </w:rPr>
        <w:t>It identifies which aspects of labour law are</w:t>
      </w:r>
      <w:r>
        <w:rPr>
          <w:u w:val="single"/>
        </w:rPr>
        <w:t xml:space="preserve"> </w:t>
      </w:r>
      <w:r w:rsidRPr="00E8155E">
        <w:rPr>
          <w:u w:val="single"/>
        </w:rPr>
        <w:t>essential for education and which teaching methods are utilised (Parker, 2024).</w:t>
      </w:r>
      <w:r>
        <w:rPr>
          <w:u w:val="single"/>
        </w:rPr>
        <w:t xml:space="preserve"> </w:t>
      </w:r>
      <w:r w:rsidRPr="00E8155E">
        <w:rPr>
          <w:u w:val="single"/>
        </w:rPr>
        <w:t>The preparation of specialists in the field of labour law has its peculiarities,</w:t>
      </w:r>
      <w:r>
        <w:rPr>
          <w:u w:val="single"/>
        </w:rPr>
        <w:t xml:space="preserve"> </w:t>
      </w:r>
      <w:r w:rsidRPr="00E8155E">
        <w:rPr>
          <w:sz w:val="16"/>
        </w:rPr>
        <w:t xml:space="preserve">considering the specificity of this legal field and the requirements presented to professionals in the sphere. </w:t>
      </w:r>
      <w:r w:rsidRPr="00E8155E">
        <w:rPr>
          <w:u w:val="single"/>
        </w:rPr>
        <w:t>Since labour law incorporates elements of jurisprudence, economics, sociology, and personnel management, training in this field often includes</w:t>
      </w:r>
      <w:r>
        <w:rPr>
          <w:u w:val="single"/>
        </w:rPr>
        <w:t xml:space="preserve"> </w:t>
      </w:r>
      <w:r w:rsidRPr="00E8155E">
        <w:rPr>
          <w:u w:val="single"/>
        </w:rPr>
        <w:t xml:space="preserve">a variety of disciplines. </w:t>
      </w:r>
      <w:r w:rsidRPr="001A029F">
        <w:rPr>
          <w:highlight w:val="green"/>
          <w:u w:val="single"/>
        </w:rPr>
        <w:t>Those engaged in</w:t>
      </w:r>
      <w:r w:rsidRPr="00E8155E">
        <w:rPr>
          <w:u w:val="single"/>
        </w:rPr>
        <w:t xml:space="preserve"> the practice of </w:t>
      </w:r>
      <w:r w:rsidRPr="001A029F">
        <w:rPr>
          <w:highlight w:val="green"/>
          <w:u w:val="single"/>
        </w:rPr>
        <w:t>labour law must possess a profound</w:t>
      </w:r>
      <w:r w:rsidRPr="00E8155E">
        <w:rPr>
          <w:u w:val="single"/>
        </w:rPr>
        <w:t xml:space="preserve"> </w:t>
      </w:r>
      <w:r w:rsidRPr="001A029F">
        <w:rPr>
          <w:highlight w:val="green"/>
          <w:u w:val="single"/>
        </w:rPr>
        <w:t>understanding of the legislation about labour</w:t>
      </w:r>
      <w:r w:rsidRPr="00E8155E">
        <w:rPr>
          <w:u w:val="single"/>
        </w:rPr>
        <w:t>, encompassing not only the</w:t>
      </w:r>
      <w:r>
        <w:rPr>
          <w:u w:val="single"/>
        </w:rPr>
        <w:t xml:space="preserve"> </w:t>
      </w:r>
      <w:r w:rsidRPr="00E8155E">
        <w:rPr>
          <w:u w:val="single"/>
        </w:rPr>
        <w:t>statutes, regulations, and precedents that constitute the body of law but also the ability</w:t>
      </w:r>
      <w:r>
        <w:rPr>
          <w:u w:val="single"/>
        </w:rPr>
        <w:t xml:space="preserve"> </w:t>
      </w:r>
      <w:r w:rsidRPr="00E8155E">
        <w:rPr>
          <w:u w:val="single"/>
        </w:rPr>
        <w:t>to apply this knowledge in practical situations</w:t>
      </w:r>
      <w:r w:rsidRPr="00E8155E">
        <w:rPr>
          <w:sz w:val="16"/>
        </w:rPr>
        <w:t xml:space="preserve">. It includes drafting employment contracts, resolving disputes between employees and employers, and representing client’s interests in court (Cui, 2022). </w:t>
      </w:r>
      <w:r w:rsidRPr="001A029F">
        <w:rPr>
          <w:highlight w:val="green"/>
          <w:u w:val="single"/>
        </w:rPr>
        <w:t>The training</w:t>
      </w:r>
      <w:r w:rsidRPr="00E8155E">
        <w:rPr>
          <w:u w:val="single"/>
        </w:rPr>
        <w:t xml:space="preserve"> of specialists </w:t>
      </w:r>
      <w:r w:rsidRPr="001A029F">
        <w:rPr>
          <w:highlight w:val="green"/>
          <w:u w:val="single"/>
        </w:rPr>
        <w:t>in</w:t>
      </w:r>
      <w:r w:rsidRPr="00E8155E">
        <w:rPr>
          <w:u w:val="single"/>
        </w:rPr>
        <w:t xml:space="preserve"> the field of </w:t>
      </w:r>
      <w:r w:rsidRPr="001A029F">
        <w:rPr>
          <w:highlight w:val="green"/>
          <w:u w:val="single"/>
        </w:rPr>
        <w:t>labour law</w:t>
      </w:r>
      <w:r w:rsidRPr="00E8155E">
        <w:rPr>
          <w:u w:val="single"/>
        </w:rPr>
        <w:t xml:space="preserve"> also </w:t>
      </w:r>
      <w:r w:rsidRPr="001A029F">
        <w:rPr>
          <w:highlight w:val="green"/>
          <w:u w:val="single"/>
        </w:rPr>
        <w:t>encompasses</w:t>
      </w:r>
      <w:r w:rsidRPr="00E8155E">
        <w:rPr>
          <w:u w:val="single"/>
        </w:rPr>
        <w:t xml:space="preserve"> the</w:t>
      </w:r>
      <w:r>
        <w:rPr>
          <w:u w:val="single"/>
        </w:rPr>
        <w:t xml:space="preserve"> </w:t>
      </w:r>
      <w:r w:rsidRPr="001A029F">
        <w:rPr>
          <w:highlight w:val="green"/>
          <w:u w:val="single"/>
        </w:rPr>
        <w:t>development</w:t>
      </w:r>
      <w:r w:rsidRPr="00E8155E">
        <w:rPr>
          <w:u w:val="single"/>
        </w:rPr>
        <w:t xml:space="preserve"> of </w:t>
      </w:r>
      <w:r w:rsidRPr="001A029F">
        <w:rPr>
          <w:highlight w:val="green"/>
          <w:u w:val="single"/>
        </w:rPr>
        <w:t>analytical skills for the thorough analysis of legal problems and the search for optimal</w:t>
      </w:r>
      <w:r w:rsidRPr="00E8155E">
        <w:rPr>
          <w:u w:val="single"/>
        </w:rPr>
        <w:t xml:space="preserve"> </w:t>
      </w:r>
      <w:r w:rsidRPr="001A029F">
        <w:rPr>
          <w:highlight w:val="green"/>
          <w:u w:val="single"/>
        </w:rPr>
        <w:t>solutions. Labour law is inextricably linked to social and economic processes in society</w:t>
      </w:r>
      <w:r w:rsidRPr="00E8155E">
        <w:rPr>
          <w:u w:val="single"/>
        </w:rPr>
        <w:t>, which is why professionals in this field must understand these</w:t>
      </w:r>
      <w:r>
        <w:rPr>
          <w:u w:val="single"/>
        </w:rPr>
        <w:t xml:space="preserve"> </w:t>
      </w:r>
      <w:r w:rsidRPr="00E8155E">
        <w:rPr>
          <w:u w:val="single"/>
        </w:rPr>
        <w:t>processes and their impact on employment relations.</w:t>
      </w:r>
      <w:r w:rsidRPr="00E8155E">
        <w:rPr>
          <w:sz w:val="16"/>
        </w:rPr>
        <w:t xml:space="preserve"> An essential aspect of training specialists in labour law is learning ethics and professional responsibility, as they frequently deal with confidential information and can significantly influence people’s lives and careers. </w:t>
      </w:r>
      <w:r w:rsidRPr="00E8155E">
        <w:rPr>
          <w:u w:val="single"/>
        </w:rPr>
        <w:t xml:space="preserve">Considering these considerations, the </w:t>
      </w:r>
      <w:r w:rsidRPr="001A029F">
        <w:rPr>
          <w:highlight w:val="green"/>
          <w:u w:val="single"/>
        </w:rPr>
        <w:t>training</w:t>
      </w:r>
      <w:r w:rsidRPr="00E8155E">
        <w:rPr>
          <w:u w:val="single"/>
        </w:rPr>
        <w:t xml:space="preserve"> programme for</w:t>
      </w:r>
      <w:r>
        <w:rPr>
          <w:u w:val="single"/>
        </w:rPr>
        <w:t xml:space="preserve"> </w:t>
      </w:r>
      <w:r w:rsidRPr="00E8155E">
        <w:rPr>
          <w:u w:val="single"/>
        </w:rPr>
        <w:t xml:space="preserve">specialists in labour law </w:t>
      </w:r>
      <w:r w:rsidRPr="001A029F">
        <w:rPr>
          <w:highlight w:val="green"/>
          <w:u w:val="single"/>
        </w:rPr>
        <w:t>should be comprehensive and encompass both theoretical and practical aspects</w:t>
      </w:r>
      <w:r w:rsidRPr="00E8155E">
        <w:rPr>
          <w:u w:val="single"/>
        </w:rPr>
        <w:t xml:space="preserve"> of this field of law (Boyle, 2023).</w:t>
      </w:r>
    </w:p>
    <w:p w14:paraId="50842879" w14:textId="77777777" w:rsidR="009129AE" w:rsidRDefault="009129AE" w:rsidP="009129AE">
      <w:pPr>
        <w:spacing w:line="235" w:lineRule="atLeast"/>
        <w:rPr>
          <w:rFonts w:eastAsia="Times New Roman"/>
          <w:color w:val="000000"/>
        </w:rPr>
      </w:pPr>
    </w:p>
    <w:p w14:paraId="79119C25" w14:textId="77777777" w:rsidR="009129AE" w:rsidRPr="00664B8B" w:rsidRDefault="009129AE" w:rsidP="009129AE">
      <w:pPr>
        <w:pStyle w:val="Heading4"/>
      </w:pPr>
      <w:r>
        <w:t xml:space="preserve">Understanding labor laws helps against labor exploitation and discrimination </w:t>
      </w:r>
    </w:p>
    <w:p w14:paraId="33A030C0" w14:textId="77777777" w:rsidR="009129AE" w:rsidRPr="00664B8B" w:rsidRDefault="009129AE" w:rsidP="009129AE">
      <w:r>
        <w:rPr>
          <w:rStyle w:val="Style13ptBold"/>
        </w:rPr>
        <w:t xml:space="preserve">GPS, 24 </w:t>
      </w:r>
      <w:r>
        <w:t xml:space="preserve">[Global People Strategist, 8-19-2024,  “Why Understanding Labor Laws Is So Important”, </w:t>
      </w:r>
      <w:hyperlink r:id="rId12" w:history="1">
        <w:r w:rsidRPr="00F50DF4">
          <w:rPr>
            <w:rStyle w:val="Hyperlink"/>
          </w:rPr>
          <w:t>https://globalpeoplestrategist.com/why-understanding-labor-laws-is-so-important/</w:t>
        </w:r>
      </w:hyperlink>
      <w:r>
        <w:t xml:space="preserve">, accessed on 9-5-2025] </w:t>
      </w:r>
    </w:p>
    <w:p w14:paraId="237B1297" w14:textId="77777777" w:rsidR="009129AE" w:rsidRPr="00664B8B" w:rsidRDefault="009129AE" w:rsidP="009129AE">
      <w:pPr>
        <w:rPr>
          <w:u w:val="single"/>
        </w:rPr>
      </w:pPr>
      <w:r w:rsidRPr="00664B8B">
        <w:rPr>
          <w:sz w:val="16"/>
        </w:rPr>
        <w:t>Labor laws are designed to empower as well as protect workers. They ensure that employer-employee relations are monitored, allowing both parties to be held accountable for their actions.</w:t>
      </w:r>
      <w:r>
        <w:rPr>
          <w:sz w:val="16"/>
        </w:rPr>
        <w:t xml:space="preserve"> </w:t>
      </w:r>
      <w:r w:rsidRPr="00664B8B">
        <w:rPr>
          <w:u w:val="single"/>
        </w:rPr>
        <w:t xml:space="preserve">There is a natural hierarchy between the employer and the employee. However, </w:t>
      </w:r>
      <w:r w:rsidRPr="007B68C4">
        <w:rPr>
          <w:u w:val="single"/>
        </w:rPr>
        <w:t>labor laws help align</w:t>
      </w:r>
      <w:r w:rsidRPr="00664B8B">
        <w:rPr>
          <w:u w:val="single"/>
        </w:rPr>
        <w:t xml:space="preserve"> this </w:t>
      </w:r>
      <w:r w:rsidRPr="007B68C4">
        <w:rPr>
          <w:u w:val="single"/>
        </w:rPr>
        <w:t>imbalance of power so that no employer can exploit their employee</w:t>
      </w:r>
      <w:r w:rsidRPr="00664B8B">
        <w:rPr>
          <w:u w:val="single"/>
        </w:rPr>
        <w:t>, and both parties can equally negotiate with each other about working conditions.</w:t>
      </w:r>
      <w:r>
        <w:rPr>
          <w:u w:val="single"/>
        </w:rPr>
        <w:t xml:space="preserve"> </w:t>
      </w:r>
      <w:r w:rsidRPr="00664B8B">
        <w:rPr>
          <w:u w:val="single"/>
        </w:rPr>
        <w:t xml:space="preserve">Here is why </w:t>
      </w:r>
      <w:r w:rsidRPr="001A029F">
        <w:rPr>
          <w:highlight w:val="green"/>
          <w:u w:val="single"/>
        </w:rPr>
        <w:t>understanding labor laws is</w:t>
      </w:r>
      <w:r w:rsidRPr="00664B8B">
        <w:rPr>
          <w:u w:val="single"/>
        </w:rPr>
        <w:t xml:space="preserve"> so </w:t>
      </w:r>
      <w:r w:rsidRPr="001A029F">
        <w:rPr>
          <w:highlight w:val="green"/>
          <w:u w:val="single"/>
        </w:rPr>
        <w:t>important</w:t>
      </w:r>
      <w:r w:rsidRPr="00664B8B">
        <w:rPr>
          <w:u w:val="single"/>
        </w:rPr>
        <w:t>:</w:t>
      </w:r>
      <w:r>
        <w:rPr>
          <w:u w:val="single"/>
        </w:rPr>
        <w:t xml:space="preserve"> </w:t>
      </w:r>
      <w:r w:rsidRPr="00664B8B">
        <w:rPr>
          <w:sz w:val="16"/>
        </w:rPr>
        <w:t>Adequate Earnings</w:t>
      </w:r>
      <w:r>
        <w:rPr>
          <w:sz w:val="16"/>
        </w:rPr>
        <w:t xml:space="preserve"> </w:t>
      </w:r>
      <w:r w:rsidRPr="00664B8B">
        <w:rPr>
          <w:u w:val="single"/>
        </w:rPr>
        <w:t xml:space="preserve">In a world where each person is after an adequate income at the very least, </w:t>
      </w:r>
      <w:r w:rsidRPr="001A029F">
        <w:rPr>
          <w:highlight w:val="green"/>
          <w:u w:val="single"/>
        </w:rPr>
        <w:t>one must protect oneself. Understanding labor</w:t>
      </w:r>
      <w:r w:rsidRPr="00664B8B">
        <w:rPr>
          <w:u w:val="single"/>
        </w:rPr>
        <w:t xml:space="preserve"> laws </w:t>
      </w:r>
      <w:r w:rsidRPr="001A029F">
        <w:rPr>
          <w:highlight w:val="green"/>
          <w:u w:val="single"/>
        </w:rPr>
        <w:t>allow you to know what your minimum wage should be</w:t>
      </w:r>
      <w:r w:rsidRPr="00664B8B">
        <w:rPr>
          <w:u w:val="single"/>
        </w:rPr>
        <w:t xml:space="preserve"> as an employee. Moreover, you learn the importance of timely and regular payment, especially when it comes to wages.</w:t>
      </w:r>
      <w:r>
        <w:rPr>
          <w:u w:val="single"/>
        </w:rPr>
        <w:t xml:space="preserve"> </w:t>
      </w:r>
      <w:r w:rsidRPr="007B68C4">
        <w:rPr>
          <w:u w:val="single"/>
        </w:rPr>
        <w:t>No</w:t>
      </w:r>
      <w:r w:rsidRPr="00664B8B">
        <w:rPr>
          <w:u w:val="single"/>
        </w:rPr>
        <w:t xml:space="preserve"> employer is allowed to exploit their workers. Therefore, if you are made to work overtime, you should be aware of your employer’s obligation to pay appropriate compensation. Moreover, employers are also usually obligated to pay more when employees are required to work on holidays, weekends, and at night.</w:t>
      </w:r>
      <w:r>
        <w:rPr>
          <w:u w:val="single"/>
        </w:rPr>
        <w:t xml:space="preserve"> </w:t>
      </w:r>
      <w:r w:rsidRPr="00664B8B">
        <w:rPr>
          <w:sz w:val="16"/>
        </w:rPr>
        <w:t>Working Hours</w:t>
      </w:r>
      <w:r>
        <w:rPr>
          <w:sz w:val="16"/>
        </w:rPr>
        <w:t xml:space="preserve"> </w:t>
      </w:r>
      <w:r w:rsidRPr="00664B8B">
        <w:rPr>
          <w:u w:val="single"/>
        </w:rPr>
        <w:t xml:space="preserve">Most </w:t>
      </w:r>
      <w:r w:rsidRPr="001A029F">
        <w:rPr>
          <w:highlight w:val="green"/>
          <w:u w:val="single"/>
        </w:rPr>
        <w:t>labor laws stress the importance of reasonable working hours to ensure that each employee has a work-life balan</w:t>
      </w:r>
      <w:r w:rsidRPr="00664B8B">
        <w:rPr>
          <w:u w:val="single"/>
        </w:rPr>
        <w:t>ce. Workers are given paid annual leave, along with a limit of daily or weekly maximum working hours. This ensures employers do not take advantage of their workers by making them do unnecessary overtime work.</w:t>
      </w:r>
      <w:r>
        <w:rPr>
          <w:u w:val="single"/>
        </w:rPr>
        <w:t xml:space="preserve"> </w:t>
      </w:r>
      <w:r w:rsidRPr="00664B8B">
        <w:rPr>
          <w:sz w:val="16"/>
        </w:rPr>
        <w:t>If workers are called into work on a national holiday, they are usually given a compensatory holiday on a different regular working day.</w:t>
      </w:r>
      <w:r>
        <w:rPr>
          <w:sz w:val="16"/>
        </w:rPr>
        <w:t xml:space="preserve"> </w:t>
      </w:r>
      <w:r w:rsidRPr="00664B8B">
        <w:rPr>
          <w:sz w:val="16"/>
        </w:rPr>
        <w:t>Protection</w:t>
      </w:r>
      <w:r>
        <w:rPr>
          <w:sz w:val="16"/>
        </w:rPr>
        <w:t xml:space="preserve"> </w:t>
      </w:r>
      <w:r w:rsidRPr="00664B8B">
        <w:rPr>
          <w:u w:val="single"/>
        </w:rPr>
        <w:t>As an employee, your workplace may be responsible for certain aspects of your life. This includes family responsibilities, such as paternity leave, parental leave, and flex-time options. Your workplace should be willing to provide you with paid leave during periods of personal obligations so that you may establish a work-life balance.</w:t>
      </w:r>
      <w:r>
        <w:rPr>
          <w:u w:val="single"/>
        </w:rPr>
        <w:t xml:space="preserve"> </w:t>
      </w:r>
      <w:r w:rsidRPr="00664B8B">
        <w:rPr>
          <w:sz w:val="16"/>
        </w:rPr>
        <w:t>Moreover, one of the most important features of universally accepted labor laws is to ensure child protection. Children under the age of 14 are not allowed to work in most places. Strict regulations and rules are enforced to ensure that children only work a few hours a day, if needed. This is essential in order to avoid exploitation of children.</w:t>
      </w:r>
      <w:r>
        <w:rPr>
          <w:sz w:val="16"/>
        </w:rPr>
        <w:t xml:space="preserve"> </w:t>
      </w:r>
      <w:r w:rsidRPr="001A029F">
        <w:rPr>
          <w:highlight w:val="green"/>
          <w:u w:val="single"/>
        </w:rPr>
        <w:t>Labor laws</w:t>
      </w:r>
      <w:r w:rsidRPr="00664B8B">
        <w:rPr>
          <w:u w:val="single"/>
        </w:rPr>
        <w:t xml:space="preserve"> also </w:t>
      </w:r>
      <w:r w:rsidRPr="001A029F">
        <w:rPr>
          <w:highlight w:val="green"/>
          <w:u w:val="single"/>
        </w:rPr>
        <w:t>ensure that employees are not made to work in unsafe conditions.</w:t>
      </w:r>
      <w:r w:rsidRPr="00664B8B">
        <w:rPr>
          <w:u w:val="single"/>
        </w:rPr>
        <w:t xml:space="preserve"> In case of health hazards, employers must inform their employees immediately. No information should be concealed. Labor laws ensure that workers are protected, and no laws are violated. Otherwise, there could be grave consequences for the employer in terms of fines or imprisonment.</w:t>
      </w:r>
      <w:r>
        <w:rPr>
          <w:u w:val="single"/>
        </w:rPr>
        <w:t xml:space="preserve"> </w:t>
      </w:r>
      <w:r w:rsidRPr="00664B8B">
        <w:rPr>
          <w:sz w:val="16"/>
        </w:rPr>
        <w:t>Discrimination</w:t>
      </w:r>
      <w:r>
        <w:rPr>
          <w:sz w:val="16"/>
        </w:rPr>
        <w:t xml:space="preserve"> </w:t>
      </w:r>
      <w:r w:rsidRPr="00664B8B">
        <w:rPr>
          <w:u w:val="single"/>
        </w:rPr>
        <w:t xml:space="preserve">Labor </w:t>
      </w:r>
      <w:r w:rsidRPr="001A029F">
        <w:rPr>
          <w:highlight w:val="green"/>
          <w:u w:val="single"/>
        </w:rPr>
        <w:t>laws ensure that workers can operate free of discrimination in the workplace.</w:t>
      </w:r>
      <w:r w:rsidRPr="00664B8B">
        <w:rPr>
          <w:u w:val="single"/>
        </w:rPr>
        <w:t xml:space="preserve"> They monitor the employer-employee relationship so that no discrimination can be inflicted on the basis of gender, race, ethnicity, religion, or disability.</w:t>
      </w:r>
      <w:r>
        <w:rPr>
          <w:u w:val="single"/>
        </w:rPr>
        <w:t xml:space="preserve"> </w:t>
      </w:r>
      <w:r w:rsidRPr="00664B8B">
        <w:rPr>
          <w:u w:val="single"/>
        </w:rPr>
        <w:t>Many companies do not pay female employees the same amount for the same work that their male employees do. However, with the presence of labor laws, employees can hold the company liable and ensure that they are given their due rights.</w:t>
      </w:r>
    </w:p>
    <w:p w14:paraId="5864A2C5" w14:textId="77777777" w:rsidR="009129AE" w:rsidRPr="009129AE" w:rsidRDefault="009129AE" w:rsidP="009129AE"/>
    <w:p w14:paraId="5B06653D" w14:textId="726AC5EE" w:rsidR="0054474E" w:rsidRDefault="0054474E" w:rsidP="0054474E">
      <w:pPr>
        <w:pStyle w:val="Heading3"/>
      </w:pPr>
      <w:r>
        <w:t xml:space="preserve">1nc – violence </w:t>
      </w:r>
    </w:p>
    <w:p w14:paraId="1A190EA6" w14:textId="77777777" w:rsidR="003A3F1F" w:rsidRDefault="003A3F1F" w:rsidP="003A3F1F">
      <w:pPr>
        <w:pStyle w:val="Heading4"/>
      </w:pPr>
      <w:r>
        <w:t xml:space="preserve">Violent strategies beget reactionary violence and military crackdown – the US is uniquely primed to crush the affirmative’s movement – revolutionary violence is wildly unpopular – that’s a net benefit to legal engagement </w:t>
      </w:r>
    </w:p>
    <w:p w14:paraId="4E53BD90" w14:textId="77777777" w:rsidR="003A3F1F" w:rsidRDefault="003A3F1F" w:rsidP="003A3F1F">
      <w:r w:rsidRPr="00A859AC">
        <w:t xml:space="preserve">Guy </w:t>
      </w:r>
      <w:r w:rsidRPr="00267AE5">
        <w:rPr>
          <w:rStyle w:val="Style13ptBold"/>
        </w:rPr>
        <w:t>Burgess and</w:t>
      </w:r>
      <w:r w:rsidRPr="00A859AC">
        <w:t xml:space="preserve"> Heidi </w:t>
      </w:r>
      <w:r w:rsidRPr="00267AE5">
        <w:rPr>
          <w:rStyle w:val="Style13ptBold"/>
        </w:rPr>
        <w:t>Burgess</w:t>
      </w:r>
      <w:r w:rsidRPr="00AF7021">
        <w:t>, 9-26-20</w:t>
      </w:r>
      <w:r w:rsidRPr="00AF7021">
        <w:rPr>
          <w:rStyle w:val="Style13ptBold"/>
        </w:rPr>
        <w:t>23</w:t>
      </w:r>
      <w:r w:rsidRPr="00AF7021">
        <w:t xml:space="preserve">, "The Threat of Political Violence in the United States", </w:t>
      </w:r>
      <w:r>
        <w:t>Beyond Intractability</w:t>
      </w:r>
      <w:r w:rsidRPr="00AF7021">
        <w:t>, https://www.beyondintractability.org/newsletter-279//Miguel</w:t>
      </w:r>
      <w:r>
        <w:t xml:space="preserve"> etc</w:t>
      </w:r>
    </w:p>
    <w:p w14:paraId="7D9C0D2F" w14:textId="77777777" w:rsidR="003A3F1F" w:rsidRPr="005B5161" w:rsidRDefault="003A3F1F" w:rsidP="003A3F1F">
      <w:pPr>
        <w:rPr>
          <w:sz w:val="16"/>
        </w:rPr>
      </w:pPr>
      <w:r w:rsidRPr="005B5161">
        <w:rPr>
          <w:sz w:val="16"/>
        </w:rPr>
        <w:t xml:space="preserve">As Guy and I were driving across the country earlier this month, we were listening to a lot of podcasts. One we listened to was Rachel Kleinfeld talking with Yasha Mounk about the attempted assassination of Donald Trump in July (when this podcast was made) and, more broadly, on political violence in the United States and around the world. </w:t>
      </w:r>
      <w:r w:rsidRPr="00267AE5">
        <w:rPr>
          <w:rStyle w:val="StyleUnderline"/>
        </w:rPr>
        <w:t xml:space="preserve">They talked about </w:t>
      </w:r>
      <w:r w:rsidRPr="005B5161">
        <w:rPr>
          <w:rStyle w:val="StyleUnderline"/>
        </w:rPr>
        <w:t xml:space="preserve">how many </w:t>
      </w:r>
      <w:r w:rsidRPr="005B5161">
        <w:rPr>
          <w:rStyle w:val="StyleUnderline"/>
          <w:highlight w:val="green"/>
        </w:rPr>
        <w:t>people in the United States support political violence</w:t>
      </w:r>
      <w:r w:rsidRPr="00267AE5">
        <w:rPr>
          <w:rStyle w:val="StyleUnderline"/>
        </w:rPr>
        <w:t xml:space="preserve">, noting that it is </w:t>
      </w:r>
      <w:r w:rsidRPr="005B5161">
        <w:rPr>
          <w:rStyle w:val="StyleUnderline"/>
          <w:highlight w:val="green"/>
        </w:rPr>
        <w:t>not</w:t>
      </w:r>
      <w:r w:rsidRPr="00267AE5">
        <w:rPr>
          <w:rStyle w:val="StyleUnderline"/>
        </w:rPr>
        <w:t xml:space="preserve"> nearly </w:t>
      </w:r>
      <w:r w:rsidRPr="005B5161">
        <w:rPr>
          <w:rStyle w:val="StyleUnderline"/>
          <w:highlight w:val="green"/>
        </w:rPr>
        <w:t xml:space="preserve">as high as </w:t>
      </w:r>
      <w:r w:rsidRPr="005B5161">
        <w:rPr>
          <w:rStyle w:val="StyleUnderline"/>
        </w:rPr>
        <w:t xml:space="preserve">is </w:t>
      </w:r>
      <w:r w:rsidRPr="005B5161">
        <w:rPr>
          <w:rStyle w:val="StyleUnderline"/>
          <w:highlight w:val="green"/>
        </w:rPr>
        <w:t>commonly believed</w:t>
      </w:r>
      <w:r w:rsidRPr="00267AE5">
        <w:rPr>
          <w:rStyle w:val="StyleUnderline"/>
        </w:rPr>
        <w:t>.</w:t>
      </w:r>
      <w:r>
        <w:rPr>
          <w:rStyle w:val="StyleUnderline"/>
        </w:rPr>
        <w:t xml:space="preserve"> </w:t>
      </w:r>
      <w:r w:rsidRPr="005B5161">
        <w:rPr>
          <w:sz w:val="16"/>
        </w:rPr>
        <w:t xml:space="preserve">It's Not As Bad As We Think — But It's Not Good Rachel pointed out that there are a number of polls taken over the last several years that have the number of people who say they would support political violence in some circumstances to be somewhere around 30%. Indeed, we have referenced one of those polls in Newsletter 246 on Democratic Subversion. However, Rachel pointed out that those numbers come from “bad polls" — those that don’t clarify what the respondent means by “political violence” and/or what circumstances they believe it would be legitimate to use. “Good polls,” she explained, are those that ask respondents in what situation they believe political violence would be justified, and do so in a way that “forces their brains to slow down, to think about the answer.” When you do that, she said, </w:t>
      </w:r>
      <w:r w:rsidRPr="00267AE5">
        <w:rPr>
          <w:rStyle w:val="StyleUnderline"/>
        </w:rPr>
        <w:t xml:space="preserve">the number of people who say that they favor political violence drops to </w:t>
      </w:r>
      <w:r w:rsidRPr="005B5161">
        <w:rPr>
          <w:rStyle w:val="StyleUnderline"/>
          <w:highlight w:val="green"/>
        </w:rPr>
        <w:t>about 3-4%</w:t>
      </w:r>
      <w:r w:rsidRPr="005B5161">
        <w:rPr>
          <w:sz w:val="16"/>
          <w:highlight w:val="green"/>
        </w:rPr>
        <w:t>,</w:t>
      </w:r>
      <w:r w:rsidRPr="005B5161">
        <w:rPr>
          <w:sz w:val="16"/>
        </w:rPr>
        <w:t xml:space="preserve"> and the number, notably, she says, is “almost equal on both sides of the aisle.” However, the U.S. population in July of 2024 is estimated to be over 345 million people, so 3% of that is still over 10 million people. And Rachel says that there are 3-4% of the population on both sides who think political violence might be needed – so that’s at least 20 million people! Rachel went on: “And when you get to ‘Are you willing to do it?” those questions get really chilling because the people who are disproportionately willing to do it are people who bought guns since 2020 and always or nearly always carry. So I don’t take a great deal of comfort from that finding, but it’s very different from “30% of Americans are pro-political violence.” It’s really 3 or 4%, </w:t>
      </w:r>
      <w:r w:rsidRPr="00870A07">
        <w:rPr>
          <w:rStyle w:val="StyleUnderline"/>
        </w:rPr>
        <w:t xml:space="preserve">it’s </w:t>
      </w:r>
      <w:r w:rsidRPr="005B5161">
        <w:rPr>
          <w:rStyle w:val="StyleUnderline"/>
          <w:highlight w:val="green"/>
        </w:rPr>
        <w:t>a small fringe</w:t>
      </w:r>
      <w:r w:rsidRPr="005B5161">
        <w:rPr>
          <w:sz w:val="16"/>
        </w:rPr>
        <w:t>.” The problem is made worse, Rachel observed, because most people really are driven to fit in with their peer group. So, if they think that everybody that they know believes that political violence is called for in a particular circumstance (such as believing that an election is stolen, for example), then they, too, will believe that political violence is called for in that circumstance. This (we would add) is the dynamic that drives mob violence and collapsing taboo lines. It, very likely is a large part of the reason why so many people felt it was "okay" to storm the U.S. Capitol on January 6, 2020. Everyone around them was doing it — everyone seemed to think it was "okay," maybe even a good idea. Rachel also pointed out that "</w:t>
      </w:r>
      <w:r w:rsidRPr="005B5161">
        <w:rPr>
          <w:rStyle w:val="StyleUnderline"/>
          <w:highlight w:val="green"/>
        </w:rPr>
        <w:t>Once violence starts, it begets more</w:t>
      </w:r>
      <w:r w:rsidRPr="00870A07">
        <w:rPr>
          <w:rStyle w:val="StyleUnderline"/>
        </w:rPr>
        <w:t xml:space="preserve"> violence</w:t>
      </w:r>
      <w:r w:rsidRPr="005B5161">
        <w:rPr>
          <w:sz w:val="16"/>
        </w:rPr>
        <w:t xml:space="preserve">." But, surprisingly, she said America has very little violence right now. We have a lot of threats. We have higher violence than we should. Hate crimes are at an all-time high in the 21st century. But overall, compared to other countries that have political violence, like Kenya in 2007, we're really low. But </w:t>
      </w:r>
      <w:r w:rsidRPr="00870A07">
        <w:rPr>
          <w:rStyle w:val="StyleUnderline"/>
        </w:rPr>
        <w:t xml:space="preserve">once </w:t>
      </w:r>
      <w:r w:rsidRPr="005B5161">
        <w:rPr>
          <w:rStyle w:val="StyleUnderline"/>
          <w:highlight w:val="green"/>
        </w:rPr>
        <w:t>violence</w:t>
      </w:r>
      <w:r w:rsidRPr="00870A07">
        <w:rPr>
          <w:rStyle w:val="StyleUnderline"/>
        </w:rPr>
        <w:t xml:space="preserve"> actually </w:t>
      </w:r>
      <w:r w:rsidRPr="005B5161">
        <w:rPr>
          <w:rStyle w:val="StyleUnderline"/>
          <w:highlight w:val="green"/>
        </w:rPr>
        <w:t>starts and people say, “you killed my brother</w:t>
      </w:r>
      <w:r w:rsidRPr="005B5161">
        <w:rPr>
          <w:rStyle w:val="StyleUnderline"/>
          <w:sz w:val="13"/>
          <w:szCs w:val="13"/>
          <w:u w:val="none"/>
        </w:rPr>
        <w:t>,” or ”you</w:t>
      </w:r>
      <w:r w:rsidRPr="005B5161">
        <w:rPr>
          <w:sz w:val="13"/>
          <w:szCs w:val="13"/>
        </w:rPr>
        <w:t xml:space="preserve"> [</w:t>
      </w:r>
      <w:r w:rsidRPr="005B5161">
        <w:rPr>
          <w:strike/>
          <w:sz w:val="13"/>
          <w:szCs w:val="13"/>
        </w:rPr>
        <w:t>raped]</w:t>
      </w:r>
      <w:r w:rsidRPr="005B5161">
        <w:rPr>
          <w:sz w:val="13"/>
          <w:szCs w:val="13"/>
        </w:rPr>
        <w:t xml:space="preserve"> violat</w:t>
      </w:r>
      <w:r w:rsidRPr="005B5161">
        <w:rPr>
          <w:rStyle w:val="StyleUnderline"/>
          <w:sz w:val="13"/>
          <w:szCs w:val="13"/>
          <w:u w:val="none"/>
        </w:rPr>
        <w:t>ed my sister,”</w:t>
      </w:r>
      <w:r w:rsidRPr="00870A07">
        <w:rPr>
          <w:rStyle w:val="StyleUnderline"/>
        </w:rPr>
        <w:t xml:space="preserve"> </w:t>
      </w:r>
      <w:r w:rsidRPr="005B5161">
        <w:rPr>
          <w:rStyle w:val="StyleUnderline"/>
        </w:rPr>
        <w:t>it takes</w:t>
      </w:r>
      <w:r w:rsidRPr="00870A07">
        <w:rPr>
          <w:rStyle w:val="StyleUnderline"/>
        </w:rPr>
        <w:t xml:space="preserve"> on </w:t>
      </w:r>
      <w:r w:rsidRPr="005B5161">
        <w:rPr>
          <w:rStyle w:val="StyleUnderline"/>
        </w:rPr>
        <w:t>an entirely different tenor and</w:t>
      </w:r>
      <w:r w:rsidRPr="005B5161">
        <w:rPr>
          <w:rStyle w:val="StyleUnderline"/>
          <w:highlight w:val="green"/>
        </w:rPr>
        <w:t xml:space="preserve"> people act because people they love were harmed</w:t>
      </w:r>
      <w:r w:rsidRPr="00870A07">
        <w:rPr>
          <w:rStyle w:val="StyleUnderline"/>
        </w:rPr>
        <w:t xml:space="preserve">. </w:t>
      </w:r>
      <w:r w:rsidRPr="005B5161">
        <w:rPr>
          <w:sz w:val="16"/>
        </w:rPr>
        <w:t xml:space="preserve">And </w:t>
      </w:r>
      <w:r w:rsidRPr="00870A07">
        <w:rPr>
          <w:rStyle w:val="StyleUnderline"/>
        </w:rPr>
        <w:t xml:space="preserve">you </w:t>
      </w:r>
      <w:r w:rsidRPr="004B7FD0">
        <w:rPr>
          <w:rStyle w:val="StyleUnderline"/>
          <w:highlight w:val="green"/>
        </w:rPr>
        <w:t xml:space="preserve">don't </w:t>
      </w:r>
      <w:r w:rsidRPr="005B5161">
        <w:rPr>
          <w:rStyle w:val="StyleUnderline"/>
          <w:highlight w:val="green"/>
        </w:rPr>
        <w:t>need very political people to act in that state</w:t>
      </w:r>
      <w:r w:rsidRPr="005B5161">
        <w:rPr>
          <w:sz w:val="16"/>
          <w:highlight w:val="green"/>
        </w:rPr>
        <w:t>.</w:t>
      </w:r>
      <w:r w:rsidRPr="005B5161">
        <w:rPr>
          <w:sz w:val="16"/>
        </w:rPr>
        <w:t xml:space="preserve"> So, the numbers can change very quickly in those kinds of situations. This is why we have long said that </w:t>
      </w:r>
      <w:r w:rsidRPr="005B5161">
        <w:rPr>
          <w:rStyle w:val="StyleUnderline"/>
          <w:highlight w:val="green"/>
        </w:rPr>
        <w:t>escalation is "the most dangerous force</w:t>
      </w:r>
      <w:r w:rsidRPr="00870A07">
        <w:rPr>
          <w:rStyle w:val="StyleUnderline"/>
        </w:rPr>
        <w:t xml:space="preserve"> on the planet."</w:t>
      </w:r>
      <w:r w:rsidRPr="005B5161">
        <w:rPr>
          <w:sz w:val="16"/>
        </w:rPr>
        <w:t xml:space="preserve"> It can qu</w:t>
      </w:r>
      <w:r w:rsidRPr="00870A07">
        <w:rPr>
          <w:rStyle w:val="StyleUnderline"/>
        </w:rPr>
        <w:t xml:space="preserve">ickly unleash a </w:t>
      </w:r>
      <w:r w:rsidRPr="005B5161">
        <w:rPr>
          <w:rStyle w:val="StyleUnderline"/>
          <w:highlight w:val="green"/>
        </w:rPr>
        <w:t>series of ever-more destructive events</w:t>
      </w:r>
      <w:r w:rsidRPr="00870A07">
        <w:rPr>
          <w:rStyle w:val="StyleUnderline"/>
        </w:rPr>
        <w:t xml:space="preserve"> that become </w:t>
      </w:r>
      <w:r w:rsidRPr="005B5161">
        <w:rPr>
          <w:rStyle w:val="StyleUnderline"/>
          <w:highlight w:val="green"/>
        </w:rPr>
        <w:t>almost impossible to control</w:t>
      </w:r>
      <w:r w:rsidRPr="00870A07">
        <w:rPr>
          <w:rStyle w:val="StyleUnderline"/>
        </w:rPr>
        <w:t xml:space="preserve"> — events that can include </w:t>
      </w:r>
      <w:r w:rsidRPr="005B5161">
        <w:rPr>
          <w:rStyle w:val="StyleUnderline"/>
          <w:highlight w:val="green"/>
        </w:rPr>
        <w:t>large-scale violence and even w</w:t>
      </w:r>
      <w:r w:rsidRPr="00870A07">
        <w:rPr>
          <w:rStyle w:val="StyleUnderline"/>
        </w:rPr>
        <w:t xml:space="preserve">eapons of </w:t>
      </w:r>
      <w:r w:rsidRPr="005B5161">
        <w:rPr>
          <w:rStyle w:val="StyleUnderline"/>
          <w:highlight w:val="green"/>
        </w:rPr>
        <w:t>m</w:t>
      </w:r>
      <w:r w:rsidRPr="00870A07">
        <w:rPr>
          <w:rStyle w:val="StyleUnderline"/>
        </w:rPr>
        <w:t xml:space="preserve">ass </w:t>
      </w:r>
      <w:r w:rsidRPr="005B5161">
        <w:rPr>
          <w:rStyle w:val="StyleUnderline"/>
          <w:highlight w:val="green"/>
        </w:rPr>
        <w:t>d</w:t>
      </w:r>
      <w:r w:rsidRPr="00870A07">
        <w:rPr>
          <w:rStyle w:val="StyleUnderline"/>
        </w:rPr>
        <w:t>e</w:t>
      </w:r>
      <w:r w:rsidRPr="005B5161">
        <w:rPr>
          <w:rStyle w:val="StyleUnderline"/>
          <w:highlight w:val="green"/>
        </w:rPr>
        <w:t>s</w:t>
      </w:r>
      <w:r w:rsidRPr="00870A07">
        <w:rPr>
          <w:rStyle w:val="StyleUnderline"/>
        </w:rPr>
        <w:t>truction.</w:t>
      </w:r>
      <w:r>
        <w:rPr>
          <w:rStyle w:val="StyleUnderline"/>
        </w:rPr>
        <w:t xml:space="preserve"> </w:t>
      </w:r>
      <w:r w:rsidRPr="005B5161">
        <w:rPr>
          <w:sz w:val="16"/>
        </w:rPr>
        <w:t xml:space="preserve">And the </w:t>
      </w:r>
      <w:r w:rsidRPr="005B5161">
        <w:rPr>
          <w:rStyle w:val="StyleUnderline"/>
          <w:highlight w:val="green"/>
        </w:rPr>
        <w:t>potential for political violence in</w:t>
      </w:r>
      <w:r w:rsidRPr="00870A07">
        <w:rPr>
          <w:rStyle w:val="StyleUnderline"/>
        </w:rPr>
        <w:t xml:space="preserve"> the </w:t>
      </w:r>
      <w:r w:rsidRPr="005B5161">
        <w:rPr>
          <w:rStyle w:val="StyleUnderline"/>
          <w:highlight w:val="green"/>
        </w:rPr>
        <w:t>U.S. is very high</w:t>
      </w:r>
      <w:r w:rsidRPr="005B5161">
        <w:rPr>
          <w:sz w:val="16"/>
        </w:rPr>
        <w:t xml:space="preserve">. The U.S. </w:t>
      </w:r>
      <w:r w:rsidRPr="005B5161">
        <w:rPr>
          <w:rStyle w:val="StyleUnderline"/>
          <w:highlight w:val="green"/>
        </w:rPr>
        <w:t>rate of gun ownership</w:t>
      </w:r>
      <w:r w:rsidRPr="00870A07">
        <w:rPr>
          <w:rStyle w:val="StyleUnderline"/>
        </w:rPr>
        <w:t xml:space="preserve"> is </w:t>
      </w:r>
      <w:r w:rsidRPr="005B5161">
        <w:rPr>
          <w:rStyle w:val="StyleUnderline"/>
          <w:highlight w:val="green"/>
        </w:rPr>
        <w:t>higher than any other country</w:t>
      </w:r>
      <w:r w:rsidRPr="00870A07">
        <w:rPr>
          <w:rStyle w:val="StyleUnderline"/>
        </w:rPr>
        <w:t xml:space="preserve"> by a factor of two.</w:t>
      </w:r>
      <w:r w:rsidRPr="005B5161">
        <w:rPr>
          <w:sz w:val="16"/>
        </w:rPr>
        <w:t xml:space="preserve"> (And this includes countries at war!) In 2017, U.S. civilians held an average of 120.5 firearms per 100 people. We are also among the top in gun-related deaths, ranking fourth after Colombia, Brazil, and Mexico in 2019. From 2014 to 2020, gun-related deaths in the U.S. rose 35%. (U.S. News and World Report). Mass shootings are common. According to the Gun Violence Archive, there have been 403 mass shootings this year in the U.S. as of today (September 24, 2024). </w:t>
      </w:r>
      <w:r w:rsidRPr="005B5161">
        <w:rPr>
          <w:rStyle w:val="StyleUnderline"/>
        </w:rPr>
        <w:t>Another factor</w:t>
      </w:r>
      <w:r w:rsidRPr="005B5161">
        <w:rPr>
          <w:sz w:val="16"/>
        </w:rPr>
        <w:t xml:space="preserve"> that contributes to the potential </w:t>
      </w:r>
      <w:r w:rsidRPr="005B5161">
        <w:rPr>
          <w:rStyle w:val="StyleUnderline"/>
        </w:rPr>
        <w:t>for political violence</w:t>
      </w:r>
      <w:r w:rsidRPr="005B5161">
        <w:rPr>
          <w:sz w:val="16"/>
        </w:rPr>
        <w:t xml:space="preserve"> that Rachel only talked about briefly </w:t>
      </w:r>
      <w:r w:rsidRPr="005B5161">
        <w:rPr>
          <w:rStyle w:val="StyleUnderline"/>
        </w:rPr>
        <w:t>is the lack of trust in government</w:t>
      </w:r>
      <w:r w:rsidRPr="005B5161">
        <w:rPr>
          <w:sz w:val="16"/>
        </w:rPr>
        <w:t xml:space="preserve">, and particularly, in law enforcement. This is seen in urban areas across America, where Blacks particularly, but other groups of color as well, have little faith that law enforcement will have the will or the ability to keep them safe. Indeed, they are being told over and over again, that police are differentially targeting people of color, especially blacks. This narrative gained a lot of attention in 2020 after the police murder of George Floyd, which led to widespread calls to defund the police. In a classic positive feedback loop, these social, political, and economic attacks on police led many law enforcement officers to leave the profession, and others to greatly diminish the amount of effort that they put into their jobs. This further stressed the remaining law enforcement officers, further diminishing their effectiveness. This, then, lead to further distrust of the police’s ability to keep people safe. (See, for instance "Contrary to Media Myth, U.S. Urban Crime Rates Are Up," and "Ethical Agency Cultures and Public Trust." The fact that the secret service failed to protect Trump at the July 15 rally — and now, as we write this there was just a second attempt on Trump's life — feeds into this narrative that the police are either “useless,” “incompetent,” or even “evil,” if one assumes that they failed to protect him "on purpose." These </w:t>
      </w:r>
      <w:r w:rsidRPr="005B5161">
        <w:rPr>
          <w:rStyle w:val="StyleUnderline"/>
        </w:rPr>
        <w:t xml:space="preserve">notions lead to the </w:t>
      </w:r>
      <w:r w:rsidRPr="005B5161">
        <w:rPr>
          <w:rStyle w:val="StyleUnderline"/>
          <w:highlight w:val="green"/>
        </w:rPr>
        <w:t>belief that citizens are on their own</w:t>
      </w:r>
      <w:r w:rsidRPr="005B5161">
        <w:rPr>
          <w:rStyle w:val="StyleUnderline"/>
        </w:rPr>
        <w:t xml:space="preserve"> when it comes to their safety, </w:t>
      </w:r>
      <w:r w:rsidRPr="005B5161">
        <w:rPr>
          <w:rStyle w:val="StyleUnderline"/>
          <w:highlight w:val="green"/>
        </w:rPr>
        <w:t>and they had better,</w:t>
      </w:r>
      <w:r w:rsidRPr="005B5161">
        <w:rPr>
          <w:rStyle w:val="StyleUnderline"/>
        </w:rPr>
        <w:t xml:space="preserve"> therefore, </w:t>
      </w:r>
      <w:r w:rsidRPr="005B5161">
        <w:rPr>
          <w:rStyle w:val="StyleUnderline"/>
          <w:highlight w:val="green"/>
        </w:rPr>
        <w:t>buy a gun, carry it, and be prepared</w:t>
      </w:r>
      <w:r w:rsidRPr="005B5161">
        <w:rPr>
          <w:rStyle w:val="StyleUnderline"/>
        </w:rPr>
        <w:t xml:space="preserve"> to use it.</w:t>
      </w:r>
      <w:r w:rsidRPr="005B5161">
        <w:rPr>
          <w:sz w:val="16"/>
        </w:rPr>
        <w:t xml:space="preserve"> (A September 20, 2024 article in the Wall Street Journal asserts that It's not just Republicans, but also liberals who are buying guns because they think guns are necessary for self protection. In addition to delegitimization of the police, delegitimization of the court system, Rachel observed, is also a risk factor. The U.S., she said, is "moving in that direction." However (we would note), it is the left, currently, that sees the courts as illegitimate, and is calling for major changes in the courts in response. But most people (including Rachel) believe that most of the political violence we are seeing currently stems from the right. But not all. As Rachel explained, It's been vastly more on the right, but there is enough on the left: the attempt at [Supreme Court Justice] Brett Kavanaugh, the shooting at the Congressional baseball game, threats and "swattings" that have happened multiple times against multiple members of Congress. It [political violence] is very easy to paint it as defensive. And as you said, the BLM protests, while mostly nonviolent, a small percentage were quite violent and the left hasn't really dealt with that and the right really deals with that a lot. So the spirals of defensive justification are very, very strong already. Another factor to consider, Guy adds, is whether there is a target for the violence. When you have two opposing demonstrations, as we had in many cities after the murder of George Floyd, or we had with the “Unite the Right” rally in Charlottesville, Virginia, in 2017, the potential for violence is high. It was also high in 2020, when </w:t>
      </w:r>
      <w:r w:rsidRPr="005B5161">
        <w:rPr>
          <w:rStyle w:val="StyleUnderline"/>
          <w:highlight w:val="green"/>
        </w:rPr>
        <w:t>Trump insisted</w:t>
      </w:r>
      <w:r w:rsidRPr="005B5161">
        <w:rPr>
          <w:sz w:val="16"/>
        </w:rPr>
        <w:t xml:space="preserve"> that the 2020 election was being stolen that he would never give up, never concede. “You don’t concede when there’s theft involved. Our country has had enough. We will not take it anymore." He then called on his </w:t>
      </w:r>
      <w:r w:rsidRPr="005B5161">
        <w:rPr>
          <w:rStyle w:val="StyleUnderline"/>
          <w:highlight w:val="green"/>
        </w:rPr>
        <w:t>supporters to</w:t>
      </w:r>
      <w:r w:rsidRPr="005B5161">
        <w:rPr>
          <w:rStyle w:val="StyleUnderline"/>
        </w:rPr>
        <w:t xml:space="preserve"> “fight like hell” </w:t>
      </w:r>
      <w:r w:rsidRPr="005B5161">
        <w:rPr>
          <w:sz w:val="16"/>
        </w:rPr>
        <w:t xml:space="preserve">because “if you don’t fight like hell, you’re not going to have a country anymore.” He later insisted that “fight” was figurative, not literal. But it is easy to see how many thought that </w:t>
      </w:r>
      <w:r w:rsidRPr="005B5161">
        <w:rPr>
          <w:rStyle w:val="StyleUnderline"/>
        </w:rPr>
        <w:t xml:space="preserve">he was urging them to </w:t>
      </w:r>
      <w:r w:rsidRPr="005B5161">
        <w:rPr>
          <w:rStyle w:val="StyleUnderline"/>
          <w:highlight w:val="green"/>
        </w:rPr>
        <w:t>engage in violence</w:t>
      </w:r>
      <w:r w:rsidRPr="005B5161">
        <w:rPr>
          <w:sz w:val="16"/>
        </w:rPr>
        <w:t>. David Eisner explored this theme further when we talked to him in August. David has long been bothered by a contradiction that he sees in Democrats' behavior. On the one hand, he says, they decry political violence and insist (indeed, as Rachel did, above) that the Republicans are much more guilty of such actions, than are the left. But then, he points out, they continuously repeat the notion that Republicans are unremittingly evil, and if they win the election in November, American democracy will be lost. This notion that this election is existential, he thinks, is driving the support for political violence on the left. (He acknowledges that the right is talking this way too, though he he said at the time that the left is doing it more. (Our conversation was recorded before the September 10, 2024 Trump-Harris debate where Trump made that one of his key arguments.) Quoting David, Both sides saying that the other candidate is an immediate abrogation of the country is just an invitation for people to take extraordinary means. It's a signal that the compact that citizens have with the government might become null. And once that compact becomes null, then we really have a hard time articulating why violence isn't an option. Resilience Factors Rachel did point out the the U.S. does have a number of "resilience factors." One of these, she said, is our professional military. "In most countries that fall into political violence," she said, "</w:t>
      </w:r>
      <w:r w:rsidRPr="005B5161">
        <w:rPr>
          <w:rStyle w:val="StyleUnderline"/>
        </w:rPr>
        <w:t xml:space="preserve">the </w:t>
      </w:r>
      <w:r w:rsidRPr="005B5161">
        <w:rPr>
          <w:rStyle w:val="StyleUnderline"/>
          <w:highlight w:val="green"/>
        </w:rPr>
        <w:t>military and law enforcement take a side</w:t>
      </w:r>
      <w:r w:rsidRPr="005B5161">
        <w:rPr>
          <w:sz w:val="16"/>
        </w:rPr>
        <w:t>." She went on to note that "</w:t>
      </w:r>
      <w:r w:rsidRPr="005B5161">
        <w:rPr>
          <w:rStyle w:val="StyleUnderline"/>
        </w:rPr>
        <w:t xml:space="preserve">There's </w:t>
      </w:r>
      <w:r w:rsidRPr="005B5161">
        <w:rPr>
          <w:rStyle w:val="StyleUnderline"/>
          <w:highlight w:val="green"/>
        </w:rPr>
        <w:t>never been a consolidated democracy</w:t>
      </w:r>
      <w:r w:rsidRPr="005B5161">
        <w:rPr>
          <w:rStyle w:val="StyleUnderline"/>
        </w:rPr>
        <w:t xml:space="preserve"> like ours that's </w:t>
      </w:r>
      <w:r w:rsidRPr="005B5161">
        <w:rPr>
          <w:rStyle w:val="StyleUnderline"/>
          <w:highlight w:val="green"/>
        </w:rPr>
        <w:t>fallen into civil war</w:t>
      </w:r>
      <w:r w:rsidRPr="005B5161">
        <w:rPr>
          <w:rStyle w:val="StyleUnderline"/>
        </w:rPr>
        <w:t xml:space="preserve">. And the reason for that is </w:t>
      </w:r>
      <w:r w:rsidRPr="005B5161">
        <w:rPr>
          <w:rStyle w:val="StyleUnderline"/>
          <w:highlight w:val="green"/>
        </w:rPr>
        <w:t>because</w:t>
      </w:r>
      <w:r w:rsidRPr="005B5161">
        <w:rPr>
          <w:rStyle w:val="StyleUnderline"/>
        </w:rPr>
        <w:t xml:space="preserve"> you need your </w:t>
      </w:r>
      <w:r w:rsidRPr="005B5161">
        <w:rPr>
          <w:rStyle w:val="StyleUnderline"/>
          <w:highlight w:val="green"/>
        </w:rPr>
        <w:t xml:space="preserve">security services </w:t>
      </w:r>
      <w:r w:rsidRPr="005B5161">
        <w:rPr>
          <w:rStyle w:val="StyleUnderline"/>
        </w:rPr>
        <w:t xml:space="preserve">to </w:t>
      </w:r>
      <w:r w:rsidRPr="005B5161">
        <w:rPr>
          <w:rStyle w:val="StyleUnderline"/>
          <w:highlight w:val="green"/>
        </w:rPr>
        <w:t>take a side</w:t>
      </w:r>
      <w:r w:rsidRPr="005B5161">
        <w:rPr>
          <w:rStyle w:val="StyleUnderline"/>
        </w:rPr>
        <w:t xml:space="preserve"> for that to happen."</w:t>
      </w:r>
      <w:r w:rsidRPr="005B5161">
        <w:rPr>
          <w:sz w:val="16"/>
        </w:rPr>
        <w:t xml:space="preserve"> During the US Civil War, of course, the military did take sides, with specific units and individual soldiers aligning themselves with the North and the South. The result was a conflagration from which we have yet to recover. Cross-cutting ties between sides are also an important resilience factor. These are much rarer than they used to be, due largely to what Bill Bishop called "The Big Sort" — a process through which U.S. society is progressively sorting itself into liberal and conservative communities. But people do still come together — at work, at church, synagogues, and mosques, in community fora of various sorts. And thousands of bridging and building efforts that we talked about in Newsletter 276 are working to diminish polarization and bring people together. These efforts are growing fast. The more toxic American politics becomes, the more people are either withdrawing from it (and hence aren't likely to make things worse) or they are thinking that there has to be "a better way." If we can just avoid a trigger that sends us into a spiral of unstoppable violence, there is hope that momentum is building to turn American toxic polarization (as many people call it) around. In the podcast we listened to, Rachel asked "So what do we need right now? She then answered herself by saying people need to realize that most people don't want the country to descend into violence. "And we do need them to speak up and act on that. And most importantly, we need them to vote on that." At that point, Yasha asked a question that took Rachel off in a different direction, but later she explained, You need to vote. You need to give money against candidates that are speaking in violent or incendiary terms and bring in people who are more positive. And if it's a safe seat—more than 85% of our congressional seats are already locked up by one party or the other—you might need to give money to someone whose views you very much disagree with, but who are pro-democracy and anti-violence. Because those are the seats where you're going to get the most difficult people. It's not the battleground states where you're getting the real nasty rhetoric. It's in the safe seats. And so they need our help to elect a Republican or a Democrat whose views might be quite different from some of your listeners, but who stand for institutional values. Good examples are the Republican Governor of Utah, Spencer Cox, who made a political ad with his Democratic opponent in 2020, vowing to debate each other without degrading each others' character. They also both promised to respect the outcome of the election. An article in The Hill observed that this ad at least temporarily changed voters' attitudes about the legitimacy of undemocratic practices and political violence, though sadly, those attitudes didn't last long, nor did they extend to the larger society . After getting elected, Cox became head of the National Governors' Association, where he began the Disagree Better Initiative. This initiative is an attempt to get such attitudes and approaches adopted much more widely across the U.S. The Initiative hosts events all around the country designed to show how we, "as Americans, can work though our differences to find solutions to the most difficult problems facing our states and our nation." They have created a "toolkit of interventions" that are customizable for each state or governor, which include: Hosting a service project in communities with people from both sides of the aisle. Recording an ad or writing an op ed with a politician of a different party explaining common views. Recording a brief civic education ad, explaining that the U.S. and particularly the Constitution were designed to enable people with significant differences to live and work together in peace. Hosting a debate (we might prefer the term "discussion") at a college or university that models healthy conflict engagement. They suggest partnering with an organization such as Braver Angels or Bridge USA. And of course, you don't need to be a politician to do this. You can be a community organizer, a church leader, anyone who has access to people on both sides of the aisle who are concerned about the deteriorating state of our country (as almost everyone is!). Rachel added that we need to police our own behavior. While most people would never dream of saying "I want to kill a political opponent," many, she said, "might send around a meme that has a picture that jokes in that fashion. And that normalizes it [political violence] to the group that you're sending it around to. And it allows for further [violent] rhetoric. And what we see are these sort of spirals where people go further and further down." She also says </w:t>
      </w:r>
      <w:r w:rsidRPr="005B5161">
        <w:rPr>
          <w:rStyle w:val="StyleUnderline"/>
          <w:highlight w:val="green"/>
        </w:rPr>
        <w:t>we need to call people in from your own side</w:t>
      </w:r>
      <w:r w:rsidRPr="005B5161">
        <w:rPr>
          <w:rStyle w:val="StyleUnderline"/>
        </w:rPr>
        <w:t xml:space="preserve">. </w:t>
      </w:r>
      <w:r w:rsidRPr="005B5161">
        <w:rPr>
          <w:rStyle w:val="StyleUnderline"/>
          <w:highlight w:val="green"/>
        </w:rPr>
        <w:t>Nobody cares what you think about the other side</w:t>
      </w:r>
      <w:r w:rsidRPr="005B5161">
        <w:rPr>
          <w:rStyle w:val="StyleUnderline"/>
        </w:rPr>
        <w:t>.</w:t>
      </w:r>
      <w:r w:rsidRPr="005B5161">
        <w:rPr>
          <w:sz w:val="16"/>
        </w:rPr>
        <w:t xml:space="preserve"> Democrats can wag their fingers all day at Republicans and vice versa. It really makes no difference. But to police one's own social and community worlds and </w:t>
      </w:r>
      <w:r w:rsidRPr="005B5161">
        <w:rPr>
          <w:rStyle w:val="StyleUnderline"/>
          <w:highlight w:val="green"/>
        </w:rPr>
        <w:t>talk about</w:t>
      </w:r>
      <w:r w:rsidRPr="005B5161">
        <w:rPr>
          <w:rStyle w:val="StyleUnderline"/>
        </w:rPr>
        <w:t xml:space="preserve"> what the </w:t>
      </w:r>
      <w:r w:rsidRPr="005B5161">
        <w:rPr>
          <w:rStyle w:val="StyleUnderline"/>
          <w:highlight w:val="green"/>
        </w:rPr>
        <w:t>norms</w:t>
      </w:r>
      <w:r w:rsidRPr="005B5161">
        <w:rPr>
          <w:rStyle w:val="StyleUnderline"/>
        </w:rPr>
        <w:t xml:space="preserve"> are and what's okay and what's not okay, that is quite important. If it's </w:t>
      </w:r>
      <w:r w:rsidRPr="005B5161">
        <w:rPr>
          <w:rStyle w:val="StyleUnderline"/>
          <w:highlight w:val="green"/>
        </w:rPr>
        <w:t>follow</w:t>
      </w:r>
      <w:r w:rsidRPr="005B5161">
        <w:rPr>
          <w:rStyle w:val="StyleUnderline"/>
        </w:rPr>
        <w:t xml:space="preserve">ed </w:t>
      </w:r>
      <w:r w:rsidRPr="005B5161">
        <w:rPr>
          <w:rStyle w:val="StyleUnderline"/>
          <w:highlight w:val="green"/>
        </w:rPr>
        <w:t>up with action in</w:t>
      </w:r>
      <w:r w:rsidRPr="005B5161">
        <w:rPr>
          <w:rStyle w:val="StyleUnderline"/>
        </w:rPr>
        <w:t xml:space="preserve"> the </w:t>
      </w:r>
      <w:r w:rsidRPr="005B5161">
        <w:rPr>
          <w:rStyle w:val="StyleUnderline"/>
          <w:highlight w:val="green"/>
        </w:rPr>
        <w:t>political and social structures</w:t>
      </w:r>
      <w:r w:rsidRPr="005B5161">
        <w:rPr>
          <w:rStyle w:val="StyleUnderline"/>
        </w:rPr>
        <w:t xml:space="preserve">, so much the better. And if </w:t>
      </w:r>
      <w:r w:rsidRPr="005B5161">
        <w:rPr>
          <w:rStyle w:val="StyleUnderline"/>
          <w:highlight w:val="green"/>
        </w:rPr>
        <w:t>good people decide</w:t>
      </w:r>
      <w:r w:rsidRPr="005B5161">
        <w:rPr>
          <w:rStyle w:val="StyleUnderline"/>
        </w:rPr>
        <w:t xml:space="preserve"> that </w:t>
      </w:r>
      <w:r w:rsidRPr="005B5161">
        <w:rPr>
          <w:rStyle w:val="StyleUnderline"/>
          <w:highlight w:val="green"/>
        </w:rPr>
        <w:t>they're going to run and insist on change</w:t>
      </w:r>
      <w:r w:rsidRPr="005B5161">
        <w:rPr>
          <w:rStyle w:val="StyleUnderline"/>
        </w:rPr>
        <w:t>, that's even better.</w:t>
      </w:r>
      <w:r w:rsidRPr="005B5161">
        <w:rPr>
          <w:sz w:val="16"/>
        </w:rPr>
        <w:t xml:space="preserve"> We would add to that, as David Eisner says, we should stop talking in such existential terms — saying that the victory of the other side is the end of all that is good in the world. That might, indeed, get out the vote on your own side, but if you loose, it could set loose a set of consequences that are extremely destructive and are caused — at least in part — by the losing sides' rhetoric before the election. What about, instead, talking about all the good things that will happen if your side is elected, and how you can include people on both sides of the aisle in that goodness. That, too, can drive people to vote, and garner votes from the many people on the other side who are unhappy with their own candidate (as many are).We should also be considering what we can do — both now, before the election, and after it — </w:t>
      </w:r>
      <w:r w:rsidRPr="005B5161">
        <w:rPr>
          <w:rStyle w:val="StyleUnderline"/>
        </w:rPr>
        <w:t>to try to heal our country before we disintegrate further.</w:t>
      </w:r>
      <w:r>
        <w:rPr>
          <w:rStyle w:val="StyleUnderline"/>
        </w:rPr>
        <w:t xml:space="preserve"> </w:t>
      </w:r>
      <w:r w:rsidRPr="005B5161">
        <w:rPr>
          <w:sz w:val="16"/>
        </w:rPr>
        <w:t>Consider, for instance, thinking through the exercise we suggested in Newsletter 256: Thinking about What Democracy's Winners and Losers Owe One Another. How would we want to be treated, if the other side wins the election? If we win, shouldn't we treat the other side that way? We will be addressing these issues a lot in coming newsletters.</w:t>
      </w:r>
    </w:p>
    <w:p w14:paraId="6C447A69" w14:textId="77777777" w:rsidR="003A3F1F" w:rsidRPr="003A3F1F" w:rsidRDefault="003A3F1F" w:rsidP="003A3F1F"/>
    <w:p w14:paraId="71D1F814" w14:textId="77777777" w:rsidR="007A3A8F" w:rsidRDefault="007A3A8F" w:rsidP="007A3A8F">
      <w:pPr>
        <w:pStyle w:val="Heading4"/>
      </w:pPr>
      <w:r>
        <w:t xml:space="preserve">Violence is </w:t>
      </w:r>
      <w:r w:rsidRPr="00AB3220">
        <w:rPr>
          <w:u w:val="single"/>
        </w:rPr>
        <w:t>always crude</w:t>
      </w:r>
      <w:r>
        <w:t xml:space="preserve"> — the alt’s use of violent pedagogy is a </w:t>
      </w:r>
      <w:r w:rsidRPr="00AB3220">
        <w:rPr>
          <w:u w:val="single"/>
        </w:rPr>
        <w:t>tried</w:t>
      </w:r>
      <w:r>
        <w:t xml:space="preserve"> and </w:t>
      </w:r>
      <w:r w:rsidRPr="00AB3220">
        <w:rPr>
          <w:u w:val="single"/>
        </w:rPr>
        <w:t>failed tactic</w:t>
      </w:r>
      <w:r>
        <w:t xml:space="preserve"> that </w:t>
      </w:r>
      <w:r w:rsidRPr="00AB3220">
        <w:rPr>
          <w:u w:val="single"/>
        </w:rPr>
        <w:t>does nothing to change the material conditions of capital exploitation and colonialism</w:t>
      </w:r>
      <w:r>
        <w:t>.</w:t>
      </w:r>
    </w:p>
    <w:p w14:paraId="1F270FFA" w14:textId="77777777" w:rsidR="007A3A8F" w:rsidRPr="00AB3220" w:rsidRDefault="007A3A8F" w:rsidP="007A3A8F">
      <w:r w:rsidRPr="00016C78">
        <w:rPr>
          <w:rStyle w:val="Style13ptBold"/>
        </w:rPr>
        <w:t>Gopal 13</w:t>
      </w:r>
      <w:r>
        <w:t xml:space="preserve"> — </w:t>
      </w:r>
      <w:r w:rsidRPr="00AB3220">
        <w:t xml:space="preserve">Priyamvada Gopal, Professor of English at the University of Camebridge, </w:t>
      </w:r>
      <w:r>
        <w:t>2013 (</w:t>
      </w:r>
      <w:r w:rsidRPr="00AB3220">
        <w:t>“Concerning Maoism: Fanon, Revolutionary Vi</w:t>
      </w:r>
      <w:r>
        <w:t>olence, and Postcolonial India,”</w:t>
      </w:r>
      <w:r w:rsidRPr="00AB3220">
        <w:t xml:space="preserve"> </w:t>
      </w:r>
      <w:r w:rsidRPr="00AB3220">
        <w:rPr>
          <w:i/>
        </w:rPr>
        <w:t>The South Atlantic Quarterly</w:t>
      </w:r>
      <w:r>
        <w:t>,</w:t>
      </w:r>
      <w:r w:rsidRPr="00AB3220">
        <w:t xml:space="preserve"> </w:t>
      </w:r>
      <w:r>
        <w:t>Vol. 112, Iss. 1, Winter, Accessible Online via Subscribing Institutions to Taylor and Francis Online, Accessed On 04-14-2016</w:t>
      </w:r>
      <w:r w:rsidRPr="00AB3220">
        <w:t xml:space="preserve">) </w:t>
      </w:r>
    </w:p>
    <w:p w14:paraId="389CB546" w14:textId="77777777" w:rsidR="007A3A8F" w:rsidRDefault="007A3A8F" w:rsidP="007A3A8F">
      <w:r>
        <w:t xml:space="preserve">The Lie of Capitalism: K. Balagopal and </w:t>
      </w:r>
      <w:r w:rsidRPr="00391CED">
        <w:rPr>
          <w:rStyle w:val="Emphasis"/>
          <w:highlight w:val="yellow"/>
        </w:rPr>
        <w:t>the Afterlife of Violence</w:t>
      </w:r>
    </w:p>
    <w:p w14:paraId="6EE314E5" w14:textId="77777777" w:rsidR="007A3A8F" w:rsidRPr="00D032A4" w:rsidRDefault="007A3A8F" w:rsidP="007A3A8F">
      <w:pPr>
        <w:rPr>
          <w:rStyle w:val="Emphasis"/>
        </w:rPr>
      </w:pPr>
      <w:r w:rsidRPr="00D032A4">
        <w:rPr>
          <w:rStyle w:val="StyleUnderline"/>
        </w:rPr>
        <w:t xml:space="preserve">It </w:t>
      </w:r>
      <w:r w:rsidRPr="00391CED">
        <w:rPr>
          <w:rStyle w:val="StyleUnderline"/>
          <w:highlight w:val="yellow"/>
        </w:rPr>
        <w:t>is</w:t>
      </w:r>
      <w:r w:rsidRPr="00AB3220">
        <w:t xml:space="preserve"> precisely </w:t>
      </w:r>
      <w:r w:rsidRPr="00D032A4">
        <w:rPr>
          <w:rStyle w:val="StyleUnderline"/>
        </w:rPr>
        <w:t>this afterlife—</w:t>
      </w:r>
      <w:r w:rsidRPr="00391CED">
        <w:rPr>
          <w:rStyle w:val="Emphasis"/>
          <w:highlight w:val="yellow"/>
        </w:rPr>
        <w:t>what becomes of those caught in the ambit of killing and maiming</w:t>
      </w:r>
      <w:r w:rsidRPr="00391CED">
        <w:rPr>
          <w:highlight w:val="yellow"/>
        </w:rPr>
        <w:t>,</w:t>
      </w:r>
      <w:r w:rsidRPr="00AB3220">
        <w:t xml:space="preserve"> </w:t>
      </w:r>
      <w:r w:rsidRPr="00D032A4">
        <w:rPr>
          <w:rStyle w:val="StyleUnderline"/>
        </w:rPr>
        <w:t>whether as victims or as perpetrators</w:t>
      </w:r>
      <w:r w:rsidRPr="00AB3220">
        <w:t>—</w:t>
      </w:r>
      <w:r w:rsidRPr="00D032A4">
        <w:rPr>
          <w:rStyle w:val="StyleUnderline"/>
        </w:rPr>
        <w:t>that concerns</w:t>
      </w:r>
      <w:r w:rsidRPr="00AB3220">
        <w:t xml:space="preserve"> K. </w:t>
      </w:r>
      <w:r w:rsidRPr="00D032A4">
        <w:rPr>
          <w:rStyle w:val="StyleUnderline"/>
        </w:rPr>
        <w:t>Balagopal</w:t>
      </w:r>
      <w:r w:rsidRPr="00AB3220">
        <w:t xml:space="preserve">, a lifelong campaigner for human rights and social justice as well as a vociferous critic of the depredations of the Indian state. Also a longtime observer of Indian Maoism, Balagopal wrote several remarkable essays both in English and his native Telegu reflecting on the uses and limits of violence as revolutionary strategy (Balagopal 2009; n.d.). No simplistic purveyor of “Gandhian humbug,” Balagopal is clear that the question of revolutionary violence cannot just be dogmatically dismissed. The advocacy of violence needed to be seen, he insists, as “a defensible position even without adopting a relativistic attitude towards the preciousness of life” (Balagopal 2009). However morally unsettling, an open debate about social and economic change necessitates engagement with the question of violence. Of course, in the context of the postcolonial state, </w:t>
      </w:r>
      <w:r w:rsidRPr="00391CED">
        <w:rPr>
          <w:rStyle w:val="StyleUnderline"/>
          <w:highlight w:val="yellow"/>
        </w:rPr>
        <w:t>neither</w:t>
      </w:r>
      <w:r w:rsidRPr="009F610E">
        <w:rPr>
          <w:rStyle w:val="StyleUnderline"/>
        </w:rPr>
        <w:t xml:space="preserve"> </w:t>
      </w:r>
      <w:r w:rsidRPr="00391CED">
        <w:rPr>
          <w:rStyle w:val="StyleUnderline"/>
          <w:highlight w:val="yellow"/>
        </w:rPr>
        <w:t>violence nor peaceful agitation</w:t>
      </w:r>
      <w:r w:rsidRPr="00AB3220">
        <w:t xml:space="preserve">, he points out, “has succeeded in forcing the government to take back a single major policy in any sphere,” though both have resulted in curbing some injustices. Both </w:t>
      </w:r>
      <w:r w:rsidRPr="00391CED">
        <w:rPr>
          <w:rStyle w:val="StyleUnderline"/>
          <w:highlight w:val="yellow"/>
        </w:rPr>
        <w:t>have demonstrated local efficacy at times</w:t>
      </w:r>
      <w:r w:rsidRPr="00AB3220">
        <w:t xml:space="preserve">, </w:t>
      </w:r>
      <w:r w:rsidRPr="00391CED">
        <w:rPr>
          <w:rStyle w:val="StyleUnderline"/>
          <w:highlight w:val="yellow"/>
        </w:rPr>
        <w:t>but</w:t>
      </w:r>
      <w:r w:rsidRPr="00AB3220">
        <w:t xml:space="preserve"> beyond that </w:t>
      </w:r>
      <w:r w:rsidRPr="00391CED">
        <w:rPr>
          <w:rStyle w:val="StyleUnderline"/>
          <w:highlight w:val="yellow"/>
        </w:rPr>
        <w:t>both</w:t>
      </w:r>
      <w:r w:rsidRPr="00AB3220">
        <w:t xml:space="preserve"> “</w:t>
      </w:r>
      <w:r w:rsidRPr="00391CED">
        <w:rPr>
          <w:rStyle w:val="StyleUnderline"/>
          <w:highlight w:val="yellow"/>
        </w:rPr>
        <w:t xml:space="preserve">have been faced with an insuperable wall </w:t>
      </w:r>
      <w:r w:rsidRPr="009F610E">
        <w:rPr>
          <w:rStyle w:val="StyleUnderline"/>
        </w:rPr>
        <w:t>which defines the limits of Indian democracy</w:t>
      </w:r>
      <w:r w:rsidRPr="00AB3220">
        <w:t>.”</w:t>
      </w:r>
    </w:p>
    <w:p w14:paraId="18A58690" w14:textId="77777777" w:rsidR="007A3A8F" w:rsidRDefault="007A3A8F" w:rsidP="007A3A8F">
      <w:pPr>
        <w:rPr>
          <w:rStyle w:val="StyleUnderline"/>
        </w:rPr>
      </w:pPr>
      <w:r w:rsidRPr="00391CED">
        <w:rPr>
          <w:rStyle w:val="StyleUnderline"/>
          <w:highlight w:val="yellow"/>
        </w:rPr>
        <w:t>These insights are</w:t>
      </w:r>
      <w:r w:rsidRPr="00D032A4">
        <w:rPr>
          <w:rStyle w:val="StyleUnderline"/>
        </w:rPr>
        <w:t xml:space="preserve"> usefully </w:t>
      </w:r>
      <w:r w:rsidRPr="00391CED">
        <w:rPr>
          <w:rStyle w:val="Emphasis"/>
          <w:highlight w:val="yellow"/>
        </w:rPr>
        <w:t>juxtaposed with</w:t>
      </w:r>
      <w:r w:rsidRPr="004764BF">
        <w:rPr>
          <w:rStyle w:val="Emphasis"/>
        </w:rPr>
        <w:t xml:space="preserve"> Fanon’s cogitations on </w:t>
      </w:r>
      <w:r w:rsidRPr="00391CED">
        <w:rPr>
          <w:rStyle w:val="Emphasis"/>
          <w:highlight w:val="yellow"/>
        </w:rPr>
        <w:t>revolutionary violence</w:t>
      </w:r>
      <w:r w:rsidRPr="00D032A4">
        <w:rPr>
          <w:rStyle w:val="StyleUnderline"/>
        </w:rPr>
        <w:t xml:space="preserve"> </w:t>
      </w:r>
      <w:r w:rsidRPr="004764BF">
        <w:rPr>
          <w:rStyle w:val="StyleUnderline"/>
        </w:rPr>
        <w:t>and</w:t>
      </w:r>
      <w:r w:rsidRPr="00AB3220">
        <w:t xml:space="preserve"> his incipient </w:t>
      </w:r>
      <w:r w:rsidRPr="004764BF">
        <w:rPr>
          <w:rStyle w:val="StyleUnderline"/>
        </w:rPr>
        <w:t>sense</w:t>
      </w:r>
      <w:r w:rsidRPr="00AB3220">
        <w:t xml:space="preserve"> </w:t>
      </w:r>
      <w:r w:rsidRPr="004764BF">
        <w:rPr>
          <w:rStyle w:val="StyleUnderline"/>
        </w:rPr>
        <w:t>that</w:t>
      </w:r>
      <w:r w:rsidRPr="00AB3220">
        <w:t xml:space="preserve"> advanced </w:t>
      </w:r>
      <w:r w:rsidRPr="004764BF">
        <w:rPr>
          <w:rStyle w:val="StyleUnderline"/>
        </w:rPr>
        <w:t>capitalism</w:t>
      </w:r>
      <w:r w:rsidRPr="00AB3220">
        <w:t xml:space="preserve"> </w:t>
      </w:r>
      <w:r w:rsidRPr="004764BF">
        <w:rPr>
          <w:rStyle w:val="StyleUnderline"/>
        </w:rPr>
        <w:t>operating through the</w:t>
      </w:r>
      <w:r w:rsidRPr="00AB3220">
        <w:t xml:space="preserve"> sovereign </w:t>
      </w:r>
      <w:r w:rsidRPr="004764BF">
        <w:rPr>
          <w:rStyle w:val="StyleUnderline"/>
        </w:rPr>
        <w:t>nation-state</w:t>
      </w:r>
      <w:r w:rsidRPr="00AB3220">
        <w:t>—</w:t>
      </w:r>
      <w:r w:rsidRPr="004764BF">
        <w:rPr>
          <w:rStyle w:val="Emphasis"/>
        </w:rPr>
        <w:t>as opposed to settler colonialism</w:t>
      </w:r>
      <w:r w:rsidRPr="00AB3220">
        <w:t xml:space="preserve">— </w:t>
      </w:r>
      <w:r w:rsidRPr="004764BF">
        <w:rPr>
          <w:rStyle w:val="StyleUnderline"/>
        </w:rPr>
        <w:t>would</w:t>
      </w:r>
      <w:r w:rsidRPr="00AB3220">
        <w:t xml:space="preserve"> likely </w:t>
      </w:r>
      <w:r w:rsidRPr="004764BF">
        <w:rPr>
          <w:rStyle w:val="StyleUnderline"/>
        </w:rPr>
        <w:t>require</w:t>
      </w:r>
      <w:r w:rsidRPr="00AB3220">
        <w:t xml:space="preserve"> </w:t>
      </w:r>
      <w:r w:rsidRPr="004764BF">
        <w:rPr>
          <w:rStyle w:val="StyleUnderline"/>
        </w:rPr>
        <w:t>different strategies</w:t>
      </w:r>
      <w:r w:rsidRPr="00AB3220">
        <w:t xml:space="preserve"> of resistance altogether, ones that would entail dismantling rather than erecting strategic racial binaries. “On Violence” does not elaborate but concludes by envisioning the awakening of the “Sleeping Beauty” of the European masses. </w:t>
      </w:r>
      <w:r w:rsidRPr="00D032A4">
        <w:rPr>
          <w:rStyle w:val="StyleUnderline"/>
        </w:rPr>
        <w:t>Balagopal</w:t>
      </w:r>
      <w:r w:rsidRPr="00AB3220">
        <w:t xml:space="preserve"> (2009) </w:t>
      </w:r>
      <w:r w:rsidRPr="00D032A4">
        <w:rPr>
          <w:rStyle w:val="StyleUnderline"/>
        </w:rPr>
        <w:t xml:space="preserve">points out trenchantly that </w:t>
      </w:r>
      <w:r w:rsidRPr="00391CED">
        <w:rPr>
          <w:rStyle w:val="Emphasis"/>
          <w:highlight w:val="yellow"/>
        </w:rPr>
        <w:t>nearly forty years of violent Maoist insurrection</w:t>
      </w:r>
      <w:r w:rsidRPr="00AB3220">
        <w:t xml:space="preserve">, </w:t>
      </w:r>
      <w:r w:rsidRPr="00391CED">
        <w:rPr>
          <w:rStyle w:val="StyleUnderline"/>
          <w:highlight w:val="yellow"/>
        </w:rPr>
        <w:t>including</w:t>
      </w:r>
      <w:r w:rsidRPr="00D032A4">
        <w:rPr>
          <w:rStyle w:val="StyleUnderline"/>
        </w:rPr>
        <w:t xml:space="preserve"> several </w:t>
      </w:r>
      <w:r w:rsidRPr="00391CED">
        <w:rPr>
          <w:rStyle w:val="StyleUnderline"/>
          <w:highlight w:val="yellow"/>
        </w:rPr>
        <w:t>executions and assassinations</w:t>
      </w:r>
      <w:r w:rsidRPr="00AB3220">
        <w:t xml:space="preserve">, </w:t>
      </w:r>
      <w:r w:rsidRPr="00391CED">
        <w:rPr>
          <w:rStyle w:val="StyleUnderline"/>
          <w:highlight w:val="yellow"/>
        </w:rPr>
        <w:t xml:space="preserve">have resulted in </w:t>
      </w:r>
      <w:r w:rsidRPr="00391CED">
        <w:rPr>
          <w:rStyle w:val="Emphasis"/>
          <w:highlight w:val="yellow"/>
        </w:rPr>
        <w:t>few</w:t>
      </w:r>
      <w:r w:rsidRPr="00D032A4">
        <w:rPr>
          <w:rStyle w:val="Emphasis"/>
        </w:rPr>
        <w:t xml:space="preserve"> </w:t>
      </w:r>
      <w:r w:rsidRPr="00391CED">
        <w:rPr>
          <w:rStyle w:val="Emphasis"/>
          <w:highlight w:val="yellow"/>
        </w:rPr>
        <w:t>reversals in the</w:t>
      </w:r>
      <w:r w:rsidRPr="009F610E">
        <w:rPr>
          <w:rStyle w:val="Emphasis"/>
        </w:rPr>
        <w:t xml:space="preserve"> logic of </w:t>
      </w:r>
      <w:r w:rsidRPr="00391CED">
        <w:rPr>
          <w:rStyle w:val="Emphasis"/>
          <w:highlight w:val="yellow"/>
        </w:rPr>
        <w:t>unequal capitalist development</w:t>
      </w:r>
      <w:r w:rsidRPr="00AB3220">
        <w:t>: “</w:t>
      </w:r>
      <w:r w:rsidRPr="00D032A4">
        <w:rPr>
          <w:rStyle w:val="StyleUnderline"/>
        </w:rPr>
        <w:t>To put it simply</w:t>
      </w:r>
      <w:r w:rsidRPr="009F610E">
        <w:rPr>
          <w:rStyle w:val="StyleUnderline"/>
        </w:rPr>
        <w:t xml:space="preserve">, </w:t>
      </w:r>
      <w:r w:rsidRPr="00391CED">
        <w:rPr>
          <w:rStyle w:val="Emphasis"/>
          <w:highlight w:val="yellow"/>
        </w:rPr>
        <w:t>you can hold a gun to a landlord’s</w:t>
      </w:r>
      <w:r w:rsidRPr="00D032A4">
        <w:rPr>
          <w:rStyle w:val="Emphasis"/>
        </w:rPr>
        <w:t xml:space="preserve"> </w:t>
      </w:r>
      <w:r w:rsidRPr="00391CED">
        <w:rPr>
          <w:rStyle w:val="Emphasis"/>
          <w:highlight w:val="yellow"/>
        </w:rPr>
        <w:t>head but Special Economic Zones or the</w:t>
      </w:r>
      <w:r w:rsidRPr="00D032A4">
        <w:rPr>
          <w:rStyle w:val="Emphasis"/>
        </w:rPr>
        <w:t xml:space="preserve"> Indo-US </w:t>
      </w:r>
      <w:r w:rsidRPr="00391CED">
        <w:rPr>
          <w:rStyle w:val="Emphasis"/>
          <w:highlight w:val="yellow"/>
        </w:rPr>
        <w:t>Nuclear Deal have no head</w:t>
      </w:r>
      <w:r w:rsidRPr="00D032A4">
        <w:rPr>
          <w:rStyle w:val="Emphasis"/>
        </w:rPr>
        <w:t xml:space="preserve"> to put a gun to.”</w:t>
      </w:r>
      <w:r w:rsidRPr="00AB3220">
        <w:t xml:space="preserve"> For Balagopal, </w:t>
      </w:r>
      <w:r w:rsidRPr="009F610E">
        <w:rPr>
          <w:rStyle w:val="StyleUnderline"/>
        </w:rPr>
        <w:t>feudal</w:t>
      </w:r>
      <w:r w:rsidRPr="00D032A4">
        <w:rPr>
          <w:rStyle w:val="StyleUnderline"/>
        </w:rPr>
        <w:t xml:space="preserve"> or </w:t>
      </w:r>
      <w:r w:rsidRPr="00391CED">
        <w:rPr>
          <w:rStyle w:val="StyleUnderline"/>
          <w:highlight w:val="yellow"/>
        </w:rPr>
        <w:t xml:space="preserve">colonial power can be concretized in the figures of the </w:t>
      </w:r>
      <w:r w:rsidRPr="009F610E">
        <w:rPr>
          <w:rStyle w:val="StyleUnderline"/>
        </w:rPr>
        <w:t>venal landlord</w:t>
      </w:r>
      <w:r w:rsidRPr="00D032A4">
        <w:rPr>
          <w:rStyle w:val="StyleUnderline"/>
        </w:rPr>
        <w:t xml:space="preserve"> or the </w:t>
      </w:r>
      <w:r w:rsidRPr="00391CED">
        <w:rPr>
          <w:rStyle w:val="StyleUnderline"/>
          <w:highlight w:val="yellow"/>
        </w:rPr>
        <w:t>armed settler</w:t>
      </w:r>
      <w:r w:rsidRPr="00D032A4">
        <w:rPr>
          <w:rStyle w:val="StyleUnderline"/>
        </w:rPr>
        <w:t xml:space="preserve">, </w:t>
      </w:r>
      <w:r w:rsidRPr="00391CED">
        <w:rPr>
          <w:rStyle w:val="StyleUnderline"/>
          <w:highlight w:val="yellow"/>
        </w:rPr>
        <w:t>but</w:t>
      </w:r>
      <w:r w:rsidRPr="00D032A4">
        <w:rPr>
          <w:rStyle w:val="StyleUnderline"/>
        </w:rPr>
        <w:t xml:space="preserve"> “</w:t>
      </w:r>
      <w:r w:rsidRPr="00391CED">
        <w:rPr>
          <w:rStyle w:val="Emphasis"/>
          <w:highlight w:val="yellow"/>
        </w:rPr>
        <w:t>the subtlety</w:t>
      </w:r>
      <w:r w:rsidRPr="00D032A4">
        <w:rPr>
          <w:rStyle w:val="StyleUnderline"/>
        </w:rPr>
        <w:t xml:space="preserve"> </w:t>
      </w:r>
      <w:r w:rsidRPr="00391CED">
        <w:rPr>
          <w:rStyle w:val="StyleUnderline"/>
          <w:highlight w:val="yellow"/>
        </w:rPr>
        <w:t>of forms of power</w:t>
      </w:r>
      <w:r w:rsidRPr="00D032A4">
        <w:rPr>
          <w:rStyle w:val="StyleUnderline"/>
        </w:rPr>
        <w:t xml:space="preserve"> </w:t>
      </w:r>
      <w:r w:rsidRPr="00391CED">
        <w:rPr>
          <w:rStyle w:val="Emphasis"/>
          <w:highlight w:val="yellow"/>
        </w:rPr>
        <w:t>other than the feudal</w:t>
      </w:r>
      <w:r w:rsidRPr="00D032A4">
        <w:rPr>
          <w:rStyle w:val="StyleUnderline"/>
        </w:rPr>
        <w:t xml:space="preserve"> </w:t>
      </w:r>
      <w:r w:rsidRPr="00391CED">
        <w:rPr>
          <w:rStyle w:val="StyleUnderline"/>
          <w:highlight w:val="yellow"/>
        </w:rPr>
        <w:t>makes</w:t>
      </w:r>
      <w:r w:rsidRPr="00D032A4">
        <w:rPr>
          <w:rStyle w:val="StyleUnderline"/>
        </w:rPr>
        <w:t xml:space="preserve"> focused </w:t>
      </w:r>
      <w:r w:rsidRPr="00391CED">
        <w:rPr>
          <w:rStyle w:val="StyleUnderline"/>
          <w:highlight w:val="yellow"/>
        </w:rPr>
        <w:t xml:space="preserve">confrontation of a </w:t>
      </w:r>
      <w:r w:rsidRPr="00391CED">
        <w:rPr>
          <w:rStyle w:val="Emphasis"/>
          <w:highlight w:val="yellow"/>
        </w:rPr>
        <w:t>violent kind difficult to</w:t>
      </w:r>
      <w:r w:rsidRPr="00D032A4">
        <w:rPr>
          <w:rStyle w:val="Emphasis"/>
        </w:rPr>
        <w:t xml:space="preserve"> </w:t>
      </w:r>
      <w:r w:rsidRPr="00391CED">
        <w:rPr>
          <w:rStyle w:val="Emphasis"/>
          <w:highlight w:val="yellow"/>
        </w:rPr>
        <w:t>operationalise</w:t>
      </w:r>
      <w:r w:rsidRPr="00AB3220">
        <w:t xml:space="preserve">.” To the extent that </w:t>
      </w:r>
      <w:r w:rsidRPr="00391CED">
        <w:rPr>
          <w:rStyle w:val="Emphasis"/>
          <w:highlight w:val="yellow"/>
        </w:rPr>
        <w:t>capitalism relies on consent</w:t>
      </w:r>
      <w:r w:rsidRPr="00AB3220">
        <w:t xml:space="preserve">, “speaking in a dozen tongues,” </w:t>
      </w:r>
      <w:r w:rsidRPr="00391CED">
        <w:rPr>
          <w:rStyle w:val="StyleUnderline"/>
          <w:highlight w:val="yellow"/>
        </w:rPr>
        <w:t>direct “elimination” of an opponent</w:t>
      </w:r>
      <w:r w:rsidRPr="00D032A4">
        <w:rPr>
          <w:rStyle w:val="StyleUnderline"/>
        </w:rPr>
        <w:t xml:space="preserve"> </w:t>
      </w:r>
      <w:r w:rsidRPr="00391CED">
        <w:rPr>
          <w:rStyle w:val="StyleUnderline"/>
          <w:highlight w:val="yellow"/>
        </w:rPr>
        <w:t>conceived in Manichaean terms</w:t>
      </w:r>
      <w:r w:rsidRPr="00AB3220">
        <w:t xml:space="preserve">, </w:t>
      </w:r>
      <w:r w:rsidRPr="00391CED">
        <w:rPr>
          <w:rStyle w:val="Emphasis"/>
          <w:highlight w:val="yellow"/>
        </w:rPr>
        <w:t>is</w:t>
      </w:r>
      <w:r w:rsidRPr="00AB3220">
        <w:t xml:space="preserve"> near </w:t>
      </w:r>
      <w:r w:rsidRPr="00391CED">
        <w:rPr>
          <w:rStyle w:val="Emphasis"/>
          <w:highlight w:val="yellow"/>
        </w:rPr>
        <w:t>impossible</w:t>
      </w:r>
      <w:r w:rsidRPr="00AB3220">
        <w:t xml:space="preserve">. </w:t>
      </w:r>
      <w:r w:rsidRPr="00391CED">
        <w:rPr>
          <w:rStyle w:val="StyleUnderline"/>
          <w:highlight w:val="yellow"/>
        </w:rPr>
        <w:t>The “lies” of capitalism in which the “totality is hidden</w:t>
      </w:r>
      <w:r w:rsidRPr="00D032A4">
        <w:rPr>
          <w:rStyle w:val="StyleUnderline"/>
        </w:rPr>
        <w:t xml:space="preserve"> layers of opacity or subterfuge</w:t>
      </w:r>
      <w:r w:rsidRPr="00AB3220">
        <w:t>”—</w:t>
      </w:r>
      <w:r w:rsidRPr="00391CED">
        <w:rPr>
          <w:rStyle w:val="Emphasis"/>
          <w:highlight w:val="yellow"/>
        </w:rPr>
        <w:t>unlike the</w:t>
      </w:r>
      <w:r w:rsidRPr="004764BF">
        <w:rPr>
          <w:rStyle w:val="Emphasis"/>
        </w:rPr>
        <w:t xml:space="preserve"> cruder</w:t>
      </w:r>
      <w:r w:rsidRPr="00D032A4">
        <w:rPr>
          <w:rStyle w:val="Emphasis"/>
        </w:rPr>
        <w:t xml:space="preserve"> </w:t>
      </w:r>
      <w:r w:rsidRPr="00391CED">
        <w:rPr>
          <w:rStyle w:val="Emphasis"/>
          <w:highlight w:val="yellow"/>
        </w:rPr>
        <w:t xml:space="preserve">Manichaeanism </w:t>
      </w:r>
      <w:r w:rsidRPr="004764BF">
        <w:rPr>
          <w:rStyle w:val="Emphasis"/>
        </w:rPr>
        <w:t>of</w:t>
      </w:r>
      <w:r w:rsidRPr="00D032A4">
        <w:rPr>
          <w:rStyle w:val="Emphasis"/>
        </w:rPr>
        <w:t xml:space="preserve"> the settler colonialism </w:t>
      </w:r>
      <w:r w:rsidRPr="00391CED">
        <w:rPr>
          <w:rStyle w:val="Emphasis"/>
          <w:highlight w:val="yellow"/>
        </w:rPr>
        <w:t>that underpins Fanon’s</w:t>
      </w:r>
      <w:r w:rsidRPr="00D032A4">
        <w:rPr>
          <w:rStyle w:val="Emphasis"/>
        </w:rPr>
        <w:t xml:space="preserve"> </w:t>
      </w:r>
      <w:r w:rsidRPr="00391CED">
        <w:rPr>
          <w:rStyle w:val="Emphasis"/>
          <w:highlight w:val="yellow"/>
        </w:rPr>
        <w:t>perspective</w:t>
      </w:r>
      <w:r w:rsidRPr="00D032A4">
        <w:rPr>
          <w:rStyle w:val="Emphasis"/>
        </w:rPr>
        <w:t>—</w:t>
      </w:r>
      <w:r w:rsidRPr="00391CED">
        <w:rPr>
          <w:rStyle w:val="Emphasis"/>
          <w:highlight w:val="yellow"/>
        </w:rPr>
        <w:t>necessitate subtler handling than Maoist strategy offers</w:t>
      </w:r>
      <w:r w:rsidRPr="00AB3220">
        <w:t>: “</w:t>
      </w:r>
      <w:r w:rsidRPr="00391CED">
        <w:rPr>
          <w:rStyle w:val="StyleUnderline"/>
          <w:highlight w:val="yellow"/>
        </w:rPr>
        <w:t>Violence may be good or bad</w:t>
      </w:r>
      <w:r w:rsidRPr="00D032A4">
        <w:rPr>
          <w:rStyle w:val="StyleUnderline"/>
        </w:rPr>
        <w:t xml:space="preserve">, necessary or unnecessary, </w:t>
      </w:r>
      <w:r w:rsidRPr="00391CED">
        <w:rPr>
          <w:rStyle w:val="Emphasis"/>
          <w:highlight w:val="yellow"/>
        </w:rPr>
        <w:t>but it is always crude</w:t>
      </w:r>
      <w:r w:rsidRPr="00AB3220">
        <w:t xml:space="preserve">” (Balagopal 2009). While </w:t>
      </w:r>
      <w:r w:rsidRPr="00391CED">
        <w:rPr>
          <w:rStyle w:val="StyleUnderline"/>
          <w:highlight w:val="yellow"/>
        </w:rPr>
        <w:t>peaceful agitation</w:t>
      </w:r>
      <w:r w:rsidRPr="00AB3220">
        <w:t xml:space="preserve"> has not had a better success rate, Balagopal acknowledges, it </w:t>
      </w:r>
      <w:r w:rsidRPr="00391CED">
        <w:rPr>
          <w:rStyle w:val="Emphasis"/>
          <w:highlight w:val="yellow"/>
        </w:rPr>
        <w:t>has the advantage of allowing larger numbers of people to be politicized and involved</w:t>
      </w:r>
      <w:r w:rsidRPr="00AB3220">
        <w:t xml:space="preserve">, </w:t>
      </w:r>
      <w:r w:rsidRPr="00391CED">
        <w:rPr>
          <w:rStyle w:val="StyleUnderline"/>
          <w:highlight w:val="yellow"/>
        </w:rPr>
        <w:t>enabling “</w:t>
      </w:r>
      <w:r w:rsidRPr="00391CED">
        <w:rPr>
          <w:rStyle w:val="Emphasis"/>
          <w:highlight w:val="yellow"/>
        </w:rPr>
        <w:t>dialogue</w:t>
      </w:r>
      <w:r w:rsidRPr="002A04CD">
        <w:rPr>
          <w:rStyle w:val="Emphasis"/>
        </w:rPr>
        <w:t xml:space="preserve"> not so much with the establishment as </w:t>
      </w:r>
      <w:r w:rsidRPr="00391CED">
        <w:rPr>
          <w:rStyle w:val="Emphasis"/>
          <w:highlight w:val="yellow"/>
        </w:rPr>
        <w:t>with society</w:t>
      </w:r>
      <w:r w:rsidRPr="00391CED">
        <w:rPr>
          <w:rStyle w:val="StyleUnderline"/>
          <w:highlight w:val="yellow"/>
        </w:rPr>
        <w:t>” at large.</w:t>
      </w:r>
    </w:p>
    <w:p w14:paraId="20B8EFBD" w14:textId="77777777" w:rsidR="007A3A8F" w:rsidRDefault="007A3A8F" w:rsidP="007A3A8F"/>
    <w:p w14:paraId="764472BB" w14:textId="77777777" w:rsidR="007A3A8F" w:rsidRPr="00A82114" w:rsidRDefault="007A3A8F" w:rsidP="007A3A8F">
      <w:pPr>
        <w:pStyle w:val="Heading4"/>
      </w:pPr>
      <w:r w:rsidRPr="00A82114">
        <w:t>Insurrectionary violence doesn’t produce socio-political organization --- guerilla warfare is ineffective and cements state violence</w:t>
      </w:r>
    </w:p>
    <w:p w14:paraId="3AF272AF" w14:textId="77777777" w:rsidR="007A3A8F" w:rsidRPr="00A82114" w:rsidRDefault="007A3A8F" w:rsidP="007A3A8F">
      <w:r w:rsidRPr="00450D47">
        <w:rPr>
          <w:rStyle w:val="Style13ptBold"/>
        </w:rPr>
        <w:t>Harvey 15</w:t>
      </w:r>
      <w:r w:rsidRPr="00A82114">
        <w:t> – PhD, Anthropology @ CUNY (David, ““Listen, Anarchist!” by David Harvey,” http://davidharvey.org/2015/06/listen-anarchist-by-david-harvey/)</w:t>
      </w:r>
    </w:p>
    <w:p w14:paraId="02267C12" w14:textId="77777777" w:rsidR="007A3A8F" w:rsidRPr="00A82114" w:rsidRDefault="007A3A8F" w:rsidP="007A3A8F">
      <w:r w:rsidRPr="00A82114">
        <w:t>So </w:t>
      </w:r>
      <w:r w:rsidRPr="00A82114">
        <w:rPr>
          <w:u w:val="single"/>
        </w:rPr>
        <w:t>what</w:t>
      </w:r>
      <w:r w:rsidRPr="00A82114">
        <w:t>, then, </w:t>
      </w:r>
      <w:r w:rsidRPr="00A82114">
        <w:rPr>
          <w:u w:val="single"/>
        </w:rPr>
        <w:t>is</w:t>
      </w:r>
      <w:r w:rsidRPr="00A82114">
        <w:t> </w:t>
      </w:r>
      <w:r w:rsidRPr="00A82114">
        <w:rPr>
          <w:highlight w:val="green"/>
          <w:u w:val="single"/>
        </w:rPr>
        <w:t>the central problem</w:t>
      </w:r>
      <w:r w:rsidRPr="00A82114">
        <w:t> in the midst of all this positive feeling about the social anarchist approach to daily life questions? </w:t>
      </w:r>
      <w:r w:rsidRPr="00A82114">
        <w:rPr>
          <w:u w:val="single"/>
        </w:rPr>
        <w:t>The answer</w:t>
      </w:r>
      <w:r w:rsidRPr="00A82114">
        <w:t> for me </w:t>
      </w:r>
      <w:r w:rsidRPr="00A82114">
        <w:rPr>
          <w:u w:val="single"/>
        </w:rPr>
        <w:t xml:space="preserve">lies </w:t>
      </w:r>
      <w:r w:rsidRPr="00A82114">
        <w:rPr>
          <w:highlight w:val="green"/>
          <w:u w:val="single"/>
        </w:rPr>
        <w:t>in</w:t>
      </w:r>
      <w:r w:rsidRPr="00A82114">
        <w:t> </w:t>
      </w:r>
      <w:r w:rsidRPr="00A82114">
        <w:rPr>
          <w:u w:val="single"/>
        </w:rPr>
        <w:t>what</w:t>
      </w:r>
      <w:r w:rsidRPr="00A82114">
        <w:t> </w:t>
      </w:r>
      <w:r w:rsidRPr="00A82114">
        <w:rPr>
          <w:u w:val="single"/>
        </w:rPr>
        <w:t>Bookchin calls “</w:t>
      </w:r>
      <w:r w:rsidRPr="00A82114">
        <w:rPr>
          <w:highlight w:val="green"/>
          <w:u w:val="single"/>
        </w:rPr>
        <w:t>the</w:t>
      </w:r>
      <w:r w:rsidRPr="00A82114">
        <w:rPr>
          <w:highlight w:val="green"/>
        </w:rPr>
        <w:t> </w:t>
      </w:r>
      <w:r w:rsidRPr="00A82114">
        <w:rPr>
          <w:b/>
          <w:bCs/>
          <w:highlight w:val="green"/>
          <w:u w:val="single"/>
        </w:rPr>
        <w:t>anarchist disdain for power</w:t>
      </w:r>
      <w:r w:rsidRPr="00A82114">
        <w:t>” (2014: 139; as represented, for example, in John Holloway’s Change the World Without Taking Power (2010)). And </w:t>
      </w:r>
      <w:r w:rsidRPr="00A82114">
        <w:rPr>
          <w:u w:val="single"/>
        </w:rPr>
        <w:t>behind this</w:t>
      </w:r>
      <w:r w:rsidRPr="00A82114">
        <w:t>, of course, </w:t>
      </w:r>
      <w:r w:rsidRPr="00A82114">
        <w:rPr>
          <w:u w:val="single"/>
        </w:rPr>
        <w:t>lies the thorny problem of how to approach the question of the state in general</w:t>
      </w:r>
      <w:r w:rsidRPr="00A82114">
        <w:t> and the capitalist state in particular. </w:t>
      </w:r>
      <w:r w:rsidRPr="00A82114">
        <w:rPr>
          <w:u w:val="single"/>
        </w:rPr>
        <w:t>The best I can do</w:t>
      </w:r>
      <w:r w:rsidRPr="00A82114">
        <w:t> here </w:t>
      </w:r>
      <w:r w:rsidRPr="00A82114">
        <w:rPr>
          <w:u w:val="single"/>
        </w:rPr>
        <w:t>is</w:t>
      </w:r>
      <w:r w:rsidRPr="00A82114">
        <w:t> to </w:t>
      </w:r>
      <w:r w:rsidRPr="00A82114">
        <w:rPr>
          <w:u w:val="single"/>
        </w:rPr>
        <w:t>take up the most compelling historical example</w:t>
      </w:r>
      <w:r w:rsidRPr="00A82114">
        <w:t> I have come across of the failure of an amazingly well-developed anarchist movement to mobilize collective power and to take the state when it clearly had the opportunity to do so. I rely here on Ealham’s (2010) detailed and sympathetic account of the anarchist movement </w:t>
      </w:r>
      <w:r w:rsidRPr="00A82114">
        <w:rPr>
          <w:u w:val="single"/>
        </w:rPr>
        <w:t>in</w:t>
      </w:r>
      <w:r w:rsidRPr="00A82114">
        <w:t> </w:t>
      </w:r>
      <w:r w:rsidRPr="00A82114">
        <w:rPr>
          <w:highlight w:val="green"/>
          <w:u w:val="single"/>
        </w:rPr>
        <w:t>Barcelona</w:t>
      </w:r>
      <w:r w:rsidRPr="00A82114">
        <w:t> from 1898-1937 and </w:t>
      </w:r>
      <w:r w:rsidRPr="00A82114">
        <w:rPr>
          <w:u w:val="single"/>
        </w:rPr>
        <w:t>in particular on its failure to consolidate the power of a mass movement in 1936-7</w:t>
      </w:r>
      <w:r w:rsidRPr="00A82114">
        <w:t>. I propose to use this example to illustrate what seems to be a general problem with anarchist practices, including those that Springer advocates. </w:t>
      </w:r>
      <w:r w:rsidRPr="00A82114">
        <w:rPr>
          <w:u w:val="single"/>
        </w:rPr>
        <w:t>The</w:t>
      </w:r>
      <w:r w:rsidRPr="00A82114">
        <w:t> Barcelona </w:t>
      </w:r>
      <w:r w:rsidRPr="00A82114">
        <w:rPr>
          <w:highlight w:val="green"/>
          <w:u w:val="single"/>
        </w:rPr>
        <w:t>movement was based on</w:t>
      </w:r>
      <w:r w:rsidRPr="00A82114">
        <w:rPr>
          <w:highlight w:val="green"/>
        </w:rPr>
        <w:t> </w:t>
      </w:r>
      <w:r w:rsidRPr="00A82114">
        <w:rPr>
          <w:highlight w:val="green"/>
          <w:u w:val="single"/>
        </w:rPr>
        <w:t>the instinctive collective organizations</w:t>
      </w:r>
      <w:r w:rsidRPr="00A82114">
        <w:t> of working class populations in the barris (neighborhoods) of the city along the lines of integrated social networks and mutual aid, coupled </w:t>
      </w:r>
      <w:r w:rsidRPr="00A82114">
        <w:rPr>
          <w:u w:val="single"/>
        </w:rPr>
        <w:t>with deep distrust of a state apparatus</w:t>
      </w:r>
      <w:r w:rsidRPr="00A82114">
        <w:t> that neglected their social needs and essentially criminalized, marginalized, and merely sought to police and repress their aspirations. Given these conditions, </w:t>
      </w:r>
      <w:r w:rsidRPr="00A82114">
        <w:rPr>
          <w:u w:val="single"/>
        </w:rPr>
        <w:t>large segments of the working class fell in line with anarcho-syndicalist forms of organization</w:t>
      </w:r>
      <w:r w:rsidRPr="00A82114">
        <w:t> as represented by the National Confederation of Labor (CNT), which at its height had over a million adherents throughout Catalonia. </w:t>
      </w:r>
      <w:r w:rsidRPr="00A82114">
        <w:rPr>
          <w:u w:val="single"/>
        </w:rPr>
        <w:t>There were, however, other anarchist currents</w:t>
      </w:r>
      <w:r w:rsidRPr="00A82114">
        <w:t> – the radical anarchists in particular – </w:t>
      </w:r>
      <w:r w:rsidRPr="00A82114">
        <w:rPr>
          <w:u w:val="single"/>
        </w:rPr>
        <w:t>that often opposed the syndicalists and organized themselves</w:t>
      </w:r>
      <w:r w:rsidRPr="00A82114">
        <w:t> (often clandestinely) </w:t>
      </w:r>
      <w:r w:rsidRPr="00A82114">
        <w:rPr>
          <w:u w:val="single"/>
        </w:rPr>
        <w:t>through affinity groups</w:t>
      </w:r>
      <w:r w:rsidRPr="00A82114">
        <w:t> and neighborhood committees to pursue their aims. But </w:t>
      </w:r>
      <w:r w:rsidRPr="00A82114">
        <w:rPr>
          <w:u w:val="single"/>
        </w:rPr>
        <w:t>the</w:t>
      </w:r>
      <w:r w:rsidRPr="00A82114">
        <w:t> </w:t>
      </w:r>
      <w:r w:rsidRPr="00A82114">
        <w:rPr>
          <w:u w:val="single"/>
        </w:rPr>
        <w:t>overall</w:t>
      </w:r>
      <w:r w:rsidRPr="00A82114">
        <w:t> </w:t>
      </w:r>
      <w:r w:rsidRPr="00A82114">
        <w:rPr>
          <w:u w:val="single"/>
        </w:rPr>
        <w:t>structure</w:t>
      </w:r>
      <w:r w:rsidRPr="00A82114">
        <w:t> of this working class movement </w:t>
      </w:r>
      <w:r w:rsidRPr="00A82114">
        <w:rPr>
          <w:u w:val="single"/>
        </w:rPr>
        <w:t>was neighborhood based and territorially segregated</w:t>
      </w:r>
      <w:r w:rsidRPr="00A82114">
        <w:t>. The CNT was “very much a product of local space and the social relations within it; its unions made the barris feel powerful, and workers felt ownership over what they regarded as ‘our’ union” (Ealham, 2010: 39). But </w:t>
      </w:r>
      <w:r w:rsidRPr="00A82114">
        <w:rPr>
          <w:u w:val="single"/>
        </w:rPr>
        <w:t>it had great difficulty in thinking the city as a whole rather than in terms of those separate territories it did control</w:t>
      </w:r>
      <w:r w:rsidRPr="00A82114">
        <w:t>. The </w:t>
      </w:r>
      <w:r w:rsidRPr="00A82114">
        <w:rPr>
          <w:highlight w:val="green"/>
          <w:u w:val="single"/>
        </w:rPr>
        <w:t>militant affinity groups</w:t>
      </w:r>
      <w:r w:rsidRPr="00A82114">
        <w:t>, for example, “</w:t>
      </w:r>
      <w:r w:rsidRPr="00A82114">
        <w:rPr>
          <w:highlight w:val="green"/>
          <w:u w:val="single"/>
        </w:rPr>
        <w:t>were incapable of converting isolated local actions into a more offensive action that could lead to a powerful transformation at regional or state level</w:t>
      </w:r>
      <w:r w:rsidRPr="00A82114">
        <w:rPr>
          <w:u w:val="single"/>
        </w:rPr>
        <w:t>”</w:t>
      </w:r>
      <w:r w:rsidRPr="00A82114">
        <w:t> (2010: 122). </w:t>
      </w:r>
      <w:r w:rsidRPr="00A82114">
        <w:rPr>
          <w:u w:val="single"/>
        </w:rPr>
        <w:t>The movement’s central weakness</w:t>
      </w:r>
      <w:r w:rsidRPr="00A82114">
        <w:t> in the run-up to the civil war, Ealham argues, “</w:t>
      </w:r>
      <w:r w:rsidRPr="00A82114">
        <w:rPr>
          <w:u w:val="single"/>
        </w:rPr>
        <w:t>was its failure to generate</w:t>
      </w:r>
      <w:r w:rsidRPr="00A82114">
        <w:t> </w:t>
      </w:r>
      <w:r w:rsidRPr="00A82114">
        <w:rPr>
          <w:u w:val="single"/>
        </w:rPr>
        <w:t>an overarching</w:t>
      </w:r>
      <w:r w:rsidRPr="00A82114">
        <w:t> </w:t>
      </w:r>
      <w:r w:rsidRPr="00A82114">
        <w:rPr>
          <w:u w:val="single"/>
        </w:rPr>
        <w:t>institutional structure capable of coordinating the war effort</w:t>
      </w:r>
      <w:r w:rsidRPr="00A82114">
        <w:t> and simultaneously harmonizing the activities of the myriad workers’ collectives. </w:t>
      </w:r>
      <w:r w:rsidRPr="00A82114">
        <w:rPr>
          <w:highlight w:val="green"/>
          <w:u w:val="single"/>
        </w:rPr>
        <w:t>In political terms,</w:t>
      </w:r>
      <w:r w:rsidRPr="00A82114">
        <w:rPr>
          <w:highlight w:val="green"/>
        </w:rPr>
        <w:t> </w:t>
      </w:r>
      <w:r w:rsidRPr="00A82114">
        <w:rPr>
          <w:highlight w:val="green"/>
          <w:u w:val="single"/>
        </w:rPr>
        <w:t>the revolution was underdeveloped and inchoate</w:t>
      </w:r>
      <w:r w:rsidRPr="00A82114">
        <w:t>…..the revolution in Barcelona failed to generate any revolutionary institution……</w:t>
      </w:r>
      <w:r w:rsidRPr="00A82114">
        <w:rPr>
          <w:u w:val="single"/>
        </w:rPr>
        <w:t>workers’ power remained fragmented and atomised on the streets</w:t>
      </w:r>
      <w:r w:rsidRPr="00A82114">
        <w:t>, dispersed among a multitude of comités without any coordination at regional or national level” (2010: 168; also Bookchin, 2014: Chapter 8). The </w:t>
      </w:r>
      <w:r w:rsidRPr="00A82114">
        <w:rPr>
          <w:u w:val="single"/>
        </w:rPr>
        <w:t>reluctance of the anarchists</w:t>
      </w:r>
      <w:r w:rsidRPr="00A82114">
        <w:t> of whatever sort </w:t>
      </w:r>
      <w:r w:rsidRPr="00A82114">
        <w:rPr>
          <w:u w:val="single"/>
        </w:rPr>
        <w:t>to take state power</w:t>
      </w:r>
      <w:r w:rsidRPr="00A82114">
        <w:t> for ideological reasons when it clearly had the power to do so </w:t>
      </w:r>
      <w:r w:rsidRPr="00A82114">
        <w:rPr>
          <w:b/>
          <w:bCs/>
          <w:highlight w:val="green"/>
          <w:u w:val="single"/>
        </w:rPr>
        <w:t>left the state in the hands of the bourgeois republicans</w:t>
      </w:r>
      <w:r w:rsidRPr="00A82114">
        <w:t> and their Stalinist/communist allies </w:t>
      </w:r>
      <w:r w:rsidRPr="00A82114">
        <w:rPr>
          <w:u w:val="single"/>
        </w:rPr>
        <w:t>who bided their time until they were well-organized enough to violently crush the CNT movement</w:t>
      </w:r>
      <w:r w:rsidRPr="00A82114">
        <w:t> in the name of republican law and order. Even worse, the movement largely betrayed its own principles by practices that ignored the will of the people. The radical affinity groups pursued insurrectionary tactics that produced a “growing disquiet” about their “elitism” and the undemocratic ways in which they would launch continuous insurrectionary actions. </w:t>
      </w:r>
      <w:r w:rsidRPr="00A82114">
        <w:rPr>
          <w:highlight w:val="green"/>
          <w:u w:val="single"/>
        </w:rPr>
        <w:t>They depicted their actions as “catalytic” rather than “vanguardist”, but most people recognized this was anarchist vanguardism under another name</w:t>
      </w:r>
      <w:r w:rsidRPr="00A82114">
        <w:t>. The insurrectionists expected and appealed for mass support (which rarely materialized) for actions decided upon by no more than at most a hundred but in many instances just a dozen or so members of a particular affinity group. </w:t>
      </w:r>
      <w:r w:rsidRPr="00A82114">
        <w:rPr>
          <w:u w:val="single"/>
        </w:rPr>
        <w:t>This created problems for everyone else. The anarcho-syndicalists of Madrid and Asturias complained that the cascading insurrectionary actions of the radical anarchist “grupistas” in Barcelona were disruptive rather than constructive</w:t>
      </w:r>
      <w:r w:rsidRPr="00A82114">
        <w:t>. “Our revolution” they wrote in their daily paper, “requires more than an attack on a Civil Guard barracks or an army post</w:t>
      </w:r>
    </w:p>
    <w:p w14:paraId="0FE599A8" w14:textId="77777777" w:rsidR="007A3A8F" w:rsidRDefault="007A3A8F" w:rsidP="007A3A8F"/>
    <w:p w14:paraId="76B40345" w14:textId="77777777" w:rsidR="007A3A8F" w:rsidRPr="008B375D" w:rsidRDefault="007A3A8F" w:rsidP="007A3A8F">
      <w:pPr>
        <w:spacing w:before="40"/>
        <w:outlineLvl w:val="3"/>
        <w:rPr>
          <w:rFonts w:ascii="Times New Roman" w:eastAsia="Times New Roman" w:hAnsi="Times New Roman" w:cs="Times New Roman"/>
          <w:b/>
          <w:bCs/>
          <w:sz w:val="24"/>
          <w:szCs w:val="24"/>
        </w:rPr>
      </w:pPr>
      <w:r w:rsidRPr="008B375D">
        <w:rPr>
          <w:rFonts w:eastAsia="Times New Roman"/>
          <w:b/>
          <w:bCs/>
          <w:color w:val="000000"/>
          <w:sz w:val="26"/>
          <w:szCs w:val="26"/>
        </w:rPr>
        <w:t>Violent revolution empirically fails</w:t>
      </w:r>
    </w:p>
    <w:p w14:paraId="72EE6A12" w14:textId="77777777" w:rsidR="007A3A8F" w:rsidRPr="008B375D" w:rsidRDefault="007A3A8F" w:rsidP="007A3A8F">
      <w:pPr>
        <w:spacing w:after="120"/>
        <w:rPr>
          <w:rFonts w:ascii="Times New Roman" w:eastAsia="Times New Roman" w:hAnsi="Times New Roman" w:cs="Times New Roman"/>
          <w:sz w:val="24"/>
          <w:szCs w:val="24"/>
        </w:rPr>
      </w:pPr>
      <w:r w:rsidRPr="008B375D">
        <w:rPr>
          <w:rFonts w:eastAsia="Times New Roman"/>
          <w:b/>
          <w:bCs/>
          <w:color w:val="000000"/>
          <w:sz w:val="26"/>
          <w:szCs w:val="26"/>
        </w:rPr>
        <w:t>Condit 15</w:t>
      </w:r>
      <w:r w:rsidRPr="008B375D">
        <w:rPr>
          <w:rFonts w:eastAsia="Times New Roman"/>
          <w:color w:val="000000"/>
        </w:rPr>
        <w:t xml:space="preserve"> ― Celeste Condit, Distinguished Research Professor in the Department of Communication Studies at the University of Georgia, National Communication Association Distinguished Scholar, Ph.D. from the University of Iowa, 2015. (“Multi-Layered Trajectories for Academic Contributions to Social Change”, Quarterly Journal of Speech, Vol. 101, No. 1, February 4th, 2015, Available Online at: http://www.tandfonline.com/doi/pdf/10.1080/00335630.2015.995436?needAccess=true Accessed 9-8-17)*Edited for Gendered Language*</w:t>
      </w:r>
    </w:p>
    <w:p w14:paraId="3F68260E" w14:textId="77777777" w:rsidR="007A3A8F" w:rsidRPr="008B375D" w:rsidRDefault="007A3A8F" w:rsidP="007A3A8F">
      <w:pPr>
        <w:rPr>
          <w:rFonts w:ascii="Times New Roman" w:eastAsia="Times New Roman" w:hAnsi="Times New Roman" w:cs="Times New Roman"/>
          <w:sz w:val="24"/>
          <w:szCs w:val="24"/>
        </w:rPr>
      </w:pPr>
      <w:r w:rsidRPr="008B375D">
        <w:rPr>
          <w:rFonts w:eastAsia="Times New Roman"/>
          <w:b/>
          <w:bCs/>
          <w:color w:val="000000"/>
          <w:u w:val="single"/>
        </w:rPr>
        <w:t>The</w:t>
      </w:r>
      <w:r w:rsidRPr="008B375D">
        <w:rPr>
          <w:rFonts w:eastAsia="Times New Roman"/>
          <w:color w:val="000000"/>
        </w:rPr>
        <w:t xml:space="preserve"> </w:t>
      </w:r>
      <w:r w:rsidRPr="008B375D">
        <w:rPr>
          <w:rFonts w:eastAsia="Times New Roman"/>
          <w:b/>
          <w:bCs/>
          <w:color w:val="000000"/>
          <w:u w:val="single"/>
          <w:shd w:val="clear" w:color="auto" w:fill="00FF00"/>
        </w:rPr>
        <w:t>Insufficiencies of</w:t>
      </w:r>
      <w:r w:rsidRPr="008B375D">
        <w:rPr>
          <w:rFonts w:eastAsia="Times New Roman"/>
          <w:color w:val="000000"/>
        </w:rPr>
        <w:t xml:space="preserve"> </w:t>
      </w:r>
      <w:r w:rsidRPr="008B375D">
        <w:rPr>
          <w:rFonts w:eastAsia="Times New Roman"/>
          <w:b/>
          <w:bCs/>
          <w:color w:val="000000"/>
          <w:u w:val="single"/>
        </w:rPr>
        <w:t>Twentieth-Century</w:t>
      </w:r>
      <w:r w:rsidRPr="008B375D">
        <w:rPr>
          <w:rFonts w:eastAsia="Times New Roman"/>
          <w:color w:val="000000"/>
        </w:rPr>
        <w:t xml:space="preserve"> </w:t>
      </w:r>
      <w:r w:rsidRPr="008B375D">
        <w:rPr>
          <w:rFonts w:eastAsia="Times New Roman"/>
          <w:b/>
          <w:bCs/>
          <w:color w:val="000000"/>
          <w:u w:val="single"/>
          <w:shd w:val="clear" w:color="auto" w:fill="00FF00"/>
        </w:rPr>
        <w:t>Critical Theories of Social Change</w:t>
      </w:r>
    </w:p>
    <w:p w14:paraId="1988C81F" w14:textId="77777777" w:rsidR="007A3A8F" w:rsidRPr="008B375D" w:rsidRDefault="007A3A8F" w:rsidP="007A3A8F">
      <w:pPr>
        <w:rPr>
          <w:rFonts w:ascii="Times New Roman" w:eastAsia="Times New Roman" w:hAnsi="Times New Roman" w:cs="Times New Roman"/>
          <w:sz w:val="24"/>
          <w:szCs w:val="24"/>
        </w:rPr>
      </w:pPr>
      <w:r w:rsidRPr="008B375D">
        <w:rPr>
          <w:rFonts w:eastAsia="Times New Roman"/>
          <w:color w:val="000000"/>
        </w:rPr>
        <w:t xml:space="preserve">The theories of social change that dominated American Communication Studies at the close of the twentieth century echoed those of the Western humanities. These theories spurred extensive thought about the performances of individual identity and the relationship of identity to mass media and culture, and they probably had some laudable influence on the broader culture. They are, however, inadequate to the evolving contexts I have described. </w:t>
      </w:r>
      <w:r w:rsidRPr="008B375D">
        <w:rPr>
          <w:rFonts w:eastAsia="Times New Roman"/>
          <w:color w:val="000000"/>
          <w:u w:val="single"/>
          <w:shd w:val="clear" w:color="auto" w:fill="00FF00"/>
        </w:rPr>
        <w:t>One can sum up</w:t>
      </w:r>
      <w:r w:rsidRPr="008B375D">
        <w:rPr>
          <w:rFonts w:eastAsia="Times New Roman"/>
          <w:color w:val="000000"/>
        </w:rPr>
        <w:t xml:space="preserve"> </w:t>
      </w:r>
      <w:r w:rsidRPr="008B375D">
        <w:rPr>
          <w:rFonts w:eastAsia="Times New Roman"/>
          <w:color w:val="000000"/>
          <w:u w:val="single"/>
        </w:rPr>
        <w:t>the most widely circulating</w:t>
      </w:r>
      <w:r w:rsidRPr="008B375D">
        <w:rPr>
          <w:rFonts w:eastAsia="Times New Roman"/>
          <w:color w:val="000000"/>
        </w:rPr>
        <w:t xml:space="preserve"> </w:t>
      </w:r>
      <w:r w:rsidRPr="008B375D">
        <w:rPr>
          <w:rFonts w:eastAsia="Times New Roman"/>
          <w:color w:val="000000"/>
          <w:u w:val="single"/>
          <w:shd w:val="clear" w:color="auto" w:fill="00FF00"/>
        </w:rPr>
        <w:t>theories of social change</w:t>
      </w:r>
      <w:r w:rsidRPr="008B375D">
        <w:rPr>
          <w:rFonts w:eastAsia="Times New Roman"/>
          <w:color w:val="000000"/>
        </w:rPr>
        <w:t xml:space="preserve"> </w:t>
      </w:r>
      <w:r w:rsidRPr="008B375D">
        <w:rPr>
          <w:rFonts w:eastAsia="Times New Roman"/>
          <w:color w:val="000000"/>
          <w:u w:val="single"/>
        </w:rPr>
        <w:t>among “critical social theorists” of the twentieth century</w:t>
      </w:r>
      <w:r w:rsidRPr="008B375D">
        <w:rPr>
          <w:rFonts w:eastAsia="Times New Roman"/>
          <w:color w:val="000000"/>
        </w:rPr>
        <w:t xml:space="preserve"> </w:t>
      </w:r>
      <w:r w:rsidRPr="008B375D">
        <w:rPr>
          <w:rFonts w:eastAsia="Times New Roman"/>
          <w:color w:val="000000"/>
          <w:u w:val="single"/>
          <w:shd w:val="clear" w:color="auto" w:fill="00FF00"/>
        </w:rPr>
        <w:t>in the</w:t>
      </w:r>
      <w:r w:rsidRPr="008B375D">
        <w:rPr>
          <w:rFonts w:eastAsia="Times New Roman"/>
          <w:color w:val="000000"/>
        </w:rPr>
        <w:t xml:space="preserve"> </w:t>
      </w:r>
      <w:r w:rsidRPr="008B375D">
        <w:rPr>
          <w:rFonts w:eastAsia="Times New Roman"/>
          <w:color w:val="000000"/>
          <w:u w:val="single"/>
        </w:rPr>
        <w:t>following, admittedly simplified,</w:t>
      </w:r>
      <w:r w:rsidRPr="008B375D">
        <w:rPr>
          <w:rFonts w:eastAsia="Times New Roman"/>
          <w:color w:val="000000"/>
        </w:rPr>
        <w:t xml:space="preserve"> </w:t>
      </w:r>
      <w:r w:rsidRPr="008B375D">
        <w:rPr>
          <w:rFonts w:eastAsia="Times New Roman"/>
          <w:color w:val="000000"/>
          <w:u w:val="single"/>
          <w:shd w:val="clear" w:color="auto" w:fill="00FF00"/>
        </w:rPr>
        <w:t>statement</w:t>
      </w:r>
      <w:r w:rsidRPr="008B375D">
        <w:rPr>
          <w:rFonts w:eastAsia="Times New Roman"/>
          <w:color w:val="000000"/>
          <w:u w:val="single"/>
        </w:rPr>
        <w:t>:</w:t>
      </w:r>
      <w:r w:rsidRPr="008B375D">
        <w:rPr>
          <w:rFonts w:eastAsia="Times New Roman"/>
          <w:color w:val="000000"/>
        </w:rPr>
        <w:t xml:space="preserve"> </w:t>
      </w:r>
      <w:r w:rsidRPr="008B375D">
        <w:rPr>
          <w:rFonts w:eastAsia="Times New Roman"/>
          <w:color w:val="000000"/>
          <w:u w:val="single"/>
          <w:shd w:val="clear" w:color="auto" w:fill="00FF00"/>
        </w:rPr>
        <w:t>There is an (evil) Totality (</w:t>
      </w:r>
      <w:r w:rsidRPr="008B375D">
        <w:rPr>
          <w:rFonts w:eastAsia="Times New Roman"/>
          <w:b/>
          <w:bCs/>
          <w:color w:val="000000"/>
          <w:u w:val="single"/>
          <w:shd w:val="clear" w:color="auto" w:fill="00FF00"/>
        </w:rPr>
        <w:t>fill in the blank</w:t>
      </w:r>
      <w:r w:rsidRPr="008B375D">
        <w:rPr>
          <w:rFonts w:eastAsia="Times New Roman"/>
          <w:color w:val="000000"/>
        </w:rPr>
        <w:t xml:space="preserve"> </w:t>
      </w:r>
      <w:r w:rsidRPr="008B375D">
        <w:rPr>
          <w:rFonts w:eastAsia="Times New Roman"/>
          <w:color w:val="000000"/>
          <w:u w:val="single"/>
        </w:rPr>
        <w:t>with one or more: patriarchy,</w:t>
      </w:r>
      <w:r w:rsidRPr="008B375D">
        <w:rPr>
          <w:rFonts w:eastAsia="Times New Roman"/>
          <w:color w:val="000000"/>
        </w:rPr>
        <w:t xml:space="preserve"> </w:t>
      </w:r>
      <w:r w:rsidRPr="008B375D">
        <w:rPr>
          <w:rFonts w:eastAsia="Times New Roman"/>
          <w:color w:val="000000"/>
          <w:u w:val="single"/>
          <w:shd w:val="clear" w:color="auto" w:fill="00FF00"/>
        </w:rPr>
        <w:t>whites, the West</w:t>
      </w:r>
      <w:r w:rsidRPr="008B375D">
        <w:rPr>
          <w:rFonts w:eastAsia="Times New Roman"/>
          <w:color w:val="000000"/>
          <w:u w:val="single"/>
        </w:rPr>
        <w:t>, the U.S., neo-liberalism, global capitalism</w:t>
      </w:r>
      <w:r w:rsidRPr="008B375D">
        <w:rPr>
          <w:rFonts w:eastAsia="Times New Roman"/>
          <w:color w:val="000000"/>
        </w:rPr>
        <w:t xml:space="preserve">) </w:t>
      </w:r>
      <w:r w:rsidRPr="008B375D">
        <w:rPr>
          <w:rFonts w:eastAsia="Times New Roman"/>
          <w:color w:val="000000"/>
          <w:u w:val="single"/>
          <w:shd w:val="clear" w:color="auto" w:fill="00FF00"/>
        </w:rPr>
        <w:t>that must be overturned by a</w:t>
      </w:r>
      <w:r w:rsidRPr="008B375D">
        <w:rPr>
          <w:rFonts w:eastAsia="Times New Roman"/>
          <w:color w:val="000000"/>
        </w:rPr>
        <w:t xml:space="preserve"> </w:t>
      </w:r>
      <w:r w:rsidRPr="008B375D">
        <w:rPr>
          <w:rFonts w:eastAsia="Times New Roman"/>
          <w:b/>
          <w:bCs/>
          <w:color w:val="000000"/>
          <w:u w:val="single"/>
          <w:shd w:val="clear" w:color="auto" w:fill="00FF00"/>
        </w:rPr>
        <w:t>Radical Revolution</w:t>
      </w:r>
      <w:r w:rsidRPr="008B375D">
        <w:rPr>
          <w:rFonts w:eastAsia="Times New Roman"/>
          <w:color w:val="000000"/>
          <w:u w:val="single"/>
        </w:rPr>
        <w:t>.</w:t>
      </w:r>
      <w:r w:rsidRPr="008B375D">
        <w:rPr>
          <w:rFonts w:eastAsia="Times New Roman"/>
          <w:color w:val="000000"/>
        </w:rPr>
        <w:t xml:space="preserve"> </w:t>
      </w:r>
      <w:r w:rsidRPr="008B375D">
        <w:rPr>
          <w:rFonts w:eastAsia="Times New Roman"/>
          <w:color w:val="000000"/>
          <w:u w:val="single"/>
        </w:rPr>
        <w:t>We</w:t>
      </w:r>
      <w:r w:rsidRPr="008B375D">
        <w:rPr>
          <w:rFonts w:eastAsia="Times New Roman"/>
          <w:color w:val="000000"/>
        </w:rPr>
        <w:t xml:space="preserve"> </w:t>
      </w:r>
      <w:r w:rsidRPr="008B375D">
        <w:rPr>
          <w:rFonts w:eastAsia="Times New Roman"/>
          <w:b/>
          <w:bCs/>
          <w:color w:val="000000"/>
          <w:u w:val="single"/>
        </w:rPr>
        <w:t>don’t know</w:t>
      </w:r>
      <w:r w:rsidRPr="008B375D">
        <w:rPr>
          <w:rFonts w:eastAsia="Times New Roman"/>
          <w:color w:val="000000"/>
        </w:rPr>
        <w:t xml:space="preserve"> </w:t>
      </w:r>
      <w:r w:rsidRPr="008B375D">
        <w:rPr>
          <w:rFonts w:eastAsia="Times New Roman"/>
          <w:color w:val="000000"/>
          <w:u w:val="single"/>
        </w:rPr>
        <w:t>the shape of what will come after the Revolution, but</w:t>
      </w:r>
      <w:r w:rsidRPr="008B375D">
        <w:rPr>
          <w:rFonts w:eastAsia="Times New Roman"/>
          <w:color w:val="000000"/>
        </w:rPr>
        <w:t xml:space="preserve"> </w:t>
      </w:r>
      <w:r w:rsidRPr="008B375D">
        <w:rPr>
          <w:rFonts w:eastAsia="Times New Roman"/>
          <w:b/>
          <w:bCs/>
          <w:color w:val="000000"/>
          <w:u w:val="single"/>
          <w:shd w:val="clear" w:color="auto" w:fill="00FF00"/>
        </w:rPr>
        <w:t>The Evil is a construction of the Totality</w:t>
      </w:r>
      <w:r w:rsidRPr="008B375D">
        <w:rPr>
          <w:rFonts w:eastAsia="Times New Roman"/>
          <w:color w:val="000000"/>
          <w:u w:val="single"/>
        </w:rPr>
        <w:t>, so anything that comes after will be better. All you need is</w:t>
      </w:r>
      <w:r w:rsidRPr="008B375D">
        <w:rPr>
          <w:rFonts w:eastAsia="Times New Roman"/>
          <w:color w:val="000000"/>
        </w:rPr>
        <w:t xml:space="preserve"> … (</w:t>
      </w:r>
      <w:r w:rsidRPr="008B375D">
        <w:rPr>
          <w:rFonts w:eastAsia="Times New Roman"/>
          <w:b/>
          <w:bCs/>
          <w:color w:val="000000"/>
          <w:u w:val="single"/>
          <w:shd w:val="clear" w:color="auto" w:fill="00FF00"/>
        </w:rPr>
        <w:t>fill in the blank</w:t>
      </w:r>
      <w:r w:rsidRPr="008B375D">
        <w:rPr>
          <w:rFonts w:eastAsia="Times New Roman"/>
          <w:color w:val="000000"/>
        </w:rPr>
        <w:t xml:space="preserve">: Love, Courage, Violence, etc.). </w:t>
      </w:r>
      <w:r w:rsidRPr="008B375D">
        <w:rPr>
          <w:rFonts w:eastAsia="Times New Roman"/>
          <w:color w:val="000000"/>
          <w:u w:val="single"/>
          <w:shd w:val="clear" w:color="auto" w:fill="00FF00"/>
        </w:rPr>
        <w:t>For an example</w:t>
      </w:r>
      <w:r w:rsidRPr="008B375D">
        <w:rPr>
          <w:rFonts w:eastAsia="Times New Roman"/>
          <w:color w:val="000000"/>
        </w:rPr>
        <w:t xml:space="preserve">, read Slavoj Žižek’s </w:t>
      </w:r>
      <w:r w:rsidRPr="008B375D">
        <w:rPr>
          <w:rFonts w:eastAsia="Times New Roman"/>
          <w:color w:val="000000"/>
          <w:u w:val="single"/>
          <w:shd w:val="clear" w:color="auto" w:fill="00FF00"/>
        </w:rPr>
        <w:t>attack on the evil Totality</w:t>
      </w:r>
      <w:r w:rsidRPr="008B375D">
        <w:rPr>
          <w:rFonts w:eastAsia="Times New Roman"/>
          <w:color w:val="000000"/>
        </w:rPr>
        <w:t xml:space="preserve"> (“capitalism,” 5 pp. 41/ 49), which </w:t>
      </w:r>
      <w:r w:rsidRPr="008B375D">
        <w:rPr>
          <w:rFonts w:eastAsia="Times New Roman"/>
          <w:color w:val="000000"/>
          <w:u w:val="single"/>
          <w:shd w:val="clear" w:color="auto" w:fill="00FF00"/>
        </w:rPr>
        <w:t>requires the</w:t>
      </w:r>
      <w:r w:rsidRPr="008B375D">
        <w:rPr>
          <w:rFonts w:eastAsia="Times New Roman"/>
          <w:color w:val="000000"/>
        </w:rPr>
        <w:t xml:space="preserve"> </w:t>
      </w:r>
      <w:r w:rsidRPr="008B375D">
        <w:rPr>
          <w:rFonts w:eastAsia="Times New Roman"/>
          <w:b/>
          <w:bCs/>
          <w:color w:val="000000"/>
          <w:u w:val="single"/>
          <w:shd w:val="clear" w:color="auto" w:fill="00FF00"/>
        </w:rPr>
        <w:t>“excess” of violence</w:t>
      </w:r>
      <w:r w:rsidRPr="008B375D">
        <w:rPr>
          <w:rFonts w:eastAsia="Times New Roman"/>
          <w:color w:val="000000"/>
        </w:rPr>
        <w:t xml:space="preserve"> </w:t>
      </w:r>
      <w:r w:rsidRPr="008B375D">
        <w:rPr>
          <w:rFonts w:eastAsia="Times New Roman"/>
          <w:color w:val="000000"/>
          <w:u w:val="single"/>
        </w:rPr>
        <w:t>named as “courage”</w:t>
      </w:r>
      <w:r w:rsidRPr="008B375D">
        <w:rPr>
          <w:rFonts w:eastAsia="Times New Roman"/>
          <w:color w:val="000000"/>
        </w:rPr>
        <w:t xml:space="preserve"> 6 (pp. 75, 78, 79), via “a leap” 7 (p. 81), to eliminate “democracy” </w:t>
      </w:r>
      <w:r w:rsidRPr="008B375D">
        <w:rPr>
          <w:rFonts w:eastAsia="Times New Roman"/>
          <w:color w:val="000000"/>
          <w:u w:val="single"/>
          <w:shd w:val="clear" w:color="auto" w:fill="00FF00"/>
        </w:rPr>
        <w:t>for a</w:t>
      </w:r>
      <w:r w:rsidRPr="008B375D">
        <w:rPr>
          <w:rFonts w:eastAsia="Times New Roman"/>
          <w:color w:val="000000"/>
        </w:rPr>
        <w:t xml:space="preserve"> </w:t>
      </w:r>
      <w:r w:rsidRPr="008B375D">
        <w:rPr>
          <w:rFonts w:eastAsia="Times New Roman"/>
          <w:b/>
          <w:bCs/>
          <w:color w:val="000000"/>
          <w:u w:val="single"/>
          <w:shd w:val="clear" w:color="auto" w:fill="00FF00"/>
        </w:rPr>
        <w:t>yet-to-be-imagined</w:t>
      </w:r>
      <w:r w:rsidRPr="008B375D">
        <w:rPr>
          <w:rFonts w:eastAsia="Times New Roman"/>
          <w:color w:val="000000"/>
        </w:rPr>
        <w:t xml:space="preserve"> </w:t>
      </w:r>
      <w:r w:rsidRPr="008B375D">
        <w:rPr>
          <w:rFonts w:eastAsia="Times New Roman"/>
          <w:color w:val="000000"/>
          <w:u w:val="single"/>
        </w:rPr>
        <w:t>“new</w:t>
      </w:r>
      <w:r w:rsidRPr="008B375D">
        <w:rPr>
          <w:rFonts w:eastAsia="Times New Roman"/>
          <w:color w:val="000000"/>
        </w:rPr>
        <w:t xml:space="preserve"> </w:t>
      </w:r>
      <w:r w:rsidRPr="008B375D">
        <w:rPr>
          <w:rFonts w:eastAsia="Times New Roman"/>
          <w:color w:val="000000"/>
          <w:u w:val="single"/>
          <w:shd w:val="clear" w:color="auto" w:fill="00FF00"/>
        </w:rPr>
        <w:t>collectivity</w:t>
      </w:r>
      <w:r w:rsidRPr="008B375D">
        <w:rPr>
          <w:rFonts w:eastAsia="Times New Roman"/>
          <w:color w:val="000000"/>
          <w:u w:val="single"/>
        </w:rPr>
        <w:t>” (p. 85).8</w:t>
      </w:r>
      <w:r w:rsidRPr="008B375D">
        <w:rPr>
          <w:rFonts w:eastAsia="Times New Roman"/>
          <w:color w:val="000000"/>
        </w:rPr>
        <w:t xml:space="preserve"> The resilience of this social theory identifies it as a rhetorical attractor; a predispositional symbolic set that readily transmits emotive potency. To appropriate Kenneth Burke’s terms, </w:t>
      </w:r>
      <w:r w:rsidRPr="008B375D">
        <w:rPr>
          <w:rFonts w:eastAsia="Times New Roman"/>
          <w:color w:val="000000"/>
          <w:u w:val="single"/>
        </w:rPr>
        <w:t>the bio-symbolics of</w:t>
      </w:r>
      <w:r w:rsidRPr="008B375D">
        <w:rPr>
          <w:rFonts w:eastAsia="Times New Roman"/>
          <w:color w:val="000000"/>
        </w:rPr>
        <w:t xml:space="preserve"> human political </w:t>
      </w:r>
      <w:r w:rsidRPr="008B375D">
        <w:rPr>
          <w:rFonts w:eastAsia="Times New Roman"/>
          <w:color w:val="000000"/>
          <w:u w:val="single"/>
        </w:rPr>
        <w:t>relationships readily create a “grammar” and “rhetoric” in the form of a</w:t>
      </w:r>
      <w:r w:rsidRPr="008B375D">
        <w:rPr>
          <w:rFonts w:eastAsia="Times New Roman"/>
          <w:color w:val="000000"/>
        </w:rPr>
        <w:t xml:space="preserve"> </w:t>
      </w:r>
      <w:r w:rsidRPr="008B375D">
        <w:rPr>
          <w:rFonts w:eastAsia="Times New Roman"/>
          <w:b/>
          <w:bCs/>
          <w:color w:val="000000"/>
          <w:u w:val="single"/>
        </w:rPr>
        <w:t>unified enemy</w:t>
      </w:r>
      <w:r w:rsidRPr="008B375D">
        <w:rPr>
          <w:rFonts w:eastAsia="Times New Roman"/>
          <w:color w:val="000000"/>
        </w:rPr>
        <w:t xml:space="preserve"> </w:t>
      </w:r>
      <w:r w:rsidRPr="008B375D">
        <w:rPr>
          <w:rFonts w:eastAsia="Times New Roman"/>
          <w:color w:val="000000"/>
          <w:u w:val="single"/>
        </w:rPr>
        <w:t>that can be imagined as defeated in a singular battle</w:t>
      </w:r>
      <w:r w:rsidRPr="008B375D">
        <w:rPr>
          <w:rFonts w:eastAsia="Times New Roman"/>
          <w:color w:val="000000"/>
        </w:rPr>
        <w:t xml:space="preserve">, after which, things in “our” tribe may be harmonious. To identify this fantasy theme in this way is to suggest that it may not merely be the product of “Western” or “capitalist” imaginations, but rather that it arises from an intersection of the structural characteristics of language systems and the nature of human biologies (which readily adopt both tribal social cooperation and inter-tribal competition). Because neither biology nor symbolics are deterministic systems, this fantasy theme is avoidable, even if it is powerfully attractive. Because both biology and symbolics are material, however, </w:t>
      </w:r>
      <w:r w:rsidRPr="008B375D">
        <w:rPr>
          <w:rFonts w:eastAsia="Times New Roman"/>
          <w:color w:val="000000"/>
          <w:u w:val="single"/>
        </w:rPr>
        <w:t>specific kinds of work are necessary in order to avoid the lure of that predisposition. This point is crucial, because it invalidates the twentieth century (idealist) approaches to social change, which envisioned a single (violent) leap away from the social as sufficient to create and maintain better worlds.</w:t>
      </w:r>
      <w:r w:rsidRPr="008B375D">
        <w:rPr>
          <w:rFonts w:eastAsia="Times New Roman"/>
          <w:color w:val="000000"/>
        </w:rPr>
        <w:t xml:space="preserve"> Thus, </w:t>
      </w:r>
      <w:r w:rsidRPr="008B375D">
        <w:rPr>
          <w:rFonts w:eastAsia="Times New Roman"/>
          <w:color w:val="000000"/>
          <w:u w:val="single"/>
          <w:shd w:val="clear" w:color="auto" w:fill="00FF00"/>
        </w:rPr>
        <w:t>when</w:t>
      </w:r>
      <w:r w:rsidRPr="008B375D">
        <w:rPr>
          <w:rFonts w:eastAsia="Times New Roman"/>
          <w:color w:val="000000"/>
        </w:rPr>
        <w:t xml:space="preserve"> Žižek and </w:t>
      </w:r>
      <w:r w:rsidRPr="008B375D">
        <w:rPr>
          <w:rFonts w:eastAsia="Times New Roman"/>
          <w:color w:val="000000"/>
          <w:u w:val="single"/>
          <w:shd w:val="clear" w:color="auto" w:fill="00FF00"/>
        </w:rPr>
        <w:t>others urge us to “</w:t>
      </w:r>
      <w:r w:rsidRPr="008B375D">
        <w:rPr>
          <w:rFonts w:eastAsia="Times New Roman"/>
          <w:b/>
          <w:bCs/>
          <w:color w:val="000000"/>
          <w:u w:val="single"/>
          <w:shd w:val="clear" w:color="auto" w:fill="00FF00"/>
        </w:rPr>
        <w:t>Act” with violence</w:t>
      </w:r>
      <w:r w:rsidRPr="008B375D">
        <w:rPr>
          <w:rFonts w:eastAsia="Times New Roman"/>
          <w:color w:val="000000"/>
        </w:rPr>
        <w:t xml:space="preserve"> </w:t>
      </w:r>
      <w:r w:rsidRPr="008B375D">
        <w:rPr>
          <w:rFonts w:eastAsia="Times New Roman"/>
          <w:color w:val="000000"/>
          <w:u w:val="single"/>
          <w:shd w:val="clear" w:color="auto" w:fill="00FF00"/>
        </w:rPr>
        <w:t>to destroy the current Reality, without a vision of an alternative</w:t>
      </w:r>
      <w:r w:rsidRPr="008B375D">
        <w:rPr>
          <w:rFonts w:eastAsia="Times New Roman"/>
          <w:color w:val="000000"/>
          <w:u w:val="single"/>
        </w:rPr>
        <w:t>, on the grounds that the links between actions and consequences are never certain,</w:t>
      </w:r>
      <w:r w:rsidRPr="008B375D">
        <w:rPr>
          <w:rFonts w:eastAsia="Times New Roman"/>
          <w:color w:val="000000"/>
        </w:rPr>
        <w:t xml:space="preserve"> </w:t>
      </w:r>
      <w:r w:rsidRPr="008B375D">
        <w:rPr>
          <w:rFonts w:eastAsia="Times New Roman"/>
          <w:color w:val="000000"/>
          <w:u w:val="single"/>
          <w:shd w:val="clear" w:color="auto" w:fill="00FF00"/>
        </w:rPr>
        <w:t>we can call</w:t>
      </w:r>
      <w:r w:rsidRPr="008B375D">
        <w:rPr>
          <w:rFonts w:eastAsia="Times New Roman"/>
          <w:color w:val="000000"/>
        </w:rPr>
        <w:t xml:space="preserve"> his </w:t>
      </w:r>
      <w:r w:rsidRPr="008B375D">
        <w:rPr>
          <w:rFonts w:eastAsia="Times New Roman"/>
          <w:color w:val="000000"/>
          <w:u w:val="single"/>
          <w:shd w:val="clear" w:color="auto" w:fill="00FF00"/>
        </w:rPr>
        <w:t>[their] appeal both a</w:t>
      </w:r>
      <w:r w:rsidRPr="008B375D">
        <w:rPr>
          <w:rFonts w:eastAsia="Times New Roman"/>
          <w:color w:val="000000"/>
        </w:rPr>
        <w:t xml:space="preserve"> </w:t>
      </w:r>
      <w:r w:rsidRPr="008B375D">
        <w:rPr>
          <w:rFonts w:eastAsia="Times New Roman"/>
          <w:b/>
          <w:bCs/>
          <w:color w:val="000000"/>
          <w:u w:val="single"/>
          <w:shd w:val="clear" w:color="auto" w:fill="00FF00"/>
        </w:rPr>
        <w:t>failure of imagination and a failure of reality</w:t>
      </w:r>
      <w:r w:rsidRPr="008B375D">
        <w:rPr>
          <w:rFonts w:eastAsia="Times New Roman"/>
          <w:color w:val="000000"/>
          <w:u w:val="single"/>
        </w:rPr>
        <w:t>.</w:t>
      </w:r>
      <w:r w:rsidRPr="008B375D">
        <w:rPr>
          <w:rFonts w:eastAsia="Times New Roman"/>
          <w:color w:val="000000"/>
        </w:rPr>
        <w:t xml:space="preserve"> As for reality, </w:t>
      </w:r>
      <w:r w:rsidRPr="008B375D">
        <w:rPr>
          <w:rFonts w:eastAsia="Times New Roman"/>
          <w:color w:val="000000"/>
          <w:u w:val="single"/>
          <w:shd w:val="clear" w:color="auto" w:fill="00FF00"/>
        </w:rPr>
        <w:t>we have dozens of revolutions</w:t>
      </w:r>
      <w:r w:rsidRPr="008B375D">
        <w:rPr>
          <w:rFonts w:eastAsia="Times New Roman"/>
          <w:color w:val="000000"/>
        </w:rPr>
        <w:t xml:space="preserve"> </w:t>
      </w:r>
      <w:r w:rsidRPr="008B375D">
        <w:rPr>
          <w:rFonts w:eastAsia="Times New Roman"/>
          <w:color w:val="000000"/>
          <w:u w:val="single"/>
        </w:rPr>
        <w:t>as models,</w:t>
      </w:r>
      <w:r w:rsidRPr="008B375D">
        <w:rPr>
          <w:rFonts w:eastAsia="Times New Roman"/>
          <w:color w:val="000000"/>
        </w:rPr>
        <w:t xml:space="preserve"> </w:t>
      </w:r>
      <w:r w:rsidRPr="008B375D">
        <w:rPr>
          <w:rFonts w:eastAsia="Times New Roman"/>
          <w:color w:val="000000"/>
          <w:u w:val="single"/>
          <w:shd w:val="clear" w:color="auto" w:fill="00FF00"/>
        </w:rPr>
        <w:t>and the historical record indicates</w:t>
      </w:r>
      <w:r w:rsidRPr="008B375D">
        <w:rPr>
          <w:rFonts w:eastAsia="Times New Roman"/>
          <w:color w:val="000000"/>
        </w:rPr>
        <w:t xml:space="preserve"> </w:t>
      </w:r>
      <w:r w:rsidRPr="008B375D">
        <w:rPr>
          <w:rFonts w:eastAsia="Times New Roman"/>
          <w:color w:val="000000"/>
          <w:u w:val="single"/>
        </w:rPr>
        <w:t>quite clearly that</w:t>
      </w:r>
      <w:r w:rsidRPr="008B375D">
        <w:rPr>
          <w:rFonts w:eastAsia="Times New Roman"/>
          <w:color w:val="000000"/>
        </w:rPr>
        <w:t xml:space="preserve"> </w:t>
      </w:r>
      <w:r w:rsidRPr="008B375D">
        <w:rPr>
          <w:rFonts w:eastAsia="Times New Roman"/>
          <w:color w:val="000000"/>
          <w:u w:val="single"/>
          <w:shd w:val="clear" w:color="auto" w:fill="00FF00"/>
        </w:rPr>
        <w:t>they</w:t>
      </w:r>
      <w:r w:rsidRPr="008B375D">
        <w:rPr>
          <w:rFonts w:eastAsia="Times New Roman"/>
          <w:color w:val="000000"/>
        </w:rPr>
        <w:t xml:space="preserve"> </w:t>
      </w:r>
      <w:r w:rsidRPr="008B375D">
        <w:rPr>
          <w:rFonts w:eastAsia="Times New Roman"/>
          <w:color w:val="000000"/>
          <w:u w:val="single"/>
        </w:rPr>
        <w:t>generally</w:t>
      </w:r>
      <w:r w:rsidRPr="008B375D">
        <w:rPr>
          <w:rFonts w:eastAsia="Times New Roman"/>
          <w:color w:val="000000"/>
        </w:rPr>
        <w:t xml:space="preserve"> </w:t>
      </w:r>
      <w:r w:rsidRPr="008B375D">
        <w:rPr>
          <w:rFonts w:eastAsia="Times New Roman"/>
          <w:color w:val="000000"/>
          <w:u w:val="single"/>
          <w:shd w:val="clear" w:color="auto" w:fill="00FF00"/>
        </w:rPr>
        <w:t>lead</w:t>
      </w:r>
      <w:r w:rsidRPr="008B375D">
        <w:rPr>
          <w:rFonts w:eastAsia="Times New Roman"/>
          <w:color w:val="000000"/>
        </w:rPr>
        <w:t xml:space="preserve"> </w:t>
      </w:r>
      <w:r w:rsidRPr="008B375D">
        <w:rPr>
          <w:rFonts w:eastAsia="Times New Roman"/>
          <w:color w:val="000000"/>
          <w:u w:val="single"/>
        </w:rPr>
        <w:t>not to harmonious cooperation</w:t>
      </w:r>
      <w:r w:rsidRPr="008B375D">
        <w:rPr>
          <w:rFonts w:eastAsia="Times New Roman"/>
          <w:color w:val="000000"/>
        </w:rPr>
        <w:t xml:space="preserve"> (what I call “AnarchoNiceness” to gently mock the romanticism of Hardt and Negri) </w:t>
      </w:r>
      <w:r w:rsidRPr="008B375D">
        <w:rPr>
          <w:rFonts w:eastAsia="Times New Roman"/>
          <w:color w:val="000000"/>
          <w:u w:val="single"/>
        </w:rPr>
        <w:t>but instead</w:t>
      </w:r>
      <w:r w:rsidRPr="008B375D">
        <w:rPr>
          <w:rFonts w:eastAsia="Times New Roman"/>
          <w:color w:val="000000"/>
        </w:rPr>
        <w:t xml:space="preserve"> </w:t>
      </w:r>
      <w:r w:rsidRPr="008B375D">
        <w:rPr>
          <w:rFonts w:eastAsia="Times New Roman"/>
          <w:color w:val="000000"/>
          <w:u w:val="single"/>
          <w:shd w:val="clear" w:color="auto" w:fill="00FF00"/>
        </w:rPr>
        <w:t>to</w:t>
      </w:r>
      <w:r w:rsidRPr="008B375D">
        <w:rPr>
          <w:rFonts w:eastAsia="Times New Roman"/>
          <w:color w:val="000000"/>
        </w:rPr>
        <w:t xml:space="preserve"> </w:t>
      </w:r>
      <w:r w:rsidRPr="008B375D">
        <w:rPr>
          <w:rFonts w:eastAsia="Times New Roman"/>
          <w:color w:val="000000"/>
          <w:u w:val="single"/>
        </w:rPr>
        <w:t>the</w:t>
      </w:r>
      <w:r w:rsidRPr="008B375D">
        <w:rPr>
          <w:rFonts w:eastAsia="Times New Roman"/>
          <w:color w:val="000000"/>
        </w:rPr>
        <w:t xml:space="preserve"> </w:t>
      </w:r>
      <w:r w:rsidRPr="008B375D">
        <w:rPr>
          <w:rFonts w:eastAsia="Times New Roman"/>
          <w:b/>
          <w:bCs/>
          <w:color w:val="000000"/>
          <w:u w:val="single"/>
        </w:rPr>
        <w:t>production of</w:t>
      </w:r>
      <w:r w:rsidRPr="008B375D">
        <w:rPr>
          <w:rFonts w:eastAsia="Times New Roman"/>
          <w:color w:val="000000"/>
        </w:rPr>
        <w:t xml:space="preserve"> </w:t>
      </w:r>
      <w:r w:rsidRPr="008B375D">
        <w:rPr>
          <w:rFonts w:eastAsia="Times New Roman"/>
          <w:b/>
          <w:bCs/>
          <w:color w:val="000000"/>
          <w:u w:val="single"/>
          <w:shd w:val="clear" w:color="auto" w:fill="00FF00"/>
        </w:rPr>
        <w:t>totalitarian states and</w:t>
      </w:r>
      <w:r w:rsidRPr="008B375D">
        <w:rPr>
          <w:rFonts w:eastAsia="Times New Roman"/>
          <w:b/>
          <w:bCs/>
          <w:color w:val="000000"/>
          <w:u w:val="single"/>
        </w:rPr>
        <w:t>/or</w:t>
      </w:r>
      <w:r w:rsidRPr="008B375D">
        <w:rPr>
          <w:rFonts w:eastAsia="Times New Roman"/>
          <w:color w:val="000000"/>
        </w:rPr>
        <w:t xml:space="preserve"> </w:t>
      </w:r>
      <w:r w:rsidRPr="008B375D">
        <w:rPr>
          <w:rFonts w:eastAsia="Times New Roman"/>
          <w:b/>
          <w:bCs/>
          <w:color w:val="000000"/>
          <w:u w:val="single"/>
          <w:shd w:val="clear" w:color="auto" w:fill="00FF00"/>
        </w:rPr>
        <w:t>violent factional strife</w:t>
      </w:r>
      <w:r w:rsidRPr="008B375D">
        <w:rPr>
          <w:rFonts w:eastAsia="Times New Roman"/>
          <w:color w:val="000000"/>
          <w:u w:val="single"/>
        </w:rPr>
        <w:t>.</w:t>
      </w:r>
      <w:r w:rsidRPr="008B375D">
        <w:rPr>
          <w:rFonts w:eastAsia="Times New Roman"/>
          <w:color w:val="000000"/>
        </w:rPr>
        <w:t xml:space="preserve"> A materialist constructivist epistemology accounts for this by predicting that it is not possible for symbol-using animals to exist in a symbolic void. All symbolic movement has a trajectory, and </w:t>
      </w:r>
      <w:r w:rsidRPr="008B375D">
        <w:rPr>
          <w:rFonts w:eastAsia="Times New Roman"/>
          <w:color w:val="000000"/>
          <w:u w:val="single"/>
          <w:shd w:val="clear" w:color="auto" w:fill="00FF00"/>
        </w:rPr>
        <w:t>if you have not imagined a potentially realizable alternative</w:t>
      </w:r>
      <w:r w:rsidRPr="008B375D">
        <w:rPr>
          <w:rFonts w:eastAsia="Times New Roman"/>
          <w:color w:val="000000"/>
        </w:rPr>
        <w:t xml:space="preserve"> </w:t>
      </w:r>
      <w:r w:rsidRPr="008B375D">
        <w:rPr>
          <w:rFonts w:eastAsia="Times New Roman"/>
          <w:color w:val="000000"/>
          <w:u w:val="single"/>
        </w:rPr>
        <w:t>for that trajectory to take, then what</w:t>
      </w:r>
      <w:r w:rsidRPr="008B375D">
        <w:rPr>
          <w:rFonts w:eastAsia="Times New Roman"/>
          <w:color w:val="000000"/>
        </w:rPr>
        <w:t xml:space="preserve"> </w:t>
      </w:r>
      <w:r w:rsidRPr="008B375D">
        <w:rPr>
          <w:rFonts w:eastAsia="Times New Roman"/>
          <w:color w:val="000000"/>
          <w:u w:val="single"/>
          <w:shd w:val="clear" w:color="auto" w:fill="00FF00"/>
        </w:rPr>
        <w:t>people will</w:t>
      </w:r>
      <w:r w:rsidRPr="008B375D">
        <w:rPr>
          <w:rFonts w:eastAsia="Times New Roman"/>
          <w:color w:val="000000"/>
        </w:rPr>
        <w:t xml:space="preserve"> </w:t>
      </w:r>
      <w:r w:rsidRPr="008B375D">
        <w:rPr>
          <w:rFonts w:eastAsia="Times New Roman"/>
          <w:b/>
          <w:bCs/>
          <w:color w:val="000000"/>
          <w:u w:val="single"/>
          <w:shd w:val="clear" w:color="auto" w:fill="00FF00"/>
        </w:rPr>
        <w:t>leap into</w:t>
      </w:r>
      <w:r w:rsidRPr="008B375D">
        <w:rPr>
          <w:rFonts w:eastAsia="Times New Roman"/>
          <w:color w:val="000000"/>
        </w:rPr>
        <w:t xml:space="preserve"> </w:t>
      </w:r>
      <w:r w:rsidRPr="008B375D">
        <w:rPr>
          <w:rFonts w:eastAsia="Times New Roman"/>
          <w:b/>
          <w:bCs/>
          <w:color w:val="000000"/>
          <w:u w:val="single"/>
        </w:rPr>
        <w:t>is</w:t>
      </w:r>
      <w:r w:rsidRPr="008B375D">
        <w:rPr>
          <w:rFonts w:eastAsia="Times New Roman"/>
          <w:color w:val="000000"/>
        </w:rPr>
        <w:t xml:space="preserve"> </w:t>
      </w:r>
      <w:r w:rsidRPr="008B375D">
        <w:rPr>
          <w:rFonts w:eastAsia="Times New Roman"/>
          <w:b/>
          <w:bCs/>
          <w:color w:val="000000"/>
          <w:u w:val="single"/>
          <w:shd w:val="clear" w:color="auto" w:fill="00FF00"/>
        </w:rPr>
        <w:t>biological predispositions</w:t>
      </w:r>
      <w:r w:rsidRPr="008B375D">
        <w:rPr>
          <w:rFonts w:eastAsia="Times New Roman"/>
          <w:color w:val="000000"/>
          <w:u w:val="single"/>
        </w:rPr>
        <w:t>— the first iteration of which is the</w:t>
      </w:r>
      <w:r w:rsidRPr="008B375D">
        <w:rPr>
          <w:rFonts w:eastAsia="Times New Roman"/>
          <w:color w:val="000000"/>
        </w:rPr>
        <w:t xml:space="preserve"> </w:t>
      </w:r>
      <w:r w:rsidRPr="008B375D">
        <w:rPr>
          <w:rFonts w:eastAsia="Times New Roman"/>
          <w:color w:val="000000"/>
          <w:u w:val="single"/>
          <w:shd w:val="clear" w:color="auto" w:fill="00FF00"/>
        </w:rPr>
        <w:t>rule of the strongest primate</w:t>
      </w:r>
      <w:r w:rsidRPr="008B375D">
        <w:rPr>
          <w:rFonts w:eastAsia="Times New Roman"/>
          <w:color w:val="000000"/>
          <w:u w:val="single"/>
        </w:rPr>
        <w:t>.</w:t>
      </w:r>
      <w:r w:rsidRPr="008B375D">
        <w:rPr>
          <w:rFonts w:eastAsia="Times New Roman"/>
          <w:color w:val="000000"/>
        </w:rPr>
        <w:t xml:space="preserve"> Indeed, this is what experience with revolutions has shown to be the most probable outcome of a revolution that is merely against an Evil. The failure of imagination in such rhetorics thereby reveals itself to be critical,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 The hard work to invent better alternatives is not as dramatically enticing as the story of the kill: such labor is piecemeal, intellectually difficult, requires multi-disciplinary understandings, and perhaps requires more creativity than the typical academic theorist can muster. </w:t>
      </w:r>
      <w:r w:rsidRPr="008B375D">
        <w:rPr>
          <w:rFonts w:eastAsia="Times New Roman"/>
          <w:color w:val="000000"/>
          <w:u w:val="single"/>
        </w:rPr>
        <w:t>In the absence of a viable alternative, the</w:t>
      </w:r>
      <w:r w:rsidRPr="008B375D">
        <w:rPr>
          <w:rFonts w:eastAsia="Times New Roman"/>
          <w:color w:val="000000"/>
        </w:rPr>
        <w:t xml:space="preserve"> </w:t>
      </w:r>
      <w:r w:rsidRPr="008B375D">
        <w:rPr>
          <w:rFonts w:eastAsia="Times New Roman"/>
          <w:color w:val="000000"/>
          <w:u w:val="single"/>
          <w:shd w:val="clear" w:color="auto" w:fill="00FF00"/>
        </w:rPr>
        <w:t>appeals to Radical Revolution</w:t>
      </w:r>
      <w:r w:rsidRPr="008B375D">
        <w:rPr>
          <w:rFonts w:eastAsia="Times New Roman"/>
          <w:color w:val="000000"/>
        </w:rPr>
        <w:t xml:space="preserve"> </w:t>
      </w:r>
      <w:r w:rsidRPr="008B375D">
        <w:rPr>
          <w:rFonts w:eastAsia="Times New Roman"/>
          <w:color w:val="000000"/>
          <w:u w:val="single"/>
        </w:rPr>
        <w:t>seem to</w:t>
      </w:r>
      <w:r w:rsidRPr="008B375D">
        <w:rPr>
          <w:rFonts w:eastAsia="Times New Roman"/>
          <w:color w:val="000000"/>
        </w:rPr>
        <w:t xml:space="preserve"> </w:t>
      </w:r>
      <w:r w:rsidRPr="008B375D">
        <w:rPr>
          <w:rFonts w:eastAsia="Times New Roman"/>
          <w:color w:val="000000"/>
          <w:u w:val="single"/>
          <w:shd w:val="clear" w:color="auto" w:fill="00FF00"/>
        </w:rPr>
        <w:t>have been sustained by the emotional</w:t>
      </w:r>
      <w:r w:rsidRPr="008B375D">
        <w:rPr>
          <w:rFonts w:eastAsia="Times New Roman"/>
          <w:color w:val="000000"/>
        </w:rPr>
        <w:t xml:space="preserve"> </w:t>
      </w:r>
      <w:r w:rsidRPr="008B375D">
        <w:rPr>
          <w:rFonts w:eastAsia="Times New Roman"/>
          <w:b/>
          <w:bCs/>
          <w:color w:val="000000"/>
          <w:u w:val="single"/>
          <w:shd w:val="clear" w:color="auto" w:fill="00FF00"/>
        </w:rPr>
        <w:t>zing of the kill</w:t>
      </w:r>
      <w:r w:rsidRPr="008B375D">
        <w:rPr>
          <w:rFonts w:eastAsia="Times New Roman"/>
          <w:b/>
          <w:bCs/>
          <w:color w:val="000000"/>
          <w:u w:val="single"/>
        </w:rPr>
        <w:t>,</w:t>
      </w:r>
      <w:r w:rsidRPr="008B375D">
        <w:rPr>
          <w:rFonts w:eastAsia="Times New Roman"/>
          <w:color w:val="000000"/>
        </w:rPr>
        <w:t xml:space="preserve"> in many cases amped up by the appeal of autonomy and manliness (Žižek uses the former term and deploys the ethos of the latter). But if one does not provide a viable vision that offers a reasonable chance of leaving most people better off than they are now, then Fox News has a better offering (you’ll be free and you’ll get rich!). </w:t>
      </w:r>
      <w:r w:rsidRPr="008B375D">
        <w:rPr>
          <w:rFonts w:eastAsia="Times New Roman"/>
          <w:color w:val="000000"/>
          <w:u w:val="single"/>
          <w:shd w:val="clear" w:color="auto" w:fill="00FF00"/>
        </w:rPr>
        <w:t>A revolution posited as a void</w:t>
      </w:r>
    </w:p>
    <w:p w14:paraId="2F72095B" w14:textId="77777777" w:rsidR="007A3A8F" w:rsidRPr="008B375D" w:rsidRDefault="007A3A8F" w:rsidP="007A3A8F">
      <w:pPr>
        <w:rPr>
          <w:rFonts w:ascii="Times New Roman" w:eastAsia="Times New Roman" w:hAnsi="Times New Roman" w:cs="Times New Roman"/>
          <w:sz w:val="24"/>
          <w:szCs w:val="24"/>
        </w:rPr>
      </w:pPr>
      <w:r w:rsidRPr="008B375D">
        <w:rPr>
          <w:rFonts w:eastAsia="Times New Roman"/>
          <w:b/>
          <w:bCs/>
          <w:color w:val="000000"/>
          <w:u w:val="single"/>
          <w:shd w:val="clear" w:color="auto" w:fill="00FF00"/>
        </w:rPr>
        <w:t>cannot succeed as a horizon of history,</w:t>
      </w:r>
      <w:r w:rsidRPr="008B375D">
        <w:rPr>
          <w:rFonts w:eastAsia="Times New Roman"/>
          <w:color w:val="000000"/>
        </w:rPr>
        <w:t xml:space="preserve"> </w:t>
      </w:r>
      <w:r w:rsidRPr="008B375D">
        <w:rPr>
          <w:rFonts w:eastAsia="Times New Roman"/>
          <w:color w:val="000000"/>
          <w:u w:val="single"/>
          <w:shd w:val="clear" w:color="auto" w:fill="00FF00"/>
        </w:rPr>
        <w:t>other than as</w:t>
      </w:r>
      <w:r w:rsidRPr="008B375D">
        <w:rPr>
          <w:rFonts w:eastAsia="Times New Roman"/>
          <w:color w:val="000000"/>
        </w:rPr>
        <w:t xml:space="preserve"> </w:t>
      </w:r>
      <w:r w:rsidRPr="008B375D">
        <w:rPr>
          <w:rFonts w:eastAsia="Times New Roman"/>
          <w:b/>
          <w:bCs/>
          <w:color w:val="000000"/>
          <w:u w:val="single"/>
          <w:shd w:val="clear" w:color="auto" w:fill="00FF00"/>
        </w:rPr>
        <w:t>constant local scale violent actions</w:t>
      </w:r>
      <w:r w:rsidRPr="008B375D">
        <w:rPr>
          <w:rFonts w:eastAsia="Times New Roman"/>
          <w:color w:val="000000"/>
        </w:rPr>
        <w:t>, perhaps connected by shifting networks we call “terrorists.”</w:t>
      </w:r>
    </w:p>
    <w:p w14:paraId="6EA979D6" w14:textId="77777777" w:rsidR="007A3A8F" w:rsidRDefault="007A3A8F" w:rsidP="007A3A8F"/>
    <w:p w14:paraId="2B93C9D7" w14:textId="77777777" w:rsidR="007A3A8F" w:rsidRPr="008B375D" w:rsidRDefault="007A3A8F" w:rsidP="007A3A8F">
      <w:pPr>
        <w:spacing w:before="40"/>
        <w:outlineLvl w:val="3"/>
        <w:rPr>
          <w:rFonts w:ascii="Times New Roman" w:eastAsia="Times New Roman" w:hAnsi="Times New Roman" w:cs="Times New Roman"/>
          <w:b/>
          <w:bCs/>
          <w:sz w:val="24"/>
          <w:szCs w:val="24"/>
        </w:rPr>
      </w:pPr>
      <w:r w:rsidRPr="008B375D">
        <w:rPr>
          <w:rFonts w:eastAsia="Times New Roman"/>
          <w:b/>
          <w:bCs/>
          <w:color w:val="000000"/>
          <w:sz w:val="26"/>
          <w:szCs w:val="26"/>
        </w:rPr>
        <w:t>Violent rev bad – coopted by fascists</w:t>
      </w:r>
    </w:p>
    <w:p w14:paraId="5FB30735" w14:textId="77777777" w:rsidR="007A3A8F" w:rsidRPr="008B375D" w:rsidRDefault="007A3A8F" w:rsidP="007A3A8F">
      <w:pPr>
        <w:spacing w:after="120"/>
        <w:rPr>
          <w:rFonts w:ascii="Times New Roman" w:eastAsia="Times New Roman" w:hAnsi="Times New Roman" w:cs="Times New Roman"/>
          <w:sz w:val="24"/>
          <w:szCs w:val="24"/>
        </w:rPr>
      </w:pPr>
      <w:r w:rsidRPr="008B375D">
        <w:rPr>
          <w:rFonts w:eastAsia="Times New Roman"/>
          <w:b/>
          <w:bCs/>
          <w:color w:val="000000"/>
          <w:sz w:val="26"/>
          <w:szCs w:val="26"/>
        </w:rPr>
        <w:t>Culp 14</w:t>
      </w:r>
      <w:r w:rsidRPr="008B375D">
        <w:rPr>
          <w:rFonts w:eastAsia="Times New Roman"/>
          <w:color w:val="000000"/>
        </w:rPr>
        <w:t xml:space="preserve"> [Andrew Culp and Darwin BondGraham, * visiting assistant professor of emerging media and communication at the University of Texas at Dallas, “Left Gun Nuts,” 05/29/14, https://www.counterpunch.org/2014/05/29/left-gun-nuts/]</w:t>
      </w:r>
    </w:p>
    <w:p w14:paraId="72286EBE" w14:textId="77777777" w:rsidR="007A3A8F" w:rsidRPr="008B375D" w:rsidRDefault="007A3A8F" w:rsidP="007A3A8F">
      <w:pPr>
        <w:rPr>
          <w:rFonts w:ascii="Times New Roman" w:eastAsia="Times New Roman" w:hAnsi="Times New Roman" w:cs="Times New Roman"/>
          <w:sz w:val="24"/>
          <w:szCs w:val="24"/>
        </w:rPr>
      </w:pPr>
      <w:r w:rsidRPr="008B375D">
        <w:rPr>
          <w:rFonts w:eastAsia="Times New Roman"/>
          <w:color w:val="000000"/>
          <w:u w:val="single"/>
        </w:rPr>
        <w:t>Gun control need not dampen the spirit of those</w:t>
      </w:r>
      <w:r w:rsidRPr="008B375D">
        <w:rPr>
          <w:rFonts w:eastAsia="Times New Roman"/>
          <w:color w:val="000000"/>
        </w:rPr>
        <w:t xml:space="preserve"> still </w:t>
      </w:r>
      <w:r w:rsidRPr="008B375D">
        <w:rPr>
          <w:rFonts w:eastAsia="Times New Roman"/>
          <w:color w:val="000000"/>
          <w:u w:val="single"/>
        </w:rPr>
        <w:t>hoping for a revolution, even if</w:t>
      </w:r>
      <w:r w:rsidRPr="008B375D">
        <w:rPr>
          <w:rFonts w:eastAsia="Times New Roman"/>
          <w:color w:val="000000"/>
        </w:rPr>
        <w:t xml:space="preserve"> such a revolution is </w:t>
      </w:r>
      <w:r w:rsidRPr="008B375D">
        <w:rPr>
          <w:rFonts w:eastAsia="Times New Roman"/>
          <w:color w:val="000000"/>
          <w:u w:val="single"/>
        </w:rPr>
        <w:t>highly unlikely</w:t>
      </w:r>
      <w:r w:rsidRPr="008B375D">
        <w:rPr>
          <w:rFonts w:eastAsia="Times New Roman"/>
          <w:color w:val="000000"/>
        </w:rPr>
        <w:t xml:space="preserve"> to happen </w:t>
      </w:r>
      <w:r w:rsidRPr="008B375D">
        <w:rPr>
          <w:rFonts w:eastAsia="Times New Roman"/>
          <w:color w:val="000000"/>
          <w:u w:val="single"/>
        </w:rPr>
        <w:t>in our lifetimes.</w:t>
      </w:r>
      <w:r w:rsidRPr="008B375D">
        <w:rPr>
          <w:rFonts w:eastAsia="Times New Roman"/>
          <w:color w:val="000000"/>
        </w:rPr>
        <w:t xml:space="preserve"> </w:t>
      </w:r>
      <w:r w:rsidRPr="008B375D">
        <w:rPr>
          <w:rFonts w:eastAsia="Times New Roman"/>
          <w:color w:val="000000"/>
          <w:u w:val="single"/>
          <w:shd w:val="clear" w:color="auto" w:fill="00FF00"/>
        </w:rPr>
        <w:t>What stands in the way of</w:t>
      </w:r>
      <w:r w:rsidRPr="008B375D">
        <w:rPr>
          <w:rFonts w:eastAsia="Times New Roman"/>
          <w:color w:val="000000"/>
        </w:rPr>
        <w:t xml:space="preserve"> such </w:t>
      </w:r>
      <w:r w:rsidRPr="008B375D">
        <w:rPr>
          <w:rFonts w:eastAsia="Times New Roman"/>
          <w:color w:val="000000"/>
          <w:u w:val="single"/>
          <w:shd w:val="clear" w:color="auto" w:fill="00FF00"/>
        </w:rPr>
        <w:t>leftist dreams are</w:t>
      </w:r>
      <w:r w:rsidRPr="008B375D">
        <w:rPr>
          <w:rFonts w:eastAsia="Times New Roman"/>
          <w:color w:val="000000"/>
        </w:rPr>
        <w:t xml:space="preserve"> </w:t>
      </w:r>
      <w:r w:rsidRPr="008B375D">
        <w:rPr>
          <w:rFonts w:eastAsia="Times New Roman"/>
          <w:color w:val="000000"/>
          <w:u w:val="single"/>
        </w:rPr>
        <w:t>the vast majority of current</w:t>
      </w:r>
      <w:r w:rsidRPr="008B375D">
        <w:rPr>
          <w:rFonts w:eastAsia="Times New Roman"/>
          <w:color w:val="000000"/>
        </w:rPr>
        <w:t xml:space="preserve"> </w:t>
      </w:r>
      <w:r w:rsidRPr="008B375D">
        <w:rPr>
          <w:rFonts w:eastAsia="Times New Roman"/>
          <w:color w:val="000000"/>
          <w:u w:val="single"/>
          <w:shd w:val="clear" w:color="auto" w:fill="00FF00"/>
        </w:rPr>
        <w:t>gun owners. Over-represented</w:t>
      </w:r>
      <w:r w:rsidRPr="008B375D">
        <w:rPr>
          <w:rFonts w:eastAsia="Times New Roman"/>
          <w:color w:val="000000"/>
        </w:rPr>
        <w:t xml:space="preserve"> among current gun owners </w:t>
      </w:r>
      <w:r w:rsidRPr="008B375D">
        <w:rPr>
          <w:rFonts w:eastAsia="Times New Roman"/>
          <w:color w:val="000000"/>
          <w:u w:val="single"/>
          <w:shd w:val="clear" w:color="auto" w:fill="00FF00"/>
        </w:rPr>
        <w:t>are</w:t>
      </w:r>
      <w:r w:rsidRPr="008B375D">
        <w:rPr>
          <w:rFonts w:eastAsia="Times New Roman"/>
          <w:color w:val="000000"/>
        </w:rPr>
        <w:t xml:space="preserve"> </w:t>
      </w:r>
      <w:r w:rsidRPr="008B375D">
        <w:rPr>
          <w:rFonts w:eastAsia="Times New Roman"/>
          <w:b/>
          <w:bCs/>
          <w:color w:val="000000"/>
          <w:u w:val="single"/>
          <w:shd w:val="clear" w:color="auto" w:fill="00FF00"/>
        </w:rPr>
        <w:t>white reactionary men</w:t>
      </w:r>
      <w:r w:rsidRPr="008B375D">
        <w:rPr>
          <w:rFonts w:eastAsia="Times New Roman"/>
          <w:color w:val="000000"/>
        </w:rPr>
        <w:t xml:space="preserve">, the types </w:t>
      </w:r>
      <w:r w:rsidRPr="008B375D">
        <w:rPr>
          <w:rFonts w:eastAsia="Times New Roman"/>
          <w:color w:val="000000"/>
          <w:u w:val="single"/>
        </w:rPr>
        <w:t>who regularly expresses their desire to shoot</w:t>
      </w:r>
      <w:r w:rsidRPr="008B375D">
        <w:rPr>
          <w:rFonts w:eastAsia="Times New Roman"/>
          <w:color w:val="000000"/>
        </w:rPr>
        <w:t xml:space="preserve"> on sight </w:t>
      </w:r>
      <w:r w:rsidRPr="008B375D">
        <w:rPr>
          <w:rFonts w:eastAsia="Times New Roman"/>
          <w:color w:val="000000"/>
          <w:u w:val="single"/>
        </w:rPr>
        <w:t>the</w:t>
      </w:r>
      <w:r w:rsidRPr="008B375D">
        <w:rPr>
          <w:rFonts w:eastAsia="Times New Roman"/>
          <w:color w:val="000000"/>
        </w:rPr>
        <w:t xml:space="preserve"> “Muslim socialist” </w:t>
      </w:r>
      <w:r w:rsidRPr="008B375D">
        <w:rPr>
          <w:rFonts w:eastAsia="Times New Roman"/>
          <w:color w:val="000000"/>
          <w:u w:val="single"/>
        </w:rPr>
        <w:t>president of the United States</w:t>
      </w:r>
      <w:r w:rsidRPr="008B375D">
        <w:rPr>
          <w:rFonts w:eastAsia="Times New Roman"/>
          <w:color w:val="000000"/>
        </w:rPr>
        <w:t xml:space="preserve">, </w:t>
      </w:r>
      <w:r w:rsidRPr="008B375D">
        <w:rPr>
          <w:rFonts w:eastAsia="Times New Roman"/>
          <w:color w:val="000000"/>
          <w:u w:val="single"/>
        </w:rPr>
        <w:t>and who “muster” along the U.S.-Mexico boarder</w:t>
      </w:r>
      <w:r w:rsidRPr="008B375D">
        <w:rPr>
          <w:rFonts w:eastAsia="Times New Roman"/>
          <w:color w:val="000000"/>
        </w:rPr>
        <w:t xml:space="preserve"> with their weaponry </w:t>
      </w:r>
      <w:r w:rsidRPr="008B375D">
        <w:rPr>
          <w:rFonts w:eastAsia="Times New Roman"/>
          <w:color w:val="000000"/>
          <w:u w:val="single"/>
        </w:rPr>
        <w:t>to defend the nation against “alien” immigrants.</w:t>
      </w:r>
      <w:r w:rsidRPr="008B375D">
        <w:rPr>
          <w:rFonts w:eastAsia="Times New Roman"/>
          <w:color w:val="000000"/>
        </w:rPr>
        <w:t xml:space="preserve"> As it stands, </w:t>
      </w:r>
      <w:r w:rsidRPr="008B375D">
        <w:rPr>
          <w:rFonts w:eastAsia="Times New Roman"/>
          <w:color w:val="000000"/>
          <w:u w:val="single"/>
        </w:rPr>
        <w:t>toxic</w:t>
      </w:r>
      <w:r w:rsidRPr="008B375D">
        <w:rPr>
          <w:rFonts w:eastAsia="Times New Roman"/>
          <w:color w:val="000000"/>
        </w:rPr>
        <w:t xml:space="preserve"> </w:t>
      </w:r>
      <w:r w:rsidRPr="008B375D">
        <w:rPr>
          <w:rFonts w:eastAsia="Times New Roman"/>
          <w:color w:val="000000"/>
          <w:u w:val="single"/>
          <w:shd w:val="clear" w:color="auto" w:fill="00FF00"/>
        </w:rPr>
        <w:t>gun culture would</w:t>
      </w:r>
      <w:r w:rsidRPr="008B375D">
        <w:rPr>
          <w:rFonts w:eastAsia="Times New Roman"/>
          <w:color w:val="000000"/>
        </w:rPr>
        <w:t xml:space="preserve"> </w:t>
      </w:r>
      <w:r w:rsidRPr="008B375D">
        <w:rPr>
          <w:rFonts w:eastAsia="Times New Roman"/>
          <w:b/>
          <w:bCs/>
          <w:color w:val="000000"/>
          <w:u w:val="single"/>
          <w:shd w:val="clear" w:color="auto" w:fill="00FF00"/>
        </w:rPr>
        <w:t>coopt any</w:t>
      </w:r>
      <w:r w:rsidRPr="008B375D">
        <w:rPr>
          <w:rFonts w:eastAsia="Times New Roman"/>
          <w:color w:val="000000"/>
        </w:rPr>
        <w:t xml:space="preserve"> </w:t>
      </w:r>
      <w:r w:rsidRPr="008B375D">
        <w:rPr>
          <w:rFonts w:eastAsia="Times New Roman"/>
          <w:b/>
          <w:bCs/>
          <w:color w:val="000000"/>
          <w:u w:val="single"/>
        </w:rPr>
        <w:t>new American</w:t>
      </w:r>
      <w:r w:rsidRPr="008B375D">
        <w:rPr>
          <w:rFonts w:eastAsia="Times New Roman"/>
          <w:color w:val="000000"/>
        </w:rPr>
        <w:t xml:space="preserve"> </w:t>
      </w:r>
      <w:r w:rsidRPr="008B375D">
        <w:rPr>
          <w:rFonts w:eastAsia="Times New Roman"/>
          <w:b/>
          <w:bCs/>
          <w:color w:val="000000"/>
          <w:u w:val="single"/>
          <w:shd w:val="clear" w:color="auto" w:fill="00FF00"/>
        </w:rPr>
        <w:t>revolution</w:t>
      </w:r>
      <w:r w:rsidRPr="008B375D">
        <w:rPr>
          <w:rFonts w:eastAsia="Times New Roman"/>
          <w:color w:val="000000"/>
        </w:rPr>
        <w:t xml:space="preserve"> </w:t>
      </w:r>
      <w:r w:rsidRPr="008B375D">
        <w:rPr>
          <w:rFonts w:eastAsia="Times New Roman"/>
          <w:color w:val="000000"/>
          <w:u w:val="single"/>
          <w:shd w:val="clear" w:color="auto" w:fill="00FF00"/>
        </w:rPr>
        <w:t>with</w:t>
      </w:r>
      <w:r w:rsidRPr="008B375D">
        <w:rPr>
          <w:rFonts w:eastAsia="Times New Roman"/>
          <w:color w:val="000000"/>
        </w:rPr>
        <w:t xml:space="preserve"> </w:t>
      </w:r>
      <w:r w:rsidRPr="008B375D">
        <w:rPr>
          <w:rFonts w:eastAsia="Times New Roman"/>
          <w:color w:val="000000"/>
          <w:u w:val="single"/>
        </w:rPr>
        <w:t>a lethal cocktail of supercharged</w:t>
      </w:r>
      <w:r w:rsidRPr="008B375D">
        <w:rPr>
          <w:rFonts w:eastAsia="Times New Roman"/>
          <w:color w:val="000000"/>
        </w:rPr>
        <w:t xml:space="preserve"> </w:t>
      </w:r>
      <w:r w:rsidRPr="008B375D">
        <w:rPr>
          <w:rFonts w:eastAsia="Times New Roman"/>
          <w:b/>
          <w:bCs/>
          <w:color w:val="000000"/>
          <w:u w:val="single"/>
          <w:shd w:val="clear" w:color="auto" w:fill="00FF00"/>
        </w:rPr>
        <w:t>masculinity</w:t>
      </w:r>
      <w:r w:rsidRPr="008B375D">
        <w:rPr>
          <w:rFonts w:eastAsia="Times New Roman"/>
          <w:color w:val="000000"/>
          <w:u w:val="single"/>
        </w:rPr>
        <w:t>,</w:t>
      </w:r>
      <w:r w:rsidRPr="008B375D">
        <w:rPr>
          <w:rFonts w:eastAsia="Times New Roman"/>
          <w:color w:val="000000"/>
        </w:rPr>
        <w:t xml:space="preserve"> </w:t>
      </w:r>
      <w:r w:rsidRPr="008B375D">
        <w:rPr>
          <w:rFonts w:eastAsia="Times New Roman"/>
          <w:b/>
          <w:bCs/>
          <w:color w:val="000000"/>
          <w:u w:val="single"/>
          <w:shd w:val="clear" w:color="auto" w:fill="00FF00"/>
        </w:rPr>
        <w:t>racism</w:t>
      </w:r>
      <w:r w:rsidRPr="008B375D">
        <w:rPr>
          <w:rFonts w:eastAsia="Times New Roman"/>
          <w:color w:val="000000"/>
          <w:u w:val="single"/>
        </w:rPr>
        <w:t>, and</w:t>
      </w:r>
      <w:r w:rsidRPr="008B375D">
        <w:rPr>
          <w:rFonts w:eastAsia="Times New Roman"/>
          <w:color w:val="000000"/>
        </w:rPr>
        <w:t xml:space="preserve"> </w:t>
      </w:r>
      <w:r w:rsidRPr="008B375D">
        <w:rPr>
          <w:rFonts w:eastAsia="Times New Roman"/>
          <w:b/>
          <w:bCs/>
          <w:color w:val="000000"/>
          <w:u w:val="single"/>
          <w:shd w:val="clear" w:color="auto" w:fill="00FF00"/>
        </w:rPr>
        <w:t>provincialism</w:t>
      </w:r>
      <w:r w:rsidRPr="008B375D">
        <w:rPr>
          <w:rFonts w:eastAsia="Times New Roman"/>
          <w:color w:val="000000"/>
        </w:rPr>
        <w:t xml:space="preserve"> </w:t>
      </w:r>
      <w:r w:rsidRPr="008B375D">
        <w:rPr>
          <w:rFonts w:eastAsia="Times New Roman"/>
          <w:color w:val="000000"/>
          <w:u w:val="single"/>
        </w:rPr>
        <w:t>fantasized about in post-apocalyptic scenes.</w:t>
      </w:r>
      <w:r w:rsidRPr="008B375D">
        <w:rPr>
          <w:rFonts w:eastAsia="Times New Roman"/>
          <w:color w:val="000000"/>
        </w:rPr>
        <w:t xml:space="preserve"> </w:t>
      </w:r>
      <w:r w:rsidRPr="008B375D">
        <w:rPr>
          <w:rFonts w:eastAsia="Times New Roman"/>
          <w:color w:val="000000"/>
          <w:u w:val="single"/>
          <w:shd w:val="clear" w:color="auto" w:fill="00FF00"/>
        </w:rPr>
        <w:t>If the U</w:t>
      </w:r>
      <w:r w:rsidRPr="008B375D">
        <w:rPr>
          <w:rFonts w:eastAsia="Times New Roman"/>
          <w:color w:val="000000"/>
          <w:u w:val="single"/>
        </w:rPr>
        <w:t>nited</w:t>
      </w:r>
      <w:r w:rsidRPr="008B375D">
        <w:rPr>
          <w:rFonts w:eastAsia="Times New Roman"/>
          <w:color w:val="000000"/>
        </w:rPr>
        <w:t xml:space="preserve"> </w:t>
      </w:r>
      <w:r w:rsidRPr="008B375D">
        <w:rPr>
          <w:rFonts w:eastAsia="Times New Roman"/>
          <w:color w:val="000000"/>
          <w:u w:val="single"/>
          <w:shd w:val="clear" w:color="auto" w:fill="00FF00"/>
        </w:rPr>
        <w:t>S</w:t>
      </w:r>
      <w:r w:rsidRPr="008B375D">
        <w:rPr>
          <w:rFonts w:eastAsia="Times New Roman"/>
          <w:color w:val="000000"/>
          <w:u w:val="single"/>
        </w:rPr>
        <w:t>tates ever</w:t>
      </w:r>
      <w:r w:rsidRPr="008B375D">
        <w:rPr>
          <w:rFonts w:eastAsia="Times New Roman"/>
          <w:color w:val="000000"/>
        </w:rPr>
        <w:t xml:space="preserve"> </w:t>
      </w:r>
      <w:r w:rsidRPr="008B375D">
        <w:rPr>
          <w:rFonts w:eastAsia="Times New Roman"/>
          <w:color w:val="000000"/>
          <w:u w:val="single"/>
          <w:shd w:val="clear" w:color="auto" w:fill="00FF00"/>
        </w:rPr>
        <w:t>comes to another civil war,</w:t>
      </w:r>
      <w:r w:rsidRPr="008B375D">
        <w:rPr>
          <w:rFonts w:eastAsia="Times New Roman"/>
          <w:color w:val="000000"/>
        </w:rPr>
        <w:t xml:space="preserve"> </w:t>
      </w:r>
      <w:r w:rsidRPr="008B375D">
        <w:rPr>
          <w:rFonts w:eastAsia="Times New Roman"/>
          <w:b/>
          <w:bCs/>
          <w:color w:val="000000"/>
          <w:u w:val="single"/>
          <w:shd w:val="clear" w:color="auto" w:fill="00FF00"/>
        </w:rPr>
        <w:t>the first thing to die</w:t>
      </w:r>
      <w:r w:rsidRPr="008B375D">
        <w:rPr>
          <w:rFonts w:eastAsia="Times New Roman"/>
          <w:color w:val="000000"/>
        </w:rPr>
        <w:t xml:space="preserve"> </w:t>
      </w:r>
      <w:r w:rsidRPr="008B375D">
        <w:rPr>
          <w:rFonts w:eastAsia="Times New Roman"/>
          <w:color w:val="000000"/>
          <w:u w:val="single"/>
        </w:rPr>
        <w:t>under a barrage of lead</w:t>
      </w:r>
      <w:r w:rsidRPr="008B375D">
        <w:rPr>
          <w:rFonts w:eastAsia="Times New Roman"/>
          <w:color w:val="000000"/>
        </w:rPr>
        <w:t xml:space="preserve"> </w:t>
      </w:r>
      <w:r w:rsidRPr="008B375D">
        <w:rPr>
          <w:rFonts w:eastAsia="Times New Roman"/>
          <w:color w:val="000000"/>
          <w:u w:val="single"/>
          <w:shd w:val="clear" w:color="auto" w:fill="00FF00"/>
        </w:rPr>
        <w:t>will be</w:t>
      </w:r>
      <w:r w:rsidRPr="008B375D">
        <w:rPr>
          <w:rFonts w:eastAsia="Times New Roman"/>
          <w:color w:val="000000"/>
        </w:rPr>
        <w:t xml:space="preserve"> </w:t>
      </w:r>
      <w:r w:rsidRPr="008B375D">
        <w:rPr>
          <w:rFonts w:eastAsia="Times New Roman"/>
          <w:color w:val="000000"/>
          <w:u w:val="single"/>
        </w:rPr>
        <w:t>our hope for</w:t>
      </w:r>
      <w:r w:rsidRPr="008B375D">
        <w:rPr>
          <w:rFonts w:eastAsia="Times New Roman"/>
          <w:color w:val="000000"/>
        </w:rPr>
        <w:t xml:space="preserve"> </w:t>
      </w:r>
      <w:r w:rsidRPr="008B375D">
        <w:rPr>
          <w:rFonts w:eastAsia="Times New Roman"/>
          <w:color w:val="000000"/>
          <w:u w:val="single"/>
          <w:shd w:val="clear" w:color="auto" w:fill="00FF00"/>
        </w:rPr>
        <w:t>a</w:t>
      </w:r>
      <w:r w:rsidRPr="008B375D">
        <w:rPr>
          <w:rFonts w:eastAsia="Times New Roman"/>
          <w:color w:val="000000"/>
        </w:rPr>
        <w:t xml:space="preserve"> </w:t>
      </w:r>
      <w:r w:rsidRPr="008B375D">
        <w:rPr>
          <w:rFonts w:eastAsia="Times New Roman"/>
          <w:b/>
          <w:bCs/>
          <w:color w:val="000000"/>
          <w:u w:val="single"/>
          <w:shd w:val="clear" w:color="auto" w:fill="00FF00"/>
        </w:rPr>
        <w:t>more just</w:t>
      </w:r>
      <w:r w:rsidRPr="008B375D">
        <w:rPr>
          <w:rFonts w:eastAsia="Times New Roman"/>
          <w:color w:val="000000"/>
        </w:rPr>
        <w:t xml:space="preserve"> </w:t>
      </w:r>
      <w:r w:rsidRPr="008B375D">
        <w:rPr>
          <w:rFonts w:eastAsia="Times New Roman"/>
          <w:b/>
          <w:bCs/>
          <w:color w:val="000000"/>
          <w:u w:val="single"/>
        </w:rPr>
        <w:t>and democratic</w:t>
      </w:r>
      <w:r w:rsidRPr="008B375D">
        <w:rPr>
          <w:rFonts w:eastAsia="Times New Roman"/>
          <w:color w:val="000000"/>
        </w:rPr>
        <w:t xml:space="preserve"> </w:t>
      </w:r>
      <w:r w:rsidRPr="008B375D">
        <w:rPr>
          <w:rFonts w:eastAsia="Times New Roman"/>
          <w:b/>
          <w:bCs/>
          <w:color w:val="000000"/>
          <w:u w:val="single"/>
          <w:shd w:val="clear" w:color="auto" w:fill="00FF00"/>
        </w:rPr>
        <w:t>society</w:t>
      </w:r>
      <w:r w:rsidRPr="008B375D">
        <w:rPr>
          <w:rFonts w:eastAsia="Times New Roman"/>
          <w:color w:val="000000"/>
        </w:rPr>
        <w:t xml:space="preserve">; </w:t>
      </w:r>
      <w:r w:rsidRPr="008B375D">
        <w:rPr>
          <w:rFonts w:eastAsia="Times New Roman"/>
          <w:color w:val="000000"/>
          <w:u w:val="single"/>
          <w:shd w:val="clear" w:color="auto" w:fill="00FF00"/>
        </w:rPr>
        <w:t>guns</w:t>
      </w:r>
      <w:r w:rsidRPr="008B375D">
        <w:rPr>
          <w:rFonts w:eastAsia="Times New Roman"/>
          <w:color w:val="000000"/>
        </w:rPr>
        <w:t xml:space="preserve"> </w:t>
      </w:r>
      <w:r w:rsidRPr="008B375D">
        <w:rPr>
          <w:rFonts w:eastAsia="Times New Roman"/>
          <w:color w:val="000000"/>
          <w:u w:val="single"/>
        </w:rPr>
        <w:t>would</w:t>
      </w:r>
      <w:r w:rsidRPr="008B375D">
        <w:rPr>
          <w:rFonts w:eastAsia="Times New Roman"/>
          <w:color w:val="000000"/>
        </w:rPr>
        <w:t xml:space="preserve"> </w:t>
      </w:r>
      <w:r w:rsidRPr="008B375D">
        <w:rPr>
          <w:rFonts w:eastAsia="Times New Roman"/>
          <w:b/>
          <w:bCs/>
          <w:color w:val="000000"/>
          <w:u w:val="single"/>
          <w:shd w:val="clear" w:color="auto" w:fill="00FF00"/>
        </w:rPr>
        <w:t>empower</w:t>
      </w:r>
      <w:r w:rsidRPr="008B375D">
        <w:rPr>
          <w:rFonts w:eastAsia="Times New Roman"/>
          <w:color w:val="000000"/>
        </w:rPr>
        <w:t xml:space="preserve"> </w:t>
      </w:r>
      <w:r w:rsidRPr="008B375D">
        <w:rPr>
          <w:rFonts w:eastAsia="Times New Roman"/>
          <w:b/>
          <w:bCs/>
          <w:color w:val="000000"/>
          <w:u w:val="single"/>
          <w:shd w:val="clear" w:color="auto" w:fill="00FF00"/>
        </w:rPr>
        <w:t>warlords</w:t>
      </w:r>
      <w:r w:rsidRPr="008B375D">
        <w:rPr>
          <w:rFonts w:eastAsia="Times New Roman"/>
          <w:color w:val="000000"/>
        </w:rPr>
        <w:t xml:space="preserve"> </w:t>
      </w:r>
      <w:r w:rsidRPr="008B375D">
        <w:rPr>
          <w:rFonts w:eastAsia="Times New Roman"/>
          <w:color w:val="000000"/>
          <w:u w:val="single"/>
        </w:rPr>
        <w:t>with petty political agendas,</w:t>
      </w:r>
      <w:r w:rsidRPr="008B375D">
        <w:rPr>
          <w:rFonts w:eastAsia="Times New Roman"/>
          <w:color w:val="000000"/>
        </w:rPr>
        <w:t xml:space="preserve"> </w:t>
      </w:r>
      <w:r w:rsidRPr="008B375D">
        <w:rPr>
          <w:rFonts w:eastAsia="Times New Roman"/>
          <w:b/>
          <w:bCs/>
          <w:color w:val="000000"/>
          <w:u w:val="single"/>
          <w:shd w:val="clear" w:color="auto" w:fill="00FF00"/>
        </w:rPr>
        <w:t>not</w:t>
      </w:r>
      <w:r w:rsidRPr="008B375D">
        <w:rPr>
          <w:rFonts w:eastAsia="Times New Roman"/>
          <w:color w:val="000000"/>
        </w:rPr>
        <w:t xml:space="preserve"> </w:t>
      </w:r>
      <w:r w:rsidRPr="008B375D">
        <w:rPr>
          <w:rFonts w:eastAsia="Times New Roman"/>
          <w:b/>
          <w:bCs/>
          <w:color w:val="000000"/>
          <w:u w:val="single"/>
        </w:rPr>
        <w:t>egalitarian</w:t>
      </w:r>
      <w:r w:rsidRPr="008B375D">
        <w:rPr>
          <w:rFonts w:eastAsia="Times New Roman"/>
          <w:color w:val="000000"/>
          <w:u w:val="single"/>
        </w:rPr>
        <w:t>-minded</w:t>
      </w:r>
      <w:r w:rsidRPr="008B375D">
        <w:rPr>
          <w:rFonts w:eastAsia="Times New Roman"/>
          <w:color w:val="000000"/>
        </w:rPr>
        <w:t xml:space="preserve"> </w:t>
      </w:r>
      <w:r w:rsidRPr="008B375D">
        <w:rPr>
          <w:rFonts w:eastAsia="Times New Roman"/>
          <w:b/>
          <w:bCs/>
          <w:color w:val="000000"/>
          <w:u w:val="single"/>
          <w:shd w:val="clear" w:color="auto" w:fill="00FF00"/>
        </w:rPr>
        <w:t>freedom fighters</w:t>
      </w:r>
      <w:r w:rsidRPr="008B375D">
        <w:rPr>
          <w:rFonts w:eastAsia="Times New Roman"/>
          <w:color w:val="000000"/>
          <w:u w:val="single"/>
        </w:rPr>
        <w:t>.</w:t>
      </w:r>
    </w:p>
    <w:p w14:paraId="142D5DD8" w14:textId="77777777" w:rsidR="007A3A8F" w:rsidRPr="008B375D" w:rsidRDefault="007A3A8F" w:rsidP="007A3A8F">
      <w:pPr>
        <w:rPr>
          <w:rFonts w:ascii="Times New Roman" w:eastAsia="Times New Roman" w:hAnsi="Times New Roman" w:cs="Times New Roman"/>
          <w:sz w:val="24"/>
          <w:szCs w:val="24"/>
        </w:rPr>
      </w:pPr>
      <w:r w:rsidRPr="008B375D">
        <w:rPr>
          <w:rFonts w:eastAsia="Times New Roman"/>
          <w:color w:val="000000"/>
        </w:rPr>
        <w:t>The most likely cultural shift away from reactionary gun ownership will not happen in cooperation with the Right and their politics, but against it. Gun control is the best place to start. Disarming the Right will do more to advance goals toward a revolutionary democratic transformation of America than trying to beat the Right-wingers (and the U.S. government!) in an arms race.</w:t>
      </w:r>
    </w:p>
    <w:p w14:paraId="2B75F3D2" w14:textId="77777777" w:rsidR="007A3A8F" w:rsidRPr="008B375D" w:rsidRDefault="007A3A8F" w:rsidP="007A3A8F">
      <w:pPr>
        <w:rPr>
          <w:rFonts w:ascii="Times New Roman" w:eastAsia="Times New Roman" w:hAnsi="Times New Roman" w:cs="Times New Roman"/>
          <w:sz w:val="24"/>
          <w:szCs w:val="24"/>
        </w:rPr>
      </w:pPr>
      <w:r w:rsidRPr="008B375D">
        <w:rPr>
          <w:rFonts w:eastAsia="Times New Roman"/>
          <w:color w:val="000000"/>
        </w:rPr>
        <w:t xml:space="preserve">Of course Left insurrectionists who advocate the right to bear arms are more focused on the U.S. Government as the singular impediment to their variant of utopia. This dream is sadly a classic example of radical posturing done in the name of some distant hypothetical moment, and it ignores the actual harm that guns cause each and every day. In the real world, guns kill upwards of 30,000 Americans every year, virtually all of these deaths serving absolutely no political purpose in the fight for a more democratic society. Most of these deaths are just tragic accidents or suicides, many of which would not end in death if guns were not in the mix. </w:t>
      </w:r>
      <w:r w:rsidRPr="008B375D">
        <w:rPr>
          <w:rFonts w:eastAsia="Times New Roman"/>
          <w:color w:val="000000"/>
          <w:u w:val="single"/>
        </w:rPr>
        <w:t>Left fantasies about armed struggle are the same half-baked ideas as those</w:t>
      </w:r>
      <w:r w:rsidRPr="008B375D">
        <w:rPr>
          <w:rFonts w:eastAsia="Times New Roman"/>
          <w:color w:val="000000"/>
        </w:rPr>
        <w:t xml:space="preserve"> held </w:t>
      </w:r>
      <w:r w:rsidRPr="008B375D">
        <w:rPr>
          <w:rFonts w:eastAsia="Times New Roman"/>
          <w:color w:val="000000"/>
          <w:u w:val="single"/>
        </w:rPr>
        <w:t>by the secessionist Right. What varies for Leftists is the template of decolonial struggles; yet</w:t>
      </w:r>
      <w:r w:rsidRPr="008B375D">
        <w:rPr>
          <w:rFonts w:eastAsia="Times New Roman"/>
          <w:color w:val="000000"/>
        </w:rPr>
        <w:t xml:space="preserve"> </w:t>
      </w:r>
      <w:r w:rsidRPr="008B375D">
        <w:rPr>
          <w:rFonts w:eastAsia="Times New Roman"/>
          <w:color w:val="000000"/>
          <w:u w:val="single"/>
          <w:shd w:val="clear" w:color="auto" w:fill="00FF00"/>
        </w:rPr>
        <w:t>a leftist revolution</w:t>
      </w:r>
      <w:r w:rsidRPr="008B375D">
        <w:rPr>
          <w:rFonts w:eastAsia="Times New Roman"/>
          <w:color w:val="000000"/>
        </w:rPr>
        <w:t xml:space="preserve"> </w:t>
      </w:r>
      <w:r w:rsidRPr="008B375D">
        <w:rPr>
          <w:rFonts w:eastAsia="Times New Roman"/>
          <w:color w:val="000000"/>
          <w:u w:val="single"/>
        </w:rPr>
        <w:t>in the United States</w:t>
      </w:r>
      <w:r w:rsidRPr="008B375D">
        <w:rPr>
          <w:rFonts w:eastAsia="Times New Roman"/>
          <w:color w:val="000000"/>
        </w:rPr>
        <w:t xml:space="preserve"> </w:t>
      </w:r>
      <w:r w:rsidRPr="008B375D">
        <w:rPr>
          <w:rFonts w:eastAsia="Times New Roman"/>
          <w:color w:val="000000"/>
          <w:u w:val="single"/>
          <w:shd w:val="clear" w:color="auto" w:fill="00FF00"/>
        </w:rPr>
        <w:t>would not kick out</w:t>
      </w:r>
      <w:r w:rsidRPr="008B375D">
        <w:rPr>
          <w:rFonts w:eastAsia="Times New Roman"/>
          <w:color w:val="000000"/>
        </w:rPr>
        <w:t xml:space="preserve"> </w:t>
      </w:r>
      <w:r w:rsidRPr="008B375D">
        <w:rPr>
          <w:rFonts w:eastAsia="Times New Roman"/>
          <w:color w:val="000000"/>
          <w:u w:val="single"/>
        </w:rPr>
        <w:t>a small minority of</w:t>
      </w:r>
      <w:r w:rsidRPr="008B375D">
        <w:rPr>
          <w:rFonts w:eastAsia="Times New Roman"/>
          <w:color w:val="000000"/>
        </w:rPr>
        <w:t xml:space="preserve"> </w:t>
      </w:r>
      <w:r w:rsidRPr="008B375D">
        <w:rPr>
          <w:rFonts w:eastAsia="Times New Roman"/>
          <w:color w:val="000000"/>
          <w:u w:val="single"/>
          <w:shd w:val="clear" w:color="auto" w:fill="00FF00"/>
        </w:rPr>
        <w:t>foreign occupiers</w:t>
      </w:r>
      <w:r w:rsidRPr="008B375D">
        <w:rPr>
          <w:rFonts w:eastAsia="Times New Roman"/>
          <w:color w:val="000000"/>
          <w:u w:val="single"/>
        </w:rPr>
        <w:t>, as</w:t>
      </w:r>
      <w:r w:rsidRPr="008B375D">
        <w:rPr>
          <w:rFonts w:eastAsia="Times New Roman"/>
          <w:color w:val="000000"/>
        </w:rPr>
        <w:t xml:space="preserve"> happened </w:t>
      </w:r>
      <w:r w:rsidRPr="008B375D">
        <w:rPr>
          <w:rFonts w:eastAsia="Times New Roman"/>
          <w:color w:val="000000"/>
          <w:u w:val="single"/>
        </w:rPr>
        <w:t>in India and Vietnam,</w:t>
      </w:r>
      <w:r w:rsidRPr="008B375D">
        <w:rPr>
          <w:rFonts w:eastAsia="Times New Roman"/>
          <w:color w:val="000000"/>
        </w:rPr>
        <w:t xml:space="preserve"> </w:t>
      </w:r>
      <w:r w:rsidRPr="008B375D">
        <w:rPr>
          <w:rFonts w:eastAsia="Times New Roman"/>
          <w:color w:val="000000"/>
          <w:u w:val="single"/>
          <w:shd w:val="clear" w:color="auto" w:fill="00FF00"/>
        </w:rPr>
        <w:t>but</w:t>
      </w:r>
      <w:r w:rsidRPr="008B375D">
        <w:rPr>
          <w:rFonts w:eastAsia="Times New Roman"/>
          <w:color w:val="000000"/>
        </w:rPr>
        <w:t xml:space="preserve"> </w:t>
      </w:r>
      <w:r w:rsidRPr="008B375D">
        <w:rPr>
          <w:rFonts w:eastAsia="Times New Roman"/>
          <w:color w:val="000000"/>
          <w:u w:val="single"/>
        </w:rPr>
        <w:t>would be</w:t>
      </w:r>
      <w:r w:rsidRPr="008B375D">
        <w:rPr>
          <w:rFonts w:eastAsia="Times New Roman"/>
          <w:color w:val="000000"/>
        </w:rPr>
        <w:t xml:space="preserve"> </w:t>
      </w:r>
      <w:r w:rsidRPr="008B375D">
        <w:rPr>
          <w:rFonts w:eastAsia="Times New Roman"/>
          <w:color w:val="000000"/>
          <w:u w:val="single"/>
          <w:shd w:val="clear" w:color="auto" w:fill="00FF00"/>
        </w:rPr>
        <w:t>a</w:t>
      </w:r>
      <w:r w:rsidRPr="008B375D">
        <w:rPr>
          <w:rFonts w:eastAsia="Times New Roman"/>
          <w:color w:val="000000"/>
        </w:rPr>
        <w:t xml:space="preserve"> </w:t>
      </w:r>
      <w:r w:rsidRPr="008B375D">
        <w:rPr>
          <w:rFonts w:eastAsia="Times New Roman"/>
          <w:b/>
          <w:bCs/>
          <w:color w:val="000000"/>
          <w:u w:val="single"/>
          <w:shd w:val="clear" w:color="auto" w:fill="00FF00"/>
        </w:rPr>
        <w:t>fight</w:t>
      </w:r>
      <w:r w:rsidRPr="008B375D">
        <w:rPr>
          <w:rFonts w:eastAsia="Times New Roman"/>
          <w:color w:val="000000"/>
        </w:rPr>
        <w:t xml:space="preserve"> </w:t>
      </w:r>
      <w:r w:rsidRPr="008B375D">
        <w:rPr>
          <w:rFonts w:eastAsia="Times New Roman"/>
          <w:b/>
          <w:bCs/>
          <w:color w:val="000000"/>
          <w:u w:val="single"/>
          <w:shd w:val="clear" w:color="auto" w:fill="00FF00"/>
        </w:rPr>
        <w:t>amongst</w:t>
      </w:r>
      <w:r w:rsidRPr="008B375D">
        <w:rPr>
          <w:rFonts w:eastAsia="Times New Roman"/>
          <w:color w:val="000000"/>
        </w:rPr>
        <w:t xml:space="preserve"> </w:t>
      </w:r>
      <w:r w:rsidRPr="008B375D">
        <w:rPr>
          <w:rFonts w:eastAsia="Times New Roman"/>
          <w:b/>
          <w:bCs/>
          <w:color w:val="000000"/>
          <w:u w:val="single"/>
          <w:shd w:val="clear" w:color="auto" w:fill="00FF00"/>
        </w:rPr>
        <w:t>settler</w:t>
      </w:r>
      <w:r w:rsidRPr="008B375D">
        <w:rPr>
          <w:rFonts w:eastAsia="Times New Roman"/>
          <w:color w:val="000000"/>
        </w:rPr>
        <w:t xml:space="preserve"> </w:t>
      </w:r>
      <w:r w:rsidRPr="008B375D">
        <w:rPr>
          <w:rFonts w:eastAsia="Times New Roman"/>
          <w:b/>
          <w:bCs/>
          <w:color w:val="000000"/>
          <w:u w:val="single"/>
          <w:shd w:val="clear" w:color="auto" w:fill="00FF00"/>
        </w:rPr>
        <w:t>colonialists</w:t>
      </w:r>
      <w:r w:rsidRPr="008B375D">
        <w:rPr>
          <w:rFonts w:eastAsia="Times New Roman"/>
          <w:color w:val="000000"/>
        </w:rPr>
        <w:t xml:space="preserve"> </w:t>
      </w:r>
      <w:r w:rsidRPr="008B375D">
        <w:rPr>
          <w:rFonts w:eastAsia="Times New Roman"/>
          <w:color w:val="000000"/>
          <w:u w:val="single"/>
          <w:shd w:val="clear" w:color="auto" w:fill="00FF00"/>
        </w:rPr>
        <w:t>for</w:t>
      </w:r>
      <w:r w:rsidRPr="008B375D">
        <w:rPr>
          <w:rFonts w:eastAsia="Times New Roman"/>
          <w:color w:val="000000"/>
        </w:rPr>
        <w:t xml:space="preserve"> </w:t>
      </w:r>
      <w:r w:rsidRPr="008B375D">
        <w:rPr>
          <w:rFonts w:eastAsia="Times New Roman"/>
          <w:b/>
          <w:bCs/>
          <w:color w:val="000000"/>
          <w:u w:val="single"/>
          <w:shd w:val="clear" w:color="auto" w:fill="00FF00"/>
        </w:rPr>
        <w:t>political</w:t>
      </w:r>
      <w:r w:rsidRPr="008B375D">
        <w:rPr>
          <w:rFonts w:eastAsia="Times New Roman"/>
          <w:color w:val="000000"/>
        </w:rPr>
        <w:t xml:space="preserve"> </w:t>
      </w:r>
      <w:r w:rsidRPr="008B375D">
        <w:rPr>
          <w:rFonts w:eastAsia="Times New Roman"/>
          <w:b/>
          <w:bCs/>
          <w:color w:val="000000"/>
          <w:u w:val="single"/>
          <w:shd w:val="clear" w:color="auto" w:fill="00FF00"/>
        </w:rPr>
        <w:t>authority</w:t>
      </w:r>
      <w:r w:rsidRPr="008B375D">
        <w:rPr>
          <w:rFonts w:eastAsia="Times New Roman"/>
          <w:color w:val="000000"/>
          <w:u w:val="single"/>
        </w:rPr>
        <w:t>.</w:t>
      </w:r>
      <w:r w:rsidRPr="008B375D">
        <w:rPr>
          <w:rFonts w:eastAsia="Times New Roman"/>
          <w:color w:val="000000"/>
        </w:rPr>
        <w:t xml:space="preserve"> This is why </w:t>
      </w:r>
      <w:r w:rsidRPr="008B375D">
        <w:rPr>
          <w:rFonts w:eastAsia="Times New Roman"/>
          <w:color w:val="000000"/>
          <w:u w:val="single"/>
        </w:rPr>
        <w:t>the</w:t>
      </w:r>
      <w:r w:rsidRPr="008B375D">
        <w:rPr>
          <w:rFonts w:eastAsia="Times New Roman"/>
          <w:color w:val="000000"/>
        </w:rPr>
        <w:t xml:space="preserve"> worn </w:t>
      </w:r>
      <w:r w:rsidRPr="008B375D">
        <w:rPr>
          <w:rFonts w:eastAsia="Times New Roman"/>
          <w:color w:val="000000"/>
          <w:u w:val="single"/>
        </w:rPr>
        <w:t>“</w:t>
      </w:r>
      <w:r w:rsidRPr="008B375D">
        <w:rPr>
          <w:rFonts w:eastAsia="Times New Roman"/>
          <w:b/>
          <w:bCs/>
          <w:color w:val="000000"/>
          <w:u w:val="single"/>
          <w:shd w:val="clear" w:color="auto" w:fill="00FF00"/>
        </w:rPr>
        <w:t>Zapatistas</w:t>
      </w:r>
      <w:r w:rsidRPr="008B375D">
        <w:rPr>
          <w:rFonts w:eastAsia="Times New Roman"/>
          <w:color w:val="000000"/>
        </w:rPr>
        <w:t xml:space="preserve"> </w:t>
      </w:r>
      <w:r w:rsidRPr="008B375D">
        <w:rPr>
          <w:rFonts w:eastAsia="Times New Roman"/>
          <w:b/>
          <w:bCs/>
          <w:color w:val="000000"/>
          <w:u w:val="single"/>
        </w:rPr>
        <w:t>defense</w:t>
      </w:r>
      <w:r w:rsidRPr="008B375D">
        <w:rPr>
          <w:rFonts w:eastAsia="Times New Roman"/>
          <w:color w:val="000000"/>
          <w:u w:val="single"/>
        </w:rPr>
        <w:t>” touted by the radical left</w:t>
      </w:r>
      <w:r w:rsidRPr="008B375D">
        <w:rPr>
          <w:rFonts w:eastAsia="Times New Roman"/>
          <w:color w:val="000000"/>
        </w:rPr>
        <w:t xml:space="preserve"> </w:t>
      </w:r>
      <w:r w:rsidRPr="008B375D">
        <w:rPr>
          <w:rFonts w:eastAsia="Times New Roman"/>
          <w:color w:val="000000"/>
          <w:u w:val="single"/>
          <w:shd w:val="clear" w:color="auto" w:fill="00FF00"/>
        </w:rPr>
        <w:t>is a</w:t>
      </w:r>
      <w:r w:rsidRPr="008B375D">
        <w:rPr>
          <w:rFonts w:eastAsia="Times New Roman"/>
          <w:color w:val="000000"/>
        </w:rPr>
        <w:t xml:space="preserve"> </w:t>
      </w:r>
      <w:r w:rsidRPr="008B375D">
        <w:rPr>
          <w:rFonts w:eastAsia="Times New Roman"/>
          <w:b/>
          <w:bCs/>
          <w:color w:val="000000"/>
          <w:u w:val="single"/>
          <w:shd w:val="clear" w:color="auto" w:fill="00FF00"/>
        </w:rPr>
        <w:t>bad</w:t>
      </w:r>
      <w:r w:rsidRPr="008B375D">
        <w:rPr>
          <w:rFonts w:eastAsia="Times New Roman"/>
          <w:color w:val="000000"/>
        </w:rPr>
        <w:t xml:space="preserve"> </w:t>
      </w:r>
      <w:r w:rsidRPr="008B375D">
        <w:rPr>
          <w:rFonts w:eastAsia="Times New Roman"/>
          <w:b/>
          <w:bCs/>
          <w:color w:val="000000"/>
          <w:u w:val="single"/>
          <w:shd w:val="clear" w:color="auto" w:fill="00FF00"/>
        </w:rPr>
        <w:t>analogy</w:t>
      </w:r>
      <w:r w:rsidRPr="008B375D">
        <w:rPr>
          <w:rFonts w:eastAsia="Times New Roman"/>
          <w:color w:val="000000"/>
        </w:rPr>
        <w:t xml:space="preserve"> </w:t>
      </w:r>
      <w:r w:rsidRPr="008B375D">
        <w:rPr>
          <w:rFonts w:eastAsia="Times New Roman"/>
          <w:color w:val="000000"/>
          <w:u w:val="single"/>
        </w:rPr>
        <w:t>for the United States</w:t>
      </w:r>
      <w:r w:rsidRPr="008B375D">
        <w:rPr>
          <w:rFonts w:eastAsia="Times New Roman"/>
          <w:color w:val="000000"/>
        </w:rPr>
        <w:t xml:space="preserve"> context – </w:t>
      </w:r>
      <w:r w:rsidRPr="008B375D">
        <w:rPr>
          <w:rFonts w:eastAsia="Times New Roman"/>
          <w:color w:val="000000"/>
          <w:u w:val="single"/>
        </w:rPr>
        <w:t>the Zapatistas</w:t>
      </w:r>
      <w:r w:rsidRPr="008B375D">
        <w:rPr>
          <w:rFonts w:eastAsia="Times New Roman"/>
          <w:color w:val="000000"/>
        </w:rPr>
        <w:t xml:space="preserve"> </w:t>
      </w:r>
      <w:r w:rsidRPr="008B375D">
        <w:rPr>
          <w:rFonts w:eastAsia="Times New Roman"/>
          <w:color w:val="000000"/>
          <w:u w:val="single"/>
          <w:shd w:val="clear" w:color="auto" w:fill="00FF00"/>
        </w:rPr>
        <w:t>started a</w:t>
      </w:r>
      <w:r w:rsidRPr="008B375D">
        <w:rPr>
          <w:rFonts w:eastAsia="Times New Roman"/>
          <w:color w:val="000000"/>
        </w:rPr>
        <w:t xml:space="preserve"> </w:t>
      </w:r>
      <w:r w:rsidRPr="008B375D">
        <w:rPr>
          <w:rFonts w:eastAsia="Times New Roman"/>
          <w:b/>
          <w:bCs/>
          <w:color w:val="000000"/>
          <w:u w:val="single"/>
          <w:shd w:val="clear" w:color="auto" w:fill="00FF00"/>
        </w:rPr>
        <w:t>peasant</w:t>
      </w:r>
      <w:r w:rsidRPr="008B375D">
        <w:rPr>
          <w:rFonts w:eastAsia="Times New Roman"/>
          <w:color w:val="000000"/>
        </w:rPr>
        <w:t xml:space="preserve"> </w:t>
      </w:r>
      <w:r w:rsidRPr="008B375D">
        <w:rPr>
          <w:rFonts w:eastAsia="Times New Roman"/>
          <w:b/>
          <w:bCs/>
          <w:color w:val="000000"/>
          <w:u w:val="single"/>
          <w:shd w:val="clear" w:color="auto" w:fill="00FF00"/>
        </w:rPr>
        <w:t>rebellion</w:t>
      </w:r>
      <w:r w:rsidRPr="008B375D">
        <w:rPr>
          <w:rFonts w:eastAsia="Times New Roman"/>
          <w:color w:val="000000"/>
        </w:rPr>
        <w:t xml:space="preserve"> </w:t>
      </w:r>
      <w:r w:rsidRPr="008B375D">
        <w:rPr>
          <w:rFonts w:eastAsia="Times New Roman"/>
          <w:color w:val="000000"/>
          <w:u w:val="single"/>
          <w:shd w:val="clear" w:color="auto" w:fill="00FF00"/>
        </w:rPr>
        <w:t>that</w:t>
      </w:r>
      <w:r w:rsidRPr="008B375D">
        <w:rPr>
          <w:rFonts w:eastAsia="Times New Roman"/>
          <w:color w:val="000000"/>
        </w:rPr>
        <w:t xml:space="preserve"> </w:t>
      </w:r>
      <w:r w:rsidRPr="008B375D">
        <w:rPr>
          <w:rFonts w:eastAsia="Times New Roman"/>
          <w:b/>
          <w:bCs/>
          <w:color w:val="000000"/>
          <w:u w:val="single"/>
          <w:shd w:val="clear" w:color="auto" w:fill="00FF00"/>
        </w:rPr>
        <w:t>kicked outsiders off</w:t>
      </w:r>
      <w:r w:rsidRPr="008B375D">
        <w:rPr>
          <w:rFonts w:eastAsia="Times New Roman"/>
          <w:color w:val="000000"/>
        </w:rPr>
        <w:t xml:space="preserve"> </w:t>
      </w:r>
      <w:r w:rsidRPr="008B375D">
        <w:rPr>
          <w:rFonts w:eastAsia="Times New Roman"/>
          <w:color w:val="000000"/>
          <w:u w:val="single"/>
        </w:rPr>
        <w:t>their landbase</w:t>
      </w:r>
      <w:r w:rsidRPr="008B375D">
        <w:rPr>
          <w:rFonts w:eastAsia="Times New Roman"/>
          <w:color w:val="000000"/>
        </w:rPr>
        <w:t>, a task for which wooden cutouts of guns turned out to be more effective than the real thing.</w:t>
      </w:r>
    </w:p>
    <w:p w14:paraId="5EC7A1B7" w14:textId="77777777" w:rsidR="007A3A8F" w:rsidRDefault="007A3A8F" w:rsidP="007A3A8F"/>
    <w:p w14:paraId="1B7CB02A" w14:textId="77777777" w:rsidR="0054474E" w:rsidRPr="00D013E1" w:rsidRDefault="0054474E" w:rsidP="0054474E">
      <w:pPr>
        <w:pStyle w:val="Heading4"/>
        <w:rPr>
          <w:rFonts w:asciiTheme="minorHAnsi" w:hAnsiTheme="minorHAnsi" w:cstheme="minorHAnsi"/>
        </w:rPr>
      </w:pPr>
      <w:r w:rsidRPr="00D013E1">
        <w:rPr>
          <w:rFonts w:asciiTheme="minorHAnsi" w:eastAsia="Calibri" w:hAnsiTheme="minorHAnsi" w:cstheme="minorHAnsi"/>
          <w:color w:val="000000" w:themeColor="text1"/>
        </w:rPr>
        <w:t>Revolutions empirically increase violence</w:t>
      </w:r>
    </w:p>
    <w:p w14:paraId="197EF93A" w14:textId="77777777" w:rsidR="0054474E" w:rsidRPr="00D013E1" w:rsidRDefault="0054474E" w:rsidP="0054474E">
      <w:pPr>
        <w:rPr>
          <w:rFonts w:asciiTheme="minorHAnsi" w:eastAsia="Calibri" w:hAnsiTheme="minorHAnsi" w:cstheme="minorHAnsi"/>
          <w:color w:val="000000" w:themeColor="text1"/>
        </w:rPr>
      </w:pPr>
      <w:r w:rsidRPr="00D013E1">
        <w:rPr>
          <w:rStyle w:val="Style13ptBold"/>
          <w:rFonts w:asciiTheme="minorHAnsi" w:eastAsia="Calibri" w:hAnsiTheme="minorHAnsi" w:cstheme="minorHAnsi"/>
          <w:color w:val="000000" w:themeColor="text1"/>
          <w:szCs w:val="26"/>
        </w:rPr>
        <w:t>Chirot 20</w:t>
      </w:r>
      <w:r w:rsidRPr="00D013E1">
        <w:rPr>
          <w:rFonts w:asciiTheme="minorHAnsi" w:eastAsia="Calibri" w:hAnsiTheme="minorHAnsi" w:cstheme="minorHAnsi"/>
          <w:color w:val="000000" w:themeColor="text1"/>
        </w:rPr>
        <w:t xml:space="preserve"> (Daniel Chirot – PhD and Daniel Chirot has authored books about social change, ethnic and nationalist conflicts, Eastern Europe, and tyranny. He co-authored Why Not Kill Them All? about political mass murder (Princeton University Press 2010). He is also the co-author of a new book called The Shape of the New: Four Big Ideas and How They Made the Modern World, coming out with Princeton University Press in the spring of 2015. This book is about the old and continuing struggle between liberating Enlightenment ideals, their opponents, and how this conflict of ideas has shaped our current global political environment, March 3, 2020, “The Tragedy of Revolution: Lessons from the Past”, The American Interest, </w:t>
      </w:r>
      <w:hyperlink r:id="rId13">
        <w:r w:rsidRPr="00D013E1">
          <w:rPr>
            <w:rStyle w:val="Hyperlink"/>
            <w:rFonts w:asciiTheme="minorHAnsi" w:eastAsia="Calibri" w:hAnsiTheme="minorHAnsi" w:cstheme="minorHAnsi"/>
          </w:rPr>
          <w:t>https://www.the-american-interest.com/2020/03/03/the-tragedy-of-revolution-lessons-from-the-past/</w:t>
        </w:r>
      </w:hyperlink>
      <w:r w:rsidRPr="00D013E1">
        <w:rPr>
          <w:rFonts w:asciiTheme="minorHAnsi" w:eastAsia="Calibri" w:hAnsiTheme="minorHAnsi" w:cstheme="minorHAnsi"/>
          <w:color w:val="000000" w:themeColor="text1"/>
        </w:rPr>
        <w:t>) //AHK</w:t>
      </w:r>
    </w:p>
    <w:p w14:paraId="372BE1DD" w14:textId="77777777" w:rsidR="0054474E" w:rsidRDefault="0054474E" w:rsidP="0054474E">
      <w:pPr>
        <w:rPr>
          <w:rFonts w:asciiTheme="minorHAnsi" w:eastAsia="Calibri" w:hAnsiTheme="minorHAnsi" w:cstheme="minorHAnsi"/>
          <w:color w:val="000000" w:themeColor="text1"/>
        </w:rPr>
      </w:pPr>
      <w:r w:rsidRPr="00D013E1">
        <w:rPr>
          <w:rFonts w:asciiTheme="minorHAnsi" w:eastAsia="Calibri" w:hAnsiTheme="minorHAnsi" w:cstheme="minorHAnsi"/>
          <w:color w:val="000000" w:themeColor="text1"/>
        </w:rPr>
        <w:t xml:space="preserve">The major violent revolutions of the 20th century were not anticipated. When they did happen, the outcomes were very different than what most early supporters had expected. </w:t>
      </w:r>
      <w:r w:rsidRPr="00D013E1">
        <w:rPr>
          <w:rStyle w:val="Emphasis"/>
          <w:rFonts w:asciiTheme="minorHAnsi" w:eastAsia="Calibri" w:hAnsiTheme="minorHAnsi" w:cstheme="minorHAnsi"/>
          <w:color w:val="000000" w:themeColor="text1"/>
        </w:rPr>
        <w:t xml:space="preserve">Almost </w:t>
      </w:r>
      <w:r w:rsidRPr="00D013E1">
        <w:rPr>
          <w:rStyle w:val="Emphasis"/>
          <w:rFonts w:asciiTheme="minorHAnsi" w:eastAsia="Calibri" w:hAnsiTheme="minorHAnsi" w:cstheme="minorHAnsi"/>
          <w:color w:val="000000" w:themeColor="text1"/>
          <w:highlight w:val="cyan"/>
        </w:rPr>
        <w:t>all major modern political revolutions end</w:t>
      </w:r>
      <w:r w:rsidRPr="00D013E1">
        <w:rPr>
          <w:rStyle w:val="Emphasis"/>
          <w:rFonts w:asciiTheme="minorHAnsi" w:eastAsia="Calibri" w:hAnsiTheme="minorHAnsi" w:cstheme="minorHAnsi"/>
          <w:color w:val="000000" w:themeColor="text1"/>
        </w:rPr>
        <w:t xml:space="preserve">ed in </w:t>
      </w:r>
      <w:r w:rsidRPr="00D013E1">
        <w:rPr>
          <w:rStyle w:val="Emphasis"/>
          <w:rFonts w:asciiTheme="minorHAnsi" w:eastAsia="Calibri" w:hAnsiTheme="minorHAnsi" w:cstheme="minorHAnsi"/>
          <w:color w:val="000000" w:themeColor="text1"/>
          <w:highlight w:val="cyan"/>
        </w:rPr>
        <w:t>terrible tragedies that cost</w:t>
      </w:r>
      <w:r w:rsidRPr="00D013E1">
        <w:rPr>
          <w:rStyle w:val="Emphasis"/>
          <w:rFonts w:asciiTheme="minorHAnsi" w:eastAsia="Calibri" w:hAnsiTheme="minorHAnsi" w:cstheme="minorHAnsi"/>
          <w:color w:val="000000" w:themeColor="text1"/>
        </w:rPr>
        <w:t xml:space="preserve"> hundreds of thousands or, in the most extreme cases, </w:t>
      </w:r>
      <w:r w:rsidRPr="00D013E1">
        <w:rPr>
          <w:rStyle w:val="Emphasis"/>
          <w:rFonts w:asciiTheme="minorHAnsi" w:eastAsia="Calibri" w:hAnsiTheme="minorHAnsi" w:cstheme="minorHAnsi"/>
          <w:color w:val="000000" w:themeColor="text1"/>
          <w:highlight w:val="cyan"/>
        </w:rPr>
        <w:t>many millions of unnecessary deaths</w:t>
      </w:r>
      <w:r w:rsidRPr="00D013E1">
        <w:rPr>
          <w:rStyle w:val="Emphasis"/>
          <w:rFonts w:asciiTheme="minorHAnsi" w:eastAsia="Calibri" w:hAnsiTheme="minorHAnsi" w:cstheme="minorHAnsi"/>
          <w:color w:val="000000" w:themeColor="text1"/>
        </w:rPr>
        <w:t>.</w:t>
      </w:r>
      <w:r w:rsidRPr="00D013E1">
        <w:rPr>
          <w:rFonts w:asciiTheme="minorHAnsi" w:eastAsia="Calibri" w:hAnsiTheme="minorHAnsi" w:cstheme="minorHAnsi"/>
          <w:color w:val="000000" w:themeColor="text1"/>
        </w:rPr>
        <w:t xml:space="preserve"> And yet, somehow, the idea of revolutions as necessary and largely beneficial persists. So why have so many turned out badly? </w:t>
      </w:r>
      <w:r w:rsidRPr="00D013E1">
        <w:rPr>
          <w:rStyle w:val="StyleUnderline"/>
          <w:rFonts w:asciiTheme="minorHAnsi" w:eastAsia="Calibri" w:hAnsiTheme="minorHAnsi" w:cstheme="minorHAnsi"/>
          <w:color w:val="000000" w:themeColor="text1"/>
        </w:rPr>
        <w:t>In 1913 Lenin despaired of ever having a revolution in Russia unless, as he put it in a letter, the Tsar of Russia and the Emperor of Austria-Hungary were stupid enough to get into a war with each other, which he thought unlikely</w:t>
      </w:r>
      <w:r w:rsidRPr="00D013E1">
        <w:rPr>
          <w:rFonts w:asciiTheme="minorHAnsi" w:eastAsia="Calibri" w:hAnsiTheme="minorHAnsi" w:cstheme="minorHAnsi"/>
          <w:color w:val="000000" w:themeColor="text1"/>
        </w:rPr>
        <w:t xml:space="preserve">. </w:t>
      </w:r>
      <w:r w:rsidRPr="00D013E1">
        <w:rPr>
          <w:rStyle w:val="Emphasis"/>
          <w:rFonts w:asciiTheme="minorHAnsi" w:eastAsia="Calibri" w:hAnsiTheme="minorHAnsi" w:cstheme="minorHAnsi"/>
          <w:color w:val="000000" w:themeColor="text1"/>
          <w:sz w:val="24"/>
        </w:rPr>
        <w:t>In retrospect the Russian revolution had so many plausible causes that it seems to have been almost inevitable</w:t>
      </w:r>
      <w:r w:rsidRPr="00D013E1">
        <w:rPr>
          <w:rFonts w:asciiTheme="minorHAnsi" w:eastAsia="Calibri" w:hAnsiTheme="minorHAnsi" w:cstheme="minorHAnsi"/>
          <w:color w:val="000000" w:themeColor="text1"/>
        </w:rPr>
        <w:t xml:space="preserve">. </w:t>
      </w:r>
      <w:r w:rsidRPr="00D013E1">
        <w:rPr>
          <w:rStyle w:val="Emphasis"/>
          <w:rFonts w:asciiTheme="minorHAnsi" w:eastAsia="Calibri" w:hAnsiTheme="minorHAnsi" w:cstheme="minorHAnsi"/>
          <w:color w:val="000000" w:themeColor="text1"/>
        </w:rPr>
        <w:t>Still, it’s a combination of mistakes, bad judgement, and political naïveté by moderates who first took power that ultimately led to Leninism’s triumph in 1917, and the following years of terrible civil war and terror</w:t>
      </w:r>
      <w:r w:rsidRPr="00D013E1">
        <w:rPr>
          <w:rFonts w:asciiTheme="minorHAnsi" w:eastAsia="Calibri" w:hAnsiTheme="minorHAnsi" w:cstheme="minorHAnsi"/>
          <w:color w:val="000000" w:themeColor="text1"/>
        </w:rPr>
        <w:t>. In revealing interviews in the mid-1970s</w:t>
      </w:r>
      <w:r w:rsidRPr="00D013E1">
        <w:rPr>
          <w:rStyle w:val="StyleUnderline"/>
          <w:rFonts w:asciiTheme="minorHAnsi" w:eastAsia="Calibri" w:hAnsiTheme="minorHAnsi" w:cstheme="minorHAnsi"/>
          <w:color w:val="000000" w:themeColor="text1"/>
        </w:rPr>
        <w:t>, the Shah of Iran self-confidently predicted that soon he was going to make Iran one of the five great powers of the world, and that his people loved him like a benevolent father.</w:t>
      </w:r>
      <w:r w:rsidRPr="00D013E1">
        <w:rPr>
          <w:rFonts w:asciiTheme="minorHAnsi" w:eastAsia="Calibri" w:hAnsiTheme="minorHAnsi" w:cstheme="minorHAnsi"/>
          <w:color w:val="000000" w:themeColor="text1"/>
        </w:rPr>
        <w:t xml:space="preserve"> </w:t>
      </w:r>
      <w:r w:rsidRPr="00D013E1">
        <w:rPr>
          <w:rStyle w:val="Emphasis"/>
          <w:rFonts w:asciiTheme="minorHAnsi" w:eastAsia="Calibri" w:hAnsiTheme="minorHAnsi" w:cstheme="minorHAnsi"/>
          <w:color w:val="000000" w:themeColor="text1"/>
        </w:rPr>
        <w:t>In 1979, after a year of growing violent protests, he was overthrown and Iran began its march toward brutal clerical autocracy.</w:t>
      </w:r>
      <w:r w:rsidRPr="00D013E1">
        <w:rPr>
          <w:rFonts w:asciiTheme="minorHAnsi" w:eastAsia="Calibri" w:hAnsiTheme="minorHAnsi" w:cstheme="minorHAnsi"/>
          <w:color w:val="000000" w:themeColor="text1"/>
        </w:rPr>
        <w:t xml:space="preserve"> These are hardly unique examples. </w:t>
      </w:r>
      <w:r w:rsidRPr="00D013E1">
        <w:rPr>
          <w:rStyle w:val="StyleUnderline"/>
          <w:rFonts w:asciiTheme="minorHAnsi" w:eastAsia="Calibri" w:hAnsiTheme="minorHAnsi" w:cstheme="minorHAnsi"/>
          <w:color w:val="000000" w:themeColor="text1"/>
        </w:rPr>
        <w:t xml:space="preserve">In 1931, France held an enormous, costly, and well attended exposition of its colonial empire, extolling the French civilizing mission and the beneficial relationship it had with its African, Middle Eastern, and Asian subjects. Few who attended expected that within three decades, as a result of France’s persistent refusal to give in to moderate demands for greater self-rule, </w:t>
      </w:r>
      <w:r w:rsidRPr="00D013E1">
        <w:rPr>
          <w:rStyle w:val="Emphasis"/>
          <w:rFonts w:asciiTheme="minorHAnsi" w:eastAsia="Calibri" w:hAnsiTheme="minorHAnsi" w:cstheme="minorHAnsi"/>
          <w:color w:val="000000" w:themeColor="text1"/>
        </w:rPr>
        <w:t>this empire would finally collapse after two costly, bloody anti-colonial revolutionary wars in Indochina and Algeria.</w:t>
      </w:r>
      <w:r w:rsidRPr="00D013E1">
        <w:rPr>
          <w:rFonts w:asciiTheme="minorHAnsi" w:eastAsia="Calibri" w:hAnsiTheme="minorHAnsi" w:cstheme="minorHAnsi"/>
          <w:color w:val="000000" w:themeColor="text1"/>
        </w:rPr>
        <w:t xml:space="preserve"> </w:t>
      </w:r>
      <w:r w:rsidRPr="00D013E1">
        <w:rPr>
          <w:rStyle w:val="StyleUnderline"/>
          <w:rFonts w:asciiTheme="minorHAnsi" w:eastAsia="Calibri" w:hAnsiTheme="minorHAnsi" w:cstheme="minorHAnsi"/>
          <w:color w:val="000000" w:themeColor="text1"/>
        </w:rPr>
        <w:t>Few foreign investors in Mexico’s growing economy in 1908 foresaw how Porfirio Díaz’s dictatorship would end. And fewer still would predict the extraordinary bloodshed that would follow over the next decade, after moderate, democratic reformers took power in 1911.</w:t>
      </w:r>
      <w:r w:rsidRPr="00D013E1">
        <w:rPr>
          <w:rFonts w:asciiTheme="minorHAnsi" w:eastAsia="Calibri" w:hAnsiTheme="minorHAnsi" w:cstheme="minorHAnsi"/>
          <w:color w:val="000000" w:themeColor="text1"/>
        </w:rPr>
        <w:t xml:space="preserve"> </w:t>
      </w:r>
      <w:r w:rsidRPr="00D013E1">
        <w:rPr>
          <w:rStyle w:val="StyleUnderline"/>
          <w:rFonts w:asciiTheme="minorHAnsi" w:eastAsia="Calibri" w:hAnsiTheme="minorHAnsi" w:cstheme="minorHAnsi"/>
          <w:color w:val="000000" w:themeColor="text1"/>
        </w:rPr>
        <w:t>By 1910 it may have been obvious that China’s Qing dynasty would fall, but there was as yet no Communist Party of China, and its rise to power by 1949 could not have been foretold by anyone.</w:t>
      </w:r>
      <w:r w:rsidRPr="00D013E1">
        <w:rPr>
          <w:rFonts w:asciiTheme="minorHAnsi" w:eastAsia="Calibri" w:hAnsiTheme="minorHAnsi" w:cstheme="minorHAnsi"/>
          <w:color w:val="000000" w:themeColor="text1"/>
        </w:rPr>
        <w:t xml:space="preserve"> Even in 1937, before Japan invaded Chiang Kai-shek’s Nationalist state, it appeared likely that the communists would not survive. In an example of an event that was genuinely revolutionary (though is rarely analyzed as such), when German conservatives put Hitler in power in early 1933 they were certain they could manipulate and contain this ranting Austrian extremist. Hitler’s oratorical skills would be put to use to crush the German left, the thinking went, and then the conservative establishment would dismiss him. </w:t>
      </w:r>
      <w:r w:rsidRPr="00D013E1">
        <w:rPr>
          <w:rStyle w:val="StyleUnderline"/>
          <w:rFonts w:asciiTheme="minorHAnsi" w:eastAsia="Calibri" w:hAnsiTheme="minorHAnsi" w:cstheme="minorHAnsi"/>
          <w:color w:val="000000" w:themeColor="text1"/>
        </w:rPr>
        <w:t xml:space="preserve">The first modern revolutions—the American one of 1775 and the French one 1789—could have been avoided with some liberalization that had been obviously necessary for some time. This was particularly true of the French Revolution, as France easily had the wealth to solve its fiscal crisis and had the cadres of Enlightenment thinkers and officials necessary to carry out reforms. </w:t>
      </w:r>
      <w:r w:rsidRPr="00D013E1">
        <w:rPr>
          <w:rFonts w:asciiTheme="minorHAnsi" w:eastAsia="Calibri" w:hAnsiTheme="minorHAnsi" w:cstheme="minorHAnsi"/>
          <w:color w:val="000000" w:themeColor="text1"/>
        </w:rPr>
        <w:t>But stubborn resistance to change by royal and aristocratic forces provoked more change that might earlier have been sufficient. In France, as in so many 20th century revolutions, the first wave of liberal, moderate revolutionaries were quickly overwhelmed by extremists who led the nation into civil war, terror, and eventually a Napoleonic military dictatorship whose constant wars ruined the country. What can we learn from these and many analogous cases</w:t>
      </w:r>
      <w:r w:rsidRPr="00D013E1">
        <w:rPr>
          <w:rStyle w:val="StyleUnderline"/>
          <w:rFonts w:asciiTheme="minorHAnsi" w:eastAsia="Calibri" w:hAnsiTheme="minorHAnsi" w:cstheme="minorHAnsi"/>
          <w:color w:val="000000" w:themeColor="text1"/>
        </w:rPr>
        <w:t>? For one, it’s that revolutionary outcomes only seem pre-ordained in hindsight</w:t>
      </w:r>
      <w:r w:rsidRPr="00D013E1">
        <w:rPr>
          <w:rStyle w:val="Emphasis"/>
          <w:rFonts w:asciiTheme="minorHAnsi" w:eastAsia="Calibri" w:hAnsiTheme="minorHAnsi" w:cstheme="minorHAnsi"/>
          <w:color w:val="000000" w:themeColor="text1"/>
          <w:sz w:val="28"/>
          <w:szCs w:val="28"/>
        </w:rPr>
        <w:t xml:space="preserve">. </w:t>
      </w:r>
      <w:r w:rsidRPr="00D013E1">
        <w:rPr>
          <w:rStyle w:val="Emphasis"/>
          <w:rFonts w:asciiTheme="minorHAnsi" w:eastAsia="Calibri" w:hAnsiTheme="minorHAnsi" w:cstheme="minorHAnsi"/>
          <w:color w:val="000000" w:themeColor="text1"/>
          <w:sz w:val="28"/>
          <w:szCs w:val="28"/>
          <w:highlight w:val="cyan"/>
        </w:rPr>
        <w:t>Once</w:t>
      </w:r>
      <w:r w:rsidRPr="00D013E1">
        <w:rPr>
          <w:rStyle w:val="Emphasis"/>
          <w:rFonts w:asciiTheme="minorHAnsi" w:eastAsia="Calibri" w:hAnsiTheme="minorHAnsi" w:cstheme="minorHAnsi"/>
          <w:color w:val="000000" w:themeColor="text1"/>
          <w:sz w:val="28"/>
          <w:szCs w:val="28"/>
        </w:rPr>
        <w:t xml:space="preserve"> the </w:t>
      </w:r>
      <w:r w:rsidRPr="00D013E1">
        <w:rPr>
          <w:rStyle w:val="Emphasis"/>
          <w:rFonts w:asciiTheme="minorHAnsi" w:eastAsia="Calibri" w:hAnsiTheme="minorHAnsi" w:cstheme="minorHAnsi"/>
          <w:color w:val="000000" w:themeColor="text1"/>
          <w:sz w:val="28"/>
          <w:szCs w:val="28"/>
          <w:highlight w:val="cyan"/>
        </w:rPr>
        <w:t>violence begins, events</w:t>
      </w:r>
      <w:r w:rsidRPr="00D013E1">
        <w:rPr>
          <w:rStyle w:val="Emphasis"/>
          <w:rFonts w:asciiTheme="minorHAnsi" w:eastAsia="Calibri" w:hAnsiTheme="minorHAnsi" w:cstheme="minorHAnsi"/>
          <w:color w:val="000000" w:themeColor="text1"/>
          <w:sz w:val="28"/>
          <w:szCs w:val="28"/>
        </w:rPr>
        <w:t xml:space="preserve"> can </w:t>
      </w:r>
      <w:r w:rsidRPr="00D013E1">
        <w:rPr>
          <w:rStyle w:val="Emphasis"/>
          <w:rFonts w:asciiTheme="minorHAnsi" w:eastAsia="Calibri" w:hAnsiTheme="minorHAnsi" w:cstheme="minorHAnsi"/>
          <w:color w:val="000000" w:themeColor="text1"/>
          <w:sz w:val="28"/>
          <w:szCs w:val="28"/>
          <w:highlight w:val="cyan"/>
        </w:rPr>
        <w:t>quickly spin out of control as counterrevolutionary forces fight back and revolutionary extremists take control.</w:t>
      </w:r>
      <w:r w:rsidRPr="00D013E1">
        <w:rPr>
          <w:rStyle w:val="Emphasis"/>
          <w:rFonts w:asciiTheme="minorHAnsi" w:eastAsia="Calibri" w:hAnsiTheme="minorHAnsi" w:cstheme="minorHAnsi"/>
          <w:color w:val="000000" w:themeColor="text1"/>
          <w:sz w:val="28"/>
          <w:szCs w:val="28"/>
        </w:rPr>
        <w:t xml:space="preserve"> </w:t>
      </w:r>
      <w:r w:rsidRPr="00D013E1">
        <w:rPr>
          <w:rStyle w:val="StyleUnderline"/>
          <w:rFonts w:asciiTheme="minorHAnsi" w:eastAsia="Calibri" w:hAnsiTheme="minorHAnsi" w:cstheme="minorHAnsi"/>
          <w:color w:val="000000" w:themeColor="text1"/>
        </w:rPr>
        <w:t>Foreign intervention against the revolution makes that even more likely.</w:t>
      </w:r>
      <w:r w:rsidRPr="00D013E1">
        <w:rPr>
          <w:rFonts w:asciiTheme="minorHAnsi" w:eastAsia="Calibri" w:hAnsiTheme="minorHAnsi" w:cstheme="minorHAnsi"/>
          <w:color w:val="000000" w:themeColor="text1"/>
        </w:rPr>
        <w:t xml:space="preserve"> Of the great modern revolutions, the American one stands out as an exception because ruling domestic elites never lost control and limited their revolution to political rather than social and economic changes. (To be sure, that had its own costs, as the issue of slavery was left unaddressed and has haunted the United States ever since.) Secondly, </w:t>
      </w:r>
      <w:r w:rsidRPr="00D013E1">
        <w:rPr>
          <w:rStyle w:val="Emphasis"/>
          <w:rFonts w:asciiTheme="minorHAnsi" w:eastAsia="Calibri" w:hAnsiTheme="minorHAnsi" w:cstheme="minorHAnsi"/>
          <w:color w:val="000000" w:themeColor="text1"/>
          <w:highlight w:val="cyan"/>
        </w:rPr>
        <w:t>moderate liberal reformers</w:t>
      </w:r>
      <w:r w:rsidRPr="00D013E1">
        <w:rPr>
          <w:rStyle w:val="Emphasis"/>
          <w:rFonts w:asciiTheme="minorHAnsi" w:eastAsia="Calibri" w:hAnsiTheme="minorHAnsi" w:cstheme="minorHAnsi"/>
          <w:color w:val="000000" w:themeColor="text1"/>
        </w:rPr>
        <w:t xml:space="preserve"> have </w:t>
      </w:r>
      <w:r w:rsidRPr="00D013E1">
        <w:rPr>
          <w:rStyle w:val="Emphasis"/>
          <w:rFonts w:asciiTheme="minorHAnsi" w:eastAsia="Calibri" w:hAnsiTheme="minorHAnsi" w:cstheme="minorHAnsi"/>
          <w:color w:val="000000" w:themeColor="text1"/>
          <w:highlight w:val="cyan"/>
        </w:rPr>
        <w:t>repeatedly failed to grasp how dangerous radicals</w:t>
      </w:r>
      <w:r w:rsidRPr="00D013E1">
        <w:rPr>
          <w:rStyle w:val="Emphasis"/>
          <w:rFonts w:asciiTheme="minorHAnsi" w:eastAsia="Calibri" w:hAnsiTheme="minorHAnsi" w:cstheme="minorHAnsi"/>
          <w:color w:val="000000" w:themeColor="text1"/>
        </w:rPr>
        <w:t xml:space="preserve"> really </w:t>
      </w:r>
      <w:r w:rsidRPr="00D013E1">
        <w:rPr>
          <w:rStyle w:val="Emphasis"/>
          <w:rFonts w:asciiTheme="minorHAnsi" w:eastAsia="Calibri" w:hAnsiTheme="minorHAnsi" w:cstheme="minorHAnsi"/>
          <w:color w:val="000000" w:themeColor="text1"/>
          <w:highlight w:val="cyan"/>
        </w:rPr>
        <w:t>are</w:t>
      </w:r>
      <w:r w:rsidRPr="00D013E1">
        <w:rPr>
          <w:rStyle w:val="Emphasis"/>
          <w:rFonts w:asciiTheme="minorHAnsi" w:eastAsia="Calibri" w:hAnsiTheme="minorHAnsi" w:cstheme="minorHAnsi"/>
          <w:color w:val="000000" w:themeColor="text1"/>
        </w:rPr>
        <w:t>.</w:t>
      </w:r>
      <w:r w:rsidRPr="00D013E1">
        <w:rPr>
          <w:rStyle w:val="StyleUnderline"/>
          <w:rFonts w:asciiTheme="minorHAnsi" w:eastAsia="Calibri" w:hAnsiTheme="minorHAnsi" w:cstheme="minorHAnsi"/>
          <w:color w:val="000000" w:themeColor="text1"/>
        </w:rPr>
        <w:t xml:space="preserve"> Leaders like Lafayette or Condorcet in France only belatedly found out that they were as much the target of extremists on their left as were the counterrevolutionary aristocrats on their right</w:t>
      </w:r>
      <w:r w:rsidRPr="00D013E1">
        <w:rPr>
          <w:rFonts w:asciiTheme="minorHAnsi" w:eastAsia="Calibri" w:hAnsiTheme="minorHAnsi" w:cstheme="minorHAnsi"/>
          <w:color w:val="000000" w:themeColor="text1"/>
        </w:rPr>
        <w:t xml:space="preserve">. Lafayette fled into exile and Condorcet was murdered despite his long-standing support for a liberal revolution. The same fate befell Kerensky and other moderates in Russia, and also to a series of relative moderates in Mexico. Shapour Bakhtiar, a liberal opponent of royal dictatorship in Iran was repeatedly jailed by the Shah, and only brought to power in 1978, too late to save the situation. He eased the transition to democracy but was forced to flee by Khomeini, and he was eventually murdered by Iranian agents in Paris. </w:t>
      </w:r>
      <w:r w:rsidRPr="00D013E1">
        <w:rPr>
          <w:rStyle w:val="StyleUnderline"/>
          <w:rFonts w:asciiTheme="minorHAnsi" w:eastAsia="Calibri" w:hAnsiTheme="minorHAnsi" w:cstheme="minorHAnsi"/>
          <w:color w:val="000000" w:themeColor="text1"/>
        </w:rPr>
        <w:t>The same lack of foresight can be seen in relatively more moderate conservatives who oppose revolutionary change and are more willing to seek allies on the far right than to compromise with moderate leftist reformers.</w:t>
      </w:r>
      <w:r w:rsidRPr="00D013E1">
        <w:rPr>
          <w:rFonts w:asciiTheme="minorHAnsi" w:eastAsia="Calibri" w:hAnsiTheme="minorHAnsi" w:cstheme="minorHAnsi"/>
          <w:color w:val="000000" w:themeColor="text1"/>
        </w:rPr>
        <w:t xml:space="preserve"> That leads to the kind of alliance that put Mussolini in power in Italy in 1922 and Hitler in Germany in 1933. The great historian Crane Brinton postulated that every revolution would eventually have a “Thermidorian reaction,” named after the month in the French revolutionary calendar when, in 1794, the murderous leader of the terror, Robespierre, was overthrown and guillotined. The lesson of twentieth century revolutions is that indeed Thermidorian reactions happen, but they can take much longer to occur than in France when the radicals were in power a mere two years. In Russia it was only after Stalin’s death in 1953, and even more in the 1970s and 1980s, that the revolution abandoned its radical ideals. Something like that happened with Deng Xiaoping in China, but only incompletely, and in a way that still has to be played out. In Iran the struggle between radical and more centrist revolutionaries continues to this day. A third general lesson that can be drawn from </w:t>
      </w:r>
      <w:r w:rsidRPr="00D013E1">
        <w:rPr>
          <w:rStyle w:val="Emphasis"/>
          <w:rFonts w:asciiTheme="minorHAnsi" w:eastAsia="Calibri" w:hAnsiTheme="minorHAnsi" w:cstheme="minorHAnsi"/>
          <w:color w:val="000000" w:themeColor="text1"/>
          <w:sz w:val="32"/>
          <w:szCs w:val="32"/>
          <w:highlight w:val="cyan"/>
        </w:rPr>
        <w:t>modern revolutions</w:t>
      </w:r>
      <w:r w:rsidRPr="00D013E1">
        <w:rPr>
          <w:rStyle w:val="Emphasis"/>
          <w:rFonts w:asciiTheme="minorHAnsi" w:eastAsia="Calibri" w:hAnsiTheme="minorHAnsi" w:cstheme="minorHAnsi"/>
          <w:color w:val="000000" w:themeColor="text1"/>
          <w:sz w:val="32"/>
          <w:szCs w:val="32"/>
        </w:rPr>
        <w:t xml:space="preserve"> is that they </w:t>
      </w:r>
      <w:r w:rsidRPr="00D013E1">
        <w:rPr>
          <w:rStyle w:val="Emphasis"/>
          <w:rFonts w:asciiTheme="minorHAnsi" w:eastAsia="Calibri" w:hAnsiTheme="minorHAnsi" w:cstheme="minorHAnsi"/>
          <w:color w:val="000000" w:themeColor="text1"/>
          <w:sz w:val="32"/>
          <w:szCs w:val="32"/>
          <w:highlight w:val="cyan"/>
        </w:rPr>
        <w:t>are all eventually corrupted</w:t>
      </w:r>
      <w:r w:rsidRPr="00D013E1">
        <w:rPr>
          <w:rFonts w:asciiTheme="minorHAnsi" w:eastAsia="Calibri" w:hAnsiTheme="minorHAnsi" w:cstheme="minorHAnsi"/>
          <w:color w:val="000000" w:themeColor="text1"/>
          <w:highlight w:val="cyan"/>
        </w:rPr>
        <w:t xml:space="preserve">. </w:t>
      </w:r>
      <w:r w:rsidRPr="00D013E1">
        <w:rPr>
          <w:rStyle w:val="Emphasis"/>
          <w:rFonts w:asciiTheme="minorHAnsi" w:eastAsia="Calibri" w:hAnsiTheme="minorHAnsi" w:cstheme="minorHAnsi"/>
          <w:color w:val="000000" w:themeColor="text1"/>
          <w:highlight w:val="cyan"/>
        </w:rPr>
        <w:t>After radicals</w:t>
      </w:r>
      <w:r w:rsidRPr="00D013E1">
        <w:rPr>
          <w:rStyle w:val="Emphasis"/>
          <w:rFonts w:asciiTheme="minorHAnsi" w:eastAsia="Calibri" w:hAnsiTheme="minorHAnsi" w:cstheme="minorHAnsi"/>
          <w:color w:val="000000" w:themeColor="text1"/>
        </w:rPr>
        <w:t xml:space="preserve"> have </w:t>
      </w:r>
      <w:r w:rsidRPr="00D013E1">
        <w:rPr>
          <w:rStyle w:val="Emphasis"/>
          <w:rFonts w:asciiTheme="minorHAnsi" w:eastAsia="Calibri" w:hAnsiTheme="minorHAnsi" w:cstheme="minorHAnsi"/>
          <w:color w:val="000000" w:themeColor="text1"/>
          <w:highlight w:val="cyan"/>
        </w:rPr>
        <w:t>established a dictatorship, the means of exposing and controlling corruption cease to be available to these regimes.</w:t>
      </w:r>
      <w:r w:rsidRPr="00D013E1">
        <w:rPr>
          <w:rFonts w:asciiTheme="minorHAnsi" w:eastAsia="Calibri" w:hAnsiTheme="minorHAnsi" w:cstheme="minorHAnsi"/>
          <w:color w:val="000000" w:themeColor="text1"/>
        </w:rPr>
        <w:t xml:space="preserve"> That is what has happened to the majority of anti-colonial “Third World” revolutionary regimes like those of Angola and Algeria, or the Baathist ones in Syria and Iraq (before it was overthrown by the Americans). It is what Xi Jinping fears in China, and what had happened to European communism by the 1980s. </w:t>
      </w:r>
      <w:r w:rsidRPr="00D013E1">
        <w:rPr>
          <w:rStyle w:val="StyleUnderline"/>
          <w:rFonts w:asciiTheme="minorHAnsi" w:eastAsia="Calibri" w:hAnsiTheme="minorHAnsi" w:cstheme="minorHAnsi"/>
          <w:color w:val="000000" w:themeColor="text1"/>
        </w:rPr>
        <w:t>That this is the ultimate fate of radical revolutions should be no comfort: The most prevalent regime type to follow failed revolutions is the kind of authoritarian kleptocracy best exemplified by Vladimir Putin.</w:t>
      </w:r>
      <w:r w:rsidRPr="00D013E1">
        <w:rPr>
          <w:rFonts w:asciiTheme="minorHAnsi" w:eastAsia="Calibri" w:hAnsiTheme="minorHAnsi" w:cstheme="minorHAnsi"/>
          <w:color w:val="000000" w:themeColor="text1"/>
        </w:rPr>
        <w:t xml:space="preserve"> Finally, the fourth conclusion is </w:t>
      </w:r>
      <w:r w:rsidRPr="00D013E1">
        <w:rPr>
          <w:rStyle w:val="Emphasis"/>
          <w:rFonts w:asciiTheme="minorHAnsi" w:eastAsia="Calibri" w:hAnsiTheme="minorHAnsi" w:cstheme="minorHAnsi"/>
          <w:color w:val="000000" w:themeColor="text1"/>
          <w:sz w:val="36"/>
          <w:szCs w:val="36"/>
        </w:rPr>
        <w:t xml:space="preserve">that </w:t>
      </w:r>
      <w:r w:rsidRPr="00D013E1">
        <w:rPr>
          <w:rStyle w:val="Emphasis"/>
          <w:rFonts w:asciiTheme="minorHAnsi" w:eastAsia="Calibri" w:hAnsiTheme="minorHAnsi" w:cstheme="minorHAnsi"/>
          <w:color w:val="000000" w:themeColor="text1"/>
          <w:sz w:val="36"/>
          <w:szCs w:val="36"/>
          <w:highlight w:val="cyan"/>
        </w:rPr>
        <w:t>reform can take place without revolution as long as political elites understand the need for gradual change and compromise</w:t>
      </w:r>
      <w:r w:rsidRPr="00D013E1">
        <w:rPr>
          <w:rStyle w:val="Emphasis"/>
          <w:rFonts w:asciiTheme="minorHAnsi" w:eastAsia="Calibri" w:hAnsiTheme="minorHAnsi" w:cstheme="minorHAnsi"/>
          <w:color w:val="000000" w:themeColor="text1"/>
          <w:sz w:val="36"/>
          <w:szCs w:val="36"/>
        </w:rPr>
        <w:t>.</w:t>
      </w:r>
      <w:r w:rsidRPr="00D013E1">
        <w:rPr>
          <w:rStyle w:val="Emphasis"/>
          <w:rFonts w:asciiTheme="minorHAnsi" w:eastAsia="Calibri" w:hAnsiTheme="minorHAnsi" w:cstheme="minorHAnsi"/>
          <w:color w:val="000000" w:themeColor="text1"/>
          <w:sz w:val="28"/>
          <w:szCs w:val="28"/>
        </w:rPr>
        <w:t xml:space="preserve"> </w:t>
      </w:r>
      <w:r w:rsidRPr="00D013E1">
        <w:rPr>
          <w:rFonts w:asciiTheme="minorHAnsi" w:eastAsia="Calibri" w:hAnsiTheme="minorHAnsi" w:cstheme="minorHAnsi"/>
          <w:color w:val="000000" w:themeColor="text1"/>
        </w:rPr>
        <w:t xml:space="preserve">In many cases repression of liberal moderation can last a long time, but </w:t>
      </w:r>
      <w:r w:rsidRPr="00D013E1">
        <w:rPr>
          <w:rStyle w:val="Emphasis"/>
          <w:rFonts w:asciiTheme="minorHAnsi" w:eastAsia="Calibri" w:hAnsiTheme="minorHAnsi" w:cstheme="minorHAnsi"/>
          <w:color w:val="000000" w:themeColor="text1"/>
          <w:sz w:val="32"/>
          <w:szCs w:val="32"/>
        </w:rPr>
        <w:t>eventually some unforeseen event—a war, a pandemic, an economic depression—coupled with overreactions by the forces of repression, and creeping cynicism within the elite, will trigger more drastic revolutionary activity.</w:t>
      </w:r>
      <w:r w:rsidRPr="00D013E1">
        <w:rPr>
          <w:rFonts w:asciiTheme="minorHAnsi" w:eastAsia="Calibri" w:hAnsiTheme="minorHAnsi" w:cstheme="minorHAnsi"/>
          <w:color w:val="000000" w:themeColor="text1"/>
        </w:rPr>
        <w:t xml:space="preserve"> From there, </w:t>
      </w:r>
      <w:r w:rsidRPr="00D013E1">
        <w:rPr>
          <w:rStyle w:val="Emphasis"/>
          <w:rFonts w:asciiTheme="minorHAnsi" w:eastAsia="Calibri" w:hAnsiTheme="minorHAnsi" w:cstheme="minorHAnsi"/>
          <w:color w:val="000000" w:themeColor="text1"/>
        </w:rPr>
        <w:t>it is all too easy to fall into destructive extremism. Only after years of tragedy does it become clear that all this was in vain, and that better solutions were available.</w:t>
      </w:r>
      <w:r w:rsidRPr="00D013E1">
        <w:rPr>
          <w:rFonts w:asciiTheme="minorHAnsi" w:eastAsia="Calibri" w:hAnsiTheme="minorHAnsi" w:cstheme="minorHAnsi"/>
          <w:color w:val="000000" w:themeColor="text1"/>
        </w:rPr>
        <w:t xml:space="preserve"> How many on both left and the right fail to appreciate how relevant these lessons remain today?</w:t>
      </w:r>
    </w:p>
    <w:p w14:paraId="62870E3A" w14:textId="77777777" w:rsidR="00BD0751" w:rsidRDefault="00BD0751" w:rsidP="0054474E">
      <w:pPr>
        <w:rPr>
          <w:rFonts w:asciiTheme="minorHAnsi" w:eastAsia="Calibri" w:hAnsiTheme="minorHAnsi" w:cstheme="minorHAnsi"/>
          <w:color w:val="000000" w:themeColor="text1"/>
        </w:rPr>
      </w:pPr>
    </w:p>
    <w:p w14:paraId="4D2413F0" w14:textId="77777777" w:rsidR="00BD0751" w:rsidRPr="00E447B4" w:rsidRDefault="00BD0751" w:rsidP="00BD0751">
      <w:pPr>
        <w:pStyle w:val="Heading4"/>
      </w:pPr>
      <w:r>
        <w:t xml:space="preserve">The 1AC’s advancement of anarchism is </w:t>
      </w:r>
      <w:r>
        <w:rPr>
          <w:u w:val="single"/>
        </w:rPr>
        <w:t>parasitic</w:t>
      </w:r>
      <w:r>
        <w:t xml:space="preserve"> to the actualization of political goals – reject their endless theorizing about what a society </w:t>
      </w:r>
      <w:r>
        <w:rPr>
          <w:u w:val="single"/>
        </w:rPr>
        <w:t>would</w:t>
      </w:r>
      <w:r>
        <w:t xml:space="preserve"> look like and ask how we get there – only effective </w:t>
      </w:r>
      <w:r w:rsidRPr="009D2F94">
        <w:rPr>
          <w:u w:val="single"/>
        </w:rPr>
        <w:t>hierarchal</w:t>
      </w:r>
      <w:r>
        <w:t xml:space="preserve"> and </w:t>
      </w:r>
      <w:r w:rsidRPr="009D2F94">
        <w:rPr>
          <w:u w:val="single"/>
        </w:rPr>
        <w:t>disciplined</w:t>
      </w:r>
      <w:r>
        <w:t xml:space="preserve"> organization can solve</w:t>
      </w:r>
    </w:p>
    <w:p w14:paraId="7C1DBD7E" w14:textId="77777777" w:rsidR="00BD0751" w:rsidRDefault="00BD0751" w:rsidP="00BD0751">
      <w:pPr>
        <w:rPr>
          <w:rStyle w:val="Style13ptBold"/>
          <w:b w:val="0"/>
          <w:bCs w:val="0"/>
          <w:sz w:val="16"/>
          <w:szCs w:val="12"/>
        </w:rPr>
      </w:pPr>
      <w:r>
        <w:rPr>
          <w:rStyle w:val="Style13ptBold"/>
        </w:rPr>
        <w:t>Berman 15</w:t>
      </w:r>
      <w:r>
        <w:rPr>
          <w:rStyle w:val="Style13ptBold"/>
          <w:sz w:val="16"/>
          <w:szCs w:val="12"/>
        </w:rPr>
        <w:t xml:space="preserve"> (Sheri Berman; Fall 2015; Dissent Magazine; </w:t>
      </w:r>
      <w:r>
        <w:rPr>
          <w:rStyle w:val="Style13ptBold"/>
          <w:i/>
          <w:sz w:val="16"/>
          <w:szCs w:val="12"/>
        </w:rPr>
        <w:t>“</w:t>
      </w:r>
      <w:r w:rsidRPr="009A1F14">
        <w:rPr>
          <w:rStyle w:val="Style13ptBold"/>
          <w:i/>
          <w:sz w:val="16"/>
          <w:szCs w:val="12"/>
        </w:rPr>
        <w:t>No Cheers For Anarchism</w:t>
      </w:r>
      <w:r>
        <w:rPr>
          <w:rStyle w:val="Style13ptBold"/>
          <w:i/>
          <w:sz w:val="16"/>
          <w:szCs w:val="12"/>
        </w:rPr>
        <w:t>”</w:t>
      </w:r>
      <w:r>
        <w:rPr>
          <w:rStyle w:val="Style13ptBold"/>
          <w:sz w:val="16"/>
          <w:szCs w:val="12"/>
        </w:rPr>
        <w:t xml:space="preserve">; accessed 2/28/23; </w:t>
      </w:r>
      <w:hyperlink r:id="rId14" w:history="1">
        <w:r w:rsidRPr="00360F24">
          <w:rPr>
            <w:rStyle w:val="Hyperlink"/>
            <w:sz w:val="16"/>
            <w:szCs w:val="12"/>
          </w:rPr>
          <w:t>https://www.dissentmagazine.org/article/no-cheers-anarchism</w:t>
        </w:r>
      </w:hyperlink>
      <w:r>
        <w:rPr>
          <w:rStyle w:val="Style13ptBold"/>
          <w:sz w:val="16"/>
          <w:szCs w:val="12"/>
        </w:rPr>
        <w:t xml:space="preserve">; </w:t>
      </w:r>
      <w:r w:rsidRPr="009A1F14">
        <w:rPr>
          <w:rStyle w:val="Style13ptBold"/>
          <w:sz w:val="16"/>
          <w:szCs w:val="12"/>
        </w:rPr>
        <w:t>Sheri Berman is a professor of political science at Barnard Colleg</w:t>
      </w:r>
      <w:r>
        <w:rPr>
          <w:rStyle w:val="Style13ptBold"/>
          <w:sz w:val="16"/>
          <w:szCs w:val="12"/>
        </w:rPr>
        <w:t>e) HB</w:t>
      </w:r>
    </w:p>
    <w:p w14:paraId="1BFB8CC7" w14:textId="77777777" w:rsidR="00BD0751" w:rsidRPr="0053641F" w:rsidRDefault="00BD0751" w:rsidP="00BD0751">
      <w:pPr>
        <w:rPr>
          <w:rStyle w:val="Emphasis"/>
        </w:rPr>
      </w:pPr>
      <w:r w:rsidRPr="0053641F">
        <w:rPr>
          <w:rStyle w:val="Style13ptBold"/>
          <w:sz w:val="8"/>
          <w:szCs w:val="12"/>
        </w:rPr>
        <w:t xml:space="preserve">What are the uses of anarchism? The short answer is “not many.” Although anarchists have often been motivated by worthy aspirations and occasionally raised awareness of crucial issues, in general, </w:t>
      </w:r>
      <w:r w:rsidRPr="0053641F">
        <w:rPr>
          <w:rStyle w:val="StyleUnderline"/>
        </w:rPr>
        <w:t xml:space="preserve">anarchism is an ineffective way of improving the world. </w:t>
      </w:r>
      <w:r w:rsidRPr="00E55F8B">
        <w:rPr>
          <w:rStyle w:val="StyleUnderline"/>
          <w:highlight w:val="green"/>
        </w:rPr>
        <w:t>Anarchists are better dreamers than doers</w:t>
      </w:r>
      <w:r w:rsidRPr="0053641F">
        <w:rPr>
          <w:rStyle w:val="StyleUnderline"/>
        </w:rPr>
        <w:t>, and politics is the art of the possible</w:t>
      </w:r>
      <w:r w:rsidRPr="0053641F">
        <w:rPr>
          <w:rStyle w:val="Style13ptBold"/>
          <w:sz w:val="8"/>
          <w:szCs w:val="12"/>
        </w:rPr>
        <w:t xml:space="preserve">. Although it may disappoint many on the left, </w:t>
      </w:r>
      <w:r w:rsidRPr="0053641F">
        <w:rPr>
          <w:rStyle w:val="StyleUnderline"/>
        </w:rPr>
        <w:t xml:space="preserve">a </w:t>
      </w:r>
      <w:r w:rsidRPr="00E55F8B">
        <w:rPr>
          <w:rStyle w:val="StyleUnderline"/>
          <w:highlight w:val="green"/>
        </w:rPr>
        <w:t>successful movement requires</w:t>
      </w:r>
      <w:r w:rsidRPr="0053641F">
        <w:rPr>
          <w:rStyle w:val="StyleUnderline"/>
        </w:rPr>
        <w:t xml:space="preserve"> compromise, </w:t>
      </w:r>
      <w:r w:rsidRPr="00E55F8B">
        <w:rPr>
          <w:rStyle w:val="StyleUnderline"/>
          <w:highlight w:val="green"/>
        </w:rPr>
        <w:t>organization, and</w:t>
      </w:r>
      <w:r w:rsidRPr="0053641F">
        <w:rPr>
          <w:rStyle w:val="StyleUnderline"/>
        </w:rPr>
        <w:t xml:space="preserve"> yes, even </w:t>
      </w:r>
      <w:r w:rsidRPr="00E55F8B">
        <w:rPr>
          <w:rStyle w:val="StyleUnderline"/>
          <w:highlight w:val="green"/>
        </w:rPr>
        <w:t>leadership, to</w:t>
      </w:r>
      <w:r w:rsidRPr="0053641F">
        <w:rPr>
          <w:rStyle w:val="StyleUnderline"/>
        </w:rPr>
        <w:t xml:space="preserve"> actually </w:t>
      </w:r>
      <w:r w:rsidRPr="00E55F8B">
        <w:rPr>
          <w:rStyle w:val="StyleUnderline"/>
          <w:highlight w:val="green"/>
        </w:rPr>
        <w:t>get things done</w:t>
      </w:r>
      <w:r w:rsidRPr="0053641F">
        <w:rPr>
          <w:rStyle w:val="Style13ptBold"/>
          <w:sz w:val="8"/>
          <w:szCs w:val="12"/>
        </w:rPr>
        <w:t xml:space="preserve">. There are many variants and historical manifestations of anarchism, but characterizing all is a rejection of authority and hierarchy. </w:t>
      </w:r>
      <w:r w:rsidRPr="0053641F">
        <w:rPr>
          <w:rStyle w:val="StyleUnderline"/>
        </w:rPr>
        <w:t>Anarchists dream of a world without states, traditional political organizations, or any other structures that restrict individual freedom</w:t>
      </w:r>
      <w:r w:rsidRPr="0053641F">
        <w:rPr>
          <w:rStyle w:val="Style13ptBold"/>
          <w:sz w:val="8"/>
          <w:szCs w:val="12"/>
        </w:rPr>
        <w:t xml:space="preserve">. Because they share such beliefs and goals with libertarians, anarchists are easily confused with them. In the American context, at least, the main distinction between the two concerns capitalism: anarchists view it as inherently coercive, while libertarians venerate it as the embodiment and guardian of individual rights. This has led the former to be viewed as left wing and the latter as right wing, but in reality, anarchists differ dramatically from other sectors of the modern left (just as libertarians differ dramatically from traditional conservatives and other factions of the modern right). During the late nineteenth and early twentieth century anarchism’s rejection of traditional political organizations and activity led to its involvement in various uprisings and rebellions, the most important of which was the Paris Commune. Anarchists also became associated with “propaganda of the deed”—“spontaneous” and “voluntary” actions that reflected the power of the individual and were designed to inspire others. Although these actions need not necessarily be violent, they often were: during this period anarchists were responsible for a series of spectacular assassinations and bombings. A czar of Russia, presidents of Italy and France, kings of Portugal and Greece, and a president of the United States all met their ends at the hands of anarchists. </w:t>
      </w:r>
      <w:r w:rsidRPr="0053641F">
        <w:rPr>
          <w:rStyle w:val="StyleUnderline"/>
        </w:rPr>
        <w:t xml:space="preserve">Despite their often spectacular nature, </w:t>
      </w:r>
      <w:r w:rsidRPr="00E55F8B">
        <w:rPr>
          <w:rStyle w:val="StyleUnderline"/>
          <w:highlight w:val="green"/>
        </w:rPr>
        <w:t>anarchist activities were</w:t>
      </w:r>
      <w:r w:rsidRPr="0053641F">
        <w:rPr>
          <w:rStyle w:val="StyleUnderline"/>
        </w:rPr>
        <w:t xml:space="preserve"> almost </w:t>
      </w:r>
      <w:r w:rsidRPr="00E55F8B">
        <w:rPr>
          <w:rStyle w:val="StyleUnderline"/>
          <w:highlight w:val="green"/>
        </w:rPr>
        <w:t>uniformly unsuccessful</w:t>
      </w:r>
      <w:r w:rsidRPr="0053641F">
        <w:rPr>
          <w:rStyle w:val="Style13ptBold"/>
          <w:sz w:val="8"/>
          <w:szCs w:val="12"/>
        </w:rPr>
        <w:t xml:space="preserve">. For example, </w:t>
      </w:r>
      <w:r w:rsidRPr="00E55F8B">
        <w:rPr>
          <w:rStyle w:val="StyleUnderline"/>
          <w:highlight w:val="green"/>
        </w:rPr>
        <w:t>the Paris Commune’s lack of</w:t>
      </w:r>
      <w:r w:rsidRPr="0053641F">
        <w:rPr>
          <w:rStyle w:val="StyleUnderline"/>
        </w:rPr>
        <w:t xml:space="preserve"> internal organization, </w:t>
      </w:r>
      <w:r w:rsidRPr="00E55F8B">
        <w:rPr>
          <w:rStyle w:val="StyleUnderline"/>
          <w:highlight w:val="green"/>
        </w:rPr>
        <w:t>leadership</w:t>
      </w:r>
      <w:r w:rsidRPr="0053641F">
        <w:rPr>
          <w:rStyle w:val="StyleUnderline"/>
        </w:rPr>
        <w:t xml:space="preserve">, or agreed-upon goals </w:t>
      </w:r>
      <w:r w:rsidRPr="00E55F8B">
        <w:rPr>
          <w:rStyle w:val="StyleUnderline"/>
          <w:highlight w:val="green"/>
        </w:rPr>
        <w:t>left it prone to infighting</w:t>
      </w:r>
      <w:r w:rsidRPr="0053641F">
        <w:rPr>
          <w:rStyle w:val="Style13ptBold"/>
          <w:sz w:val="8"/>
          <w:szCs w:val="12"/>
        </w:rPr>
        <w:t xml:space="preserve"> and vulnerable to counter-attack; it was brutally crushed by the forces of counter-revolution. The most direct effect of assassinations and bombings, meanwhile, was to provide conservatives with a rationale for putting in place repressive measures against the entire left. </w:t>
      </w:r>
      <w:r w:rsidRPr="00E55F8B">
        <w:rPr>
          <w:rStyle w:val="StyleUnderline"/>
          <w:highlight w:val="green"/>
        </w:rPr>
        <w:t>The ineffective nature of anarchism</w:t>
      </w:r>
      <w:r w:rsidRPr="0053641F">
        <w:rPr>
          <w:rStyle w:val="Style13ptBold"/>
          <w:sz w:val="8"/>
          <w:szCs w:val="12"/>
        </w:rPr>
        <w:t xml:space="preserve"> (including the violence it often entailed) </w:t>
      </w:r>
      <w:r w:rsidRPr="0053641F">
        <w:rPr>
          <w:rStyle w:val="StyleUnderline"/>
        </w:rPr>
        <w:t xml:space="preserve">and other utopian movements </w:t>
      </w:r>
      <w:r w:rsidRPr="00E55F8B">
        <w:rPr>
          <w:rStyle w:val="StyleUnderline"/>
          <w:highlight w:val="green"/>
        </w:rPr>
        <w:t>led</w:t>
      </w:r>
      <w:r w:rsidRPr="0053641F">
        <w:rPr>
          <w:rStyle w:val="StyleUnderline"/>
        </w:rPr>
        <w:t xml:space="preserve"> most on </w:t>
      </w:r>
      <w:r w:rsidRPr="00E55F8B">
        <w:rPr>
          <w:rStyle w:val="StyleUnderline"/>
          <w:highlight w:val="green"/>
        </w:rPr>
        <w:t>the left to turn away</w:t>
      </w:r>
      <w:r w:rsidRPr="0053641F">
        <w:rPr>
          <w:rStyle w:val="StyleUnderline"/>
        </w:rPr>
        <w:t xml:space="preserve"> from them by the late nineteenth century </w:t>
      </w:r>
      <w:r w:rsidRPr="00E55F8B">
        <w:rPr>
          <w:rStyle w:val="StyleUnderline"/>
          <w:highlight w:val="green"/>
        </w:rPr>
        <w:t>and</w:t>
      </w:r>
      <w:r w:rsidRPr="0053641F">
        <w:rPr>
          <w:rStyle w:val="StyleUnderline"/>
        </w:rPr>
        <w:t xml:space="preserve"> instead </w:t>
      </w:r>
      <w:r w:rsidRPr="00E55F8B">
        <w:rPr>
          <w:rStyle w:val="StyleUnderline"/>
          <w:highlight w:val="green"/>
        </w:rPr>
        <w:t>focus their energies on the creation of</w:t>
      </w:r>
      <w:r w:rsidRPr="0053641F">
        <w:rPr>
          <w:rStyle w:val="StyleUnderline"/>
        </w:rPr>
        <w:t xml:space="preserve"> organized and disciplined </w:t>
      </w:r>
      <w:r w:rsidRPr="00E55F8B">
        <w:rPr>
          <w:rStyle w:val="StyleUnderline"/>
          <w:highlight w:val="green"/>
        </w:rPr>
        <w:t>parties</w:t>
      </w:r>
      <w:r w:rsidRPr="0053641F">
        <w:rPr>
          <w:rStyle w:val="StyleUnderline"/>
        </w:rPr>
        <w:t xml:space="preserve"> and trade </w:t>
      </w:r>
      <w:r w:rsidRPr="00E55F8B">
        <w:rPr>
          <w:rStyle w:val="StyleUnderline"/>
          <w:highlight w:val="green"/>
        </w:rPr>
        <w:t>unions</w:t>
      </w:r>
      <w:r w:rsidRPr="0053641F">
        <w:rPr>
          <w:rStyle w:val="StyleUnderline"/>
        </w:rPr>
        <w:t>.</w:t>
      </w:r>
      <w:r w:rsidRPr="0053641F">
        <w:rPr>
          <w:rStyle w:val="Style13ptBold"/>
          <w:sz w:val="8"/>
          <w:szCs w:val="12"/>
        </w:rPr>
        <w:t xml:space="preserve"> Lenin famously excoriated anarchists and other “left-wing communists” as victims of an “infantile disorder, incapable of perseverance, organization, discipline and steadfastness.” Their efforts, he said, were premature and counterproductive: “</w:t>
      </w:r>
      <w:r w:rsidRPr="00E55F8B">
        <w:rPr>
          <w:rStyle w:val="StyleUnderline"/>
          <w:highlight w:val="green"/>
        </w:rPr>
        <w:t>Anarchism was not infrequently a</w:t>
      </w:r>
      <w:r w:rsidRPr="0053641F">
        <w:rPr>
          <w:rStyle w:val="StyleUnderline"/>
        </w:rPr>
        <w:t xml:space="preserve"> kind of </w:t>
      </w:r>
      <w:r w:rsidRPr="00E55F8B">
        <w:rPr>
          <w:rStyle w:val="StyleUnderline"/>
          <w:highlight w:val="green"/>
        </w:rPr>
        <w:t>penalty for the</w:t>
      </w:r>
      <w:r w:rsidRPr="0053641F">
        <w:rPr>
          <w:rStyle w:val="StyleUnderline"/>
        </w:rPr>
        <w:t xml:space="preserve"> opportunist sins of the </w:t>
      </w:r>
      <w:r w:rsidRPr="00E55F8B">
        <w:rPr>
          <w:rStyle w:val="StyleUnderline"/>
          <w:highlight w:val="green"/>
        </w:rPr>
        <w:t>working-class movement</w:t>
      </w:r>
      <w:r w:rsidRPr="0053641F">
        <w:rPr>
          <w:rStyle w:val="Style13ptBold"/>
          <w:sz w:val="8"/>
          <w:szCs w:val="12"/>
        </w:rPr>
        <w:t>.” In Europe, persi</w:t>
      </w:r>
      <w:r w:rsidRPr="0053641F">
        <w:rPr>
          <w:rStyle w:val="StyleUnderline"/>
        </w:rPr>
        <w:t xml:space="preserve">stent and effective political </w:t>
      </w:r>
      <w:r w:rsidRPr="00E55F8B">
        <w:rPr>
          <w:rStyle w:val="StyleUnderline"/>
          <w:highlight w:val="green"/>
        </w:rPr>
        <w:t>organizing enabled</w:t>
      </w:r>
      <w:r w:rsidRPr="0053641F">
        <w:rPr>
          <w:rStyle w:val="StyleUnderline"/>
        </w:rPr>
        <w:t xml:space="preserve"> non-anarchist left-wing </w:t>
      </w:r>
      <w:r w:rsidRPr="00E55F8B">
        <w:rPr>
          <w:rStyle w:val="StyleUnderline"/>
          <w:highlight w:val="green"/>
        </w:rPr>
        <w:t>movements to transform the working class into a potent political force</w:t>
      </w:r>
      <w:r w:rsidRPr="0053641F">
        <w:rPr>
          <w:rStyle w:val="Style13ptBold"/>
          <w:sz w:val="8"/>
          <w:szCs w:val="12"/>
        </w:rPr>
        <w:t xml:space="preserve"> that was eventually able to force ancien régimes to accept democratization and at least some public social provision. And in Russia, of course, </w:t>
      </w:r>
      <w:r w:rsidRPr="0053641F">
        <w:rPr>
          <w:rStyle w:val="StyleUnderline"/>
        </w:rPr>
        <w:t>organization and discipline enabled Lenin and his band of communists to seize power</w:t>
      </w:r>
      <w:r w:rsidRPr="0053641F">
        <w:rPr>
          <w:rStyle w:val="Style13ptBold"/>
          <w:sz w:val="8"/>
          <w:szCs w:val="12"/>
        </w:rPr>
        <w:t xml:space="preserve"> directly during a crisis. During the interwar period socialist parties became the bulwarks of democracy in many parts of Europe. Defending democracy meant that socialists needed to win elections and attract the support of the majority, which would in turn require compromises, trade-offs and patience—none of which appealed to anarchists. And so during the interwar period, anarchists returned to attacking the reigning order, even though it was now a democratic one in which socialists played a significant role. Indeed, during this period anarchists not only engaged in uprisings, rebellions, and other violent activities, they also attacked the “timidity” and “moderation” of those on the left who defended democracy. While it is certainly true that interwar democracy faced more powerful foes on the right than on the left during those years, </w:t>
      </w:r>
      <w:r w:rsidRPr="0053641F">
        <w:rPr>
          <w:rStyle w:val="StyleUnderline"/>
        </w:rPr>
        <w:t>anarchists significantly weakened democracy in many places,</w:t>
      </w:r>
      <w:r w:rsidRPr="0053641F">
        <w:rPr>
          <w:rStyle w:val="Style13ptBold"/>
          <w:sz w:val="8"/>
          <w:szCs w:val="12"/>
        </w:rPr>
        <w:t xml:space="preserve"> most notably in Spain, </w:t>
      </w:r>
      <w:r w:rsidRPr="0053641F">
        <w:rPr>
          <w:rStyle w:val="StyleUnderline"/>
        </w:rPr>
        <w:t xml:space="preserve">where </w:t>
      </w:r>
      <w:r w:rsidRPr="00E55F8B">
        <w:rPr>
          <w:rStyle w:val="StyleUnderline"/>
          <w:highlight w:val="green"/>
        </w:rPr>
        <w:t>anarchist activity damaged and divided the left, provided fodder to the</w:t>
      </w:r>
      <w:r w:rsidRPr="0053641F">
        <w:rPr>
          <w:rStyle w:val="StyleUnderline"/>
        </w:rPr>
        <w:t xml:space="preserve"> anti-democratic </w:t>
      </w:r>
      <w:r w:rsidRPr="00E55F8B">
        <w:rPr>
          <w:rStyle w:val="StyleUnderline"/>
          <w:highlight w:val="green"/>
        </w:rPr>
        <w:t>right</w:t>
      </w:r>
      <w:r w:rsidRPr="0053641F">
        <w:rPr>
          <w:rStyle w:val="Style13ptBold"/>
          <w:sz w:val="8"/>
          <w:szCs w:val="12"/>
        </w:rPr>
        <w:t xml:space="preserve">, and helped pave the way for the civil war. After 1945 the traditional, particularly social democratic, left helped put in place a postwar order that undergirded an unprecedented period of consolidated democracy, economic growth, and social stability in Europe and the West. Nonetheless by the 1960s many anarchist-influenced “New Left” and counter-culture movements (including punk and the Yippies in the United States, and squatters movements in many European cities) attacking the reigning “bourgeois, capitalist” order exploded onto the scene. </w:t>
      </w:r>
      <w:r w:rsidRPr="0053641F">
        <w:rPr>
          <w:rStyle w:val="StyleUnderline"/>
        </w:rPr>
        <w:t>While these movements did raise important issues</w:t>
      </w:r>
      <w:r w:rsidRPr="0053641F">
        <w:rPr>
          <w:rStyle w:val="Style13ptBold"/>
          <w:sz w:val="8"/>
          <w:szCs w:val="12"/>
        </w:rPr>
        <w:t>—most notably the need to go beyond the political and economic achievements of the postwar order to consider social problems and injustices as well—</w:t>
      </w:r>
      <w:r w:rsidRPr="0053641F">
        <w:rPr>
          <w:rStyle w:val="StyleUnderline"/>
        </w:rPr>
        <w:t>they also exhibited some notable pathologies</w:t>
      </w:r>
      <w:r w:rsidRPr="0053641F">
        <w:rPr>
          <w:rStyle w:val="Style13ptBold"/>
          <w:sz w:val="8"/>
          <w:szCs w:val="12"/>
        </w:rPr>
        <w:t xml:space="preserve">. Some praised the likes of Ho Chi Minh, Mao Zedong, and Fidel Castro—hardly icons of freedom—and showed scorn for public opinion and for the “masses” who didn’t share their vision of the world. In addition, although vehement in their rejection of the contemporary order, </w:t>
      </w:r>
      <w:r w:rsidRPr="00E55F8B">
        <w:rPr>
          <w:rStyle w:val="StyleUnderline"/>
          <w:highlight w:val="green"/>
        </w:rPr>
        <w:t>these movements had no</w:t>
      </w:r>
      <w:r w:rsidRPr="0053641F">
        <w:rPr>
          <w:rStyle w:val="StyleUnderline"/>
        </w:rPr>
        <w:t xml:space="preserve"> realistic </w:t>
      </w:r>
      <w:r w:rsidRPr="00E55F8B">
        <w:rPr>
          <w:rStyle w:val="StyleUnderline"/>
          <w:highlight w:val="green"/>
        </w:rPr>
        <w:t>plan for changing</w:t>
      </w:r>
      <w:r w:rsidRPr="0053641F">
        <w:rPr>
          <w:rStyle w:val="StyleUnderline"/>
        </w:rPr>
        <w:t xml:space="preserve"> it </w:t>
      </w:r>
      <w:r w:rsidRPr="00E55F8B">
        <w:rPr>
          <w:rStyle w:val="StyleUnderline"/>
          <w:highlight w:val="green"/>
        </w:rPr>
        <w:t>and only vague and</w:t>
      </w:r>
      <w:r w:rsidRPr="0053641F">
        <w:rPr>
          <w:rStyle w:val="StyleUnderline"/>
        </w:rPr>
        <w:t xml:space="preserve"> often </w:t>
      </w:r>
      <w:r w:rsidRPr="00E55F8B">
        <w:rPr>
          <w:rStyle w:val="StyleUnderline"/>
          <w:highlight w:val="green"/>
        </w:rPr>
        <w:t>apolitical alternatives to offer</w:t>
      </w:r>
      <w:r w:rsidRPr="0053641F">
        <w:rPr>
          <w:rStyle w:val="Style13ptBold"/>
          <w:sz w:val="8"/>
          <w:szCs w:val="12"/>
        </w:rPr>
        <w:t xml:space="preserve">. As François Mitterrand once said of the leaders of the May 1968 student movement, when they “wanted to explain the motivations behind their demonstrations . . . what a mish-mash of quasi-Marxism, what hotch-potch, what confusion.” At the end of the twentieth century, </w:t>
      </w:r>
      <w:r w:rsidRPr="0053641F">
        <w:rPr>
          <w:rStyle w:val="StyleUnderline"/>
        </w:rPr>
        <w:t>anarchist-influenced movements re-emerged on the left, most often under the banner of anti-globalization</w:t>
      </w:r>
      <w:r w:rsidRPr="0053641F">
        <w:rPr>
          <w:rStyle w:val="Style13ptBold"/>
          <w:sz w:val="8"/>
          <w:szCs w:val="12"/>
        </w:rPr>
        <w:t xml:space="preserve">. Once again, these movements highlighted some critical issues, most notably growing inequality and environmental degradation, </w:t>
      </w:r>
      <w:r w:rsidRPr="0053641F">
        <w:rPr>
          <w:rStyle w:val="StyleUnderline"/>
        </w:rPr>
        <w:t>but had little to offer beyond that</w:t>
      </w:r>
      <w:r w:rsidRPr="0053641F">
        <w:rPr>
          <w:rStyle w:val="Style13ptBold"/>
          <w:sz w:val="8"/>
          <w:szCs w:val="12"/>
        </w:rPr>
        <w:t xml:space="preserve">. Many critics, for example, have drawn parallels between the substantial influence enjoyed by a variety of right-wing groups in America and the theatrics and ephemeral impact of the Occupy movement. In his recent book, Barney Frank, for example, contrasted the National Rifle Association’s persistent grassroots organizing and resultant ability to mobilize supporters to flood lawmakers’ offices with letters and calls and to vote as a bloc, with the inclination of many on the left to “hold public demonstrations, in which like-minded people gather to reassure each other of their beliefs.” Frank goes on to argue that “if you care deeply about an issue and are engaged in group activity on its behalf that is fun and inspiring and heightens your sense of solidarity with others . . . you are most certainly not doing your cause any good.” Although snarky, Frank is fundamentally correct. </w:t>
      </w:r>
      <w:r w:rsidRPr="0053641F">
        <w:rPr>
          <w:rStyle w:val="StyleUnderline"/>
        </w:rPr>
        <w:t xml:space="preserve">Although </w:t>
      </w:r>
      <w:r w:rsidRPr="00E55F8B">
        <w:rPr>
          <w:rStyle w:val="StyleUnderline"/>
          <w:highlight w:val="green"/>
        </w:rPr>
        <w:t>anarchism’s skepticism of authority and hierarchy and</w:t>
      </w:r>
      <w:r w:rsidRPr="0053641F">
        <w:rPr>
          <w:rStyle w:val="StyleUnderline"/>
        </w:rPr>
        <w:t xml:space="preserve"> its desire to create a better world are admirable, its stateless, </w:t>
      </w:r>
      <w:r w:rsidRPr="00E55F8B">
        <w:rPr>
          <w:rStyle w:val="StyleUnderline"/>
          <w:highlight w:val="green"/>
        </w:rPr>
        <w:t>apolitical vision</w:t>
      </w:r>
      <w:r w:rsidRPr="0053641F">
        <w:rPr>
          <w:rStyle w:val="StyleUnderline"/>
        </w:rPr>
        <w:t xml:space="preserve"> of that world </w:t>
      </w:r>
      <w:r w:rsidRPr="00E55F8B">
        <w:rPr>
          <w:rStyle w:val="StyleUnderline"/>
          <w:highlight w:val="green"/>
        </w:rPr>
        <w:t>is dangerous, and</w:t>
      </w:r>
      <w:r w:rsidRPr="0053641F">
        <w:rPr>
          <w:rStyle w:val="StyleUnderline"/>
        </w:rPr>
        <w:t xml:space="preserve"> its tactics, </w:t>
      </w:r>
      <w:r w:rsidRPr="00E55F8B">
        <w:rPr>
          <w:rStyle w:val="StyleUnderline"/>
          <w:highlight w:val="green"/>
        </w:rPr>
        <w:t>ineffective</w:t>
      </w:r>
      <w:r w:rsidRPr="0053641F">
        <w:rPr>
          <w:rStyle w:val="Style13ptBold"/>
          <w:sz w:val="8"/>
          <w:szCs w:val="12"/>
        </w:rPr>
        <w:t xml:space="preserve">. Moreover, too often this vision has led anarchists to reject democracy, since the majority of citizens have proven consistently unsympathetic to it. And </w:t>
      </w:r>
      <w:r w:rsidRPr="0053641F">
        <w:rPr>
          <w:rStyle w:val="StyleUnderline"/>
        </w:rPr>
        <w:t xml:space="preserve">too often </w:t>
      </w:r>
      <w:r w:rsidRPr="00E55F8B">
        <w:rPr>
          <w:rStyle w:val="StyleUnderline"/>
          <w:highlight w:val="green"/>
        </w:rPr>
        <w:t>anarchism’s tactics have</w:t>
      </w:r>
      <w:r w:rsidRPr="0053641F">
        <w:rPr>
          <w:rStyle w:val="StyleUnderline"/>
        </w:rPr>
        <w:t xml:space="preserve"> served </w:t>
      </w:r>
      <w:r w:rsidRPr="00E55F8B">
        <w:rPr>
          <w:rStyle w:val="StyleUnderline"/>
          <w:highlight w:val="green"/>
        </w:rPr>
        <w:t>primarily</w:t>
      </w:r>
      <w:r w:rsidRPr="0053641F">
        <w:rPr>
          <w:rStyle w:val="StyleUnderline"/>
        </w:rPr>
        <w:t xml:space="preserve"> to </w:t>
      </w:r>
      <w:r w:rsidRPr="00E55F8B">
        <w:rPr>
          <w:rStyle w:val="StyleUnderline"/>
          <w:highlight w:val="green"/>
        </w:rPr>
        <w:t>dissipate the left’s energies</w:t>
      </w:r>
      <w:r w:rsidRPr="0053641F">
        <w:rPr>
          <w:rStyle w:val="StyleUnderline"/>
        </w:rPr>
        <w:t xml:space="preserve"> and leave it vulnerable to attack by its better organized counterparts on the right. While anarchists are correct to remind us that the left must dream, </w:t>
      </w:r>
      <w:r w:rsidRPr="00E55F8B">
        <w:rPr>
          <w:rStyle w:val="StyleUnderline"/>
          <w:highlight w:val="green"/>
        </w:rPr>
        <w:t>we must</w:t>
      </w:r>
      <w:r w:rsidRPr="0053641F">
        <w:rPr>
          <w:rStyle w:val="StyleUnderline"/>
        </w:rPr>
        <w:t xml:space="preserve"> always </w:t>
      </w:r>
      <w:r w:rsidRPr="00E55F8B">
        <w:rPr>
          <w:rStyle w:val="StyleUnderline"/>
          <w:highlight w:val="green"/>
        </w:rPr>
        <w:t xml:space="preserve">remember that it must </w:t>
      </w:r>
      <w:r w:rsidRPr="0028549F">
        <w:rPr>
          <w:rStyle w:val="StyleUnderline"/>
        </w:rPr>
        <w:t xml:space="preserve">also </w:t>
      </w:r>
      <w:r w:rsidRPr="00E55F8B">
        <w:rPr>
          <w:rStyle w:val="StyleUnderline"/>
          <w:highlight w:val="green"/>
        </w:rPr>
        <w:t xml:space="preserve">do. </w:t>
      </w:r>
      <w:r w:rsidRPr="00E55F8B">
        <w:rPr>
          <w:rStyle w:val="Emphasis"/>
          <w:highlight w:val="green"/>
        </w:rPr>
        <w:t>A left that criticizes</w:t>
      </w:r>
      <w:r w:rsidRPr="0053641F">
        <w:rPr>
          <w:rStyle w:val="Emphasis"/>
        </w:rPr>
        <w:t xml:space="preserve"> the </w:t>
      </w:r>
      <w:r w:rsidRPr="00E55F8B">
        <w:rPr>
          <w:rStyle w:val="Emphasis"/>
          <w:highlight w:val="green"/>
        </w:rPr>
        <w:t>existing order without</w:t>
      </w:r>
      <w:r w:rsidRPr="0053641F">
        <w:rPr>
          <w:rStyle w:val="Emphasis"/>
        </w:rPr>
        <w:t xml:space="preserve"> offering realistic </w:t>
      </w:r>
      <w:r w:rsidRPr="00E55F8B">
        <w:rPr>
          <w:rStyle w:val="Emphasis"/>
          <w:highlight w:val="green"/>
        </w:rPr>
        <w:t>plans</w:t>
      </w:r>
      <w:r w:rsidRPr="0053641F">
        <w:rPr>
          <w:rStyle w:val="Emphasis"/>
        </w:rPr>
        <w:t xml:space="preserve"> for changing it </w:t>
      </w:r>
      <w:r w:rsidRPr="00E55F8B">
        <w:rPr>
          <w:rStyle w:val="Emphasis"/>
          <w:highlight w:val="green"/>
        </w:rPr>
        <w:t>or</w:t>
      </w:r>
      <w:r w:rsidRPr="0053641F">
        <w:rPr>
          <w:rStyle w:val="Emphasis"/>
        </w:rPr>
        <w:t xml:space="preserve"> broadly attractive </w:t>
      </w:r>
      <w:r w:rsidRPr="00E55F8B">
        <w:rPr>
          <w:rStyle w:val="Emphasis"/>
          <w:highlight w:val="green"/>
        </w:rPr>
        <w:t>alternatives</w:t>
      </w:r>
      <w:r w:rsidRPr="0053641F">
        <w:rPr>
          <w:rStyle w:val="Emphasis"/>
        </w:rPr>
        <w:t xml:space="preserve"> to it </w:t>
      </w:r>
      <w:r w:rsidRPr="00E55F8B">
        <w:rPr>
          <w:rStyle w:val="Emphasis"/>
          <w:highlight w:val="green"/>
        </w:rPr>
        <w:t>is always going to be defeated</w:t>
      </w:r>
      <w:r w:rsidRPr="0053641F">
        <w:rPr>
          <w:rStyle w:val="Emphasis"/>
        </w:rPr>
        <w:t xml:space="preserve"> by its opponents.</w:t>
      </w:r>
    </w:p>
    <w:p w14:paraId="282C78D4" w14:textId="77777777" w:rsidR="00BD0751" w:rsidRPr="00D013E1" w:rsidRDefault="00BD0751" w:rsidP="0054474E">
      <w:pPr>
        <w:rPr>
          <w:rFonts w:asciiTheme="minorHAnsi" w:eastAsia="Calibri" w:hAnsiTheme="minorHAnsi" w:cstheme="minorHAnsi"/>
          <w:color w:val="000000" w:themeColor="text1"/>
        </w:rPr>
      </w:pPr>
    </w:p>
    <w:p w14:paraId="1EEA3EEC" w14:textId="77777777" w:rsidR="0054474E" w:rsidRPr="007A3A8F" w:rsidRDefault="0054474E" w:rsidP="007A3A8F"/>
    <w:sectPr w:rsidR="0054474E" w:rsidRPr="007A3A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7C4B2" w14:textId="77777777" w:rsidR="003A566E" w:rsidRDefault="003A566E" w:rsidP="00066D2C">
      <w:r>
        <w:separator/>
      </w:r>
    </w:p>
  </w:endnote>
  <w:endnote w:type="continuationSeparator" w:id="0">
    <w:p w14:paraId="5EB4C0CF" w14:textId="77777777" w:rsidR="003A566E" w:rsidRDefault="003A566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98D80" w14:textId="77777777" w:rsidR="003A566E" w:rsidRDefault="003A566E" w:rsidP="00066D2C">
      <w:r>
        <w:separator/>
      </w:r>
    </w:p>
  </w:footnote>
  <w:footnote w:type="continuationSeparator" w:id="0">
    <w:p w14:paraId="25A2434A" w14:textId="77777777" w:rsidR="003A566E" w:rsidRDefault="003A566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54390692640"/>
    <w:docVar w:name="VerbatimVersion" w:val="6.0.0"/>
    <w:docVar w:name="WordVersion" w:val="16.0"/>
  </w:docVars>
  <w:rsids>
    <w:rsidRoot w:val="007A3A8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8C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A8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3F1F"/>
    <w:rsid w:val="003A46B4"/>
    <w:rsid w:val="003A566E"/>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A5E"/>
    <w:rsid w:val="004827C9"/>
    <w:rsid w:val="00486F5E"/>
    <w:rsid w:val="004875B9"/>
    <w:rsid w:val="00491C5F"/>
    <w:rsid w:val="0049341D"/>
    <w:rsid w:val="00493AA8"/>
    <w:rsid w:val="004A2B4E"/>
    <w:rsid w:val="004A40AB"/>
    <w:rsid w:val="004A539A"/>
    <w:rsid w:val="004A74B8"/>
    <w:rsid w:val="004B3C97"/>
    <w:rsid w:val="004B4D3B"/>
    <w:rsid w:val="004B5436"/>
    <w:rsid w:val="004C01B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C9A"/>
    <w:rsid w:val="004F682B"/>
    <w:rsid w:val="00500F93"/>
    <w:rsid w:val="005015BF"/>
    <w:rsid w:val="00503593"/>
    <w:rsid w:val="005036B1"/>
    <w:rsid w:val="00511177"/>
    <w:rsid w:val="005125C9"/>
    <w:rsid w:val="00515BDD"/>
    <w:rsid w:val="00521B9F"/>
    <w:rsid w:val="005268F8"/>
    <w:rsid w:val="0053626E"/>
    <w:rsid w:val="0054474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1D4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143"/>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A8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F92"/>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29AE"/>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237"/>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3C08"/>
    <w:rsid w:val="00B97264"/>
    <w:rsid w:val="00BA0143"/>
    <w:rsid w:val="00BA227A"/>
    <w:rsid w:val="00BA4C69"/>
    <w:rsid w:val="00BA61AF"/>
    <w:rsid w:val="00BB1630"/>
    <w:rsid w:val="00BB6860"/>
    <w:rsid w:val="00BC3256"/>
    <w:rsid w:val="00BC3592"/>
    <w:rsid w:val="00BC36DF"/>
    <w:rsid w:val="00BC4B41"/>
    <w:rsid w:val="00BC66ED"/>
    <w:rsid w:val="00BD0751"/>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A1F"/>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A30"/>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168"/>
    <w:rsid w:val="00F0685D"/>
    <w:rsid w:val="00F06A5D"/>
    <w:rsid w:val="00F0700E"/>
    <w:rsid w:val="00F14A61"/>
    <w:rsid w:val="00F17B58"/>
    <w:rsid w:val="00F24B23"/>
    <w:rsid w:val="00F25A3F"/>
    <w:rsid w:val="00F26F1C"/>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2E0451"/>
  <w15:chartTrackingRefBased/>
  <w15:docId w15:val="{F6593E37-0D89-40B9-BB69-DA7F30268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4F92"/>
    <w:pPr>
      <w:spacing w:after="0" w:line="240" w:lineRule="auto"/>
    </w:pPr>
    <w:rPr>
      <w:rFonts w:ascii="Calibri" w:hAnsi="Calibri" w:cs="Calibri"/>
    </w:rPr>
  </w:style>
  <w:style w:type="paragraph" w:styleId="Heading1">
    <w:name w:val="heading 1"/>
    <w:aliases w:val="Pocket"/>
    <w:basedOn w:val="Normal"/>
    <w:next w:val="Normal"/>
    <w:link w:val="Heading1Char"/>
    <w:qFormat/>
    <w:rsid w:val="00804F9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04F9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Tag Char Char,Bold Cite,Cite 1,Read Char,Read Char Ch"/>
    <w:basedOn w:val="Normal"/>
    <w:next w:val="Normal"/>
    <w:link w:val="Heading3Char"/>
    <w:uiPriority w:val="2"/>
    <w:qFormat/>
    <w:rsid w:val="00804F9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804F9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04F9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04F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4F92"/>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804F92"/>
    <w:rPr>
      <w:rFonts w:ascii="Calibri" w:hAnsi="Calibri" w:cs="Calibri"/>
      <w:b/>
      <w:iCs/>
      <w:u w:val="single"/>
    </w:rPr>
  </w:style>
  <w:style w:type="character" w:styleId="FollowedHyperlink">
    <w:name w:val="FollowedHyperlink"/>
    <w:basedOn w:val="DefaultParagraphFont"/>
    <w:uiPriority w:val="99"/>
    <w:semiHidden/>
    <w:unhideWhenUsed/>
    <w:rsid w:val="00804F92"/>
    <w:rPr>
      <w:color w:val="auto"/>
      <w:u w:val="none"/>
    </w:rPr>
  </w:style>
  <w:style w:type="character" w:customStyle="1" w:styleId="Heading1Char">
    <w:name w:val="Heading 1 Char"/>
    <w:aliases w:val="Pocket Char"/>
    <w:basedOn w:val="DefaultParagraphFont"/>
    <w:link w:val="Heading1"/>
    <w:rsid w:val="00804F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04F92"/>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804F9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804F9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04F92"/>
    <w:rPr>
      <w:b/>
      <w:bCs/>
      <w:sz w:val="26"/>
      <w:u w:val="none"/>
    </w:rPr>
  </w:style>
  <w:style w:type="character" w:customStyle="1" w:styleId="StyleUnderline">
    <w:name w:val="Style Underline"/>
    <w:aliases w:val="Underline,Style Bold Underline,apple-style-span + 6 pt,Bold,Kern at 16 pt,Intense Emphasis1,Intense Emphasis11,Intense Emphasis111,Style,Intense Emphasis2,Intense Emphasis1111,HHeading 3 + 12 pt,Intense Emphasis3,Intense Emphasis11111,ci"/>
    <w:basedOn w:val="DefaultParagraphFont"/>
    <w:uiPriority w:val="7"/>
    <w:qFormat/>
    <w:rsid w:val="00804F92"/>
    <w:rPr>
      <w:b w:val="0"/>
      <w:sz w:val="22"/>
      <w:u w:val="single"/>
    </w:rPr>
  </w:style>
  <w:style w:type="character" w:styleId="Strong">
    <w:name w:val="Strong"/>
    <w:basedOn w:val="DefaultParagraphFont"/>
    <w:uiPriority w:val="22"/>
    <w:semiHidden/>
    <w:qFormat/>
    <w:rsid w:val="00804F92"/>
    <w:rPr>
      <w:b/>
      <w:bCs/>
    </w:rPr>
  </w:style>
  <w:style w:type="character" w:styleId="BookTitle">
    <w:name w:val="Book Title"/>
    <w:basedOn w:val="DefaultParagraphFont"/>
    <w:uiPriority w:val="33"/>
    <w:semiHidden/>
    <w:qFormat/>
    <w:rsid w:val="00804F92"/>
    <w:rPr>
      <w:b/>
      <w:bCs/>
      <w:i/>
      <w:iCs/>
      <w:spacing w:val="5"/>
    </w:rPr>
  </w:style>
  <w:style w:type="character" w:customStyle="1" w:styleId="Heading5Char">
    <w:name w:val="Heading 5 Char"/>
    <w:basedOn w:val="DefaultParagraphFont"/>
    <w:link w:val="Heading5"/>
    <w:uiPriority w:val="9"/>
    <w:semiHidden/>
    <w:rsid w:val="00804F9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4F92"/>
  </w:style>
  <w:style w:type="paragraph" w:styleId="Header">
    <w:name w:val="header"/>
    <w:basedOn w:val="Normal"/>
    <w:link w:val="HeaderChar"/>
    <w:uiPriority w:val="99"/>
    <w:semiHidden/>
    <w:rsid w:val="00804F92"/>
    <w:pPr>
      <w:tabs>
        <w:tab w:val="center" w:pos="4680"/>
        <w:tab w:val="right" w:pos="9360"/>
      </w:tabs>
    </w:pPr>
  </w:style>
  <w:style w:type="character" w:customStyle="1" w:styleId="HeaderChar">
    <w:name w:val="Header Char"/>
    <w:basedOn w:val="DefaultParagraphFont"/>
    <w:link w:val="Header"/>
    <w:uiPriority w:val="99"/>
    <w:semiHidden/>
    <w:rsid w:val="00804F92"/>
    <w:rPr>
      <w:rFonts w:ascii="Calibri" w:hAnsi="Calibri" w:cs="Calibri"/>
    </w:rPr>
  </w:style>
  <w:style w:type="paragraph" w:styleId="Footer">
    <w:name w:val="footer"/>
    <w:basedOn w:val="Normal"/>
    <w:link w:val="FooterChar"/>
    <w:uiPriority w:val="99"/>
    <w:semiHidden/>
    <w:rsid w:val="00804F92"/>
    <w:pPr>
      <w:tabs>
        <w:tab w:val="center" w:pos="4680"/>
        <w:tab w:val="right" w:pos="9360"/>
      </w:tabs>
    </w:pPr>
  </w:style>
  <w:style w:type="character" w:customStyle="1" w:styleId="FooterChar">
    <w:name w:val="Footer Char"/>
    <w:basedOn w:val="DefaultParagraphFont"/>
    <w:link w:val="Footer"/>
    <w:uiPriority w:val="99"/>
    <w:semiHidden/>
    <w:rsid w:val="00804F92"/>
    <w:rPr>
      <w:rFonts w:ascii="Calibri" w:hAnsi="Calibri" w:cs="Calibri"/>
    </w:rPr>
  </w:style>
  <w:style w:type="paragraph" w:styleId="BodyText">
    <w:name w:val="Body Text"/>
    <w:basedOn w:val="Normal"/>
    <w:link w:val="BodyTextChar"/>
    <w:uiPriority w:val="99"/>
    <w:semiHidden/>
    <w:unhideWhenUsed/>
    <w:rsid w:val="00804F92"/>
    <w:pPr>
      <w:spacing w:after="120"/>
    </w:pPr>
  </w:style>
  <w:style w:type="character" w:customStyle="1" w:styleId="BodyTextChar">
    <w:name w:val="Body Text Char"/>
    <w:basedOn w:val="DefaultParagraphFont"/>
    <w:link w:val="BodyText"/>
    <w:uiPriority w:val="99"/>
    <w:semiHidden/>
    <w:rsid w:val="00804F92"/>
    <w:rPr>
      <w:rFonts w:ascii="Calibri" w:hAnsi="Calibri" w:cs="Calibri"/>
    </w:rPr>
  </w:style>
  <w:style w:type="paragraph" w:styleId="NoSpacing">
    <w:name w:val="No Spacing"/>
    <w:link w:val="NoSpacingChar"/>
    <w:uiPriority w:val="99"/>
    <w:semiHidden/>
    <w:unhideWhenUsed/>
    <w:qFormat/>
    <w:rsid w:val="00804F9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04F92"/>
    <w:rPr>
      <w:rFonts w:ascii="Calibri" w:hAnsi="Calibri" w:cs="Calibri"/>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
    <w:basedOn w:val="DefaultParagraphFont"/>
    <w:link w:val="Heading411"/>
    <w:uiPriority w:val="99"/>
    <w:unhideWhenUsed/>
    <w:rsid w:val="00804F92"/>
    <w:rPr>
      <w:color w:val="0563C1" w:themeColor="hyperlink"/>
      <w:u w:val="single"/>
    </w:rPr>
  </w:style>
  <w:style w:type="character" w:styleId="UnresolvedMention">
    <w:name w:val="Unresolved Mention"/>
    <w:basedOn w:val="DefaultParagraphFont"/>
    <w:uiPriority w:val="99"/>
    <w:semiHidden/>
    <w:unhideWhenUsed/>
    <w:rsid w:val="00804F92"/>
    <w:rPr>
      <w:color w:val="605E5C"/>
      <w:shd w:val="clear" w:color="auto" w:fill="E1DFDD"/>
    </w:rPr>
  </w:style>
  <w:style w:type="paragraph" w:customStyle="1" w:styleId="textbold">
    <w:name w:val="text bold"/>
    <w:basedOn w:val="Normal"/>
    <w:link w:val="Emphasis"/>
    <w:uiPriority w:val="8"/>
    <w:qFormat/>
    <w:rsid w:val="00804F92"/>
    <w:pPr>
      <w:ind w:left="720"/>
      <w:jc w:val="both"/>
    </w:pPr>
    <w:rPr>
      <w:b/>
      <w:iCs/>
      <w:u w:val="single"/>
    </w:rPr>
  </w:style>
  <w:style w:type="paragraph" w:customStyle="1" w:styleId="Emphasis1">
    <w:name w:val="Emphasis1"/>
    <w:basedOn w:val="Normal"/>
    <w:autoRedefine/>
    <w:uiPriority w:val="8"/>
    <w:qFormat/>
    <w:rsid w:val="007A3A8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aliases w:val="No Spacing111112,nonunderlined,Debate Text,No Spacing11,No Spacing111,No Spacing2,Read stuff,No Spacing1,No Spacing11211,Note Level 2,Tag and Ci,No Spacing23,No Spacing13"/>
    <w:basedOn w:val="Heading1"/>
    <w:autoRedefine/>
    <w:uiPriority w:val="99"/>
    <w:qFormat/>
    <w:rsid w:val="007A3A8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eading411">
    <w:name w:val="Heading 411"/>
    <w:basedOn w:val="Heading1"/>
    <w:next w:val="NoSpacing"/>
    <w:link w:val="Hyperlink"/>
    <w:autoRedefine/>
    <w:uiPriority w:val="99"/>
    <w:qFormat/>
    <w:rsid w:val="00804F9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804F92"/>
    <w:rPr>
      <w:u w:val="single"/>
    </w:rPr>
  </w:style>
  <w:style w:type="paragraph" w:styleId="Title">
    <w:name w:val="Title"/>
    <w:aliases w:val="UNDERLINE,Cites and Cards,Bold Underlined,title,Block Heading,Read This"/>
    <w:basedOn w:val="Normal"/>
    <w:next w:val="Normal"/>
    <w:link w:val="TitleChar"/>
    <w:uiPriority w:val="6"/>
    <w:qFormat/>
    <w:rsid w:val="00804F92"/>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804F9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erlawyers.com/resources/employment-and-labor/collective-bargaining-understanding-the-basics/" TargetMode="External"/><Relationship Id="rId13" Type="http://schemas.openxmlformats.org/officeDocument/2006/relationships/hyperlink" Target="https://www.the-american-interest.com/2020/03/03/the-tragedy-of-revolution-lessons-from-the-pas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lobalpeoplestrategist.com/why-understanding-labor-laws-is-so-importan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space.univd.edu.ua/server/api/core/bitstreams/9f0ecb5a-ef80-4fdf-a33c-69063557cef3/conten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muse.jhu.edu/article/752339/pdf?casa_token=niDwaLRLQ5IAAAAA:2lnT5Wl-Jyfj1k7GwKh2nV3KqhIpMflWDVcoLNyfxmCNNFCBHc65Whj228Vyno-81Z9esC35a40" TargetMode="External"/><Relationship Id="rId4" Type="http://schemas.openxmlformats.org/officeDocument/2006/relationships/settings" Target="settings.xml"/><Relationship Id="rId9" Type="http://schemas.openxmlformats.org/officeDocument/2006/relationships/hyperlink" Target="https://www.huffpost.com/entry/black-and-disabled_b_9221756" TargetMode="External"/><Relationship Id="rId14" Type="http://schemas.openxmlformats.org/officeDocument/2006/relationships/hyperlink" Target="https://www.dissentmagazine.org/article/no-cheers-anarch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gu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1</Pages>
  <Words>16692</Words>
  <Characters>89304</Characters>
  <Application>Microsoft Office Word</Application>
  <DocSecurity>0</DocSecurity>
  <Lines>1440</Lines>
  <Paragraphs>325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Miguel Molina Chavez</cp:lastModifiedBy>
  <cp:revision>10</cp:revision>
  <dcterms:created xsi:type="dcterms:W3CDTF">2025-09-13T04:14:00Z</dcterms:created>
  <dcterms:modified xsi:type="dcterms:W3CDTF">2025-09-13T14:59:00Z</dcterms:modified>
</cp:coreProperties>
</file>