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2B07" w14:textId="3C107A2F" w:rsidR="003C16F9" w:rsidRDefault="003C16F9" w:rsidP="003C16F9">
      <w:pPr>
        <w:pStyle w:val="Heading2"/>
      </w:pPr>
      <w:r>
        <w:t>1</w:t>
      </w:r>
    </w:p>
    <w:p w14:paraId="696BBF42" w14:textId="5715E08B" w:rsidR="003C16F9" w:rsidRDefault="003C16F9" w:rsidP="003C16F9">
      <w:pPr>
        <w:pStyle w:val="Heading4"/>
      </w:pPr>
      <w:proofErr w:type="spellStart"/>
      <w:r w:rsidRPr="00361672">
        <w:t>Affs</w:t>
      </w:r>
      <w:proofErr w:type="spellEnd"/>
      <w:r w:rsidRPr="00361672">
        <w:t xml:space="preserve"> must be topical. The 1AC isn’t:</w:t>
      </w:r>
    </w:p>
    <w:p w14:paraId="65953C63" w14:textId="77777777" w:rsidR="003C16F9" w:rsidRDefault="003C16F9" w:rsidP="003C16F9">
      <w:pPr>
        <w:pStyle w:val="Heading4"/>
      </w:pPr>
      <w:r>
        <w:t xml:space="preserve">‘United States’ means the </w:t>
      </w:r>
      <w:r>
        <w:rPr>
          <w:u w:val="single"/>
        </w:rPr>
        <w:t>federal</w:t>
      </w:r>
      <w:r>
        <w:t xml:space="preserve"> government, </w:t>
      </w:r>
      <w:r>
        <w:rPr>
          <w:u w:val="single"/>
        </w:rPr>
        <w:t>not</w:t>
      </w:r>
      <w:r>
        <w:t xml:space="preserve"> private entities. </w:t>
      </w:r>
    </w:p>
    <w:p w14:paraId="293A9402" w14:textId="77777777" w:rsidR="003C16F9" w:rsidRPr="005D3059" w:rsidRDefault="003C16F9" w:rsidP="003C16F9">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474CD5BC" w14:textId="77777777" w:rsidR="003C16F9" w:rsidRPr="00C1242C" w:rsidRDefault="003C16F9" w:rsidP="003C16F9">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proofErr w:type="gramEnd"/>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proofErr w:type="gramEnd"/>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69B0724C" w14:textId="77777777" w:rsidR="003C16F9" w:rsidRDefault="003C16F9" w:rsidP="003C16F9">
      <w:pPr>
        <w:pStyle w:val="Heading4"/>
        <w:spacing w:before="30" w:line="278" w:lineRule="atLeast"/>
        <w:rPr>
          <w:rFonts w:cs="Calibri"/>
          <w:color w:val="000000"/>
          <w:szCs w:val="26"/>
        </w:rPr>
      </w:pPr>
      <w:r>
        <w:rPr>
          <w:rFonts w:cs="Calibri"/>
          <w:color w:val="000000"/>
          <w:szCs w:val="26"/>
        </w:rPr>
        <w:t>‘Should’ requires mandating action</w:t>
      </w:r>
    </w:p>
    <w:p w14:paraId="311DC81E" w14:textId="77777777" w:rsidR="003C16F9" w:rsidRDefault="003C16F9" w:rsidP="003C16F9">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5E930010" w14:textId="77777777" w:rsidR="003C16F9" w:rsidRDefault="003C16F9" w:rsidP="003C16F9">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 xml:space="preserve">Accordingly, viewing the evidence in a light most favorable to defendant, reasonable jurors could have honestly reached different conclusions on whether the specifications in the project manual were mandatory and, because </w:t>
      </w:r>
      <w:proofErr w:type="spellStart"/>
      <w:r w:rsidRPr="00C1242C">
        <w:rPr>
          <w:color w:val="000000"/>
          <w:sz w:val="12"/>
          <w:szCs w:val="12"/>
        </w:rPr>
        <w:t>Maranowski</w:t>
      </w:r>
      <w:proofErr w:type="spellEnd"/>
      <w:r w:rsidRPr="00C1242C">
        <w:rPr>
          <w:color w:val="000000"/>
          <w:sz w:val="12"/>
          <w:szCs w:val="12"/>
        </w:rPr>
        <w:t xml:space="preserve"> admitted that plaintiff did not use grout bulbs and did not drive all the mini-piles at least 25 feet into the ground, whether plaintiff breached the contract. Morinelli, 242 Mich App at 260-261.</w:t>
      </w:r>
    </w:p>
    <w:p w14:paraId="4876457F" w14:textId="77777777" w:rsidR="003C16F9" w:rsidRDefault="003C16F9" w:rsidP="003C16F9">
      <w:pPr>
        <w:spacing w:line="235" w:lineRule="atLeast"/>
        <w:rPr>
          <w:color w:val="000000"/>
          <w:sz w:val="12"/>
          <w:szCs w:val="12"/>
        </w:rPr>
      </w:pPr>
    </w:p>
    <w:p w14:paraId="7C54F140" w14:textId="77777777" w:rsidR="003C16F9" w:rsidRDefault="003C16F9" w:rsidP="003C16F9">
      <w:pPr>
        <w:pStyle w:val="Heading4"/>
      </w:pPr>
      <w:r>
        <w:t xml:space="preserve">Collective bargaining rights are enacted by the state </w:t>
      </w:r>
    </w:p>
    <w:p w14:paraId="61B81577" w14:textId="77777777" w:rsidR="003C16F9" w:rsidRDefault="003C16F9" w:rsidP="003C16F9">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w:t>
      </w:r>
      <w:proofErr w:type="spellStart"/>
      <w:r>
        <w:t>SuperLawyers</w:t>
      </w:r>
      <w:proofErr w:type="spellEnd"/>
      <w:r>
        <w:t xml:space="preserve">,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6E1C61C0" w14:textId="77777777" w:rsidR="003C16F9" w:rsidRPr="00333798" w:rsidRDefault="003C16F9" w:rsidP="003C16F9">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51DEF5B0" w14:textId="77777777" w:rsidR="003C16F9" w:rsidRDefault="003C16F9" w:rsidP="003C16F9">
      <w:pPr>
        <w:spacing w:line="235" w:lineRule="atLeast"/>
        <w:rPr>
          <w:color w:val="000000"/>
          <w:sz w:val="12"/>
          <w:szCs w:val="12"/>
        </w:rPr>
      </w:pPr>
    </w:p>
    <w:p w14:paraId="7184535A" w14:textId="77777777" w:rsidR="003C16F9" w:rsidRDefault="003C16F9" w:rsidP="003C16F9">
      <w:pPr>
        <w:pStyle w:val="Heading4"/>
        <w:rPr>
          <w:rFonts w:cs="Arial"/>
        </w:rPr>
      </w:pPr>
      <w:r w:rsidRPr="00026D45">
        <w:rPr>
          <w:rFonts w:cs="Arial"/>
        </w:rPr>
        <w:t xml:space="preserve">Vote </w:t>
      </w:r>
      <w:r w:rsidRPr="00026D45">
        <w:rPr>
          <w:rFonts w:cs="Arial"/>
          <w:u w:val="single"/>
        </w:rPr>
        <w:t>Neg</w:t>
      </w:r>
      <w:r w:rsidRPr="00026D45">
        <w:rPr>
          <w:rFonts w:cs="Arial"/>
        </w:rPr>
        <w:t>:</w:t>
      </w:r>
    </w:p>
    <w:p w14:paraId="7C7E8B8B" w14:textId="77777777" w:rsidR="003C16F9" w:rsidRPr="008E76D3" w:rsidRDefault="003C16F9" w:rsidP="003C16F9">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1DBC4A69" w14:textId="77777777" w:rsidR="003C16F9" w:rsidRPr="00026D45" w:rsidRDefault="003C16F9" w:rsidP="003C16F9">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w:t>
      </w:r>
      <w:proofErr w:type="spellStart"/>
      <w:r w:rsidRPr="00026D45">
        <w:rPr>
          <w:rFonts w:cs="Arial"/>
        </w:rPr>
        <w:t>interp</w:t>
      </w:r>
      <w:proofErr w:type="spellEnd"/>
      <w:r w:rsidRPr="00026D45">
        <w:rPr>
          <w:rFonts w:cs="Arial"/>
        </w:rPr>
        <w:t xml:space="preserve">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2AE5CCE3" w14:textId="77777777" w:rsidR="005D388F" w:rsidRDefault="005D388F" w:rsidP="005D388F"/>
    <w:p w14:paraId="0772CBFF" w14:textId="71390CEA" w:rsidR="003C16F9" w:rsidRDefault="003C16F9" w:rsidP="003C16F9">
      <w:pPr>
        <w:pStyle w:val="Heading2"/>
      </w:pPr>
      <w:r>
        <w:t>2</w:t>
      </w:r>
    </w:p>
    <w:p w14:paraId="13281FDA" w14:textId="77777777" w:rsidR="003C16F9" w:rsidRPr="00105F20" w:rsidRDefault="003C16F9" w:rsidP="003C16F9">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055ABB13" w14:textId="77777777" w:rsidR="003C16F9" w:rsidRPr="00105F20" w:rsidRDefault="003C16F9" w:rsidP="003C16F9">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04C78952" w14:textId="77777777" w:rsidR="003C16F9" w:rsidRPr="00105F20" w:rsidRDefault="003C16F9" w:rsidP="003C16F9">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w:t>
      </w:r>
      <w:proofErr w:type="gramStart"/>
      <w:r w:rsidRPr="00105F20">
        <w:rPr>
          <w:rFonts w:eastAsia="Calibri"/>
          <w:u w:val="single"/>
        </w:rPr>
        <w:t xml:space="preserve">a </w:t>
      </w:r>
      <w:r w:rsidRPr="00105F20">
        <w:rPr>
          <w:rFonts w:eastAsia="Calibri"/>
          <w:highlight w:val="yellow"/>
          <w:u w:val="single"/>
        </w:rPr>
        <w:t>politics</w:t>
      </w:r>
      <w:proofErr w:type="gramEnd"/>
      <w:r w:rsidRPr="00105F20">
        <w:rPr>
          <w:rFonts w:eastAsia="Calibri"/>
          <w:highlight w:val="yellow"/>
          <w:u w:val="single"/>
        </w:rPr>
        <w:t xml:space="preserve"> focused on</w:t>
      </w:r>
      <w:r w:rsidRPr="00105F20">
        <w:rPr>
          <w:rFonts w:eastAsia="Calibri"/>
          <w:u w:val="single"/>
        </w:rPr>
        <w:t xml:space="preserve"> isolating and archiving </w:t>
      </w:r>
      <w:r w:rsidRPr="00105F20">
        <w:rPr>
          <w:rFonts w:eastAsia="Calibri"/>
          <w:b/>
          <w:iCs/>
          <w:sz w:val="24"/>
          <w:highlight w:val="yellow"/>
          <w:u w:val="single"/>
        </w:rPr>
        <w:t xml:space="preserve">singular </w:t>
      </w:r>
      <w:proofErr w:type="spellStart"/>
      <w:r w:rsidRPr="00105F20">
        <w:rPr>
          <w:rFonts w:eastAsia="Calibri"/>
          <w:b/>
          <w:iCs/>
          <w:sz w:val="24"/>
          <w:highlight w:val="yellow"/>
          <w:u w:val="single"/>
        </w:rPr>
        <w:t>micropractices</w:t>
      </w:r>
      <w:proofErr w:type="spellEnd"/>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105F20">
        <w:rPr>
          <w:rFonts w:eastAsia="Calibri"/>
          <w:sz w:val="16"/>
        </w:rPr>
        <w:t>Helepololei</w:t>
      </w:r>
      <w:proofErr w:type="spellEnd"/>
      <w:r w:rsidRPr="00105F20">
        <w:rPr>
          <w:rFonts w:eastAsia="Calibri"/>
          <w:sz w:val="16"/>
        </w:rPr>
        <w:t xml:space="preserve">).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 xml:space="preserve">easier to catalog </w:t>
      </w:r>
      <w:proofErr w:type="gramStart"/>
      <w:r w:rsidRPr="00105F20">
        <w:rPr>
          <w:rFonts w:eastAsia="Calibri"/>
          <w:b/>
          <w:iCs/>
          <w:sz w:val="24"/>
          <w:highlight w:val="yellow"/>
          <w:u w:val="single"/>
        </w:rPr>
        <w:t>difference</w:t>
      </w:r>
      <w:proofErr w:type="gramEnd"/>
      <w:r w:rsidRPr="00105F20">
        <w:rPr>
          <w:rFonts w:eastAsia="Calibri"/>
          <w:b/>
          <w:iCs/>
          <w:sz w:val="24"/>
          <w:highlight w:val="yellow"/>
          <w:u w:val="single"/>
        </w:rPr>
        <w:t xml:space="preserv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proofErr w:type="gramStart"/>
      <w:r w:rsidRPr="00105F20">
        <w:rPr>
          <w:rFonts w:eastAsia="Calibri"/>
          <w:b/>
          <w:iCs/>
          <w:sz w:val="24"/>
          <w:highlight w:val="yellow"/>
          <w:u w:val="single"/>
        </w:rPr>
        <w:t>is</w:t>
      </w:r>
      <w:proofErr w:type="gramEnd"/>
      <w:r w:rsidRPr="00105F20">
        <w:rPr>
          <w:rFonts w:eastAsia="Calibri"/>
          <w:b/>
          <w:iCs/>
          <w:sz w:val="24"/>
          <w:highlight w:val="yellow"/>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5BFFBFDB" w14:textId="77777777" w:rsidR="003C16F9" w:rsidRPr="00BD3E3B" w:rsidRDefault="003C16F9" w:rsidP="003C16F9">
      <w:pPr>
        <w:pStyle w:val="Heading4"/>
        <w:rPr>
          <w:rFonts w:cs="Arial"/>
        </w:rPr>
      </w:pPr>
      <w:r>
        <w:rPr>
          <w:rFonts w:cs="Arial"/>
        </w:rPr>
        <w:t xml:space="preserve">Capitalism leads to economic colonization of social life and leads to environmental stressors that causes war, inequality, climate change, and extraction </w:t>
      </w:r>
    </w:p>
    <w:p w14:paraId="7D7021E0" w14:textId="77777777" w:rsidR="003C16F9" w:rsidRPr="00BD3E3B" w:rsidRDefault="003C16F9" w:rsidP="003C16F9">
      <w:proofErr w:type="spellStart"/>
      <w:r>
        <w:rPr>
          <w:rStyle w:val="Style13ptBold"/>
        </w:rPr>
        <w:t>Fremaux</w:t>
      </w:r>
      <w:proofErr w:type="spellEnd"/>
      <w:r>
        <w:rPr>
          <w:rStyle w:val="Style13ptBold"/>
        </w:rPr>
        <w:t xml:space="preserve">, 19 </w:t>
      </w:r>
      <w:r>
        <w:t>[</w:t>
      </w:r>
      <w:r w:rsidRPr="00BD3E3B">
        <w:t xml:space="preserve">Anne </w:t>
      </w:r>
      <w:r w:rsidRPr="00177813">
        <w:t>F</w:t>
      </w:r>
      <w:r>
        <w:t>remaux,</w:t>
      </w:r>
      <w:r w:rsidRPr="00BD3E3B">
        <w:t xml:space="preserve"> </w:t>
      </w:r>
      <w:r>
        <w:t xml:space="preserve">2019, </w:t>
      </w:r>
      <w:r w:rsidRPr="00BD3E3B">
        <w:t>PhD Political Ecology &amp; Philosophy @ Grenoble</w:t>
      </w:r>
      <w:r>
        <w:t xml:space="preserve">, </w:t>
      </w:r>
      <w:r w:rsidRPr="00BD3E3B">
        <w:rPr>
          <w:i/>
          <w:iCs/>
        </w:rPr>
        <w:t>After the Anthropocene: Green Republicanism in a Post-Capitalist World</w:t>
      </w:r>
      <w:r w:rsidRPr="00BD3E3B">
        <w:t xml:space="preserve"> p. 1-3</w:t>
      </w:r>
      <w:r>
        <w:t xml:space="preserve">, </w:t>
      </w:r>
      <w:hyperlink r:id="rId9" w:history="1">
        <w:r w:rsidRPr="00B110CD">
          <w:rPr>
            <w:rStyle w:val="Hyperlink"/>
          </w:rPr>
          <w:t>https://link.springer.com/book/10.1007/978-3-030-11120-5</w:t>
        </w:r>
      </w:hyperlink>
      <w:r>
        <w:t xml:space="preserve">,] </w:t>
      </w:r>
    </w:p>
    <w:p w14:paraId="51D08F1A" w14:textId="77777777" w:rsidR="003C16F9" w:rsidRDefault="003C16F9" w:rsidP="003C16F9">
      <w:pPr>
        <w:rPr>
          <w:rStyle w:val="StyleUnderline"/>
          <w:sz w:val="16"/>
          <w:u w:val="none"/>
        </w:rPr>
      </w:pPr>
      <w:r w:rsidRPr="00BD3E3B">
        <w:rPr>
          <w:rStyle w:val="StyleUnderline"/>
        </w:rPr>
        <w:t xml:space="preserve">If the main starting point of this book is </w:t>
      </w:r>
      <w:r w:rsidRPr="00292091">
        <w:rPr>
          <w:rStyle w:val="StyleUnderline"/>
          <w:highlight w:val="green"/>
        </w:rPr>
        <w:t>the severe</w:t>
      </w:r>
      <w:r w:rsidRPr="00BD3E3B">
        <w:rPr>
          <w:rStyle w:val="StyleUnderline"/>
        </w:rPr>
        <w:t xml:space="preserve"> </w:t>
      </w:r>
      <w:r w:rsidRPr="00292091">
        <w:rPr>
          <w:rStyle w:val="StyleUnderline"/>
          <w:highlight w:val="green"/>
        </w:rPr>
        <w:t>environmental crisis</w:t>
      </w:r>
      <w:r w:rsidRPr="00BD3E3B">
        <w:rPr>
          <w:rStyle w:val="StyleUnderline"/>
        </w:rPr>
        <w:t xml:space="preserve"> we are facing and the natural planet-wide collapse toward which we are heading, today’s ecological reality </w:t>
      </w:r>
      <w:r w:rsidRPr="00292091">
        <w:rPr>
          <w:rStyle w:val="StyleUnderline"/>
          <w:highlight w:val="green"/>
        </w:rPr>
        <w:t>is powerfully connected to</w:t>
      </w:r>
      <w:r w:rsidRPr="00BD3E3B">
        <w:rPr>
          <w:rStyle w:val="StyleUnderline"/>
        </w:rPr>
        <w:t xml:space="preserve"> other issues such as growing socioeconomic inequalities, the erosion of democratic institutions, the organized apathy of citizens, the loss of power of nation-states in favor of corporations, the progressive disappearance of the notion of common good, and the </w:t>
      </w:r>
      <w:r w:rsidRPr="00292091">
        <w:rPr>
          <w:rStyle w:val="StyleUnderline"/>
          <w:highlight w:val="green"/>
        </w:rPr>
        <w:t>economic colonization of</w:t>
      </w:r>
      <w:r w:rsidRPr="00BD3E3B">
        <w:rPr>
          <w:rStyle w:val="StyleUnderline"/>
        </w:rPr>
        <w:t xml:space="preserve"> the </w:t>
      </w:r>
      <w:r w:rsidRPr="00292091">
        <w:rPr>
          <w:rStyle w:val="StyleUnderline"/>
          <w:highlight w:val="green"/>
        </w:rPr>
        <w:t>social, cultural, and political life</w:t>
      </w:r>
      <w:r w:rsidRPr="00BD3E3B">
        <w:rPr>
          <w:rStyle w:val="StyleUnderline"/>
        </w:rPr>
        <w:t xml:space="preserve"> by economic objectives. The global ecological crisis reveals these interlinked disasters caused by the core components of capitalism that include: an excessive exploitation of nature, the rise of industrialism, the self-destructive over- confidence in human-technical power, the arrogant anthropocentric mind- set, and denial of ecological limits, as well as the narrow rationalism and materialism that develop within a reductionist predominant form of science.</w:t>
      </w:r>
      <w:r>
        <w:rPr>
          <w:rStyle w:val="StyleUnderline"/>
        </w:rPr>
        <w:t xml:space="preserve"> </w:t>
      </w:r>
      <w:r w:rsidRPr="00292091">
        <w:rPr>
          <w:rStyle w:val="StyleUnderline"/>
          <w:highlight w:val="green"/>
        </w:rPr>
        <w:t>Neoliberalism as a ‘global system’ threatens societies</w:t>
      </w:r>
      <w:r w:rsidRPr="00BD3E3B">
        <w:rPr>
          <w:rStyle w:val="StyleUnderline"/>
        </w:rPr>
        <w:t xml:space="preserve"> as a whole </w:t>
      </w:r>
      <w:r w:rsidRPr="00292091">
        <w:rPr>
          <w:rStyle w:val="StyleUnderline"/>
          <w:highlight w:val="green"/>
        </w:rPr>
        <w:t>and</w:t>
      </w:r>
      <w:r w:rsidRPr="00BD3E3B">
        <w:rPr>
          <w:rStyle w:val="StyleUnderline"/>
        </w:rPr>
        <w:t xml:space="preserve"> more especially </w:t>
      </w:r>
      <w:r w:rsidRPr="00292091">
        <w:rPr>
          <w:rStyle w:val="StyleUnderline"/>
          <w:highlight w:val="green"/>
        </w:rPr>
        <w:t>the core values of</w:t>
      </w:r>
      <w:r w:rsidRPr="00BD3E3B">
        <w:rPr>
          <w:rStyle w:val="StyleUnderline"/>
        </w:rPr>
        <w:t xml:space="preserve"> social communities </w:t>
      </w:r>
      <w:r w:rsidRPr="00E20F2F">
        <w:rPr>
          <w:rStyle w:val="StyleUnderline"/>
          <w:u w:val="none"/>
        </w:rPr>
        <w:t>and democracy</w:t>
      </w:r>
      <w:r w:rsidRPr="00BD3E3B">
        <w:rPr>
          <w:rStyle w:val="StyleUnderline"/>
        </w:rPr>
        <w:t xml:space="preserve">, </w:t>
      </w:r>
      <w:r w:rsidRPr="00E20F2F">
        <w:rPr>
          <w:rStyle w:val="StyleUnderline"/>
          <w:u w:val="none"/>
        </w:rPr>
        <w:t xml:space="preserve">such as </w:t>
      </w:r>
      <w:proofErr w:type="gramStart"/>
      <w:r w:rsidRPr="00E20F2F">
        <w:rPr>
          <w:rStyle w:val="StyleUnderline"/>
          <w:u w:val="none"/>
        </w:rPr>
        <w:t>justice, ‘</w:t>
      </w:r>
      <w:proofErr w:type="gramEnd"/>
      <w:r w:rsidRPr="00E20F2F">
        <w:rPr>
          <w:rStyle w:val="StyleUnderline"/>
          <w:u w:val="none"/>
        </w:rPr>
        <w:t xml:space="preserve">common </w:t>
      </w:r>
      <w:proofErr w:type="gramStart"/>
      <w:r w:rsidRPr="00E20F2F">
        <w:rPr>
          <w:rStyle w:val="StyleUnderline"/>
          <w:u w:val="none"/>
        </w:rPr>
        <w:t>decency,’</w:t>
      </w:r>
      <w:proofErr w:type="gramEnd"/>
      <w:r w:rsidRPr="00E20F2F">
        <w:rPr>
          <w:rStyle w:val="StyleUnderline"/>
          <w:u w:val="none"/>
        </w:rPr>
        <w:t xml:space="preserve"> civic virtue, or citizenship. In neoliberal patterns, economic efficiency, market values, employability, consumer freedom, and instrumental rationality are favored over democratic participation, civic values, personal autonomy, active citizenship, intellectual </w:t>
      </w:r>
      <w:proofErr w:type="gramStart"/>
      <w:r w:rsidRPr="00E20F2F">
        <w:rPr>
          <w:rStyle w:val="StyleUnderline"/>
          <w:u w:val="none"/>
        </w:rPr>
        <w:t>development (‘</w:t>
      </w:r>
      <w:proofErr w:type="gramEnd"/>
      <w:r w:rsidRPr="00E20F2F">
        <w:rPr>
          <w:rStyle w:val="StyleUnderline"/>
          <w:u w:val="none"/>
        </w:rPr>
        <w:t>enlightenment’1), and moral rationality (reasonability2).</w:t>
      </w:r>
      <w:r w:rsidRPr="00BD3E3B">
        <w:rPr>
          <w:rStyle w:val="StyleUnderline"/>
        </w:rPr>
        <w:t xml:space="preserve"> </w:t>
      </w:r>
      <w:r w:rsidRPr="00292091">
        <w:rPr>
          <w:rStyle w:val="StyleUnderline"/>
          <w:highlight w:val="green"/>
        </w:rPr>
        <w:t xml:space="preserve">Institutions dedicated to the common good are systematically turned into competitive structures to satisfy </w:t>
      </w:r>
      <w:r w:rsidRPr="00BD3E3B">
        <w:rPr>
          <w:rStyle w:val="StyleUnderline"/>
        </w:rPr>
        <w:t xml:space="preserve">the interests of </w:t>
      </w:r>
      <w:r w:rsidRPr="00292091">
        <w:rPr>
          <w:rStyle w:val="StyleUnderline"/>
          <w:highlight w:val="green"/>
        </w:rPr>
        <w:t>markets</w:t>
      </w:r>
      <w:r w:rsidRPr="00BD3E3B">
        <w:rPr>
          <w:rStyle w:val="StyleUnderline"/>
        </w:rPr>
        <w:t xml:space="preserve"> and greedy elites. Pluralism is disappearing under the assault of a one-dimensional consumer pattern which treats humans and non-humans as commodities under the hegemony of private interests. </w:t>
      </w:r>
      <w:r w:rsidRPr="00292091">
        <w:rPr>
          <w:rStyle w:val="StyleUnderline"/>
          <w:highlight w:val="green"/>
        </w:rPr>
        <w:t>Civil society,</w:t>
      </w:r>
      <w:r w:rsidRPr="00BD3E3B">
        <w:rPr>
          <w:rStyle w:val="StyleUnderline"/>
        </w:rPr>
        <w:t xml:space="preserve"> an essential element of the agonistic and critical democracy defended in this book, </w:t>
      </w:r>
      <w:r w:rsidRPr="00292091">
        <w:rPr>
          <w:rStyle w:val="StyleUnderline"/>
          <w:highlight w:val="green"/>
        </w:rPr>
        <w:t>is losing out to ‘spectator democracy.’</w:t>
      </w:r>
      <w:r w:rsidRPr="00BD3E3B">
        <w:rPr>
          <w:rStyle w:val="StyleUnderline"/>
        </w:rPr>
        <w:t xml:space="preserve"> Indeed, citizens are </w:t>
      </w:r>
      <w:proofErr w:type="gramStart"/>
      <w:r w:rsidRPr="00BD3E3B">
        <w:rPr>
          <w:rStyle w:val="StyleUnderline"/>
        </w:rPr>
        <w:t>more and more</w:t>
      </w:r>
      <w:proofErr w:type="gramEnd"/>
      <w:r w:rsidRPr="00BD3E3B">
        <w:rPr>
          <w:rStyle w:val="StyleUnderline"/>
        </w:rPr>
        <w:t xml:space="preserve"> passive and self-centered in part because existing political and democratic structures leave them with few opportunities to participate and make collective decisions. </w:t>
      </w:r>
      <w:proofErr w:type="gramStart"/>
      <w:r w:rsidRPr="00BD3E3B">
        <w:rPr>
          <w:rStyle w:val="StyleUnderline"/>
        </w:rPr>
        <w:t>As a consequence</w:t>
      </w:r>
      <w:proofErr w:type="gramEnd"/>
      <w:r w:rsidRPr="00BD3E3B">
        <w:rPr>
          <w:rStyle w:val="StyleUnderline"/>
        </w:rPr>
        <w:t xml:space="preserve">, the link between democratic politics and citizens is being critically weakened. </w:t>
      </w:r>
      <w:r w:rsidRPr="00123BA6">
        <w:rPr>
          <w:rStyle w:val="StyleUnderline"/>
          <w:sz w:val="16"/>
          <w:u w:val="none"/>
        </w:rPr>
        <w:t xml:space="preserve">Neoliberal individuals end up being overtaken by lassitude and resignation, indifference, and loss of interest for the shared common world. What defines neoliberal society is, indeed, a widespread disaffection for democracy and social bonds entailed by the loss of political agency and self-determination. In such a system, propaganda is necessary to manufacture consent3 and to shape the fundamental values to ensure that individuals see themselves as consumers, workers, or owners of capital, rather than citizens, spiritual or relational individuals, friends, or members of social and ecological communities. </w:t>
      </w:r>
      <w:proofErr w:type="gramStart"/>
      <w:r w:rsidRPr="00123BA6">
        <w:rPr>
          <w:rStyle w:val="StyleUnderline"/>
          <w:sz w:val="16"/>
          <w:u w:val="none"/>
        </w:rPr>
        <w:t>In order to</w:t>
      </w:r>
      <w:proofErr w:type="gramEnd"/>
      <w:r w:rsidRPr="00123BA6">
        <w:rPr>
          <w:rStyle w:val="StyleUnderline"/>
          <w:sz w:val="16"/>
          <w:u w:val="none"/>
        </w:rPr>
        <w:t xml:space="preserve"> be fully operational, such a system must also rely on high doses of cynicism and the value of relativism cultivated by deconstructive postmodern views. </w:t>
      </w:r>
      <w:r w:rsidRPr="00BD3E3B">
        <w:rPr>
          <w:rStyle w:val="StyleUnderline"/>
        </w:rPr>
        <w:t xml:space="preserve">Neoliberal competitive market-state systems have colonized all aspects of life, but mainly, they have subjugated nature and used it as an ‘unlimited’ spring of profit and resources intended to feed the logic of growth. The globalized neoliberal framework behaves as if nature were only a neutral background for profit-seeking and economic development. </w:t>
      </w:r>
      <w:proofErr w:type="gramStart"/>
      <w:r w:rsidRPr="00BD3E3B">
        <w:rPr>
          <w:rStyle w:val="StyleUnderline"/>
        </w:rPr>
        <w:t>In order to</w:t>
      </w:r>
      <w:proofErr w:type="gramEnd"/>
      <w:r w:rsidRPr="00BD3E3B">
        <w:rPr>
          <w:rStyle w:val="StyleUnderline"/>
        </w:rPr>
        <w:t xml:space="preserve"> push back the ecological limits that are </w:t>
      </w:r>
      <w:proofErr w:type="gramStart"/>
      <w:r w:rsidRPr="00BD3E3B">
        <w:rPr>
          <w:rStyle w:val="StyleUnderline"/>
        </w:rPr>
        <w:t>more and more</w:t>
      </w:r>
      <w:proofErr w:type="gramEnd"/>
      <w:r w:rsidRPr="00BD3E3B">
        <w:rPr>
          <w:rStyle w:val="StyleUnderline"/>
        </w:rPr>
        <w:t xml:space="preserve"> visible, neoliberals argue that those limits can be transcended through decoupling and technological innovations (Chapter 5). Indeed, constructivist neoliberal governments act as if the biosphere were a mere component of the socioeconomic sphere. As an anti-ecological ideology, </w:t>
      </w:r>
      <w:r w:rsidRPr="00292091">
        <w:rPr>
          <w:rStyle w:val="StyleUnderline"/>
          <w:highlight w:val="green"/>
        </w:rPr>
        <w:t>neoliberalism denies</w:t>
      </w:r>
      <w:r w:rsidRPr="00BD3E3B">
        <w:rPr>
          <w:rStyle w:val="StyleUnderline"/>
        </w:rPr>
        <w:t xml:space="preserve"> the existence of </w:t>
      </w:r>
      <w:r w:rsidRPr="00292091">
        <w:rPr>
          <w:rStyle w:val="StyleUnderline"/>
          <w:highlight w:val="green"/>
        </w:rPr>
        <w:t>natural limits and promotes unlimited material wants</w:t>
      </w:r>
      <w:r w:rsidRPr="00BD3E3B">
        <w:rPr>
          <w:rStyle w:val="StyleUnderline"/>
        </w:rPr>
        <w:t xml:space="preserve"> vs. limited resources, a cult of endless consumption (consumerism), and techno-fixes (techno-optimism) as the solution to social and ecological problems. The appropriation and commodification of nature undertaken by this form of economic ideology and the freedom it enshrines—understood mainly as the legitimate exercise of </w:t>
      </w:r>
      <w:r w:rsidRPr="00292091">
        <w:rPr>
          <w:rStyle w:val="StyleUnderline"/>
          <w:highlight w:val="green"/>
        </w:rPr>
        <w:t>extractive power—entail that the environment is viewed only as an instrumental source of raw material</w:t>
      </w:r>
      <w:r w:rsidRPr="00BD3E3B">
        <w:rPr>
          <w:rStyle w:val="StyleUnderline"/>
        </w:rPr>
        <w:t xml:space="preserve"> and sinks of fossil fuels rather than as an ethically valuable physical, biological, and chemical context of life. Inevitably, this type of economy has supported an insatiable extraction that is today overwhelming ecosystemic capacities. </w:t>
      </w:r>
      <w:r w:rsidRPr="00292091">
        <w:rPr>
          <w:rStyle w:val="StyleUnderline"/>
          <w:highlight w:val="green"/>
        </w:rPr>
        <w:t xml:space="preserve">Neoclassical economics is </w:t>
      </w:r>
      <w:r w:rsidRPr="00BD3E3B">
        <w:rPr>
          <w:rStyle w:val="StyleUnderline"/>
        </w:rPr>
        <w:t xml:space="preserve">certainly </w:t>
      </w:r>
      <w:r w:rsidRPr="00292091">
        <w:rPr>
          <w:rStyle w:val="StyleUnderline"/>
          <w:highlight w:val="green"/>
        </w:rPr>
        <w:t xml:space="preserve">the instrumental form of rationality ‘that </w:t>
      </w:r>
      <w:r w:rsidRPr="00BD3E3B">
        <w:rPr>
          <w:rStyle w:val="StyleUnderline"/>
        </w:rPr>
        <w:t xml:space="preserve">most </w:t>
      </w:r>
      <w:r w:rsidRPr="00292091">
        <w:rPr>
          <w:rStyle w:val="StyleUnderline"/>
          <w:highlight w:val="green"/>
        </w:rPr>
        <w:t>actively opposes</w:t>
      </w:r>
      <w:r w:rsidRPr="00BD3E3B">
        <w:rPr>
          <w:rStyle w:val="StyleUnderline"/>
        </w:rPr>
        <w:t xml:space="preserve"> the </w:t>
      </w:r>
      <w:r w:rsidRPr="00292091">
        <w:rPr>
          <w:rStyle w:val="StyleUnderline"/>
          <w:highlight w:val="green"/>
        </w:rPr>
        <w:t>ethical valuation of the environment’</w:t>
      </w:r>
      <w:r w:rsidRPr="00BD3E3B">
        <w:rPr>
          <w:rStyle w:val="StyleUnderline"/>
        </w:rPr>
        <w:t xml:space="preserve"> (Smith, 2001: 26).</w:t>
      </w:r>
      <w:r>
        <w:rPr>
          <w:rStyle w:val="StyleUnderline"/>
        </w:rPr>
        <w:t xml:space="preserve"> </w:t>
      </w:r>
      <w:r w:rsidRPr="00BD3E3B">
        <w:rPr>
          <w:rStyle w:val="StyleUnderline"/>
        </w:rPr>
        <w:t xml:space="preserve">The neoliberal capitalist agenda, associated with an arrogant anthropocentrism and the technological optimism of many political leaders, experts, techno-scientists, academics, and citizens, has transformed nature and people into raw </w:t>
      </w:r>
      <w:proofErr w:type="gramStart"/>
      <w:r w:rsidRPr="00BD3E3B">
        <w:rPr>
          <w:rStyle w:val="StyleUnderline"/>
        </w:rPr>
        <w:t>materials (‘</w:t>
      </w:r>
      <w:proofErr w:type="gramEnd"/>
      <w:r w:rsidRPr="00BD3E3B">
        <w:rPr>
          <w:rStyle w:val="StyleUnderline"/>
        </w:rPr>
        <w:t xml:space="preserve">natural’ and ‘human resources’). </w:t>
      </w:r>
      <w:r w:rsidRPr="00292091">
        <w:rPr>
          <w:rStyle w:val="StyleUnderline"/>
          <w:highlight w:val="green"/>
        </w:rPr>
        <w:t xml:space="preserve">It has replaced democratic </w:t>
      </w:r>
      <w:r w:rsidRPr="00BD3E3B">
        <w:rPr>
          <w:rStyle w:val="StyleUnderline"/>
        </w:rPr>
        <w:t xml:space="preserve">and republican </w:t>
      </w:r>
      <w:r w:rsidRPr="00292091">
        <w:rPr>
          <w:rStyle w:val="StyleUnderline"/>
          <w:highlight w:val="green"/>
        </w:rPr>
        <w:t>institutions</w:t>
      </w:r>
      <w:r w:rsidRPr="00BD3E3B">
        <w:rPr>
          <w:rStyle w:val="StyleUnderline"/>
        </w:rPr>
        <w:t xml:space="preserve">—defined by their concern for the common good—by </w:t>
      </w:r>
      <w:r w:rsidRPr="00292091">
        <w:rPr>
          <w:rStyle w:val="StyleUnderline"/>
          <w:highlight w:val="green"/>
        </w:rPr>
        <w:t>structures aiming at facilitating</w:t>
      </w:r>
      <w:r w:rsidRPr="00BD3E3B">
        <w:rPr>
          <w:rStyle w:val="StyleUnderline"/>
        </w:rPr>
        <w:t xml:space="preserve"> the activities and </w:t>
      </w:r>
      <w:r w:rsidRPr="00292091">
        <w:rPr>
          <w:rStyle w:val="StyleUnderline"/>
          <w:highlight w:val="green"/>
        </w:rPr>
        <w:t>profits</w:t>
      </w:r>
      <w:r w:rsidRPr="00BD3E3B">
        <w:rPr>
          <w:rStyle w:val="StyleUnderline"/>
        </w:rPr>
        <w:t xml:space="preserve"> of corporations and markets. It has deprived Western political structures of substantial democratic energy by </w:t>
      </w:r>
      <w:r w:rsidRPr="00E20F2F">
        <w:rPr>
          <w:rStyle w:val="StyleUnderline"/>
          <w:highlight w:val="green"/>
        </w:rPr>
        <w:t>turning citizens of</w:t>
      </w:r>
      <w:r w:rsidRPr="00BD3E3B">
        <w:rPr>
          <w:rStyle w:val="StyleUnderline"/>
        </w:rPr>
        <w:t xml:space="preserve"> wealthy liberal </w:t>
      </w:r>
      <w:r w:rsidRPr="00E20F2F">
        <w:rPr>
          <w:rStyle w:val="StyleUnderline"/>
          <w:highlight w:val="green"/>
        </w:rPr>
        <w:t>nations into demoralized and nihilist</w:t>
      </w:r>
      <w:r w:rsidRPr="00BD3E3B">
        <w:rPr>
          <w:rStyle w:val="StyleUnderline"/>
        </w:rPr>
        <w:t xml:space="preserve"> homo </w:t>
      </w:r>
      <w:proofErr w:type="spellStart"/>
      <w:proofErr w:type="gramStart"/>
      <w:r w:rsidRPr="00BD3E3B">
        <w:rPr>
          <w:rStyle w:val="StyleUnderline"/>
        </w:rPr>
        <w:t>oeconomicus</w:t>
      </w:r>
      <w:proofErr w:type="spellEnd"/>
      <w:r w:rsidRPr="00BD3E3B">
        <w:rPr>
          <w:rStyle w:val="StyleUnderline"/>
        </w:rPr>
        <w:t xml:space="preserve"> (‘</w:t>
      </w:r>
      <w:proofErr w:type="gramEnd"/>
      <w:r w:rsidRPr="00BD3E3B">
        <w:rPr>
          <w:rStyle w:val="StyleUnderline"/>
        </w:rPr>
        <w:t xml:space="preserve">neoliberal citizens’), that is, </w:t>
      </w:r>
      <w:r w:rsidRPr="00E20F2F">
        <w:rPr>
          <w:rStyle w:val="StyleUnderline"/>
          <w:highlight w:val="green"/>
        </w:rPr>
        <w:t>passive consumers as opposed to active citizens</w:t>
      </w:r>
      <w:r w:rsidRPr="00BD3E3B">
        <w:rPr>
          <w:rStyle w:val="StyleUnderline"/>
        </w:rPr>
        <w:t xml:space="preserve">. More than that, neoliberalism, through mass media, entertainment, information, and educational systems, has incrementally converted all the spheres, activities, and </w:t>
      </w:r>
      <w:proofErr w:type="spellStart"/>
      <w:proofErr w:type="gramStart"/>
      <w:r w:rsidRPr="00BD3E3B">
        <w:rPr>
          <w:rStyle w:val="StyleUnderline"/>
        </w:rPr>
        <w:t>dimen</w:t>
      </w:r>
      <w:proofErr w:type="spellEnd"/>
      <w:r w:rsidRPr="00BD3E3B">
        <w:rPr>
          <w:rStyle w:val="StyleUnderline"/>
        </w:rPr>
        <w:t xml:space="preserve">- </w:t>
      </w:r>
      <w:proofErr w:type="spellStart"/>
      <w:r w:rsidRPr="00BD3E3B">
        <w:rPr>
          <w:rStyle w:val="StyleUnderline"/>
        </w:rPr>
        <w:t>sions</w:t>
      </w:r>
      <w:proofErr w:type="spellEnd"/>
      <w:proofErr w:type="gramEnd"/>
      <w:r w:rsidRPr="00BD3E3B">
        <w:rPr>
          <w:rStyle w:val="StyleUnderline"/>
        </w:rPr>
        <w:t xml:space="preserve"> of life into economic </w:t>
      </w:r>
      <w:proofErr w:type="gramStart"/>
      <w:r w:rsidRPr="00BD3E3B">
        <w:rPr>
          <w:rStyle w:val="StyleUnderline"/>
        </w:rPr>
        <w:t>ones (‘</w:t>
      </w:r>
      <w:proofErr w:type="gramEnd"/>
      <w:r w:rsidRPr="00BD3E3B">
        <w:rPr>
          <w:rStyle w:val="StyleUnderline"/>
        </w:rPr>
        <w:t xml:space="preserve">economization’ or ‘marketization’ of </w:t>
      </w:r>
      <w:proofErr w:type="gramStart"/>
      <w:r w:rsidRPr="00BD3E3B">
        <w:rPr>
          <w:rStyle w:val="StyleUnderline"/>
        </w:rPr>
        <w:t>life</w:t>
      </w:r>
      <w:proofErr w:type="gramEnd"/>
      <w:r w:rsidRPr="00BD3E3B">
        <w:rPr>
          <w:rStyle w:val="StyleUnderline"/>
        </w:rPr>
        <w:t xml:space="preserve">). Private and public institutions are used as ways to transmit the values of capitalism.4 As an unethical and unsustainable model of commercialization, ultraliberal capitalism supports crass commodification, intensifies </w:t>
      </w:r>
      <w:proofErr w:type="spellStart"/>
      <w:r w:rsidRPr="00BD3E3B">
        <w:rPr>
          <w:rStyle w:val="StyleUnderline"/>
        </w:rPr>
        <w:t>ine-ualities</w:t>
      </w:r>
      <w:proofErr w:type="spellEnd"/>
      <w:r w:rsidRPr="00BD3E3B">
        <w:rPr>
          <w:rStyle w:val="StyleUnderline"/>
        </w:rPr>
        <w:t xml:space="preserve"> and transforms everything in its way—from non-human nature to human beings—into replaceable, dispensable and disposable products. As a global threat, </w:t>
      </w:r>
      <w:r w:rsidRPr="00292091">
        <w:rPr>
          <w:rStyle w:val="StyleUnderline"/>
          <w:highlight w:val="green"/>
        </w:rPr>
        <w:t>neoliberalism leads to ‘environmental stresses</w:t>
      </w:r>
      <w:r w:rsidRPr="00BD3E3B">
        <w:rPr>
          <w:rStyle w:val="StyleUnderline"/>
        </w:rPr>
        <w:t xml:space="preserve"> (water shortages, deforestation, soil erosion or </w:t>
      </w:r>
      <w:r w:rsidRPr="00292091">
        <w:rPr>
          <w:rStyle w:val="StyleUnderline"/>
          <w:highlight w:val="green"/>
        </w:rPr>
        <w:t>climate change), food and energy insecurity</w:t>
      </w:r>
      <w:r w:rsidRPr="00BD3E3B">
        <w:rPr>
          <w:rStyle w:val="StyleUnderline"/>
        </w:rPr>
        <w:t xml:space="preserve">, peak oil, </w:t>
      </w:r>
      <w:r w:rsidRPr="00292091">
        <w:rPr>
          <w:rStyle w:val="StyleUnderline"/>
          <w:highlight w:val="green"/>
        </w:rPr>
        <w:t>rising poverty and inequalities within and between societies</w:t>
      </w:r>
      <w:r w:rsidRPr="00BD3E3B">
        <w:rPr>
          <w:rStyle w:val="StyleUnderline"/>
        </w:rPr>
        <w:t xml:space="preserve">, increasing passivity of citizens within democracies </w:t>
      </w:r>
      <w:r w:rsidRPr="00292091">
        <w:rPr>
          <w:rStyle w:val="StyleUnderline"/>
          <w:highlight w:val="green"/>
        </w:rPr>
        <w:t xml:space="preserve">and </w:t>
      </w:r>
      <w:r w:rsidRPr="00BD3E3B">
        <w:rPr>
          <w:rStyle w:val="StyleUnderline"/>
        </w:rPr>
        <w:t xml:space="preserve">the </w:t>
      </w:r>
      <w:r w:rsidRPr="00292091">
        <w:rPr>
          <w:rStyle w:val="StyleUnderline"/>
          <w:highlight w:val="green"/>
        </w:rPr>
        <w:t xml:space="preserve">inexorable </w:t>
      </w:r>
      <w:r w:rsidRPr="00BD3E3B">
        <w:rPr>
          <w:rStyle w:val="StyleUnderline"/>
        </w:rPr>
        <w:t xml:space="preserve">rise of </w:t>
      </w:r>
      <w:r w:rsidRPr="00292091">
        <w:rPr>
          <w:rStyle w:val="StyleUnderline"/>
          <w:highlight w:val="green"/>
        </w:rPr>
        <w:t>corporate power</w:t>
      </w:r>
      <w:r w:rsidRPr="00BD3E3B">
        <w:rPr>
          <w:rStyle w:val="StyleUnderline"/>
        </w:rPr>
        <w:t xml:space="preserve"> within and over the democratic state’ (Barry, 2008: 3).</w:t>
      </w:r>
      <w:r>
        <w:rPr>
          <w:rStyle w:val="StyleUnderline"/>
        </w:rPr>
        <w:t xml:space="preserve"> </w:t>
      </w:r>
      <w:r w:rsidRPr="00123BA6">
        <w:rPr>
          <w:rStyle w:val="StyleUnderline"/>
          <w:sz w:val="16"/>
          <w:u w:val="none"/>
        </w:rPr>
        <w:t xml:space="preserve">The price we, humans, are socially, politically and ecologically paying and will continue to pay in the future for the triumph of the neoliberal ideology is disproportionate with anything humankind has experienced so far (see Fig. 1.2). However, human relatively recent history already shows that the popular passivity and political apathy (mentioned above) fostered by cynical and disempowering systems of ideas have the potential to </w:t>
      </w:r>
      <w:proofErr w:type="spellStart"/>
      <w:r w:rsidRPr="00123BA6">
        <w:rPr>
          <w:rStyle w:val="StyleUnderline"/>
          <w:sz w:val="16"/>
          <w:u w:val="none"/>
        </w:rPr>
        <w:t>favour</w:t>
      </w:r>
      <w:proofErr w:type="spellEnd"/>
      <w:r w:rsidRPr="00123BA6">
        <w:rPr>
          <w:rStyle w:val="StyleUnderline"/>
          <w:sz w:val="16"/>
          <w:u w:val="none"/>
        </w:rPr>
        <w:t xml:space="preserve"> the rise of dictatorial regimes in which a father figure or ‘strong man’ could take upon the conduct of public affairs. At a time when chauvinistic, racist, anti-elitist, and macho-</w:t>
      </w:r>
      <w:proofErr w:type="spellStart"/>
      <w:r w:rsidRPr="00123BA6">
        <w:rPr>
          <w:rStyle w:val="StyleUnderline"/>
          <w:sz w:val="16"/>
          <w:u w:val="none"/>
        </w:rPr>
        <w:t>ist</w:t>
      </w:r>
      <w:proofErr w:type="spellEnd"/>
      <w:r w:rsidRPr="00123BA6">
        <w:rPr>
          <w:rStyle w:val="StyleUnderline"/>
          <w:sz w:val="16"/>
          <w:u w:val="none"/>
        </w:rPr>
        <w:t xml:space="preserve"> parties are dangerously rising in all Western countries, this fear is taking a serious turn, which includes the risk of an authoritarian ecology.</w:t>
      </w:r>
    </w:p>
    <w:p w14:paraId="490EB4AF" w14:textId="77777777" w:rsidR="003C16F9" w:rsidRPr="00E568DF" w:rsidRDefault="003C16F9" w:rsidP="003C16F9">
      <w:pPr>
        <w:rPr>
          <w:sz w:val="16"/>
        </w:rPr>
      </w:pPr>
    </w:p>
    <w:p w14:paraId="5436680D" w14:textId="77777777" w:rsidR="003C16F9" w:rsidRPr="00EF251D" w:rsidRDefault="003C16F9" w:rsidP="003C16F9">
      <w:pPr>
        <w:pStyle w:val="Heading4"/>
      </w:pPr>
      <w:r>
        <w:t xml:space="preserve">The alt is a general strike against capitalism and imperialism - only through organization and strategy can we make change </w:t>
      </w:r>
    </w:p>
    <w:p w14:paraId="4642A9B1" w14:textId="77777777" w:rsidR="003C16F9" w:rsidRPr="00EF251D" w:rsidRDefault="003C16F9" w:rsidP="003C16F9">
      <w:r>
        <w:rPr>
          <w:rStyle w:val="Style13ptBold"/>
        </w:rPr>
        <w:t xml:space="preserve">Motema, 25 </w:t>
      </w:r>
      <w:r>
        <w:t xml:space="preserve">[Makasi Motema, socialist writer, 5-1-2025, The Multinational Communist Party, “Towards a General Strike”, </w:t>
      </w:r>
      <w:hyperlink r:id="rId10" w:history="1">
        <w:r w:rsidRPr="007C32AE">
          <w:rPr>
            <w:rStyle w:val="Hyperlink"/>
          </w:rPr>
          <w:t>https://www.multinationalcp.org/home/towards-a-general-strike</w:t>
        </w:r>
      </w:hyperlink>
      <w:r>
        <w:t xml:space="preserve">, accessed on 11-3-2025, </w:t>
      </w:r>
      <w:proofErr w:type="spellStart"/>
      <w:r>
        <w:t>wsumg</w:t>
      </w:r>
      <w:proofErr w:type="spellEnd"/>
      <w:r w:rsidRPr="00EF251D">
        <w:rPr>
          <w:rFonts w:ascii="Segoe UI Emoji" w:hAnsi="Segoe UI Emoji" w:cs="Segoe UI Emoji"/>
        </w:rPr>
        <w:t xml:space="preserve"> </w:t>
      </w:r>
      <w:r>
        <w:rPr>
          <w:rFonts w:ascii="Segoe UI Emoji" w:hAnsi="Segoe UI Emoji" w:cs="Segoe UI Emoji"/>
        </w:rPr>
        <w:t>🌾]</w:t>
      </w:r>
    </w:p>
    <w:p w14:paraId="0674C585" w14:textId="77777777" w:rsidR="003C16F9" w:rsidRPr="00EF251D" w:rsidRDefault="003C16F9" w:rsidP="003C16F9">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xml:space="preserve">. They are first and foremost a reversal of the merciless predation of the capitalist class against the proletariat. For centuries the US </w:t>
      </w:r>
      <w:proofErr w:type="gramStart"/>
      <w:r w:rsidRPr="00EF251D">
        <w:rPr>
          <w:u w:val="single"/>
        </w:rPr>
        <w:t>bourgeoisie</w:t>
      </w:r>
      <w:proofErr w:type="gramEnd"/>
      <w:r w:rsidRPr="00EF251D">
        <w:rPr>
          <w:u w:val="single"/>
        </w:rPr>
        <w:t xml:space="preserve">, like their European colleagues, have drained the lifeblood of the working class — extracting surplus value and providing nothing in return. The post-WWII imperial plunder that financed “labor peace” for a privileged segment of workers has </w:t>
      </w:r>
      <w:proofErr w:type="gramStart"/>
      <w:r w:rsidRPr="00EF251D">
        <w:rPr>
          <w:u w:val="single"/>
        </w:rPr>
        <w:t>come to an abrupt end</w:t>
      </w:r>
      <w:proofErr w:type="gramEnd"/>
      <w:r w:rsidRPr="00EF251D">
        <w:rPr>
          <w:u w:val="single"/>
        </w:rPr>
        <w:t>.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w:t>
      </w:r>
      <w:proofErr w:type="gramStart"/>
      <w:r w:rsidRPr="00EF251D">
        <w:rPr>
          <w:sz w:val="16"/>
        </w:rPr>
        <w:t>engorge</w:t>
      </w:r>
      <w:proofErr w:type="gramEnd"/>
      <w:r w:rsidRPr="00EF251D">
        <w:rPr>
          <w:sz w:val="16"/>
        </w:rPr>
        <w:t xml:space="preserv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w:t>
      </w:r>
      <w:proofErr w:type="gramStart"/>
      <w:r w:rsidRPr="00EF251D">
        <w:rPr>
          <w:sz w:val="16"/>
        </w:rPr>
        <w:t>time period</w:t>
      </w:r>
      <w:proofErr w:type="gramEnd"/>
      <w:r w:rsidRPr="00EF251D">
        <w:rPr>
          <w:sz w:val="16"/>
        </w:rPr>
        <w:t xml:space="preserve">.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w:t>
      </w:r>
      <w:proofErr w:type="gramStart"/>
      <w:r w:rsidRPr="00EF251D">
        <w:rPr>
          <w:sz w:val="16"/>
        </w:rPr>
        <w:t>take</w:t>
      </w:r>
      <w:proofErr w:type="gramEnd"/>
      <w:r w:rsidRPr="00EF251D">
        <w:rPr>
          <w:sz w:val="16"/>
        </w:rPr>
        <w:t xml:space="preserv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 xml:space="preserve">Success in the general strike requires broad sympathy for the workers by </w:t>
      </w:r>
      <w:proofErr w:type="gramStart"/>
      <w:r w:rsidRPr="00EF251D">
        <w:rPr>
          <w:highlight w:val="green"/>
          <w:u w:val="single"/>
        </w:rPr>
        <w:t>the majority of</w:t>
      </w:r>
      <w:proofErr w:type="gramEnd"/>
      <w:r w:rsidRPr="00EF251D">
        <w:rPr>
          <w:highlight w:val="green"/>
          <w:u w:val="single"/>
        </w:rPr>
        <w:t xml:space="preserve">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themselves, </w:t>
      </w:r>
      <w:r w:rsidRPr="00EF251D">
        <w:rPr>
          <w:highlight w:val="green"/>
          <w:u w:val="single"/>
        </w:rPr>
        <w:t>such as a</w:t>
      </w:r>
      <w:r w:rsidRPr="00EF251D">
        <w:rPr>
          <w:u w:val="single"/>
        </w:rPr>
        <w:t xml:space="preserve"> sufficient </w:t>
      </w:r>
      <w:r w:rsidRPr="00EF251D">
        <w:rPr>
          <w:highlight w:val="green"/>
          <w:u w:val="single"/>
        </w:rPr>
        <w:t>strike fund</w:t>
      </w:r>
      <w:r w:rsidRPr="00EF251D">
        <w:rPr>
          <w:u w:val="single"/>
        </w:rPr>
        <w:t xml:space="preserve">, legal defense, a security apparatus, </w:t>
      </w:r>
      <w:r w:rsidRPr="00EF251D">
        <w:rPr>
          <w:highlight w:val="green"/>
          <w:u w:val="single"/>
        </w:rPr>
        <w:t>mutual aid</w:t>
      </w:r>
      <w:r w:rsidRPr="00EF251D">
        <w:rPr>
          <w:u w:val="single"/>
        </w:rPr>
        <w:t xml:space="preserve"> covering food, first aid, </w:t>
      </w:r>
      <w:proofErr w:type="gramStart"/>
      <w:r w:rsidRPr="00EF251D">
        <w:rPr>
          <w:u w:val="single"/>
        </w:rPr>
        <w:t>child care</w:t>
      </w:r>
      <w:proofErr w:type="gramEnd"/>
      <w:r w:rsidRPr="00EF251D">
        <w:rPr>
          <w:u w:val="single"/>
        </w:rPr>
        <w:t xml:space="preserve">, etc. It is developed and </w:t>
      </w:r>
      <w:r w:rsidRPr="00EF251D">
        <w:rPr>
          <w:highlight w:val="green"/>
          <w:u w:val="single"/>
        </w:rPr>
        <w:t>sustained by establishing an organizational body that has an elected leadership</w:t>
      </w:r>
      <w:r w:rsidRPr="00EF251D">
        <w:rPr>
          <w:u w:val="single"/>
        </w:rPr>
        <w:t xml:space="preserve">, a defined membership restricted to the working class, </w:t>
      </w:r>
      <w:r w:rsidRPr="00EF251D">
        <w:rPr>
          <w:highlight w:val="green"/>
          <w:u w:val="single"/>
        </w:rPr>
        <w:t>democratic centralism,</w:t>
      </w:r>
      <w:r w:rsidRPr="00EF251D">
        <w:rPr>
          <w:u w:val="single"/>
        </w:rPr>
        <w:t xml:space="preserve">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Pr>
          <w:u w:val="single"/>
        </w:rPr>
        <w:t xml:space="preserve"> </w:t>
      </w:r>
      <w:r w:rsidRPr="00EF251D">
        <w:rPr>
          <w:u w:val="single"/>
        </w:rPr>
        <w:t xml:space="preserve">Building from small strikes to large strikes, from economic strikes to political strikes, from disparate strikes to general strikes, follows a dialectical pattern. We </w:t>
      </w:r>
      <w:proofErr w:type="spellStart"/>
      <w:proofErr w:type="gramStart"/>
      <w:r w:rsidRPr="00EF251D">
        <w:rPr>
          <w:u w:val="single"/>
        </w:rPr>
        <w:t>can not</w:t>
      </w:r>
      <w:proofErr w:type="spellEnd"/>
      <w:proofErr w:type="gramEnd"/>
      <w:r w:rsidRPr="00EF251D">
        <w:rPr>
          <w:u w:val="single"/>
        </w:rPr>
        <w:t xml:space="preserve">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 xml:space="preserve">This basic dialectical cycle is how our revolutionary struggle can change </w:t>
      </w:r>
      <w:proofErr w:type="gramStart"/>
      <w:r w:rsidRPr="00EF251D">
        <w:rPr>
          <w:u w:val="single"/>
        </w:rPr>
        <w:t>from a small, weak, and politically undeveloped movement,</w:t>
      </w:r>
      <w:proofErr w:type="gramEnd"/>
      <w:r w:rsidRPr="00EF251D">
        <w:rPr>
          <w:u w:val="single"/>
        </w:rPr>
        <w:t xml:space="preserve">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w:t>
      </w:r>
      <w:proofErr w:type="gramStart"/>
      <w:r w:rsidRPr="00EF251D">
        <w:rPr>
          <w:sz w:val="16"/>
        </w:rPr>
        <w:t>The</w:t>
      </w:r>
      <w:proofErr w:type="gramEnd"/>
      <w:r w:rsidRPr="00EF251D">
        <w:rPr>
          <w:sz w:val="16"/>
        </w:rPr>
        <w:t xml:space="preserve"> general strike is the inflection point, both for the bourgeois state and for the revolution. The Russian Revolution of 1917, which overthrew the Tsar and his </w:t>
      </w:r>
      <w:proofErr w:type="spellStart"/>
      <w:r w:rsidRPr="00EF251D">
        <w:rPr>
          <w:sz w:val="16"/>
        </w:rPr>
        <w:t>capitulationist</w:t>
      </w:r>
      <w:proofErr w:type="spellEnd"/>
      <w:r w:rsidRPr="00EF251D">
        <w:rPr>
          <w:sz w:val="16"/>
        </w:rPr>
        <w:t xml:space="preserve"> parliament (the ‘Duma’), developed from a series of general strikes. The communist party painstakingly developed strong political consciousness and </w:t>
      </w:r>
      <w:proofErr w:type="gramStart"/>
      <w:r w:rsidRPr="00EF251D">
        <w:rPr>
          <w:sz w:val="16"/>
        </w:rPr>
        <w:t>an organizational</w:t>
      </w:r>
      <w:proofErr w:type="gramEnd"/>
      <w:r w:rsidRPr="00EF251D">
        <w:rPr>
          <w:sz w:val="16"/>
        </w:rPr>
        <w:t xml:space="preserve"> durability which rivaled the administrative state itself. The result was a strike that raged like wildfire: The year 1917 was inaugurated by the strike of January 9 [Gregorian calendar]. </w:t>
      </w:r>
      <w:proofErr w:type="gramStart"/>
      <w:r w:rsidRPr="00EF251D">
        <w:rPr>
          <w:sz w:val="16"/>
        </w:rPr>
        <w:t>In the course of</w:t>
      </w:r>
      <w:proofErr w:type="gramEnd"/>
      <w:r w:rsidRPr="00EF251D">
        <w:rPr>
          <w:sz w:val="16"/>
        </w:rPr>
        <w:t xml:space="preserve">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w:t>
      </w:r>
      <w:proofErr w:type="gramStart"/>
      <w:r w:rsidRPr="00EF251D">
        <w:rPr>
          <w:sz w:val="16"/>
        </w:rPr>
        <w:t>the Duma</w:t>
      </w:r>
      <w:proofErr w:type="gramEnd"/>
      <w:r w:rsidRPr="00EF251D">
        <w:rPr>
          <w:sz w:val="16"/>
        </w:rPr>
        <w:t xml:space="preserve">,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w:t>
      </w:r>
      <w:proofErr w:type="gramStart"/>
      <w:r w:rsidRPr="00EF251D">
        <w:rPr>
          <w:sz w:val="16"/>
        </w:rPr>
        <w:t>in spite of</w:t>
      </w:r>
      <w:proofErr w:type="gramEnd"/>
      <w:r w:rsidRPr="00EF251D">
        <w:rPr>
          <w:sz w:val="16"/>
        </w:rPr>
        <w:t xml:space="preserve">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w:t>
      </w:r>
      <w:proofErr w:type="gramStart"/>
      <w:r w:rsidRPr="00EF251D">
        <w:rPr>
          <w:u w:val="single"/>
        </w:rPr>
        <w:t>have guaranteed</w:t>
      </w:r>
      <w:proofErr w:type="gramEnd"/>
      <w:r w:rsidRPr="00EF251D">
        <w:rPr>
          <w:u w:val="single"/>
        </w:rPr>
        <w:t xml:space="preserve">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p w14:paraId="67F5DC82" w14:textId="77777777" w:rsidR="003C16F9" w:rsidRDefault="003C16F9" w:rsidP="003C16F9"/>
    <w:p w14:paraId="607D6631" w14:textId="58200632" w:rsidR="003C16F9" w:rsidRDefault="003C16F9" w:rsidP="003C16F9">
      <w:pPr>
        <w:pStyle w:val="Heading2"/>
      </w:pPr>
      <w:r>
        <w:t>3</w:t>
      </w:r>
    </w:p>
    <w:p w14:paraId="116E06F5" w14:textId="77777777" w:rsidR="003C16F9" w:rsidRDefault="003C16F9" w:rsidP="003C16F9">
      <w:pPr>
        <w:pStyle w:val="Heading4"/>
      </w:pPr>
      <w:bookmarkStart w:id="0" w:name="_Hlk211760256"/>
      <w:r>
        <w:t xml:space="preserve">The </w:t>
      </w:r>
      <w:proofErr w:type="spellStart"/>
      <w:r>
        <w:t>affs</w:t>
      </w:r>
      <w:proofErr w:type="spellEnd"/>
      <w:r>
        <w:t xml:space="preserve"> demand for recognition in the university fails and reifies labor </w:t>
      </w:r>
    </w:p>
    <w:p w14:paraId="450D9077" w14:textId="77777777" w:rsidR="003C16F9" w:rsidRPr="00174603" w:rsidRDefault="003C16F9" w:rsidP="003C16F9">
      <w:r w:rsidRPr="00405D9C">
        <w:rPr>
          <w:rStyle w:val="Style13ptBold"/>
        </w:rPr>
        <w:t>Grande 18</w:t>
      </w:r>
      <w:r>
        <w:t xml:space="preserve"> (Sandy Grande – professor of Political Science and Native American and Indigenous Studies, 2018 “REFUSING THE UNIVERSITY” </w:t>
      </w:r>
      <w:hyperlink r:id="rId11" w:history="1">
        <w:r w:rsidRPr="00D52CCC">
          <w:rPr>
            <w:rStyle w:val="Hyperlink"/>
          </w:rPr>
          <w:t>https://www.uvicfa.ca/wp-content/uploads/2020/11/Refusing_the_University.pdf</w:t>
        </w:r>
      </w:hyperlink>
      <w:r>
        <w:t xml:space="preserve"> Routledge) //bp</w:t>
      </w:r>
    </w:p>
    <w:p w14:paraId="346BFD33" w14:textId="77777777" w:rsidR="003C16F9" w:rsidRPr="007B0F61" w:rsidRDefault="003C16F9" w:rsidP="003C16F9">
      <w:pPr>
        <w:rPr>
          <w:sz w:val="12"/>
        </w:rPr>
      </w:pPr>
      <w:r w:rsidRPr="00BD5828">
        <w:rPr>
          <w:rStyle w:val="StyleUnderline"/>
        </w:rPr>
        <w:t xml:space="preserve">The fundamental problem is not that some are excluded from the </w:t>
      </w:r>
      <w:proofErr w:type="spellStart"/>
      <w:r w:rsidRPr="00BD5828">
        <w:rPr>
          <w:rStyle w:val="StyleUnderline"/>
        </w:rPr>
        <w:t>hege</w:t>
      </w:r>
      <w:proofErr w:type="spellEnd"/>
      <w:r w:rsidRPr="00BD5828">
        <w:rPr>
          <w:rStyle w:val="StyleUnderline"/>
        </w:rPr>
        <w:t xml:space="preserve">-monic centers of the academy but that </w:t>
      </w:r>
      <w:r w:rsidRPr="007B0F61">
        <w:rPr>
          <w:rStyle w:val="StyleUnderline"/>
          <w:highlight w:val="green"/>
        </w:rPr>
        <w:t>the university</w:t>
      </w:r>
      <w:r w:rsidRPr="007B0F61">
        <w:rPr>
          <w:sz w:val="12"/>
        </w:rPr>
        <w:t xml:space="preserve"> (as a specific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w:t>
      </w:r>
      <w:proofErr w:type="spellStart"/>
      <w:r w:rsidRPr="00BD5828">
        <w:rPr>
          <w:rStyle w:val="StyleUnderline"/>
        </w:rPr>
        <w:t>protogenocidal</w:t>
      </w:r>
      <w:proofErr w:type="spellEnd"/>
      <w:r w:rsidRPr="00BD5828">
        <w:rPr>
          <w:rStyle w:val="StyleUnderline"/>
        </w:rPr>
        <w:t xml:space="preserve">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w:t>
      </w:r>
      <w:proofErr w:type="spellStart"/>
      <w:r w:rsidRPr="007B0F61">
        <w:rPr>
          <w:sz w:val="12"/>
        </w:rPr>
        <w:t>disposses</w:t>
      </w:r>
      <w:proofErr w:type="spellEnd"/>
      <w:r w:rsidRPr="007B0F61">
        <w:rPr>
          <w:sz w:val="12"/>
        </w:rPr>
        <w:t xml:space="preserve">- </w:t>
      </w:r>
      <w:proofErr w:type="spellStart"/>
      <w:r w:rsidRPr="007B0F61">
        <w:rPr>
          <w:sz w:val="12"/>
        </w:rPr>
        <w:t>sion</w:t>
      </w:r>
      <w:proofErr w:type="spellEnd"/>
      <w:r w:rsidRPr="007B0F61">
        <w:rPr>
          <w:sz w:val="12"/>
        </w:rPr>
        <w:t xml:space="preserve">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w:t>
      </w:r>
      <w:proofErr w:type="spellStart"/>
      <w:r w:rsidRPr="007B0F61">
        <w:rPr>
          <w:sz w:val="12"/>
        </w:rPr>
        <w:t>petuation</w:t>
      </w:r>
      <w:proofErr w:type="spellEnd"/>
      <w:r w:rsidRPr="007B0F61">
        <w:rPr>
          <w:sz w:val="12"/>
        </w:rPr>
        <w:t xml:space="preserve">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w:t>
      </w:r>
      <w:proofErr w:type="spellStart"/>
      <w:r w:rsidRPr="007B0F61">
        <w:rPr>
          <w:sz w:val="12"/>
        </w:rPr>
        <w:t>ized</w:t>
      </w:r>
      <w:proofErr w:type="spellEnd"/>
      <w:r w:rsidRPr="007B0F61">
        <w:rPr>
          <w:sz w:val="12"/>
        </w:rPr>
        <w:t xml:space="preserve">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w:t>
      </w:r>
      <w:proofErr w:type="spellStart"/>
      <w:r w:rsidRPr="007B0F61">
        <w:rPr>
          <w:sz w:val="12"/>
        </w:rPr>
        <w:t>colo</w:t>
      </w:r>
      <w:proofErr w:type="spellEnd"/>
      <w:r w:rsidRPr="007B0F61">
        <w:rPr>
          <w:sz w:val="12"/>
        </w:rPr>
        <w:t xml:space="preserve">- </w:t>
      </w:r>
      <w:proofErr w:type="spellStart"/>
      <w:r w:rsidRPr="007B0F61">
        <w:rPr>
          <w:sz w:val="12"/>
        </w:rPr>
        <w:t>nization</w:t>
      </w:r>
      <w:proofErr w:type="spellEnd"/>
      <w:r w:rsidRPr="007B0F61">
        <w:rPr>
          <w:sz w:val="12"/>
        </w:rPr>
        <w:t>;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w:t>
      </w:r>
      <w:proofErr w:type="spellStart"/>
      <w:r w:rsidRPr="007B0F61">
        <w:rPr>
          <w:sz w:val="12"/>
        </w:rPr>
        <w:t>hospiced</w:t>
      </w:r>
      <w:proofErr w:type="spellEnd"/>
      <w:r w:rsidRPr="007B0F61">
        <w:rPr>
          <w:sz w:val="12"/>
        </w:rPr>
        <w:t xml:space="preserve">”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 xml:space="preserve">transformed by ‘simply’ add- </w:t>
      </w:r>
      <w:proofErr w:type="spellStart"/>
      <w:r w:rsidRPr="007B0F61">
        <w:rPr>
          <w:rStyle w:val="Emphasis"/>
          <w:highlight w:val="green"/>
        </w:rPr>
        <w:t>ing</w:t>
      </w:r>
      <w:proofErr w:type="spellEnd"/>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w:t>
      </w:r>
      <w:proofErr w:type="spellStart"/>
      <w:r w:rsidRPr="007B0F61">
        <w:rPr>
          <w:sz w:val="12"/>
        </w:rPr>
        <w:t>pable</w:t>
      </w:r>
      <w:proofErr w:type="spellEnd"/>
      <w:r w:rsidRPr="007B0F61">
        <w:rPr>
          <w:sz w:val="12"/>
        </w:rPr>
        <w:t xml:space="preserv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w:t>
      </w:r>
      <w:proofErr w:type="spellStart"/>
      <w:r w:rsidRPr="007B0F61">
        <w:rPr>
          <w:sz w:val="12"/>
        </w:rPr>
        <w:t>undercommons</w:t>
      </w:r>
      <w:proofErr w:type="spellEnd"/>
      <w:r w:rsidRPr="007B0F61">
        <w:rPr>
          <w:sz w:val="12"/>
        </w:rPr>
        <w:t xml:space="preserve">”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xml:space="preserve">. Rooted in lib- </w:t>
      </w:r>
      <w:proofErr w:type="spellStart"/>
      <w:r w:rsidRPr="007B0F61">
        <w:rPr>
          <w:sz w:val="12"/>
        </w:rPr>
        <w:t>eral</w:t>
      </w:r>
      <w:proofErr w:type="spellEnd"/>
      <w:r w:rsidRPr="007B0F61">
        <w:rPr>
          <w:sz w:val="12"/>
        </w:rPr>
        <w:t xml:space="preserve">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9829F7">
        <w:rPr>
          <w:sz w:val="6"/>
          <w:szCs w:val="16"/>
        </w:rPr>
        <w:t>Kahnawá:ke</w:t>
      </w:r>
      <w:proofErr w:type="spellEnd"/>
      <w:r w:rsidRPr="009829F7">
        <w:rPr>
          <w:sz w:val="6"/>
          <w:szCs w:val="16"/>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w:t>
      </w:r>
      <w:proofErr w:type="spellStart"/>
      <w:r w:rsidRPr="009829F7">
        <w:rPr>
          <w:sz w:val="6"/>
          <w:szCs w:val="16"/>
        </w:rPr>
        <w:t>ence</w:t>
      </w:r>
      <w:proofErr w:type="spellEnd"/>
      <w:r w:rsidRPr="009829F7">
        <w:rPr>
          <w:sz w:val="6"/>
          <w:szCs w:val="16"/>
        </w:rPr>
        <w:t xml:space="preserv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w:t>
      </w:r>
      <w:proofErr w:type="spellStart"/>
      <w:r w:rsidRPr="009829F7">
        <w:rPr>
          <w:sz w:val="6"/>
          <w:szCs w:val="16"/>
        </w:rPr>
        <w:t>imag</w:t>
      </w:r>
      <w:proofErr w:type="spellEnd"/>
      <w:r w:rsidRPr="009829F7">
        <w:rPr>
          <w:sz w:val="6"/>
          <w:szCs w:val="16"/>
        </w:rPr>
        <w:t xml:space="preserve">- </w:t>
      </w:r>
      <w:proofErr w:type="spellStart"/>
      <w:r w:rsidRPr="009829F7">
        <w:rPr>
          <w:sz w:val="6"/>
          <w:szCs w:val="16"/>
        </w:rPr>
        <w:t>ine</w:t>
      </w:r>
      <w:proofErr w:type="spellEnd"/>
      <w:r w:rsidRPr="009829F7">
        <w:rPr>
          <w:sz w:val="6"/>
          <w:szCs w:val="16"/>
        </w:rPr>
        <w:t xml:space="preserv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w:t>
      </w:r>
      <w:proofErr w:type="spellStart"/>
      <w:r w:rsidRPr="009829F7">
        <w:rPr>
          <w:sz w:val="6"/>
          <w:szCs w:val="16"/>
        </w:rPr>
        <w:t>rela</w:t>
      </w:r>
      <w:proofErr w:type="spellEnd"/>
      <w:r w:rsidRPr="009829F7">
        <w:rPr>
          <w:sz w:val="6"/>
          <w:szCs w:val="16"/>
        </w:rPr>
        <w:t xml:space="preserve">- </w:t>
      </w:r>
      <w:proofErr w:type="spellStart"/>
      <w:r w:rsidRPr="009829F7">
        <w:rPr>
          <w:sz w:val="6"/>
          <w:szCs w:val="16"/>
        </w:rPr>
        <w:t>tionship</w:t>
      </w:r>
      <w:proofErr w:type="spellEnd"/>
      <w:r w:rsidRPr="009829F7">
        <w:rPr>
          <w:sz w:val="6"/>
          <w:szCs w:val="16"/>
        </w:rPr>
        <w:t xml:space="preserve"> to land and those produced under and through significations of property. As noted by Patrick Wolfe (2006), Black and Native peoples have been </w:t>
      </w:r>
      <w:proofErr w:type="spellStart"/>
      <w:r w:rsidRPr="009829F7">
        <w:rPr>
          <w:sz w:val="6"/>
          <w:szCs w:val="16"/>
        </w:rPr>
        <w:t>dif</w:t>
      </w:r>
      <w:proofErr w:type="spellEnd"/>
      <w:r w:rsidRPr="009829F7">
        <w:rPr>
          <w:sz w:val="6"/>
          <w:szCs w:val="16"/>
        </w:rPr>
        <w:t xml:space="preserve">- </w:t>
      </w:r>
      <w:proofErr w:type="spellStart"/>
      <w:r w:rsidRPr="009829F7">
        <w:rPr>
          <w:sz w:val="6"/>
          <w:szCs w:val="16"/>
        </w:rPr>
        <w:t>ferently</w:t>
      </w:r>
      <w:proofErr w:type="spellEnd"/>
      <w:r w:rsidRPr="009829F7">
        <w:rPr>
          <w:sz w:val="6"/>
          <w:szCs w:val="16"/>
        </w:rPr>
        <w:t xml:space="preserve">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w:t>
      </w:r>
      <w:proofErr w:type="spellStart"/>
      <w:r w:rsidRPr="009829F7">
        <w:rPr>
          <w:sz w:val="6"/>
          <w:szCs w:val="16"/>
        </w:rPr>
        <w:t>expan</w:t>
      </w:r>
      <w:proofErr w:type="spellEnd"/>
      <w:r w:rsidRPr="009829F7">
        <w:rPr>
          <w:sz w:val="6"/>
          <w:szCs w:val="16"/>
        </w:rPr>
        <w:t xml:space="preserve">- </w:t>
      </w:r>
      <w:proofErr w:type="spellStart"/>
      <w:r w:rsidRPr="009829F7">
        <w:rPr>
          <w:sz w:val="6"/>
          <w:szCs w:val="16"/>
        </w:rPr>
        <w:t>sive</w:t>
      </w:r>
      <w:proofErr w:type="spellEnd"/>
      <w:r w:rsidRPr="009829F7">
        <w:rPr>
          <w:sz w:val="6"/>
          <w:szCs w:val="16"/>
        </w:rPr>
        <w:t xml:space="preserve"> racial taxonomy, codified in the “one-drop rule” whereby any amount of African ancestry made a person “Black” (i.e., more enslaved peoples = more set- </w:t>
      </w:r>
      <w:proofErr w:type="spellStart"/>
      <w:r w:rsidRPr="009829F7">
        <w:rPr>
          <w:sz w:val="6"/>
          <w:szCs w:val="16"/>
        </w:rPr>
        <w:t>tler</w:t>
      </w:r>
      <w:proofErr w:type="spellEnd"/>
      <w:r w:rsidRPr="009829F7">
        <w:rPr>
          <w:sz w:val="6"/>
          <w:szCs w:val="16"/>
        </w:rPr>
        <w:t xml:space="preserve">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w:t>
      </w:r>
      <w:proofErr w:type="spellStart"/>
      <w:r w:rsidRPr="009829F7">
        <w:rPr>
          <w:sz w:val="6"/>
          <w:szCs w:val="16"/>
        </w:rPr>
        <w:t>tler</w:t>
      </w:r>
      <w:proofErr w:type="spellEnd"/>
      <w:r w:rsidRPr="009829F7">
        <w:rPr>
          <w:sz w:val="6"/>
          <w:szCs w:val="16"/>
        </w:rPr>
        <w:t xml:space="preserve">” (Day, 2015, p. 103). That said, the current manifestations of antiblackness also reveal the limits of race discourses, suggesting the need to ground </w:t>
      </w:r>
      <w:proofErr w:type="spellStart"/>
      <w:r w:rsidRPr="009829F7">
        <w:rPr>
          <w:sz w:val="6"/>
          <w:szCs w:val="16"/>
        </w:rPr>
        <w:t>analy</w:t>
      </w:r>
      <w:proofErr w:type="spellEnd"/>
      <w:r w:rsidRPr="009829F7">
        <w:rPr>
          <w:sz w:val="6"/>
          <w:szCs w:val="16"/>
        </w:rPr>
        <w:t xml:space="preserve">- </w:t>
      </w:r>
      <w:proofErr w:type="spellStart"/>
      <w:r w:rsidRPr="009829F7">
        <w:rPr>
          <w:sz w:val="6"/>
          <w:szCs w:val="16"/>
        </w:rPr>
        <w:t>ses</w:t>
      </w:r>
      <w:proofErr w:type="spellEnd"/>
      <w:r w:rsidRPr="009829F7">
        <w:rPr>
          <w:sz w:val="6"/>
          <w:szCs w:val="16"/>
        </w:rPr>
        <w:t xml:space="preserve">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w:t>
      </w:r>
      <w:proofErr w:type="spellStart"/>
      <w:r w:rsidRPr="009829F7">
        <w:rPr>
          <w:sz w:val="6"/>
          <w:szCs w:val="16"/>
        </w:rPr>
        <w:t>ment</w:t>
      </w:r>
      <w:proofErr w:type="spellEnd"/>
      <w:r w:rsidRPr="009829F7">
        <w:rPr>
          <w:sz w:val="6"/>
          <w:szCs w:val="16"/>
        </w:rPr>
        <w:t xml:space="preserve">,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w:t>
      </w:r>
      <w:proofErr w:type="spellStart"/>
      <w:r w:rsidRPr="009829F7">
        <w:rPr>
          <w:sz w:val="6"/>
          <w:szCs w:val="16"/>
        </w:rPr>
        <w:t>ing</w:t>
      </w:r>
      <w:proofErr w:type="spellEnd"/>
      <w:r w:rsidRPr="009829F7">
        <w:rPr>
          <w:sz w:val="6"/>
          <w:szCs w:val="16"/>
        </w:rPr>
        <w:t xml:space="preserve">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w:t>
      </w:r>
      <w:proofErr w:type="spellStart"/>
      <w:r w:rsidRPr="009829F7">
        <w:rPr>
          <w:sz w:val="6"/>
          <w:szCs w:val="16"/>
        </w:rPr>
        <w:t>repre</w:t>
      </w:r>
      <w:proofErr w:type="spellEnd"/>
      <w:r w:rsidRPr="009829F7">
        <w:rPr>
          <w:sz w:val="6"/>
          <w:szCs w:val="16"/>
        </w:rPr>
        <w:t xml:space="preserve">- </w:t>
      </w:r>
      <w:proofErr w:type="spellStart"/>
      <w:r w:rsidRPr="009829F7">
        <w:rPr>
          <w:sz w:val="6"/>
          <w:szCs w:val="16"/>
        </w:rPr>
        <w:t>sents</w:t>
      </w:r>
      <w:proofErr w:type="spellEnd"/>
      <w:r w:rsidRPr="009829F7">
        <w:rPr>
          <w:sz w:val="6"/>
          <w:szCs w:val="16"/>
        </w:rPr>
        <w:t xml:space="preserve"> a particular set of relations, one that originates with the theft of Indigenous land and the “remove to replace” logics that enable that theft (Wolfe, 1999, p. 1). A logic that, in short </w:t>
      </w:r>
      <w:proofErr w:type="spellStart"/>
      <w:proofErr w:type="gramStart"/>
      <w:r w:rsidRPr="009829F7">
        <w:rPr>
          <w:sz w:val="6"/>
          <w:szCs w:val="16"/>
        </w:rPr>
        <w:t>hand,Wolfe</w:t>
      </w:r>
      <w:proofErr w:type="spellEnd"/>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w:t>
      </w:r>
      <w:proofErr w:type="spellStart"/>
      <w:r w:rsidRPr="009829F7">
        <w:rPr>
          <w:sz w:val="6"/>
          <w:szCs w:val="16"/>
        </w:rPr>
        <w:t>Rexdale</w:t>
      </w:r>
      <w:proofErr w:type="spellEnd"/>
      <w:r w:rsidRPr="009829F7">
        <w:rPr>
          <w:sz w:val="6"/>
          <w:szCs w:val="16"/>
        </w:rPr>
        <w:t xml:space="preserve"> Henry, Sarah Lee Circle Bear, Paul Castaway, Allen Locke, Joy Ann Sherman, Christina Tahhahwah, Myles Roughsurface, and </w:t>
      </w:r>
      <w:proofErr w:type="spellStart"/>
      <w:r w:rsidRPr="009829F7">
        <w:rPr>
          <w:sz w:val="6"/>
          <w:szCs w:val="16"/>
        </w:rPr>
        <w:t>Naverone</w:t>
      </w:r>
      <w:proofErr w:type="spellEnd"/>
      <w:r w:rsidRPr="009829F7">
        <w:rPr>
          <w:sz w:val="6"/>
          <w:szCs w:val="16"/>
        </w:rPr>
        <w:t xml:space="preserv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w:t>
      </w:r>
      <w:proofErr w:type="spellStart"/>
      <w:r w:rsidRPr="009829F7">
        <w:rPr>
          <w:sz w:val="6"/>
          <w:szCs w:val="16"/>
        </w:rPr>
        <w:t>ticularly</w:t>
      </w:r>
      <w:proofErr w:type="spellEnd"/>
      <w:r w:rsidRPr="009829F7">
        <w:rPr>
          <w:sz w:val="6"/>
          <w:szCs w:val="16"/>
        </w:rPr>
        <w:t xml:space="preserve">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w:t>
      </w:r>
      <w:proofErr w:type="spellStart"/>
      <w:r w:rsidRPr="009829F7">
        <w:rPr>
          <w:sz w:val="6"/>
          <w:szCs w:val="16"/>
        </w:rPr>
        <w:t>NoDAPL</w:t>
      </w:r>
      <w:proofErr w:type="spellEnd"/>
      <w:r w:rsidRPr="009829F7">
        <w:rPr>
          <w:sz w:val="6"/>
          <w:szCs w:val="16"/>
        </w:rPr>
        <w:t xml:space="preserve"> movements not only illustrate how, 500 years post settler invasion, Indians are still being eliminated and the “violence of slave-making” is ongoing (Wilderson, 2010, p. 54).They also sub- </w:t>
      </w:r>
      <w:proofErr w:type="spellStart"/>
      <w:r w:rsidRPr="009829F7">
        <w:rPr>
          <w:sz w:val="6"/>
          <w:szCs w:val="16"/>
        </w:rPr>
        <w:t>stantiate</w:t>
      </w:r>
      <w:proofErr w:type="spellEnd"/>
      <w:r w:rsidRPr="009829F7">
        <w:rPr>
          <w:sz w:val="6"/>
          <w:szCs w:val="16"/>
        </w:rPr>
        <w:t xml:space="preserve"> the profound insight of Patrick Wolfe’s (2006) apothegm that settler </w:t>
      </w:r>
      <w:proofErr w:type="spellStart"/>
      <w:r w:rsidRPr="009829F7">
        <w:rPr>
          <w:sz w:val="6"/>
          <w:szCs w:val="16"/>
        </w:rPr>
        <w:t>colo</w:t>
      </w:r>
      <w:proofErr w:type="spellEnd"/>
      <w:r w:rsidRPr="009829F7">
        <w:rPr>
          <w:sz w:val="6"/>
          <w:szCs w:val="16"/>
        </w:rPr>
        <w:t xml:space="preserve">- </w:t>
      </w:r>
      <w:proofErr w:type="spellStart"/>
      <w:r w:rsidRPr="009829F7">
        <w:rPr>
          <w:sz w:val="6"/>
          <w:szCs w:val="16"/>
        </w:rPr>
        <w:t>nialism</w:t>
      </w:r>
      <w:proofErr w:type="spellEnd"/>
      <w:r w:rsidRPr="009829F7">
        <w:rPr>
          <w:sz w:val="6"/>
          <w:szCs w:val="16"/>
        </w:rPr>
        <w:t xml:space="preserve"> is a structure and not an event (p. 388). That is, beyond an event “temporally bound by the occurrence of invasion,” settler colonialism is a “condition of pos- </w:t>
      </w:r>
      <w:proofErr w:type="spellStart"/>
      <w:r w:rsidRPr="009829F7">
        <w:rPr>
          <w:sz w:val="6"/>
          <w:szCs w:val="16"/>
        </w:rPr>
        <w:t>sibility</w:t>
      </w:r>
      <w:proofErr w:type="spellEnd"/>
      <w:r w:rsidRPr="009829F7">
        <w:rPr>
          <w:sz w:val="6"/>
          <w:szCs w:val="16"/>
        </w:rPr>
        <w:t xml:space="preserve">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w:t>
      </w:r>
      <w:proofErr w:type="spellStart"/>
      <w:r w:rsidRPr="009829F7">
        <w:rPr>
          <w:sz w:val="6"/>
          <w:szCs w:val="16"/>
        </w:rPr>
        <w:t>orga</w:t>
      </w:r>
      <w:proofErr w:type="spellEnd"/>
      <w:r w:rsidRPr="009829F7">
        <w:rPr>
          <w:sz w:val="6"/>
          <w:szCs w:val="16"/>
        </w:rPr>
        <w:t xml:space="preserve">- </w:t>
      </w:r>
      <w:proofErr w:type="spellStart"/>
      <w:r w:rsidRPr="009829F7">
        <w:rPr>
          <w:sz w:val="6"/>
          <w:szCs w:val="16"/>
        </w:rPr>
        <w:t>nized</w:t>
      </w:r>
      <w:proofErr w:type="spellEnd"/>
      <w:r w:rsidRPr="009829F7">
        <w:rPr>
          <w:sz w:val="6"/>
          <w:szCs w:val="16"/>
        </w:rPr>
        <w:t xml:space="preserve">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spellStart"/>
      <w:proofErr w:type="gramStart"/>
      <w:r w:rsidRPr="009829F7">
        <w:rPr>
          <w:sz w:val="6"/>
          <w:szCs w:val="16"/>
        </w:rPr>
        <w:t>impor</w:t>
      </w:r>
      <w:proofErr w:type="spellEnd"/>
      <w:r w:rsidRPr="009829F7">
        <w:rPr>
          <w:sz w:val="6"/>
          <w:szCs w:val="16"/>
        </w:rPr>
        <w:t>-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w:t>
      </w:r>
      <w:proofErr w:type="spellStart"/>
      <w:r w:rsidRPr="009829F7">
        <w:rPr>
          <w:sz w:val="6"/>
          <w:szCs w:val="16"/>
        </w:rPr>
        <w:t>presupposi</w:t>
      </w:r>
      <w:proofErr w:type="spellEnd"/>
      <w:r w:rsidRPr="009829F7">
        <w:rPr>
          <w:sz w:val="6"/>
          <w:szCs w:val="16"/>
        </w:rPr>
        <w:t xml:space="preserve">- </w:t>
      </w:r>
      <w:proofErr w:type="spellStart"/>
      <w:r w:rsidRPr="009829F7">
        <w:rPr>
          <w:sz w:val="6"/>
          <w:szCs w:val="16"/>
        </w:rPr>
        <w:t>tions</w:t>
      </w:r>
      <w:proofErr w:type="spellEnd"/>
      <w:r w:rsidRPr="009829F7">
        <w:rPr>
          <w:sz w:val="6"/>
          <w:szCs w:val="16"/>
        </w:rPr>
        <w:t xml:space="preserve">”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w:t>
      </w:r>
      <w:proofErr w:type="spellStart"/>
      <w:r w:rsidRPr="009829F7">
        <w:rPr>
          <w:sz w:val="6"/>
          <w:szCs w:val="16"/>
        </w:rPr>
        <w:t>democ</w:t>
      </w:r>
      <w:proofErr w:type="spellEnd"/>
      <w:r w:rsidRPr="009829F7">
        <w:rPr>
          <w:sz w:val="6"/>
          <w:szCs w:val="16"/>
        </w:rPr>
        <w:t>- racy) where demands for recognition were levied as a means of ushering in that transition (</w:t>
      </w:r>
      <w:proofErr w:type="spellStart"/>
      <w:r w:rsidRPr="009829F7">
        <w:rPr>
          <w:sz w:val="6"/>
          <w:szCs w:val="16"/>
        </w:rPr>
        <w:t>Kymlicka</w:t>
      </w:r>
      <w:proofErr w:type="spellEnd"/>
      <w:r w:rsidRPr="009829F7">
        <w:rPr>
          <w:sz w:val="6"/>
          <w:szCs w:val="16"/>
        </w:rPr>
        <w:t xml:space="preserve">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w:t>
      </w:r>
      <w:proofErr w:type="spellStart"/>
      <w:r w:rsidRPr="009829F7">
        <w:rPr>
          <w:sz w:val="6"/>
          <w:szCs w:val="16"/>
        </w:rPr>
        <w:t>Honneth</w:t>
      </w:r>
      <w:proofErr w:type="spellEnd"/>
      <w:r w:rsidRPr="009829F7">
        <w:rPr>
          <w:sz w:val="6"/>
          <w:szCs w:val="16"/>
        </w:rPr>
        <w:t xml:space="preserve">, 1992, 1996; </w:t>
      </w:r>
      <w:proofErr w:type="spellStart"/>
      <w:r w:rsidRPr="009829F7">
        <w:rPr>
          <w:sz w:val="6"/>
          <w:szCs w:val="16"/>
        </w:rPr>
        <w:t>Kymlicka</w:t>
      </w:r>
      <w:proofErr w:type="spellEnd"/>
      <w:r w:rsidRPr="009829F7">
        <w:rPr>
          <w:sz w:val="6"/>
          <w:szCs w:val="16"/>
        </w:rPr>
        <w:t xml:space="preserve">,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spellStart"/>
      <w:proofErr w:type="gramStart"/>
      <w:r w:rsidRPr="009829F7">
        <w:rPr>
          <w:sz w:val="6"/>
          <w:szCs w:val="16"/>
        </w:rPr>
        <w:t>recogni</w:t>
      </w:r>
      <w:proofErr w:type="spellEnd"/>
      <w:r w:rsidRPr="009829F7">
        <w:rPr>
          <w:sz w:val="6"/>
          <w:szCs w:val="16"/>
        </w:rPr>
        <w:t xml:space="preserve">- </w:t>
      </w:r>
      <w:proofErr w:type="spellStart"/>
      <w:r w:rsidRPr="009829F7">
        <w:rPr>
          <w:sz w:val="6"/>
          <w:szCs w:val="16"/>
        </w:rPr>
        <w:t>tion</w:t>
      </w:r>
      <w:proofErr w:type="spellEnd"/>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w:t>
      </w:r>
      <w:proofErr w:type="spellStart"/>
      <w:r w:rsidRPr="007B0F61">
        <w:rPr>
          <w:sz w:val="12"/>
        </w:rPr>
        <w:t>ining</w:t>
      </w:r>
      <w:proofErr w:type="spellEnd"/>
      <w:r w:rsidRPr="007B0F61">
        <w:rPr>
          <w:sz w:val="12"/>
        </w:rPr>
        <w:t xml:space="preserve">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w:t>
      </w:r>
      <w:proofErr w:type="spellStart"/>
      <w:r w:rsidRPr="007B0F61">
        <w:rPr>
          <w:sz w:val="12"/>
        </w:rPr>
        <w:t>Skins,White</w:t>
      </w:r>
      <w:proofErr w:type="spellEnd"/>
      <w:r w:rsidRPr="007B0F61">
        <w:rPr>
          <w:sz w:val="12"/>
        </w:rPr>
        <w:t xml:space="preserv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 xml:space="preserve">power at play in colonial systems cannot be transcended through the mere </w:t>
      </w:r>
      <w:proofErr w:type="spellStart"/>
      <w:r w:rsidRPr="004B3CB8">
        <w:rPr>
          <w:rStyle w:val="StyleUnderline"/>
        </w:rPr>
        <w:t>institu</w:t>
      </w:r>
      <w:proofErr w:type="spellEnd"/>
      <w:r w:rsidRPr="004B3CB8">
        <w:rPr>
          <w:rStyle w:val="StyleUnderline"/>
        </w:rPr>
        <w:t>-</w:t>
      </w:r>
      <w:r>
        <w:rPr>
          <w:rStyle w:val="StyleUnderline"/>
        </w:rPr>
        <w:t xml:space="preserve"> </w:t>
      </w:r>
      <w:proofErr w:type="spellStart"/>
      <w:r w:rsidRPr="004B3CB8">
        <w:rPr>
          <w:rStyle w:val="StyleUnderline"/>
        </w:rPr>
        <w:t>tionalizing</w:t>
      </w:r>
      <w:proofErr w:type="spellEnd"/>
      <w:r w:rsidRPr="004B3CB8">
        <w:rPr>
          <w:rStyle w:val="StyleUnderline"/>
        </w:rPr>
        <w:t xml:space="preserve"> of a liberal regime of mutual recognition</w:t>
      </w:r>
      <w:r w:rsidRPr="007B0F61">
        <w:rPr>
          <w:sz w:val="12"/>
        </w:rPr>
        <w:t xml:space="preserve">. In short, he exposes </w:t>
      </w:r>
      <w:r w:rsidRPr="004B3CB8">
        <w:rPr>
          <w:rStyle w:val="StyleUnderline"/>
        </w:rPr>
        <w:t xml:space="preserve">the </w:t>
      </w:r>
      <w:proofErr w:type="spellStart"/>
      <w:r w:rsidRPr="004B3CB8">
        <w:rPr>
          <w:rStyle w:val="StyleUnderline"/>
        </w:rPr>
        <w:t>lim</w:t>
      </w:r>
      <w:proofErr w:type="spellEnd"/>
      <w:r w:rsidRPr="004B3CB8">
        <w:rPr>
          <w:rStyle w:val="StyleUnderline"/>
        </w:rPr>
        <w:t>-</w:t>
      </w:r>
      <w:r>
        <w:rPr>
          <w:rStyle w:val="StyleUnderline"/>
        </w:rPr>
        <w:t xml:space="preserve"> </w:t>
      </w:r>
      <w:proofErr w:type="spellStart"/>
      <w:proofErr w:type="gramStart"/>
      <w:r w:rsidRPr="004B3CB8">
        <w:rPr>
          <w:rStyle w:val="StyleUnderline"/>
        </w:rPr>
        <w:t>its</w:t>
      </w:r>
      <w:proofErr w:type="spellEnd"/>
      <w:proofErr w:type="gramEnd"/>
      <w:r w:rsidRPr="004B3CB8">
        <w:rPr>
          <w:rStyle w:val="StyleUnderline"/>
        </w:rPr>
        <w:t xml:space="preserve">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w:t>
      </w:r>
      <w:proofErr w:type="spellStart"/>
      <w:r w:rsidRPr="007B0F61">
        <w:rPr>
          <w:sz w:val="12"/>
        </w:rPr>
        <w:t>dispos</w:t>
      </w:r>
      <w:proofErr w:type="spellEnd"/>
      <w:r w:rsidRPr="007B0F61">
        <w:rPr>
          <w:sz w:val="12"/>
        </w:rPr>
        <w:t xml:space="preserve">-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w:t>
      </w:r>
      <w:proofErr w:type="spellStart"/>
      <w:r w:rsidRPr="004B3CB8">
        <w:rPr>
          <w:rStyle w:val="Emphasis"/>
        </w:rPr>
        <w:t>colo</w:t>
      </w:r>
      <w:proofErr w:type="spellEnd"/>
      <w:r w:rsidRPr="004B3CB8">
        <w:rPr>
          <w:rStyle w:val="Emphasis"/>
        </w:rPr>
        <w:t>-</w:t>
      </w:r>
      <w:r>
        <w:rPr>
          <w:rStyle w:val="Emphasis"/>
        </w:rPr>
        <w:t xml:space="preserve"> </w:t>
      </w:r>
      <w:proofErr w:type="spellStart"/>
      <w:r w:rsidRPr="004B3CB8">
        <w:rPr>
          <w:rStyle w:val="Emphasis"/>
        </w:rPr>
        <w:t>nial</w:t>
      </w:r>
      <w:proofErr w:type="spellEnd"/>
      <w:r w:rsidRPr="004B3CB8">
        <w:rPr>
          <w:rStyle w:val="Emphasis"/>
        </w:rPr>
        <w:t xml:space="preserve">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w:t>
      </w:r>
      <w:proofErr w:type="spellStart"/>
      <w:r w:rsidRPr="007B0F61">
        <w:rPr>
          <w:sz w:val="12"/>
        </w:rPr>
        <w:t>sug</w:t>
      </w:r>
      <w:proofErr w:type="spellEnd"/>
      <w:r w:rsidRPr="007B0F61">
        <w:rPr>
          <w:sz w:val="12"/>
        </w:rPr>
        <w:t xml:space="preserve">-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w:t>
      </w:r>
      <w:proofErr w:type="spellStart"/>
      <w:r w:rsidRPr="007B0F61">
        <w:rPr>
          <w:sz w:val="12"/>
        </w:rPr>
        <w:t>eral</w:t>
      </w:r>
      <w:proofErr w:type="spellEnd"/>
      <w:r w:rsidRPr="007B0F61">
        <w:rPr>
          <w:sz w:val="12"/>
        </w:rPr>
        <w:t xml:space="preserve">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w:t>
      </w:r>
      <w:proofErr w:type="spellStart"/>
      <w:r w:rsidRPr="007B0F61">
        <w:rPr>
          <w:sz w:val="12"/>
        </w:rPr>
        <w:t>democ</w:t>
      </w:r>
      <w:proofErr w:type="spellEnd"/>
      <w:r w:rsidRPr="007B0F61">
        <w:rPr>
          <w:sz w:val="12"/>
        </w:rPr>
        <w:t xml:space="preserve">-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w:t>
      </w:r>
      <w:proofErr w:type="spellStart"/>
      <w:r w:rsidRPr="007B0F61">
        <w:rPr>
          <w:sz w:val="12"/>
        </w:rPr>
        <w:t>tra</w:t>
      </w:r>
      <w:proofErr w:type="spellEnd"/>
      <w:r w:rsidRPr="007B0F61">
        <w:rPr>
          <w:sz w:val="12"/>
        </w:rPr>
        <w:t xml:space="preserve">- </w:t>
      </w:r>
      <w:proofErr w:type="spellStart"/>
      <w:r w:rsidRPr="007B0F61">
        <w:rPr>
          <w:sz w:val="12"/>
        </w:rPr>
        <w:t>dition</w:t>
      </w:r>
      <w:proofErr w:type="spellEnd"/>
      <w:r w:rsidRPr="007B0F61">
        <w:rPr>
          <w:sz w:val="12"/>
        </w:rPr>
        <w:t xml:space="preserve"> of Black studies as it emerged through the “mass revolt” of “insurgent </w:t>
      </w:r>
      <w:proofErr w:type="spellStart"/>
      <w:r w:rsidRPr="007B0F61">
        <w:rPr>
          <w:sz w:val="12"/>
        </w:rPr>
        <w:t>intellec</w:t>
      </w:r>
      <w:proofErr w:type="spellEnd"/>
      <w:r w:rsidRPr="007B0F61">
        <w:rPr>
          <w:sz w:val="12"/>
        </w:rPr>
        <w:t xml:space="preserve">- </w:t>
      </w:r>
      <w:proofErr w:type="spellStart"/>
      <w:r w:rsidRPr="007B0F61">
        <w:rPr>
          <w:sz w:val="12"/>
        </w:rPr>
        <w:t>tuals</w:t>
      </w:r>
      <w:proofErr w:type="spellEnd"/>
      <w:r w:rsidRPr="007B0F61">
        <w:rPr>
          <w:sz w:val="12"/>
        </w:rPr>
        <w:t xml:space="preserve">”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w:t>
      </w:r>
      <w:proofErr w:type="spellStart"/>
      <w:r w:rsidRPr="007B0F61">
        <w:rPr>
          <w:sz w:val="12"/>
        </w:rPr>
        <w:t>ing</w:t>
      </w:r>
      <w:proofErr w:type="spellEnd"/>
      <w:r w:rsidRPr="007B0F61">
        <w:rPr>
          <w:sz w:val="12"/>
        </w:rPr>
        <w:t xml:space="preserve">, curricular representation, and renamed campus buildings are hardly </w:t>
      </w:r>
      <w:proofErr w:type="spellStart"/>
      <w:r w:rsidRPr="007B0F61">
        <w:rPr>
          <w:sz w:val="12"/>
        </w:rPr>
        <w:t>incon</w:t>
      </w:r>
      <w:proofErr w:type="spellEnd"/>
      <w:r w:rsidRPr="007B0F61">
        <w:rPr>
          <w:sz w:val="12"/>
        </w:rPr>
        <w:t xml:space="preserve">-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w:t>
      </w:r>
      <w:proofErr w:type="spellStart"/>
      <w:r w:rsidRPr="007B0F61">
        <w:rPr>
          <w:sz w:val="12"/>
        </w:rPr>
        <w:t>plicity</w:t>
      </w:r>
      <w:proofErr w:type="spellEnd"/>
      <w:r w:rsidRPr="007B0F61">
        <w:rPr>
          <w:sz w:val="12"/>
        </w:rPr>
        <w:t>.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w:t>
      </w:r>
      <w:proofErr w:type="spellStart"/>
      <w:r w:rsidRPr="007B0F61">
        <w:rPr>
          <w:sz w:val="12"/>
        </w:rPr>
        <w:t>strug</w:t>
      </w:r>
      <w:proofErr w:type="spellEnd"/>
      <w:r w:rsidRPr="007B0F61">
        <w:rPr>
          <w:sz w:val="12"/>
        </w:rPr>
        <w:t xml:space="preserve">- </w:t>
      </w:r>
      <w:proofErr w:type="spellStart"/>
      <w:r w:rsidRPr="007B0F61">
        <w:rPr>
          <w:sz w:val="12"/>
        </w:rPr>
        <w:t>gle</w:t>
      </w:r>
      <w:proofErr w:type="spellEnd"/>
      <w:r w:rsidRPr="007B0F61">
        <w:rPr>
          <w:sz w:val="12"/>
        </w:rPr>
        <w:t xml:space="preserve"> and political project of women of color in the academy is entitled Presumed Incompetent: The Intersections of Race and Class for Women in Academia (Gutiérrez y </w:t>
      </w:r>
      <w:proofErr w:type="spellStart"/>
      <w:r w:rsidRPr="007B0F61">
        <w:rPr>
          <w:sz w:val="12"/>
        </w:rPr>
        <w:t>Muhs</w:t>
      </w:r>
      <w:proofErr w:type="spellEnd"/>
      <w:r w:rsidRPr="007B0F61">
        <w:rPr>
          <w:sz w:val="12"/>
        </w:rPr>
        <w:t xml:space="preserve">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w:t>
      </w:r>
      <w:proofErr w:type="spellStart"/>
      <w:r w:rsidRPr="007B0F61">
        <w:rPr>
          <w:sz w:val="12"/>
        </w:rPr>
        <w:t>narra</w:t>
      </w:r>
      <w:proofErr w:type="spellEnd"/>
      <w:r w:rsidRPr="007B0F61">
        <w:rPr>
          <w:sz w:val="12"/>
        </w:rPr>
        <w:t xml:space="preserve">- </w:t>
      </w:r>
      <w:proofErr w:type="spellStart"/>
      <w:r w:rsidRPr="007B0F61">
        <w:rPr>
          <w:sz w:val="12"/>
        </w:rPr>
        <w:t>tives</w:t>
      </w:r>
      <w:proofErr w:type="spellEnd"/>
      <w:r w:rsidRPr="007B0F61">
        <w:rPr>
          <w:sz w:val="12"/>
        </w:rPr>
        <w:t xml:space="preserve"> of the contributors each capture the visceral nature of racism and sexism as played out upon their </w:t>
      </w:r>
      <w:proofErr w:type="spellStart"/>
      <w:proofErr w:type="gramStart"/>
      <w:r w:rsidRPr="007B0F61">
        <w:rPr>
          <w:sz w:val="12"/>
        </w:rPr>
        <w:t>bodies.The</w:t>
      </w:r>
      <w:proofErr w:type="spellEnd"/>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xml:space="preserve">- </w:t>
      </w:r>
      <w:proofErr w:type="spellStart"/>
      <w:r w:rsidRPr="007B0F61">
        <w:rPr>
          <w:sz w:val="12"/>
        </w:rPr>
        <w:t>tention</w:t>
      </w:r>
      <w:proofErr w:type="spellEnd"/>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w:t>
      </w:r>
      <w:proofErr w:type="spellStart"/>
      <w:r w:rsidRPr="007B0F61">
        <w:rPr>
          <w:sz w:val="12"/>
        </w:rPr>
        <w:t>produc</w:t>
      </w:r>
      <w:proofErr w:type="spellEnd"/>
      <w:r w:rsidRPr="007B0F61">
        <w:rPr>
          <w:sz w:val="12"/>
        </w:rPr>
        <w:t xml:space="preserve">- </w:t>
      </w:r>
      <w:proofErr w:type="spellStart"/>
      <w:r w:rsidRPr="007B0F61">
        <w:rPr>
          <w:sz w:val="12"/>
        </w:rPr>
        <w:t>tion</w:t>
      </w:r>
      <w:proofErr w:type="spellEnd"/>
      <w:r w:rsidRPr="007B0F61">
        <w:rPr>
          <w:sz w:val="12"/>
        </w:rPr>
        <w:t xml:space="preserve"> of tea, spices, and bananas, has an imperialist history that it has never shaken. Inventing the postcolonial university is the task of the twenty-first </w:t>
      </w:r>
      <w:proofErr w:type="spellStart"/>
      <w:proofErr w:type="gramStart"/>
      <w:r w:rsidRPr="007B0F61">
        <w:rPr>
          <w:sz w:val="12"/>
        </w:rPr>
        <w:t>century.We</w:t>
      </w:r>
      <w:proofErr w:type="spellEnd"/>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2DDD4A72" w14:textId="77777777" w:rsidR="003C16F9" w:rsidRDefault="003C16F9" w:rsidP="003C16F9"/>
    <w:p w14:paraId="5F9A8CF8" w14:textId="77777777" w:rsidR="003C16F9" w:rsidRPr="001D5C2D" w:rsidRDefault="003C16F9" w:rsidP="003C16F9">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proofErr w:type="spellStart"/>
      <w:r>
        <w:rPr>
          <w:rFonts w:eastAsia="MS Gothic"/>
          <w:b/>
          <w:bCs/>
          <w:sz w:val="26"/>
          <w:szCs w:val="26"/>
        </w:rPr>
        <w:t>aff</w:t>
      </w:r>
      <w:proofErr w:type="spellEnd"/>
      <w:r w:rsidRPr="001D5C2D">
        <w:rPr>
          <w:rFonts w:eastAsia="MS Gothic"/>
          <w:b/>
          <w:bCs/>
          <w:sz w:val="26"/>
          <w:szCs w:val="26"/>
        </w:rPr>
        <w:t xml:space="preserve"> that throws the system into doubt</w:t>
      </w:r>
    </w:p>
    <w:p w14:paraId="471EFA02" w14:textId="77777777" w:rsidR="003C16F9" w:rsidRPr="001D5C2D" w:rsidRDefault="003C16F9" w:rsidP="003C16F9">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w:t>
      </w:r>
      <w:proofErr w:type="gramStart"/>
      <w:r w:rsidRPr="001D5C2D">
        <w:rPr>
          <w:rFonts w:eastAsia="MS Mincho"/>
          <w:i/>
          <w:iCs/>
          <w:szCs w:val="24"/>
        </w:rPr>
        <w:t>? :</w:t>
      </w:r>
      <w:proofErr w:type="gramEnd"/>
      <w:r w:rsidRPr="001D5C2D">
        <w:rPr>
          <w:rFonts w:eastAsia="MS Mincho"/>
          <w:i/>
          <w:iCs/>
          <w:szCs w:val="24"/>
        </w:rPr>
        <w:t xml:space="preserve">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12"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0A69F87F" w14:textId="77777777" w:rsidR="003C16F9" w:rsidRPr="001D5C2D" w:rsidRDefault="003C16F9" w:rsidP="003C16F9">
      <w:pPr>
        <w:spacing w:line="254" w:lineRule="auto"/>
        <w:rPr>
          <w:rFonts w:eastAsia="MS Mincho" w:cs="Times New Roman"/>
          <w:sz w:val="16"/>
          <w:szCs w:val="24"/>
        </w:rPr>
      </w:pPr>
      <w:r w:rsidRPr="001D5C2D">
        <w:rPr>
          <w:rFonts w:eastAsia="MS Mincho"/>
          <w:sz w:val="16"/>
          <w:szCs w:val="24"/>
        </w:rPr>
        <w:t xml:space="preserve">In this way, </w:t>
      </w:r>
      <w:r w:rsidRPr="001D5C2D">
        <w:rPr>
          <w:rFonts w:eastAsia="MS Mincho"/>
          <w:szCs w:val="24"/>
          <w:highlight w:val="green"/>
          <w:u w:val="single"/>
        </w:rPr>
        <w:t xml:space="preserve">Indigenous refusal both negatively rejects the (false) promise of </w:t>
      </w:r>
      <w:proofErr w:type="spell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sion</w:t>
      </w:r>
      <w:proofErr w:type="spellEnd"/>
      <w:r w:rsidRPr="001D5C2D">
        <w:rPr>
          <w:rFonts w:eastAsia="MS Mincho"/>
          <w:szCs w:val="24"/>
          <w:highlight w:val="green"/>
          <w:u w:val="single"/>
        </w:rPr>
        <w:t xml:space="preserve"> </w:t>
      </w:r>
      <w:r w:rsidRPr="00753BA5">
        <w:rPr>
          <w:rFonts w:eastAsia="MS Mincho"/>
          <w:szCs w:val="24"/>
          <w:u w:val="single"/>
        </w:rPr>
        <w:t xml:space="preserve">and other inducements </w:t>
      </w:r>
      <w:r w:rsidRPr="001D5C2D">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1D5C2D">
        <w:rPr>
          <w:rFonts w:eastAsia="MS Mincho"/>
          <w:szCs w:val="24"/>
          <w:highlight w:val="green"/>
          <w:u w:val="single"/>
        </w:rPr>
        <w:t>refusal</w:t>
      </w:r>
      <w:r w:rsidRPr="001D5C2D">
        <w:rPr>
          <w:rFonts w:eastAsia="MS Mincho"/>
          <w:sz w:val="16"/>
          <w:szCs w:val="24"/>
        </w:rPr>
        <w:t xml:space="preserve"> as distinct from resistance in that it </w:t>
      </w:r>
      <w:r w:rsidRPr="001D5C2D">
        <w:rPr>
          <w:rFonts w:eastAsia="MS Mincho"/>
          <w:szCs w:val="24"/>
          <w:highlight w:val="green"/>
          <w:u w:val="single"/>
        </w:rPr>
        <w:t>does not take authority as a given</w:t>
      </w:r>
      <w:r w:rsidRPr="001D5C2D">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1D5C2D">
        <w:rPr>
          <w:rFonts w:eastAsia="MS Mincho"/>
          <w:szCs w:val="24"/>
          <w:highlight w:val="green"/>
          <w:u w:val="single"/>
        </w:rPr>
        <w:t xml:space="preserve">refusal at the “level of </w:t>
      </w:r>
      <w:r w:rsidRPr="00753BA5">
        <w:rPr>
          <w:rFonts w:eastAsia="MS Mincho"/>
          <w:szCs w:val="24"/>
          <w:u w:val="single"/>
        </w:rPr>
        <w:t xml:space="preserve">method and </w:t>
      </w:r>
      <w:r w:rsidRPr="001D5C2D">
        <w:rPr>
          <w:rFonts w:eastAsia="MS Mincho"/>
          <w:szCs w:val="24"/>
          <w:highlight w:val="green"/>
          <w:u w:val="single"/>
        </w:rPr>
        <w:t>representation,” exposing the colonialist underpinnings of the “</w:t>
      </w:r>
      <w:r w:rsidRPr="001D5C2D">
        <w:rPr>
          <w:rFonts w:eastAsia="MS Mincho" w:cs="Times New Roman"/>
          <w:b/>
          <w:iCs/>
          <w:szCs w:val="24"/>
          <w:highlight w:val="green"/>
          <w:u w:val="single"/>
        </w:rPr>
        <w:t>demand to know</w:t>
      </w:r>
      <w:r w:rsidRPr="001D5C2D">
        <w:rPr>
          <w:rFonts w:eastAsia="MS Mincho"/>
          <w:szCs w:val="24"/>
          <w:highlight w:val="green"/>
          <w:u w:val="single"/>
        </w:rPr>
        <w:t>” as a settler logic</w:t>
      </w:r>
      <w:r w:rsidRPr="001D5C2D">
        <w:rPr>
          <w:rFonts w:eastAsia="MS Mincho"/>
          <w:sz w:val="16"/>
          <w:szCs w:val="24"/>
        </w:rPr>
        <w:t xml:space="preserve">. In response, she </w:t>
      </w:r>
      <w:r w:rsidRPr="001D5C2D">
        <w:rPr>
          <w:rFonts w:eastAsia="MS Mincho"/>
          <w:szCs w:val="24"/>
          <w:highlight w:val="green"/>
          <w:u w:val="single"/>
        </w:rPr>
        <w:t xml:space="preserve">develops the notion of eth- </w:t>
      </w:r>
      <w:proofErr w:type="spellStart"/>
      <w:r w:rsidRPr="001D5C2D">
        <w:rPr>
          <w:rFonts w:eastAsia="MS Mincho"/>
          <w:szCs w:val="24"/>
          <w:highlight w:val="green"/>
          <w:u w:val="single"/>
        </w:rPr>
        <w:t>nographic</w:t>
      </w:r>
      <w:proofErr w:type="spellEnd"/>
      <w:r w:rsidRPr="001D5C2D">
        <w:rPr>
          <w:rFonts w:eastAsia="MS Mincho"/>
          <w:szCs w:val="24"/>
          <w:highlight w:val="green"/>
          <w:u w:val="single"/>
        </w:rPr>
        <w:t xml:space="preserve"> refusal as a </w:t>
      </w:r>
      <w:r w:rsidRPr="00562111">
        <w:rPr>
          <w:rFonts w:eastAsia="MS Mincho"/>
          <w:szCs w:val="24"/>
          <w:u w:val="single"/>
        </w:rPr>
        <w:t xml:space="preserve">stance or </w:t>
      </w:r>
      <w:r w:rsidRPr="001D5C2D">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1D5C2D">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p>
    <w:p w14:paraId="1E6EC47B" w14:textId="77777777" w:rsidR="003C16F9" w:rsidRPr="001D5C2D" w:rsidRDefault="003C16F9" w:rsidP="003C16F9">
      <w:pPr>
        <w:spacing w:line="254" w:lineRule="auto"/>
        <w:rPr>
          <w:rFonts w:eastAsia="MS Mincho"/>
          <w:sz w:val="16"/>
          <w:szCs w:val="24"/>
        </w:rPr>
      </w:pP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1D5C2D">
        <w:rPr>
          <w:rFonts w:eastAsia="MS Mincho"/>
          <w:szCs w:val="24"/>
          <w:highlight w:val="green"/>
          <w:u w:val="single"/>
        </w:rPr>
        <w:t xml:space="preserve">refusal in relation to knowledge formation, asserting Indigenous knowledge itself as a form of refusal; a space of </w:t>
      </w:r>
      <w:r w:rsidRPr="001D5C2D">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1D5C2D">
        <w:rPr>
          <w:rFonts w:eastAsia="MS Mincho"/>
          <w:szCs w:val="24"/>
          <w:highlight w:val="green"/>
          <w:u w:val="single"/>
        </w:rPr>
        <w:t>delinked” from Western</w:t>
      </w:r>
      <w:r w:rsidRPr="00562111">
        <w:rPr>
          <w:rFonts w:eastAsia="MS Mincho"/>
          <w:szCs w:val="24"/>
          <w:u w:val="single"/>
        </w:rPr>
        <w:t xml:space="preserve">, liberal, capitalist </w:t>
      </w:r>
      <w:r w:rsidRPr="001D5C2D">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1D5C2D">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1D5C2D">
        <w:rPr>
          <w:rFonts w:eastAsia="MS Mincho"/>
          <w:szCs w:val="24"/>
          <w:highlight w:val="green"/>
          <w:u w:val="single"/>
        </w:rPr>
        <w:t xml:space="preserve">capitalist settler states prefer </w:t>
      </w:r>
      <w:r w:rsidRPr="001D5C2D">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1D5C2D">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p>
    <w:p w14:paraId="1A7459D5" w14:textId="77777777" w:rsidR="003C16F9" w:rsidRPr="001D5C2D" w:rsidRDefault="003C16F9" w:rsidP="003C16F9">
      <w:pPr>
        <w:spacing w:line="254" w:lineRule="auto"/>
        <w:rPr>
          <w:rFonts w:eastAsia="MS Mincho"/>
          <w:sz w:val="16"/>
          <w:szCs w:val="24"/>
        </w:rPr>
      </w:pPr>
      <w:r w:rsidRPr="001D5C2D">
        <w:rPr>
          <w:rFonts w:eastAsia="MS Mincho"/>
          <w:sz w:val="16"/>
          <w:szCs w:val="24"/>
        </w:rPr>
        <w:t xml:space="preserve">While within the university the consequences of academic refusal are much less dire, they still carry a </w:t>
      </w:r>
      <w:proofErr w:type="spellStart"/>
      <w:proofErr w:type="gramStart"/>
      <w:r w:rsidRPr="001D5C2D">
        <w:rPr>
          <w:rFonts w:eastAsia="MS Mincho"/>
          <w:sz w:val="16"/>
          <w:szCs w:val="24"/>
        </w:rPr>
        <w:t>risk.</w:t>
      </w:r>
      <w:r w:rsidRPr="001D5C2D">
        <w:rPr>
          <w:rFonts w:eastAsia="MS Mincho"/>
          <w:szCs w:val="24"/>
          <w:highlight w:val="green"/>
          <w:u w:val="single"/>
        </w:rPr>
        <w:t>To</w:t>
      </w:r>
      <w:proofErr w:type="spellEnd"/>
      <w:proofErr w:type="gramEnd"/>
      <w:r w:rsidRPr="001D5C2D">
        <w:rPr>
          <w:rFonts w:eastAsia="MS Mincho"/>
          <w:szCs w:val="24"/>
          <w:highlight w:val="green"/>
          <w:u w:val="single"/>
        </w:rPr>
        <w:t xml:space="preserve"> refuse inclusion offends institutional authorities offering “the gift” of belonging</w:t>
      </w:r>
      <w:r w:rsidRPr="001D5C2D">
        <w:rPr>
          <w:rFonts w:eastAsia="MS Mincho"/>
          <w:sz w:val="16"/>
          <w:szCs w:val="24"/>
          <w:highlight w:val="green"/>
        </w:rPr>
        <w:t xml:space="preserve">, </w:t>
      </w:r>
      <w:r w:rsidRPr="001D5C2D">
        <w:rPr>
          <w:rFonts w:eastAsia="MS Mincho"/>
          <w:szCs w:val="24"/>
          <w:highlight w:val="green"/>
          <w:u w:val="single"/>
        </w:rPr>
        <w:t>creating conditions of precarity for the refuser</w:t>
      </w:r>
      <w:r w:rsidRPr="001D5C2D">
        <w:rPr>
          <w:rFonts w:eastAsia="MS Mincho"/>
          <w:sz w:val="16"/>
          <w:szCs w:val="24"/>
          <w:highlight w:val="green"/>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1D5C2D">
        <w:rPr>
          <w:rFonts w:eastAsia="MS Mincho" w:cs="Times New Roman"/>
          <w:b/>
          <w:iCs/>
          <w:szCs w:val="24"/>
          <w:highlight w:val="green"/>
          <w:u w:val="single"/>
        </w:rPr>
        <w:t xml:space="preserve">the colonization of Indigenous lands, bodies, and minds will not be ended by “further inclusion or more </w:t>
      </w:r>
      <w:proofErr w:type="spellStart"/>
      <w:r w:rsidRPr="001D5C2D">
        <w:rPr>
          <w:rFonts w:eastAsia="MS Mincho" w:cs="Times New Roman"/>
          <w:b/>
          <w:iCs/>
          <w:szCs w:val="24"/>
          <w:highlight w:val="green"/>
          <w:u w:val="single"/>
        </w:rPr>
        <w:t>partici</w:t>
      </w:r>
      <w:proofErr w:type="spellEnd"/>
      <w:r w:rsidRPr="001D5C2D">
        <w:rPr>
          <w:rFonts w:eastAsia="MS Mincho" w:cs="Times New Roman"/>
          <w:b/>
          <w:iCs/>
          <w:szCs w:val="24"/>
          <w:highlight w:val="green"/>
          <w:u w:val="single"/>
        </w:rPr>
        <w:t xml:space="preserve">- </w:t>
      </w:r>
      <w:proofErr w:type="spellStart"/>
      <w:r w:rsidRPr="001D5C2D">
        <w:rPr>
          <w:rFonts w:eastAsia="MS Mincho" w:cs="Times New Roman"/>
          <w:b/>
          <w:iCs/>
          <w:szCs w:val="24"/>
          <w:highlight w:val="green"/>
          <w:u w:val="single"/>
        </w:rPr>
        <w:t>pation</w:t>
      </w:r>
      <w:proofErr w:type="spellEnd"/>
      <w:r w:rsidRPr="001D5C2D">
        <w:rPr>
          <w:rFonts w:eastAsia="MS Mincho"/>
          <w:sz w:val="16"/>
          <w:szCs w:val="24"/>
        </w:rPr>
        <w:t>” (Byrd, 2011, p. xxvi).</w:t>
      </w:r>
    </w:p>
    <w:p w14:paraId="7CA70E3A" w14:textId="77777777" w:rsidR="003C16F9" w:rsidRPr="001D5C2D" w:rsidRDefault="003C16F9" w:rsidP="003C16F9">
      <w:pPr>
        <w:spacing w:line="254" w:lineRule="auto"/>
        <w:rPr>
          <w:rFonts w:eastAsia="MS Mincho"/>
          <w:sz w:val="16"/>
          <w:szCs w:val="24"/>
        </w:rPr>
      </w:pPr>
      <w:r w:rsidRPr="001D5C2D">
        <w:rPr>
          <w:rFonts w:eastAsia="MS Mincho"/>
          <w:sz w:val="16"/>
          <w:szCs w:val="24"/>
        </w:rPr>
        <w:t xml:space="preserve">The inspirational work of Black radical and Indigenous scholars compels think- </w:t>
      </w:r>
      <w:proofErr w:type="spellStart"/>
      <w:r w:rsidRPr="001D5C2D">
        <w:rPr>
          <w:rFonts w:eastAsia="MS Mincho"/>
          <w:sz w:val="16"/>
          <w:szCs w:val="24"/>
        </w:rPr>
        <w:t>ing</w:t>
      </w:r>
      <w:proofErr w:type="spellEnd"/>
      <w:r w:rsidRPr="001D5C2D">
        <w:rPr>
          <w:rFonts w:eastAsia="MS Mincho"/>
          <w:sz w:val="16"/>
          <w:szCs w:val="24"/>
        </w:rPr>
        <w:t xml:space="preserve">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p>
    <w:p w14:paraId="2FD9BCB6" w14:textId="77777777" w:rsidR="003C16F9" w:rsidRPr="001D5C2D" w:rsidRDefault="003C16F9" w:rsidP="003C16F9">
      <w:pPr>
        <w:spacing w:line="254" w:lineRule="auto"/>
        <w:rPr>
          <w:rFonts w:eastAsia="MS Mincho"/>
          <w:sz w:val="16"/>
          <w:szCs w:val="18"/>
        </w:rPr>
      </w:pP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p>
    <w:p w14:paraId="4F294C7C" w14:textId="77777777" w:rsidR="003C16F9" w:rsidRPr="001D5C2D" w:rsidRDefault="003C16F9" w:rsidP="003C16F9">
      <w:pPr>
        <w:spacing w:line="254" w:lineRule="auto"/>
        <w:rPr>
          <w:rFonts w:eastAsia="MS Mincho"/>
          <w:sz w:val="16"/>
          <w:szCs w:val="24"/>
        </w:rPr>
      </w:pPr>
      <w:r w:rsidRPr="001D5C2D">
        <w:rPr>
          <w:rFonts w:eastAsia="MS Mincho"/>
          <w:szCs w:val="24"/>
          <w:highlight w:val="green"/>
          <w:u w:val="single"/>
        </w:rPr>
        <w:t xml:space="preserve">Within the context of the university, this means replacing calls for more </w:t>
      </w:r>
      <w:proofErr w:type="spellStart"/>
      <w:proofErr w:type="gram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sive</w:t>
      </w:r>
      <w:proofErr w:type="spellEnd"/>
      <w:proofErr w:type="gramEnd"/>
      <w:r w:rsidRPr="001D5C2D">
        <w:rPr>
          <w:rFonts w:eastAsia="MS Mincho"/>
          <w:szCs w:val="24"/>
          <w:highlight w:val="green"/>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1D5C2D">
        <w:rPr>
          <w:rFonts w:eastAsia="MS Mincho"/>
          <w:szCs w:val="24"/>
          <w:highlight w:val="green"/>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 xml:space="preserve">the </w:t>
      </w:r>
      <w:proofErr w:type="spellStart"/>
      <w:r w:rsidRPr="001D5C2D">
        <w:rPr>
          <w:rFonts w:eastAsia="MS Mincho"/>
          <w:szCs w:val="24"/>
          <w:u w:val="single"/>
        </w:rPr>
        <w:t>undercom</w:t>
      </w:r>
      <w:proofErr w:type="spellEnd"/>
      <w:r w:rsidRPr="001D5C2D">
        <w:rPr>
          <w:rFonts w:eastAsia="MS Mincho"/>
          <w:szCs w:val="24"/>
          <w:u w:val="single"/>
        </w:rPr>
        <w:t>-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1D5C2D">
        <w:rPr>
          <w:rFonts w:eastAsia="MS Mincho"/>
          <w:szCs w:val="24"/>
          <w:u w:val="single"/>
        </w:rPr>
        <w:t xml:space="preserve">the Indigenous stands ground or, as Deborah Bird points out, “to get in the way of settler colonization, all the native has to do </w:t>
      </w:r>
      <w:r w:rsidRPr="001D5C2D">
        <w:rPr>
          <w:rFonts w:eastAsia="MS Mincho" w:cs="Times New Roman"/>
          <w:b/>
          <w:iCs/>
          <w:szCs w:val="24"/>
          <w:u w:val="single"/>
        </w:rPr>
        <w:t>is stay at home</w:t>
      </w:r>
      <w:r w:rsidRPr="001D5C2D">
        <w:rPr>
          <w:rFonts w:eastAsia="MS Mincho"/>
          <w:sz w:val="16"/>
          <w:szCs w:val="24"/>
        </w:rPr>
        <w:t>” (as cited in Wolfe, 2006, p. 388).</w:t>
      </w:r>
      <w:r w:rsidRPr="001D5C2D">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p>
    <w:p w14:paraId="7E681DFD" w14:textId="77777777" w:rsidR="003C16F9" w:rsidRPr="001D5C2D" w:rsidRDefault="003C16F9" w:rsidP="003C16F9">
      <w:pPr>
        <w:spacing w:line="254" w:lineRule="auto"/>
        <w:rPr>
          <w:rFonts w:eastAsia="MS Mincho"/>
          <w:sz w:val="16"/>
          <w:szCs w:val="18"/>
        </w:rPr>
      </w:pP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proofErr w:type="gramStart"/>
      <w:r w:rsidRPr="001D5C2D">
        <w:rPr>
          <w:rFonts w:eastAsia="MS Mincho"/>
          <w:sz w:val="16"/>
          <w:szCs w:val="18"/>
        </w:rPr>
        <w:t>engagement.The</w:t>
      </w:r>
      <w:proofErr w:type="spellEnd"/>
      <w:proofErr w:type="gram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1D5C2D">
        <w:rPr>
          <w:rFonts w:eastAsia="MS Mincho"/>
          <w:sz w:val="16"/>
          <w:szCs w:val="18"/>
        </w:rPr>
        <w:t>university.Toward</w:t>
      </w:r>
      <w:proofErr w:type="spellEnd"/>
      <w:proofErr w:type="gramEnd"/>
      <w:r w:rsidRPr="001D5C2D">
        <w:rPr>
          <w:rFonts w:eastAsia="MS Mincho"/>
          <w:sz w:val="16"/>
          <w:szCs w:val="18"/>
        </w:rPr>
        <w:t xml:space="preserve"> this end, I offer some additional strategies for refusing the university:</w:t>
      </w:r>
    </w:p>
    <w:p w14:paraId="7B537728" w14:textId="77777777" w:rsidR="003C16F9" w:rsidRPr="001D5C2D" w:rsidRDefault="003C16F9" w:rsidP="003C16F9">
      <w:pPr>
        <w:spacing w:line="254" w:lineRule="auto"/>
        <w:rPr>
          <w:rFonts w:eastAsia="MS Mincho"/>
          <w:sz w:val="16"/>
          <w:szCs w:val="24"/>
        </w:rPr>
      </w:pP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1D5C2D">
        <w:rPr>
          <w:rFonts w:eastAsia="MS Mincho" w:cs="Times New Roman"/>
          <w:b/>
          <w:iCs/>
          <w:szCs w:val="24"/>
          <w:highlight w:val="green"/>
          <w:u w:val="single"/>
        </w:rPr>
        <w:t xml:space="preserve">reflexivity about who we are and how we situate ourselves in the </w:t>
      </w:r>
      <w:proofErr w:type="spellStart"/>
      <w:r w:rsidRPr="001D5C2D">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proofErr w:type="gramStart"/>
      <w:r w:rsidRPr="001D5C2D">
        <w:rPr>
          <w:rFonts w:eastAsia="MS Mincho"/>
          <w:sz w:val="16"/>
          <w:szCs w:val="24"/>
        </w:rPr>
        <w:t xml:space="preserve">- </w:t>
      </w:r>
      <w:proofErr w:type="spellStart"/>
      <w:r w:rsidRPr="001D5C2D">
        <w:rPr>
          <w:rFonts w:eastAsia="MS Mincho"/>
          <w:sz w:val="16"/>
          <w:szCs w:val="24"/>
        </w:rPr>
        <w:t>tive</w:t>
      </w:r>
      <w:proofErr w:type="spellEnd"/>
      <w:proofErr w:type="gram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xml:space="preserve">, to brand one’s work and body. This includes all the </w:t>
      </w:r>
      <w:proofErr w:type="gramStart"/>
      <w:r w:rsidRPr="001D5C2D">
        <w:rPr>
          <w:rFonts w:eastAsia="MS Mincho"/>
          <w:sz w:val="16"/>
          <w:szCs w:val="24"/>
        </w:rPr>
        <w:t>per- sonal</w:t>
      </w:r>
      <w:proofErr w:type="gramEnd"/>
      <w:r w:rsidRPr="001D5C2D">
        <w:rPr>
          <w:rFonts w:eastAsia="MS Mincho"/>
          <w:sz w:val="16"/>
          <w:szCs w:val="24"/>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4C0F2A4C" w14:textId="77777777" w:rsidR="003C16F9" w:rsidRPr="001D5C2D" w:rsidRDefault="003C16F9" w:rsidP="003C16F9">
      <w:pPr>
        <w:spacing w:line="254" w:lineRule="auto"/>
        <w:rPr>
          <w:rFonts w:eastAsia="MS Mincho"/>
          <w:sz w:val="16"/>
          <w:szCs w:val="24"/>
        </w:rPr>
      </w:pP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proofErr w:type="gramStart"/>
      <w:r w:rsidRPr="001D5C2D">
        <w:rPr>
          <w:rFonts w:eastAsia="MS Mincho"/>
          <w:szCs w:val="24"/>
          <w:u w:val="single"/>
        </w:rPr>
        <w:t>injury.</w:t>
      </w:r>
      <w:r w:rsidRPr="001D5C2D">
        <w:rPr>
          <w:rFonts w:eastAsia="MS Mincho"/>
          <w:sz w:val="16"/>
          <w:szCs w:val="24"/>
        </w:rPr>
        <w:t>Through</w:t>
      </w:r>
      <w:proofErr w:type="spellEnd"/>
      <w:proofErr w:type="gramEnd"/>
      <w:r w:rsidRPr="001D5C2D">
        <w:rPr>
          <w:rFonts w:eastAsia="MS Mincho"/>
          <w:sz w:val="16"/>
          <w:szCs w:val="24"/>
        </w:rPr>
        <w:t xml:space="preserve"> the ethic of reciprocity, we need to remind ourselves that </w:t>
      </w:r>
      <w:r w:rsidRPr="001D5C2D">
        <w:rPr>
          <w:rFonts w:eastAsia="MS Mincho" w:cs="Times New Roman"/>
          <w:b/>
          <w:iCs/>
          <w:szCs w:val="24"/>
          <w:highlight w:val="green"/>
          <w:u w:val="single"/>
        </w:rPr>
        <w:t>accountability to the collective requires a commitment to engage, extend, trouble, speak back to, and intensify our words and deeds</w:t>
      </w:r>
      <w:r w:rsidRPr="001D5C2D">
        <w:rPr>
          <w:rFonts w:eastAsia="MS Mincho"/>
          <w:sz w:val="16"/>
          <w:szCs w:val="24"/>
          <w:highlight w:val="green"/>
        </w:rPr>
        <w:t>.</w:t>
      </w:r>
    </w:p>
    <w:p w14:paraId="7CD68DAE" w14:textId="77777777" w:rsidR="003C16F9" w:rsidRPr="001D5C2D" w:rsidRDefault="003C16F9" w:rsidP="003C16F9">
      <w:pPr>
        <w:spacing w:line="254" w:lineRule="auto"/>
        <w:rPr>
          <w:rFonts w:eastAsia="MS Mincho" w:cs="Times New Roman"/>
          <w:szCs w:val="24"/>
          <w:u w:val="single"/>
        </w:rPr>
      </w:pPr>
      <w:r w:rsidRPr="001D5C2D">
        <w:rPr>
          <w:rFonts w:eastAsia="MS Mincho"/>
          <w:sz w:val="16"/>
          <w:szCs w:val="24"/>
        </w:rPr>
        <w:t xml:space="preserve">Third, we need to commit to mutuality, which implies reciprocity but is </w:t>
      </w:r>
      <w:proofErr w:type="spellStart"/>
      <w:proofErr w:type="gramStart"/>
      <w:r w:rsidRPr="001D5C2D">
        <w:rPr>
          <w:rFonts w:eastAsia="MS Mincho"/>
          <w:sz w:val="16"/>
          <w:szCs w:val="24"/>
        </w:rPr>
        <w:t>ulti</w:t>
      </w:r>
      <w:proofErr w:type="spellEnd"/>
      <w:r w:rsidRPr="001D5C2D">
        <w:rPr>
          <w:rFonts w:eastAsia="MS Mincho"/>
          <w:sz w:val="16"/>
          <w:szCs w:val="24"/>
        </w:rPr>
        <w:t xml:space="preserve">- </w:t>
      </w:r>
      <w:proofErr w:type="spellStart"/>
      <w:r w:rsidRPr="001D5C2D">
        <w:rPr>
          <w:rFonts w:eastAsia="MS Mincho"/>
          <w:sz w:val="16"/>
          <w:szCs w:val="24"/>
        </w:rPr>
        <w:t>mately</w:t>
      </w:r>
      <w:proofErr w:type="spellEnd"/>
      <w:proofErr w:type="gramEnd"/>
      <w:r w:rsidRPr="001D5C2D">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1D5C2D">
        <w:rPr>
          <w:rFonts w:eastAsia="MS Mincho"/>
          <w:szCs w:val="24"/>
          <w:highlight w:val="green"/>
          <w:u w:val="single"/>
        </w:rPr>
        <w:t xml:space="preserve">Inherent to a land-based ethic is a </w:t>
      </w:r>
      <w:r w:rsidRPr="001D5C2D">
        <w:rPr>
          <w:rFonts w:eastAsia="MS Mincho" w:cs="Times New Roman"/>
          <w:b/>
          <w:iCs/>
          <w:szCs w:val="24"/>
          <w:highlight w:val="green"/>
          <w:u w:val="single"/>
        </w:rPr>
        <w:t>commitment to slowness</w:t>
      </w:r>
      <w:r w:rsidRPr="001D5C2D">
        <w:rPr>
          <w:rFonts w:eastAsia="MS Mincho"/>
          <w:szCs w:val="24"/>
          <w:highlight w:val="green"/>
          <w:u w:val="single"/>
        </w:rPr>
        <w:t xml:space="preserve"> and to the arc of inter-generational resurgence and transformation</w:t>
      </w:r>
      <w:r w:rsidRPr="001D5C2D">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w:t>
      </w:r>
      <w:proofErr w:type="spellStart"/>
      <w:proofErr w:type="gramStart"/>
      <w:r w:rsidRPr="001D5C2D">
        <w:rPr>
          <w:rFonts w:eastAsia="MS Mincho"/>
          <w:sz w:val="16"/>
          <w:szCs w:val="24"/>
        </w:rPr>
        <w:t>slow,elder,and</w:t>
      </w:r>
      <w:proofErr w:type="spellEnd"/>
      <w:proofErr w:type="gramEnd"/>
      <w:r w:rsidRPr="001D5C2D">
        <w:rPr>
          <w:rFonts w:eastAsia="MS Mincho"/>
          <w:sz w:val="16"/>
          <w:szCs w:val="24"/>
        </w:rPr>
        <w:t xml:space="preserve"> </w:t>
      </w:r>
      <w:r w:rsidRPr="001D5C2D">
        <w:rPr>
          <w:rFonts w:eastAsia="MS Mincho"/>
          <w:szCs w:val="24"/>
          <w:u w:val="single"/>
        </w:rPr>
        <w:t xml:space="preserve">collective </w:t>
      </w:r>
      <w:proofErr w:type="spellStart"/>
      <w:proofErr w:type="gramStart"/>
      <w:r w:rsidRPr="001D5C2D">
        <w:rPr>
          <w:rFonts w:eastAsia="MS Mincho"/>
          <w:szCs w:val="24"/>
          <w:u w:val="single"/>
        </w:rPr>
        <w:t>ones</w:t>
      </w:r>
      <w:r w:rsidRPr="001D5C2D">
        <w:rPr>
          <w:rFonts w:eastAsia="MS Mincho"/>
          <w:sz w:val="16"/>
          <w:szCs w:val="24"/>
        </w:rPr>
        <w:t>.And</w:t>
      </w:r>
      <w:proofErr w:type="spellEnd"/>
      <w:proofErr w:type="gramEnd"/>
      <w:r w:rsidRPr="001D5C2D">
        <w:rPr>
          <w:rFonts w:eastAsia="MS Mincho"/>
          <w:sz w:val="16"/>
          <w:szCs w:val="24"/>
        </w:rPr>
        <w:t xml:space="preserve"> in such a </w:t>
      </w:r>
      <w:proofErr w:type="spellStart"/>
      <w:proofErr w:type="gramStart"/>
      <w:r w:rsidRPr="001D5C2D">
        <w:rPr>
          <w:rFonts w:eastAsia="MS Mincho"/>
          <w:sz w:val="16"/>
          <w:szCs w:val="24"/>
        </w:rPr>
        <w:t>system,relations</w:t>
      </w:r>
      <w:proofErr w:type="spellEnd"/>
      <w:proofErr w:type="gramEnd"/>
      <w:r w:rsidRPr="001D5C2D">
        <w:rPr>
          <w:rFonts w:eastAsia="MS Mincho"/>
          <w:sz w:val="16"/>
          <w:szCs w:val="24"/>
        </w:rPr>
        <w:t xml:space="preserve"> and </w:t>
      </w:r>
      <w:r w:rsidRPr="001D5C2D">
        <w:rPr>
          <w:rFonts w:eastAsia="MS Mincho"/>
          <w:szCs w:val="24"/>
          <w:u w:val="single"/>
        </w:rPr>
        <w:t>paradigms of connection, mutuality, and collectivity are inevitably under</w:t>
      </w:r>
      <w:proofErr w:type="gramStart"/>
      <w:r w:rsidRPr="001D5C2D">
        <w:rPr>
          <w:rFonts w:eastAsia="MS Mincho"/>
          <w:szCs w:val="24"/>
          <w:u w:val="single"/>
        </w:rPr>
        <w:t>- mined</w:t>
      </w:r>
      <w:proofErr w:type="gramEnd"/>
      <w:r w:rsidRPr="001D5C2D">
        <w:rPr>
          <w:rFonts w:eastAsia="MS Mincho"/>
          <w:szCs w:val="24"/>
          <w:u w:val="single"/>
        </w:rPr>
        <w:t>. For Indigenous peoples, such begin and end with land, centering questions of what it means to be a good relative.</w:t>
      </w:r>
    </w:p>
    <w:p w14:paraId="4E0657E0" w14:textId="77777777" w:rsidR="003C16F9" w:rsidRPr="001D5C2D" w:rsidRDefault="003C16F9" w:rsidP="003C16F9">
      <w:pPr>
        <w:spacing w:line="254" w:lineRule="auto"/>
        <w:rPr>
          <w:rFonts w:eastAsia="MS Mincho"/>
          <w:sz w:val="16"/>
          <w:szCs w:val="24"/>
        </w:rPr>
      </w:pP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 xml:space="preserve">a balaclava politics where the work of the collectivity is intentionally structured to obscure and transcend the single voice, body, and </w:t>
      </w:r>
      <w:proofErr w:type="spellStart"/>
      <w:r w:rsidRPr="001D5C2D">
        <w:rPr>
          <w:rFonts w:eastAsia="MS Mincho"/>
          <w:szCs w:val="24"/>
          <w:u w:val="single"/>
        </w:rPr>
        <w:t>life</w:t>
      </w:r>
      <w:r w:rsidRPr="001D5C2D">
        <w:rPr>
          <w:rFonts w:eastAsia="MS Mincho"/>
          <w:sz w:val="16"/>
          <w:szCs w:val="24"/>
        </w:rPr>
        <w:t>.Together</w:t>
      </w:r>
      <w:proofErr w:type="spellEnd"/>
      <w:r w:rsidRPr="001D5C2D">
        <w:rPr>
          <w:rFonts w:eastAsia="MS Mincho"/>
          <w:sz w:val="16"/>
          <w:szCs w:val="24"/>
        </w:rPr>
        <w:t xml:space="preserve"> we could write in refusal of liberal, essentialist forms of identity politics, of individualist inducements, of capitalist imperatives, and other </w:t>
      </w:r>
      <w:proofErr w:type="spellStart"/>
      <w:r w:rsidRPr="001D5C2D">
        <w:rPr>
          <w:rFonts w:eastAsia="MS Mincho"/>
          <w:sz w:val="16"/>
          <w:szCs w:val="24"/>
        </w:rPr>
        <w:t>productivist</w:t>
      </w:r>
      <w:proofErr w:type="spellEnd"/>
      <w:r w:rsidRPr="001D5C2D">
        <w:rPr>
          <w:rFonts w:eastAsia="MS Mincho"/>
          <w:sz w:val="16"/>
          <w:szCs w:val="24"/>
        </w:rPr>
        <w:t xml:space="preserve"> logics of </w:t>
      </w:r>
      <w:proofErr w:type="spellStart"/>
      <w:r w:rsidRPr="001D5C2D">
        <w:rPr>
          <w:rFonts w:eastAsia="MS Mincho"/>
          <w:sz w:val="16"/>
          <w:szCs w:val="24"/>
        </w:rPr>
        <w:t>accumulation.</w:t>
      </w:r>
      <w:r w:rsidRPr="001D5C2D">
        <w:rPr>
          <w:rFonts w:eastAsia="MS Mincho"/>
          <w:szCs w:val="24"/>
          <w:highlight w:val="green"/>
          <w:u w:val="single"/>
        </w:rPr>
        <w:t>This</w:t>
      </w:r>
      <w:proofErr w:type="spellEnd"/>
      <w:r w:rsidRPr="001D5C2D">
        <w:rPr>
          <w:rFonts w:eastAsia="MS Mincho"/>
          <w:szCs w:val="24"/>
          <w:highlight w:val="green"/>
          <w:u w:val="single"/>
        </w:rPr>
        <w:t xml:space="preserve"> is what love as refusal looks like. It is the un-demand, the un-desire to be either of or in the university</w:t>
      </w:r>
      <w:r w:rsidRPr="001D5C2D">
        <w:rPr>
          <w:rFonts w:eastAsia="MS Mincho"/>
          <w:szCs w:val="24"/>
          <w:u w:val="single"/>
        </w:rPr>
        <w:t>.</w:t>
      </w:r>
      <w:r w:rsidRPr="001D5C2D">
        <w:rPr>
          <w:rFonts w:eastAsia="MS Mincho"/>
          <w:sz w:val="16"/>
          <w:szCs w:val="24"/>
        </w:rPr>
        <w:t xml:space="preserve"> It is the radical </w:t>
      </w:r>
      <w:proofErr w:type="spellStart"/>
      <w:proofErr w:type="gramStart"/>
      <w:r w:rsidRPr="001D5C2D">
        <w:rPr>
          <w:rFonts w:eastAsia="MS Mincho"/>
          <w:sz w:val="16"/>
          <w:szCs w:val="24"/>
        </w:rPr>
        <w:t>asser</w:t>
      </w:r>
      <w:proofErr w:type="spellEnd"/>
      <w:r w:rsidRPr="001D5C2D">
        <w:rPr>
          <w:rFonts w:eastAsia="MS Mincho"/>
          <w:sz w:val="16"/>
          <w:szCs w:val="24"/>
        </w:rPr>
        <w:t xml:space="preserve">- </w:t>
      </w:r>
      <w:proofErr w:type="spellStart"/>
      <w:r w:rsidRPr="001D5C2D">
        <w:rPr>
          <w:rFonts w:eastAsia="MS Mincho"/>
          <w:sz w:val="16"/>
          <w:szCs w:val="24"/>
        </w:rPr>
        <w:t>tion</w:t>
      </w:r>
      <w:proofErr w:type="spellEnd"/>
      <w:proofErr w:type="gramEnd"/>
      <w:r w:rsidRPr="001D5C2D">
        <w:rPr>
          <w:rFonts w:eastAsia="MS Mincho"/>
          <w:sz w:val="16"/>
          <w:szCs w:val="24"/>
        </w:rPr>
        <w:t xml:space="preserve"> to be </w:t>
      </w:r>
      <w:proofErr w:type="gramStart"/>
      <w:r w:rsidRPr="001D5C2D">
        <w:rPr>
          <w:rFonts w:eastAsia="MS Mincho"/>
          <w:sz w:val="16"/>
          <w:szCs w:val="24"/>
        </w:rPr>
        <w:t>on:</w:t>
      </w:r>
      <w:proofErr w:type="gramEnd"/>
      <w:r w:rsidRPr="001D5C2D">
        <w:rPr>
          <w:rFonts w:eastAsia="MS Mincho"/>
          <w:sz w:val="16"/>
          <w:szCs w:val="24"/>
        </w:rPr>
        <w:t xml:space="preserve"> land. Decolonial love is land.</w:t>
      </w:r>
    </w:p>
    <w:p w14:paraId="1D7DC4BE" w14:textId="77777777" w:rsidR="003C16F9" w:rsidRPr="003C16F9" w:rsidRDefault="003C16F9" w:rsidP="003C16F9"/>
    <w:p w14:paraId="239CCCE2" w14:textId="56F976A4" w:rsidR="003C16F9" w:rsidRDefault="003C16F9" w:rsidP="003C16F9">
      <w:pPr>
        <w:pStyle w:val="Heading1"/>
      </w:pPr>
      <w:r>
        <w:t>Case</w:t>
      </w:r>
    </w:p>
    <w:p w14:paraId="09B06D93" w14:textId="29243741" w:rsidR="003C16F9" w:rsidRDefault="003C16F9" w:rsidP="003C16F9">
      <w:pPr>
        <w:pStyle w:val="Heading2"/>
      </w:pPr>
      <w:r>
        <w:t>Case</w:t>
      </w:r>
    </w:p>
    <w:p w14:paraId="3488D3D3" w14:textId="5EABEDBD" w:rsidR="003C16F9" w:rsidRPr="003C16F9" w:rsidRDefault="003C16F9" w:rsidP="003C16F9">
      <w:pPr>
        <w:pStyle w:val="Heading3"/>
      </w:pPr>
      <w:r>
        <w:t xml:space="preserve">1nc – presumption </w:t>
      </w:r>
    </w:p>
    <w:p w14:paraId="7F1A392A" w14:textId="77777777" w:rsidR="003C16F9" w:rsidRPr="00322E26" w:rsidRDefault="003C16F9" w:rsidP="003C16F9">
      <w:pPr>
        <w:pStyle w:val="Heading4"/>
        <w:rPr>
          <w:bCs/>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w:t>
      </w:r>
      <w:proofErr w:type="spellStart"/>
      <w:r>
        <w:rPr>
          <w:bCs/>
        </w:rPr>
        <w:t>aff</w:t>
      </w:r>
      <w:proofErr w:type="spellEnd"/>
      <w:r>
        <w:rPr>
          <w:bCs/>
        </w:rPr>
        <w:t xml:space="preserve"> they don’t need the ballot - </w:t>
      </w:r>
      <w:proofErr w:type="spellStart"/>
      <w:r>
        <w:rPr>
          <w:bCs/>
        </w:rPr>
        <w:t>aff</w:t>
      </w:r>
      <w:proofErr w:type="spellEnd"/>
      <w:r>
        <w:rPr>
          <w:bCs/>
        </w:rPr>
        <w:t xml:space="preserve">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2C0FFAB1" w14:textId="77777777" w:rsidR="003C16F9" w:rsidRPr="004F7512" w:rsidRDefault="003C16F9" w:rsidP="003C16F9">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w:t>
      </w:r>
      <w:proofErr w:type="spellStart"/>
      <w:r w:rsidRPr="00322E26">
        <w:rPr>
          <w:bCs/>
        </w:rPr>
        <w:t>aff</w:t>
      </w:r>
      <w:proofErr w:type="spellEnd"/>
      <w:r w:rsidRPr="00322E26">
        <w:rPr>
          <w:bCs/>
        </w:rPr>
        <w:t xml:space="preserve"> is </w:t>
      </w:r>
      <w:r>
        <w:rPr>
          <w:bCs/>
        </w:rPr>
        <w:t xml:space="preserve">equivalent </w:t>
      </w:r>
      <w:r w:rsidRPr="00322E26">
        <w:rPr>
          <w:bCs/>
        </w:rPr>
        <w:t xml:space="preserve">to “we read the </w:t>
      </w:r>
      <w:proofErr w:type="spellStart"/>
      <w:r w:rsidRPr="00322E26">
        <w:rPr>
          <w:bCs/>
        </w:rPr>
        <w:t>aff</w:t>
      </w:r>
      <w:proofErr w:type="spellEnd"/>
      <w:r w:rsidRPr="00322E26">
        <w:rPr>
          <w:bCs/>
        </w:rPr>
        <w:t xml:space="preserve"> therefore we should win” – it proves their dangerous attachment to the ballot</w:t>
      </w:r>
      <w:r>
        <w:rPr>
          <w:bCs/>
        </w:rPr>
        <w:t xml:space="preserve"> which causes psychological violence –</w:t>
      </w:r>
    </w:p>
    <w:p w14:paraId="7C112AA5" w14:textId="77777777" w:rsidR="003C16F9" w:rsidRPr="004D399A" w:rsidRDefault="003C16F9" w:rsidP="003C16F9">
      <w:pPr>
        <w:pStyle w:val="Heading4"/>
      </w:pPr>
      <w:r>
        <w:rPr>
          <w:bCs/>
        </w:rPr>
        <w:t>3</w:t>
      </w:r>
      <w:r w:rsidRPr="00322E26">
        <w:rPr>
          <w:bCs/>
        </w:rPr>
        <w:t>---</w:t>
      </w:r>
      <w:r w:rsidRPr="00322E26">
        <w:rPr>
          <w:bCs/>
          <w:u w:val="single"/>
        </w:rPr>
        <w:t>Academia</w:t>
      </w:r>
      <w:r w:rsidRPr="00322E26">
        <w:rPr>
          <w:bCs/>
        </w:rPr>
        <w:t>---</w:t>
      </w:r>
      <w:r>
        <w:rPr>
          <w:bCs/>
        </w:rPr>
        <w:t xml:space="preserve"> no departure from the </w:t>
      </w:r>
      <w:proofErr w:type="spellStart"/>
      <w:r>
        <w:rPr>
          <w:bCs/>
        </w:rPr>
        <w:t>squo</w:t>
      </w:r>
      <w:proofErr w:type="spellEnd"/>
      <w:r>
        <w:rPr>
          <w:bCs/>
        </w:rPr>
        <w:t xml:space="preserve"> - </w:t>
      </w:r>
      <w:r w:rsidRPr="00322E26">
        <w:rPr>
          <w:bCs/>
        </w:rPr>
        <w:t>scholars have been circulating their arguments outside of debate, and no change has happened. No reason the symbolic affirmation of voting AFF is key</w:t>
      </w:r>
      <w:r>
        <w:t xml:space="preserve"> </w:t>
      </w:r>
    </w:p>
    <w:p w14:paraId="77B6AD78" w14:textId="77777777" w:rsidR="003C16F9" w:rsidRDefault="003C16F9" w:rsidP="003C16F9"/>
    <w:p w14:paraId="5058467C" w14:textId="27044FB7" w:rsidR="003C16F9" w:rsidRDefault="003C16F9" w:rsidP="003C16F9">
      <w:pPr>
        <w:pStyle w:val="Heading3"/>
      </w:pPr>
      <w:r>
        <w:t xml:space="preserve">1nc – deference </w:t>
      </w:r>
    </w:p>
    <w:p w14:paraId="56811A35" w14:textId="77777777" w:rsidR="003C16F9" w:rsidRPr="00F2765A" w:rsidRDefault="003C16F9" w:rsidP="003C16F9">
      <w:pPr>
        <w:pStyle w:val="Heading4"/>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31D75825" w14:textId="77777777" w:rsidR="003C16F9" w:rsidRDefault="003C16F9" w:rsidP="003C16F9">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2D5D44B5" w14:textId="77777777" w:rsidR="003C16F9" w:rsidRPr="00583D6B" w:rsidRDefault="003C16F9" w:rsidP="003C16F9">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6E218F3F" w14:textId="77777777" w:rsidR="003C16F9" w:rsidRPr="00583D6B" w:rsidRDefault="003C16F9" w:rsidP="003C16F9">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18814645" w14:textId="77777777" w:rsidR="003C16F9" w:rsidRPr="00583D6B" w:rsidRDefault="003C16F9" w:rsidP="003C16F9">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32718B93" w14:textId="77777777" w:rsidR="003C16F9" w:rsidRPr="00583D6B" w:rsidRDefault="003C16F9" w:rsidP="003C16F9">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49045D52" w14:textId="77777777" w:rsidR="003C16F9" w:rsidRPr="00583D6B" w:rsidRDefault="003C16F9" w:rsidP="003C16F9">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477CE13D" w14:textId="77777777" w:rsidR="003C16F9" w:rsidRPr="00583D6B" w:rsidRDefault="003C16F9" w:rsidP="003C16F9">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1CD9C1D2" w14:textId="77777777" w:rsidR="003C16F9" w:rsidRPr="000B6E20" w:rsidRDefault="003C16F9" w:rsidP="003C16F9">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68ED54E7" w14:textId="77777777" w:rsidR="003C16F9" w:rsidRPr="000B6E20" w:rsidRDefault="003C16F9" w:rsidP="003C16F9">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73DF03EC" w14:textId="77777777" w:rsidR="003C16F9" w:rsidRPr="000B6E20" w:rsidRDefault="003C16F9" w:rsidP="003C16F9">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4DA6650D" w14:textId="77777777" w:rsidR="003C16F9" w:rsidRPr="000B6E20" w:rsidRDefault="003C16F9" w:rsidP="003C16F9">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037F885B" w14:textId="77777777" w:rsidR="003C16F9" w:rsidRPr="000B6E20" w:rsidRDefault="003C16F9" w:rsidP="003C16F9">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4E9EBC5C" w14:textId="77777777" w:rsidR="003C16F9" w:rsidRDefault="003C16F9" w:rsidP="003C16F9"/>
    <w:p w14:paraId="3AAD0331" w14:textId="77777777" w:rsidR="003C16F9" w:rsidRPr="008367D7" w:rsidRDefault="003C16F9" w:rsidP="003C16F9">
      <w:pPr>
        <w:pStyle w:val="Heading4"/>
      </w:pPr>
      <w:r>
        <w:t xml:space="preserve">Centering politics around Black women’s experiences and deferring to them </w:t>
      </w:r>
      <w:r>
        <w:rPr>
          <w:u w:val="single"/>
        </w:rPr>
        <w:t>furthers</w:t>
      </w:r>
      <w:r>
        <w:t xml:space="preserve"> exploitation and turns </w:t>
      </w:r>
      <w:r>
        <w:rPr>
          <w:u w:val="single"/>
        </w:rPr>
        <w:t>resistance</w:t>
      </w:r>
      <w:r>
        <w:t xml:space="preserve"> into </w:t>
      </w:r>
      <w:r>
        <w:rPr>
          <w:u w:val="single"/>
        </w:rPr>
        <w:t xml:space="preserve">diversity optics </w:t>
      </w:r>
      <w:r w:rsidRPr="0027317F">
        <w:t>and assumes a monolith of black women</w:t>
      </w:r>
    </w:p>
    <w:p w14:paraId="1A604C9D" w14:textId="77777777" w:rsidR="003C16F9" w:rsidRDefault="003C16F9" w:rsidP="003C16F9">
      <w:r w:rsidRPr="005F3419">
        <w:rPr>
          <w:rStyle w:val="Style13ptBold"/>
        </w:rPr>
        <w:t>Scipio, et al, 24</w:t>
      </w:r>
      <w:r>
        <w:t xml:space="preserve">—Director of Graduate and Higher Education Programming for </w:t>
      </w:r>
      <w:proofErr w:type="spellStart"/>
      <w:r>
        <w:t>IslandWood</w:t>
      </w:r>
      <w:proofErr w:type="spellEnd"/>
      <w:r>
        <w:t xml:space="preserve"> (</w:t>
      </w:r>
      <w:proofErr w:type="spellStart"/>
      <w:r>
        <w:t>Déana</w:t>
      </w:r>
      <w:proofErr w:type="spellEnd"/>
      <w:r>
        <w:t xml:space="preserve">, with Suraj </w:t>
      </w:r>
      <w:proofErr w:type="spellStart"/>
      <w:r>
        <w:t>Uttamchandani</w:t>
      </w:r>
      <w:proofErr w:type="spellEnd"/>
      <w:r>
        <w:t xml:space="preserve">, Tanner Vea, and Joe Curnow, “Representational Politics in the Learning Sciences: Foundations, Limits, and Alternatives,” </w:t>
      </w:r>
      <w:hyperlink r:id="rId13" w:history="1">
        <w:r w:rsidRPr="00024ACC">
          <w:rPr>
            <w:rStyle w:val="Hyperlink"/>
          </w:rPr>
          <w:t>https://repository.isls.org/bitstream/1/11097/1/ICLS2024_266-273.pdf</w:t>
        </w:r>
      </w:hyperlink>
      <w:r>
        <w:t xml:space="preserve">, language insertions denoted by brackets, </w:t>
      </w:r>
      <w:proofErr w:type="spellStart"/>
      <w:r>
        <w:t>dml</w:t>
      </w:r>
      <w:proofErr w:type="spellEnd"/>
      <w:r>
        <w:t>)</w:t>
      </w:r>
    </w:p>
    <w:p w14:paraId="7B67E664" w14:textId="77777777" w:rsidR="003C16F9" w:rsidRPr="00835878" w:rsidRDefault="003C16F9" w:rsidP="003C16F9">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5BFE95D8" w14:textId="77777777" w:rsidR="003C16F9" w:rsidRPr="00835878" w:rsidRDefault="003C16F9" w:rsidP="003C16F9">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w:t>
      </w:r>
      <w:proofErr w:type="spellStart"/>
      <w:r w:rsidRPr="00835878">
        <w:rPr>
          <w:sz w:val="14"/>
        </w:rPr>
        <w:t>Táíwò</w:t>
      </w:r>
      <w:proofErr w:type="spellEnd"/>
      <w:r w:rsidRPr="00835878">
        <w:rPr>
          <w:sz w:val="14"/>
        </w:rPr>
        <w:t>, 2022), which we discuss below, its crucial contribution is its contrast to the three S’s, instead focusing increased representation on different ways of perceiving, being, and resisting oppression.</w:t>
      </w:r>
    </w:p>
    <w:p w14:paraId="50C761B3" w14:textId="77777777" w:rsidR="003C16F9" w:rsidRPr="00835878" w:rsidRDefault="003C16F9" w:rsidP="003C16F9">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0BFBEEE4" w14:textId="77777777" w:rsidR="003C16F9" w:rsidRPr="00835878" w:rsidRDefault="003C16F9" w:rsidP="003C16F9">
      <w:pPr>
        <w:rPr>
          <w:sz w:val="14"/>
        </w:rPr>
      </w:pPr>
      <w:r w:rsidRPr="00835878">
        <w:rPr>
          <w:sz w:val="14"/>
        </w:rPr>
        <w:t>Limits of representational politics</w:t>
      </w:r>
    </w:p>
    <w:p w14:paraId="5B0852A7" w14:textId="77777777" w:rsidR="003C16F9" w:rsidRPr="00835878" w:rsidRDefault="003C16F9" w:rsidP="003C16F9">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w:t>
      </w:r>
      <w:proofErr w:type="spellStart"/>
      <w:r w:rsidRPr="00835878">
        <w:rPr>
          <w:sz w:val="14"/>
        </w:rPr>
        <w:t>Táíwò</w:t>
      </w:r>
      <w:proofErr w:type="spellEnd"/>
      <w:r w:rsidRPr="00835878">
        <w:rPr>
          <w:sz w:val="14"/>
        </w:rPr>
        <w:t xml:space="preserve">,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w:t>
      </w:r>
      <w:proofErr w:type="spellStart"/>
      <w:r w:rsidRPr="00835878">
        <w:rPr>
          <w:sz w:val="14"/>
        </w:rPr>
        <w:t>Táíwò</w:t>
      </w:r>
      <w:proofErr w:type="spellEnd"/>
      <w:r w:rsidRPr="00835878">
        <w:rPr>
          <w:sz w:val="14"/>
        </w:rPr>
        <w:t xml:space="preserve">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w:t>
      </w:r>
      <w:proofErr w:type="spellStart"/>
      <w:r w:rsidRPr="00835878">
        <w:rPr>
          <w:sz w:val="14"/>
        </w:rPr>
        <w:t>Táíwò</w:t>
      </w:r>
      <w:proofErr w:type="spellEnd"/>
      <w:r w:rsidRPr="00835878">
        <w:rPr>
          <w:sz w:val="14"/>
        </w:rPr>
        <w:t xml:space="preserve">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proofErr w:type="gramStart"/>
      <w:r w:rsidRPr="00E00B59">
        <w:rPr>
          <w:rStyle w:val="Emphasis"/>
          <w:highlight w:val="cyan"/>
        </w:rPr>
        <w:t>systems</w:t>
      </w:r>
      <w:proofErr w:type="gramEnd"/>
      <w:r w:rsidRPr="00E00B59">
        <w:rPr>
          <w:rStyle w:val="Emphasis"/>
          <w:highlight w:val="cyan"/>
        </w:rPr>
        <w:t>-level solutions</w:t>
      </w:r>
      <w:r w:rsidRPr="00932387">
        <w:rPr>
          <w:rStyle w:val="StyleUnderline"/>
        </w:rPr>
        <w:t xml:space="preserve"> that are constructive for justice for all</w:t>
      </w:r>
      <w:r w:rsidRPr="00835878">
        <w:rPr>
          <w:sz w:val="14"/>
        </w:rPr>
        <w:t>.</w:t>
      </w:r>
    </w:p>
    <w:p w14:paraId="6957C8DA" w14:textId="77777777" w:rsidR="003C16F9" w:rsidRPr="00835878" w:rsidRDefault="003C16F9" w:rsidP="003C16F9">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67C13A85" w14:textId="77777777" w:rsidR="003C16F9" w:rsidRPr="00835878" w:rsidRDefault="003C16F9" w:rsidP="003C16F9">
      <w:pPr>
        <w:rPr>
          <w:sz w:val="14"/>
        </w:rPr>
      </w:pPr>
      <w:r w:rsidRPr="00835878">
        <w:rPr>
          <w:sz w:val="14"/>
        </w:rPr>
        <w:t>Coding and bounding</w:t>
      </w:r>
    </w:p>
    <w:p w14:paraId="7AEEECA9" w14:textId="77777777" w:rsidR="003C16F9" w:rsidRPr="00835878" w:rsidRDefault="003C16F9" w:rsidP="003C16F9">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w:t>
      </w:r>
      <w:proofErr w:type="gramStart"/>
      <w:r w:rsidRPr="00835878">
        <w:rPr>
          <w:sz w:val="14"/>
        </w:rPr>
        <w:t>a number of</w:t>
      </w:r>
      <w:proofErr w:type="gramEnd"/>
      <w:r w:rsidRPr="00835878">
        <w:rPr>
          <w:sz w:val="14"/>
        </w:rPr>
        <w:t xml:space="preserve">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w:t>
      </w:r>
      <w:proofErr w:type="gramStart"/>
      <w:r w:rsidRPr="00835878">
        <w:rPr>
          <w:sz w:val="14"/>
        </w:rPr>
        <w:t>people, and</w:t>
      </w:r>
      <w:proofErr w:type="gramEnd"/>
      <w:r w:rsidRPr="00835878">
        <w:rPr>
          <w:sz w:val="14"/>
        </w:rPr>
        <w:t xml:space="preserve"> paradoxically </w:t>
      </w:r>
      <w:r w:rsidRPr="00835878">
        <w:rPr>
          <w:rStyle w:val="Emphasis"/>
        </w:rPr>
        <w:t>reinscribes</w:t>
      </w:r>
      <w:r w:rsidRPr="00932387">
        <w:rPr>
          <w:rStyle w:val="StyleUnderline"/>
        </w:rPr>
        <w:t xml:space="preserve"> the power of those already powerful</w:t>
      </w:r>
      <w:r w:rsidRPr="00835878">
        <w:rPr>
          <w:sz w:val="14"/>
        </w:rPr>
        <w:t>.</w:t>
      </w:r>
    </w:p>
    <w:p w14:paraId="3AFA0243" w14:textId="77777777" w:rsidR="003C16F9" w:rsidRPr="00835878" w:rsidRDefault="003C16F9" w:rsidP="003C16F9">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proofErr w:type="gramStart"/>
      <w:r w:rsidRPr="00835878">
        <w:rPr>
          <w:rStyle w:val="Emphasis"/>
        </w:rPr>
        <w:t>socially-constructed</w:t>
      </w:r>
      <w:proofErr w:type="gramEnd"/>
      <w:r w:rsidRPr="00835878">
        <w:rPr>
          <w:rStyle w:val="Emphasis"/>
        </w:rPr>
        <w:t xml:space="preserve">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2435895A" w14:textId="77777777" w:rsidR="003C16F9" w:rsidRPr="00835878" w:rsidRDefault="003C16F9" w:rsidP="003C16F9">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w:t>
      </w:r>
      <w:proofErr w:type="gramStart"/>
      <w:r w:rsidRPr="004A1EC2">
        <w:rPr>
          <w:rStyle w:val="StyleUnderline"/>
        </w:rPr>
        <w:t>in order to</w:t>
      </w:r>
      <w:proofErr w:type="gramEnd"/>
      <w:r w:rsidRPr="004A1EC2">
        <w:rPr>
          <w:rStyle w:val="StyleUnderline"/>
        </w:rPr>
        <w:t xml:space="preserve">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34E30056" w14:textId="77777777" w:rsidR="003C16F9" w:rsidRPr="00835878" w:rsidRDefault="003C16F9" w:rsidP="003C16F9">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w:t>
      </w:r>
      <w:proofErr w:type="gramStart"/>
      <w:r w:rsidRPr="004A1EC2">
        <w:rPr>
          <w:rStyle w:val="StyleUnderline"/>
        </w:rPr>
        <w:t>persons</w:t>
      </w:r>
      <w:proofErr w:type="gramEnd"/>
      <w:r w:rsidRPr="004A1EC2">
        <w:rPr>
          <w:rStyle w:val="StyleUnderline"/>
        </w:rPr>
        <w:t xml:space="preserve">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0390B764" w14:textId="77777777" w:rsidR="003C16F9" w:rsidRPr="00835878" w:rsidRDefault="003C16F9" w:rsidP="003C16F9">
      <w:pPr>
        <w:rPr>
          <w:sz w:val="14"/>
        </w:rPr>
      </w:pPr>
      <w:r w:rsidRPr="00835878">
        <w:rPr>
          <w:sz w:val="14"/>
        </w:rPr>
        <w:t>Essentializing, tokenizing, and deferring</w:t>
      </w:r>
    </w:p>
    <w:p w14:paraId="61D82A21" w14:textId="77777777" w:rsidR="003C16F9" w:rsidRPr="00835878" w:rsidRDefault="003C16F9" w:rsidP="003C16F9">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w:t>
      </w:r>
      <w:proofErr w:type="gramStart"/>
      <w:r w:rsidRPr="00835878">
        <w:rPr>
          <w:sz w:val="14"/>
        </w:rPr>
        <w:t>logics</w:t>
      </w:r>
      <w:proofErr w:type="gramEnd"/>
      <w:r w:rsidRPr="00835878">
        <w:rPr>
          <w:sz w:val="14"/>
        </w:rPr>
        <w:t xml:space="preserve">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3CD513AC" w14:textId="77777777" w:rsidR="003C16F9" w:rsidRPr="00835878" w:rsidRDefault="003C16F9" w:rsidP="003C16F9">
      <w:pPr>
        <w:rPr>
          <w:sz w:val="14"/>
        </w:rPr>
      </w:pPr>
      <w:r w:rsidRPr="00835878">
        <w:rPr>
          <w:sz w:val="14"/>
        </w:rPr>
        <w:t xml:space="preserve">In our field, that can result in excluding some individuals from equity conversations for not being “the right kind of diverse” (as judged by </w:t>
      </w:r>
      <w:proofErr w:type="spellStart"/>
      <w:r w:rsidRPr="00835878">
        <w:rPr>
          <w:sz w:val="14"/>
        </w:rPr>
        <w:t>majoritized</w:t>
      </w:r>
      <w:proofErr w:type="spellEnd"/>
      <w:r w:rsidRPr="00835878">
        <w:rPr>
          <w:sz w:val="14"/>
        </w:rPr>
        <w:t xml:space="preserve">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55608599" w14:textId="77777777" w:rsidR="003C16F9" w:rsidRPr="00835878" w:rsidRDefault="003C16F9" w:rsidP="003C16F9">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 xml:space="preserve">where members of </w:t>
      </w:r>
      <w:proofErr w:type="gramStart"/>
      <w:r w:rsidRPr="00C41726">
        <w:rPr>
          <w:rStyle w:val="StyleUnderline"/>
        </w:rPr>
        <w:t>minoritized</w:t>
      </w:r>
      <w:proofErr w:type="gramEnd"/>
      <w:r w:rsidRPr="00C41726">
        <w:rPr>
          <w:rStyle w:val="StyleUnderline"/>
        </w:rPr>
        <w:t xml:space="preserve"> groups are invited into roles or projects based primarily on</w:t>
      </w:r>
      <w:r w:rsidRPr="00835878">
        <w:rPr>
          <w:sz w:val="14"/>
        </w:rPr>
        <w:t xml:space="preserve"> </w:t>
      </w:r>
      <w:proofErr w:type="gramStart"/>
      <w:r w:rsidRPr="00835878">
        <w:rPr>
          <w:sz w:val="14"/>
        </w:rPr>
        <w:t>our</w:t>
      </w:r>
      <w:proofErr w:type="gramEnd"/>
      <w:r w:rsidRPr="00835878">
        <w:rPr>
          <w:sz w:val="14"/>
        </w:rPr>
        <w:t xml:space="preserve">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w:t>
      </w:r>
      <w:proofErr w:type="gramStart"/>
      <w:r w:rsidRPr="00835878">
        <w:rPr>
          <w:sz w:val="14"/>
        </w:rPr>
        <w:t>really substantive</w:t>
      </w:r>
      <w:proofErr w:type="gramEnd"/>
      <w:r w:rsidRPr="00835878">
        <w:rPr>
          <w:sz w:val="14"/>
        </w:rPr>
        <w:t xml:space="preser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w:t>
      </w:r>
      <w:proofErr w:type="gramStart"/>
      <w:r w:rsidRPr="00DD7848">
        <w:rPr>
          <w:rStyle w:val="StyleUnderline"/>
        </w:rPr>
        <w:t>minoritized</w:t>
      </w:r>
      <w:proofErr w:type="gramEnd"/>
      <w:r w:rsidRPr="00DD7848">
        <w:rPr>
          <w:rStyle w:val="StyleUnderline"/>
        </w:rPr>
        <w:t xml:space="preserve">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72F22FCC" w14:textId="77777777" w:rsidR="003C16F9" w:rsidRPr="00835878" w:rsidRDefault="003C16F9" w:rsidP="003C16F9">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w:t>
      </w:r>
      <w:proofErr w:type="gramStart"/>
      <w:r w:rsidRPr="00DD7848">
        <w:rPr>
          <w:rStyle w:val="StyleUnderline"/>
        </w:rPr>
        <w:t>deference</w:t>
      </w:r>
      <w:proofErr w:type="gramEnd"/>
      <w:r w:rsidRPr="00DD7848">
        <w:rPr>
          <w:rStyle w:val="StyleUnderline"/>
        </w:rPr>
        <w:t xml:space="preserv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5020908E" w14:textId="77777777" w:rsidR="003C16F9" w:rsidRPr="00835878" w:rsidRDefault="003C16F9" w:rsidP="003C16F9">
      <w:pPr>
        <w:rPr>
          <w:sz w:val="14"/>
        </w:rPr>
      </w:pPr>
      <w:r w:rsidRPr="00835878">
        <w:rPr>
          <w:sz w:val="14"/>
        </w:rPr>
        <w:t>Forcing in and opting out</w:t>
      </w:r>
    </w:p>
    <w:p w14:paraId="0C5683B6" w14:textId="77777777" w:rsidR="003C16F9" w:rsidRPr="00835878" w:rsidRDefault="003C16F9" w:rsidP="003C16F9">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w:t>
      </w:r>
      <w:proofErr w:type="gramStart"/>
      <w:r w:rsidRPr="00835878">
        <w:rPr>
          <w:sz w:val="14"/>
        </w:rPr>
        <w:t>all of</w:t>
      </w:r>
      <w:proofErr w:type="gramEnd"/>
      <w:r w:rsidRPr="00835878">
        <w:rPr>
          <w:sz w:val="14"/>
        </w:rPr>
        <w:t xml:space="preserve">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w:t>
      </w:r>
      <w:proofErr w:type="gramStart"/>
      <w:r w:rsidRPr="00835878">
        <w:rPr>
          <w:sz w:val="14"/>
        </w:rPr>
        <w:t>equity-oriented</w:t>
      </w:r>
      <w:proofErr w:type="gramEnd"/>
      <w:r w:rsidRPr="00835878">
        <w:rPr>
          <w:sz w:val="14"/>
        </w:rPr>
        <w:t xml:space="preserve">.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w:t>
      </w:r>
      <w:proofErr w:type="spellStart"/>
      <w:r w:rsidRPr="00835878">
        <w:rPr>
          <w:sz w:val="14"/>
        </w:rPr>
        <w:t>Táíwò</w:t>
      </w:r>
      <w:proofErr w:type="spellEnd"/>
      <w:r w:rsidRPr="00835878">
        <w:rPr>
          <w:sz w:val="14"/>
        </w:rPr>
        <w:t>, 2022, pp. 118-120).</w:t>
      </w:r>
    </w:p>
    <w:p w14:paraId="6E0794B6" w14:textId="77777777" w:rsidR="003C16F9" w:rsidRPr="00835878" w:rsidRDefault="003C16F9" w:rsidP="003C16F9">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xml:space="preserve">.” Decades of white anti-racist work responding to Black social movement leadership (Carson, 1995) has demonstrated the responsibility of dominant communities to </w:t>
      </w:r>
      <w:proofErr w:type="gramStart"/>
      <w:r w:rsidRPr="00835878">
        <w:rPr>
          <w:sz w:val="14"/>
        </w:rPr>
        <w:t>take action</w:t>
      </w:r>
      <w:proofErr w:type="gramEnd"/>
      <w:r w:rsidRPr="00835878">
        <w:rPr>
          <w:sz w:val="14"/>
        </w:rPr>
        <w:t xml:space="preserve"> against the systems we have power within (Roediger, 2017) and to build consensus for justice.</w:t>
      </w:r>
    </w:p>
    <w:p w14:paraId="33E101C7" w14:textId="77777777" w:rsidR="003C16F9" w:rsidRPr="00835878" w:rsidRDefault="003C16F9" w:rsidP="003C16F9">
      <w:pPr>
        <w:rPr>
          <w:sz w:val="14"/>
        </w:rPr>
      </w:pPr>
      <w:r w:rsidRPr="00835878">
        <w:rPr>
          <w:sz w:val="14"/>
        </w:rPr>
        <w:t>Obscuring process and veiling outcomes</w:t>
      </w:r>
    </w:p>
    <w:p w14:paraId="5A0E0C47" w14:textId="77777777" w:rsidR="003C16F9" w:rsidRPr="00835878" w:rsidRDefault="003C16F9" w:rsidP="003C16F9">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w:t>
      </w:r>
      <w:proofErr w:type="gramStart"/>
      <w:r w:rsidRPr="00835878">
        <w:rPr>
          <w:sz w:val="14"/>
        </w:rPr>
        <w:t>in order to</w:t>
      </w:r>
      <w:proofErr w:type="gramEnd"/>
      <w:r w:rsidRPr="00835878">
        <w:rPr>
          <w:sz w:val="14"/>
        </w:rPr>
        <w:t xml:space="preserve"> make sure minoritized experience is heard</w:t>
      </w:r>
      <w:r w:rsidRPr="00835878">
        <w:rPr>
          <w:rStyle w:val="StyleUnderline"/>
        </w:rPr>
        <w:t>?</w:t>
      </w:r>
    </w:p>
    <w:p w14:paraId="67F9E997" w14:textId="77777777" w:rsidR="003C16F9" w:rsidRPr="00863C7A" w:rsidRDefault="003C16F9" w:rsidP="003C16F9">
      <w:pPr>
        <w:rPr>
          <w:sz w:val="14"/>
        </w:rPr>
      </w:pPr>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w:t>
      </w:r>
      <w:proofErr w:type="gramStart"/>
      <w:r w:rsidRPr="00835878">
        <w:rPr>
          <w:rStyle w:val="StyleUnderline"/>
        </w:rPr>
        <w:t>a practice</w:t>
      </w:r>
      <w:proofErr w:type="gramEnd"/>
      <w:r w:rsidRPr="00835878">
        <w:rPr>
          <w:rStyle w:val="StyleUnderline"/>
        </w:rPr>
        <w:t xml:space="preserv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0FA08B2B" w14:textId="77777777" w:rsidR="003C16F9" w:rsidRDefault="003C16F9" w:rsidP="003C16F9"/>
    <w:p w14:paraId="5F2393F8" w14:textId="03DB3BCE" w:rsidR="003C16F9" w:rsidRDefault="003C16F9" w:rsidP="003C16F9">
      <w:pPr>
        <w:pStyle w:val="Heading3"/>
      </w:pPr>
      <w:r>
        <w:t xml:space="preserve">1nc </w:t>
      </w:r>
      <w:r>
        <w:t xml:space="preserve">– theory </w:t>
      </w:r>
    </w:p>
    <w:p w14:paraId="72F077BE" w14:textId="77777777" w:rsidR="003C16F9" w:rsidRPr="009D7862" w:rsidRDefault="003C16F9" w:rsidP="003C16F9">
      <w:pPr>
        <w:pStyle w:val="Heading4"/>
      </w:pPr>
      <w:bookmarkStart w:id="1" w:name="_Hlk212995127"/>
      <w:bookmarkStart w:id="2" w:name="_Hlk218322215"/>
      <w:r>
        <w:t xml:space="preserve">Antiblack violence isn’t </w:t>
      </w:r>
      <w:r>
        <w:rPr>
          <w:u w:val="single"/>
        </w:rPr>
        <w:t>metaphysically calcified</w:t>
      </w:r>
      <w:r>
        <w:t xml:space="preserve"> and theorizing it as such is </w:t>
      </w:r>
      <w:r>
        <w:rPr>
          <w:u w:val="single"/>
        </w:rPr>
        <w:t>depoliticizing</w:t>
      </w:r>
      <w:r>
        <w:t>.</w:t>
      </w:r>
    </w:p>
    <w:p w14:paraId="0E2EAE62" w14:textId="77777777" w:rsidR="003C16F9" w:rsidRDefault="003C16F9" w:rsidP="003C16F9">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w:t>
      </w:r>
      <w:proofErr w:type="spellStart"/>
      <w:r>
        <w:t>dml</w:t>
      </w:r>
      <w:proofErr w:type="spellEnd"/>
      <w:r>
        <w:t xml:space="preserve">) </w:t>
      </w:r>
    </w:p>
    <w:p w14:paraId="2FE4B0E8" w14:textId="77777777" w:rsidR="003C16F9" w:rsidRPr="00257731" w:rsidRDefault="003C16F9" w:rsidP="003C16F9">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bookmarkEnd w:id="2"/>
    <w:p w14:paraId="73637CCF" w14:textId="77777777" w:rsidR="003C16F9" w:rsidRPr="00257731" w:rsidRDefault="003C16F9" w:rsidP="003C16F9">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w:t>
      </w:r>
      <w:proofErr w:type="gramStart"/>
      <w:r w:rsidRPr="00257731">
        <w:rPr>
          <w:sz w:val="14"/>
        </w:rPr>
        <w:t>appear.”</w:t>
      </w:r>
      <w:proofErr w:type="gramEnd"/>
      <w:r w:rsidRPr="00257731">
        <w:rPr>
          <w:sz w:val="14"/>
        </w:rPr>
        <w:t xml:space="preserve">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 xml:space="preserve">—that operates under the influence of queer/trans materialist traditions or in favor of a transnational global Blackness </w:t>
      </w:r>
      <w:proofErr w:type="gramStart"/>
      <w:r w:rsidRPr="00257731">
        <w:rPr>
          <w:sz w:val="14"/>
        </w:rPr>
        <w:t>as a way to</w:t>
      </w:r>
      <w:proofErr w:type="gramEnd"/>
      <w:r w:rsidRPr="00257731">
        <w:rPr>
          <w:sz w:val="14"/>
        </w:rPr>
        <w:t xml:space="preserve">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4AB80ACF" w14:textId="77777777" w:rsidR="003C16F9" w:rsidRPr="00257731" w:rsidRDefault="003C16F9" w:rsidP="003C16F9">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w:t>
      </w:r>
      <w:proofErr w:type="gramStart"/>
      <w:r w:rsidRPr="007A4827">
        <w:rPr>
          <w:rStyle w:val="StyleUnderline"/>
        </w:rPr>
        <w:t>particular failures</w:t>
      </w:r>
      <w:proofErr w:type="gramEnd"/>
      <w:r w:rsidRPr="007A4827">
        <w:rPr>
          <w:rStyle w:val="StyleUnderline"/>
        </w:rPr>
        <w:t xml:space="preserve">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xml:space="preserve">. This leaves the metaphorical appropriation of Blackness in the service of ethnoreligious politics, for example, outside the bounds of its analysis as such actors universalize what should remain </w:t>
      </w:r>
      <w:proofErr w:type="gramStart"/>
      <w:r w:rsidRPr="00257731">
        <w:rPr>
          <w:sz w:val="14"/>
        </w:rPr>
        <w:t>particular historical</w:t>
      </w:r>
      <w:proofErr w:type="gramEnd"/>
      <w:r w:rsidRPr="00257731">
        <w:rPr>
          <w:sz w:val="14"/>
        </w:rPr>
        <w:t xml:space="preserve"> framings of Blackness.</w:t>
      </w:r>
    </w:p>
    <w:p w14:paraId="1183798C" w14:textId="77777777" w:rsidR="003C16F9" w:rsidRPr="00257731" w:rsidRDefault="003C16F9" w:rsidP="003C16F9">
      <w:pPr>
        <w:rPr>
          <w:sz w:val="14"/>
        </w:rPr>
      </w:pPr>
      <w:r w:rsidRPr="00257731">
        <w:rPr>
          <w:sz w:val="14"/>
        </w:rPr>
        <w:t>Ungovernability and “the” State in an Age of Global Authoritarianisms</w:t>
      </w:r>
    </w:p>
    <w:p w14:paraId="7BDABB3C" w14:textId="77777777" w:rsidR="003C16F9" w:rsidRPr="00257731" w:rsidRDefault="003C16F9" w:rsidP="003C16F9">
      <w:pPr>
        <w:rPr>
          <w:sz w:val="14"/>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14DE2AA" w14:textId="77777777" w:rsidR="003C16F9" w:rsidRPr="00257731" w:rsidRDefault="003C16F9" w:rsidP="003C16F9">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 xml:space="preserve">Justified critiques of </w:t>
      </w:r>
      <w:proofErr w:type="gramStart"/>
      <w:r w:rsidRPr="00F30DC1">
        <w:rPr>
          <w:rStyle w:val="StyleUnderline"/>
        </w:rPr>
        <w:t>particular states</w:t>
      </w:r>
      <w:proofErr w:type="gramEnd"/>
      <w:r w:rsidRPr="00F30DC1">
        <w:rPr>
          <w:rStyle w:val="StyleUnderline"/>
        </w:rPr>
        <w:t xml:space="preserve">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73FD3C97" w14:textId="77777777" w:rsidR="003C16F9" w:rsidRPr="00257731" w:rsidRDefault="003C16F9" w:rsidP="003C16F9">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gramStart"/>
      <w:r w:rsidRPr="00257731">
        <w:rPr>
          <w:sz w:val="14"/>
        </w:rPr>
        <w:t>—“</w:t>
      </w:r>
      <w:proofErr w:type="spellStart"/>
      <w:proofErr w:type="gramEnd"/>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57731">
        <w:rPr>
          <w:sz w:val="14"/>
        </w:rPr>
        <w:t>formed.”</w:t>
      </w:r>
      <w:proofErr w:type="gramEnd"/>
      <w:r w:rsidRPr="00257731">
        <w:rPr>
          <w:sz w:val="14"/>
        </w:rPr>
        <w:t xml:space="preserve"> And there are so many things to burst—the skin and the state and law and culture—the wrap of governance, that many layered </w:t>
      </w:r>
      <w:proofErr w:type="gramStart"/>
      <w:r w:rsidRPr="00257731">
        <w:rPr>
          <w:sz w:val="14"/>
        </w:rPr>
        <w:t>thing</w:t>
      </w:r>
      <w:proofErr w:type="gramEnd"/>
      <w:r w:rsidRPr="00257731">
        <w:rPr>
          <w:sz w:val="14"/>
        </w:rPr>
        <w:t xml:space="preserve">.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550A6CD5" w14:textId="77777777" w:rsidR="003C16F9" w:rsidRPr="00257731" w:rsidRDefault="003C16F9" w:rsidP="003C16F9">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0BFE0A83" w14:textId="77777777" w:rsidR="003C16F9" w:rsidRPr="00257731" w:rsidRDefault="003C16F9" w:rsidP="003C16F9">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2BE602FB" w14:textId="77777777" w:rsidR="003C16F9" w:rsidRPr="00B01DE4" w:rsidRDefault="003C16F9" w:rsidP="003C16F9">
      <w:pPr>
        <w:rPr>
          <w:sz w:val="14"/>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320D2449" w14:textId="77777777" w:rsidR="003C16F9" w:rsidRPr="00257731" w:rsidRDefault="003C16F9" w:rsidP="003C16F9">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3D35DAD6" w14:textId="77777777" w:rsidR="003C16F9" w:rsidRPr="00257731" w:rsidRDefault="003C16F9" w:rsidP="003C16F9">
      <w:pPr>
        <w:rPr>
          <w:sz w:val="14"/>
        </w:rPr>
      </w:pPr>
      <w:r w:rsidRPr="00257731">
        <w:rPr>
          <w:sz w:val="14"/>
        </w:rPr>
        <w:t>Conclusion: Thinking Transnational Queer Materialism</w:t>
      </w:r>
    </w:p>
    <w:p w14:paraId="5619272C" w14:textId="77777777" w:rsidR="003C16F9" w:rsidRPr="00257731" w:rsidRDefault="003C16F9" w:rsidP="003C16F9">
      <w:pPr>
        <w:rPr>
          <w:sz w:val="14"/>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1E009E40" w14:textId="77777777" w:rsidR="003C16F9" w:rsidRPr="00257731" w:rsidRDefault="003C16F9" w:rsidP="003C16F9">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w:t>
      </w:r>
      <w:proofErr w:type="gramStart"/>
      <w:r w:rsidRPr="00257731">
        <w:rPr>
          <w:sz w:val="14"/>
        </w:rPr>
        <w:t>It</w:t>
      </w:r>
      <w:proofErr w:type="gramEnd"/>
      <w:r w:rsidRPr="00257731">
        <w:rPr>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8C3B9DF" w14:textId="77777777" w:rsidR="003C16F9" w:rsidRPr="00257731" w:rsidRDefault="003C16F9" w:rsidP="003C16F9">
      <w:pPr>
        <w:rPr>
          <w:sz w:val="14"/>
        </w:rPr>
      </w:pPr>
      <w:r w:rsidRPr="00257731">
        <w:rPr>
          <w:sz w:val="14"/>
        </w:rPr>
        <w:t xml:space="preserve">Returning to our opening examples, how would transnational queer materialism respond to the “historical emergencies” of peripheral European claims to Blackness </w:t>
      </w:r>
      <w:proofErr w:type="gramStart"/>
      <w:r w:rsidRPr="00257731">
        <w:rPr>
          <w:sz w:val="14"/>
        </w:rPr>
        <w:t>in order to</w:t>
      </w:r>
      <w:proofErr w:type="gramEnd"/>
      <w:r w:rsidRPr="00257731">
        <w:rPr>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w:t>
      </w:r>
      <w:proofErr w:type="gramStart"/>
      <w:r w:rsidRPr="00257731">
        <w:rPr>
          <w:sz w:val="14"/>
        </w:rPr>
        <w:t>analyzes</w:t>
      </w:r>
      <w:proofErr w:type="gramEnd"/>
      <w:r w:rsidRPr="00257731">
        <w:rPr>
          <w:sz w:val="14"/>
        </w:rPr>
        <w:t xml:space="preserve">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7BE5177" w14:textId="77777777" w:rsidR="003C16F9" w:rsidRPr="00257731" w:rsidRDefault="003C16F9" w:rsidP="003C16F9">
      <w:pPr>
        <w:rPr>
          <w:sz w:val="14"/>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B481793" w14:textId="77777777" w:rsidR="003C16F9" w:rsidRPr="00257731" w:rsidRDefault="003C16F9" w:rsidP="003C16F9">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w:t>
      </w:r>
      <w:proofErr w:type="spellStart"/>
      <w:r w:rsidRPr="00257731">
        <w:rPr>
          <w:sz w:val="14"/>
        </w:rPr>
        <w:t>phenomena</w:t>
      </w:r>
      <w:proofErr w:type="spellEnd"/>
      <w:r w:rsidRPr="00257731">
        <w:rPr>
          <w:sz w:val="14"/>
        </w:rPr>
        <w:t xml:space="preserve">)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27BD37F9" w14:textId="77777777" w:rsidR="003C16F9" w:rsidRPr="00257731" w:rsidRDefault="003C16F9" w:rsidP="003C16F9">
      <w:pPr>
        <w:rPr>
          <w:sz w:val="14"/>
        </w:rPr>
      </w:pPr>
      <w:proofErr w:type="gramStart"/>
      <w:r w:rsidRPr="00257731">
        <w:rPr>
          <w:sz w:val="14"/>
        </w:rPr>
        <w:t xml:space="preserve">It is clear that </w:t>
      </w:r>
      <w:r w:rsidRPr="0089522B">
        <w:rPr>
          <w:rStyle w:val="StyleUnderline"/>
        </w:rPr>
        <w:t>a</w:t>
      </w:r>
      <w:proofErr w:type="gramEnd"/>
      <w:r w:rsidRPr="0089522B">
        <w:rPr>
          <w:rStyle w:val="StyleUnderline"/>
        </w:rPr>
        <w:t xml:space="preserve">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21190F92" w14:textId="77777777" w:rsidR="003C16F9" w:rsidRPr="00257731" w:rsidRDefault="003C16F9" w:rsidP="003C16F9">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9770BC9" w14:textId="77777777" w:rsidR="003C16F9" w:rsidRPr="00257731" w:rsidRDefault="003C16F9" w:rsidP="003C16F9">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470BFD41" w14:textId="77777777" w:rsidR="003C16F9" w:rsidRDefault="003C16F9" w:rsidP="003C16F9"/>
    <w:bookmarkEnd w:id="1"/>
    <w:p w14:paraId="281D2358" w14:textId="77777777" w:rsidR="003C16F9" w:rsidRDefault="003C16F9" w:rsidP="003C16F9">
      <w:pPr>
        <w:pStyle w:val="Heading3"/>
      </w:pPr>
      <w:r>
        <w:t xml:space="preserve">1nc – labor </w:t>
      </w:r>
    </w:p>
    <w:p w14:paraId="00E1A324" w14:textId="77777777" w:rsidR="003C16F9" w:rsidRDefault="003C16F9" w:rsidP="003C16F9">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6B3C4A15" w14:textId="77777777" w:rsidR="003C16F9" w:rsidRPr="00664B8B" w:rsidRDefault="003C16F9" w:rsidP="003C16F9">
      <w:r>
        <w:rPr>
          <w:rStyle w:val="Style13ptBold"/>
        </w:rPr>
        <w:t xml:space="preserve">Kucher and </w:t>
      </w:r>
      <w:proofErr w:type="spellStart"/>
      <w:r>
        <w:rPr>
          <w:rStyle w:val="Style13ptBold"/>
        </w:rPr>
        <w:t>Mohilevsky</w:t>
      </w:r>
      <w:proofErr w:type="spellEnd"/>
      <w:r>
        <w:rPr>
          <w:rStyle w:val="Style13ptBold"/>
        </w:rPr>
        <w:t xml:space="preserve">, 24 </w:t>
      </w:r>
      <w:r>
        <w:t xml:space="preserve">[Oleksii Kucher and Leonid Mohilevsky, 5-22-2024, Journal of Infrastructure, Policy and Development, “Training and education of specialists in the field of </w:t>
      </w:r>
      <w:proofErr w:type="spellStart"/>
      <w:r>
        <w:t>labour</w:t>
      </w:r>
      <w:proofErr w:type="spellEnd"/>
      <w:r>
        <w:t xml:space="preserve"> law”, </w:t>
      </w:r>
      <w:hyperlink r:id="rId14"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02F2F5B4" w14:textId="77777777" w:rsidR="003C16F9" w:rsidRPr="00E8155E" w:rsidRDefault="003C16F9" w:rsidP="003C16F9">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 plays a pivotal role. </w:t>
      </w:r>
      <w:proofErr w:type="spellStart"/>
      <w:r w:rsidRPr="001A029F">
        <w:rPr>
          <w:highlight w:val="green"/>
          <w:u w:val="single"/>
        </w:rPr>
        <w:t>Labour</w:t>
      </w:r>
      <w:proofErr w:type="spellEnd"/>
      <w:r w:rsidRPr="001A029F">
        <w:rPr>
          <w:highlight w:val="green"/>
          <w:u w:val="single"/>
        </w:rPr>
        <w:t xml:space="preserve">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w:t>
      </w:r>
      <w:proofErr w:type="spellStart"/>
      <w:r w:rsidRPr="00E8155E">
        <w:rPr>
          <w:sz w:val="16"/>
        </w:rPr>
        <w:t>labour</w:t>
      </w:r>
      <w:proofErr w:type="spellEnd"/>
      <w:r w:rsidRPr="00E8155E">
        <w:rPr>
          <w:sz w:val="16"/>
        </w:rPr>
        <w:t xml:space="preserve"> law, highlighting the significance of their role in contemporary society and economy. It will also </w:t>
      </w:r>
      <w:proofErr w:type="spellStart"/>
      <w:r w:rsidRPr="00E8155E">
        <w:rPr>
          <w:sz w:val="16"/>
        </w:rPr>
        <w:t>analyse</w:t>
      </w:r>
      <w:proofErr w:type="spellEnd"/>
      <w:r w:rsidRPr="00E8155E">
        <w:rPr>
          <w:sz w:val="16"/>
        </w:rPr>
        <w:t xml:space="preserve"> current methods and strategies of learning that help professionals stay </w:t>
      </w:r>
      <w:proofErr w:type="gramStart"/>
      <w:r w:rsidRPr="00E8155E">
        <w:rPr>
          <w:sz w:val="16"/>
        </w:rPr>
        <w:t>update</w:t>
      </w:r>
      <w:proofErr w:type="gramEnd"/>
      <w:r w:rsidRPr="00E8155E">
        <w:rPr>
          <w:sz w:val="16"/>
        </w:rPr>
        <w:t xml:space="preserv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 xml:space="preserve">training specialists in the field of </w:t>
      </w:r>
      <w:proofErr w:type="spellStart"/>
      <w:r w:rsidRPr="00E8155E">
        <w:rPr>
          <w:u w:val="single"/>
        </w:rPr>
        <w:t>labour</w:t>
      </w:r>
      <w:proofErr w:type="spellEnd"/>
      <w:r w:rsidRPr="00E8155E">
        <w:rPr>
          <w:u w:val="single"/>
        </w:rPr>
        <w:t xml:space="preserve"> law significantly affects the efficient</w:t>
      </w:r>
      <w:r>
        <w:rPr>
          <w:u w:val="single"/>
        </w:rPr>
        <w:t xml:space="preserve"> </w:t>
      </w:r>
      <w:r w:rsidRPr="00E8155E">
        <w:rPr>
          <w:u w:val="single"/>
        </w:rPr>
        <w:t xml:space="preserve">functioning of the </w:t>
      </w:r>
      <w:proofErr w:type="spellStart"/>
      <w:r w:rsidRPr="00E8155E">
        <w:rPr>
          <w:u w:val="single"/>
        </w:rPr>
        <w:t>labour</w:t>
      </w:r>
      <w:proofErr w:type="spellEnd"/>
      <w:r w:rsidRPr="00E8155E">
        <w:rPr>
          <w:u w:val="single"/>
        </w:rPr>
        <w:t xml:space="preserve"> market, ensuring fairness and compliance with legislation.</w:t>
      </w:r>
      <w:r>
        <w:rPr>
          <w:u w:val="single"/>
        </w:rPr>
        <w:t xml:space="preserve"> </w:t>
      </w:r>
      <w:r w:rsidRPr="00E8155E">
        <w:rPr>
          <w:sz w:val="16"/>
        </w:rPr>
        <w:t xml:space="preserve">The study aims to assess the current state of the training and education system of </w:t>
      </w:r>
      <w:proofErr w:type="spellStart"/>
      <w:r w:rsidRPr="00E8155E">
        <w:rPr>
          <w:sz w:val="16"/>
        </w:rPr>
        <w:t>labour</w:t>
      </w:r>
      <w:proofErr w:type="spellEnd"/>
      <w:r w:rsidRPr="00E8155E">
        <w:rPr>
          <w:sz w:val="16"/>
        </w:rPr>
        <w:t xml:space="preserve"> law specialists and to introduce pedagogical technology to improve this field’s training. Research </w:t>
      </w:r>
      <w:proofErr w:type="gramStart"/>
      <w:r w:rsidRPr="00E8155E">
        <w:rPr>
          <w:sz w:val="16"/>
        </w:rPr>
        <w:t>objectives: •</w:t>
      </w:r>
      <w:proofErr w:type="gramEnd"/>
      <w:r w:rsidRPr="00E8155E">
        <w:rPr>
          <w:sz w:val="16"/>
        </w:rPr>
        <w:t xml:space="preserve"> To </w:t>
      </w:r>
      <w:proofErr w:type="spellStart"/>
      <w:r w:rsidRPr="00E8155E">
        <w:rPr>
          <w:sz w:val="16"/>
        </w:rPr>
        <w:t>analyse</w:t>
      </w:r>
      <w:proofErr w:type="spellEnd"/>
      <w:r w:rsidRPr="00E8155E">
        <w:rPr>
          <w:sz w:val="16"/>
        </w:rPr>
        <w:t xml:space="preserve"> the state of the training and education system of specialists in </w:t>
      </w:r>
      <w:proofErr w:type="spellStart"/>
      <w:r w:rsidRPr="00E8155E">
        <w:rPr>
          <w:sz w:val="16"/>
        </w:rPr>
        <w:t>labour</w:t>
      </w:r>
      <w:proofErr w:type="spellEnd"/>
      <w:r w:rsidRPr="00E8155E">
        <w:rPr>
          <w:sz w:val="16"/>
        </w:rPr>
        <w:t xml:space="preserve"> law. • To conduct a pedagogical experiment, including the statement, formative and control stages. • Based on the data obtained, to propose </w:t>
      </w:r>
      <w:proofErr w:type="gramStart"/>
      <w:r w:rsidRPr="00E8155E">
        <w:rPr>
          <w:sz w:val="16"/>
        </w:rPr>
        <w:t>a pedagogical</w:t>
      </w:r>
      <w:proofErr w:type="gramEnd"/>
      <w:r w:rsidRPr="00E8155E">
        <w:rPr>
          <w:sz w:val="16"/>
        </w:rPr>
        <w:t xml:space="preserve"> technology for training and education of specialists in </w:t>
      </w:r>
      <w:proofErr w:type="spellStart"/>
      <w:r w:rsidRPr="00E8155E">
        <w:rPr>
          <w:sz w:val="16"/>
        </w:rPr>
        <w:t>labour</w:t>
      </w:r>
      <w:proofErr w:type="spellEnd"/>
      <w:r w:rsidRPr="00E8155E">
        <w:rPr>
          <w:sz w:val="16"/>
        </w:rPr>
        <w:t xml:space="preserve"> law. • To experimentally test the effectiveness of the proposed technology. The novelty of the conducted research lies in a comprehensive analysis of the current state of the system of training and education of specialists in the field of </w:t>
      </w:r>
      <w:proofErr w:type="spellStart"/>
      <w:r w:rsidRPr="00E8155E">
        <w:rPr>
          <w:sz w:val="16"/>
        </w:rPr>
        <w:t>labour</w:t>
      </w:r>
      <w:proofErr w:type="spellEnd"/>
      <w:r w:rsidRPr="00E8155E">
        <w:rPr>
          <w:sz w:val="16"/>
        </w:rPr>
        <w:t xml:space="preserve">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w:t>
      </w:r>
      <w:proofErr w:type="spellStart"/>
      <w:r w:rsidRPr="00E8155E">
        <w:rPr>
          <w:sz w:val="16"/>
        </w:rPr>
        <w:t>labour</w:t>
      </w:r>
      <w:proofErr w:type="spellEnd"/>
      <w:r w:rsidRPr="00E8155E">
        <w:rPr>
          <w:sz w:val="16"/>
        </w:rPr>
        <w:t xml:space="preserve"> law allows for an acquaintance with current research, trends, and best practices in this field. The analysis of training programs includes the study of curricula, courses, modules, and materials offered by higher education institutions, academies, and professional development courses (</w:t>
      </w:r>
      <w:proofErr w:type="spellStart"/>
      <w:r w:rsidRPr="00E8155E">
        <w:rPr>
          <w:sz w:val="16"/>
        </w:rPr>
        <w:t>Odilla</w:t>
      </w:r>
      <w:proofErr w:type="spellEnd"/>
      <w:r w:rsidRPr="00E8155E">
        <w:rPr>
          <w:sz w:val="16"/>
        </w:rPr>
        <w:t xml:space="preserve">, 2023). </w:t>
      </w:r>
      <w:r w:rsidRPr="00E8155E">
        <w:rPr>
          <w:u w:val="single"/>
        </w:rPr>
        <w:t xml:space="preserve">It identifies which aspects of </w:t>
      </w:r>
      <w:proofErr w:type="spellStart"/>
      <w:r w:rsidRPr="00E8155E">
        <w:rPr>
          <w:u w:val="single"/>
        </w:rPr>
        <w:t>labour</w:t>
      </w:r>
      <w:proofErr w:type="spellEnd"/>
      <w:r w:rsidRPr="00E8155E">
        <w:rPr>
          <w:u w:val="single"/>
        </w:rPr>
        <w:t xml:space="preserve"> law are</w:t>
      </w:r>
      <w:r>
        <w:rPr>
          <w:u w:val="single"/>
        </w:rPr>
        <w:t xml:space="preserve"> </w:t>
      </w:r>
      <w:r w:rsidRPr="00E8155E">
        <w:rPr>
          <w:u w:val="single"/>
        </w:rPr>
        <w:t xml:space="preserve">essential for education and which teaching methods are </w:t>
      </w:r>
      <w:proofErr w:type="spellStart"/>
      <w:r w:rsidRPr="00E8155E">
        <w:rPr>
          <w:u w:val="single"/>
        </w:rPr>
        <w:t>utilised</w:t>
      </w:r>
      <w:proofErr w:type="spellEnd"/>
      <w:r w:rsidRPr="00E8155E">
        <w:rPr>
          <w:u w:val="single"/>
        </w:rPr>
        <w:t xml:space="preserve"> (Parker, 2024).</w:t>
      </w:r>
      <w:r>
        <w:rPr>
          <w:u w:val="single"/>
        </w:rPr>
        <w:t xml:space="preserve"> </w:t>
      </w:r>
      <w:r w:rsidRPr="00E8155E">
        <w:rPr>
          <w:u w:val="single"/>
        </w:rPr>
        <w:t xml:space="preserve">The preparation of specialists in the field of </w:t>
      </w:r>
      <w:proofErr w:type="spellStart"/>
      <w:r w:rsidRPr="00E8155E">
        <w:rPr>
          <w:u w:val="single"/>
        </w:rPr>
        <w:t>labour</w:t>
      </w:r>
      <w:proofErr w:type="spellEnd"/>
      <w:r w:rsidRPr="00E8155E">
        <w:rPr>
          <w:u w:val="single"/>
        </w:rPr>
        <w:t xml:space="preserve">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 xml:space="preserve">Since </w:t>
      </w:r>
      <w:proofErr w:type="spellStart"/>
      <w:r w:rsidRPr="00E8155E">
        <w:rPr>
          <w:u w:val="single"/>
        </w:rPr>
        <w:t>labour</w:t>
      </w:r>
      <w:proofErr w:type="spellEnd"/>
      <w:r w:rsidRPr="00E8155E">
        <w:rPr>
          <w:u w:val="single"/>
        </w:rPr>
        <w:t xml:space="preserve">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proofErr w:type="spellStart"/>
      <w:r w:rsidRPr="001A029F">
        <w:rPr>
          <w:highlight w:val="green"/>
          <w:u w:val="single"/>
        </w:rPr>
        <w:t>labour</w:t>
      </w:r>
      <w:proofErr w:type="spellEnd"/>
      <w:r w:rsidRPr="001A029F">
        <w:rPr>
          <w:highlight w:val="green"/>
          <w:u w:val="single"/>
        </w:rPr>
        <w:t xml:space="preserve"> law must possess a profound</w:t>
      </w:r>
      <w:r w:rsidRPr="00E8155E">
        <w:rPr>
          <w:u w:val="single"/>
        </w:rPr>
        <w:t xml:space="preserve"> </w:t>
      </w:r>
      <w:r w:rsidRPr="001A029F">
        <w:rPr>
          <w:highlight w:val="green"/>
          <w:u w:val="single"/>
        </w:rPr>
        <w:t xml:space="preserve">understanding of the legislation about </w:t>
      </w:r>
      <w:proofErr w:type="spellStart"/>
      <w:r w:rsidRPr="001A029F">
        <w:rPr>
          <w:highlight w:val="green"/>
          <w:u w:val="single"/>
        </w:rPr>
        <w:t>labour</w:t>
      </w:r>
      <w:proofErr w:type="spellEnd"/>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 xml:space="preserve">solutions. </w:t>
      </w:r>
      <w:proofErr w:type="spellStart"/>
      <w:r w:rsidRPr="001A029F">
        <w:rPr>
          <w:highlight w:val="green"/>
          <w:u w:val="single"/>
        </w:rPr>
        <w:t>Labour</w:t>
      </w:r>
      <w:proofErr w:type="spellEnd"/>
      <w:r w:rsidRPr="001A029F">
        <w:rPr>
          <w:highlight w:val="green"/>
          <w:u w:val="single"/>
        </w:rPr>
        <w:t xml:space="preserve">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w:t>
      </w:r>
      <w:proofErr w:type="spellStart"/>
      <w:r w:rsidRPr="00E8155E">
        <w:rPr>
          <w:sz w:val="16"/>
        </w:rPr>
        <w:t>labour</w:t>
      </w:r>
      <w:proofErr w:type="spellEnd"/>
      <w:r w:rsidRPr="00E8155E">
        <w:rPr>
          <w:sz w:val="16"/>
        </w:rPr>
        <w:t xml:space="preserve">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w:t>
      </w:r>
      <w:proofErr w:type="spellStart"/>
      <w:r w:rsidRPr="00E8155E">
        <w:rPr>
          <w:u w:val="single"/>
        </w:rPr>
        <w:t>programme</w:t>
      </w:r>
      <w:proofErr w:type="spellEnd"/>
      <w:r w:rsidRPr="00E8155E">
        <w:rPr>
          <w:u w:val="single"/>
        </w:rPr>
        <w:t xml:space="preserve"> for</w:t>
      </w:r>
      <w:r>
        <w:rPr>
          <w:u w:val="single"/>
        </w:rPr>
        <w:t xml:space="preserve"> </w:t>
      </w:r>
      <w:r w:rsidRPr="00E8155E">
        <w:rPr>
          <w:u w:val="single"/>
        </w:rPr>
        <w:t xml:space="preserve">specialists in </w:t>
      </w:r>
      <w:proofErr w:type="spellStart"/>
      <w:r w:rsidRPr="00E8155E">
        <w:rPr>
          <w:u w:val="single"/>
        </w:rPr>
        <w:t>labour</w:t>
      </w:r>
      <w:proofErr w:type="spellEnd"/>
      <w:r w:rsidRPr="00E8155E">
        <w:rPr>
          <w:u w:val="single"/>
        </w:rPr>
        <w:t xml:space="preserve"> law </w:t>
      </w:r>
      <w:r w:rsidRPr="001A029F">
        <w:rPr>
          <w:highlight w:val="green"/>
          <w:u w:val="single"/>
        </w:rPr>
        <w:t>should be comprehensive and encompass both theoretical and practical aspects</w:t>
      </w:r>
      <w:r w:rsidRPr="00E8155E">
        <w:rPr>
          <w:u w:val="single"/>
        </w:rPr>
        <w:t xml:space="preserve"> of this field of law (Boyle, 2023).</w:t>
      </w:r>
    </w:p>
    <w:p w14:paraId="3DC8B2F6" w14:textId="77777777" w:rsidR="003C16F9" w:rsidRDefault="003C16F9" w:rsidP="003C16F9"/>
    <w:p w14:paraId="57866687" w14:textId="77777777" w:rsidR="003C16F9" w:rsidRDefault="003C16F9" w:rsidP="003C16F9">
      <w:pPr>
        <w:pStyle w:val="Heading4"/>
      </w:pP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5A182DBF" w14:textId="77777777" w:rsidR="003C16F9" w:rsidRPr="00C40832" w:rsidRDefault="003C16F9" w:rsidP="003C16F9">
      <w:r>
        <w:t xml:space="preserve">Ruth </w:t>
      </w:r>
      <w:r w:rsidRPr="00C40832">
        <w:rPr>
          <w:rStyle w:val="Style13ptBold"/>
        </w:rPr>
        <w:t>Dukes 23</w:t>
      </w:r>
      <w:r>
        <w:t xml:space="preserve">, Professor of </w:t>
      </w:r>
      <w:proofErr w:type="spellStart"/>
      <w:r>
        <w:t>Labour</w:t>
      </w:r>
      <w:proofErr w:type="spellEnd"/>
      <w:r>
        <w:t xml:space="preserve"> Law and Deputy Director of Research in the </w:t>
      </w:r>
      <w:r w:rsidRPr="00EE3985">
        <w:t>School of Law, University of Glasgow, Scotland</w:t>
      </w:r>
      <w:r>
        <w:t xml:space="preserve">; Wolfgang </w:t>
      </w:r>
      <w:proofErr w:type="spellStart"/>
      <w:r>
        <w:t>Streeck</w:t>
      </w:r>
      <w:proofErr w:type="spellEnd"/>
      <w:r>
        <w:t xml:space="preserve"> is Emeritus Director of the </w:t>
      </w:r>
      <w:r w:rsidRPr="00EE3985">
        <w:t>Max Planck Institute for the Study of Societies, Germany</w:t>
      </w:r>
      <w:r>
        <w:t>, “</w:t>
      </w:r>
      <w:proofErr w:type="spellStart"/>
      <w:r w:rsidRPr="00EE3985">
        <w:t>Labour</w:t>
      </w:r>
      <w:proofErr w:type="spellEnd"/>
      <w:r w:rsidRPr="00EE3985">
        <w:t xml:space="preserve"> law after neoliberalism?</w:t>
      </w:r>
      <w:r>
        <w:t xml:space="preserve">” Journal of Law and Society, 2023, pp. 1-20, </w:t>
      </w:r>
      <w:r w:rsidRPr="001476A8">
        <w:t>https://doi.org/10.1111/jols.12423</w:t>
      </w:r>
    </w:p>
    <w:p w14:paraId="6C9FD705" w14:textId="77777777" w:rsidR="003C16F9" w:rsidRPr="00F84A29" w:rsidRDefault="003C16F9" w:rsidP="003C16F9">
      <w:pPr>
        <w:rPr>
          <w:sz w:val="16"/>
        </w:rPr>
      </w:pPr>
      <w:r w:rsidRPr="00F84A29">
        <w:rPr>
          <w:sz w:val="16"/>
        </w:rPr>
        <w:t>1 INTRODUCTION</w:t>
      </w:r>
    </w:p>
    <w:p w14:paraId="4B08C477" w14:textId="77777777" w:rsidR="003C16F9" w:rsidRPr="00F84A29" w:rsidRDefault="003C16F9" w:rsidP="003C16F9">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2A65E791" w14:textId="77777777" w:rsidR="003C16F9" w:rsidRPr="00F84A29" w:rsidRDefault="003C16F9" w:rsidP="003C16F9">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22717374" w14:textId="77777777" w:rsidR="003C16F9" w:rsidRPr="00F84A29" w:rsidRDefault="003C16F9" w:rsidP="003C16F9">
      <w:pPr>
        <w:rPr>
          <w:sz w:val="16"/>
        </w:rPr>
      </w:pP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7566F172" w14:textId="77777777" w:rsidR="003C16F9" w:rsidRPr="00F84A29" w:rsidRDefault="003C16F9" w:rsidP="003C16F9">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w:t>
      </w:r>
      <w:proofErr w:type="gramStart"/>
      <w:r w:rsidRPr="00F84A29">
        <w:rPr>
          <w:sz w:val="16"/>
        </w:rPr>
        <w:t>discontents</w:t>
      </w:r>
      <w:proofErr w:type="gramEnd"/>
      <w:r w:rsidRPr="00F84A29">
        <w:rPr>
          <w:sz w:val="16"/>
        </w:rPr>
        <w:t xml:space="preserve">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proofErr w:type="gramStart"/>
      <w:r w:rsidRPr="00CD4003">
        <w:rPr>
          <w:rStyle w:val="Emphasis"/>
        </w:rPr>
        <w:t>statist</w:t>
      </w:r>
      <w:r w:rsidRPr="00F84A29">
        <w:rPr>
          <w:sz w:val="16"/>
        </w:rPr>
        <w:t xml:space="preserve">, or </w:t>
      </w:r>
      <w:proofErr w:type="spellStart"/>
      <w:r w:rsidRPr="00F84A29">
        <w:rPr>
          <w:sz w:val="16"/>
        </w:rPr>
        <w:t>etatistic</w:t>
      </w:r>
      <w:proofErr w:type="spellEnd"/>
      <w:proofErr w:type="gram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0949871F" w14:textId="77777777" w:rsidR="003C16F9" w:rsidRPr="00F84A29" w:rsidRDefault="003C16F9" w:rsidP="003C16F9">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4D16888" w14:textId="77777777" w:rsidR="003C16F9" w:rsidRPr="00F84A29" w:rsidRDefault="003C16F9" w:rsidP="003C16F9">
      <w:pPr>
        <w:rPr>
          <w:sz w:val="16"/>
        </w:rPr>
      </w:pPr>
      <w:r w:rsidRPr="00F84A29">
        <w:rPr>
          <w:sz w:val="16"/>
        </w:rPr>
        <w:t>[TABLE OMITTED]</w:t>
      </w:r>
    </w:p>
    <w:p w14:paraId="50A4130E" w14:textId="77777777" w:rsidR="003C16F9" w:rsidRDefault="003C16F9" w:rsidP="003C16F9">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 xml:space="preserve">lies with the politics of </w:t>
      </w:r>
      <w:proofErr w:type="spellStart"/>
      <w:r w:rsidRPr="00573631">
        <w:rPr>
          <w:rStyle w:val="Emphasis"/>
          <w:highlight w:val="cyan"/>
        </w:rPr>
        <w:t>labour</w:t>
      </w:r>
      <w:proofErr w:type="spellEnd"/>
      <w:r w:rsidRPr="00573631">
        <w:rPr>
          <w:rStyle w:val="Emphasis"/>
          <w:highlight w:val="cyan"/>
        </w:rPr>
        <w:t xml:space="preserve">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proofErr w:type="gramStart"/>
      <w:r w:rsidRPr="00573631">
        <w:rPr>
          <w:rStyle w:val="StyleUnderline"/>
          <w:highlight w:val="cyan"/>
        </w:rPr>
        <w:t>is</w:t>
      </w:r>
      <w:proofErr w:type="gramEnd"/>
      <w:r w:rsidRPr="00573631">
        <w:rPr>
          <w:sz w:val="16"/>
          <w:highlight w:val="cyan"/>
        </w:rPr>
        <w:t xml:space="preserve"> </w:t>
      </w:r>
      <w:r w:rsidRPr="00573631">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17BDE45" w14:textId="77777777" w:rsidR="003C16F9" w:rsidRPr="005D388F" w:rsidRDefault="003C16F9" w:rsidP="003C16F9"/>
    <w:p w14:paraId="480AE345" w14:textId="77777777" w:rsidR="003C16F9" w:rsidRPr="00D02259" w:rsidRDefault="003C16F9" w:rsidP="003C16F9"/>
    <w:p w14:paraId="084F23F8" w14:textId="77777777" w:rsidR="003C16F9" w:rsidRPr="003C16F9" w:rsidRDefault="003C16F9" w:rsidP="003C16F9"/>
    <w:sectPr w:rsidR="003C16F9" w:rsidRPr="003C16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021C" w14:textId="77777777" w:rsidR="00AC49DB" w:rsidRDefault="00AC49DB" w:rsidP="00066D2C">
      <w:pPr>
        <w:spacing w:after="0" w:line="240" w:lineRule="auto"/>
      </w:pPr>
      <w:r>
        <w:separator/>
      </w:r>
    </w:p>
  </w:endnote>
  <w:endnote w:type="continuationSeparator" w:id="0">
    <w:p w14:paraId="6504A5A8" w14:textId="77777777" w:rsidR="00AC49DB" w:rsidRDefault="00AC49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29BCA" w14:textId="77777777" w:rsidR="00AC49DB" w:rsidRDefault="00AC49DB" w:rsidP="00066D2C">
      <w:pPr>
        <w:spacing w:after="0" w:line="240" w:lineRule="auto"/>
      </w:pPr>
      <w:r>
        <w:separator/>
      </w:r>
    </w:p>
  </w:footnote>
  <w:footnote w:type="continuationSeparator" w:id="0">
    <w:p w14:paraId="595C2AE5" w14:textId="77777777" w:rsidR="00AC49DB" w:rsidRDefault="00AC49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16F9"/>
    <w:rsid w:val="00001C7E"/>
    <w:rsid w:val="0000487C"/>
    <w:rsid w:val="00011FEF"/>
    <w:rsid w:val="00013C8B"/>
    <w:rsid w:val="00023AEF"/>
    <w:rsid w:val="000250CA"/>
    <w:rsid w:val="00032119"/>
    <w:rsid w:val="000427BD"/>
    <w:rsid w:val="00043C82"/>
    <w:rsid w:val="00050713"/>
    <w:rsid w:val="00053D0F"/>
    <w:rsid w:val="00056966"/>
    <w:rsid w:val="00057FC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F9"/>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9DB"/>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35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F8939"/>
  <w15:chartTrackingRefBased/>
  <w15:docId w15:val="{76EF7649-3BDA-4FC5-BFF3-2BAF5742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16F9"/>
    <w:rPr>
      <w:rFonts w:ascii="Calibri" w:hAnsi="Calibri" w:cs="Calibri"/>
    </w:rPr>
  </w:style>
  <w:style w:type="paragraph" w:styleId="Heading1">
    <w:name w:val="heading 1"/>
    <w:aliases w:val="Pocket"/>
    <w:basedOn w:val="Normal"/>
    <w:next w:val="Normal"/>
    <w:link w:val="Heading1Char"/>
    <w:qFormat/>
    <w:rsid w:val="003C16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16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C16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3C16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16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16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6F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C16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16F9"/>
    <w:rPr>
      <w:color w:val="auto"/>
      <w:u w:val="none"/>
    </w:rPr>
  </w:style>
  <w:style w:type="character" w:customStyle="1" w:styleId="Heading1Char">
    <w:name w:val="Heading 1 Char"/>
    <w:aliases w:val="Pocket Char"/>
    <w:basedOn w:val="DefaultParagraphFont"/>
    <w:link w:val="Heading1"/>
    <w:rsid w:val="003C16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16F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Heading 3 Char1 Char Char Char,Citation Char Char Char Char Char,Citation Char1 Char Char Char,Citation Char Char Char1"/>
    <w:basedOn w:val="DefaultParagraphFont"/>
    <w:link w:val="Heading3"/>
    <w:uiPriority w:val="2"/>
    <w:rsid w:val="003C16F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3C16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16F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B"/>
    <w:basedOn w:val="DefaultParagraphFont"/>
    <w:uiPriority w:val="7"/>
    <w:qFormat/>
    <w:rsid w:val="003C16F9"/>
    <w:rPr>
      <w:b w:val="0"/>
      <w:sz w:val="22"/>
      <w:u w:val="single"/>
    </w:rPr>
  </w:style>
  <w:style w:type="character" w:styleId="Strong">
    <w:name w:val="Strong"/>
    <w:basedOn w:val="DefaultParagraphFont"/>
    <w:uiPriority w:val="22"/>
    <w:semiHidden/>
    <w:qFormat/>
    <w:rsid w:val="003C16F9"/>
    <w:rPr>
      <w:b/>
      <w:bCs/>
    </w:rPr>
  </w:style>
  <w:style w:type="character" w:styleId="BookTitle">
    <w:name w:val="Book Title"/>
    <w:basedOn w:val="DefaultParagraphFont"/>
    <w:uiPriority w:val="33"/>
    <w:semiHidden/>
    <w:qFormat/>
    <w:rsid w:val="003C16F9"/>
    <w:rPr>
      <w:b/>
      <w:bCs/>
      <w:i/>
      <w:iCs/>
      <w:spacing w:val="5"/>
    </w:rPr>
  </w:style>
  <w:style w:type="character" w:customStyle="1" w:styleId="Heading5Char">
    <w:name w:val="Heading 5 Char"/>
    <w:basedOn w:val="DefaultParagraphFont"/>
    <w:link w:val="Heading5"/>
    <w:uiPriority w:val="9"/>
    <w:semiHidden/>
    <w:rsid w:val="003C16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16F9"/>
  </w:style>
  <w:style w:type="paragraph" w:styleId="Header">
    <w:name w:val="header"/>
    <w:basedOn w:val="Normal"/>
    <w:link w:val="HeaderChar"/>
    <w:uiPriority w:val="99"/>
    <w:semiHidden/>
    <w:rsid w:val="003C16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16F9"/>
    <w:rPr>
      <w:rFonts w:ascii="Calibri" w:hAnsi="Calibri" w:cs="Calibri"/>
    </w:rPr>
  </w:style>
  <w:style w:type="paragraph" w:styleId="Footer">
    <w:name w:val="footer"/>
    <w:basedOn w:val="Normal"/>
    <w:link w:val="FooterChar"/>
    <w:uiPriority w:val="99"/>
    <w:semiHidden/>
    <w:rsid w:val="003C16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16F9"/>
    <w:rPr>
      <w:rFonts w:ascii="Calibri" w:hAnsi="Calibri" w:cs="Calibri"/>
    </w:rPr>
  </w:style>
  <w:style w:type="paragraph" w:styleId="BodyText">
    <w:name w:val="Body Text"/>
    <w:basedOn w:val="Normal"/>
    <w:link w:val="BodyTextChar"/>
    <w:uiPriority w:val="99"/>
    <w:semiHidden/>
    <w:unhideWhenUsed/>
    <w:rsid w:val="003C16F9"/>
    <w:pPr>
      <w:spacing w:after="120"/>
    </w:pPr>
  </w:style>
  <w:style w:type="character" w:customStyle="1" w:styleId="BodyTextChar">
    <w:name w:val="Body Text Char"/>
    <w:basedOn w:val="DefaultParagraphFont"/>
    <w:link w:val="BodyText"/>
    <w:uiPriority w:val="99"/>
    <w:semiHidden/>
    <w:rsid w:val="003C16F9"/>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3C16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16F9"/>
    <w:rPr>
      <w:rFonts w:ascii="Calibri" w:hAnsi="Calibri" w:cs="Calibri"/>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heading 1 (block title),Read"/>
    <w:basedOn w:val="DefaultParagraphFont"/>
    <w:link w:val="Heading411"/>
    <w:uiPriority w:val="99"/>
    <w:unhideWhenUsed/>
    <w:rsid w:val="003C16F9"/>
    <w:rPr>
      <w:color w:val="0563C1" w:themeColor="hyperlink"/>
      <w:u w:val="single"/>
    </w:rPr>
  </w:style>
  <w:style w:type="character" w:styleId="UnresolvedMention">
    <w:name w:val="Unresolved Mention"/>
    <w:basedOn w:val="DefaultParagraphFont"/>
    <w:uiPriority w:val="99"/>
    <w:semiHidden/>
    <w:unhideWhenUsed/>
    <w:rsid w:val="003C16F9"/>
    <w:rPr>
      <w:color w:val="605E5C"/>
      <w:shd w:val="clear" w:color="auto" w:fill="E1DFDD"/>
    </w:rPr>
  </w:style>
  <w:style w:type="paragraph" w:customStyle="1" w:styleId="Heading411">
    <w:name w:val="Heading 411"/>
    <w:basedOn w:val="Heading1"/>
    <w:next w:val="NoSpacing"/>
    <w:link w:val="Hyperlink"/>
    <w:autoRedefine/>
    <w:uiPriority w:val="99"/>
    <w:qFormat/>
    <w:rsid w:val="003C16F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3C16F9"/>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hyperlink" Target="https://repository.isls.org/bitstream/1/11097/1/ICLS2024_266-27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bookcentral.proquest.com/lib/tamucs/detail.action?docID=52576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vicfa.ca/wp-content/uploads/2020/11/Refusing_the_University.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ultinationalcp.org/home/towards-a-general-strike" TargetMode="External"/><Relationship Id="rId4" Type="http://schemas.openxmlformats.org/officeDocument/2006/relationships/settings" Target="settings.xml"/><Relationship Id="rId9" Type="http://schemas.openxmlformats.org/officeDocument/2006/relationships/hyperlink" Target="https://link.springer.com/book/10.1007/978-3-030-11120-5" TargetMode="External"/><Relationship Id="rId14" Type="http://schemas.openxmlformats.org/officeDocument/2006/relationships/hyperlink" Target="https://dspace.univd.edu.ua/server/api/core/bitstreams/9f0ecb5a-ef80-4fdf-a33c-69063557cef3/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22919</Words>
  <Characters>130640</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2</cp:revision>
  <dcterms:created xsi:type="dcterms:W3CDTF">2026-01-03T13:17:00Z</dcterms:created>
  <dcterms:modified xsi:type="dcterms:W3CDTF">2026-01-03T16:20:00Z</dcterms:modified>
</cp:coreProperties>
</file>