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E05DE" w14:textId="33E47E8D" w:rsidR="002F435B" w:rsidRDefault="002F435B" w:rsidP="002F435B">
      <w:pPr>
        <w:pStyle w:val="Heading1"/>
      </w:pPr>
      <w:r>
        <w:t>1NC</w:t>
      </w:r>
    </w:p>
    <w:p w14:paraId="5E5BE331" w14:textId="056C6C93" w:rsidR="00B2508B" w:rsidRDefault="00B2508B" w:rsidP="00B2508B">
      <w:pPr>
        <w:pStyle w:val="Heading2"/>
      </w:pPr>
      <w:r>
        <w:t>Off</w:t>
      </w:r>
    </w:p>
    <w:p w14:paraId="0627B708" w14:textId="77777777" w:rsidR="00B2508B" w:rsidRDefault="00B2508B" w:rsidP="00B2508B">
      <w:pPr>
        <w:pStyle w:val="Heading3"/>
      </w:pPr>
      <w:r>
        <w:t>Off</w:t>
      </w:r>
    </w:p>
    <w:p w14:paraId="3CA5546C" w14:textId="77777777" w:rsidR="00B2508B" w:rsidRPr="006B0503" w:rsidRDefault="00B2508B" w:rsidP="00B2508B">
      <w:r>
        <w:t>Valdez K</w:t>
      </w:r>
    </w:p>
    <w:p w14:paraId="2DA474A6" w14:textId="77777777" w:rsidR="00B2508B" w:rsidRPr="00C4615B" w:rsidRDefault="00B2508B" w:rsidP="00B2508B">
      <w:r>
        <w:rPr>
          <w:noProof/>
        </w:rPr>
        <w:drawing>
          <wp:inline distT="0" distB="0" distL="0" distR="0" wp14:anchorId="5E9DC4DA" wp14:editId="68E562BF">
            <wp:extent cx="4528457" cy="5795964"/>
            <wp:effectExtent l="0" t="0" r="5715" b="0"/>
            <wp:docPr id="1" name="Picture 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p w14:paraId="191BCDBD" w14:textId="77777777" w:rsidR="00B2508B" w:rsidRPr="003D13A3" w:rsidRDefault="00B2508B" w:rsidP="00B2508B">
      <w:pPr>
        <w:pStyle w:val="Heading4"/>
      </w:pPr>
      <w:r>
        <w:t xml:space="preserve">The </w:t>
      </w:r>
      <w:proofErr w:type="spellStart"/>
      <w:r>
        <w:t>aff’s</w:t>
      </w:r>
      <w:proofErr w:type="spellEnd"/>
      <w:r>
        <w:t xml:space="preserve">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w:t>
      </w:r>
      <w:proofErr w:type="gramStart"/>
      <w:r>
        <w:t>inculcates</w:t>
      </w:r>
      <w:proofErr w:type="gramEnd"/>
      <w:r>
        <w:t xml:space="preserve"> citizen-workers into </w:t>
      </w:r>
      <w:r>
        <w:rPr>
          <w:u w:val="single"/>
        </w:rPr>
        <w:t>a global race war</w:t>
      </w:r>
      <w:r>
        <w:t>.</w:t>
      </w:r>
    </w:p>
    <w:p w14:paraId="5AB07F6F" w14:textId="77777777" w:rsidR="00B2508B" w:rsidRDefault="00B2508B" w:rsidP="00B2508B">
      <w:pPr>
        <w:rPr>
          <w:rStyle w:val="Style13ptBold"/>
          <w:b w:val="0"/>
          <w:bCs w:val="0"/>
          <w:szCs w:val="24"/>
        </w:rPr>
      </w:pPr>
      <w:r w:rsidRPr="00B44136">
        <w:rPr>
          <w:rStyle w:val="Style13ptBold"/>
        </w:rPr>
        <w:t>Valdez 23</w:t>
      </w:r>
      <w:r>
        <w:rPr>
          <w:rStyle w:val="Style13ptBold"/>
        </w:rPr>
        <w:t xml:space="preserve"> </w:t>
      </w:r>
      <w:r w:rsidRPr="00B44136">
        <w:rPr>
          <w:rStyle w:val="Style13ptBold"/>
          <w:szCs w:val="24"/>
        </w:rPr>
        <w:t xml:space="preserve">(Inés, </w:t>
      </w:r>
      <w:r w:rsidRPr="00B44136">
        <w:rPr>
          <w:szCs w:val="24"/>
        </w:rPr>
        <w:t>professor in the Department of Political Science at John Hopkins University</w:t>
      </w:r>
      <w:r w:rsidRPr="00B44136">
        <w:rPr>
          <w:rStyle w:val="Style13ptBold"/>
          <w:szCs w:val="24"/>
        </w:rPr>
        <w:t>. PhD, University of North Carolina Chapel Hill </w:t>
      </w:r>
      <w:r w:rsidRPr="00B44136">
        <w:rPr>
          <w:rStyle w:val="Style13ptBold"/>
          <w:i/>
          <w:iCs/>
          <w:szCs w:val="24"/>
        </w:rPr>
        <w:t>Democracy and empire: Labor, nature, and the reproduction of capitalism</w:t>
      </w:r>
      <w:r w:rsidRPr="00B44136">
        <w:rPr>
          <w:rStyle w:val="Style13ptBold"/>
          <w:szCs w:val="24"/>
        </w:rPr>
        <w:t xml:space="preserve">. Cambridge University Press, 2023. pp. </w:t>
      </w:r>
      <w:r>
        <w:rPr>
          <w:rStyle w:val="Style13ptBold"/>
          <w:szCs w:val="24"/>
        </w:rPr>
        <w:t>29-45 footnote 5 inserted in brackets: []</w:t>
      </w:r>
      <w:r w:rsidRPr="00B44136">
        <w:rPr>
          <w:rStyle w:val="Style13ptBold"/>
          <w:szCs w:val="24"/>
        </w:rPr>
        <w:t>)</w:t>
      </w:r>
    </w:p>
    <w:p w14:paraId="4015B2DF" w14:textId="77777777" w:rsidR="00B2508B" w:rsidRPr="00D425ED" w:rsidRDefault="00B2508B" w:rsidP="00B2508B">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enfranchisement was 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w:t>
      </w:r>
      <w:proofErr w:type="gramStart"/>
      <w:r w:rsidRPr="00D425ED">
        <w:rPr>
          <w:u w:val="single"/>
        </w:rPr>
        <w:t>peoples</w:t>
      </w:r>
      <w:proofErr w:type="gramEnd"/>
      <w:r w:rsidRPr="00D425ED">
        <w:rPr>
          <w:u w:val="single"/>
        </w:rPr>
        <w:t xml:space="preserve">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1B7BDDEB" w14:textId="77777777" w:rsidR="00B2508B" w:rsidRPr="00E34A6A" w:rsidRDefault="00B2508B" w:rsidP="00B2508B">
      <w:pPr>
        <w:ind w:firstLine="720"/>
        <w:rPr>
          <w:sz w:val="14"/>
        </w:rPr>
      </w:pP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w:t>
      </w:r>
      <w:proofErr w:type="gramStart"/>
      <w:r w:rsidRPr="00E34A6A">
        <w:rPr>
          <w:sz w:val="14"/>
        </w:rPr>
        <w:t>discuss</w:t>
      </w:r>
      <w:proofErr w:type="gramEnd"/>
      <w:r w:rsidRPr="00E34A6A">
        <w:rPr>
          <w:sz w:val="14"/>
        </w:rPr>
        <w:t xml:space="preserve"> implications for the literature on self-determination and the contemporary rise of right-wing populism.</w:t>
      </w:r>
    </w:p>
    <w:p w14:paraId="79FD5017" w14:textId="77777777" w:rsidR="00B2508B" w:rsidRPr="00E34A6A" w:rsidRDefault="00B2508B" w:rsidP="00B2508B">
      <w:pPr>
        <w:rPr>
          <w:sz w:val="14"/>
        </w:rPr>
      </w:pPr>
      <w:r w:rsidRPr="00E34A6A">
        <w:rPr>
          <w:sz w:val="14"/>
        </w:rPr>
        <w:t>1.1 Popular Sovereignty, Self-Determination, and Empire</w:t>
      </w:r>
    </w:p>
    <w:p w14:paraId="05F68CC0" w14:textId="77777777" w:rsidR="00B2508B" w:rsidRPr="00E34A6A" w:rsidRDefault="00B2508B" w:rsidP="00B2508B">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5E82681B" w14:textId="77777777" w:rsidR="00B2508B" w:rsidRPr="00D425ED" w:rsidRDefault="00B2508B" w:rsidP="00B2508B">
      <w:pPr>
        <w:rPr>
          <w:rStyle w:val="Emphasis"/>
        </w:rPr>
      </w:pPr>
      <w:r w:rsidRPr="00E34A6A">
        <w:rPr>
          <w:sz w:val="14"/>
        </w:rPr>
        <w:tab/>
        <w:t xml:space="preserve">Yet these accounts of subaltern popular sovereignty and self-determination limit their criticism </w:t>
      </w:r>
      <w:proofErr w:type="gramStart"/>
      <w:r w:rsidRPr="00E34A6A">
        <w:rPr>
          <w:sz w:val="14"/>
        </w:rPr>
        <w:t>to</w:t>
      </w:r>
      <w:proofErr w:type="gramEnd"/>
      <w:r w:rsidRPr="00E34A6A">
        <w:rPr>
          <w:sz w:val="14"/>
        </w:rPr>
        <w:t xml:space="preserve"> the international system and omit theorizing specifically how the global hierarchies and injustices they identify are grounded in the democratic European and settler </w:t>
      </w:r>
      <w:proofErr w:type="gramStart"/>
      <w:r w:rsidRPr="00E34A6A">
        <w:rPr>
          <w:sz w:val="14"/>
        </w:rPr>
        <w:t>polities</w:t>
      </w:r>
      <w:proofErr w:type="gramEnd"/>
      <w:r w:rsidRPr="00E34A6A">
        <w:rPr>
          <w:sz w:val="14"/>
        </w:rPr>
        <w:t xml:space="preserve">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977049">
        <w:rPr>
          <w:highlight w:val="yellow"/>
          <w:u w:val="single"/>
        </w:rPr>
        <w:t xml:space="preserve">the </w:t>
      </w:r>
      <w:r w:rsidRPr="00977049">
        <w:rPr>
          <w:rStyle w:val="Emphasis"/>
          <w:highlight w:val="yellow"/>
        </w:rPr>
        <w:t>imperial organization of the globe.</w:t>
      </w:r>
    </w:p>
    <w:p w14:paraId="4BE0C327" w14:textId="77777777" w:rsidR="00B2508B" w:rsidRPr="00E34A6A" w:rsidRDefault="00B2508B" w:rsidP="00B2508B">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977049">
        <w:rPr>
          <w:highlight w:val="yellow"/>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is, </w:t>
      </w:r>
      <w:r w:rsidRPr="00977049">
        <w:rPr>
          <w:rStyle w:val="Emphasis"/>
          <w:highlight w:val="yellow"/>
        </w:rPr>
        <w:t>how popular sovereignty</w:t>
      </w:r>
      <w:r w:rsidRPr="00D425ED">
        <w:rPr>
          <w:u w:val="single"/>
        </w:rPr>
        <w:t xml:space="preserve"> both </w:t>
      </w:r>
      <w:r w:rsidRPr="00977049">
        <w:rPr>
          <w:highlight w:val="yellow"/>
          <w:u w:val="single"/>
        </w:rPr>
        <w:t>depends on</w:t>
      </w:r>
      <w:r w:rsidRPr="00C4615B">
        <w:rPr>
          <w:u w:val="single"/>
        </w:rPr>
        <w:t xml:space="preserve"> and </w:t>
      </w:r>
      <w:r w:rsidRPr="00C4615B">
        <w:rPr>
          <w:rStyle w:val="Emphasis"/>
        </w:rPr>
        <w:t xml:space="preserve">disavows </w:t>
      </w:r>
      <w:r w:rsidRPr="00977049">
        <w:rPr>
          <w:rStyle w:val="Emphasis"/>
          <w:highlight w:val="yellow"/>
        </w:rPr>
        <w:t>racial</w:t>
      </w:r>
      <w:r w:rsidRPr="00C4615B">
        <w:rPr>
          <w:rStyle w:val="Emphasis"/>
        </w:rPr>
        <w:t xml:space="preserve"> capitalist</w:t>
      </w:r>
      <w:r w:rsidRPr="00D425ED">
        <w:rPr>
          <w:u w:val="single"/>
        </w:rPr>
        <w:t xml:space="preserve"> processes of </w:t>
      </w:r>
      <w:r w:rsidRPr="00977049">
        <w:rPr>
          <w:rStyle w:val="Emphasis"/>
          <w:highlight w:val="yellow"/>
        </w:rPr>
        <w:t>accumulation</w:t>
      </w:r>
      <w:r w:rsidRPr="00D425ED">
        <w:rPr>
          <w:rStyle w:val="Emphasis"/>
        </w:rPr>
        <w:t xml:space="preserve"> reliant on empire</w:t>
      </w:r>
      <w:r w:rsidRPr="00E34A6A">
        <w:rPr>
          <w:sz w:val="14"/>
        </w:rPr>
        <w:t>. This chapter and the next tackle this very problem by revealing the seams joining together democracy, racial capitalism, and empire.14</w:t>
      </w:r>
    </w:p>
    <w:p w14:paraId="08AB85DD" w14:textId="77777777" w:rsidR="00B2508B" w:rsidRPr="00D425ED" w:rsidRDefault="00B2508B" w:rsidP="00B2508B">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imperial exploitation</w:t>
      </w:r>
      <w:r w:rsidRPr="00D425ED">
        <w:rPr>
          <w:u w:val="single"/>
        </w:rPr>
        <w:t xml:space="preserve"> </w:t>
      </w:r>
      <w:r w:rsidRPr="00977049">
        <w:rPr>
          <w:highlight w:val="yellow"/>
          <w:u w:val="single"/>
        </w:rPr>
        <w:t>and</w:t>
      </w:r>
      <w:r w:rsidRPr="00D425ED">
        <w:rPr>
          <w:u w:val="single"/>
        </w:rPr>
        <w:t xml:space="preserve"> the </w:t>
      </w:r>
      <w:r w:rsidRPr="00977049">
        <w:rPr>
          <w:rStyle w:val="Emphasis"/>
          <w:highlight w:val="yellow"/>
        </w:rPr>
        <w:t>demands</w:t>
      </w:r>
      <w:r w:rsidRPr="00D425ED">
        <w:rPr>
          <w:rStyle w:val="Emphasis"/>
        </w:rPr>
        <w:t xml:space="preserve"> of this class</w:t>
      </w:r>
      <w:r w:rsidRPr="00D425ED">
        <w:rPr>
          <w:u w:val="single"/>
        </w:rPr>
        <w:t xml:space="preserve"> </w:t>
      </w:r>
      <w:r w:rsidRPr="00977049">
        <w:rPr>
          <w:highlight w:val="yellow"/>
          <w:u w:val="single"/>
        </w:rPr>
        <w:t xml:space="preserve">for </w:t>
      </w:r>
      <w:r w:rsidRPr="00967D0A">
        <w:rPr>
          <w:u w:val="single"/>
        </w:rPr>
        <w:t xml:space="preserve">the </w:t>
      </w:r>
      <w:r w:rsidRPr="00977049">
        <w:rPr>
          <w:rStyle w:val="Emphasis"/>
          <w:highlight w:val="yellow"/>
        </w:rPr>
        <w:t>distribution of</w:t>
      </w:r>
      <w:r w:rsidRPr="00967D0A">
        <w:rPr>
          <w:rStyle w:val="Emphasis"/>
        </w:rPr>
        <w:t xml:space="preserve"> this </w:t>
      </w:r>
      <w:r w:rsidRPr="00977049">
        <w:rPr>
          <w:rStyle w:val="Emphasis"/>
          <w:highlight w:val="yellow"/>
        </w:rPr>
        <w:t>wealth among themselves</w:t>
      </w:r>
      <w:r w:rsidRPr="00E34A6A">
        <w:rPr>
          <w:sz w:val="14"/>
        </w:rPr>
        <w:t xml:space="preserve">. This embrace shaped popular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cap</w:t>
      </w:r>
      <w:r w:rsidRPr="002162E0">
        <w:rPr>
          <w:rStyle w:val="Emphasis"/>
        </w:rPr>
        <w:t xml:space="preserve">italism </w:t>
      </w:r>
      <w:r w:rsidRPr="00977049">
        <w:rPr>
          <w:rStyle w:val="Emphasis"/>
          <w:highlight w:val="yellow"/>
        </w:rPr>
        <w:t>offer</w:t>
      </w:r>
      <w:r w:rsidRPr="002162E0">
        <w:rPr>
          <w:rStyle w:val="Emphasis"/>
        </w:rPr>
        <w:t xml:space="preserve">ed </w:t>
      </w:r>
      <w:r w:rsidRPr="00977049">
        <w:rPr>
          <w:rStyle w:val="Emphasis"/>
          <w:highlight w:val="yellow"/>
        </w:rPr>
        <w:t>moderate 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977049">
        <w:rPr>
          <w:b/>
          <w:bCs/>
          <w:highlight w:val="yellow"/>
          <w:u w:val="single"/>
        </w:rPr>
        <w:t>waged workers</w:t>
      </w:r>
      <w:r w:rsidRPr="00D425ED">
        <w:rPr>
          <w:u w:val="single"/>
        </w:rPr>
        <w:t xml:space="preserve"> </w:t>
      </w:r>
      <w:r w:rsidRPr="00977049">
        <w:rPr>
          <w:highlight w:val="yellow"/>
          <w:u w:val="single"/>
        </w:rPr>
        <w:t xml:space="preserve">while </w:t>
      </w:r>
      <w:r w:rsidRPr="00977049">
        <w:rPr>
          <w:rStyle w:val="Emphasis"/>
          <w:highlight w:val="yellow"/>
        </w:rPr>
        <w:t>more intensively exploiting</w:t>
      </w:r>
      <w:r w:rsidRPr="00D425ED">
        <w:rPr>
          <w:u w:val="single"/>
        </w:rPr>
        <w:t xml:space="preserve"> and </w:t>
      </w:r>
      <w:r w:rsidRPr="00D425ED">
        <w:rPr>
          <w:rStyle w:val="Emphasis"/>
        </w:rPr>
        <w:t>expropriating</w:t>
      </w:r>
      <w:r w:rsidRPr="00D425ED">
        <w:rPr>
          <w:u w:val="single"/>
        </w:rPr>
        <w:t xml:space="preserve"> the </w:t>
      </w:r>
      <w:r w:rsidRPr="00D425ED">
        <w:rPr>
          <w:rStyle w:val="Emphasis"/>
        </w:rPr>
        <w:t>labor</w:t>
      </w:r>
      <w:r w:rsidRPr="00D425ED">
        <w:rPr>
          <w:u w:val="single"/>
        </w:rPr>
        <w:t xml:space="preserve">, </w:t>
      </w:r>
      <w:r w:rsidRPr="00D425ED">
        <w:rPr>
          <w:rStyle w:val="Emphasis"/>
        </w:rPr>
        <w:t>property</w:t>
      </w:r>
      <w:r w:rsidRPr="00D425ED">
        <w:rPr>
          <w:u w:val="single"/>
        </w:rPr>
        <w:t xml:space="preserve">, and </w:t>
      </w:r>
      <w:r w:rsidRPr="00D425ED">
        <w:rPr>
          <w:rStyle w:val="Emphasis"/>
        </w:rPr>
        <w:t xml:space="preserve">bodies of </w:t>
      </w:r>
      <w:r w:rsidRPr="00977049">
        <w:rPr>
          <w:rStyle w:val="Emphasis"/>
          <w:highlight w:val="yellow"/>
        </w:rPr>
        <w:t>racialized workers</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977049">
        <w:rPr>
          <w:rStyle w:val="Emphasis"/>
          <w:highlight w:val="yellow"/>
        </w:rPr>
        <w:t>global 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373B28D5" w14:textId="77777777" w:rsidR="00B2508B" w:rsidRPr="00E34A6A" w:rsidRDefault="00B2508B" w:rsidP="00B2508B">
      <w:pPr>
        <w:rPr>
          <w:sz w:val="14"/>
        </w:rPr>
      </w:pPr>
      <w:r w:rsidRPr="00E34A6A">
        <w:rPr>
          <w:sz w:val="14"/>
        </w:rPr>
        <w:t>1.2 Du Bois, Democratic Despotism, and Labor Politics</w:t>
      </w:r>
    </w:p>
    <w:p w14:paraId="739A3A09" w14:textId="77777777" w:rsidR="00B2508B" w:rsidRPr="00D425ED" w:rsidRDefault="00B2508B" w:rsidP="00B2508B">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w:t>
      </w:r>
      <w:proofErr w:type="gramStart"/>
      <w:r w:rsidRPr="00D425ED">
        <w:rPr>
          <w:u w:val="single"/>
        </w:rPr>
        <w:t xml:space="preserve">particular </w:t>
      </w:r>
      <w:r w:rsidRPr="00D5483E">
        <w:rPr>
          <w:rStyle w:val="Emphasis"/>
        </w:rPr>
        <w:t>affective</w:t>
      </w:r>
      <w:proofErr w:type="gramEnd"/>
      <w:r w:rsidRPr="00D5483E">
        <w:rPr>
          <w:rStyle w:val="Emphasis"/>
        </w:rPr>
        <w:t xml:space="preser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7EB1501F" w14:textId="77777777" w:rsidR="00B2508B" w:rsidRPr="00E34A6A" w:rsidRDefault="00B2508B" w:rsidP="00B2508B">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735BA1FB" w14:textId="77777777" w:rsidR="00B2508B" w:rsidRPr="00E34A6A" w:rsidRDefault="00B2508B" w:rsidP="00B2508B">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w:t>
      </w:r>
      <w:proofErr w:type="gramStart"/>
      <w:r w:rsidRPr="00E34A6A">
        <w:rPr>
          <w:sz w:val="14"/>
        </w:rPr>
        <w:t>to-day</w:t>
      </w:r>
      <w:proofErr w:type="gramEnd"/>
      <w:r w:rsidRPr="00E34A6A">
        <w:rPr>
          <w:sz w:val="14"/>
        </w:rPr>
        <w:t xml:space="preserve">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1D62099B" w14:textId="77777777" w:rsidR="00B2508B" w:rsidRPr="00E34A6A" w:rsidRDefault="00B2508B" w:rsidP="00B2508B">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977049">
        <w:rPr>
          <w:rStyle w:val="Emphasis"/>
          <w:highlight w:val="yellow"/>
        </w:rPr>
        <w:t>united capital and labor</w:t>
      </w:r>
      <w:r w:rsidRPr="008E3D1C">
        <w:rPr>
          <w:sz w:val="14"/>
        </w:rPr>
        <w:t>.”</w:t>
      </w:r>
      <w:r w:rsidRPr="00E34A6A">
        <w:rPr>
          <w:sz w:val="14"/>
        </w:rPr>
        <w:t>21</w:t>
      </w:r>
    </w:p>
    <w:p w14:paraId="551736AE" w14:textId="77777777" w:rsidR="00B2508B" w:rsidRPr="00E34A6A" w:rsidRDefault="00B2508B" w:rsidP="00B2508B">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977049">
        <w:rPr>
          <w:highlight w:val="yellow"/>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E34A6A">
        <w:rPr>
          <w:sz w:val="14"/>
        </w:rPr>
        <w:t>particular claims</w:t>
      </w:r>
      <w:proofErr w:type="gramEnd"/>
      <w:r w:rsidRPr="00E34A6A">
        <w:rPr>
          <w:sz w:val="14"/>
        </w:rPr>
        <w:t xml:space="preserve">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769993F7" w14:textId="77777777" w:rsidR="00B2508B" w:rsidRPr="00E34A6A" w:rsidRDefault="00B2508B" w:rsidP="00B2508B">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that holds western polities</w:t>
      </w:r>
      <w:r w:rsidRPr="00977049">
        <w:rPr>
          <w:highlight w:val="yellow"/>
          <w:u w:val="single"/>
        </w:rPr>
        <w:t xml:space="preserve"> together</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7CCE5400" w14:textId="77777777" w:rsidR="00B2508B" w:rsidRPr="00E34A6A" w:rsidRDefault="00B2508B" w:rsidP="00B2508B">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977049">
        <w:rPr>
          <w:rStyle w:val="Emphasis"/>
          <w:highlight w:val="yellow"/>
        </w:rPr>
        <w:t>stores</w:t>
      </w:r>
      <w:r w:rsidRPr="00AE61C2">
        <w:rPr>
          <w:u w:val="single"/>
        </w:rPr>
        <w:t xml:space="preserve">, </w:t>
      </w:r>
      <w:r w:rsidRPr="00AE61C2">
        <w:rPr>
          <w:rStyle w:val="Emphasis"/>
        </w:rPr>
        <w:t>theaters</w:t>
      </w:r>
      <w:r w:rsidRPr="00AE61C2">
        <w:rPr>
          <w:u w:val="single"/>
        </w:rPr>
        <w:t xml:space="preserve">, </w:t>
      </w:r>
      <w:r w:rsidRPr="00977049">
        <w:rPr>
          <w:rStyle w:val="Emphasis"/>
          <w:highlight w:val="yellow"/>
        </w:rPr>
        <w:t>restaurants</w:t>
      </w:r>
      <w:r w:rsidRPr="00AE61C2">
        <w:rPr>
          <w:u w:val="single"/>
        </w:rPr>
        <w:t xml:space="preserve">, </w:t>
      </w:r>
      <w:r w:rsidRPr="00AE61C2">
        <w:rPr>
          <w:rStyle w:val="Emphasis"/>
        </w:rPr>
        <w:t>dance halls</w:t>
      </w:r>
      <w:r w:rsidRPr="00AE61C2">
        <w:rPr>
          <w:u w:val="single"/>
        </w:rPr>
        <w:t xml:space="preserve">, and </w:t>
      </w:r>
      <w:r w:rsidRPr="00977049">
        <w:rPr>
          <w:rStyle w:val="Emphasis"/>
          <w:highlight w:val="yellow"/>
        </w:rPr>
        <w:t>amusement parks</w:t>
      </w:r>
      <w:r w:rsidRPr="00AE61C2">
        <w:rPr>
          <w:u w:val="single"/>
        </w:rPr>
        <w:t xml:space="preserve">, keeping pace with </w:t>
      </w:r>
      <w:r w:rsidRPr="00AE61C2">
        <w:rPr>
          <w:rStyle w:val="Emphasis"/>
        </w:rPr>
        <w:t>urbanization</w:t>
      </w:r>
      <w:r w:rsidRPr="00AE61C2">
        <w:rPr>
          <w:u w:val="single"/>
        </w:rPr>
        <w:t xml:space="preserve">, </w:t>
      </w:r>
      <w:r w:rsidRPr="00AE61C2">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12798C26" w14:textId="77777777" w:rsidR="00B2508B" w:rsidRPr="00E34A6A" w:rsidRDefault="00B2508B" w:rsidP="00B2508B">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977049">
        <w:rPr>
          <w:rStyle w:val="Emphasis"/>
          <w:highlight w:val="yellow"/>
        </w:rPr>
        <w:t>discourses of 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to extract more resources</w:t>
      </w:r>
      <w:r w:rsidRPr="00977049">
        <w:rPr>
          <w:rStyle w:val="Emphasis"/>
          <w:highlight w:val="yellow"/>
        </w:rPr>
        <w:t xml:space="preserve"> 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5C0242ED" w14:textId="77777777" w:rsidR="00B2508B" w:rsidRPr="00E34A6A" w:rsidRDefault="00B2508B" w:rsidP="00B2508B">
      <w:pPr>
        <w:ind w:firstLine="720"/>
        <w:rPr>
          <w:sz w:val="14"/>
        </w:rPr>
      </w:pPr>
      <w:r w:rsidRPr="00977049">
        <w:rPr>
          <w:rStyle w:val="Emphasis"/>
          <w:highlight w:val="yellow"/>
        </w:rPr>
        <w:t>Wages</w:t>
      </w:r>
      <w:r w:rsidRPr="00977049">
        <w:rPr>
          <w:highlight w:val="yellow"/>
          <w:u w:val="single"/>
        </w:rPr>
        <w:t xml:space="preserve"> 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977049">
        <w:rPr>
          <w:rStyle w:val="Emphasis"/>
          <w:highlight w:val="yellow"/>
        </w:rPr>
        <w:t>social progress</w:t>
      </w:r>
      <w:r w:rsidRPr="00E34A6A">
        <w:rPr>
          <w:sz w:val="14"/>
        </w:rPr>
        <w:t xml:space="preserve">.”34 </w:t>
      </w:r>
      <w:r w:rsidRPr="00AE61C2">
        <w:rPr>
          <w:u w:val="single"/>
        </w:rPr>
        <w:t xml:space="preserve">These wages were supposed </w:t>
      </w:r>
      <w:r w:rsidRPr="00977049">
        <w:rPr>
          <w:b/>
          <w:bCs/>
          <w:highlight w:val="yellow"/>
          <w:u w:val="single"/>
        </w:rPr>
        <w:t>to 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5DCE75FB" w14:textId="77777777" w:rsidR="00B2508B" w:rsidRPr="00E34A6A" w:rsidRDefault="00B2508B" w:rsidP="00B2508B">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the desire to achieve the American Standard of Living</w:t>
      </w:r>
      <w:r w:rsidRPr="00D5483E">
        <w:rPr>
          <w:u w:val="single"/>
        </w:rPr>
        <w:t xml:space="preserve"> that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exploitation 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w:t>
      </w:r>
      <w:proofErr w:type="gramStart"/>
      <w:r w:rsidRPr="00AE61C2">
        <w:rPr>
          <w:u w:val="single"/>
        </w:rPr>
        <w:t>amassed</w:t>
      </w:r>
      <w:proofErr w:type="gramEnd"/>
      <w:r w:rsidRPr="00AE61C2">
        <w:rPr>
          <w:u w:val="single"/>
        </w:rPr>
        <w:t xml:space="preserve">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54911000" w14:textId="77777777" w:rsidR="00B2508B" w:rsidRPr="00E34A6A" w:rsidRDefault="00B2508B" w:rsidP="00B2508B">
      <w:pPr>
        <w:rPr>
          <w:sz w:val="14"/>
        </w:rPr>
      </w:pPr>
      <w:r w:rsidRPr="00E34A6A">
        <w:rPr>
          <w:sz w:val="14"/>
        </w:rPr>
        <w:t xml:space="preserve">1.3 Self-and-Other-Determination </w:t>
      </w:r>
    </w:p>
    <w:p w14:paraId="5C1FA677" w14:textId="77777777" w:rsidR="00B2508B" w:rsidRPr="00E34A6A" w:rsidRDefault="00B2508B" w:rsidP="00B2508B">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centrally 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45421499" w14:textId="77777777" w:rsidR="00B2508B" w:rsidRPr="00E34A6A" w:rsidRDefault="00B2508B" w:rsidP="00B2508B">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in </w:t>
      </w:r>
      <w:r w:rsidRPr="00E34A6A">
        <w:rPr>
          <w:rStyle w:val="Emphasis"/>
        </w:rPr>
        <w:t xml:space="preserve">the </w:t>
      </w:r>
      <w:r w:rsidRPr="00977049">
        <w:rPr>
          <w:rStyle w:val="Emphasis"/>
          <w:highlight w:val="yellow"/>
        </w:rPr>
        <w:t>West Indies</w:t>
      </w:r>
      <w:r w:rsidRPr="007C41B5">
        <w:rPr>
          <w:u w:val="single"/>
        </w:rPr>
        <w:t xml:space="preserve"> and </w:t>
      </w:r>
      <w:r w:rsidRPr="00977049">
        <w:rPr>
          <w:rStyle w:val="Emphasis"/>
          <w:highlight w:val="yellow"/>
        </w:rPr>
        <w:t>Central America</w:t>
      </w:r>
      <w:r w:rsidRPr="00D5483E">
        <w:rPr>
          <w:rStyle w:val="Emphasis"/>
          <w:b w:val="0"/>
          <w:bCs/>
        </w:rPr>
        <w:t>n</w:t>
      </w:r>
      <w:r w:rsidRPr="00D5483E">
        <w:rPr>
          <w:u w:val="single"/>
        </w:rPr>
        <w:t xml:space="preserve"> </w:t>
      </w:r>
      <w:r w:rsidRPr="00977049">
        <w:rPr>
          <w:highlight w:val="yellow"/>
          <w:u w:val="single"/>
        </w:rPr>
        <w:t>and</w:t>
      </w:r>
      <w:r w:rsidRPr="00D5483E">
        <w:rPr>
          <w:u w:val="single"/>
        </w:rPr>
        <w:t xml:space="preserve"> in </w:t>
      </w:r>
      <w:r w:rsidRPr="00977049">
        <w:rPr>
          <w:highlight w:val="yellow"/>
          <w:u w:val="single"/>
        </w:rPr>
        <w:t xml:space="preserve">the </w:t>
      </w:r>
      <w:r w:rsidRPr="00977049">
        <w:rPr>
          <w:rStyle w:val="Emphasis"/>
          <w:highlight w:val="yellow"/>
        </w:rPr>
        <w:t>U</w:t>
      </w:r>
      <w:r w:rsidRPr="007C41B5">
        <w:rPr>
          <w:u w:val="single"/>
        </w:rPr>
        <w:t xml:space="preserve">nited </w:t>
      </w:r>
      <w:r w:rsidRPr="00977049">
        <w:rPr>
          <w:rStyle w:val="Emphasis"/>
          <w:highlight w:val="yellow"/>
        </w:rPr>
        <w:t>S</w:t>
      </w:r>
      <w:r w:rsidRPr="007C41B5">
        <w:rPr>
          <w:u w:val="single"/>
        </w:rPr>
        <w:t>tates</w:t>
      </w:r>
      <w:r w:rsidRPr="00E34A6A">
        <w:rPr>
          <w:sz w:val="14"/>
        </w:rPr>
        <w:t>—that great majority of mankind, on whose industry and broken backs rest today the founding stones of modern industry—</w:t>
      </w:r>
      <w:r w:rsidRPr="007C41B5">
        <w:rPr>
          <w:u w:val="single"/>
        </w:rPr>
        <w:t>shares a common destiny</w:t>
      </w:r>
      <w:r w:rsidRPr="00E34A6A">
        <w:rPr>
          <w:sz w:val="14"/>
        </w:rPr>
        <w:t xml:space="preserve">; it is </w:t>
      </w:r>
      <w:r w:rsidRPr="00E34A6A">
        <w:rPr>
          <w:i/>
          <w:iCs/>
          <w:sz w:val="14"/>
        </w:rPr>
        <w:t>despised and rejected by race and color</w:t>
      </w:r>
      <w:r w:rsidRPr="00E34A6A">
        <w:rPr>
          <w:sz w:val="14"/>
        </w:rPr>
        <w:t>; paid a wage below the level of decent living; driven, beaten, poisoned and enslaved in all but name.44</w:t>
      </w:r>
    </w:p>
    <w:p w14:paraId="131D049B" w14:textId="77777777" w:rsidR="00B2508B" w:rsidRPr="00E34A6A" w:rsidRDefault="00B2508B" w:rsidP="00B2508B">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5B466BAC" w14:textId="77777777" w:rsidR="00B2508B" w:rsidRPr="00E34A6A" w:rsidRDefault="00B2508B" w:rsidP="00B2508B">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luxury</w:t>
      </w:r>
      <w:r w:rsidRPr="007C41B5">
        <w:rPr>
          <w:u w:val="single"/>
        </w:rPr>
        <w:t>—</w:t>
      </w:r>
      <w:r w:rsidRPr="00977049">
        <w:rPr>
          <w:rStyle w:val="Emphasis"/>
          <w:highlight w:val="yellow"/>
        </w:rPr>
        <w:t>cotton</w:t>
      </w:r>
      <w:r w:rsidRPr="007C41B5">
        <w:rPr>
          <w:u w:val="single"/>
        </w:rPr>
        <w:t xml:space="preserve">, wool, coffee, tea, cocoa, palm oil, </w:t>
      </w:r>
      <w:r w:rsidRPr="00977049">
        <w:rPr>
          <w:rStyle w:val="Emphasis"/>
          <w:highlight w:val="yellow"/>
        </w:rPr>
        <w:t>fibers</w:t>
      </w:r>
      <w:r w:rsidRPr="007C41B5">
        <w:rPr>
          <w:u w:val="single"/>
        </w:rPr>
        <w:t xml:space="preserve">, spices, </w:t>
      </w:r>
      <w:r w:rsidRPr="00977049">
        <w:rPr>
          <w:rStyle w:val="Emphasis"/>
          <w:highlight w:val="yellow"/>
        </w:rPr>
        <w:t>rubber</w:t>
      </w:r>
      <w:r w:rsidRPr="007C41B5">
        <w:rPr>
          <w:u w:val="single"/>
        </w:rPr>
        <w:t xml:space="preserve">, silks, lumber, </w:t>
      </w:r>
      <w:r w:rsidRPr="00977049">
        <w:rPr>
          <w:rStyle w:val="Emphasis"/>
          <w:highlight w:val="yellow"/>
        </w:rPr>
        <w:t>copper</w:t>
      </w:r>
      <w:r w:rsidRPr="007C41B5">
        <w:rPr>
          <w:u w:val="single"/>
        </w:rPr>
        <w:t xml:space="preserve">, </w:t>
      </w:r>
      <w:r w:rsidRPr="00977049">
        <w:rPr>
          <w:rStyle w:val="Emphasis"/>
          <w:highlight w:val="yellow"/>
        </w:rPr>
        <w:t>gold</w:t>
      </w:r>
      <w:r w:rsidRPr="007C41B5">
        <w:rPr>
          <w:u w:val="single"/>
        </w:rPr>
        <w:t>, diamonds, leather</w:t>
      </w:r>
      <w:r w:rsidRPr="00E34A6A">
        <w:rPr>
          <w:sz w:val="14"/>
        </w:rPr>
        <w:t xml:space="preserve">— how shall we end the list and where? </w:t>
      </w:r>
      <w:r w:rsidRPr="00454C10">
        <w:rPr>
          <w:u w:val="single"/>
        </w:rPr>
        <w:t xml:space="preserve">All these are </w:t>
      </w:r>
      <w:r w:rsidRPr="00977049">
        <w:rPr>
          <w:rStyle w:val="Emphasis"/>
          <w:highlight w:val="yellow"/>
        </w:rPr>
        <w:t>gathered</w:t>
      </w:r>
      <w:r w:rsidRPr="00E34A6A">
        <w:rPr>
          <w:rStyle w:val="Emphasis"/>
        </w:rPr>
        <w:t xml:space="preserve"> up </w:t>
      </w:r>
      <w:r w:rsidRPr="00977049">
        <w:rPr>
          <w:rStyle w:val="Emphasis"/>
          <w:highlight w:val="yellow"/>
        </w:rPr>
        <w:t>at prices lowest of the low</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379D9C9F" w14:textId="77777777" w:rsidR="00B2508B" w:rsidRPr="00E34A6A" w:rsidRDefault="00B2508B" w:rsidP="00B2508B">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proofErr w:type="gramStart"/>
      <w:r w:rsidRPr="008F1733">
        <w:rPr>
          <w:sz w:val="14"/>
        </w:rPr>
        <w:t xml:space="preserve">, in particular, </w:t>
      </w:r>
      <w:r w:rsidRPr="008F1733">
        <w:rPr>
          <w:rStyle w:val="Emphasis"/>
        </w:rPr>
        <w:t>plays</w:t>
      </w:r>
      <w:proofErr w:type="gramEnd"/>
      <w:r w:rsidRPr="008F1733">
        <w:rPr>
          <w:rStyle w:val="Emphasis"/>
        </w:rPr>
        <w:t xml:space="preserve">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977049">
        <w:rPr>
          <w:rStyle w:val="Emphasis"/>
          <w:highlight w:val="yellow"/>
        </w:rPr>
        <w:t>Affective attachments</w:t>
      </w:r>
      <w:r w:rsidRPr="00E34A6A">
        <w:rPr>
          <w:sz w:val="14"/>
        </w:rPr>
        <w:t xml:space="preserve"> </w:t>
      </w:r>
      <w:r w:rsidRPr="009D40D3">
        <w:rPr>
          <w:u w:val="single"/>
        </w:rPr>
        <w:t xml:space="preserve">have long been recognized as </w:t>
      </w:r>
      <w:r w:rsidRPr="00977049">
        <w:rPr>
          <w:b/>
          <w:bCs/>
          <w:highlight w:val="yellow"/>
          <w:u w:val="single"/>
        </w:rPr>
        <w:t>important</w:t>
      </w:r>
      <w:r w:rsidRPr="00977049">
        <w:rPr>
          <w:highlight w:val="yellow"/>
          <w:u w:val="single"/>
        </w:rPr>
        <w:t xml:space="preserve"> in </w:t>
      </w:r>
      <w:r w:rsidRPr="00977049">
        <w:rPr>
          <w:rStyle w:val="Emphasis"/>
          <w:highlight w:val="yellow"/>
        </w:rPr>
        <w:t>nation-building</w:t>
      </w:r>
      <w:r w:rsidRPr="00977049">
        <w:rPr>
          <w:highlight w:val="yellow"/>
          <w:u w:val="single"/>
        </w:rPr>
        <w:t xml:space="preserve"> </w:t>
      </w:r>
      <w:r w:rsidRPr="008F1733">
        <w:rPr>
          <w:u w:val="single"/>
        </w:rPr>
        <w:t xml:space="preserve">and </w:t>
      </w:r>
      <w:r w:rsidRPr="008F1733">
        <w:rPr>
          <w:rStyle w:val="Emphasis"/>
        </w:rPr>
        <w:t>democratic life</w:t>
      </w:r>
      <w:r w:rsidRPr="00E34A6A">
        <w:rPr>
          <w:sz w:val="14"/>
        </w:rPr>
        <w:t xml:space="preserve">, but Du Bois’s conceptualization adds to standard notions an account of affect partitioned along racial lines, because </w:t>
      </w:r>
      <w:r w:rsidRPr="00977049">
        <w:rPr>
          <w:highlight w:val="yellow"/>
          <w:u w:val="single"/>
        </w:rPr>
        <w:t xml:space="preserve">it </w:t>
      </w:r>
      <w:r w:rsidRPr="00977049">
        <w:rPr>
          <w:b/>
          <w:bCs/>
          <w:highlight w:val="yellow"/>
          <w:u w:val="single"/>
        </w:rPr>
        <w:t>links citizens</w:t>
      </w:r>
      <w:r w:rsidRPr="00E34A6A">
        <w:rPr>
          <w:sz w:val="14"/>
        </w:rPr>
        <w:t xml:space="preserve"> not only reciprocally </w:t>
      </w:r>
      <w:r w:rsidRPr="00977049">
        <w:rPr>
          <w:b/>
          <w:bCs/>
          <w:highlight w:val="yellow"/>
          <w:u w:val="single"/>
        </w:rPr>
        <w:t>to each other</w:t>
      </w:r>
      <w:r w:rsidRPr="00977049">
        <w:rPr>
          <w:highlight w:val="yellow"/>
          <w:u w:val="single"/>
        </w:rPr>
        <w:t xml:space="preserve"> but also</w:t>
      </w:r>
      <w:r w:rsidRPr="009D40D3">
        <w:rPr>
          <w:u w:val="single"/>
        </w:rPr>
        <w:t xml:space="preserve"> </w:t>
      </w:r>
      <w:r w:rsidRPr="00E34A6A">
        <w:rPr>
          <w:sz w:val="14"/>
        </w:rPr>
        <w:t xml:space="preserve">(nonreciprocally) </w:t>
      </w:r>
      <w:r w:rsidRPr="009D40D3">
        <w:rPr>
          <w:u w:val="single"/>
        </w:rPr>
        <w:t xml:space="preserve">to </w:t>
      </w:r>
      <w:r w:rsidRPr="00977049">
        <w:rPr>
          <w:rStyle w:val="Emphasis"/>
          <w:highlight w:val="yellow"/>
        </w:rPr>
        <w:t>subjects in faraway lands</w:t>
      </w:r>
      <w:r w:rsidRPr="009D40D3">
        <w:rPr>
          <w:u w:val="single"/>
        </w:rPr>
        <w:t xml:space="preserve"> in ways that are </w:t>
      </w:r>
      <w:r w:rsidRPr="009D40D3">
        <w:rPr>
          <w:b/>
          <w:bCs/>
          <w:u w:val="single"/>
        </w:rPr>
        <w:t>entwined</w:t>
      </w:r>
      <w:r w:rsidRPr="009D40D3">
        <w:rPr>
          <w:u w:val="single"/>
        </w:rPr>
        <w:t xml:space="preserve"> with possessiveness enabled by </w:t>
      </w:r>
      <w:r w:rsidRPr="009D40D3">
        <w:rPr>
          <w:rStyle w:val="Emphasis"/>
        </w:rPr>
        <w:t>imperial capitalism</w:t>
      </w:r>
      <w:r w:rsidRPr="00E34A6A">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348E5242" w14:textId="77777777" w:rsidR="00B2508B" w:rsidRPr="00E34A6A" w:rsidRDefault="00B2508B" w:rsidP="00B2508B">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52F6874A" w14:textId="77777777" w:rsidR="00B2508B" w:rsidRPr="00E34A6A" w:rsidRDefault="00B2508B" w:rsidP="00B2508B">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56B10F80" w14:textId="77777777" w:rsidR="00B2508B" w:rsidRPr="00D5483E" w:rsidRDefault="00B2508B" w:rsidP="00B2508B">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people are a peculiar and chosen people, whose great accomplishment of </w:t>
      </w:r>
      <w:r w:rsidRPr="00977049">
        <w:rPr>
          <w:rStyle w:val="Emphasis"/>
          <w:highlight w:val="yellow"/>
        </w:rPr>
        <w:t>civilization “must be protected from the rest of the world</w:t>
      </w:r>
      <w:r w:rsidRPr="00977049">
        <w:rPr>
          <w:szCs w:val="24"/>
          <w:highlight w:val="yellow"/>
          <w:u w:val="single"/>
        </w:rPr>
        <w:t xml:space="preserve"> by </w:t>
      </w:r>
      <w:r w:rsidRPr="00977049">
        <w:rPr>
          <w:rStyle w:val="Emphasis"/>
          <w:highlight w:val="yellow"/>
        </w:rPr>
        <w:t>cheating</w:t>
      </w:r>
      <w:r w:rsidRPr="00977049">
        <w:rPr>
          <w:szCs w:val="24"/>
          <w:highlight w:val="yellow"/>
          <w:u w:val="single"/>
        </w:rPr>
        <w:t xml:space="preserve">, </w:t>
      </w:r>
      <w:r w:rsidRPr="00977049">
        <w:rPr>
          <w:rStyle w:val="Emphasis"/>
          <w:highlight w:val="yellow"/>
        </w:rPr>
        <w:t>stealing</w:t>
      </w:r>
      <w:r w:rsidRPr="00977049">
        <w:rPr>
          <w:szCs w:val="24"/>
          <w:highlight w:val="yellow"/>
          <w:u w:val="single"/>
        </w:rPr>
        <w:t xml:space="preserve">, </w:t>
      </w:r>
      <w:r w:rsidRPr="00977049">
        <w:rPr>
          <w:rStyle w:val="Emphasis"/>
          <w:highlight w:val="yellow"/>
        </w:rPr>
        <w:t>lying</w:t>
      </w:r>
      <w:r w:rsidRPr="00977049">
        <w:rPr>
          <w:szCs w:val="24"/>
          <w:highlight w:val="yellow"/>
          <w:u w:val="single"/>
        </w:rPr>
        <w:t xml:space="preserve">, and </w:t>
      </w:r>
      <w:r w:rsidRPr="00977049">
        <w:rPr>
          <w:rStyle w:val="Emphasis"/>
          <w:highlight w:val="yellow"/>
        </w:rPr>
        <w:t>murder</w:t>
      </w:r>
      <w:r w:rsidRPr="00D5483E">
        <w:rPr>
          <w:szCs w:val="24"/>
          <w:u w:val="single"/>
        </w:rPr>
        <w:t>.”</w:t>
      </w:r>
      <w:r w:rsidRPr="00D5483E">
        <w:rPr>
          <w:sz w:val="14"/>
        </w:rPr>
        <w:t>54</w:t>
      </w:r>
    </w:p>
    <w:p w14:paraId="61AC97BC" w14:textId="77777777" w:rsidR="00B2508B" w:rsidRPr="00E34A6A" w:rsidRDefault="00B2508B" w:rsidP="00B2508B">
      <w:pPr>
        <w:rPr>
          <w:sz w:val="14"/>
        </w:rPr>
      </w:pPr>
      <w:r w:rsidRPr="00E34A6A">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D50E24">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E34A6A">
        <w:rPr>
          <w:sz w:val="14"/>
        </w:rPr>
        <w:t>56</w:t>
      </w:r>
    </w:p>
    <w:p w14:paraId="3545F944" w14:textId="77777777" w:rsidR="00B2508B" w:rsidRPr="00E34A6A" w:rsidRDefault="00B2508B" w:rsidP="00B2508B">
      <w:pPr>
        <w:ind w:firstLine="720"/>
        <w:rPr>
          <w:sz w:val="14"/>
        </w:rPr>
      </w:pPr>
      <w:r w:rsidRPr="00E34A6A">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587863BE" w14:textId="77777777" w:rsidR="00B2508B" w:rsidRPr="00E34A6A" w:rsidRDefault="00B2508B" w:rsidP="00B2508B">
      <w:pPr>
        <w:rPr>
          <w:sz w:val="14"/>
        </w:rPr>
      </w:pPr>
      <w:r w:rsidRPr="00977049">
        <w:rPr>
          <w:highlight w:val="yellow"/>
          <w:u w:val="single"/>
        </w:rPr>
        <w:t xml:space="preserve">The </w:t>
      </w:r>
      <w:r w:rsidRPr="00977049">
        <w:rPr>
          <w:rStyle w:val="Emphasis"/>
          <w:highlight w:val="yellow"/>
        </w:rPr>
        <w:t>Congo Free State</w:t>
      </w:r>
      <w:r w:rsidRPr="00E34A6A">
        <w:rPr>
          <w:sz w:val="14"/>
        </w:rPr>
        <w:t xml:space="preserve"> … differed only in degree and concentration from the tale of all Africa in this rape of a continent already furiously mangled by the slave trade. </w:t>
      </w:r>
      <w:r w:rsidRPr="00E960E1">
        <w:rPr>
          <w:u w:val="single"/>
        </w:rPr>
        <w:t xml:space="preserve">That sinister </w:t>
      </w:r>
      <w:r w:rsidRPr="0053581E">
        <w:rPr>
          <w:rStyle w:val="Emphasis"/>
        </w:rPr>
        <w:t>traffic</w:t>
      </w:r>
      <w:r w:rsidRPr="00E960E1">
        <w:rPr>
          <w:u w:val="single"/>
        </w:rPr>
        <w:t xml:space="preserve">, </w:t>
      </w:r>
      <w:r w:rsidRPr="00977049">
        <w:rPr>
          <w:highlight w:val="yellow"/>
          <w:u w:val="single"/>
        </w:rPr>
        <w:t>on which</w:t>
      </w:r>
      <w:r w:rsidRPr="00E960E1">
        <w:rPr>
          <w:u w:val="single"/>
        </w:rPr>
        <w:t xml:space="preserve"> the British Empire and </w:t>
      </w:r>
      <w:r w:rsidRPr="008F1733">
        <w:rPr>
          <w:b/>
          <w:bCs/>
          <w:u w:val="single"/>
        </w:rPr>
        <w:t xml:space="preserve">the </w:t>
      </w:r>
      <w:r w:rsidRPr="00977049">
        <w:rPr>
          <w:b/>
          <w:bCs/>
          <w:highlight w:val="yellow"/>
          <w:u w:val="single"/>
        </w:rPr>
        <w:t>America</w:t>
      </w:r>
      <w:r w:rsidRPr="008F1733">
        <w:rPr>
          <w:u w:val="single"/>
        </w:rPr>
        <w:t xml:space="preserve">n Republic </w:t>
      </w:r>
      <w:r w:rsidRPr="00977049">
        <w:rPr>
          <w:b/>
          <w:bCs/>
          <w:highlight w:val="yellow"/>
          <w:u w:val="single"/>
        </w:rPr>
        <w:t>were</w:t>
      </w:r>
      <w:r w:rsidRPr="00EB7958">
        <w:rPr>
          <w:b/>
          <w:bCs/>
          <w:u w:val="single"/>
        </w:rPr>
        <w:t xml:space="preserve"> largely </w:t>
      </w:r>
      <w:r w:rsidRPr="00977049">
        <w:rPr>
          <w:b/>
          <w:bCs/>
          <w:highlight w:val="yellow"/>
          <w:u w:val="single"/>
        </w:rPr>
        <w:t>built</w:t>
      </w:r>
      <w:r w:rsidRPr="00977049">
        <w:rPr>
          <w:highlight w:val="yellow"/>
          <w:u w:val="single"/>
        </w:rPr>
        <w:t xml:space="preserve">, </w:t>
      </w:r>
      <w:r w:rsidRPr="00977049">
        <w:rPr>
          <w:b/>
          <w:bCs/>
          <w:highlight w:val="yellow"/>
          <w:u w:val="single"/>
        </w:rPr>
        <w:t>cost</w:t>
      </w:r>
      <w:r w:rsidRPr="00E960E1">
        <w:rPr>
          <w:u w:val="single"/>
        </w:rPr>
        <w:t xml:space="preserve"> black Africa no less than </w:t>
      </w:r>
      <w:r w:rsidRPr="00977049">
        <w:rPr>
          <w:rStyle w:val="Emphasis"/>
          <w:highlight w:val="yellow"/>
        </w:rPr>
        <w:t>100,000,000 souls</w:t>
      </w:r>
      <w:r w:rsidRPr="00E960E1">
        <w:rPr>
          <w:u w:val="single"/>
        </w:rPr>
        <w:t>, the wreckage of its political and social life</w:t>
      </w:r>
      <w:r w:rsidRPr="00E34A6A">
        <w:rPr>
          <w:sz w:val="14"/>
        </w:rPr>
        <w:t xml:space="preserve">, and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1D975926" w14:textId="77777777" w:rsidR="00B2508B" w:rsidRPr="00E34A6A" w:rsidRDefault="00B2508B" w:rsidP="00B2508B">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977049">
        <w:rPr>
          <w:rStyle w:val="Emphasis"/>
          <w:highlight w:val="yellow"/>
        </w:rPr>
        <w:t>under racial capitalism</w:t>
      </w:r>
      <w:r w:rsidRPr="00E34A6A">
        <w:rPr>
          <w:sz w:val="14"/>
        </w:rPr>
        <w:t xml:space="preserve">.59 Therefore, </w:t>
      </w:r>
      <w:r w:rsidRPr="008F1733">
        <w:rPr>
          <w:rStyle w:val="Emphasis"/>
        </w:rPr>
        <w:t xml:space="preserve">it is “normal” for </w:t>
      </w:r>
      <w:r w:rsidRPr="00977049">
        <w:rPr>
          <w:rStyle w:val="Emphasis"/>
          <w:highlight w:val="yellow"/>
        </w:rPr>
        <w:t>countries that</w:t>
      </w:r>
      <w:r w:rsidRPr="00EB7958">
        <w:rPr>
          <w:rStyle w:val="Emphasis"/>
        </w:rPr>
        <w:t xml:space="preserve"> live and </w:t>
      </w:r>
      <w:r w:rsidRPr="00977049">
        <w:rPr>
          <w:rStyle w:val="Emphasis"/>
          <w:highlight w:val="yellow"/>
        </w:rPr>
        <w:t xml:space="preserve">draw their substance from peoples </w:t>
      </w:r>
      <w:r w:rsidRPr="008F1733">
        <w:rPr>
          <w:rStyle w:val="Emphasis"/>
        </w:rPr>
        <w:t xml:space="preserve">who are different to </w:t>
      </w:r>
      <w:r w:rsidRPr="00977049">
        <w:rPr>
          <w:rStyle w:val="Emphasis"/>
          <w:highlight w:val="yellow"/>
        </w:rPr>
        <w:t>“</w:t>
      </w:r>
      <w:proofErr w:type="spellStart"/>
      <w:r w:rsidRPr="00977049">
        <w:rPr>
          <w:rStyle w:val="Emphasis"/>
          <w:highlight w:val="yellow"/>
        </w:rPr>
        <w:t>inferiorize</w:t>
      </w:r>
      <w:proofErr w:type="spellEnd"/>
      <w:r w:rsidRPr="00977049">
        <w:rPr>
          <w:rStyle w:val="Emphasis"/>
          <w:highlight w:val="yellow"/>
        </w:rPr>
        <w:t>”</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 xml:space="preserve">economic process is behind </w:t>
      </w:r>
      <w:proofErr w:type="spellStart"/>
      <w:r w:rsidRPr="008F1733">
        <w:rPr>
          <w:rStyle w:val="Emphasis"/>
        </w:rPr>
        <w:t>inferiorization</w:t>
      </w:r>
      <w:proofErr w:type="spellEnd"/>
      <w:r w:rsidRPr="008F1733">
        <w:rPr>
          <w:u w:val="single"/>
        </w:rPr>
        <w:t>, which is then “</w:t>
      </w:r>
      <w:proofErr w:type="spellStart"/>
      <w:r w:rsidRPr="008F1733">
        <w:rPr>
          <w:b/>
          <w:bCs/>
          <w:u w:val="single"/>
        </w:rPr>
        <w:t>epidermalized</w:t>
      </w:r>
      <w:proofErr w:type="spellEnd"/>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proofErr w:type="spellStart"/>
      <w:r w:rsidRPr="008F1733">
        <w:rPr>
          <w:b/>
          <w:bCs/>
          <w:u w:val="single"/>
        </w:rPr>
        <w:t>psychoaffective</w:t>
      </w:r>
      <w:proofErr w:type="spellEnd"/>
      <w:r w:rsidRPr="008F1733">
        <w:rPr>
          <w:b/>
          <w:bCs/>
          <w:u w:val="single"/>
        </w:rPr>
        <w:t xml:space="preser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w:t>
      </w:r>
      <w:proofErr w:type="gramStart"/>
      <w:r w:rsidRPr="00E34A6A">
        <w:rPr>
          <w:sz w:val="14"/>
        </w:rPr>
        <w:t>)relations</w:t>
      </w:r>
      <w:proofErr w:type="gramEnd"/>
      <w:r w:rsidRPr="00E34A6A">
        <w:rPr>
          <w:sz w:val="14"/>
        </w:rPr>
        <w:t xml:space="preserve"> that are monologic and based on dispositional (rather than contextualized or situational) judgments about members of the targeted group.61</w:t>
      </w:r>
    </w:p>
    <w:p w14:paraId="5243DA93" w14:textId="77777777" w:rsidR="00B2508B" w:rsidRDefault="00B2508B" w:rsidP="00B2508B">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be </w:t>
      </w:r>
      <w:r w:rsidRPr="00977049">
        <w:rPr>
          <w:b/>
          <w:bCs/>
          <w:highlight w:val="yellow"/>
          <w:u w:val="single"/>
        </w:rPr>
        <w:t>accompanied</w:t>
      </w:r>
      <w:r w:rsidRPr="00977049">
        <w:rPr>
          <w:highlight w:val="yellow"/>
          <w:u w:val="single"/>
        </w:rPr>
        <w:t xml:space="preserve"> by</w:t>
      </w:r>
      <w:r w:rsidRPr="00E960E1">
        <w:rPr>
          <w:u w:val="single"/>
        </w:rPr>
        <w:t xml:space="preserve"> the </w:t>
      </w:r>
      <w:r w:rsidRPr="00977049">
        <w:rPr>
          <w:rStyle w:val="Emphasis"/>
          <w:highlight w:val="yellow"/>
        </w:rPr>
        <w:t>fear of</w:t>
      </w:r>
      <w:r w:rsidRPr="008F1733">
        <w:rPr>
          <w:rStyle w:val="Emphasis"/>
        </w:rPr>
        <w:t xml:space="preserve"> violent colonial </w:t>
      </w:r>
      <w:r w:rsidRPr="00977049">
        <w:rPr>
          <w:rStyle w:val="Emphasis"/>
          <w:highlight w:val="yellow"/>
        </w:rPr>
        <w:t>rebellions</w:t>
      </w:r>
      <w:r w:rsidRPr="00E960E1">
        <w:rPr>
          <w:u w:val="single"/>
        </w:rPr>
        <w:t xml:space="preserve"> </w:t>
      </w:r>
      <w:r w:rsidRPr="00977049">
        <w:rPr>
          <w:highlight w:val="yellow"/>
          <w:u w:val="single"/>
        </w:rPr>
        <w:t>and</w:t>
      </w:r>
      <w:r w:rsidRPr="00E34A6A">
        <w:rPr>
          <w:sz w:val="14"/>
        </w:rPr>
        <w:t>, in the interwar era,</w:t>
      </w:r>
      <w:r w:rsidRPr="00E960E1">
        <w:rPr>
          <w:u w:val="single"/>
        </w:rPr>
        <w:t xml:space="preserve"> a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977049">
        <w:rPr>
          <w:b/>
          <w:bCs/>
          <w:highlight w:val="yellow"/>
          <w:u w:val="single"/>
        </w:rPr>
        <w:t>resistance</w:t>
      </w:r>
      <w:r w:rsidRPr="00977049">
        <w:rPr>
          <w:highlight w:val="yellow"/>
          <w:u w:val="single"/>
        </w:rPr>
        <w:t xml:space="preserve"> to </w:t>
      </w:r>
      <w:r w:rsidRPr="00977049">
        <w:rPr>
          <w:b/>
          <w:bCs/>
          <w:highlight w:val="yellow"/>
          <w:u w:val="single"/>
        </w:rPr>
        <w:t>oppression</w:t>
      </w:r>
      <w:r w:rsidRPr="00E960E1">
        <w:rPr>
          <w:u w:val="single"/>
        </w:rPr>
        <w:t xml:space="preserve"> </w:t>
      </w:r>
      <w:r w:rsidRPr="00E960E1">
        <w:rPr>
          <w:b/>
          <w:bCs/>
          <w:u w:val="single"/>
        </w:rPr>
        <w:t>provokes</w:t>
      </w:r>
      <w:r w:rsidRPr="00E960E1">
        <w:rPr>
          <w:u w:val="single"/>
        </w:rPr>
        <w:t xml:space="preserve"> surprise and </w:t>
      </w:r>
      <w:r w:rsidRPr="00E960E1">
        <w:rPr>
          <w:rStyle w:val="Emphasis"/>
        </w:rPr>
        <w:t>indignation</w:t>
      </w:r>
      <w:r w:rsidRPr="00E960E1">
        <w:rPr>
          <w:u w:val="single"/>
        </w:rPr>
        <w:t xml:space="preserve"> in “the best people.</w:t>
      </w:r>
      <w:r w:rsidRPr="00E34A6A">
        <w:rPr>
          <w:sz w:val="14"/>
        </w:rPr>
        <w:t xml:space="preserve">”62 In other words, given the forms of attachment outlined earlier, </w:t>
      </w:r>
      <w:r w:rsidRPr="008F1733">
        <w:rPr>
          <w:rStyle w:val="Emphasis"/>
        </w:rPr>
        <w:t>emancipatory efforts are</w:t>
      </w:r>
      <w:r w:rsidRPr="00977049">
        <w:rPr>
          <w:rStyle w:val="Emphasis"/>
          <w:highlight w:val="yellow"/>
        </w:rPr>
        <w:t xml:space="preserve"> seen as </w:t>
      </w:r>
      <w:r w:rsidRPr="00977049">
        <w:rPr>
          <w:rStyle w:val="Emphasis"/>
          <w:sz w:val="28"/>
          <w:szCs w:val="28"/>
          <w:highlight w:val="yellow"/>
        </w:rPr>
        <w:t>revanchist threats</w:t>
      </w:r>
      <w:r w:rsidRPr="00977049">
        <w:rPr>
          <w:rStyle w:val="Emphasis"/>
          <w:highlight w:val="yellow"/>
        </w:rPr>
        <w:t xml:space="preserve"> that confirm the barbarism of colonial others</w:t>
      </w:r>
      <w:r w:rsidRPr="00E960E1">
        <w:rPr>
          <w:u w:val="single"/>
        </w:rPr>
        <w:t xml:space="preserve">, rather than as an intelligible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10251618" w14:textId="77777777" w:rsidR="00B2508B" w:rsidRPr="00570800" w:rsidRDefault="00B2508B" w:rsidP="00B2508B">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w:t>
      </w:r>
      <w:proofErr w:type="gramStart"/>
      <w:r>
        <w:t>undergird</w:t>
      </w:r>
      <w:proofErr w:type="gramEnd"/>
      <w:r>
        <w:t xml:space="preserve"> fascism.</w:t>
      </w:r>
    </w:p>
    <w:p w14:paraId="79CD3E47" w14:textId="77777777" w:rsidR="00B2508B" w:rsidRPr="00943E13" w:rsidRDefault="00B2508B" w:rsidP="00B2508B">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 xml:space="preserve">(Kim, Professor Emeritus of Sociology at Purdue University Northwest. </w:t>
      </w:r>
      <w:proofErr w:type="gramStart"/>
      <w:r w:rsidRPr="00943E13">
        <w:rPr>
          <w:szCs w:val="24"/>
        </w:rPr>
        <w:t>PhD</w:t>
      </w:r>
      <w:proofErr w:type="gramEnd"/>
      <w:r w:rsidRPr="00943E13">
        <w:rPr>
          <w:szCs w:val="24"/>
        </w:rPr>
        <w:t xml:space="preserve"> in Sociology from University of Illinois at Chicago. has over 40 years of experience as a labor activist across blue, white and pink-collar jobs in unions in the South and San Francisco. </w:t>
      </w:r>
      <w:proofErr w:type="gramStart"/>
      <w:r w:rsidRPr="00943E13">
        <w:rPr>
          <w:szCs w:val="24"/>
        </w:rPr>
        <w:t>Previously</w:t>
      </w:r>
      <w:proofErr w:type="gramEnd"/>
      <w:r w:rsidRPr="00943E13">
        <w:rPr>
          <w:szCs w:val="24"/>
        </w:rPr>
        <w:t xml:space="preserve">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51DB2666" w14:textId="77777777" w:rsidR="00B2508B" w:rsidRPr="00BB3EAE" w:rsidRDefault="00B2508B" w:rsidP="00B2508B">
      <w:pPr>
        <w:rPr>
          <w:u w:val="single"/>
        </w:rPr>
      </w:pPr>
      <w:r w:rsidRPr="00BB3EAE">
        <w:rPr>
          <w:u w:val="single"/>
        </w:rPr>
        <w:t>The only consistent trade union success</w:t>
      </w:r>
      <w:r w:rsidRPr="00397A78">
        <w:rPr>
          <w:sz w:val="14"/>
        </w:rPr>
        <w:t xml:space="preserve"> since the early 1980s </w:t>
      </w:r>
      <w:r w:rsidRPr="00BB3EAE">
        <w:rPr>
          <w:u w:val="single"/>
        </w:rPr>
        <w:t>has been in sucking up US government money</w:t>
      </w:r>
      <w:r w:rsidRPr="00397A78">
        <w:rPr>
          <w:sz w:val="14"/>
        </w:rPr>
        <w:t xml:space="preserve">—often between $30-75 million annually, approximately $1 billion in total since 1983 - </w:t>
      </w:r>
      <w:r w:rsidRPr="00BB3EAE">
        <w:rPr>
          <w:u w:val="single"/>
        </w:rPr>
        <w:t>which has allowed</w:t>
      </w:r>
      <w:r w:rsidRPr="00397A78">
        <w:t xml:space="preserve"> </w:t>
      </w:r>
      <w:r w:rsidRPr="00977049">
        <w:rPr>
          <w:rStyle w:val="Emphasis"/>
          <w:highlight w:val="yellow"/>
        </w:rPr>
        <w:t>AFL-CIO</w:t>
      </w:r>
      <w:r w:rsidRPr="00BB3EAE">
        <w:rPr>
          <w:u w:val="single"/>
        </w:rPr>
        <w:t xml:space="preserve"> foreign policy </w:t>
      </w:r>
      <w:r w:rsidRPr="00977049">
        <w:rPr>
          <w:rStyle w:val="Emphasis"/>
          <w:highlight w:val="yellow"/>
        </w:rPr>
        <w:t>leaders</w:t>
      </w:r>
      <w:r w:rsidRPr="00BB3EAE">
        <w:rPr>
          <w:u w:val="single"/>
        </w:rPr>
        <w:t xml:space="preserve"> to </w:t>
      </w:r>
      <w:r w:rsidRPr="00977049">
        <w:rPr>
          <w:b/>
          <w:bCs/>
          <w:highlight w:val="yellow"/>
          <w:u w:val="single"/>
        </w:rPr>
        <w:t>carry out</w:t>
      </w:r>
      <w:r w:rsidRPr="00BB3EAE">
        <w:rPr>
          <w:u w:val="single"/>
        </w:rPr>
        <w:t xml:space="preserve"> its’ </w:t>
      </w:r>
      <w:r w:rsidRPr="00977049">
        <w:rPr>
          <w:rStyle w:val="Emphasis"/>
          <w:highlight w:val="yellow"/>
        </w:rPr>
        <w:t>foreign policy</w:t>
      </w:r>
      <w:r w:rsidRPr="00BB3EAE">
        <w:rPr>
          <w:u w:val="single"/>
        </w:rPr>
        <w:t xml:space="preserve"> behind the backs of most of the organization’s leaders and all of its affiliated union members</w:t>
      </w:r>
      <w:r w:rsidRPr="00397A78">
        <w:rPr>
          <w:sz w:val="14"/>
        </w:rPr>
        <w:t xml:space="preserve">, </w:t>
      </w:r>
      <w:r w:rsidRPr="008F6CA8">
        <w:rPr>
          <w:u w:val="single"/>
        </w:rPr>
        <w:t>yet in our name.</w:t>
      </w:r>
      <w:r w:rsidRPr="00397A78">
        <w:rPr>
          <w:sz w:val="14"/>
        </w:rPr>
        <w:t xml:space="preserve"> </w:t>
      </w:r>
      <w:r w:rsidRPr="008F6CA8">
        <w:rPr>
          <w:u w:val="single"/>
        </w:rPr>
        <w:t xml:space="preserve">These efforts have been </w:t>
      </w:r>
      <w:r w:rsidRPr="008F6CA8">
        <w:rPr>
          <w:i/>
          <w:iCs/>
          <w:u w:val="single"/>
        </w:rPr>
        <w:t xml:space="preserve">generally intended </w:t>
      </w:r>
      <w:r w:rsidRPr="00977049">
        <w:rPr>
          <w:rStyle w:val="Emphasis"/>
          <w:i/>
          <w:highlight w:val="yellow"/>
        </w:rPr>
        <w:t>to mistreat foreign workers by undercutting their efforts</w:t>
      </w:r>
      <w:r w:rsidRPr="008F6CA8">
        <w:rPr>
          <w:rStyle w:val="Emphasis"/>
          <w:i/>
        </w:rPr>
        <w:t xml:space="preserve"> against multinational corporations and US government foreign policy projects</w:t>
      </w:r>
      <w:r w:rsidRPr="00397A78">
        <w:rPr>
          <w:sz w:val="14"/>
        </w:rPr>
        <w:t xml:space="preserve"> (see Bass, 2012; Carew, 2018; </w:t>
      </w:r>
      <w:proofErr w:type="spellStart"/>
      <w:r w:rsidRPr="00397A78">
        <w:rPr>
          <w:sz w:val="14"/>
        </w:rPr>
        <w:t>Schuhrke</w:t>
      </w:r>
      <w:proofErr w:type="spellEnd"/>
      <w:r w:rsidRPr="00397A78">
        <w:rPr>
          <w:sz w:val="14"/>
        </w:rPr>
        <w:t xml:space="preserve">, 2024; </w:t>
      </w:r>
      <w:proofErr w:type="spellStart"/>
      <w:r w:rsidRPr="00397A78">
        <w:rPr>
          <w:sz w:val="14"/>
        </w:rPr>
        <w:t>Scipes</w:t>
      </w:r>
      <w:proofErr w:type="spellEnd"/>
      <w:r w:rsidRPr="00397A78">
        <w:rPr>
          <w:sz w:val="14"/>
        </w:rPr>
        <w:t xml:space="preserve">, 2010, 2012a, 2012b, 2020).4 There’s room for </w:t>
      </w:r>
      <w:r w:rsidRPr="00BB3EAE">
        <w:rPr>
          <w:u w:val="single"/>
        </w:rPr>
        <w:t>tons of corruption there in addition to the moral rot at the top of the labor movement.</w:t>
      </w:r>
    </w:p>
    <w:p w14:paraId="5F5CF397" w14:textId="77777777" w:rsidR="00B2508B" w:rsidRPr="00397A78" w:rsidRDefault="00B2508B" w:rsidP="00B2508B">
      <w:pPr>
        <w:rPr>
          <w:sz w:val="14"/>
        </w:rPr>
      </w:pPr>
      <w:r w:rsidRPr="00BB3EAE">
        <w:rPr>
          <w:u w:val="single"/>
        </w:rPr>
        <w:t>Labor’s foreign policy program has been carried out</w:t>
      </w:r>
      <w:r w:rsidRPr="00397A78">
        <w:rPr>
          <w:sz w:val="14"/>
        </w:rPr>
        <w:t xml:space="preserve"> since the end of the 1890s-early 1900s— long before its “opponent” to justify its nefarious activities, the Soviet Union, was founded after the Bolshevik Revolution in 1917—and it continues to date, long after the demise of the Soviet Union in 1991. In over 100 years, the top-level leaders of the AFL and then AFL-CIO have </w:t>
      </w:r>
      <w:r w:rsidRPr="00397A78">
        <w:rPr>
          <w:i/>
          <w:iCs/>
          <w:sz w:val="14"/>
        </w:rPr>
        <w:t>never</w:t>
      </w:r>
      <w:r w:rsidRPr="00397A78">
        <w:rPr>
          <w:sz w:val="14"/>
        </w:rPr>
        <w:t xml:space="preserve"> given an honest account of their foreign operations to union members that can be verified by independent researchers (</w:t>
      </w:r>
      <w:proofErr w:type="spellStart"/>
      <w:r w:rsidRPr="00397A78">
        <w:rPr>
          <w:sz w:val="14"/>
        </w:rPr>
        <w:t>Scipes</w:t>
      </w:r>
      <w:proofErr w:type="spellEnd"/>
      <w:r w:rsidRPr="00397A78">
        <w:rPr>
          <w:sz w:val="14"/>
        </w:rPr>
        <w:t xml:space="preserve">, 2010). Their work has been atrocious. This has been exposed by dogged union members like Fred Hirsch, George Schmidt, Kim Scipes, Steve Zeltzer, Carol Lang, Frank Hammer, David Nack, Jeff Schuhrke, Rob McKenzie, and others like researchers Nelson Bass, Anthony Carew, Beth Sims and more (see </w:t>
      </w:r>
      <w:proofErr w:type="spellStart"/>
      <w:r w:rsidRPr="00397A78">
        <w:rPr>
          <w:sz w:val="14"/>
        </w:rPr>
        <w:t>Scipes</w:t>
      </w:r>
      <w:proofErr w:type="spellEnd"/>
      <w:r w:rsidRPr="00397A78">
        <w:rPr>
          <w:sz w:val="14"/>
        </w:rPr>
        <w:t xml:space="preserve">, 2020). What has been clearly established is that these so-called </w:t>
      </w:r>
      <w:r w:rsidRPr="00977049">
        <w:rPr>
          <w:rStyle w:val="Emphasis"/>
          <w:highlight w:val="yellow"/>
        </w:rPr>
        <w:t>labor “leaders”</w:t>
      </w:r>
      <w:r w:rsidRPr="00BB3EAE">
        <w:rPr>
          <w:u w:val="single"/>
        </w:rPr>
        <w:t xml:space="preserve"> have </w:t>
      </w:r>
      <w:r w:rsidRPr="0024349F">
        <w:rPr>
          <w:u w:val="single"/>
        </w:rPr>
        <w:t>helped</w:t>
      </w:r>
      <w:r w:rsidRPr="00BB3EAE">
        <w:rPr>
          <w:u w:val="single"/>
        </w:rPr>
        <w:t xml:space="preserve"> </w:t>
      </w:r>
      <w:r w:rsidRPr="00977049">
        <w:rPr>
          <w:rStyle w:val="Emphasis"/>
          <w:highlight w:val="yellow"/>
        </w:rPr>
        <w:t>overthrow</w:t>
      </w:r>
      <w:r w:rsidRPr="00BB3EAE">
        <w:rPr>
          <w:rStyle w:val="Emphasis"/>
        </w:rPr>
        <w:t xml:space="preserve"> democratically elected </w:t>
      </w:r>
      <w:r w:rsidRPr="00977049">
        <w:rPr>
          <w:rStyle w:val="Emphasis"/>
          <w:highlight w:val="yellow"/>
        </w:rPr>
        <w:t>governments</w:t>
      </w:r>
      <w:r w:rsidRPr="00BB3EAE">
        <w:rPr>
          <w:u w:val="single"/>
        </w:rPr>
        <w:t xml:space="preserve">, </w:t>
      </w:r>
      <w:r w:rsidRPr="00977049">
        <w:rPr>
          <w:rStyle w:val="Emphasis"/>
          <w:highlight w:val="yellow"/>
        </w:rPr>
        <w:t>supported dictators who repressed labor</w:t>
      </w:r>
      <w:r w:rsidRPr="00BB3EAE">
        <w:rPr>
          <w:u w:val="single"/>
        </w:rPr>
        <w:t xml:space="preserve">, </w:t>
      </w:r>
      <w:r w:rsidRPr="0024349F">
        <w:rPr>
          <w:u w:val="single"/>
        </w:rPr>
        <w:t>fought progressive labor movements</w:t>
      </w:r>
      <w:r w:rsidRPr="00BB3EAE">
        <w:rPr>
          <w:u w:val="single"/>
        </w:rPr>
        <w:t xml:space="preserve">, </w:t>
      </w:r>
      <w:r w:rsidRPr="00977049">
        <w:rPr>
          <w:highlight w:val="yellow"/>
          <w:u w:val="single"/>
        </w:rPr>
        <w:t xml:space="preserve">and </w:t>
      </w:r>
      <w:r w:rsidRPr="00977049">
        <w:rPr>
          <w:rStyle w:val="Emphasis"/>
          <w:highlight w:val="yellow"/>
        </w:rPr>
        <w:t>undermined labor-supported governments who challenged US</w:t>
      </w:r>
      <w:r w:rsidRPr="00BB3EAE">
        <w:rPr>
          <w:u w:val="single"/>
        </w:rPr>
        <w:t xml:space="preserve"> Government policies and activities </w:t>
      </w:r>
      <w:r w:rsidRPr="00977049">
        <w:rPr>
          <w:rStyle w:val="Emphasis"/>
          <w:highlight w:val="yellow"/>
        </w:rPr>
        <w:t>around the world</w:t>
      </w:r>
      <w:r w:rsidRPr="00977049">
        <w:rPr>
          <w:sz w:val="14"/>
          <w:highlight w:val="yellow"/>
        </w:rPr>
        <w:t>.</w:t>
      </w:r>
      <w:r w:rsidRPr="00397A78">
        <w:rPr>
          <w:sz w:val="14"/>
        </w:rPr>
        <w:t xml:space="preserve"> </w:t>
      </w:r>
      <w:r w:rsidRPr="00BB3EAE">
        <w:rPr>
          <w:u w:val="single"/>
        </w:rPr>
        <w:t>In almost every case,</w:t>
      </w:r>
      <w:r w:rsidRPr="00397A78">
        <w:rPr>
          <w:sz w:val="14"/>
        </w:rPr>
        <w:t xml:space="preserve"> </w:t>
      </w:r>
      <w:proofErr w:type="gramStart"/>
      <w:r w:rsidRPr="00397A78">
        <w:rPr>
          <w:sz w:val="14"/>
        </w:rPr>
        <w:t>with the possible exception of</w:t>
      </w:r>
      <w:proofErr w:type="gramEnd"/>
      <w:r w:rsidRPr="00397A78">
        <w:rPr>
          <w:sz w:val="14"/>
        </w:rPr>
        <w:t xml:space="preserve"> </w:t>
      </w:r>
      <w:proofErr w:type="spellStart"/>
      <w:r w:rsidRPr="00397A78">
        <w:rPr>
          <w:sz w:val="14"/>
        </w:rPr>
        <w:t>Solidarnosc</w:t>
      </w:r>
      <w:proofErr w:type="spellEnd"/>
      <w:r w:rsidRPr="00397A78">
        <w:rPr>
          <w:sz w:val="14"/>
        </w:rPr>
        <w:t xml:space="preserve"> in Poland in the early 1980s, </w:t>
      </w:r>
      <w:r w:rsidRPr="00BB3EAE">
        <w:rPr>
          <w:rStyle w:val="Emphasis"/>
        </w:rPr>
        <w:t>hurting workers</w:t>
      </w:r>
      <w:r w:rsidRPr="00397A78">
        <w:rPr>
          <w:sz w:val="14"/>
        </w:rPr>
        <w:t xml:space="preserve"> and their allies. This, and more, has been established beyond any doubt.</w:t>
      </w:r>
    </w:p>
    <w:p w14:paraId="0BF9CE36" w14:textId="77777777" w:rsidR="00B2508B" w:rsidRPr="00397A78" w:rsidRDefault="00B2508B" w:rsidP="00B2508B">
      <w:pPr>
        <w:rPr>
          <w:sz w:val="14"/>
        </w:rPr>
      </w:pPr>
      <w:r w:rsidRPr="00397A78">
        <w:rPr>
          <w:sz w:val="14"/>
        </w:rPr>
        <w:t xml:space="preserve">Further, these </w:t>
      </w:r>
      <w:r w:rsidRPr="008F6CA8">
        <w:rPr>
          <w:rStyle w:val="Emphasis"/>
        </w:rPr>
        <w:t xml:space="preserve">high-level </w:t>
      </w:r>
      <w:r w:rsidRPr="00977049">
        <w:rPr>
          <w:rStyle w:val="Emphasis"/>
          <w:highlight w:val="yellow"/>
        </w:rPr>
        <w:t>labor officials</w:t>
      </w:r>
      <w:r w:rsidRPr="00BB3EAE">
        <w:rPr>
          <w:u w:val="single"/>
        </w:rPr>
        <w:t xml:space="preserve"> have </w:t>
      </w:r>
      <w:r w:rsidRPr="00570800">
        <w:rPr>
          <w:rStyle w:val="Emphasis"/>
        </w:rPr>
        <w:t xml:space="preserve">directly </w:t>
      </w:r>
      <w:r w:rsidRPr="00977049">
        <w:rPr>
          <w:rStyle w:val="Emphasis"/>
          <w:highlight w:val="yellow"/>
        </w:rPr>
        <w:t>attacked labor democracy</w:t>
      </w:r>
      <w:r w:rsidRPr="00BB3EAE">
        <w:rPr>
          <w:u w:val="single"/>
        </w:rPr>
        <w:t xml:space="preserve"> here </w:t>
      </w:r>
      <w:r w:rsidRPr="00977049">
        <w:rPr>
          <w:highlight w:val="yellow"/>
          <w:u w:val="single"/>
        </w:rPr>
        <w:t xml:space="preserve">in the </w:t>
      </w:r>
      <w:r w:rsidRPr="00977049">
        <w:rPr>
          <w:rStyle w:val="Emphasis"/>
          <w:highlight w:val="yellow"/>
        </w:rPr>
        <w:t>U</w:t>
      </w:r>
      <w:r w:rsidRPr="00BB3EAE">
        <w:rPr>
          <w:u w:val="single"/>
        </w:rPr>
        <w:t xml:space="preserve">nited </w:t>
      </w:r>
      <w:r w:rsidRPr="00977049">
        <w:rPr>
          <w:rStyle w:val="Emphasis"/>
          <w:highlight w:val="yellow"/>
        </w:rPr>
        <w:t>S</w:t>
      </w:r>
      <w:r w:rsidRPr="00BB3EAE">
        <w:rPr>
          <w:u w:val="single"/>
        </w:rPr>
        <w:t xml:space="preserve">tates, </w:t>
      </w:r>
      <w:r w:rsidRPr="008F6CA8">
        <w:rPr>
          <w:b/>
          <w:bCs/>
          <w:u w:val="single"/>
        </w:rPr>
        <w:t>gutting</w:t>
      </w:r>
      <w:r w:rsidRPr="00BB3EAE">
        <w:rPr>
          <w:u w:val="single"/>
        </w:rPr>
        <w:t xml:space="preserve"> </w:t>
      </w:r>
      <w:r w:rsidRPr="008F6CA8">
        <w:rPr>
          <w:b/>
          <w:bCs/>
          <w:u w:val="single"/>
        </w:rPr>
        <w:t>it</w:t>
      </w:r>
      <w:r w:rsidRPr="00397A78">
        <w:rPr>
          <w:sz w:val="14"/>
        </w:rPr>
        <w:t xml:space="preserve"> for all to see. In 2004, </w:t>
      </w:r>
      <w:r w:rsidRPr="00BB3EAE">
        <w:rPr>
          <w:u w:val="single"/>
        </w:rPr>
        <w:t>over 400 union representatives</w:t>
      </w:r>
      <w:r w:rsidRPr="00397A78">
        <w:rPr>
          <w:sz w:val="14"/>
        </w:rPr>
        <w:t xml:space="preserve"> at the California AFLCIO bi-annual Convention,</w:t>
      </w:r>
      <w:r w:rsidRPr="00BB3EAE">
        <w:rPr>
          <w:u w:val="single"/>
        </w:rPr>
        <w:t xml:space="preserve"> representing over two million union members, voted </w:t>
      </w:r>
      <w:r w:rsidRPr="00943E13">
        <w:rPr>
          <w:i/>
          <w:iCs/>
          <w:u w:val="single"/>
        </w:rPr>
        <w:t>unanimously</w:t>
      </w:r>
      <w:r w:rsidRPr="00BB3EAE">
        <w:rPr>
          <w:u w:val="single"/>
        </w:rPr>
        <w:t xml:space="preserve"> to </w:t>
      </w:r>
      <w:r w:rsidRPr="00943E13">
        <w:rPr>
          <w:i/>
          <w:iCs/>
          <w:u w:val="single"/>
        </w:rPr>
        <w:t>condemn</w:t>
      </w:r>
      <w:r w:rsidRPr="00BB3EAE">
        <w:rPr>
          <w:u w:val="single"/>
        </w:rPr>
        <w:t xml:space="preserve"> the AFL-CIO’s foreign policy program</w:t>
      </w:r>
      <w:r w:rsidRPr="00397A78">
        <w:rPr>
          <w:sz w:val="14"/>
        </w:rPr>
        <w:t xml:space="preserve"> (Hirsch, 2004). This was not a fringe result: California contained at that time one-sixth of the entire national organization’s membership. Their formal resolution went to the 2005 National AFL-CIO Convention in Chicago, where the resolutions committee changed it to </w:t>
      </w:r>
      <w:proofErr w:type="gramStart"/>
      <w:r w:rsidRPr="00397A78">
        <w:rPr>
          <w:i/>
          <w:iCs/>
          <w:sz w:val="14"/>
        </w:rPr>
        <w:t>supporting</w:t>
      </w:r>
      <w:proofErr w:type="gramEnd"/>
      <w:r w:rsidRPr="00397A78">
        <w:rPr>
          <w:sz w:val="14"/>
        </w:rPr>
        <w:t xml:space="preserve"> this foreign policy program, and then would not even let opponents (such as from California) debate it on the Convention floor, where it passed (</w:t>
      </w:r>
      <w:proofErr w:type="spellStart"/>
      <w:r w:rsidRPr="00397A78">
        <w:rPr>
          <w:sz w:val="14"/>
        </w:rPr>
        <w:t>Scipes</w:t>
      </w:r>
      <w:proofErr w:type="spellEnd"/>
      <w:r w:rsidRPr="00397A78">
        <w:rPr>
          <w:sz w:val="14"/>
        </w:rPr>
        <w:t>, 2010, 2012a, 2012b).</w:t>
      </w:r>
    </w:p>
    <w:p w14:paraId="0968A5BE" w14:textId="77777777" w:rsidR="00B2508B" w:rsidRPr="00397A78" w:rsidRDefault="00B2508B" w:rsidP="00B2508B">
      <w:pPr>
        <w:rPr>
          <w:sz w:val="14"/>
        </w:rPr>
      </w:pPr>
      <w:r w:rsidRPr="00397A78">
        <w:rPr>
          <w:sz w:val="14"/>
        </w:rPr>
        <w:t xml:space="preserve">Worse, even while nonetheless being helpful to foreign workers in a few cases, </w:t>
      </w:r>
      <w:r w:rsidRPr="00BB3EAE">
        <w:rPr>
          <w:u w:val="single"/>
        </w:rPr>
        <w:t xml:space="preserve">the AFL-CIO has acted </w:t>
      </w:r>
      <w:r w:rsidRPr="00977049">
        <w:rPr>
          <w:rStyle w:val="Emphasis"/>
          <w:highlight w:val="yellow"/>
        </w:rPr>
        <w:t>to legitimize</w:t>
      </w:r>
      <w:r w:rsidRPr="008F6CA8">
        <w:rPr>
          <w:rStyle w:val="Emphasis"/>
        </w:rPr>
        <w:t xml:space="preserve"> the imperialist</w:t>
      </w:r>
      <w:r w:rsidRPr="00BB3EAE">
        <w:rPr>
          <w:u w:val="single"/>
        </w:rPr>
        <w:t xml:space="preserve"> National Endowment for Democracy</w:t>
      </w:r>
      <w:r w:rsidRPr="00397A78">
        <w:rPr>
          <w:sz w:val="14"/>
        </w:rPr>
        <w:t xml:space="preserve"> (NED) </w:t>
      </w:r>
      <w:r w:rsidRPr="00BB3EAE">
        <w:rPr>
          <w:u w:val="single"/>
        </w:rPr>
        <w:t>by serving as one of its four “core institutes,” along with the international wing of the Democratic Party, the international wing of the Republican Party, and the international wing of</w:t>
      </w:r>
      <w:r w:rsidRPr="00397A78">
        <w:rPr>
          <w:sz w:val="14"/>
        </w:rPr>
        <w:t xml:space="preserve"> its domestic archenemy, </w:t>
      </w:r>
      <w:r w:rsidRPr="00BB3EAE">
        <w:rPr>
          <w:u w:val="single"/>
        </w:rPr>
        <w:t xml:space="preserve">the US Chamber of Commerce, in NED’s on-going </w:t>
      </w:r>
      <w:r w:rsidRPr="008F6CA8">
        <w:rPr>
          <w:b/>
          <w:bCs/>
          <w:u w:val="single"/>
        </w:rPr>
        <w:t>project</w:t>
      </w:r>
      <w:r w:rsidRPr="00BB3EAE">
        <w:rPr>
          <w:u w:val="single"/>
        </w:rPr>
        <w:t xml:space="preserve"> of supporting </w:t>
      </w:r>
      <w:r w:rsidRPr="00977049">
        <w:rPr>
          <w:highlight w:val="yellow"/>
          <w:u w:val="single"/>
        </w:rPr>
        <w:t xml:space="preserve">and </w:t>
      </w:r>
      <w:r w:rsidRPr="00977049">
        <w:rPr>
          <w:rStyle w:val="Emphasis"/>
          <w:highlight w:val="yellow"/>
        </w:rPr>
        <w:t>advanc</w:t>
      </w:r>
      <w:r w:rsidRPr="00397A78">
        <w:rPr>
          <w:rStyle w:val="Emphasis"/>
          <w:b w:val="0"/>
          <w:bCs/>
        </w:rPr>
        <w:t>ing</w:t>
      </w:r>
      <w:r w:rsidRPr="008F6CA8">
        <w:rPr>
          <w:rStyle w:val="Emphasis"/>
        </w:rPr>
        <w:t xml:space="preserve"> the US </w:t>
      </w:r>
      <w:r w:rsidRPr="00977049">
        <w:rPr>
          <w:rStyle w:val="Emphasis"/>
          <w:highlight w:val="yellow"/>
        </w:rPr>
        <w:t>Empire</w:t>
      </w:r>
      <w:r w:rsidRPr="00397A78">
        <w:rPr>
          <w:sz w:val="14"/>
        </w:rPr>
        <w:t xml:space="preserve"> (Bass, 2012; </w:t>
      </w:r>
      <w:proofErr w:type="spellStart"/>
      <w:r w:rsidRPr="00397A78">
        <w:rPr>
          <w:sz w:val="14"/>
        </w:rPr>
        <w:t>Scipes</w:t>
      </w:r>
      <w:proofErr w:type="spellEnd"/>
      <w:r w:rsidRPr="00397A78">
        <w:rPr>
          <w:sz w:val="14"/>
        </w:rPr>
        <w:t>, 2010: 96-105). It is not seen how this bodes well for workers, either at home or around the world. And will only get worse:</w:t>
      </w:r>
      <w:r w:rsidRPr="00BB3EAE">
        <w:rPr>
          <w:u w:val="single"/>
        </w:rPr>
        <w:t xml:space="preserve"> </w:t>
      </w:r>
      <w:r w:rsidRPr="00570800">
        <w:rPr>
          <w:rStyle w:val="Emphasis"/>
        </w:rPr>
        <w:t>business unionism is dead</w:t>
      </w:r>
      <w:r w:rsidRPr="00397A78">
        <w:rPr>
          <w:sz w:val="14"/>
        </w:rPr>
        <w:t xml:space="preserve"> and stinking, </w:t>
      </w:r>
      <w:r w:rsidRPr="00BB3EAE">
        <w:rPr>
          <w:u w:val="single"/>
        </w:rPr>
        <w:t xml:space="preserve">even in the few places it has been “successful.” </w:t>
      </w:r>
      <w:r w:rsidRPr="00397A78">
        <w:rPr>
          <w:sz w:val="14"/>
        </w:rPr>
        <w:t xml:space="preserve">Thus, the </w:t>
      </w:r>
      <w:r w:rsidRPr="00BB3EAE">
        <w:rPr>
          <w:u w:val="single"/>
        </w:rPr>
        <w:t>trade unions’ leadership has generally done little to advance the interests and well-being of US workers, while acting in differential manners—usually bad—with foreign workers</w:t>
      </w:r>
      <w:r w:rsidRPr="00397A78">
        <w:rPr>
          <w:sz w:val="14"/>
        </w:rPr>
        <w:t xml:space="preserve"> (</w:t>
      </w:r>
      <w:proofErr w:type="spellStart"/>
      <w:r w:rsidRPr="00397A78">
        <w:rPr>
          <w:sz w:val="14"/>
        </w:rPr>
        <w:t>Scipes</w:t>
      </w:r>
      <w:proofErr w:type="spellEnd"/>
      <w:r w:rsidRPr="00397A78">
        <w:rPr>
          <w:sz w:val="14"/>
        </w:rPr>
        <w:t>, 2025). I don’t think this was what Karl Marx and Frederick Engles were expecting when they echoed the French feminist, Flora Tristan, urging “Workers of the World, Unite!” (see Armbruster-Sandoval, 2013).</w:t>
      </w:r>
    </w:p>
    <w:p w14:paraId="0EAB1F60" w14:textId="77777777" w:rsidR="00B2508B" w:rsidRPr="00397A78" w:rsidRDefault="00B2508B" w:rsidP="00B2508B">
      <w:pPr>
        <w:rPr>
          <w:sz w:val="14"/>
        </w:rPr>
      </w:pPr>
      <w:r w:rsidRPr="00397A78">
        <w:rPr>
          <w:sz w:val="14"/>
        </w:rPr>
        <w:t xml:space="preserve">The reality is that </w:t>
      </w:r>
      <w:r w:rsidRPr="00977049">
        <w:rPr>
          <w:rStyle w:val="Emphasis"/>
          <w:highlight w:val="yellow"/>
        </w:rPr>
        <w:t>leadership</w:t>
      </w:r>
      <w:r w:rsidRPr="00943E13">
        <w:rPr>
          <w:u w:val="single"/>
        </w:rPr>
        <w:t xml:space="preserve"> of the AFL-CIO </w:t>
      </w:r>
      <w:r w:rsidRPr="00977049">
        <w:rPr>
          <w:rStyle w:val="Emphasis"/>
          <w:highlight w:val="yellow"/>
        </w:rPr>
        <w:t>has been an “epic failure”</w:t>
      </w:r>
      <w:r w:rsidRPr="008F6CA8">
        <w:rPr>
          <w:rStyle w:val="Emphasis"/>
        </w:rPr>
        <w:t xml:space="preserve"> for US workers</w:t>
      </w:r>
      <w:r w:rsidRPr="00397A78">
        <w:rPr>
          <w:sz w:val="14"/>
        </w:rPr>
        <w:t xml:space="preserve"> (</w:t>
      </w:r>
      <w:proofErr w:type="spellStart"/>
      <w:r w:rsidRPr="00397A78">
        <w:rPr>
          <w:sz w:val="14"/>
        </w:rPr>
        <w:t>Scipes</w:t>
      </w:r>
      <w:proofErr w:type="spellEnd"/>
      <w:r w:rsidRPr="00397A78">
        <w:rPr>
          <w:sz w:val="14"/>
        </w:rPr>
        <w:t xml:space="preserve">, 2017, 2025). Perhaps </w:t>
      </w:r>
      <w:r w:rsidRPr="00943E13">
        <w:rPr>
          <w:u w:val="single"/>
        </w:rPr>
        <w:t>the</w:t>
      </w:r>
      <w:r w:rsidRPr="00397A78">
        <w:rPr>
          <w:sz w:val="14"/>
        </w:rPr>
        <w:t xml:space="preserve"> </w:t>
      </w:r>
      <w:r w:rsidRPr="00943E13">
        <w:rPr>
          <w:u w:val="single"/>
        </w:rPr>
        <w:t>best</w:t>
      </w:r>
      <w:r w:rsidRPr="00397A78">
        <w:rPr>
          <w:sz w:val="14"/>
        </w:rPr>
        <w:t xml:space="preserve"> single </w:t>
      </w:r>
      <w:r w:rsidRPr="00943E13">
        <w:rPr>
          <w:u w:val="single"/>
        </w:rPr>
        <w:t xml:space="preserve">domestic marker is </w:t>
      </w:r>
      <w:r w:rsidRPr="00977049">
        <w:rPr>
          <w:rStyle w:val="Emphasis"/>
          <w:highlight w:val="yellow"/>
        </w:rPr>
        <w:t>union density rate</w:t>
      </w:r>
      <w:r w:rsidRPr="00943E13">
        <w:rPr>
          <w:u w:val="single"/>
        </w:rPr>
        <w:t xml:space="preserve">: </w:t>
      </w:r>
      <w:r w:rsidRPr="00977049">
        <w:rPr>
          <w:highlight w:val="yellow"/>
          <w:u w:val="single"/>
        </w:rPr>
        <w:t xml:space="preserve">in </w:t>
      </w:r>
      <w:r w:rsidRPr="00977049">
        <w:rPr>
          <w:rStyle w:val="Emphasis"/>
          <w:highlight w:val="yellow"/>
        </w:rPr>
        <w:t>1954</w:t>
      </w:r>
      <w:r w:rsidRPr="00397A78">
        <w:rPr>
          <w:sz w:val="14"/>
        </w:rPr>
        <w:t>, approximately</w:t>
      </w:r>
      <w:r w:rsidRPr="00943E13">
        <w:rPr>
          <w:u w:val="single"/>
        </w:rPr>
        <w:t xml:space="preserve"> </w:t>
      </w:r>
      <w:r w:rsidRPr="00977049">
        <w:rPr>
          <w:rStyle w:val="Emphasis"/>
          <w:highlight w:val="yellow"/>
        </w:rPr>
        <w:t>35</w:t>
      </w:r>
      <w:r w:rsidRPr="008F6CA8">
        <w:rPr>
          <w:rStyle w:val="Emphasis"/>
        </w:rPr>
        <w:t xml:space="preserve">.4 </w:t>
      </w:r>
      <w:r w:rsidRPr="00977049">
        <w:rPr>
          <w:rStyle w:val="Emphasis"/>
          <w:highlight w:val="yellow"/>
        </w:rPr>
        <w:t>percent</w:t>
      </w:r>
      <w:r w:rsidRPr="00943E13">
        <w:rPr>
          <w:u w:val="single"/>
        </w:rPr>
        <w:t xml:space="preserve"> of all non-agricultural workers were in unions</w:t>
      </w:r>
      <w:r w:rsidRPr="00397A78">
        <w:rPr>
          <w:sz w:val="14"/>
        </w:rPr>
        <w:t xml:space="preserve"> and almost all were in the private sector;</w:t>
      </w:r>
      <w:r w:rsidRPr="00943E13">
        <w:rPr>
          <w:u w:val="single"/>
        </w:rPr>
        <w:t xml:space="preserve"> in 1983, when data first became compatible with today, it was 20.1 percent </w:t>
      </w:r>
      <w:r w:rsidRPr="00397A78">
        <w:rPr>
          <w:sz w:val="14"/>
        </w:rPr>
        <w:t>overall, totaling 17.7 million members;</w:t>
      </w:r>
      <w:r w:rsidRPr="008F6CA8">
        <w:rPr>
          <w:b/>
          <w:bCs/>
          <w:u w:val="single"/>
        </w:rPr>
        <w:t xml:space="preserve"> </w:t>
      </w:r>
      <w:r w:rsidRPr="00977049">
        <w:rPr>
          <w:b/>
          <w:bCs/>
          <w:highlight w:val="yellow"/>
          <w:u w:val="single"/>
        </w:rPr>
        <w:t>in 2024</w:t>
      </w:r>
      <w:r w:rsidRPr="00943E13">
        <w:rPr>
          <w:u w:val="single"/>
        </w:rPr>
        <w:t xml:space="preserve">, it was </w:t>
      </w:r>
      <w:r w:rsidRPr="00977049">
        <w:rPr>
          <w:rStyle w:val="Emphasis"/>
          <w:highlight w:val="yellow"/>
        </w:rPr>
        <w:t>5.9</w:t>
      </w:r>
      <w:r w:rsidRPr="008F6CA8">
        <w:rPr>
          <w:rStyle w:val="Emphasis"/>
        </w:rPr>
        <w:t xml:space="preserve"> percent </w:t>
      </w:r>
      <w:r w:rsidRPr="00397A78">
        <w:rPr>
          <w:sz w:val="14"/>
        </w:rPr>
        <w:t>in the private sector, 32.2 percent in the public sector, for a total of 9.9 percent of all workers being unionized, with 14.3 million members (US Bureau of Labor Statistics, 2025).</w:t>
      </w:r>
    </w:p>
    <w:p w14:paraId="55DF65F0" w14:textId="77777777" w:rsidR="00B2508B" w:rsidRPr="00397A78" w:rsidRDefault="00B2508B" w:rsidP="00B2508B">
      <w:pPr>
        <w:rPr>
          <w:sz w:val="14"/>
        </w:rPr>
      </w:pPr>
      <w:r w:rsidRPr="00397A78">
        <w:rPr>
          <w:sz w:val="14"/>
        </w:rPr>
        <w:t>Yet, despite the general failure of the trade union movement leadership, especially since 1981, the reality is that unions are one set of institutions that, at their best, are of the workers, by the workers, and for the workers. You see workers fighting to make their unions “real,” trying to make them part of a trade union movement that serves the interests of all workers if not the entire society, over the years (among others and most recently, see Blanc, 2019, 2025; Burns, 2022; Hammer, 2023; Kelly, 2020; Kolins Given and Schrager Lang, eds., 2020; McAlevey, 2016; Nolan, 2024). We see workers creating reform movements over the years trying to and fighting to transform their unions for the benefit of the entire membership if not all workers.</w:t>
      </w:r>
    </w:p>
    <w:p w14:paraId="76568DA3" w14:textId="77777777" w:rsidR="00B2508B" w:rsidRPr="00397A78" w:rsidRDefault="00B2508B" w:rsidP="00B2508B">
      <w:pPr>
        <w:rPr>
          <w:sz w:val="14"/>
        </w:rPr>
      </w:pPr>
      <w:r w:rsidRPr="00397A78">
        <w:rPr>
          <w:sz w:val="14"/>
        </w:rPr>
        <w:t xml:space="preserve">Perhaps the most successful reform movement of late has been the reform organization Unite All Workers for Democracy (UAWD) inside the United Auto Workers (https://uawd.org/). UAWD came together after many members fought for direct elections of UAW leadership instead of the convention elections, which had led to a one-party state since 1946 and the election of Walter Reuther. Over time, </w:t>
      </w:r>
      <w:proofErr w:type="gramStart"/>
      <w:r w:rsidRPr="00397A78">
        <w:rPr>
          <w:sz w:val="14"/>
        </w:rPr>
        <w:t>a number of</w:t>
      </w:r>
      <w:proofErr w:type="gramEnd"/>
      <w:r w:rsidRPr="00397A78">
        <w:rPr>
          <w:sz w:val="14"/>
        </w:rPr>
        <w:t xml:space="preserve"> top-level UAW leaders were charged with corruption, and in a consent agreement with the Federal government, the UAW had to shift to direct elections for top officers. UAWD put forth a partial slate headed by Shawn Fain and then proceeded to win every leadership position they sought, ultimately gaining control of the international union’s executive board. In turn, Fain and his administration led the 2023 fight against the Big Three auto companies—General Motors, Ford, and Stellantis, the parent of </w:t>
      </w:r>
      <w:proofErr w:type="gramStart"/>
      <w:r w:rsidRPr="00397A78">
        <w:rPr>
          <w:sz w:val="14"/>
        </w:rPr>
        <w:t>Chrysler—</w:t>
      </w:r>
      <w:proofErr w:type="gramEnd"/>
      <w:r w:rsidRPr="00397A78">
        <w:rPr>
          <w:sz w:val="14"/>
        </w:rPr>
        <w:t xml:space="preserve">which then won their strike in the Fall. While </w:t>
      </w:r>
      <w:proofErr w:type="gramStart"/>
      <w:r w:rsidRPr="00397A78">
        <w:rPr>
          <w:sz w:val="14"/>
        </w:rPr>
        <w:t>the UAW</w:t>
      </w:r>
      <w:proofErr w:type="gramEnd"/>
      <w:r w:rsidRPr="00397A78">
        <w:rPr>
          <w:sz w:val="14"/>
        </w:rPr>
        <w:t xml:space="preserve"> did not win </w:t>
      </w:r>
      <w:proofErr w:type="gramStart"/>
      <w:r w:rsidRPr="00397A78">
        <w:rPr>
          <w:sz w:val="14"/>
        </w:rPr>
        <w:t>all of</w:t>
      </w:r>
      <w:proofErr w:type="gramEnd"/>
      <w:r w:rsidRPr="00397A78">
        <w:rPr>
          <w:sz w:val="14"/>
        </w:rPr>
        <w:t xml:space="preserve"> its demands in the strike, it clearly demonstrated the power of organized workers who have leadership that will fight for and with them. And following that successful strike, in 2024, Volkswagen workers at Chattanooga, Tennessee voted to join the UAW, with help from the German union, IG Metal, and in the face of governors from six southern states telling them to not do so.</w:t>
      </w:r>
    </w:p>
    <w:p w14:paraId="7184A42B" w14:textId="77777777" w:rsidR="00B2508B" w:rsidRPr="00397A78" w:rsidRDefault="00B2508B" w:rsidP="00B2508B">
      <w:pPr>
        <w:rPr>
          <w:sz w:val="14"/>
        </w:rPr>
      </w:pPr>
      <w:r w:rsidRPr="00397A78">
        <w:rPr>
          <w:sz w:val="14"/>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397A78">
        <w:rPr>
          <w:sz w:val="14"/>
        </w:rPr>
        <w:t>Scipes</w:t>
      </w:r>
      <w:proofErr w:type="spellEnd"/>
      <w:r w:rsidRPr="00397A78">
        <w:rPr>
          <w:sz w:val="14"/>
        </w:rPr>
        <w:t xml:space="preserve">, 2003) suggests a way forward although it will take a few pages to discuss.6 It was a comparative historical sociological study of </w:t>
      </w:r>
      <w:r w:rsidRPr="008F6CA8">
        <w:rPr>
          <w:u w:val="single"/>
        </w:rPr>
        <w:t xml:space="preserve">unionization in the steel and meatpacking industries </w:t>
      </w:r>
      <w:r w:rsidRPr="00977049">
        <w:rPr>
          <w:highlight w:val="yellow"/>
          <w:u w:val="single"/>
        </w:rPr>
        <w:t>in</w:t>
      </w:r>
      <w:r w:rsidRPr="008F6CA8">
        <w:rPr>
          <w:u w:val="single"/>
        </w:rPr>
        <w:t xml:space="preserve"> </w:t>
      </w:r>
      <w:r w:rsidRPr="00397A78">
        <w:rPr>
          <w:sz w:val="14"/>
        </w:rPr>
        <w:t xml:space="preserve">the greater </w:t>
      </w:r>
      <w:r w:rsidRPr="00977049">
        <w:rPr>
          <w:rStyle w:val="Emphasis"/>
          <w:highlight w:val="yellow"/>
        </w:rPr>
        <w:t>Chicago</w:t>
      </w:r>
      <w:r w:rsidRPr="00397A78">
        <w:rPr>
          <w:sz w:val="14"/>
        </w:rPr>
        <w:t xml:space="preserve"> area (including Northwest Indiana) between 1933-1955, the CIO years, which examined how the unions in these two industries were unionized and subsequently developed across the period.</w:t>
      </w:r>
    </w:p>
    <w:p w14:paraId="089AEC80" w14:textId="77777777" w:rsidR="00B2508B" w:rsidRPr="008F6CA8" w:rsidRDefault="00B2508B" w:rsidP="00B2508B">
      <w:pPr>
        <w:rPr>
          <w:rStyle w:val="Emphasis"/>
        </w:rPr>
      </w:pPr>
      <w:r w:rsidRPr="00977049">
        <w:rPr>
          <w:b/>
          <w:bCs/>
          <w:highlight w:val="yellow"/>
          <w:u w:val="single"/>
        </w:rPr>
        <w:t>Despite</w:t>
      </w:r>
      <w:r w:rsidRPr="00943E13">
        <w:rPr>
          <w:u w:val="single"/>
        </w:rPr>
        <w:t xml:space="preserve"> drawing from </w:t>
      </w:r>
      <w:r w:rsidRPr="00977049">
        <w:rPr>
          <w:rStyle w:val="Emphasis"/>
          <w:highlight w:val="yellow"/>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8F6CA8">
        <w:rPr>
          <w:rStyle w:val="Emphasis"/>
        </w:rPr>
        <w:t>geographical</w:t>
      </w:r>
      <w:r w:rsidRPr="00943E13">
        <w:rPr>
          <w:u w:val="single"/>
        </w:rPr>
        <w:t xml:space="preserve"> </w:t>
      </w:r>
      <w:r w:rsidRPr="00977049">
        <w:rPr>
          <w:highlight w:val="yellow"/>
          <w:u w:val="single"/>
        </w:rPr>
        <w:t>place</w:t>
      </w:r>
      <w:r w:rsidRPr="00943E13">
        <w:rPr>
          <w:u w:val="single"/>
        </w:rPr>
        <w:t>, and</w:t>
      </w:r>
      <w:r w:rsidRPr="00397A78">
        <w:rPr>
          <w:sz w:val="14"/>
        </w:rPr>
        <w:t xml:space="preserve"> initially </w:t>
      </w:r>
      <w:r w:rsidRPr="00977049">
        <w:rPr>
          <w:b/>
          <w:bCs/>
          <w:highlight w:val="yellow"/>
          <w:u w:val="single"/>
        </w:rPr>
        <w:t>under</w:t>
      </w:r>
      <w:r w:rsidRPr="00977049">
        <w:rPr>
          <w:highlight w:val="yellow"/>
          <w:u w:val="single"/>
        </w:rPr>
        <w:t xml:space="preserve"> the </w:t>
      </w:r>
      <w:r w:rsidRPr="0024349F">
        <w:rPr>
          <w:rStyle w:val="Emphasis"/>
        </w:rPr>
        <w:t xml:space="preserve">exact </w:t>
      </w:r>
      <w:r w:rsidRPr="00977049">
        <w:rPr>
          <w:rStyle w:val="Emphasis"/>
          <w:highlight w:val="yellow"/>
        </w:rPr>
        <w:t>same union leadership</w:t>
      </w:r>
      <w:r w:rsidRPr="00977049">
        <w:rPr>
          <w:highlight w:val="yellow"/>
          <w:u w:val="single"/>
        </w:rPr>
        <w:t xml:space="preserve"> </w:t>
      </w:r>
      <w:r w:rsidRPr="0024349F">
        <w:rPr>
          <w:u w:val="single"/>
        </w:rPr>
        <w:t>before</w:t>
      </w:r>
      <w:r w:rsidRPr="00943E13">
        <w:rPr>
          <w:u w:val="single"/>
        </w:rPr>
        <w:t xml:space="preserve"> the packinghouse workers broke away, </w:t>
      </w:r>
      <w:r w:rsidRPr="00977049">
        <w:rPr>
          <w:rStyle w:val="Emphasis"/>
          <w:i/>
          <w:highlight w:val="yellow"/>
        </w:rPr>
        <w:t>the unions developed in qualitatively different manners</w:t>
      </w:r>
      <w:r w:rsidRPr="00977049">
        <w:rPr>
          <w:highlight w:val="yellow"/>
          <w:u w:val="single"/>
        </w:rPr>
        <w:t>.</w:t>
      </w:r>
      <w:r w:rsidRPr="00397A78">
        <w:rPr>
          <w:sz w:val="14"/>
        </w:rPr>
        <w:t xml:space="preserve"> </w:t>
      </w:r>
      <w:r w:rsidRPr="00943E13">
        <w:rPr>
          <w:u w:val="single"/>
        </w:rPr>
        <w:t xml:space="preserve">The </w:t>
      </w:r>
      <w:proofErr w:type="gramStart"/>
      <w:r w:rsidRPr="00977049">
        <w:rPr>
          <w:rStyle w:val="Emphasis"/>
          <w:highlight w:val="yellow"/>
        </w:rPr>
        <w:t>steelworkers</w:t>
      </w:r>
      <w:proofErr w:type="gramEnd"/>
      <w:r w:rsidRPr="00977049">
        <w:rPr>
          <w:rStyle w:val="Emphasis"/>
          <w:highlight w:val="yellow"/>
        </w:rPr>
        <w:t xml:space="preserve"> were dominated by union leaders</w:t>
      </w:r>
      <w:r w:rsidRPr="00943E13">
        <w:rPr>
          <w:u w:val="single"/>
        </w:rPr>
        <w:t xml:space="preserve">, who did not operate in a democratic </w:t>
      </w:r>
      <w:proofErr w:type="gramStart"/>
      <w:r w:rsidRPr="00943E13">
        <w:rPr>
          <w:u w:val="single"/>
        </w:rPr>
        <w:t>manner;</w:t>
      </w:r>
      <w:proofErr w:type="gramEnd"/>
      <w:r w:rsidRPr="00943E13">
        <w:rPr>
          <w:u w:val="single"/>
        </w:rPr>
        <w:t xml:space="preserve"> i.e., they operated from the</w:t>
      </w:r>
      <w:r w:rsidRPr="008F6CA8">
        <w:rPr>
          <w:b/>
          <w:bCs/>
          <w:u w:val="single"/>
        </w:rPr>
        <w:t xml:space="preserve"> </w:t>
      </w:r>
      <w:proofErr w:type="gramStart"/>
      <w:r w:rsidRPr="008F6CA8">
        <w:rPr>
          <w:b/>
          <w:bCs/>
          <w:u w:val="single"/>
        </w:rPr>
        <w:t>top-downward</w:t>
      </w:r>
      <w:proofErr w:type="gramEnd"/>
      <w:r w:rsidRPr="00943E13">
        <w:rPr>
          <w:u w:val="single"/>
        </w:rPr>
        <w:t>.</w:t>
      </w:r>
      <w:r w:rsidRPr="00397A78">
        <w:rPr>
          <w:sz w:val="14"/>
        </w:rPr>
        <w:t xml:space="preserve"> </w:t>
      </w:r>
      <w:r w:rsidRPr="008F6CA8">
        <w:rPr>
          <w:rStyle w:val="Emphasis"/>
        </w:rPr>
        <w:t xml:space="preserve">These leaders </w:t>
      </w:r>
      <w:r w:rsidRPr="0024349F">
        <w:rPr>
          <w:rStyle w:val="Emphasis"/>
        </w:rPr>
        <w:t xml:space="preserve">limited their </w:t>
      </w:r>
      <w:r w:rsidRPr="00977049">
        <w:rPr>
          <w:rStyle w:val="Emphasis"/>
          <w:highlight w:val="yellow"/>
        </w:rPr>
        <w:t xml:space="preserve">focus </w:t>
      </w:r>
      <w:r w:rsidRPr="0024349F">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lawyers to win gains for workers</w:t>
      </w:r>
      <w:r w:rsidRPr="00397A78">
        <w:rPr>
          <w:sz w:val="28"/>
          <w:szCs w:val="28"/>
          <w:u w:val="single"/>
        </w:rPr>
        <w:t xml:space="preserve">, but </w:t>
      </w:r>
      <w:r w:rsidRPr="00977049">
        <w:rPr>
          <w:b/>
          <w:bCs/>
          <w:sz w:val="28"/>
          <w:szCs w:val="28"/>
          <w:highlight w:val="yellow"/>
          <w:u w:val="single"/>
        </w:rPr>
        <w:t xml:space="preserve">at the expense of </w:t>
      </w:r>
      <w:r w:rsidRPr="0024349F">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based on popular 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change conditions in the</w:t>
      </w:r>
      <w:r w:rsidRPr="008F6CA8">
        <w:rPr>
          <w:rStyle w:val="Emphasis"/>
        </w:rPr>
        <w:t xml:space="preserve"> workplace but also in the </w:t>
      </w:r>
      <w:r w:rsidRPr="00977049">
        <w:rPr>
          <w:rStyle w:val="Emphasis"/>
          <w:highlight w:val="yellow"/>
        </w:rPr>
        <w:t xml:space="preserve">communities in which workers </w:t>
      </w:r>
      <w:proofErr w:type="gramStart"/>
      <w:r w:rsidRPr="00977049">
        <w:rPr>
          <w:rStyle w:val="Emphasis"/>
          <w:highlight w:val="yellow"/>
        </w:rPr>
        <w:t>lived</w:t>
      </w:r>
      <w:r w:rsidRPr="008F6CA8">
        <w:rPr>
          <w:rStyle w:val="Emphasis"/>
        </w:rPr>
        <w:t>;</w:t>
      </w:r>
      <w:proofErr w:type="gramEnd"/>
      <w:r w:rsidRPr="008F6CA8">
        <w:rPr>
          <w:rStyle w:val="Emphasis"/>
        </w:rPr>
        <w:t xml:space="preserve"> i.e., bottom-up.</w:t>
      </w:r>
      <w:r w:rsidRPr="00943E13">
        <w:rPr>
          <w:u w:val="single"/>
        </w:rPr>
        <w:t xml:space="preserve"> </w:t>
      </w:r>
      <w:r w:rsidRPr="008F6CA8">
        <w:rPr>
          <w:rStyle w:val="Emphasis"/>
        </w:rPr>
        <w:t>Two totally different ways of organizing and developing unions.</w:t>
      </w:r>
    </w:p>
    <w:p w14:paraId="3A6FAD1D" w14:textId="77777777" w:rsidR="00B2508B" w:rsidRPr="008F6CA8" w:rsidRDefault="00B2508B" w:rsidP="00B2508B">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77049">
        <w:rPr>
          <w:highlight w:val="yellow"/>
          <w:u w:val="single"/>
        </w:rPr>
        <w:t xml:space="preserve">while </w:t>
      </w:r>
      <w:r w:rsidRPr="00977049">
        <w:rPr>
          <w:rStyle w:val="Emphasis"/>
          <w:highlight w:val="yellow"/>
        </w:rPr>
        <w:t>the packinghouse workers directly confronted it</w:t>
      </w:r>
      <w:r w:rsidRPr="00943E13">
        <w:rPr>
          <w:u w:val="single"/>
        </w:rPr>
        <w:t xml:space="preserve">: </w:t>
      </w:r>
      <w:r w:rsidRPr="00977049">
        <w:rPr>
          <w:highlight w:val="yellow"/>
          <w:u w:val="single"/>
        </w:rPr>
        <w:t>in</w:t>
      </w:r>
      <w:r w:rsidRPr="00943E13">
        <w:rPr>
          <w:u w:val="single"/>
        </w:rPr>
        <w:t xml:space="preserve"> </w:t>
      </w:r>
      <w:r w:rsidRPr="00977049">
        <w:rPr>
          <w:b/>
          <w:bCs/>
          <w:highlight w:val="yellow"/>
          <w:u w:val="single"/>
        </w:rPr>
        <w:t>1939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6950F75E" w14:textId="77777777" w:rsidR="00B2508B" w:rsidRPr="00397A78" w:rsidRDefault="00B2508B" w:rsidP="00B2508B">
      <w:pPr>
        <w:rPr>
          <w:sz w:val="14"/>
        </w:rPr>
      </w:pPr>
      <w:r w:rsidRPr="00397A78">
        <w:rPr>
          <w:sz w:val="14"/>
        </w:rPr>
        <w:t xml:space="preserve">From this study—and differing from much research on the CIO (Congress of Industrial Organizations), the labor center </w:t>
      </w:r>
      <w:proofErr w:type="gramStart"/>
      <w:r w:rsidRPr="00397A78">
        <w:rPr>
          <w:sz w:val="14"/>
        </w:rPr>
        <w:t>both of these</w:t>
      </w:r>
      <w:proofErr w:type="gramEnd"/>
      <w:r w:rsidRPr="00397A78">
        <w:rPr>
          <w:sz w:val="14"/>
        </w:rPr>
        <w:t xml:space="preserv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w:t>
      </w:r>
      <w:r w:rsidRPr="0024349F">
        <w:rPr>
          <w:rStyle w:val="Emphasis"/>
        </w:rPr>
        <w:t xml:space="preserve">saw unionism as 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622EB613" w14:textId="77777777" w:rsidR="00B2508B" w:rsidRPr="00397A78" w:rsidRDefault="00B2508B" w:rsidP="00B2508B">
      <w:pPr>
        <w:rPr>
          <w:sz w:val="14"/>
        </w:rPr>
      </w:pPr>
      <w:r w:rsidRPr="00397A78">
        <w:rPr>
          <w:sz w:val="14"/>
        </w:rPr>
        <w:t xml:space="preserve">As argued, social justice unionism (SJU) is superior to business unionism. Most importantly, it is more popular </w:t>
      </w:r>
      <w:proofErr w:type="gramStart"/>
      <w:r w:rsidRPr="00397A78">
        <w:rPr>
          <w:sz w:val="14"/>
        </w:rPr>
        <w:t>democratic</w:t>
      </w:r>
      <w:proofErr w:type="gramEnd"/>
      <w:r w:rsidRPr="00397A78">
        <w:rPr>
          <w:sz w:val="14"/>
        </w:rPr>
        <w:t>,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350BEA71" w14:textId="77777777" w:rsidR="00B2508B" w:rsidRPr="00397A78" w:rsidRDefault="00B2508B" w:rsidP="00B2508B">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w:t>
      </w:r>
      <w:proofErr w:type="gramStart"/>
      <w:r w:rsidRPr="00397A78">
        <w:rPr>
          <w:sz w:val="14"/>
        </w:rPr>
        <w:t>is not</w:t>
      </w:r>
      <w:proofErr w:type="gramEnd"/>
      <w:r w:rsidRPr="00397A78">
        <w:rPr>
          <w:sz w:val="14"/>
        </w:rPr>
        <w:t xml:space="preserve"> a sustainable approach to life. And with less than six percent of all private sector workers being unionized </w:t>
      </w:r>
      <w:proofErr w:type="gramStart"/>
      <w:r w:rsidRPr="00397A78">
        <w:rPr>
          <w:sz w:val="14"/>
        </w:rPr>
        <w:t>today—</w:t>
      </w:r>
      <w:proofErr w:type="gramEnd"/>
      <w:r w:rsidRPr="00397A78">
        <w:rPr>
          <w:sz w:val="14"/>
        </w:rPr>
        <w:t>down from about 34 percent in the early 1950</w:t>
      </w:r>
      <w:proofErr w:type="gramStart"/>
      <w:r w:rsidRPr="00397A78">
        <w:rPr>
          <w:sz w:val="14"/>
        </w:rPr>
        <w:t>s—</w:t>
      </w:r>
      <w:proofErr w:type="gramEnd"/>
      <w:r w:rsidRPr="00397A78">
        <w:rPr>
          <w:sz w:val="14"/>
        </w:rPr>
        <w:t xml:space="preserve">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252DCE57" w14:textId="77777777" w:rsidR="00B2508B" w:rsidRPr="00397A78" w:rsidRDefault="00B2508B" w:rsidP="00B2508B">
      <w:pPr>
        <w:rPr>
          <w:sz w:val="14"/>
        </w:rPr>
      </w:pPr>
      <w:r w:rsidRPr="00397A78">
        <w:rPr>
          <w:sz w:val="14"/>
        </w:rPr>
        <w:t xml:space="preserve">But things are </w:t>
      </w:r>
      <w:proofErr w:type="gramStart"/>
      <w:r w:rsidRPr="00397A78">
        <w:rPr>
          <w:sz w:val="14"/>
        </w:rPr>
        <w:t>actually worse</w:t>
      </w:r>
      <w:proofErr w:type="gramEnd"/>
      <w:r w:rsidRPr="00397A78">
        <w:rPr>
          <w:sz w:val="14"/>
        </w:rPr>
        <w:t xml:space="preserv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w:t>
      </w:r>
      <w:proofErr w:type="gramStart"/>
      <w:r w:rsidRPr="00397A78">
        <w:rPr>
          <w:sz w:val="14"/>
        </w:rPr>
        <w:t>actually affecting</w:t>
      </w:r>
      <w:proofErr w:type="gramEnd"/>
      <w:r w:rsidRPr="00397A78">
        <w:rPr>
          <w:sz w:val="14"/>
        </w:rPr>
        <w:t xml:space="preserve"> policy and union positions. And the reality is that, in most business unions, popular democracy recedes the further one gets from the </w:t>
      </w:r>
      <w:proofErr w:type="gramStart"/>
      <w:r w:rsidRPr="00397A78">
        <w:rPr>
          <w:sz w:val="14"/>
        </w:rPr>
        <w:t>shopfloor</w:t>
      </w:r>
      <w:proofErr w:type="gramEnd"/>
      <w:r w:rsidRPr="00397A78">
        <w:rPr>
          <w:sz w:val="14"/>
        </w:rPr>
        <w:t>.</w:t>
      </w:r>
    </w:p>
    <w:p w14:paraId="6951988C" w14:textId="77777777" w:rsidR="00B2508B" w:rsidRPr="00397A78" w:rsidRDefault="00B2508B" w:rsidP="00B2508B">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24349F">
        <w:rPr>
          <w:rStyle w:val="Emphasis"/>
        </w:rPr>
        <w:t>activists</w:t>
      </w:r>
      <w:r w:rsidRPr="0024349F">
        <w:rPr>
          <w:u w:val="single"/>
        </w:rPr>
        <w:t>,</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highlight w:val="yellow"/>
        </w:rPr>
        <w:t>determined</w:t>
      </w:r>
      <w:r w:rsidRPr="008F6CA8">
        <w:rPr>
          <w:rStyle w:val="Emphasis"/>
          <w:i/>
        </w:rPr>
        <w:t xml:space="preserve"> subsequent </w:t>
      </w:r>
      <w:r w:rsidRPr="00977049">
        <w:rPr>
          <w:rStyle w:val="Emphasis"/>
          <w:i/>
          <w:highlight w:val="yellow"/>
        </w:rPr>
        <w:t>organizational 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7A5634DB" w14:textId="77777777" w:rsidR="00B2508B" w:rsidRPr="00397A78" w:rsidRDefault="00B2508B" w:rsidP="00B2508B">
      <w:pPr>
        <w:rPr>
          <w:sz w:val="14"/>
        </w:rPr>
      </w:pPr>
      <w:r w:rsidRPr="00397A78">
        <w:rPr>
          <w:sz w:val="14"/>
        </w:rPr>
        <w:t xml:space="preserve">Recognizing these two different possibilities and what union members want to do </w:t>
      </w:r>
      <w:proofErr w:type="gramStart"/>
      <w:r w:rsidRPr="00397A78">
        <w:rPr>
          <w:sz w:val="14"/>
        </w:rPr>
        <w:t>in light of</w:t>
      </w:r>
      <w:proofErr w:type="gramEnd"/>
      <w:r w:rsidRPr="00397A78">
        <w:rPr>
          <w:sz w:val="14"/>
        </w:rPr>
        <w:t xml:space="preserve"> this understanding is important. It is being argued that workers in every union should get to discuss how they want their </w:t>
      </w:r>
      <w:proofErr w:type="gramStart"/>
      <w:r w:rsidRPr="00397A78">
        <w:rPr>
          <w:sz w:val="14"/>
        </w:rPr>
        <w:t>particular union</w:t>
      </w:r>
      <w:proofErr w:type="gramEnd"/>
      <w:r w:rsidRPr="00397A78">
        <w:rPr>
          <w:sz w:val="14"/>
        </w:rPr>
        <w:t xml:space="preserve">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5836BB61" w14:textId="77777777" w:rsidR="00B2508B" w:rsidRPr="00397A78" w:rsidRDefault="00B2508B" w:rsidP="00B2508B">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46BF61F6" w14:textId="77777777" w:rsidR="00B2508B" w:rsidRPr="000408A1" w:rsidRDefault="00B2508B" w:rsidP="00B2508B">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 xml:space="preserve">We </w:t>
      </w:r>
      <w:proofErr w:type="gramStart"/>
      <w:r w:rsidRPr="00977049">
        <w:rPr>
          <w:highlight w:val="yellow"/>
          <w:u w:val="single"/>
        </w:rPr>
        <w:t>have to</w:t>
      </w:r>
      <w:proofErr w:type="gramEnd"/>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proofErr w:type="gramStart"/>
      <w:r w:rsidRPr="00397A78">
        <w:rPr>
          <w:sz w:val="14"/>
        </w:rPr>
        <w:t>.7</w:t>
      </w:r>
      <w:proofErr w:type="gramEnd"/>
      <w:r w:rsidRPr="00397A78">
        <w:rPr>
          <w:sz w:val="14"/>
        </w:rPr>
        <w:t xml:space="preserve"> But our ideas about our unions must at least allow for this, if not actively encourage work on this level by all members.</w:t>
      </w:r>
      <w:r w:rsidRPr="008F6CA8">
        <w:rPr>
          <w:u w:val="single"/>
        </w:rPr>
        <w:t xml:space="preserve"> </w:t>
      </w:r>
      <w:r w:rsidRPr="008F1733">
        <w:rPr>
          <w:rStyle w:val="Emphasis"/>
        </w:rPr>
        <w:t>Key</w:t>
      </w:r>
      <w:r w:rsidRPr="008F6CA8">
        <w:rPr>
          <w:u w:val="single"/>
        </w:rPr>
        <w:t xml:space="preserve"> to this </w:t>
      </w:r>
      <w:r w:rsidRPr="008F1733">
        <w:rPr>
          <w:rStyle w:val="Emphasis"/>
        </w:rPr>
        <w:t>is</w:t>
      </w:r>
      <w:r w:rsidRPr="00570800">
        <w:rPr>
          <w:rStyle w:val="Emphasis"/>
        </w:rPr>
        <w:t xml:space="preserve"> implementing </w:t>
      </w:r>
      <w:r w:rsidRPr="008F1733">
        <w:rPr>
          <w:rStyle w:val="Emphasis"/>
        </w:rPr>
        <w:t xml:space="preserve">an educational program </w:t>
      </w:r>
      <w:r w:rsidRPr="00977049">
        <w:rPr>
          <w:rStyle w:val="Emphasis"/>
          <w:highlight w:val="yellow"/>
        </w:rPr>
        <w:t>that confronts these issues and encourages workers to think</w:t>
      </w:r>
      <w:r w:rsidRPr="00397A78">
        <w:rPr>
          <w:sz w:val="14"/>
        </w:rPr>
        <w:t xml:space="preserve"> about how their union could work </w:t>
      </w:r>
      <w:r w:rsidRPr="00397A78">
        <w:rPr>
          <w:u w:val="single"/>
        </w:rPr>
        <w:t xml:space="preserve">to address issues key to workers </w:t>
      </w:r>
      <w:r w:rsidRPr="00977049">
        <w:rPr>
          <w:rStyle w:val="Emphasis"/>
          <w:highlight w:val="yellow"/>
        </w:rPr>
        <w:t>in this larger sense</w:t>
      </w:r>
      <w:r w:rsidRPr="00397A78">
        <w:rPr>
          <w:u w:val="single"/>
        </w:rPr>
        <w:t>.</w:t>
      </w:r>
      <w:r w:rsidRPr="00397A78">
        <w:rPr>
          <w:sz w:val="14"/>
        </w:rPr>
        <w:t xml:space="preserve"> The old slogan, “Think globally, act locally,” encapsulates these ideas.</w:t>
      </w:r>
    </w:p>
    <w:p w14:paraId="371DFF85" w14:textId="77777777" w:rsidR="00B2508B" w:rsidRPr="00426AC9" w:rsidRDefault="00B2508B" w:rsidP="00B2508B">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14E07367" w14:textId="77777777" w:rsidR="00B2508B" w:rsidRPr="00C85F21" w:rsidRDefault="00B2508B" w:rsidP="00B2508B">
      <w:pPr>
        <w:rPr>
          <w:szCs w:val="24"/>
        </w:rPr>
      </w:pPr>
      <w:r w:rsidRPr="00B44136">
        <w:rPr>
          <w:rStyle w:val="Style13ptBold"/>
        </w:rPr>
        <w:t>Valdez 23</w:t>
      </w:r>
      <w:r>
        <w:rPr>
          <w:rStyle w:val="Style13ptBold"/>
        </w:rPr>
        <w:t xml:space="preserve"> </w:t>
      </w:r>
      <w:r w:rsidRPr="00B44136">
        <w:rPr>
          <w:rStyle w:val="Style13ptBold"/>
          <w:szCs w:val="24"/>
        </w:rPr>
        <w:t xml:space="preserve">(Inés, </w:t>
      </w:r>
      <w:r w:rsidRPr="00B44136">
        <w:rPr>
          <w:szCs w:val="24"/>
        </w:rPr>
        <w:t>professor in the Department of Political Science at John Hopkins University</w:t>
      </w:r>
      <w:r w:rsidRPr="00B44136">
        <w:rPr>
          <w:rStyle w:val="Style13ptBold"/>
          <w:szCs w:val="24"/>
        </w:rPr>
        <w:t>. PhD, University of North Carolina Chapel Hill </w:t>
      </w:r>
      <w:r w:rsidRPr="00B44136">
        <w:rPr>
          <w:rStyle w:val="Style13ptBold"/>
          <w:i/>
          <w:iCs/>
          <w:szCs w:val="24"/>
        </w:rPr>
        <w:t>Democracy and empire: Labor, nature, and the reproduction of capitalism</w:t>
      </w:r>
      <w:r w:rsidRPr="00B44136">
        <w:rPr>
          <w:rStyle w:val="Style13ptBold"/>
          <w:szCs w:val="24"/>
        </w:rPr>
        <w:t xml:space="preserve">. Cambridge University Press, 2023. </w:t>
      </w:r>
      <w:proofErr w:type="gramStart"/>
      <w:r w:rsidRPr="00B44136">
        <w:rPr>
          <w:rStyle w:val="Style13ptBold"/>
          <w:szCs w:val="24"/>
        </w:rPr>
        <w:t>pp</w:t>
      </w:r>
      <w:proofErr w:type="gramEnd"/>
      <w:r w:rsidRPr="00B44136">
        <w:rPr>
          <w:rStyle w:val="Style13ptBold"/>
          <w:szCs w:val="24"/>
        </w:rPr>
        <w:t xml:space="preserve">. </w:t>
      </w:r>
      <w:r>
        <w:rPr>
          <w:rStyle w:val="Style13ptBold"/>
          <w:szCs w:val="24"/>
        </w:rPr>
        <w:t>169-172)</w:t>
      </w:r>
    </w:p>
    <w:p w14:paraId="01B7E0FB" w14:textId="77777777" w:rsidR="00B2508B" w:rsidRPr="001C30C5" w:rsidRDefault="00B2508B" w:rsidP="00B2508B">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063EB742" w14:textId="77777777" w:rsidR="00B2508B" w:rsidRPr="001C30C5" w:rsidRDefault="00B2508B" w:rsidP="00B2508B">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Vietnam within the controlled realm of empire and the antimilitaristic activism within the country, particularly – though not exclusively – among racially oppressed groups. </w:t>
      </w:r>
      <w:r w:rsidRPr="001C30C5">
        <w:rPr>
          <w:u w:val="single"/>
        </w:rPr>
        <w:t xml:space="preserve">The politics of </w:t>
      </w:r>
      <w:r w:rsidRPr="00977049">
        <w:rPr>
          <w:rStyle w:val="Emphasis"/>
          <w:highlight w:val="yellow"/>
        </w:rPr>
        <w:t>resistance</w:t>
      </w:r>
      <w:r w:rsidRPr="00977049">
        <w:rPr>
          <w:highlight w:val="yellow"/>
          <w:u w:val="single"/>
        </w:rPr>
        <w:t xml:space="preserve"> to</w:t>
      </w:r>
      <w:r w:rsidRPr="001C30C5">
        <w:rPr>
          <w:u w:val="single"/>
        </w:rPr>
        <w:t xml:space="preserve"> the </w:t>
      </w:r>
      <w:r w:rsidRPr="00977049">
        <w:rPr>
          <w:rStyle w:val="Emphasis"/>
          <w:highlight w:val="yellow"/>
        </w:rPr>
        <w:t>Vietnam</w:t>
      </w:r>
      <w:r w:rsidRPr="001C30C5">
        <w:rPr>
          <w:u w:val="single"/>
        </w:rPr>
        <w:t xml:space="preserve"> war </w:t>
      </w:r>
      <w:r w:rsidRPr="00977049">
        <w:rPr>
          <w:highlight w:val="yellow"/>
          <w:u w:val="single"/>
        </w:rPr>
        <w:t>is</w:t>
      </w:r>
      <w:r w:rsidRPr="001C30C5">
        <w:rPr>
          <w:u w:val="single"/>
        </w:rPr>
        <w:t xml:space="preserve"> a </w:t>
      </w:r>
      <w:r w:rsidRPr="00977049">
        <w:rPr>
          <w:highlight w:val="yellow"/>
          <w:u w:val="single"/>
        </w:rPr>
        <w:t>generative</w:t>
      </w:r>
      <w:r w:rsidRPr="001C30C5">
        <w:rPr>
          <w:u w:val="single"/>
        </w:rPr>
        <w:t xml:space="preserve"> realm </w:t>
      </w:r>
      <w:r w:rsidRPr="00977049">
        <w:rPr>
          <w:highlight w:val="yellow"/>
          <w:u w:val="single"/>
        </w:rPr>
        <w:t xml:space="preserve">to consider </w:t>
      </w:r>
      <w:r w:rsidRPr="008F1733">
        <w:rPr>
          <w:rStyle w:val="Emphasis"/>
        </w:rPr>
        <w:t xml:space="preserve">potential </w:t>
      </w:r>
      <w:r w:rsidRPr="00977049">
        <w:rPr>
          <w:rStyle w:val="Emphasis"/>
          <w:highlight w:val="yellow"/>
        </w:rPr>
        <w:t>openings</w:t>
      </w:r>
      <w:r w:rsidRPr="00977049">
        <w:rPr>
          <w:highlight w:val="yellow"/>
          <w:u w:val="single"/>
        </w:rPr>
        <w:t xml:space="preserve"> that can</w:t>
      </w:r>
      <w:r w:rsidRPr="001C30C5">
        <w:rPr>
          <w:u w:val="single"/>
        </w:rPr>
        <w:t xml:space="preserve"> properly </w:t>
      </w:r>
      <w:r w:rsidRPr="00977049">
        <w:rPr>
          <w:b/>
          <w:bCs/>
          <w:highlight w:val="yellow"/>
          <w:u w:val="single"/>
        </w:rPr>
        <w:t>differentiate</w:t>
      </w:r>
      <w:r w:rsidRPr="001C30C5">
        <w:rPr>
          <w:u w:val="single"/>
        </w:rPr>
        <w:t xml:space="preserve"> the popular will of </w:t>
      </w:r>
      <w:r w:rsidRPr="001C30C5">
        <w:rPr>
          <w:rStyle w:val="Emphasis"/>
        </w:rPr>
        <w:t>peoples from national elite imperial projects of racial capitalist subjection</w:t>
      </w:r>
      <w:r w:rsidRPr="001C30C5">
        <w:rPr>
          <w:u w:val="single"/>
        </w:rPr>
        <w:t xml:space="preserve"> or </w:t>
      </w:r>
      <w:r w:rsidRPr="001C30C5">
        <w:rPr>
          <w:rStyle w:val="Emphasis"/>
        </w:rPr>
        <w:t xml:space="preserve">collective </w:t>
      </w:r>
      <w:r w:rsidRPr="00977049">
        <w:rPr>
          <w:rStyle w:val="Emphasis"/>
          <w:highlight w:val="yellow"/>
        </w:rPr>
        <w:t>projects to attain well-being at the expense</w:t>
      </w:r>
      <w:r w:rsidRPr="00977049">
        <w:rPr>
          <w:highlight w:val="yellow"/>
          <w:u w:val="single"/>
        </w:rPr>
        <w:t xml:space="preserve"> of</w:t>
      </w:r>
      <w:r w:rsidRPr="001C30C5">
        <w:rPr>
          <w:u w:val="single"/>
        </w:rPr>
        <w:t xml:space="preserve"> the exploitation of </w:t>
      </w:r>
      <w:r w:rsidRPr="00977049">
        <w:rPr>
          <w:rStyle w:val="Emphasis"/>
          <w:highlight w:val="yellow"/>
        </w:rPr>
        <w:t>racial others</w:t>
      </w:r>
      <w:r w:rsidRPr="001C30C5">
        <w:rPr>
          <w:rStyle w:val="Emphasis"/>
        </w:rPr>
        <w:t>.</w:t>
      </w:r>
      <w:r w:rsidRPr="003A36AF">
        <w:rPr>
          <w:sz w:val="12"/>
        </w:rPr>
        <w:t xml:space="preserve"> </w:t>
      </w:r>
      <w:r w:rsidRPr="001C30C5">
        <w:rPr>
          <w:u w:val="single"/>
        </w:rPr>
        <w:t xml:space="preserve">With this renewed language of popular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w:t>
      </w:r>
      <w:proofErr w:type="gramStart"/>
      <w:r w:rsidRPr="001C30C5">
        <w:rPr>
          <w:u w:val="single"/>
        </w:rPr>
        <w:t xml:space="preserve">in order </w:t>
      </w:r>
      <w:r w:rsidRPr="00977049">
        <w:rPr>
          <w:highlight w:val="yellow"/>
          <w:u w:val="single"/>
        </w:rPr>
        <w:t>to</w:t>
      </w:r>
      <w:proofErr w:type="gramEnd"/>
      <w:r w:rsidRPr="00977049">
        <w:rPr>
          <w:highlight w:val="yellow"/>
          <w:u w:val="single"/>
        </w:rPr>
        <w:t xml:space="preserve">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977049">
        <w:rPr>
          <w:rStyle w:val="Emphasis"/>
          <w:highlight w:val="yellow"/>
        </w:rPr>
        <w:t>theorized anew</w:t>
      </w:r>
      <w:r w:rsidRPr="00977049">
        <w:rPr>
          <w:highlight w:val="yellow"/>
          <w:u w:val="single"/>
        </w:rPr>
        <w:t xml:space="preserve"> 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2F0909B0" w14:textId="77777777" w:rsidR="00B2508B" w:rsidRPr="001C30C5" w:rsidRDefault="00B2508B" w:rsidP="00B2508B">
      <w:pPr>
        <w:rPr>
          <w:u w:val="single"/>
        </w:rPr>
      </w:pPr>
      <w:r w:rsidRPr="003A36AF">
        <w:rPr>
          <w:sz w:val="12"/>
        </w:rPr>
        <w:tab/>
        <w:t xml:space="preserve">To conceptualize this anti-imperial popular sovereignty, I read jointly Martin Luther King’s anti-war essay “Beyond Vietnam: A Time to Break Silence” and Frantz Fanon’s The Wretched of the Earth. Based on this reading, </w:t>
      </w:r>
      <w:r w:rsidRPr="001C30C5">
        <w:rPr>
          <w:u w:val="single"/>
        </w:rPr>
        <w:t xml:space="preserve">I define </w:t>
      </w:r>
      <w:r w:rsidRPr="00977049">
        <w:rPr>
          <w:b/>
          <w:bCs/>
          <w:highlight w:val="yellow"/>
          <w:u w:val="single"/>
        </w:rPr>
        <w:t>anti-imperial popular sovereignty</w:t>
      </w:r>
      <w:r w:rsidRPr="00977049">
        <w:rPr>
          <w:highlight w:val="yellow"/>
          <w:u w:val="single"/>
        </w:rPr>
        <w:t xml:space="preserve"> as a</w:t>
      </w:r>
      <w:r w:rsidRPr="001C30C5">
        <w:rPr>
          <w:u w:val="single"/>
        </w:rPr>
        <w:t xml:space="preserve"> popular </w:t>
      </w:r>
      <w:r w:rsidRPr="00977049">
        <w:rPr>
          <w:rStyle w:val="Emphasis"/>
          <w:highlight w:val="yellow"/>
        </w:rPr>
        <w:t>democratic claim to self-government</w:t>
      </w:r>
      <w:r w:rsidRPr="00977049">
        <w:rPr>
          <w:sz w:val="12"/>
          <w:highlight w:val="yellow"/>
        </w:rPr>
        <w:t xml:space="preserve"> </w:t>
      </w:r>
      <w:r w:rsidRPr="00977049">
        <w:rPr>
          <w:highlight w:val="yellow"/>
          <w:u w:val="single"/>
        </w:rPr>
        <w:t>that</w:t>
      </w:r>
      <w:r w:rsidRPr="001C30C5">
        <w:rPr>
          <w:u w:val="single"/>
        </w:rPr>
        <w:t xml:space="preserve"> actively </w:t>
      </w:r>
      <w:r w:rsidRPr="00977049">
        <w:rPr>
          <w:rStyle w:val="Emphasis"/>
          <w:highlight w:val="yellow"/>
        </w:rPr>
        <w:t>eschews elite projects of</w:t>
      </w:r>
      <w:r w:rsidRPr="001C30C5">
        <w:rPr>
          <w:rStyle w:val="Emphasis"/>
        </w:rPr>
        <w:t xml:space="preserve"> outward </w:t>
      </w:r>
      <w:r w:rsidRPr="00977049">
        <w:rPr>
          <w:rStyle w:val="Emphasis"/>
          <w:highlight w:val="yellow"/>
        </w:rPr>
        <w:t>domination</w:t>
      </w:r>
      <w:r w:rsidRPr="00977049">
        <w:rPr>
          <w:highlight w:val="yellow"/>
          <w:u w:val="single"/>
        </w:rPr>
        <w:t xml:space="preserve"> and</w:t>
      </w:r>
      <w:r w:rsidRPr="001C30C5">
        <w:rPr>
          <w:u w:val="single"/>
        </w:rPr>
        <w:t xml:space="preserve"> instead </w:t>
      </w:r>
      <w:r w:rsidRPr="00977049">
        <w:rPr>
          <w:rStyle w:val="Emphasis"/>
          <w:highlight w:val="yellow"/>
        </w:rPr>
        <w:t>seeks to coalesce with democratic movements</w:t>
      </w:r>
      <w:r w:rsidRPr="001C30C5">
        <w:rPr>
          <w:u w:val="single"/>
        </w:rPr>
        <w:t xml:space="preserve"> </w:t>
      </w:r>
      <w:r w:rsidRPr="001C30C5">
        <w:rPr>
          <w:b/>
          <w:bCs/>
          <w:u w:val="single"/>
        </w:rPr>
        <w:t>elsewhere</w:t>
      </w:r>
      <w:r w:rsidRPr="001C30C5">
        <w:rPr>
          <w:u w:val="single"/>
        </w:rPr>
        <w:t xml:space="preserve"> in the world</w:t>
      </w:r>
      <w:r w:rsidRPr="003A36AF">
        <w:rPr>
          <w:sz w:val="12"/>
        </w:rPr>
        <w:t xml:space="preserve">. </w:t>
      </w:r>
      <w:r w:rsidRPr="00977049">
        <w:rPr>
          <w:rStyle w:val="Emphasis"/>
          <w:highlight w:val="yellow"/>
        </w:rPr>
        <w:t>The need</w:t>
      </w:r>
      <w:r w:rsidRPr="001C30C5">
        <w:rPr>
          <w:rStyle w:val="Emphasis"/>
        </w:rPr>
        <w:t xml:space="preserve"> for </w:t>
      </w:r>
      <w:proofErr w:type="gramStart"/>
      <w:r w:rsidRPr="001C30C5">
        <w:rPr>
          <w:rStyle w:val="Emphasis"/>
        </w:rPr>
        <w:t>an anti</w:t>
      </w:r>
      <w:proofErr w:type="gramEnd"/>
      <w:r w:rsidRPr="001C30C5">
        <w:rPr>
          <w:rStyle w:val="Emphasis"/>
        </w:rPr>
        <w:t xml:space="preserve">-imperial popular sovereignty </w:t>
      </w:r>
      <w:r w:rsidRPr="00977049">
        <w:rPr>
          <w:rStyle w:val="Emphasis"/>
          <w:highlight w:val="yellow"/>
        </w:rPr>
        <w:t>is</w:t>
      </w:r>
      <w:r w:rsidRPr="001C30C5">
        <w:rPr>
          <w:rStyle w:val="Emphasis"/>
        </w:rPr>
        <w:t xml:space="preserve"> particularly </w:t>
      </w:r>
      <w:r w:rsidRPr="00977049">
        <w:rPr>
          <w:rStyle w:val="Emphasis"/>
          <w:highlight w:val="yellow"/>
        </w:rPr>
        <w:t>pronounced</w:t>
      </w:r>
      <w:r w:rsidRPr="00977049">
        <w:rPr>
          <w:highlight w:val="yellow"/>
          <w:u w:val="single"/>
        </w:rPr>
        <w:t xml:space="preserve"> in </w:t>
      </w:r>
      <w:r w:rsidRPr="00977049">
        <w:rPr>
          <w:rStyle w:val="Emphasis"/>
          <w:highlight w:val="yellow"/>
        </w:rPr>
        <w:t>wealthy countries</w:t>
      </w:r>
      <w:r w:rsidRPr="001C30C5">
        <w:rPr>
          <w:u w:val="single"/>
        </w:rPr>
        <w:t xml:space="preserve">, </w:t>
      </w:r>
      <w:r w:rsidRPr="00977049">
        <w:rPr>
          <w:highlight w:val="yellow"/>
          <w:u w:val="single"/>
        </w:rPr>
        <w:t xml:space="preserve">where </w:t>
      </w:r>
      <w:r w:rsidRPr="00977049">
        <w:rPr>
          <w:rStyle w:val="Emphasis"/>
          <w:highlight w:val="yellow"/>
        </w:rPr>
        <w:t>progressive movements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the </w:t>
      </w:r>
      <w:r w:rsidRPr="00977049">
        <w:rPr>
          <w:b/>
          <w:bCs/>
          <w:highlight w:val="yellow"/>
          <w:u w:val="single"/>
        </w:rPr>
        <w:t>domination</w:t>
      </w:r>
      <w:r w:rsidRPr="00977049">
        <w:rPr>
          <w:highlight w:val="yellow"/>
          <w:u w:val="single"/>
        </w:rPr>
        <w:t xml:space="preserve"> that </w:t>
      </w:r>
      <w:r w:rsidRPr="00977049">
        <w:rPr>
          <w:rStyle w:val="Emphasis"/>
          <w:highlight w:val="yellow"/>
        </w:rPr>
        <w:t>enables the 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w:t>
      </w:r>
      <w:proofErr w:type="gramStart"/>
      <w:r w:rsidRPr="003A36AF">
        <w:rPr>
          <w:sz w:val="12"/>
        </w:rPr>
        <w:t>global</w:t>
      </w:r>
      <w:proofErr w:type="gramEnd"/>
      <w:r w:rsidRPr="003A36AF">
        <w:rPr>
          <w:sz w:val="12"/>
        </w:rPr>
        <w:t xml:space="preserve">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proofErr w:type="gramStart"/>
      <w:r w:rsidRPr="00977049">
        <w:rPr>
          <w:rStyle w:val="Emphasis"/>
          <w:highlight w:val="yellow"/>
        </w:rPr>
        <w:t>peoples</w:t>
      </w:r>
      <w:proofErr w:type="gramEnd"/>
      <w:r w:rsidRPr="00977049">
        <w:rPr>
          <w:rStyle w:val="Emphasis"/>
          <w:highlight w:val="yellow"/>
        </w:rPr>
        <w:t xml:space="preserve">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 xml:space="preserve">responsibility is to stand in solidarity with </w:t>
      </w:r>
      <w:proofErr w:type="gramStart"/>
      <w:r w:rsidRPr="00977049">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 xml:space="preserve">other </w:t>
      </w:r>
      <w:proofErr w:type="gramStart"/>
      <w:r w:rsidRPr="001C30C5">
        <w:rPr>
          <w:b/>
          <w:bCs/>
          <w:u w:val="single"/>
        </w:rPr>
        <w:t>peoples’</w:t>
      </w:r>
      <w:proofErr w:type="gramEnd"/>
      <w:r w:rsidRPr="001C30C5">
        <w:rPr>
          <w:b/>
          <w:bCs/>
          <w:u w:val="single"/>
        </w:rPr>
        <w:t xml:space="preserve"> struggles</w:t>
      </w:r>
      <w:r w:rsidRPr="001C30C5">
        <w:rPr>
          <w:u w:val="single"/>
        </w:rPr>
        <w:t xml:space="preserve"> for justice.</w:t>
      </w:r>
    </w:p>
    <w:p w14:paraId="08C583F1" w14:textId="77777777" w:rsidR="00B2508B" w:rsidRPr="001C30C5" w:rsidRDefault="00B2508B" w:rsidP="00B2508B">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1C636512" w14:textId="77777777" w:rsidR="00B2508B" w:rsidRPr="001C30C5" w:rsidRDefault="00B2508B" w:rsidP="00B2508B">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Vietnam aimed to curtail – </w:t>
      </w:r>
      <w:r w:rsidRPr="00977049">
        <w:rPr>
          <w:highlight w:val="yellow"/>
          <w:u w:val="single"/>
        </w:rPr>
        <w:t xml:space="preserve">and </w:t>
      </w:r>
      <w:r w:rsidRPr="00977049">
        <w:rPr>
          <w:rStyle w:val="Emphasis"/>
          <w:highlight w:val="yellow"/>
        </w:rPr>
        <w:t>take responsibility for their actions</w:t>
      </w:r>
      <w:r w:rsidRPr="001C30C5">
        <w:rPr>
          <w:u w:val="single"/>
        </w:rPr>
        <w:t xml:space="preserve"> in advancing or obstructing emancipation.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material bases of self-definition, </w:t>
      </w:r>
      <w:r w:rsidRPr="001C30C5">
        <w:rPr>
          <w:b/>
          <w:bCs/>
          <w:u w:val="single"/>
        </w:rPr>
        <w:t>theorize oligarchies as global actors</w:t>
      </w:r>
      <w:r w:rsidRPr="001C30C5">
        <w:rPr>
          <w:u w:val="single"/>
        </w:rPr>
        <w:t xml:space="preserve"> dampening democratization, and </w:t>
      </w:r>
      <w:r w:rsidRPr="00977049">
        <w:rPr>
          <w:highlight w:val="yellow"/>
          <w:u w:val="single"/>
        </w:rPr>
        <w:t xml:space="preserve">re-cognize </w:t>
      </w:r>
      <w:r w:rsidRPr="00977049">
        <w:rPr>
          <w:rStyle w:val="Emphasis"/>
          <w:highlight w:val="yellow"/>
        </w:rPr>
        <w:t xml:space="preserve">genuine </w:t>
      </w:r>
      <w:r w:rsidRPr="008F1733">
        <w:rPr>
          <w:rStyle w:val="Emphasis"/>
        </w:rPr>
        <w:t xml:space="preserve">popular </w:t>
      </w:r>
      <w:r w:rsidRPr="00977049">
        <w:rPr>
          <w:rStyle w:val="Emphasis"/>
          <w:highlight w:val="yellow"/>
        </w:rPr>
        <w:t>sovereignty as necessitating transnational</w:t>
      </w:r>
      <w:r w:rsidRPr="001C30C5">
        <w:rPr>
          <w:rStyle w:val="Emphasis"/>
        </w:rPr>
        <w:t xml:space="preserve"> democratic </w:t>
      </w:r>
      <w:r w:rsidRPr="00977049">
        <w:rPr>
          <w:rStyle w:val="Emphasis"/>
          <w:highlight w:val="yellow"/>
        </w:rPr>
        <w:t>coalition-making.</w:t>
      </w:r>
    </w:p>
    <w:p w14:paraId="2C291B53" w14:textId="77777777" w:rsidR="00B2508B" w:rsidRDefault="00B2508B" w:rsidP="00B2508B">
      <w:pPr>
        <w:rPr>
          <w:u w:val="single"/>
        </w:rPr>
      </w:pPr>
      <w:r w:rsidRPr="003A36AF">
        <w:rPr>
          <w:sz w:val="12"/>
        </w:rPr>
        <w:tab/>
        <w:t xml:space="preserve">In the rest of this chapter, I first consider recent </w:t>
      </w:r>
      <w:r w:rsidRPr="001C30C5">
        <w:rPr>
          <w:u w:val="single"/>
        </w:rPr>
        <w:t>writings on transnationalism</w:t>
      </w:r>
      <w:r w:rsidRPr="003A36AF">
        <w:rPr>
          <w:sz w:val="12"/>
        </w:rPr>
        <w:t xml:space="preserve"> that theorize the dominating outward behavior of wealthy polities and place King within this tradition. I then analyze </w:t>
      </w:r>
      <w:r w:rsidRPr="001C30C5">
        <w:rPr>
          <w:u w:val="single"/>
        </w:rPr>
        <w:t xml:space="preserve">King’s popular call for opposing the war in Vietnam as an effort </w:t>
      </w:r>
      <w:r w:rsidRPr="00977049">
        <w:rPr>
          <w:rStyle w:val="Emphasis"/>
          <w:highlight w:val="yellow"/>
        </w:rPr>
        <w:t>to persuade</w:t>
      </w:r>
      <w:r w:rsidRPr="00FE4C26">
        <w:rPr>
          <w:rStyle w:val="Emphasis"/>
        </w:rPr>
        <w:t xml:space="preserve"> the US </w:t>
      </w:r>
      <w:r w:rsidRPr="00977049">
        <w:rPr>
          <w:rStyle w:val="Emphasis"/>
          <w:highlight w:val="yellow"/>
        </w:rPr>
        <w:t xml:space="preserve">people to withdraw their support from </w:t>
      </w:r>
      <w:r w:rsidRPr="0024349F">
        <w:rPr>
          <w:rStyle w:val="Emphasis"/>
        </w:rPr>
        <w:t>US e</w:t>
      </w:r>
      <w:r w:rsidRPr="00FE4C26">
        <w:rPr>
          <w:rStyle w:val="Emphasis"/>
        </w:rPr>
        <w:t xml:space="preserve">lite-based </w:t>
      </w:r>
      <w:r w:rsidRPr="00977049">
        <w:rPr>
          <w:rStyle w:val="Emphasis"/>
          <w:highlight w:val="yellow"/>
        </w:rPr>
        <w:t xml:space="preserve">projects of </w:t>
      </w:r>
      <w:r w:rsidRPr="0024349F">
        <w:rPr>
          <w:rStyle w:val="Emphasis"/>
        </w:rPr>
        <w:t xml:space="preserve">capitalist </w:t>
      </w:r>
      <w:r w:rsidRPr="00977049">
        <w:rPr>
          <w:rStyle w:val="Emphasis"/>
          <w:highlight w:val="yellow"/>
        </w:rPr>
        <w:t>exploitation</w:t>
      </w:r>
      <w:r w:rsidRPr="001C30C5">
        <w:rPr>
          <w:u w:val="single"/>
        </w:rPr>
        <w:t xml:space="preserve"> in alliance with Vietnamese elites.</w:t>
      </w:r>
      <w:r w:rsidRPr="003A36AF">
        <w:rPr>
          <w:sz w:val="12"/>
        </w:rPr>
        <w:t xml:space="preserve"> </w:t>
      </w:r>
      <w:r w:rsidRPr="001C30C5">
        <w:rPr>
          <w:u w:val="single"/>
        </w:rPr>
        <w:t xml:space="preserve">This opposition must be pursued </w:t>
      </w:r>
      <w:r w:rsidRPr="00977049">
        <w:rPr>
          <w:highlight w:val="yellow"/>
          <w:u w:val="single"/>
        </w:rPr>
        <w:t xml:space="preserve">in </w:t>
      </w:r>
      <w:r w:rsidRPr="00977049">
        <w:rPr>
          <w:rStyle w:val="Emphasis"/>
          <w:highlight w:val="yellow"/>
        </w:rPr>
        <w:t>solidarity with democratic groups</w:t>
      </w:r>
      <w:r w:rsidRPr="001C30C5">
        <w:rPr>
          <w:rStyle w:val="Emphasis"/>
        </w:rPr>
        <w:t xml:space="preserve"> with</w:t>
      </w:r>
      <w:r w:rsidRPr="00977049">
        <w:rPr>
          <w:rStyle w:val="Emphasis"/>
          <w:highlight w:val="yellow"/>
        </w:rPr>
        <w:t>in</w:t>
      </w:r>
      <w:r w:rsidRPr="001C30C5">
        <w:rPr>
          <w:rStyle w:val="Emphasis"/>
        </w:rPr>
        <w:t xml:space="preserve"> the </w:t>
      </w:r>
      <w:r w:rsidRPr="00977049">
        <w:rPr>
          <w:rStyle w:val="Emphasis"/>
          <w:highlight w:val="yellow"/>
        </w:rPr>
        <w:t>countries targeted by US aggression</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24349F">
        <w:rPr>
          <w:u w:val="single"/>
        </w:rPr>
        <w:t xml:space="preserve">, which </w:t>
      </w:r>
      <w:r w:rsidRPr="0024349F">
        <w:rPr>
          <w:b/>
          <w:bCs/>
          <w:u w:val="single"/>
        </w:rPr>
        <w:t>straddles</w:t>
      </w:r>
      <w:r w:rsidRPr="0024349F">
        <w:rPr>
          <w:u w:val="single"/>
        </w:rPr>
        <w:t xml:space="preserve"> </w:t>
      </w:r>
      <w:r w:rsidRPr="0024349F">
        <w:rPr>
          <w:rStyle w:val="Emphasis"/>
        </w:rPr>
        <w:t>the Global South and the west</w:t>
      </w:r>
      <w:r w:rsidRPr="0024349F">
        <w:rPr>
          <w:sz w:val="12"/>
        </w:rPr>
        <w:t>.</w:t>
      </w:r>
      <w:r w:rsidRPr="0024349F">
        <w:rPr>
          <w:u w:val="single"/>
        </w:rPr>
        <w:t>2</w:t>
      </w:r>
      <w:r w:rsidRPr="001C30C5">
        <w:rPr>
          <w:u w:val="single"/>
        </w:rPr>
        <w:t xml:space="preserve">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400A0EB0" w14:textId="77777777" w:rsidR="00B2508B" w:rsidRDefault="00B2508B" w:rsidP="00B2508B"/>
    <w:p w14:paraId="5CE25BBA" w14:textId="77777777" w:rsidR="00B2508B" w:rsidRDefault="00B2508B" w:rsidP="00B2508B"/>
    <w:p w14:paraId="72E5D25F" w14:textId="77777777" w:rsidR="00B2508B" w:rsidRDefault="00B2508B" w:rsidP="00B2508B">
      <w:pPr>
        <w:pStyle w:val="Heading3"/>
      </w:pPr>
      <w:r>
        <w:t>Off</w:t>
      </w:r>
    </w:p>
    <w:p w14:paraId="75C4849D" w14:textId="77777777" w:rsidR="00B2508B" w:rsidRDefault="00B2508B" w:rsidP="00B2508B">
      <w:r>
        <w:t>Adv cp</w:t>
      </w:r>
    </w:p>
    <w:p w14:paraId="0F206FDA" w14:textId="77777777" w:rsidR="00B2508B" w:rsidRPr="00727318" w:rsidRDefault="00B2508B" w:rsidP="00B2508B"/>
    <w:p w14:paraId="6A6FB890" w14:textId="77777777" w:rsidR="00B2508B" w:rsidRDefault="00B2508B" w:rsidP="00B2508B">
      <w:pPr>
        <w:pStyle w:val="Heading4"/>
      </w:pPr>
      <w:r>
        <w:t xml:space="preserve">The United States Federal Government should abolish ICE and have an open border policy. </w:t>
      </w:r>
    </w:p>
    <w:p w14:paraId="5B085942" w14:textId="77777777" w:rsidR="00B2508B" w:rsidRDefault="00B2508B" w:rsidP="00B2508B"/>
    <w:p w14:paraId="6A5516DC" w14:textId="77777777" w:rsidR="00B2508B" w:rsidRDefault="00B2508B" w:rsidP="00B2508B"/>
    <w:p w14:paraId="5D5AE69D" w14:textId="77777777" w:rsidR="00B2508B" w:rsidRDefault="00B2508B" w:rsidP="00B2508B">
      <w:pPr>
        <w:pStyle w:val="Heading3"/>
      </w:pPr>
      <w:r>
        <w:t>Off</w:t>
      </w:r>
    </w:p>
    <w:p w14:paraId="034DF612" w14:textId="77777777" w:rsidR="00B2508B" w:rsidRPr="00D72854" w:rsidRDefault="00B2508B" w:rsidP="00B2508B">
      <w:r>
        <w:t xml:space="preserve">Econ DA </w:t>
      </w:r>
    </w:p>
    <w:p w14:paraId="60E5CCA1" w14:textId="77777777" w:rsidR="00B2508B" w:rsidRDefault="00B2508B" w:rsidP="00B2508B"/>
    <w:p w14:paraId="6AE83041" w14:textId="77777777" w:rsidR="00B2508B" w:rsidRDefault="00B2508B" w:rsidP="00B2508B">
      <w:pPr>
        <w:pStyle w:val="Heading4"/>
      </w:pPr>
      <w:r>
        <w:t xml:space="preserve">Collective bargaining leads to </w:t>
      </w:r>
      <w:r w:rsidRPr="00E46A76">
        <w:rPr>
          <w:u w:val="single"/>
        </w:rPr>
        <w:t>widespread</w:t>
      </w:r>
      <w:r>
        <w:t xml:space="preserve"> loss of economic output </w:t>
      </w:r>
    </w:p>
    <w:p w14:paraId="68901071" w14:textId="77777777" w:rsidR="00B2508B" w:rsidRPr="00E46A76" w:rsidRDefault="00B2508B" w:rsidP="00B2508B">
      <w:pPr>
        <w:rPr>
          <w:rStyle w:val="Style13ptBold"/>
        </w:rPr>
      </w:pPr>
      <w:r w:rsidRPr="00E46A76">
        <w:rPr>
          <w:rStyle w:val="Style13ptBold"/>
        </w:rPr>
        <w:t xml:space="preserve">Bolt, 14 </w:t>
      </w:r>
    </w:p>
    <w:p w14:paraId="79D3AF5D" w14:textId="77777777" w:rsidR="00B2508B" w:rsidRDefault="00B2508B" w:rsidP="00B2508B">
      <w:r>
        <w:t>[Alex Bol -- reporter, “</w:t>
      </w:r>
      <w:r w:rsidRPr="00E46A76">
        <w:t>Study Proves Economic Harm of Collective Bargaining</w:t>
      </w:r>
      <w:r>
        <w:t>,” Competitive Enterprise Institute, 07-30-2014,</w:t>
      </w:r>
      <w:hyperlink r:id="rId6" w:history="1">
        <w:r w:rsidRPr="008C3176">
          <w:rPr>
            <w:rStyle w:val="Hyperlink"/>
          </w:rPr>
          <w:t>https://cei.org/blog/study-proves-economic-harm-of-collective-bargaining/</w:t>
        </w:r>
      </w:hyperlink>
      <w:r>
        <w:t xml:space="preserve">, accessed 8-6-2025] </w:t>
      </w:r>
    </w:p>
    <w:p w14:paraId="48FB8DB4" w14:textId="77777777" w:rsidR="00B2508B" w:rsidRDefault="00B2508B" w:rsidP="00B2508B"/>
    <w:p w14:paraId="7578033C" w14:textId="77777777" w:rsidR="00B2508B" w:rsidRPr="00A813AD" w:rsidRDefault="00B2508B" w:rsidP="00B2508B">
      <w:pPr>
        <w:rPr>
          <w:sz w:val="10"/>
        </w:rPr>
      </w:pPr>
      <w:r w:rsidRPr="00A813AD">
        <w:rPr>
          <w:sz w:val="10"/>
        </w:rPr>
        <w:t xml:space="preserve">A new </w:t>
      </w:r>
      <w:r w:rsidRPr="0037611F">
        <w:rPr>
          <w:rStyle w:val="StyleUnderline"/>
        </w:rPr>
        <w:t>CEI study</w:t>
      </w:r>
      <w:r w:rsidRPr="00A813AD">
        <w:rPr>
          <w:sz w:val="10"/>
        </w:rPr>
        <w:t xml:space="preserve"> by economist Lowell Galloway and public policy expert Jonathan Robe </w:t>
      </w:r>
      <w:r w:rsidRPr="0037611F">
        <w:rPr>
          <w:rStyle w:val="StyleUnderline"/>
        </w:rPr>
        <w:t>demonstrates</w:t>
      </w:r>
      <w:r w:rsidRPr="00A813AD">
        <w:rPr>
          <w:sz w:val="10"/>
        </w:rPr>
        <w:t xml:space="preserve"> the </w:t>
      </w:r>
      <w:r w:rsidRPr="00E505E7">
        <w:rPr>
          <w:rStyle w:val="Emphasis"/>
          <w:highlight w:val="yellow"/>
        </w:rPr>
        <w:t xml:space="preserve">harmful </w:t>
      </w:r>
      <w:r w:rsidRPr="00E505E7">
        <w:rPr>
          <w:rStyle w:val="StyleUnderline"/>
          <w:highlight w:val="yellow"/>
        </w:rPr>
        <w:t>economic effects of unionization</w:t>
      </w:r>
      <w:r w:rsidRPr="00A813AD">
        <w:rPr>
          <w:sz w:val="10"/>
        </w:rPr>
        <w:t xml:space="preserve"> on a state-by-state basis.</w:t>
      </w:r>
    </w:p>
    <w:p w14:paraId="182114A1" w14:textId="77777777" w:rsidR="00B2508B" w:rsidRPr="00A813AD" w:rsidRDefault="00B2508B" w:rsidP="00B2508B">
      <w:pPr>
        <w:rPr>
          <w:sz w:val="10"/>
        </w:rPr>
      </w:pPr>
      <w:r w:rsidRPr="0037611F">
        <w:rPr>
          <w:rStyle w:val="StyleUnderline"/>
        </w:rPr>
        <w:t>Among</w:t>
      </w:r>
      <w:r w:rsidRPr="00A813AD">
        <w:rPr>
          <w:sz w:val="10"/>
        </w:rPr>
        <w:t xml:space="preserve"> the </w:t>
      </w:r>
      <w:r w:rsidRPr="0037611F">
        <w:rPr>
          <w:rStyle w:val="StyleUnderline"/>
        </w:rPr>
        <w:t>states most adversely affected</w:t>
      </w:r>
      <w:r w:rsidRPr="00A813AD">
        <w:rPr>
          <w:sz w:val="10"/>
        </w:rPr>
        <w:t xml:space="preserve"> by unionization, </w:t>
      </w:r>
      <w:r w:rsidRPr="0037611F">
        <w:rPr>
          <w:rStyle w:val="StyleUnderline"/>
        </w:rPr>
        <w:t xml:space="preserve">Michigan has suffered </w:t>
      </w:r>
      <w:r w:rsidRPr="00A813AD">
        <w:rPr>
          <w:sz w:val="10"/>
        </w:rPr>
        <w:t xml:space="preserve">the </w:t>
      </w:r>
      <w:r w:rsidRPr="0037611F">
        <w:rPr>
          <w:rStyle w:val="StyleUnderline"/>
        </w:rPr>
        <w:t>most with</w:t>
      </w:r>
      <w:r w:rsidRPr="00A813AD">
        <w:rPr>
          <w:sz w:val="10"/>
        </w:rPr>
        <w:t xml:space="preserve"> a </w:t>
      </w:r>
      <w:r w:rsidRPr="0037611F">
        <w:rPr>
          <w:rStyle w:val="StyleUnderline"/>
        </w:rPr>
        <w:t>23.1 percent loss in real per capita income because of unionization since 1964</w:t>
      </w:r>
      <w:r w:rsidRPr="00A813AD">
        <w:rPr>
          <w:sz w:val="10"/>
        </w:rPr>
        <w:t>. Michigan is the latest state to abandon forced unionism by passing a right to work law, and Michigan workers are probably kicking themselves for not passing one sooner.</w:t>
      </w:r>
    </w:p>
    <w:p w14:paraId="48211378" w14:textId="77777777" w:rsidR="00B2508B" w:rsidRPr="00A813AD" w:rsidRDefault="00B2508B" w:rsidP="00B2508B">
      <w:pPr>
        <w:rPr>
          <w:sz w:val="10"/>
        </w:rPr>
      </w:pPr>
      <w:r w:rsidRPr="00A813AD">
        <w:rPr>
          <w:sz w:val="10"/>
        </w:rPr>
        <w:t>Among the other states most adversely affected by unionization are Alaska with a 20.2 percent loss in real personal per capita income (RPCI), Nevada with a (19.6 percent RPCI loss), New York (19.5 percent), and Hawaii (18.7 percent).</w:t>
      </w:r>
    </w:p>
    <w:p w14:paraId="37F4B82A" w14:textId="77777777" w:rsidR="00B2508B" w:rsidRPr="00A813AD" w:rsidRDefault="00B2508B" w:rsidP="00B2508B">
      <w:pPr>
        <w:rPr>
          <w:sz w:val="10"/>
        </w:rPr>
      </w:pPr>
      <w:r w:rsidRPr="00A813AD">
        <w:rPr>
          <w:sz w:val="10"/>
        </w:rPr>
        <w:t xml:space="preserve">The study also shows the </w:t>
      </w:r>
      <w:r w:rsidRPr="00E505E7">
        <w:rPr>
          <w:rStyle w:val="StyleUnderline"/>
          <w:highlight w:val="yellow"/>
        </w:rPr>
        <w:t>connection between unionization and “dead-weight loss</w:t>
      </w:r>
      <w:r w:rsidRPr="0037611F">
        <w:rPr>
          <w:rStyle w:val="StyleUnderline"/>
        </w:rPr>
        <w:t>”—</w:t>
      </w:r>
      <w:r w:rsidRPr="00A813AD">
        <w:rPr>
          <w:sz w:val="10"/>
        </w:rPr>
        <w:t xml:space="preserve">the </w:t>
      </w:r>
      <w:r w:rsidRPr="0037611F">
        <w:rPr>
          <w:rStyle w:val="StyleUnderline"/>
        </w:rPr>
        <w:t>amount of lost economic output due to artificially raised labor costs in certain industries</w:t>
      </w:r>
      <w:r w:rsidRPr="00A813AD">
        <w:rPr>
          <w:sz w:val="10"/>
        </w:rPr>
        <w:t>.</w:t>
      </w:r>
    </w:p>
    <w:p w14:paraId="4249E75E" w14:textId="77777777" w:rsidR="00B2508B" w:rsidRPr="00A813AD" w:rsidRDefault="00B2508B" w:rsidP="00B2508B">
      <w:pPr>
        <w:rPr>
          <w:sz w:val="10"/>
        </w:rPr>
      </w:pPr>
      <w:r w:rsidRPr="00A813AD">
        <w:rPr>
          <w:sz w:val="10"/>
        </w:rPr>
        <w:t>CEI labor policy analyst Aloysius Hogan summarizes the process that causes this dead-weight loss:</w:t>
      </w:r>
    </w:p>
    <w:p w14:paraId="283DDF43" w14:textId="77777777" w:rsidR="00B2508B" w:rsidRPr="00A813AD" w:rsidRDefault="00B2508B" w:rsidP="00B2508B">
      <w:pPr>
        <w:rPr>
          <w:sz w:val="10"/>
        </w:rPr>
      </w:pPr>
      <w:r w:rsidRPr="0037611F">
        <w:rPr>
          <w:rStyle w:val="StyleUnderline"/>
        </w:rPr>
        <w:t>By raising</w:t>
      </w:r>
      <w:r w:rsidRPr="00A813AD">
        <w:rPr>
          <w:sz w:val="10"/>
        </w:rPr>
        <w:t xml:space="preserve"> the </w:t>
      </w:r>
      <w:r w:rsidRPr="0037611F">
        <w:rPr>
          <w:rStyle w:val="StyleUnderline"/>
        </w:rPr>
        <w:t>cost of labor</w:t>
      </w:r>
      <w:r w:rsidRPr="00A813AD">
        <w:rPr>
          <w:sz w:val="10"/>
        </w:rPr>
        <w:t xml:space="preserve">, </w:t>
      </w:r>
      <w:r w:rsidRPr="00E505E7">
        <w:rPr>
          <w:rStyle w:val="StyleUnderline"/>
          <w:highlight w:val="yellow"/>
        </w:rPr>
        <w:t>unions</w:t>
      </w:r>
      <w:r w:rsidRPr="0037611F">
        <w:rPr>
          <w:rStyle w:val="StyleUnderline"/>
        </w:rPr>
        <w:t xml:space="preserve"> decrease</w:t>
      </w:r>
      <w:r w:rsidRPr="00A813AD">
        <w:rPr>
          <w:sz w:val="10"/>
        </w:rPr>
        <w:t xml:space="preserve"> the </w:t>
      </w:r>
      <w:r w:rsidRPr="0037611F">
        <w:rPr>
          <w:rStyle w:val="StyleUnderline"/>
        </w:rPr>
        <w:t>number of job opportunities in unionized industries</w:t>
      </w:r>
      <w:r w:rsidRPr="00A813AD">
        <w:rPr>
          <w:sz w:val="10"/>
        </w:rPr>
        <w:t xml:space="preserve">. That, in turn, increases the supply of labor in the nonunion sector, thereby </w:t>
      </w:r>
      <w:r w:rsidRPr="00E505E7">
        <w:rPr>
          <w:rStyle w:val="StyleUnderline"/>
          <w:highlight w:val="yellow"/>
        </w:rPr>
        <w:t>driving down wages in</w:t>
      </w:r>
      <w:r w:rsidRPr="00A813AD">
        <w:rPr>
          <w:sz w:val="10"/>
        </w:rPr>
        <w:t xml:space="preserve"> those </w:t>
      </w:r>
      <w:r w:rsidRPr="00E505E7">
        <w:rPr>
          <w:rStyle w:val="StyleUnderline"/>
          <w:highlight w:val="yellow"/>
        </w:rPr>
        <w:t>industries.</w:t>
      </w:r>
      <w:r w:rsidRPr="00A813AD">
        <w:rPr>
          <w:sz w:val="10"/>
        </w:rPr>
        <w:t xml:space="preserve"> The effect of this situation is to increase the natural rate of unemployment, thus </w:t>
      </w:r>
      <w:r w:rsidRPr="0037611F">
        <w:rPr>
          <w:rStyle w:val="StyleUnderline"/>
        </w:rPr>
        <w:t>imposing</w:t>
      </w:r>
      <w:r w:rsidRPr="00A813AD">
        <w:rPr>
          <w:sz w:val="10"/>
        </w:rPr>
        <w:t xml:space="preserve"> a </w:t>
      </w:r>
      <w:r w:rsidRPr="00E505E7">
        <w:rPr>
          <w:rStyle w:val="Emphasis"/>
          <w:highlight w:val="yellow"/>
        </w:rPr>
        <w:t>deadweight loss of economic output</w:t>
      </w:r>
      <w:r w:rsidRPr="0037611F">
        <w:rPr>
          <w:rStyle w:val="StyleUnderline"/>
        </w:rPr>
        <w:t xml:space="preserve"> on the economy</w:t>
      </w:r>
      <w:r w:rsidRPr="00A813AD">
        <w:rPr>
          <w:sz w:val="10"/>
        </w:rPr>
        <w:t>.</w:t>
      </w:r>
    </w:p>
    <w:p w14:paraId="68AAC635" w14:textId="77777777" w:rsidR="00B2508B" w:rsidRPr="00A813AD" w:rsidRDefault="00B2508B" w:rsidP="00B2508B">
      <w:pPr>
        <w:rPr>
          <w:sz w:val="10"/>
        </w:rPr>
      </w:pPr>
      <w:r w:rsidRPr="00A813AD">
        <w:rPr>
          <w:sz w:val="10"/>
        </w:rPr>
        <w:t xml:space="preserve">As Hogan explains, Richard Vedder and Lowell Galloway built this study on a formulation devised by labor economist Albert Rees to quantify the dead-weight losses from unionization. Rees’s formulation </w:t>
      </w:r>
      <w:proofErr w:type="gramStart"/>
      <w:r w:rsidRPr="00A813AD">
        <w:rPr>
          <w:sz w:val="10"/>
        </w:rPr>
        <w:t>requires that</w:t>
      </w:r>
      <w:proofErr w:type="gramEnd"/>
      <w:r w:rsidRPr="00A813AD">
        <w:rPr>
          <w:sz w:val="10"/>
        </w:rPr>
        <w:t xml:space="preserve"> </w:t>
      </w:r>
      <w:r w:rsidRPr="00A813AD">
        <w:rPr>
          <w:rStyle w:val="StyleUnderline"/>
        </w:rPr>
        <w:t>three factors are known</w:t>
      </w:r>
      <w:r w:rsidRPr="00A813AD">
        <w:rPr>
          <w:sz w:val="10"/>
        </w:rPr>
        <w:t xml:space="preserve">: the </w:t>
      </w:r>
      <w:r w:rsidRPr="00A813AD">
        <w:rPr>
          <w:rStyle w:val="StyleUnderline"/>
        </w:rPr>
        <w:t>percentage of unionized employees</w:t>
      </w:r>
      <w:r w:rsidRPr="00A813AD">
        <w:rPr>
          <w:sz w:val="10"/>
        </w:rPr>
        <w:t xml:space="preserve"> (union density), </w:t>
      </w:r>
      <w:r w:rsidRPr="00A813AD">
        <w:rPr>
          <w:rStyle w:val="StyleUnderline"/>
        </w:rPr>
        <w:t>wage premiums associated with union presence, and</w:t>
      </w:r>
      <w:r w:rsidRPr="00A813AD">
        <w:rPr>
          <w:sz w:val="10"/>
        </w:rPr>
        <w:t xml:space="preserve"> the </w:t>
      </w:r>
      <w:r w:rsidRPr="00A813AD">
        <w:rPr>
          <w:rStyle w:val="StyleUnderline"/>
        </w:rPr>
        <w:t xml:space="preserve">general elasticity of </w:t>
      </w:r>
      <w:r w:rsidRPr="00A813AD">
        <w:rPr>
          <w:rStyle w:val="Emphasis"/>
        </w:rPr>
        <w:t>demand for labor</w:t>
      </w:r>
      <w:r w:rsidRPr="00A813AD">
        <w:rPr>
          <w:sz w:val="10"/>
        </w:rPr>
        <w:t>.</w:t>
      </w:r>
    </w:p>
    <w:p w14:paraId="7A82DA48" w14:textId="77777777" w:rsidR="00B2508B" w:rsidRPr="00A813AD" w:rsidRDefault="00B2508B" w:rsidP="00B2508B">
      <w:pPr>
        <w:rPr>
          <w:sz w:val="10"/>
        </w:rPr>
      </w:pPr>
      <w:r w:rsidRPr="00A813AD">
        <w:rPr>
          <w:sz w:val="10"/>
        </w:rPr>
        <w:t xml:space="preserve">Including consideration of five independent variables (manufacturing, income tax rates, RPCI, politics, and college education equivalency), the study finds that </w:t>
      </w:r>
      <w:r w:rsidRPr="00A813AD">
        <w:rPr>
          <w:rStyle w:val="StyleUnderline"/>
        </w:rPr>
        <w:t>dead-weight loss from</w:t>
      </w:r>
      <w:r w:rsidRPr="00A813AD">
        <w:rPr>
          <w:sz w:val="10"/>
        </w:rPr>
        <w:t xml:space="preserve"> the </w:t>
      </w:r>
      <w:r w:rsidRPr="00A813AD">
        <w:rPr>
          <w:rStyle w:val="Emphasis"/>
        </w:rPr>
        <w:t xml:space="preserve">unionization </w:t>
      </w:r>
      <w:r w:rsidRPr="00A813AD">
        <w:rPr>
          <w:sz w:val="10"/>
        </w:rPr>
        <w:t xml:space="preserve">rate has played a </w:t>
      </w:r>
      <w:r w:rsidRPr="00E505E7">
        <w:rPr>
          <w:rStyle w:val="Emphasis"/>
          <w:highlight w:val="yellow"/>
        </w:rPr>
        <w:t>statistically significant role</w:t>
      </w:r>
      <w:r w:rsidRPr="00E505E7">
        <w:rPr>
          <w:sz w:val="10"/>
          <w:highlight w:val="yellow"/>
        </w:rPr>
        <w:t xml:space="preserve"> </w:t>
      </w:r>
      <w:r w:rsidRPr="00E505E7">
        <w:rPr>
          <w:rStyle w:val="StyleUnderline"/>
          <w:highlight w:val="yellow"/>
        </w:rPr>
        <w:t>in</w:t>
      </w:r>
      <w:r w:rsidRPr="00A813AD">
        <w:rPr>
          <w:sz w:val="10"/>
        </w:rPr>
        <w:t xml:space="preserve"> real per capita </w:t>
      </w:r>
      <w:r w:rsidRPr="00E505E7">
        <w:rPr>
          <w:rStyle w:val="StyleUnderline"/>
          <w:highlight w:val="yellow"/>
        </w:rPr>
        <w:t>income loss</w:t>
      </w:r>
      <w:r w:rsidRPr="00A813AD">
        <w:rPr>
          <w:sz w:val="10"/>
        </w:rPr>
        <w:t xml:space="preserve"> in states with higher union density.</w:t>
      </w:r>
    </w:p>
    <w:p w14:paraId="08FD061A" w14:textId="77777777" w:rsidR="00B2508B" w:rsidRPr="00A813AD" w:rsidRDefault="00B2508B" w:rsidP="00B2508B">
      <w:pPr>
        <w:rPr>
          <w:sz w:val="10"/>
        </w:rPr>
      </w:pPr>
      <w:r w:rsidRPr="00A813AD">
        <w:rPr>
          <w:sz w:val="10"/>
        </w:rPr>
        <w:t>Specifically, the study finds that, for every additional percentage point in the average unionization variable during the study period, real per capita income was reduced by 1.73 percent.</w:t>
      </w:r>
    </w:p>
    <w:p w14:paraId="6DDFD65B" w14:textId="77777777" w:rsidR="00B2508B" w:rsidRPr="00A813AD" w:rsidRDefault="00B2508B" w:rsidP="00B2508B">
      <w:pPr>
        <w:rPr>
          <w:sz w:val="10"/>
        </w:rPr>
      </w:pPr>
      <w:r w:rsidRPr="00A813AD">
        <w:rPr>
          <w:sz w:val="10"/>
        </w:rPr>
        <w:t xml:space="preserve">The </w:t>
      </w:r>
      <w:r w:rsidRPr="00A813AD">
        <w:rPr>
          <w:rStyle w:val="StyleUnderline"/>
        </w:rPr>
        <w:t>cost of heavy unionization</w:t>
      </w:r>
      <w:r w:rsidRPr="00A813AD">
        <w:rPr>
          <w:sz w:val="10"/>
        </w:rPr>
        <w:t xml:space="preserve"> is </w:t>
      </w:r>
      <w:r w:rsidRPr="00A813AD">
        <w:rPr>
          <w:rStyle w:val="StyleUnderline"/>
        </w:rPr>
        <w:t>best seen when examining</w:t>
      </w:r>
      <w:r w:rsidRPr="00A813AD">
        <w:rPr>
          <w:sz w:val="10"/>
        </w:rPr>
        <w:t xml:space="preserve"> a </w:t>
      </w:r>
      <w:r w:rsidRPr="00A813AD">
        <w:rPr>
          <w:rStyle w:val="StyleUnderline"/>
        </w:rPr>
        <w:t>50-year period</w:t>
      </w:r>
      <w:r w:rsidRPr="00A813AD">
        <w:rPr>
          <w:sz w:val="10"/>
        </w:rPr>
        <w:t xml:space="preserve"> </w:t>
      </w:r>
      <w:r w:rsidRPr="00A813AD">
        <w:rPr>
          <w:rStyle w:val="StyleUnderline"/>
        </w:rPr>
        <w:t>in which</w:t>
      </w:r>
      <w:r w:rsidRPr="00A813AD">
        <w:rPr>
          <w:sz w:val="10"/>
        </w:rPr>
        <w:t xml:space="preserve"> the </w:t>
      </w:r>
      <w:r w:rsidRPr="00A813AD">
        <w:rPr>
          <w:rStyle w:val="StyleUnderline"/>
        </w:rPr>
        <w:t>average Michigan worker lost $11,000 real per capita income</w:t>
      </w:r>
      <w:r w:rsidRPr="00A813AD">
        <w:rPr>
          <w:sz w:val="10"/>
        </w:rPr>
        <w:t xml:space="preserve"> compared to a $1,239 loss for the average South Carolina worker (South Carolina has had a right to work law for decades).</w:t>
      </w:r>
    </w:p>
    <w:p w14:paraId="3F2F42C4" w14:textId="77777777" w:rsidR="00B2508B" w:rsidRPr="00A813AD" w:rsidRDefault="00B2508B" w:rsidP="00B2508B">
      <w:pPr>
        <w:rPr>
          <w:sz w:val="10"/>
        </w:rPr>
      </w:pPr>
      <w:r w:rsidRPr="00A813AD">
        <w:rPr>
          <w:sz w:val="10"/>
        </w:rPr>
        <w:t xml:space="preserve">These findings vindicate critics of the National Labor Relations Act of 1935 (NLRA), which encourages wage-depressing unionization. </w:t>
      </w:r>
      <w:r w:rsidRPr="00E505E7">
        <w:rPr>
          <w:rStyle w:val="StyleUnderline"/>
          <w:highlight w:val="yellow"/>
        </w:rPr>
        <w:t xml:space="preserve">Collective bargaining </w:t>
      </w:r>
      <w:r w:rsidRPr="00E505E7">
        <w:rPr>
          <w:rStyle w:val="Emphasis"/>
          <w:szCs w:val="26"/>
          <w:highlight w:val="yellow"/>
        </w:rPr>
        <w:t>hurts more people than it helps</w:t>
      </w:r>
      <w:r w:rsidRPr="00A813AD">
        <w:rPr>
          <w:sz w:val="10"/>
        </w:rPr>
        <w:t>. Therefore, Congress should consider amending—or ideally, repealing—the 79-year-old NLRA.</w:t>
      </w:r>
    </w:p>
    <w:p w14:paraId="13212DA6" w14:textId="77777777" w:rsidR="00B2508B" w:rsidRPr="00A813AD" w:rsidRDefault="00B2508B" w:rsidP="00B2508B">
      <w:pPr>
        <w:rPr>
          <w:sz w:val="10"/>
        </w:rPr>
      </w:pPr>
      <w:r w:rsidRPr="00A813AD">
        <w:rPr>
          <w:sz w:val="10"/>
        </w:rPr>
        <w:t>In the meantime, states can take matters into their own hands by passing right to work laws.</w:t>
      </w:r>
    </w:p>
    <w:p w14:paraId="7AE107FA" w14:textId="77777777" w:rsidR="00B2508B" w:rsidRDefault="00B2508B" w:rsidP="00B2508B"/>
    <w:p w14:paraId="25FBF762" w14:textId="77777777" w:rsidR="00B2508B" w:rsidRDefault="00B2508B" w:rsidP="00B2508B">
      <w:pPr>
        <w:pStyle w:val="Heading4"/>
      </w:pPr>
      <w:r>
        <w:t xml:space="preserve">Economic decline </w:t>
      </w:r>
      <w:r w:rsidRPr="001710ED">
        <w:rPr>
          <w:u w:val="single"/>
        </w:rPr>
        <w:t>cause</w:t>
      </w:r>
      <w:r>
        <w:rPr>
          <w:u w:val="single"/>
        </w:rPr>
        <w:t xml:space="preserve"> </w:t>
      </w:r>
      <w:r w:rsidRPr="001710ED">
        <w:rPr>
          <w:u w:val="single"/>
        </w:rPr>
        <w:t>Trump lash-out</w:t>
      </w:r>
      <w:r>
        <w:t xml:space="preserve"> – escalates in </w:t>
      </w:r>
      <w:r w:rsidRPr="001710ED">
        <w:rPr>
          <w:u w:val="single"/>
        </w:rPr>
        <w:t xml:space="preserve">Ukraine </w:t>
      </w:r>
      <w:r>
        <w:rPr>
          <w:u w:val="single"/>
        </w:rPr>
        <w:t xml:space="preserve">and on Russia’s shores </w:t>
      </w:r>
    </w:p>
    <w:p w14:paraId="4E4E444A" w14:textId="77777777" w:rsidR="00B2508B" w:rsidRPr="00D117F0" w:rsidRDefault="00B2508B" w:rsidP="00B2508B">
      <w:pPr>
        <w:rPr>
          <w:rStyle w:val="Style13ptBold"/>
        </w:rPr>
      </w:pPr>
      <w:r w:rsidRPr="00D117F0">
        <w:rPr>
          <w:rStyle w:val="Style13ptBold"/>
        </w:rPr>
        <w:t xml:space="preserve">Kanno-Youngs, </w:t>
      </w:r>
      <w:r>
        <w:rPr>
          <w:rStyle w:val="Style13ptBold"/>
        </w:rPr>
        <w:t>25</w:t>
      </w:r>
    </w:p>
    <w:p w14:paraId="2B9EB4FC" w14:textId="77777777" w:rsidR="00B2508B" w:rsidRDefault="00B2508B" w:rsidP="00B2508B">
      <w:r>
        <w:t xml:space="preserve">[Zolan Kanno-Youngs -- </w:t>
      </w:r>
      <w:r w:rsidRPr="00D117F0">
        <w:t>White House correspondent for The New York Times, covering President Trump and his administration</w:t>
      </w:r>
      <w:r>
        <w:t xml:space="preserve">, “Lashing Out Over Russia and Jobs Data, Trump Displays His Volatile Side,” The New York Times, 8-2-2025, </w:t>
      </w:r>
      <w:hyperlink r:id="rId7" w:history="1">
        <w:r w:rsidRPr="00873FE1">
          <w:rPr>
            <w:rStyle w:val="Hyperlink"/>
          </w:rPr>
          <w:t>https://www.nytimes.com/2025/08/02/us/politics/trump-russia-jobs.html</w:t>
        </w:r>
      </w:hyperlink>
      <w:r>
        <w:t xml:space="preserve">, accessed 8-4-2025] </w:t>
      </w:r>
    </w:p>
    <w:p w14:paraId="0291E2D2" w14:textId="77777777" w:rsidR="00B2508B" w:rsidRDefault="00B2508B" w:rsidP="00B2508B"/>
    <w:p w14:paraId="31B73967" w14:textId="77777777" w:rsidR="00B2508B" w:rsidRPr="00742220" w:rsidRDefault="00B2508B" w:rsidP="00B2508B">
      <w:pPr>
        <w:rPr>
          <w:sz w:val="10"/>
        </w:rPr>
      </w:pPr>
      <w:r w:rsidRPr="004A52B1">
        <w:rPr>
          <w:rStyle w:val="StyleUnderline"/>
        </w:rPr>
        <w:t>Despite slowing over the first half of the year</w:t>
      </w:r>
      <w:r w:rsidRPr="00742220">
        <w:rPr>
          <w:sz w:val="10"/>
        </w:rPr>
        <w:t xml:space="preserve">, the </w:t>
      </w:r>
      <w:r w:rsidRPr="00E505E7">
        <w:rPr>
          <w:rStyle w:val="StyleUnderline"/>
          <w:highlight w:val="yellow"/>
        </w:rPr>
        <w:t>U.S. econ</w:t>
      </w:r>
      <w:r w:rsidRPr="00742220">
        <w:rPr>
          <w:sz w:val="10"/>
        </w:rPr>
        <w:t xml:space="preserve">omy </w:t>
      </w:r>
      <w:r w:rsidRPr="00E505E7">
        <w:rPr>
          <w:rStyle w:val="StyleUnderline"/>
          <w:highlight w:val="yellow"/>
        </w:rPr>
        <w:t xml:space="preserve">has remained </w:t>
      </w:r>
      <w:r w:rsidRPr="00E505E7">
        <w:rPr>
          <w:rStyle w:val="Emphasis"/>
          <w:highlight w:val="yellow"/>
        </w:rPr>
        <w:t>reasonably healthy</w:t>
      </w:r>
      <w:r w:rsidRPr="00742220">
        <w:rPr>
          <w:sz w:val="10"/>
        </w:rPr>
        <w:t xml:space="preserve">. </w:t>
      </w:r>
      <w:r w:rsidRPr="004A52B1">
        <w:rPr>
          <w:rStyle w:val="StyleUnderline"/>
        </w:rPr>
        <w:t xml:space="preserve">Yet </w:t>
      </w:r>
      <w:r w:rsidRPr="00E505E7">
        <w:rPr>
          <w:rStyle w:val="StyleUnderline"/>
          <w:highlight w:val="yellow"/>
        </w:rPr>
        <w:t>when</w:t>
      </w:r>
      <w:r w:rsidRPr="00742220">
        <w:rPr>
          <w:sz w:val="10"/>
        </w:rPr>
        <w:t xml:space="preserve"> the </w:t>
      </w:r>
      <w:r w:rsidRPr="00E505E7">
        <w:rPr>
          <w:rStyle w:val="StyleUnderline"/>
          <w:highlight w:val="yellow"/>
        </w:rPr>
        <w:t>jobs report</w:t>
      </w:r>
      <w:r w:rsidRPr="00742220">
        <w:rPr>
          <w:sz w:val="10"/>
        </w:rPr>
        <w:t xml:space="preserve"> for July </w:t>
      </w:r>
      <w:r w:rsidRPr="00E505E7">
        <w:rPr>
          <w:rStyle w:val="StyleUnderline"/>
          <w:highlight w:val="yellow"/>
        </w:rPr>
        <w:t>was released</w:t>
      </w:r>
      <w:r w:rsidRPr="00742220">
        <w:rPr>
          <w:sz w:val="10"/>
        </w:rPr>
        <w:t xml:space="preserve"> on Friday, </w:t>
      </w:r>
      <w:r w:rsidRPr="004A52B1">
        <w:rPr>
          <w:rStyle w:val="StyleUnderline"/>
        </w:rPr>
        <w:t>showing</w:t>
      </w:r>
      <w:r w:rsidRPr="00742220">
        <w:rPr>
          <w:sz w:val="10"/>
        </w:rPr>
        <w:t xml:space="preserve"> a </w:t>
      </w:r>
      <w:r w:rsidRPr="004A52B1">
        <w:rPr>
          <w:rStyle w:val="StyleUnderline"/>
        </w:rPr>
        <w:t>substantial slowdown</w:t>
      </w:r>
      <w:r w:rsidRPr="00742220">
        <w:rPr>
          <w:sz w:val="10"/>
        </w:rPr>
        <w:t xml:space="preserve"> in hiring, President </w:t>
      </w:r>
      <w:r w:rsidRPr="00E505E7">
        <w:rPr>
          <w:rStyle w:val="Emphasis"/>
          <w:szCs w:val="26"/>
          <w:highlight w:val="yellow"/>
        </w:rPr>
        <w:t>Trump lashed out</w:t>
      </w:r>
      <w:r w:rsidRPr="00742220">
        <w:rPr>
          <w:sz w:val="10"/>
        </w:rPr>
        <w:t>, claiming the figures were rigged and firing the head of the government agency that produces them.</w:t>
      </w:r>
    </w:p>
    <w:p w14:paraId="5D21F737" w14:textId="77777777" w:rsidR="00B2508B" w:rsidRPr="004A52B1" w:rsidRDefault="00B2508B" w:rsidP="00B2508B">
      <w:pPr>
        <w:rPr>
          <w:rStyle w:val="StyleUnderline"/>
        </w:rPr>
      </w:pPr>
      <w:r w:rsidRPr="00742220">
        <w:rPr>
          <w:sz w:val="10"/>
        </w:rPr>
        <w:t xml:space="preserve">Dmitri </w:t>
      </w:r>
      <w:r w:rsidRPr="00E505E7">
        <w:rPr>
          <w:rStyle w:val="StyleUnderline"/>
          <w:highlight w:val="yellow"/>
        </w:rPr>
        <w:t>Medvedev</w:t>
      </w:r>
      <w:r w:rsidRPr="00742220">
        <w:rPr>
          <w:sz w:val="10"/>
        </w:rPr>
        <w:t xml:space="preserve"> was once president of Russia but now is little more than the Kremlin’s favorite online troll. Yet when he </w:t>
      </w:r>
      <w:r w:rsidRPr="00E505E7">
        <w:rPr>
          <w:rStyle w:val="StyleUnderline"/>
          <w:highlight w:val="yellow"/>
        </w:rPr>
        <w:t>got under</w:t>
      </w:r>
      <w:r w:rsidRPr="00742220">
        <w:rPr>
          <w:sz w:val="10"/>
        </w:rPr>
        <w:t xml:space="preserve"> Mr. </w:t>
      </w:r>
      <w:r w:rsidRPr="00E505E7">
        <w:rPr>
          <w:rStyle w:val="StyleUnderline"/>
          <w:highlight w:val="yellow"/>
        </w:rPr>
        <w:t>Trump’s skin</w:t>
      </w:r>
      <w:r w:rsidRPr="004A52B1">
        <w:rPr>
          <w:rStyle w:val="StyleUnderline"/>
        </w:rPr>
        <w:t xml:space="preserve"> with provocative posts about nuclear war</w:t>
      </w:r>
      <w:r w:rsidRPr="00742220">
        <w:rPr>
          <w:sz w:val="10"/>
        </w:rPr>
        <w:t xml:space="preserve">, Mr. </w:t>
      </w:r>
      <w:r w:rsidRPr="00E505E7">
        <w:rPr>
          <w:rStyle w:val="StyleUnderline"/>
          <w:highlight w:val="yellow"/>
        </w:rPr>
        <w:t>Trump</w:t>
      </w:r>
      <w:r w:rsidRPr="00E505E7">
        <w:rPr>
          <w:sz w:val="10"/>
          <w:highlight w:val="yellow"/>
        </w:rPr>
        <w:t xml:space="preserve">, </w:t>
      </w:r>
      <w:r w:rsidRPr="00E505E7">
        <w:rPr>
          <w:rStyle w:val="StyleUnderline"/>
          <w:highlight w:val="yellow"/>
        </w:rPr>
        <w:t>already</w:t>
      </w:r>
      <w:r w:rsidRPr="004A52B1">
        <w:rPr>
          <w:rStyle w:val="StyleUnderline"/>
        </w:rPr>
        <w:t xml:space="preserve"> </w:t>
      </w:r>
      <w:r w:rsidRPr="00742220">
        <w:rPr>
          <w:sz w:val="10"/>
        </w:rPr>
        <w:t>increasingly</w:t>
      </w:r>
      <w:r w:rsidRPr="004A52B1">
        <w:rPr>
          <w:rStyle w:val="StyleUnderline"/>
        </w:rPr>
        <w:t xml:space="preserve"> </w:t>
      </w:r>
      <w:r w:rsidRPr="00E505E7">
        <w:rPr>
          <w:rStyle w:val="StyleUnderline"/>
          <w:highlight w:val="yellow"/>
        </w:rPr>
        <w:t>infuriated by</w:t>
      </w:r>
      <w:r w:rsidRPr="00742220">
        <w:rPr>
          <w:sz w:val="10"/>
        </w:rPr>
        <w:t xml:space="preserve"> President Vladimir V. </w:t>
      </w:r>
      <w:r w:rsidRPr="00E505E7">
        <w:rPr>
          <w:rStyle w:val="StyleUnderline"/>
          <w:highlight w:val="yellow"/>
        </w:rPr>
        <w:t>Putin’</w:t>
      </w:r>
      <w:r w:rsidRPr="003C02AC">
        <w:rPr>
          <w:rStyle w:val="StyleUnderline"/>
        </w:rPr>
        <w:t>s</w:t>
      </w:r>
      <w:r w:rsidRPr="004A52B1">
        <w:rPr>
          <w:rStyle w:val="StyleUnderline"/>
        </w:rPr>
        <w:t xml:space="preserve"> unwillingness to work with him</w:t>
      </w:r>
      <w:r w:rsidRPr="00742220">
        <w:rPr>
          <w:sz w:val="10"/>
        </w:rPr>
        <w:t xml:space="preserve"> to end the war in Ukraine, </w:t>
      </w:r>
      <w:r w:rsidRPr="00E505E7">
        <w:rPr>
          <w:rStyle w:val="StyleUnderline"/>
          <w:highlight w:val="yellow"/>
        </w:rPr>
        <w:t>responded</w:t>
      </w:r>
      <w:r w:rsidRPr="004A52B1">
        <w:rPr>
          <w:rStyle w:val="StyleUnderline"/>
        </w:rPr>
        <w:t xml:space="preserve"> on Friday </w:t>
      </w:r>
      <w:r w:rsidRPr="00E505E7">
        <w:rPr>
          <w:rStyle w:val="StyleUnderline"/>
          <w:highlight w:val="yellow"/>
        </w:rPr>
        <w:t xml:space="preserve">as if a </w:t>
      </w:r>
      <w:r w:rsidRPr="00E505E7">
        <w:rPr>
          <w:rStyle w:val="Emphasis"/>
          <w:highlight w:val="yellow"/>
        </w:rPr>
        <w:t>real superpower conflict could be brewing</w:t>
      </w:r>
      <w:r w:rsidRPr="00742220">
        <w:rPr>
          <w:sz w:val="10"/>
        </w:rPr>
        <w:t xml:space="preserve">, </w:t>
      </w:r>
      <w:r w:rsidRPr="00E505E7">
        <w:rPr>
          <w:rStyle w:val="StyleUnderline"/>
          <w:highlight w:val="yellow"/>
        </w:rPr>
        <w:t>ordering submarines into position</w:t>
      </w:r>
      <w:r w:rsidRPr="004A52B1">
        <w:rPr>
          <w:rStyle w:val="StyleUnderline"/>
        </w:rPr>
        <w:t xml:space="preserve"> to guard against any threat.</w:t>
      </w:r>
    </w:p>
    <w:p w14:paraId="7B15DECE" w14:textId="77777777" w:rsidR="00B2508B" w:rsidRPr="00742220" w:rsidRDefault="00B2508B" w:rsidP="00B2508B">
      <w:pPr>
        <w:rPr>
          <w:sz w:val="10"/>
        </w:rPr>
      </w:pPr>
      <w:r w:rsidRPr="00742220">
        <w:rPr>
          <w:sz w:val="10"/>
        </w:rPr>
        <w:t>Just days earlier, Mr. Trump had returned to the United States from a golf trip happily flexing his political and diplomatic power.</w:t>
      </w:r>
    </w:p>
    <w:p w14:paraId="11117F46" w14:textId="77777777" w:rsidR="00B2508B" w:rsidRPr="00742220" w:rsidRDefault="00B2508B" w:rsidP="00B2508B">
      <w:pPr>
        <w:rPr>
          <w:sz w:val="10"/>
        </w:rPr>
      </w:pPr>
      <w:r w:rsidRPr="00742220">
        <w:rPr>
          <w:sz w:val="10"/>
        </w:rPr>
        <w:t>A capitulating Congress had passed his signature domestic policy legislation, despite concerns over its deep cuts to the social safety net. The European Union caved to Mr. Trump and his threat of tariffs by announcing a trade deal during the president’s trip to Scotland. Emboldened, Mr. Trump moved ahead with sweeping tariffs that could reshape the world economy.</w:t>
      </w:r>
    </w:p>
    <w:p w14:paraId="674C4C69" w14:textId="77777777" w:rsidR="00B2508B" w:rsidRPr="00742220" w:rsidRDefault="00B2508B" w:rsidP="00B2508B">
      <w:pPr>
        <w:rPr>
          <w:rStyle w:val="StyleUnderline"/>
        </w:rPr>
      </w:pPr>
      <w:r w:rsidRPr="004A52B1">
        <w:rPr>
          <w:rStyle w:val="StyleUnderline"/>
        </w:rPr>
        <w:t>But on Friday</w:t>
      </w:r>
      <w:r w:rsidRPr="00742220">
        <w:rPr>
          <w:sz w:val="10"/>
        </w:rPr>
        <w:t xml:space="preserve">, Mr. </w:t>
      </w:r>
      <w:r w:rsidRPr="00742220">
        <w:rPr>
          <w:rStyle w:val="StyleUnderline"/>
        </w:rPr>
        <w:t>Trump</w:t>
      </w:r>
      <w:r w:rsidRPr="00742220">
        <w:rPr>
          <w:sz w:val="10"/>
        </w:rPr>
        <w:t xml:space="preserve">, </w:t>
      </w:r>
      <w:r w:rsidRPr="00742220">
        <w:rPr>
          <w:rStyle w:val="StyleUnderline"/>
        </w:rPr>
        <w:t>confronted with foes</w:t>
      </w:r>
      <w:r w:rsidRPr="00742220">
        <w:rPr>
          <w:sz w:val="10"/>
        </w:rPr>
        <w:t xml:space="preserve"> and facts that </w:t>
      </w:r>
      <w:r w:rsidRPr="00742220">
        <w:rPr>
          <w:rStyle w:val="StyleUnderline"/>
        </w:rPr>
        <w:t>he could not easily control</w:t>
      </w:r>
      <w:r w:rsidRPr="00742220">
        <w:rPr>
          <w:sz w:val="10"/>
        </w:rPr>
        <w:t>, displayed another side of himself</w:t>
      </w:r>
      <w:r w:rsidRPr="00742220">
        <w:rPr>
          <w:rStyle w:val="StyleUnderline"/>
        </w:rPr>
        <w:t>, responding with disproportionate intensity and</w:t>
      </w:r>
      <w:r w:rsidRPr="00742220">
        <w:rPr>
          <w:sz w:val="10"/>
        </w:rPr>
        <w:t xml:space="preserve"> a </w:t>
      </w:r>
      <w:r w:rsidRPr="00742220">
        <w:rPr>
          <w:rStyle w:val="StyleUnderline"/>
        </w:rPr>
        <w:t>distinct impatience.</w:t>
      </w:r>
    </w:p>
    <w:p w14:paraId="751C49E2" w14:textId="77777777" w:rsidR="00B2508B" w:rsidRPr="00742220" w:rsidRDefault="00B2508B" w:rsidP="00B2508B">
      <w:pPr>
        <w:rPr>
          <w:sz w:val="10"/>
        </w:rPr>
      </w:pPr>
      <w:r w:rsidRPr="00742220">
        <w:rPr>
          <w:sz w:val="10"/>
        </w:rPr>
        <w:t>His actions were part of a pattern in which he has shown growing intolerance toward those who will not bend to his will.</w:t>
      </w:r>
    </w:p>
    <w:p w14:paraId="594B58F6" w14:textId="77777777" w:rsidR="00B2508B" w:rsidRPr="00742220" w:rsidRDefault="00B2508B" w:rsidP="00B2508B">
      <w:pPr>
        <w:rPr>
          <w:sz w:val="10"/>
        </w:rPr>
      </w:pPr>
      <w:r w:rsidRPr="00742220">
        <w:rPr>
          <w:sz w:val="10"/>
        </w:rPr>
        <w:t>Jerome H. Powell, the Federal Reserve chair who has defied Mr. Trump’s demands for interest rate cuts, has been subject to withering and relentless criticism and insults from the president. Mr. Trump has assailed those of his own supporters who have refused to drop their demands for release of the Epstein files.</w:t>
      </w:r>
    </w:p>
    <w:p w14:paraId="3AA0CAEE" w14:textId="77777777" w:rsidR="00B2508B" w:rsidRPr="00742220" w:rsidRDefault="00B2508B" w:rsidP="00B2508B">
      <w:pPr>
        <w:rPr>
          <w:rStyle w:val="StyleUnderline"/>
        </w:rPr>
      </w:pPr>
      <w:r w:rsidRPr="00742220">
        <w:rPr>
          <w:sz w:val="10"/>
        </w:rPr>
        <w:t xml:space="preserve">But his </w:t>
      </w:r>
      <w:r w:rsidRPr="00742220">
        <w:rPr>
          <w:rStyle w:val="StyleUnderline"/>
        </w:rPr>
        <w:t>actions on Friday</w:t>
      </w:r>
      <w:r w:rsidRPr="00742220">
        <w:rPr>
          <w:sz w:val="10"/>
        </w:rPr>
        <w:t xml:space="preserve"> were </w:t>
      </w:r>
      <w:r w:rsidRPr="00742220">
        <w:rPr>
          <w:rStyle w:val="StyleUnderline"/>
        </w:rPr>
        <w:t>especially striking</w:t>
      </w:r>
      <w:r w:rsidRPr="00742220">
        <w:rPr>
          <w:sz w:val="10"/>
        </w:rPr>
        <w:t xml:space="preserve"> because </w:t>
      </w:r>
      <w:r w:rsidRPr="00742220">
        <w:rPr>
          <w:rStyle w:val="StyleUnderline"/>
        </w:rPr>
        <w:t>they involved fiery reactions to two of the biggest issues on his plate.</w:t>
      </w:r>
    </w:p>
    <w:p w14:paraId="4595E613" w14:textId="77777777" w:rsidR="00B2508B" w:rsidRPr="00742220" w:rsidRDefault="00B2508B" w:rsidP="00B2508B">
      <w:pPr>
        <w:rPr>
          <w:sz w:val="10"/>
        </w:rPr>
      </w:pPr>
      <w:r w:rsidRPr="00742220">
        <w:rPr>
          <w:rStyle w:val="StyleUnderline"/>
        </w:rPr>
        <w:t>Russia under</w:t>
      </w:r>
      <w:r w:rsidRPr="00742220">
        <w:rPr>
          <w:sz w:val="10"/>
        </w:rPr>
        <w:t xml:space="preserve"> Mr. </w:t>
      </w:r>
      <w:r w:rsidRPr="001710ED">
        <w:rPr>
          <w:rStyle w:val="StyleUnderline"/>
        </w:rPr>
        <w:t>Putin,</w:t>
      </w:r>
      <w:r w:rsidRPr="00742220">
        <w:rPr>
          <w:sz w:val="10"/>
        </w:rPr>
        <w:t xml:space="preserve"> once viewed by Mr. Trump as a partner in solving big problems, </w:t>
      </w:r>
      <w:r w:rsidRPr="00742220">
        <w:rPr>
          <w:rStyle w:val="StyleUnderline"/>
        </w:rPr>
        <w:t>has left</w:t>
      </w:r>
      <w:r w:rsidRPr="00742220">
        <w:rPr>
          <w:sz w:val="10"/>
        </w:rPr>
        <w:t xml:space="preserve"> Mr. </w:t>
      </w:r>
      <w:r w:rsidRPr="00742220">
        <w:rPr>
          <w:rStyle w:val="StyleUnderline"/>
        </w:rPr>
        <w:t>Trump frustrated</w:t>
      </w:r>
      <w:r w:rsidRPr="00742220">
        <w:rPr>
          <w:sz w:val="10"/>
        </w:rPr>
        <w:t xml:space="preserve"> and facing mocking reminders of his pledge that he could bring the war in Ukraine to an end on his first day in office.</w:t>
      </w:r>
    </w:p>
    <w:p w14:paraId="22A84A09" w14:textId="77777777" w:rsidR="00B2508B" w:rsidRPr="00742220" w:rsidRDefault="00B2508B" w:rsidP="00B2508B">
      <w:pPr>
        <w:rPr>
          <w:sz w:val="10"/>
        </w:rPr>
      </w:pPr>
      <w:r w:rsidRPr="00742220">
        <w:rPr>
          <w:sz w:val="10"/>
        </w:rPr>
        <w:t xml:space="preserve">With Mr. Putin now responding to Mr. Trump’s peace efforts by launching more attacks and brushing off threats of further U.S. sanctions, Mr. </w:t>
      </w:r>
      <w:r w:rsidRPr="00742220">
        <w:rPr>
          <w:rStyle w:val="StyleUnderline"/>
        </w:rPr>
        <w:t>Trump has turned against him</w:t>
      </w:r>
      <w:r w:rsidRPr="00742220">
        <w:rPr>
          <w:sz w:val="10"/>
        </w:rPr>
        <w:t xml:space="preserve"> — and on Friday used his commander in chief powers to respond to baiting posts from one of Mr. Putin’s online attack dogs.</w:t>
      </w:r>
    </w:p>
    <w:p w14:paraId="2D2CFAA9" w14:textId="77777777" w:rsidR="00B2508B" w:rsidRPr="00742220" w:rsidRDefault="00B2508B" w:rsidP="00B2508B">
      <w:pPr>
        <w:rPr>
          <w:sz w:val="10"/>
        </w:rPr>
      </w:pPr>
      <w:r w:rsidRPr="00E505E7">
        <w:rPr>
          <w:rStyle w:val="StyleUnderline"/>
          <w:highlight w:val="yellow"/>
        </w:rPr>
        <w:t>Soon after disclosing</w:t>
      </w:r>
      <w:r w:rsidRPr="00742220">
        <w:rPr>
          <w:sz w:val="10"/>
        </w:rPr>
        <w:t xml:space="preserve"> on his social media platform </w:t>
      </w:r>
      <w:r w:rsidRPr="00E505E7">
        <w:rPr>
          <w:rStyle w:val="StyleUnderline"/>
          <w:highlight w:val="yellow"/>
        </w:rPr>
        <w:t xml:space="preserve">that he had ordered </w:t>
      </w:r>
      <w:r w:rsidRPr="00E505E7">
        <w:rPr>
          <w:rStyle w:val="Emphasis"/>
          <w:highlight w:val="yellow"/>
        </w:rPr>
        <w:t>nuclear submarines</w:t>
      </w:r>
      <w:r w:rsidRPr="001710ED">
        <w:rPr>
          <w:sz w:val="10"/>
        </w:rPr>
        <w:t xml:space="preserve"> “to be</w:t>
      </w:r>
      <w:r w:rsidRPr="00742220">
        <w:rPr>
          <w:rStyle w:val="StyleUnderline"/>
        </w:rPr>
        <w:t xml:space="preserve"> </w:t>
      </w:r>
      <w:r w:rsidRPr="00E505E7">
        <w:rPr>
          <w:rStyle w:val="StyleUnderline"/>
          <w:highlight w:val="yellow"/>
        </w:rPr>
        <w:t xml:space="preserve">positioned in the </w:t>
      </w:r>
      <w:r w:rsidRPr="00E505E7">
        <w:rPr>
          <w:rStyle w:val="Emphasis"/>
          <w:highlight w:val="yellow"/>
        </w:rPr>
        <w:t>appropriate regions</w:t>
      </w:r>
      <w:r w:rsidRPr="00742220">
        <w:rPr>
          <w:sz w:val="10"/>
        </w:rPr>
        <w:t xml:space="preserve">, just in case these foolish and inflammatory statements are more than just that,” Mr. </w:t>
      </w:r>
      <w:r w:rsidRPr="00E505E7">
        <w:rPr>
          <w:rStyle w:val="StyleUnderline"/>
          <w:highlight w:val="yellow"/>
        </w:rPr>
        <w:t>Trump fired the head of the</w:t>
      </w:r>
      <w:r w:rsidRPr="00E505E7">
        <w:rPr>
          <w:sz w:val="10"/>
          <w:highlight w:val="yellow"/>
        </w:rPr>
        <w:t xml:space="preserve"> </w:t>
      </w:r>
      <w:r w:rsidRPr="00E505E7">
        <w:rPr>
          <w:rStyle w:val="Emphasis"/>
          <w:highlight w:val="yellow"/>
        </w:rPr>
        <w:t>B</w:t>
      </w:r>
      <w:r w:rsidRPr="00742220">
        <w:rPr>
          <w:sz w:val="10"/>
        </w:rPr>
        <w:t xml:space="preserve">ureau of </w:t>
      </w:r>
      <w:r w:rsidRPr="00E505E7">
        <w:rPr>
          <w:rStyle w:val="Emphasis"/>
          <w:highlight w:val="yellow"/>
        </w:rPr>
        <w:t>L</w:t>
      </w:r>
      <w:r w:rsidRPr="00742220">
        <w:rPr>
          <w:sz w:val="10"/>
        </w:rPr>
        <w:t xml:space="preserve">abor </w:t>
      </w:r>
      <w:r w:rsidRPr="00E505E7">
        <w:rPr>
          <w:rStyle w:val="Emphasis"/>
          <w:highlight w:val="yellow"/>
        </w:rPr>
        <w:t>S</w:t>
      </w:r>
      <w:r w:rsidRPr="00742220">
        <w:rPr>
          <w:sz w:val="10"/>
        </w:rPr>
        <w:t xml:space="preserve">tatistics, </w:t>
      </w:r>
      <w:r w:rsidRPr="00742220">
        <w:rPr>
          <w:rStyle w:val="StyleUnderline"/>
        </w:rPr>
        <w:t>claiming</w:t>
      </w:r>
      <w:r w:rsidRPr="00742220">
        <w:rPr>
          <w:sz w:val="10"/>
        </w:rPr>
        <w:t xml:space="preserve"> that the </w:t>
      </w:r>
      <w:r w:rsidRPr="00742220">
        <w:rPr>
          <w:rStyle w:val="StyleUnderline"/>
        </w:rPr>
        <w:t>employment numbers were being massaged to make him look bad.</w:t>
      </w:r>
    </w:p>
    <w:p w14:paraId="3198F27F" w14:textId="77777777" w:rsidR="00B2508B" w:rsidRPr="00742220" w:rsidRDefault="00B2508B" w:rsidP="00B2508B">
      <w:pPr>
        <w:rPr>
          <w:sz w:val="10"/>
        </w:rPr>
      </w:pPr>
      <w:r w:rsidRPr="00742220">
        <w:rPr>
          <w:sz w:val="10"/>
        </w:rPr>
        <w:t xml:space="preserve">“I think </w:t>
      </w:r>
      <w:r w:rsidRPr="00742220">
        <w:rPr>
          <w:rStyle w:val="StyleUnderline"/>
        </w:rPr>
        <w:t>he deliberately surrounded himself with yes men and</w:t>
      </w:r>
      <w:r w:rsidRPr="00742220">
        <w:rPr>
          <w:sz w:val="10"/>
        </w:rPr>
        <w:t xml:space="preserve"> yes </w:t>
      </w:r>
      <w:r w:rsidRPr="00742220">
        <w:rPr>
          <w:rStyle w:val="StyleUnderline"/>
        </w:rPr>
        <w:t>women</w:t>
      </w:r>
      <w:r w:rsidRPr="00742220">
        <w:rPr>
          <w:sz w:val="10"/>
        </w:rPr>
        <w:t>,” said John R. Bolton, a former national security adviser to Mr. Trump. “It’s more evidence he’s not fit to be president. This is not the way a president responds to either one of these situations.”</w:t>
      </w:r>
    </w:p>
    <w:p w14:paraId="539BC874" w14:textId="77777777" w:rsidR="00B2508B" w:rsidRPr="00742220" w:rsidRDefault="00B2508B" w:rsidP="00B2508B">
      <w:pPr>
        <w:rPr>
          <w:sz w:val="10"/>
        </w:rPr>
      </w:pPr>
      <w:r w:rsidRPr="00742220">
        <w:rPr>
          <w:sz w:val="10"/>
        </w:rPr>
        <w:t>In firing the commissioner of the statistics bureau, Erika McEntarfer, who was confirmed on a bipartisan basis in 2024, Mr. Trump accused her of a long pattern of rigging the job numbers to hurt him before and after the 2024 election, a claim dismissed by economists across the political spectrum.</w:t>
      </w:r>
    </w:p>
    <w:p w14:paraId="1A65ED93" w14:textId="77777777" w:rsidR="00B2508B" w:rsidRPr="00742220" w:rsidRDefault="00B2508B" w:rsidP="00B2508B">
      <w:pPr>
        <w:rPr>
          <w:sz w:val="10"/>
        </w:rPr>
      </w:pPr>
      <w:r w:rsidRPr="00742220">
        <w:rPr>
          <w:sz w:val="10"/>
        </w:rPr>
        <w:t xml:space="preserve">“I believe the numbers were phony, just like they were before the election,” Mr. Trump said as he left the White House on Friday. “And there were other times. </w:t>
      </w:r>
      <w:proofErr w:type="gramStart"/>
      <w:r w:rsidRPr="00742220">
        <w:rPr>
          <w:sz w:val="10"/>
        </w:rPr>
        <w:t>So</w:t>
      </w:r>
      <w:proofErr w:type="gramEnd"/>
      <w:r w:rsidRPr="00742220">
        <w:rPr>
          <w:sz w:val="10"/>
        </w:rPr>
        <w:t xml:space="preserve"> you know what I did? I fired her, and you know what I did? The right thing.”</w:t>
      </w:r>
    </w:p>
    <w:p w14:paraId="5357D54D" w14:textId="77777777" w:rsidR="00B2508B" w:rsidRPr="00742220" w:rsidRDefault="00B2508B" w:rsidP="00B2508B">
      <w:pPr>
        <w:rPr>
          <w:sz w:val="10"/>
        </w:rPr>
      </w:pPr>
      <w:r w:rsidRPr="00742220">
        <w:rPr>
          <w:sz w:val="10"/>
        </w:rPr>
        <w:t xml:space="preserve">The </w:t>
      </w:r>
      <w:r w:rsidRPr="00742220">
        <w:rPr>
          <w:rStyle w:val="StyleUnderline"/>
        </w:rPr>
        <w:t>move cemented many fears that</w:t>
      </w:r>
      <w:r w:rsidRPr="00742220">
        <w:rPr>
          <w:sz w:val="10"/>
        </w:rPr>
        <w:t xml:space="preserve"> Mr. </w:t>
      </w:r>
      <w:r w:rsidRPr="00742220">
        <w:rPr>
          <w:rStyle w:val="StyleUnderline"/>
        </w:rPr>
        <w:t>Trump</w:t>
      </w:r>
      <w:r w:rsidRPr="00742220">
        <w:rPr>
          <w:sz w:val="10"/>
        </w:rPr>
        <w:t xml:space="preserve">, who has already fired inspectors general and installed loyalists in the Justice Department, </w:t>
      </w:r>
      <w:r w:rsidRPr="00742220">
        <w:rPr>
          <w:rStyle w:val="StyleUnderline"/>
        </w:rPr>
        <w:t>would eventually root out government officials who report politically inconvenient data or intimidate them from publicly disclosing bad news</w:t>
      </w:r>
      <w:r w:rsidRPr="00742220">
        <w:rPr>
          <w:sz w:val="10"/>
        </w:rPr>
        <w:t>.</w:t>
      </w:r>
    </w:p>
    <w:p w14:paraId="6B9ECDF3" w14:textId="77777777" w:rsidR="00B2508B" w:rsidRPr="00742220" w:rsidRDefault="00B2508B" w:rsidP="00B2508B">
      <w:pPr>
        <w:rPr>
          <w:rStyle w:val="Emphasis"/>
        </w:rPr>
      </w:pPr>
      <w:r w:rsidRPr="00742220">
        <w:rPr>
          <w:sz w:val="10"/>
        </w:rPr>
        <w:t xml:space="preserve">William W. Beach, a former head of the Bureau of Labor Statistics who was nominated by Mr. Trump during his first term, described the firing as “groundless” and warned that it </w:t>
      </w:r>
      <w:r w:rsidRPr="00742220">
        <w:rPr>
          <w:rStyle w:val="Emphasis"/>
        </w:rPr>
        <w:t>sets “a dangerous precedent.”</w:t>
      </w:r>
    </w:p>
    <w:p w14:paraId="464FE175" w14:textId="77777777" w:rsidR="00B2508B" w:rsidRDefault="00B2508B" w:rsidP="00B2508B"/>
    <w:p w14:paraId="01891ADA" w14:textId="77777777" w:rsidR="00B2508B" w:rsidRDefault="00B2508B" w:rsidP="00B2508B">
      <w:pPr>
        <w:pStyle w:val="Heading4"/>
      </w:pPr>
      <w:r>
        <w:t xml:space="preserve">Escalation changes Putin’s calculus – the impact is </w:t>
      </w:r>
      <w:r w:rsidRPr="005D661B">
        <w:rPr>
          <w:u w:val="single"/>
        </w:rPr>
        <w:t>nuclear war</w:t>
      </w:r>
      <w:r>
        <w:t xml:space="preserve"> </w:t>
      </w:r>
    </w:p>
    <w:p w14:paraId="03D7CC67" w14:textId="77777777" w:rsidR="00B2508B" w:rsidRPr="005046A4" w:rsidRDefault="00B2508B" w:rsidP="00B2508B">
      <w:pPr>
        <w:rPr>
          <w:rStyle w:val="Style13ptBold"/>
        </w:rPr>
      </w:pPr>
      <w:r w:rsidRPr="005046A4">
        <w:rPr>
          <w:rStyle w:val="Style13ptBold"/>
        </w:rPr>
        <w:t>Stein, 24</w:t>
      </w:r>
    </w:p>
    <w:p w14:paraId="08C94F88" w14:textId="77777777" w:rsidR="00B2508B" w:rsidRDefault="00B2508B" w:rsidP="00B2508B">
      <w:r>
        <w:t xml:space="preserve">[Janice Stein -- </w:t>
      </w:r>
      <w:r w:rsidRPr="005046A4">
        <w:t>founding director of the Munk School of Global Affairs &amp; Public Policy and the Belzberg Professor of conflict management with the Department of Political Science at the University of Toronto</w:t>
      </w:r>
      <w:r>
        <w:t xml:space="preserve">, “How impossible is the risk of nuclear escalation in Ukraine,” Bulletin of the Atomic Scientists, 12-20-2024, </w:t>
      </w:r>
      <w:hyperlink r:id="rId8" w:history="1">
        <w:r w:rsidRPr="00873FE1">
          <w:rPr>
            <w:rStyle w:val="Hyperlink"/>
          </w:rPr>
          <w:t>https://thebulletin.org/2024/12/how-impossible-is-the-risk-of-nuclear-escalation-in-ukraine/</w:t>
        </w:r>
      </w:hyperlink>
      <w:r>
        <w:t xml:space="preserve">, accessed 8-4-2025] </w:t>
      </w:r>
    </w:p>
    <w:p w14:paraId="2DFCD7A7" w14:textId="77777777" w:rsidR="00B2508B" w:rsidRDefault="00B2508B" w:rsidP="00B2508B"/>
    <w:p w14:paraId="57E9E190" w14:textId="77777777" w:rsidR="00B2508B" w:rsidRPr="00827FE6" w:rsidRDefault="00B2508B" w:rsidP="00B2508B">
      <w:pPr>
        <w:rPr>
          <w:sz w:val="10"/>
        </w:rPr>
      </w:pPr>
      <w:r w:rsidRPr="00827FE6">
        <w:rPr>
          <w:sz w:val="10"/>
        </w:rPr>
        <w:t xml:space="preserve">Finally, </w:t>
      </w:r>
      <w:r w:rsidRPr="00E505E7">
        <w:rPr>
          <w:rStyle w:val="StyleUnderline"/>
          <w:highlight w:val="yellow"/>
        </w:rPr>
        <w:t xml:space="preserve">the detonation of a </w:t>
      </w:r>
      <w:r w:rsidRPr="00C45BAC">
        <w:rPr>
          <w:rStyle w:val="Emphasis"/>
          <w:highlight w:val="yellow"/>
        </w:rPr>
        <w:t>single</w:t>
      </w:r>
      <w:r w:rsidRPr="00E505E7">
        <w:rPr>
          <w:rStyle w:val="StyleUnderline"/>
          <w:highlight w:val="yellow"/>
        </w:rPr>
        <w:t xml:space="preserve"> </w:t>
      </w:r>
      <w:r w:rsidRPr="00FF5095">
        <w:rPr>
          <w:rStyle w:val="StyleUnderline"/>
        </w:rPr>
        <w:t xml:space="preserve">tactical </w:t>
      </w:r>
      <w:r w:rsidRPr="00E505E7">
        <w:rPr>
          <w:rStyle w:val="StyleUnderline"/>
          <w:highlight w:val="yellow"/>
        </w:rPr>
        <w:t>nuclear weapon</w:t>
      </w:r>
      <w:r w:rsidRPr="00827FE6">
        <w:rPr>
          <w:sz w:val="10"/>
        </w:rPr>
        <w:t>—however small its payload—</w:t>
      </w:r>
      <w:r w:rsidRPr="00E505E7">
        <w:rPr>
          <w:rStyle w:val="StyleUnderline"/>
          <w:highlight w:val="yellow"/>
        </w:rPr>
        <w:t xml:space="preserve">would break </w:t>
      </w:r>
      <w:r w:rsidRPr="00FF5095">
        <w:rPr>
          <w:sz w:val="10"/>
        </w:rPr>
        <w:t>the “</w:t>
      </w:r>
      <w:r w:rsidRPr="00E505E7">
        <w:rPr>
          <w:rStyle w:val="Emphasis"/>
          <w:highlight w:val="yellow"/>
        </w:rPr>
        <w:t>nuclear taboo”</w:t>
      </w:r>
      <w:r w:rsidRPr="005D661B">
        <w:rPr>
          <w:rStyle w:val="StyleUnderline"/>
        </w:rPr>
        <w:t xml:space="preserve"> that has held for almost eight decades.</w:t>
      </w:r>
      <w:r w:rsidRPr="00827FE6">
        <w:rPr>
          <w:sz w:val="10"/>
        </w:rPr>
        <w:t xml:space="preserve"> In October 2022, encouraged by the United States, Russia’s key partners—China and India—signaled their strong opposition to the use of any nuclear weapon under any circumstances. Now isolated from the West, Russian President Vladimir Putin would not want to alienate his fellow leaders of the nine BRICS countries, which include China, India, and Iran.</w:t>
      </w:r>
    </w:p>
    <w:p w14:paraId="427F30B2" w14:textId="77777777" w:rsidR="00B2508B" w:rsidRPr="00827FE6" w:rsidRDefault="00B2508B" w:rsidP="00B2508B">
      <w:pPr>
        <w:rPr>
          <w:sz w:val="10"/>
        </w:rPr>
      </w:pPr>
      <w:r w:rsidRPr="00827FE6">
        <w:rPr>
          <w:sz w:val="10"/>
        </w:rPr>
        <w:t xml:space="preserve">There is, therefore, no compelling logic that supports the use of even a single tactical nuclear weapon. </w:t>
      </w:r>
      <w:r w:rsidRPr="005D661B">
        <w:rPr>
          <w:rStyle w:val="StyleUnderline"/>
        </w:rPr>
        <w:t>What conditions could change that logic?</w:t>
      </w:r>
    </w:p>
    <w:p w14:paraId="247BFF46" w14:textId="77777777" w:rsidR="00B2508B" w:rsidRPr="00827FE6" w:rsidRDefault="00B2508B" w:rsidP="00B2508B">
      <w:pPr>
        <w:rPr>
          <w:sz w:val="10"/>
        </w:rPr>
      </w:pPr>
      <w:r w:rsidRPr="00E505E7">
        <w:rPr>
          <w:rStyle w:val="StyleUnderline"/>
          <w:highlight w:val="yellow"/>
        </w:rPr>
        <w:t>Russia could face</w:t>
      </w:r>
      <w:r w:rsidRPr="00C45BAC">
        <w:rPr>
          <w:sz w:val="10"/>
        </w:rPr>
        <w:t xml:space="preserve"> a</w:t>
      </w:r>
      <w:r w:rsidRPr="00E505E7">
        <w:rPr>
          <w:rStyle w:val="StyleUnderline"/>
          <w:highlight w:val="yellow"/>
        </w:rPr>
        <w:t xml:space="preserve"> situation where its forces are being pushed</w:t>
      </w:r>
      <w:r w:rsidRPr="005D661B">
        <w:rPr>
          <w:rStyle w:val="StyleUnderline"/>
        </w:rPr>
        <w:t xml:space="preserve"> </w:t>
      </w:r>
      <w:r w:rsidRPr="00C45BAC">
        <w:rPr>
          <w:sz w:val="10"/>
        </w:rPr>
        <w:t>back and</w:t>
      </w:r>
      <w:r w:rsidRPr="005D661B">
        <w:rPr>
          <w:rStyle w:val="StyleUnderline"/>
        </w:rPr>
        <w:t xml:space="preserve"> </w:t>
      </w:r>
      <w:r w:rsidRPr="00C45BAC">
        <w:rPr>
          <w:rStyle w:val="Emphasis"/>
          <w:highlight w:val="yellow"/>
        </w:rPr>
        <w:t>out of Ukraine</w:t>
      </w:r>
      <w:r w:rsidRPr="00827FE6">
        <w:rPr>
          <w:sz w:val="10"/>
        </w:rPr>
        <w:t>. Putin faced a version of that scenario in the autumn of 2022 when Ukraine’s armed forces were pushing the Russian army back. It was then that the CIA issued the estimate that there was a 50 percent chance that Russia would use a nuclear weapon.</w:t>
      </w:r>
    </w:p>
    <w:p w14:paraId="43FCD567" w14:textId="77777777" w:rsidR="00B2508B" w:rsidRPr="00827FE6" w:rsidRDefault="00B2508B" w:rsidP="00B2508B">
      <w:pPr>
        <w:rPr>
          <w:sz w:val="10"/>
        </w:rPr>
      </w:pPr>
      <w:r w:rsidRPr="00FF5095">
        <w:rPr>
          <w:sz w:val="10"/>
        </w:rPr>
        <w:t>After</w:t>
      </w:r>
      <w:r w:rsidRPr="00E505E7">
        <w:rPr>
          <w:rStyle w:val="StyleUnderline"/>
          <w:highlight w:val="yellow"/>
        </w:rPr>
        <w:t xml:space="preserve"> Ukrainian troops</w:t>
      </w:r>
      <w:r w:rsidRPr="00827FE6">
        <w:rPr>
          <w:rStyle w:val="StyleUnderline"/>
        </w:rPr>
        <w:t xml:space="preserve"> </w:t>
      </w:r>
      <w:r w:rsidRPr="00827FE6">
        <w:rPr>
          <w:sz w:val="10"/>
        </w:rPr>
        <w:t>broke through and</w:t>
      </w:r>
      <w:r w:rsidRPr="00827FE6">
        <w:rPr>
          <w:rStyle w:val="StyleUnderline"/>
        </w:rPr>
        <w:t xml:space="preserve"> </w:t>
      </w:r>
      <w:r w:rsidRPr="00E505E7">
        <w:rPr>
          <w:rStyle w:val="StyleUnderline"/>
          <w:highlight w:val="yellow"/>
        </w:rPr>
        <w:t>pushed Russian forces</w:t>
      </w:r>
      <w:r w:rsidRPr="00FF5095">
        <w:rPr>
          <w:rStyle w:val="StyleUnderline"/>
        </w:rPr>
        <w:t xml:space="preserve"> </w:t>
      </w:r>
      <w:r w:rsidRPr="00E505E7">
        <w:rPr>
          <w:rStyle w:val="StyleUnderline"/>
          <w:highlight w:val="yellow"/>
        </w:rPr>
        <w:t>back</w:t>
      </w:r>
      <w:r w:rsidRPr="00827FE6">
        <w:rPr>
          <w:rStyle w:val="StyleUnderline"/>
        </w:rPr>
        <w:t xml:space="preserve"> from Kharkiv in the northeast and Kherson in the south, </w:t>
      </w:r>
      <w:r w:rsidRPr="00E505E7">
        <w:rPr>
          <w:rStyle w:val="StyleUnderline"/>
          <w:highlight w:val="yellow"/>
        </w:rPr>
        <w:t>US intel</w:t>
      </w:r>
      <w:r w:rsidRPr="00827FE6">
        <w:rPr>
          <w:sz w:val="10"/>
        </w:rPr>
        <w:t>ligence</w:t>
      </w:r>
      <w:r w:rsidRPr="00827FE6">
        <w:rPr>
          <w:rStyle w:val="StyleUnderline"/>
        </w:rPr>
        <w:t xml:space="preserve"> </w:t>
      </w:r>
      <w:r w:rsidRPr="00E505E7">
        <w:rPr>
          <w:rStyle w:val="StyleUnderline"/>
          <w:highlight w:val="yellow"/>
        </w:rPr>
        <w:t xml:space="preserve">overheard </w:t>
      </w:r>
      <w:r w:rsidRPr="00FF5095">
        <w:rPr>
          <w:sz w:val="10"/>
        </w:rPr>
        <w:t>a</w:t>
      </w:r>
      <w:r w:rsidRPr="00E505E7">
        <w:rPr>
          <w:rStyle w:val="StyleUnderline"/>
          <w:highlight w:val="yellow"/>
        </w:rPr>
        <w:t xml:space="preserve"> </w:t>
      </w:r>
      <w:r w:rsidRPr="00E505E7">
        <w:rPr>
          <w:rStyle w:val="Emphasis"/>
          <w:highlight w:val="yellow"/>
        </w:rPr>
        <w:t>conversation</w:t>
      </w:r>
      <w:r w:rsidRPr="00E505E7">
        <w:rPr>
          <w:rStyle w:val="StyleUnderline"/>
          <w:highlight w:val="yellow"/>
        </w:rPr>
        <w:t xml:space="preserve"> among</w:t>
      </w:r>
      <w:r w:rsidRPr="00827FE6">
        <w:rPr>
          <w:rStyle w:val="StyleUnderline"/>
        </w:rPr>
        <w:t xml:space="preserve"> senior </w:t>
      </w:r>
      <w:r w:rsidRPr="00E505E7">
        <w:rPr>
          <w:rStyle w:val="StyleUnderline"/>
          <w:highlight w:val="yellow"/>
        </w:rPr>
        <w:t xml:space="preserve">Russian military commanders about when </w:t>
      </w:r>
      <w:r w:rsidRPr="00FF5095">
        <w:rPr>
          <w:sz w:val="10"/>
        </w:rPr>
        <w:t>and how</w:t>
      </w:r>
      <w:r w:rsidRPr="00E505E7">
        <w:rPr>
          <w:rStyle w:val="StyleUnderline"/>
          <w:highlight w:val="yellow"/>
        </w:rPr>
        <w:t xml:space="preserve"> Moscow might use a</w:t>
      </w:r>
      <w:r w:rsidRPr="00827FE6">
        <w:rPr>
          <w:rStyle w:val="StyleUnderline"/>
        </w:rPr>
        <w:t xml:space="preserve"> </w:t>
      </w:r>
      <w:r w:rsidRPr="00827FE6">
        <w:rPr>
          <w:sz w:val="10"/>
        </w:rPr>
        <w:t xml:space="preserve">tactical </w:t>
      </w:r>
      <w:r w:rsidRPr="00E505E7">
        <w:rPr>
          <w:rStyle w:val="Emphasis"/>
          <w:highlight w:val="yellow"/>
        </w:rPr>
        <w:t>nuclear weapon</w:t>
      </w:r>
      <w:r w:rsidRPr="00827FE6">
        <w:rPr>
          <w:rStyle w:val="StyleUnderline"/>
        </w:rPr>
        <w:t xml:space="preserve"> in Ukraine.</w:t>
      </w:r>
      <w:r w:rsidRPr="00827FE6">
        <w:rPr>
          <w:sz w:val="10"/>
        </w:rPr>
        <w:t xml:space="preserve"> Putin was reportedly not part of these conversations. That intelligence was circulated inside the US government in mid-October. In addition, there are unconfirmed reports that Russia moved some tactical weapons out of storage and loosened operational controls that would make the use of a tactical nuclear weapon easier. It was these </w:t>
      </w:r>
      <w:r w:rsidRPr="00827FE6">
        <w:rPr>
          <w:rStyle w:val="StyleUnderline"/>
        </w:rPr>
        <w:t>two developments</w:t>
      </w:r>
      <w:r w:rsidRPr="00827FE6">
        <w:rPr>
          <w:sz w:val="10"/>
        </w:rPr>
        <w:t xml:space="preserve"> that </w:t>
      </w:r>
      <w:r w:rsidRPr="00827FE6">
        <w:rPr>
          <w:rStyle w:val="StyleUnderline"/>
        </w:rPr>
        <w:t xml:space="preserve">pushed up </w:t>
      </w:r>
      <w:r w:rsidRPr="00827FE6">
        <w:rPr>
          <w:sz w:val="10"/>
        </w:rPr>
        <w:t xml:space="preserve">the </w:t>
      </w:r>
      <w:r w:rsidRPr="00827FE6">
        <w:rPr>
          <w:rStyle w:val="StyleUnderline"/>
        </w:rPr>
        <w:t>US intelligence estimate that Russia might use a nuclear weapon.</w:t>
      </w:r>
    </w:p>
    <w:p w14:paraId="5593BA5E" w14:textId="77777777" w:rsidR="00B2508B" w:rsidRPr="00827FE6" w:rsidRDefault="00B2508B" w:rsidP="00B2508B">
      <w:pPr>
        <w:rPr>
          <w:sz w:val="10"/>
        </w:rPr>
      </w:pPr>
      <w:r w:rsidRPr="00827FE6">
        <w:rPr>
          <w:sz w:val="10"/>
        </w:rPr>
        <w:t>Around the same time, Russian Defense Minister Sergei Shoigu, in one of his calls with US Defense Secretary Lloyd Austin, accused Ukraine of planning to use a “dirty bomb.” Concern among Western officials grew that Putin was preparing a false flag operation. Only a long phone call between Gen. Mark Milley, then chairman of the US Joint Chiefs of Staff, and Russian Gen. Valery Gerasimov, reduced the tensions. The most senior military officer from each country discussed Russia’s doctrine governing the use of nuclear weapons and reassured one another. This episode tells us that even when Russian forces were retreating in Ukraine, Putin did not break the nuclear taboo.</w:t>
      </w:r>
    </w:p>
    <w:p w14:paraId="1F617BD8" w14:textId="77777777" w:rsidR="00B2508B" w:rsidRPr="00827FE6" w:rsidRDefault="00B2508B" w:rsidP="00B2508B">
      <w:pPr>
        <w:rPr>
          <w:sz w:val="10"/>
        </w:rPr>
      </w:pPr>
      <w:r w:rsidRPr="005D661B">
        <w:rPr>
          <w:rStyle w:val="StyleUnderline"/>
        </w:rPr>
        <w:t>Russia has</w:t>
      </w:r>
      <w:r w:rsidRPr="00827FE6">
        <w:rPr>
          <w:sz w:val="10"/>
        </w:rPr>
        <w:t xml:space="preserve"> since </w:t>
      </w:r>
      <w:r w:rsidRPr="005D661B">
        <w:rPr>
          <w:rStyle w:val="StyleUnderline"/>
        </w:rPr>
        <w:t>significantly lowered</w:t>
      </w:r>
      <w:r w:rsidRPr="00A05C0E">
        <w:rPr>
          <w:sz w:val="10"/>
        </w:rPr>
        <w:t xml:space="preserve"> the</w:t>
      </w:r>
      <w:r w:rsidRPr="005D661B">
        <w:rPr>
          <w:rStyle w:val="StyleUnderline"/>
        </w:rPr>
        <w:t xml:space="preserve"> threshold of when it would use nuclear weapons</w:t>
      </w:r>
      <w:r w:rsidRPr="00827FE6">
        <w:rPr>
          <w:sz w:val="10"/>
        </w:rPr>
        <w:t xml:space="preserve">. In November 2024, Putin signed a decree amending Russia’s nuclear doctrine in two important ways. The </w:t>
      </w:r>
      <w:r w:rsidRPr="005D661B">
        <w:rPr>
          <w:rStyle w:val="StyleUnderline"/>
        </w:rPr>
        <w:t xml:space="preserve">doctrine </w:t>
      </w:r>
      <w:r w:rsidRPr="00A05C0E">
        <w:rPr>
          <w:sz w:val="10"/>
        </w:rPr>
        <w:t xml:space="preserve">now </w:t>
      </w:r>
      <w:r w:rsidRPr="005D661B">
        <w:rPr>
          <w:rStyle w:val="StyleUnderline"/>
        </w:rPr>
        <w:t>declares</w:t>
      </w:r>
      <w:r w:rsidRPr="00A05C0E">
        <w:rPr>
          <w:sz w:val="10"/>
        </w:rPr>
        <w:t xml:space="preserve"> </w:t>
      </w:r>
      <w:r w:rsidRPr="00827FE6">
        <w:rPr>
          <w:sz w:val="10"/>
        </w:rPr>
        <w:t xml:space="preserve">that </w:t>
      </w:r>
      <w:r w:rsidRPr="005D661B">
        <w:rPr>
          <w:rStyle w:val="StyleUnderline"/>
        </w:rPr>
        <w:t>Russia has the right to use nuclear weapons against a non-nuclear state that attacks Russia or its allies and is supported by a nuclear power</w:t>
      </w:r>
      <w:r w:rsidRPr="00827FE6">
        <w:rPr>
          <w:sz w:val="10"/>
        </w:rPr>
        <w:t xml:space="preserve">. In addition, </w:t>
      </w:r>
      <w:r w:rsidRPr="00E505E7">
        <w:rPr>
          <w:rStyle w:val="StyleUnderline"/>
          <w:highlight w:val="yellow"/>
        </w:rPr>
        <w:t>Russia’s nuclear doctrine</w:t>
      </w:r>
      <w:r w:rsidRPr="00827FE6">
        <w:rPr>
          <w:sz w:val="10"/>
        </w:rPr>
        <w:t xml:space="preserve"> released in 2020 </w:t>
      </w:r>
      <w:r w:rsidRPr="00E505E7">
        <w:rPr>
          <w:rStyle w:val="StyleUnderline"/>
          <w:highlight w:val="yellow"/>
        </w:rPr>
        <w:t>declared</w:t>
      </w:r>
      <w:r w:rsidRPr="005D661B">
        <w:rPr>
          <w:rStyle w:val="StyleUnderline"/>
        </w:rPr>
        <w:t xml:space="preserve"> </w:t>
      </w:r>
      <w:r w:rsidRPr="00827FE6">
        <w:rPr>
          <w:sz w:val="10"/>
        </w:rPr>
        <w:t xml:space="preserve">that </w:t>
      </w:r>
      <w:r w:rsidRPr="005D661B">
        <w:rPr>
          <w:rStyle w:val="StyleUnderline"/>
        </w:rPr>
        <w:t xml:space="preserve">Russia </w:t>
      </w:r>
      <w:r w:rsidRPr="00E505E7">
        <w:rPr>
          <w:rStyle w:val="StyleUnderline"/>
          <w:highlight w:val="yellow"/>
        </w:rPr>
        <w:t>would use nuclear weapons in response to</w:t>
      </w:r>
      <w:r w:rsidRPr="00827FE6">
        <w:rPr>
          <w:sz w:val="10"/>
        </w:rPr>
        <w:t xml:space="preserve"> a </w:t>
      </w:r>
      <w:r w:rsidRPr="00E505E7">
        <w:rPr>
          <w:rStyle w:val="Emphasis"/>
          <w:highlight w:val="yellow"/>
        </w:rPr>
        <w:t>conventional attack</w:t>
      </w:r>
      <w:r w:rsidRPr="00E505E7">
        <w:rPr>
          <w:sz w:val="10"/>
          <w:highlight w:val="yellow"/>
        </w:rPr>
        <w:t xml:space="preserve"> </w:t>
      </w:r>
      <w:r w:rsidRPr="00E505E7">
        <w:rPr>
          <w:rStyle w:val="StyleUnderline"/>
          <w:highlight w:val="yellow"/>
        </w:rPr>
        <w:t>when</w:t>
      </w:r>
      <w:r w:rsidRPr="005D661B">
        <w:rPr>
          <w:rStyle w:val="StyleUnderline"/>
        </w:rPr>
        <w:t xml:space="preserve"> the very </w:t>
      </w:r>
      <w:r w:rsidRPr="00E505E7">
        <w:rPr>
          <w:rStyle w:val="StyleUnderline"/>
          <w:highlight w:val="yellow"/>
        </w:rPr>
        <w:t>existence of the state is in jeopardy</w:t>
      </w:r>
      <w:r w:rsidRPr="005D661B">
        <w:rPr>
          <w:rStyle w:val="StyleUnderline"/>
        </w:rPr>
        <w:t>.</w:t>
      </w:r>
      <w:r w:rsidRPr="00827FE6">
        <w:rPr>
          <w:sz w:val="10"/>
        </w:rPr>
        <w:t xml:space="preserve"> The new amendment lowers that threshold to a conventional attack that is a critical threat to Russia’s sovereignty or territory.</w:t>
      </w:r>
    </w:p>
    <w:p w14:paraId="79D8E32F" w14:textId="77777777" w:rsidR="00B2508B" w:rsidRPr="00827FE6" w:rsidRDefault="00B2508B" w:rsidP="00B2508B">
      <w:pPr>
        <w:rPr>
          <w:sz w:val="10"/>
        </w:rPr>
      </w:pPr>
      <w:r w:rsidRPr="00827FE6">
        <w:rPr>
          <w:rStyle w:val="StyleUnderline"/>
        </w:rPr>
        <w:t>Putin also railed against</w:t>
      </w:r>
      <w:r w:rsidRPr="00827FE6">
        <w:rPr>
          <w:sz w:val="10"/>
        </w:rPr>
        <w:t xml:space="preserve"> the </w:t>
      </w:r>
      <w:r w:rsidRPr="00827FE6">
        <w:rPr>
          <w:rStyle w:val="StyleUnderline"/>
        </w:rPr>
        <w:t>Biden administration’s decision</w:t>
      </w:r>
      <w:r w:rsidRPr="00827FE6">
        <w:rPr>
          <w:sz w:val="10"/>
        </w:rPr>
        <w:t xml:space="preserve"> in November </w:t>
      </w:r>
      <w:r w:rsidRPr="00827FE6">
        <w:rPr>
          <w:rStyle w:val="StyleUnderline"/>
        </w:rPr>
        <w:t>to allow Ukraine to use US-supplied longer-range</w:t>
      </w:r>
      <w:r w:rsidRPr="00827FE6">
        <w:rPr>
          <w:sz w:val="10"/>
        </w:rPr>
        <w:t xml:space="preserve"> Army Tactical Missile Systems, or </w:t>
      </w:r>
      <w:r w:rsidRPr="00827FE6">
        <w:rPr>
          <w:rStyle w:val="StyleUnderline"/>
        </w:rPr>
        <w:t>ATACMS,</w:t>
      </w:r>
      <w:r w:rsidRPr="00827FE6">
        <w:rPr>
          <w:sz w:val="10"/>
        </w:rPr>
        <w:t xml:space="preserve"> against military installations inside Russia and warned that this decision was tantamount to NATO declaring war on Russia. Moscow then launched the </w:t>
      </w:r>
      <w:proofErr w:type="spellStart"/>
      <w:r w:rsidRPr="00827FE6">
        <w:rPr>
          <w:sz w:val="10"/>
        </w:rPr>
        <w:t>Oreshnik</w:t>
      </w:r>
      <w:proofErr w:type="spellEnd"/>
      <w:r w:rsidRPr="00827FE6">
        <w:rPr>
          <w:sz w:val="10"/>
        </w:rPr>
        <w:t>, an intermediate-range ballistic missile equipped with multiple warheads, against Ukraine. The missile can carry nuclear warheads. Despite the bellicose rhetoric and the new missile launch, Russia has not loosened operational controls on any tactical nuclear weapons nor moved any of these weapons out of storage. Instead, Gerasimov again reassured the current chairman of the Joint Chiefs of Staff, Gen. Charles Q. Brown Jr., in a phone call that the missile launch was planned long before the announcement about the ATACMS.</w:t>
      </w:r>
    </w:p>
    <w:p w14:paraId="10907A7D" w14:textId="77777777" w:rsidR="00B2508B" w:rsidRPr="00827FE6" w:rsidRDefault="00B2508B" w:rsidP="00B2508B">
      <w:pPr>
        <w:rPr>
          <w:sz w:val="2"/>
          <w:szCs w:val="2"/>
        </w:rPr>
      </w:pPr>
      <w:r w:rsidRPr="00827FE6">
        <w:rPr>
          <w:sz w:val="2"/>
          <w:szCs w:val="2"/>
        </w:rPr>
        <w:t>The difference between now and the fall of 2022, of course, is that Russian troops are on the offensive on the battlefield and Ukrainian forces are struggling to contain Russian advances. Political and military leaders are far more likely to take risks when they fear losses than when they are making gains.</w:t>
      </w:r>
    </w:p>
    <w:p w14:paraId="11B7BCFE" w14:textId="77777777" w:rsidR="00B2508B" w:rsidRPr="00827FE6" w:rsidRDefault="00B2508B" w:rsidP="00B2508B">
      <w:pPr>
        <w:rPr>
          <w:sz w:val="2"/>
          <w:szCs w:val="2"/>
        </w:rPr>
      </w:pPr>
      <w:r w:rsidRPr="00827FE6">
        <w:rPr>
          <w:sz w:val="2"/>
          <w:szCs w:val="2"/>
        </w:rPr>
        <w:t>Miscalculation. What about a scenario in which Putin uses a nuclear weapon because of a technical miscalculation? Experts have long warned that miscalculation could occur if nuclear and conventional forces and their command-and-control structures are integrated. As nuclear weapons are modernized and, in some cases, become smaller, integration is becoming more frequent. However, all these scenarios deal with conventional wars between large nuclear powers that escalate to a nuclear confrontation. In Ukraine, Russia is not at war with another nuclear power. It is difficult to see how these scenarios of escalation through technical miscalculation would be relevant.</w:t>
      </w:r>
    </w:p>
    <w:p w14:paraId="50DA1CDC" w14:textId="77777777" w:rsidR="00B2508B" w:rsidRDefault="00B2508B" w:rsidP="00B2508B">
      <w:r w:rsidRPr="00E505E7">
        <w:rPr>
          <w:rStyle w:val="Emphasis"/>
          <w:szCs w:val="26"/>
          <w:highlight w:val="yellow"/>
        </w:rPr>
        <w:t>Political miscalculation</w:t>
      </w:r>
      <w:r w:rsidRPr="00827FE6">
        <w:rPr>
          <w:sz w:val="10"/>
        </w:rPr>
        <w:t xml:space="preserve">, another type, </w:t>
      </w:r>
      <w:r w:rsidRPr="00A05C0E">
        <w:rPr>
          <w:rStyle w:val="StyleUnderline"/>
        </w:rPr>
        <w:t>can occur when</w:t>
      </w:r>
      <w:r w:rsidRPr="00A05C0E">
        <w:rPr>
          <w:sz w:val="10"/>
        </w:rPr>
        <w:t xml:space="preserve"> a </w:t>
      </w:r>
      <w:r w:rsidRPr="00A05C0E">
        <w:rPr>
          <w:rStyle w:val="StyleUnderline"/>
        </w:rPr>
        <w:t>leader miscalculates</w:t>
      </w:r>
      <w:r w:rsidRPr="00A05C0E">
        <w:rPr>
          <w:sz w:val="10"/>
        </w:rPr>
        <w:t xml:space="preserve"> the </w:t>
      </w:r>
      <w:r w:rsidRPr="00A05C0E">
        <w:rPr>
          <w:rStyle w:val="StyleUnderline"/>
        </w:rPr>
        <w:t>consequences of</w:t>
      </w:r>
      <w:r w:rsidRPr="00827FE6">
        <w:rPr>
          <w:rStyle w:val="StyleUnderline"/>
        </w:rPr>
        <w:t xml:space="preserve"> </w:t>
      </w:r>
      <w:r w:rsidRPr="00827FE6">
        <w:rPr>
          <w:sz w:val="10"/>
        </w:rPr>
        <w:t>the</w:t>
      </w:r>
      <w:r w:rsidRPr="00827FE6">
        <w:rPr>
          <w:rStyle w:val="StyleUnderline"/>
        </w:rPr>
        <w:t xml:space="preserve"> </w:t>
      </w:r>
      <w:r w:rsidRPr="00E505E7">
        <w:rPr>
          <w:rStyle w:val="StyleUnderline"/>
          <w:highlight w:val="yellow"/>
        </w:rPr>
        <w:t xml:space="preserve">use of a nuclear weapon to </w:t>
      </w:r>
      <w:r w:rsidRPr="00E505E7">
        <w:rPr>
          <w:rStyle w:val="Emphasis"/>
          <w:highlight w:val="yellow"/>
        </w:rPr>
        <w:t>demonstrate resolve</w:t>
      </w:r>
      <w:r w:rsidRPr="00827FE6">
        <w:rPr>
          <w:rStyle w:val="Emphasis"/>
        </w:rPr>
        <w:t>.</w:t>
      </w:r>
      <w:r w:rsidRPr="00827FE6">
        <w:rPr>
          <w:rStyle w:val="StyleUnderline"/>
        </w:rPr>
        <w:t xml:space="preserve"> </w:t>
      </w:r>
      <w:r>
        <w:t>Could Putin make this kind of miscalculation in the weeks before or shortly after President Trump is inaugurated? A scenario might go something like this.</w:t>
      </w:r>
    </w:p>
    <w:p w14:paraId="5A9213CA" w14:textId="77777777" w:rsidR="00B2508B" w:rsidRPr="00827FE6" w:rsidRDefault="00B2508B" w:rsidP="00B2508B">
      <w:pPr>
        <w:rPr>
          <w:sz w:val="6"/>
          <w:szCs w:val="6"/>
        </w:rPr>
      </w:pPr>
      <w:r w:rsidRPr="00827FE6">
        <w:rPr>
          <w:sz w:val="6"/>
          <w:szCs w:val="6"/>
        </w:rPr>
        <w:t xml:space="preserve">Conflicts tend to intensify as the parties anticipate negotiation. Ukrainian President Volodymyr Zelensky, deeply alarmed by the prospect of an imposed ceasefire, tries a “Hail Mary pass” to break the stalemate on the battlefield. To do so, he decides to use almost all his drone and missile forces in a coordinated attack on the front and behind the lines in Russia. Inevitably, some of the missiles get through, causing Russian forces to retreat, even temporarily, and significant casualties among Russian civilians. Ukrainian intelligence services also assassinate two or three other key Russian generals far behind the lines to show their long reach, as they did when they brazenly killed Gen. Igor Kirilov in Moscow this week. The Russian public is </w:t>
      </w:r>
      <w:proofErr w:type="gramStart"/>
      <w:r w:rsidRPr="00827FE6">
        <w:rPr>
          <w:sz w:val="6"/>
          <w:szCs w:val="6"/>
        </w:rPr>
        <w:t>furious</w:t>
      </w:r>
      <w:proofErr w:type="gramEnd"/>
      <w:r w:rsidRPr="00827FE6">
        <w:rPr>
          <w:sz w:val="6"/>
          <w:szCs w:val="6"/>
        </w:rPr>
        <w:t xml:space="preserve"> and military bloggers stoke the fury, calling for a fierce response. An outraged Putin then gives the order to detonate a tactical nuclear weapon.</w:t>
      </w:r>
    </w:p>
    <w:p w14:paraId="310E0D7E" w14:textId="77777777" w:rsidR="00B2508B" w:rsidRPr="00827FE6" w:rsidRDefault="00B2508B" w:rsidP="00B2508B">
      <w:pPr>
        <w:rPr>
          <w:sz w:val="6"/>
          <w:szCs w:val="6"/>
        </w:rPr>
      </w:pPr>
      <w:r w:rsidRPr="00827FE6">
        <w:rPr>
          <w:sz w:val="6"/>
          <w:szCs w:val="6"/>
        </w:rPr>
        <w:t>How compelling is the path toward that scenario?</w:t>
      </w:r>
    </w:p>
    <w:p w14:paraId="03285DD7" w14:textId="77777777" w:rsidR="00B2508B" w:rsidRPr="00827FE6" w:rsidRDefault="00B2508B" w:rsidP="00B2508B">
      <w:pPr>
        <w:rPr>
          <w:sz w:val="6"/>
          <w:szCs w:val="6"/>
        </w:rPr>
      </w:pPr>
      <w:r w:rsidRPr="00827FE6">
        <w:rPr>
          <w:sz w:val="6"/>
          <w:szCs w:val="6"/>
        </w:rPr>
        <w:t>It is not impossible that a desperate Zelensky could try to reverse his losing hand. Trump and his team are floating a “peace plan” that is deeply alarming to Zelensky and appears to be very favorable to Russia. It is hard to imagine that Putin would sacrifice that very large potential gain—and possibly more—in exchange for no gain on the battlefield, universal opprobrium from friends and foes alike, and the poisoning of his relationship with the new US president. Putin would have to be so outraged and so emotionally dysregulated that he would lose all self-control</w:t>
      </w:r>
      <w:r w:rsidRPr="00827FE6">
        <w:rPr>
          <w:rStyle w:val="StyleUnderline"/>
          <w:sz w:val="6"/>
          <w:szCs w:val="6"/>
        </w:rPr>
        <w:t xml:space="preserve">. </w:t>
      </w:r>
      <w:r w:rsidRPr="00827FE6">
        <w:rPr>
          <w:sz w:val="6"/>
          <w:szCs w:val="6"/>
        </w:rPr>
        <w:t>The evidence we have of Putin as an ice-cold and ruthless decision-maker does not fit that profile. This scenario also ignores the multiple conventional options that Putin still has in his arsenal that could inflict far greater punishment on Ukraine.</w:t>
      </w:r>
    </w:p>
    <w:p w14:paraId="3EA4A406" w14:textId="77777777" w:rsidR="00B2508B" w:rsidRPr="00827FE6" w:rsidRDefault="00B2508B" w:rsidP="00B2508B">
      <w:pPr>
        <w:rPr>
          <w:sz w:val="10"/>
        </w:rPr>
      </w:pPr>
      <w:r w:rsidRPr="00E505E7">
        <w:rPr>
          <w:rStyle w:val="StyleUnderline"/>
          <w:highlight w:val="yellow"/>
        </w:rPr>
        <w:t>Context matters</w:t>
      </w:r>
      <w:r w:rsidRPr="00827FE6">
        <w:rPr>
          <w:sz w:val="10"/>
        </w:rPr>
        <w:t>. If nuclear escalation through technical or political miscalculation is not a grave concern in the transition period between the Biden and Trump administrations, another pattern is concerning.</w:t>
      </w:r>
    </w:p>
    <w:p w14:paraId="4D354662" w14:textId="77777777" w:rsidR="00B2508B" w:rsidRPr="00827FE6" w:rsidRDefault="00B2508B" w:rsidP="00B2508B">
      <w:pPr>
        <w:rPr>
          <w:sz w:val="10"/>
        </w:rPr>
      </w:pPr>
      <w:r w:rsidRPr="00827FE6">
        <w:rPr>
          <w:sz w:val="10"/>
        </w:rPr>
        <w:t xml:space="preserve">From the beginning of the war in Ukraine, </w:t>
      </w:r>
      <w:r w:rsidRPr="00E505E7">
        <w:rPr>
          <w:rStyle w:val="StyleUnderline"/>
          <w:highlight w:val="yellow"/>
        </w:rPr>
        <w:t xml:space="preserve">Putin </w:t>
      </w:r>
      <w:r w:rsidRPr="004F0833">
        <w:rPr>
          <w:sz w:val="10"/>
        </w:rPr>
        <w:t xml:space="preserve">has </w:t>
      </w:r>
      <w:r w:rsidRPr="00E505E7">
        <w:rPr>
          <w:rStyle w:val="StyleUnderline"/>
          <w:highlight w:val="yellow"/>
        </w:rPr>
        <w:t>hinted that</w:t>
      </w:r>
      <w:r w:rsidRPr="00827FE6">
        <w:rPr>
          <w:rStyle w:val="StyleUnderline"/>
        </w:rPr>
        <w:t xml:space="preserve"> </w:t>
      </w:r>
      <w:r w:rsidRPr="00827FE6">
        <w:rPr>
          <w:sz w:val="10"/>
        </w:rPr>
        <w:t>the</w:t>
      </w:r>
      <w:r w:rsidRPr="00827FE6">
        <w:rPr>
          <w:rStyle w:val="StyleUnderline"/>
        </w:rPr>
        <w:t xml:space="preserve"> </w:t>
      </w:r>
      <w:r w:rsidRPr="00E505E7">
        <w:rPr>
          <w:rStyle w:val="StyleUnderline"/>
          <w:highlight w:val="yellow"/>
        </w:rPr>
        <w:t xml:space="preserve">use of a nuclear weapon is a </w:t>
      </w:r>
      <w:r w:rsidRPr="00E505E7">
        <w:rPr>
          <w:rStyle w:val="Emphasis"/>
          <w:highlight w:val="yellow"/>
        </w:rPr>
        <w:t>live option</w:t>
      </w:r>
      <w:r w:rsidRPr="00827FE6">
        <w:rPr>
          <w:sz w:val="10"/>
        </w:rPr>
        <w:t>. Before launching his full-scale invasion in February 2022, he ordered an unknown level of alert that proved to be no more than increased staffing of strategic command centers and issued veiled nuclear threats if NATO were to intervene. A few months later, Putin loosened operational controls on tactical nuclear weapons and two years later lowered the threshold of nuclear use. Even though Putin never appeared to approach a decision to use a nuclear weapon, he manipulated the threat to use nuclear weapons to deter NATO from supplying weapons to Ukraine.</w:t>
      </w:r>
    </w:p>
    <w:p w14:paraId="0FDA0408" w14:textId="77777777" w:rsidR="00B2508B" w:rsidRPr="00827FE6" w:rsidRDefault="00B2508B" w:rsidP="00B2508B">
      <w:pPr>
        <w:rPr>
          <w:sz w:val="10"/>
        </w:rPr>
      </w:pPr>
      <w:r w:rsidRPr="00827FE6">
        <w:rPr>
          <w:sz w:val="10"/>
        </w:rPr>
        <w:t xml:space="preserve">This strategy failed </w:t>
      </w:r>
      <w:proofErr w:type="gramStart"/>
      <w:r w:rsidRPr="00827FE6">
        <w:rPr>
          <w:sz w:val="10"/>
        </w:rPr>
        <w:t>again and again</w:t>
      </w:r>
      <w:proofErr w:type="gramEnd"/>
      <w:r w:rsidRPr="00827FE6">
        <w:rPr>
          <w:sz w:val="10"/>
        </w:rPr>
        <w:t>. The United States and its Western allies supplied Ukraine with increasingly more sophisticated equipment over time despite the “nuclear noise.” They judged Putin’s intentions not by what he said but by the larger context in which he was making his thinly veiled threats designed to coerce. They took him seriously only once when Russian forces were in retreat.</w:t>
      </w:r>
    </w:p>
    <w:p w14:paraId="39D965FF" w14:textId="77777777" w:rsidR="00B2508B" w:rsidRPr="00827FE6" w:rsidRDefault="00B2508B" w:rsidP="00B2508B">
      <w:pPr>
        <w:rPr>
          <w:rStyle w:val="StyleUnderline"/>
        </w:rPr>
      </w:pPr>
      <w:r w:rsidRPr="00827FE6">
        <w:rPr>
          <w:sz w:val="10"/>
        </w:rPr>
        <w:t xml:space="preserve">Context always matters, even when the threats are nuclear. Putin now has the unenviable reputation of someone who bluffs. This reputation can only encourage NATO to continue to call his bluff in the future. But </w:t>
      </w:r>
      <w:r w:rsidRPr="00827FE6">
        <w:rPr>
          <w:rStyle w:val="Emphasis"/>
        </w:rPr>
        <w:t>one day Putin may not be bluffing</w:t>
      </w:r>
      <w:r w:rsidRPr="00827FE6">
        <w:rPr>
          <w:sz w:val="10"/>
        </w:rPr>
        <w:t xml:space="preserve">. If leaders do not pay attention to context, they may well miss the “signal” that, </w:t>
      </w:r>
      <w:r w:rsidRPr="00E505E7">
        <w:rPr>
          <w:rStyle w:val="StyleUnderline"/>
          <w:highlight w:val="yellow"/>
        </w:rPr>
        <w:t xml:space="preserve">this time, Russia is </w:t>
      </w:r>
      <w:r w:rsidRPr="004F0833">
        <w:rPr>
          <w:rStyle w:val="Emphasis"/>
          <w:highlight w:val="yellow"/>
        </w:rPr>
        <w:t>serious</w:t>
      </w:r>
      <w:r w:rsidRPr="00E505E7">
        <w:rPr>
          <w:rStyle w:val="StyleUnderline"/>
          <w:highlight w:val="yellow"/>
        </w:rPr>
        <w:t xml:space="preserve"> about using a nuclear weapon to </w:t>
      </w:r>
      <w:r w:rsidRPr="00E505E7">
        <w:rPr>
          <w:rStyle w:val="Emphasis"/>
          <w:highlight w:val="yellow"/>
        </w:rPr>
        <w:t>coerce an adversary.</w:t>
      </w:r>
    </w:p>
    <w:p w14:paraId="642ABF3A" w14:textId="77777777" w:rsidR="00B2508B" w:rsidRPr="00A17DE9" w:rsidRDefault="00B2508B" w:rsidP="00B2508B"/>
    <w:p w14:paraId="56F6FADF" w14:textId="77777777" w:rsidR="00B2508B" w:rsidRDefault="00B2508B" w:rsidP="00B2508B">
      <w:pPr>
        <w:pStyle w:val="Heading2"/>
      </w:pPr>
      <w:r>
        <w:t>Case</w:t>
      </w:r>
    </w:p>
    <w:p w14:paraId="5C031EF1" w14:textId="77777777" w:rsidR="00B2508B" w:rsidRPr="00727318" w:rsidRDefault="00B2508B" w:rsidP="00B2508B">
      <w:pPr>
        <w:pStyle w:val="Heading4"/>
        <w:rPr>
          <w:rFonts w:eastAsia="Times New Roman"/>
        </w:rPr>
      </w:pPr>
      <w:r>
        <w:rPr>
          <w:rFonts w:eastAsia="Times New Roman"/>
        </w:rPr>
        <w:t xml:space="preserve">Trump is enforcing the Aff – we know he’ll do so in bad faith – be skeptical of their solvency claims </w:t>
      </w:r>
    </w:p>
    <w:p w14:paraId="7EC6ECE5" w14:textId="77777777" w:rsidR="00B2508B" w:rsidRDefault="00B2508B" w:rsidP="00B2508B">
      <w:pPr>
        <w:keepNext/>
        <w:keepLines/>
        <w:pageBreakBefore/>
        <w:spacing w:before="200" w:after="0" w:line="240" w:lineRule="auto"/>
        <w:jc w:val="center"/>
        <w:outlineLvl w:val="2"/>
        <w:rPr>
          <w:rFonts w:eastAsia="Times New Roman" w:cs="Times New Roman"/>
          <w:b/>
          <w:sz w:val="32"/>
          <w:szCs w:val="24"/>
          <w:u w:val="single"/>
        </w:rPr>
      </w:pPr>
      <w:r>
        <w:rPr>
          <w:rFonts w:eastAsia="Times New Roman" w:cs="Times New Roman"/>
          <w:b/>
          <w:sz w:val="32"/>
          <w:szCs w:val="24"/>
          <w:u w:val="single"/>
        </w:rPr>
        <w:t>1NC – AT: Ag</w:t>
      </w:r>
    </w:p>
    <w:p w14:paraId="307B1C3B" w14:textId="77777777" w:rsidR="00B2508B" w:rsidRDefault="00B2508B" w:rsidP="00B2508B">
      <w:pPr>
        <w:pStyle w:val="Heading4"/>
      </w:pPr>
      <w:r>
        <w:t xml:space="preserve">Labor rights for </w:t>
      </w:r>
      <w:proofErr w:type="gramStart"/>
      <w:r>
        <w:rPr>
          <w:u w:val="single"/>
        </w:rPr>
        <w:t>farmworkers</w:t>
      </w:r>
      <w:proofErr w:type="gramEnd"/>
      <w:r>
        <w:t xml:space="preserve"> </w:t>
      </w:r>
      <w:proofErr w:type="gramStart"/>
      <w:r>
        <w:t>shifts</w:t>
      </w:r>
      <w:proofErr w:type="gramEnd"/>
      <w:r>
        <w:t xml:space="preserve"> the </w:t>
      </w:r>
      <w:r>
        <w:rPr>
          <w:u w:val="single"/>
        </w:rPr>
        <w:t>locus</w:t>
      </w:r>
      <w:r>
        <w:t xml:space="preserve"> of migration </w:t>
      </w:r>
      <w:r>
        <w:rPr>
          <w:u w:val="single"/>
        </w:rPr>
        <w:t>panic</w:t>
      </w:r>
      <w:r>
        <w:t xml:space="preserve"> from the </w:t>
      </w:r>
      <w:r w:rsidRPr="005B2811">
        <w:rPr>
          <w:u w:val="single"/>
        </w:rPr>
        <w:t>border</w:t>
      </w:r>
      <w:r>
        <w:t xml:space="preserve"> to the </w:t>
      </w:r>
      <w:r w:rsidRPr="005B2811">
        <w:rPr>
          <w:u w:val="single"/>
        </w:rPr>
        <w:t>field</w:t>
      </w:r>
      <w:r>
        <w:t xml:space="preserve">. The </w:t>
      </w:r>
      <w:proofErr w:type="spellStart"/>
      <w:r>
        <w:t>aff’s</w:t>
      </w:r>
      <w:proofErr w:type="spellEnd"/>
      <w:r>
        <w:t xml:space="preserve"> inclusion of </w:t>
      </w:r>
      <w:proofErr w:type="gramStart"/>
      <w:r>
        <w:t>farmworkers</w:t>
      </w:r>
      <w:proofErr w:type="gramEnd"/>
      <w:r>
        <w:t xml:space="preserve"> into the labor polity operationalizes a </w:t>
      </w:r>
      <w:r>
        <w:rPr>
          <w:u w:val="single"/>
        </w:rPr>
        <w:t>containment logic</w:t>
      </w:r>
      <w:r>
        <w:t xml:space="preserve"> that sanctions </w:t>
      </w:r>
      <w:r>
        <w:rPr>
          <w:u w:val="single"/>
        </w:rPr>
        <w:t>deportability</w:t>
      </w:r>
      <w:r>
        <w:t xml:space="preserve"> and </w:t>
      </w:r>
      <w:r>
        <w:rPr>
          <w:u w:val="single"/>
        </w:rPr>
        <w:t>conscripted labor</w:t>
      </w:r>
      <w:r>
        <w:t xml:space="preserve"> under the guise of </w:t>
      </w:r>
      <w:r>
        <w:rPr>
          <w:u w:val="single"/>
        </w:rPr>
        <w:t>natural aptitude</w:t>
      </w:r>
      <w:r>
        <w:t>.</w:t>
      </w:r>
    </w:p>
    <w:p w14:paraId="7DF6D3D4" w14:textId="77777777" w:rsidR="00B2508B" w:rsidRPr="00D01AE7" w:rsidRDefault="00B2508B" w:rsidP="00B2508B">
      <w:pPr>
        <w:pStyle w:val="ListParagraph"/>
        <w:numPr>
          <w:ilvl w:val="0"/>
          <w:numId w:val="21"/>
        </w:numPr>
      </w:pPr>
      <w:r>
        <w:t>Arg about how non-farm working undocumented migrants are seen as “actual criminals” because they depart from the field and thus interrupt their contained space</w:t>
      </w:r>
    </w:p>
    <w:p w14:paraId="01296867" w14:textId="77777777" w:rsidR="00B2508B" w:rsidRDefault="00B2508B" w:rsidP="00B2508B">
      <w:r w:rsidRPr="005B2811">
        <w:rPr>
          <w:rStyle w:val="Style13ptBold"/>
        </w:rPr>
        <w:t>Flores 18</w:t>
      </w:r>
      <w:r w:rsidRPr="005B2811">
        <w:t xml:space="preserve"> (Lisa A., Weiss Chair of the Humanities; Professor of Communication Arts and Sciences, and Women's, Gender, and Sexuality Studies</w:t>
      </w:r>
      <w:r>
        <w:t xml:space="preserve"> at Penn State. PhD University of Georgia. </w:t>
      </w:r>
      <w:r w:rsidRPr="00C37292">
        <w:t xml:space="preserve">"Laboring to </w:t>
      </w:r>
      <w:proofErr w:type="gramStart"/>
      <w:r w:rsidRPr="00C37292">
        <w:t>belong:</w:t>
      </w:r>
      <w:proofErr w:type="gramEnd"/>
      <w:r w:rsidRPr="00C37292">
        <w:t xml:space="preserve"> differentiation, spatial relocation, and the ironic presence of (Un) documented immigrants in the united farm workers “take our jobs” campaign." </w:t>
      </w:r>
      <w:r w:rsidRPr="00C37292">
        <w:rPr>
          <w:i/>
          <w:iCs/>
        </w:rPr>
        <w:t>Rhetoric and Public Affairs</w:t>
      </w:r>
      <w:r w:rsidRPr="00C37292">
        <w:t> 21, no. 3 (2018): 447-480</w:t>
      </w:r>
      <w:r>
        <w:t>)</w:t>
      </w:r>
    </w:p>
    <w:p w14:paraId="2C96D89D" w14:textId="77777777" w:rsidR="00B2508B" w:rsidRPr="00C11106" w:rsidRDefault="00B2508B" w:rsidP="00B2508B">
      <w:pPr>
        <w:rPr>
          <w:u w:val="single"/>
        </w:rPr>
      </w:pPr>
      <w:r w:rsidRPr="005B2811">
        <w:rPr>
          <w:u w:val="single"/>
        </w:rPr>
        <w:t xml:space="preserve">As with much </w:t>
      </w:r>
      <w:r w:rsidRPr="00D01AE7">
        <w:rPr>
          <w:sz w:val="14"/>
        </w:rPr>
        <w:t xml:space="preserve">contemporary </w:t>
      </w:r>
      <w:r w:rsidRPr="005B2811">
        <w:rPr>
          <w:u w:val="single"/>
        </w:rPr>
        <w:t xml:space="preserve">immigrants’ rights activism, </w:t>
      </w:r>
      <w:r w:rsidRPr="00977049">
        <w:rPr>
          <w:highlight w:val="yellow"/>
          <w:u w:val="single"/>
        </w:rPr>
        <w:t>the UFW campaign</w:t>
      </w:r>
      <w:r w:rsidRPr="005B2811">
        <w:rPr>
          <w:u w:val="single"/>
        </w:rPr>
        <w:t xml:space="preserve"> challenged the typical spatialization of immigration and</w:t>
      </w:r>
      <w:r w:rsidRPr="00D01AE7">
        <w:rPr>
          <w:sz w:val="14"/>
        </w:rPr>
        <w:t xml:space="preserve"> conceivably, then</w:t>
      </w:r>
      <w:r w:rsidRPr="005B2811">
        <w:rPr>
          <w:u w:val="single"/>
        </w:rPr>
        <w:t>, of immigrants</w:t>
      </w:r>
      <w:r w:rsidRPr="00D01AE7">
        <w:rPr>
          <w:sz w:val="14"/>
        </w:rPr>
        <w:t xml:space="preserve">. In the announcements of presence, </w:t>
      </w:r>
      <w:r w:rsidRPr="005B2811">
        <w:rPr>
          <w:u w:val="single"/>
        </w:rPr>
        <w:t xml:space="preserve">(un)documented </w:t>
      </w:r>
      <w:r w:rsidRPr="00977049">
        <w:rPr>
          <w:rStyle w:val="Emphasis"/>
          <w:highlight w:val="yellow"/>
        </w:rPr>
        <w:t>immigrants</w:t>
      </w:r>
      <w:r w:rsidRPr="00977049">
        <w:rPr>
          <w:highlight w:val="yellow"/>
          <w:u w:val="single"/>
        </w:rPr>
        <w:t xml:space="preserve"> were </w:t>
      </w:r>
      <w:r w:rsidRPr="00977049">
        <w:rPr>
          <w:b/>
          <w:bCs/>
          <w:highlight w:val="yellow"/>
          <w:u w:val="single"/>
        </w:rPr>
        <w:t>figured</w:t>
      </w:r>
      <w:r w:rsidRPr="00977049">
        <w:rPr>
          <w:highlight w:val="yellow"/>
          <w:u w:val="single"/>
        </w:rPr>
        <w:t xml:space="preserve"> </w:t>
      </w:r>
      <w:r w:rsidRPr="00977049">
        <w:rPr>
          <w:rStyle w:val="Emphasis"/>
          <w:highlight w:val="yellow"/>
        </w:rPr>
        <w:t>not as</w:t>
      </w:r>
      <w:r w:rsidRPr="00C11106">
        <w:rPr>
          <w:rStyle w:val="Emphasis"/>
        </w:rPr>
        <w:t xml:space="preserve"> furtive </w:t>
      </w:r>
      <w:r w:rsidRPr="00977049">
        <w:rPr>
          <w:rStyle w:val="Emphasis"/>
          <w:highlight w:val="yellow"/>
        </w:rPr>
        <w:t>criminals but as individuals</w:t>
      </w:r>
      <w:r w:rsidRPr="005B2811">
        <w:rPr>
          <w:u w:val="single"/>
        </w:rPr>
        <w:t xml:space="preserve"> and groups </w:t>
      </w:r>
      <w:r w:rsidRPr="00977049">
        <w:rPr>
          <w:rStyle w:val="Emphasis"/>
          <w:highlight w:val="yellow"/>
        </w:rPr>
        <w:t>whose contributions to the nation are</w:t>
      </w:r>
      <w:r w:rsidRPr="00C11106">
        <w:rPr>
          <w:rStyle w:val="Emphasis"/>
        </w:rPr>
        <w:t xml:space="preserve"> valid and </w:t>
      </w:r>
      <w:r w:rsidRPr="00977049">
        <w:rPr>
          <w:rStyle w:val="Emphasis"/>
          <w:highlight w:val="yellow"/>
        </w:rPr>
        <w:t>valued</w:t>
      </w:r>
      <w:r w:rsidRPr="005B2811">
        <w:rPr>
          <w:u w:val="single"/>
        </w:rPr>
        <w:t xml:space="preserve"> and who are not leaving</w:t>
      </w:r>
      <w:r w:rsidRPr="00D01AE7">
        <w:rPr>
          <w:sz w:val="14"/>
        </w:rPr>
        <w:t xml:space="preserve">. But unlike much contemporary immigrants’ rights activism, the TOJ campaign situated (un)documented immigrants not with Americans but separate, different, necessary, willing—silent. </w:t>
      </w:r>
      <w:r w:rsidRPr="00C11106">
        <w:rPr>
          <w:u w:val="single"/>
        </w:rPr>
        <w:t>When American audiences were reminded, as we were repeatedly across the campaign, that we will not do these jobs, we were also assured that (un)documented immigrants will.</w:t>
      </w:r>
    </w:p>
    <w:p w14:paraId="3200C46C" w14:textId="77777777" w:rsidR="00B2508B" w:rsidRPr="00D01AE7" w:rsidRDefault="00B2508B" w:rsidP="00B2508B">
      <w:pPr>
        <w:rPr>
          <w:sz w:val="14"/>
        </w:rPr>
      </w:pPr>
      <w:r w:rsidRPr="00D01AE7">
        <w:rPr>
          <w:sz w:val="14"/>
        </w:rPr>
        <w:tab/>
        <w:t>Herein lies the ironic—and troubling—twist to the tone of the campaign</w:t>
      </w:r>
      <w:r w:rsidRPr="00C11106">
        <w:rPr>
          <w:u w:val="single"/>
        </w:rPr>
        <w:t xml:space="preserve">. </w:t>
      </w:r>
      <w:r w:rsidRPr="00977049">
        <w:rPr>
          <w:highlight w:val="yellow"/>
          <w:u w:val="single"/>
        </w:rPr>
        <w:t>In the move to the field</w:t>
      </w:r>
      <w:r w:rsidRPr="00C11106">
        <w:rPr>
          <w:u w:val="single"/>
        </w:rPr>
        <w:t xml:space="preserve"> and the emphasis on the absurd reality of farm labor, </w:t>
      </w:r>
      <w:r w:rsidRPr="00977049">
        <w:rPr>
          <w:highlight w:val="yellow"/>
          <w:u w:val="single"/>
        </w:rPr>
        <w:t>the</w:t>
      </w:r>
      <w:r w:rsidRPr="00C11106">
        <w:rPr>
          <w:u w:val="single"/>
        </w:rPr>
        <w:t xml:space="preserve"> TOJ </w:t>
      </w:r>
      <w:r w:rsidRPr="00977049">
        <w:rPr>
          <w:highlight w:val="yellow"/>
          <w:u w:val="single"/>
        </w:rPr>
        <w:t>campaign participated in</w:t>
      </w:r>
      <w:r w:rsidRPr="00C11106">
        <w:rPr>
          <w:u w:val="single"/>
        </w:rPr>
        <w:t xml:space="preserve"> an essentialist </w:t>
      </w:r>
      <w:r w:rsidRPr="00977049">
        <w:rPr>
          <w:rStyle w:val="Emphasis"/>
          <w:highlight w:val="yellow"/>
        </w:rPr>
        <w:t>racial logic</w:t>
      </w:r>
      <w:r w:rsidRPr="00D01AE7">
        <w:rPr>
          <w:sz w:val="14"/>
        </w:rPr>
        <w:t xml:space="preserve">. In part, this move is almost a rhetorical necessity emerging from the singularity of the homogenous we/they, American and (un)documented immigrant: </w:t>
      </w:r>
      <w:r w:rsidRPr="00C11106">
        <w:rPr>
          <w:rStyle w:val="Emphasis"/>
        </w:rPr>
        <w:t>“</w:t>
      </w:r>
      <w:r w:rsidRPr="00977049">
        <w:rPr>
          <w:rStyle w:val="Emphasis"/>
          <w:highlight w:val="yellow"/>
        </w:rPr>
        <w:t>Americans” won’t do this work; Mexicans will</w:t>
      </w:r>
      <w:r w:rsidRPr="00C11106">
        <w:rPr>
          <w:rStyle w:val="Emphasis"/>
        </w:rPr>
        <w:t xml:space="preserve"> and are</w:t>
      </w:r>
      <w:r w:rsidRPr="00D01AE7">
        <w:rPr>
          <w:sz w:val="14"/>
        </w:rPr>
        <w:t xml:space="preserve">. That is the story of the campaign, and I suspect it is a factually true story. It is a truth that needs to be told if the UFW and other activists are going to lobby successfully for the kinds of policy changes that can provide some protection for undocumented workers. As feminist, queer, and critical race scholars have made clear, essentialist subjects can be successfully marshaled for social change, particularly in instances where such change is defined as singular and about policy.85 </w:t>
      </w:r>
      <w:r w:rsidRPr="00C11106">
        <w:rPr>
          <w:u w:val="single"/>
        </w:rPr>
        <w:t xml:space="preserve">These moments provide audiences with familiar and identifiable, “useable” subjects. They do so, however, at considerable rhetorical and political costs, not least of which is the </w:t>
      </w:r>
      <w:proofErr w:type="spellStart"/>
      <w:r w:rsidRPr="00C11106">
        <w:rPr>
          <w:u w:val="single"/>
        </w:rPr>
        <w:t>reinscription</w:t>
      </w:r>
      <w:proofErr w:type="spellEnd"/>
      <w:r w:rsidRPr="00C11106">
        <w:rPr>
          <w:u w:val="single"/>
        </w:rPr>
        <w:t xml:space="preserve"> of singular identities and the erasure of complex politics.</w:t>
      </w:r>
      <w:r w:rsidRPr="00D01AE7">
        <w:rPr>
          <w:sz w:val="14"/>
        </w:rPr>
        <w:t>86 After all, as Audre Lorde so beautifully proclaimed, “There is no such thing as a single-issue struggle because we do not lead single-issue lives.”87</w:t>
      </w:r>
    </w:p>
    <w:p w14:paraId="627C29DA" w14:textId="77777777" w:rsidR="00B2508B" w:rsidRPr="00D01AE7" w:rsidRDefault="00B2508B" w:rsidP="00B2508B">
      <w:pPr>
        <w:rPr>
          <w:sz w:val="14"/>
        </w:rPr>
      </w:pPr>
      <w:r w:rsidRPr="00D01AE7">
        <w:rPr>
          <w:sz w:val="14"/>
        </w:rPr>
        <w:tab/>
        <w:t xml:space="preserve">And yet, </w:t>
      </w:r>
      <w:r w:rsidRPr="00977049">
        <w:rPr>
          <w:rStyle w:val="Emphasis"/>
          <w:highlight w:val="yellow"/>
        </w:rPr>
        <w:t>locating</w:t>
      </w:r>
      <w:r w:rsidRPr="00977049">
        <w:rPr>
          <w:highlight w:val="yellow"/>
          <w:u w:val="single"/>
        </w:rPr>
        <w:t xml:space="preserve"> </w:t>
      </w:r>
      <w:r w:rsidRPr="00977049">
        <w:rPr>
          <w:rStyle w:val="Emphasis"/>
          <w:highlight w:val="yellow"/>
        </w:rPr>
        <w:t>the debate in the fields</w:t>
      </w:r>
      <w:r w:rsidRPr="00C11106">
        <w:rPr>
          <w:u w:val="single"/>
        </w:rPr>
        <w:t xml:space="preserve"> and </w:t>
      </w:r>
      <w:r w:rsidRPr="00C11106">
        <w:rPr>
          <w:rStyle w:val="Emphasis"/>
        </w:rPr>
        <w:t xml:space="preserve">emphasizing Mexicans as farm workers </w:t>
      </w:r>
      <w:r w:rsidRPr="00977049">
        <w:rPr>
          <w:rStyle w:val="Emphasis"/>
          <w:highlight w:val="yellow"/>
        </w:rPr>
        <w:t>is rhetorically sensible</w:t>
      </w:r>
      <w:r w:rsidRPr="00D01AE7">
        <w:rPr>
          <w:sz w:val="14"/>
        </w:rPr>
        <w:t xml:space="preserve">, in part, </w:t>
      </w:r>
      <w:r w:rsidRPr="00C11106">
        <w:rPr>
          <w:u w:val="single"/>
        </w:rPr>
        <w:t xml:space="preserve">through its </w:t>
      </w:r>
      <w:r w:rsidRPr="00C11106">
        <w:rPr>
          <w:b/>
          <w:bCs/>
          <w:u w:val="single"/>
        </w:rPr>
        <w:t>singular familiarity</w:t>
      </w:r>
      <w:r w:rsidRPr="00D01AE7">
        <w:rPr>
          <w:sz w:val="14"/>
        </w:rPr>
        <w:t>. That is</w:t>
      </w:r>
      <w:r w:rsidRPr="00C11106">
        <w:rPr>
          <w:u w:val="single"/>
        </w:rPr>
        <w:t xml:space="preserve">, </w:t>
      </w:r>
      <w:r w:rsidRPr="00977049">
        <w:rPr>
          <w:highlight w:val="yellow"/>
          <w:u w:val="single"/>
        </w:rPr>
        <w:t xml:space="preserve">just as </w:t>
      </w:r>
      <w:r w:rsidRPr="00977049">
        <w:rPr>
          <w:rStyle w:val="Emphasis"/>
          <w:highlight w:val="yellow"/>
        </w:rPr>
        <w:t>the “illegal alien” is a recognizable</w:t>
      </w:r>
      <w:r w:rsidRPr="00C11106">
        <w:rPr>
          <w:u w:val="single"/>
        </w:rPr>
        <w:t xml:space="preserve"> and static </w:t>
      </w:r>
      <w:r w:rsidRPr="00977049">
        <w:rPr>
          <w:b/>
          <w:bCs/>
          <w:highlight w:val="yellow"/>
          <w:u w:val="single"/>
        </w:rPr>
        <w:t>figure</w:t>
      </w:r>
      <w:r w:rsidRPr="00C11106">
        <w:rPr>
          <w:u w:val="single"/>
        </w:rPr>
        <w:t xml:space="preserve">, </w:t>
      </w:r>
      <w:r w:rsidRPr="00977049">
        <w:rPr>
          <w:rStyle w:val="Emphasis"/>
          <w:highlight w:val="yellow"/>
        </w:rPr>
        <w:t>so is the deportable laborer</w:t>
      </w:r>
      <w:r w:rsidRPr="00C11106">
        <w:rPr>
          <w:u w:val="single"/>
        </w:rPr>
        <w:t>.</w:t>
      </w:r>
      <w:r w:rsidRPr="00D01AE7">
        <w:rPr>
          <w:sz w:val="14"/>
        </w:rPr>
        <w:t xml:space="preserve"> Moreover, </w:t>
      </w:r>
      <w:r w:rsidRPr="00C11106">
        <w:rPr>
          <w:u w:val="single"/>
        </w:rPr>
        <w:t xml:space="preserve">the deportable laborer is not just a familiar figure; </w:t>
      </w:r>
      <w:r w:rsidRPr="00977049">
        <w:rPr>
          <w:b/>
          <w:bCs/>
          <w:highlight w:val="yellow"/>
          <w:u w:val="single"/>
        </w:rPr>
        <w:t>s/he</w:t>
      </w:r>
      <w:r w:rsidRPr="00977049">
        <w:rPr>
          <w:highlight w:val="yellow"/>
          <w:u w:val="single"/>
        </w:rPr>
        <w:t xml:space="preserve"> is</w:t>
      </w:r>
      <w:r w:rsidRPr="00C11106">
        <w:rPr>
          <w:u w:val="single"/>
        </w:rPr>
        <w:t xml:space="preserve">, in many ways, </w:t>
      </w:r>
      <w:r w:rsidRPr="00977049">
        <w:rPr>
          <w:rStyle w:val="Emphasis"/>
          <w:highlight w:val="yellow"/>
        </w:rPr>
        <w:t>a comforting figure</w:t>
      </w:r>
      <w:r w:rsidRPr="00C11106">
        <w:rPr>
          <w:u w:val="single"/>
        </w:rPr>
        <w:t xml:space="preserve">, at least </w:t>
      </w:r>
      <w:r w:rsidRPr="00977049">
        <w:rPr>
          <w:rStyle w:val="Emphasis"/>
          <w:highlight w:val="yellow"/>
        </w:rPr>
        <w:t>within the racial landscape of the U</w:t>
      </w:r>
      <w:r w:rsidRPr="00C11106">
        <w:rPr>
          <w:u w:val="single"/>
        </w:rPr>
        <w:t xml:space="preserve">nited </w:t>
      </w:r>
      <w:r w:rsidRPr="00977049">
        <w:rPr>
          <w:rStyle w:val="Emphasis"/>
          <w:highlight w:val="yellow"/>
        </w:rPr>
        <w:t>S</w:t>
      </w:r>
      <w:r w:rsidRPr="00C11106">
        <w:rPr>
          <w:u w:val="single"/>
        </w:rPr>
        <w:t>tates, where s/he fits within normative structures of history and politics</w:t>
      </w:r>
      <w:r w:rsidRPr="00D01AE7">
        <w:rPr>
          <w:sz w:val="14"/>
        </w:rPr>
        <w:t xml:space="preserve">. Again, the (limited) possibilities of essentialized subjects within movements for and moments of social change emerge, for as Chávez argues, the singular, familiar, normative subjects and the movements in which they appear receive “considerably more support” than do coalitional movements and subjects.88Yet, </w:t>
      </w:r>
      <w:r w:rsidRPr="00C11106">
        <w:rPr>
          <w:u w:val="single"/>
        </w:rPr>
        <w:t>the very reality that underlies the campaign required that it be read through</w:t>
      </w:r>
      <w:r w:rsidRPr="00D01AE7">
        <w:rPr>
          <w:sz w:val="14"/>
        </w:rPr>
        <w:t xml:space="preserve"> what Natalia Molina calls “</w:t>
      </w:r>
      <w:r w:rsidRPr="00C11106">
        <w:rPr>
          <w:u w:val="single"/>
        </w:rPr>
        <w:t>racial scripts” or “the ways in which the lives of racialized groups are linked across time and space</w:t>
      </w:r>
      <w:r w:rsidRPr="00D01AE7">
        <w:rPr>
          <w:sz w:val="14"/>
        </w:rPr>
        <w:t xml:space="preserve">.”89 In the campaign, </w:t>
      </w:r>
      <w:r w:rsidRPr="00977049">
        <w:rPr>
          <w:highlight w:val="yellow"/>
          <w:u w:val="single"/>
        </w:rPr>
        <w:t>that racial script called forth</w:t>
      </w:r>
      <w:r w:rsidRPr="00C11106">
        <w:rPr>
          <w:u w:val="single"/>
        </w:rPr>
        <w:t xml:space="preserve"> historic patterns of </w:t>
      </w:r>
      <w:r w:rsidRPr="00977049">
        <w:rPr>
          <w:highlight w:val="yellow"/>
          <w:u w:val="single"/>
        </w:rPr>
        <w:t xml:space="preserve">cheap immigrant labor, and </w:t>
      </w:r>
      <w:r w:rsidRPr="00977049">
        <w:rPr>
          <w:rStyle w:val="Emphasis"/>
          <w:highlight w:val="yellow"/>
        </w:rPr>
        <w:t>ag</w:t>
      </w:r>
      <w:r w:rsidRPr="00C11106">
        <w:rPr>
          <w:u w:val="single"/>
        </w:rPr>
        <w:t xml:space="preserve">ricultural </w:t>
      </w:r>
      <w:r w:rsidRPr="00977049">
        <w:rPr>
          <w:rStyle w:val="Emphasis"/>
          <w:highlight w:val="yellow"/>
        </w:rPr>
        <w:t>work</w:t>
      </w:r>
      <w:r w:rsidRPr="00977049">
        <w:rPr>
          <w:highlight w:val="yellow"/>
          <w:u w:val="single"/>
        </w:rPr>
        <w:t xml:space="preserve"> was </w:t>
      </w:r>
      <w:r w:rsidRPr="00977049">
        <w:rPr>
          <w:rStyle w:val="Emphasis"/>
          <w:highlight w:val="yellow"/>
        </w:rPr>
        <w:t>defined</w:t>
      </w:r>
      <w:r w:rsidRPr="00977049">
        <w:rPr>
          <w:highlight w:val="yellow"/>
          <w:u w:val="single"/>
        </w:rPr>
        <w:t xml:space="preserve"> </w:t>
      </w:r>
      <w:r w:rsidRPr="00977049">
        <w:rPr>
          <w:rStyle w:val="Emphasis"/>
          <w:highlight w:val="yellow"/>
        </w:rPr>
        <w:t>as the work that immigrants do</w:t>
      </w:r>
      <w:r w:rsidRPr="00C11106">
        <w:rPr>
          <w:rStyle w:val="Emphasis"/>
        </w:rPr>
        <w:t>.</w:t>
      </w:r>
      <w:r w:rsidRPr="00C11106">
        <w:rPr>
          <w:u w:val="single"/>
        </w:rPr>
        <w:t xml:space="preserve"> </w:t>
      </w:r>
      <w:r w:rsidRPr="00D01AE7">
        <w:rPr>
          <w:sz w:val="14"/>
        </w:rPr>
        <w:t xml:space="preserve">For instance, Dale Stein, of Stein Farms, argued: “If you go back three generations, it’s always been immigrants here harvesting the fruits and vegetables whether Polish, Italian, it was that generation, you just </w:t>
      </w:r>
      <w:proofErr w:type="spellStart"/>
      <w:r w:rsidRPr="00D01AE7">
        <w:rPr>
          <w:sz w:val="14"/>
        </w:rPr>
        <w:t>gotta</w:t>
      </w:r>
      <w:proofErr w:type="spellEnd"/>
      <w:r w:rsidRPr="00D01AE7">
        <w:rPr>
          <w:sz w:val="14"/>
        </w:rPr>
        <w:t xml:space="preserve"> have someone do it.”90 A similar argument appeared in this comment: “For better or worse, this has always been the lot of the new arrivals in this country—they end up doing the grunt work.... It’s what my great grandfather did when he was an immigrant to our shores over 100 years ago, and very likely what some of your ancestors did as well.”91</w:t>
      </w:r>
    </w:p>
    <w:p w14:paraId="505E84BF" w14:textId="77777777" w:rsidR="00B2508B" w:rsidRPr="00D01AE7" w:rsidRDefault="00B2508B" w:rsidP="00B2508B">
      <w:pPr>
        <w:rPr>
          <w:sz w:val="14"/>
        </w:rPr>
      </w:pPr>
      <w:r w:rsidRPr="00D01AE7">
        <w:rPr>
          <w:sz w:val="14"/>
        </w:rPr>
        <w:tab/>
        <w:t xml:space="preserve">Although these two snippets tell the long history that includes Southern and Eastern European immigrants and, thus, offered the possibility of a racially ambiguous immigrant, </w:t>
      </w:r>
      <w:r w:rsidRPr="00C11106">
        <w:rPr>
          <w:u w:val="single"/>
        </w:rPr>
        <w:t>most of the campaign racialized that immigrant as Mexican, or perhaps Latinx</w:t>
      </w:r>
      <w:r w:rsidRPr="00D01AE7">
        <w:rPr>
          <w:sz w:val="14"/>
        </w:rPr>
        <w:t xml:space="preserve">. Despite the careful and significant refusal throughout the campaign of the language of “illegal alien,” </w:t>
      </w:r>
      <w:r w:rsidRPr="00E601F3">
        <w:rPr>
          <w:u w:val="single"/>
        </w:rPr>
        <w:t>the campaign could not entirely undo the typical association of “undocumented immigrant” with “Mexican</w:t>
      </w:r>
      <w:r w:rsidRPr="00D01AE7">
        <w:rPr>
          <w:sz w:val="14"/>
        </w:rPr>
        <w:t xml:space="preserve">.” In part, this was a UFW campaign that centered the leadership and voice of its president, Arturo Rodriguez, whose social location as citizen enabled him </w:t>
      </w:r>
      <w:r w:rsidRPr="00E601F3">
        <w:rPr>
          <w:u w:val="single"/>
        </w:rPr>
        <w:t>to name hereness by deferring to a thereness—</w:t>
      </w:r>
      <w:r w:rsidRPr="00977049">
        <w:rPr>
          <w:highlight w:val="yellow"/>
          <w:u w:val="single"/>
        </w:rPr>
        <w:t>a “there”</w:t>
      </w:r>
      <w:r w:rsidRPr="00E601F3">
        <w:rPr>
          <w:u w:val="single"/>
        </w:rPr>
        <w:t xml:space="preserve"> that exists </w:t>
      </w:r>
      <w:r w:rsidRPr="00977049">
        <w:rPr>
          <w:highlight w:val="yellow"/>
          <w:u w:val="single"/>
        </w:rPr>
        <w:t xml:space="preserve">in </w:t>
      </w:r>
      <w:r w:rsidRPr="00977049">
        <w:rPr>
          <w:rStyle w:val="Emphasis"/>
          <w:highlight w:val="yellow"/>
        </w:rPr>
        <w:t>the contained fields where immigrants have always been</w:t>
      </w:r>
      <w:r w:rsidRPr="00D01AE7">
        <w:rPr>
          <w:sz w:val="14"/>
        </w:rPr>
        <w:t xml:space="preserve">. The campaign invoked the figure of the “illegal alien,” if only through the repeated announcement of a distant hereness. </w:t>
      </w:r>
      <w:r w:rsidRPr="00D01AE7">
        <w:rPr>
          <w:rStyle w:val="Emphasis"/>
        </w:rPr>
        <w:t xml:space="preserve">And </w:t>
      </w:r>
      <w:r w:rsidRPr="00977049">
        <w:rPr>
          <w:rStyle w:val="Emphasis"/>
          <w:highlight w:val="yellow"/>
        </w:rPr>
        <w:t>that figure is</w:t>
      </w:r>
      <w:r w:rsidRPr="00D01AE7">
        <w:rPr>
          <w:rStyle w:val="Emphasis"/>
        </w:rPr>
        <w:t xml:space="preserve"> so </w:t>
      </w:r>
      <w:r w:rsidRPr="00977049">
        <w:rPr>
          <w:rStyle w:val="Emphasis"/>
          <w:highlight w:val="yellow"/>
        </w:rPr>
        <w:t>firmly tied</w:t>
      </w:r>
      <w:r w:rsidRPr="00E601F3">
        <w:rPr>
          <w:u w:val="single"/>
        </w:rPr>
        <w:t xml:space="preserve">, both </w:t>
      </w:r>
      <w:r w:rsidRPr="00D01AE7">
        <w:rPr>
          <w:rStyle w:val="Emphasis"/>
        </w:rPr>
        <w:t>historically and contemporarily</w:t>
      </w:r>
      <w:r w:rsidRPr="00E601F3">
        <w:rPr>
          <w:u w:val="single"/>
        </w:rPr>
        <w:t xml:space="preserve">, </w:t>
      </w:r>
      <w:r w:rsidRPr="00977049">
        <w:rPr>
          <w:rStyle w:val="Emphasis"/>
          <w:highlight w:val="yellow"/>
        </w:rPr>
        <w:t>to “Mexican</w:t>
      </w:r>
      <w:r w:rsidRPr="00D01AE7">
        <w:rPr>
          <w:rStyle w:val="Emphasis"/>
        </w:rPr>
        <w:t>” as to be almost inescapable</w:t>
      </w:r>
      <w:r w:rsidRPr="00E601F3">
        <w:rPr>
          <w:u w:val="single"/>
        </w:rPr>
        <w:t>.</w:t>
      </w:r>
    </w:p>
    <w:p w14:paraId="55176ECC" w14:textId="77777777" w:rsidR="00B2508B" w:rsidRPr="00D01AE7" w:rsidRDefault="00B2508B" w:rsidP="00B2508B">
      <w:pPr>
        <w:rPr>
          <w:sz w:val="14"/>
        </w:rPr>
      </w:pPr>
      <w:r w:rsidRPr="00D01AE7">
        <w:rPr>
          <w:sz w:val="14"/>
        </w:rPr>
        <w:tab/>
      </w:r>
      <w:r w:rsidRPr="00E601F3">
        <w:rPr>
          <w:u w:val="single"/>
        </w:rPr>
        <w:t>It is</w:t>
      </w:r>
      <w:r w:rsidRPr="00D01AE7">
        <w:rPr>
          <w:sz w:val="14"/>
        </w:rPr>
        <w:t xml:space="preserve"> here, </w:t>
      </w:r>
      <w:r w:rsidRPr="00E601F3">
        <w:rPr>
          <w:u w:val="single"/>
        </w:rPr>
        <w:t xml:space="preserve">in this </w:t>
      </w:r>
      <w:r w:rsidRPr="00D01AE7">
        <w:rPr>
          <w:rStyle w:val="Emphasis"/>
        </w:rPr>
        <w:t>invocation of the willing laborer</w:t>
      </w:r>
      <w:r w:rsidRPr="00E601F3">
        <w:rPr>
          <w:u w:val="single"/>
        </w:rPr>
        <w:t>, that the campaign prompted a particular kind of seeing</w:t>
      </w:r>
      <w:r w:rsidRPr="00D01AE7">
        <w:rPr>
          <w:sz w:val="14"/>
        </w:rPr>
        <w:t xml:space="preserve">, what I named a “being made seen.” This act of seeing, unlike the agentic seeing of </w:t>
      </w:r>
      <w:proofErr w:type="spellStart"/>
      <w:r w:rsidRPr="00D01AE7">
        <w:rPr>
          <w:sz w:val="14"/>
        </w:rPr>
        <w:t>DREAMers</w:t>
      </w:r>
      <w:proofErr w:type="spellEnd"/>
      <w:r w:rsidRPr="00D01AE7">
        <w:rPr>
          <w:sz w:val="14"/>
        </w:rPr>
        <w:t xml:space="preserve">, is passive. </w:t>
      </w:r>
      <w:r w:rsidRPr="00E601F3">
        <w:rPr>
          <w:u w:val="single"/>
        </w:rPr>
        <w:t xml:space="preserve">It is </w:t>
      </w:r>
      <w:r w:rsidRPr="00D01AE7">
        <w:rPr>
          <w:rStyle w:val="Emphasis"/>
        </w:rPr>
        <w:t>a seeing that is done to the bodies</w:t>
      </w:r>
      <w:r w:rsidRPr="00E601F3">
        <w:rPr>
          <w:u w:val="single"/>
        </w:rPr>
        <w:t xml:space="preserve">. Across the campaign, to support arguments of the difficulty of the work, audiences saw, literally, </w:t>
      </w:r>
      <w:r w:rsidRPr="00D01AE7">
        <w:rPr>
          <w:rStyle w:val="Emphasis"/>
        </w:rPr>
        <w:t>images of brown-skinned workers stooped over, picking crops</w:t>
      </w:r>
      <w:r w:rsidRPr="00D01AE7">
        <w:rPr>
          <w:sz w:val="14"/>
        </w:rPr>
        <w:t xml:space="preserve">. </w:t>
      </w:r>
      <w:r w:rsidRPr="00E601F3">
        <w:rPr>
          <w:u w:val="single"/>
        </w:rPr>
        <w:t xml:space="preserve">This is the stereotypical deportable Mexican, carrying heavy crates and baskets of fruit, </w:t>
      </w:r>
      <w:r w:rsidRPr="00D01AE7">
        <w:rPr>
          <w:rStyle w:val="Emphasis"/>
        </w:rPr>
        <w:t>laboring under the hot sun</w:t>
      </w:r>
      <w:r w:rsidRPr="00E601F3">
        <w:rPr>
          <w:u w:val="single"/>
        </w:rPr>
        <w:t xml:space="preserve">. Dark skinned, squatting effortlessly, </w:t>
      </w:r>
      <w:r w:rsidRPr="00D01AE7">
        <w:rPr>
          <w:rStyle w:val="Emphasis"/>
        </w:rPr>
        <w:t>the (un)documented immigrants who labor for American food</w:t>
      </w:r>
      <w:r w:rsidRPr="00E601F3">
        <w:rPr>
          <w:u w:val="single"/>
        </w:rPr>
        <w:t xml:space="preserve"> today emerged here in ways almost interchangeable with those who have done so historically</w:t>
      </w:r>
      <w:r w:rsidRPr="00D01AE7">
        <w:rPr>
          <w:sz w:val="14"/>
        </w:rPr>
        <w:t xml:space="preserve">. </w:t>
      </w:r>
      <w:r w:rsidRPr="00E601F3">
        <w:rPr>
          <w:u w:val="single"/>
        </w:rPr>
        <w:t>The endless vistas afforded by such images</w:t>
      </w:r>
      <w:r w:rsidRPr="00D01AE7">
        <w:rPr>
          <w:sz w:val="14"/>
        </w:rPr>
        <w:t xml:space="preserve"> (black and white photos of isolated workers set against rows and rows of crops, or standing silently and valiantly in poses that convey fortitude and suffering) </w:t>
      </w:r>
      <w:r w:rsidRPr="002C708B">
        <w:rPr>
          <w:rStyle w:val="Emphasis"/>
        </w:rPr>
        <w:t>situated Mexican workers as the willing and able laborers</w:t>
      </w:r>
      <w:r w:rsidRPr="00E601F3">
        <w:rPr>
          <w:u w:val="single"/>
        </w:rPr>
        <w:t xml:space="preserve"> and, thus, </w:t>
      </w:r>
      <w:r w:rsidRPr="00D01AE7">
        <w:rPr>
          <w:b/>
          <w:bCs/>
          <w:u w:val="single"/>
        </w:rPr>
        <w:t>perpetuated</w:t>
      </w:r>
      <w:r w:rsidRPr="00E601F3">
        <w:rPr>
          <w:u w:val="single"/>
        </w:rPr>
        <w:t xml:space="preserve"> the </w:t>
      </w:r>
      <w:r w:rsidRPr="00D01AE7">
        <w:rPr>
          <w:rStyle w:val="Emphasis"/>
        </w:rPr>
        <w:t>divide between essential Mexican</w:t>
      </w:r>
      <w:r w:rsidRPr="00E601F3">
        <w:rPr>
          <w:u w:val="single"/>
        </w:rPr>
        <w:t xml:space="preserve">—cast as </w:t>
      </w:r>
      <w:r w:rsidRPr="00D01AE7">
        <w:rPr>
          <w:rStyle w:val="Emphasis"/>
        </w:rPr>
        <w:t>willing worker</w:t>
      </w:r>
      <w:r w:rsidRPr="00E601F3">
        <w:rPr>
          <w:u w:val="single"/>
        </w:rPr>
        <w:t xml:space="preserve">—and essential </w:t>
      </w:r>
      <w:r w:rsidRPr="00D01AE7">
        <w:rPr>
          <w:rStyle w:val="Emphasis"/>
        </w:rPr>
        <w:t>American</w:t>
      </w:r>
      <w:r w:rsidRPr="00E601F3">
        <w:rPr>
          <w:u w:val="single"/>
        </w:rPr>
        <w:t>—</w:t>
      </w:r>
      <w:r w:rsidRPr="00D01AE7">
        <w:rPr>
          <w:rStyle w:val="Emphasis"/>
        </w:rPr>
        <w:t>unable</w:t>
      </w:r>
      <w:r w:rsidRPr="00E601F3">
        <w:rPr>
          <w:u w:val="single"/>
        </w:rPr>
        <w:t xml:space="preserve"> and, more importantly, </w:t>
      </w:r>
      <w:r w:rsidRPr="00D01AE7">
        <w:rPr>
          <w:rStyle w:val="Emphasis"/>
        </w:rPr>
        <w:t>unwilling</w:t>
      </w:r>
      <w:r w:rsidRPr="00D01AE7">
        <w:rPr>
          <w:sz w:val="14"/>
        </w:rPr>
        <w:t xml:space="preserve">.92 </w:t>
      </w:r>
      <w:r w:rsidRPr="00E601F3">
        <w:rPr>
          <w:u w:val="single"/>
        </w:rPr>
        <w:t xml:space="preserve">The very body that the </w:t>
      </w:r>
      <w:proofErr w:type="spellStart"/>
      <w:r w:rsidRPr="00E601F3">
        <w:rPr>
          <w:u w:val="single"/>
        </w:rPr>
        <w:t>AgJobs</w:t>
      </w:r>
      <w:proofErr w:type="spellEnd"/>
      <w:r w:rsidRPr="00E601F3">
        <w:rPr>
          <w:u w:val="single"/>
        </w:rPr>
        <w:t xml:space="preserve"> bill and the campaign sought to protect is the familiar, recognizable, deportable “illegal alien,” a body historically and still defined as “Mexican.</w:t>
      </w:r>
      <w:r w:rsidRPr="00D01AE7">
        <w:rPr>
          <w:sz w:val="14"/>
        </w:rPr>
        <w:t>”93</w:t>
      </w:r>
    </w:p>
    <w:p w14:paraId="7F027906" w14:textId="77777777" w:rsidR="00B2508B" w:rsidRPr="00D01AE7" w:rsidRDefault="00B2508B" w:rsidP="00B2508B">
      <w:pPr>
        <w:rPr>
          <w:sz w:val="14"/>
        </w:rPr>
      </w:pPr>
      <w:r w:rsidRPr="00D01AE7">
        <w:rPr>
          <w:sz w:val="14"/>
        </w:rPr>
        <w:tab/>
      </w:r>
      <w:r w:rsidRPr="00D01AE7">
        <w:rPr>
          <w:u w:val="single"/>
        </w:rPr>
        <w:t xml:space="preserve">Grounded in the trope of the immigrant-to-be-pitied and reliant on the charitable read </w:t>
      </w:r>
      <w:r w:rsidRPr="00D01AE7">
        <w:rPr>
          <w:sz w:val="14"/>
        </w:rPr>
        <w:t xml:space="preserve">prompted by incongruity, the campaign, for all its disruptions, also told the familiar narrative of exploitation that relies on othering. In this way, </w:t>
      </w:r>
      <w:r w:rsidRPr="00E601F3">
        <w:rPr>
          <w:rStyle w:val="Emphasis"/>
        </w:rPr>
        <w:t>though refusing the immigrant threat narrative</w:t>
      </w:r>
      <w:r w:rsidRPr="00E601F3">
        <w:rPr>
          <w:u w:val="single"/>
        </w:rPr>
        <w:t xml:space="preserve">, </w:t>
      </w:r>
      <w:r w:rsidRPr="00977049">
        <w:rPr>
          <w:highlight w:val="yellow"/>
          <w:u w:val="single"/>
        </w:rPr>
        <w:t xml:space="preserve">the </w:t>
      </w:r>
      <w:r w:rsidRPr="00977049">
        <w:rPr>
          <w:b/>
          <w:bCs/>
          <w:highlight w:val="yellow"/>
          <w:u w:val="single"/>
        </w:rPr>
        <w:t>campaign</w:t>
      </w:r>
      <w:r w:rsidRPr="00E601F3">
        <w:rPr>
          <w:u w:val="single"/>
        </w:rPr>
        <w:t xml:space="preserve"> still </w:t>
      </w:r>
      <w:r w:rsidRPr="00977049">
        <w:rPr>
          <w:b/>
          <w:bCs/>
          <w:highlight w:val="yellow"/>
          <w:u w:val="single"/>
        </w:rPr>
        <w:t>differentiated</w:t>
      </w:r>
      <w:r w:rsidRPr="00977049">
        <w:rPr>
          <w:highlight w:val="yellow"/>
          <w:u w:val="single"/>
        </w:rPr>
        <w:t xml:space="preserve"> </w:t>
      </w:r>
      <w:r w:rsidRPr="00977049">
        <w:rPr>
          <w:b/>
          <w:bCs/>
          <w:highlight w:val="yellow"/>
          <w:u w:val="single"/>
        </w:rPr>
        <w:t>between</w:t>
      </w:r>
      <w:r w:rsidRPr="00E601F3">
        <w:rPr>
          <w:u w:val="single"/>
        </w:rPr>
        <w:t xml:space="preserve"> what Sara Ahmed describes as the “</w:t>
      </w:r>
      <w:r w:rsidRPr="00977049">
        <w:rPr>
          <w:rStyle w:val="Emphasis"/>
          <w:highlight w:val="yellow"/>
        </w:rPr>
        <w:t>you</w:t>
      </w:r>
      <w:r w:rsidRPr="00977049">
        <w:rPr>
          <w:highlight w:val="yellow"/>
          <w:u w:val="single"/>
        </w:rPr>
        <w:t xml:space="preserve">,” </w:t>
      </w:r>
      <w:r w:rsidRPr="00977049">
        <w:rPr>
          <w:rStyle w:val="Emphasis"/>
          <w:highlight w:val="yellow"/>
        </w:rPr>
        <w:t>the “legitimate subject of the nation</w:t>
      </w:r>
      <w:r w:rsidRPr="00977049">
        <w:rPr>
          <w:highlight w:val="yellow"/>
          <w:u w:val="single"/>
        </w:rPr>
        <w:t xml:space="preserve">,” and </w:t>
      </w:r>
      <w:r w:rsidRPr="00977049">
        <w:rPr>
          <w:rStyle w:val="Emphasis"/>
          <w:highlight w:val="yellow"/>
        </w:rPr>
        <w:t>the immigrant</w:t>
      </w:r>
      <w:r w:rsidRPr="00E601F3">
        <w:rPr>
          <w:u w:val="single"/>
        </w:rPr>
        <w:t xml:space="preserve">, </w:t>
      </w:r>
      <w:r w:rsidRPr="00E601F3">
        <w:rPr>
          <w:rStyle w:val="Emphasis"/>
        </w:rPr>
        <w:t xml:space="preserve">the </w:t>
      </w:r>
      <w:r w:rsidRPr="00977049">
        <w:rPr>
          <w:rStyle w:val="Emphasis"/>
          <w:highlight w:val="yellow"/>
        </w:rPr>
        <w:t>other</w:t>
      </w:r>
      <w:r w:rsidRPr="00D01AE7">
        <w:rPr>
          <w:sz w:val="14"/>
        </w:rPr>
        <w:t xml:space="preserve">.94 This othering occurred largely at the intersection of the politics of visibility and location. Unlike </w:t>
      </w:r>
      <w:proofErr w:type="spellStart"/>
      <w:r w:rsidRPr="00D01AE7">
        <w:rPr>
          <w:sz w:val="14"/>
        </w:rPr>
        <w:t>DREAMers</w:t>
      </w:r>
      <w:proofErr w:type="spellEnd"/>
      <w:r w:rsidRPr="00D01AE7">
        <w:rPr>
          <w:sz w:val="14"/>
        </w:rPr>
        <w:t xml:space="preserve">, who spoke from a federal courthouse, and distinct from the marches in which thousands claimed their hybrid identities and their places across cities and states, in the TOJ campaign, </w:t>
      </w:r>
      <w:r w:rsidRPr="00E601F3">
        <w:rPr>
          <w:u w:val="single"/>
        </w:rPr>
        <w:t xml:space="preserve">the </w:t>
      </w:r>
      <w:r w:rsidRPr="00977049">
        <w:rPr>
          <w:rStyle w:val="Emphasis"/>
          <w:highlight w:val="yellow"/>
        </w:rPr>
        <w:t>proclamations of presence</w:t>
      </w:r>
      <w:r w:rsidRPr="00E601F3">
        <w:rPr>
          <w:u w:val="single"/>
        </w:rPr>
        <w:t xml:space="preserve"> were </w:t>
      </w:r>
      <w:r w:rsidRPr="00977049">
        <w:rPr>
          <w:b/>
          <w:bCs/>
          <w:highlight w:val="yellow"/>
          <w:u w:val="single"/>
        </w:rPr>
        <w:t>made</w:t>
      </w:r>
      <w:r w:rsidRPr="00977049">
        <w:rPr>
          <w:highlight w:val="yellow"/>
          <w:u w:val="single"/>
        </w:rPr>
        <w:t xml:space="preserve"> from the</w:t>
      </w:r>
      <w:r w:rsidRPr="00E601F3">
        <w:rPr>
          <w:u w:val="single"/>
        </w:rPr>
        <w:t xml:space="preserve"> very </w:t>
      </w:r>
      <w:r w:rsidRPr="00977049">
        <w:rPr>
          <w:b/>
          <w:bCs/>
          <w:highlight w:val="yellow"/>
          <w:u w:val="single"/>
        </w:rPr>
        <w:t>space</w:t>
      </w:r>
      <w:r w:rsidRPr="00E601F3">
        <w:rPr>
          <w:u w:val="single"/>
        </w:rPr>
        <w:t xml:space="preserve"> that </w:t>
      </w:r>
      <w:r w:rsidRPr="00977049">
        <w:rPr>
          <w:b/>
          <w:bCs/>
          <w:highlight w:val="yellow"/>
          <w:u w:val="single"/>
        </w:rPr>
        <w:t xml:space="preserve">the nation has always given </w:t>
      </w:r>
      <w:r w:rsidRPr="00D01AE7">
        <w:rPr>
          <w:b/>
          <w:bCs/>
          <w:u w:val="single"/>
        </w:rPr>
        <w:t>to Mexicans</w:t>
      </w:r>
      <w:r w:rsidRPr="00D01AE7">
        <w:rPr>
          <w:u w:val="single"/>
        </w:rPr>
        <w:t>—</w:t>
      </w:r>
      <w:r w:rsidRPr="00977049">
        <w:rPr>
          <w:rStyle w:val="Emphasis"/>
          <w:highlight w:val="yellow"/>
        </w:rPr>
        <w:t>the fields</w:t>
      </w:r>
      <w:r w:rsidRPr="00D01AE7">
        <w:rPr>
          <w:sz w:val="14"/>
        </w:rPr>
        <w:t xml:space="preserve">. </w:t>
      </w:r>
      <w:r w:rsidRPr="00D01AE7">
        <w:rPr>
          <w:u w:val="single"/>
        </w:rPr>
        <w:t>In the campaign</w:t>
      </w:r>
      <w:r w:rsidRPr="00D01AE7">
        <w:rPr>
          <w:sz w:val="14"/>
        </w:rPr>
        <w:t xml:space="preserve">, </w:t>
      </w:r>
      <w:r w:rsidRPr="00977049">
        <w:rPr>
          <w:rStyle w:val="Emphasis"/>
          <w:highlight w:val="yellow"/>
        </w:rPr>
        <w:t>the fields are where they</w:t>
      </w:r>
      <w:r w:rsidRPr="00E601F3">
        <w:rPr>
          <w:rStyle w:val="Emphasis"/>
        </w:rPr>
        <w:t xml:space="preserve"> continue to </w:t>
      </w:r>
      <w:r w:rsidRPr="00977049">
        <w:rPr>
          <w:rStyle w:val="Emphasis"/>
          <w:highlight w:val="yellow"/>
        </w:rPr>
        <w:t>belong</w:t>
      </w:r>
      <w:r w:rsidRPr="00E601F3">
        <w:rPr>
          <w:u w:val="single"/>
        </w:rPr>
        <w:t xml:space="preserve">, </w:t>
      </w:r>
      <w:r w:rsidRPr="00977049">
        <w:rPr>
          <w:highlight w:val="yellow"/>
          <w:u w:val="single"/>
        </w:rPr>
        <w:t xml:space="preserve">and </w:t>
      </w:r>
      <w:r w:rsidRPr="00977049">
        <w:rPr>
          <w:rStyle w:val="Emphasis"/>
          <w:highlight w:val="yellow"/>
        </w:rPr>
        <w:t>where the</w:t>
      </w:r>
      <w:r w:rsidRPr="00E601F3">
        <w:rPr>
          <w:rStyle w:val="Emphasis"/>
        </w:rPr>
        <w:t xml:space="preserve"> </w:t>
      </w:r>
      <w:proofErr w:type="spellStart"/>
      <w:r w:rsidRPr="00E601F3">
        <w:rPr>
          <w:rStyle w:val="Emphasis"/>
        </w:rPr>
        <w:t>AgJobs</w:t>
      </w:r>
      <w:proofErr w:type="spellEnd"/>
      <w:r w:rsidRPr="00E601F3">
        <w:rPr>
          <w:rStyle w:val="Emphasis"/>
        </w:rPr>
        <w:t xml:space="preserve"> </w:t>
      </w:r>
      <w:r w:rsidRPr="00977049">
        <w:rPr>
          <w:rStyle w:val="Emphasis"/>
          <w:highlight w:val="yellow"/>
        </w:rPr>
        <w:t>bill promised to keep them</w:t>
      </w:r>
      <w:r w:rsidRPr="00D01AE7">
        <w:rPr>
          <w:sz w:val="14"/>
        </w:rPr>
        <w:t xml:space="preserve">. The campaign logic—despite its intense and somewhat radical proclamations of presence—undermined its edge through these specific illustrations of presence, </w:t>
      </w:r>
      <w:r w:rsidRPr="00E601F3">
        <w:rPr>
          <w:u w:val="single"/>
        </w:rPr>
        <w:t xml:space="preserve">which </w:t>
      </w:r>
      <w:r w:rsidRPr="00977049">
        <w:rPr>
          <w:b/>
          <w:bCs/>
          <w:highlight w:val="yellow"/>
          <w:u w:val="single"/>
        </w:rPr>
        <w:t>invited Americans to see</w:t>
      </w:r>
      <w:r w:rsidRPr="00977049">
        <w:rPr>
          <w:highlight w:val="yellow"/>
          <w:u w:val="single"/>
        </w:rPr>
        <w:t xml:space="preserve">, </w:t>
      </w:r>
      <w:r w:rsidRPr="00977049">
        <w:rPr>
          <w:rStyle w:val="Emphasis"/>
          <w:highlight w:val="yellow"/>
        </w:rPr>
        <w:t>from a safe distance</w:t>
      </w:r>
      <w:r w:rsidRPr="00977049">
        <w:rPr>
          <w:sz w:val="14"/>
          <w:highlight w:val="yellow"/>
        </w:rPr>
        <w:t>,</w:t>
      </w:r>
      <w:r w:rsidRPr="00977049">
        <w:rPr>
          <w:highlight w:val="yellow"/>
          <w:u w:val="single"/>
        </w:rPr>
        <w:t xml:space="preserve"> </w:t>
      </w:r>
      <w:r w:rsidRPr="00977049">
        <w:rPr>
          <w:rStyle w:val="Emphasis"/>
          <w:highlight w:val="yellow"/>
        </w:rPr>
        <w:t>contained Mexican laborers</w:t>
      </w:r>
      <w:r w:rsidRPr="00E601F3">
        <w:rPr>
          <w:u w:val="single"/>
        </w:rPr>
        <w:t>.</w:t>
      </w:r>
      <w:r w:rsidRPr="00D01AE7">
        <w:rPr>
          <w:sz w:val="14"/>
        </w:rPr>
        <w:t xml:space="preserve"> </w:t>
      </w:r>
      <w:r w:rsidRPr="00977049">
        <w:rPr>
          <w:b/>
          <w:bCs/>
          <w:highlight w:val="yellow"/>
          <w:u w:val="single"/>
        </w:rPr>
        <w:t>The recognition</w:t>
      </w:r>
      <w:r w:rsidRPr="00E601F3">
        <w:rPr>
          <w:u w:val="single"/>
        </w:rPr>
        <w:t xml:space="preserve"> afforded through the familiar figure </w:t>
      </w:r>
      <w:r w:rsidRPr="00977049">
        <w:rPr>
          <w:rStyle w:val="Emphasis"/>
          <w:highlight w:val="yellow"/>
        </w:rPr>
        <w:t>of the</w:t>
      </w:r>
      <w:r w:rsidRPr="00E601F3">
        <w:rPr>
          <w:rStyle w:val="Emphasis"/>
        </w:rPr>
        <w:t xml:space="preserve"> deportable </w:t>
      </w:r>
      <w:r w:rsidRPr="00977049">
        <w:rPr>
          <w:rStyle w:val="Emphasis"/>
          <w:highlight w:val="yellow"/>
        </w:rPr>
        <w:t>laborer</w:t>
      </w:r>
      <w:r w:rsidRPr="00977049">
        <w:rPr>
          <w:highlight w:val="yellow"/>
          <w:u w:val="single"/>
        </w:rPr>
        <w:t xml:space="preserve"> is </w:t>
      </w:r>
      <w:r w:rsidRPr="00977049">
        <w:rPr>
          <w:rStyle w:val="Emphasis"/>
          <w:highlight w:val="yellow"/>
        </w:rPr>
        <w:t>pathological</w:t>
      </w:r>
      <w:r w:rsidRPr="00E601F3">
        <w:rPr>
          <w:u w:val="single"/>
        </w:rPr>
        <w:t>, an objectification that “</w:t>
      </w:r>
      <w:r w:rsidRPr="00E601F3">
        <w:rPr>
          <w:rStyle w:val="Emphasis"/>
        </w:rPr>
        <w:t>presupposes a split</w:t>
      </w:r>
      <w:r w:rsidRPr="00E601F3">
        <w:rPr>
          <w:u w:val="single"/>
        </w:rPr>
        <w:t xml:space="preserve"> between those involved in perception </w:t>
      </w:r>
      <w:r w:rsidRPr="00E601F3">
        <w:rPr>
          <w:rStyle w:val="Emphasis"/>
        </w:rPr>
        <w:t>making for their own benefits</w:t>
      </w:r>
      <w:r w:rsidRPr="00E601F3">
        <w:rPr>
          <w:u w:val="single"/>
        </w:rPr>
        <w:t xml:space="preserve"> and </w:t>
      </w:r>
      <w:r w:rsidRPr="00E601F3">
        <w:rPr>
          <w:rStyle w:val="Emphasis"/>
        </w:rPr>
        <w:t>those subjected to it for the benefit of others</w:t>
      </w:r>
      <w:r w:rsidRPr="00D01AE7">
        <w:rPr>
          <w:sz w:val="14"/>
        </w:rPr>
        <w:t>.”95</w:t>
      </w:r>
    </w:p>
    <w:p w14:paraId="1CE9D11F" w14:textId="77777777" w:rsidR="00B2508B" w:rsidRPr="00E601F3" w:rsidRDefault="00B2508B" w:rsidP="00B2508B">
      <w:pPr>
        <w:rPr>
          <w:rStyle w:val="Emphasis"/>
        </w:rPr>
      </w:pPr>
      <w:r w:rsidRPr="00D01AE7">
        <w:rPr>
          <w:sz w:val="14"/>
        </w:rPr>
        <w:tab/>
      </w:r>
      <w:r w:rsidRPr="00E601F3">
        <w:rPr>
          <w:u w:val="single"/>
        </w:rPr>
        <w:t xml:space="preserve">The TOJ campaign relied upon the absurd reality that </w:t>
      </w:r>
      <w:r w:rsidRPr="00E601F3">
        <w:rPr>
          <w:rStyle w:val="Emphasis"/>
        </w:rPr>
        <w:t>farm labor is necessary</w:t>
      </w:r>
      <w:r w:rsidRPr="00E601F3">
        <w:rPr>
          <w:u w:val="single"/>
        </w:rPr>
        <w:t xml:space="preserve">, </w:t>
      </w:r>
      <w:r w:rsidRPr="00E601F3">
        <w:rPr>
          <w:rStyle w:val="Emphasis"/>
        </w:rPr>
        <w:t>Americans won’t do the work</w:t>
      </w:r>
      <w:r w:rsidRPr="00E601F3">
        <w:rPr>
          <w:u w:val="single"/>
        </w:rPr>
        <w:t xml:space="preserve">, and </w:t>
      </w:r>
      <w:r w:rsidRPr="00E601F3">
        <w:rPr>
          <w:rStyle w:val="Emphasis"/>
        </w:rPr>
        <w:t>migrants</w:t>
      </w:r>
      <w:r w:rsidRPr="00E601F3">
        <w:rPr>
          <w:u w:val="single"/>
        </w:rPr>
        <w:t xml:space="preserve">, </w:t>
      </w:r>
      <w:r w:rsidRPr="00E601F3">
        <w:rPr>
          <w:b/>
          <w:bCs/>
          <w:u w:val="single"/>
        </w:rPr>
        <w:t>notably undocumented immigrants</w:t>
      </w:r>
      <w:r w:rsidRPr="00E601F3">
        <w:rPr>
          <w:u w:val="single"/>
        </w:rPr>
        <w:t xml:space="preserve">, </w:t>
      </w:r>
      <w:r w:rsidRPr="00E601F3">
        <w:rPr>
          <w:rStyle w:val="Emphasis"/>
        </w:rPr>
        <w:t>are willing and able</w:t>
      </w:r>
      <w:r w:rsidRPr="00E601F3">
        <w:rPr>
          <w:u w:val="single"/>
        </w:rPr>
        <w:t xml:space="preserve"> to do it.</w:t>
      </w:r>
      <w:r w:rsidRPr="00D01AE7">
        <w:rPr>
          <w:sz w:val="14"/>
        </w:rPr>
        <w:t xml:space="preserve"> </w:t>
      </w:r>
      <w:r w:rsidRPr="00E601F3">
        <w:rPr>
          <w:u w:val="single"/>
        </w:rPr>
        <w:t>Farm labor was constructed</w:t>
      </w:r>
      <w:r w:rsidRPr="00D01AE7">
        <w:rPr>
          <w:sz w:val="14"/>
        </w:rPr>
        <w:t xml:space="preserve"> in the campaign </w:t>
      </w:r>
      <w:r w:rsidRPr="00E601F3">
        <w:rPr>
          <w:u w:val="single"/>
        </w:rPr>
        <w:t>as difficult and dangerous</w:t>
      </w:r>
      <w:proofErr w:type="gramStart"/>
      <w:r w:rsidRPr="00E601F3">
        <w:rPr>
          <w:u w:val="single"/>
        </w:rPr>
        <w:t>.</w:t>
      </w:r>
      <w:r w:rsidRPr="00D01AE7">
        <w:rPr>
          <w:sz w:val="14"/>
        </w:rPr>
        <w:t>96</w:t>
      </w:r>
      <w:proofErr w:type="gramEnd"/>
      <w:r w:rsidRPr="00D01AE7">
        <w:rPr>
          <w:sz w:val="14"/>
        </w:rPr>
        <w:t xml:space="preserve"> Recall that the campaign itself and the coverage of it regularly referred to the job description, which insistently details the extremities of the labor. The emphasis on the “reality” is also significant: “Anybody going out there better be ready to really work in severe, difficult conditions.”97 </w:t>
      </w:r>
      <w:r w:rsidRPr="00977049">
        <w:rPr>
          <w:highlight w:val="yellow"/>
          <w:u w:val="single"/>
        </w:rPr>
        <w:t>Note</w:t>
      </w:r>
      <w:r w:rsidRPr="00E601F3">
        <w:rPr>
          <w:u w:val="single"/>
        </w:rPr>
        <w:t xml:space="preserve"> here </w:t>
      </w:r>
      <w:r w:rsidRPr="00977049">
        <w:rPr>
          <w:rStyle w:val="Emphasis"/>
          <w:highlight w:val="yellow"/>
        </w:rPr>
        <w:t>the emphasis on</w:t>
      </w:r>
      <w:r w:rsidRPr="00E601F3">
        <w:rPr>
          <w:rStyle w:val="Emphasis"/>
        </w:rPr>
        <w:t xml:space="preserve"> the </w:t>
      </w:r>
      <w:r w:rsidRPr="00977049">
        <w:rPr>
          <w:rStyle w:val="Emphasis"/>
          <w:highlight w:val="yellow"/>
        </w:rPr>
        <w:t>farms as</w:t>
      </w:r>
      <w:r w:rsidRPr="00E601F3">
        <w:rPr>
          <w:rStyle w:val="Emphasis"/>
        </w:rPr>
        <w:t xml:space="preserve"> “out there,”</w:t>
      </w:r>
      <w:r w:rsidRPr="00E601F3">
        <w:rPr>
          <w:u w:val="single"/>
        </w:rPr>
        <w:t xml:space="preserve"> </w:t>
      </w:r>
      <w:r w:rsidRPr="00977049">
        <w:rPr>
          <w:rStyle w:val="Emphasis"/>
          <w:highlight w:val="yellow"/>
        </w:rPr>
        <w:t>spatially distant</w:t>
      </w:r>
      <w:r w:rsidRPr="00E601F3">
        <w:rPr>
          <w:u w:val="single"/>
        </w:rPr>
        <w:t xml:space="preserve">, </w:t>
      </w:r>
      <w:r w:rsidRPr="00977049">
        <w:rPr>
          <w:highlight w:val="yellow"/>
          <w:u w:val="single"/>
        </w:rPr>
        <w:t xml:space="preserve">leaving the </w:t>
      </w:r>
      <w:r w:rsidRPr="00977049">
        <w:rPr>
          <w:rStyle w:val="Emphasis"/>
          <w:highlight w:val="yellow"/>
        </w:rPr>
        <w:t>spokespeople</w:t>
      </w:r>
      <w:r w:rsidRPr="00E601F3">
        <w:rPr>
          <w:u w:val="single"/>
        </w:rPr>
        <w:t xml:space="preserve">, then, as somewhere here </w:t>
      </w:r>
      <w:r w:rsidRPr="00977049">
        <w:rPr>
          <w:rStyle w:val="Emphasis"/>
          <w:highlight w:val="yellow"/>
        </w:rPr>
        <w:t>looking there, but never there with them.</w:t>
      </w:r>
      <w:r w:rsidRPr="00977049">
        <w:rPr>
          <w:sz w:val="14"/>
          <w:highlight w:val="yellow"/>
        </w:rPr>
        <w:t xml:space="preserve"> </w:t>
      </w:r>
      <w:r w:rsidRPr="00977049">
        <w:rPr>
          <w:rStyle w:val="Emphasis"/>
          <w:highlight w:val="yellow"/>
        </w:rPr>
        <w:t>The logic</w:t>
      </w:r>
      <w:r w:rsidRPr="00E601F3">
        <w:rPr>
          <w:u w:val="single"/>
        </w:rPr>
        <w:t xml:space="preserve"> of the absurd reality located </w:t>
      </w:r>
      <w:r w:rsidRPr="00E601F3">
        <w:rPr>
          <w:rStyle w:val="Emphasis"/>
        </w:rPr>
        <w:t xml:space="preserve">within the space of </w:t>
      </w:r>
      <w:r w:rsidRPr="00977049">
        <w:rPr>
          <w:rStyle w:val="Emphasis"/>
          <w:highlight w:val="yellow"/>
        </w:rPr>
        <w:t>the field</w:t>
      </w:r>
      <w:r w:rsidRPr="00977049">
        <w:rPr>
          <w:highlight w:val="yellow"/>
          <w:u w:val="single"/>
        </w:rPr>
        <w:t xml:space="preserve"> is that </w:t>
      </w:r>
      <w:r w:rsidRPr="00977049">
        <w:rPr>
          <w:rStyle w:val="Emphasis"/>
          <w:highlight w:val="yellow"/>
        </w:rPr>
        <w:t>we need to protect</w:t>
      </w:r>
      <w:r w:rsidRPr="00E601F3">
        <w:rPr>
          <w:rStyle w:val="Emphasis"/>
        </w:rPr>
        <w:t xml:space="preserve"> the </w:t>
      </w:r>
      <w:r w:rsidRPr="00977049">
        <w:rPr>
          <w:rStyle w:val="Emphasis"/>
          <w:highlight w:val="yellow"/>
        </w:rPr>
        <w:t>residency status</w:t>
      </w:r>
      <w:r w:rsidRPr="00E601F3">
        <w:rPr>
          <w:rStyle w:val="Emphasis"/>
        </w:rPr>
        <w:t xml:space="preserve"> of them</w:t>
      </w:r>
      <w:r w:rsidRPr="00E601F3">
        <w:rPr>
          <w:u w:val="single"/>
        </w:rPr>
        <w:t xml:space="preserve"> </w:t>
      </w:r>
      <w:r w:rsidRPr="00E601F3">
        <w:rPr>
          <w:rStyle w:val="Emphasis"/>
        </w:rPr>
        <w:t>b</w:t>
      </w:r>
      <w:r w:rsidRPr="00977049">
        <w:rPr>
          <w:rStyle w:val="Emphasis"/>
          <w:highlight w:val="yellow"/>
        </w:rPr>
        <w:t>ecause only they will do this dangerous and difficult work.</w:t>
      </w:r>
    </w:p>
    <w:p w14:paraId="51084224" w14:textId="77777777" w:rsidR="00B2508B" w:rsidRPr="00D01AE7" w:rsidRDefault="00B2508B" w:rsidP="00B2508B">
      <w:pPr>
        <w:rPr>
          <w:sz w:val="14"/>
        </w:rPr>
      </w:pPr>
      <w:r w:rsidRPr="00D01AE7">
        <w:rPr>
          <w:sz w:val="14"/>
        </w:rPr>
        <w:tab/>
        <w:t xml:space="preserve">Thus, </w:t>
      </w:r>
      <w:r w:rsidRPr="00E601F3">
        <w:rPr>
          <w:u w:val="single"/>
        </w:rPr>
        <w:t xml:space="preserve">though the argument is generally linked to necessity, whether that be </w:t>
      </w:r>
      <w:r w:rsidRPr="00E601F3">
        <w:rPr>
          <w:rStyle w:val="Emphasis"/>
        </w:rPr>
        <w:t>the necessity of ag</w:t>
      </w:r>
      <w:r w:rsidRPr="00E601F3">
        <w:rPr>
          <w:u w:val="single"/>
        </w:rPr>
        <w:t>riculture to employ large numbers of workers</w:t>
      </w:r>
      <w:r w:rsidRPr="00D01AE7">
        <w:rPr>
          <w:sz w:val="14"/>
        </w:rPr>
        <w:t xml:space="preserve"> or of (un)documented immigrants to take whatever job they can, </w:t>
      </w:r>
      <w:r w:rsidRPr="00977049">
        <w:rPr>
          <w:highlight w:val="yellow"/>
          <w:u w:val="single"/>
        </w:rPr>
        <w:t>the</w:t>
      </w:r>
      <w:r w:rsidRPr="00D01AE7">
        <w:rPr>
          <w:sz w:val="14"/>
        </w:rPr>
        <w:t xml:space="preserve"> TOJ </w:t>
      </w:r>
      <w:r w:rsidRPr="00977049">
        <w:rPr>
          <w:highlight w:val="yellow"/>
          <w:u w:val="single"/>
        </w:rPr>
        <w:t xml:space="preserve">campaign linked </w:t>
      </w:r>
      <w:r w:rsidRPr="00977049">
        <w:rPr>
          <w:rStyle w:val="Emphasis"/>
          <w:highlight w:val="yellow"/>
        </w:rPr>
        <w:t>ag</w:t>
      </w:r>
      <w:r w:rsidRPr="00E601F3">
        <w:rPr>
          <w:u w:val="single"/>
        </w:rPr>
        <w:t xml:space="preserve">ricultural </w:t>
      </w:r>
      <w:r w:rsidRPr="00977049">
        <w:rPr>
          <w:rStyle w:val="Emphasis"/>
          <w:highlight w:val="yellow"/>
        </w:rPr>
        <w:t>work</w:t>
      </w:r>
      <w:r w:rsidRPr="00D01AE7">
        <w:rPr>
          <w:sz w:val="14"/>
        </w:rPr>
        <w:t>—</w:t>
      </w:r>
      <w:r w:rsidRPr="00E601F3">
        <w:rPr>
          <w:u w:val="single"/>
        </w:rPr>
        <w:t>field work, stoop labor—</w:t>
      </w:r>
      <w:r w:rsidRPr="00977049">
        <w:rPr>
          <w:highlight w:val="yellow"/>
          <w:u w:val="single"/>
        </w:rPr>
        <w:t xml:space="preserve">as </w:t>
      </w:r>
      <w:r w:rsidRPr="00977049">
        <w:rPr>
          <w:rStyle w:val="Emphasis"/>
          <w:highlight w:val="yellow"/>
        </w:rPr>
        <w:t>necessarily</w:t>
      </w:r>
      <w:r w:rsidRPr="00977049">
        <w:rPr>
          <w:highlight w:val="yellow"/>
          <w:u w:val="single"/>
        </w:rPr>
        <w:t xml:space="preserve">, </w:t>
      </w:r>
      <w:r w:rsidRPr="00977049">
        <w:rPr>
          <w:rStyle w:val="Emphasis"/>
          <w:highlight w:val="yellow"/>
        </w:rPr>
        <w:t>inevitably</w:t>
      </w:r>
      <w:r w:rsidRPr="00977049">
        <w:rPr>
          <w:highlight w:val="yellow"/>
          <w:u w:val="single"/>
        </w:rPr>
        <w:t>, and</w:t>
      </w:r>
      <w:r w:rsidRPr="00E601F3">
        <w:rPr>
          <w:u w:val="single"/>
        </w:rPr>
        <w:t xml:space="preserve"> almost </w:t>
      </w:r>
      <w:r w:rsidRPr="00977049">
        <w:rPr>
          <w:rStyle w:val="Emphasis"/>
          <w:highlight w:val="yellow"/>
        </w:rPr>
        <w:t>exclusively</w:t>
      </w:r>
      <w:r w:rsidRPr="00977049">
        <w:rPr>
          <w:highlight w:val="yellow"/>
          <w:u w:val="single"/>
        </w:rPr>
        <w:t xml:space="preserve"> </w:t>
      </w:r>
      <w:r w:rsidRPr="00977049">
        <w:rPr>
          <w:rStyle w:val="Emphasis"/>
          <w:highlight w:val="yellow"/>
        </w:rPr>
        <w:t>the labor of immigrants</w:t>
      </w:r>
      <w:r w:rsidRPr="00E601F3">
        <w:rPr>
          <w:u w:val="single"/>
        </w:rPr>
        <w:t>, the only ones willing and able to do this work</w:t>
      </w:r>
      <w:r w:rsidRPr="00D01AE7">
        <w:rPr>
          <w:sz w:val="14"/>
        </w:rPr>
        <w:t xml:space="preserve">.98 When those commenting on the campaign, naming it a dare, asked the absurd question: “Because really, forget Census taking—what American doesn’t want </w:t>
      </w:r>
      <w:r w:rsidRPr="00E601F3">
        <w:rPr>
          <w:u w:val="single"/>
        </w:rPr>
        <w:t>a back-breaking, hot, dangerous</w:t>
      </w:r>
      <w:r w:rsidRPr="00D01AE7">
        <w:rPr>
          <w:sz w:val="14"/>
        </w:rPr>
        <w:t xml:space="preserve"> (</w:t>
      </w:r>
      <w:r w:rsidRPr="00E601F3">
        <w:rPr>
          <w:u w:val="single"/>
        </w:rPr>
        <w:t>workers get</w:t>
      </w:r>
      <w:r w:rsidRPr="00D01AE7">
        <w:rPr>
          <w:sz w:val="14"/>
        </w:rPr>
        <w:t xml:space="preserve"> enslaved, </w:t>
      </w:r>
      <w:r w:rsidRPr="00E601F3">
        <w:rPr>
          <w:u w:val="single"/>
        </w:rPr>
        <w:t>poisoned by pesticides, and die from heat stroke) job</w:t>
      </w:r>
      <w:r w:rsidRPr="00D01AE7">
        <w:rPr>
          <w:sz w:val="14"/>
        </w:rPr>
        <w:t xml:space="preserve"> with no health benefits, paid vacation, or even a living wage?” </w:t>
      </w:r>
      <w:r w:rsidRPr="00E601F3">
        <w:rPr>
          <w:u w:val="single"/>
        </w:rPr>
        <w:t>What does it mean about how we imagine that (un)documented immigrants are doing it?</w:t>
      </w:r>
      <w:r w:rsidRPr="00D01AE7">
        <w:rPr>
          <w:sz w:val="14"/>
        </w:rPr>
        <w:t xml:space="preserve">99 </w:t>
      </w:r>
      <w:r w:rsidRPr="00E601F3">
        <w:rPr>
          <w:u w:val="single"/>
        </w:rPr>
        <w:t xml:space="preserve">When Rodriguez himself concluded, “The fact that you’re going to be </w:t>
      </w:r>
      <w:r w:rsidRPr="00D91D8C">
        <w:rPr>
          <w:u w:val="single"/>
        </w:rPr>
        <w:t xml:space="preserve">working out </w:t>
      </w:r>
      <w:r w:rsidRPr="00D91D8C">
        <w:rPr>
          <w:rStyle w:val="Emphasis"/>
        </w:rPr>
        <w:t>in the hot sun</w:t>
      </w:r>
      <w:r w:rsidRPr="00D91D8C">
        <w:rPr>
          <w:u w:val="single"/>
        </w:rPr>
        <w:t xml:space="preserve">, it’s going to be </w:t>
      </w:r>
      <w:r w:rsidRPr="00D91D8C">
        <w:rPr>
          <w:rStyle w:val="Emphasis"/>
        </w:rPr>
        <w:t>a hundred degrees plus</w:t>
      </w:r>
      <w:r w:rsidRPr="00D91D8C">
        <w:rPr>
          <w:u w:val="single"/>
        </w:rPr>
        <w:t xml:space="preserve">, </w:t>
      </w:r>
      <w:r w:rsidRPr="00D91D8C">
        <w:rPr>
          <w:rStyle w:val="Emphasis"/>
        </w:rPr>
        <w:t>no</w:t>
      </w:r>
      <w:r w:rsidRPr="00D91D8C">
        <w:rPr>
          <w:u w:val="single"/>
        </w:rPr>
        <w:t xml:space="preserve"> </w:t>
      </w:r>
      <w:r w:rsidRPr="00D91D8C">
        <w:rPr>
          <w:rStyle w:val="Emphasis"/>
        </w:rPr>
        <w:t>a</w:t>
      </w:r>
      <w:r w:rsidRPr="00D91D8C">
        <w:rPr>
          <w:u w:val="single"/>
        </w:rPr>
        <w:t xml:space="preserve">ir </w:t>
      </w:r>
      <w:r w:rsidRPr="00D91D8C">
        <w:rPr>
          <w:rStyle w:val="Emphasis"/>
        </w:rPr>
        <w:t>c</w:t>
      </w:r>
      <w:r w:rsidRPr="00D91D8C">
        <w:rPr>
          <w:u w:val="single"/>
        </w:rPr>
        <w:t xml:space="preserve">onditioning, often times </w:t>
      </w:r>
      <w:r w:rsidRPr="00D91D8C">
        <w:rPr>
          <w:rStyle w:val="Emphasis"/>
        </w:rPr>
        <w:t>no shade</w:t>
      </w:r>
      <w:r w:rsidRPr="00E601F3">
        <w:rPr>
          <w:u w:val="single"/>
        </w:rPr>
        <w:t xml:space="preserve"> for the workers... </w:t>
      </w:r>
      <w:r w:rsidRPr="00E601F3">
        <w:rPr>
          <w:b/>
          <w:bCs/>
          <w:u w:val="single"/>
        </w:rPr>
        <w:t>they’re [Americans] not ready to tolerate those kinds of conditions</w:t>
      </w:r>
      <w:r w:rsidRPr="00E601F3">
        <w:rPr>
          <w:u w:val="single"/>
        </w:rPr>
        <w:t xml:space="preserve">,” is it possible to see </w:t>
      </w:r>
      <w:r w:rsidRPr="00E601F3">
        <w:rPr>
          <w:rStyle w:val="Emphasis"/>
        </w:rPr>
        <w:t>Americans</w:t>
      </w:r>
      <w:r w:rsidRPr="00E601F3">
        <w:rPr>
          <w:u w:val="single"/>
        </w:rPr>
        <w:t xml:space="preserve"> and </w:t>
      </w:r>
      <w:r w:rsidRPr="00E601F3">
        <w:rPr>
          <w:rStyle w:val="Emphasis"/>
        </w:rPr>
        <w:t>(un)documented immigrants</w:t>
      </w:r>
      <w:r w:rsidRPr="00E601F3">
        <w:rPr>
          <w:u w:val="single"/>
        </w:rPr>
        <w:t xml:space="preserve"> as </w:t>
      </w:r>
      <w:r w:rsidRPr="00E601F3">
        <w:rPr>
          <w:rStyle w:val="Emphasis"/>
        </w:rPr>
        <w:t>anything but impossibly different?</w:t>
      </w:r>
      <w:r w:rsidRPr="00D01AE7">
        <w:rPr>
          <w:sz w:val="14"/>
        </w:rPr>
        <w:t>100</w:t>
      </w:r>
    </w:p>
    <w:p w14:paraId="44DE3B8A" w14:textId="77777777" w:rsidR="00B2508B" w:rsidRPr="00D01AE7" w:rsidRDefault="00B2508B" w:rsidP="00B2508B">
      <w:pPr>
        <w:rPr>
          <w:sz w:val="14"/>
        </w:rPr>
      </w:pPr>
      <w:r w:rsidRPr="00D01AE7">
        <w:rPr>
          <w:sz w:val="14"/>
        </w:rPr>
        <w:tab/>
      </w:r>
      <w:r w:rsidRPr="00977049">
        <w:rPr>
          <w:rStyle w:val="Emphasis"/>
          <w:highlight w:val="yellow"/>
        </w:rPr>
        <w:t>This framing of labor</w:t>
      </w:r>
      <w:r w:rsidRPr="00977049">
        <w:rPr>
          <w:highlight w:val="yellow"/>
          <w:u w:val="single"/>
        </w:rPr>
        <w:t xml:space="preserve"> and</w:t>
      </w:r>
      <w:r w:rsidRPr="00E601F3">
        <w:rPr>
          <w:u w:val="single"/>
        </w:rPr>
        <w:t xml:space="preserve"> of </w:t>
      </w:r>
      <w:r w:rsidRPr="00977049">
        <w:rPr>
          <w:b/>
          <w:bCs/>
          <w:highlight w:val="yellow"/>
          <w:u w:val="single"/>
        </w:rPr>
        <w:t>immigrants</w:t>
      </w:r>
      <w:r w:rsidRPr="00977049">
        <w:rPr>
          <w:highlight w:val="yellow"/>
          <w:u w:val="single"/>
        </w:rPr>
        <w:t xml:space="preserve"> was </w:t>
      </w:r>
      <w:r w:rsidRPr="00977049">
        <w:rPr>
          <w:b/>
          <w:bCs/>
          <w:highlight w:val="yellow"/>
          <w:u w:val="single"/>
        </w:rPr>
        <w:t>necessary</w:t>
      </w:r>
      <w:r w:rsidRPr="00977049">
        <w:rPr>
          <w:highlight w:val="yellow"/>
          <w:u w:val="single"/>
        </w:rPr>
        <w:t xml:space="preserve"> to</w:t>
      </w:r>
      <w:r w:rsidRPr="00D01AE7">
        <w:rPr>
          <w:sz w:val="14"/>
        </w:rPr>
        <w:t xml:space="preserve"> the campaign and its </w:t>
      </w:r>
      <w:r w:rsidRPr="00977049">
        <w:rPr>
          <w:rStyle w:val="Emphasis"/>
          <w:highlight w:val="yellow"/>
        </w:rPr>
        <w:t>demands for legislative reform</w:t>
      </w:r>
      <w:r w:rsidRPr="00E601F3">
        <w:rPr>
          <w:u w:val="single"/>
        </w:rPr>
        <w:t>.</w:t>
      </w:r>
      <w:r w:rsidRPr="00D01AE7">
        <w:rPr>
          <w:sz w:val="14"/>
        </w:rPr>
        <w:t xml:space="preserve"> Located in the field and, thus, disrupting the reduction of immigration to the “border,” the TOJ campaign required an abstracted yet familiar immigrant laborer. </w:t>
      </w:r>
      <w:r w:rsidRPr="00E601F3">
        <w:rPr>
          <w:u w:val="single"/>
        </w:rPr>
        <w:t xml:space="preserve">Though </w:t>
      </w:r>
      <w:r w:rsidRPr="00977049">
        <w:rPr>
          <w:highlight w:val="yellow"/>
          <w:u w:val="single"/>
        </w:rPr>
        <w:t>the campaign</w:t>
      </w:r>
      <w:r w:rsidRPr="00E601F3">
        <w:rPr>
          <w:u w:val="single"/>
        </w:rPr>
        <w:t xml:space="preserve"> disturbed the illegality by shifting the space of the campaign to the field and away from the border, it </w:t>
      </w:r>
      <w:r w:rsidRPr="00977049">
        <w:rPr>
          <w:rStyle w:val="Emphasis"/>
          <w:highlight w:val="yellow"/>
        </w:rPr>
        <w:t>centered farm labor</w:t>
      </w:r>
      <w:r w:rsidRPr="00E601F3">
        <w:rPr>
          <w:u w:val="single"/>
        </w:rPr>
        <w:t xml:space="preserve"> and thus the farm laborer </w:t>
      </w:r>
      <w:r w:rsidRPr="00977049">
        <w:rPr>
          <w:highlight w:val="yellow"/>
          <w:u w:val="single"/>
        </w:rPr>
        <w:t xml:space="preserve">in ways that </w:t>
      </w:r>
      <w:r w:rsidRPr="00977049">
        <w:rPr>
          <w:rStyle w:val="Emphasis"/>
          <w:highlight w:val="yellow"/>
        </w:rPr>
        <w:t>depend</w:t>
      </w:r>
      <w:r w:rsidRPr="00E601F3">
        <w:rPr>
          <w:rStyle w:val="Emphasis"/>
        </w:rPr>
        <w:t xml:space="preserve"> </w:t>
      </w:r>
      <w:r w:rsidRPr="00977049">
        <w:rPr>
          <w:rStyle w:val="Emphasis"/>
          <w:highlight w:val="yellow"/>
        </w:rPr>
        <w:t>upon the reduction of migrant laborer to illegal alien</w:t>
      </w:r>
      <w:r w:rsidRPr="00977049">
        <w:rPr>
          <w:highlight w:val="yellow"/>
          <w:u w:val="single"/>
        </w:rPr>
        <w:t xml:space="preserve"> and </w:t>
      </w:r>
      <w:r w:rsidRPr="00977049">
        <w:rPr>
          <w:rStyle w:val="Emphasis"/>
          <w:highlight w:val="yellow"/>
        </w:rPr>
        <w:t>naturalized the suitability of the Mexican body for farm labor</w:t>
      </w:r>
      <w:r w:rsidRPr="00D01AE7">
        <w:rPr>
          <w:sz w:val="14"/>
        </w:rPr>
        <w:t>. Indeed, this might be a danger of the kind of visibility politics that emerges in the campaign and in other recent instances of immigrant activism, which continue to invoke “reductionist and stereotypical representations” of immigrants.101</w:t>
      </w:r>
    </w:p>
    <w:p w14:paraId="1C9EFC85" w14:textId="77777777" w:rsidR="00B2508B" w:rsidRPr="00D01AE7" w:rsidRDefault="00B2508B" w:rsidP="00B2508B">
      <w:pPr>
        <w:rPr>
          <w:sz w:val="14"/>
        </w:rPr>
      </w:pPr>
      <w:r w:rsidRPr="00D01AE7">
        <w:rPr>
          <w:sz w:val="14"/>
        </w:rPr>
        <w:tab/>
        <w:t xml:space="preserve">The campaign’s spatial move away from the border disrupted the centrality of the “border” and its attendant associations with the “illegal alien.” And yet, </w:t>
      </w:r>
      <w:r w:rsidRPr="00E601F3">
        <w:rPr>
          <w:u w:val="single"/>
        </w:rPr>
        <w:t xml:space="preserve">because the campaign was focused on promoting </w:t>
      </w:r>
      <w:r w:rsidRPr="00977049">
        <w:rPr>
          <w:rStyle w:val="Emphasis"/>
          <w:highlight w:val="yellow"/>
        </w:rPr>
        <w:t>legislative changes to protect undocumented farm workers</w:t>
      </w:r>
      <w:r w:rsidRPr="00E601F3">
        <w:rPr>
          <w:u w:val="single"/>
        </w:rPr>
        <w:t xml:space="preserve">, </w:t>
      </w:r>
      <w:r w:rsidRPr="00E601F3">
        <w:rPr>
          <w:b/>
          <w:bCs/>
          <w:u w:val="single"/>
        </w:rPr>
        <w:t>the UFW</w:t>
      </w:r>
      <w:r w:rsidRPr="00E601F3">
        <w:rPr>
          <w:u w:val="single"/>
        </w:rPr>
        <w:t xml:space="preserve"> told an ironic story that </w:t>
      </w:r>
      <w:r w:rsidRPr="00977049">
        <w:rPr>
          <w:rStyle w:val="Emphasis"/>
          <w:highlight w:val="yellow"/>
        </w:rPr>
        <w:t>mimics historic racist</w:t>
      </w:r>
      <w:r w:rsidRPr="00E601F3">
        <w:rPr>
          <w:u w:val="single"/>
        </w:rPr>
        <w:t xml:space="preserve"> and essentialist </w:t>
      </w:r>
      <w:r w:rsidRPr="00977049">
        <w:rPr>
          <w:rStyle w:val="Emphasis"/>
          <w:highlight w:val="yellow"/>
        </w:rPr>
        <w:t>arguments made for Mexican labor</w:t>
      </w:r>
      <w:r w:rsidRPr="00E601F3">
        <w:rPr>
          <w:u w:val="single"/>
        </w:rPr>
        <w:t xml:space="preserve">. </w:t>
      </w:r>
      <w:r w:rsidRPr="00977049">
        <w:rPr>
          <w:highlight w:val="yellow"/>
          <w:u w:val="single"/>
        </w:rPr>
        <w:t>It offered</w:t>
      </w:r>
      <w:r w:rsidRPr="00E601F3">
        <w:rPr>
          <w:u w:val="single"/>
        </w:rPr>
        <w:t xml:space="preserve"> Americans </w:t>
      </w:r>
      <w:r w:rsidRPr="00977049">
        <w:rPr>
          <w:rStyle w:val="Emphasis"/>
          <w:highlight w:val="yellow"/>
        </w:rPr>
        <w:t>the familiar figure of the docile peon</w:t>
      </w:r>
      <w:r w:rsidRPr="00E601F3">
        <w:rPr>
          <w:u w:val="single"/>
        </w:rPr>
        <w:t xml:space="preserve">, </w:t>
      </w:r>
      <w:r w:rsidRPr="00977049">
        <w:rPr>
          <w:rStyle w:val="Emphasis"/>
          <w:highlight w:val="yellow"/>
        </w:rPr>
        <w:t>contained to</w:t>
      </w:r>
      <w:r w:rsidRPr="00E601F3">
        <w:rPr>
          <w:u w:val="single"/>
        </w:rPr>
        <w:t xml:space="preserve"> and in </w:t>
      </w:r>
      <w:r w:rsidRPr="00977049">
        <w:rPr>
          <w:rStyle w:val="Emphasis"/>
          <w:highlight w:val="yellow"/>
        </w:rPr>
        <w:t>the field</w:t>
      </w:r>
      <w:r w:rsidRPr="00D01AE7">
        <w:rPr>
          <w:sz w:val="14"/>
        </w:rPr>
        <w:t xml:space="preserve">. </w:t>
      </w:r>
      <w:r w:rsidRPr="00E601F3">
        <w:rPr>
          <w:u w:val="single"/>
        </w:rPr>
        <w:t xml:space="preserve">As De Genova explains, </w:t>
      </w:r>
      <w:r w:rsidRPr="00977049">
        <w:rPr>
          <w:highlight w:val="yellow"/>
          <w:u w:val="single"/>
        </w:rPr>
        <w:t xml:space="preserve">Mexicans have been constructed as </w:t>
      </w:r>
      <w:r w:rsidRPr="00977049">
        <w:rPr>
          <w:rStyle w:val="Emphasis"/>
          <w:highlight w:val="yellow"/>
        </w:rPr>
        <w:t>ideal</w:t>
      </w:r>
      <w:r w:rsidRPr="00E601F3">
        <w:rPr>
          <w:rStyle w:val="Emphasis"/>
        </w:rPr>
        <w:t xml:space="preserve"> in and </w:t>
      </w:r>
      <w:r w:rsidRPr="00977049">
        <w:rPr>
          <w:rStyle w:val="Emphasis"/>
          <w:highlight w:val="yellow"/>
        </w:rPr>
        <w:t>through their labor</w:t>
      </w:r>
      <w:r w:rsidRPr="00E601F3">
        <w:rPr>
          <w:u w:val="single"/>
        </w:rPr>
        <w:t xml:space="preserve">, for in that particular labor [seasonal and undesirable except by (un)documented immigrants], </w:t>
      </w:r>
      <w:r w:rsidRPr="00E601F3">
        <w:rPr>
          <w:rStyle w:val="Emphasis"/>
        </w:rPr>
        <w:t>Mexicans remain deportable</w:t>
      </w:r>
      <w:r w:rsidRPr="00D01AE7">
        <w:rPr>
          <w:sz w:val="14"/>
        </w:rPr>
        <w:t xml:space="preserve">.102 </w:t>
      </w:r>
      <w:r w:rsidRPr="00E601F3">
        <w:rPr>
          <w:u w:val="single"/>
        </w:rPr>
        <w:t xml:space="preserve">Consider this </w:t>
      </w:r>
      <w:r w:rsidRPr="00E601F3">
        <w:rPr>
          <w:b/>
          <w:bCs/>
          <w:u w:val="single"/>
        </w:rPr>
        <w:t>1928</w:t>
      </w:r>
      <w:r w:rsidRPr="00E601F3">
        <w:rPr>
          <w:u w:val="single"/>
        </w:rPr>
        <w:t xml:space="preserve"> statement from Charles C. </w:t>
      </w:r>
      <w:r w:rsidRPr="00E601F3">
        <w:rPr>
          <w:rStyle w:val="Emphasis"/>
        </w:rPr>
        <w:t>Teague</w:t>
      </w:r>
      <w:r w:rsidRPr="00E601F3">
        <w:rPr>
          <w:u w:val="single"/>
        </w:rPr>
        <w:t xml:space="preserve">, a rancher, politician, and </w:t>
      </w:r>
      <w:r w:rsidRPr="00E601F3">
        <w:rPr>
          <w:rStyle w:val="Emphasis"/>
        </w:rPr>
        <w:t>ag</w:t>
      </w:r>
      <w:r w:rsidRPr="00E601F3">
        <w:rPr>
          <w:u w:val="single"/>
        </w:rPr>
        <w:t xml:space="preserve">ricultural </w:t>
      </w:r>
      <w:r w:rsidRPr="00E601F3">
        <w:rPr>
          <w:rStyle w:val="Emphasis"/>
        </w:rPr>
        <w:t>leader</w:t>
      </w:r>
      <w:r w:rsidRPr="00E601F3">
        <w:rPr>
          <w:u w:val="single"/>
        </w:rPr>
        <w:t xml:space="preserve">, situating </w:t>
      </w:r>
      <w:r w:rsidRPr="00E601F3">
        <w:rPr>
          <w:rStyle w:val="Emphasis"/>
        </w:rPr>
        <w:t>Mexican farm workers as necessary and desirable</w:t>
      </w:r>
      <w:r w:rsidRPr="00E601F3">
        <w:rPr>
          <w:u w:val="single"/>
        </w:rPr>
        <w:t xml:space="preserve">: “The Mexican withstands the high temperatures of the Imperial and San Joaquin Valleys. </w:t>
      </w:r>
      <w:r w:rsidRPr="00E601F3">
        <w:rPr>
          <w:b/>
          <w:bCs/>
          <w:u w:val="single"/>
        </w:rPr>
        <w:t xml:space="preserve">He is </w:t>
      </w:r>
      <w:r w:rsidRPr="00977049">
        <w:rPr>
          <w:b/>
          <w:bCs/>
          <w:highlight w:val="yellow"/>
          <w:u w:val="single"/>
        </w:rPr>
        <w:t>adapted to field conditions</w:t>
      </w:r>
      <w:r w:rsidRPr="00D01AE7">
        <w:rPr>
          <w:sz w:val="14"/>
        </w:rPr>
        <w:t xml:space="preserve"> . . . </w:t>
      </w:r>
      <w:r w:rsidRPr="00E601F3">
        <w:rPr>
          <w:u w:val="single"/>
        </w:rPr>
        <w:t>He does heavy field wo</w:t>
      </w:r>
      <w:r w:rsidRPr="00D01AE7">
        <w:rPr>
          <w:sz w:val="14"/>
        </w:rPr>
        <w:t xml:space="preserve">rk and particularly in the so-called ‘stoop crops’ and ‘knee crops’ of vegetable and cantaloupe production </w:t>
      </w:r>
      <w:r w:rsidRPr="00977049">
        <w:rPr>
          <w:rStyle w:val="Emphasis"/>
          <w:highlight w:val="yellow"/>
        </w:rPr>
        <w:t>which white labor</w:t>
      </w:r>
      <w:r w:rsidRPr="00E601F3">
        <w:rPr>
          <w:rStyle w:val="Emphasis"/>
        </w:rPr>
        <w:t xml:space="preserve"> refuses to do and </w:t>
      </w:r>
      <w:r w:rsidRPr="00977049">
        <w:rPr>
          <w:rStyle w:val="Emphasis"/>
          <w:highlight w:val="yellow"/>
        </w:rPr>
        <w:t>is</w:t>
      </w:r>
      <w:r w:rsidRPr="00E601F3">
        <w:rPr>
          <w:rStyle w:val="Emphasis"/>
        </w:rPr>
        <w:t xml:space="preserve"> constitutionally </w:t>
      </w:r>
      <w:r w:rsidRPr="00977049">
        <w:rPr>
          <w:rStyle w:val="Emphasis"/>
          <w:highlight w:val="yellow"/>
        </w:rPr>
        <w:t>unsuited to perform</w:t>
      </w:r>
      <w:r w:rsidRPr="00D01AE7">
        <w:rPr>
          <w:sz w:val="14"/>
        </w:rPr>
        <w:t xml:space="preserve">.”103 </w:t>
      </w:r>
      <w:r w:rsidRPr="00E601F3">
        <w:rPr>
          <w:u w:val="single"/>
        </w:rPr>
        <w:t>The parallel</w:t>
      </w:r>
      <w:r w:rsidRPr="00D01AE7">
        <w:rPr>
          <w:sz w:val="14"/>
        </w:rPr>
        <w:t xml:space="preserve"> from Teague </w:t>
      </w:r>
      <w:r w:rsidRPr="00E601F3">
        <w:rPr>
          <w:u w:val="single"/>
        </w:rPr>
        <w:t>to the UFW</w:t>
      </w:r>
      <w:r w:rsidRPr="00D01AE7">
        <w:rPr>
          <w:sz w:val="14"/>
        </w:rPr>
        <w:t xml:space="preserve"> job description </w:t>
      </w:r>
      <w:r w:rsidRPr="00E601F3">
        <w:rPr>
          <w:u w:val="single"/>
        </w:rPr>
        <w:t>is clear</w:t>
      </w:r>
      <w:r w:rsidRPr="00D01AE7">
        <w:rPr>
          <w:sz w:val="14"/>
        </w:rPr>
        <w:t>: “Summertime, 90-plus degree weather... requiring workers to bend, stoop, lift and carry up to 50 pounds.”104 Certainly, the similarities emerge because the labor requirements—both what it means to work in the fields and what it means to work as an (un)documented immigrant in the United States—have not changed. That parallel should not escape us. However, neither can we overlook the reiteration of Mexicans as suited to this work in a way that, as Teague claims, “white labor . . . is constitutionally unsuited to perform.”</w:t>
      </w:r>
    </w:p>
    <w:p w14:paraId="1A4A3690" w14:textId="77777777" w:rsidR="00B2508B" w:rsidRPr="00D01AE7" w:rsidRDefault="00B2508B" w:rsidP="00B2508B">
      <w:pPr>
        <w:rPr>
          <w:sz w:val="14"/>
        </w:rPr>
      </w:pPr>
      <w:r w:rsidRPr="00D01AE7">
        <w:rPr>
          <w:sz w:val="14"/>
        </w:rPr>
        <w:t>THE HUMANE POTENTIAL OF IRONIC DIFFERENTIATION</w:t>
      </w:r>
    </w:p>
    <w:p w14:paraId="2C1BE74A" w14:textId="77777777" w:rsidR="00B2508B" w:rsidRPr="00D01AE7" w:rsidRDefault="00B2508B" w:rsidP="00B2508B">
      <w:pPr>
        <w:rPr>
          <w:sz w:val="14"/>
        </w:rPr>
      </w:pPr>
      <w:r w:rsidRPr="00D01AE7">
        <w:rPr>
          <w:sz w:val="14"/>
        </w:rPr>
        <w:t>I have argued that the TOJ campaign offered a particular presence that relied upon its ironic frame and the strategy of perspective by incongruity to call forth a clearly designated “American” audience who was asked to see the absurd realities of anti-immigration narratives and the harsh realities of farm labor. The tone was crucial to this seeing, for the irony, along with the regularly named audience, created the distance and differentiation that allowed that audience to reflect upon the many realities, and to do so from a safe charitable position that might just engender support for legislative reform. Indeed, I have suggested that the very irony of the campaign is what signals both its privileged distance and its potential for successful intervention. As rhetorical scholars make clear, in irony and comedy, aware audiences are allowed to laugh—often at themselves—for their errors, but they can laugh because the ironic tone situates them as misguided, mistaken, but not as knowing villains.105</w:t>
      </w:r>
    </w:p>
    <w:p w14:paraId="4584C578" w14:textId="77777777" w:rsidR="00B2508B" w:rsidRPr="00D01AE7" w:rsidRDefault="00B2508B" w:rsidP="00B2508B">
      <w:pPr>
        <w:rPr>
          <w:sz w:val="14"/>
        </w:rPr>
      </w:pPr>
      <w:r w:rsidRPr="00D01AE7">
        <w:rPr>
          <w:sz w:val="14"/>
        </w:rPr>
        <w:tab/>
        <w:t>Given this ironic potential, it is not surprising that the UFW collaborated with Colbert, a master at asking audiences to laugh at their foolish, often complicitous, mistakes. In his testimony to Congress in support of the bill, Colbert offered ridiculous reform: perhaps Americans simply stop eating produce or maybe the oft-lauded American ingenuity be directed toward efforts to make the ground waist-high. He ultimately concluded that, barring those innovations, the nation could consider legislative change:</w:t>
      </w:r>
    </w:p>
    <w:p w14:paraId="1198604B" w14:textId="77777777" w:rsidR="00B2508B" w:rsidRPr="00D01AE7" w:rsidRDefault="00B2508B" w:rsidP="00B2508B">
      <w:pPr>
        <w:ind w:left="720"/>
        <w:rPr>
          <w:sz w:val="14"/>
        </w:rPr>
      </w:pPr>
      <w:r w:rsidRPr="00D01AE7">
        <w:rPr>
          <w:sz w:val="14"/>
        </w:rPr>
        <w:t xml:space="preserve">Maybe this </w:t>
      </w:r>
      <w:proofErr w:type="spellStart"/>
      <w:r w:rsidRPr="00D01AE7">
        <w:rPr>
          <w:sz w:val="14"/>
        </w:rPr>
        <w:t>AgJobs</w:t>
      </w:r>
      <w:proofErr w:type="spellEnd"/>
      <w:r w:rsidRPr="00D01AE7">
        <w:rPr>
          <w:sz w:val="14"/>
        </w:rPr>
        <w:t xml:space="preserve"> bill would help.... Maybe we could offer more visas to the immigrants who, let’s face it, will probably be doing these jobs anyway and this improved legal status might allow immigrants recourse if they are abused. And it just stands to reason to me that if your coworker can’t be exploited, that you are less likely to be exploited yourself and that</w:t>
      </w:r>
      <w:proofErr w:type="gramStart"/>
      <w:r w:rsidRPr="00D01AE7">
        <w:rPr>
          <w:sz w:val="14"/>
        </w:rPr>
        <w:t>, in itself, might</w:t>
      </w:r>
      <w:proofErr w:type="gramEnd"/>
      <w:r w:rsidRPr="00D01AE7">
        <w:rPr>
          <w:sz w:val="14"/>
        </w:rPr>
        <w:t xml:space="preserve"> improve pay and working conditions on these farms—and Americans may consider taking these jobs again.106</w:t>
      </w:r>
    </w:p>
    <w:p w14:paraId="1DB2CC9A" w14:textId="77777777" w:rsidR="00B2508B" w:rsidRPr="00D01AE7" w:rsidRDefault="00B2508B" w:rsidP="00B2508B">
      <w:pPr>
        <w:rPr>
          <w:sz w:val="14"/>
        </w:rPr>
      </w:pPr>
      <w:r w:rsidRPr="00D01AE7">
        <w:rPr>
          <w:sz w:val="14"/>
        </w:rPr>
        <w:t>When faced with the implausibility of the available alternatives, audiences can more easily consider legislative change.107 Ironic humor and incongruity allowed these audiences to resist the static binaries that pervade much discussion of immigration yet also remain safely distant and distinct from (un)documented immigrants.</w:t>
      </w:r>
    </w:p>
    <w:p w14:paraId="6F6001FD" w14:textId="77777777" w:rsidR="00B2508B" w:rsidRPr="00D01AE7" w:rsidRDefault="00B2508B" w:rsidP="00B2508B">
      <w:pPr>
        <w:rPr>
          <w:sz w:val="14"/>
        </w:rPr>
      </w:pPr>
      <w:r w:rsidRPr="00D01AE7">
        <w:rPr>
          <w:sz w:val="14"/>
        </w:rPr>
        <w:tab/>
      </w:r>
      <w:r w:rsidRPr="00AA41F3">
        <w:rPr>
          <w:u w:val="single"/>
        </w:rPr>
        <w:t>It is here that we must pause to consider the larger implications of this analysis</w:t>
      </w:r>
      <w:r w:rsidRPr="00D01AE7">
        <w:rPr>
          <w:sz w:val="14"/>
        </w:rPr>
        <w:t xml:space="preserve"> for the ways that rhetorical scholars think about irony and social change. As scholars have made clear, irony produces the kind of reflection necessary for audiences to rethink and reconsider. What this analysis reveals </w:t>
      </w:r>
      <w:proofErr w:type="gramStart"/>
      <w:r w:rsidRPr="00D01AE7">
        <w:rPr>
          <w:sz w:val="14"/>
        </w:rPr>
        <w:t>is</w:t>
      </w:r>
      <w:proofErr w:type="gramEnd"/>
      <w:r w:rsidRPr="00D01AE7">
        <w:rPr>
          <w:sz w:val="14"/>
        </w:rPr>
        <w:t xml:space="preserve"> what we might think of as the already-retrenched terrain upon which that reflection occurs. </w:t>
      </w:r>
      <w:r w:rsidRPr="00AA41F3">
        <w:rPr>
          <w:u w:val="single"/>
        </w:rPr>
        <w:t>That is, audiences may be willing to reflect when they can do so without compromising their identities and core commitments, when they can do so from the safe distance of dis/identification</w:t>
      </w:r>
      <w:r w:rsidRPr="00D01AE7">
        <w:rPr>
          <w:sz w:val="14"/>
        </w:rPr>
        <w:t xml:space="preserve">. In other words, </w:t>
      </w:r>
      <w:r w:rsidRPr="00AA41F3">
        <w:rPr>
          <w:u w:val="single"/>
        </w:rPr>
        <w:t>the reflection</w:t>
      </w:r>
      <w:r w:rsidRPr="00D01AE7">
        <w:rPr>
          <w:sz w:val="14"/>
        </w:rPr>
        <w:t xml:space="preserve"> that irony makes possible </w:t>
      </w:r>
      <w:r w:rsidRPr="00AA41F3">
        <w:rPr>
          <w:u w:val="single"/>
        </w:rPr>
        <w:t>turns on clear differentiations—Americans and (un)documented immigrants</w:t>
      </w:r>
      <w:r w:rsidRPr="00D01AE7">
        <w:rPr>
          <w:sz w:val="14"/>
        </w:rPr>
        <w:t xml:space="preserve">. Asked to take their jobs, we, the complicit American audience, had to identify against them. What is clear here is what Helene A. Shugart identifies as a limitation of irony; though it may have subversive potential, it also functions hegemonically in its reiterations of familiar fıgures.108 In this case, </w:t>
      </w:r>
      <w:r w:rsidRPr="00AA41F3">
        <w:rPr>
          <w:u w:val="single"/>
        </w:rPr>
        <w:t xml:space="preserve">the irony of the invitation is that it compelled </w:t>
      </w:r>
      <w:r w:rsidRPr="00977049">
        <w:rPr>
          <w:rStyle w:val="Emphasis"/>
          <w:highlight w:val="yellow"/>
        </w:rPr>
        <w:t>an “us” and a “them</w:t>
      </w:r>
      <w:r w:rsidRPr="00AA41F3">
        <w:rPr>
          <w:rStyle w:val="Emphasis"/>
        </w:rPr>
        <w:t xml:space="preserve">,” </w:t>
      </w:r>
      <w:r w:rsidRPr="00977049">
        <w:rPr>
          <w:rStyle w:val="Emphasis"/>
          <w:highlight w:val="yellow"/>
        </w:rPr>
        <w:t>a nation and its immigrants</w:t>
      </w:r>
      <w:r w:rsidRPr="00D01AE7">
        <w:rPr>
          <w:sz w:val="14"/>
        </w:rPr>
        <w:t>. The campaign’s invitation then is ironic and humorous in its safety—</w:t>
      </w:r>
      <w:r w:rsidRPr="00AA41F3">
        <w:rPr>
          <w:u w:val="single"/>
        </w:rPr>
        <w:t>we know we can laugh because we also know that the invitation was never serious</w:t>
      </w:r>
      <w:r w:rsidRPr="00D01AE7">
        <w:rPr>
          <w:sz w:val="14"/>
        </w:rPr>
        <w:t xml:space="preserve">. </w:t>
      </w:r>
      <w:r w:rsidRPr="00977049">
        <w:rPr>
          <w:rStyle w:val="Emphasis"/>
          <w:highlight w:val="yellow"/>
        </w:rPr>
        <w:t>We would never take their jobs</w:t>
      </w:r>
      <w:r w:rsidRPr="00D01AE7">
        <w:rPr>
          <w:sz w:val="14"/>
        </w:rPr>
        <w:t xml:space="preserve">. Recall Burke’s insistence that, in the irony of incongruity, audiences are situated as audiences, watching the play as it unfolds. </w:t>
      </w:r>
      <w:r w:rsidRPr="00977049">
        <w:rPr>
          <w:rStyle w:val="Emphasis"/>
          <w:highlight w:val="yellow"/>
        </w:rPr>
        <w:t>We watch</w:t>
      </w:r>
      <w:r w:rsidRPr="00AA41F3">
        <w:rPr>
          <w:rStyle w:val="Emphasis"/>
        </w:rPr>
        <w:t xml:space="preserve">, of course, </w:t>
      </w:r>
      <w:r w:rsidRPr="00977049">
        <w:rPr>
          <w:rStyle w:val="Emphasis"/>
          <w:highlight w:val="yellow"/>
        </w:rPr>
        <w:t>at a distance</w:t>
      </w:r>
      <w:r w:rsidRPr="00AA41F3">
        <w:rPr>
          <w:rStyle w:val="Emphasis"/>
        </w:rPr>
        <w:t>.</w:t>
      </w:r>
    </w:p>
    <w:p w14:paraId="51394324" w14:textId="77777777" w:rsidR="00B2508B" w:rsidRDefault="00B2508B" w:rsidP="00B2508B">
      <w:pPr>
        <w:rPr>
          <w:rStyle w:val="Emphasis"/>
        </w:rPr>
      </w:pPr>
      <w:r w:rsidRPr="00D01AE7">
        <w:rPr>
          <w:sz w:val="14"/>
        </w:rPr>
        <w:tab/>
        <w:t xml:space="preserve">This is not to suggest that ironic moves are misguided. They have considerable potential to prompt audiences to realize the uneasy truths of labor that surround us. The safe distance in the campaign between “us” and “them” enables the realization of those realities, which might just generate support for legislation like the </w:t>
      </w:r>
      <w:proofErr w:type="spellStart"/>
      <w:r w:rsidRPr="00D01AE7">
        <w:rPr>
          <w:sz w:val="14"/>
        </w:rPr>
        <w:t>AgJobs</w:t>
      </w:r>
      <w:proofErr w:type="spellEnd"/>
      <w:r w:rsidRPr="00D01AE7">
        <w:rPr>
          <w:sz w:val="14"/>
        </w:rPr>
        <w:t xml:space="preserve"> bill. </w:t>
      </w:r>
      <w:r w:rsidRPr="00977049">
        <w:rPr>
          <w:highlight w:val="yellow"/>
          <w:u w:val="single"/>
        </w:rPr>
        <w:t xml:space="preserve">That </w:t>
      </w:r>
      <w:r w:rsidRPr="00977049">
        <w:rPr>
          <w:rStyle w:val="Emphasis"/>
          <w:highlight w:val="yellow"/>
        </w:rPr>
        <w:t>audiences</w:t>
      </w:r>
      <w:r w:rsidRPr="00977049">
        <w:rPr>
          <w:highlight w:val="yellow"/>
          <w:u w:val="single"/>
        </w:rPr>
        <w:t xml:space="preserve"> are </w:t>
      </w:r>
      <w:r w:rsidRPr="00977049">
        <w:rPr>
          <w:rStyle w:val="Emphasis"/>
          <w:highlight w:val="yellow"/>
        </w:rPr>
        <w:t>pushed to identify as Americans</w:t>
      </w:r>
      <w:r w:rsidRPr="00AA41F3">
        <w:rPr>
          <w:u w:val="single"/>
        </w:rPr>
        <w:t xml:space="preserve">, as part of the problem, </w:t>
      </w:r>
      <w:r w:rsidRPr="00977049">
        <w:rPr>
          <w:rStyle w:val="Emphasis"/>
          <w:highlight w:val="yellow"/>
        </w:rPr>
        <w:t>frees</w:t>
      </w:r>
      <w:r w:rsidRPr="00AA41F3">
        <w:rPr>
          <w:rStyle w:val="Emphasis"/>
        </w:rPr>
        <w:t xml:space="preserve"> those audiences </w:t>
      </w:r>
      <w:r w:rsidRPr="00977049">
        <w:rPr>
          <w:rStyle w:val="Emphasis"/>
          <w:highlight w:val="yellow"/>
        </w:rPr>
        <w:t>from having to recognize (un)documented immigrant</w:t>
      </w:r>
      <w:r w:rsidRPr="00AA41F3">
        <w:rPr>
          <w:rStyle w:val="Emphasis"/>
        </w:rPr>
        <w:t>s</w:t>
      </w:r>
      <w:r w:rsidRPr="00AA41F3">
        <w:rPr>
          <w:u w:val="single"/>
        </w:rPr>
        <w:t xml:space="preserve">, deportable </w:t>
      </w:r>
      <w:r w:rsidRPr="00AA41F3">
        <w:rPr>
          <w:b/>
          <w:bCs/>
          <w:u w:val="single"/>
        </w:rPr>
        <w:t>laborers</w:t>
      </w:r>
      <w:r w:rsidRPr="00AA41F3">
        <w:rPr>
          <w:u w:val="single"/>
        </w:rPr>
        <w:t xml:space="preserve">, </w:t>
      </w:r>
      <w:r w:rsidRPr="00977049">
        <w:rPr>
          <w:rStyle w:val="Emphasis"/>
          <w:highlight w:val="yellow"/>
        </w:rPr>
        <w:t xml:space="preserve">as </w:t>
      </w:r>
      <w:proofErr w:type="gramStart"/>
      <w:r w:rsidRPr="00977049">
        <w:rPr>
          <w:rStyle w:val="Emphasis"/>
          <w:highlight w:val="yellow"/>
        </w:rPr>
        <w:t>similar to</w:t>
      </w:r>
      <w:proofErr w:type="gramEnd"/>
      <w:r w:rsidRPr="00977049">
        <w:rPr>
          <w:rStyle w:val="Emphasis"/>
          <w:highlight w:val="yellow"/>
        </w:rPr>
        <w:t xml:space="preserve"> themselves</w:t>
      </w:r>
      <w:r w:rsidRPr="00D01AE7">
        <w:rPr>
          <w:sz w:val="14"/>
        </w:rPr>
        <w:t xml:space="preserve">. Here, at the intersection of the specific legislative changes proposed, </w:t>
      </w:r>
      <w:r w:rsidRPr="00977049">
        <w:rPr>
          <w:rStyle w:val="Emphasis"/>
          <w:highlight w:val="yellow"/>
        </w:rPr>
        <w:t>greater protection for ag</w:t>
      </w:r>
      <w:r w:rsidRPr="00AA41F3">
        <w:rPr>
          <w:u w:val="single"/>
        </w:rPr>
        <w:t xml:space="preserve">ricultural </w:t>
      </w:r>
      <w:r w:rsidRPr="00977049">
        <w:rPr>
          <w:rStyle w:val="Emphasis"/>
          <w:highlight w:val="yellow"/>
        </w:rPr>
        <w:t>workers</w:t>
      </w:r>
      <w:r w:rsidRPr="00977049">
        <w:rPr>
          <w:highlight w:val="yellow"/>
          <w:u w:val="single"/>
        </w:rPr>
        <w:t xml:space="preserve"> (</w:t>
      </w:r>
      <w:proofErr w:type="gramStart"/>
      <w:r w:rsidRPr="00977049">
        <w:rPr>
          <w:rStyle w:val="Emphasis"/>
          <w:highlight w:val="yellow"/>
        </w:rPr>
        <w:t>as long as</w:t>
      </w:r>
      <w:proofErr w:type="gramEnd"/>
      <w:r w:rsidRPr="00977049">
        <w:rPr>
          <w:rStyle w:val="Emphasis"/>
          <w:highlight w:val="yellow"/>
        </w:rPr>
        <w:t xml:space="preserve"> they are just ag</w:t>
      </w:r>
      <w:r w:rsidRPr="00AA41F3">
        <w:rPr>
          <w:rStyle w:val="Emphasis"/>
        </w:rPr>
        <w:t xml:space="preserve">ricultural </w:t>
      </w:r>
      <w:r w:rsidRPr="00977049">
        <w:rPr>
          <w:rStyle w:val="Emphasis"/>
          <w:highlight w:val="yellow"/>
        </w:rPr>
        <w:t>workers</w:t>
      </w:r>
      <w:r w:rsidRPr="00AA41F3">
        <w:rPr>
          <w:u w:val="single"/>
        </w:rPr>
        <w:t xml:space="preserve">), and the ironic </w:t>
      </w:r>
      <w:r w:rsidRPr="00AA41F3">
        <w:rPr>
          <w:rStyle w:val="Emphasis"/>
        </w:rPr>
        <w:t>distance of “us” and “them</w:t>
      </w:r>
      <w:r w:rsidRPr="00AA41F3">
        <w:rPr>
          <w:u w:val="single"/>
        </w:rPr>
        <w:t xml:space="preserve">,” </w:t>
      </w:r>
      <w:r w:rsidRPr="00977049">
        <w:rPr>
          <w:rStyle w:val="Emphasis"/>
          <w:highlight w:val="yellow"/>
        </w:rPr>
        <w:t>Americans can be assured</w:t>
      </w:r>
      <w:r w:rsidRPr="00977049">
        <w:rPr>
          <w:highlight w:val="yellow"/>
          <w:u w:val="single"/>
        </w:rPr>
        <w:t xml:space="preserve"> of the </w:t>
      </w:r>
      <w:r w:rsidRPr="00977049">
        <w:rPr>
          <w:rStyle w:val="Emphasis"/>
          <w:highlight w:val="yellow"/>
        </w:rPr>
        <w:t>sanctity</w:t>
      </w:r>
      <w:r w:rsidRPr="00977049">
        <w:rPr>
          <w:highlight w:val="yellow"/>
          <w:u w:val="single"/>
        </w:rPr>
        <w:t xml:space="preserve"> and </w:t>
      </w:r>
      <w:r w:rsidRPr="00977049">
        <w:rPr>
          <w:rStyle w:val="Emphasis"/>
          <w:highlight w:val="yellow"/>
        </w:rPr>
        <w:t>sovereignty of the nation</w:t>
      </w:r>
      <w:r w:rsidRPr="00AA41F3">
        <w:rPr>
          <w:u w:val="single"/>
        </w:rPr>
        <w:t xml:space="preserve"> and thus be charitable</w:t>
      </w:r>
      <w:r w:rsidRPr="00D01AE7">
        <w:rPr>
          <w:sz w:val="14"/>
        </w:rPr>
        <w:t xml:space="preserve">. </w:t>
      </w:r>
      <w:r w:rsidRPr="00977049">
        <w:rPr>
          <w:rStyle w:val="Emphasis"/>
          <w:highlight w:val="yellow"/>
        </w:rPr>
        <w:t>We are not being overrun by “illegal aliens”</w:t>
      </w:r>
      <w:r w:rsidRPr="00977049">
        <w:rPr>
          <w:highlight w:val="yellow"/>
          <w:u w:val="single"/>
        </w:rPr>
        <w:t xml:space="preserve">; </w:t>
      </w:r>
      <w:r w:rsidRPr="00977049">
        <w:rPr>
          <w:rStyle w:val="Emphasis"/>
          <w:highlight w:val="yellow"/>
        </w:rPr>
        <w:t>we are being aided by farm workers whose</w:t>
      </w:r>
      <w:r w:rsidRPr="00AA41F3">
        <w:rPr>
          <w:rStyle w:val="Emphasis"/>
        </w:rPr>
        <w:t xml:space="preserve"> very </w:t>
      </w:r>
      <w:r w:rsidRPr="00977049">
        <w:rPr>
          <w:rStyle w:val="Emphasis"/>
          <w:highlight w:val="yellow"/>
        </w:rPr>
        <w:t>willingness</w:t>
      </w:r>
      <w:r w:rsidRPr="00AA41F3">
        <w:rPr>
          <w:rStyle w:val="Emphasis"/>
        </w:rPr>
        <w:t xml:space="preserve"> to be farm workers </w:t>
      </w:r>
      <w:r w:rsidRPr="00977049">
        <w:rPr>
          <w:rStyle w:val="Emphasis"/>
          <w:highlight w:val="yellow"/>
        </w:rPr>
        <w:t xml:space="preserve">ensures that they will remain </w:t>
      </w:r>
      <w:r w:rsidRPr="0072446B">
        <w:rPr>
          <w:rStyle w:val="Emphasis"/>
        </w:rPr>
        <w:t>there</w:t>
      </w:r>
      <w:r w:rsidRPr="00AA41F3">
        <w:rPr>
          <w:u w:val="single"/>
        </w:rPr>
        <w:t xml:space="preserve">, on the farms and </w:t>
      </w:r>
      <w:r w:rsidRPr="00977049">
        <w:rPr>
          <w:rStyle w:val="Emphasis"/>
          <w:highlight w:val="yellow"/>
        </w:rPr>
        <w:t>in the fields.</w:t>
      </w:r>
    </w:p>
    <w:p w14:paraId="1CD19C37" w14:textId="77777777" w:rsidR="00B2508B" w:rsidRDefault="00B2508B" w:rsidP="00B2508B">
      <w:pPr>
        <w:rPr>
          <w:rStyle w:val="Emphasis"/>
        </w:rPr>
      </w:pPr>
    </w:p>
    <w:p w14:paraId="30629F2E" w14:textId="77777777" w:rsidR="00B2508B" w:rsidRDefault="00B2508B" w:rsidP="00B2508B">
      <w:pPr>
        <w:rPr>
          <w:rStyle w:val="Emphasis"/>
        </w:rPr>
      </w:pPr>
    </w:p>
    <w:p w14:paraId="52818033" w14:textId="77777777" w:rsidR="00B2508B" w:rsidRDefault="00B2508B" w:rsidP="00B2508B">
      <w:pPr>
        <w:rPr>
          <w:rStyle w:val="Emphasis"/>
        </w:rPr>
      </w:pPr>
    </w:p>
    <w:p w14:paraId="4D201239" w14:textId="77777777" w:rsidR="00B2508B" w:rsidRDefault="00B2508B" w:rsidP="00B2508B">
      <w:pPr>
        <w:rPr>
          <w:rStyle w:val="Emphasis"/>
        </w:rPr>
      </w:pPr>
    </w:p>
    <w:p w14:paraId="6267EB8C" w14:textId="77777777" w:rsidR="00B2508B" w:rsidRPr="00AA41F3" w:rsidRDefault="00B2508B" w:rsidP="00B2508B">
      <w:pPr>
        <w:rPr>
          <w:rStyle w:val="Emphasis"/>
        </w:rPr>
      </w:pPr>
    </w:p>
    <w:p w14:paraId="47C447B4" w14:textId="77777777" w:rsidR="00B2508B" w:rsidRPr="00AA41F3" w:rsidRDefault="00B2508B" w:rsidP="00B2508B">
      <w:pPr>
        <w:rPr>
          <w:u w:val="single"/>
        </w:rPr>
      </w:pPr>
      <w:r w:rsidRPr="00D01AE7">
        <w:rPr>
          <w:sz w:val="14"/>
        </w:rPr>
        <w:tab/>
        <w:t>The campaign’s very reliance on visibility and location signals the next key lesson. Visibility politics, we know, are key rhetorical strategies for social groups, particularly those organizing in part around marked and marginalized bodies. The proclamations of presence that guide mobilizations attendant to identities and bodies demand recognition, and these demands can produce new subjectivities</w:t>
      </w:r>
      <w:proofErr w:type="gramStart"/>
      <w:r w:rsidRPr="00D01AE7">
        <w:rPr>
          <w:sz w:val="14"/>
        </w:rPr>
        <w:t>.109</w:t>
      </w:r>
      <w:proofErr w:type="gramEnd"/>
      <w:r w:rsidRPr="00D01AE7">
        <w:rPr>
          <w:sz w:val="14"/>
        </w:rPr>
        <w:t xml:space="preserve"> But recognition is tricky, easily co-opted, and that co-optation turns on both the intersection of voice and space. If identities, as Shome argues, are born in space, so too might we say that they remain in space. To the degree that identity is enabled and constrained by space, then so too is voice. Some bodies, some identities speak. Others are spoken for. Presence, then, as a strategy of social change </w:t>
      </w:r>
      <w:proofErr w:type="gramStart"/>
      <w:r w:rsidRPr="00D01AE7">
        <w:rPr>
          <w:sz w:val="14"/>
        </w:rPr>
        <w:t>has to</w:t>
      </w:r>
      <w:proofErr w:type="gramEnd"/>
      <w:r w:rsidRPr="00D01AE7">
        <w:rPr>
          <w:sz w:val="14"/>
        </w:rPr>
        <w:t xml:space="preserve"> be figured with space and its configurations of identity. As we see in the TOJ campaign and its movement to the field, </w:t>
      </w:r>
      <w:r w:rsidRPr="00AA41F3">
        <w:rPr>
          <w:rStyle w:val="Emphasis"/>
        </w:rPr>
        <w:t>the only Mexicans made possible are farm laborers</w:t>
      </w:r>
      <w:r w:rsidRPr="00AA41F3">
        <w:rPr>
          <w:u w:val="single"/>
        </w:rPr>
        <w:t xml:space="preserve">, those familiar hard-working and amenable Mexicans, stooped over picking tomatoes, </w:t>
      </w:r>
      <w:r w:rsidRPr="00977049">
        <w:rPr>
          <w:rStyle w:val="Emphasis"/>
          <w:highlight w:val="yellow"/>
        </w:rPr>
        <w:t>seemingly willing to be contained to the field</w:t>
      </w:r>
      <w:r w:rsidRPr="00977049">
        <w:rPr>
          <w:sz w:val="14"/>
          <w:highlight w:val="yellow"/>
        </w:rPr>
        <w:t xml:space="preserve">. </w:t>
      </w:r>
      <w:r w:rsidRPr="00977049">
        <w:rPr>
          <w:rStyle w:val="Emphasis"/>
          <w:highlight w:val="yellow"/>
        </w:rPr>
        <w:t>The racial scripts</w:t>
      </w:r>
      <w:r w:rsidRPr="00977049">
        <w:rPr>
          <w:highlight w:val="yellow"/>
          <w:u w:val="single"/>
        </w:rPr>
        <w:t xml:space="preserve"> that produce </w:t>
      </w:r>
      <w:r w:rsidRPr="00977049">
        <w:rPr>
          <w:rStyle w:val="Emphasis"/>
          <w:highlight w:val="yellow"/>
        </w:rPr>
        <w:t>Mexican illegality</w:t>
      </w:r>
      <w:r w:rsidRPr="00977049">
        <w:rPr>
          <w:highlight w:val="yellow"/>
          <w:u w:val="single"/>
        </w:rPr>
        <w:t xml:space="preserve"> and </w:t>
      </w:r>
      <w:r w:rsidRPr="00977049">
        <w:rPr>
          <w:rStyle w:val="Emphasis"/>
          <w:highlight w:val="yellow"/>
        </w:rPr>
        <w:t>deportability</w:t>
      </w:r>
      <w:r w:rsidRPr="00977049">
        <w:rPr>
          <w:highlight w:val="yellow"/>
          <w:u w:val="single"/>
        </w:rPr>
        <w:t xml:space="preserve"> are </w:t>
      </w:r>
      <w:r w:rsidRPr="00977049">
        <w:rPr>
          <w:b/>
          <w:bCs/>
          <w:highlight w:val="yellow"/>
          <w:u w:val="single"/>
        </w:rPr>
        <w:t>necessary</w:t>
      </w:r>
      <w:r w:rsidRPr="00AA41F3">
        <w:rPr>
          <w:u w:val="single"/>
        </w:rPr>
        <w:t xml:space="preserve"> to the campaign</w:t>
      </w:r>
      <w:r w:rsidRPr="00D01AE7">
        <w:rPr>
          <w:sz w:val="14"/>
        </w:rPr>
        <w:t xml:space="preserve">, but they are also the only conceivable racial scripts. The jobs “we” are asked to protect, the campaign coverage reminded us, have always been “immigrant” jobs. And while the long history of immigration might attach the jobs to German, Italian, Polish, or even Chinese immigrants, </w:t>
      </w:r>
      <w:r w:rsidRPr="00AA41F3">
        <w:rPr>
          <w:b/>
          <w:bCs/>
          <w:u w:val="single"/>
        </w:rPr>
        <w:t>since the Immigration Act of 1924</w:t>
      </w:r>
      <w:r w:rsidRPr="00AA41F3">
        <w:rPr>
          <w:u w:val="single"/>
        </w:rPr>
        <w:t xml:space="preserve">, which solidified the racial component to immigration, </w:t>
      </w:r>
      <w:r w:rsidRPr="00AA41F3">
        <w:rPr>
          <w:rStyle w:val="Emphasis"/>
        </w:rPr>
        <w:t>they have been “Mexican” jobs</w:t>
      </w:r>
      <w:r w:rsidRPr="00AA41F3">
        <w:rPr>
          <w:u w:val="single"/>
        </w:rPr>
        <w:t>.110 And Mexican jobs they remain.</w:t>
      </w:r>
    </w:p>
    <w:p w14:paraId="4FFFA92B" w14:textId="77777777" w:rsidR="00B2508B" w:rsidRPr="00AA41F3" w:rsidRDefault="00B2508B" w:rsidP="00B2508B">
      <w:pPr>
        <w:rPr>
          <w:rStyle w:val="Emphasis"/>
        </w:rPr>
      </w:pPr>
      <w:r w:rsidRPr="00D01AE7">
        <w:rPr>
          <w:sz w:val="14"/>
        </w:rPr>
        <w:tab/>
        <w:t xml:space="preserve">Here, we can see the third key lesson from this analysis, the significance of </w:t>
      </w:r>
      <w:proofErr w:type="gramStart"/>
      <w:r w:rsidRPr="00D01AE7">
        <w:rPr>
          <w:sz w:val="14"/>
        </w:rPr>
        <w:t>the fields—the</w:t>
      </w:r>
      <w:proofErr w:type="gramEnd"/>
      <w:r w:rsidRPr="00D01AE7">
        <w:rPr>
          <w:sz w:val="14"/>
        </w:rPr>
        <w:t xml:space="preserve"> agricultural ones. Rhetorical scholars interested in immigration have advanced critical work on border rhetorics, even as we have noted the ways that immigration debates historically and today turn as much on the presence of Mexicans within the nation as they do on the vulnerability of the border. Still, despite our momentary turns to the spaces within the nation, mostly limited to accounts of immigration rights activism, we have yet to develop fully theoretical and critical accounts of the various spaces upon which logics of immigration </w:t>
      </w:r>
      <w:proofErr w:type="gramStart"/>
      <w:r w:rsidRPr="00D01AE7">
        <w:rPr>
          <w:sz w:val="14"/>
        </w:rPr>
        <w:t>play</w:t>
      </w:r>
      <w:proofErr w:type="gramEnd"/>
      <w:r w:rsidRPr="00D01AE7">
        <w:rPr>
          <w:sz w:val="14"/>
        </w:rPr>
        <w:t xml:space="preserve"> out. More specifically, we have neglected, quite grossly, the fields. And yet, </w:t>
      </w:r>
      <w:r w:rsidRPr="00AA41F3">
        <w:rPr>
          <w:rStyle w:val="Emphasis"/>
        </w:rPr>
        <w:t>the fields have as strong a hold on the immigration imagination as does the border</w:t>
      </w:r>
      <w:r w:rsidRPr="00D01AE7">
        <w:rPr>
          <w:sz w:val="14"/>
        </w:rPr>
        <w:t xml:space="preserve">. </w:t>
      </w:r>
      <w:r w:rsidRPr="00AA41F3">
        <w:rPr>
          <w:u w:val="single"/>
        </w:rPr>
        <w:t>As my analysis suggests, the field signal not just historic legacy—the site we have always given to Mexicans—they also intensify and complicate the ways that movement and migration intersect.</w:t>
      </w:r>
      <w:r w:rsidRPr="00D01AE7">
        <w:rPr>
          <w:sz w:val="14"/>
        </w:rPr>
        <w:t xml:space="preserve"> </w:t>
      </w:r>
      <w:r w:rsidRPr="00977049">
        <w:rPr>
          <w:highlight w:val="yellow"/>
          <w:u w:val="single"/>
        </w:rPr>
        <w:t xml:space="preserve">If border </w:t>
      </w:r>
      <w:proofErr w:type="gramStart"/>
      <w:r w:rsidRPr="00977049">
        <w:rPr>
          <w:highlight w:val="yellow"/>
          <w:u w:val="single"/>
        </w:rPr>
        <w:t>rhetorics take</w:t>
      </w:r>
      <w:proofErr w:type="gramEnd"/>
      <w:r w:rsidRPr="00977049">
        <w:rPr>
          <w:highlight w:val="yellow"/>
          <w:u w:val="single"/>
        </w:rPr>
        <w:t xml:space="preserve"> us to </w:t>
      </w:r>
      <w:r w:rsidRPr="00977049">
        <w:rPr>
          <w:rStyle w:val="Emphasis"/>
          <w:highlight w:val="yellow"/>
        </w:rPr>
        <w:t>the</w:t>
      </w:r>
      <w:r w:rsidRPr="00AA41F3">
        <w:rPr>
          <w:rStyle w:val="Emphasis"/>
        </w:rPr>
        <w:t xml:space="preserve"> fearful </w:t>
      </w:r>
      <w:r w:rsidRPr="00977049">
        <w:rPr>
          <w:rStyle w:val="Emphasis"/>
          <w:highlight w:val="yellow"/>
        </w:rPr>
        <w:t>chaos of border crossing</w:t>
      </w:r>
      <w:r w:rsidRPr="00AA41F3">
        <w:rPr>
          <w:u w:val="single"/>
        </w:rPr>
        <w:t xml:space="preserve">, </w:t>
      </w:r>
      <w:r w:rsidRPr="00977049">
        <w:rPr>
          <w:rStyle w:val="Emphasis"/>
          <w:highlight w:val="yellow"/>
        </w:rPr>
        <w:t>the fields comfort</w:t>
      </w:r>
      <w:r w:rsidRPr="00AA41F3">
        <w:rPr>
          <w:u w:val="single"/>
        </w:rPr>
        <w:t xml:space="preserve"> and </w:t>
      </w:r>
      <w:r w:rsidRPr="00AA41F3">
        <w:rPr>
          <w:rStyle w:val="Emphasis"/>
        </w:rPr>
        <w:t xml:space="preserve">reassure </w:t>
      </w:r>
      <w:r w:rsidRPr="00977049">
        <w:rPr>
          <w:rStyle w:val="Emphasis"/>
          <w:highlight w:val="yellow"/>
        </w:rPr>
        <w:t>in their very containment.</w:t>
      </w:r>
    </w:p>
    <w:p w14:paraId="1E09BC3A" w14:textId="77777777" w:rsidR="00B2508B" w:rsidRDefault="00B2508B" w:rsidP="00B2508B"/>
    <w:p w14:paraId="7686BC3B" w14:textId="77777777" w:rsidR="00B2508B" w:rsidRDefault="00B2508B" w:rsidP="00B2508B"/>
    <w:p w14:paraId="29F0285C" w14:textId="77777777" w:rsidR="00B2508B" w:rsidRPr="00CC5E19" w:rsidRDefault="00B2508B" w:rsidP="00B2508B">
      <w:pPr>
        <w:keepNext/>
        <w:keepLines/>
        <w:pageBreakBefore/>
        <w:spacing w:before="200" w:after="0" w:line="240" w:lineRule="auto"/>
        <w:jc w:val="center"/>
        <w:outlineLvl w:val="2"/>
        <w:rPr>
          <w:rFonts w:eastAsia="Times New Roman" w:cs="Times New Roman"/>
          <w:b/>
          <w:sz w:val="32"/>
          <w:szCs w:val="24"/>
          <w:u w:val="single"/>
        </w:rPr>
      </w:pPr>
      <w:r w:rsidRPr="00CC5E19">
        <w:rPr>
          <w:rFonts w:eastAsia="Times New Roman" w:cs="Times New Roman"/>
          <w:b/>
          <w:sz w:val="32"/>
          <w:szCs w:val="24"/>
          <w:u w:val="single"/>
        </w:rPr>
        <w:t>1NC - NLRA Exemptions</w:t>
      </w:r>
    </w:p>
    <w:p w14:paraId="7D490DE3" w14:textId="77777777" w:rsidR="00B2508B" w:rsidRPr="00CC5E19" w:rsidRDefault="00B2508B" w:rsidP="00B2508B">
      <w:pPr>
        <w:keepNext/>
        <w:keepLines/>
        <w:spacing w:before="200" w:after="0" w:line="240" w:lineRule="auto"/>
        <w:outlineLvl w:val="3"/>
        <w:rPr>
          <w:rFonts w:eastAsia="Times New Roman" w:cs="Times New Roman"/>
          <w:b/>
          <w:iCs/>
          <w:sz w:val="26"/>
        </w:rPr>
      </w:pPr>
      <w:r w:rsidRPr="00CC5E19">
        <w:rPr>
          <w:rFonts w:eastAsia="Times New Roman" w:cs="Times New Roman"/>
          <w:b/>
          <w:iCs/>
          <w:sz w:val="26"/>
        </w:rPr>
        <w:t xml:space="preserve">NLRA </w:t>
      </w:r>
      <w:r w:rsidRPr="00CC5E19">
        <w:rPr>
          <w:rFonts w:eastAsia="Times New Roman" w:cs="Times New Roman"/>
          <w:b/>
          <w:iCs/>
          <w:sz w:val="26"/>
          <w:u w:val="single"/>
        </w:rPr>
        <w:t>remedial exemptions</w:t>
      </w:r>
      <w:r w:rsidRPr="00CC5E19">
        <w:rPr>
          <w:rFonts w:eastAsia="Times New Roman" w:cs="Times New Roman"/>
          <w:b/>
          <w:iCs/>
          <w:sz w:val="26"/>
        </w:rPr>
        <w:t xml:space="preserve"> for non-citizens means employers will </w:t>
      </w:r>
      <w:r w:rsidRPr="00CC5E19">
        <w:rPr>
          <w:rFonts w:eastAsia="Times New Roman" w:cs="Times New Roman"/>
          <w:b/>
          <w:iCs/>
          <w:sz w:val="26"/>
          <w:u w:val="single"/>
        </w:rPr>
        <w:t>break the law</w:t>
      </w:r>
      <w:r w:rsidRPr="00CC5E19">
        <w:rPr>
          <w:rFonts w:eastAsia="Times New Roman" w:cs="Times New Roman"/>
          <w:b/>
          <w:iCs/>
          <w:sz w:val="26"/>
        </w:rPr>
        <w:t xml:space="preserve"> with impunity.</w:t>
      </w:r>
    </w:p>
    <w:p w14:paraId="76A6ADB4" w14:textId="77777777" w:rsidR="00B2508B" w:rsidRPr="00CC5E19" w:rsidRDefault="00B2508B" w:rsidP="00B2508B">
      <w:pPr>
        <w:spacing w:after="0" w:line="240" w:lineRule="auto"/>
        <w:rPr>
          <w:rFonts w:eastAsia="Calibri"/>
        </w:rPr>
      </w:pPr>
      <w:r w:rsidRPr="00CC5E19">
        <w:rPr>
          <w:rFonts w:eastAsia="Calibri"/>
          <w:b/>
          <w:bCs/>
          <w:sz w:val="24"/>
        </w:rPr>
        <w:t>Greco 23</w:t>
      </w:r>
      <w:r w:rsidRPr="00CC5E19">
        <w:rPr>
          <w:rFonts w:eastAsia="Calibri"/>
        </w:rPr>
        <w:t xml:space="preserve"> (Luca, Legal fellow at the Harvard Law Environmental &amp; Energy Law Program. J.D. from Harvard Law School. "An Environmental Justice Analysis of the Exclusion of Farmworkers </w:t>
      </w:r>
      <w:proofErr w:type="gramStart"/>
      <w:r w:rsidRPr="00CC5E19">
        <w:rPr>
          <w:rFonts w:eastAsia="Calibri"/>
        </w:rPr>
        <w:t>From</w:t>
      </w:r>
      <w:proofErr w:type="gramEnd"/>
      <w:r w:rsidRPr="00CC5E19">
        <w:rPr>
          <w:rFonts w:eastAsia="Calibri"/>
        </w:rPr>
        <w:t xml:space="preserve"> the National Labor Relations Act." </w:t>
      </w:r>
      <w:r w:rsidRPr="00CC5E19">
        <w:rPr>
          <w:rFonts w:eastAsia="Calibri"/>
          <w:i/>
          <w:iCs/>
        </w:rPr>
        <w:t>Harv. Env't L. Rev</w:t>
      </w:r>
      <w:r w:rsidRPr="00CC5E19">
        <w:rPr>
          <w:rFonts w:eastAsia="Calibri"/>
        </w:rPr>
        <w:t>. 47 (2023): 309.</w:t>
      </w:r>
    </w:p>
    <w:p w14:paraId="7362D67D" w14:textId="77777777" w:rsidR="00B2508B" w:rsidRPr="00CC5E19" w:rsidRDefault="00B2508B" w:rsidP="00B2508B">
      <w:pPr>
        <w:spacing w:after="0" w:line="240" w:lineRule="auto"/>
        <w:rPr>
          <w:rFonts w:eastAsia="Calibri"/>
          <w:sz w:val="16"/>
        </w:rPr>
      </w:pPr>
      <w:r w:rsidRPr="00CC5E19">
        <w:rPr>
          <w:rFonts w:eastAsia="Calibri"/>
          <w:sz w:val="16"/>
        </w:rPr>
        <w:t xml:space="preserve">There are certainly limitations within the NLRA and arising from </w:t>
      </w:r>
      <w:r w:rsidRPr="00CC5E19">
        <w:rPr>
          <w:rFonts w:eastAsia="Calibri"/>
          <w:u w:val="single"/>
        </w:rPr>
        <w:t xml:space="preserve">Supreme Court and </w:t>
      </w:r>
      <w:r w:rsidRPr="00CC5E19">
        <w:rPr>
          <w:rFonts w:eastAsia="Calibri"/>
          <w:highlight w:val="yellow"/>
          <w:u w:val="single"/>
        </w:rPr>
        <w:t>NLRB decisions</w:t>
      </w:r>
      <w:r w:rsidRPr="00CC5E19">
        <w:rPr>
          <w:rFonts w:eastAsia="Calibri"/>
          <w:u w:val="single"/>
        </w:rPr>
        <w:t xml:space="preserve"> interpreting the NLRA that have </w:t>
      </w:r>
      <w:r w:rsidRPr="00CC5E19">
        <w:rPr>
          <w:rFonts w:eastAsia="Calibri"/>
          <w:b/>
          <w:highlight w:val="yellow"/>
          <w:u w:val="single"/>
          <w:bdr w:val="single" w:sz="12" w:space="0" w:color="auto" w:frame="1"/>
        </w:rPr>
        <w:t>rendered the Act less effective</w:t>
      </w:r>
      <w:r w:rsidRPr="00CC5E19">
        <w:rPr>
          <w:rFonts w:eastAsia="Calibri"/>
          <w:sz w:val="16"/>
        </w:rPr>
        <w:t xml:space="preserve"> </w:t>
      </w:r>
      <w:r w:rsidRPr="00CC5E19">
        <w:rPr>
          <w:rFonts w:eastAsia="Calibri"/>
          <w:b/>
          <w:highlight w:val="yellow"/>
          <w:u w:val="single"/>
          <w:bdr w:val="single" w:sz="12" w:space="0" w:color="auto" w:frame="1"/>
        </w:rPr>
        <w:t>in protecting</w:t>
      </w:r>
      <w:r w:rsidRPr="00CC5E19">
        <w:rPr>
          <w:rFonts w:eastAsia="Calibri"/>
          <w:b/>
          <w:u w:val="single"/>
          <w:bdr w:val="single" w:sz="12" w:space="0" w:color="auto" w:frame="1"/>
        </w:rPr>
        <w:t xml:space="preserve"> and empowering </w:t>
      </w:r>
      <w:r w:rsidRPr="00CC5E19">
        <w:rPr>
          <w:rFonts w:eastAsia="Calibri"/>
          <w:b/>
          <w:highlight w:val="yellow"/>
          <w:u w:val="single"/>
          <w:bdr w:val="single" w:sz="12" w:space="0" w:color="auto" w:frame="1"/>
        </w:rPr>
        <w:t>workers</w:t>
      </w:r>
      <w:r w:rsidRPr="00CC5E19">
        <w:rPr>
          <w:rFonts w:eastAsia="Calibri"/>
          <w:sz w:val="16"/>
        </w:rPr>
        <w:t xml:space="preserve">. </w:t>
      </w:r>
      <w:r w:rsidRPr="00CC5E19">
        <w:rPr>
          <w:rFonts w:eastAsia="Calibri"/>
          <w:u w:val="single"/>
        </w:rPr>
        <w:t xml:space="preserve">The first such limitation as it relates to farmworkers is </w:t>
      </w:r>
      <w:r w:rsidRPr="00CC5E19">
        <w:rPr>
          <w:rFonts w:eastAsia="Calibri"/>
          <w:highlight w:val="yellow"/>
          <w:u w:val="single"/>
        </w:rPr>
        <w:t>the decision in Hoffman Plastics</w:t>
      </w:r>
      <w:r w:rsidRPr="00CC5E19">
        <w:rPr>
          <w:rFonts w:eastAsia="Calibri"/>
          <w:u w:val="single"/>
        </w:rPr>
        <w:t xml:space="preserve">, </w:t>
      </w:r>
      <w:r w:rsidRPr="00CC5E19">
        <w:rPr>
          <w:rFonts w:eastAsia="Calibri"/>
          <w:b/>
          <w:u w:val="single"/>
          <w:bdr w:val="single" w:sz="12" w:space="0" w:color="auto" w:frame="1"/>
        </w:rPr>
        <w:t xml:space="preserve">which </w:t>
      </w:r>
      <w:r w:rsidRPr="00CC5E19">
        <w:rPr>
          <w:rFonts w:eastAsia="Calibri"/>
          <w:b/>
          <w:highlight w:val="yellow"/>
          <w:u w:val="single"/>
          <w:bdr w:val="single" w:sz="12" w:space="0" w:color="auto" w:frame="1"/>
        </w:rPr>
        <w:t>prevents undocumented immigrants from recovering back pay</w:t>
      </w:r>
      <w:r w:rsidRPr="00CC5E19">
        <w:rPr>
          <w:rFonts w:eastAsia="Calibri"/>
          <w:sz w:val="16"/>
        </w:rPr>
        <w:t xml:space="preserve">.14 </w:t>
      </w:r>
      <w:r w:rsidRPr="00CC5E19">
        <w:rPr>
          <w:rFonts w:eastAsia="Calibri"/>
          <w:highlight w:val="yellow"/>
          <w:u w:val="single"/>
        </w:rPr>
        <w:t>This</w:t>
      </w:r>
      <w:r w:rsidRPr="00CC5E19">
        <w:rPr>
          <w:rFonts w:eastAsia="Calibri"/>
          <w:u w:val="single"/>
        </w:rPr>
        <w:t xml:space="preserve"> decision </w:t>
      </w:r>
      <w:r w:rsidRPr="00CC5E19">
        <w:rPr>
          <w:rFonts w:eastAsia="Calibri"/>
          <w:b/>
          <w:highlight w:val="yellow"/>
          <w:u w:val="single"/>
          <w:bdr w:val="single" w:sz="12" w:space="0" w:color="auto" w:frame="1"/>
        </w:rPr>
        <w:t>guts the already weak remedial powers of the Act</w:t>
      </w:r>
      <w:r w:rsidRPr="00CC5E19">
        <w:rPr>
          <w:rFonts w:eastAsia="Calibri"/>
          <w:u w:val="single"/>
        </w:rPr>
        <w:t xml:space="preserve"> as it relates to undocumented workers, who make up more than half of farmworkers, </w:t>
      </w:r>
      <w:r w:rsidRPr="00CC5E19">
        <w:rPr>
          <w:rFonts w:eastAsia="Calibri"/>
          <w:highlight w:val="yellow"/>
          <w:u w:val="single"/>
        </w:rPr>
        <w:t xml:space="preserve">and </w:t>
      </w:r>
      <w:r w:rsidRPr="00CC5E19">
        <w:rPr>
          <w:rFonts w:eastAsia="Calibri"/>
          <w:b/>
          <w:highlight w:val="yellow"/>
          <w:u w:val="single"/>
          <w:bdr w:val="single" w:sz="12" w:space="0" w:color="auto" w:frame="1"/>
        </w:rPr>
        <w:t>allows employers</w:t>
      </w:r>
      <w:r w:rsidRPr="00CC5E19">
        <w:rPr>
          <w:rFonts w:eastAsia="Calibri"/>
          <w:highlight w:val="yellow"/>
          <w:u w:val="single"/>
        </w:rPr>
        <w:t xml:space="preserve"> to </w:t>
      </w:r>
      <w:r w:rsidRPr="00CC5E19">
        <w:rPr>
          <w:rFonts w:eastAsia="Calibri"/>
          <w:b/>
          <w:highlight w:val="yellow"/>
          <w:u w:val="single"/>
          <w:bdr w:val="single" w:sz="12" w:space="0" w:color="auto" w:frame="1"/>
        </w:rPr>
        <w:t>violate</w:t>
      </w:r>
      <w:r w:rsidRPr="00CC5E19">
        <w:rPr>
          <w:rFonts w:eastAsia="Calibri"/>
          <w:b/>
          <w:u w:val="single"/>
          <w:bdr w:val="single" w:sz="12" w:space="0" w:color="auto" w:frame="1"/>
        </w:rPr>
        <w:t xml:space="preserve"> worker NLRA </w:t>
      </w:r>
      <w:r w:rsidRPr="00CC5E19">
        <w:rPr>
          <w:rFonts w:eastAsia="Calibri"/>
          <w:b/>
          <w:highlight w:val="yellow"/>
          <w:u w:val="single"/>
          <w:bdr w:val="single" w:sz="12" w:space="0" w:color="auto" w:frame="1"/>
        </w:rPr>
        <w:t>rights with</w:t>
      </w:r>
      <w:r w:rsidRPr="00CC5E19">
        <w:rPr>
          <w:rFonts w:eastAsia="Calibri"/>
          <w:b/>
          <w:u w:val="single"/>
          <w:bdr w:val="single" w:sz="12" w:space="0" w:color="auto" w:frame="1"/>
        </w:rPr>
        <w:t xml:space="preserve"> near </w:t>
      </w:r>
      <w:r w:rsidRPr="00CC5E19">
        <w:rPr>
          <w:rFonts w:eastAsia="Calibri"/>
          <w:b/>
          <w:highlight w:val="yellow"/>
          <w:u w:val="single"/>
          <w:bdr w:val="single" w:sz="12" w:space="0" w:color="auto" w:frame="1"/>
        </w:rPr>
        <w:t>impunity</w:t>
      </w:r>
      <w:r w:rsidRPr="00CC5E19">
        <w:rPr>
          <w:rFonts w:eastAsia="Calibri"/>
          <w:sz w:val="16"/>
        </w:rPr>
        <w:t xml:space="preserve">.1 5 As the Clean Slate for Worker Power Report suggests, </w:t>
      </w:r>
      <w:r w:rsidRPr="00CC5E19">
        <w:rPr>
          <w:rFonts w:eastAsia="Calibri"/>
          <w:u w:val="single"/>
        </w:rPr>
        <w:t>it is crucial that under any reform "all remedies ... be available to all workers regardless of immigration status."</w:t>
      </w:r>
      <w:r w:rsidRPr="00CC5E19">
        <w:rPr>
          <w:rFonts w:eastAsia="Calibri"/>
          <w:sz w:val="16"/>
        </w:rPr>
        <w:t xml:space="preserve">176 Another critical challenge is the bar in the NLRA on secondary boycotts.1 77 In the agricultural industry, this means that coverage under the NLRA for farmworkers would bar unions from encouraging or engaging in consumer boycotts of food retailers, such as grocery stores or restaurants, which has proven to be an effective tactic for the Coalition of Immokalee workers in advocating for stronger worker protections for tomato farmers in Florida.18 Historically, secondary boycotts have been successful, with farmworkers in California in 1965 engaging in the first of many successful consumer boycotts of grape growers. 17 9 Bringing farmworkers under NLRA protections could prove to undermine these successful tactics, and any legislative act to provide labor </w:t>
      </w:r>
      <w:proofErr w:type="gramStart"/>
      <w:r w:rsidRPr="00CC5E19">
        <w:rPr>
          <w:rFonts w:eastAsia="Calibri"/>
          <w:sz w:val="16"/>
        </w:rPr>
        <w:t>protections</w:t>
      </w:r>
      <w:proofErr w:type="gramEnd"/>
      <w:r w:rsidRPr="00CC5E19">
        <w:rPr>
          <w:rFonts w:eastAsia="Calibri"/>
          <w:sz w:val="16"/>
        </w:rPr>
        <w:t xml:space="preserve"> to farmworkers would need to establish an exception for agriculture to permit secondary boycotts. In extending NLRA protections to farmworkers, secondary boycotts must be permitted to avoid depriving these workers of one of their strongest weapons against their employers, and efforts must be made to extend full protection to undocumented workers.</w:t>
      </w:r>
    </w:p>
    <w:p w14:paraId="31CB5C3E" w14:textId="77777777" w:rsidR="00B2508B" w:rsidRPr="00CC5E19" w:rsidRDefault="00B2508B" w:rsidP="00B2508B">
      <w:pPr>
        <w:spacing w:after="0" w:line="240" w:lineRule="auto"/>
        <w:rPr>
          <w:rFonts w:eastAsia="Calibri"/>
        </w:rPr>
      </w:pPr>
    </w:p>
    <w:p w14:paraId="619E807A" w14:textId="77777777" w:rsidR="00B2508B" w:rsidRPr="00CC5E19" w:rsidRDefault="00B2508B" w:rsidP="00B2508B">
      <w:pPr>
        <w:keepNext/>
        <w:keepLines/>
        <w:pageBreakBefore/>
        <w:spacing w:before="200" w:after="0" w:line="240" w:lineRule="auto"/>
        <w:jc w:val="center"/>
        <w:outlineLvl w:val="2"/>
        <w:rPr>
          <w:rFonts w:eastAsia="Times New Roman" w:cs="Times New Roman"/>
          <w:b/>
          <w:sz w:val="32"/>
          <w:szCs w:val="24"/>
          <w:u w:val="single"/>
        </w:rPr>
      </w:pPr>
      <w:r w:rsidRPr="00CC5E19">
        <w:rPr>
          <w:rFonts w:eastAsia="Times New Roman" w:cs="Times New Roman"/>
          <w:b/>
          <w:sz w:val="32"/>
          <w:szCs w:val="24"/>
          <w:u w:val="single"/>
        </w:rPr>
        <w:t>1NC – Say No</w:t>
      </w:r>
    </w:p>
    <w:p w14:paraId="18B3ACE0" w14:textId="77777777" w:rsidR="00B2508B" w:rsidRPr="00CC5E19" w:rsidRDefault="00B2508B" w:rsidP="00B2508B">
      <w:pPr>
        <w:keepNext/>
        <w:keepLines/>
        <w:spacing w:before="200" w:after="0" w:line="240" w:lineRule="auto"/>
        <w:outlineLvl w:val="3"/>
        <w:rPr>
          <w:rFonts w:eastAsia="Times New Roman" w:cs="Times New Roman"/>
          <w:b/>
          <w:iCs/>
          <w:sz w:val="26"/>
        </w:rPr>
      </w:pPr>
      <w:r w:rsidRPr="00CC5E19">
        <w:rPr>
          <w:rFonts w:eastAsia="Times New Roman" w:cs="Times New Roman"/>
          <w:b/>
          <w:iCs/>
          <w:sz w:val="26"/>
        </w:rPr>
        <w:t>Employees will refuse to hire unionized labor—</w:t>
      </w:r>
      <w:r w:rsidRPr="00CC5E19">
        <w:rPr>
          <w:rFonts w:eastAsia="Times New Roman" w:cs="Times New Roman"/>
          <w:b/>
          <w:iCs/>
          <w:sz w:val="26"/>
          <w:u w:val="single"/>
        </w:rPr>
        <w:t>they incur</w:t>
      </w:r>
      <w:r w:rsidRPr="00CC5E19">
        <w:rPr>
          <w:rFonts w:eastAsia="Times New Roman" w:cs="Times New Roman"/>
          <w:b/>
          <w:iCs/>
          <w:sz w:val="26"/>
        </w:rPr>
        <w:t xml:space="preserve"> significant risk in hiring </w:t>
      </w:r>
      <w:r w:rsidRPr="00CC5E19">
        <w:rPr>
          <w:rFonts w:eastAsia="Times New Roman" w:cs="Times New Roman"/>
          <w:b/>
          <w:iCs/>
          <w:sz w:val="26"/>
          <w:u w:val="single"/>
        </w:rPr>
        <w:t>undocumented workers</w:t>
      </w:r>
      <w:r w:rsidRPr="00CC5E19">
        <w:rPr>
          <w:rFonts w:eastAsia="Times New Roman" w:cs="Times New Roman"/>
          <w:b/>
          <w:iCs/>
          <w:sz w:val="26"/>
        </w:rPr>
        <w:t xml:space="preserve"> already—</w:t>
      </w:r>
      <w:r w:rsidRPr="00CC5E19">
        <w:rPr>
          <w:rFonts w:eastAsia="Times New Roman" w:cs="Times New Roman"/>
          <w:b/>
          <w:iCs/>
          <w:sz w:val="26"/>
          <w:u w:val="single"/>
        </w:rPr>
        <w:t>raising labor prices</w:t>
      </w:r>
      <w:r w:rsidRPr="00CC5E19">
        <w:rPr>
          <w:rFonts w:eastAsia="Times New Roman" w:cs="Times New Roman"/>
          <w:b/>
          <w:iCs/>
          <w:sz w:val="26"/>
        </w:rPr>
        <w:t xml:space="preserve"> tips over the edge.</w:t>
      </w:r>
    </w:p>
    <w:p w14:paraId="3FFBDE13" w14:textId="77777777" w:rsidR="00B2508B" w:rsidRPr="00CC5E19" w:rsidRDefault="00B2508B" w:rsidP="00B2508B">
      <w:pPr>
        <w:shd w:val="clear" w:color="auto" w:fill="FFFFFF"/>
        <w:spacing w:after="0" w:line="240" w:lineRule="auto"/>
        <w:rPr>
          <w:rFonts w:eastAsia="Calibri"/>
        </w:rPr>
      </w:pPr>
      <w:r w:rsidRPr="00CC5E19">
        <w:rPr>
          <w:rFonts w:eastAsia="Calibri"/>
          <w:b/>
          <w:bCs/>
          <w:sz w:val="24"/>
        </w:rPr>
        <w:t>Gleeson and Griffith 21</w:t>
      </w:r>
      <w:r w:rsidRPr="00CC5E19">
        <w:rPr>
          <w:rFonts w:eastAsia="Calibri"/>
        </w:rPr>
        <w:t xml:space="preserve"> (Shannon, Edmund Ezra Day Professor, Labor Relations, Law and History at Cornell University ILR school. Ph.D. University of California – Berkeley, Sociology &amp; Demography Kati L. Griffith, the Jean McKelvey-Alice Grant Professor at Cornell University ILR school. J.D. NYU. "Employers as subjects of the immigration state: How the state foments employment insecurity for temporary immigrant workers." </w:t>
      </w:r>
      <w:r w:rsidRPr="00CC5E19">
        <w:rPr>
          <w:rFonts w:eastAsia="Calibri"/>
          <w:i/>
          <w:iCs/>
        </w:rPr>
        <w:t>Law &amp; Social Inquiry</w:t>
      </w:r>
      <w:r w:rsidRPr="00CC5E19">
        <w:rPr>
          <w:rFonts w:eastAsia="Calibri"/>
        </w:rPr>
        <w:t> 46, no. 1 (2021): 92-115)</w:t>
      </w:r>
    </w:p>
    <w:p w14:paraId="3C834A6E" w14:textId="77777777" w:rsidR="00B2508B" w:rsidRPr="00CC5E19" w:rsidRDefault="00B2508B" w:rsidP="00B2508B">
      <w:pPr>
        <w:spacing w:after="0" w:line="240" w:lineRule="auto"/>
        <w:rPr>
          <w:rFonts w:eastAsia="Calibri"/>
          <w:sz w:val="12"/>
        </w:rPr>
      </w:pPr>
      <w:r w:rsidRPr="00CC5E19">
        <w:rPr>
          <w:rFonts w:eastAsia="Calibri"/>
          <w:sz w:val="12"/>
        </w:rPr>
        <w:t xml:space="preserve">Our approach considers how </w:t>
      </w:r>
      <w:r w:rsidRPr="00CC5E19">
        <w:rPr>
          <w:rFonts w:eastAsia="Calibri"/>
          <w:u w:val="single"/>
        </w:rPr>
        <w:t>the state’s</w:t>
      </w:r>
      <w:r w:rsidRPr="00CC5E19">
        <w:rPr>
          <w:rFonts w:eastAsia="Calibri"/>
          <w:sz w:val="12"/>
        </w:rPr>
        <w:t xml:space="preserve"> coercive and bureaucratic </w:t>
      </w:r>
      <w:r w:rsidRPr="00CC5E19">
        <w:rPr>
          <w:rFonts w:eastAsia="Calibri"/>
          <w:u w:val="single"/>
        </w:rPr>
        <w:t>power shapes employers’ incentives around hiring and retention. Employers are subject to investigation and face liability exposure if they do not follow</w:t>
      </w:r>
      <w:r w:rsidRPr="00CC5E19">
        <w:rPr>
          <w:rFonts w:eastAsia="Calibri"/>
          <w:sz w:val="12"/>
        </w:rPr>
        <w:t xml:space="preserve"> paperwork review </w:t>
      </w:r>
      <w:r w:rsidRPr="00CC5E19">
        <w:rPr>
          <w:rFonts w:eastAsia="Calibri"/>
          <w:u w:val="single"/>
        </w:rPr>
        <w:t>procedures</w:t>
      </w:r>
      <w:r w:rsidRPr="00CC5E19">
        <w:rPr>
          <w:rFonts w:eastAsia="Calibri"/>
          <w:sz w:val="12"/>
        </w:rPr>
        <w:t xml:space="preserve">, or if they fail to terminate TPS workers who lost their status. </w:t>
      </w:r>
      <w:r w:rsidRPr="00CC5E19">
        <w:rPr>
          <w:rFonts w:eastAsia="Calibri"/>
          <w:u w:val="single"/>
        </w:rPr>
        <w:t xml:space="preserve">While many industries have simply accepted the risk of immigration enforcement as the cost of doing business, </w:t>
      </w:r>
      <w:r w:rsidRPr="00CC5E19">
        <w:rPr>
          <w:rFonts w:eastAsia="Calibri"/>
          <w:b/>
          <w:u w:val="single"/>
          <w:bdr w:val="single" w:sz="12" w:space="0" w:color="auto" w:frame="1"/>
        </w:rPr>
        <w:t>employers</w:t>
      </w:r>
      <w:r w:rsidRPr="00CC5E19">
        <w:rPr>
          <w:rFonts w:eastAsia="Calibri"/>
          <w:u w:val="single"/>
        </w:rPr>
        <w:t xml:space="preserve"> could become subject to</w:t>
      </w:r>
      <w:r w:rsidRPr="00CC5E19">
        <w:rPr>
          <w:rFonts w:eastAsia="Calibri"/>
          <w:sz w:val="12"/>
        </w:rPr>
        <w:t xml:space="preserve"> an audit and/or </w:t>
      </w:r>
      <w:r w:rsidRPr="00CC5E19">
        <w:rPr>
          <w:rFonts w:eastAsia="Calibri"/>
          <w:b/>
          <w:u w:val="single"/>
          <w:bdr w:val="single" w:sz="12" w:space="0" w:color="auto" w:frame="1"/>
        </w:rPr>
        <w:t>sanctions</w:t>
      </w:r>
      <w:r w:rsidRPr="00CC5E19">
        <w:rPr>
          <w:rFonts w:eastAsia="Calibri"/>
          <w:u w:val="single"/>
        </w:rPr>
        <w:t xml:space="preserve"> for employing unauthorized </w:t>
      </w:r>
      <w:proofErr w:type="gramStart"/>
      <w:r w:rsidRPr="00CC5E19">
        <w:rPr>
          <w:rFonts w:eastAsia="Calibri"/>
          <w:u w:val="single"/>
        </w:rPr>
        <w:t>employees, and</w:t>
      </w:r>
      <w:proofErr w:type="gramEnd"/>
      <w:r w:rsidRPr="00CC5E19">
        <w:rPr>
          <w:rFonts w:eastAsia="Calibri"/>
          <w:sz w:val="12"/>
        </w:rPr>
        <w:t xml:space="preserve"> may therefore </w:t>
      </w:r>
      <w:r w:rsidRPr="00CC5E19">
        <w:rPr>
          <w:rFonts w:eastAsia="Calibri"/>
          <w:u w:val="single"/>
        </w:rPr>
        <w:t>have less appetite for risk</w:t>
      </w:r>
      <w:r w:rsidRPr="00CC5E19">
        <w:rPr>
          <w:rFonts w:eastAsia="Calibri"/>
          <w:sz w:val="12"/>
        </w:rPr>
        <w:t xml:space="preserve">. </w:t>
      </w:r>
      <w:r w:rsidRPr="00CC5E19">
        <w:rPr>
          <w:rFonts w:eastAsia="Calibri"/>
          <w:b/>
          <w:highlight w:val="yellow"/>
          <w:u w:val="single"/>
          <w:bdr w:val="single" w:sz="12" w:space="0" w:color="auto" w:frame="1"/>
        </w:rPr>
        <w:t>Employers</w:t>
      </w:r>
      <w:r w:rsidRPr="00CC5E19">
        <w:rPr>
          <w:rFonts w:eastAsia="Calibri"/>
          <w:highlight w:val="yellow"/>
          <w:u w:val="single"/>
        </w:rPr>
        <w:t xml:space="preserve"> must keep </w:t>
      </w:r>
      <w:r w:rsidRPr="00CC5E19">
        <w:rPr>
          <w:rFonts w:eastAsia="Calibri"/>
          <w:b/>
          <w:bCs/>
          <w:highlight w:val="yellow"/>
          <w:u w:val="single"/>
        </w:rPr>
        <w:t>abreast</w:t>
      </w:r>
      <w:r w:rsidRPr="00CC5E19">
        <w:rPr>
          <w:rFonts w:eastAsia="Calibri"/>
          <w:highlight w:val="yellow"/>
          <w:u w:val="single"/>
        </w:rPr>
        <w:t xml:space="preserve"> of a </w:t>
      </w:r>
      <w:r w:rsidRPr="00CC5E19">
        <w:rPr>
          <w:rFonts w:eastAsia="Calibri"/>
          <w:b/>
          <w:highlight w:val="yellow"/>
          <w:u w:val="single"/>
          <w:bdr w:val="single" w:sz="12" w:space="0" w:color="auto" w:frame="1"/>
        </w:rPr>
        <w:t>turbulent</w:t>
      </w:r>
      <w:r w:rsidRPr="00CC5E19">
        <w:rPr>
          <w:rFonts w:eastAsia="Calibri"/>
          <w:b/>
          <w:u w:val="single"/>
          <w:bdr w:val="single" w:sz="12" w:space="0" w:color="auto" w:frame="1"/>
        </w:rPr>
        <w:t xml:space="preserve"> </w:t>
      </w:r>
      <w:r w:rsidRPr="00CC5E19">
        <w:rPr>
          <w:rFonts w:eastAsia="Calibri"/>
          <w:b/>
          <w:highlight w:val="yellow"/>
          <w:u w:val="single"/>
          <w:bdr w:val="single" w:sz="12" w:space="0" w:color="auto" w:frame="1"/>
        </w:rPr>
        <w:t>immigration</w:t>
      </w:r>
      <w:r w:rsidRPr="00CC5E19">
        <w:rPr>
          <w:rFonts w:eastAsia="Calibri"/>
          <w:b/>
          <w:u w:val="single"/>
          <w:bdr w:val="single" w:sz="12" w:space="0" w:color="auto" w:frame="1"/>
        </w:rPr>
        <w:t xml:space="preserve"> policy </w:t>
      </w:r>
      <w:r w:rsidRPr="00CC5E19">
        <w:rPr>
          <w:rFonts w:eastAsia="Calibri"/>
          <w:b/>
          <w:highlight w:val="yellow"/>
          <w:u w:val="single"/>
          <w:bdr w:val="single" w:sz="12" w:space="0" w:color="auto" w:frame="1"/>
        </w:rPr>
        <w:t>regime</w:t>
      </w:r>
      <w:r w:rsidRPr="00CC5E19">
        <w:rPr>
          <w:rFonts w:eastAsia="Calibri"/>
          <w:sz w:val="12"/>
        </w:rPr>
        <w:t xml:space="preserve"> as their TPS workers renew their status every six to eighteen months, </w:t>
      </w:r>
      <w:r w:rsidRPr="00CC5E19">
        <w:rPr>
          <w:rFonts w:eastAsia="Calibri"/>
          <w:highlight w:val="yellow"/>
          <w:u w:val="single"/>
        </w:rPr>
        <w:t xml:space="preserve">according to </w:t>
      </w:r>
      <w:r w:rsidRPr="00CC5E19">
        <w:rPr>
          <w:rFonts w:eastAsia="Calibri"/>
          <w:b/>
          <w:highlight w:val="yellow"/>
          <w:u w:val="single"/>
          <w:bdr w:val="single" w:sz="12" w:space="0" w:color="auto" w:frame="1"/>
        </w:rPr>
        <w:t>the will of</w:t>
      </w:r>
      <w:r w:rsidRPr="00CC5E19">
        <w:rPr>
          <w:rFonts w:eastAsia="Calibri"/>
          <w:b/>
          <w:u w:val="single"/>
          <w:bdr w:val="single" w:sz="12" w:space="0" w:color="auto" w:frame="1"/>
        </w:rPr>
        <w:t xml:space="preserve"> political </w:t>
      </w:r>
      <w:r w:rsidRPr="00CC5E19">
        <w:rPr>
          <w:rFonts w:eastAsia="Calibri"/>
          <w:b/>
          <w:highlight w:val="yellow"/>
          <w:u w:val="single"/>
          <w:bdr w:val="single" w:sz="12" w:space="0" w:color="auto" w:frame="1"/>
        </w:rPr>
        <w:t>leaders</w:t>
      </w:r>
      <w:r w:rsidRPr="00CC5E19">
        <w:rPr>
          <w:rFonts w:eastAsia="Calibri"/>
          <w:sz w:val="12"/>
        </w:rPr>
        <w:t xml:space="preserve">. The documentation that TPS workers are given to prove work authorization is often misleading, which can make it challenging for employers to ensure they are properly following employee authorization requirements. Employers have few market incentives to assume the risks and costs of hiring and verifying TPS workers, especially in the absence of a collective bargaining agreement. Furthermore, the weak discrimination protections for noncitizens make it easier to pass over—or let </w:t>
      </w:r>
      <w:proofErr w:type="gramStart"/>
      <w:r w:rsidRPr="00CC5E19">
        <w:rPr>
          <w:rFonts w:eastAsia="Calibri"/>
          <w:sz w:val="12"/>
        </w:rPr>
        <w:t>go—a</w:t>
      </w:r>
      <w:proofErr w:type="gramEnd"/>
      <w:r w:rsidRPr="00CC5E19">
        <w:rPr>
          <w:rFonts w:eastAsia="Calibri"/>
          <w:sz w:val="12"/>
        </w:rPr>
        <w:t xml:space="preserve"> TPS worker. Instead of viewing employers’ treatment of immigrants as simply taking part in the state’s deportation machinery, we argue that employers are also subject to the penalties and costs of the immigration state. This state-employer interplay in turn generates employment insecurity, even for authorized TPS workers.</w:t>
      </w:r>
    </w:p>
    <w:p w14:paraId="13CB3B66" w14:textId="77777777" w:rsidR="00B2508B" w:rsidRPr="00CC5E19" w:rsidRDefault="00B2508B" w:rsidP="00B2508B">
      <w:pPr>
        <w:spacing w:after="0" w:line="240" w:lineRule="auto"/>
        <w:rPr>
          <w:rFonts w:eastAsia="Calibri"/>
          <w:sz w:val="12"/>
        </w:rPr>
      </w:pPr>
      <w:r w:rsidRPr="00CC5E19">
        <w:rPr>
          <w:rFonts w:eastAsia="Calibri"/>
          <w:sz w:val="12"/>
        </w:rPr>
        <w:t>To build our approach, we draw from scholars who have revealed that state power can create systemic effects that shape behavior regardless of the intentions of specific individuals. For example, based on an ethnographic analysis of policing, Armenta (Reference Armenta2017) shows that undocumented immigrants can find themselves caught in a pipeline of deportability over seemingly benign encounters with law enforcement, such as a routine traffic stop. While officers have discretion in theory, they often view their actions as hemmed in by institutional policies. They often have little understanding of the consequences of their actions for the deportability of the migrants they arrest and detain. Rather, the structural aspects of the profession (and the various incentives and disincentives that drive law enforcement within a particular institution) in effect racializes the largely Latino unauthorized population.</w:t>
      </w:r>
    </w:p>
    <w:p w14:paraId="76B27EEF" w14:textId="77777777" w:rsidR="00B2508B" w:rsidRPr="00CC5E19" w:rsidRDefault="00B2508B" w:rsidP="00B2508B">
      <w:pPr>
        <w:spacing w:after="0" w:line="240" w:lineRule="auto"/>
        <w:rPr>
          <w:rFonts w:eastAsia="Calibri"/>
          <w:u w:val="single"/>
        </w:rPr>
      </w:pPr>
      <w:r w:rsidRPr="00CC5E19">
        <w:rPr>
          <w:rFonts w:eastAsia="Calibri"/>
          <w:sz w:val="12"/>
        </w:rPr>
        <w:t xml:space="preserve">Similarly, </w:t>
      </w:r>
      <w:r w:rsidRPr="00CC5E19">
        <w:rPr>
          <w:rFonts w:eastAsia="Calibri"/>
          <w:u w:val="single"/>
        </w:rPr>
        <w:t>regardless of the various biases and intentions of individual employers, they are bound by the state’s rules and regulations</w:t>
      </w:r>
      <w:r w:rsidRPr="00CC5E19">
        <w:rPr>
          <w:rFonts w:eastAsia="Calibri"/>
          <w:sz w:val="12"/>
        </w:rPr>
        <w:t xml:space="preserve"> with respect to the 1986 employer sanctions regime. </w:t>
      </w:r>
      <w:r w:rsidRPr="00CC5E19">
        <w:rPr>
          <w:rFonts w:eastAsia="Calibri"/>
          <w:u w:val="single"/>
        </w:rPr>
        <w:t>These rules</w:t>
      </w:r>
      <w:r w:rsidRPr="00CC5E19">
        <w:rPr>
          <w:rFonts w:eastAsia="Calibri"/>
          <w:sz w:val="12"/>
        </w:rPr>
        <w:t xml:space="preserve">, which human resources departments and hiring managers must follow, </w:t>
      </w:r>
      <w:r w:rsidRPr="00CC5E19">
        <w:rPr>
          <w:rFonts w:eastAsia="Calibri"/>
          <w:u w:val="single"/>
        </w:rPr>
        <w:t xml:space="preserve">subject employers to </w:t>
      </w:r>
      <w:r w:rsidRPr="00CC5E19">
        <w:rPr>
          <w:rFonts w:eastAsia="Calibri"/>
          <w:highlight w:val="yellow"/>
          <w:u w:val="single"/>
        </w:rPr>
        <w:t xml:space="preserve">the </w:t>
      </w:r>
      <w:r w:rsidRPr="00CC5E19">
        <w:rPr>
          <w:rFonts w:eastAsia="Calibri"/>
          <w:b/>
          <w:highlight w:val="yellow"/>
          <w:u w:val="single"/>
          <w:bdr w:val="single" w:sz="12" w:space="0" w:color="auto" w:frame="1"/>
        </w:rPr>
        <w:t>state’s</w:t>
      </w:r>
      <w:r w:rsidRPr="00CC5E19">
        <w:rPr>
          <w:rFonts w:eastAsia="Calibri"/>
          <w:u w:val="single"/>
        </w:rPr>
        <w:t xml:space="preserve"> coercive and bureaucratic </w:t>
      </w:r>
      <w:r w:rsidRPr="00CC5E19">
        <w:rPr>
          <w:rFonts w:eastAsia="Calibri"/>
          <w:highlight w:val="yellow"/>
          <w:u w:val="single"/>
        </w:rPr>
        <w:t>power</w:t>
      </w:r>
      <w:r w:rsidRPr="00CC5E19">
        <w:rPr>
          <w:rFonts w:eastAsia="Calibri"/>
          <w:u w:val="single"/>
        </w:rPr>
        <w:t xml:space="preserve"> around immigration enforcement. They </w:t>
      </w:r>
      <w:r w:rsidRPr="00CC5E19">
        <w:rPr>
          <w:rFonts w:eastAsia="Calibri"/>
          <w:highlight w:val="yellow"/>
          <w:u w:val="single"/>
        </w:rPr>
        <w:t>require employers to verify</w:t>
      </w:r>
      <w:r w:rsidRPr="00CC5E19">
        <w:rPr>
          <w:rFonts w:eastAsia="Calibri"/>
          <w:sz w:val="12"/>
        </w:rPr>
        <w:t xml:space="preserve"> the </w:t>
      </w:r>
      <w:r w:rsidRPr="00CC5E19">
        <w:rPr>
          <w:rFonts w:eastAsia="Calibri"/>
          <w:b/>
          <w:u w:val="single"/>
          <w:bdr w:val="single" w:sz="12" w:space="0" w:color="auto" w:frame="1"/>
        </w:rPr>
        <w:t xml:space="preserve">work </w:t>
      </w:r>
      <w:r w:rsidRPr="00CC5E19">
        <w:rPr>
          <w:rFonts w:eastAsia="Calibri"/>
          <w:b/>
          <w:highlight w:val="yellow"/>
          <w:u w:val="single"/>
          <w:bdr w:val="single" w:sz="12" w:space="0" w:color="auto" w:frame="1"/>
        </w:rPr>
        <w:t>authorization</w:t>
      </w:r>
      <w:r w:rsidRPr="00CC5E19">
        <w:rPr>
          <w:rFonts w:eastAsia="Calibri"/>
          <w:highlight w:val="yellow"/>
          <w:u w:val="single"/>
        </w:rPr>
        <w:t xml:space="preserve"> of</w:t>
      </w:r>
      <w:r w:rsidRPr="00CC5E19">
        <w:rPr>
          <w:rFonts w:eastAsia="Calibri"/>
          <w:u w:val="single"/>
        </w:rPr>
        <w:t xml:space="preserve"> their employees </w:t>
      </w:r>
      <w:r w:rsidRPr="00CC5E19">
        <w:rPr>
          <w:rFonts w:eastAsia="Calibri"/>
          <w:highlight w:val="yellow"/>
          <w:u w:val="single"/>
        </w:rPr>
        <w:t xml:space="preserve">or </w:t>
      </w:r>
      <w:r w:rsidRPr="00CC5E19">
        <w:rPr>
          <w:rFonts w:eastAsia="Calibri"/>
          <w:b/>
          <w:bCs/>
          <w:highlight w:val="yellow"/>
          <w:u w:val="single"/>
        </w:rPr>
        <w:t>face</w:t>
      </w:r>
      <w:r w:rsidRPr="00CC5E19">
        <w:rPr>
          <w:rFonts w:eastAsia="Calibri"/>
          <w:highlight w:val="yellow"/>
          <w:u w:val="single"/>
        </w:rPr>
        <w:t xml:space="preserve"> </w:t>
      </w:r>
      <w:r w:rsidRPr="00CC5E19">
        <w:rPr>
          <w:rFonts w:eastAsia="Calibri"/>
          <w:b/>
          <w:highlight w:val="yellow"/>
          <w:u w:val="single"/>
          <w:bdr w:val="single" w:sz="12" w:space="0" w:color="auto" w:frame="1"/>
        </w:rPr>
        <w:t>significant civil</w:t>
      </w:r>
      <w:r w:rsidRPr="00CC5E19">
        <w:rPr>
          <w:rFonts w:eastAsia="Calibri"/>
          <w:highlight w:val="yellow"/>
          <w:u w:val="single"/>
        </w:rPr>
        <w:t xml:space="preserve"> and</w:t>
      </w:r>
      <w:r w:rsidRPr="00CC5E19">
        <w:rPr>
          <w:rFonts w:eastAsia="Calibri"/>
          <w:u w:val="single"/>
        </w:rPr>
        <w:t xml:space="preserve">/or </w:t>
      </w:r>
      <w:r w:rsidRPr="00CC5E19">
        <w:rPr>
          <w:rFonts w:eastAsia="Calibri"/>
          <w:b/>
          <w:highlight w:val="yellow"/>
          <w:u w:val="single"/>
          <w:bdr w:val="single" w:sz="12" w:space="0" w:color="auto" w:frame="1"/>
        </w:rPr>
        <w:t>criminal penalties</w:t>
      </w:r>
      <w:r w:rsidRPr="00CC5E19">
        <w:rPr>
          <w:rFonts w:eastAsia="Calibri"/>
          <w:u w:val="single"/>
        </w:rPr>
        <w:t>. The state can</w:t>
      </w:r>
      <w:r w:rsidRPr="00CC5E19">
        <w:rPr>
          <w:rFonts w:eastAsia="Calibri"/>
          <w:sz w:val="12"/>
        </w:rPr>
        <w:t xml:space="preserve"> then </w:t>
      </w:r>
      <w:r w:rsidRPr="00CC5E19">
        <w:rPr>
          <w:rFonts w:eastAsia="Calibri"/>
          <w:u w:val="single"/>
        </w:rPr>
        <w:t>audit and inspect these employer records to ensure compliance, exacting penalties where they detect irregularities.</w:t>
      </w:r>
    </w:p>
    <w:p w14:paraId="38BC9095" w14:textId="77777777" w:rsidR="00B2508B" w:rsidRPr="00CC5E19" w:rsidRDefault="00B2508B" w:rsidP="00B2508B">
      <w:pPr>
        <w:spacing w:after="0" w:line="240" w:lineRule="auto"/>
        <w:rPr>
          <w:rFonts w:eastAsia="Calibri"/>
          <w:sz w:val="12"/>
        </w:rPr>
      </w:pPr>
      <w:r w:rsidRPr="00CC5E19">
        <w:rPr>
          <w:rFonts w:eastAsia="Calibri"/>
          <w:sz w:val="12"/>
        </w:rPr>
        <w:t xml:space="preserve">Employers are also operating within a system of labor regulation, characterized by low unionization rates and weak protections under labor and employment law. At-will employees are not entitled to legally mandated “for cause” job security protections. That is, </w:t>
      </w:r>
      <w:r w:rsidRPr="00CC5E19">
        <w:rPr>
          <w:rFonts w:eastAsia="Calibri"/>
          <w:highlight w:val="yellow"/>
          <w:u w:val="single"/>
        </w:rPr>
        <w:t xml:space="preserve">employers are </w:t>
      </w:r>
      <w:r w:rsidRPr="00CC5E19">
        <w:rPr>
          <w:rFonts w:eastAsia="Calibri"/>
          <w:b/>
          <w:highlight w:val="yellow"/>
          <w:u w:val="single"/>
          <w:bdr w:val="single" w:sz="12" w:space="0" w:color="auto" w:frame="1"/>
        </w:rPr>
        <w:t>not required to give a reason for firing</w:t>
      </w:r>
      <w:r w:rsidRPr="00CC5E19">
        <w:rPr>
          <w:rFonts w:eastAsia="Calibri"/>
          <w:sz w:val="12"/>
        </w:rPr>
        <w:t xml:space="preserve"> them, </w:t>
      </w:r>
      <w:r w:rsidRPr="00CC5E19">
        <w:rPr>
          <w:rFonts w:eastAsia="Calibri"/>
          <w:u w:val="single"/>
        </w:rPr>
        <w:t xml:space="preserve">and they are allowed to do so </w:t>
      </w:r>
      <w:r w:rsidRPr="00CC5E19">
        <w:rPr>
          <w:rFonts w:eastAsia="Calibri"/>
          <w:b/>
          <w:u w:val="single"/>
          <w:bdr w:val="single" w:sz="12" w:space="0" w:color="auto" w:frame="1"/>
        </w:rPr>
        <w:t>for any reason</w:t>
      </w:r>
      <w:r w:rsidRPr="00CC5E19">
        <w:rPr>
          <w:rFonts w:eastAsia="Calibri"/>
          <w:u w:val="single"/>
        </w:rPr>
        <w:t xml:space="preserve">, </w:t>
      </w:r>
      <w:proofErr w:type="gramStart"/>
      <w:r w:rsidRPr="00CC5E19">
        <w:rPr>
          <w:rFonts w:eastAsia="Calibri"/>
          <w:u w:val="single"/>
        </w:rPr>
        <w:t>as long as</w:t>
      </w:r>
      <w:proofErr w:type="gramEnd"/>
      <w:r w:rsidRPr="00CC5E19">
        <w:rPr>
          <w:rFonts w:eastAsia="Calibri"/>
          <w:u w:val="single"/>
        </w:rPr>
        <w:t xml:space="preserve"> they do not run afoul of the few legally mandated protections</w:t>
      </w:r>
      <w:r w:rsidRPr="00CC5E19">
        <w:rPr>
          <w:rFonts w:eastAsia="Calibri"/>
          <w:sz w:val="12"/>
        </w:rPr>
        <w:t>. In this context</w:t>
      </w:r>
      <w:r w:rsidRPr="00CC5E19">
        <w:rPr>
          <w:rFonts w:eastAsia="Calibri"/>
          <w:sz w:val="12"/>
          <w:highlight w:val="yellow"/>
        </w:rPr>
        <w:t xml:space="preserve">, </w:t>
      </w:r>
      <w:r w:rsidRPr="00CC5E19">
        <w:rPr>
          <w:rFonts w:eastAsia="Calibri"/>
          <w:b/>
          <w:highlight w:val="yellow"/>
          <w:u w:val="single"/>
          <w:bdr w:val="single" w:sz="12" w:space="0" w:color="auto" w:frame="1"/>
        </w:rPr>
        <w:t>employers have little incentive</w:t>
      </w:r>
      <w:r w:rsidRPr="00CC5E19">
        <w:rPr>
          <w:rFonts w:eastAsia="Calibri"/>
          <w:highlight w:val="yellow"/>
          <w:u w:val="single"/>
        </w:rPr>
        <w:t xml:space="preserve"> to assume</w:t>
      </w:r>
      <w:r w:rsidRPr="00CC5E19">
        <w:rPr>
          <w:rFonts w:eastAsia="Calibri"/>
          <w:u w:val="single"/>
        </w:rPr>
        <w:t xml:space="preserve"> the </w:t>
      </w:r>
      <w:r w:rsidRPr="00CC5E19">
        <w:rPr>
          <w:rFonts w:eastAsia="Calibri"/>
          <w:b/>
          <w:highlight w:val="yellow"/>
          <w:u w:val="single"/>
          <w:bdr w:val="single" w:sz="12" w:space="0" w:color="auto" w:frame="1"/>
        </w:rPr>
        <w:t>additional liability risks</w:t>
      </w:r>
      <w:r w:rsidRPr="00CC5E19">
        <w:rPr>
          <w:rFonts w:eastAsia="Calibri"/>
          <w:highlight w:val="yellow"/>
          <w:u w:val="single"/>
        </w:rPr>
        <w:t xml:space="preserve"> and </w:t>
      </w:r>
      <w:r w:rsidRPr="00CC5E19">
        <w:rPr>
          <w:rFonts w:eastAsia="Calibri"/>
          <w:b/>
          <w:highlight w:val="yellow"/>
          <w:u w:val="single"/>
          <w:bdr w:val="single" w:sz="12" w:space="0" w:color="auto" w:frame="1"/>
        </w:rPr>
        <w:t>costs</w:t>
      </w:r>
      <w:r w:rsidRPr="00CC5E19">
        <w:rPr>
          <w:rFonts w:eastAsia="Calibri"/>
          <w:u w:val="single"/>
        </w:rPr>
        <w:t xml:space="preserve"> posed by the</w:t>
      </w:r>
      <w:r w:rsidRPr="00CC5E19">
        <w:rPr>
          <w:rFonts w:eastAsia="Calibri"/>
          <w:sz w:val="12"/>
        </w:rPr>
        <w:t xml:space="preserve"> coercive and bureaucratic apparatus of the </w:t>
      </w:r>
      <w:r w:rsidRPr="00CC5E19">
        <w:rPr>
          <w:rFonts w:eastAsia="Calibri"/>
          <w:b/>
          <w:u w:val="single"/>
          <w:bdr w:val="single" w:sz="12" w:space="0" w:color="auto" w:frame="1"/>
        </w:rPr>
        <w:t>immigration state</w:t>
      </w:r>
      <w:r w:rsidRPr="00CC5E19">
        <w:rPr>
          <w:rFonts w:eastAsia="Calibri"/>
          <w:u w:val="single"/>
        </w:rPr>
        <w:t xml:space="preserve">. While </w:t>
      </w:r>
      <w:r w:rsidRPr="00CC5E19">
        <w:rPr>
          <w:rFonts w:eastAsia="Calibri"/>
          <w:highlight w:val="yellow"/>
          <w:u w:val="single"/>
        </w:rPr>
        <w:t>many</w:t>
      </w:r>
      <w:r w:rsidRPr="00CC5E19">
        <w:rPr>
          <w:rFonts w:eastAsia="Calibri"/>
          <w:u w:val="single"/>
        </w:rPr>
        <w:t xml:space="preserve"> employers are willing to </w:t>
      </w:r>
      <w:r w:rsidRPr="00CC5E19">
        <w:rPr>
          <w:rFonts w:eastAsia="Calibri"/>
          <w:b/>
          <w:highlight w:val="yellow"/>
          <w:u w:val="single"/>
          <w:bdr w:val="single" w:sz="12" w:space="0" w:color="auto" w:frame="1"/>
        </w:rPr>
        <w:t>assume these risks and costs for some</w:t>
      </w:r>
      <w:r w:rsidRPr="00CC5E19">
        <w:rPr>
          <w:rFonts w:eastAsia="Calibri"/>
          <w:u w:val="single"/>
        </w:rPr>
        <w:t xml:space="preserve"> workers, </w:t>
      </w:r>
      <w:r w:rsidRPr="00CC5E19">
        <w:rPr>
          <w:rFonts w:eastAsia="Calibri"/>
          <w:highlight w:val="yellow"/>
          <w:u w:val="single"/>
        </w:rPr>
        <w:t>they</w:t>
      </w:r>
      <w:r w:rsidRPr="00CC5E19">
        <w:rPr>
          <w:rFonts w:eastAsia="Calibri"/>
          <w:u w:val="single"/>
        </w:rPr>
        <w:t xml:space="preserve"> certainly </w:t>
      </w:r>
      <w:r w:rsidRPr="00CC5E19">
        <w:rPr>
          <w:rFonts w:eastAsia="Calibri"/>
          <w:highlight w:val="yellow"/>
          <w:u w:val="single"/>
        </w:rPr>
        <w:t>have a large pool to choose from</w:t>
      </w:r>
      <w:r w:rsidRPr="00CC5E19">
        <w:rPr>
          <w:rFonts w:eastAsia="Calibri"/>
          <w:u w:val="single"/>
        </w:rPr>
        <w:t>, thus allowing them to determine for whom such outlays are worthwhile</w:t>
      </w:r>
      <w:r w:rsidRPr="00CC5E19">
        <w:rPr>
          <w:rFonts w:eastAsia="Calibri"/>
          <w:sz w:val="12"/>
        </w:rPr>
        <w:t>.</w:t>
      </w:r>
    </w:p>
    <w:p w14:paraId="3503846A" w14:textId="77777777" w:rsidR="00B2508B" w:rsidRPr="00CC5E19" w:rsidRDefault="00B2508B" w:rsidP="00B2508B">
      <w:pPr>
        <w:spacing w:after="0" w:line="240" w:lineRule="auto"/>
        <w:rPr>
          <w:rFonts w:eastAsia="Calibri"/>
          <w:sz w:val="12"/>
        </w:rPr>
      </w:pPr>
      <w:r w:rsidRPr="00CC5E19">
        <w:rPr>
          <w:rFonts w:eastAsia="Calibri"/>
          <w:sz w:val="12"/>
        </w:rPr>
        <w:t xml:space="preserve">Longstanding observations in organizational theory also support our employers-as-subjects approach. Pfeffer and </w:t>
      </w:r>
      <w:proofErr w:type="spellStart"/>
      <w:r w:rsidRPr="00CC5E19">
        <w:rPr>
          <w:rFonts w:eastAsia="Calibri"/>
          <w:sz w:val="12"/>
        </w:rPr>
        <w:t>Salancik’s</w:t>
      </w:r>
      <w:proofErr w:type="spellEnd"/>
      <w:r w:rsidRPr="00CC5E19">
        <w:rPr>
          <w:rFonts w:eastAsia="Calibri"/>
          <w:sz w:val="12"/>
        </w:rPr>
        <w:t xml:space="preserve"> (Reference Pfeffer and Salancik1978) classic account of resource dependence argues that </w:t>
      </w:r>
      <w:r w:rsidRPr="00CC5E19">
        <w:rPr>
          <w:rFonts w:eastAsia="Calibri"/>
          <w:b/>
          <w:highlight w:val="yellow"/>
          <w:u w:val="single"/>
          <w:bdr w:val="single" w:sz="12" w:space="0" w:color="auto" w:frame="1"/>
        </w:rPr>
        <w:t>organizations adapt</w:t>
      </w:r>
      <w:r w:rsidRPr="00CC5E19">
        <w:rPr>
          <w:rFonts w:eastAsia="Calibri"/>
          <w:highlight w:val="yellow"/>
          <w:u w:val="single"/>
        </w:rPr>
        <w:t xml:space="preserve"> when they </w:t>
      </w:r>
      <w:r w:rsidRPr="00CC5E19">
        <w:rPr>
          <w:rFonts w:eastAsia="Calibri"/>
          <w:b/>
          <w:highlight w:val="yellow"/>
          <w:u w:val="single"/>
          <w:bdr w:val="single" w:sz="12" w:space="0" w:color="auto" w:frame="1"/>
        </w:rPr>
        <w:t>perceive</w:t>
      </w:r>
      <w:r w:rsidRPr="00CC5E19">
        <w:rPr>
          <w:rFonts w:eastAsia="Calibri"/>
          <w:highlight w:val="yellow"/>
          <w:u w:val="single"/>
        </w:rPr>
        <w:t xml:space="preserve"> a</w:t>
      </w:r>
      <w:r w:rsidRPr="00CC5E19">
        <w:rPr>
          <w:rFonts w:eastAsia="Calibri"/>
          <w:u w:val="single"/>
        </w:rPr>
        <w:t xml:space="preserve"> certain </w:t>
      </w:r>
      <w:r w:rsidRPr="00CC5E19">
        <w:rPr>
          <w:rFonts w:eastAsia="Calibri"/>
          <w:highlight w:val="yellow"/>
          <w:u w:val="single"/>
        </w:rPr>
        <w:t xml:space="preserve">resource </w:t>
      </w:r>
      <w:r w:rsidRPr="00CC5E19">
        <w:rPr>
          <w:rFonts w:eastAsia="Calibri"/>
          <w:b/>
          <w:highlight w:val="yellow"/>
          <w:u w:val="single"/>
          <w:bdr w:val="single" w:sz="12" w:space="0" w:color="auto" w:frame="1"/>
        </w:rPr>
        <w:t>becoming more costly</w:t>
      </w:r>
      <w:r w:rsidRPr="00CC5E19">
        <w:rPr>
          <w:rFonts w:eastAsia="Calibri"/>
          <w:u w:val="single"/>
        </w:rPr>
        <w:t xml:space="preserve"> or uncertain</w:t>
      </w:r>
      <w:r w:rsidRPr="00CC5E19">
        <w:rPr>
          <w:rFonts w:eastAsia="Calibri"/>
          <w:sz w:val="12"/>
        </w:rPr>
        <w:t xml:space="preserve"> (see also Hillman et al. Reference Hillman, Withers and Collins2009). </w:t>
      </w:r>
      <w:r w:rsidRPr="00CC5E19">
        <w:rPr>
          <w:rFonts w:eastAsia="Calibri"/>
          <w:u w:val="single"/>
        </w:rPr>
        <w:t>Scholarship</w:t>
      </w:r>
      <w:r w:rsidRPr="00CC5E19">
        <w:rPr>
          <w:rFonts w:eastAsia="Calibri"/>
          <w:sz w:val="12"/>
        </w:rPr>
        <w:t xml:space="preserve"> on high-skilled immigrant workers, which has interrogated how employers intersect with the complex immigration bureaucracy (see also </w:t>
      </w:r>
      <w:proofErr w:type="spellStart"/>
      <w:r w:rsidRPr="00CC5E19">
        <w:rPr>
          <w:rFonts w:eastAsia="Calibri"/>
          <w:sz w:val="12"/>
        </w:rPr>
        <w:t>Rissing</w:t>
      </w:r>
      <w:proofErr w:type="spellEnd"/>
      <w:r w:rsidRPr="00CC5E19">
        <w:rPr>
          <w:rFonts w:eastAsia="Calibri"/>
          <w:sz w:val="12"/>
        </w:rPr>
        <w:t xml:space="preserve"> and Castilla 2014; Reference </w:t>
      </w:r>
      <w:proofErr w:type="spellStart"/>
      <w:r w:rsidRPr="00CC5E19">
        <w:rPr>
          <w:rFonts w:eastAsia="Calibri"/>
          <w:sz w:val="12"/>
        </w:rPr>
        <w:t>Rissing</w:t>
      </w:r>
      <w:proofErr w:type="spellEnd"/>
      <w:r w:rsidRPr="00CC5E19">
        <w:rPr>
          <w:rFonts w:eastAsia="Calibri"/>
          <w:sz w:val="12"/>
        </w:rPr>
        <w:t xml:space="preserve"> and Castilla2016), </w:t>
      </w:r>
      <w:r w:rsidRPr="00CC5E19">
        <w:rPr>
          <w:rFonts w:eastAsia="Calibri"/>
          <w:u w:val="single"/>
        </w:rPr>
        <w:t xml:space="preserve">finds that </w:t>
      </w:r>
      <w:r w:rsidRPr="00CC5E19">
        <w:rPr>
          <w:rFonts w:eastAsia="Calibri"/>
          <w:highlight w:val="yellow"/>
          <w:u w:val="single"/>
        </w:rPr>
        <w:t xml:space="preserve">the </w:t>
      </w:r>
      <w:r w:rsidRPr="00CC5E19">
        <w:rPr>
          <w:rFonts w:eastAsia="Calibri"/>
          <w:b/>
          <w:highlight w:val="yellow"/>
          <w:u w:val="single"/>
          <w:bdr w:val="single" w:sz="12" w:space="0" w:color="auto" w:frame="1"/>
        </w:rPr>
        <w:t>costs associated</w:t>
      </w:r>
      <w:r w:rsidRPr="00CC5E19">
        <w:rPr>
          <w:rFonts w:eastAsia="Calibri"/>
          <w:highlight w:val="yellow"/>
          <w:u w:val="single"/>
        </w:rPr>
        <w:t xml:space="preserve"> with sponsoring</w:t>
      </w:r>
      <w:r w:rsidRPr="00CC5E19">
        <w:rPr>
          <w:rFonts w:eastAsia="Calibri"/>
          <w:u w:val="single"/>
        </w:rPr>
        <w:t xml:space="preserve"> such </w:t>
      </w:r>
      <w:r w:rsidRPr="00CC5E19">
        <w:rPr>
          <w:rFonts w:eastAsia="Calibri"/>
          <w:highlight w:val="yellow"/>
          <w:u w:val="single"/>
        </w:rPr>
        <w:t xml:space="preserve">employees </w:t>
      </w:r>
      <w:r w:rsidRPr="00CC5E19">
        <w:rPr>
          <w:rFonts w:eastAsia="Calibri"/>
          <w:b/>
          <w:highlight w:val="yellow"/>
          <w:u w:val="single"/>
          <w:bdr w:val="single" w:sz="12" w:space="0" w:color="auto" w:frame="1"/>
        </w:rPr>
        <w:t>decreases</w:t>
      </w:r>
      <w:r w:rsidRPr="00CC5E19">
        <w:rPr>
          <w:rFonts w:eastAsia="Calibri"/>
          <w:b/>
          <w:u w:val="single"/>
          <w:bdr w:val="single" w:sz="12" w:space="0" w:color="auto" w:frame="1"/>
        </w:rPr>
        <w:t xml:space="preserve"> employers’ </w:t>
      </w:r>
      <w:r w:rsidRPr="00CC5E19">
        <w:rPr>
          <w:rFonts w:eastAsia="Calibri"/>
          <w:b/>
          <w:highlight w:val="yellow"/>
          <w:u w:val="single"/>
          <w:bdr w:val="single" w:sz="12" w:space="0" w:color="auto" w:frame="1"/>
        </w:rPr>
        <w:t>willingness to hire</w:t>
      </w:r>
      <w:r w:rsidRPr="00CC5E19">
        <w:rPr>
          <w:rFonts w:eastAsia="Calibri"/>
          <w:sz w:val="12"/>
        </w:rPr>
        <w:t xml:space="preserve"> them. </w:t>
      </w:r>
      <w:r w:rsidRPr="00CC5E19">
        <w:rPr>
          <w:rFonts w:eastAsia="Calibri"/>
          <w:u w:val="single"/>
        </w:rPr>
        <w:t xml:space="preserve">This is </w:t>
      </w:r>
      <w:r w:rsidRPr="00CC5E19">
        <w:rPr>
          <w:rFonts w:eastAsia="Calibri"/>
          <w:b/>
          <w:highlight w:val="yellow"/>
          <w:u w:val="single"/>
          <w:bdr w:val="single" w:sz="12" w:space="0" w:color="auto" w:frame="1"/>
        </w:rPr>
        <w:t>especially</w:t>
      </w:r>
      <w:r w:rsidRPr="00CC5E19">
        <w:rPr>
          <w:rFonts w:eastAsia="Calibri"/>
          <w:b/>
          <w:u w:val="single"/>
          <w:bdr w:val="single" w:sz="12" w:space="0" w:color="auto" w:frame="1"/>
        </w:rPr>
        <w:t xml:space="preserve"> the case </w:t>
      </w:r>
      <w:r w:rsidRPr="00CC5E19">
        <w:rPr>
          <w:rFonts w:eastAsia="Calibri"/>
          <w:b/>
          <w:highlight w:val="yellow"/>
          <w:u w:val="single"/>
          <w:bdr w:val="single" w:sz="12" w:space="0" w:color="auto" w:frame="1"/>
        </w:rPr>
        <w:t>with</w:t>
      </w:r>
      <w:r w:rsidRPr="00CC5E19">
        <w:rPr>
          <w:rFonts w:eastAsia="Calibri"/>
          <w:b/>
          <w:u w:val="single"/>
          <w:bdr w:val="single" w:sz="12" w:space="0" w:color="auto" w:frame="1"/>
        </w:rPr>
        <w:t xml:space="preserve"> inherently </w:t>
      </w:r>
      <w:r w:rsidRPr="00CC5E19">
        <w:rPr>
          <w:rFonts w:eastAsia="Calibri"/>
          <w:b/>
          <w:highlight w:val="yellow"/>
          <w:u w:val="single"/>
          <w:bdr w:val="single" w:sz="12" w:space="0" w:color="auto" w:frame="1"/>
        </w:rPr>
        <w:t>risky endeavors</w:t>
      </w:r>
      <w:r w:rsidRPr="00CC5E19">
        <w:rPr>
          <w:rFonts w:eastAsia="Calibri"/>
          <w:sz w:val="12"/>
        </w:rPr>
        <w:t xml:space="preserve"> like startups (Roach and Skrentny Reference Roach and Skrentny2019). If we consider that worker pay </w:t>
      </w:r>
      <w:proofErr w:type="gramStart"/>
      <w:r w:rsidRPr="00CC5E19">
        <w:rPr>
          <w:rFonts w:eastAsia="Calibri"/>
          <w:sz w:val="12"/>
        </w:rPr>
        <w:t>is a reflection of</w:t>
      </w:r>
      <w:proofErr w:type="gramEnd"/>
      <w:r w:rsidRPr="00CC5E19">
        <w:rPr>
          <w:rFonts w:eastAsia="Calibri"/>
          <w:sz w:val="12"/>
        </w:rPr>
        <w:t xml:space="preserve"> this differential cost to the organization, it is telling that immigrants garner differential earnings based on their prior visa status. Simply put, temporary work authorization seems to carry a particular tax. Holding all else constant, those workers with prior temporary visas earn less than workers with more stable statuses. This may reflect green card holders’ greater mobility in the US labor market (their work visa status is not dependent upon a sponsoring employer) or also the costs of uncertainty (Mithas and Lucas Reference Mithas and Lucas2010).</w:t>
      </w:r>
    </w:p>
    <w:p w14:paraId="62FB99A4" w14:textId="77777777" w:rsidR="00B2508B" w:rsidRPr="00CC5E19" w:rsidRDefault="00B2508B" w:rsidP="00B2508B">
      <w:pPr>
        <w:keepNext/>
        <w:keepLines/>
        <w:spacing w:before="200" w:after="0" w:line="240" w:lineRule="auto"/>
        <w:outlineLvl w:val="3"/>
        <w:rPr>
          <w:rFonts w:eastAsia="Times New Roman" w:cs="Times New Roman"/>
          <w:b/>
          <w:iCs/>
          <w:sz w:val="26"/>
        </w:rPr>
      </w:pPr>
      <w:r w:rsidRPr="00CC5E19">
        <w:rPr>
          <w:rFonts w:eastAsia="Times New Roman" w:cs="Times New Roman"/>
          <w:b/>
          <w:iCs/>
          <w:sz w:val="26"/>
        </w:rPr>
        <w:t xml:space="preserve">Employers default towards fired </w:t>
      </w:r>
      <w:r w:rsidRPr="00CC5E19">
        <w:rPr>
          <w:rFonts w:eastAsia="Times New Roman" w:cs="Times New Roman"/>
          <w:b/>
          <w:iCs/>
          <w:sz w:val="26"/>
          <w:u w:val="single"/>
        </w:rPr>
        <w:t>unionized</w:t>
      </w:r>
      <w:r w:rsidRPr="00CC5E19">
        <w:rPr>
          <w:rFonts w:eastAsia="Times New Roman" w:cs="Times New Roman"/>
          <w:b/>
          <w:iCs/>
          <w:sz w:val="26"/>
        </w:rPr>
        <w:t xml:space="preserve"> </w:t>
      </w:r>
      <w:r w:rsidRPr="00CC5E19">
        <w:rPr>
          <w:rFonts w:eastAsia="Times New Roman" w:cs="Times New Roman"/>
          <w:b/>
          <w:iCs/>
          <w:sz w:val="26"/>
          <w:u w:val="single"/>
        </w:rPr>
        <w:t>undocumented</w:t>
      </w:r>
      <w:r w:rsidRPr="00CC5E19">
        <w:rPr>
          <w:rFonts w:eastAsia="Times New Roman" w:cs="Times New Roman"/>
          <w:b/>
          <w:iCs/>
          <w:sz w:val="26"/>
        </w:rPr>
        <w:t xml:space="preserve"> workers, even when they don’t have to. They </w:t>
      </w:r>
      <w:r w:rsidRPr="00CC5E19">
        <w:rPr>
          <w:rFonts w:eastAsia="Times New Roman" w:cs="Times New Roman"/>
          <w:b/>
          <w:iCs/>
          <w:sz w:val="26"/>
          <w:u w:val="single"/>
        </w:rPr>
        <w:t>don’t understand</w:t>
      </w:r>
      <w:r w:rsidRPr="00CC5E19">
        <w:rPr>
          <w:rFonts w:eastAsia="Times New Roman" w:cs="Times New Roman"/>
          <w:b/>
          <w:iCs/>
          <w:sz w:val="26"/>
        </w:rPr>
        <w:t xml:space="preserve"> the law and </w:t>
      </w:r>
      <w:r w:rsidRPr="00CC5E19">
        <w:rPr>
          <w:rFonts w:eastAsia="Times New Roman" w:cs="Times New Roman"/>
          <w:b/>
          <w:iCs/>
          <w:sz w:val="26"/>
          <w:u w:val="single"/>
        </w:rPr>
        <w:t>err</w:t>
      </w:r>
      <w:r w:rsidRPr="00CC5E19">
        <w:rPr>
          <w:rFonts w:eastAsia="Times New Roman" w:cs="Times New Roman"/>
          <w:b/>
          <w:iCs/>
          <w:sz w:val="26"/>
        </w:rPr>
        <w:t xml:space="preserve"> on the side of caution.</w:t>
      </w:r>
    </w:p>
    <w:p w14:paraId="69421F30" w14:textId="77777777" w:rsidR="00B2508B" w:rsidRPr="00CC5E19" w:rsidRDefault="00B2508B" w:rsidP="00B2508B">
      <w:pPr>
        <w:shd w:val="clear" w:color="auto" w:fill="FFFFFF"/>
        <w:spacing w:after="0" w:line="240" w:lineRule="auto"/>
        <w:rPr>
          <w:rFonts w:eastAsia="Calibri"/>
        </w:rPr>
      </w:pPr>
      <w:r w:rsidRPr="00CC5E19">
        <w:rPr>
          <w:rFonts w:eastAsia="Calibri"/>
          <w:b/>
          <w:bCs/>
          <w:sz w:val="24"/>
        </w:rPr>
        <w:t>Gleeson and Griffith 21</w:t>
      </w:r>
      <w:r w:rsidRPr="00CC5E19">
        <w:rPr>
          <w:rFonts w:eastAsia="Calibri"/>
        </w:rPr>
        <w:t xml:space="preserve"> (Shannon, Edmund Ezra Day Professor, Labor Relations, Law and History at Cornell University ILR school. Ph.D. University of California – Berkeley, Sociology &amp; Demography Kati L. Griffith, the Jean McKelvey-Alice Grant Professor at Cornell University ILR school. J.D. NYU. "Employers as subjects of the immigration state: How the state foments employment insecurity for temporary immigrant workers." </w:t>
      </w:r>
      <w:r w:rsidRPr="00CC5E19">
        <w:rPr>
          <w:rFonts w:eastAsia="Calibri"/>
          <w:i/>
          <w:iCs/>
        </w:rPr>
        <w:t>Law &amp; Social Inquiry</w:t>
      </w:r>
      <w:r w:rsidRPr="00CC5E19">
        <w:rPr>
          <w:rFonts w:eastAsia="Calibri"/>
        </w:rPr>
        <w:t> 46, no. 1 (2021): 92-115)</w:t>
      </w:r>
    </w:p>
    <w:p w14:paraId="28B362E2" w14:textId="77777777" w:rsidR="00B2508B" w:rsidRPr="00CC5E19" w:rsidRDefault="00B2508B" w:rsidP="00B2508B">
      <w:pPr>
        <w:spacing w:after="0" w:line="240" w:lineRule="auto"/>
        <w:rPr>
          <w:rFonts w:eastAsia="Calibri"/>
          <w:sz w:val="14"/>
        </w:rPr>
      </w:pPr>
      <w:r w:rsidRPr="00CC5E19">
        <w:rPr>
          <w:rFonts w:eastAsia="Calibri"/>
          <w:szCs w:val="24"/>
          <w:u w:val="single"/>
        </w:rPr>
        <w:t>The</w:t>
      </w:r>
      <w:r w:rsidRPr="00CC5E19">
        <w:rPr>
          <w:rFonts w:eastAsia="Calibri"/>
          <w:u w:val="single"/>
        </w:rPr>
        <w:t xml:space="preserve"> state’s coercive power over employers was a recurring theme</w:t>
      </w:r>
      <w:r w:rsidRPr="00CC5E19">
        <w:rPr>
          <w:rFonts w:eastAsia="Calibri"/>
          <w:sz w:val="14"/>
        </w:rPr>
        <w:t xml:space="preserve"> in our interviews. As one advocate put it, </w:t>
      </w:r>
      <w:r w:rsidRPr="00CC5E19">
        <w:rPr>
          <w:rFonts w:eastAsia="Calibri"/>
          <w:highlight w:val="yellow"/>
          <w:u w:val="single"/>
        </w:rPr>
        <w:t>employers</w:t>
      </w:r>
      <w:r w:rsidRPr="00CC5E19">
        <w:rPr>
          <w:rFonts w:eastAsia="Calibri"/>
          <w:u w:val="single"/>
        </w:rPr>
        <w:t xml:space="preserve"> </w:t>
      </w:r>
      <w:proofErr w:type="gramStart"/>
      <w:r w:rsidRPr="00CC5E19">
        <w:rPr>
          <w:rFonts w:eastAsia="Calibri"/>
          <w:u w:val="single"/>
        </w:rPr>
        <w:t>have to</w:t>
      </w:r>
      <w:proofErr w:type="gramEnd"/>
      <w:r w:rsidRPr="00CC5E19">
        <w:rPr>
          <w:rFonts w:eastAsia="Calibri"/>
          <w:u w:val="single"/>
        </w:rPr>
        <w:t xml:space="preserve"> constantly interact with “the enforcement wing” of the immigration state and need to “</w:t>
      </w:r>
      <w:proofErr w:type="spellStart"/>
      <w:r w:rsidRPr="00CC5E19">
        <w:rPr>
          <w:rFonts w:eastAsia="Calibri"/>
          <w:u w:val="single"/>
        </w:rPr>
        <w:t>mak</w:t>
      </w:r>
      <w:proofErr w:type="spellEnd"/>
      <w:r w:rsidRPr="00CC5E19">
        <w:rPr>
          <w:rFonts w:eastAsia="Calibri"/>
          <w:u w:val="single"/>
        </w:rPr>
        <w:t>[e] sure their bases are covered</w:t>
      </w:r>
      <w:r w:rsidRPr="00CC5E19">
        <w:rPr>
          <w:rFonts w:eastAsia="Calibri"/>
          <w:sz w:val="14"/>
        </w:rPr>
        <w:t xml:space="preserve">.” </w:t>
      </w:r>
      <w:r w:rsidRPr="00CC5E19">
        <w:rPr>
          <w:rFonts w:eastAsia="Calibri"/>
          <w:u w:val="single"/>
        </w:rPr>
        <w:t xml:space="preserve">As a result, they </w:t>
      </w:r>
      <w:r w:rsidRPr="00CC5E19">
        <w:rPr>
          <w:rFonts w:eastAsia="Calibri"/>
          <w:b/>
          <w:bCs/>
          <w:highlight w:val="yellow"/>
          <w:u w:val="single"/>
        </w:rPr>
        <w:t>often</w:t>
      </w:r>
      <w:r w:rsidRPr="00CC5E19">
        <w:rPr>
          <w:rFonts w:eastAsia="Calibri"/>
          <w:u w:val="single"/>
        </w:rPr>
        <w:t xml:space="preserve"> “pause” employment relationships—effectively </w:t>
      </w:r>
      <w:r w:rsidRPr="00CC5E19">
        <w:rPr>
          <w:rFonts w:eastAsia="Calibri"/>
          <w:b/>
          <w:highlight w:val="yellow"/>
          <w:u w:val="single"/>
          <w:bdr w:val="single" w:sz="12" w:space="0" w:color="auto" w:frame="1"/>
        </w:rPr>
        <w:t>fir</w:t>
      </w:r>
      <w:r w:rsidRPr="00CC5E19">
        <w:rPr>
          <w:rFonts w:eastAsia="Calibri"/>
          <w:b/>
          <w:bCs/>
          <w:u w:val="single"/>
          <w:bdr w:val="single" w:sz="12" w:space="0" w:color="auto" w:frame="1"/>
        </w:rPr>
        <w:t>ing</w:t>
      </w:r>
      <w:r w:rsidRPr="00CC5E19">
        <w:rPr>
          <w:rFonts w:eastAsia="Calibri"/>
          <w:b/>
          <w:u w:val="single"/>
          <w:bdr w:val="single" w:sz="12" w:space="0" w:color="auto" w:frame="1"/>
        </w:rPr>
        <w:t xml:space="preserve"> </w:t>
      </w:r>
      <w:r w:rsidRPr="00CC5E19">
        <w:rPr>
          <w:rFonts w:eastAsia="Calibri"/>
          <w:b/>
          <w:highlight w:val="yellow"/>
          <w:u w:val="single"/>
          <w:bdr w:val="single" w:sz="12" w:space="0" w:color="auto" w:frame="1"/>
        </w:rPr>
        <w:t>a worker</w:t>
      </w:r>
      <w:r w:rsidRPr="00CC5E19">
        <w:rPr>
          <w:rFonts w:eastAsia="Calibri"/>
          <w:u w:val="single"/>
        </w:rPr>
        <w:t xml:space="preserve"> for a time—</w:t>
      </w:r>
      <w:r w:rsidRPr="00CC5E19">
        <w:rPr>
          <w:rFonts w:eastAsia="Calibri"/>
          <w:b/>
          <w:highlight w:val="yellow"/>
          <w:u w:val="single"/>
          <w:bdr w:val="single" w:sz="12" w:space="0" w:color="auto" w:frame="1"/>
        </w:rPr>
        <w:t>even</w:t>
      </w:r>
      <w:r w:rsidRPr="00CC5E19">
        <w:rPr>
          <w:rFonts w:eastAsia="Calibri"/>
          <w:b/>
          <w:u w:val="single"/>
          <w:bdr w:val="single" w:sz="12" w:space="0" w:color="auto" w:frame="1"/>
        </w:rPr>
        <w:t xml:space="preserve"> in cases </w:t>
      </w:r>
      <w:r w:rsidRPr="00CC5E19">
        <w:rPr>
          <w:rFonts w:eastAsia="Calibri"/>
          <w:b/>
          <w:highlight w:val="yellow"/>
          <w:u w:val="single"/>
          <w:bdr w:val="single" w:sz="12" w:space="0" w:color="auto" w:frame="1"/>
        </w:rPr>
        <w:t>where they are not legally required</w:t>
      </w:r>
      <w:r w:rsidRPr="00CC5E19">
        <w:rPr>
          <w:rFonts w:eastAsia="Calibri"/>
          <w:b/>
          <w:u w:val="single"/>
          <w:bdr w:val="single" w:sz="12" w:space="0" w:color="auto" w:frame="1"/>
        </w:rPr>
        <w:t xml:space="preserve"> to do so</w:t>
      </w:r>
      <w:r w:rsidRPr="00CC5E19">
        <w:rPr>
          <w:rFonts w:eastAsia="Calibri"/>
          <w:u w:val="single"/>
        </w:rPr>
        <w:t>.</w:t>
      </w:r>
      <w:r w:rsidRPr="00CC5E19">
        <w:rPr>
          <w:rFonts w:eastAsia="Calibri"/>
          <w:sz w:val="14"/>
        </w:rPr>
        <w:t xml:space="preserve"> In effect, </w:t>
      </w:r>
      <w:r w:rsidRPr="00CC5E19">
        <w:rPr>
          <w:rFonts w:eastAsia="Calibri"/>
          <w:highlight w:val="yellow"/>
          <w:u w:val="single"/>
        </w:rPr>
        <w:t xml:space="preserve">they would </w:t>
      </w:r>
      <w:r w:rsidRPr="00CC5E19">
        <w:rPr>
          <w:rFonts w:eastAsia="Calibri"/>
          <w:b/>
          <w:highlight w:val="yellow"/>
          <w:u w:val="single"/>
          <w:bdr w:val="single" w:sz="12" w:space="0" w:color="auto" w:frame="1"/>
        </w:rPr>
        <w:t>rather err on the side of caution</w:t>
      </w:r>
      <w:r w:rsidRPr="00CC5E19">
        <w:rPr>
          <w:rFonts w:eastAsia="Calibri"/>
          <w:highlight w:val="yellow"/>
          <w:u w:val="single"/>
        </w:rPr>
        <w:t xml:space="preserve"> than </w:t>
      </w:r>
      <w:r w:rsidRPr="00CC5E19">
        <w:rPr>
          <w:rFonts w:eastAsia="Calibri"/>
          <w:b/>
          <w:highlight w:val="yellow"/>
          <w:u w:val="single"/>
          <w:bdr w:val="single" w:sz="12" w:space="0" w:color="auto" w:frame="1"/>
        </w:rPr>
        <w:t>risk</w:t>
      </w:r>
      <w:r w:rsidRPr="00CC5E19">
        <w:rPr>
          <w:rFonts w:eastAsia="Calibri"/>
          <w:b/>
          <w:u w:val="single"/>
          <w:bdr w:val="single" w:sz="12" w:space="0" w:color="auto" w:frame="1"/>
        </w:rPr>
        <w:t xml:space="preserve"> surveillance or </w:t>
      </w:r>
      <w:r w:rsidRPr="00CC5E19">
        <w:rPr>
          <w:rFonts w:eastAsia="Calibri"/>
          <w:b/>
          <w:highlight w:val="yellow"/>
          <w:u w:val="single"/>
          <w:bdr w:val="single" w:sz="12" w:space="0" w:color="auto" w:frame="1"/>
        </w:rPr>
        <w:t>punishment</w:t>
      </w:r>
      <w:r w:rsidRPr="00CC5E19">
        <w:rPr>
          <w:rFonts w:eastAsia="Calibri"/>
          <w:sz w:val="14"/>
        </w:rPr>
        <w:t xml:space="preserve">. Employers voiced these same concerns during a conference of large and high-profile service sector </w:t>
      </w:r>
      <w:proofErr w:type="gramStart"/>
      <w:r w:rsidRPr="00CC5E19">
        <w:rPr>
          <w:rFonts w:eastAsia="Calibri"/>
          <w:sz w:val="14"/>
        </w:rPr>
        <w:t>employers</w:t>
      </w:r>
      <w:proofErr w:type="gramEnd"/>
      <w:r w:rsidRPr="00CC5E19">
        <w:rPr>
          <w:rFonts w:eastAsia="Calibri"/>
          <w:sz w:val="14"/>
        </w:rPr>
        <w:t xml:space="preserve">, which we </w:t>
      </w:r>
      <w:proofErr w:type="gramStart"/>
      <w:r w:rsidRPr="00CC5E19">
        <w:rPr>
          <w:rFonts w:eastAsia="Calibri"/>
          <w:sz w:val="14"/>
        </w:rPr>
        <w:t>attended.Footnote</w:t>
      </w:r>
      <w:proofErr w:type="gramEnd"/>
      <w:r w:rsidRPr="00CC5E19">
        <w:rPr>
          <w:rFonts w:eastAsia="Calibri"/>
          <w:sz w:val="14"/>
        </w:rPr>
        <w:t>4</w:t>
      </w:r>
    </w:p>
    <w:p w14:paraId="04E547E7" w14:textId="77777777" w:rsidR="00B2508B" w:rsidRPr="00CC5E19" w:rsidRDefault="00B2508B" w:rsidP="00B2508B">
      <w:pPr>
        <w:spacing w:after="0" w:line="240" w:lineRule="auto"/>
        <w:rPr>
          <w:rFonts w:eastAsia="Calibri"/>
          <w:sz w:val="14"/>
        </w:rPr>
      </w:pPr>
      <w:r w:rsidRPr="00CC5E19">
        <w:rPr>
          <w:rFonts w:eastAsia="Calibri"/>
          <w:sz w:val="14"/>
        </w:rPr>
        <w:t>TPS workers we spoke to indeed felt the effects of the state’s coercive power over employers. Gessica, a Honduran TPS holder from a suburb north of New York City, talked about the anxiety she experienced around renewal periods because her EAD card would show an expired date.Footnote5 She recounted that during every renewal period, the human resources staff of the wholesale grocery company she worked for would threaten her job if they did not receive her new EAD on time, which was completely out of her control. Similarly, Marta, a Salvadoran TPS holder from Long Island who works in elder care, reported losing a job opportunity because her card expired during a renewal period.Footnote6 Carmen, a Nicaraguan TPS holder from Long Island, lost her job at a major fast-food hamburger chain because the supervisor demanded an actual EAD and refused her offer to supply the (legally sufficient) copy of the Federal Register as temporary proof of work authorization.Footnote7 For her and others, work stoppages, even if brief, further exacerbated the already insecure work environment faced by low-wage and at-will employees. The economic consequences of these disruptions were significant. As one advocate for low-wage Haitian workers confirmed, missing a paycheck “because you’re put on hold … throws everything [out of] whack” because low-wage TPS workers “live paycheck to paycheck</w:t>
      </w:r>
      <w:proofErr w:type="gramStart"/>
      <w:r w:rsidRPr="00CC5E19">
        <w:rPr>
          <w:rFonts w:eastAsia="Calibri"/>
          <w:sz w:val="14"/>
        </w:rPr>
        <w:t>.”Footnote</w:t>
      </w:r>
      <w:proofErr w:type="gramEnd"/>
      <w:r w:rsidRPr="00CC5E19">
        <w:rPr>
          <w:rFonts w:eastAsia="Calibri"/>
          <w:sz w:val="14"/>
        </w:rPr>
        <w:t>8</w:t>
      </w:r>
    </w:p>
    <w:p w14:paraId="6B042D8D" w14:textId="77777777" w:rsidR="00B2508B" w:rsidRPr="00CC5E19" w:rsidRDefault="00B2508B" w:rsidP="00B2508B">
      <w:pPr>
        <w:spacing w:after="0" w:line="240" w:lineRule="auto"/>
        <w:rPr>
          <w:rFonts w:eastAsia="Calibri"/>
          <w:b/>
          <w:u w:val="single"/>
          <w:bdr w:val="single" w:sz="12" w:space="0" w:color="auto" w:frame="1"/>
        </w:rPr>
      </w:pPr>
      <w:r w:rsidRPr="00CC5E19">
        <w:rPr>
          <w:rFonts w:eastAsia="Calibri"/>
          <w:u w:val="single"/>
        </w:rPr>
        <w:t xml:space="preserve">A primary source of </w:t>
      </w:r>
      <w:r w:rsidRPr="00CC5E19">
        <w:rPr>
          <w:rFonts w:eastAsia="Calibri"/>
          <w:sz w:val="14"/>
        </w:rPr>
        <w:t xml:space="preserve">this insecurity, and </w:t>
      </w:r>
      <w:r w:rsidRPr="00CC5E19">
        <w:rPr>
          <w:rFonts w:eastAsia="Calibri"/>
          <w:u w:val="single"/>
        </w:rPr>
        <w:t>employer fear about liability, are the ways that the coercive state intersects with the bureaucratic apparatus that implements work authorization</w:t>
      </w:r>
      <w:r w:rsidRPr="00CC5E19">
        <w:rPr>
          <w:rFonts w:eastAsia="Calibri"/>
          <w:sz w:val="14"/>
        </w:rPr>
        <w:t xml:space="preserve">. Advocates were often called upon to educate employers and allay their concerns about falling out of compliance and being hit with employer audits and/or sanctions. These worker allies often had to explain legal details to wary employers, for example that other documentation could demonstrate authorization in the absence of a current EAD. </w:t>
      </w:r>
      <w:r w:rsidRPr="00CC5E19">
        <w:rPr>
          <w:rFonts w:eastAsia="Calibri"/>
          <w:b/>
          <w:highlight w:val="yellow"/>
          <w:u w:val="single"/>
          <w:bdr w:val="single" w:sz="12" w:space="0" w:color="auto" w:frame="1"/>
        </w:rPr>
        <w:t>Employers “don’t know really the nuances</w:t>
      </w:r>
      <w:r w:rsidRPr="00CC5E19">
        <w:rPr>
          <w:rFonts w:eastAsia="Calibri"/>
          <w:u w:val="single"/>
        </w:rPr>
        <w:t xml:space="preserve">” </w:t>
      </w:r>
      <w:r w:rsidRPr="00CC5E19">
        <w:rPr>
          <w:rFonts w:eastAsia="Calibri"/>
          <w:sz w:val="14"/>
        </w:rPr>
        <w:t xml:space="preserve">of TPS, one advocate </w:t>
      </w:r>
      <w:proofErr w:type="gramStart"/>
      <w:r w:rsidRPr="00CC5E19">
        <w:rPr>
          <w:rFonts w:eastAsia="Calibri"/>
          <w:sz w:val="14"/>
        </w:rPr>
        <w:t>explained.Footnote</w:t>
      </w:r>
      <w:proofErr w:type="gramEnd"/>
      <w:r w:rsidRPr="00CC5E19">
        <w:rPr>
          <w:rFonts w:eastAsia="Calibri"/>
          <w:sz w:val="14"/>
        </w:rPr>
        <w:t>9 </w:t>
      </w:r>
      <w:r w:rsidRPr="00CC5E19">
        <w:rPr>
          <w:rFonts w:eastAsia="Calibri"/>
          <w:u w:val="single"/>
        </w:rPr>
        <w:t xml:space="preserve">Even </w:t>
      </w:r>
      <w:r w:rsidRPr="00CC5E19">
        <w:rPr>
          <w:rFonts w:eastAsia="Calibri"/>
          <w:highlight w:val="yellow"/>
          <w:u w:val="single"/>
        </w:rPr>
        <w:t xml:space="preserve">for </w:t>
      </w:r>
      <w:r w:rsidRPr="00CC5E19">
        <w:rPr>
          <w:rFonts w:eastAsia="Calibri"/>
          <w:b/>
          <w:highlight w:val="yellow"/>
          <w:u w:val="single"/>
          <w:bdr w:val="single" w:sz="12" w:space="0" w:color="auto" w:frame="1"/>
        </w:rPr>
        <w:t>unionized workers</w:t>
      </w:r>
      <w:r w:rsidRPr="00CC5E19">
        <w:rPr>
          <w:rFonts w:eastAsia="Calibri"/>
          <w:u w:val="single"/>
        </w:rPr>
        <w:t xml:space="preserve">, </w:t>
      </w:r>
      <w:r w:rsidRPr="00CC5E19">
        <w:rPr>
          <w:rFonts w:eastAsia="Calibri"/>
          <w:highlight w:val="yellow"/>
          <w:u w:val="single"/>
        </w:rPr>
        <w:t>union leaders had to</w:t>
      </w:r>
      <w:r w:rsidRPr="00CC5E19">
        <w:rPr>
          <w:rFonts w:eastAsia="Calibri"/>
          <w:u w:val="single"/>
        </w:rPr>
        <w:t xml:space="preserve"> regularly </w:t>
      </w:r>
      <w:r w:rsidRPr="00CC5E19">
        <w:rPr>
          <w:rFonts w:eastAsia="Calibri"/>
          <w:highlight w:val="yellow"/>
          <w:u w:val="single"/>
        </w:rPr>
        <w:t>clarify</w:t>
      </w:r>
      <w:r w:rsidRPr="00CC5E19">
        <w:rPr>
          <w:rFonts w:eastAsia="Calibri"/>
          <w:u w:val="single"/>
        </w:rPr>
        <w:t xml:space="preserve"> for employers </w:t>
      </w:r>
      <w:r w:rsidRPr="00CC5E19">
        <w:rPr>
          <w:rFonts w:eastAsia="Calibri"/>
          <w:highlight w:val="yellow"/>
          <w:u w:val="single"/>
        </w:rPr>
        <w:t>that</w:t>
      </w:r>
      <w:r w:rsidRPr="00CC5E19">
        <w:rPr>
          <w:rFonts w:eastAsia="Calibri"/>
          <w:sz w:val="14"/>
        </w:rPr>
        <w:t>—per the official DHS policy recorded in the Federal Register—</w:t>
      </w:r>
      <w:r w:rsidRPr="00CC5E19">
        <w:rPr>
          <w:rFonts w:eastAsia="Calibri"/>
          <w:highlight w:val="yellow"/>
          <w:u w:val="single"/>
        </w:rPr>
        <w:t>workers were eligible</w:t>
      </w:r>
      <w:r w:rsidRPr="00CC5E19">
        <w:rPr>
          <w:rFonts w:eastAsia="Calibri"/>
          <w:u w:val="single"/>
        </w:rPr>
        <w:t xml:space="preserve"> to continue working even after their authorization card termination date passed</w:t>
      </w:r>
      <w:r w:rsidRPr="00CC5E19">
        <w:rPr>
          <w:rFonts w:eastAsia="Calibri"/>
          <w:sz w:val="14"/>
        </w:rPr>
        <w:t xml:space="preserve">. In some cases, this assurance was enough to allay employer fears, but </w:t>
      </w:r>
      <w:r w:rsidRPr="00CC5E19">
        <w:rPr>
          <w:rFonts w:eastAsia="Calibri"/>
          <w:b/>
          <w:highlight w:val="yellow"/>
          <w:u w:val="single"/>
          <w:bdr w:val="single" w:sz="12" w:space="0" w:color="auto" w:frame="1"/>
        </w:rPr>
        <w:t>many</w:t>
      </w:r>
      <w:r w:rsidRPr="00CC5E19">
        <w:rPr>
          <w:rFonts w:eastAsia="Calibri"/>
          <w:u w:val="single"/>
        </w:rPr>
        <w:t xml:space="preserve"> still </w:t>
      </w:r>
      <w:r w:rsidRPr="00CC5E19">
        <w:rPr>
          <w:rFonts w:eastAsia="Calibri"/>
          <w:b/>
          <w:highlight w:val="yellow"/>
          <w:u w:val="single"/>
          <w:bdr w:val="single" w:sz="12" w:space="0" w:color="auto" w:frame="1"/>
        </w:rPr>
        <w:t>seemed unwilling to assume additional</w:t>
      </w:r>
      <w:r w:rsidRPr="00CC5E19">
        <w:rPr>
          <w:rFonts w:eastAsia="Calibri"/>
          <w:highlight w:val="yellow"/>
          <w:u w:val="single"/>
        </w:rPr>
        <w:t xml:space="preserve"> and </w:t>
      </w:r>
      <w:r w:rsidRPr="00CC5E19">
        <w:rPr>
          <w:rFonts w:eastAsia="Calibri"/>
          <w:b/>
          <w:highlight w:val="yellow"/>
          <w:u w:val="single"/>
          <w:bdr w:val="single" w:sz="12" w:space="0" w:color="auto" w:frame="1"/>
        </w:rPr>
        <w:t xml:space="preserve">unnecessary </w:t>
      </w:r>
      <w:proofErr w:type="gramStart"/>
      <w:r w:rsidRPr="00CC5E19">
        <w:rPr>
          <w:rFonts w:eastAsia="Calibri"/>
          <w:b/>
          <w:highlight w:val="yellow"/>
          <w:u w:val="single"/>
          <w:bdr w:val="single" w:sz="12" w:space="0" w:color="auto" w:frame="1"/>
        </w:rPr>
        <w:t>risk</w:t>
      </w:r>
      <w:proofErr w:type="gramEnd"/>
      <w:r w:rsidRPr="00CC5E19">
        <w:rPr>
          <w:rFonts w:eastAsia="Calibri"/>
          <w:b/>
          <w:highlight w:val="yellow"/>
          <w:u w:val="single"/>
          <w:bdr w:val="single" w:sz="12" w:space="0" w:color="auto" w:frame="1"/>
        </w:rPr>
        <w:t>.</w:t>
      </w:r>
    </w:p>
    <w:p w14:paraId="1A5462C0" w14:textId="77777777" w:rsidR="00B2508B" w:rsidRPr="00CC5E19" w:rsidRDefault="00B2508B" w:rsidP="00B2508B">
      <w:pPr>
        <w:spacing w:after="0" w:line="240" w:lineRule="auto"/>
        <w:rPr>
          <w:rFonts w:eastAsia="Calibri"/>
          <w:sz w:val="14"/>
        </w:rPr>
      </w:pPr>
      <w:r w:rsidRPr="00CC5E19">
        <w:rPr>
          <w:rFonts w:eastAsia="Calibri"/>
          <w:u w:val="single"/>
        </w:rPr>
        <w:t>For</w:t>
      </w:r>
      <w:r w:rsidRPr="00CC5E19">
        <w:rPr>
          <w:rFonts w:eastAsia="Calibri"/>
          <w:sz w:val="14"/>
        </w:rPr>
        <w:t xml:space="preserve"> some </w:t>
      </w:r>
      <w:r w:rsidRPr="00CC5E19">
        <w:rPr>
          <w:rFonts w:eastAsia="Calibri"/>
          <w:b/>
          <w:bCs/>
          <w:u w:val="single"/>
        </w:rPr>
        <w:t>employers</w:t>
      </w:r>
      <w:r w:rsidRPr="00CC5E19">
        <w:rPr>
          <w:rFonts w:eastAsia="Calibri"/>
          <w:u w:val="single"/>
        </w:rPr>
        <w:t xml:space="preserve">, </w:t>
      </w:r>
      <w:r w:rsidRPr="00CC5E19">
        <w:rPr>
          <w:rFonts w:eastAsia="Calibri"/>
          <w:highlight w:val="yellow"/>
          <w:u w:val="single"/>
        </w:rPr>
        <w:t xml:space="preserve">the </w:t>
      </w:r>
      <w:r w:rsidRPr="00CC5E19">
        <w:rPr>
          <w:rFonts w:eastAsia="Calibri"/>
          <w:b/>
          <w:highlight w:val="yellow"/>
          <w:u w:val="single"/>
          <w:bdr w:val="single" w:sz="12" w:space="0" w:color="auto" w:frame="1"/>
        </w:rPr>
        <w:t>risk of</w:t>
      </w:r>
      <w:r w:rsidRPr="00CC5E19">
        <w:rPr>
          <w:rFonts w:eastAsia="Calibri"/>
          <w:b/>
          <w:u w:val="single"/>
          <w:bdr w:val="single" w:sz="12" w:space="0" w:color="auto" w:frame="1"/>
        </w:rPr>
        <w:t xml:space="preserve"> government </w:t>
      </w:r>
      <w:r w:rsidRPr="00CC5E19">
        <w:rPr>
          <w:rFonts w:eastAsia="Calibri"/>
          <w:b/>
          <w:highlight w:val="yellow"/>
          <w:u w:val="single"/>
          <w:bdr w:val="single" w:sz="12" w:space="0" w:color="auto" w:frame="1"/>
        </w:rPr>
        <w:t>surveillance</w:t>
      </w:r>
      <w:r w:rsidRPr="00CC5E19">
        <w:rPr>
          <w:rFonts w:eastAsia="Calibri"/>
          <w:highlight w:val="yellow"/>
          <w:u w:val="single"/>
        </w:rPr>
        <w:t xml:space="preserve"> and </w:t>
      </w:r>
      <w:r w:rsidRPr="00CC5E19">
        <w:rPr>
          <w:rFonts w:eastAsia="Calibri"/>
          <w:b/>
          <w:highlight w:val="yellow"/>
          <w:u w:val="single"/>
          <w:bdr w:val="single" w:sz="12" w:space="0" w:color="auto" w:frame="1"/>
        </w:rPr>
        <w:t>sanctions</w:t>
      </w:r>
      <w:r w:rsidRPr="00CC5E19">
        <w:rPr>
          <w:rFonts w:eastAsia="Calibri"/>
          <w:highlight w:val="yellow"/>
          <w:u w:val="single"/>
        </w:rPr>
        <w:t xml:space="preserve"> </w:t>
      </w:r>
      <w:r w:rsidRPr="00CC5E19">
        <w:rPr>
          <w:rFonts w:eastAsia="Calibri"/>
          <w:b/>
          <w:highlight w:val="yellow"/>
          <w:u w:val="single"/>
          <w:bdr w:val="single" w:sz="12" w:space="0" w:color="auto" w:frame="1"/>
        </w:rPr>
        <w:t>outweighed their interest in</w:t>
      </w:r>
      <w:r w:rsidRPr="00CC5E19">
        <w:rPr>
          <w:rFonts w:eastAsia="Calibri"/>
          <w:u w:val="single"/>
        </w:rPr>
        <w:t xml:space="preserve"> keeping </w:t>
      </w:r>
      <w:r w:rsidRPr="00CC5E19">
        <w:rPr>
          <w:rFonts w:eastAsia="Calibri"/>
          <w:b/>
          <w:highlight w:val="yellow"/>
          <w:u w:val="single"/>
          <w:bdr w:val="single" w:sz="12" w:space="0" w:color="auto" w:frame="1"/>
        </w:rPr>
        <w:t>workers</w:t>
      </w:r>
      <w:r w:rsidRPr="00CC5E19">
        <w:rPr>
          <w:rFonts w:eastAsia="Calibri"/>
          <w:u w:val="single"/>
        </w:rPr>
        <w:t xml:space="preserve"> with expired work authorization</w:t>
      </w:r>
      <w:r w:rsidRPr="00CC5E19">
        <w:rPr>
          <w:rFonts w:eastAsia="Calibri"/>
          <w:sz w:val="14"/>
        </w:rPr>
        <w:t xml:space="preserve"> cards on staff. One advocate estimated that the organization was successful in allaying employer concerns only about half of the time. In cases where employers responded negatively, workers were granted perhaps a couple of weeks to sort out their affairs. After that, these workers would “have to wait” and “can’t come back to work until they have the proper documentation to continue working</w:t>
      </w:r>
      <w:proofErr w:type="gramStart"/>
      <w:r w:rsidRPr="00CC5E19">
        <w:rPr>
          <w:rFonts w:eastAsia="Calibri"/>
          <w:sz w:val="14"/>
        </w:rPr>
        <w:t>.”Footnote</w:t>
      </w:r>
      <w:proofErr w:type="gramEnd"/>
      <w:r w:rsidRPr="00CC5E19">
        <w:rPr>
          <w:rFonts w:eastAsia="Calibri"/>
          <w:sz w:val="14"/>
        </w:rPr>
        <w:t>10 According to many employers who interacted with our interviewees and their advocates, the only “proper documentation” was a work authorization card with a viable end date.</w:t>
      </w:r>
    </w:p>
    <w:p w14:paraId="325D2236" w14:textId="77777777" w:rsidR="00B2508B" w:rsidRPr="00CC5E19" w:rsidRDefault="00B2508B" w:rsidP="00B2508B">
      <w:pPr>
        <w:spacing w:after="0" w:line="240" w:lineRule="auto"/>
        <w:rPr>
          <w:rFonts w:eastAsia="Calibri"/>
        </w:rPr>
      </w:pPr>
    </w:p>
    <w:p w14:paraId="39F64FE1" w14:textId="77777777" w:rsidR="00B2508B" w:rsidRPr="00CC5E19" w:rsidRDefault="00B2508B" w:rsidP="00B2508B">
      <w:pPr>
        <w:keepNext/>
        <w:keepLines/>
        <w:pageBreakBefore/>
        <w:spacing w:before="200" w:after="0" w:line="240" w:lineRule="auto"/>
        <w:jc w:val="center"/>
        <w:outlineLvl w:val="2"/>
        <w:rPr>
          <w:rFonts w:eastAsia="Times New Roman" w:cs="Times New Roman"/>
          <w:b/>
          <w:sz w:val="32"/>
          <w:szCs w:val="24"/>
          <w:u w:val="single"/>
        </w:rPr>
      </w:pPr>
      <w:r w:rsidRPr="00CC5E19">
        <w:rPr>
          <w:rFonts w:eastAsia="Times New Roman" w:cs="Times New Roman"/>
          <w:b/>
          <w:sz w:val="32"/>
          <w:szCs w:val="24"/>
          <w:u w:val="single"/>
        </w:rPr>
        <w:t>1NC – No Unionization</w:t>
      </w:r>
    </w:p>
    <w:p w14:paraId="3963318C" w14:textId="77777777" w:rsidR="00B2508B" w:rsidRPr="00CC5E19" w:rsidRDefault="00B2508B" w:rsidP="00B2508B">
      <w:pPr>
        <w:keepNext/>
        <w:keepLines/>
        <w:spacing w:before="200" w:after="0" w:line="240" w:lineRule="auto"/>
        <w:outlineLvl w:val="3"/>
        <w:rPr>
          <w:rFonts w:eastAsia="Times New Roman" w:cs="Times New Roman"/>
          <w:b/>
          <w:iCs/>
          <w:sz w:val="26"/>
        </w:rPr>
      </w:pPr>
      <w:r w:rsidRPr="00CC5E19">
        <w:rPr>
          <w:rFonts w:eastAsia="Times New Roman" w:cs="Times New Roman"/>
          <w:b/>
          <w:iCs/>
          <w:sz w:val="26"/>
        </w:rPr>
        <w:t>No farmworker unionization—decentralized nature of ag pits workers against unions.</w:t>
      </w:r>
    </w:p>
    <w:p w14:paraId="2D70944A" w14:textId="77777777" w:rsidR="00B2508B" w:rsidRPr="00CC5E19" w:rsidRDefault="00B2508B" w:rsidP="00B2508B">
      <w:pPr>
        <w:spacing w:after="0" w:line="240" w:lineRule="auto"/>
        <w:rPr>
          <w:rFonts w:eastAsia="Calibri"/>
        </w:rPr>
      </w:pPr>
      <w:bookmarkStart w:id="0" w:name="_Hlk209849349"/>
      <w:r w:rsidRPr="00CC5E19">
        <w:rPr>
          <w:rFonts w:eastAsia="Calibri"/>
          <w:b/>
          <w:bCs/>
          <w:sz w:val="24"/>
        </w:rPr>
        <w:t>Greco 23</w:t>
      </w:r>
      <w:bookmarkEnd w:id="0"/>
      <w:r w:rsidRPr="00CC5E19">
        <w:rPr>
          <w:rFonts w:eastAsia="Calibri"/>
        </w:rPr>
        <w:t xml:space="preserve"> (Luca, Legal fellow at the Harvard Law Environmental &amp; Energy Law Program. J.D. from Harvard Law School. "An Environmental Justice Analysis of the Exclusion of Farmworkers </w:t>
      </w:r>
      <w:proofErr w:type="gramStart"/>
      <w:r w:rsidRPr="00CC5E19">
        <w:rPr>
          <w:rFonts w:eastAsia="Calibri"/>
        </w:rPr>
        <w:t>From</w:t>
      </w:r>
      <w:proofErr w:type="gramEnd"/>
      <w:r w:rsidRPr="00CC5E19">
        <w:rPr>
          <w:rFonts w:eastAsia="Calibri"/>
        </w:rPr>
        <w:t xml:space="preserve"> the National Labor Relations Act." </w:t>
      </w:r>
      <w:r w:rsidRPr="00CC5E19">
        <w:rPr>
          <w:rFonts w:eastAsia="Calibri"/>
          <w:i/>
          <w:iCs/>
        </w:rPr>
        <w:t>Harv. Env't L. Rev</w:t>
      </w:r>
      <w:r w:rsidRPr="00CC5E19">
        <w:rPr>
          <w:rFonts w:eastAsia="Calibri"/>
        </w:rPr>
        <w:t>. 47 (2023): 309.</w:t>
      </w:r>
    </w:p>
    <w:p w14:paraId="52F598D9" w14:textId="77777777" w:rsidR="00B2508B" w:rsidRPr="00CC5E19" w:rsidRDefault="00B2508B" w:rsidP="00B2508B">
      <w:pPr>
        <w:spacing w:after="0" w:line="240" w:lineRule="auto"/>
        <w:rPr>
          <w:rFonts w:eastAsia="Calibri"/>
          <w:sz w:val="14"/>
        </w:rPr>
      </w:pPr>
      <w:r w:rsidRPr="00CC5E19">
        <w:rPr>
          <w:rFonts w:eastAsia="Calibri"/>
          <w:sz w:val="14"/>
        </w:rPr>
        <w:t>Agriculture is a bedrock industry in the United States. In 2021, crop and livestock production accounted for $440 billion of revenue or 16% of total revenue in the agribusiness industry.18 While the industry has historically been very decentralized, with "[t]he four largest companies in the Agribusiness industry account[</w:t>
      </w:r>
      <w:proofErr w:type="spellStart"/>
      <w:r w:rsidRPr="00CC5E19">
        <w:rPr>
          <w:rFonts w:eastAsia="Calibri"/>
          <w:sz w:val="14"/>
        </w:rPr>
        <w:t>ing</w:t>
      </w:r>
      <w:proofErr w:type="spellEnd"/>
      <w:r w:rsidRPr="00CC5E19">
        <w:rPr>
          <w:rFonts w:eastAsia="Calibri"/>
          <w:sz w:val="14"/>
        </w:rPr>
        <w:t xml:space="preserve">] for less than 10.0% of industry revenue," there are indications of growing centralization.181 In fact, "[t]he corporatization of farms . . . has been a major feature of the industry over the past decade."18 2 A model of contract farming has been employed by larger processors who buy the products that farms produce.1 83 This model sees "larger businesses enter into contracts with farmers to operate farms they own," allowing those large businesses to more easily take ownership of farms.1 4 While this is a trend to watch, </w:t>
      </w:r>
      <w:r w:rsidRPr="00CC5E19">
        <w:rPr>
          <w:rFonts w:eastAsia="Calibri"/>
          <w:b/>
          <w:u w:val="single"/>
          <w:bdr w:val="single" w:sz="12" w:space="0" w:color="auto" w:frame="1"/>
        </w:rPr>
        <w:t>crop and livestock production</w:t>
      </w:r>
      <w:r w:rsidRPr="00CC5E19">
        <w:rPr>
          <w:rFonts w:eastAsia="Calibri"/>
          <w:u w:val="single"/>
        </w:rPr>
        <w:t xml:space="preserve"> is likely to remain </w:t>
      </w:r>
      <w:r w:rsidRPr="00CC5E19">
        <w:rPr>
          <w:rFonts w:eastAsia="Calibri"/>
          <w:b/>
          <w:u w:val="single"/>
          <w:bdr w:val="single" w:sz="12" w:space="0" w:color="auto" w:frame="1"/>
        </w:rPr>
        <w:t>decentralized</w:t>
      </w:r>
      <w:r w:rsidRPr="00CC5E19">
        <w:rPr>
          <w:rFonts w:eastAsia="Calibri"/>
          <w:sz w:val="14"/>
        </w:rPr>
        <w:t xml:space="preserve"> for the foreseeable future, with noncorporate-owned farms continuing to be characteristic of the majority of agricultural production.185 </w:t>
      </w:r>
      <w:r w:rsidRPr="00CC5E19">
        <w:rPr>
          <w:rFonts w:eastAsia="Calibri"/>
          <w:highlight w:val="yellow"/>
          <w:u w:val="single"/>
        </w:rPr>
        <w:t>The</w:t>
      </w:r>
      <w:r w:rsidRPr="00CC5E19">
        <w:rPr>
          <w:rFonts w:eastAsia="Calibri"/>
          <w:u w:val="single"/>
        </w:rPr>
        <w:t xml:space="preserve"> current </w:t>
      </w:r>
      <w:r w:rsidRPr="00CC5E19">
        <w:rPr>
          <w:rFonts w:eastAsia="Calibri"/>
          <w:b/>
          <w:highlight w:val="yellow"/>
          <w:u w:val="single"/>
          <w:bdr w:val="single" w:sz="12" w:space="0" w:color="auto" w:frame="1"/>
        </w:rPr>
        <w:t>decentralized structure</w:t>
      </w:r>
      <w:r w:rsidRPr="00CC5E19">
        <w:rPr>
          <w:rFonts w:eastAsia="Calibri"/>
          <w:u w:val="single"/>
        </w:rPr>
        <w:t xml:space="preserve"> of the industry </w:t>
      </w:r>
      <w:r w:rsidRPr="00CC5E19">
        <w:rPr>
          <w:rFonts w:eastAsia="Calibri"/>
          <w:b/>
          <w:highlight w:val="yellow"/>
          <w:u w:val="single"/>
          <w:bdr w:val="single" w:sz="12" w:space="0" w:color="auto" w:frame="1"/>
        </w:rPr>
        <w:t>poses a challenge to organizing</w:t>
      </w:r>
      <w:r w:rsidRPr="00CC5E19">
        <w:rPr>
          <w:rFonts w:eastAsia="Calibri"/>
          <w:b/>
          <w:u w:val="single"/>
          <w:bdr w:val="single" w:sz="12" w:space="0" w:color="auto" w:frame="1"/>
        </w:rPr>
        <w:t xml:space="preserve"> efforts</w:t>
      </w:r>
      <w:r w:rsidRPr="00CC5E19">
        <w:rPr>
          <w:rFonts w:eastAsia="Calibri"/>
          <w:u w:val="single"/>
        </w:rPr>
        <w:t xml:space="preserve">, given that </w:t>
      </w:r>
      <w:r w:rsidRPr="00CC5E19">
        <w:rPr>
          <w:rFonts w:eastAsia="Calibri"/>
          <w:highlight w:val="yellow"/>
          <w:u w:val="single"/>
        </w:rPr>
        <w:t xml:space="preserve">the </w:t>
      </w:r>
      <w:r w:rsidRPr="00CC5E19">
        <w:rPr>
          <w:rFonts w:eastAsia="Calibri"/>
          <w:b/>
          <w:highlight w:val="yellow"/>
          <w:u w:val="single"/>
          <w:bdr w:val="single" w:sz="12" w:space="0" w:color="auto" w:frame="1"/>
        </w:rPr>
        <w:t>dominant model of unionization</w:t>
      </w:r>
      <w:r w:rsidRPr="00CC5E19">
        <w:rPr>
          <w:rFonts w:eastAsia="Calibri"/>
          <w:u w:val="single"/>
        </w:rPr>
        <w:t xml:space="preserve"> generally </w:t>
      </w:r>
      <w:r w:rsidRPr="00CC5E19">
        <w:rPr>
          <w:rFonts w:eastAsia="Calibri"/>
          <w:b/>
          <w:bCs/>
          <w:highlight w:val="yellow"/>
          <w:u w:val="single"/>
        </w:rPr>
        <w:t>restricts</w:t>
      </w:r>
      <w:r w:rsidRPr="00CC5E19">
        <w:rPr>
          <w:rFonts w:eastAsia="Calibri"/>
          <w:b/>
          <w:bCs/>
          <w:u w:val="single"/>
        </w:rPr>
        <w:t xml:space="preserve"> the </w:t>
      </w:r>
      <w:r w:rsidRPr="00CC5E19">
        <w:rPr>
          <w:rFonts w:eastAsia="Calibri"/>
          <w:b/>
          <w:bCs/>
          <w:highlight w:val="yellow"/>
          <w:u w:val="single"/>
        </w:rPr>
        <w:t>bargaining</w:t>
      </w:r>
      <w:r w:rsidRPr="00CC5E19">
        <w:rPr>
          <w:rFonts w:eastAsia="Calibri"/>
          <w:u w:val="single"/>
        </w:rPr>
        <w:t xml:space="preserve"> unit for which an election is held </w:t>
      </w:r>
      <w:r w:rsidRPr="00CC5E19">
        <w:rPr>
          <w:rFonts w:eastAsia="Calibri"/>
          <w:highlight w:val="yellow"/>
          <w:u w:val="single"/>
        </w:rPr>
        <w:t xml:space="preserve">to </w:t>
      </w:r>
      <w:r w:rsidRPr="00CC5E19">
        <w:rPr>
          <w:rFonts w:eastAsia="Calibri"/>
          <w:b/>
          <w:highlight w:val="yellow"/>
          <w:u w:val="single"/>
          <w:bdr w:val="single" w:sz="12" w:space="0" w:color="auto" w:frame="1"/>
        </w:rPr>
        <w:t xml:space="preserve">the </w:t>
      </w:r>
      <w:bookmarkStart w:id="1" w:name="_Hlk209849435"/>
      <w:r w:rsidRPr="00CC5E19">
        <w:rPr>
          <w:rFonts w:eastAsia="Calibri"/>
          <w:b/>
          <w:highlight w:val="yellow"/>
          <w:u w:val="single"/>
          <w:bdr w:val="single" w:sz="12" w:space="0" w:color="auto" w:frame="1"/>
        </w:rPr>
        <w:t>individual employer</w:t>
      </w:r>
      <w:bookmarkEnd w:id="1"/>
      <w:r w:rsidRPr="00CC5E19">
        <w:rPr>
          <w:rFonts w:eastAsia="Calibri"/>
          <w:sz w:val="14"/>
        </w:rPr>
        <w:t xml:space="preserve">.2 6 </w:t>
      </w:r>
      <w:r w:rsidRPr="00CC5E19">
        <w:rPr>
          <w:rFonts w:eastAsia="Calibri"/>
          <w:b/>
          <w:highlight w:val="yellow"/>
          <w:u w:val="single"/>
          <w:bdr w:val="single" w:sz="12" w:space="0" w:color="auto" w:frame="1"/>
        </w:rPr>
        <w:t>Even if organizers were able to operate</w:t>
      </w:r>
      <w:r w:rsidRPr="00CC5E19">
        <w:rPr>
          <w:rFonts w:eastAsia="Calibri"/>
          <w:highlight w:val="yellow"/>
          <w:u w:val="single"/>
        </w:rPr>
        <w:t xml:space="preserve"> under</w:t>
      </w:r>
      <w:r w:rsidRPr="00CC5E19">
        <w:rPr>
          <w:rFonts w:eastAsia="Calibri"/>
          <w:u w:val="single"/>
        </w:rPr>
        <w:t xml:space="preserve"> the existing </w:t>
      </w:r>
      <w:r w:rsidRPr="00CC5E19">
        <w:rPr>
          <w:rFonts w:eastAsia="Calibri"/>
          <w:b/>
          <w:highlight w:val="yellow"/>
          <w:u w:val="single"/>
          <w:bdr w:val="single" w:sz="12" w:space="0" w:color="auto" w:frame="1"/>
        </w:rPr>
        <w:t>NLRA</w:t>
      </w:r>
      <w:r w:rsidRPr="00CC5E19">
        <w:rPr>
          <w:rFonts w:eastAsia="Calibri"/>
          <w:u w:val="single"/>
        </w:rPr>
        <w:t xml:space="preserve"> structure, </w:t>
      </w:r>
      <w:r w:rsidRPr="00CC5E19">
        <w:rPr>
          <w:rFonts w:eastAsia="Calibri"/>
          <w:b/>
          <w:highlight w:val="yellow"/>
          <w:u w:val="single"/>
          <w:bdr w:val="single" w:sz="12" w:space="0" w:color="auto" w:frame="1"/>
        </w:rPr>
        <w:t>it is unlikely that the current state of the industry would permit largescale unionization</w:t>
      </w:r>
      <w:r w:rsidRPr="00CC5E19">
        <w:rPr>
          <w:rFonts w:eastAsia="Calibri"/>
          <w:u w:val="single"/>
        </w:rPr>
        <w:t xml:space="preserve"> throughout the sector.</w:t>
      </w:r>
      <w:r w:rsidRPr="00CC5E19">
        <w:rPr>
          <w:rFonts w:eastAsia="Calibri"/>
          <w:sz w:val="14"/>
        </w:rPr>
        <w:t xml:space="preserve"> As such, a more comprehensive model of sectoral bargaining would prove more effective for organizing the industry. 187</w:t>
      </w:r>
    </w:p>
    <w:p w14:paraId="32F59EFD" w14:textId="77777777" w:rsidR="00B2508B" w:rsidRPr="00CC5E19" w:rsidRDefault="00B2508B" w:rsidP="00B2508B">
      <w:pPr>
        <w:keepNext/>
        <w:keepLines/>
        <w:spacing w:before="200" w:after="0" w:line="240" w:lineRule="auto"/>
        <w:outlineLvl w:val="3"/>
        <w:rPr>
          <w:rFonts w:eastAsia="Times New Roman" w:cs="Times New Roman"/>
          <w:b/>
          <w:iCs/>
          <w:sz w:val="26"/>
        </w:rPr>
      </w:pPr>
      <w:r w:rsidRPr="00CC5E19">
        <w:rPr>
          <w:rFonts w:eastAsia="Times New Roman" w:cs="Times New Roman"/>
          <w:b/>
          <w:iCs/>
          <w:sz w:val="26"/>
        </w:rPr>
        <w:t xml:space="preserve">Other unions would </w:t>
      </w:r>
      <w:r w:rsidRPr="00CC5E19">
        <w:rPr>
          <w:rFonts w:eastAsia="Times New Roman" w:cs="Times New Roman"/>
          <w:b/>
          <w:iCs/>
          <w:sz w:val="26"/>
          <w:u w:val="single"/>
        </w:rPr>
        <w:t>undermine</w:t>
      </w:r>
      <w:r w:rsidRPr="00CC5E19">
        <w:rPr>
          <w:rFonts w:eastAsia="Times New Roman" w:cs="Times New Roman"/>
          <w:b/>
          <w:iCs/>
          <w:sz w:val="26"/>
        </w:rPr>
        <w:t xml:space="preserve"> unionization efforts</w:t>
      </w:r>
    </w:p>
    <w:p w14:paraId="13E127CE" w14:textId="77777777" w:rsidR="00B2508B" w:rsidRPr="00CC5E19" w:rsidRDefault="00B2508B" w:rsidP="00B2508B">
      <w:pPr>
        <w:spacing w:after="0" w:line="240" w:lineRule="auto"/>
        <w:rPr>
          <w:rFonts w:eastAsia="Calibri"/>
        </w:rPr>
      </w:pPr>
      <w:r w:rsidRPr="00CC5E19">
        <w:rPr>
          <w:rFonts w:eastAsia="Calibri"/>
          <w:b/>
          <w:bCs/>
          <w:sz w:val="24"/>
        </w:rPr>
        <w:t>Greco 23</w:t>
      </w:r>
      <w:r w:rsidRPr="00CC5E19">
        <w:rPr>
          <w:rFonts w:eastAsia="Calibri"/>
        </w:rPr>
        <w:t xml:space="preserve"> (Luca, Legal fellow at the Harvard Law Environmental &amp; Energy Law Program. J.D. from Harvard Law School. "An Environmental Justice Analysis of the Exclusion of Farmworkers </w:t>
      </w:r>
      <w:proofErr w:type="gramStart"/>
      <w:r w:rsidRPr="00CC5E19">
        <w:rPr>
          <w:rFonts w:eastAsia="Calibri"/>
        </w:rPr>
        <w:t>From</w:t>
      </w:r>
      <w:proofErr w:type="gramEnd"/>
      <w:r w:rsidRPr="00CC5E19">
        <w:rPr>
          <w:rFonts w:eastAsia="Calibri"/>
        </w:rPr>
        <w:t xml:space="preserve"> the National Labor Relations Act." </w:t>
      </w:r>
      <w:r w:rsidRPr="00CC5E19">
        <w:rPr>
          <w:rFonts w:eastAsia="Calibri"/>
          <w:i/>
          <w:iCs/>
        </w:rPr>
        <w:t>Harv. Env't L. Rev</w:t>
      </w:r>
      <w:r w:rsidRPr="00CC5E19">
        <w:rPr>
          <w:rFonts w:eastAsia="Calibri"/>
        </w:rPr>
        <w:t>. 47 (2023): 309.</w:t>
      </w:r>
    </w:p>
    <w:p w14:paraId="3FC0BFC9" w14:textId="77777777" w:rsidR="00B2508B" w:rsidRPr="00CC5E19" w:rsidRDefault="00B2508B" w:rsidP="00B2508B">
      <w:pPr>
        <w:spacing w:after="0" w:line="240" w:lineRule="auto"/>
        <w:rPr>
          <w:rFonts w:eastAsia="Calibri"/>
          <w:u w:val="single"/>
        </w:rPr>
      </w:pPr>
      <w:r w:rsidRPr="00CC5E19">
        <w:rPr>
          <w:rFonts w:eastAsia="Calibri"/>
          <w:b/>
          <w:highlight w:val="yellow"/>
          <w:u w:val="single"/>
          <w:bdr w:val="single" w:sz="12" w:space="0" w:color="auto" w:frame="1"/>
        </w:rPr>
        <w:t>Granting NLRA</w:t>
      </w:r>
      <w:r w:rsidRPr="00CC5E19">
        <w:rPr>
          <w:rFonts w:eastAsia="Calibri"/>
          <w:b/>
          <w:u w:val="single"/>
          <w:bdr w:val="single" w:sz="12" w:space="0" w:color="auto" w:frame="1"/>
        </w:rPr>
        <w:t xml:space="preserve"> protections</w:t>
      </w:r>
      <w:r w:rsidRPr="00CC5E19">
        <w:rPr>
          <w:rFonts w:eastAsia="Calibri"/>
          <w:u w:val="single"/>
        </w:rPr>
        <w:t xml:space="preserve"> </w:t>
      </w:r>
      <w:r w:rsidRPr="00CC5E19">
        <w:rPr>
          <w:rFonts w:eastAsia="Calibri"/>
          <w:highlight w:val="yellow"/>
          <w:u w:val="single"/>
        </w:rPr>
        <w:t xml:space="preserve">to </w:t>
      </w:r>
      <w:proofErr w:type="gramStart"/>
      <w:r w:rsidRPr="00CC5E19">
        <w:rPr>
          <w:rFonts w:eastAsia="Calibri"/>
          <w:b/>
          <w:bCs/>
          <w:highlight w:val="yellow"/>
          <w:u w:val="single"/>
        </w:rPr>
        <w:t>farmworkers</w:t>
      </w:r>
      <w:proofErr w:type="gramEnd"/>
      <w:r w:rsidRPr="00CC5E19">
        <w:rPr>
          <w:rFonts w:eastAsia="Calibri"/>
          <w:highlight w:val="yellow"/>
          <w:u w:val="single"/>
        </w:rPr>
        <w:t xml:space="preserve"> would be</w:t>
      </w:r>
      <w:r w:rsidRPr="00CC5E19">
        <w:rPr>
          <w:rFonts w:eastAsia="Calibri"/>
          <w:u w:val="single"/>
        </w:rPr>
        <w:t xml:space="preserve"> an </w:t>
      </w:r>
      <w:r w:rsidRPr="00CC5E19">
        <w:rPr>
          <w:rFonts w:eastAsia="Calibri"/>
          <w:b/>
          <w:bCs/>
          <w:highlight w:val="yellow"/>
          <w:u w:val="single"/>
        </w:rPr>
        <w:t>incomplete</w:t>
      </w:r>
      <w:r w:rsidRPr="00CC5E19">
        <w:rPr>
          <w:rFonts w:eastAsia="Calibri"/>
          <w:u w:val="single"/>
        </w:rPr>
        <w:t xml:space="preserve"> solution</w:t>
      </w:r>
      <w:r w:rsidRPr="00CC5E19">
        <w:rPr>
          <w:rFonts w:eastAsia="Calibri"/>
          <w:sz w:val="16"/>
        </w:rPr>
        <w:t xml:space="preserve"> without also creating a sectoral bargaining system for agriculture that would allow representatives for </w:t>
      </w:r>
      <w:proofErr w:type="gramStart"/>
      <w:r w:rsidRPr="00CC5E19">
        <w:rPr>
          <w:rFonts w:eastAsia="Calibri"/>
          <w:sz w:val="16"/>
        </w:rPr>
        <w:t>farmworkers</w:t>
      </w:r>
      <w:proofErr w:type="gramEnd"/>
      <w:r w:rsidRPr="00CC5E19">
        <w:rPr>
          <w:rFonts w:eastAsia="Calibri"/>
          <w:sz w:val="16"/>
        </w:rPr>
        <w:t xml:space="preserve"> and farm owners to negotiate and establish minimum standards for the entire industry. While NLRA protections would be an important step toward protecting workers, </w:t>
      </w:r>
      <w:r w:rsidRPr="00CC5E19">
        <w:rPr>
          <w:rFonts w:eastAsia="Calibri"/>
          <w:b/>
          <w:u w:val="single"/>
          <w:bdr w:val="single" w:sz="12" w:space="0" w:color="auto" w:frame="1"/>
        </w:rPr>
        <w:t xml:space="preserve">the current state of </w:t>
      </w:r>
      <w:r w:rsidRPr="00CC5E19">
        <w:rPr>
          <w:rFonts w:eastAsia="Calibri"/>
          <w:b/>
          <w:highlight w:val="yellow"/>
          <w:u w:val="single"/>
          <w:bdr w:val="single" w:sz="12" w:space="0" w:color="auto" w:frame="1"/>
        </w:rPr>
        <w:t>the labor movement</w:t>
      </w:r>
      <w:r w:rsidRPr="00CC5E19">
        <w:rPr>
          <w:rFonts w:eastAsia="Calibri"/>
          <w:u w:val="single"/>
        </w:rPr>
        <w:t xml:space="preserve"> in the United States </w:t>
      </w:r>
      <w:r w:rsidRPr="00CC5E19">
        <w:rPr>
          <w:rFonts w:eastAsia="Calibri"/>
          <w:highlight w:val="yellow"/>
          <w:u w:val="single"/>
        </w:rPr>
        <w:t>would</w:t>
      </w:r>
      <w:r w:rsidRPr="00CC5E19">
        <w:rPr>
          <w:rFonts w:eastAsia="Calibri"/>
          <w:u w:val="single"/>
        </w:rPr>
        <w:t xml:space="preserve"> likely </w:t>
      </w:r>
      <w:r w:rsidRPr="00CC5E19">
        <w:rPr>
          <w:rFonts w:eastAsia="Calibri"/>
          <w:b/>
          <w:highlight w:val="yellow"/>
          <w:u w:val="single"/>
          <w:bdr w:val="single" w:sz="12" w:space="0" w:color="auto" w:frame="1"/>
        </w:rPr>
        <w:t>undermine</w:t>
      </w:r>
      <w:r w:rsidRPr="00CC5E19">
        <w:rPr>
          <w:rFonts w:eastAsia="Calibri"/>
          <w:u w:val="single"/>
        </w:rPr>
        <w:t xml:space="preserve"> the full potential of </w:t>
      </w:r>
      <w:r w:rsidRPr="00CC5E19">
        <w:rPr>
          <w:rFonts w:eastAsia="Calibri"/>
          <w:b/>
          <w:highlight w:val="yellow"/>
          <w:u w:val="single"/>
          <w:bdr w:val="single" w:sz="12" w:space="0" w:color="auto" w:frame="1"/>
        </w:rPr>
        <w:t>those protections</w:t>
      </w:r>
      <w:r w:rsidRPr="00CC5E19">
        <w:rPr>
          <w:rFonts w:eastAsia="Calibri"/>
          <w:u w:val="single"/>
        </w:rPr>
        <w:t>.</w:t>
      </w:r>
      <w:r w:rsidRPr="00CC5E19">
        <w:rPr>
          <w:rFonts w:eastAsia="Calibri"/>
          <w:sz w:val="16"/>
        </w:rPr>
        <w:t xml:space="preserve"> </w:t>
      </w:r>
      <w:r w:rsidRPr="00CC5E19">
        <w:rPr>
          <w:rFonts w:eastAsia="Calibri"/>
          <w:u w:val="single"/>
        </w:rPr>
        <w:t xml:space="preserve">In 2021, unionization rates in the United States were only 10.3%, </w:t>
      </w:r>
      <w:r w:rsidRPr="00CC5E19">
        <w:rPr>
          <w:rFonts w:eastAsia="Calibri"/>
          <w:sz w:val="16"/>
        </w:rPr>
        <w:t xml:space="preserve">tying the record lowest rate of unionization since the passage of the NLRA. 195 </w:t>
      </w:r>
      <w:r w:rsidRPr="00CC5E19">
        <w:rPr>
          <w:rFonts w:eastAsia="Calibri"/>
          <w:u w:val="single"/>
        </w:rPr>
        <w:t xml:space="preserve">With such a weak labor movement, unions and </w:t>
      </w:r>
      <w:r w:rsidRPr="00CC5E19">
        <w:rPr>
          <w:rFonts w:eastAsia="Calibri"/>
          <w:b/>
          <w:highlight w:val="yellow"/>
          <w:u w:val="single"/>
          <w:bdr w:val="single" w:sz="12" w:space="0" w:color="auto" w:frame="1"/>
        </w:rPr>
        <w:t>workers</w:t>
      </w:r>
      <w:r w:rsidRPr="00CC5E19">
        <w:rPr>
          <w:rFonts w:eastAsia="Calibri"/>
          <w:highlight w:val="yellow"/>
          <w:u w:val="single"/>
        </w:rPr>
        <w:t xml:space="preserve"> </w:t>
      </w:r>
      <w:r w:rsidRPr="00CC5E19">
        <w:rPr>
          <w:rFonts w:eastAsia="Calibri"/>
          <w:b/>
          <w:highlight w:val="yellow"/>
          <w:u w:val="single"/>
          <w:bdr w:val="single" w:sz="12" w:space="0" w:color="auto" w:frame="1"/>
        </w:rPr>
        <w:t>would face a massive challenge in</w:t>
      </w:r>
      <w:r w:rsidRPr="00CC5E19">
        <w:rPr>
          <w:rFonts w:eastAsia="Calibri"/>
          <w:b/>
          <w:u w:val="single"/>
          <w:bdr w:val="single" w:sz="12" w:space="0" w:color="auto" w:frame="1"/>
        </w:rPr>
        <w:t xml:space="preserve"> effectively </w:t>
      </w:r>
      <w:r w:rsidRPr="00CC5E19">
        <w:rPr>
          <w:rFonts w:eastAsia="Calibri"/>
          <w:b/>
          <w:highlight w:val="yellow"/>
          <w:u w:val="single"/>
          <w:bdr w:val="single" w:sz="12" w:space="0" w:color="auto" w:frame="1"/>
        </w:rPr>
        <w:t xml:space="preserve">organizing </w:t>
      </w:r>
      <w:proofErr w:type="gramStart"/>
      <w:r w:rsidRPr="00CC5E19">
        <w:rPr>
          <w:rFonts w:eastAsia="Calibri"/>
          <w:b/>
          <w:highlight w:val="yellow"/>
          <w:u w:val="single"/>
          <w:bdr w:val="single" w:sz="12" w:space="0" w:color="auto" w:frame="1"/>
        </w:rPr>
        <w:t>farmworkers</w:t>
      </w:r>
      <w:proofErr w:type="gramEnd"/>
      <w:r w:rsidRPr="00CC5E19">
        <w:rPr>
          <w:rFonts w:eastAsia="Calibri"/>
          <w:highlight w:val="yellow"/>
          <w:u w:val="single"/>
        </w:rPr>
        <w:t xml:space="preserve"> and </w:t>
      </w:r>
      <w:r w:rsidRPr="00CC5E19">
        <w:rPr>
          <w:rFonts w:eastAsia="Calibri"/>
          <w:b/>
          <w:highlight w:val="yellow"/>
          <w:u w:val="single"/>
          <w:bdr w:val="single" w:sz="12" w:space="0" w:color="auto" w:frame="1"/>
        </w:rPr>
        <w:t>developing the power</w:t>
      </w:r>
      <w:r w:rsidRPr="00CC5E19">
        <w:rPr>
          <w:rFonts w:eastAsia="Calibri"/>
          <w:u w:val="single"/>
        </w:rPr>
        <w:t xml:space="preserve"> necessary </w:t>
      </w:r>
      <w:r w:rsidRPr="00CC5E19">
        <w:rPr>
          <w:rFonts w:eastAsia="Calibri"/>
          <w:b/>
          <w:highlight w:val="yellow"/>
          <w:u w:val="single"/>
          <w:bdr w:val="single" w:sz="12" w:space="0" w:color="auto" w:frame="1"/>
        </w:rPr>
        <w:t>to gain</w:t>
      </w:r>
      <w:r w:rsidRPr="00CC5E19">
        <w:rPr>
          <w:rFonts w:eastAsia="Calibri"/>
          <w:b/>
          <w:u w:val="single"/>
          <w:bdr w:val="single" w:sz="12" w:space="0" w:color="auto" w:frame="1"/>
        </w:rPr>
        <w:t xml:space="preserve"> the advantages of </w:t>
      </w:r>
      <w:r w:rsidRPr="00CC5E19">
        <w:rPr>
          <w:rFonts w:eastAsia="Calibri"/>
          <w:b/>
          <w:highlight w:val="yellow"/>
          <w:u w:val="single"/>
          <w:bdr w:val="single" w:sz="12" w:space="0" w:color="auto" w:frame="1"/>
        </w:rPr>
        <w:t>unionization</w:t>
      </w:r>
      <w:r w:rsidRPr="00CC5E19">
        <w:rPr>
          <w:rFonts w:eastAsia="Calibri"/>
          <w:highlight w:val="yellow"/>
          <w:u w:val="single"/>
        </w:rPr>
        <w:t xml:space="preserve">, </w:t>
      </w:r>
      <w:r w:rsidRPr="00CC5E19">
        <w:rPr>
          <w:rFonts w:eastAsia="Calibri"/>
          <w:b/>
          <w:highlight w:val="yellow"/>
          <w:u w:val="single"/>
          <w:bdr w:val="single" w:sz="12" w:space="0" w:color="auto" w:frame="1"/>
        </w:rPr>
        <w:t>even with</w:t>
      </w:r>
      <w:r w:rsidRPr="00CC5E19">
        <w:rPr>
          <w:rFonts w:eastAsia="Calibri"/>
          <w:b/>
          <w:u w:val="single"/>
          <w:bdr w:val="single" w:sz="12" w:space="0" w:color="auto" w:frame="1"/>
        </w:rPr>
        <w:t xml:space="preserve"> the core </w:t>
      </w:r>
      <w:r w:rsidRPr="00CC5E19">
        <w:rPr>
          <w:rFonts w:eastAsia="Calibri"/>
          <w:b/>
          <w:highlight w:val="yellow"/>
          <w:u w:val="single"/>
          <w:bdr w:val="single" w:sz="12" w:space="0" w:color="auto" w:frame="1"/>
        </w:rPr>
        <w:t>protections of the NLRA</w:t>
      </w:r>
      <w:r w:rsidRPr="00CC5E19">
        <w:rPr>
          <w:rFonts w:eastAsia="Calibri"/>
          <w:u w:val="single"/>
        </w:rPr>
        <w:t xml:space="preserve"> and the reforms noted above.</w:t>
      </w:r>
    </w:p>
    <w:p w14:paraId="608A5377" w14:textId="77777777" w:rsidR="00B2508B" w:rsidRPr="00CC5E19" w:rsidRDefault="00B2508B" w:rsidP="00B2508B">
      <w:pPr>
        <w:spacing w:after="0" w:line="240" w:lineRule="auto"/>
        <w:rPr>
          <w:rFonts w:eastAsia="Calibri"/>
        </w:rPr>
      </w:pPr>
    </w:p>
    <w:p w14:paraId="35B0E714" w14:textId="77777777" w:rsidR="00B2508B" w:rsidRPr="00CC5E19" w:rsidRDefault="00B2508B" w:rsidP="00B2508B"/>
    <w:p w14:paraId="2586C807" w14:textId="581DAC6B" w:rsidR="00484F48" w:rsidRDefault="002F435B" w:rsidP="002F435B">
      <w:pPr>
        <w:pStyle w:val="Heading1"/>
      </w:pPr>
      <w:r>
        <w:t>2NC</w:t>
      </w:r>
    </w:p>
    <w:p w14:paraId="3AD30F8B" w14:textId="77777777" w:rsidR="002F435B" w:rsidRDefault="002F435B" w:rsidP="002F435B">
      <w:pPr>
        <w:pStyle w:val="Heading4"/>
        <w:spacing w:before="0" w:after="120"/>
      </w:pPr>
      <w:r>
        <w:t xml:space="preserve">Write a better AFF – WYO reads yellow </w:t>
      </w:r>
    </w:p>
    <w:p w14:paraId="4E0823BB" w14:textId="77777777" w:rsidR="002F435B" w:rsidRDefault="002F435B" w:rsidP="002F435B">
      <w:pPr>
        <w:spacing w:after="120"/>
      </w:pPr>
      <w:r w:rsidRPr="31FC1264">
        <w:rPr>
          <w:b/>
          <w:bCs/>
          <w:sz w:val="26"/>
          <w:szCs w:val="26"/>
        </w:rPr>
        <w:t>Burgis 25</w:t>
      </w:r>
      <w:r>
        <w:t xml:space="preserve"> [Ben Burgis is a Jacobin columnist and an adjunct philosophy professor at Rutgers University. “Attacks on Undocumented Workers Are Attacks on Unions”. Published: 06 June 2025. https://jacobin.com/2025/06/la-unions-immigration-huerta-trump//</w:t>
      </w:r>
      <w:r w:rsidRPr="31FC1264">
        <w:rPr>
          <w:b/>
          <w:bCs/>
        </w:rPr>
        <w:t>manny</w:t>
      </w:r>
      <w:r>
        <w:t xml:space="preserve">] </w:t>
      </w:r>
    </w:p>
    <w:p w14:paraId="294FADC7" w14:textId="77777777" w:rsidR="002F435B" w:rsidRPr="00AF2ACA" w:rsidRDefault="002F435B" w:rsidP="002F435B">
      <w:pPr>
        <w:spacing w:after="120"/>
        <w:rPr>
          <w:sz w:val="16"/>
        </w:rPr>
      </w:pPr>
      <w:r w:rsidRPr="0014459C">
        <w:rPr>
          <w:rFonts w:eastAsia="Times New Roman"/>
          <w:color w:val="191919"/>
          <w:sz w:val="16"/>
        </w:rPr>
        <w:t xml:space="preserve">Contrary to popular belief, </w:t>
      </w:r>
      <w:r w:rsidRPr="003B314D">
        <w:rPr>
          <w:rStyle w:val="StyleUnderline"/>
          <w:highlight w:val="yellow"/>
        </w:rPr>
        <w:t>many undocumented workers</w:t>
      </w:r>
      <w:r w:rsidRPr="0014459C">
        <w:rPr>
          <w:rFonts w:eastAsia="Times New Roman"/>
          <w:color w:val="191919"/>
          <w:sz w:val="16"/>
        </w:rPr>
        <w:t xml:space="preserve"> are </w:t>
      </w:r>
      <w:r w:rsidRPr="003B314D">
        <w:rPr>
          <w:rStyle w:val="Emphasis"/>
          <w:highlight w:val="yellow"/>
        </w:rPr>
        <w:t>organized in unions</w:t>
      </w:r>
      <w:r w:rsidRPr="0014459C">
        <w:rPr>
          <w:rFonts w:eastAsia="Times New Roman"/>
          <w:color w:val="191919"/>
          <w:sz w:val="16"/>
        </w:rPr>
        <w:t xml:space="preserve"> across the US. But </w:t>
      </w:r>
      <w:r w:rsidRPr="003B314D">
        <w:rPr>
          <w:rStyle w:val="Emphasis"/>
          <w:highlight w:val="yellow"/>
        </w:rPr>
        <w:t>ICE’s mass arrests</w:t>
      </w:r>
      <w:r w:rsidRPr="00247441">
        <w:rPr>
          <w:rStyle w:val="Emphasis"/>
        </w:rPr>
        <w:t xml:space="preserve"> </w:t>
      </w:r>
      <w:r w:rsidRPr="003B314D">
        <w:t xml:space="preserve">will </w:t>
      </w:r>
      <w:r w:rsidRPr="00692BA5">
        <w:rPr>
          <w:rStyle w:val="Emphasis"/>
          <w:szCs w:val="26"/>
          <w:highlight w:val="yellow"/>
        </w:rPr>
        <w:t>target these unionized immigrants</w:t>
      </w:r>
      <w:r w:rsidRPr="003B314D">
        <w:rPr>
          <w:rFonts w:eastAsia="Times New Roman"/>
          <w:color w:val="191919"/>
          <w:highlight w:val="yellow"/>
          <w:u w:val="single"/>
        </w:rPr>
        <w:t xml:space="preserve"> disproportionately</w:t>
      </w:r>
      <w:r w:rsidRPr="0014459C">
        <w:rPr>
          <w:rFonts w:eastAsia="Times New Roman"/>
          <w:color w:val="191919"/>
          <w:u w:val="single"/>
        </w:rPr>
        <w:t xml:space="preserve"> and </w:t>
      </w:r>
      <w:r w:rsidRPr="003B314D">
        <w:rPr>
          <w:rFonts w:eastAsia="Times New Roman"/>
          <w:color w:val="191919"/>
          <w:highlight w:val="yellow"/>
          <w:u w:val="single"/>
        </w:rPr>
        <w:t>weaken the hand of labor.</w:t>
      </w:r>
    </w:p>
    <w:p w14:paraId="70CA73E5" w14:textId="77777777" w:rsidR="002F435B" w:rsidRPr="0038557B" w:rsidRDefault="002F435B" w:rsidP="002F435B">
      <w:pPr>
        <w:shd w:val="clear" w:color="auto" w:fill="FFFFFF" w:themeFill="background1"/>
        <w:spacing w:after="120"/>
        <w:rPr>
          <w:rFonts w:eastAsia="Times New Roman"/>
          <w:color w:val="191919"/>
          <w:sz w:val="12"/>
          <w:szCs w:val="12"/>
        </w:rPr>
      </w:pPr>
      <w:r w:rsidRPr="00AF2ACA">
        <w:rPr>
          <w:rFonts w:eastAsia="Times New Roman"/>
          <w:color w:val="191919"/>
          <w:sz w:val="16"/>
        </w:rPr>
        <w:t xml:space="preserve">The Immigration and Customs Enforcement agency (ICE) has been conducting shocking raids around Los Angeles. </w:t>
      </w:r>
      <w:r w:rsidRPr="00AF33FA">
        <w:rPr>
          <w:rFonts w:eastAsia="Times New Roman"/>
          <w:color w:val="191919"/>
          <w:u w:val="single"/>
        </w:rPr>
        <w:t xml:space="preserve">Migrant workers have been </w:t>
      </w:r>
      <w:r w:rsidRPr="00247441">
        <w:rPr>
          <w:rStyle w:val="Emphasis"/>
          <w:highlight w:val="cyan"/>
        </w:rPr>
        <w:t>dragged out of construction sites</w:t>
      </w:r>
      <w:r w:rsidRPr="00AF33FA">
        <w:rPr>
          <w:rFonts w:eastAsia="Times New Roman"/>
          <w:color w:val="191919"/>
          <w:u w:val="single"/>
        </w:rPr>
        <w:t xml:space="preserve"> and kitchens and Home Depot parking lots.</w:t>
      </w:r>
      <w:r w:rsidRPr="00AF2ACA">
        <w:rPr>
          <w:rFonts w:eastAsia="Times New Roman"/>
          <w:color w:val="191919"/>
          <w:sz w:val="16"/>
        </w:rPr>
        <w:t xml:space="preserve"> This extreme escalation of normal deportation tactics has led to protests and scattered low-level rioting. </w:t>
      </w:r>
      <w:r w:rsidRPr="002E4C7E">
        <w:rPr>
          <w:rFonts w:eastAsia="Times New Roman"/>
          <w:color w:val="191919"/>
          <w:highlight w:val="cyan"/>
          <w:u w:val="single"/>
        </w:rPr>
        <w:t>Trump</w:t>
      </w:r>
      <w:r w:rsidRPr="00AF33FA">
        <w:rPr>
          <w:rFonts w:eastAsia="Times New Roman"/>
          <w:color w:val="191919"/>
          <w:u w:val="single"/>
        </w:rPr>
        <w:t xml:space="preserve"> reacted by </w:t>
      </w:r>
      <w:r w:rsidRPr="002E4C7E">
        <w:rPr>
          <w:rFonts w:eastAsia="Times New Roman"/>
          <w:color w:val="191919"/>
          <w:highlight w:val="cyan"/>
          <w:u w:val="single"/>
        </w:rPr>
        <w:t>deploying National Guard</w:t>
      </w:r>
      <w:r w:rsidRPr="00AF2ACA">
        <w:rPr>
          <w:rFonts w:eastAsia="Times New Roman"/>
          <w:color w:val="191919"/>
          <w:sz w:val="16"/>
        </w:rPr>
        <w:t xml:space="preserve"> </w:t>
      </w:r>
      <w:r w:rsidRPr="002121CD">
        <w:rPr>
          <w:rFonts w:eastAsia="Times New Roman"/>
          <w:color w:val="191919"/>
          <w:u w:val="single"/>
        </w:rPr>
        <w:t>troops over the objection of the governor,</w:t>
      </w:r>
      <w:r w:rsidRPr="002121CD">
        <w:rPr>
          <w:rFonts w:eastAsia="Times New Roman"/>
          <w:color w:val="191919"/>
        </w:rPr>
        <w:t xml:space="preserve"> the first time any president has taken this step since LBJ deployed the National Guard in Alabama in 1965. Apparently deciding that even this was insufficiently inflammatory, he decided on Monday to add a battalion of Marines. Most disturbing of all, it was revealed on Tuesday that armed National Guardsmen have been accompanying ICE agents on workplace raids in brazen violation of the normal firewall between the military and law enforcement</w:t>
      </w:r>
      <w:r w:rsidRPr="0038557B">
        <w:rPr>
          <w:rFonts w:eastAsia="Times New Roman"/>
          <w:color w:val="191919"/>
          <w:sz w:val="12"/>
          <w:szCs w:val="12"/>
        </w:rPr>
        <w:t>.</w:t>
      </w:r>
    </w:p>
    <w:p w14:paraId="21CD18C5" w14:textId="77777777" w:rsidR="002F435B" w:rsidRPr="00C628F1" w:rsidRDefault="002F435B" w:rsidP="002F435B">
      <w:pPr>
        <w:shd w:val="clear" w:color="auto" w:fill="FFFFFF" w:themeFill="background1"/>
        <w:spacing w:after="120"/>
        <w:rPr>
          <w:rFonts w:eastAsia="Times New Roman"/>
          <w:color w:val="191919"/>
          <w:u w:val="single"/>
        </w:rPr>
      </w:pPr>
      <w:r w:rsidRPr="0038557B">
        <w:rPr>
          <w:rFonts w:eastAsia="Times New Roman"/>
          <w:color w:val="191919"/>
          <w:sz w:val="12"/>
          <w:szCs w:val="12"/>
          <w:u w:val="single"/>
        </w:rPr>
        <w:t xml:space="preserve">On Friday, as the Trump-engineered descent into chaos was first starting, California Service Employees International </w:t>
      </w:r>
      <w:r w:rsidRPr="003B314D">
        <w:rPr>
          <w:rStyle w:val="Emphasis"/>
          <w:highlight w:val="yellow"/>
        </w:rPr>
        <w:t>Union (</w:t>
      </w:r>
      <w:r w:rsidRPr="00247441">
        <w:rPr>
          <w:rStyle w:val="Emphasis"/>
        </w:rPr>
        <w:t xml:space="preserve">SEIU) </w:t>
      </w:r>
      <w:r w:rsidRPr="003B314D">
        <w:rPr>
          <w:rStyle w:val="Emphasis"/>
          <w:highlight w:val="yellow"/>
        </w:rPr>
        <w:t>president David Huerta was arrested at a protest</w:t>
      </w:r>
      <w:r w:rsidRPr="00C628F1">
        <w:rPr>
          <w:rFonts w:eastAsia="Times New Roman"/>
          <w:color w:val="191919"/>
          <w:sz w:val="16"/>
        </w:rPr>
        <w:t xml:space="preserve">. This </w:t>
      </w:r>
      <w:r w:rsidRPr="003B314D">
        <w:rPr>
          <w:rStyle w:val="StyleUnderline"/>
          <w:highlight w:val="yellow"/>
        </w:rPr>
        <w:t>sent shock waves through organized labor</w:t>
      </w:r>
      <w:r w:rsidRPr="00C628F1">
        <w:rPr>
          <w:rFonts w:eastAsia="Times New Roman"/>
          <w:color w:val="191919"/>
          <w:sz w:val="16"/>
        </w:rPr>
        <w:t xml:space="preserve">, and </w:t>
      </w:r>
      <w:r w:rsidRPr="003B314D">
        <w:rPr>
          <w:rStyle w:val="StyleUnderline"/>
        </w:rPr>
        <w:t>union leaders around the country demanded his release</w:t>
      </w:r>
      <w:r w:rsidRPr="00C628F1">
        <w:rPr>
          <w:rFonts w:eastAsia="Times New Roman"/>
          <w:color w:val="191919"/>
          <w:sz w:val="16"/>
        </w:rPr>
        <w:t>. He’s out on bond now, though he’s still facing </w:t>
      </w:r>
      <w:r w:rsidRPr="00C628F1">
        <w:rPr>
          <w:rFonts w:eastAsia="Times New Roman"/>
          <w:color w:val="191919"/>
        </w:rPr>
        <w:t>a charge</w:t>
      </w:r>
      <w:r w:rsidRPr="00C628F1">
        <w:rPr>
          <w:rFonts w:eastAsia="Times New Roman"/>
          <w:color w:val="191919"/>
          <w:sz w:val="16"/>
        </w:rPr>
        <w:t xml:space="preserve"> of “conspiracy to impede an officer” that could land him in prison for six years. Available evidence suggests that he wasn’t illegally impeding anything but merely observing and refusing to leave a public sidewalk. </w:t>
      </w:r>
      <w:proofErr w:type="gramStart"/>
      <w:r w:rsidRPr="00C628F1">
        <w:rPr>
          <w:rFonts w:eastAsia="Times New Roman"/>
          <w:color w:val="191919"/>
          <w:u w:val="single"/>
        </w:rPr>
        <w:t xml:space="preserve">In reality, </w:t>
      </w:r>
      <w:r w:rsidRPr="003B314D">
        <w:rPr>
          <w:rFonts w:eastAsia="Times New Roman"/>
          <w:color w:val="191919"/>
          <w:highlight w:val="yellow"/>
          <w:u w:val="single"/>
        </w:rPr>
        <w:t>he’s</w:t>
      </w:r>
      <w:proofErr w:type="gramEnd"/>
      <w:r w:rsidRPr="003B314D">
        <w:rPr>
          <w:rFonts w:eastAsia="Times New Roman"/>
          <w:color w:val="191919"/>
          <w:highlight w:val="yellow"/>
          <w:u w:val="single"/>
        </w:rPr>
        <w:t xml:space="preserve"> being </w:t>
      </w:r>
      <w:r w:rsidRPr="003B314D">
        <w:rPr>
          <w:rStyle w:val="Emphasis"/>
          <w:highlight w:val="yellow"/>
        </w:rPr>
        <w:t xml:space="preserve">targeted precisely because, as an important union leader </w:t>
      </w:r>
      <w:r w:rsidRPr="00247441">
        <w:rPr>
          <w:rStyle w:val="Emphasis"/>
          <w:highlight w:val="cyan"/>
        </w:rPr>
        <w:t>and</w:t>
      </w:r>
      <w:r w:rsidRPr="00247441">
        <w:rPr>
          <w:rStyle w:val="Emphasis"/>
        </w:rPr>
        <w:t xml:space="preserve"> a powerful </w:t>
      </w:r>
      <w:r w:rsidRPr="00247441">
        <w:rPr>
          <w:rStyle w:val="Emphasis"/>
          <w:highlight w:val="cyan"/>
        </w:rPr>
        <w:t>voice</w:t>
      </w:r>
      <w:r w:rsidRPr="00247441">
        <w:rPr>
          <w:rStyle w:val="Emphasis"/>
        </w:rPr>
        <w:t xml:space="preserve"> on behalf of justice </w:t>
      </w:r>
      <w:r w:rsidRPr="00247441">
        <w:rPr>
          <w:rStyle w:val="Emphasis"/>
          <w:highlight w:val="cyan"/>
        </w:rPr>
        <w:t>for immigrant workers</w:t>
      </w:r>
      <w:r w:rsidRPr="00247441">
        <w:rPr>
          <w:rStyle w:val="Emphasis"/>
        </w:rPr>
        <w:t xml:space="preserve">, he’s </w:t>
      </w:r>
      <w:r w:rsidRPr="003B314D">
        <w:rPr>
          <w:rStyle w:val="Emphasis"/>
          <w:highlight w:val="yellow"/>
        </w:rPr>
        <w:t>seen as a threat</w:t>
      </w:r>
      <w:r w:rsidRPr="00247441">
        <w:rPr>
          <w:rStyle w:val="Emphasis"/>
        </w:rPr>
        <w:t xml:space="preserve"> by the Trump administration.</w:t>
      </w:r>
    </w:p>
    <w:p w14:paraId="543C0BB7" w14:textId="77777777" w:rsidR="002F435B" w:rsidRPr="00C628F1" w:rsidRDefault="002F435B" w:rsidP="002F435B">
      <w:pPr>
        <w:shd w:val="clear" w:color="auto" w:fill="FFFFFF" w:themeFill="background1"/>
        <w:spacing w:after="120"/>
        <w:rPr>
          <w:rFonts w:eastAsia="Times New Roman"/>
          <w:color w:val="191919"/>
          <w:sz w:val="16"/>
        </w:rPr>
      </w:pPr>
      <w:r w:rsidRPr="00C628F1">
        <w:rPr>
          <w:rFonts w:eastAsia="Times New Roman"/>
          <w:color w:val="191919"/>
          <w:u w:val="single"/>
        </w:rPr>
        <w:t xml:space="preserve">The incident is a stark reminder that the </w:t>
      </w:r>
      <w:r w:rsidRPr="003B314D">
        <w:rPr>
          <w:rFonts w:eastAsia="Times New Roman"/>
          <w:color w:val="191919"/>
          <w:highlight w:val="yellow"/>
          <w:u w:val="single"/>
        </w:rPr>
        <w:t>ICE raids are</w:t>
      </w:r>
      <w:r w:rsidRPr="00C628F1">
        <w:rPr>
          <w:rFonts w:eastAsia="Times New Roman"/>
          <w:color w:val="191919"/>
          <w:u w:val="single"/>
        </w:rPr>
        <w:t xml:space="preserve">, at the end of the day, </w:t>
      </w:r>
      <w:r w:rsidRPr="003B314D">
        <w:rPr>
          <w:rFonts w:eastAsia="Times New Roman"/>
          <w:color w:val="191919"/>
          <w:highlight w:val="yellow"/>
          <w:u w:val="single"/>
        </w:rPr>
        <w:t>a labor issue</w:t>
      </w:r>
      <w:r w:rsidRPr="00C628F1">
        <w:rPr>
          <w:rFonts w:eastAsia="Times New Roman"/>
          <w:color w:val="191919"/>
          <w:u w:val="single"/>
        </w:rPr>
        <w:t>.</w:t>
      </w:r>
      <w:r w:rsidRPr="00C628F1">
        <w:rPr>
          <w:rFonts w:eastAsia="Times New Roman"/>
          <w:color w:val="191919"/>
          <w:sz w:val="16"/>
        </w:rPr>
        <w:t xml:space="preserve"> If you believe that an injury to one is an injury to all, anti-worker class warfare doesn’t get much more in-your-face than masked federal agents backed up by armed troops pulling people out of workplaces to lock them away in the </w:t>
      </w:r>
      <w:proofErr w:type="gramStart"/>
      <w:r w:rsidRPr="00C628F1">
        <w:rPr>
          <w:rFonts w:eastAsia="Times New Roman"/>
          <w:color w:val="191919"/>
          <w:sz w:val="16"/>
        </w:rPr>
        <w:t>rights</w:t>
      </w:r>
      <w:proofErr w:type="gramEnd"/>
      <w:r w:rsidRPr="00C628F1">
        <w:rPr>
          <w:rFonts w:eastAsia="Times New Roman"/>
          <w:color w:val="191919"/>
          <w:sz w:val="16"/>
        </w:rPr>
        <w:t>-free black hole of immigration detention.</w:t>
      </w:r>
    </w:p>
    <w:p w14:paraId="1E9A56A1" w14:textId="77777777" w:rsidR="002F435B" w:rsidRPr="00C628F1" w:rsidRDefault="002F435B" w:rsidP="002F435B">
      <w:pPr>
        <w:shd w:val="clear" w:color="auto" w:fill="FFFFFF" w:themeFill="background1"/>
        <w:spacing w:after="120"/>
        <w:rPr>
          <w:rFonts w:eastAsia="Times New Roman"/>
          <w:color w:val="191919"/>
          <w:sz w:val="16"/>
        </w:rPr>
      </w:pPr>
      <w:r w:rsidRPr="003B314D">
        <w:rPr>
          <w:rStyle w:val="Emphasis"/>
        </w:rPr>
        <w:t>Yes,</w:t>
      </w:r>
      <w:r w:rsidRPr="00C628F1">
        <w:rPr>
          <w:rFonts w:eastAsia="Times New Roman"/>
          <w:color w:val="191919"/>
          <w:sz w:val="16"/>
        </w:rPr>
        <w:t xml:space="preserve"> Some </w:t>
      </w:r>
      <w:r w:rsidRPr="003B314D">
        <w:rPr>
          <w:rStyle w:val="Emphasis"/>
        </w:rPr>
        <w:t>Undocumented Workers Are Organized</w:t>
      </w:r>
    </w:p>
    <w:p w14:paraId="21FA2E97" w14:textId="77777777" w:rsidR="002F435B" w:rsidRPr="00C628F1" w:rsidRDefault="002F435B" w:rsidP="002F435B">
      <w:pPr>
        <w:shd w:val="clear" w:color="auto" w:fill="FFFFFF" w:themeFill="background1"/>
        <w:spacing w:after="120"/>
        <w:rPr>
          <w:rFonts w:eastAsia="Times New Roman"/>
          <w:color w:val="191919"/>
          <w:sz w:val="16"/>
        </w:rPr>
      </w:pPr>
      <w:r w:rsidRPr="00C628F1">
        <w:rPr>
          <w:rFonts w:eastAsia="Times New Roman"/>
          <w:color w:val="191919"/>
          <w:sz w:val="16"/>
        </w:rPr>
        <w:t>In some cases, the class politics of opposing Trump’s anti-immigrant authoritarianism are obvious. Mahmoud Khalil and Rümeysa Öztürk, the two high-profile green card holders who were arrested and threatened with deportation for constitutionally protected pro-Palestinian speech, were both members of unions of graduate student workers.</w:t>
      </w:r>
    </w:p>
    <w:p w14:paraId="15DA1101" w14:textId="77777777" w:rsidR="002F435B" w:rsidRPr="00C501A1" w:rsidRDefault="002F435B" w:rsidP="002F435B">
      <w:pPr>
        <w:shd w:val="clear" w:color="auto" w:fill="FFFFFF" w:themeFill="background1"/>
        <w:spacing w:after="120"/>
        <w:rPr>
          <w:rFonts w:eastAsia="Times New Roman"/>
          <w:color w:val="191919"/>
          <w:sz w:val="16"/>
        </w:rPr>
      </w:pPr>
      <w:proofErr w:type="spellStart"/>
      <w:r w:rsidRPr="00C628F1">
        <w:rPr>
          <w:rFonts w:eastAsia="Times New Roman"/>
          <w:color w:val="191919"/>
          <w:u w:val="single"/>
        </w:rPr>
        <w:t>Kilmar</w:t>
      </w:r>
      <w:proofErr w:type="spellEnd"/>
      <w:r w:rsidRPr="00C628F1">
        <w:rPr>
          <w:rFonts w:eastAsia="Times New Roman"/>
          <w:color w:val="191919"/>
          <w:u w:val="single"/>
        </w:rPr>
        <w:t xml:space="preserve"> </w:t>
      </w:r>
      <w:r w:rsidRPr="002E4C7E">
        <w:rPr>
          <w:rFonts w:eastAsia="Times New Roman"/>
          <w:color w:val="191919"/>
          <w:highlight w:val="cyan"/>
          <w:u w:val="single"/>
        </w:rPr>
        <w:t>Abrego Garcia</w:t>
      </w:r>
      <w:r w:rsidRPr="00C628F1">
        <w:rPr>
          <w:rFonts w:eastAsia="Times New Roman"/>
          <w:color w:val="191919"/>
          <w:u w:val="single"/>
        </w:rPr>
        <w:t xml:space="preserve">, who was “mistakenly” deported to a Salvadoran gulag by the Trump administration, </w:t>
      </w:r>
      <w:r w:rsidRPr="002E4C7E">
        <w:rPr>
          <w:rFonts w:eastAsia="Times New Roman"/>
          <w:color w:val="191919"/>
          <w:highlight w:val="cyan"/>
          <w:u w:val="single"/>
        </w:rPr>
        <w:t>is a member of</w:t>
      </w:r>
      <w:r w:rsidRPr="00C628F1">
        <w:rPr>
          <w:rFonts w:eastAsia="Times New Roman"/>
          <w:color w:val="191919"/>
          <w:u w:val="single"/>
        </w:rPr>
        <w:t xml:space="preserve"> the International </w:t>
      </w:r>
      <w:r w:rsidRPr="002E4C7E">
        <w:rPr>
          <w:rFonts w:eastAsia="Times New Roman"/>
          <w:color w:val="191919"/>
          <w:highlight w:val="cyan"/>
          <w:u w:val="single"/>
        </w:rPr>
        <w:t>Association</w:t>
      </w:r>
      <w:r w:rsidRPr="00C628F1">
        <w:rPr>
          <w:rFonts w:eastAsia="Times New Roman"/>
          <w:color w:val="191919"/>
          <w:u w:val="single"/>
        </w:rPr>
        <w:t xml:space="preserve"> of Sheet Metal, Air, Rail and Transportation Workers (SMART)</w:t>
      </w:r>
      <w:r w:rsidRPr="00C628F1">
        <w:rPr>
          <w:rFonts w:eastAsia="Times New Roman"/>
          <w:color w:val="191919"/>
          <w:sz w:val="16"/>
        </w:rPr>
        <w:t>. It’s a no-brainer that these people’s union brothers and sisters would speak out on their behalf. But the situation in Los Angeles might initially look different.</w:t>
      </w:r>
      <w:r>
        <w:rPr>
          <w:rFonts w:eastAsia="Times New Roman"/>
          <w:color w:val="191919"/>
          <w:sz w:val="16"/>
        </w:rPr>
        <w:t xml:space="preserve"> </w:t>
      </w:r>
      <w:r w:rsidRPr="00C628F1">
        <w:rPr>
          <w:rFonts w:eastAsia="Times New Roman"/>
          <w:color w:val="191919"/>
          <w:sz w:val="10"/>
          <w:szCs w:val="10"/>
        </w:rPr>
        <w:t>It’s easy to imagine that every undocumented worker in Southern California is a nonunionized day laborer poised at the knife’s edge of extreme poverty and willing to accept any wage and working conditions whatsoever. And a great many of them really are undergoing experiences that closely align with this image, or ones that are almost as bad. But with nearly a million unauthorized immigrants estimated to live in Los Angeles, some are inevitably going to land union jobs. Certainly, there are plenty of unionized hotels and restaurants around the city where a significant percentage of the workforce is undocumented.</w:t>
      </w:r>
    </w:p>
    <w:p w14:paraId="69CB050A" w14:textId="77777777" w:rsidR="002F435B" w:rsidRPr="00C628F1" w:rsidRDefault="002F435B" w:rsidP="002F435B">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Earlier this week, I spoke to a former SEIU and UNITE HERE organizer who told me about the long conversations he used to have, sitting in the living rooms of undocumented families, convincing workers that there’s no way that the information they put on a union card would find its way to immigration authorities. Those were difficult conversations, but as eager to improve their material conditions as any other workers, many of them went for it.</w:t>
      </w:r>
    </w:p>
    <w:p w14:paraId="2C8D3AE2" w14:textId="77777777" w:rsidR="002F435B" w:rsidRPr="00C628F1" w:rsidRDefault="002F435B" w:rsidP="002F435B">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These were successful campaigns. The union organizer also told me about situations in which, in workplaces that had already been organized, the union would often file grievances on behalf of undocumented workers who were fired after their Social Security numbers came back “no match,” seeking to at least buy a little time to help these workers while they worked on resolving their immigration status.</w:t>
      </w:r>
    </w:p>
    <w:p w14:paraId="4118B94F" w14:textId="77777777" w:rsidR="002F435B" w:rsidRPr="00C628F1" w:rsidRDefault="002F435B" w:rsidP="002F435B">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Such stories would be totally incomprehensible to those who believe this section of the working class is innately unorganizable. A common narrative on parts of the “populist” right is that the Left and the workers’ movement were once staunchly anti-immigrant (or certainly in favor of ruthless, maximalist enforcement of existing immigration laws), and that, to the extent this has changed, this has been the result of middle-class “wokeness” displacing the proletarian common sense that had previously prevailed. But this is a severe oversimplification at best and an outright distortion at worst.</w:t>
      </w:r>
    </w:p>
    <w:p w14:paraId="6C89D0EE" w14:textId="77777777" w:rsidR="002F435B" w:rsidRPr="00C628F1" w:rsidRDefault="002F435B" w:rsidP="002F435B">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It’s true that </w:t>
      </w:r>
      <w:r w:rsidRPr="00C628F1">
        <w:rPr>
          <w:rFonts w:eastAsia="Times New Roman"/>
          <w:i/>
          <w:iCs/>
          <w:color w:val="191919"/>
          <w:sz w:val="10"/>
          <w:szCs w:val="10"/>
        </w:rPr>
        <w:t>some</w:t>
      </w:r>
      <w:r w:rsidRPr="00C628F1">
        <w:rPr>
          <w:rFonts w:eastAsia="Times New Roman"/>
          <w:color w:val="191919"/>
          <w:sz w:val="10"/>
          <w:szCs w:val="10"/>
        </w:rPr>
        <w:t> union leaders have historically been suspicious of immigration from lower-wage countries on the grounds that this will put downward pressure on wage levels for the native-born working class. But it’s also true that this has mostly been the position of comparatively conservative portions of the labor movement, especially the exclusivist craft unions affiliated with the old American Federation of Labor (AFL).</w:t>
      </w:r>
    </w:p>
    <w:p w14:paraId="7E21345E" w14:textId="77777777" w:rsidR="002F435B" w:rsidRPr="00C501A1" w:rsidRDefault="002F435B" w:rsidP="002F435B">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 xml:space="preserve">AFL leader Samuel Gompers, for example, notoriously supported the Chinese Exclusion Act as a way of keeping out cheap labor. More radical and militant unions, like the Industrial Workers of the World (IWW) at the beginning of the twentieth century or the Congress of Industrial Organizations (CIO) in the 1930s, have often taken the opposition position, embracing and organizing </w:t>
      </w:r>
      <w:proofErr w:type="spellStart"/>
      <w:r w:rsidRPr="00C628F1">
        <w:rPr>
          <w:rFonts w:eastAsia="Times New Roman"/>
          <w:color w:val="191919"/>
          <w:sz w:val="10"/>
          <w:szCs w:val="10"/>
        </w:rPr>
        <w:t>hyperexploited</w:t>
      </w:r>
      <w:proofErr w:type="spellEnd"/>
      <w:r w:rsidRPr="00C628F1">
        <w:rPr>
          <w:rFonts w:eastAsia="Times New Roman"/>
          <w:color w:val="191919"/>
          <w:sz w:val="10"/>
          <w:szCs w:val="10"/>
        </w:rPr>
        <w:t xml:space="preserve"> immigrant workers to fight like hell to improve their conditions.</w:t>
      </w:r>
      <w:r>
        <w:rPr>
          <w:rFonts w:eastAsia="Times New Roman"/>
          <w:color w:val="191919"/>
          <w:sz w:val="10"/>
          <w:szCs w:val="10"/>
        </w:rPr>
        <w:t xml:space="preserve"> </w:t>
      </w:r>
      <w:r w:rsidRPr="00C628F1">
        <w:rPr>
          <w:rFonts w:eastAsia="Times New Roman"/>
          <w:color w:val="191919"/>
          <w:sz w:val="10"/>
          <w:szCs w:val="10"/>
        </w:rPr>
        <w:t>In his autobiography, IWW leader “Big Bill” Haywood recounts that, in his speech opening the union’s first national convention in 1905, he “turned over” in his head how to address the audience. Participants in the revolutionary Paris Commune a few decades earlier had used the salutation “fellow citizens,” so Haywood briefly considered that, “but here there were many workers who were not citizens of the country, so that would not do.” He settled instead on “fellow workers.”</w:t>
      </w:r>
      <w:r>
        <w:rPr>
          <w:rFonts w:eastAsia="Times New Roman"/>
          <w:color w:val="191919"/>
          <w:sz w:val="10"/>
          <w:szCs w:val="10"/>
        </w:rPr>
        <w:t xml:space="preserve"> </w:t>
      </w:r>
      <w:r w:rsidRPr="00F60EAB">
        <w:rPr>
          <w:rFonts w:eastAsia="Times New Roman"/>
          <w:color w:val="191919"/>
          <w:sz w:val="10"/>
          <w:szCs w:val="10"/>
        </w:rPr>
        <w:t xml:space="preserve">Gompers, Haywood, and Milton </w:t>
      </w:r>
      <w:proofErr w:type="spellStart"/>
      <w:r w:rsidRPr="00F60EAB">
        <w:rPr>
          <w:rFonts w:eastAsia="Times New Roman"/>
          <w:color w:val="191919"/>
          <w:sz w:val="10"/>
          <w:szCs w:val="10"/>
        </w:rPr>
        <w:t>Friedman</w:t>
      </w:r>
      <w:r>
        <w:rPr>
          <w:rFonts w:eastAsia="Times New Roman"/>
          <w:color w:val="191919"/>
          <w:sz w:val="10"/>
          <w:szCs w:val="10"/>
        </w:rPr>
        <w:t>c</w:t>
      </w:r>
      <w:r w:rsidRPr="00F60EAB">
        <w:rPr>
          <w:rFonts w:eastAsia="Times New Roman"/>
          <w:color w:val="191919"/>
          <w:sz w:val="10"/>
          <w:szCs w:val="10"/>
        </w:rPr>
        <w:t>The</w:t>
      </w:r>
      <w:proofErr w:type="spellEnd"/>
      <w:r w:rsidRPr="00F60EAB">
        <w:rPr>
          <w:rFonts w:eastAsia="Times New Roman"/>
          <w:color w:val="191919"/>
          <w:sz w:val="10"/>
          <w:szCs w:val="10"/>
        </w:rPr>
        <w:t xml:space="preserve"> current position of the (long since merged) AFL-CIO on immigration is much less like Gompers’s than Haywood’s. One explanation for that might be that the labor movement has “gone woke.” We can arrive at a more plausible explanation, though, if we start by noticing that the issue is never “immigration or no immigration.” It’s always what the ground rules are governing how </w:t>
      </w:r>
      <w:proofErr w:type="gramStart"/>
      <w:r w:rsidRPr="00F60EAB">
        <w:rPr>
          <w:rFonts w:eastAsia="Times New Roman"/>
          <w:color w:val="191919"/>
          <w:sz w:val="10"/>
          <w:szCs w:val="10"/>
        </w:rPr>
        <w:t>that immigration</w:t>
      </w:r>
      <w:proofErr w:type="gramEnd"/>
      <w:r w:rsidRPr="00F60EAB">
        <w:rPr>
          <w:rFonts w:eastAsia="Times New Roman"/>
          <w:color w:val="191919"/>
          <w:sz w:val="10"/>
          <w:szCs w:val="10"/>
        </w:rPr>
        <w:t xml:space="preserve"> happens.</w:t>
      </w:r>
      <w:r>
        <w:rPr>
          <w:rFonts w:eastAsia="Times New Roman"/>
          <w:color w:val="191919"/>
          <w:sz w:val="10"/>
          <w:szCs w:val="10"/>
        </w:rPr>
        <w:t xml:space="preserve"> </w:t>
      </w:r>
      <w:r w:rsidRPr="00F60EAB">
        <w:rPr>
          <w:rFonts w:eastAsia="Times New Roman"/>
          <w:color w:val="191919"/>
          <w:u w:val="single"/>
        </w:rPr>
        <w:t xml:space="preserve">And on that issue, </w:t>
      </w:r>
      <w:r w:rsidRPr="002E4C7E">
        <w:rPr>
          <w:rFonts w:eastAsia="Times New Roman"/>
          <w:color w:val="191919"/>
          <w:highlight w:val="cyan"/>
          <w:u w:val="single"/>
        </w:rPr>
        <w:t>the option</w:t>
      </w:r>
      <w:r w:rsidRPr="00F60EAB">
        <w:rPr>
          <w:rFonts w:eastAsia="Times New Roman"/>
          <w:color w:val="191919"/>
          <w:u w:val="single"/>
        </w:rPr>
        <w:t xml:space="preserve"> that’s </w:t>
      </w:r>
      <w:r w:rsidRPr="002E4C7E">
        <w:rPr>
          <w:rFonts w:eastAsia="Times New Roman"/>
          <w:color w:val="191919"/>
          <w:highlight w:val="cyan"/>
          <w:u w:val="single"/>
        </w:rPr>
        <w:t>worst for labor is the status quo</w:t>
      </w:r>
      <w:r w:rsidRPr="00F60EAB">
        <w:rPr>
          <w:rFonts w:eastAsia="Times New Roman"/>
          <w:color w:val="191919"/>
          <w:sz w:val="16"/>
        </w:rPr>
        <w:t xml:space="preserve">. </w:t>
      </w:r>
      <w:r w:rsidRPr="00C501A1">
        <w:rPr>
          <w:rFonts w:eastAsia="Times New Roman"/>
          <w:color w:val="191919"/>
          <w:sz w:val="12"/>
          <w:szCs w:val="12"/>
        </w:rPr>
        <w:t>Milton Friedman, perhaps the most important libertarian economist of the twentieth century, sounding a bit like capital’s collective id, can be seen on YouTube cheerfully explaining that immigration is “good for the country” but “only as long as it’s illegal” so migrant workers “don’t qualify for welfare, they don’t qualify for Social Security, they don’t qualify for all the other myriad of benefits that flow out of our left pocket to our right. “What he wanted, in other words, was an immigrant workforce — but one that was maximally economically desperate, terrified, and willing to accept whatever deal they were given. Friedman was clear-eyed enough to understand that it would ruin everything if these workers got rights. Unionized and Not-Yet-Unionized Workers The current position of the faux-populist right, and the historical position of some of the more cautious and conservative elements of the labor movement, is based on some premises whose truth should be granted by even those of us who fiercely disagree with their conclusion. It’s not wrong that the presence in the country of workers desperate enough to accept very bad wages and conditions has sometimes been used quite effectively by capital to undercut the bargaining position of other workers. We </w:t>
      </w:r>
      <w:r w:rsidRPr="00C501A1">
        <w:rPr>
          <w:rFonts w:eastAsia="Times New Roman"/>
          <w:i/>
          <w:iCs/>
          <w:color w:val="191919"/>
          <w:sz w:val="12"/>
          <w:szCs w:val="12"/>
        </w:rPr>
        <w:t>should</w:t>
      </w:r>
      <w:r w:rsidRPr="00C501A1">
        <w:rPr>
          <w:rFonts w:eastAsia="Times New Roman"/>
          <w:color w:val="191919"/>
          <w:sz w:val="12"/>
          <w:szCs w:val="12"/>
        </w:rPr>
        <w:t> find it repulsive when some well-meaning pro-immigration people talk about undocumented immigrants doing jobs “Americans don’t want to do.” What this really means is that citizens aren’t typically desperate enough to do those jobs for such low wages or in such awful conditions. Many such jobs once </w:t>
      </w:r>
      <w:r w:rsidRPr="00C501A1">
        <w:rPr>
          <w:rFonts w:eastAsia="Times New Roman"/>
          <w:i/>
          <w:iCs/>
          <w:color w:val="191919"/>
          <w:sz w:val="12"/>
          <w:szCs w:val="12"/>
        </w:rPr>
        <w:t>were</w:t>
      </w:r>
      <w:r w:rsidRPr="00C501A1">
        <w:rPr>
          <w:rFonts w:eastAsia="Times New Roman"/>
          <w:color w:val="191919"/>
          <w:sz w:val="12"/>
          <w:szCs w:val="12"/>
        </w:rPr>
        <w:t> done by American citizens, who typically got a far better deal. But acknowledging the reality of the problem is compatible with multiple possible solutions. The idea that those of us who want a bigger and more effective labor movement should cheer on Trump’s vile and anti-human crackdown is a bad joke when we remember the rest of the Trump agenda. Even if we imagined that the whole undocumented workforce would somehow be removed from the country by these crackdowns, why think organized labor would reap any benefits?</w:t>
      </w:r>
      <w:r>
        <w:rPr>
          <w:rFonts w:eastAsia="Times New Roman"/>
          <w:color w:val="191919"/>
          <w:sz w:val="10"/>
          <w:szCs w:val="10"/>
        </w:rPr>
        <w:t xml:space="preserve"> </w:t>
      </w:r>
      <w:r w:rsidRPr="00247441">
        <w:rPr>
          <w:rStyle w:val="Emphasis"/>
          <w:highlight w:val="cyan"/>
        </w:rPr>
        <w:t>The administration</w:t>
      </w:r>
      <w:r w:rsidRPr="00247441">
        <w:rPr>
          <w:rStyle w:val="Emphasis"/>
        </w:rPr>
        <w:t xml:space="preserve"> has been making an unabashed effort to abolish the National Labor Relations Board (NLRB), which protects workers from being fired for union activity. It’s </w:t>
      </w:r>
      <w:r w:rsidRPr="00247441">
        <w:rPr>
          <w:rStyle w:val="Emphasis"/>
          <w:highlight w:val="cyan"/>
        </w:rPr>
        <w:t>ripped up</w:t>
      </w:r>
      <w:r w:rsidRPr="00247441">
        <w:rPr>
          <w:rStyle w:val="Emphasis"/>
        </w:rPr>
        <w:t xml:space="preserve"> the </w:t>
      </w:r>
      <w:r w:rsidRPr="00247441">
        <w:rPr>
          <w:rStyle w:val="Emphasis"/>
          <w:highlight w:val="cyan"/>
        </w:rPr>
        <w:t>collective bargaining</w:t>
      </w:r>
      <w:r w:rsidRPr="00F60EAB">
        <w:rPr>
          <w:rFonts w:eastAsia="Times New Roman"/>
          <w:color w:val="191919"/>
          <w:u w:val="single"/>
        </w:rPr>
        <w:t xml:space="preserve"> agreements of federal workers</w:t>
      </w:r>
      <w:r w:rsidRPr="2494A2D8">
        <w:rPr>
          <w:rFonts w:eastAsia="Times New Roman"/>
          <w:color w:val="191919"/>
          <w:sz w:val="16"/>
          <w:szCs w:val="16"/>
        </w:rPr>
        <w:t xml:space="preserve">. It’s pushed for work requirements for Medicaid, which would further reinforce the dependence of workers on their bosses for basic health care. </w:t>
      </w:r>
      <w:r w:rsidRPr="00F60EAB">
        <w:rPr>
          <w:rFonts w:eastAsia="Times New Roman"/>
          <w:color w:val="191919"/>
          <w:u w:val="single"/>
        </w:rPr>
        <w:t>The list goes on.</w:t>
      </w:r>
      <w:r>
        <w:rPr>
          <w:rFonts w:eastAsia="Times New Roman"/>
          <w:color w:val="191919"/>
          <w:sz w:val="10"/>
          <w:szCs w:val="10"/>
        </w:rPr>
        <w:t xml:space="preserve"> </w:t>
      </w:r>
      <w:r w:rsidRPr="002E4C7E">
        <w:rPr>
          <w:rFonts w:eastAsia="Times New Roman"/>
          <w:color w:val="191919"/>
          <w:highlight w:val="cyan"/>
          <w:u w:val="single"/>
        </w:rPr>
        <w:t>If</w:t>
      </w:r>
      <w:r w:rsidRPr="00F60EAB">
        <w:rPr>
          <w:rFonts w:eastAsia="Times New Roman"/>
          <w:color w:val="191919"/>
          <w:u w:val="single"/>
        </w:rPr>
        <w:t xml:space="preserve"> we somehow imagine that the administration was </w:t>
      </w:r>
      <w:r w:rsidRPr="002E4C7E">
        <w:rPr>
          <w:rFonts w:eastAsia="Times New Roman"/>
          <w:color w:val="191919"/>
          <w:highlight w:val="cyan"/>
          <w:u w:val="single"/>
        </w:rPr>
        <w:t>successful</w:t>
      </w:r>
      <w:r w:rsidRPr="00F60EAB">
        <w:rPr>
          <w:rFonts w:eastAsia="Times New Roman"/>
          <w:color w:val="191919"/>
          <w:u w:val="single"/>
        </w:rPr>
        <w:t xml:space="preserve"> beyond anyone’s wildest projections in removing undocumented workers, why not think </w:t>
      </w:r>
      <w:r w:rsidRPr="002E4C7E">
        <w:rPr>
          <w:rFonts w:eastAsia="Times New Roman"/>
          <w:color w:val="191919"/>
          <w:highlight w:val="cyan"/>
          <w:u w:val="single"/>
        </w:rPr>
        <w:t>they’d</w:t>
      </w:r>
      <w:r w:rsidRPr="00F60EAB">
        <w:rPr>
          <w:rFonts w:eastAsia="Times New Roman"/>
          <w:color w:val="191919"/>
          <w:u w:val="single"/>
        </w:rPr>
        <w:t xml:space="preserve"> be sufficiently successful in the rest of these goals to </w:t>
      </w:r>
      <w:r w:rsidRPr="002E4C7E">
        <w:rPr>
          <w:rFonts w:eastAsia="Times New Roman"/>
          <w:color w:val="191919"/>
          <w:highlight w:val="cyan"/>
          <w:u w:val="single"/>
        </w:rPr>
        <w:t>neutralize</w:t>
      </w:r>
      <w:r w:rsidRPr="00F60EAB">
        <w:rPr>
          <w:rFonts w:eastAsia="Times New Roman"/>
          <w:color w:val="191919"/>
          <w:u w:val="single"/>
        </w:rPr>
        <w:t xml:space="preserve"> any loss of bosses’ </w:t>
      </w:r>
      <w:r w:rsidRPr="002E4C7E">
        <w:rPr>
          <w:rFonts w:eastAsia="Times New Roman"/>
          <w:color w:val="191919"/>
          <w:highlight w:val="cyan"/>
          <w:u w:val="single"/>
        </w:rPr>
        <w:t>bargaining power</w:t>
      </w:r>
      <w:r w:rsidRPr="00F60EAB">
        <w:rPr>
          <w:rFonts w:eastAsia="Times New Roman"/>
          <w:color w:val="191919"/>
          <w:u w:val="single"/>
        </w:rPr>
        <w:t xml:space="preserve"> from the reduction in labor competition?</w:t>
      </w:r>
    </w:p>
    <w:p w14:paraId="725B7CE3" w14:textId="5AE2E85E" w:rsidR="002F435B" w:rsidRDefault="002F435B" w:rsidP="002F435B">
      <w:pPr>
        <w:rPr>
          <w:rFonts w:eastAsia="Times New Roman"/>
          <w:color w:val="191919"/>
          <w:sz w:val="4"/>
          <w:szCs w:val="4"/>
        </w:rPr>
      </w:pPr>
      <w:r w:rsidRPr="003B314D">
        <w:rPr>
          <w:rFonts w:eastAsia="Times New Roman"/>
          <w:color w:val="191919"/>
          <w:sz w:val="4"/>
          <w:szCs w:val="4"/>
        </w:rPr>
        <w:t xml:space="preserve">But forget that for a moment. Imagine a hypothetical version of the Trump administration that </w:t>
      </w:r>
      <w:proofErr w:type="gramStart"/>
      <w:r w:rsidRPr="003B314D">
        <w:rPr>
          <w:rFonts w:eastAsia="Times New Roman"/>
          <w:color w:val="191919"/>
          <w:sz w:val="4"/>
          <w:szCs w:val="4"/>
        </w:rPr>
        <w:t>actually took</w:t>
      </w:r>
      <w:proofErr w:type="gramEnd"/>
      <w:r w:rsidRPr="003B314D">
        <w:rPr>
          <w:rFonts w:eastAsia="Times New Roman"/>
          <w:color w:val="191919"/>
          <w:sz w:val="4"/>
          <w:szCs w:val="4"/>
        </w:rPr>
        <w:t xml:space="preserve"> the economic populist rhetoric sometimes thrown around by Trump allies like Steve Bannon seriously. This would be an administration that attempted to remove undocumented workers </w:t>
      </w:r>
      <w:proofErr w:type="gramStart"/>
      <w:r w:rsidRPr="003B314D">
        <w:rPr>
          <w:rFonts w:eastAsia="Times New Roman"/>
          <w:color w:val="191919"/>
          <w:sz w:val="4"/>
          <w:szCs w:val="4"/>
        </w:rPr>
        <w:t>at the same time that</w:t>
      </w:r>
      <w:proofErr w:type="gramEnd"/>
      <w:r w:rsidRPr="003B314D">
        <w:rPr>
          <w:rFonts w:eastAsia="Times New Roman"/>
          <w:color w:val="191919"/>
          <w:sz w:val="4"/>
          <w:szCs w:val="4"/>
        </w:rPr>
        <w:t xml:space="preserve"> it pursued social democratic policies in other areas. Even there, the idea that an anti-immigrant drive would somehow benefit labor (or, rather, the part of labor that wasn’t being deported) is extremely dubious. Once we acknowledge that the comparative desperation of undocumented workers can be used by bosses in some sectors to drive down wages, there are at least two possible solutions. One, favored by the pseudo-populist right, is to try to remove the cheap-labor competition by expelling all eleven </w:t>
      </w:r>
      <w:proofErr w:type="spellStart"/>
      <w:r w:rsidRPr="003B314D">
        <w:rPr>
          <w:rFonts w:eastAsia="Times New Roman"/>
          <w:color w:val="191919"/>
          <w:sz w:val="4"/>
          <w:szCs w:val="4"/>
        </w:rPr>
        <w:t>million</w:t>
      </w:r>
      <w:proofErr w:type="spellEnd"/>
      <w:r w:rsidRPr="003B314D">
        <w:rPr>
          <w:rFonts w:eastAsia="Times New Roman"/>
          <w:color w:val="191919"/>
          <w:sz w:val="4"/>
          <w:szCs w:val="4"/>
        </w:rPr>
        <w:t xml:space="preserve"> of these people from the country. The other is to try to </w:t>
      </w:r>
      <w:r w:rsidRPr="003B314D">
        <w:rPr>
          <w:rFonts w:eastAsia="Times New Roman"/>
          <w:i/>
          <w:iCs/>
          <w:color w:val="191919"/>
          <w:sz w:val="4"/>
          <w:szCs w:val="4"/>
        </w:rPr>
        <w:t>make their labor less cheap</w:t>
      </w:r>
      <w:r w:rsidRPr="003B314D">
        <w:rPr>
          <w:rFonts w:eastAsia="Times New Roman"/>
          <w:color w:val="191919"/>
          <w:sz w:val="4"/>
          <w:szCs w:val="4"/>
        </w:rPr>
        <w:t xml:space="preserve">. This can be done and is being done to some extent on a small-scale by the hard work of union organizers like the one I spoke to, and it can be facilitated on a national level by giving immigrants a path to citizenship so they can come out of the shadows, have far less fear of joining unions, can take their employers to court for labor law violations without worrying that ICE will be waiting outside the courthouse, and so on. One reason to prefer the second strategy is moral. An immense amount of human suffering is being inflicted on nonviolent and otherwise law-abiding workers and their families as they simply try to keep their heads down and live their lives. Nor are they the only victims. As we’ve seen in the last week in Los Angeles, the mechanics of deportation often (and especially when, as now, authorities are looking for big splashy gestures to prove that they’re ramping things up) rely on </w:t>
      </w:r>
      <w:proofErr w:type="gramStart"/>
      <w:r w:rsidRPr="003B314D">
        <w:rPr>
          <w:rFonts w:eastAsia="Times New Roman"/>
          <w:color w:val="191919"/>
          <w:sz w:val="4"/>
          <w:szCs w:val="4"/>
        </w:rPr>
        <w:t>pretty blatant</w:t>
      </w:r>
      <w:proofErr w:type="gramEnd"/>
      <w:r w:rsidRPr="003B314D">
        <w:rPr>
          <w:rFonts w:eastAsia="Times New Roman"/>
          <w:color w:val="191919"/>
          <w:sz w:val="4"/>
          <w:szCs w:val="4"/>
        </w:rPr>
        <w:t xml:space="preserve"> racial profiling. Plenty of American citizens get swept up into immigration detention, where their insistence that they have citizenship is routinely disregarded. In some cases, immigration officials assume that their passports are fake. People being held in immigration detention don’t have the same rights to legal counsel as Americans accused of other kinds of crimes, and there have been cases of wrongfully detained citizens sitting in detention for a very long time. There’s a closely related strategic point about trade union principles here too. How much credibility would your union have if it stood by and did nothing as members were kidnapped from the work site by masked federal agents? There’s a reason David Huerta, for example, has been such a powerful voice for immigration reform, and it’s not identity politics trumping class solidarity. Quite the opposite. But there’s also a purely strategic case for the second option. It’s not as if there’s a button under the desk at the Oval Office reading “remove all eleven million undocumented immigrants.” If there were, Trump most certainly would have pushed it during his first term. We could have four long miserable years of the kind of grotesqueries ICE has been carrying out in Los Angeles happening every day, and quite likely, most of the undocumented population wouldn’t be swept up. The ones who avoided deportation, though, would be that much more terrified of being noticed, that much harder to organize, and that much more vulnerable to </w:t>
      </w:r>
      <w:proofErr w:type="spellStart"/>
      <w:r w:rsidRPr="003B314D">
        <w:rPr>
          <w:rFonts w:eastAsia="Times New Roman"/>
          <w:color w:val="191919"/>
          <w:sz w:val="4"/>
          <w:szCs w:val="4"/>
        </w:rPr>
        <w:t>hyperexploitation</w:t>
      </w:r>
      <w:proofErr w:type="spellEnd"/>
      <w:r w:rsidRPr="003B314D">
        <w:rPr>
          <w:rFonts w:eastAsia="Times New Roman"/>
          <w:color w:val="191919"/>
          <w:sz w:val="4"/>
          <w:szCs w:val="4"/>
        </w:rPr>
        <w:t xml:space="preserve">. Imagine that Trump managed to deport a million undocumented workers around the country, for example. How much harder would that make those long living-room conversations about taking the risk of signing a union card? Labor Can Deliver the Gods The resistance to ICE in Los Angeles has often been diffuse and disorganized. Relatively apolitical immigrants, reaching for the first symbolic language that comes to hand, have often defaulted to symbols of cultural identity, waving Mexican flags or using slogans like “Viva La Raza” (Long live the race). That’s perfectly understandable, but it’s hardly the basis for a movement best positioned to win majority support in a country where this is a minority cultural identity. Indeed, the combination of such symbolism and the scattered outbreaks of rioting and looting that have happened as the Trump administration continues to escalate tensions has combined to create powerful propaganda with which the </w:t>
      </w:r>
      <w:proofErr w:type="spellStart"/>
      <w:r w:rsidRPr="003B314D">
        <w:rPr>
          <w:rFonts w:eastAsia="Times New Roman"/>
          <w:color w:val="191919"/>
          <w:sz w:val="4"/>
          <w:szCs w:val="4"/>
        </w:rPr>
        <w:t>Trumpist</w:t>
      </w:r>
      <w:proofErr w:type="spellEnd"/>
      <w:r w:rsidRPr="003B314D">
        <w:rPr>
          <w:rFonts w:eastAsia="Times New Roman"/>
          <w:color w:val="191919"/>
          <w:sz w:val="4"/>
          <w:szCs w:val="4"/>
        </w:rPr>
        <w:t xml:space="preserve"> right can discredit the protests. (Of course, there have been plenty of American flags at the protests too, but they don’t show those on Fox News and One America News.) Similarly, anyone with a soul should feel some sympathy with the desperate friends and coworkers of the ordinary people being dragged away into immigration-detention hellholes who have tried to do what they can to stop the deportations, like surrounding ICE agents and pelting them with whatever objects come to hand. But at least </w:t>
      </w:r>
      <w:proofErr w:type="gramStart"/>
      <w:r w:rsidRPr="003B314D">
        <w:rPr>
          <w:rFonts w:eastAsia="Times New Roman"/>
          <w:color w:val="191919"/>
          <w:sz w:val="4"/>
          <w:szCs w:val="4"/>
        </w:rPr>
        <w:t>as a general rule</w:t>
      </w:r>
      <w:proofErr w:type="gramEnd"/>
      <w:r w:rsidRPr="003B314D">
        <w:rPr>
          <w:rFonts w:eastAsia="Times New Roman"/>
          <w:color w:val="191919"/>
          <w:sz w:val="4"/>
          <w:szCs w:val="4"/>
        </w:rPr>
        <w:t>, such efforts simply won’t stop what’s happening. Scattered individuals can’t do much to defeat a massive, well-funded, and ruthlessly brutal state agency. Even in a country where the overall rate of union density is as depressingly low as it is in the United States, the social force best positioned to change these calculations is still going to be organized labor. While America’s structure of repressive labor laws makes unauthorized wildcat strikes risky and difficult, in any situations where they can be pulled off, shutting down workplaces where some of the workers are dragged off by ICE gives other employers a powerful incentive to think twice about cooperating with the agency, and the more of this that happens, the more the risk-reward calculations for currently unorganized undocumented workers shifts in the direction of betting on solidarity. Similar points apply to standard tactics of labor resistance to get around the legal restrictions on spontaneous strikes, such as “</w:t>
      </w:r>
      <w:proofErr w:type="gramStart"/>
      <w:r w:rsidRPr="003B314D">
        <w:rPr>
          <w:rFonts w:eastAsia="Times New Roman"/>
          <w:color w:val="191919"/>
          <w:sz w:val="4"/>
          <w:szCs w:val="4"/>
        </w:rPr>
        <w:t>sick-ins</w:t>
      </w:r>
      <w:proofErr w:type="gramEnd"/>
      <w:r w:rsidRPr="003B314D">
        <w:rPr>
          <w:rFonts w:eastAsia="Times New Roman"/>
          <w:color w:val="191919"/>
          <w:sz w:val="4"/>
          <w:szCs w:val="4"/>
        </w:rPr>
        <w:t xml:space="preserve">” and slowdowns. And the more people at any workplace standing around an ICE agent and making it difficult for them to quickly go about their business, the more likely it is that a given sweep will fail. Even apart from these tactical specifics, the larger strategic point is clear. Many of the protests going on in LA this week have </w:t>
      </w:r>
      <w:proofErr w:type="gramStart"/>
      <w:r w:rsidRPr="003B314D">
        <w:rPr>
          <w:rFonts w:eastAsia="Times New Roman"/>
          <w:color w:val="191919"/>
          <w:sz w:val="4"/>
          <w:szCs w:val="4"/>
        </w:rPr>
        <w:t>been labor</w:t>
      </w:r>
      <w:proofErr w:type="gramEnd"/>
      <w:r w:rsidRPr="003B314D">
        <w:rPr>
          <w:rFonts w:eastAsia="Times New Roman"/>
          <w:color w:val="191919"/>
          <w:sz w:val="4"/>
          <w:szCs w:val="4"/>
        </w:rPr>
        <w:t xml:space="preserve"> organized, and the more that becomes the dominant note, the better. The more the Left can frame the issue not as one of groups defined along ethnic lines fighting with each other (in which case tribalist mechanics would tend to push </w:t>
      </w:r>
      <w:proofErr w:type="gramStart"/>
      <w:r w:rsidRPr="003B314D">
        <w:rPr>
          <w:rFonts w:eastAsia="Times New Roman"/>
          <w:color w:val="191919"/>
          <w:sz w:val="4"/>
          <w:szCs w:val="4"/>
        </w:rPr>
        <w:t>the majority of</w:t>
      </w:r>
      <w:proofErr w:type="gramEnd"/>
      <w:r w:rsidRPr="003B314D">
        <w:rPr>
          <w:rFonts w:eastAsia="Times New Roman"/>
          <w:color w:val="191919"/>
          <w:sz w:val="4"/>
          <w:szCs w:val="4"/>
        </w:rPr>
        <w:t xml:space="preserve"> the population to the wrong side), but as a universalist question of workers’ rights, the better. The more the face of resistance to Trump’s grotesque immigration machine isn’t a confused teenager standing around a burning car but a trade unionist talking about how an injury to one is an injury to all and he won’t stand by while his brothers and sisters are taken by ICE, the better. None of this guarantees that the right side will win. But it can give it a far better chance.</w:t>
      </w:r>
    </w:p>
    <w:p w14:paraId="1186E525" w14:textId="54745EAA" w:rsidR="002F435B" w:rsidRDefault="002F435B" w:rsidP="002F435B">
      <w:pPr>
        <w:pStyle w:val="Heading1"/>
      </w:pPr>
      <w:r>
        <w:t>1NR</w:t>
      </w:r>
    </w:p>
    <w:p w14:paraId="01D56364" w14:textId="77777777" w:rsidR="002F435B" w:rsidRDefault="002F435B" w:rsidP="002F435B"/>
    <w:p w14:paraId="2719180C" w14:textId="77777777" w:rsidR="002F435B" w:rsidRDefault="002F435B" w:rsidP="002F435B">
      <w:pPr>
        <w:pStyle w:val="Heading4"/>
      </w:pPr>
      <w:bookmarkStart w:id="2" w:name="_Hlk209849922"/>
      <w:r w:rsidRPr="00B609D0">
        <w:t>Undocumented</w:t>
      </w:r>
      <w:r>
        <w:t xml:space="preserve"> immigrants are hired more often because they unionize less</w:t>
      </w:r>
    </w:p>
    <w:p w14:paraId="08BC41CE" w14:textId="77777777" w:rsidR="002F435B" w:rsidRDefault="002F435B" w:rsidP="002F435B">
      <w:r w:rsidRPr="00FB0C9F">
        <w:rPr>
          <w:rStyle w:val="Style13ptBold"/>
        </w:rPr>
        <w:t>Trombetta, 18</w:t>
      </w:r>
      <w:r>
        <w:t xml:space="preserve"> – J.D. Candidate, Georgetown University Law Center</w:t>
      </w:r>
    </w:p>
    <w:p w14:paraId="39352D37" w14:textId="77777777" w:rsidR="002F435B" w:rsidRDefault="002F435B" w:rsidP="002F435B">
      <w:r>
        <w:t xml:space="preserve">[Conor Trombetta, "The Undocumented Workers’ Dilemma: Improving Workplace Rights </w:t>
      </w:r>
      <w:proofErr w:type="gramStart"/>
      <w:r>
        <w:t>For</w:t>
      </w:r>
      <w:proofErr w:type="gramEnd"/>
      <w:r>
        <w:t xml:space="preserve"> Undocumented Workers Through Labor Arbitration </w:t>
      </w:r>
      <w:proofErr w:type="gramStart"/>
      <w:r>
        <w:t>And</w:t>
      </w:r>
      <w:proofErr w:type="gramEnd"/>
      <w:r>
        <w:t xml:space="preserve"> Collective Bargaining," Georgetown Immigration Law Journal, 05-2018, https://www.law.georgetown.edu/immigration-law-journal/wp-content/uploads/sites/19/2018/05/32-1-The-Undocumented-Workers-Dilemma.pdf, accessed 8-14-2025]</w:t>
      </w:r>
    </w:p>
    <w:p w14:paraId="4814655B" w14:textId="77777777" w:rsidR="002F435B" w:rsidRPr="00B609D0" w:rsidRDefault="002F435B" w:rsidP="002F435B"/>
    <w:p w14:paraId="51812DBF" w14:textId="77777777" w:rsidR="002F435B" w:rsidRPr="00C971FF" w:rsidRDefault="002F435B" w:rsidP="002F435B">
      <w:pPr>
        <w:rPr>
          <w:u w:val="single"/>
        </w:rPr>
      </w:pPr>
      <w:r w:rsidRPr="00C971FF">
        <w:rPr>
          <w:sz w:val="16"/>
        </w:rPr>
        <w:t xml:space="preserve">Undocumented workers face a prisoner’s dilemma when deciding whether to address their concerns and grievances because legal precedent empowers employers to demand information about a complainant-worker’s immigration status.18 Furthermore, </w:t>
      </w:r>
      <w:r w:rsidRPr="00C971FF">
        <w:rPr>
          <w:u w:val="single"/>
        </w:rPr>
        <w:t xml:space="preserve">performing </w:t>
      </w:r>
      <w:r w:rsidRPr="0085540B">
        <w:rPr>
          <w:u w:val="single"/>
        </w:rPr>
        <w:t>immigration inquiries when individuals express a grievance or begin to organize collectively is standard practice in industries known to employ undocumented workers.</w:t>
      </w:r>
      <w:r w:rsidRPr="00C971FF">
        <w:rPr>
          <w:sz w:val="16"/>
        </w:rPr>
        <w:t xml:space="preserve"> </w:t>
      </w:r>
      <w:r w:rsidRPr="00C971FF">
        <w:rPr>
          <w:u w:val="single"/>
        </w:rPr>
        <w:t xml:space="preserve">Together, </w:t>
      </w:r>
      <w:r w:rsidRPr="0085540B">
        <w:rPr>
          <w:rStyle w:val="Emphasis"/>
          <w:highlight w:val="yellow"/>
        </w:rPr>
        <w:t>legal precedent and standard practice force</w:t>
      </w:r>
      <w:r w:rsidRPr="0085540B">
        <w:rPr>
          <w:rStyle w:val="Emphasis"/>
        </w:rPr>
        <w:t xml:space="preserve"> </w:t>
      </w:r>
      <w:r w:rsidRPr="0085540B">
        <w:rPr>
          <w:rStyle w:val="Emphasis"/>
          <w:b w:val="0"/>
          <w:bCs/>
        </w:rPr>
        <w:t>many</w:t>
      </w:r>
      <w:r w:rsidRPr="0085540B">
        <w:rPr>
          <w:rStyle w:val="Emphasis"/>
        </w:rPr>
        <w:t xml:space="preserve"> </w:t>
      </w:r>
      <w:r w:rsidRPr="0085540B">
        <w:rPr>
          <w:rStyle w:val="Emphasis"/>
          <w:highlight w:val="yellow"/>
        </w:rPr>
        <w:t>undocumented workers to risk deportation</w:t>
      </w:r>
      <w:r w:rsidRPr="0085540B">
        <w:rPr>
          <w:rStyle w:val="Emphasis"/>
        </w:rPr>
        <w:t xml:space="preserve"> </w:t>
      </w:r>
      <w:r w:rsidRPr="0085540B">
        <w:rPr>
          <w:rStyle w:val="Emphasis"/>
          <w:b w:val="0"/>
          <w:bCs/>
        </w:rPr>
        <w:t>if they choose</w:t>
      </w:r>
      <w:r w:rsidRPr="0085540B">
        <w:rPr>
          <w:rStyle w:val="Emphasis"/>
        </w:rPr>
        <w:t xml:space="preserve"> </w:t>
      </w:r>
      <w:r w:rsidRPr="0085540B">
        <w:rPr>
          <w:rStyle w:val="Emphasis"/>
          <w:highlight w:val="yellow"/>
        </w:rPr>
        <w:t>to organize or express grievances</w:t>
      </w:r>
      <w:r w:rsidRPr="00C971FF">
        <w:rPr>
          <w:u w:val="single"/>
        </w:rPr>
        <w:t>.19</w:t>
      </w:r>
    </w:p>
    <w:p w14:paraId="63C4E27C" w14:textId="77777777" w:rsidR="002F435B" w:rsidRPr="00A14A0D" w:rsidRDefault="002F435B" w:rsidP="002F435B">
      <w:pPr>
        <w:pStyle w:val="Heading4"/>
      </w:pPr>
      <w:r w:rsidRPr="00FB0C9F">
        <w:rPr>
          <w:rStyle w:val="StyleUnderline"/>
        </w:rPr>
        <w:t xml:space="preserve">In the face of deportation, </w:t>
      </w:r>
      <w:r w:rsidRPr="00C971FF">
        <w:rPr>
          <w:rStyle w:val="StyleUnderline"/>
          <w:highlight w:val="yellow"/>
        </w:rPr>
        <w:t>undocumented workers are</w:t>
      </w:r>
      <w:r w:rsidRPr="00FB0C9F">
        <w:rPr>
          <w:rStyle w:val="StyleUnderline"/>
        </w:rPr>
        <w:t xml:space="preserve"> much </w:t>
      </w:r>
      <w:r w:rsidRPr="00C971FF">
        <w:rPr>
          <w:rStyle w:val="StyleUnderline"/>
          <w:highlight w:val="yellow"/>
        </w:rPr>
        <w:t>less likely</w:t>
      </w:r>
      <w:r w:rsidRPr="00FB0C9F">
        <w:rPr>
          <w:rStyle w:val="StyleUnderline"/>
        </w:rPr>
        <w:t xml:space="preserve"> than documented workers </w:t>
      </w:r>
      <w:r w:rsidRPr="00C971FF">
        <w:rPr>
          <w:rStyle w:val="StyleUnderline"/>
          <w:highlight w:val="yellow"/>
        </w:rPr>
        <w:t>to act on</w:t>
      </w:r>
      <w:r w:rsidRPr="00FB0C9F">
        <w:rPr>
          <w:rStyle w:val="StyleUnderline"/>
        </w:rPr>
        <w:t xml:space="preserve"> their </w:t>
      </w:r>
      <w:r w:rsidRPr="00C971FF">
        <w:rPr>
          <w:rStyle w:val="StyleUnderline"/>
          <w:highlight w:val="yellow"/>
        </w:rPr>
        <w:t>bargaining</w:t>
      </w:r>
      <w:r w:rsidRPr="00FB0C9F">
        <w:rPr>
          <w:rStyle w:val="StyleUnderline"/>
        </w:rPr>
        <w:t xml:space="preserve"> power</w:t>
      </w:r>
      <w:r w:rsidRPr="00C971FF">
        <w:t xml:space="preserve">, </w:t>
      </w:r>
      <w:r w:rsidRPr="0085540B">
        <w:rPr>
          <w:rStyle w:val="Emphasis"/>
          <w:highlight w:val="yellow"/>
        </w:rPr>
        <w:t>which incentivizes</w:t>
      </w:r>
      <w:r w:rsidRPr="0085540B">
        <w:rPr>
          <w:rStyle w:val="Emphasis"/>
        </w:rPr>
        <w:t xml:space="preserve"> </w:t>
      </w:r>
      <w:r w:rsidRPr="0085540B">
        <w:rPr>
          <w:rStyle w:val="Emphasis"/>
          <w:highlight w:val="yellow"/>
        </w:rPr>
        <w:t>employers to hire more undocumented workers</w:t>
      </w:r>
      <w:r w:rsidRPr="00C971FF">
        <w:rPr>
          <w:highlight w:val="yellow"/>
        </w:rPr>
        <w:t xml:space="preserve"> who</w:t>
      </w:r>
      <w:r w:rsidRPr="00C971FF">
        <w:t xml:space="preserve"> will </w:t>
      </w:r>
      <w:r w:rsidRPr="00C971FF">
        <w:rPr>
          <w:highlight w:val="yellow"/>
        </w:rPr>
        <w:t xml:space="preserve">accept substandard wages and </w:t>
      </w:r>
      <w:r w:rsidRPr="0085540B">
        <w:rPr>
          <w:highlight w:val="yellow"/>
        </w:rPr>
        <w:t>working conditions</w:t>
      </w:r>
      <w:r w:rsidRPr="00C971FF">
        <w:rPr>
          <w:sz w:val="16"/>
        </w:rPr>
        <w:t xml:space="preserve"> and are less likely to file grievances.20 </w:t>
      </w:r>
      <w:r w:rsidRPr="00C971FF">
        <w:rPr>
          <w:rStyle w:val="StyleUnderline"/>
          <w:highlight w:val="yellow"/>
        </w:rPr>
        <w:t>The result</w:t>
      </w:r>
      <w:r w:rsidRPr="00FB0C9F">
        <w:rPr>
          <w:rStyle w:val="StyleUnderline"/>
        </w:rPr>
        <w:t xml:space="preserve"> </w:t>
      </w:r>
      <w:r w:rsidRPr="00C971FF">
        <w:rPr>
          <w:rStyle w:val="StyleUnderline"/>
          <w:highlight w:val="yellow"/>
        </w:rPr>
        <w:t>is</w:t>
      </w:r>
      <w:r w:rsidRPr="00FB0C9F">
        <w:rPr>
          <w:rStyle w:val="StyleUnderline"/>
        </w:rPr>
        <w:t xml:space="preserve"> an </w:t>
      </w:r>
      <w:r w:rsidRPr="00C971FF">
        <w:rPr>
          <w:rStyle w:val="StyleUnderline"/>
          <w:highlight w:val="yellow"/>
        </w:rPr>
        <w:t>erosion of</w:t>
      </w:r>
      <w:r w:rsidRPr="00FB0C9F">
        <w:rPr>
          <w:rStyle w:val="StyleUnderline"/>
        </w:rPr>
        <w:t xml:space="preserve"> workplace </w:t>
      </w:r>
      <w:r w:rsidRPr="00C971FF">
        <w:rPr>
          <w:rStyle w:val="StyleUnderline"/>
          <w:highlight w:val="yellow"/>
        </w:rPr>
        <w:t>rights for all</w:t>
      </w:r>
      <w:r w:rsidRPr="00FB0C9F">
        <w:rPr>
          <w:rStyle w:val="StyleUnderline"/>
        </w:rPr>
        <w:t xml:space="preserve"> workers, documented and undocumented alike</w:t>
      </w:r>
      <w:r w:rsidRPr="00C971FF">
        <w:rPr>
          <w:sz w:val="16"/>
        </w:rPr>
        <w:t>.21</w:t>
      </w:r>
    </w:p>
    <w:bookmarkEnd w:id="2"/>
    <w:p w14:paraId="5EC42DAC" w14:textId="77777777" w:rsidR="002F435B" w:rsidRPr="002F435B" w:rsidRDefault="002F435B" w:rsidP="002F435B"/>
    <w:sectPr w:rsidR="002F435B" w:rsidRPr="002F43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DD01C78"/>
    <w:multiLevelType w:val="hybridMultilevel"/>
    <w:tmpl w:val="0F7A3844"/>
    <w:lvl w:ilvl="0" w:tplc="06E254F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1466509237">
    <w:abstractNumId w:val="21"/>
  </w:num>
  <w:num w:numId="16" w16cid:durableId="1132552073">
    <w:abstractNumId w:val="10"/>
  </w:num>
  <w:num w:numId="17" w16cid:durableId="987632437">
    <w:abstractNumId w:val="16"/>
  </w:num>
  <w:num w:numId="18" w16cid:durableId="561866088">
    <w:abstractNumId w:val="11"/>
  </w:num>
  <w:num w:numId="19" w16cid:durableId="35008883">
    <w:abstractNumId w:val="17"/>
  </w:num>
  <w:num w:numId="20" w16cid:durableId="373506478">
    <w:abstractNumId w:val="22"/>
  </w:num>
  <w:num w:numId="21" w16cid:durableId="865408703">
    <w:abstractNumId w:val="19"/>
  </w:num>
  <w:num w:numId="22" w16cid:durableId="1527253018">
    <w:abstractNumId w:val="18"/>
  </w:num>
  <w:num w:numId="23" w16cid:durableId="440226698">
    <w:abstractNumId w:val="15"/>
  </w:num>
  <w:num w:numId="24" w16cid:durableId="5018958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DCF"/>
    <w:rsid w:val="002F435B"/>
    <w:rsid w:val="00484F48"/>
    <w:rsid w:val="00697558"/>
    <w:rsid w:val="00B2508B"/>
    <w:rsid w:val="00B42DCF"/>
    <w:rsid w:val="00E12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C58AA"/>
  <w15:chartTrackingRefBased/>
  <w15:docId w15:val="{63C1B032-28F7-4EF5-BA26-2A7D5DD57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435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F43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F43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2F43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Card,tags,Read stuff,No Spacing1111,No Spacing3,ta,t,tag,T"/>
    <w:basedOn w:val="Normal"/>
    <w:next w:val="Normal"/>
    <w:link w:val="Heading4Char"/>
    <w:uiPriority w:val="3"/>
    <w:qFormat/>
    <w:rsid w:val="002F435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F435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42D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D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D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D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F43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435B"/>
  </w:style>
  <w:style w:type="character" w:customStyle="1" w:styleId="Heading1Char">
    <w:name w:val="Heading 1 Char"/>
    <w:aliases w:val="Pocket Char"/>
    <w:basedOn w:val="DefaultParagraphFont"/>
    <w:link w:val="Heading1"/>
    <w:rsid w:val="002F435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F435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1,Text 7 Char"/>
    <w:basedOn w:val="DefaultParagraphFont"/>
    <w:link w:val="Heading3"/>
    <w:uiPriority w:val="2"/>
    <w:rsid w:val="002F435B"/>
    <w:rPr>
      <w:rFonts w:ascii="Calibri" w:eastAsiaTheme="majorEastAsia" w:hAnsi="Calibri" w:cstheme="majorBidi"/>
      <w:b/>
      <w:kern w:val="0"/>
      <w:sz w:val="32"/>
      <w:u w:val="single"/>
      <w14:ligatures w14:val="non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2F435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F435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42D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D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D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DCF"/>
    <w:rPr>
      <w:rFonts w:eastAsiaTheme="majorEastAsia" w:cstheme="majorBidi"/>
      <w:color w:val="272727" w:themeColor="text1" w:themeTint="D8"/>
    </w:rPr>
  </w:style>
  <w:style w:type="paragraph" w:styleId="Title">
    <w:name w:val="Title"/>
    <w:basedOn w:val="Normal"/>
    <w:next w:val="Normal"/>
    <w:link w:val="TitleChar"/>
    <w:uiPriority w:val="10"/>
    <w:qFormat/>
    <w:rsid w:val="00B42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D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D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D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DCF"/>
    <w:pPr>
      <w:spacing w:before="160"/>
      <w:jc w:val="center"/>
    </w:pPr>
    <w:rPr>
      <w:i/>
      <w:iCs/>
      <w:color w:val="404040" w:themeColor="text1" w:themeTint="BF"/>
    </w:rPr>
  </w:style>
  <w:style w:type="character" w:customStyle="1" w:styleId="QuoteChar">
    <w:name w:val="Quote Char"/>
    <w:basedOn w:val="DefaultParagraphFont"/>
    <w:link w:val="Quote"/>
    <w:uiPriority w:val="29"/>
    <w:rsid w:val="00B42DCF"/>
    <w:rPr>
      <w:i/>
      <w:iCs/>
      <w:color w:val="404040" w:themeColor="text1" w:themeTint="BF"/>
    </w:rPr>
  </w:style>
  <w:style w:type="paragraph" w:styleId="ListParagraph">
    <w:name w:val="List Paragraph"/>
    <w:aliases w:val="6 font"/>
    <w:basedOn w:val="Normal"/>
    <w:uiPriority w:val="99"/>
    <w:qFormat/>
    <w:rsid w:val="00B42DCF"/>
    <w:pPr>
      <w:ind w:left="720"/>
      <w:contextualSpacing/>
    </w:pPr>
  </w:style>
  <w:style w:type="character" w:styleId="IntenseEmphasis">
    <w:name w:val="Intense Emphasis"/>
    <w:basedOn w:val="DefaultParagraphFont"/>
    <w:uiPriority w:val="21"/>
    <w:qFormat/>
    <w:rsid w:val="00B42DCF"/>
    <w:rPr>
      <w:i/>
      <w:iCs/>
      <w:color w:val="0F4761" w:themeColor="accent1" w:themeShade="BF"/>
    </w:rPr>
  </w:style>
  <w:style w:type="paragraph" w:styleId="IntenseQuote">
    <w:name w:val="Intense Quote"/>
    <w:basedOn w:val="Normal"/>
    <w:next w:val="Normal"/>
    <w:link w:val="IntenseQuoteChar"/>
    <w:uiPriority w:val="30"/>
    <w:qFormat/>
    <w:rsid w:val="00B42D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DCF"/>
    <w:rPr>
      <w:i/>
      <w:iCs/>
      <w:color w:val="0F4761" w:themeColor="accent1" w:themeShade="BF"/>
    </w:rPr>
  </w:style>
  <w:style w:type="character" w:styleId="IntenseReference">
    <w:name w:val="Intense Reference"/>
    <w:basedOn w:val="DefaultParagraphFont"/>
    <w:uiPriority w:val="32"/>
    <w:qFormat/>
    <w:rsid w:val="00B42DCF"/>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2F435B"/>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2F435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F435B"/>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2F435B"/>
    <w:rPr>
      <w:b w:val="0"/>
      <w:sz w:val="22"/>
      <w:u w:val="single"/>
    </w:rPr>
  </w:style>
  <w:style w:type="character" w:styleId="Strong">
    <w:name w:val="Strong"/>
    <w:basedOn w:val="DefaultParagraphFont"/>
    <w:uiPriority w:val="22"/>
    <w:qFormat/>
    <w:rsid w:val="002F435B"/>
    <w:rPr>
      <w:b/>
      <w:bCs/>
    </w:rPr>
  </w:style>
  <w:style w:type="character" w:styleId="BookTitle">
    <w:name w:val="Book Title"/>
    <w:basedOn w:val="DefaultParagraphFont"/>
    <w:uiPriority w:val="33"/>
    <w:qFormat/>
    <w:rsid w:val="002F435B"/>
    <w:rPr>
      <w:b/>
      <w:bCs/>
      <w:i/>
      <w:iCs/>
      <w:spacing w:val="5"/>
    </w:rPr>
  </w:style>
  <w:style w:type="numbering" w:styleId="111111">
    <w:name w:val="Outline List 2"/>
    <w:basedOn w:val="NoList"/>
    <w:uiPriority w:val="99"/>
    <w:semiHidden/>
    <w:unhideWhenUsed/>
    <w:rsid w:val="002F435B"/>
  </w:style>
  <w:style w:type="paragraph" w:styleId="Header">
    <w:name w:val="header"/>
    <w:basedOn w:val="Normal"/>
    <w:link w:val="HeaderChar"/>
    <w:uiPriority w:val="99"/>
    <w:semiHidden/>
    <w:rsid w:val="002F435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F435B"/>
    <w:rPr>
      <w:rFonts w:ascii="Calibri" w:hAnsi="Calibri" w:cs="Calibri"/>
      <w:kern w:val="0"/>
      <w:sz w:val="22"/>
      <w:szCs w:val="22"/>
      <w14:ligatures w14:val="none"/>
    </w:rPr>
  </w:style>
  <w:style w:type="paragraph" w:styleId="Footer">
    <w:name w:val="footer"/>
    <w:basedOn w:val="Normal"/>
    <w:link w:val="FooterChar"/>
    <w:uiPriority w:val="99"/>
    <w:semiHidden/>
    <w:rsid w:val="002F435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F435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F435B"/>
    <w:pPr>
      <w:spacing w:after="120"/>
    </w:pPr>
  </w:style>
  <w:style w:type="character" w:customStyle="1" w:styleId="BodyTextChar">
    <w:name w:val="Body Text Char"/>
    <w:basedOn w:val="DefaultParagraphFont"/>
    <w:link w:val="BodyText"/>
    <w:uiPriority w:val="99"/>
    <w:semiHidden/>
    <w:rsid w:val="002F435B"/>
    <w:rPr>
      <w:rFonts w:ascii="Calibri" w:hAnsi="Calibri" w:cs="Calibri"/>
      <w:kern w:val="0"/>
      <w:sz w:val="22"/>
      <w:szCs w:val="22"/>
      <w14:ligatures w14:val="none"/>
    </w:rPr>
  </w:style>
  <w:style w:type="paragraph" w:styleId="NoSpacing">
    <w:name w:val="No Spacing"/>
    <w:link w:val="NoSpacingChar"/>
    <w:uiPriority w:val="99"/>
    <w:unhideWhenUsed/>
    <w:qFormat/>
    <w:rsid w:val="002F435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F435B"/>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2F435B"/>
    <w:rPr>
      <w:color w:val="467886" w:themeColor="hyperlink"/>
      <w:u w:val="single"/>
    </w:rPr>
  </w:style>
  <w:style w:type="character" w:styleId="UnresolvedMention">
    <w:name w:val="Unresolved Mention"/>
    <w:basedOn w:val="DefaultParagraphFont"/>
    <w:uiPriority w:val="99"/>
    <w:semiHidden/>
    <w:unhideWhenUsed/>
    <w:rsid w:val="002F435B"/>
    <w:rPr>
      <w:color w:val="605E5C"/>
      <w:shd w:val="clear" w:color="auto" w:fill="E1DFDD"/>
    </w:rPr>
  </w:style>
  <w:style w:type="paragraph" w:customStyle="1" w:styleId="textbold">
    <w:name w:val="text bold"/>
    <w:basedOn w:val="Normal"/>
    <w:link w:val="Emphasis"/>
    <w:uiPriority w:val="8"/>
    <w:qFormat/>
    <w:rsid w:val="00B2508B"/>
    <w:pPr>
      <w:pBdr>
        <w:top w:val="single" w:sz="4" w:space="0" w:color="auto"/>
        <w:left w:val="single" w:sz="4" w:space="0" w:color="auto"/>
        <w:bottom w:val="single" w:sz="4" w:space="0" w:color="auto"/>
        <w:right w:val="single" w:sz="4" w:space="0" w:color="auto"/>
      </w:pBdr>
      <w:spacing w:line="256" w:lineRule="auto"/>
      <w:ind w:left="720"/>
      <w:jc w:val="both"/>
    </w:pPr>
    <w:rPr>
      <w:b/>
      <w:iCs/>
      <w:kern w:val="2"/>
      <w:sz w:val="26"/>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B2508B"/>
    <w:pPr>
      <w:widowControl w:val="0"/>
      <w:suppressAutoHyphens/>
      <w:spacing w:after="200"/>
    </w:pPr>
    <w:rPr>
      <w:rFonts w:asciiTheme="minorHAnsi" w:hAnsiTheme="minorHAnsi" w:cstheme="minorBidi"/>
      <w:kern w:val="2"/>
      <w:szCs w:val="24"/>
      <w:u w:val="single"/>
      <w14:ligatures w14:val="standardContextual"/>
    </w:rPr>
  </w:style>
  <w:style w:type="paragraph" w:styleId="NormalWeb">
    <w:name w:val="Normal (Web)"/>
    <w:basedOn w:val="Normal"/>
    <w:uiPriority w:val="99"/>
    <w:semiHidden/>
    <w:unhideWhenUsed/>
    <w:rsid w:val="00B2508B"/>
    <w:pPr>
      <w:spacing w:before="100" w:beforeAutospacing="1" w:after="100" w:afterAutospacing="1"/>
    </w:pPr>
    <w:rPr>
      <w:rFonts w:ascii="Times New Roman" w:eastAsia="Times New Roman" w:hAnsi="Times New Roman" w:cs="Times New Roman"/>
      <w:szCs w:val="24"/>
    </w:rPr>
  </w:style>
  <w:style w:type="character" w:customStyle="1" w:styleId="ref-lnk">
    <w:name w:val="ref-lnk"/>
    <w:basedOn w:val="DefaultParagraphFont"/>
    <w:rsid w:val="00B2508B"/>
  </w:style>
  <w:style w:type="character" w:customStyle="1" w:styleId="off-screen">
    <w:name w:val="off-screen"/>
    <w:basedOn w:val="DefaultParagraphFont"/>
    <w:rsid w:val="00B2508B"/>
  </w:style>
  <w:style w:type="paragraph" w:customStyle="1" w:styleId="last">
    <w:name w:val="last"/>
    <w:basedOn w:val="Normal"/>
    <w:rsid w:val="00B2508B"/>
    <w:pPr>
      <w:spacing w:before="100" w:beforeAutospacing="1" w:after="100" w:afterAutospacing="1"/>
    </w:pPr>
    <w:rPr>
      <w:rFonts w:ascii="Times New Roman" w:eastAsia="Times New Roman" w:hAnsi="Times New Roman" w:cs="Times New Roman"/>
      <w:szCs w:val="24"/>
    </w:rPr>
  </w:style>
  <w:style w:type="paragraph" w:customStyle="1" w:styleId="first">
    <w:name w:val="first"/>
    <w:basedOn w:val="Normal"/>
    <w:rsid w:val="00B2508B"/>
    <w:pPr>
      <w:spacing w:before="100" w:beforeAutospacing="1" w:after="100" w:afterAutospacing="1"/>
    </w:pPr>
    <w:rPr>
      <w:rFonts w:ascii="Times New Roman" w:eastAsia="Times New Roman" w:hAnsi="Times New Roman" w:cs="Times New Roman"/>
      <w:szCs w:val="24"/>
    </w:rPr>
  </w:style>
  <w:style w:type="paragraph" w:customStyle="1" w:styleId="pw-post-body-paragraph">
    <w:name w:val="pw-post-body-paragraph"/>
    <w:basedOn w:val="Normal"/>
    <w:rsid w:val="00B2508B"/>
    <w:pPr>
      <w:spacing w:before="100" w:beforeAutospacing="1" w:after="100" w:afterAutospacing="1"/>
    </w:pPr>
    <w:rPr>
      <w:rFonts w:ascii="Times New Roman" w:eastAsia="Times New Roman" w:hAnsi="Times New Roman" w:cs="Times New Roman"/>
      <w:szCs w:val="24"/>
    </w:rPr>
  </w:style>
  <w:style w:type="character" w:customStyle="1" w:styleId="u-visually-hidden">
    <w:name w:val="u-visually-hidden"/>
    <w:basedOn w:val="DefaultParagraphFont"/>
    <w:rsid w:val="00B2508B"/>
  </w:style>
  <w:style w:type="paragraph" w:styleId="BalloonText">
    <w:name w:val="Balloon Text"/>
    <w:basedOn w:val="Normal"/>
    <w:link w:val="BalloonTextChar"/>
    <w:uiPriority w:val="99"/>
    <w:semiHidden/>
    <w:unhideWhenUsed/>
    <w:rsid w:val="00B2508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508B"/>
    <w:rPr>
      <w:rFonts w:ascii="Segoe UI" w:hAnsi="Segoe UI" w:cs="Segoe UI"/>
      <w:kern w:val="0"/>
      <w:sz w:val="18"/>
      <w:szCs w:val="18"/>
      <w14:ligatures w14:val="none"/>
    </w:rPr>
  </w:style>
  <w:style w:type="paragraph" w:styleId="FootnoteText">
    <w:name w:val="footnote text"/>
    <w:basedOn w:val="Normal"/>
    <w:link w:val="FootnoteTextChar"/>
    <w:uiPriority w:val="99"/>
    <w:semiHidden/>
    <w:unhideWhenUsed/>
    <w:rsid w:val="00B2508B"/>
    <w:rPr>
      <w:sz w:val="20"/>
      <w:szCs w:val="20"/>
    </w:rPr>
  </w:style>
  <w:style w:type="character" w:customStyle="1" w:styleId="FootnoteTextChar">
    <w:name w:val="Footnote Text Char"/>
    <w:basedOn w:val="DefaultParagraphFont"/>
    <w:link w:val="FootnoteText"/>
    <w:uiPriority w:val="99"/>
    <w:semiHidden/>
    <w:rsid w:val="00B2508B"/>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B2508B"/>
    <w:rPr>
      <w:vertAlign w:val="superscript"/>
    </w:rPr>
  </w:style>
  <w:style w:type="paragraph" w:customStyle="1" w:styleId="p">
    <w:name w:val="p"/>
    <w:basedOn w:val="Normal"/>
    <w:rsid w:val="00B2508B"/>
    <w:pPr>
      <w:spacing w:before="100" w:beforeAutospacing="1" w:after="100" w:afterAutospacing="1"/>
    </w:pPr>
    <w:rPr>
      <w:rFonts w:ascii="Times New Roman" w:eastAsia="Times New Roman" w:hAnsi="Times New Roman" w:cs="Times New Roman"/>
      <w:szCs w:val="24"/>
    </w:rPr>
  </w:style>
  <w:style w:type="character" w:customStyle="1" w:styleId="show-for-sr">
    <w:name w:val="show-for-sr"/>
    <w:basedOn w:val="DefaultParagraphFont"/>
    <w:rsid w:val="00B2508B"/>
  </w:style>
  <w:style w:type="character" w:customStyle="1" w:styleId="label">
    <w:name w:val="label"/>
    <w:basedOn w:val="DefaultParagraphFont"/>
    <w:rsid w:val="00B2508B"/>
  </w:style>
  <w:style w:type="paragraph" w:customStyle="1" w:styleId="Heading411">
    <w:name w:val="Heading 411"/>
    <w:basedOn w:val="Heading1"/>
    <w:next w:val="NoSpacing"/>
    <w:link w:val="Hyperlink"/>
    <w:autoRedefine/>
    <w:uiPriority w:val="99"/>
    <w:qFormat/>
    <w:rsid w:val="00B2508B"/>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2F435B"/>
    <w:pPr>
      <w:pBdr>
        <w:top w:val="single" w:sz="4" w:space="1" w:color="auto"/>
        <w:left w:val="single" w:sz="4" w:space="4" w:color="auto"/>
        <w:bottom w:val="single" w:sz="4" w:space="1" w:color="auto"/>
        <w:right w:val="single" w:sz="4" w:space="4" w:color="auto"/>
      </w:pBdr>
      <w:ind w:left="720"/>
      <w:jc w:val="both"/>
    </w:pPr>
    <w:rPr>
      <w:b/>
      <w:iCs/>
      <w:kern w:val="2"/>
      <w:sz w:val="26"/>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bulletin.org/2024/12/how-impossible-is-the-risk-of-nuclear-escalation-in-ukraine/" TargetMode="External"/><Relationship Id="rId3" Type="http://schemas.openxmlformats.org/officeDocument/2006/relationships/settings" Target="settings.xml"/><Relationship Id="rId7" Type="http://schemas.openxmlformats.org/officeDocument/2006/relationships/hyperlink" Target="https://www.nytimes.com/2025/08/02/us/politics/trump-russia-job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ei.org/blog/study-proves-economic-harm-of-collective-bargaining/" TargetMode="Externa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19208</Words>
  <Characters>107949</Characters>
  <Application>Microsoft Office Word</Application>
  <DocSecurity>0</DocSecurity>
  <Lines>2248</Lines>
  <Paragraphs>766</Paragraphs>
  <ScaleCrop>false</ScaleCrop>
  <Company/>
  <LinksUpToDate>false</LinksUpToDate>
  <CharactersWithSpaces>126391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3</cp:revision>
  <dcterms:created xsi:type="dcterms:W3CDTF">2025-09-27T17:43:00Z</dcterms:created>
  <dcterms:modified xsi:type="dcterms:W3CDTF">2025-09-27T17:45:00Z</dcterms:modified>
</cp:coreProperties>
</file>