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1972F" w14:textId="313D4B49" w:rsidR="00CE50CA" w:rsidRDefault="00CE50CA" w:rsidP="00CE50CA">
      <w:pPr>
        <w:pStyle w:val="Heading1"/>
      </w:pPr>
      <w:r>
        <w:t>1NC</w:t>
      </w:r>
    </w:p>
    <w:p w14:paraId="4BCA473E" w14:textId="77777777" w:rsidR="00BF0C47" w:rsidRDefault="00BF0C47" w:rsidP="00BF0C47">
      <w:pPr>
        <w:pStyle w:val="Heading2"/>
      </w:pPr>
      <w:r>
        <w:t>Off</w:t>
      </w:r>
    </w:p>
    <w:p w14:paraId="2A1BE819" w14:textId="77777777" w:rsidR="00BF0C47" w:rsidRDefault="00BF0C47" w:rsidP="00BF0C47">
      <w:r>
        <w:t>K</w:t>
      </w:r>
    </w:p>
    <w:p w14:paraId="0BA3C101" w14:textId="77777777" w:rsidR="00BF0C47" w:rsidRPr="0073363F" w:rsidRDefault="00BF0C47" w:rsidP="00BF0C47">
      <w:pPr>
        <w:pStyle w:val="Heading4"/>
      </w:pPr>
      <w:r>
        <w:t xml:space="preserve">The 1AC’s call for prison reforms are </w:t>
      </w:r>
      <w:r>
        <w:rPr>
          <w:u w:val="single"/>
        </w:rPr>
        <w:t>academic</w:t>
      </w:r>
      <w:r>
        <w:t xml:space="preserve"> proposals to </w:t>
      </w:r>
      <w:r>
        <w:rPr>
          <w:u w:val="single"/>
        </w:rPr>
        <w:t>make abolition</w:t>
      </w:r>
      <w:r>
        <w:t xml:space="preserve"> respectable to the white supremacist state. You should instead affirm the demands of incarcerated workers that prisons </w:t>
      </w:r>
      <w:r>
        <w:rPr>
          <w:u w:val="single"/>
        </w:rPr>
        <w:t>end tomorrow</w:t>
      </w:r>
      <w:r>
        <w:t xml:space="preserve">, not be made </w:t>
      </w:r>
      <w:r>
        <w:rPr>
          <w:u w:val="single"/>
        </w:rPr>
        <w:t>nicer today</w:t>
      </w:r>
      <w:r>
        <w:t xml:space="preserve">. </w:t>
      </w:r>
    </w:p>
    <w:p w14:paraId="24300680" w14:textId="77777777" w:rsidR="00BF0C47" w:rsidRDefault="00BF0C47" w:rsidP="00BF0C47">
      <w:r w:rsidRPr="002F3D54">
        <w:rPr>
          <w:rStyle w:val="Style13ptBold"/>
        </w:rPr>
        <w:t xml:space="preserve">Incarcerated Workers </w:t>
      </w:r>
      <w:r w:rsidRPr="00CB401D">
        <w:rPr>
          <w:rStyle w:val="Style13ptBold"/>
        </w:rPr>
        <w:t>Organizing Committee 17</w:t>
      </w:r>
      <w:r>
        <w:t xml:space="preserve"> (IWOC, a </w:t>
      </w:r>
      <w:r w:rsidRPr="002F3D54">
        <w:t xml:space="preserve">prisoner-led section of the Industrial Workers of the World. We struggle to end prison slavery along with allies and supporters on the outside. On September 9, </w:t>
      </w:r>
      <w:proofErr w:type="gramStart"/>
      <w:r w:rsidRPr="002F3D54">
        <w:t>2016</w:t>
      </w:r>
      <w:proofErr w:type="gramEnd"/>
      <w:r w:rsidRPr="002F3D54">
        <w:t xml:space="preserve"> we were part of a coalition of inside and outside groups that launched the largest prison strike in US history. Resistance to prison slavery continues with work stoppages, hunger strikes and other acts of resistance to business as usual.</w:t>
      </w:r>
      <w:r>
        <w:t xml:space="preserve"> “</w:t>
      </w:r>
      <w:r w:rsidRPr="002F3D54">
        <w:t>Destroy All Prisons Tomorrow”</w:t>
      </w:r>
      <w:r>
        <w:t xml:space="preserve"> </w:t>
      </w:r>
      <w:r w:rsidRPr="00463B1B">
        <w:t>https://incarceratedworkers.org/news/destroy-all-prisons-tomorrow September 1</w:t>
      </w:r>
      <w:r>
        <w:t>, 2017)</w:t>
      </w:r>
    </w:p>
    <w:p w14:paraId="61762CBF" w14:textId="77777777" w:rsidR="00BF0C47" w:rsidRPr="00BD2BC4" w:rsidRDefault="00BF0C47" w:rsidP="00BF0C47">
      <w:pPr>
        <w:rPr>
          <w:sz w:val="16"/>
        </w:rPr>
      </w:pPr>
      <w:r w:rsidRPr="00BD2BC4">
        <w:rPr>
          <w:sz w:val="16"/>
        </w:rPr>
        <w:t xml:space="preserve">Jacobin caught a lot of deserved </w:t>
      </w:r>
      <w:proofErr w:type="spellStart"/>
      <w:r w:rsidRPr="00BD2BC4">
        <w:rPr>
          <w:sz w:val="16"/>
        </w:rPr>
        <w:t>flack</w:t>
      </w:r>
      <w:proofErr w:type="spellEnd"/>
      <w:r w:rsidRPr="00BD2BC4">
        <w:rPr>
          <w:sz w:val="16"/>
        </w:rPr>
        <w:t xml:space="preserve"> from abolitionists on social media for it. Numerous scholars, organizers and journalists decried Lancaster's article, creating such an online storm that Jacobin decided to publish a response article entitled What Abolitionists Do penned by Dan Berger, Mariame Kaba and David Stein. Unfortunately, this response fails to fully critique Lancaster's arguments and instead sells other abolitionists out. Their thesis paragraph reads:</w:t>
      </w:r>
    </w:p>
    <w:p w14:paraId="0D9F89D6" w14:textId="77777777" w:rsidR="00BF0C47" w:rsidRPr="00463B1B" w:rsidRDefault="00BF0C47" w:rsidP="00BF0C47">
      <w:pPr>
        <w:ind w:left="720"/>
        <w:rPr>
          <w:i/>
          <w:iCs/>
          <w:sz w:val="16"/>
        </w:rPr>
      </w:pPr>
      <w:r w:rsidRPr="00463B1B">
        <w:rPr>
          <w:i/>
          <w:iCs/>
          <w:sz w:val="16"/>
        </w:rPr>
        <w:t>Critics often dismiss prison abolition without a clear understanding of what it even is. Some on the Left, most recently Roger Lancaster in Jacobin, describe the goal of abolishing prisons as a fever-dream demand to destroy all prisons tomorrow. But Lancaster’s disregard for abolition appears based on a reading of a highly idiosyncratic and unrepresentative group of abolitionist thinkers and evinces little knowledge of decades of abolitionist organizing and its powerful impacts.</w:t>
      </w:r>
    </w:p>
    <w:p w14:paraId="3C77802E" w14:textId="77777777" w:rsidR="00BF0C47" w:rsidRPr="00463B1B" w:rsidRDefault="00BF0C47" w:rsidP="00BF0C47">
      <w:pPr>
        <w:rPr>
          <w:u w:val="single"/>
        </w:rPr>
      </w:pPr>
      <w:r w:rsidRPr="00463B1B">
        <w:rPr>
          <w:u w:val="single"/>
        </w:rPr>
        <w:t xml:space="preserve">The </w:t>
      </w:r>
      <w:r w:rsidRPr="001A182C">
        <w:rPr>
          <w:highlight w:val="yellow"/>
          <w:u w:val="single"/>
        </w:rPr>
        <w:t>Lancaster</w:t>
      </w:r>
      <w:r w:rsidRPr="00463B1B">
        <w:rPr>
          <w:u w:val="single"/>
        </w:rPr>
        <w:t xml:space="preserve"> article levies the typical straw-man critique of abolition as an unrealistic “heaven-on-earth” vision</w:t>
      </w:r>
      <w:r w:rsidRPr="00463B1B">
        <w:rPr>
          <w:sz w:val="16"/>
        </w:rPr>
        <w:t xml:space="preserve">. </w:t>
      </w:r>
      <w:r w:rsidRPr="00463B1B">
        <w:rPr>
          <w:u w:val="single"/>
        </w:rPr>
        <w:t xml:space="preserve">He presents Michel Foucault’s vision of a carceral society from Discipline and Punish as an alternative aspiration and </w:t>
      </w:r>
      <w:r w:rsidRPr="001A182C">
        <w:rPr>
          <w:highlight w:val="yellow"/>
          <w:u w:val="single"/>
        </w:rPr>
        <w:t>argues</w:t>
      </w:r>
      <w:r w:rsidRPr="00463B1B">
        <w:rPr>
          <w:u w:val="single"/>
        </w:rPr>
        <w:t xml:space="preserve"> that “</w:t>
      </w:r>
      <w:r w:rsidRPr="001A182C">
        <w:rPr>
          <w:highlight w:val="yellow"/>
          <w:u w:val="single"/>
        </w:rPr>
        <w:t xml:space="preserve">we should </w:t>
      </w:r>
      <w:r w:rsidRPr="001A182C">
        <w:rPr>
          <w:b/>
          <w:bCs/>
          <w:highlight w:val="yellow"/>
          <w:u w:val="single"/>
        </w:rPr>
        <w:t>strive</w:t>
      </w:r>
      <w:r w:rsidRPr="001A182C">
        <w:rPr>
          <w:highlight w:val="yellow"/>
          <w:u w:val="single"/>
        </w:rPr>
        <w:t xml:space="preserve"> </w:t>
      </w:r>
      <w:r w:rsidRPr="001A182C">
        <w:rPr>
          <w:rStyle w:val="Emphasis"/>
          <w:highlight w:val="yellow"/>
        </w:rPr>
        <w:t>not for pie-in-the-sky imaginings</w:t>
      </w:r>
      <w:r w:rsidRPr="001A182C">
        <w:rPr>
          <w:highlight w:val="yellow"/>
          <w:u w:val="single"/>
        </w:rPr>
        <w:t xml:space="preserve"> but for </w:t>
      </w:r>
      <w:r w:rsidRPr="007D6997">
        <w:rPr>
          <w:rStyle w:val="Emphasis"/>
        </w:rPr>
        <w:t xml:space="preserve">working </w:t>
      </w:r>
      <w:r w:rsidRPr="001A182C">
        <w:rPr>
          <w:rStyle w:val="Emphasis"/>
          <w:highlight w:val="yellow"/>
        </w:rPr>
        <w:t xml:space="preserve">models </w:t>
      </w:r>
      <w:r w:rsidRPr="007D6997">
        <w:rPr>
          <w:rStyle w:val="Emphasis"/>
        </w:rPr>
        <w:t xml:space="preserve">already </w:t>
      </w:r>
      <w:r w:rsidRPr="001A182C">
        <w:rPr>
          <w:rStyle w:val="Emphasis"/>
          <w:highlight w:val="yellow"/>
        </w:rPr>
        <w:t>achieved in</w:t>
      </w:r>
      <w:r w:rsidRPr="00463B1B">
        <w:rPr>
          <w:rStyle w:val="Emphasis"/>
        </w:rPr>
        <w:t xml:space="preserve"> Scandinavian</w:t>
      </w:r>
      <w:r w:rsidRPr="00463B1B">
        <w:rPr>
          <w:u w:val="single"/>
        </w:rPr>
        <w:t xml:space="preserve"> and other </w:t>
      </w:r>
      <w:r w:rsidRPr="001A182C">
        <w:rPr>
          <w:rStyle w:val="Emphasis"/>
          <w:highlight w:val="yellow"/>
        </w:rPr>
        <w:t>social democracies</w:t>
      </w:r>
      <w:r w:rsidRPr="00463B1B">
        <w:rPr>
          <w:sz w:val="16"/>
        </w:rPr>
        <w:t xml:space="preserve">.” </w:t>
      </w:r>
      <w:r w:rsidRPr="007D6997">
        <w:rPr>
          <w:u w:val="single"/>
        </w:rPr>
        <w:t xml:space="preserve">He </w:t>
      </w:r>
      <w:r w:rsidRPr="001A182C">
        <w:rPr>
          <w:highlight w:val="yellow"/>
          <w:u w:val="single"/>
        </w:rPr>
        <w:t xml:space="preserve">accuses </w:t>
      </w:r>
      <w:r w:rsidRPr="001A182C">
        <w:rPr>
          <w:b/>
          <w:bCs/>
          <w:highlight w:val="yellow"/>
          <w:u w:val="single"/>
        </w:rPr>
        <w:t>abolitionists</w:t>
      </w:r>
      <w:r w:rsidRPr="001A182C">
        <w:rPr>
          <w:highlight w:val="yellow"/>
          <w:u w:val="single"/>
        </w:rPr>
        <w:t xml:space="preserve"> of being</w:t>
      </w:r>
      <w:r w:rsidRPr="00463B1B">
        <w:rPr>
          <w:u w:val="single"/>
        </w:rPr>
        <w:t xml:space="preserve"> “innocent of history” and “</w:t>
      </w:r>
      <w:r w:rsidRPr="001A182C">
        <w:rPr>
          <w:rStyle w:val="Emphasis"/>
          <w:highlight w:val="yellow"/>
        </w:rPr>
        <w:t xml:space="preserve">far out on a </w:t>
      </w:r>
      <w:proofErr w:type="gramStart"/>
      <w:r w:rsidRPr="001A182C">
        <w:rPr>
          <w:rStyle w:val="Emphasis"/>
          <w:highlight w:val="yellow"/>
        </w:rPr>
        <w:t>limb</w:t>
      </w:r>
      <w:r w:rsidRPr="00463B1B">
        <w:rPr>
          <w:u w:val="single"/>
        </w:rPr>
        <w:t>”  when</w:t>
      </w:r>
      <w:proofErr w:type="gramEnd"/>
      <w:r w:rsidRPr="00463B1B">
        <w:rPr>
          <w:u w:val="single"/>
        </w:rPr>
        <w:t xml:space="preserve"> comparing prison to chattel slavery.</w:t>
      </w:r>
    </w:p>
    <w:p w14:paraId="4F7D2958" w14:textId="77777777" w:rsidR="00BF0C47" w:rsidRPr="00463B1B" w:rsidRDefault="00BF0C47" w:rsidP="00BF0C47">
      <w:pPr>
        <w:rPr>
          <w:sz w:val="16"/>
        </w:rPr>
      </w:pPr>
      <w:r w:rsidRPr="00463B1B">
        <w:rPr>
          <w:sz w:val="16"/>
        </w:rPr>
        <w:t xml:space="preserve">These arguments expose a poverty of Lancaster’s analysis, and they are easily refuted. </w:t>
      </w:r>
      <w:r w:rsidRPr="00463B1B">
        <w:rPr>
          <w:u w:val="single"/>
        </w:rPr>
        <w:t>The idea that the US could adopt a Scandinavian style prison system through simple public awareness campaigns is desperately naive to the history of racial capitalism on this continent. The idea that a Foucauldian carceral society could exist here without massive quantities of racially targeted violence and coercion is far more pie-in-the-sky than the abolitionist recognition that prison depends on and cannot function without abominable levels of dehumanization and torture</w:t>
      </w:r>
      <w:r w:rsidRPr="00463B1B">
        <w:rPr>
          <w:sz w:val="16"/>
        </w:rPr>
        <w:t xml:space="preserve">. Lancaster is the one with a utopian vision divorced from history, his </w:t>
      </w:r>
      <w:r w:rsidRPr="001A182C">
        <w:rPr>
          <w:rStyle w:val="Emphasis"/>
          <w:highlight w:val="yellow"/>
        </w:rPr>
        <w:t>prisons without torture</w:t>
      </w:r>
      <w:r w:rsidRPr="00463B1B">
        <w:rPr>
          <w:u w:val="single"/>
        </w:rPr>
        <w:t xml:space="preserve"> or </w:t>
      </w:r>
      <w:r w:rsidRPr="00463B1B">
        <w:rPr>
          <w:rStyle w:val="Emphasis"/>
        </w:rPr>
        <w:t>slavery</w:t>
      </w:r>
      <w:r w:rsidRPr="00463B1B">
        <w:rPr>
          <w:u w:val="single"/>
        </w:rPr>
        <w:t xml:space="preserve"> </w:t>
      </w:r>
      <w:r w:rsidRPr="001A182C">
        <w:rPr>
          <w:rStyle w:val="Emphasis"/>
          <w:highlight w:val="yellow"/>
        </w:rPr>
        <w:t>can only be imaged by someone who hasn’t</w:t>
      </w:r>
      <w:r w:rsidRPr="00463B1B">
        <w:rPr>
          <w:rStyle w:val="Emphasis"/>
        </w:rPr>
        <w:t xml:space="preserve"> honestly </w:t>
      </w:r>
      <w:r w:rsidRPr="001A182C">
        <w:rPr>
          <w:rStyle w:val="Emphasis"/>
          <w:highlight w:val="yellow"/>
        </w:rPr>
        <w:t>grappled with the history of the US</w:t>
      </w:r>
      <w:r w:rsidRPr="00463B1B">
        <w:rPr>
          <w:rStyle w:val="Emphasis"/>
        </w:rPr>
        <w:t xml:space="preserve"> as a settler colonial nation</w:t>
      </w:r>
      <w:r w:rsidRPr="00463B1B">
        <w:rPr>
          <w:u w:val="single"/>
        </w:rPr>
        <w:t xml:space="preserve"> that has always been existentially dependent on putting </w:t>
      </w:r>
      <w:r w:rsidRPr="00463B1B">
        <w:rPr>
          <w:b/>
          <w:bCs/>
          <w:u w:val="single"/>
        </w:rPr>
        <w:t>chains on Black people</w:t>
      </w:r>
      <w:r w:rsidRPr="00463B1B">
        <w:rPr>
          <w:sz w:val="16"/>
        </w:rPr>
        <w:t>.</w:t>
      </w:r>
    </w:p>
    <w:p w14:paraId="0FA7FD7F" w14:textId="77777777" w:rsidR="00BF0C47" w:rsidRPr="00463B1B" w:rsidRDefault="00BF0C47" w:rsidP="00BF0C47">
      <w:pPr>
        <w:rPr>
          <w:u w:val="single"/>
        </w:rPr>
      </w:pPr>
      <w:r w:rsidRPr="00463B1B">
        <w:rPr>
          <w:sz w:val="16"/>
        </w:rPr>
        <w:t>&gt;</w:t>
      </w:r>
      <w:r w:rsidRPr="00463B1B">
        <w:rPr>
          <w:u w:val="single"/>
        </w:rPr>
        <w:t xml:space="preserve">Rather than confronting Lancaster directly on these points, </w:t>
      </w:r>
      <w:r w:rsidRPr="007D6997">
        <w:rPr>
          <w:rStyle w:val="Emphasis"/>
        </w:rPr>
        <w:t>Berger</w:t>
      </w:r>
      <w:r w:rsidRPr="00463B1B">
        <w:rPr>
          <w:u w:val="single"/>
        </w:rPr>
        <w:t xml:space="preserve">, </w:t>
      </w:r>
      <w:r w:rsidRPr="00463B1B">
        <w:rPr>
          <w:rStyle w:val="Emphasis"/>
        </w:rPr>
        <w:t>Kaba</w:t>
      </w:r>
      <w:r w:rsidRPr="00463B1B">
        <w:rPr>
          <w:u w:val="single"/>
        </w:rPr>
        <w:t xml:space="preserve"> and </w:t>
      </w:r>
      <w:r w:rsidRPr="00463B1B">
        <w:rPr>
          <w:rStyle w:val="Emphasis"/>
        </w:rPr>
        <w:t>Stein</w:t>
      </w:r>
      <w:r w:rsidRPr="00463B1B">
        <w:rPr>
          <w:u w:val="single"/>
        </w:rPr>
        <w:t xml:space="preserve"> dodge half the argument. They effectively </w:t>
      </w:r>
      <w:r w:rsidRPr="007D6997">
        <w:rPr>
          <w:b/>
          <w:bCs/>
          <w:u w:val="single"/>
        </w:rPr>
        <w:t>inform</w:t>
      </w:r>
      <w:r w:rsidRPr="00463B1B">
        <w:rPr>
          <w:u w:val="single"/>
        </w:rPr>
        <w:t xml:space="preserve"> an out-of-touch Lancaster </w:t>
      </w:r>
      <w:r w:rsidRPr="007D6997">
        <w:rPr>
          <w:u w:val="single"/>
        </w:rPr>
        <w:t xml:space="preserve">about the </w:t>
      </w:r>
      <w:r w:rsidRPr="007D6997">
        <w:rPr>
          <w:rStyle w:val="Emphasis"/>
        </w:rPr>
        <w:t xml:space="preserve">practical works of abolitionists </w:t>
      </w:r>
      <w:r w:rsidRPr="001A182C">
        <w:rPr>
          <w:rStyle w:val="Emphasis"/>
          <w:highlight w:val="yellow"/>
        </w:rPr>
        <w:t xml:space="preserve">navigating reform </w:t>
      </w:r>
      <w:proofErr w:type="gramStart"/>
      <w:r w:rsidRPr="001A182C">
        <w:rPr>
          <w:rStyle w:val="Emphasis"/>
          <w:highlight w:val="yellow"/>
        </w:rPr>
        <w:t>as a means to</w:t>
      </w:r>
      <w:proofErr w:type="gramEnd"/>
      <w:r w:rsidRPr="00463B1B">
        <w:rPr>
          <w:rStyle w:val="Emphasis"/>
        </w:rPr>
        <w:t xml:space="preserve"> our </w:t>
      </w:r>
      <w:r w:rsidRPr="001A182C">
        <w:rPr>
          <w:rStyle w:val="Emphasis"/>
          <w:highlight w:val="yellow"/>
        </w:rPr>
        <w:t>end</w:t>
      </w:r>
      <w:r w:rsidRPr="00463B1B">
        <w:rPr>
          <w:u w:val="single"/>
        </w:rPr>
        <w:t>, and the growing movement that those with abolitionist commitments and analysis have inspired</w:t>
      </w:r>
      <w:r w:rsidRPr="00463B1B">
        <w:rPr>
          <w:sz w:val="16"/>
        </w:rPr>
        <w:t xml:space="preserve">. </w:t>
      </w:r>
      <w:r w:rsidRPr="00463B1B">
        <w:rPr>
          <w:u w:val="single"/>
        </w:rPr>
        <w:t xml:space="preserve">Unfortunately, they let the rest of his argument stand, transferring his straw man to a group of “highly idiosyncratic and unrepresentative... abolitionist thinkers” who Lancaster’s “reading seems to be based on”. This vague language begs a few questions: </w:t>
      </w:r>
      <w:r w:rsidRPr="007D6997">
        <w:rPr>
          <w:rStyle w:val="Emphasis"/>
        </w:rPr>
        <w:t>who are these thinkers that “demand to destroy all prisons tomorrow</w:t>
      </w:r>
      <w:r w:rsidRPr="007D6997">
        <w:rPr>
          <w:u w:val="single"/>
        </w:rPr>
        <w:t xml:space="preserve">” and why can’t they be named? </w:t>
      </w:r>
      <w:r w:rsidRPr="007D6997">
        <w:rPr>
          <w:b/>
          <w:bCs/>
          <w:u w:val="single"/>
        </w:rPr>
        <w:t>Why is their work excluded from</w:t>
      </w:r>
      <w:r w:rsidRPr="007D6997">
        <w:rPr>
          <w:u w:val="single"/>
        </w:rPr>
        <w:t xml:space="preserve"> Berger, Kaba and Stein’s understanding of “</w:t>
      </w:r>
      <w:r w:rsidRPr="007D6997">
        <w:rPr>
          <w:rStyle w:val="Emphasis"/>
        </w:rPr>
        <w:t>What Abolitionists Do</w:t>
      </w:r>
      <w:r w:rsidRPr="00463B1B">
        <w:rPr>
          <w:u w:val="single"/>
        </w:rPr>
        <w:t>”?</w:t>
      </w:r>
    </w:p>
    <w:p w14:paraId="3AB4B386" w14:textId="77777777" w:rsidR="00BF0C47" w:rsidRPr="00463B1B" w:rsidRDefault="00BF0C47" w:rsidP="00BF0C47">
      <w:pPr>
        <w:rPr>
          <w:sz w:val="16"/>
        </w:rPr>
      </w:pPr>
      <w:r w:rsidRPr="00463B1B">
        <w:rPr>
          <w:u w:val="single"/>
        </w:rPr>
        <w:t>Neither of these articles managed to mention the August 19 Millions for Prisoners March, or last September’s nationally coordinated prison strike, an event that Jacobin stood out among left and even mainstream news sources in their failure to cover.</w:t>
      </w:r>
      <w:r w:rsidRPr="00463B1B">
        <w:rPr>
          <w:sz w:val="16"/>
        </w:rPr>
        <w:t xml:space="preserve"> Instead, </w:t>
      </w:r>
      <w:r w:rsidRPr="00463B1B">
        <w:rPr>
          <w:u w:val="single"/>
        </w:rPr>
        <w:t xml:space="preserve">Berger, Kaba and Stein </w:t>
      </w:r>
      <w:r w:rsidRPr="001A182C">
        <w:rPr>
          <w:b/>
          <w:bCs/>
          <w:highlight w:val="yellow"/>
          <w:u w:val="single"/>
        </w:rPr>
        <w:t>focus</w:t>
      </w:r>
      <w:r w:rsidRPr="007D6997">
        <w:rPr>
          <w:u w:val="single"/>
        </w:rPr>
        <w:t xml:space="preserve"> </w:t>
      </w:r>
      <w:r w:rsidRPr="007D6997">
        <w:rPr>
          <w:b/>
          <w:bCs/>
          <w:u w:val="single"/>
        </w:rPr>
        <w:t>almost all attention</w:t>
      </w:r>
      <w:r w:rsidRPr="007D6997">
        <w:rPr>
          <w:u w:val="single"/>
        </w:rPr>
        <w:t xml:space="preserve"> </w:t>
      </w:r>
      <w:r w:rsidRPr="001A182C">
        <w:rPr>
          <w:highlight w:val="yellow"/>
          <w:u w:val="single"/>
        </w:rPr>
        <w:t xml:space="preserve">on </w:t>
      </w:r>
      <w:r w:rsidRPr="001A182C">
        <w:rPr>
          <w:rStyle w:val="Emphasis"/>
          <w:highlight w:val="yellow"/>
        </w:rPr>
        <w:t>a strategy of non-reformist reforms</w:t>
      </w:r>
      <w:r w:rsidRPr="00463B1B">
        <w:rPr>
          <w:u w:val="single"/>
        </w:rPr>
        <w:t xml:space="preserve">. </w:t>
      </w:r>
      <w:r w:rsidRPr="00463B1B">
        <w:rPr>
          <w:sz w:val="16"/>
        </w:rPr>
        <w:t xml:space="preserve">They go in depth describing abolitionists winning victories </w:t>
      </w:r>
      <w:proofErr w:type="gramStart"/>
      <w:r w:rsidRPr="00463B1B">
        <w:rPr>
          <w:sz w:val="16"/>
        </w:rPr>
        <w:t>similar to</w:t>
      </w:r>
      <w:proofErr w:type="gramEnd"/>
      <w:r w:rsidRPr="00463B1B">
        <w:rPr>
          <w:sz w:val="16"/>
        </w:rPr>
        <w:t xml:space="preserve"> those Lancaster advocates.</w:t>
      </w:r>
    </w:p>
    <w:p w14:paraId="4157F2F9" w14:textId="77777777" w:rsidR="00BF0C47" w:rsidRPr="00463B1B" w:rsidRDefault="00BF0C47" w:rsidP="00BF0C47">
      <w:pPr>
        <w:rPr>
          <w:sz w:val="16"/>
        </w:rPr>
      </w:pPr>
      <w:r w:rsidRPr="00463B1B">
        <w:rPr>
          <w:sz w:val="16"/>
        </w:rPr>
        <w:t>These victories come from good and vital work that we have no desire to dismiss or undervalue. We honor and respect Critical Resistance, </w:t>
      </w:r>
      <w:proofErr w:type="gramStart"/>
      <w:r w:rsidRPr="00463B1B">
        <w:rPr>
          <w:sz w:val="16"/>
        </w:rPr>
        <w:t>Incite</w:t>
      </w:r>
      <w:proofErr w:type="gramEnd"/>
      <w:r w:rsidRPr="00463B1B">
        <w:rPr>
          <w:sz w:val="16"/>
        </w:rPr>
        <w:t xml:space="preserve">! and the other mentioned organizations, and recognize that much of their vision and efforts are not limited to what was portrayed in this article. But </w:t>
      </w:r>
      <w:r w:rsidRPr="007D6997">
        <w:rPr>
          <w:highlight w:val="yellow"/>
          <w:u w:val="single"/>
        </w:rPr>
        <w:t>we take exception to</w:t>
      </w:r>
      <w:r w:rsidRPr="00463B1B">
        <w:rPr>
          <w:u w:val="single"/>
        </w:rPr>
        <w:t xml:space="preserve"> Berger, Kaba and Stein’s </w:t>
      </w:r>
      <w:r w:rsidRPr="001A182C">
        <w:rPr>
          <w:b/>
          <w:bCs/>
          <w:highlight w:val="yellow"/>
          <w:u w:val="single"/>
        </w:rPr>
        <w:t>choice</w:t>
      </w:r>
      <w:r w:rsidRPr="001A182C">
        <w:rPr>
          <w:highlight w:val="yellow"/>
          <w:u w:val="single"/>
        </w:rPr>
        <w:t xml:space="preserve"> to </w:t>
      </w:r>
      <w:r w:rsidRPr="001A182C">
        <w:rPr>
          <w:b/>
          <w:bCs/>
          <w:highlight w:val="yellow"/>
          <w:u w:val="single"/>
        </w:rPr>
        <w:t>position</w:t>
      </w:r>
      <w:r w:rsidRPr="001A182C">
        <w:rPr>
          <w:highlight w:val="yellow"/>
          <w:u w:val="single"/>
        </w:rPr>
        <w:t xml:space="preserve"> </w:t>
      </w:r>
      <w:r w:rsidRPr="007D6997">
        <w:rPr>
          <w:rStyle w:val="Emphasis"/>
        </w:rPr>
        <w:t xml:space="preserve">non-reformist </w:t>
      </w:r>
      <w:r w:rsidRPr="001A182C">
        <w:rPr>
          <w:rStyle w:val="Emphasis"/>
          <w:highlight w:val="yellow"/>
        </w:rPr>
        <w:t>reform</w:t>
      </w:r>
      <w:r w:rsidRPr="001A182C">
        <w:rPr>
          <w:highlight w:val="yellow"/>
          <w:u w:val="single"/>
        </w:rPr>
        <w:t xml:space="preserve"> as</w:t>
      </w:r>
      <w:r w:rsidRPr="00463B1B">
        <w:rPr>
          <w:u w:val="single"/>
        </w:rPr>
        <w:t xml:space="preserve"> though it is or can be </w:t>
      </w:r>
      <w:r w:rsidRPr="001A182C">
        <w:rPr>
          <w:highlight w:val="yellow"/>
          <w:u w:val="single"/>
        </w:rPr>
        <w:t xml:space="preserve">the </w:t>
      </w:r>
      <w:r w:rsidRPr="001A182C">
        <w:rPr>
          <w:rStyle w:val="Emphasis"/>
          <w:highlight w:val="yellow"/>
        </w:rPr>
        <w:t>whole of abolition</w:t>
      </w:r>
      <w:r w:rsidRPr="001A182C">
        <w:rPr>
          <w:highlight w:val="yellow"/>
          <w:u w:val="single"/>
        </w:rPr>
        <w:t xml:space="preserve">, and </w:t>
      </w:r>
      <w:r w:rsidRPr="001A182C">
        <w:rPr>
          <w:rStyle w:val="Emphasis"/>
          <w:highlight w:val="yellow"/>
        </w:rPr>
        <w:t>their dismissal of other approaches</w:t>
      </w:r>
      <w:r w:rsidRPr="00463B1B">
        <w:rPr>
          <w:rStyle w:val="Emphasis"/>
        </w:rPr>
        <w:t xml:space="preserve"> as “highly idiosyncratic and unrepresentative</w:t>
      </w:r>
      <w:r w:rsidRPr="00463B1B">
        <w:rPr>
          <w:sz w:val="16"/>
        </w:rPr>
        <w:t>”.</w:t>
      </w:r>
    </w:p>
    <w:p w14:paraId="66110562" w14:textId="77777777" w:rsidR="00BF0C47" w:rsidRPr="00463B1B" w:rsidRDefault="00BF0C47" w:rsidP="00BF0C47">
      <w:pPr>
        <w:rPr>
          <w:u w:val="single"/>
        </w:rPr>
      </w:pPr>
      <w:r w:rsidRPr="00463B1B">
        <w:rPr>
          <w:sz w:val="16"/>
        </w:rPr>
        <w:t xml:space="preserve">Both </w:t>
      </w:r>
      <w:r w:rsidRPr="00463B1B">
        <w:rPr>
          <w:u w:val="single"/>
        </w:rPr>
        <w:t>Lancaster’s article</w:t>
      </w:r>
      <w:r w:rsidRPr="00463B1B">
        <w:rPr>
          <w:sz w:val="16"/>
        </w:rPr>
        <w:t xml:space="preserve"> and the abolitionist's response </w:t>
      </w:r>
      <w:r w:rsidRPr="00463B1B">
        <w:rPr>
          <w:u w:val="single"/>
        </w:rPr>
        <w:t>reference efforts to abolish chattel slavery, but neither acknowledge the most important historical event from that time: the Civil War</w:t>
      </w:r>
      <w:r w:rsidRPr="00463B1B">
        <w:rPr>
          <w:sz w:val="16"/>
        </w:rPr>
        <w:t xml:space="preserve">. </w:t>
      </w:r>
      <w:r w:rsidRPr="001A182C">
        <w:rPr>
          <w:rStyle w:val="Emphasis"/>
          <w:highlight w:val="yellow"/>
        </w:rPr>
        <w:t xml:space="preserve">The </w:t>
      </w:r>
      <w:r w:rsidRPr="007D6997">
        <w:rPr>
          <w:rStyle w:val="Emphasis"/>
        </w:rPr>
        <w:t xml:space="preserve">southern </w:t>
      </w:r>
      <w:r w:rsidRPr="001A182C">
        <w:rPr>
          <w:rStyle w:val="Emphasis"/>
          <w:highlight w:val="yellow"/>
        </w:rPr>
        <w:t>plantation system</w:t>
      </w:r>
      <w:r w:rsidRPr="00463B1B">
        <w:rPr>
          <w:u w:val="single"/>
        </w:rPr>
        <w:t xml:space="preserve"> was </w:t>
      </w:r>
      <w:r w:rsidRPr="00463B1B">
        <w:rPr>
          <w:b/>
          <w:bCs/>
          <w:u w:val="single"/>
        </w:rPr>
        <w:t>not</w:t>
      </w:r>
      <w:r w:rsidRPr="00463B1B">
        <w:rPr>
          <w:u w:val="single"/>
        </w:rPr>
        <w:t xml:space="preserve"> and </w:t>
      </w:r>
      <w:r w:rsidRPr="001A182C">
        <w:rPr>
          <w:rStyle w:val="Emphasis"/>
          <w:highlight w:val="yellow"/>
        </w:rPr>
        <w:t>could not</w:t>
      </w:r>
      <w:r w:rsidRPr="001A182C">
        <w:rPr>
          <w:highlight w:val="yellow"/>
          <w:u w:val="single"/>
        </w:rPr>
        <w:t xml:space="preserve"> have been </w:t>
      </w:r>
      <w:r w:rsidRPr="001A182C">
        <w:rPr>
          <w:b/>
          <w:bCs/>
          <w:highlight w:val="yellow"/>
          <w:u w:val="single"/>
        </w:rPr>
        <w:t>converted</w:t>
      </w:r>
      <w:r w:rsidRPr="001A182C">
        <w:rPr>
          <w:highlight w:val="yellow"/>
          <w:u w:val="single"/>
        </w:rPr>
        <w:t xml:space="preserve"> into </w:t>
      </w:r>
      <w:r w:rsidRPr="001A182C">
        <w:rPr>
          <w:rStyle w:val="Emphasis"/>
          <w:highlight w:val="yellow"/>
        </w:rPr>
        <w:t>a humane system</w:t>
      </w:r>
      <w:r w:rsidRPr="00463B1B">
        <w:rPr>
          <w:rStyle w:val="Emphasis"/>
        </w:rPr>
        <w:t xml:space="preserve"> of rehabilitative discipline</w:t>
      </w:r>
      <w:r w:rsidRPr="00463B1B">
        <w:rPr>
          <w:u w:val="single"/>
        </w:rPr>
        <w:t xml:space="preserve"> as Lancaster suggests, </w:t>
      </w:r>
      <w:r w:rsidRPr="001A182C">
        <w:rPr>
          <w:rStyle w:val="Emphasis"/>
          <w:sz w:val="32"/>
          <w:highlight w:val="yellow"/>
        </w:rPr>
        <w:t>nor could it have been abolished by a</w:t>
      </w:r>
      <w:r w:rsidRPr="007D6997">
        <w:rPr>
          <w:rStyle w:val="Emphasis"/>
          <w:sz w:val="32"/>
        </w:rPr>
        <w:t xml:space="preserve"> steady </w:t>
      </w:r>
      <w:r w:rsidRPr="001A182C">
        <w:rPr>
          <w:rStyle w:val="Emphasis"/>
          <w:sz w:val="32"/>
          <w:highlight w:val="yellow"/>
        </w:rPr>
        <w:t>campaign of</w:t>
      </w:r>
      <w:r w:rsidRPr="007D6997">
        <w:rPr>
          <w:rStyle w:val="Emphasis"/>
          <w:sz w:val="32"/>
        </w:rPr>
        <w:t xml:space="preserve"> “non-</w:t>
      </w:r>
      <w:r w:rsidRPr="001A182C">
        <w:rPr>
          <w:rStyle w:val="Emphasis"/>
          <w:sz w:val="32"/>
          <w:highlight w:val="yellow"/>
        </w:rPr>
        <w:t>reformist” policy changes chipping at it</w:t>
      </w:r>
      <w:r w:rsidRPr="00463B1B">
        <w:rPr>
          <w:rStyle w:val="Emphasis"/>
        </w:rPr>
        <w:t>.</w:t>
      </w:r>
      <w:r w:rsidRPr="00463B1B">
        <w:rPr>
          <w:sz w:val="16"/>
        </w:rPr>
        <w:t xml:space="preserve"> </w:t>
      </w:r>
      <w:r w:rsidRPr="007D6997">
        <w:rPr>
          <w:rStyle w:val="Emphasis"/>
        </w:rPr>
        <w:t>To suggest either response to the present system of mass incarceration and prison slavery is equally absurd</w:t>
      </w:r>
      <w:r w:rsidRPr="00463B1B">
        <w:rPr>
          <w:u w:val="single"/>
        </w:rPr>
        <w:t>, yet these are the only things being discussed in Jacobin.</w:t>
      </w:r>
    </w:p>
    <w:p w14:paraId="36087305" w14:textId="77777777" w:rsidR="00BF0C47" w:rsidRPr="00463B1B" w:rsidRDefault="00BF0C47" w:rsidP="00BF0C47">
      <w:pPr>
        <w:rPr>
          <w:sz w:val="16"/>
        </w:rPr>
      </w:pPr>
      <w:r w:rsidRPr="00463B1B">
        <w:rPr>
          <w:sz w:val="16"/>
        </w:rPr>
        <w:t xml:space="preserve">The abolitionists of the 1800s certainly engaged in legislation and policy change, and their contemporaries certainly countered with visions of a kinder gentler plantation, but </w:t>
      </w:r>
      <w:r w:rsidRPr="00463B1B">
        <w:rPr>
          <w:u w:val="single"/>
        </w:rPr>
        <w:t>history was</w:t>
      </w:r>
      <w:r w:rsidRPr="00463B1B">
        <w:rPr>
          <w:sz w:val="16"/>
        </w:rPr>
        <w:t xml:space="preserve"> in fact </w:t>
      </w:r>
      <w:r w:rsidRPr="00463B1B">
        <w:rPr>
          <w:u w:val="single"/>
        </w:rPr>
        <w:t>made by those who engaged in acts that forced change on a nation unwilling to depart from its racist history</w:t>
      </w:r>
      <w:r w:rsidRPr="00463B1B">
        <w:rPr>
          <w:sz w:val="16"/>
        </w:rPr>
        <w:t xml:space="preserve">. </w:t>
      </w:r>
      <w:r w:rsidRPr="00463B1B">
        <w:rPr>
          <w:u w:val="single"/>
        </w:rPr>
        <w:t xml:space="preserve">It was the underground railroad, the harboring of freed slaves, and the support for uprisings, sabotage and rebellions which compelled Lincoln to sign the emancipation </w:t>
      </w:r>
      <w:r w:rsidRPr="00463B1B">
        <w:rPr>
          <w:sz w:val="16"/>
        </w:rPr>
        <w:t xml:space="preserve">proclamation. It took the bloodiest war in US history to enforce that proclamation. This discussion about “how to end mass incarceration” that does not include forcibly overcoming the violent persistence of white terror and black captivity in the </w:t>
      </w:r>
      <w:proofErr w:type="gramStart"/>
      <w:r w:rsidRPr="00463B1B">
        <w:rPr>
          <w:sz w:val="16"/>
        </w:rPr>
        <w:t>united states</w:t>
      </w:r>
      <w:proofErr w:type="gramEnd"/>
      <w:r w:rsidRPr="00463B1B">
        <w:rPr>
          <w:sz w:val="16"/>
        </w:rPr>
        <w:t xml:space="preserve"> is completely out of touch.</w:t>
      </w:r>
    </w:p>
    <w:p w14:paraId="7D31484D" w14:textId="77777777" w:rsidR="00BF0C47" w:rsidRPr="00463B1B" w:rsidRDefault="00BF0C47" w:rsidP="00BF0C47">
      <w:pPr>
        <w:rPr>
          <w:i/>
          <w:iCs/>
          <w:sz w:val="16"/>
          <w:lang w:val="en"/>
        </w:rPr>
      </w:pPr>
      <w:r w:rsidRPr="00463B1B">
        <w:rPr>
          <w:i/>
          <w:iCs/>
          <w:sz w:val="16"/>
          <w:lang w:val="en"/>
        </w:rPr>
        <w:t xml:space="preserve">BRICK BY BRICK, WALL BY WALL, EVERY PRISONS GOT TO </w:t>
      </w:r>
      <w:proofErr w:type="gramStart"/>
      <w:r w:rsidRPr="00463B1B">
        <w:rPr>
          <w:i/>
          <w:iCs/>
          <w:sz w:val="16"/>
          <w:lang w:val="en"/>
        </w:rPr>
        <w:t>FALL!#</w:t>
      </w:r>
      <w:proofErr w:type="gramEnd"/>
      <w:r w:rsidRPr="00463B1B">
        <w:rPr>
          <w:i/>
          <w:iCs/>
          <w:sz w:val="16"/>
          <w:lang w:val="en"/>
        </w:rPr>
        <w:t>A19 #EndPrisonSlavery #FreeThemAll #freepp #fightsupremacy #TearItDown pic.twitter.com/iDlUAvVNua</w:t>
      </w:r>
    </w:p>
    <w:p w14:paraId="66AFA8BB" w14:textId="77777777" w:rsidR="00BF0C47" w:rsidRPr="00463B1B" w:rsidRDefault="00BF0C47" w:rsidP="00BF0C47">
      <w:pPr>
        <w:rPr>
          <w:i/>
          <w:iCs/>
          <w:sz w:val="16"/>
        </w:rPr>
      </w:pPr>
      <w:proofErr w:type="gramStart"/>
      <w:r w:rsidRPr="00463B1B">
        <w:rPr>
          <w:i/>
          <w:iCs/>
          <w:sz w:val="16"/>
        </w:rPr>
        <w:t>— Brandy (@</w:t>
      </w:r>
      <w:proofErr w:type="gramEnd"/>
      <w:r w:rsidRPr="00463B1B">
        <w:rPr>
          <w:i/>
          <w:iCs/>
          <w:sz w:val="16"/>
        </w:rPr>
        <w:t>Spacewoman333) August 19, 2017</w:t>
      </w:r>
    </w:p>
    <w:p w14:paraId="7BE90A63" w14:textId="77777777" w:rsidR="00BF0C47" w:rsidRPr="00463B1B" w:rsidRDefault="00BF0C47" w:rsidP="00BF0C47">
      <w:pPr>
        <w:rPr>
          <w:sz w:val="16"/>
        </w:rPr>
      </w:pPr>
      <w:r w:rsidRPr="00463B1B">
        <w:rPr>
          <w:u w:val="single"/>
        </w:rPr>
        <w:t xml:space="preserve">As prison rebels reminded us on August 19, and continue to remind </w:t>
      </w:r>
      <w:proofErr w:type="gramStart"/>
      <w:r w:rsidRPr="00463B1B">
        <w:rPr>
          <w:u w:val="single"/>
        </w:rPr>
        <w:t>us</w:t>
      </w:r>
      <w:proofErr w:type="gramEnd"/>
      <w:r w:rsidRPr="00463B1B">
        <w:rPr>
          <w:u w:val="single"/>
        </w:rPr>
        <w:t xml:space="preserve"> every day, slavery did not end with </w:t>
      </w:r>
      <w:r w:rsidRPr="00463B1B">
        <w:rPr>
          <w:rStyle w:val="Emphasis"/>
        </w:rPr>
        <w:t>the set of reforms</w:t>
      </w:r>
      <w:r w:rsidRPr="00463B1B">
        <w:rPr>
          <w:u w:val="single"/>
        </w:rPr>
        <w:t xml:space="preserve"> that followed the Civil War</w:t>
      </w:r>
      <w:r w:rsidRPr="00463B1B">
        <w:rPr>
          <w:sz w:val="16"/>
        </w:rPr>
        <w:t xml:space="preserve">. </w:t>
      </w:r>
      <w:r w:rsidRPr="00463B1B">
        <w:rPr>
          <w:b/>
          <w:bCs/>
          <w:u w:val="single"/>
        </w:rPr>
        <w:t xml:space="preserve">In fact, </w:t>
      </w:r>
      <w:r w:rsidRPr="001A182C">
        <w:rPr>
          <w:rStyle w:val="Emphasis"/>
          <w:sz w:val="30"/>
          <w:szCs w:val="30"/>
          <w:highlight w:val="yellow"/>
        </w:rPr>
        <w:t>it was the compromises of policy-change oriented abolitionists that allowed the 13th Amendment to pass with an exception</w:t>
      </w:r>
      <w:r w:rsidRPr="001A182C">
        <w:rPr>
          <w:sz w:val="30"/>
          <w:szCs w:val="30"/>
          <w:highlight w:val="yellow"/>
          <w:u w:val="single"/>
        </w:rPr>
        <w:t xml:space="preserve"> clause</w:t>
      </w:r>
      <w:r w:rsidRPr="00463B1B">
        <w:rPr>
          <w:u w:val="single"/>
        </w:rPr>
        <w:t xml:space="preserve"> that leaves us still fighting to abolish slavery here today</w:t>
      </w:r>
      <w:r w:rsidRPr="00463B1B">
        <w:rPr>
          <w:sz w:val="16"/>
        </w:rPr>
        <w:t>.</w:t>
      </w:r>
    </w:p>
    <w:p w14:paraId="36406CDB" w14:textId="77777777" w:rsidR="00BF0C47" w:rsidRPr="00463B1B" w:rsidRDefault="00BF0C47" w:rsidP="00BF0C47">
      <w:pPr>
        <w:rPr>
          <w:u w:val="single"/>
        </w:rPr>
      </w:pPr>
      <w:r w:rsidRPr="001A182C">
        <w:rPr>
          <w:highlight w:val="yellow"/>
          <w:u w:val="single"/>
        </w:rPr>
        <w:t>No progress</w:t>
      </w:r>
      <w:r w:rsidRPr="00463B1B">
        <w:rPr>
          <w:u w:val="single"/>
        </w:rPr>
        <w:t xml:space="preserve"> against white supremacy in the United States </w:t>
      </w:r>
      <w:r w:rsidRPr="001A182C">
        <w:rPr>
          <w:rStyle w:val="Emphasis"/>
          <w:highlight w:val="yellow"/>
        </w:rPr>
        <w:t>has ever been made by reform</w:t>
      </w:r>
      <w:r w:rsidRPr="00463B1B">
        <w:rPr>
          <w:sz w:val="16"/>
        </w:rPr>
        <w:t xml:space="preserve"> alone. now</w:t>
      </w:r>
      <w:r w:rsidRPr="00BD2BC4">
        <w:rPr>
          <w:sz w:val="16"/>
        </w:rPr>
        <w:t xml:space="preserve"> </w:t>
      </w:r>
      <w:proofErr w:type="gramStart"/>
      <w:r w:rsidRPr="00463B1B">
        <w:rPr>
          <w:u w:val="single"/>
        </w:rPr>
        <w:t>Before</w:t>
      </w:r>
      <w:proofErr w:type="gramEnd"/>
      <w:r w:rsidRPr="00463B1B">
        <w:rPr>
          <w:u w:val="single"/>
        </w:rPr>
        <w:t xml:space="preserve"> the civil war, </w:t>
      </w:r>
      <w:r w:rsidRPr="007D6997">
        <w:rPr>
          <w:rStyle w:val="Emphasis"/>
        </w:rPr>
        <w:t xml:space="preserve">non-reformist </w:t>
      </w:r>
      <w:r w:rsidRPr="001A182C">
        <w:rPr>
          <w:rStyle w:val="Emphasis"/>
          <w:highlight w:val="yellow"/>
        </w:rPr>
        <w:t>reforms of slavery were won amidst</w:t>
      </w:r>
      <w:r w:rsidRPr="001A182C">
        <w:rPr>
          <w:highlight w:val="yellow"/>
          <w:u w:val="single"/>
        </w:rPr>
        <w:t xml:space="preserve"> an </w:t>
      </w:r>
      <w:r w:rsidRPr="001A182C">
        <w:rPr>
          <w:rStyle w:val="Emphasis"/>
          <w:highlight w:val="yellow"/>
        </w:rPr>
        <w:t>uncompromising</w:t>
      </w:r>
      <w:r w:rsidRPr="00463B1B">
        <w:rPr>
          <w:u w:val="single"/>
        </w:rPr>
        <w:t xml:space="preserve"> “fever-dream </w:t>
      </w:r>
      <w:r w:rsidRPr="001A182C">
        <w:rPr>
          <w:rStyle w:val="Emphasis"/>
          <w:highlight w:val="yellow"/>
        </w:rPr>
        <w:t>demand” to free all slaves</w:t>
      </w:r>
      <w:r w:rsidRPr="00463B1B">
        <w:rPr>
          <w:sz w:val="16"/>
        </w:rPr>
        <w:t xml:space="preserve">. </w:t>
      </w:r>
      <w:r w:rsidRPr="00463B1B">
        <w:rPr>
          <w:u w:val="single"/>
        </w:rPr>
        <w:t xml:space="preserve">That demand was eventually won because slave revolts and the underground railroad did not only dream it, </w:t>
      </w:r>
      <w:proofErr w:type="gramStart"/>
      <w:r w:rsidRPr="00463B1B">
        <w:rPr>
          <w:u w:val="single"/>
        </w:rPr>
        <w:t>they</w:t>
      </w:r>
      <w:proofErr w:type="gramEnd"/>
      <w:r w:rsidRPr="00463B1B">
        <w:rPr>
          <w:u w:val="single"/>
        </w:rPr>
        <w:t xml:space="preserve"> pursued and realized their demands through direct action</w:t>
      </w:r>
      <w:r w:rsidRPr="00463B1B">
        <w:rPr>
          <w:sz w:val="16"/>
        </w:rPr>
        <w:t xml:space="preserve">. After the war, </w:t>
      </w:r>
      <w:r w:rsidRPr="00463B1B">
        <w:rPr>
          <w:u w:val="single"/>
        </w:rPr>
        <w:t>similar demands and actions were part of every step toward liberation and against convict leasing, Jim Crow, and the Ku Klux Klan</w:t>
      </w:r>
      <w:r w:rsidRPr="00463B1B">
        <w:rPr>
          <w:sz w:val="16"/>
        </w:rPr>
        <w:t xml:space="preserve">. </w:t>
      </w:r>
      <w:r w:rsidRPr="00463B1B">
        <w:rPr>
          <w:u w:val="single"/>
        </w:rPr>
        <w:t>These demands and dreams remain part of the struggle against prison slavery, mass incarceration and white terrorism today. To dismiss them as “highly idiosyncratic and unrepresentative” is an insult.</w:t>
      </w:r>
    </w:p>
    <w:p w14:paraId="609CCED2" w14:textId="77777777" w:rsidR="00BF0C47" w:rsidRPr="00463B1B" w:rsidRDefault="00BF0C47" w:rsidP="00BF0C47">
      <w:pPr>
        <w:rPr>
          <w:sz w:val="16"/>
        </w:rPr>
      </w:pPr>
      <w:r w:rsidRPr="00463B1B">
        <w:rPr>
          <w:sz w:val="16"/>
        </w:rPr>
        <w:t>It is naïve to think that ending prison won't require as much fight as every other concession wrenched out of the system of racial capitalism that founded America</w:t>
      </w:r>
      <w:r w:rsidRPr="001A182C">
        <w:t>.</w:t>
      </w:r>
      <w:r w:rsidRPr="00463B1B">
        <w:rPr>
          <w:rStyle w:val="Emphasis"/>
        </w:rPr>
        <w:t xml:space="preserve"> That fight is already occurring</w:t>
      </w:r>
      <w:r w:rsidRPr="00463B1B">
        <w:rPr>
          <w:u w:val="single"/>
        </w:rPr>
        <w:t xml:space="preserve">, it's </w:t>
      </w:r>
      <w:r w:rsidRPr="00463B1B">
        <w:rPr>
          <w:rStyle w:val="Emphasis"/>
        </w:rPr>
        <w:t>being led by the prisoners</w:t>
      </w:r>
      <w:r w:rsidRPr="00463B1B">
        <w:rPr>
          <w:u w:val="single"/>
        </w:rPr>
        <w:t xml:space="preserve">, and the pressure they exert is essential </w:t>
      </w:r>
      <w:r w:rsidRPr="00463B1B">
        <w:rPr>
          <w:sz w:val="16"/>
        </w:rPr>
        <w:t>to the advance of any policy change or non-reformist reforms promoted by the article.</w:t>
      </w:r>
      <w:r w:rsidRPr="00463B1B">
        <w:rPr>
          <w:u w:val="single"/>
        </w:rPr>
        <w:t xml:space="preserve"> It is incredibly disappointing to see the </w:t>
      </w:r>
      <w:r w:rsidRPr="007D6997">
        <w:rPr>
          <w:rStyle w:val="Emphasis"/>
        </w:rPr>
        <w:t>scholar-activist abolitionists</w:t>
      </w:r>
      <w:r w:rsidRPr="00463B1B">
        <w:rPr>
          <w:u w:val="single"/>
        </w:rPr>
        <w:t xml:space="preserve"> who wrote this article </w:t>
      </w:r>
      <w:r w:rsidRPr="007D6997">
        <w:rPr>
          <w:b/>
          <w:bCs/>
          <w:u w:val="single"/>
        </w:rPr>
        <w:t>distance themselves</w:t>
      </w:r>
      <w:r w:rsidRPr="007D6997">
        <w:rPr>
          <w:u w:val="single"/>
        </w:rPr>
        <w:t xml:space="preserve"> from </w:t>
      </w:r>
      <w:r w:rsidRPr="007D6997">
        <w:rPr>
          <w:rStyle w:val="Emphasis"/>
        </w:rPr>
        <w:t>prison rebellions</w:t>
      </w:r>
      <w:r w:rsidRPr="007D6997">
        <w:rPr>
          <w:u w:val="single"/>
        </w:rPr>
        <w:t xml:space="preserve">, </w:t>
      </w:r>
      <w:r w:rsidRPr="007D6997">
        <w:rPr>
          <w:rStyle w:val="Emphasis"/>
        </w:rPr>
        <w:t>prisoner solidarity organizations</w:t>
      </w:r>
      <w:r w:rsidRPr="007D6997">
        <w:rPr>
          <w:u w:val="single"/>
        </w:rPr>
        <w:t xml:space="preserve">, and the </w:t>
      </w:r>
      <w:r w:rsidRPr="007D6997">
        <w:rPr>
          <w:b/>
          <w:bCs/>
          <w:u w:val="single"/>
        </w:rPr>
        <w:t>roots of the abolition movement</w:t>
      </w:r>
      <w:r w:rsidRPr="007D6997">
        <w:rPr>
          <w:u w:val="single"/>
        </w:rPr>
        <w:t>.</w:t>
      </w:r>
    </w:p>
    <w:p w14:paraId="7AB73024" w14:textId="77777777" w:rsidR="00BF0C47" w:rsidRPr="009F1CC0" w:rsidRDefault="00BF0C47" w:rsidP="00BF0C47">
      <w:pPr>
        <w:rPr>
          <w:color w:val="EE0000"/>
          <w:sz w:val="16"/>
        </w:rPr>
      </w:pPr>
      <w:r w:rsidRPr="00463B1B">
        <w:rPr>
          <w:sz w:val="16"/>
        </w:rPr>
        <w:t xml:space="preserve">One of these authors, Dan </w:t>
      </w:r>
      <w:proofErr w:type="gramStart"/>
      <w:r w:rsidRPr="00463B1B">
        <w:rPr>
          <w:sz w:val="16"/>
        </w:rPr>
        <w:t>Berger</w:t>
      </w:r>
      <w:proofErr w:type="gramEnd"/>
      <w:r w:rsidRPr="00463B1B">
        <w:rPr>
          <w:sz w:val="16"/>
        </w:rPr>
        <w:t xml:space="preserve"> has made his career studying political prisoners and black liberation revolutionaries. He wrote The Struggle Within and Captive Nation, which </w:t>
      </w:r>
      <w:proofErr w:type="gramStart"/>
      <w:r w:rsidRPr="00463B1B">
        <w:rPr>
          <w:sz w:val="16"/>
        </w:rPr>
        <w:t>draw</w:t>
      </w:r>
      <w:proofErr w:type="gramEnd"/>
      <w:r w:rsidRPr="00463B1B">
        <w:rPr>
          <w:sz w:val="16"/>
        </w:rPr>
        <w:t xml:space="preserve"> from the rebellions of the 1970s. In this article he departs from the respect and honoring of black revolutionary intellectuals that characterize his other works. He's erased the fact that </w:t>
      </w:r>
      <w:r w:rsidRPr="007D6997">
        <w:rPr>
          <w:rStyle w:val="Emphasis"/>
        </w:rPr>
        <w:t xml:space="preserve">prison </w:t>
      </w:r>
      <w:r w:rsidRPr="00416736">
        <w:rPr>
          <w:rStyle w:val="Emphasis"/>
          <w:highlight w:val="yellow"/>
        </w:rPr>
        <w:t>abolition</w:t>
      </w:r>
      <w:r w:rsidRPr="00416736">
        <w:rPr>
          <w:highlight w:val="yellow"/>
          <w:u w:val="single"/>
        </w:rPr>
        <w:t xml:space="preserve"> was</w:t>
      </w:r>
      <w:r w:rsidRPr="00463B1B">
        <w:rPr>
          <w:u w:val="single"/>
        </w:rPr>
        <w:t xml:space="preserve"> largely </w:t>
      </w:r>
      <w:proofErr w:type="gramStart"/>
      <w:r w:rsidRPr="00416736">
        <w:rPr>
          <w:highlight w:val="yellow"/>
          <w:u w:val="single"/>
        </w:rPr>
        <w:t>founded</w:t>
      </w:r>
      <w:proofErr w:type="gramEnd"/>
      <w:r w:rsidRPr="00416736">
        <w:rPr>
          <w:highlight w:val="yellow"/>
          <w:u w:val="single"/>
        </w:rPr>
        <w:t xml:space="preserve"> on</w:t>
      </w:r>
      <w:r w:rsidRPr="00463B1B">
        <w:rPr>
          <w:u w:val="single"/>
        </w:rPr>
        <w:t> George and Jonathan </w:t>
      </w:r>
      <w:r w:rsidRPr="00416736">
        <w:rPr>
          <w:rStyle w:val="Emphasis"/>
          <w:highlight w:val="yellow"/>
        </w:rPr>
        <w:t>Jackson's</w:t>
      </w:r>
      <w:r w:rsidRPr="00463B1B">
        <w:rPr>
          <w:u w:val="single"/>
        </w:rPr>
        <w:t xml:space="preserve"> deaths and their </w:t>
      </w:r>
      <w:r w:rsidRPr="00416736">
        <w:rPr>
          <w:highlight w:val="yellow"/>
          <w:u w:val="single"/>
        </w:rPr>
        <w:t xml:space="preserve">willingness to </w:t>
      </w:r>
      <w:r w:rsidRPr="00416736">
        <w:rPr>
          <w:rStyle w:val="Emphasis"/>
          <w:highlight w:val="yellow"/>
        </w:rPr>
        <w:t>die rather than be incarcerated a single day longer</w:t>
      </w:r>
      <w:r w:rsidRPr="009F1CC0">
        <w:rPr>
          <w:color w:val="EE0000"/>
          <w:u w:val="single"/>
        </w:rPr>
        <w:t>.</w:t>
      </w:r>
      <w:r w:rsidRPr="009F1CC0">
        <w:rPr>
          <w:color w:val="EE0000"/>
          <w:sz w:val="16"/>
        </w:rPr>
        <w:t xml:space="preserve"> </w:t>
      </w:r>
      <w:r w:rsidRPr="009F1CC0">
        <w:rPr>
          <w:color w:val="EE0000"/>
          <w:u w:val="single"/>
        </w:rPr>
        <w:t xml:space="preserve">It is an egregious offense for this scholar of that history to now say “a fever-dream </w:t>
      </w:r>
      <w:r w:rsidRPr="009F1CC0">
        <w:rPr>
          <w:rStyle w:val="Emphasis"/>
          <w:color w:val="EE0000"/>
        </w:rPr>
        <w:t xml:space="preserve">demand to destroy all prisons </w:t>
      </w:r>
      <w:proofErr w:type="gramStart"/>
      <w:r w:rsidRPr="009F1CC0">
        <w:rPr>
          <w:rStyle w:val="Emphasis"/>
          <w:color w:val="EE0000"/>
        </w:rPr>
        <w:t>tomorrow</w:t>
      </w:r>
      <w:r w:rsidRPr="009F1CC0">
        <w:rPr>
          <w:color w:val="EE0000"/>
          <w:u w:val="single"/>
        </w:rPr>
        <w:t>..</w:t>
      </w:r>
      <w:proofErr w:type="gramEnd"/>
      <w:r w:rsidRPr="009F1CC0">
        <w:rPr>
          <w:color w:val="EE0000"/>
          <w:u w:val="single"/>
        </w:rPr>
        <w:t xml:space="preserve"> [is] highly </w:t>
      </w:r>
      <w:r w:rsidRPr="009F1CC0">
        <w:rPr>
          <w:b/>
          <w:bCs/>
          <w:color w:val="EE0000"/>
          <w:u w:val="single"/>
        </w:rPr>
        <w:t>idiosyncratic</w:t>
      </w:r>
      <w:r w:rsidRPr="009F1CC0">
        <w:rPr>
          <w:color w:val="EE0000"/>
          <w:u w:val="single"/>
        </w:rPr>
        <w:t xml:space="preserve"> and </w:t>
      </w:r>
      <w:r w:rsidRPr="009F1CC0">
        <w:rPr>
          <w:rStyle w:val="Emphasis"/>
          <w:color w:val="EE0000"/>
        </w:rPr>
        <w:t>unrepresentative</w:t>
      </w:r>
      <w:r w:rsidRPr="009F1CC0">
        <w:rPr>
          <w:color w:val="EE0000"/>
          <w:u w:val="single"/>
        </w:rPr>
        <w:t>... [of] abolitionist organizing.”</w:t>
      </w:r>
    </w:p>
    <w:p w14:paraId="60BEDDD2" w14:textId="77777777" w:rsidR="00BF0C47" w:rsidRPr="009F1CC0" w:rsidRDefault="00BF0C47" w:rsidP="00BF0C47">
      <w:pPr>
        <w:rPr>
          <w:color w:val="EE0000"/>
          <w:sz w:val="16"/>
        </w:rPr>
      </w:pPr>
      <w:r w:rsidRPr="009F1CC0">
        <w:rPr>
          <w:color w:val="EE0000"/>
          <w:sz w:val="16"/>
        </w:rPr>
        <w:t xml:space="preserve">Why is this happening? Why is Berger betraying his inspiring research subjects for Jacobin and Lancaster? </w:t>
      </w:r>
      <w:r w:rsidRPr="009F1CC0">
        <w:rPr>
          <w:color w:val="EE0000"/>
          <w:u w:val="single"/>
        </w:rPr>
        <w:t xml:space="preserve">What reason do these abolitionists have for reframing and excluding radicals and revolutionaries from abolitionism? It appears </w:t>
      </w:r>
      <w:r w:rsidRPr="009F1CC0">
        <w:rPr>
          <w:color w:val="EE0000"/>
          <w:highlight w:val="yellow"/>
          <w:u w:val="single"/>
        </w:rPr>
        <w:t xml:space="preserve">they'd like to </w:t>
      </w:r>
      <w:r w:rsidRPr="009F1CC0">
        <w:rPr>
          <w:b/>
          <w:bCs/>
          <w:color w:val="EE0000"/>
          <w:highlight w:val="yellow"/>
          <w:u w:val="single"/>
        </w:rPr>
        <w:t>convince</w:t>
      </w:r>
      <w:r w:rsidRPr="009F1CC0">
        <w:rPr>
          <w:color w:val="EE0000"/>
          <w:u w:val="single"/>
        </w:rPr>
        <w:t xml:space="preserve"> Jacobin's </w:t>
      </w:r>
      <w:r w:rsidRPr="009F1CC0">
        <w:rPr>
          <w:color w:val="EE0000"/>
          <w:highlight w:val="yellow"/>
          <w:u w:val="single"/>
        </w:rPr>
        <w:t xml:space="preserve">readers </w:t>
      </w:r>
      <w:r w:rsidRPr="009F1CC0">
        <w:rPr>
          <w:color w:val="EE0000"/>
          <w:u w:val="single"/>
        </w:rPr>
        <w:t xml:space="preserve">that </w:t>
      </w:r>
      <w:r w:rsidRPr="009F1CC0">
        <w:rPr>
          <w:rStyle w:val="Emphasis"/>
          <w:color w:val="EE0000"/>
        </w:rPr>
        <w:t xml:space="preserve">most </w:t>
      </w:r>
      <w:r w:rsidRPr="009F1CC0">
        <w:rPr>
          <w:rStyle w:val="Emphasis"/>
          <w:color w:val="EE0000"/>
          <w:highlight w:val="yellow"/>
        </w:rPr>
        <w:t>abolitionists are respectable</w:t>
      </w:r>
      <w:r w:rsidRPr="009F1CC0">
        <w:rPr>
          <w:rStyle w:val="Emphasis"/>
          <w:color w:val="EE0000"/>
        </w:rPr>
        <w:t xml:space="preserve"> people</w:t>
      </w:r>
      <w:r w:rsidRPr="009F1CC0">
        <w:rPr>
          <w:color w:val="EE0000"/>
          <w:u w:val="single"/>
        </w:rPr>
        <w:t xml:space="preserve"> whose vision is not so far from Lancaster's.</w:t>
      </w:r>
      <w:r w:rsidRPr="009F1CC0">
        <w:rPr>
          <w:color w:val="EE0000"/>
          <w:sz w:val="16"/>
        </w:rPr>
        <w:t xml:space="preserve"> </w:t>
      </w:r>
      <w:r w:rsidRPr="009F1CC0">
        <w:rPr>
          <w:color w:val="EE0000"/>
          <w:u w:val="single"/>
        </w:rPr>
        <w:t xml:space="preserve">They also seem </w:t>
      </w:r>
      <w:r w:rsidRPr="009F1CC0">
        <w:rPr>
          <w:b/>
          <w:bCs/>
          <w:color w:val="EE0000"/>
          <w:u w:val="single"/>
        </w:rPr>
        <w:t xml:space="preserve">keen </w:t>
      </w:r>
      <w:r w:rsidRPr="009F1CC0">
        <w:rPr>
          <w:b/>
          <w:bCs/>
          <w:color w:val="EE0000"/>
          <w:highlight w:val="yellow"/>
          <w:u w:val="single"/>
        </w:rPr>
        <w:t>to define abolition</w:t>
      </w:r>
      <w:r w:rsidRPr="009F1CC0">
        <w:rPr>
          <w:color w:val="EE0000"/>
          <w:highlight w:val="yellow"/>
          <w:u w:val="single"/>
        </w:rPr>
        <w:t xml:space="preserve"> in a way that </w:t>
      </w:r>
      <w:r w:rsidRPr="009F1CC0">
        <w:rPr>
          <w:rStyle w:val="Emphasis"/>
          <w:color w:val="EE0000"/>
          <w:highlight w:val="yellow"/>
        </w:rPr>
        <w:t>academics can</w:t>
      </w:r>
      <w:r w:rsidRPr="009F1CC0">
        <w:rPr>
          <w:rStyle w:val="Emphasis"/>
          <w:color w:val="EE0000"/>
        </w:rPr>
        <w:t xml:space="preserve"> comfortably </w:t>
      </w:r>
      <w:r w:rsidRPr="009F1CC0">
        <w:rPr>
          <w:rStyle w:val="Emphasis"/>
          <w:color w:val="EE0000"/>
          <w:highlight w:val="yellow"/>
        </w:rPr>
        <w:t>adopt without risking career advancement</w:t>
      </w:r>
      <w:r w:rsidRPr="009F1CC0">
        <w:rPr>
          <w:color w:val="EE0000"/>
          <w:sz w:val="16"/>
        </w:rPr>
        <w:t xml:space="preserve">. Then there’s the suspicious coincidence that </w:t>
      </w:r>
      <w:r w:rsidRPr="009F1CC0">
        <w:rPr>
          <w:color w:val="EE0000"/>
          <w:u w:val="single"/>
        </w:rPr>
        <w:t xml:space="preserve">they’ve </w:t>
      </w:r>
      <w:r w:rsidRPr="009F1CC0">
        <w:rPr>
          <w:rStyle w:val="Emphasis"/>
          <w:color w:val="EE0000"/>
          <w:highlight w:val="yellow"/>
        </w:rPr>
        <w:t xml:space="preserve">limited abolition's </w:t>
      </w:r>
      <w:r w:rsidRPr="009F1CC0">
        <w:rPr>
          <w:rStyle w:val="Emphasis"/>
          <w:color w:val="EE0000"/>
        </w:rPr>
        <w:t xml:space="preserve">tactical </w:t>
      </w:r>
      <w:r w:rsidRPr="009F1CC0">
        <w:rPr>
          <w:rStyle w:val="Emphasis"/>
          <w:color w:val="EE0000"/>
          <w:highlight w:val="yellow"/>
        </w:rPr>
        <w:t>scope</w:t>
      </w:r>
      <w:r w:rsidRPr="009F1CC0">
        <w:rPr>
          <w:color w:val="EE0000"/>
          <w:highlight w:val="yellow"/>
          <w:u w:val="single"/>
        </w:rPr>
        <w:t xml:space="preserve"> to </w:t>
      </w:r>
      <w:r w:rsidRPr="009F1CC0">
        <w:rPr>
          <w:b/>
          <w:bCs/>
          <w:color w:val="EE0000"/>
          <w:highlight w:val="yellow"/>
          <w:u w:val="single"/>
        </w:rPr>
        <w:t>approaches</w:t>
      </w:r>
      <w:r w:rsidRPr="009F1CC0">
        <w:rPr>
          <w:color w:val="EE0000"/>
          <w:highlight w:val="yellow"/>
          <w:u w:val="single"/>
        </w:rPr>
        <w:t xml:space="preserve"> that </w:t>
      </w:r>
      <w:r w:rsidRPr="009F1CC0">
        <w:rPr>
          <w:rStyle w:val="Emphasis"/>
          <w:color w:val="EE0000"/>
          <w:highlight w:val="yellow"/>
        </w:rPr>
        <w:t>center</w:t>
      </w:r>
      <w:r w:rsidRPr="009F1CC0">
        <w:rPr>
          <w:color w:val="EE0000"/>
          <w:u w:val="single"/>
        </w:rPr>
        <w:t xml:space="preserve"> the work of </w:t>
      </w:r>
      <w:r w:rsidRPr="009F1CC0">
        <w:rPr>
          <w:rStyle w:val="Emphasis"/>
          <w:color w:val="EE0000"/>
          <w:highlight w:val="yellow"/>
        </w:rPr>
        <w:t>the non-profit industrial complex</w:t>
      </w:r>
      <w:r w:rsidRPr="009F1CC0">
        <w:rPr>
          <w:color w:val="EE0000"/>
          <w:highlight w:val="yellow"/>
          <w:u w:val="single"/>
        </w:rPr>
        <w:t xml:space="preserve"> and </w:t>
      </w:r>
      <w:r w:rsidRPr="009F1CC0">
        <w:rPr>
          <w:rStyle w:val="Emphasis"/>
          <w:color w:val="EE0000"/>
        </w:rPr>
        <w:t xml:space="preserve">pandering </w:t>
      </w:r>
      <w:r w:rsidRPr="009F1CC0">
        <w:rPr>
          <w:rStyle w:val="Emphasis"/>
          <w:color w:val="EE0000"/>
          <w:highlight w:val="yellow"/>
        </w:rPr>
        <w:t>politicians</w:t>
      </w:r>
      <w:r w:rsidRPr="009F1CC0">
        <w:rPr>
          <w:color w:val="EE0000"/>
          <w:sz w:val="16"/>
        </w:rPr>
        <w:t>. We don’t like speculating about the potentially self-serving motives of our allies. We’d rather trust that Berger, Kaba and Stein focused their article on what they saw as the most tedious aspect of Lancaster’s tired argument. We trust, but not blindly.</w:t>
      </w:r>
    </w:p>
    <w:p w14:paraId="1550AE2A" w14:textId="77777777" w:rsidR="00BF0C47" w:rsidRPr="009F1CC0" w:rsidRDefault="00BF0C47" w:rsidP="00BF0C47">
      <w:pPr>
        <w:rPr>
          <w:color w:val="EE0000"/>
          <w:sz w:val="16"/>
        </w:rPr>
      </w:pPr>
      <w:r w:rsidRPr="009F1CC0">
        <w:rPr>
          <w:color w:val="EE0000"/>
          <w:sz w:val="16"/>
        </w:rPr>
        <w:t>The last paragraph of </w:t>
      </w:r>
      <w:r w:rsidRPr="009F1CC0">
        <w:rPr>
          <w:i/>
          <w:iCs/>
          <w:color w:val="EE0000"/>
          <w:sz w:val="16"/>
        </w:rPr>
        <w:t>What Abolitionists Do</w:t>
      </w:r>
      <w:r w:rsidRPr="009F1CC0">
        <w:rPr>
          <w:color w:val="EE0000"/>
          <w:sz w:val="16"/>
        </w:rPr>
        <w:t xml:space="preserve"> recognizes the “urgent need for robust debate” and claims that the “debate must engage what exists in on-the-ground organizing”. We agree, which is </w:t>
      </w:r>
      <w:r w:rsidRPr="009F1CC0">
        <w:rPr>
          <w:color w:val="EE0000"/>
          <w:u w:val="single"/>
        </w:rPr>
        <w:t xml:space="preserve">why we believe </w:t>
      </w:r>
      <w:r w:rsidRPr="009F1CC0">
        <w:rPr>
          <w:color w:val="EE0000"/>
          <w:highlight w:val="yellow"/>
          <w:u w:val="single"/>
        </w:rPr>
        <w:t>the discussion must include</w:t>
      </w:r>
      <w:r w:rsidRPr="009F1CC0">
        <w:rPr>
          <w:color w:val="EE0000"/>
          <w:u w:val="single"/>
        </w:rPr>
        <w:t xml:space="preserve"> </w:t>
      </w:r>
      <w:r w:rsidRPr="009F1CC0">
        <w:rPr>
          <w:rStyle w:val="Emphasis"/>
          <w:color w:val="EE0000"/>
          <w:highlight w:val="yellow"/>
        </w:rPr>
        <w:t>prison rebels</w:t>
      </w:r>
      <w:r w:rsidRPr="009F1CC0">
        <w:rPr>
          <w:color w:val="EE0000"/>
          <w:u w:val="single"/>
        </w:rPr>
        <w:t xml:space="preserve"> and the organizations that fight with them. </w:t>
      </w:r>
      <w:r w:rsidRPr="009F1CC0">
        <w:rPr>
          <w:rStyle w:val="Emphasis"/>
          <w:color w:val="EE0000"/>
          <w:highlight w:val="yellow"/>
        </w:rPr>
        <w:t>Anarchist Black Cross Chapters</w:t>
      </w:r>
      <w:r w:rsidRPr="009F1CC0">
        <w:rPr>
          <w:color w:val="EE0000"/>
          <w:u w:val="single"/>
        </w:rPr>
        <w:t>, </w:t>
      </w:r>
      <w:r w:rsidRPr="009F1CC0">
        <w:rPr>
          <w:rStyle w:val="Emphasis"/>
          <w:color w:val="EE0000"/>
        </w:rPr>
        <w:t xml:space="preserve">The </w:t>
      </w:r>
      <w:r w:rsidRPr="009F1CC0">
        <w:rPr>
          <w:rStyle w:val="Emphasis"/>
          <w:color w:val="EE0000"/>
          <w:highlight w:val="yellow"/>
        </w:rPr>
        <w:t>Incarcerated Workers</w:t>
      </w:r>
      <w:r w:rsidRPr="009F1CC0">
        <w:rPr>
          <w:color w:val="EE0000"/>
          <w:u w:val="single"/>
        </w:rPr>
        <w:t xml:space="preserve"> Organizing Committee of the IWW, </w:t>
      </w:r>
      <w:r w:rsidRPr="009F1CC0">
        <w:rPr>
          <w:color w:val="EE0000"/>
          <w:highlight w:val="yellow"/>
          <w:u w:val="single"/>
        </w:rPr>
        <w:t>and</w:t>
      </w:r>
      <w:r w:rsidRPr="009F1CC0">
        <w:rPr>
          <w:color w:val="EE0000"/>
          <w:u w:val="single"/>
        </w:rPr>
        <w:t xml:space="preserve"> </w:t>
      </w:r>
      <w:r w:rsidRPr="009F1CC0">
        <w:rPr>
          <w:rStyle w:val="Emphasis"/>
          <w:color w:val="EE0000"/>
        </w:rPr>
        <w:t xml:space="preserve">various </w:t>
      </w:r>
      <w:r w:rsidRPr="009F1CC0">
        <w:rPr>
          <w:rStyle w:val="Emphasis"/>
          <w:color w:val="EE0000"/>
          <w:highlight w:val="yellow"/>
        </w:rPr>
        <w:t>other groups</w:t>
      </w:r>
      <w:r w:rsidRPr="009F1CC0">
        <w:rPr>
          <w:color w:val="EE0000"/>
          <w:u w:val="single"/>
        </w:rPr>
        <w:t xml:space="preserve"> are </w:t>
      </w:r>
      <w:r w:rsidRPr="009F1CC0">
        <w:rPr>
          <w:color w:val="EE0000"/>
          <w:highlight w:val="yellow"/>
          <w:u w:val="single"/>
        </w:rPr>
        <w:t xml:space="preserve">working to </w:t>
      </w:r>
      <w:r w:rsidRPr="009F1CC0">
        <w:rPr>
          <w:b/>
          <w:bCs/>
          <w:color w:val="EE0000"/>
          <w:highlight w:val="yellow"/>
          <w:u w:val="single"/>
        </w:rPr>
        <w:t xml:space="preserve">back up the </w:t>
      </w:r>
      <w:r w:rsidRPr="009F1CC0">
        <w:rPr>
          <w:rStyle w:val="Emphasis"/>
          <w:color w:val="EE0000"/>
          <w:highlight w:val="yellow"/>
        </w:rPr>
        <w:t>prisoners</w:t>
      </w:r>
      <w:r w:rsidRPr="009F1CC0">
        <w:rPr>
          <w:color w:val="EE0000"/>
          <w:highlight w:val="yellow"/>
          <w:u w:val="single"/>
        </w:rPr>
        <w:t xml:space="preserve"> who</w:t>
      </w:r>
      <w:r w:rsidRPr="009F1CC0">
        <w:rPr>
          <w:color w:val="EE0000"/>
          <w:u w:val="single"/>
        </w:rPr>
        <w:t xml:space="preserve"> refuse to be slaves today, </w:t>
      </w:r>
      <w:r w:rsidRPr="009F1CC0">
        <w:rPr>
          <w:rStyle w:val="Emphasis"/>
          <w:color w:val="EE0000"/>
          <w:sz w:val="30"/>
          <w:szCs w:val="30"/>
          <w:highlight w:val="yellow"/>
        </w:rPr>
        <w:t>who won’t wait for some imagined</w:t>
      </w:r>
      <w:r w:rsidRPr="009F1CC0">
        <w:rPr>
          <w:rStyle w:val="Emphasis"/>
          <w:color w:val="EE0000"/>
          <w:sz w:val="30"/>
          <w:szCs w:val="30"/>
        </w:rPr>
        <w:t xml:space="preserve"> non-reformist </w:t>
      </w:r>
      <w:r w:rsidRPr="009F1CC0">
        <w:rPr>
          <w:rStyle w:val="Emphasis"/>
          <w:color w:val="EE0000"/>
          <w:sz w:val="30"/>
          <w:szCs w:val="30"/>
          <w:highlight w:val="yellow"/>
        </w:rPr>
        <w:t>reformed future</w:t>
      </w:r>
      <w:r w:rsidRPr="009F1CC0">
        <w:rPr>
          <w:color w:val="EE0000"/>
          <w:sz w:val="16"/>
        </w:rPr>
        <w:t>.</w:t>
      </w:r>
    </w:p>
    <w:p w14:paraId="533631CF" w14:textId="77777777" w:rsidR="00BF0C47" w:rsidRPr="009F1CC0" w:rsidRDefault="00BF0C47" w:rsidP="00BF0C47">
      <w:pPr>
        <w:rPr>
          <w:color w:val="EE0000"/>
        </w:rPr>
      </w:pPr>
      <w:r w:rsidRPr="009F1CC0">
        <w:rPr>
          <w:color w:val="EE0000"/>
          <w:u w:val="single"/>
        </w:rPr>
        <w:t xml:space="preserve">We and the prisoners we work with have coordinated the largest prison strikes and protests in history. According to estimates from Solidarity Research, </w:t>
      </w:r>
      <w:r w:rsidRPr="009F1CC0">
        <w:rPr>
          <w:color w:val="EE0000"/>
          <w:highlight w:val="yellow"/>
          <w:u w:val="single"/>
        </w:rPr>
        <w:t xml:space="preserve">our </w:t>
      </w:r>
      <w:r w:rsidRPr="009F1CC0">
        <w:rPr>
          <w:b/>
          <w:bCs/>
          <w:color w:val="EE0000"/>
          <w:highlight w:val="yellow"/>
          <w:u w:val="single"/>
        </w:rPr>
        <w:t>actions</w:t>
      </w:r>
      <w:r w:rsidRPr="009F1CC0">
        <w:rPr>
          <w:color w:val="EE0000"/>
          <w:highlight w:val="yellow"/>
          <w:u w:val="single"/>
        </w:rPr>
        <w:t xml:space="preserve"> can </w:t>
      </w:r>
      <w:r w:rsidRPr="009F1CC0">
        <w:rPr>
          <w:b/>
          <w:bCs/>
          <w:color w:val="EE0000"/>
          <w:highlight w:val="yellow"/>
          <w:u w:val="single"/>
        </w:rPr>
        <w:t>cost</w:t>
      </w:r>
      <w:r w:rsidRPr="009F1CC0">
        <w:rPr>
          <w:color w:val="EE0000"/>
          <w:highlight w:val="yellow"/>
          <w:u w:val="single"/>
        </w:rPr>
        <w:t xml:space="preserve"> </w:t>
      </w:r>
      <w:r w:rsidRPr="009F1CC0">
        <w:rPr>
          <w:rStyle w:val="Emphasis"/>
          <w:color w:val="EE0000"/>
          <w:highlight w:val="yellow"/>
        </w:rPr>
        <w:t>prison systems hundreds of thousands of dollars per day</w:t>
      </w:r>
      <w:r w:rsidRPr="009F1CC0">
        <w:rPr>
          <w:color w:val="EE0000"/>
          <w:sz w:val="16"/>
        </w:rPr>
        <w:t xml:space="preserve">. One anarchist prison rebel in Ohio did the math and concluded that </w:t>
      </w:r>
      <w:r w:rsidRPr="009F1CC0">
        <w:rPr>
          <w:rStyle w:val="Emphasis"/>
          <w:color w:val="EE0000"/>
          <w:highlight w:val="yellow"/>
        </w:rPr>
        <w:t xml:space="preserve">a </w:t>
      </w:r>
      <w:proofErr w:type="spellStart"/>
      <w:r w:rsidRPr="009F1CC0">
        <w:rPr>
          <w:rStyle w:val="Emphasis"/>
          <w:color w:val="EE0000"/>
          <w:highlight w:val="yellow"/>
        </w:rPr>
        <w:t>well supported</w:t>
      </w:r>
      <w:proofErr w:type="spellEnd"/>
      <w:r w:rsidRPr="009F1CC0">
        <w:rPr>
          <w:rStyle w:val="Emphasis"/>
          <w:color w:val="EE0000"/>
        </w:rPr>
        <w:t xml:space="preserve"> </w:t>
      </w:r>
      <w:proofErr w:type="gramStart"/>
      <w:r w:rsidRPr="009F1CC0">
        <w:rPr>
          <w:rStyle w:val="Emphasis"/>
          <w:color w:val="EE0000"/>
        </w:rPr>
        <w:t>prisoner</w:t>
      </w:r>
      <w:proofErr w:type="gramEnd"/>
      <w:r w:rsidRPr="009F1CC0">
        <w:rPr>
          <w:rStyle w:val="Emphasis"/>
          <w:color w:val="EE0000"/>
        </w:rPr>
        <w:t xml:space="preserve"> </w:t>
      </w:r>
      <w:r w:rsidRPr="009F1CC0">
        <w:rPr>
          <w:rStyle w:val="Emphasis"/>
          <w:color w:val="EE0000"/>
          <w:highlight w:val="yellow"/>
        </w:rPr>
        <w:t>strike</w:t>
      </w:r>
      <w:r w:rsidRPr="009F1CC0">
        <w:rPr>
          <w:color w:val="EE0000"/>
          <w:highlight w:val="yellow"/>
          <w:u w:val="single"/>
        </w:rPr>
        <w:t xml:space="preserve"> would </w:t>
      </w:r>
      <w:r w:rsidRPr="009F1CC0">
        <w:rPr>
          <w:b/>
          <w:bCs/>
          <w:color w:val="EE0000"/>
          <w:highlight w:val="yellow"/>
          <w:u w:val="single"/>
        </w:rPr>
        <w:t>tank</w:t>
      </w:r>
      <w:r w:rsidRPr="009F1CC0">
        <w:rPr>
          <w:color w:val="EE0000"/>
          <w:highlight w:val="yellow"/>
          <w:u w:val="single"/>
        </w:rPr>
        <w:t xml:space="preserve"> </w:t>
      </w:r>
      <w:r w:rsidRPr="009F1CC0">
        <w:rPr>
          <w:rStyle w:val="Emphasis"/>
          <w:color w:val="EE0000"/>
          <w:highlight w:val="yellow"/>
        </w:rPr>
        <w:t>not only the prison</w:t>
      </w:r>
      <w:r w:rsidRPr="009F1CC0">
        <w:rPr>
          <w:rStyle w:val="Emphasis"/>
          <w:color w:val="EE0000"/>
        </w:rPr>
        <w:t xml:space="preserve"> system</w:t>
      </w:r>
      <w:r w:rsidRPr="009F1CC0">
        <w:rPr>
          <w:color w:val="EE0000"/>
          <w:u w:val="single"/>
        </w:rPr>
        <w:t xml:space="preserve">, </w:t>
      </w:r>
      <w:r w:rsidRPr="009F1CC0">
        <w:rPr>
          <w:color w:val="EE0000"/>
          <w:highlight w:val="yellow"/>
          <w:u w:val="single"/>
        </w:rPr>
        <w:t xml:space="preserve">but </w:t>
      </w:r>
      <w:r w:rsidRPr="009F1CC0">
        <w:rPr>
          <w:rStyle w:val="Emphasis"/>
          <w:color w:val="EE0000"/>
          <w:highlight w:val="yellow"/>
        </w:rPr>
        <w:t>the entire state budget in a few weeks’</w:t>
      </w:r>
      <w:r w:rsidRPr="009F1CC0">
        <w:rPr>
          <w:rStyle w:val="Emphasis"/>
          <w:color w:val="EE0000"/>
        </w:rPr>
        <w:t xml:space="preserve"> time</w:t>
      </w:r>
      <w:r w:rsidRPr="009F1CC0">
        <w:rPr>
          <w:color w:val="EE0000"/>
          <w:sz w:val="16"/>
        </w:rPr>
        <w:t xml:space="preserve">. On August 18, when Lancaster's article came out, prison rebels and their supporters had frightened Florida and South Carolina into locking down their entire system for the weekend, costing them thousands of dollars, and significant public support. </w:t>
      </w:r>
      <w:r w:rsidRPr="009F1CC0">
        <w:rPr>
          <w:rStyle w:val="Emphasis"/>
          <w:color w:val="EE0000"/>
          <w:highlight w:val="yellow"/>
        </w:rPr>
        <w:t>We are building</w:t>
      </w:r>
      <w:r w:rsidRPr="009F1CC0">
        <w:rPr>
          <w:rStyle w:val="Emphasis"/>
          <w:color w:val="EE0000"/>
        </w:rPr>
        <w:t xml:space="preserve"> power and pursuing </w:t>
      </w:r>
      <w:r w:rsidRPr="009F1CC0">
        <w:rPr>
          <w:rStyle w:val="Emphasis"/>
          <w:color w:val="EE0000"/>
          <w:highlight w:val="yellow"/>
        </w:rPr>
        <w:t>abolition by making prison impossible, not</w:t>
      </w:r>
      <w:r w:rsidRPr="009F1CC0">
        <w:rPr>
          <w:rStyle w:val="Emphasis"/>
          <w:color w:val="EE0000"/>
        </w:rPr>
        <w:t xml:space="preserve"> merely </w:t>
      </w:r>
      <w:r w:rsidRPr="009F1CC0">
        <w:rPr>
          <w:rStyle w:val="Emphasis"/>
          <w:color w:val="EE0000"/>
          <w:highlight w:val="yellow"/>
        </w:rPr>
        <w:t>by slowly reforming it out of existence</w:t>
      </w:r>
      <w:r w:rsidRPr="009F1CC0">
        <w:rPr>
          <w:rStyle w:val="Emphasis"/>
          <w:color w:val="EE0000"/>
        </w:rPr>
        <w:t>.</w:t>
      </w:r>
    </w:p>
    <w:p w14:paraId="6121C703" w14:textId="77777777" w:rsidR="00BF0C47" w:rsidRPr="00C4615B" w:rsidRDefault="00BF0C47" w:rsidP="00BF0C47"/>
    <w:p w14:paraId="67DC9EBF" w14:textId="77777777" w:rsidR="00BF0C47" w:rsidRDefault="00BF0C47" w:rsidP="00BF0C47">
      <w:pPr>
        <w:pStyle w:val="Heading4"/>
      </w:pPr>
      <w:r>
        <w:t xml:space="preserve">The alternative is to abscond from understanding incarcerated actions through frames of “labor” and “class identity” in favor of revolutionary abolitionism. </w:t>
      </w:r>
    </w:p>
    <w:p w14:paraId="15C2EB5E" w14:textId="77777777" w:rsidR="00BF0C47" w:rsidRPr="006F7214" w:rsidRDefault="00BF0C47" w:rsidP="00BF0C47">
      <w:proofErr w:type="spellStart"/>
      <w:r w:rsidRPr="00F97D14">
        <w:rPr>
          <w:rStyle w:val="Style13ptBold"/>
        </w:rPr>
        <w:t>Kraebber</w:t>
      </w:r>
      <w:proofErr w:type="spellEnd"/>
      <w:r w:rsidRPr="00F97D14">
        <w:rPr>
          <w:rStyle w:val="Style13ptBold"/>
        </w:rPr>
        <w:t xml:space="preserve"> 23</w:t>
      </w:r>
      <w:r>
        <w:t xml:space="preserve"> (</w:t>
      </w:r>
      <w:r w:rsidRPr="00F97D14">
        <w:t>Clara</w:t>
      </w:r>
      <w:r>
        <w:t>, Unclear but seems like they are the communications coordinator at the Howard League for Penal Reform. Degree in history from Columbia.</w:t>
      </w:r>
      <w:r w:rsidRPr="00F97D14">
        <w:t xml:space="preserve"> “Support and Criticism and Many Hours of Trying to Understand and Survive:” Popeye Jackson and Revolutionary Abolitionism in the 1970s California Bay Area Radical Prison Movement</w:t>
      </w:r>
      <w:r>
        <w:t xml:space="preserve">” </w:t>
      </w:r>
      <w:r w:rsidRPr="00F97D14">
        <w:t>https://sites.asit.columbia.edu/wp-content/uploads/sites/29/2023/05/Kraebber-Clara_thesis.pdf</w:t>
      </w:r>
      <w:r>
        <w:t xml:space="preserve"> May 2023)</w:t>
      </w:r>
    </w:p>
    <w:p w14:paraId="71CC30CA" w14:textId="77777777" w:rsidR="00BF0C47" w:rsidRPr="009F1CC0" w:rsidRDefault="00BF0C47" w:rsidP="00BF0C47">
      <w:pPr>
        <w:ind w:firstLine="720"/>
        <w:rPr>
          <w:rStyle w:val="Emphasis"/>
          <w:color w:val="EE0000"/>
        </w:rPr>
      </w:pPr>
      <w:r w:rsidRPr="00B57F82">
        <w:rPr>
          <w:sz w:val="16"/>
        </w:rPr>
        <w:t xml:space="preserve">Berger and other </w:t>
      </w:r>
      <w:r w:rsidRPr="00533B1E">
        <w:rPr>
          <w:rStyle w:val="Emphasis"/>
          <w:highlight w:val="yellow"/>
        </w:rPr>
        <w:t>historians</w:t>
      </w:r>
      <w:r w:rsidRPr="00533B1E">
        <w:rPr>
          <w:highlight w:val="yellow"/>
          <w:u w:val="single"/>
        </w:rPr>
        <w:t xml:space="preserve"> have </w:t>
      </w:r>
      <w:r w:rsidRPr="00533B1E">
        <w:rPr>
          <w:rStyle w:val="Emphasis"/>
          <w:highlight w:val="yellow"/>
        </w:rPr>
        <w:t>flattened</w:t>
      </w:r>
      <w:r w:rsidRPr="00213BE2">
        <w:rPr>
          <w:rStyle w:val="Emphasis"/>
        </w:rPr>
        <w:t xml:space="preserve"> the history of </w:t>
      </w:r>
      <w:r w:rsidRPr="00533B1E">
        <w:rPr>
          <w:rStyle w:val="Emphasis"/>
          <w:highlight w:val="yellow"/>
        </w:rPr>
        <w:t>prison union organizing</w:t>
      </w:r>
      <w:r w:rsidRPr="00213BE2">
        <w:rPr>
          <w:u w:val="single"/>
        </w:rPr>
        <w:t xml:space="preserve"> in California into the </w:t>
      </w:r>
      <w:r w:rsidRPr="00213BE2">
        <w:rPr>
          <w:b/>
          <w:bCs/>
          <w:u w:val="single"/>
        </w:rPr>
        <w:t>theory</w:t>
      </w:r>
      <w:r w:rsidRPr="00213BE2">
        <w:rPr>
          <w:u w:val="single"/>
        </w:rPr>
        <w:t xml:space="preserve"> endorsed by only one of two major union factions</w:t>
      </w:r>
      <w:r w:rsidRPr="00B57F82">
        <w:rPr>
          <w:sz w:val="16"/>
        </w:rPr>
        <w:t xml:space="preserve">. For instance, </w:t>
      </w:r>
      <w:r w:rsidRPr="00213BE2">
        <w:rPr>
          <w:u w:val="single"/>
        </w:rPr>
        <w:t>historian Robert Chase describes that the 1970s prison union movement “attempted to deliver the tactics of labor mobilization behind bars.</w:t>
      </w:r>
      <w:r w:rsidRPr="00B57F82">
        <w:rPr>
          <w:sz w:val="16"/>
        </w:rPr>
        <w:t xml:space="preserve">”30 </w:t>
      </w:r>
      <w:r w:rsidRPr="00213BE2">
        <w:rPr>
          <w:u w:val="single"/>
        </w:rPr>
        <w:t>Similarly</w:t>
      </w:r>
      <w:r w:rsidRPr="00B57F82">
        <w:rPr>
          <w:sz w:val="16"/>
        </w:rPr>
        <w:t xml:space="preserve">, </w:t>
      </w:r>
      <w:r w:rsidRPr="00533B1E">
        <w:rPr>
          <w:highlight w:val="yellow"/>
          <w:u w:val="single"/>
        </w:rPr>
        <w:t xml:space="preserve">Berger </w:t>
      </w:r>
      <w:r w:rsidRPr="00533B1E">
        <w:rPr>
          <w:b/>
          <w:bCs/>
          <w:highlight w:val="yellow"/>
          <w:u w:val="single"/>
        </w:rPr>
        <w:t>contrasts</w:t>
      </w:r>
      <w:r w:rsidRPr="00533B1E">
        <w:rPr>
          <w:highlight w:val="yellow"/>
          <w:u w:val="single"/>
        </w:rPr>
        <w:t xml:space="preserve"> </w:t>
      </w:r>
      <w:r w:rsidRPr="00533B1E">
        <w:rPr>
          <w:rStyle w:val="Emphasis"/>
          <w:highlight w:val="yellow"/>
        </w:rPr>
        <w:t>prison unionist ideology</w:t>
      </w:r>
      <w:r w:rsidRPr="00533B1E">
        <w:rPr>
          <w:highlight w:val="yellow"/>
          <w:u w:val="single"/>
        </w:rPr>
        <w:t xml:space="preserve"> with</w:t>
      </w:r>
      <w:r w:rsidRPr="00213BE2">
        <w:rPr>
          <w:u w:val="single"/>
        </w:rPr>
        <w:t xml:space="preserve"> the prisoner-as-slave theory advanced by </w:t>
      </w:r>
      <w:r w:rsidRPr="00533B1E">
        <w:rPr>
          <w:b/>
          <w:bCs/>
          <w:highlight w:val="yellow"/>
          <w:u w:val="single"/>
        </w:rPr>
        <w:t>Black nationalists</w:t>
      </w:r>
      <w:r w:rsidRPr="00213BE2">
        <w:rPr>
          <w:u w:val="single"/>
        </w:rPr>
        <w:t xml:space="preserve"> </w:t>
      </w:r>
      <w:r w:rsidRPr="009F1CC0">
        <w:rPr>
          <w:color w:val="EE0000"/>
          <w:u w:val="single"/>
        </w:rPr>
        <w:t xml:space="preserve">like </w:t>
      </w:r>
      <w:proofErr w:type="spellStart"/>
      <w:r w:rsidRPr="009F1CC0">
        <w:rPr>
          <w:color w:val="EE0000"/>
          <w:u w:val="single"/>
        </w:rPr>
        <w:t>Ruchell</w:t>
      </w:r>
      <w:proofErr w:type="spellEnd"/>
      <w:r w:rsidRPr="009F1CC0">
        <w:rPr>
          <w:color w:val="EE0000"/>
          <w:u w:val="single"/>
        </w:rPr>
        <w:t xml:space="preserve"> </w:t>
      </w:r>
      <w:r w:rsidRPr="009F1CC0">
        <w:rPr>
          <w:rStyle w:val="Emphasis"/>
          <w:color w:val="EE0000"/>
        </w:rPr>
        <w:t>Magee</w:t>
      </w:r>
      <w:r w:rsidRPr="009F1CC0">
        <w:rPr>
          <w:color w:val="EE0000"/>
          <w:sz w:val="16"/>
        </w:rPr>
        <w:t xml:space="preserve">; </w:t>
      </w:r>
      <w:r w:rsidRPr="009F1CC0">
        <w:rPr>
          <w:color w:val="EE0000"/>
          <w:u w:val="single"/>
        </w:rPr>
        <w:t xml:space="preserve">whereas Magee and others imagined the prisoner as a slave to capture the “system of racial bondage” that characterized Black life and subjectivity, Berger contends </w:t>
      </w:r>
      <w:r w:rsidRPr="009F1CC0">
        <w:rPr>
          <w:color w:val="EE0000"/>
          <w:highlight w:val="yellow"/>
          <w:u w:val="single"/>
        </w:rPr>
        <w:t xml:space="preserve">that </w:t>
      </w:r>
      <w:r w:rsidRPr="009F1CC0">
        <w:rPr>
          <w:rStyle w:val="Emphasis"/>
          <w:color w:val="EE0000"/>
          <w:highlight w:val="yellow"/>
        </w:rPr>
        <w:t>prison unionists</w:t>
      </w:r>
      <w:r w:rsidRPr="009F1CC0">
        <w:rPr>
          <w:color w:val="EE0000"/>
          <w:highlight w:val="yellow"/>
          <w:u w:val="single"/>
        </w:rPr>
        <w:t xml:space="preserve"> </w:t>
      </w:r>
      <w:r w:rsidRPr="009F1CC0">
        <w:rPr>
          <w:b/>
          <w:bCs/>
          <w:color w:val="EE0000"/>
          <w:highlight w:val="yellow"/>
          <w:u w:val="single"/>
        </w:rPr>
        <w:t>emphasized</w:t>
      </w:r>
      <w:r w:rsidRPr="009F1CC0">
        <w:rPr>
          <w:color w:val="EE0000"/>
          <w:highlight w:val="yellow"/>
          <w:u w:val="single"/>
        </w:rPr>
        <w:t xml:space="preserve"> “</w:t>
      </w:r>
      <w:r w:rsidRPr="009F1CC0">
        <w:rPr>
          <w:rStyle w:val="Emphasis"/>
          <w:color w:val="EE0000"/>
          <w:highlight w:val="yellow"/>
        </w:rPr>
        <w:t>labor issues as primary</w:t>
      </w:r>
      <w:r w:rsidRPr="009F1CC0">
        <w:rPr>
          <w:color w:val="EE0000"/>
          <w:u w:val="single"/>
        </w:rPr>
        <w:t xml:space="preserve"> elements of incarceration</w:t>
      </w:r>
      <w:r w:rsidRPr="009F1CC0">
        <w:rPr>
          <w:color w:val="EE0000"/>
          <w:sz w:val="16"/>
        </w:rPr>
        <w:t xml:space="preserve">.”31 </w:t>
      </w:r>
      <w:r w:rsidRPr="009F1CC0">
        <w:rPr>
          <w:color w:val="EE0000"/>
          <w:u w:val="single"/>
        </w:rPr>
        <w:t xml:space="preserve">Although he recognizes that </w:t>
      </w:r>
      <w:r w:rsidRPr="009F1CC0">
        <w:rPr>
          <w:b/>
          <w:bCs/>
          <w:color w:val="EE0000"/>
          <w:u w:val="single"/>
        </w:rPr>
        <w:t xml:space="preserve">the </w:t>
      </w:r>
      <w:r w:rsidRPr="009F1CC0">
        <w:rPr>
          <w:rStyle w:val="Emphasis"/>
          <w:color w:val="EE0000"/>
        </w:rPr>
        <w:t>P</w:t>
      </w:r>
      <w:r w:rsidRPr="009F1CC0">
        <w:rPr>
          <w:b/>
          <w:bCs/>
          <w:color w:val="EE0000"/>
          <w:u w:val="single"/>
        </w:rPr>
        <w:t xml:space="preserve">risoners </w:t>
      </w:r>
      <w:r w:rsidRPr="009F1CC0">
        <w:rPr>
          <w:rStyle w:val="Emphasis"/>
          <w:color w:val="EE0000"/>
        </w:rPr>
        <w:t>U</w:t>
      </w:r>
      <w:r w:rsidRPr="009F1CC0">
        <w:rPr>
          <w:b/>
          <w:bCs/>
          <w:color w:val="EE0000"/>
          <w:u w:val="single"/>
        </w:rPr>
        <w:t>nion’s</w:t>
      </w:r>
      <w:r w:rsidRPr="009F1CC0">
        <w:rPr>
          <w:color w:val="EE0000"/>
          <w:u w:val="single"/>
        </w:rPr>
        <w:t xml:space="preserve"> </w:t>
      </w:r>
      <w:r w:rsidRPr="009F1CC0">
        <w:rPr>
          <w:b/>
          <w:bCs/>
          <w:color w:val="EE0000"/>
          <w:u w:val="single"/>
        </w:rPr>
        <w:t>ideology</w:t>
      </w:r>
      <w:r w:rsidRPr="009F1CC0">
        <w:rPr>
          <w:color w:val="EE0000"/>
          <w:u w:val="single"/>
        </w:rPr>
        <w:t xml:space="preserve"> was “an indirect </w:t>
      </w:r>
      <w:r w:rsidRPr="009F1CC0">
        <w:rPr>
          <w:rStyle w:val="Emphasis"/>
          <w:color w:val="EE0000"/>
        </w:rPr>
        <w:t>rebuke</w:t>
      </w:r>
      <w:r w:rsidRPr="009F1CC0">
        <w:rPr>
          <w:color w:val="EE0000"/>
          <w:u w:val="single"/>
        </w:rPr>
        <w:t xml:space="preserve">” of Popeye Jackson’s radicalism, he does not detail Jackson's alternate </w:t>
      </w:r>
      <w:r w:rsidRPr="009F1CC0">
        <w:rPr>
          <w:rStyle w:val="Emphasis"/>
          <w:color w:val="EE0000"/>
        </w:rPr>
        <w:t>revolutionary theory</w:t>
      </w:r>
      <w:r w:rsidRPr="009F1CC0">
        <w:rPr>
          <w:color w:val="EE0000"/>
          <w:u w:val="single"/>
        </w:rPr>
        <w:t>, simply characterizing him as “a former prisoner with black nationalist politics who had recently been kicked out of the Prisoners Union for allegedly stealing money from the organization.”</w:t>
      </w:r>
      <w:r w:rsidRPr="009F1CC0">
        <w:rPr>
          <w:color w:val="EE0000"/>
          <w:sz w:val="16"/>
        </w:rPr>
        <w:t xml:space="preserve">32 </w:t>
      </w:r>
      <w:r w:rsidRPr="009F1CC0">
        <w:rPr>
          <w:color w:val="EE0000"/>
          <w:highlight w:val="yellow"/>
          <w:u w:val="single"/>
        </w:rPr>
        <w:t xml:space="preserve">He </w:t>
      </w:r>
      <w:r w:rsidRPr="009F1CC0">
        <w:rPr>
          <w:b/>
          <w:bCs/>
          <w:color w:val="EE0000"/>
          <w:highlight w:val="yellow"/>
          <w:u w:val="single"/>
        </w:rPr>
        <w:t>incorrectly</w:t>
      </w:r>
      <w:r w:rsidRPr="009F1CC0">
        <w:rPr>
          <w:color w:val="EE0000"/>
          <w:highlight w:val="yellow"/>
          <w:u w:val="single"/>
        </w:rPr>
        <w:t xml:space="preserve"> describes the </w:t>
      </w:r>
      <w:r w:rsidRPr="009F1CC0">
        <w:rPr>
          <w:rStyle w:val="Emphasis"/>
          <w:color w:val="EE0000"/>
          <w:highlight w:val="yellow"/>
        </w:rPr>
        <w:t>UPU</w:t>
      </w:r>
      <w:r w:rsidRPr="009F1CC0">
        <w:rPr>
          <w:color w:val="EE0000"/>
          <w:highlight w:val="yellow"/>
          <w:u w:val="single"/>
        </w:rPr>
        <w:t xml:space="preserve"> as </w:t>
      </w:r>
      <w:r w:rsidRPr="009F1CC0">
        <w:rPr>
          <w:rStyle w:val="Emphasis"/>
          <w:color w:val="EE0000"/>
          <w:highlight w:val="yellow"/>
        </w:rPr>
        <w:t>a group that “sought to develop a class identity among the incarcerated</w:t>
      </w:r>
      <w:r w:rsidRPr="009F1CC0">
        <w:rPr>
          <w:color w:val="EE0000"/>
          <w:highlight w:val="yellow"/>
          <w:u w:val="single"/>
        </w:rPr>
        <w:t xml:space="preserve"> and </w:t>
      </w:r>
      <w:r w:rsidRPr="009F1CC0">
        <w:rPr>
          <w:rStyle w:val="Emphasis"/>
          <w:color w:val="EE0000"/>
          <w:highlight w:val="yellow"/>
        </w:rPr>
        <w:t>improve the terms of employment</w:t>
      </w:r>
      <w:r w:rsidRPr="009F1CC0">
        <w:rPr>
          <w:rStyle w:val="Emphasis"/>
          <w:color w:val="EE0000"/>
        </w:rPr>
        <w:t xml:space="preserve"> for those behind walls</w:t>
      </w:r>
      <w:r w:rsidRPr="009F1CC0">
        <w:rPr>
          <w:color w:val="EE0000"/>
          <w:u w:val="single"/>
        </w:rPr>
        <w:t xml:space="preserve">” </w:t>
      </w:r>
      <w:r w:rsidRPr="009F1CC0">
        <w:rPr>
          <w:color w:val="EE0000"/>
          <w:highlight w:val="yellow"/>
          <w:u w:val="single"/>
        </w:rPr>
        <w:t xml:space="preserve">without </w:t>
      </w:r>
      <w:r w:rsidRPr="009F1CC0">
        <w:rPr>
          <w:rStyle w:val="Emphasis"/>
          <w:color w:val="EE0000"/>
          <w:highlight w:val="yellow"/>
        </w:rPr>
        <w:t>challenging</w:t>
      </w:r>
      <w:r w:rsidRPr="009F1CC0">
        <w:rPr>
          <w:rStyle w:val="Emphasis"/>
          <w:color w:val="EE0000"/>
        </w:rPr>
        <w:t xml:space="preserve"> “the </w:t>
      </w:r>
      <w:r w:rsidRPr="009F1CC0">
        <w:rPr>
          <w:rStyle w:val="Emphasis"/>
          <w:color w:val="EE0000"/>
          <w:highlight w:val="yellow"/>
        </w:rPr>
        <w:t>prison’s</w:t>
      </w:r>
      <w:r w:rsidRPr="009F1CC0">
        <w:rPr>
          <w:rStyle w:val="Emphasis"/>
          <w:color w:val="EE0000"/>
        </w:rPr>
        <w:t xml:space="preserve"> inherent </w:t>
      </w:r>
      <w:r w:rsidRPr="009F1CC0">
        <w:rPr>
          <w:rStyle w:val="Emphasis"/>
          <w:color w:val="EE0000"/>
          <w:highlight w:val="yellow"/>
        </w:rPr>
        <w:t>legitimacy</w:t>
      </w:r>
      <w:r w:rsidRPr="009F1CC0">
        <w:rPr>
          <w:color w:val="EE0000"/>
          <w:u w:val="single"/>
        </w:rPr>
        <w:t>.”</w:t>
      </w:r>
      <w:r w:rsidRPr="009F1CC0">
        <w:rPr>
          <w:color w:val="EE0000"/>
          <w:sz w:val="16"/>
        </w:rPr>
        <w:t xml:space="preserve">33 </w:t>
      </w:r>
      <w:r w:rsidRPr="009F1CC0">
        <w:rPr>
          <w:color w:val="EE0000"/>
          <w:u w:val="single"/>
        </w:rPr>
        <w:t xml:space="preserve">While </w:t>
      </w:r>
      <w:r w:rsidRPr="009F1CC0">
        <w:rPr>
          <w:b/>
          <w:bCs/>
          <w:color w:val="EE0000"/>
          <w:highlight w:val="yellow"/>
          <w:u w:val="single"/>
        </w:rPr>
        <w:t>this</w:t>
      </w:r>
      <w:r w:rsidRPr="009F1CC0">
        <w:rPr>
          <w:b/>
          <w:bCs/>
          <w:color w:val="EE0000"/>
          <w:u w:val="single"/>
        </w:rPr>
        <w:t xml:space="preserve"> description</w:t>
      </w:r>
      <w:r w:rsidRPr="009F1CC0">
        <w:rPr>
          <w:color w:val="EE0000"/>
          <w:u w:val="single"/>
        </w:rPr>
        <w:t xml:space="preserve"> aptly </w:t>
      </w:r>
      <w:r w:rsidRPr="009F1CC0">
        <w:rPr>
          <w:b/>
          <w:bCs/>
          <w:color w:val="EE0000"/>
          <w:highlight w:val="yellow"/>
          <w:u w:val="single"/>
        </w:rPr>
        <w:t>describes</w:t>
      </w:r>
      <w:r w:rsidRPr="009F1CC0">
        <w:rPr>
          <w:color w:val="EE0000"/>
          <w:u w:val="single"/>
        </w:rPr>
        <w:t xml:space="preserve"> the theory of </w:t>
      </w:r>
      <w:r w:rsidRPr="009F1CC0">
        <w:rPr>
          <w:rStyle w:val="Emphasis"/>
          <w:color w:val="EE0000"/>
        </w:rPr>
        <w:t xml:space="preserve">moderate </w:t>
      </w:r>
      <w:r w:rsidRPr="009F1CC0">
        <w:rPr>
          <w:rStyle w:val="Emphasis"/>
          <w:color w:val="EE0000"/>
          <w:highlight w:val="yellow"/>
        </w:rPr>
        <w:t>prison unionists</w:t>
      </w:r>
      <w:r w:rsidRPr="009F1CC0">
        <w:rPr>
          <w:color w:val="EE0000"/>
          <w:highlight w:val="yellow"/>
          <w:u w:val="single"/>
        </w:rPr>
        <w:t xml:space="preserve">, it does </w:t>
      </w:r>
      <w:r w:rsidRPr="009F1CC0">
        <w:rPr>
          <w:b/>
          <w:bCs/>
          <w:color w:val="EE0000"/>
          <w:highlight w:val="yellow"/>
          <w:u w:val="single"/>
        </w:rPr>
        <w:t>not</w:t>
      </w:r>
      <w:r w:rsidRPr="009F1CC0">
        <w:rPr>
          <w:color w:val="EE0000"/>
          <w:u w:val="single"/>
        </w:rPr>
        <w:t xml:space="preserve"> correctly </w:t>
      </w:r>
      <w:r w:rsidRPr="009F1CC0">
        <w:rPr>
          <w:b/>
          <w:bCs/>
          <w:color w:val="EE0000"/>
          <w:highlight w:val="yellow"/>
          <w:u w:val="single"/>
        </w:rPr>
        <w:t>capture</w:t>
      </w:r>
      <w:r w:rsidRPr="009F1CC0">
        <w:rPr>
          <w:color w:val="EE0000"/>
          <w:u w:val="single"/>
        </w:rPr>
        <w:t xml:space="preserve"> the concept of a revolutionary “convicted class” articulated by the radical segment of the prison union movement best represented by Jackson’s faction of the UPU. Jackson and others merged the revolutionary theory of Black nationalists with the concept of a union among the “convicted class” to create </w:t>
      </w:r>
      <w:r w:rsidRPr="009F1CC0">
        <w:rPr>
          <w:rStyle w:val="Emphasis"/>
          <w:color w:val="EE0000"/>
        </w:rPr>
        <w:t xml:space="preserve">the theory of </w:t>
      </w:r>
      <w:r w:rsidRPr="009F1CC0">
        <w:rPr>
          <w:rStyle w:val="Emphasis"/>
          <w:color w:val="EE0000"/>
          <w:highlight w:val="yellow"/>
        </w:rPr>
        <w:t>revolutionary abolitionism</w:t>
      </w:r>
      <w:r w:rsidRPr="009F1CC0">
        <w:rPr>
          <w:rStyle w:val="Emphasis"/>
          <w:color w:val="EE0000"/>
        </w:rPr>
        <w:t>.</w:t>
      </w:r>
    </w:p>
    <w:p w14:paraId="4178A5B3" w14:textId="77777777" w:rsidR="00BF0C47" w:rsidRPr="00B57F82" w:rsidRDefault="00BF0C47" w:rsidP="00BF0C47">
      <w:pPr>
        <w:ind w:firstLine="720"/>
        <w:rPr>
          <w:sz w:val="16"/>
        </w:rPr>
      </w:pPr>
      <w:r w:rsidRPr="00533B1E">
        <w:rPr>
          <w:rStyle w:val="Emphasis"/>
          <w:highlight w:val="yellow"/>
        </w:rPr>
        <w:t>Revolutionary abolitionists</w:t>
      </w:r>
      <w:r w:rsidRPr="00533B1E">
        <w:rPr>
          <w:highlight w:val="yellow"/>
          <w:u w:val="single"/>
        </w:rPr>
        <w:t xml:space="preserve"> saw the </w:t>
      </w:r>
      <w:r w:rsidRPr="00533B1E">
        <w:rPr>
          <w:b/>
          <w:bCs/>
          <w:highlight w:val="yellow"/>
          <w:u w:val="single"/>
        </w:rPr>
        <w:t>prison</w:t>
      </w:r>
      <w:r w:rsidRPr="00213BE2">
        <w:rPr>
          <w:b/>
          <w:bCs/>
          <w:u w:val="single"/>
        </w:rPr>
        <w:t xml:space="preserve"> system </w:t>
      </w:r>
      <w:r w:rsidRPr="00533B1E">
        <w:rPr>
          <w:b/>
          <w:bCs/>
          <w:highlight w:val="yellow"/>
          <w:u w:val="single"/>
        </w:rPr>
        <w:t>as a</w:t>
      </w:r>
      <w:r w:rsidRPr="00213BE2">
        <w:rPr>
          <w:b/>
          <w:bCs/>
          <w:u w:val="single"/>
        </w:rPr>
        <w:t xml:space="preserve"> vital </w:t>
      </w:r>
      <w:r w:rsidRPr="00533B1E">
        <w:rPr>
          <w:b/>
          <w:bCs/>
          <w:highlight w:val="yellow"/>
          <w:u w:val="single"/>
        </w:rPr>
        <w:t>component</w:t>
      </w:r>
      <w:r w:rsidRPr="00533B1E">
        <w:rPr>
          <w:highlight w:val="yellow"/>
          <w:u w:val="single"/>
        </w:rPr>
        <w:t xml:space="preserve"> in a</w:t>
      </w:r>
      <w:r w:rsidRPr="00213BE2">
        <w:rPr>
          <w:u w:val="single"/>
        </w:rPr>
        <w:t xml:space="preserve"> constantly expanding </w:t>
      </w:r>
      <w:r w:rsidRPr="00533B1E">
        <w:rPr>
          <w:highlight w:val="yellow"/>
          <w:u w:val="single"/>
        </w:rPr>
        <w:t xml:space="preserve">set of </w:t>
      </w:r>
      <w:r w:rsidRPr="00533B1E">
        <w:rPr>
          <w:b/>
          <w:bCs/>
          <w:highlight w:val="yellow"/>
          <w:u w:val="single"/>
        </w:rPr>
        <w:t>state technologies</w:t>
      </w:r>
      <w:r w:rsidRPr="00213BE2">
        <w:rPr>
          <w:u w:val="single"/>
        </w:rPr>
        <w:t xml:space="preserve"> which inflict economic, physical and epistemological </w:t>
      </w:r>
      <w:r w:rsidRPr="006C414A">
        <w:rPr>
          <w:b/>
          <w:bCs/>
          <w:u w:val="single"/>
        </w:rPr>
        <w:t>violence</w:t>
      </w:r>
      <w:r w:rsidRPr="00213BE2">
        <w:rPr>
          <w:u w:val="single"/>
        </w:rPr>
        <w:t xml:space="preserve"> on certain bodies labeled as deviant </w:t>
      </w:r>
      <w:proofErr w:type="gramStart"/>
      <w:r w:rsidRPr="00213BE2">
        <w:rPr>
          <w:u w:val="single"/>
        </w:rPr>
        <w:t>in order to</w:t>
      </w:r>
      <w:proofErr w:type="gramEnd"/>
      <w:r w:rsidRPr="00213BE2">
        <w:rPr>
          <w:u w:val="single"/>
        </w:rPr>
        <w:t xml:space="preserve"> produce a “convicted class” of individuals structurally barred from living a full life.</w:t>
      </w:r>
      <w:r w:rsidRPr="00B57F82">
        <w:rPr>
          <w:sz w:val="16"/>
        </w:rPr>
        <w:t xml:space="preserve"> </w:t>
      </w:r>
      <w:r w:rsidRPr="006C414A">
        <w:rPr>
          <w:u w:val="single"/>
        </w:rPr>
        <w:t>Proponents of revolutionary abolitionism argued that by producing an existentially degraded “convicted class,” carceral technologies create and enforce racial, wealth and gendered hierarchies</w:t>
      </w:r>
      <w:r w:rsidRPr="00B57F82">
        <w:rPr>
          <w:sz w:val="16"/>
        </w:rPr>
        <w:t xml:space="preserve">. </w:t>
      </w:r>
      <w:r w:rsidRPr="006C414A">
        <w:rPr>
          <w:u w:val="single"/>
        </w:rPr>
        <w:t xml:space="preserve">Because of their generative role that prison systems serve in cementing such hierarchies, </w:t>
      </w:r>
      <w:r w:rsidRPr="00533B1E">
        <w:rPr>
          <w:rStyle w:val="Emphasis"/>
          <w:highlight w:val="yellow"/>
        </w:rPr>
        <w:t>revolutionary abolitionists</w:t>
      </w:r>
      <w:r w:rsidRPr="00533B1E">
        <w:rPr>
          <w:highlight w:val="yellow"/>
          <w:u w:val="single"/>
        </w:rPr>
        <w:t xml:space="preserve"> argue</w:t>
      </w:r>
      <w:r w:rsidRPr="006C414A">
        <w:rPr>
          <w:u w:val="single"/>
        </w:rPr>
        <w:t xml:space="preserve">d that </w:t>
      </w:r>
      <w:r w:rsidRPr="00533B1E">
        <w:rPr>
          <w:rStyle w:val="Emphasis"/>
          <w:highlight w:val="yellow"/>
        </w:rPr>
        <w:t>all carceral structures must be abolished</w:t>
      </w:r>
      <w:r w:rsidRPr="006C414A">
        <w:rPr>
          <w:u w:val="single"/>
        </w:rPr>
        <w:t xml:space="preserve">—specifically through </w:t>
      </w:r>
      <w:r w:rsidRPr="006C414A">
        <w:rPr>
          <w:b/>
          <w:bCs/>
          <w:u w:val="single"/>
        </w:rPr>
        <w:t>revolution</w:t>
      </w:r>
      <w:r w:rsidRPr="006C414A">
        <w:rPr>
          <w:u w:val="single"/>
        </w:rPr>
        <w:t>.</w:t>
      </w:r>
      <w:r w:rsidRPr="00B57F82">
        <w:rPr>
          <w:sz w:val="16"/>
        </w:rPr>
        <w:t xml:space="preserve"> </w:t>
      </w:r>
      <w:r w:rsidRPr="006C414A">
        <w:rPr>
          <w:u w:val="single"/>
        </w:rPr>
        <w:t xml:space="preserve">They defined the revolution broadly, urging </w:t>
      </w:r>
      <w:r w:rsidRPr="00533B1E">
        <w:rPr>
          <w:rStyle w:val="Emphasis"/>
          <w:highlight w:val="yellow"/>
        </w:rPr>
        <w:t>both armed struggle</w:t>
      </w:r>
      <w:r w:rsidRPr="00533B1E">
        <w:rPr>
          <w:highlight w:val="yellow"/>
          <w:u w:val="single"/>
        </w:rPr>
        <w:t xml:space="preserve"> and</w:t>
      </w:r>
      <w:r w:rsidRPr="006C414A">
        <w:rPr>
          <w:u w:val="single"/>
        </w:rPr>
        <w:t xml:space="preserve"> the </w:t>
      </w:r>
      <w:r w:rsidRPr="00533B1E">
        <w:rPr>
          <w:rStyle w:val="Emphasis"/>
          <w:highlight w:val="yellow"/>
        </w:rPr>
        <w:t>everyday revolutionary practice of collective care</w:t>
      </w:r>
      <w:r w:rsidRPr="006C414A">
        <w:rPr>
          <w:u w:val="single"/>
        </w:rPr>
        <w:t xml:space="preserve">; the term “revolutionary” connoted </w:t>
      </w:r>
      <w:r w:rsidRPr="006C414A">
        <w:rPr>
          <w:rStyle w:val="Emphasis"/>
        </w:rPr>
        <w:t xml:space="preserve">individuals </w:t>
      </w:r>
      <w:r w:rsidRPr="00533B1E">
        <w:rPr>
          <w:rStyle w:val="Emphasis"/>
          <w:highlight w:val="yellow"/>
        </w:rPr>
        <w:t>committed</w:t>
      </w:r>
      <w:r w:rsidRPr="00533B1E">
        <w:rPr>
          <w:highlight w:val="yellow"/>
          <w:u w:val="single"/>
        </w:rPr>
        <w:t xml:space="preserve"> to the </w:t>
      </w:r>
      <w:r w:rsidRPr="00533B1E">
        <w:rPr>
          <w:b/>
          <w:bCs/>
          <w:highlight w:val="yellow"/>
          <w:u w:val="single"/>
        </w:rPr>
        <w:t>total restructuring of social relations</w:t>
      </w:r>
      <w:r w:rsidRPr="006C414A">
        <w:rPr>
          <w:u w:val="single"/>
        </w:rPr>
        <w:t xml:space="preserve"> against carceral state violence and in furtherance of human life.</w:t>
      </w:r>
    </w:p>
    <w:p w14:paraId="4C79A8A8" w14:textId="77777777" w:rsidR="00BF0C47" w:rsidRPr="006C414A" w:rsidRDefault="00BF0C47" w:rsidP="00BF0C47">
      <w:pPr>
        <w:ind w:firstLine="720"/>
        <w:rPr>
          <w:u w:val="single"/>
        </w:rPr>
      </w:pPr>
      <w:r w:rsidRPr="00B57F82">
        <w:rPr>
          <w:sz w:val="16"/>
        </w:rPr>
        <w:t xml:space="preserve">Recently, scholars have called upon historians to reconstruct the important political lineage of organizing against carceral institutions. For instance, radical criminologist Tony Platt writes that, “the carceral state has been the site of extraordinary creative output… [which] has generated a wide variety of ideas about how to change, and in some cases eliminate, penal institutions” but criticizes the lack of a “repository of knowledge, lessons learned, strategies to share,” emanating from such histories, arguing that “we spend too much time reinventing ourselves.”34 This thesis contributes to a growing body of literature that reconstructs the rich abolitionist organizing lineage in American social movement history. </w:t>
      </w:r>
      <w:r w:rsidRPr="006C414A">
        <w:rPr>
          <w:u w:val="single"/>
        </w:rPr>
        <w:t xml:space="preserve">The history of 1970s revolutionary abolitionism reveals a surprising continuity between organized efforts to overthrow the state and attempts to abolish carceral systems. This runs </w:t>
      </w:r>
      <w:r w:rsidRPr="00533B1E">
        <w:rPr>
          <w:b/>
          <w:bCs/>
          <w:u w:val="single"/>
        </w:rPr>
        <w:t>counter</w:t>
      </w:r>
      <w:r w:rsidRPr="006C414A">
        <w:rPr>
          <w:u w:val="single"/>
        </w:rPr>
        <w:t xml:space="preserve"> to </w:t>
      </w:r>
      <w:r w:rsidRPr="00533B1E">
        <w:rPr>
          <w:rStyle w:val="Emphasis"/>
        </w:rPr>
        <w:t>Berger’s contention</w:t>
      </w:r>
      <w:r w:rsidRPr="006C414A">
        <w:rPr>
          <w:u w:val="single"/>
        </w:rPr>
        <w:t xml:space="preserve"> that,</w:t>
      </w:r>
    </w:p>
    <w:p w14:paraId="72480CB2" w14:textId="77777777" w:rsidR="00BF0C47" w:rsidRPr="00B57F82" w:rsidRDefault="00BF0C47" w:rsidP="00BF0C47">
      <w:pPr>
        <w:ind w:left="720"/>
        <w:rPr>
          <w:sz w:val="16"/>
        </w:rPr>
      </w:pPr>
      <w:r w:rsidRPr="006C414A">
        <w:rPr>
          <w:u w:val="single"/>
        </w:rPr>
        <w:t xml:space="preserve">Abolitionism… was at the heart of 1970s prison radical discourse but was marginal to its organizing strategies. More common among those who saw </w:t>
      </w:r>
      <w:proofErr w:type="gramStart"/>
      <w:r w:rsidRPr="006C414A">
        <w:rPr>
          <w:u w:val="single"/>
        </w:rPr>
        <w:t>the prison</w:t>
      </w:r>
      <w:proofErr w:type="gramEnd"/>
      <w:r w:rsidRPr="006C414A">
        <w:rPr>
          <w:u w:val="single"/>
        </w:rPr>
        <w:t xml:space="preserve"> as a form of slavery were calls for revolution: campaigns to free prisoners as a step toward undermining the authority of state power</w:t>
      </w:r>
      <w:r w:rsidRPr="00B57F82">
        <w:rPr>
          <w:sz w:val="16"/>
        </w:rPr>
        <w:t xml:space="preserve">. 35 </w:t>
      </w:r>
    </w:p>
    <w:p w14:paraId="511BF66F" w14:textId="77777777" w:rsidR="00BF0C47" w:rsidRPr="00B57F82" w:rsidRDefault="00BF0C47" w:rsidP="00BF0C47">
      <w:pPr>
        <w:rPr>
          <w:sz w:val="16"/>
        </w:rPr>
      </w:pPr>
      <w:r w:rsidRPr="00B57F82">
        <w:rPr>
          <w:sz w:val="16"/>
        </w:rPr>
        <w:t>Whereas Berger presents “revolution” and “abolition” as two separate organizing strategies, I specifically chose the term “</w:t>
      </w:r>
      <w:r w:rsidRPr="00086908">
        <w:rPr>
          <w:rStyle w:val="Emphasis"/>
        </w:rPr>
        <w:t>revolutionary abolitionism</w:t>
      </w:r>
      <w:r w:rsidRPr="006C414A">
        <w:rPr>
          <w:u w:val="single"/>
        </w:rPr>
        <w:t>” to describe a theory that endorses revolution as an organizing strategy to abolish the carceral state</w:t>
      </w:r>
      <w:r w:rsidRPr="00B57F82">
        <w:rPr>
          <w:sz w:val="16"/>
        </w:rPr>
        <w:t>. The organizing strategies practiced by Popeye Jackson and other members of the revolutionary convicted class both complicate straightforward understandings of radical movement history and offer powerful suggestions for organizing in the present.</w:t>
      </w:r>
    </w:p>
    <w:p w14:paraId="38C9DE36" w14:textId="77777777" w:rsidR="00BF0C47" w:rsidRPr="00B57F82" w:rsidRDefault="00BF0C47" w:rsidP="00BF0C47">
      <w:pPr>
        <w:rPr>
          <w:sz w:val="16"/>
        </w:rPr>
      </w:pPr>
      <w:r w:rsidRPr="00B57F82">
        <w:rPr>
          <w:sz w:val="16"/>
        </w:rPr>
        <w:tab/>
        <w:t xml:space="preserve">Finally, </w:t>
      </w:r>
      <w:r w:rsidRPr="006C414A">
        <w:rPr>
          <w:u w:val="single"/>
        </w:rPr>
        <w:t>the history of revolutionary abolitionist organizing suggests an alternate reading of the prison movement’s decline.</w:t>
      </w:r>
      <w:r w:rsidRPr="00B57F82">
        <w:rPr>
          <w:sz w:val="16"/>
        </w:rPr>
        <w:t xml:space="preserve"> Berger’s excellent analysis of the broader prison movement inadvertently mischaracterizes its end as the consequence of intra-movement conflicts rather than state incursions. Berger writes that,</w:t>
      </w:r>
    </w:p>
    <w:p w14:paraId="335E87F2" w14:textId="77777777" w:rsidR="00BF0C47" w:rsidRPr="00B57F82" w:rsidRDefault="00BF0C47" w:rsidP="00BF0C47">
      <w:pPr>
        <w:ind w:left="720"/>
        <w:rPr>
          <w:sz w:val="16"/>
        </w:rPr>
      </w:pPr>
      <w:r w:rsidRPr="00B57F82">
        <w:rPr>
          <w:sz w:val="16"/>
        </w:rPr>
        <w:t>The late 1970s was a hard time for black prison organizing…The long list of casualties in California from internecine battles in the movement’s later years—Fay Stender, Fleeta Drumgo, Huey Newton, Fred Bennett, James Carr, Popeye Jackson, and several others, on top of the many who had been killed by the state—scared many committed activists and would-be activists away from prison organizing there and facilitated an expanded push for “law and order.”36</w:t>
      </w:r>
    </w:p>
    <w:p w14:paraId="4C922FF2" w14:textId="77777777" w:rsidR="00BF0C47" w:rsidRPr="00B57F82" w:rsidRDefault="00BF0C47" w:rsidP="00BF0C47">
      <w:pPr>
        <w:rPr>
          <w:sz w:val="16"/>
        </w:rPr>
      </w:pPr>
      <w:r w:rsidRPr="00B57F82">
        <w:rPr>
          <w:sz w:val="16"/>
        </w:rPr>
        <w:t xml:space="preserve">Berger aptly observes the impact that Jackson’s murder had in bolstering the “expanded push for ‘law and order,’ but mischaracterizes him as a casualty of the movement’s internal conflicts of the late 1970s rather than another Black revolutionary “killed by the state.” As this thesis will prove, Jackson was almost certainly directly or indirectly killed by federal authorities; the so-called intra-movement conflicts which incited his murder were fanned if not created by state incursions into the spaces outside prison walls. Indeed, </w:t>
      </w:r>
      <w:proofErr w:type="gramStart"/>
      <w:r w:rsidRPr="00B57F82">
        <w:rPr>
          <w:sz w:val="16"/>
        </w:rPr>
        <w:t>the majority of</w:t>
      </w:r>
      <w:proofErr w:type="gramEnd"/>
      <w:r w:rsidRPr="00B57F82">
        <w:rPr>
          <w:sz w:val="16"/>
        </w:rPr>
        <w:t xml:space="preserve"> the violent battles he describes can only be understood within an environment of state-facilitated paranoia and terror which extended the violent logic of prison life to the movement outside of prison walls. However, by failing to contextualize this explosion of violence within the lives of its human actors and their </w:t>
      </w:r>
      <w:proofErr w:type="gramStart"/>
      <w:r w:rsidRPr="00B57F82">
        <w:rPr>
          <w:sz w:val="16"/>
        </w:rPr>
        <w:t>particular entanglements</w:t>
      </w:r>
      <w:proofErr w:type="gramEnd"/>
      <w:r w:rsidRPr="00B57F82">
        <w:rPr>
          <w:sz w:val="16"/>
        </w:rPr>
        <w:t xml:space="preserve"> with the state, </w:t>
      </w:r>
      <w:r w:rsidRPr="00533B1E">
        <w:rPr>
          <w:rStyle w:val="Emphasis"/>
          <w:highlight w:val="yellow"/>
        </w:rPr>
        <w:t>historians’</w:t>
      </w:r>
      <w:r w:rsidRPr="006C414A">
        <w:rPr>
          <w:u w:val="single"/>
        </w:rPr>
        <w:t xml:space="preserve"> explanations inadvertently </w:t>
      </w:r>
      <w:r w:rsidRPr="00533B1E">
        <w:rPr>
          <w:b/>
          <w:bCs/>
          <w:highlight w:val="yellow"/>
          <w:u w:val="single"/>
        </w:rPr>
        <w:t>perpetuate</w:t>
      </w:r>
      <w:r w:rsidRPr="00533B1E">
        <w:rPr>
          <w:highlight w:val="yellow"/>
          <w:u w:val="single"/>
        </w:rPr>
        <w:t xml:space="preserve"> </w:t>
      </w:r>
      <w:r w:rsidRPr="00093CC5">
        <w:rPr>
          <w:rStyle w:val="Emphasis"/>
        </w:rPr>
        <w:t xml:space="preserve">the very </w:t>
      </w:r>
      <w:r w:rsidRPr="00533B1E">
        <w:rPr>
          <w:rStyle w:val="Emphasis"/>
          <w:highlight w:val="yellow"/>
        </w:rPr>
        <w:t>narratives about the criminality of Black activists</w:t>
      </w:r>
      <w:r w:rsidRPr="006C414A">
        <w:rPr>
          <w:rStyle w:val="Emphasis"/>
        </w:rPr>
        <w:t xml:space="preserve"> which they sought to disprove</w:t>
      </w:r>
      <w:r w:rsidRPr="00B57F82">
        <w:rPr>
          <w:sz w:val="16"/>
        </w:rPr>
        <w:t xml:space="preserve">. At the same time, </w:t>
      </w:r>
      <w:r w:rsidRPr="006C414A">
        <w:rPr>
          <w:u w:val="single"/>
        </w:rPr>
        <w:t xml:space="preserve">they uphold a problematic </w:t>
      </w:r>
      <w:r w:rsidRPr="00086908">
        <w:rPr>
          <w:b/>
          <w:bCs/>
          <w:u w:val="single"/>
        </w:rPr>
        <w:t>notion</w:t>
      </w:r>
      <w:r w:rsidRPr="006C414A">
        <w:rPr>
          <w:u w:val="single"/>
        </w:rPr>
        <w:t xml:space="preserve"> </w:t>
      </w:r>
      <w:r w:rsidRPr="00093CC5">
        <w:rPr>
          <w:u w:val="single"/>
        </w:rPr>
        <w:t xml:space="preserve">that the </w:t>
      </w:r>
      <w:r w:rsidRPr="00093CC5">
        <w:rPr>
          <w:b/>
          <w:bCs/>
          <w:u w:val="single"/>
        </w:rPr>
        <w:t>movement</w:t>
      </w:r>
      <w:r w:rsidRPr="00093CC5">
        <w:rPr>
          <w:u w:val="single"/>
        </w:rPr>
        <w:t xml:space="preserve"> was </w:t>
      </w:r>
      <w:r w:rsidRPr="00093CC5">
        <w:rPr>
          <w:b/>
          <w:bCs/>
          <w:u w:val="single"/>
        </w:rPr>
        <w:t>brought to a halt</w:t>
      </w:r>
      <w:r w:rsidRPr="00093CC5">
        <w:rPr>
          <w:u w:val="single"/>
        </w:rPr>
        <w:t xml:space="preserve"> because of the </w:t>
      </w:r>
      <w:r w:rsidRPr="00093CC5">
        <w:rPr>
          <w:rStyle w:val="Emphasis"/>
        </w:rPr>
        <w:t>untamable violence</w:t>
      </w:r>
      <w:r w:rsidRPr="00093CC5">
        <w:rPr>
          <w:u w:val="single"/>
        </w:rPr>
        <w:t xml:space="preserve"> of its presently and formerly </w:t>
      </w:r>
      <w:r w:rsidRPr="00093CC5">
        <w:rPr>
          <w:rStyle w:val="Emphasis"/>
        </w:rPr>
        <w:t>incarcerated leaders</w:t>
      </w:r>
      <w:r w:rsidRPr="006C414A">
        <w:rPr>
          <w:u w:val="single"/>
        </w:rPr>
        <w:t xml:space="preserve">. </w:t>
      </w:r>
      <w:r w:rsidRPr="00B57F82">
        <w:rPr>
          <w:sz w:val="16"/>
        </w:rPr>
        <w:t>Analyzing Popeye Jackson’s murder as the outcome of the expansion of carceral logic beyond prison walls offers one powerful example of how the movement’s eventual destruction was facilitated by state forces rather than intra-movement conflict or poor organizing strategy.</w:t>
      </w:r>
    </w:p>
    <w:p w14:paraId="1F46395F" w14:textId="77777777" w:rsidR="00BF0C47" w:rsidRPr="00B57F82" w:rsidRDefault="00BF0C47" w:rsidP="00BF0C47">
      <w:pPr>
        <w:rPr>
          <w:sz w:val="16"/>
        </w:rPr>
      </w:pPr>
      <w:r w:rsidRPr="00B57F82">
        <w:rPr>
          <w:sz w:val="16"/>
        </w:rPr>
        <w:tab/>
        <w:t xml:space="preserve">Chapter 1 will focus on the People’s Court’s analysis of Popeye Jackson </w:t>
      </w:r>
      <w:proofErr w:type="gramStart"/>
      <w:r w:rsidRPr="00B57F82">
        <w:rPr>
          <w:sz w:val="16"/>
        </w:rPr>
        <w:t>in order to</w:t>
      </w:r>
      <w:proofErr w:type="gramEnd"/>
      <w:r w:rsidRPr="00B57F82">
        <w:rPr>
          <w:sz w:val="16"/>
        </w:rPr>
        <w:t xml:space="preserve"> simultaneously reconstruct his life, examine the trajectory of California’s carceral institutions through his eyes, and describe the People’s Court’s articulation of revolutionary abolitionist theory and practice. Chapter 2 will present a longer history of the development of revolutionary abolitionism from its emergence in the 1970 Folsom prison strike through its final articulation by Jackson’s United Prisoners Union, ending with a discussion of the UPU’s revolutionary organizing strategies. Finally, Chapter 3 will describe how various interlocking state institutions used the parole system, the Special Services Unit of the California Department of Corrections, and federal agents to destroy the movement by extending carceral logic into the movement outside prison walls; I will conclude by demonstrating that the FBI played a key role in facilitating Jackson’s murder.</w:t>
      </w:r>
    </w:p>
    <w:p w14:paraId="6413BEE9" w14:textId="77777777" w:rsidR="00BF0C47" w:rsidRPr="00B57F82" w:rsidRDefault="00BF0C47" w:rsidP="00BF0C47">
      <w:pPr>
        <w:rPr>
          <w:sz w:val="16"/>
        </w:rPr>
      </w:pPr>
      <w:r w:rsidRPr="00B57F82">
        <w:rPr>
          <w:sz w:val="16"/>
        </w:rPr>
        <w:tab/>
      </w:r>
      <w:r w:rsidRPr="00086908">
        <w:rPr>
          <w:u w:val="single"/>
        </w:rPr>
        <w:t xml:space="preserve">Reconstructing the theory of </w:t>
      </w:r>
      <w:r w:rsidRPr="00533B1E">
        <w:rPr>
          <w:rStyle w:val="Emphasis"/>
          <w:highlight w:val="yellow"/>
        </w:rPr>
        <w:t>revolutionary abolitionism</w:t>
      </w:r>
      <w:r w:rsidRPr="00086908">
        <w:rPr>
          <w:u w:val="single"/>
        </w:rPr>
        <w:t xml:space="preserve"> necessitates collecting and </w:t>
      </w:r>
      <w:r w:rsidRPr="00086908">
        <w:rPr>
          <w:b/>
          <w:bCs/>
          <w:u w:val="single"/>
        </w:rPr>
        <w:t>articulating</w:t>
      </w:r>
      <w:r w:rsidRPr="00086908">
        <w:rPr>
          <w:u w:val="single"/>
        </w:rPr>
        <w:t xml:space="preserve"> </w:t>
      </w:r>
      <w:r w:rsidRPr="00533B1E">
        <w:rPr>
          <w:highlight w:val="yellow"/>
          <w:u w:val="single"/>
        </w:rPr>
        <w:t>the</w:t>
      </w:r>
      <w:r w:rsidRPr="00086908">
        <w:rPr>
          <w:u w:val="single"/>
        </w:rPr>
        <w:t xml:space="preserve"> </w:t>
      </w:r>
      <w:proofErr w:type="gramStart"/>
      <w:r w:rsidRPr="00086908">
        <w:rPr>
          <w:u w:val="single"/>
        </w:rPr>
        <w:t xml:space="preserve">particular </w:t>
      </w:r>
      <w:r w:rsidRPr="00086908">
        <w:rPr>
          <w:rStyle w:val="Emphasis"/>
        </w:rPr>
        <w:t>insights</w:t>
      </w:r>
      <w:proofErr w:type="gramEnd"/>
      <w:r w:rsidRPr="00086908">
        <w:rPr>
          <w:rStyle w:val="Emphasis"/>
        </w:rPr>
        <w:t xml:space="preserve"> and </w:t>
      </w:r>
      <w:r w:rsidRPr="00533B1E">
        <w:rPr>
          <w:rStyle w:val="Emphasis"/>
          <w:highlight w:val="yellow"/>
        </w:rPr>
        <w:t>theories</w:t>
      </w:r>
      <w:r w:rsidRPr="00533B1E">
        <w:rPr>
          <w:highlight w:val="yellow"/>
          <w:u w:val="single"/>
        </w:rPr>
        <w:t xml:space="preserve"> posited by</w:t>
      </w:r>
      <w:r w:rsidRPr="00086908">
        <w:rPr>
          <w:u w:val="single"/>
        </w:rPr>
        <w:t xml:space="preserve"> a heretofore </w:t>
      </w:r>
      <w:r w:rsidRPr="00086908">
        <w:rPr>
          <w:b/>
          <w:bCs/>
          <w:u w:val="single"/>
        </w:rPr>
        <w:t>unexamined positionality</w:t>
      </w:r>
      <w:r w:rsidRPr="00086908">
        <w:rPr>
          <w:u w:val="single"/>
        </w:rPr>
        <w:t xml:space="preserve"> within </w:t>
      </w:r>
      <w:r w:rsidRPr="00533B1E">
        <w:rPr>
          <w:rStyle w:val="Emphasis"/>
          <w:highlight w:val="yellow"/>
        </w:rPr>
        <w:t>radical prison movement history</w:t>
      </w:r>
      <w:r w:rsidRPr="00533B1E">
        <w:rPr>
          <w:highlight w:val="yellow"/>
          <w:u w:val="single"/>
        </w:rPr>
        <w:t xml:space="preserve">: </w:t>
      </w:r>
      <w:r w:rsidRPr="00533B1E">
        <w:rPr>
          <w:rStyle w:val="Emphasis"/>
          <w:highlight w:val="yellow"/>
        </w:rPr>
        <w:t>the perspective of the “convicted class</w:t>
      </w:r>
      <w:r w:rsidRPr="00086908">
        <w:rPr>
          <w:u w:val="single"/>
        </w:rPr>
        <w:t>,” or the broad swath of activists who were circuitously ensnared in various systems of confinement</w:t>
      </w:r>
      <w:r w:rsidRPr="00B57F82">
        <w:rPr>
          <w:sz w:val="16"/>
        </w:rPr>
        <w:t xml:space="preserve">. Historians of American radicalism have imagined the existence of “inside,” “aboveground” and “underground” spheres within the movement, whose members each occupy a positionality that affords them distinct and </w:t>
      </w:r>
      <w:proofErr w:type="gramStart"/>
      <w:r w:rsidRPr="00B57F82">
        <w:rPr>
          <w:sz w:val="16"/>
        </w:rPr>
        <w:t>particular vantage</w:t>
      </w:r>
      <w:proofErr w:type="gramEnd"/>
      <w:r w:rsidRPr="00B57F82">
        <w:rPr>
          <w:sz w:val="16"/>
        </w:rPr>
        <w:t xml:space="preserve"> points to theorize the carceral state. For instance, in Fugitive Life: the Queer Politics of the Prison State, Stephen Dillon analyzes the writings of radical activists who “went underground” in the 1970s—a space he describes as “a vast network of safe houses, under-the-table jobs, and transportation networks” operating beyond the gaze of state surveillance.37 Dillon contends that the fugitive’s position beyond the emerging neoliberal carceral and epistemological schema made them “the site of a dramatic reimagining of freedom that points the way out even as life is increasingly surrounded.”38 Similarly, </w:t>
      </w:r>
      <w:r w:rsidRPr="00086908">
        <w:rPr>
          <w:u w:val="single"/>
        </w:rPr>
        <w:t>Rodriguez builds upon the concept that incarcerated individuals have unique knowledge of the carceral system</w:t>
      </w:r>
      <w:r w:rsidRPr="00B57F82">
        <w:rPr>
          <w:sz w:val="16"/>
        </w:rPr>
        <w:t xml:space="preserve"> advanced in the 1970s </w:t>
      </w:r>
      <w:r w:rsidRPr="00086908">
        <w:rPr>
          <w:u w:val="single"/>
        </w:rPr>
        <w:t>by examining the insights generated by incarcerated radicals “inside.</w:t>
      </w:r>
      <w:r w:rsidRPr="00B57F82">
        <w:rPr>
          <w:sz w:val="16"/>
        </w:rPr>
        <w:t xml:space="preserve">”39 More traditional social movement histories analyze them from the perspective of the “aboveground;” that is, those individuals whose lives have not (yet) begun to be defined by the threat of carceral immobilization.40 However, those involved in the prison movement of the 1970s rarely inhabited any single sphere at a given moment; instead, the vast majority of organizers found themselves in and out of various carceral institutions, leaving prison only to find themselves re-arrested on parole violations or ensnared in an almost equally restrictive web of confinement on the outside. Such individuals inhabited a distinctly liminal space of simultaneous freedom and immobility, subject to constant surveillance by parole boards and conditions which dictate the terms of their supposedly “free” existence. I contend that the unstable positionality of the “convicted class” renders them uniquely capable of witnessing the extension of carceral technologies from the early to </w:t>
      </w:r>
      <w:proofErr w:type="spellStart"/>
      <w:r w:rsidRPr="00B57F82">
        <w:rPr>
          <w:sz w:val="16"/>
        </w:rPr>
        <w:t>mid 1970s</w:t>
      </w:r>
      <w:proofErr w:type="spellEnd"/>
      <w:r w:rsidRPr="00B57F82">
        <w:rPr>
          <w:sz w:val="16"/>
        </w:rPr>
        <w:t>. Reconstructing the experiences of the “convicted class” thus reveals the distinct ways in which the state deployed and invented technologies to extend its reach beyond prison walls and into the realm of the personal, interpersonal and political.</w:t>
      </w:r>
    </w:p>
    <w:p w14:paraId="636E52A6" w14:textId="77777777" w:rsidR="002545C6" w:rsidRDefault="002545C6" w:rsidP="002545C6"/>
    <w:p w14:paraId="4F2174F8" w14:textId="77777777" w:rsidR="00BF0C47" w:rsidRDefault="00BF0C47" w:rsidP="00BF0C47">
      <w:pPr>
        <w:pStyle w:val="Heading2"/>
      </w:pPr>
      <w:r>
        <w:t>Off</w:t>
      </w:r>
    </w:p>
    <w:p w14:paraId="51913724" w14:textId="77777777" w:rsidR="00BF0C47" w:rsidRDefault="00BF0C47" w:rsidP="00BF0C47">
      <w:r w:rsidRPr="00A73B93">
        <w:t>Advantage Counterplan</w:t>
      </w:r>
    </w:p>
    <w:p w14:paraId="4AFD533E" w14:textId="77777777" w:rsidR="00BF0C47" w:rsidRDefault="00BF0C47" w:rsidP="00BF0C47">
      <w:pPr>
        <w:pStyle w:val="Heading4"/>
      </w:pPr>
      <w:r>
        <w:br/>
        <w:t>The United States Federal Government should</w:t>
      </w:r>
    </w:p>
    <w:p w14:paraId="736F5254" w14:textId="77777777" w:rsidR="00BF0C47" w:rsidRDefault="00BF0C47" w:rsidP="00BF0C47">
      <w:pPr>
        <w:pStyle w:val="Heading4"/>
      </w:pPr>
      <w:r>
        <w:t xml:space="preserve">- ban prisons </w:t>
      </w:r>
    </w:p>
    <w:p w14:paraId="10B6546F" w14:textId="77777777" w:rsidR="00BF0C47" w:rsidRDefault="00BF0C47" w:rsidP="00BF0C47">
      <w:pPr>
        <w:pStyle w:val="Heading4"/>
      </w:pPr>
      <w:r>
        <w:t xml:space="preserve">- legalize collective bargaining for incarcerated populations on non-free speech grounds </w:t>
      </w:r>
    </w:p>
    <w:p w14:paraId="3DD1D9CD" w14:textId="77777777" w:rsidR="00BF0C47" w:rsidRDefault="00BF0C47" w:rsidP="00BF0C47"/>
    <w:p w14:paraId="07C296D7" w14:textId="77777777" w:rsidR="00BF0C47" w:rsidRDefault="00BF0C47" w:rsidP="002545C6"/>
    <w:p w14:paraId="55C487ED" w14:textId="4338E764" w:rsidR="00CE50CA" w:rsidRDefault="00CE50CA" w:rsidP="00CE50CA">
      <w:pPr>
        <w:pStyle w:val="Heading2"/>
      </w:pPr>
      <w:r>
        <w:t>Off</w:t>
      </w:r>
    </w:p>
    <w:p w14:paraId="1EE11AA6" w14:textId="77777777" w:rsidR="00CE50CA" w:rsidRPr="009944F5" w:rsidRDefault="00CE50CA" w:rsidP="00CE50CA">
      <w:r>
        <w:t>State CP</w:t>
      </w:r>
    </w:p>
    <w:p w14:paraId="3CC81F7B" w14:textId="2381F286" w:rsidR="00CE50CA" w:rsidRDefault="00CE50CA" w:rsidP="00CE50CA">
      <w:pPr>
        <w:pStyle w:val="Heading4"/>
      </w:pPr>
      <w:r>
        <w:t xml:space="preserve">Counterplan: </w:t>
      </w:r>
      <w:r w:rsidRPr="00E25D5F">
        <w:t>The 50 states and all relevant subnational entities should</w:t>
      </w:r>
      <w:r>
        <w:t xml:space="preserve"> guarantee collective bargaining for carceral laborers</w:t>
      </w:r>
    </w:p>
    <w:p w14:paraId="646C8EF8" w14:textId="77777777" w:rsidR="00CE50CA" w:rsidRPr="00CE7D76" w:rsidRDefault="00CE50CA" w:rsidP="00CE50CA"/>
    <w:p w14:paraId="33B59F67" w14:textId="77777777" w:rsidR="00CE50CA" w:rsidRDefault="00CE50CA" w:rsidP="00CE50CA">
      <w:pPr>
        <w:pStyle w:val="Heading4"/>
      </w:pPr>
      <w:bookmarkStart w:id="0" w:name="_Hlk202440654"/>
      <w:r>
        <w:t xml:space="preserve">States are best to </w:t>
      </w:r>
      <w:r w:rsidRPr="00CE7D76">
        <w:rPr>
          <w:u w:val="single"/>
        </w:rPr>
        <w:t>target local communities</w:t>
      </w:r>
      <w:r>
        <w:t xml:space="preserve">, solve </w:t>
      </w:r>
      <w:r w:rsidRPr="00CE7D76">
        <w:rPr>
          <w:u w:val="single"/>
        </w:rPr>
        <w:t xml:space="preserve">employment </w:t>
      </w:r>
      <w:r>
        <w:t xml:space="preserve">and </w:t>
      </w:r>
      <w:r w:rsidRPr="00CE7D76">
        <w:rPr>
          <w:u w:val="single"/>
        </w:rPr>
        <w:t>labor markets</w:t>
      </w:r>
      <w:r>
        <w:t xml:space="preserve"> BETTER</w:t>
      </w:r>
    </w:p>
    <w:p w14:paraId="59B10E0E" w14:textId="77777777" w:rsidR="00CE50CA" w:rsidRPr="003A2583" w:rsidRDefault="00CE50CA" w:rsidP="00CE50CA">
      <w:pPr>
        <w:tabs>
          <w:tab w:val="left" w:pos="914"/>
        </w:tabs>
        <w:rPr>
          <w:rStyle w:val="Style13ptBold"/>
        </w:rPr>
      </w:pPr>
      <w:r w:rsidRPr="003A2583">
        <w:rPr>
          <w:rStyle w:val="Style13ptBold"/>
        </w:rPr>
        <w:t>Bartik</w:t>
      </w:r>
      <w:r>
        <w:rPr>
          <w:rStyle w:val="Style13ptBold"/>
        </w:rPr>
        <w:t>,</w:t>
      </w:r>
      <w:r w:rsidRPr="003A2583">
        <w:rPr>
          <w:rStyle w:val="Style13ptBold"/>
        </w:rPr>
        <w:t xml:space="preserve"> 22</w:t>
      </w:r>
    </w:p>
    <w:p w14:paraId="78750E8B" w14:textId="77777777" w:rsidR="00CE50CA" w:rsidRPr="00C80406" w:rsidRDefault="00CE50CA" w:rsidP="00CE50CA">
      <w:pPr>
        <w:tabs>
          <w:tab w:val="left" w:pos="914"/>
        </w:tabs>
        <w:rPr>
          <w:lang w:val="pt-BR"/>
        </w:rPr>
      </w:pPr>
      <w:r>
        <w:t xml:space="preserve">[Timothy J. Bartik (senior economist at the W.E. Upjohn Institute for Employment Research in Kalamazoo, Michigan), “How State Governments Can Target Job Opportunities to Distressed Places”, W.E. Upjohn Institute for Employment Research, </w:t>
      </w:r>
      <w:r w:rsidRPr="003A2583">
        <w:t>6-15-2022</w:t>
      </w:r>
      <w:r>
        <w:t xml:space="preserve">, p. </w:t>
      </w:r>
      <w:hyperlink r:id="rId7" w:history="1">
        <w:r w:rsidRPr="00C80406">
          <w:rPr>
            <w:rStyle w:val="Hyperlink"/>
            <w:lang w:val="pt-BR"/>
          </w:rPr>
          <w:t>https://research.upjohn.org/cgi/viewcontent.cgi?article=1048&amp;context=up_technicalreports</w:t>
        </w:r>
      </w:hyperlink>
      <w:r w:rsidRPr="00C80406">
        <w:rPr>
          <w:lang w:val="pt-BR"/>
        </w:rPr>
        <w:t>., DOA 7/1/2025]</w:t>
      </w:r>
    </w:p>
    <w:p w14:paraId="3DBBD412" w14:textId="77777777" w:rsidR="00CE50CA" w:rsidRPr="00C80406" w:rsidRDefault="00CE50CA" w:rsidP="00CE50CA">
      <w:pPr>
        <w:rPr>
          <w:lang w:val="pt-BR"/>
        </w:rPr>
      </w:pPr>
    </w:p>
    <w:p w14:paraId="69C38DD4" w14:textId="77777777" w:rsidR="00CE50CA" w:rsidRDefault="00CE50CA" w:rsidP="00CE50CA">
      <w:pPr>
        <w:rPr>
          <w:sz w:val="14"/>
        </w:rPr>
      </w:pPr>
      <w:r w:rsidRPr="00965EFF">
        <w:rPr>
          <w:sz w:val="12"/>
        </w:rPr>
        <w:t xml:space="preserve">If targeting distressed places with job opportunities is desirable, why focus on state governments? Why shouldn’t the federal government be the </w:t>
      </w:r>
      <w:proofErr w:type="gramStart"/>
      <w:r w:rsidRPr="00965EFF">
        <w:rPr>
          <w:sz w:val="12"/>
        </w:rPr>
        <w:t>main focus</w:t>
      </w:r>
      <w:proofErr w:type="gramEnd"/>
      <w:r w:rsidRPr="00965EFF">
        <w:rPr>
          <w:sz w:val="12"/>
        </w:rPr>
        <w:t xml:space="preserve"> for bringing about greater targeting of distressed places? To clarify: this report’s focus on state targeting of distressed places is not meant to disparage possible federal targeting. But </w:t>
      </w:r>
      <w:r w:rsidRPr="006239E0">
        <w:rPr>
          <w:highlight w:val="yellow"/>
          <w:u w:val="single"/>
        </w:rPr>
        <w:t xml:space="preserve">state-level targeting </w:t>
      </w:r>
      <w:r w:rsidRPr="00965EFF">
        <w:rPr>
          <w:sz w:val="12"/>
        </w:rPr>
        <w:t>has</w:t>
      </w:r>
      <w:r w:rsidRPr="00965EFF">
        <w:t xml:space="preserve"> </w:t>
      </w:r>
      <w:r w:rsidRPr="00965EFF">
        <w:rPr>
          <w:sz w:val="12"/>
        </w:rPr>
        <w:t xml:space="preserve">some </w:t>
      </w:r>
      <w:r w:rsidRPr="006239E0">
        <w:rPr>
          <w:rStyle w:val="Emphasis"/>
          <w:highlight w:val="yellow"/>
        </w:rPr>
        <w:t>substantive advantages:</w:t>
      </w:r>
      <w:r w:rsidRPr="006239E0">
        <w:rPr>
          <w:highlight w:val="yellow"/>
          <w:u w:val="single"/>
        </w:rPr>
        <w:t xml:space="preserve"> state governments </w:t>
      </w:r>
      <w:r w:rsidRPr="007A3833">
        <w:rPr>
          <w:sz w:val="14"/>
        </w:rPr>
        <w:t xml:space="preserve">are </w:t>
      </w:r>
      <w:r w:rsidRPr="0065711C">
        <w:rPr>
          <w:sz w:val="14"/>
        </w:rPr>
        <w:t xml:space="preserve">more likely to be </w:t>
      </w:r>
      <w:r w:rsidRPr="006239E0">
        <w:rPr>
          <w:rStyle w:val="Emphasis"/>
          <w:highlight w:val="yellow"/>
        </w:rPr>
        <w:t xml:space="preserve">adaptable </w:t>
      </w:r>
      <w:r w:rsidRPr="006239E0">
        <w:rPr>
          <w:highlight w:val="yellow"/>
          <w:u w:val="single"/>
        </w:rPr>
        <w:t xml:space="preserve">to </w:t>
      </w:r>
      <w:r w:rsidRPr="007A3833">
        <w:rPr>
          <w:sz w:val="14"/>
        </w:rPr>
        <w:t xml:space="preserve">the varied needs of distressed places. State </w:t>
      </w:r>
      <w:r w:rsidRPr="006239E0">
        <w:rPr>
          <w:highlight w:val="yellow"/>
          <w:u w:val="single"/>
        </w:rPr>
        <w:t xml:space="preserve">experimentation </w:t>
      </w:r>
      <w:r w:rsidRPr="007A3833">
        <w:rPr>
          <w:sz w:val="14"/>
        </w:rPr>
        <w:t xml:space="preserve">also may </w:t>
      </w:r>
      <w:r w:rsidRPr="006239E0">
        <w:rPr>
          <w:highlight w:val="yellow"/>
          <w:u w:val="single"/>
        </w:rPr>
        <w:t>provide better evidence on “what works.” Politically</w:t>
      </w:r>
      <w:r w:rsidRPr="0065711C">
        <w:rPr>
          <w:sz w:val="14"/>
        </w:rPr>
        <w:t>, because targeting is difficult at all levels of government</w:t>
      </w:r>
      <w:r w:rsidRPr="007A3833">
        <w:rPr>
          <w:rStyle w:val="StyleUnderline"/>
        </w:rPr>
        <w:t>, pursuing it wherever</w:t>
      </w:r>
      <w:r w:rsidRPr="0065711C">
        <w:rPr>
          <w:sz w:val="14"/>
        </w:rPr>
        <w:t xml:space="preserve"> the political </w:t>
      </w:r>
      <w:r w:rsidRPr="007A3833">
        <w:rPr>
          <w:rStyle w:val="StyleUnderline"/>
        </w:rPr>
        <w:t>opportunity occurs</w:t>
      </w:r>
      <w:r w:rsidRPr="0065711C">
        <w:rPr>
          <w:sz w:val="14"/>
        </w:rPr>
        <w:t xml:space="preserve">, at either the federal or state level, seems a </w:t>
      </w:r>
      <w:r w:rsidRPr="007A3833">
        <w:rPr>
          <w:rStyle w:val="Emphasis"/>
        </w:rPr>
        <w:t>pragmatic strategy</w:t>
      </w:r>
      <w:r w:rsidRPr="0065711C">
        <w:rPr>
          <w:sz w:val="14"/>
        </w:rPr>
        <w:t xml:space="preserve">. </w:t>
      </w:r>
      <w:r w:rsidRPr="007A3833">
        <w:rPr>
          <w:u w:val="single"/>
        </w:rPr>
        <w:t xml:space="preserve">The </w:t>
      </w:r>
      <w:r w:rsidRPr="006239E0">
        <w:rPr>
          <w:highlight w:val="yellow"/>
          <w:u w:val="single"/>
        </w:rPr>
        <w:t xml:space="preserve">structure of political representation </w:t>
      </w:r>
      <w:r w:rsidRPr="0065711C">
        <w:rPr>
          <w:u w:val="single"/>
        </w:rPr>
        <w:t>at the state level potentially</w:t>
      </w:r>
      <w:r w:rsidRPr="0065711C">
        <w:rPr>
          <w:sz w:val="14"/>
        </w:rPr>
        <w:t xml:space="preserve"> </w:t>
      </w:r>
      <w:r w:rsidRPr="006239E0">
        <w:rPr>
          <w:rStyle w:val="Emphasis"/>
          <w:highlight w:val="yellow"/>
        </w:rPr>
        <w:t>makes targeting more feasible</w:t>
      </w:r>
      <w:r w:rsidRPr="0065711C">
        <w:rPr>
          <w:sz w:val="14"/>
        </w:rPr>
        <w:t xml:space="preserve">. Distressed places with low employment rates do not all need the same policy intervention. At the local labor-market level, as outlined above, various public services to enhance business </w:t>
      </w:r>
      <w:proofErr w:type="gramStart"/>
      <w:r w:rsidRPr="0065711C">
        <w:rPr>
          <w:sz w:val="14"/>
        </w:rPr>
        <w:t>inputs</w:t>
      </w:r>
      <w:proofErr w:type="gramEnd"/>
      <w:r w:rsidRPr="0065711C">
        <w:rPr>
          <w:sz w:val="14"/>
        </w:rPr>
        <w:t xml:space="preserve"> are the most cost-effective </w:t>
      </w:r>
      <w:proofErr w:type="gramStart"/>
      <w:r w:rsidRPr="0065711C">
        <w:rPr>
          <w:sz w:val="14"/>
        </w:rPr>
        <w:t>way</w:t>
      </w:r>
      <w:proofErr w:type="gramEnd"/>
      <w:r w:rsidRPr="0065711C">
        <w:rPr>
          <w:sz w:val="14"/>
        </w:rPr>
        <w:t xml:space="preserve"> to create jobs. But </w:t>
      </w:r>
      <w:r w:rsidRPr="006239E0">
        <w:rPr>
          <w:highlight w:val="yellow"/>
          <w:u w:val="single"/>
        </w:rPr>
        <w:t>not all</w:t>
      </w:r>
      <w:r w:rsidRPr="007A3833">
        <w:rPr>
          <w:sz w:val="14"/>
        </w:rPr>
        <w:t xml:space="preserve"> local</w:t>
      </w:r>
      <w:r w:rsidRPr="003A2583">
        <w:rPr>
          <w:u w:val="single"/>
        </w:rPr>
        <w:t xml:space="preserve"> </w:t>
      </w:r>
      <w:r w:rsidRPr="006239E0">
        <w:rPr>
          <w:highlight w:val="yellow"/>
          <w:u w:val="single"/>
        </w:rPr>
        <w:t>labor markets need</w:t>
      </w:r>
      <w:r w:rsidRPr="003A2583">
        <w:rPr>
          <w:u w:val="single"/>
        </w:rPr>
        <w:t xml:space="preserve"> </w:t>
      </w:r>
      <w:proofErr w:type="gramStart"/>
      <w:r w:rsidRPr="003A2583">
        <w:rPr>
          <w:u w:val="single"/>
        </w:rPr>
        <w:t xml:space="preserve">exactly </w:t>
      </w:r>
      <w:r w:rsidRPr="006239E0">
        <w:rPr>
          <w:highlight w:val="yellow"/>
          <w:u w:val="single"/>
        </w:rPr>
        <w:t>the same</w:t>
      </w:r>
      <w:proofErr w:type="gramEnd"/>
      <w:r w:rsidRPr="006239E0">
        <w:rPr>
          <w:highlight w:val="yellow"/>
          <w:u w:val="single"/>
        </w:rPr>
        <w:t xml:space="preserve"> services</w:t>
      </w:r>
      <w:r w:rsidRPr="0065711C">
        <w:rPr>
          <w:sz w:val="14"/>
        </w:rPr>
        <w:t xml:space="preserve">. Some places may need a road or transit infrastructure project; other areas may not. Manufacturing extension services are obviously far more relevant for manufacturing-intensive areas. Local labor markets </w:t>
      </w:r>
      <w:r w:rsidRPr="006239E0">
        <w:rPr>
          <w:highlight w:val="yellow"/>
          <w:u w:val="single"/>
        </w:rPr>
        <w:t>with different industry mixes</w:t>
      </w:r>
      <w:r w:rsidRPr="003A2583">
        <w:rPr>
          <w:u w:val="single"/>
        </w:rPr>
        <w:t xml:space="preserve">, </w:t>
      </w:r>
      <w:r w:rsidRPr="00BB02A8">
        <w:rPr>
          <w:sz w:val="14"/>
        </w:rPr>
        <w:t>and different preexisting skills of local</w:t>
      </w:r>
      <w:r w:rsidRPr="003A2583">
        <w:rPr>
          <w:u w:val="single"/>
        </w:rPr>
        <w:t xml:space="preserve"> </w:t>
      </w:r>
      <w:r w:rsidRPr="006239E0">
        <w:rPr>
          <w:highlight w:val="yellow"/>
          <w:u w:val="single"/>
        </w:rPr>
        <w:t>workers, will need different levels of</w:t>
      </w:r>
      <w:r w:rsidRPr="003A2583">
        <w:rPr>
          <w:u w:val="single"/>
        </w:rPr>
        <w:t xml:space="preserve"> </w:t>
      </w:r>
      <w:r w:rsidRPr="00BB02A8">
        <w:rPr>
          <w:sz w:val="14"/>
        </w:rPr>
        <w:t>spending and different</w:t>
      </w:r>
      <w:r w:rsidRPr="003A2583">
        <w:rPr>
          <w:u w:val="single"/>
        </w:rPr>
        <w:t xml:space="preserve"> </w:t>
      </w:r>
      <w:proofErr w:type="gramStart"/>
      <w:r w:rsidRPr="006239E0">
        <w:rPr>
          <w:rStyle w:val="Emphasis"/>
          <w:highlight w:val="yellow"/>
        </w:rPr>
        <w:t>design</w:t>
      </w:r>
      <w:proofErr w:type="gramEnd"/>
      <w:r w:rsidRPr="006239E0">
        <w:rPr>
          <w:highlight w:val="yellow"/>
          <w:u w:val="single"/>
        </w:rPr>
        <w:t xml:space="preserve"> </w:t>
      </w:r>
      <w:r w:rsidRPr="0065711C">
        <w:rPr>
          <w:sz w:val="14"/>
        </w:rPr>
        <w:t xml:space="preserve">of customized training programs. </w:t>
      </w:r>
      <w:r w:rsidRPr="007A3833">
        <w:rPr>
          <w:rStyle w:val="Emphasis"/>
        </w:rPr>
        <w:t>Rural areas have different needs from urban areas</w:t>
      </w:r>
      <w:r w:rsidRPr="0065711C">
        <w:rPr>
          <w:sz w:val="14"/>
        </w:rPr>
        <w:t xml:space="preserve">: for example, many distressed rural areas may need more assistance in improving governmental capacity to apply for and conduct effective economic development programs. At the neighborhood level, services can help residents with jobs, but which services are most needed will depend upon what the neighborhood already has and what the key barriers are to accessing the local labor market’s jobs. Some neighborhoods may need better mass transit links, whereas in other neighborhoods, services may be needed to help residents get </w:t>
      </w:r>
      <w:proofErr w:type="gramStart"/>
      <w:r w:rsidRPr="0065711C">
        <w:rPr>
          <w:sz w:val="14"/>
        </w:rPr>
        <w:t>reliable</w:t>
      </w:r>
      <w:proofErr w:type="gramEnd"/>
      <w:r w:rsidRPr="0065711C">
        <w:rPr>
          <w:sz w:val="14"/>
        </w:rPr>
        <w:t xml:space="preserve"> used cars. Available jobs may require a lot of training for neighborhood residents, or they may simply require better information on job availability. </w:t>
      </w:r>
      <w:r w:rsidRPr="00BB02A8">
        <w:rPr>
          <w:u w:val="single"/>
        </w:rPr>
        <w:t xml:space="preserve">Child-care availability will also vary </w:t>
      </w:r>
      <w:r w:rsidRPr="0065711C">
        <w:rPr>
          <w:sz w:val="14"/>
        </w:rPr>
        <w:t xml:space="preserve">across neighborhoods (Davis, Lee, and Sojourner 2019). </w:t>
      </w:r>
      <w:r w:rsidRPr="003A2583">
        <w:rPr>
          <w:u w:val="single"/>
        </w:rPr>
        <w:t>Which level of government, federal or</w:t>
      </w:r>
      <w:r w:rsidRPr="0065711C">
        <w:rPr>
          <w:sz w:val="14"/>
        </w:rPr>
        <w:t xml:space="preserve"> </w:t>
      </w:r>
      <w:r w:rsidRPr="00BB02A8">
        <w:rPr>
          <w:u w:val="single"/>
        </w:rPr>
        <w:t xml:space="preserve">state, is more likely to offer the needed flexibility to local labor markets and neighborhoods </w:t>
      </w:r>
      <w:r w:rsidRPr="003A2583">
        <w:rPr>
          <w:u w:val="single"/>
        </w:rPr>
        <w:t xml:space="preserve">to respond to low employment rates with diverse solutions? Probably </w:t>
      </w:r>
      <w:r w:rsidRPr="006239E0">
        <w:rPr>
          <w:rStyle w:val="Emphasis"/>
          <w:highlight w:val="yellow"/>
        </w:rPr>
        <w:t>state governments,</w:t>
      </w:r>
      <w:r w:rsidRPr="003A2583">
        <w:rPr>
          <w:u w:val="single"/>
        </w:rPr>
        <w:t xml:space="preserve"> </w:t>
      </w:r>
      <w:r w:rsidRPr="00BB02A8">
        <w:rPr>
          <w:sz w:val="14"/>
        </w:rPr>
        <w:t>as they are closer to the people and</w:t>
      </w:r>
      <w:r w:rsidRPr="006239E0">
        <w:rPr>
          <w:highlight w:val="yellow"/>
          <w:u w:val="single"/>
        </w:rPr>
        <w:t xml:space="preserve"> more attuned to </w:t>
      </w:r>
      <w:r w:rsidRPr="003A2583">
        <w:rPr>
          <w:u w:val="single"/>
        </w:rPr>
        <w:t>the particularities of</w:t>
      </w:r>
      <w:r w:rsidRPr="0065711C">
        <w:rPr>
          <w:sz w:val="14"/>
        </w:rPr>
        <w:t xml:space="preserve"> </w:t>
      </w:r>
      <w:r w:rsidRPr="006239E0">
        <w:rPr>
          <w:rStyle w:val="Emphasis"/>
          <w:highlight w:val="yellow"/>
        </w:rPr>
        <w:t>local needs</w:t>
      </w:r>
      <w:r w:rsidRPr="0065711C">
        <w:rPr>
          <w:sz w:val="14"/>
        </w:rPr>
        <w:t xml:space="preserve">. State action is also desirable for evaluation purposes. Although we know something about what policies best increase job availability, we would like to increase our knowledge. </w:t>
      </w:r>
      <w:r w:rsidRPr="00BB02A8">
        <w:rPr>
          <w:u w:val="single"/>
        </w:rPr>
        <w:t>A</w:t>
      </w:r>
      <w:r w:rsidRPr="006239E0">
        <w:rPr>
          <w:highlight w:val="yellow"/>
          <w:u w:val="single"/>
        </w:rPr>
        <w:t xml:space="preserve"> federal </w:t>
      </w:r>
      <w:r w:rsidRPr="006239E0">
        <w:rPr>
          <w:rStyle w:val="Emphasis"/>
          <w:highlight w:val="yellow"/>
        </w:rPr>
        <w:t>one-size-fits-all policy</w:t>
      </w:r>
      <w:r w:rsidRPr="006239E0">
        <w:rPr>
          <w:highlight w:val="yellow"/>
          <w:u w:val="single"/>
        </w:rPr>
        <w:t xml:space="preserve"> may not permit sufficient local experimentation</w:t>
      </w:r>
      <w:r w:rsidRPr="003A2583">
        <w:rPr>
          <w:u w:val="single"/>
        </w:rPr>
        <w:t xml:space="preserve"> to allow for needed evaluation. </w:t>
      </w:r>
      <w:r w:rsidRPr="00CE7D76">
        <w:rPr>
          <w:u w:val="single"/>
        </w:rPr>
        <w:t xml:space="preserve">But if states experiment with diverse policies to help local labor markets create jobs, </w:t>
      </w:r>
      <w:r w:rsidRPr="00CE7D76">
        <w:rPr>
          <w:sz w:val="14"/>
        </w:rPr>
        <w:t>or to help the residents of distressed neighborhoods access jobs,</w:t>
      </w:r>
      <w:r w:rsidRPr="00CE7D76">
        <w:rPr>
          <w:u w:val="single"/>
        </w:rPr>
        <w:t xml:space="preserve"> this diversity</w:t>
      </w:r>
      <w:r w:rsidRPr="00CE7D76">
        <w:rPr>
          <w:sz w:val="14"/>
        </w:rPr>
        <w:t xml:space="preserve"> potentially</w:t>
      </w:r>
      <w:r w:rsidRPr="00CE7D76">
        <w:rPr>
          <w:u w:val="single"/>
        </w:rPr>
        <w:t xml:space="preserve"> can be evaluated t</w:t>
      </w:r>
      <w:r w:rsidRPr="00CE7D76">
        <w:rPr>
          <w:sz w:val="14"/>
        </w:rPr>
        <w:t xml:space="preserve">o see what works. </w:t>
      </w:r>
      <w:r w:rsidRPr="007A3833">
        <w:rPr>
          <w:sz w:val="6"/>
          <w:szCs w:val="6"/>
        </w:rPr>
        <w:t>A little later, I will make specific suggestions on how to improve state-level evaluations. Politically, neither federal nor state governments have a good track record on targeting distressed places. Targeting places at any level of government is politically difficult. At the federal level, distressed local labor markets have only occasionally been seriously targeted, in politically unusual circumstances. The Tennessee Valley Authority was a large-scale and serious local development policy, which at its peak provided annual funding of more than $300 per capita (in 2020 dollars). It was adopted during the New Deal as a demonstration project, but a demonstration project that led to no similarly scaled projects in other regions. The Appalachian Regional Commission, begun in the 1960s, was also a serious development program, with peak annual funding in the early 1970s of around $85 per capita (again, in 2020 dollars). But it, again, was adopted during an unusual political period, the Great Society era, and has not led to similar assistance for other distressed areas</w:t>
      </w:r>
      <w:bookmarkEnd w:id="0"/>
      <w:r w:rsidRPr="007A3833">
        <w:rPr>
          <w:sz w:val="6"/>
          <w:szCs w:val="6"/>
        </w:rPr>
        <w:t>.</w:t>
      </w:r>
    </w:p>
    <w:p w14:paraId="3223DE15" w14:textId="77777777" w:rsidR="00CE50CA" w:rsidRPr="000D6CBD" w:rsidRDefault="00CE50CA" w:rsidP="00CE50CA">
      <w:pPr>
        <w:keepNext/>
        <w:keepLines/>
        <w:spacing w:before="40" w:after="0" w:line="256" w:lineRule="auto"/>
        <w:outlineLvl w:val="3"/>
        <w:rPr>
          <w:rFonts w:eastAsia="Times New Roman" w:cs="Times New Roman"/>
          <w:b/>
          <w:iCs/>
          <w:sz w:val="26"/>
        </w:rPr>
      </w:pPr>
      <w:r w:rsidRPr="000D6CBD">
        <w:rPr>
          <w:rFonts w:eastAsia="Times New Roman" w:cs="Times New Roman"/>
          <w:b/>
          <w:iCs/>
          <w:sz w:val="26"/>
        </w:rPr>
        <w:t xml:space="preserve">States </w:t>
      </w:r>
      <w:r w:rsidRPr="000D6CBD">
        <w:rPr>
          <w:rFonts w:eastAsia="Times New Roman" w:cs="Times New Roman"/>
          <w:b/>
          <w:iCs/>
          <w:sz w:val="26"/>
          <w:u w:val="single"/>
        </w:rPr>
        <w:t>solve</w:t>
      </w:r>
      <w:r w:rsidRPr="000D6CBD">
        <w:rPr>
          <w:rFonts w:eastAsia="Times New Roman" w:cs="Times New Roman"/>
          <w:b/>
          <w:iCs/>
          <w:sz w:val="26"/>
        </w:rPr>
        <w:t xml:space="preserve"> and </w:t>
      </w:r>
      <w:r w:rsidRPr="000D6CBD">
        <w:rPr>
          <w:rFonts w:eastAsia="Times New Roman" w:cs="Times New Roman"/>
          <w:b/>
          <w:iCs/>
          <w:sz w:val="26"/>
          <w:u w:val="single"/>
        </w:rPr>
        <w:t>avoid politics</w:t>
      </w:r>
      <w:r w:rsidRPr="000D6CBD">
        <w:rPr>
          <w:rFonts w:eastAsia="Times New Roman" w:cs="Times New Roman"/>
          <w:b/>
          <w:iCs/>
          <w:sz w:val="26"/>
        </w:rPr>
        <w:t xml:space="preserve">. </w:t>
      </w:r>
    </w:p>
    <w:p w14:paraId="250B8780" w14:textId="77777777" w:rsidR="00CE50CA" w:rsidRPr="000D6CBD" w:rsidRDefault="00CE50CA" w:rsidP="00CE50CA">
      <w:pPr>
        <w:spacing w:line="256" w:lineRule="auto"/>
        <w:rPr>
          <w:rFonts w:eastAsia="Calibri"/>
        </w:rPr>
      </w:pPr>
      <w:r w:rsidRPr="000D6CBD">
        <w:rPr>
          <w:rFonts w:eastAsia="Calibri"/>
        </w:rPr>
        <w:t xml:space="preserve">Irene </w:t>
      </w:r>
      <w:proofErr w:type="spellStart"/>
      <w:r w:rsidRPr="000D6CBD">
        <w:rPr>
          <w:rFonts w:eastAsia="Calibri"/>
          <w:b/>
          <w:bCs/>
          <w:sz w:val="26"/>
        </w:rPr>
        <w:t>Spezzamonte</w:t>
      </w:r>
      <w:proofErr w:type="spellEnd"/>
      <w:r w:rsidRPr="000D6CBD">
        <w:rPr>
          <w:rFonts w:eastAsia="Calibri"/>
          <w:b/>
          <w:bCs/>
          <w:sz w:val="26"/>
        </w:rPr>
        <w:t xml:space="preserve"> 25</w:t>
      </w:r>
      <w:r w:rsidRPr="000D6CBD">
        <w:rPr>
          <w:rFonts w:eastAsia="Calibri"/>
        </w:rPr>
        <w:t xml:space="preserve">. Reporter covering Employment Law. "Key Question </w:t>
      </w:r>
      <w:proofErr w:type="gramStart"/>
      <w:r w:rsidRPr="000D6CBD">
        <w:rPr>
          <w:rFonts w:eastAsia="Calibri"/>
        </w:rPr>
        <w:t>In</w:t>
      </w:r>
      <w:proofErr w:type="gramEnd"/>
      <w:r w:rsidRPr="000D6CBD">
        <w:rPr>
          <w:rFonts w:eastAsia="Calibri"/>
        </w:rPr>
        <w:t xml:space="preserve"> Inmates' Wage Fight: Are They </w:t>
      </w:r>
      <w:proofErr w:type="gramStart"/>
      <w:r w:rsidRPr="000D6CBD">
        <w:rPr>
          <w:rFonts w:eastAsia="Calibri"/>
        </w:rPr>
        <w:t>Employees?.</w:t>
      </w:r>
      <w:proofErr w:type="gramEnd"/>
      <w:r w:rsidRPr="000D6CBD">
        <w:rPr>
          <w:rFonts w:eastAsia="Calibri"/>
        </w:rPr>
        <w:t>" Law360. 5-8-2025. https://www.law360.com/articles/2337750</w:t>
      </w:r>
    </w:p>
    <w:p w14:paraId="4659F1FF" w14:textId="77777777" w:rsidR="00CE50CA" w:rsidRPr="000D6CBD" w:rsidRDefault="00CE50CA" w:rsidP="00CE50CA">
      <w:pPr>
        <w:spacing w:line="256" w:lineRule="auto"/>
        <w:rPr>
          <w:rFonts w:eastAsia="Calibri"/>
          <w:sz w:val="16"/>
        </w:rPr>
      </w:pPr>
      <w:r w:rsidRPr="000D6CBD">
        <w:rPr>
          <w:rFonts w:eastAsia="Calibri"/>
          <w:sz w:val="16"/>
        </w:rPr>
        <w:t>Addressing the Problem</w:t>
      </w:r>
    </w:p>
    <w:p w14:paraId="03A59BD5" w14:textId="77777777" w:rsidR="00CE50CA" w:rsidRPr="000D6CBD" w:rsidRDefault="00CE50CA" w:rsidP="00CE50CA">
      <w:pPr>
        <w:spacing w:line="256" w:lineRule="auto"/>
        <w:rPr>
          <w:rFonts w:eastAsia="Calibri"/>
          <w:sz w:val="16"/>
        </w:rPr>
      </w:pPr>
      <w:r w:rsidRPr="000D6CBD">
        <w:rPr>
          <w:rFonts w:eastAsia="Calibri"/>
          <w:highlight w:val="yellow"/>
          <w:u w:val="single"/>
        </w:rPr>
        <w:t xml:space="preserve">As </w:t>
      </w:r>
      <w:proofErr w:type="gramStart"/>
      <w:r w:rsidRPr="000D6CBD">
        <w:rPr>
          <w:rFonts w:eastAsia="Calibri"/>
          <w:highlight w:val="yellow"/>
          <w:u w:val="single"/>
        </w:rPr>
        <w:t>more</w:t>
      </w:r>
      <w:r w:rsidRPr="000D6CBD">
        <w:rPr>
          <w:rFonts w:eastAsia="Calibri"/>
          <w:u w:val="single"/>
        </w:rPr>
        <w:t xml:space="preserve"> and more</w:t>
      </w:r>
      <w:proofErr w:type="gramEnd"/>
      <w:r w:rsidRPr="000D6CBD">
        <w:rPr>
          <w:rFonts w:eastAsia="Calibri"/>
          <w:u w:val="single"/>
        </w:rPr>
        <w:t xml:space="preserve"> </w:t>
      </w:r>
      <w:r w:rsidRPr="000D6CBD">
        <w:rPr>
          <w:rFonts w:eastAsia="Calibri"/>
          <w:highlight w:val="yellow"/>
          <w:u w:val="single"/>
        </w:rPr>
        <w:t>courts hand down decisions</w:t>
      </w:r>
      <w:r w:rsidRPr="000D6CBD">
        <w:rPr>
          <w:rFonts w:eastAsia="Calibri"/>
          <w:u w:val="single"/>
        </w:rPr>
        <w:t xml:space="preserve">, </w:t>
      </w:r>
      <w:r w:rsidRPr="000D6CBD">
        <w:rPr>
          <w:rFonts w:eastAsia="Calibri"/>
          <w:b/>
          <w:iCs/>
          <w:highlight w:val="yellow"/>
          <w:u w:val="single"/>
        </w:rPr>
        <w:t xml:space="preserve">states could </w:t>
      </w:r>
      <w:proofErr w:type="gramStart"/>
      <w:r w:rsidRPr="000D6CBD">
        <w:rPr>
          <w:rFonts w:eastAsia="Calibri"/>
          <w:b/>
          <w:iCs/>
          <w:highlight w:val="yellow"/>
          <w:u w:val="single"/>
        </w:rPr>
        <w:t>be in charge of</w:t>
      </w:r>
      <w:proofErr w:type="gramEnd"/>
      <w:r w:rsidRPr="000D6CBD">
        <w:rPr>
          <w:rFonts w:eastAsia="Calibri"/>
          <w:b/>
          <w:iCs/>
          <w:u w:val="single"/>
        </w:rPr>
        <w:t xml:space="preserve"> </w:t>
      </w:r>
      <w:r w:rsidRPr="000D6CBD">
        <w:rPr>
          <w:rFonts w:eastAsia="Calibri"/>
          <w:b/>
          <w:iCs/>
          <w:highlight w:val="yellow"/>
          <w:u w:val="single"/>
        </w:rPr>
        <w:t>making the standards clearer</w:t>
      </w:r>
      <w:r w:rsidRPr="000D6CBD">
        <w:rPr>
          <w:rFonts w:eastAsia="Calibri"/>
          <w:sz w:val="16"/>
        </w:rPr>
        <w:t>, Hoffman said.</w:t>
      </w:r>
    </w:p>
    <w:p w14:paraId="0357E5D7" w14:textId="77777777" w:rsidR="00CE50CA" w:rsidRPr="000D6CBD" w:rsidRDefault="00CE50CA" w:rsidP="00CE50CA">
      <w:pPr>
        <w:spacing w:line="256" w:lineRule="auto"/>
        <w:rPr>
          <w:rFonts w:eastAsia="Calibri"/>
          <w:u w:val="single"/>
        </w:rPr>
      </w:pPr>
      <w:r w:rsidRPr="000D6CBD">
        <w:rPr>
          <w:rFonts w:eastAsia="Calibri"/>
          <w:sz w:val="16"/>
        </w:rPr>
        <w:t>“</w:t>
      </w:r>
      <w:r w:rsidRPr="000D6CBD">
        <w:rPr>
          <w:rFonts w:eastAsia="Calibri"/>
          <w:u w:val="single"/>
        </w:rPr>
        <w:t xml:space="preserve">These </w:t>
      </w:r>
      <w:r w:rsidRPr="000D6CBD">
        <w:rPr>
          <w:rFonts w:eastAsia="Calibri"/>
          <w:highlight w:val="yellow"/>
          <w:u w:val="single"/>
        </w:rPr>
        <w:t xml:space="preserve">issues need to be </w:t>
      </w:r>
      <w:r w:rsidRPr="000D6CBD">
        <w:rPr>
          <w:rFonts w:eastAsia="Calibri"/>
          <w:b/>
          <w:iCs/>
          <w:highlight w:val="yellow"/>
          <w:u w:val="single"/>
        </w:rPr>
        <w:t>addressed</w:t>
      </w:r>
      <w:r w:rsidRPr="000D6CBD">
        <w:rPr>
          <w:rFonts w:eastAsia="Calibri"/>
          <w:u w:val="single"/>
        </w:rPr>
        <w:t xml:space="preserve"> </w:t>
      </w:r>
      <w:r w:rsidRPr="000D6CBD">
        <w:rPr>
          <w:rFonts w:eastAsia="Calibri"/>
          <w:highlight w:val="yellow"/>
          <w:u w:val="single"/>
        </w:rPr>
        <w:t xml:space="preserve">at the </w:t>
      </w:r>
      <w:r w:rsidRPr="000D6CBD">
        <w:rPr>
          <w:rFonts w:eastAsia="Calibri"/>
          <w:b/>
          <w:iCs/>
          <w:highlight w:val="yellow"/>
          <w:u w:val="single"/>
        </w:rPr>
        <w:t>state level</w:t>
      </w:r>
      <w:r w:rsidRPr="000D6CBD">
        <w:rPr>
          <w:rFonts w:eastAsia="Calibri"/>
          <w:u w:val="single"/>
        </w:rPr>
        <w:t xml:space="preserve">, </w:t>
      </w:r>
      <w:r w:rsidRPr="000D6CBD">
        <w:rPr>
          <w:rFonts w:eastAsia="Calibri"/>
          <w:highlight w:val="yellow"/>
          <w:u w:val="single"/>
        </w:rPr>
        <w:t>because we can expect</w:t>
      </w:r>
      <w:r w:rsidRPr="000D6CBD">
        <w:rPr>
          <w:rFonts w:eastAsia="Calibri"/>
          <w:u w:val="single"/>
        </w:rPr>
        <w:t xml:space="preserve"> </w:t>
      </w:r>
      <w:r w:rsidRPr="000D6CBD">
        <w:rPr>
          <w:rFonts w:eastAsia="Calibri"/>
          <w:b/>
          <w:iCs/>
          <w:highlight w:val="yellow"/>
          <w:u w:val="single"/>
        </w:rPr>
        <w:t>nothing out</w:t>
      </w:r>
      <w:r w:rsidRPr="000D6CBD">
        <w:rPr>
          <w:rFonts w:eastAsia="Calibri"/>
          <w:u w:val="single"/>
        </w:rPr>
        <w:t xml:space="preserve"> of the </w:t>
      </w:r>
      <w:r w:rsidRPr="000D6CBD">
        <w:rPr>
          <w:rFonts w:eastAsia="Calibri"/>
          <w:b/>
          <w:iCs/>
          <w:u w:val="single"/>
        </w:rPr>
        <w:t>federal government</w:t>
      </w:r>
      <w:r w:rsidRPr="000D6CBD">
        <w:rPr>
          <w:rFonts w:eastAsia="Calibri"/>
          <w:u w:val="single"/>
        </w:rPr>
        <w:t xml:space="preserve"> or </w:t>
      </w:r>
      <w:r w:rsidRPr="000D6CBD">
        <w:rPr>
          <w:rFonts w:eastAsia="Calibri"/>
          <w:b/>
          <w:iCs/>
          <w:highlight w:val="yellow"/>
          <w:u w:val="single"/>
        </w:rPr>
        <w:t>Congress</w:t>
      </w:r>
      <w:r w:rsidRPr="000D6CBD">
        <w:rPr>
          <w:rFonts w:eastAsia="Calibri"/>
          <w:u w:val="single"/>
        </w:rPr>
        <w:t xml:space="preserve"> </w:t>
      </w:r>
      <w:r w:rsidRPr="000D6CBD">
        <w:rPr>
          <w:rFonts w:eastAsia="Calibri"/>
          <w:highlight w:val="yellow"/>
          <w:u w:val="single"/>
        </w:rPr>
        <w:t>on this issu</w:t>
      </w:r>
      <w:r w:rsidRPr="000D6CBD">
        <w:rPr>
          <w:rFonts w:eastAsia="Calibri"/>
          <w:u w:val="single"/>
        </w:rPr>
        <w:t>e</w:t>
      </w:r>
      <w:r w:rsidRPr="000D6CBD">
        <w:rPr>
          <w:rFonts w:eastAsia="Calibri"/>
          <w:sz w:val="16"/>
        </w:rPr>
        <w:t>,” Hoffman said. “</w:t>
      </w:r>
      <w:proofErr w:type="gramStart"/>
      <w:r w:rsidRPr="000D6CBD">
        <w:rPr>
          <w:rFonts w:eastAsia="Calibri"/>
          <w:u w:val="single"/>
        </w:rPr>
        <w:t>So</w:t>
      </w:r>
      <w:proofErr w:type="gramEnd"/>
      <w:r w:rsidRPr="000D6CBD">
        <w:rPr>
          <w:rFonts w:eastAsia="Calibri"/>
          <w:u w:val="single"/>
        </w:rPr>
        <w:t xml:space="preserve"> </w:t>
      </w:r>
      <w:r w:rsidRPr="000D6CBD">
        <w:rPr>
          <w:rFonts w:eastAsia="Calibri"/>
          <w:highlight w:val="yellow"/>
          <w:u w:val="single"/>
        </w:rPr>
        <w:t>states</w:t>
      </w:r>
      <w:r w:rsidRPr="000D6CBD">
        <w:rPr>
          <w:rFonts w:eastAsia="Calibri"/>
          <w:u w:val="single"/>
        </w:rPr>
        <w:t xml:space="preserve"> need to be </w:t>
      </w:r>
      <w:r w:rsidRPr="000D6CBD">
        <w:rPr>
          <w:rFonts w:eastAsia="Calibri"/>
          <w:b/>
          <w:iCs/>
          <w:u w:val="single"/>
        </w:rPr>
        <w:t>looking</w:t>
      </w:r>
      <w:r w:rsidRPr="000D6CBD">
        <w:rPr>
          <w:rFonts w:eastAsia="Calibri"/>
          <w:u w:val="single"/>
        </w:rPr>
        <w:t xml:space="preserve"> at these issues because they </w:t>
      </w:r>
      <w:r w:rsidRPr="000D6CBD">
        <w:rPr>
          <w:rFonts w:eastAsia="Calibri"/>
          <w:b/>
          <w:iCs/>
          <w:sz w:val="28"/>
          <w:highlight w:val="yellow"/>
          <w:u w:val="single"/>
        </w:rPr>
        <w:t>can regulate prison</w:t>
      </w:r>
      <w:r w:rsidRPr="000D6CBD">
        <w:rPr>
          <w:rFonts w:eastAsia="Calibri"/>
          <w:b/>
          <w:iCs/>
          <w:sz w:val="28"/>
          <w:u w:val="single"/>
        </w:rPr>
        <w:t xml:space="preserve"> </w:t>
      </w:r>
      <w:r w:rsidRPr="000D6CBD">
        <w:rPr>
          <w:rFonts w:eastAsia="Calibri"/>
          <w:b/>
          <w:iCs/>
          <w:sz w:val="28"/>
          <w:highlight w:val="yellow"/>
          <w:u w:val="single"/>
        </w:rPr>
        <w:t>labor</w:t>
      </w:r>
      <w:r w:rsidRPr="000D6CBD">
        <w:rPr>
          <w:rFonts w:eastAsia="Calibri"/>
          <w:sz w:val="28"/>
          <w:szCs w:val="32"/>
          <w:u w:val="single"/>
        </w:rPr>
        <w:t xml:space="preserve"> </w:t>
      </w:r>
      <w:r w:rsidRPr="000D6CBD">
        <w:rPr>
          <w:rFonts w:eastAsia="Calibri"/>
          <w:highlight w:val="yellow"/>
          <w:u w:val="single"/>
        </w:rPr>
        <w:t>through</w:t>
      </w:r>
      <w:r w:rsidRPr="000D6CBD">
        <w:rPr>
          <w:rFonts w:eastAsia="Calibri"/>
          <w:u w:val="single"/>
        </w:rPr>
        <w:t xml:space="preserve"> their </w:t>
      </w:r>
      <w:r w:rsidRPr="000D6CBD">
        <w:rPr>
          <w:rFonts w:eastAsia="Calibri"/>
          <w:b/>
          <w:iCs/>
          <w:u w:val="single"/>
        </w:rPr>
        <w:t>minimum wage</w:t>
      </w:r>
      <w:r w:rsidRPr="000D6CBD">
        <w:rPr>
          <w:rFonts w:eastAsia="Calibri"/>
          <w:u w:val="single"/>
        </w:rPr>
        <w:t xml:space="preserve">, </w:t>
      </w:r>
      <w:r w:rsidRPr="000D6CBD">
        <w:rPr>
          <w:rFonts w:eastAsia="Calibri"/>
          <w:b/>
          <w:iCs/>
          <w:highlight w:val="yellow"/>
          <w:u w:val="single"/>
        </w:rPr>
        <w:t>state minimum wage provisions</w:t>
      </w:r>
      <w:r w:rsidRPr="000D6CBD">
        <w:rPr>
          <w:rFonts w:eastAsia="Calibri"/>
          <w:u w:val="single"/>
        </w:rPr>
        <w:t>.”</w:t>
      </w:r>
    </w:p>
    <w:p w14:paraId="5E192A11" w14:textId="77777777" w:rsidR="00CE50CA" w:rsidRPr="000D6CBD" w:rsidRDefault="00CE50CA" w:rsidP="00CE50CA">
      <w:pPr>
        <w:spacing w:line="256" w:lineRule="auto"/>
        <w:rPr>
          <w:rFonts w:eastAsia="Calibri"/>
          <w:sz w:val="16"/>
        </w:rPr>
      </w:pPr>
      <w:r w:rsidRPr="000D6CBD">
        <w:rPr>
          <w:rFonts w:eastAsia="Calibri"/>
          <w:sz w:val="16"/>
        </w:rPr>
        <w:t>Huang said that, on top of the states’ effort, another approach would be to change the 13th Amendment, “but whether we can get the federal government to do anything functional is a separate issue.”</w:t>
      </w:r>
    </w:p>
    <w:p w14:paraId="066FBA87" w14:textId="77777777" w:rsidR="00CE50CA" w:rsidRPr="000D6CBD" w:rsidRDefault="00CE50CA" w:rsidP="00CE50CA">
      <w:pPr>
        <w:spacing w:line="256" w:lineRule="auto"/>
        <w:rPr>
          <w:rFonts w:eastAsia="Calibri"/>
          <w:sz w:val="16"/>
        </w:rPr>
      </w:pPr>
      <w:r w:rsidRPr="000D6CBD">
        <w:rPr>
          <w:rFonts w:eastAsia="Calibri"/>
          <w:sz w:val="16"/>
        </w:rPr>
        <w:t>Seann Malloy, the founder and managing partner at Malloy Law Offices, said that during his experience in the management-side employment law world, he has seen how “prison labor occupies a very gray legal area” and “managing this terrain is tricky,” especially when private companies subcontract with facilities or government entities.</w:t>
      </w:r>
    </w:p>
    <w:p w14:paraId="0753732F" w14:textId="77777777" w:rsidR="00CE50CA" w:rsidRPr="000D6CBD" w:rsidRDefault="00CE50CA" w:rsidP="00CE50CA">
      <w:pPr>
        <w:spacing w:line="256" w:lineRule="auto"/>
        <w:rPr>
          <w:rFonts w:eastAsia="Calibri"/>
          <w:sz w:val="16"/>
        </w:rPr>
      </w:pPr>
      <w:r w:rsidRPr="000D6CBD">
        <w:rPr>
          <w:rFonts w:eastAsia="Calibri"/>
          <w:sz w:val="16"/>
        </w:rPr>
        <w:t xml:space="preserve">Malloy said he tells his clients </w:t>
      </w:r>
      <w:proofErr w:type="gramStart"/>
      <w:r w:rsidRPr="000D6CBD">
        <w:rPr>
          <w:rFonts w:eastAsia="Calibri"/>
          <w:sz w:val="16"/>
        </w:rPr>
        <w:t>“to</w:t>
      </w:r>
      <w:proofErr w:type="gramEnd"/>
      <w:r w:rsidRPr="000D6CBD">
        <w:rPr>
          <w:rFonts w:eastAsia="Calibri"/>
          <w:sz w:val="16"/>
        </w:rPr>
        <w:t xml:space="preserve"> build guardrails — like clear documentation, voluntary participation, and modest compensation, to ensure that they don’t become a subject of public scorn or liability.”</w:t>
      </w:r>
    </w:p>
    <w:p w14:paraId="0E24EF50" w14:textId="77777777" w:rsidR="00CE50CA" w:rsidRDefault="00CE50CA" w:rsidP="00CE50CA"/>
    <w:p w14:paraId="03160EEF" w14:textId="77777777" w:rsidR="00BF0C47" w:rsidRDefault="00BF0C47" w:rsidP="00BF0C47">
      <w:pPr>
        <w:pStyle w:val="Heading2"/>
      </w:pPr>
      <w:r>
        <w:t>Off</w:t>
      </w:r>
    </w:p>
    <w:p w14:paraId="0047AB3D" w14:textId="77777777" w:rsidR="00BF0C47" w:rsidRPr="001A3539" w:rsidRDefault="00BF0C47" w:rsidP="00BF0C47">
      <w:r>
        <w:t xml:space="preserve">Antitrust DA </w:t>
      </w:r>
    </w:p>
    <w:p w14:paraId="5880F06B" w14:textId="77777777" w:rsidR="00BF0C47" w:rsidRPr="000D6CBD" w:rsidRDefault="00BF0C47" w:rsidP="00BF0C47">
      <w:pPr>
        <w:keepNext/>
        <w:keepLines/>
        <w:spacing w:before="40" w:line="256" w:lineRule="auto"/>
        <w:outlineLvl w:val="3"/>
        <w:rPr>
          <w:rFonts w:eastAsia="Times New Roman" w:cs="Times New Roman"/>
          <w:b/>
          <w:iCs/>
          <w:sz w:val="26"/>
        </w:rPr>
      </w:pPr>
      <w:r w:rsidRPr="000D6CBD">
        <w:rPr>
          <w:rFonts w:eastAsia="Times New Roman" w:cs="Times New Roman"/>
          <w:b/>
          <w:iCs/>
          <w:sz w:val="26"/>
        </w:rPr>
        <w:t xml:space="preserve">Big Tech regulation is </w:t>
      </w:r>
      <w:r w:rsidRPr="000D6CBD">
        <w:rPr>
          <w:rFonts w:eastAsia="Times New Roman" w:cs="Times New Roman"/>
          <w:b/>
          <w:iCs/>
          <w:sz w:val="26"/>
          <w:u w:val="single"/>
        </w:rPr>
        <w:t>coalescing</w:t>
      </w:r>
      <w:r w:rsidRPr="000D6CBD">
        <w:rPr>
          <w:rFonts w:eastAsia="Times New Roman" w:cs="Times New Roman"/>
          <w:b/>
          <w:iCs/>
          <w:sz w:val="26"/>
        </w:rPr>
        <w:t xml:space="preserve"> globally now, but strong U.S. antitrust law is </w:t>
      </w:r>
      <w:r w:rsidRPr="000D6CBD">
        <w:rPr>
          <w:rFonts w:eastAsia="Times New Roman" w:cs="Times New Roman"/>
          <w:b/>
          <w:iCs/>
          <w:sz w:val="26"/>
          <w:u w:val="single"/>
        </w:rPr>
        <w:t>key</w:t>
      </w:r>
      <w:r w:rsidRPr="000D6CBD">
        <w:rPr>
          <w:rFonts w:eastAsia="Times New Roman" w:cs="Times New Roman"/>
          <w:b/>
          <w:iCs/>
          <w:sz w:val="26"/>
        </w:rPr>
        <w:t>.</w:t>
      </w:r>
    </w:p>
    <w:p w14:paraId="65941E9E" w14:textId="77777777" w:rsidR="00BF0C47" w:rsidRPr="00146B64" w:rsidRDefault="00BF0C47" w:rsidP="00BF0C47">
      <w:proofErr w:type="spellStart"/>
      <w:r w:rsidRPr="00146B64">
        <w:rPr>
          <w:rStyle w:val="Style13ptBold"/>
        </w:rPr>
        <w:t>Katsomitros</w:t>
      </w:r>
      <w:proofErr w:type="spellEnd"/>
      <w:r w:rsidRPr="00146B64">
        <w:rPr>
          <w:rStyle w:val="Style13ptBold"/>
        </w:rPr>
        <w:t xml:space="preserve"> 25</w:t>
      </w:r>
      <w:r w:rsidRPr="00146B64">
        <w:t xml:space="preserve"> (Alex</w:t>
      </w:r>
      <w:r>
        <w:t>,</w:t>
      </w:r>
      <w:r w:rsidRPr="00146B64">
        <w:t xml:space="preserve"> Reporter. "The great big tech break-up." </w:t>
      </w:r>
      <w:r w:rsidRPr="00146B64">
        <w:rPr>
          <w:i/>
          <w:iCs/>
        </w:rPr>
        <w:t>World Finance</w:t>
      </w:r>
      <w:r w:rsidRPr="00146B64">
        <w:t>. worldfinance.com/special-reports/the-great-big-tech-break-up</w:t>
      </w:r>
      <w:r>
        <w:t xml:space="preserve"> February 4, 2025)</w:t>
      </w:r>
    </w:p>
    <w:p w14:paraId="7E67769A" w14:textId="77777777" w:rsidR="00BF0C47" w:rsidRPr="00D01E4F" w:rsidRDefault="00BF0C47" w:rsidP="00BF0C47">
      <w:pPr>
        <w:rPr>
          <w:sz w:val="14"/>
        </w:rPr>
      </w:pPr>
      <w:r w:rsidRPr="00D01E4F">
        <w:rPr>
          <w:sz w:val="14"/>
        </w:rPr>
        <w:t xml:space="preserve">The EU is not alone in its </w:t>
      </w:r>
      <w:r w:rsidRPr="00D01E4F">
        <w:rPr>
          <w:u w:val="single"/>
        </w:rPr>
        <w:t>quest to rein in technology powerhouses, which dominate smartphones (Apple), digital search and advertising (Google), e-commerce (Amazon) and social networks (Meta</w:t>
      </w:r>
      <w:r w:rsidRPr="00D01E4F">
        <w:rPr>
          <w:sz w:val="14"/>
        </w:rPr>
        <w:t xml:space="preserve">). </w:t>
      </w:r>
      <w:r w:rsidRPr="00D01E4F">
        <w:rPr>
          <w:u w:val="single"/>
        </w:rPr>
        <w:t xml:space="preserve">From California to India, </w:t>
      </w:r>
      <w:r w:rsidRPr="00D01E4F">
        <w:rPr>
          <w:highlight w:val="yellow"/>
          <w:u w:val="single"/>
        </w:rPr>
        <w:t xml:space="preserve">a </w:t>
      </w:r>
      <w:r w:rsidRPr="00D01E4F">
        <w:rPr>
          <w:rStyle w:val="Emphasis"/>
          <w:highlight w:val="yellow"/>
        </w:rPr>
        <w:t>global wave</w:t>
      </w:r>
      <w:r w:rsidRPr="00D01E4F">
        <w:rPr>
          <w:highlight w:val="yellow"/>
          <w:u w:val="single"/>
        </w:rPr>
        <w:t xml:space="preserve"> of </w:t>
      </w:r>
      <w:r w:rsidRPr="00D01E4F">
        <w:rPr>
          <w:b/>
          <w:bCs/>
          <w:highlight w:val="yellow"/>
          <w:u w:val="single"/>
        </w:rPr>
        <w:t>regulatory crackdowns</w:t>
      </w:r>
      <w:r w:rsidRPr="00D01E4F">
        <w:rPr>
          <w:highlight w:val="yellow"/>
          <w:u w:val="single"/>
        </w:rPr>
        <w:t xml:space="preserve"> on</w:t>
      </w:r>
      <w:r w:rsidRPr="00D01E4F">
        <w:rPr>
          <w:u w:val="single"/>
        </w:rPr>
        <w:t xml:space="preserve"> the </w:t>
      </w:r>
      <w:r w:rsidRPr="00D01E4F">
        <w:rPr>
          <w:highlight w:val="yellow"/>
          <w:u w:val="single"/>
        </w:rPr>
        <w:t>digital powers</w:t>
      </w:r>
      <w:r w:rsidRPr="00D01E4F">
        <w:rPr>
          <w:u w:val="single"/>
        </w:rPr>
        <w:t xml:space="preserve"> that be is raging on.</w:t>
      </w:r>
      <w:r w:rsidRPr="00D01E4F">
        <w:rPr>
          <w:sz w:val="14"/>
        </w:rPr>
        <w:t xml:space="preserve"> </w:t>
      </w:r>
      <w:r w:rsidRPr="00D01E4F">
        <w:rPr>
          <w:highlight w:val="yellow"/>
          <w:u w:val="single"/>
        </w:rPr>
        <w:t>Governments deploy</w:t>
      </w:r>
      <w:r w:rsidRPr="00D01E4F">
        <w:rPr>
          <w:u w:val="single"/>
        </w:rPr>
        <w:t xml:space="preserve"> </w:t>
      </w:r>
      <w:r w:rsidRPr="00D01E4F">
        <w:rPr>
          <w:sz w:val="14"/>
        </w:rPr>
        <w:t xml:space="preserve">an old tool against this new enemy: </w:t>
      </w:r>
      <w:r w:rsidRPr="00D01E4F">
        <w:rPr>
          <w:rStyle w:val="Emphasis"/>
          <w:highlight w:val="yellow"/>
        </w:rPr>
        <w:t>antitrust law</w:t>
      </w:r>
      <w:r w:rsidRPr="00D01E4F">
        <w:rPr>
          <w:sz w:val="14"/>
        </w:rPr>
        <w:t xml:space="preserve">, </w:t>
      </w:r>
      <w:r w:rsidRPr="00D01E4F">
        <w:rPr>
          <w:u w:val="single"/>
        </w:rPr>
        <w:t>with the prospect of break-ups looming large as the ultimate penalty to bring offenders into line</w:t>
      </w:r>
      <w:r w:rsidRPr="00D01E4F">
        <w:rPr>
          <w:sz w:val="14"/>
        </w:rPr>
        <w:t>.</w:t>
      </w:r>
    </w:p>
    <w:p w14:paraId="623DDEAA" w14:textId="77777777" w:rsidR="00BF0C47" w:rsidRPr="00D01E4F" w:rsidRDefault="00BF0C47" w:rsidP="00BF0C47">
      <w:pPr>
        <w:rPr>
          <w:sz w:val="14"/>
        </w:rPr>
      </w:pPr>
      <w:r w:rsidRPr="00D01E4F">
        <w:rPr>
          <w:sz w:val="14"/>
        </w:rPr>
        <w:t xml:space="preserve">There are four reasons why big tech faces such a fierce backlash. One is </w:t>
      </w:r>
      <w:r w:rsidRPr="00D01E4F">
        <w:rPr>
          <w:u w:val="single"/>
        </w:rPr>
        <w:t xml:space="preserve">a chronic concern among regulators and </w:t>
      </w:r>
      <w:r w:rsidRPr="00D01E4F">
        <w:rPr>
          <w:rStyle w:val="Emphasis"/>
        </w:rPr>
        <w:t>antitrust</w:t>
      </w:r>
      <w:r w:rsidRPr="00D01E4F">
        <w:rPr>
          <w:u w:val="single"/>
        </w:rPr>
        <w:t xml:space="preserve"> academics that competition in the tech industry is diminishing because tech companies exploit their dominance to stifle new entrants</w:t>
      </w:r>
      <w:r w:rsidRPr="00D01E4F">
        <w:rPr>
          <w:sz w:val="14"/>
        </w:rPr>
        <w:t xml:space="preserve">,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w:t>
      </w:r>
      <w:proofErr w:type="gramStart"/>
      <w:r w:rsidRPr="00D01E4F">
        <w:rPr>
          <w:sz w:val="14"/>
        </w:rPr>
        <w:t>business like</w:t>
      </w:r>
      <w:proofErr w:type="gramEnd"/>
      <w:r w:rsidRPr="00D01E4F">
        <w:rPr>
          <w:sz w:val="14"/>
        </w:rPr>
        <w:t xml:space="preserve"> e-commerce or social media than it is in most other business sectors,” he says.</w:t>
      </w:r>
    </w:p>
    <w:p w14:paraId="7A940F2C" w14:textId="77777777" w:rsidR="00BF0C47" w:rsidRPr="00D01E4F" w:rsidRDefault="00BF0C47" w:rsidP="00BF0C47">
      <w:pPr>
        <w:rPr>
          <w:sz w:val="14"/>
        </w:rPr>
      </w:pPr>
      <w:r w:rsidRPr="00D01E4F">
        <w:rPr>
          <w:sz w:val="14"/>
        </w:rPr>
        <w:t xml:space="preserve">Politics plays a role too. </w:t>
      </w:r>
      <w:r w:rsidRPr="00D01E4F">
        <w:rPr>
          <w:rStyle w:val="Emphasis"/>
          <w:highlight w:val="yellow"/>
        </w:rPr>
        <w:t>Populism</w:t>
      </w:r>
      <w:r w:rsidRPr="00D01E4F">
        <w:rPr>
          <w:highlight w:val="yellow"/>
          <w:u w:val="single"/>
        </w:rPr>
        <w:t xml:space="preserve"> </w:t>
      </w:r>
      <w:r w:rsidRPr="00D01E4F">
        <w:rPr>
          <w:b/>
          <w:bCs/>
          <w:highlight w:val="yellow"/>
          <w:u w:val="single"/>
        </w:rPr>
        <w:t>left</w:t>
      </w:r>
      <w:r w:rsidRPr="00D01E4F">
        <w:rPr>
          <w:highlight w:val="yellow"/>
          <w:u w:val="single"/>
        </w:rPr>
        <w:t xml:space="preserve"> and </w:t>
      </w:r>
      <w:r w:rsidRPr="00D01E4F">
        <w:rPr>
          <w:b/>
          <w:bCs/>
          <w:highlight w:val="yellow"/>
          <w:u w:val="single"/>
        </w:rPr>
        <w:t>right</w:t>
      </w:r>
      <w:r w:rsidRPr="00D01E4F">
        <w:rPr>
          <w:u w:val="single"/>
        </w:rPr>
        <w:t xml:space="preserve"> bases its allure on </w:t>
      </w:r>
      <w:proofErr w:type="spellStart"/>
      <w:r w:rsidRPr="00D01E4F">
        <w:rPr>
          <w:b/>
          <w:bCs/>
          <w:highlight w:val="yellow"/>
          <w:u w:val="single"/>
        </w:rPr>
        <w:t>scepticism</w:t>
      </w:r>
      <w:proofErr w:type="spellEnd"/>
      <w:r w:rsidRPr="00D01E4F">
        <w:rPr>
          <w:highlight w:val="yellow"/>
          <w:u w:val="single"/>
        </w:rPr>
        <w:t xml:space="preserve"> towards</w:t>
      </w:r>
      <w:r w:rsidRPr="00D01E4F">
        <w:rPr>
          <w:u w:val="single"/>
        </w:rPr>
        <w:t xml:space="preserve"> elites, </w:t>
      </w:r>
      <w:r w:rsidRPr="00D01E4F">
        <w:rPr>
          <w:rStyle w:val="Emphasis"/>
          <w:highlight w:val="yellow"/>
        </w:rPr>
        <w:t>big corporations</w:t>
      </w:r>
      <w:r w:rsidRPr="00D01E4F">
        <w:rPr>
          <w:u w:val="single"/>
        </w:rPr>
        <w:t xml:space="preserve"> and mainstream media, exemplified by tech companies and their leaders</w:t>
      </w:r>
      <w:r w:rsidRPr="00D01E4F">
        <w:rPr>
          <w:sz w:val="14"/>
        </w:rPr>
        <w:t xml:space="preserve">, such as Facebook’s founder Mark Zuckerberg. </w:t>
      </w:r>
      <w:proofErr w:type="spellStart"/>
      <w:r w:rsidRPr="00D01E4F">
        <w:rPr>
          <w:u w:val="single"/>
        </w:rPr>
        <w:t>Deglobalisation</w:t>
      </w:r>
      <w:proofErr w:type="spellEnd"/>
      <w:r w:rsidRPr="00D01E4F">
        <w:rPr>
          <w:u w:val="single"/>
        </w:rPr>
        <w:t xml:space="preserve"> due to rising geopolitical tensions is also </w:t>
      </w:r>
      <w:r w:rsidRPr="00D01E4F">
        <w:rPr>
          <w:highlight w:val="yellow"/>
          <w:u w:val="single"/>
        </w:rPr>
        <w:t>pushing policymakers to rein in</w:t>
      </w:r>
      <w:r w:rsidRPr="00D01E4F">
        <w:rPr>
          <w:u w:val="single"/>
        </w:rPr>
        <w:t xml:space="preserve"> multinational </w:t>
      </w:r>
      <w:r w:rsidRPr="00D01E4F">
        <w:rPr>
          <w:highlight w:val="yellow"/>
          <w:u w:val="single"/>
        </w:rPr>
        <w:t xml:space="preserve">corporations, with </w:t>
      </w:r>
      <w:r w:rsidRPr="00D01E4F">
        <w:rPr>
          <w:rStyle w:val="Emphasis"/>
          <w:highlight w:val="yellow"/>
        </w:rPr>
        <w:t>antitrust</w:t>
      </w:r>
      <w:r w:rsidRPr="00D01E4F">
        <w:rPr>
          <w:rStyle w:val="Emphasis"/>
        </w:rPr>
        <w:t xml:space="preserve"> law</w:t>
      </w:r>
      <w:r w:rsidRPr="00D01E4F">
        <w:rPr>
          <w:sz w:val="14"/>
        </w:rPr>
        <w:t xml:space="preserve"> effectively </w:t>
      </w:r>
      <w:r w:rsidRPr="00D01E4F">
        <w:rPr>
          <w:highlight w:val="yellow"/>
          <w:u w:val="single"/>
        </w:rPr>
        <w:t xml:space="preserve">becoming a </w:t>
      </w:r>
      <w:r w:rsidRPr="00D01E4F">
        <w:rPr>
          <w:b/>
          <w:bCs/>
          <w:highlight w:val="yellow"/>
          <w:u w:val="single"/>
        </w:rPr>
        <w:t>protectionist tool</w:t>
      </w:r>
      <w:r w:rsidRPr="00D01E4F">
        <w:rPr>
          <w:sz w:val="14"/>
        </w:rPr>
        <w:t xml:space="preserve">. In the EU, concerns over the bloc’s loss of competitiveness, expressed in a recent report </w:t>
      </w:r>
      <w:proofErr w:type="gramStart"/>
      <w:r w:rsidRPr="00D01E4F">
        <w:rPr>
          <w:sz w:val="14"/>
        </w:rPr>
        <w:t>authored</w:t>
      </w:r>
      <w:proofErr w:type="gramEnd"/>
      <w:r w:rsidRPr="00D01E4F">
        <w:rPr>
          <w:sz w:val="14"/>
        </w:rPr>
        <w:t xml:space="preserve"> by former ECB head Mario Draghi, may be linked to measures against US tech companies.</w:t>
      </w:r>
    </w:p>
    <w:p w14:paraId="1D170F03" w14:textId="77777777" w:rsidR="00BF0C47" w:rsidRPr="00D01E4F" w:rsidRDefault="00BF0C47" w:rsidP="00BF0C47">
      <w:pPr>
        <w:rPr>
          <w:sz w:val="14"/>
        </w:rPr>
      </w:pPr>
      <w:r w:rsidRPr="00D01E4F">
        <w:rPr>
          <w:sz w:val="14"/>
        </w:rPr>
        <w:t xml:space="preserve">Finally, </w:t>
      </w:r>
      <w:r w:rsidRPr="00D01E4F">
        <w:rPr>
          <w:u w:val="single"/>
        </w:rPr>
        <w:t>platform economies have reached a tipping point. With the increasing convergence of digital technologies, the level of horizontal and vertical integration these companies have achieved is unprecedented</w:t>
      </w:r>
      <w:r w:rsidRPr="00D01E4F">
        <w:rPr>
          <w:sz w:val="14"/>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D01E4F">
        <w:rPr>
          <w:highlight w:val="yellow"/>
          <w:u w:val="single"/>
        </w:rPr>
        <w:t>The rise of AI has</w:t>
      </w:r>
      <w:r w:rsidRPr="00D01E4F">
        <w:rPr>
          <w:u w:val="single"/>
        </w:rPr>
        <w:t xml:space="preserve"> also </w:t>
      </w:r>
      <w:r w:rsidRPr="00D01E4F">
        <w:rPr>
          <w:highlight w:val="yellow"/>
          <w:u w:val="single"/>
        </w:rPr>
        <w:t>convinced regulators</w:t>
      </w:r>
      <w:r w:rsidRPr="00D01E4F">
        <w:rPr>
          <w:u w:val="single"/>
        </w:rPr>
        <w:t xml:space="preserve"> that </w:t>
      </w:r>
      <w:r w:rsidRPr="00D01E4F">
        <w:rPr>
          <w:highlight w:val="yellow"/>
          <w:u w:val="single"/>
        </w:rPr>
        <w:t>they must act now</w:t>
      </w:r>
      <w:r w:rsidRPr="00D01E4F">
        <w:rPr>
          <w:u w:val="single"/>
        </w:rPr>
        <w:t xml:space="preserve"> before it is too late</w:t>
      </w:r>
      <w:r w:rsidRPr="00D01E4F">
        <w:rPr>
          <w:sz w:val="14"/>
        </w:rPr>
        <w:t>. But it is exactly this complexity that makes antitrust action against tech giants tricky, as the repercussions are unknown and the measures taken possibly counterproductive.</w:t>
      </w:r>
    </w:p>
    <w:p w14:paraId="18A79BAB" w14:textId="77777777" w:rsidR="00BF0C47" w:rsidRPr="00146B64" w:rsidRDefault="00BF0C47" w:rsidP="00BF0C47">
      <w:pPr>
        <w:rPr>
          <w:sz w:val="14"/>
        </w:rPr>
      </w:pPr>
      <w:r w:rsidRPr="00146B64">
        <w:rPr>
          <w:sz w:val="14"/>
        </w:rPr>
        <w:t>Breaking up is hard to do</w:t>
      </w:r>
    </w:p>
    <w:p w14:paraId="710B9DB9" w14:textId="77777777" w:rsidR="00BF0C47" w:rsidRPr="00146B64" w:rsidRDefault="00BF0C47" w:rsidP="00BF0C47">
      <w:pPr>
        <w:rPr>
          <w:sz w:val="14"/>
        </w:rPr>
      </w:pPr>
      <w:r w:rsidRPr="00952EF6">
        <w:rPr>
          <w:rStyle w:val="Emphasis"/>
          <w:highlight w:val="yellow"/>
        </w:rPr>
        <w:t>As big tech’s homeland</w:t>
      </w:r>
      <w:r w:rsidRPr="00146B64">
        <w:rPr>
          <w:u w:val="single"/>
        </w:rPr>
        <w:t xml:space="preserve">, </w:t>
      </w:r>
      <w:r w:rsidRPr="00952EF6">
        <w:rPr>
          <w:highlight w:val="yellow"/>
          <w:u w:val="single"/>
        </w:rPr>
        <w:t xml:space="preserve">the </w:t>
      </w:r>
      <w:r w:rsidRPr="00952EF6">
        <w:rPr>
          <w:rStyle w:val="Emphasis"/>
          <w:highlight w:val="yellow"/>
        </w:rPr>
        <w:t>US</w:t>
      </w:r>
      <w:r w:rsidRPr="00952EF6">
        <w:rPr>
          <w:highlight w:val="yellow"/>
          <w:u w:val="single"/>
        </w:rPr>
        <w:t xml:space="preserve"> is the </w:t>
      </w:r>
      <w:r w:rsidRPr="00952EF6">
        <w:rPr>
          <w:b/>
          <w:bCs/>
          <w:highlight w:val="yellow"/>
          <w:u w:val="single"/>
        </w:rPr>
        <w:t>jurisdiction</w:t>
      </w:r>
      <w:r w:rsidRPr="00952EF6">
        <w:rPr>
          <w:highlight w:val="yellow"/>
          <w:u w:val="single"/>
        </w:rPr>
        <w:t xml:space="preserve"> where the </w:t>
      </w:r>
      <w:r w:rsidRPr="00952EF6">
        <w:rPr>
          <w:rStyle w:val="Emphasis"/>
          <w:highlight w:val="yellow"/>
        </w:rPr>
        <w:t>industry’s future will be</w:t>
      </w:r>
      <w:r w:rsidRPr="00146B64">
        <w:rPr>
          <w:rStyle w:val="Emphasis"/>
        </w:rPr>
        <w:t xml:space="preserve"> decided</w:t>
      </w:r>
      <w:r w:rsidRPr="00146B64">
        <w:rPr>
          <w:sz w:val="14"/>
        </w:rPr>
        <w:t xml:space="preserve">. </w:t>
      </w:r>
      <w:r w:rsidRPr="00146B64">
        <w:rPr>
          <w:u w:val="single"/>
        </w:rPr>
        <w:t xml:space="preserve">After decades of unfettered growth, </w:t>
      </w:r>
      <w:r w:rsidRPr="00952EF6">
        <w:rPr>
          <w:rStyle w:val="Emphasis"/>
          <w:highlight w:val="yellow"/>
        </w:rPr>
        <w:t>big tech</w:t>
      </w:r>
      <w:r w:rsidRPr="00146B64">
        <w:rPr>
          <w:u w:val="single"/>
        </w:rPr>
        <w:t xml:space="preserve"> now </w:t>
      </w:r>
      <w:r w:rsidRPr="00952EF6">
        <w:rPr>
          <w:highlight w:val="yellow"/>
          <w:u w:val="single"/>
        </w:rPr>
        <w:t xml:space="preserve">faces regulators with a </w:t>
      </w:r>
      <w:r w:rsidRPr="00952EF6">
        <w:rPr>
          <w:rStyle w:val="Emphasis"/>
          <w:highlight w:val="yellow"/>
        </w:rPr>
        <w:t>strong antitrust agenda</w:t>
      </w:r>
      <w:r w:rsidRPr="00146B64">
        <w:rPr>
          <w:u w:val="single"/>
        </w:rPr>
        <w:t>. The head of the Department of Justice (</w:t>
      </w:r>
      <w:proofErr w:type="spellStart"/>
      <w:r w:rsidRPr="00146B64">
        <w:rPr>
          <w:u w:val="single"/>
        </w:rPr>
        <w:t>DoJ</w:t>
      </w:r>
      <w:proofErr w:type="spellEnd"/>
      <w:r w:rsidRPr="00146B64">
        <w:rPr>
          <w:u w:val="single"/>
        </w:rPr>
        <w:t>) antitrust unit</w:t>
      </w:r>
      <w:r w:rsidRPr="00146B64">
        <w:rPr>
          <w:sz w:val="14"/>
        </w:rPr>
        <w:t xml:space="preserve">, Jonathan Kanter, </w:t>
      </w:r>
      <w:r w:rsidRPr="00146B64">
        <w:rPr>
          <w:u w:val="single"/>
        </w:rPr>
        <w:t>has made his mission to tighten the screws on digital oligopolies, while</w:t>
      </w:r>
      <w:r w:rsidRPr="00146B64">
        <w:rPr>
          <w:sz w:val="14"/>
        </w:rPr>
        <w:t xml:space="preserve"> Lina Khan, chair of </w:t>
      </w:r>
      <w:r w:rsidRPr="00146B64">
        <w:rPr>
          <w:u w:val="single"/>
        </w:rPr>
        <w:t>the</w:t>
      </w:r>
      <w:r w:rsidRPr="00146B64">
        <w:rPr>
          <w:sz w:val="14"/>
        </w:rPr>
        <w:t xml:space="preserve"> competition regulator Federal Trade Commission (</w:t>
      </w:r>
      <w:r w:rsidRPr="00146B64">
        <w:rPr>
          <w:u w:val="single"/>
        </w:rPr>
        <w:t>FTC</w:t>
      </w:r>
      <w:r w:rsidRPr="00146B64">
        <w:rPr>
          <w:sz w:val="14"/>
        </w:rPr>
        <w:t xml:space="preserve">), made her name as an academic with an influential paper on Amazon’s monopolistic practices. “For a long time, antitrust </w:t>
      </w:r>
      <w:r w:rsidRPr="00952EF6">
        <w:rPr>
          <w:szCs w:val="24"/>
          <w:u w:val="single"/>
        </w:rPr>
        <w:t xml:space="preserve">has been percolating various theories of harm that regulators feel have been underused, particularly about potential nascent competition. There is this view that conglomerates are increasingly important in terms of the scrutiny they deserve and that </w:t>
      </w:r>
      <w:r w:rsidRPr="00952EF6">
        <w:rPr>
          <w:rStyle w:val="Emphasis"/>
        </w:rPr>
        <w:t>mergers are too permissive</w:t>
      </w:r>
      <w:r w:rsidRPr="00952EF6">
        <w:rPr>
          <w:szCs w:val="24"/>
          <w:u w:val="single"/>
        </w:rPr>
        <w:t>,</w:t>
      </w:r>
      <w:r w:rsidRPr="00146B64">
        <w:rPr>
          <w:sz w:val="14"/>
        </w:rPr>
        <w:t>” says John Yun, an expert on antitrust law and former FTC executive who teaches at George Mason University.</w:t>
      </w:r>
    </w:p>
    <w:p w14:paraId="65AEC1A8" w14:textId="77777777" w:rsidR="00BF0C47" w:rsidRDefault="00BF0C47" w:rsidP="00BF0C47"/>
    <w:p w14:paraId="7C48492E" w14:textId="77777777" w:rsidR="00BF0C47" w:rsidRPr="000E47E8" w:rsidRDefault="00BF0C47" w:rsidP="00BF0C47">
      <w:pPr>
        <w:pStyle w:val="Heading4"/>
        <w:rPr>
          <w:szCs w:val="24"/>
        </w:rPr>
      </w:pPr>
      <w:r>
        <w:rPr>
          <w:szCs w:val="24"/>
        </w:rPr>
        <w:t>The plan gives speech rights to picketing. (</w:t>
      </w:r>
      <w:r w:rsidRPr="00067EC7">
        <w:rPr>
          <w:szCs w:val="24"/>
          <w:highlight w:val="yellow"/>
        </w:rPr>
        <w:t>yellow</w:t>
      </w:r>
      <w:r>
        <w:rPr>
          <w:szCs w:val="24"/>
        </w:rPr>
        <w:t>)</w:t>
      </w:r>
    </w:p>
    <w:p w14:paraId="7C2C7347" w14:textId="77777777" w:rsidR="00BF0C47" w:rsidRPr="000E47E8" w:rsidRDefault="00BF0C47" w:rsidP="00BF0C47">
      <w:pPr>
        <w:rPr>
          <w:szCs w:val="24"/>
        </w:rPr>
      </w:pPr>
      <w:r>
        <w:rPr>
          <w:rStyle w:val="Style13ptBold"/>
          <w:sz w:val="24"/>
          <w:szCs w:val="24"/>
        </w:rPr>
        <w:t xml:space="preserve">1AC </w:t>
      </w:r>
      <w:r w:rsidRPr="000E47E8">
        <w:rPr>
          <w:rStyle w:val="Style13ptBold"/>
          <w:sz w:val="24"/>
          <w:szCs w:val="24"/>
        </w:rPr>
        <w:t>Armstrong 21</w:t>
      </w:r>
      <w:r w:rsidRPr="000E47E8">
        <w:rPr>
          <w:szCs w:val="24"/>
        </w:rPr>
        <w:t xml:space="preserve"> – Andrea Armstrong, Professor of Law, Loyola University New Orleans, College of Law. Yale (J.D.), 2021, “Beyond the 13th Amendment - Captive Labor”, 82 Ohio St. L.J. 1039, Armstrong, http://dx.doi.org/10.2139/ssrn.4061202</w:t>
      </w:r>
    </w:p>
    <w:p w14:paraId="504F5783" w14:textId="77777777" w:rsidR="00BF0C47" w:rsidRPr="000E47E8" w:rsidRDefault="00BF0C47" w:rsidP="00BF0C47">
      <w:pPr>
        <w:rPr>
          <w:szCs w:val="24"/>
        </w:rPr>
      </w:pPr>
      <w:r w:rsidRPr="000E47E8">
        <w:rPr>
          <w:rStyle w:val="Emphasis"/>
          <w:szCs w:val="24"/>
          <w:highlight w:val="cyan"/>
        </w:rPr>
        <w:t>Incarcerated laborers</w:t>
      </w:r>
      <w:r w:rsidRPr="000E47E8">
        <w:rPr>
          <w:rStyle w:val="StyleUnderline"/>
          <w:szCs w:val="24"/>
          <w:highlight w:val="cyan"/>
        </w:rPr>
        <w:t xml:space="preserve"> do not have</w:t>
      </w:r>
      <w:r w:rsidRPr="000E47E8">
        <w:rPr>
          <w:rStyle w:val="StyleUnderline"/>
          <w:szCs w:val="24"/>
        </w:rPr>
        <w:t xml:space="preserve"> the </w:t>
      </w:r>
      <w:r w:rsidRPr="000E47E8">
        <w:rPr>
          <w:rStyle w:val="Emphasis"/>
          <w:szCs w:val="24"/>
          <w:highlight w:val="cyan"/>
        </w:rPr>
        <w:t>right to organize</w:t>
      </w:r>
      <w:r w:rsidRPr="000E47E8">
        <w:rPr>
          <w:rStyle w:val="StyleUnderline"/>
          <w:szCs w:val="24"/>
        </w:rPr>
        <w:t xml:space="preserve">, to </w:t>
      </w:r>
      <w:r w:rsidRPr="000E47E8">
        <w:rPr>
          <w:rStyle w:val="Emphasis"/>
          <w:szCs w:val="24"/>
          <w:highlight w:val="cyan"/>
        </w:rPr>
        <w:t>protest</w:t>
      </w:r>
      <w:r w:rsidRPr="000E47E8">
        <w:rPr>
          <w:rStyle w:val="StyleUnderline"/>
          <w:szCs w:val="24"/>
        </w:rPr>
        <w:t xml:space="preserve">, </w:t>
      </w:r>
      <w:r w:rsidRPr="000E47E8">
        <w:rPr>
          <w:rStyle w:val="StyleUnderline"/>
          <w:szCs w:val="24"/>
          <w:highlight w:val="cyan"/>
        </w:rPr>
        <w:t>or</w:t>
      </w:r>
      <w:r w:rsidRPr="000E47E8">
        <w:rPr>
          <w:rStyle w:val="StyleUnderline"/>
          <w:szCs w:val="24"/>
        </w:rPr>
        <w:t xml:space="preserve"> to </w:t>
      </w:r>
      <w:r w:rsidRPr="000E47E8">
        <w:rPr>
          <w:rStyle w:val="Emphasis"/>
          <w:szCs w:val="24"/>
          <w:highlight w:val="cyan"/>
        </w:rPr>
        <w:t>strike</w:t>
      </w:r>
      <w:r w:rsidRPr="000E47E8">
        <w:rPr>
          <w:szCs w:val="24"/>
        </w:rPr>
        <w:t xml:space="preserve">.205 </w:t>
      </w:r>
      <w:r w:rsidRPr="000E47E8">
        <w:rPr>
          <w:rStyle w:val="StyleUnderline"/>
          <w:szCs w:val="24"/>
          <w:highlight w:val="cyan"/>
        </w:rPr>
        <w:t>When</w:t>
      </w:r>
      <w:r w:rsidRPr="000E47E8">
        <w:rPr>
          <w:szCs w:val="24"/>
        </w:rPr>
        <w:t xml:space="preserve"> these same laborers </w:t>
      </w:r>
      <w:r w:rsidRPr="000E47E8">
        <w:rPr>
          <w:rStyle w:val="StyleUnderline"/>
          <w:szCs w:val="24"/>
          <w:highlight w:val="cyan"/>
        </w:rPr>
        <w:t>attempt to assert these</w:t>
      </w:r>
      <w:r w:rsidRPr="000E47E8">
        <w:rPr>
          <w:rStyle w:val="StyleUnderline"/>
          <w:szCs w:val="24"/>
        </w:rPr>
        <w:t xml:space="preserve"> rights</w:t>
      </w:r>
      <w:r w:rsidRPr="000E47E8">
        <w:rPr>
          <w:szCs w:val="24"/>
        </w:rPr>
        <w:t xml:space="preserve">, </w:t>
      </w:r>
      <w:r w:rsidRPr="000E47E8">
        <w:rPr>
          <w:rStyle w:val="StyleUnderline"/>
          <w:szCs w:val="24"/>
        </w:rPr>
        <w:t xml:space="preserve">they can </w:t>
      </w:r>
      <w:r w:rsidRPr="000E47E8">
        <w:rPr>
          <w:rStyle w:val="StyleUnderline"/>
          <w:szCs w:val="24"/>
          <w:highlight w:val="cyan"/>
        </w:rPr>
        <w:t xml:space="preserve">face </w:t>
      </w:r>
      <w:r w:rsidRPr="000E47E8">
        <w:rPr>
          <w:rStyle w:val="Emphasis"/>
          <w:szCs w:val="24"/>
          <w:highlight w:val="cyan"/>
        </w:rPr>
        <w:t>disciplinary consequences</w:t>
      </w:r>
      <w:r w:rsidRPr="000E47E8">
        <w:rPr>
          <w:szCs w:val="24"/>
        </w:rPr>
        <w:t xml:space="preserve"> </w:t>
      </w:r>
      <w:r w:rsidRPr="000E47E8">
        <w:rPr>
          <w:rStyle w:val="StyleUnderline"/>
          <w:szCs w:val="24"/>
        </w:rPr>
        <w:t xml:space="preserve">(loss of privileges, assignment to </w:t>
      </w:r>
      <w:r w:rsidRPr="000E47E8">
        <w:rPr>
          <w:rStyle w:val="Emphasis"/>
          <w:szCs w:val="24"/>
        </w:rPr>
        <w:t>solitary</w:t>
      </w:r>
      <w:r w:rsidRPr="000E47E8">
        <w:rPr>
          <w:rStyle w:val="StyleUnderline"/>
          <w:szCs w:val="24"/>
        </w:rPr>
        <w:t xml:space="preserve"> housing)</w:t>
      </w:r>
      <w:r w:rsidRPr="000E47E8">
        <w:rPr>
          <w:szCs w:val="24"/>
        </w:rPr>
        <w:t xml:space="preserve"> </w:t>
      </w:r>
      <w:r w:rsidRPr="000E47E8">
        <w:rPr>
          <w:rStyle w:val="StyleUnderline"/>
          <w:szCs w:val="24"/>
        </w:rPr>
        <w:t xml:space="preserve">and even </w:t>
      </w:r>
      <w:r w:rsidRPr="000E47E8">
        <w:rPr>
          <w:rStyle w:val="Emphasis"/>
          <w:szCs w:val="24"/>
          <w:highlight w:val="cyan"/>
        </w:rPr>
        <w:t>new</w:t>
      </w:r>
      <w:r w:rsidRPr="000E47E8">
        <w:rPr>
          <w:rStyle w:val="Emphasis"/>
          <w:szCs w:val="24"/>
        </w:rPr>
        <w:t xml:space="preserve"> criminal </w:t>
      </w:r>
      <w:r w:rsidRPr="000E47E8">
        <w:rPr>
          <w:rStyle w:val="Emphasis"/>
          <w:szCs w:val="24"/>
          <w:highlight w:val="cyan"/>
        </w:rPr>
        <w:t>charges</w:t>
      </w:r>
      <w:r w:rsidRPr="000E47E8">
        <w:rPr>
          <w:szCs w:val="24"/>
        </w:rPr>
        <w:t xml:space="preserve">.206 </w:t>
      </w:r>
      <w:r w:rsidRPr="000E47E8">
        <w:rPr>
          <w:rStyle w:val="StyleUnderline"/>
          <w:szCs w:val="24"/>
        </w:rPr>
        <w:t>When thirty-seven incarcerated welders refused to build a new lethal injection gurney for Angola</w:t>
      </w:r>
      <w:r w:rsidRPr="000E47E8">
        <w:rPr>
          <w:szCs w:val="24"/>
        </w:rPr>
        <w:t xml:space="preserve">, they were </w:t>
      </w:r>
      <w:r w:rsidRPr="000E47E8">
        <w:rPr>
          <w:rStyle w:val="Emphasis"/>
          <w:szCs w:val="24"/>
        </w:rPr>
        <w:t>sent to solitary</w:t>
      </w:r>
      <w:r w:rsidRPr="000E47E8">
        <w:rPr>
          <w:szCs w:val="24"/>
        </w:rPr>
        <w:t xml:space="preserve">.207 </w:t>
      </w:r>
      <w:r w:rsidRPr="000E47E8">
        <w:rPr>
          <w:rStyle w:val="StyleUnderline"/>
          <w:szCs w:val="24"/>
        </w:rPr>
        <w:t>When hundreds of other incarcerated workers went on strike to protest the punishment of the welders</w:t>
      </w:r>
      <w:r w:rsidRPr="000E47E8">
        <w:rPr>
          <w:szCs w:val="24"/>
        </w:rPr>
        <w:t xml:space="preserve">, </w:t>
      </w:r>
      <w:r w:rsidRPr="000E47E8">
        <w:rPr>
          <w:rStyle w:val="StyleUnderline"/>
          <w:szCs w:val="24"/>
        </w:rPr>
        <w:t xml:space="preserve">they were </w:t>
      </w:r>
      <w:r w:rsidRPr="000E47E8">
        <w:rPr>
          <w:rStyle w:val="Emphasis"/>
          <w:szCs w:val="24"/>
        </w:rPr>
        <w:t>punished as well</w:t>
      </w:r>
      <w:r w:rsidRPr="000E47E8">
        <w:rPr>
          <w:szCs w:val="24"/>
        </w:rPr>
        <w:t xml:space="preserve">.208 </w:t>
      </w:r>
      <w:r w:rsidRPr="00067EC7">
        <w:rPr>
          <w:rStyle w:val="StyleUnderline"/>
          <w:szCs w:val="24"/>
          <w:highlight w:val="yellow"/>
        </w:rPr>
        <w:t xml:space="preserve">Under </w:t>
      </w:r>
      <w:r w:rsidRPr="00067EC7">
        <w:rPr>
          <w:rStyle w:val="Emphasis"/>
          <w:szCs w:val="24"/>
          <w:highlight w:val="yellow"/>
        </w:rPr>
        <w:t>Jones</w:t>
      </w:r>
      <w:r w:rsidRPr="000E47E8">
        <w:rPr>
          <w:rStyle w:val="StyleUnderline"/>
          <w:szCs w:val="24"/>
        </w:rPr>
        <w:t xml:space="preserve"> v. North Carolina Labor Union</w:t>
      </w:r>
      <w:r w:rsidRPr="000E47E8">
        <w:rPr>
          <w:szCs w:val="24"/>
        </w:rPr>
        <w:t xml:space="preserve">, Inc., </w:t>
      </w:r>
      <w:r w:rsidRPr="00067EC7">
        <w:rPr>
          <w:rStyle w:val="StyleUnderline"/>
          <w:szCs w:val="24"/>
          <w:highlight w:val="yellow"/>
        </w:rPr>
        <w:t xml:space="preserve">incarcerated people are </w:t>
      </w:r>
      <w:r w:rsidRPr="00067EC7">
        <w:rPr>
          <w:rStyle w:val="Emphasis"/>
          <w:szCs w:val="24"/>
          <w:highlight w:val="yellow"/>
        </w:rPr>
        <w:t>not allowed</w:t>
      </w:r>
      <w:r w:rsidRPr="00067EC7">
        <w:rPr>
          <w:rStyle w:val="StyleUnderline"/>
          <w:szCs w:val="24"/>
          <w:highlight w:val="yellow"/>
        </w:rPr>
        <w:t xml:space="preserve"> to </w:t>
      </w:r>
      <w:r w:rsidRPr="00067EC7">
        <w:rPr>
          <w:rStyle w:val="Emphasis"/>
          <w:szCs w:val="24"/>
          <w:highlight w:val="yellow"/>
        </w:rPr>
        <w:t>circulate petitions</w:t>
      </w:r>
      <w:r w:rsidRPr="000E47E8">
        <w:rPr>
          <w:rStyle w:val="StyleUnderline"/>
          <w:szCs w:val="24"/>
        </w:rPr>
        <w:t xml:space="preserve"> to </w:t>
      </w:r>
      <w:r w:rsidRPr="000E47E8">
        <w:rPr>
          <w:rStyle w:val="Emphasis"/>
          <w:szCs w:val="24"/>
        </w:rPr>
        <w:t>prison authorities</w:t>
      </w:r>
      <w:r w:rsidRPr="000E47E8">
        <w:rPr>
          <w:szCs w:val="24"/>
        </w:rPr>
        <w:t xml:space="preserve">.209 </w:t>
      </w:r>
      <w:r w:rsidRPr="000E47E8">
        <w:rPr>
          <w:rStyle w:val="StyleUnderline"/>
          <w:szCs w:val="24"/>
          <w:highlight w:val="cyan"/>
        </w:rPr>
        <w:t xml:space="preserve">Courts have </w:t>
      </w:r>
      <w:r w:rsidRPr="000E47E8">
        <w:rPr>
          <w:rStyle w:val="Emphasis"/>
          <w:szCs w:val="24"/>
          <w:highlight w:val="cyan"/>
        </w:rPr>
        <w:t>expanded</w:t>
      </w:r>
      <w:r w:rsidRPr="000E47E8">
        <w:rPr>
          <w:rStyle w:val="StyleUnderline"/>
          <w:szCs w:val="24"/>
        </w:rPr>
        <w:t xml:space="preserve"> the </w:t>
      </w:r>
      <w:r w:rsidRPr="000E47E8">
        <w:rPr>
          <w:rStyle w:val="Emphasis"/>
          <w:szCs w:val="24"/>
        </w:rPr>
        <w:t>applicability</w:t>
      </w:r>
      <w:r w:rsidRPr="000E47E8">
        <w:rPr>
          <w:rStyle w:val="StyleUnderline"/>
          <w:szCs w:val="24"/>
        </w:rPr>
        <w:t xml:space="preserve"> of </w:t>
      </w:r>
      <w:r w:rsidRPr="000E47E8">
        <w:rPr>
          <w:rStyle w:val="Emphasis"/>
          <w:szCs w:val="24"/>
          <w:highlight w:val="cyan"/>
        </w:rPr>
        <w:t>Adderley</w:t>
      </w:r>
      <w:r w:rsidRPr="000E47E8">
        <w:rPr>
          <w:rStyle w:val="Emphasis"/>
          <w:szCs w:val="24"/>
        </w:rPr>
        <w:t xml:space="preserve"> v.</w:t>
      </w:r>
      <w:r w:rsidRPr="000E47E8">
        <w:rPr>
          <w:rStyle w:val="StyleUnderline"/>
          <w:szCs w:val="24"/>
        </w:rPr>
        <w:t xml:space="preserve"> </w:t>
      </w:r>
      <w:r w:rsidRPr="000E47E8">
        <w:rPr>
          <w:rStyle w:val="Emphasis"/>
          <w:szCs w:val="24"/>
        </w:rPr>
        <w:t>Florida</w:t>
      </w:r>
      <w:r w:rsidRPr="000E47E8">
        <w:rPr>
          <w:rStyle w:val="StyleUnderline"/>
          <w:szCs w:val="24"/>
        </w:rPr>
        <w:t xml:space="preserve"> </w:t>
      </w:r>
      <w:r w:rsidRPr="000E47E8">
        <w:rPr>
          <w:rStyle w:val="StyleUnderline"/>
          <w:szCs w:val="24"/>
          <w:highlight w:val="cyan"/>
        </w:rPr>
        <w:t>to hold</w:t>
      </w:r>
      <w:r w:rsidRPr="000E47E8">
        <w:rPr>
          <w:rStyle w:val="StyleUnderline"/>
          <w:szCs w:val="24"/>
        </w:rPr>
        <w:t xml:space="preserve"> that incarcerated people do </w:t>
      </w:r>
      <w:r w:rsidRPr="000E47E8">
        <w:rPr>
          <w:rStyle w:val="StyleUnderline"/>
          <w:szCs w:val="24"/>
          <w:highlight w:val="cyan"/>
        </w:rPr>
        <w:t>not have a right to protest</w:t>
      </w:r>
      <w:r w:rsidRPr="000E47E8">
        <w:rPr>
          <w:szCs w:val="24"/>
        </w:rPr>
        <w:t>.210</w:t>
      </w:r>
    </w:p>
    <w:p w14:paraId="0EDD2C03" w14:textId="77777777" w:rsidR="00BF0C47" w:rsidRDefault="00BF0C47" w:rsidP="00BF0C47"/>
    <w:p w14:paraId="55EE2663" w14:textId="77777777" w:rsidR="00BF0C47" w:rsidRDefault="00BF0C47" w:rsidP="00BF0C47">
      <w:pPr>
        <w:pStyle w:val="Heading4"/>
      </w:pPr>
      <w:r>
        <w:t>Expanding speech protections spill over, crushing antitrust law.</w:t>
      </w:r>
    </w:p>
    <w:p w14:paraId="2C437FC1" w14:textId="77777777" w:rsidR="00BF0C47" w:rsidRPr="00C76443" w:rsidRDefault="00BF0C47" w:rsidP="00BF0C47">
      <w:pPr>
        <w:rPr>
          <w:rStyle w:val="Style13ptBold"/>
        </w:rPr>
      </w:pPr>
      <w:r w:rsidRPr="00C76443">
        <w:rPr>
          <w:rStyle w:val="Style13ptBold"/>
        </w:rPr>
        <w:t xml:space="preserve">MacDonald 22 </w:t>
      </w:r>
      <w:r w:rsidRPr="00C76443">
        <w:rPr>
          <w:rStyle w:val="Style13ptBold"/>
          <w:sz w:val="20"/>
          <w:szCs w:val="20"/>
        </w:rPr>
        <w:t xml:space="preserve">(Alexander T., J.D. from the William &amp; Mary School of Law. "Secondary Picketing, Trade Restraints, and the First Amendment: A Historical and Practical Case for Legal Stability." </w:t>
      </w:r>
      <w:r w:rsidRPr="00C76443">
        <w:rPr>
          <w:rStyle w:val="Style13ptBold"/>
          <w:i/>
          <w:iCs/>
          <w:sz w:val="20"/>
          <w:szCs w:val="20"/>
        </w:rPr>
        <w:t>Hofstra Labor &amp; Employment Law Journal</w:t>
      </w:r>
      <w:r w:rsidRPr="00C76443">
        <w:rPr>
          <w:rStyle w:val="Style13ptBold"/>
          <w:sz w:val="20"/>
          <w:szCs w:val="20"/>
        </w:rPr>
        <w:t xml:space="preserve">, 40.1, 1-6. Footnotes 19, 20 and 22 </w:t>
      </w:r>
      <w:proofErr w:type="gramStart"/>
      <w:r w:rsidRPr="00C76443">
        <w:rPr>
          <w:rStyle w:val="Style13ptBold"/>
          <w:sz w:val="20"/>
          <w:szCs w:val="20"/>
        </w:rPr>
        <w:t>inserted</w:t>
      </w:r>
      <w:proofErr w:type="gramEnd"/>
      <w:r w:rsidRPr="00C76443">
        <w:rPr>
          <w:rStyle w:val="Style13ptBold"/>
          <w:sz w:val="20"/>
          <w:szCs w:val="20"/>
        </w:rPr>
        <w:t xml:space="preserve"> in brackets: [])</w:t>
      </w:r>
    </w:p>
    <w:p w14:paraId="3488D625" w14:textId="77777777" w:rsidR="00BF0C47" w:rsidRPr="00513BBE" w:rsidRDefault="00BF0C47" w:rsidP="00BF0C47">
      <w:pPr>
        <w:spacing w:line="256" w:lineRule="auto"/>
        <w:ind w:firstLine="720"/>
        <w:rPr>
          <w:rFonts w:eastAsia="Calibri"/>
          <w:sz w:val="12"/>
        </w:rPr>
      </w:pPr>
      <w:r w:rsidRPr="00666844">
        <w:rPr>
          <w:rFonts w:eastAsia="Calibri"/>
          <w:b/>
          <w:bCs/>
          <w:highlight w:val="yellow"/>
          <w:u w:val="single"/>
        </w:rPr>
        <w:t>Legal change</w:t>
      </w:r>
      <w:r w:rsidRPr="00666844">
        <w:rPr>
          <w:rFonts w:eastAsia="Calibri"/>
          <w:highlight w:val="yellow"/>
          <w:u w:val="single"/>
        </w:rPr>
        <w:t xml:space="preserve"> is</w:t>
      </w:r>
      <w:r w:rsidRPr="00C76443">
        <w:rPr>
          <w:rFonts w:eastAsia="Calibri"/>
          <w:u w:val="single"/>
        </w:rPr>
        <w:t xml:space="preserve"> often </w:t>
      </w:r>
      <w:r w:rsidRPr="00666844">
        <w:rPr>
          <w:rStyle w:val="Emphasis"/>
          <w:highlight w:val="yellow"/>
        </w:rPr>
        <w:t>destabilizing</w:t>
      </w:r>
      <w:r w:rsidRPr="00513BBE">
        <w:rPr>
          <w:rFonts w:eastAsia="Calibri"/>
          <w:sz w:val="12"/>
        </w:rPr>
        <w:t xml:space="preserve">. No one knew that better than the famed thirteenth-century theologian and legal thinker Thomas Aquinas.' In </w:t>
      </w:r>
      <w:r w:rsidRPr="00513BBE">
        <w:rPr>
          <w:rFonts w:eastAsia="Calibri"/>
          <w:i/>
          <w:iCs/>
          <w:sz w:val="12"/>
        </w:rPr>
        <w:t xml:space="preserve">Summa </w:t>
      </w:r>
      <w:proofErr w:type="spellStart"/>
      <w:r w:rsidRPr="00513BBE">
        <w:rPr>
          <w:rFonts w:eastAsia="Calibri"/>
          <w:i/>
          <w:iCs/>
          <w:sz w:val="12"/>
        </w:rPr>
        <w:t>Theologiae</w:t>
      </w:r>
      <w:proofErr w:type="spellEnd"/>
      <w:r w:rsidRPr="00513BBE">
        <w:rPr>
          <w:rFonts w:eastAsia="Calibri"/>
          <w:sz w:val="12"/>
        </w:rPr>
        <w:t xml:space="preserve">, he wrote that </w:t>
      </w:r>
      <w:r w:rsidRPr="00C76443">
        <w:rPr>
          <w:rFonts w:eastAsia="Calibri"/>
          <w:u w:val="single"/>
        </w:rPr>
        <w:t>law is invariably bound up with custom.</w:t>
      </w:r>
      <w:r w:rsidRPr="00513BBE">
        <w:rPr>
          <w:rFonts w:eastAsia="Calibri"/>
          <w:sz w:val="12"/>
        </w:rPr>
        <w:t xml:space="preserve"> 2 </w:t>
      </w:r>
      <w:r w:rsidRPr="00C76443">
        <w:rPr>
          <w:rFonts w:eastAsia="Calibri"/>
          <w:u w:val="single"/>
        </w:rPr>
        <w:t xml:space="preserve">It reflects the </w:t>
      </w:r>
      <w:r w:rsidRPr="00666844">
        <w:rPr>
          <w:rStyle w:val="Emphasis"/>
          <w:highlight w:val="yellow"/>
        </w:rPr>
        <w:t>settled practices</w:t>
      </w:r>
      <w:r w:rsidRPr="00C76443">
        <w:rPr>
          <w:rFonts w:eastAsia="Calibri"/>
          <w:u w:val="single"/>
        </w:rPr>
        <w:t>, expectations, and experiences of a community</w:t>
      </w:r>
      <w:r w:rsidRPr="00513BBE">
        <w:rPr>
          <w:rFonts w:eastAsia="Calibri"/>
          <w:sz w:val="12"/>
        </w:rPr>
        <w:t xml:space="preserve">.3 </w:t>
      </w:r>
      <w:r w:rsidRPr="00C76443">
        <w:rPr>
          <w:rFonts w:eastAsia="Calibri"/>
          <w:u w:val="single"/>
        </w:rPr>
        <w:t>So when it changes-</w:t>
      </w:r>
      <w:r w:rsidRPr="00666844">
        <w:rPr>
          <w:rFonts w:eastAsia="Calibri"/>
          <w:highlight w:val="yellow"/>
          <w:u w:val="single"/>
        </w:rPr>
        <w:t xml:space="preserve">when it </w:t>
      </w:r>
      <w:r w:rsidRPr="00666844">
        <w:rPr>
          <w:rFonts w:eastAsia="Calibri"/>
          <w:b/>
          <w:bCs/>
          <w:highlight w:val="yellow"/>
          <w:u w:val="single"/>
        </w:rPr>
        <w:t>departs from custom</w:t>
      </w:r>
      <w:r w:rsidRPr="00C76443">
        <w:rPr>
          <w:rFonts w:eastAsia="Calibri"/>
          <w:u w:val="single"/>
        </w:rPr>
        <w:t xml:space="preserve">-its "binding </w:t>
      </w:r>
      <w:r w:rsidRPr="00666844">
        <w:rPr>
          <w:rFonts w:eastAsia="Calibri"/>
          <w:highlight w:val="yellow"/>
          <w:u w:val="single"/>
        </w:rPr>
        <w:t>power" is "diminished</w:t>
      </w:r>
      <w:r w:rsidRPr="00666844">
        <w:rPr>
          <w:rFonts w:eastAsia="Calibri"/>
          <w:szCs w:val="24"/>
          <w:highlight w:val="yellow"/>
          <w:u w:val="single"/>
        </w:rPr>
        <w:t>."</w:t>
      </w:r>
      <w:r w:rsidRPr="00513BBE">
        <w:rPr>
          <w:rFonts w:eastAsia="Calibri"/>
          <w:sz w:val="12"/>
        </w:rPr>
        <w:t>4 It should therefore change only when we understand and account for the costs.</w:t>
      </w:r>
    </w:p>
    <w:p w14:paraId="008C2AC7" w14:textId="77777777" w:rsidR="00BF0C47" w:rsidRPr="00513BBE" w:rsidRDefault="00BF0C47" w:rsidP="00BF0C47">
      <w:pPr>
        <w:spacing w:line="256" w:lineRule="auto"/>
        <w:ind w:firstLine="720"/>
        <w:rPr>
          <w:rFonts w:eastAsia="Calibri"/>
          <w:sz w:val="12"/>
        </w:rPr>
      </w:pPr>
      <w:r w:rsidRPr="00513BBE">
        <w:rPr>
          <w:rFonts w:eastAsia="Calibri"/>
          <w:sz w:val="12"/>
        </w:rPr>
        <w:t xml:space="preserve">That dictum is worth keeping in mind today, as </w:t>
      </w:r>
      <w:r w:rsidRPr="00C76443">
        <w:rPr>
          <w:rFonts w:eastAsia="Calibri"/>
          <w:u w:val="single"/>
        </w:rPr>
        <w:t>calls grow louder for changes to our nation's labor laws</w:t>
      </w:r>
      <w:r w:rsidRPr="00513BBE">
        <w:rPr>
          <w:rFonts w:eastAsia="Calibri"/>
          <w:sz w:val="12"/>
        </w:rPr>
        <w:t xml:space="preserve">. From academics to agency administrators, critics say </w:t>
      </w:r>
      <w:r w:rsidRPr="00C76443">
        <w:rPr>
          <w:rFonts w:eastAsia="Calibri"/>
          <w:u w:val="single"/>
        </w:rPr>
        <w:t>that labor law</w:t>
      </w:r>
      <w:r w:rsidRPr="00513BBE">
        <w:rPr>
          <w:rFonts w:eastAsia="Calibri"/>
          <w:sz w:val="12"/>
        </w:rPr>
        <w:t xml:space="preserve"> is broken.6 The law, they say, systematically </w:t>
      </w:r>
      <w:r w:rsidRPr="00C76443">
        <w:rPr>
          <w:rFonts w:eastAsia="Calibri"/>
          <w:u w:val="single"/>
        </w:rPr>
        <w:t>disadvantages labor in favor of capital</w:t>
      </w:r>
      <w:r w:rsidRPr="00513BBE">
        <w:rPr>
          <w:rFonts w:eastAsia="Calibri"/>
          <w:sz w:val="12"/>
        </w:rPr>
        <w:t xml:space="preserve">.7 It ties labor's hands while giving corporations free rein. 8 And nowhere is this imbalance more evident, they claim, than </w:t>
      </w:r>
      <w:r w:rsidRPr="00C76443">
        <w:rPr>
          <w:rFonts w:eastAsia="Calibri"/>
          <w:u w:val="single"/>
        </w:rPr>
        <w:t>in the law of secondary picketing</w:t>
      </w:r>
      <w:r w:rsidRPr="00513BBE">
        <w:rPr>
          <w:rFonts w:eastAsia="Calibri"/>
          <w:sz w:val="12"/>
        </w:rPr>
        <w:t>. 9</w:t>
      </w:r>
    </w:p>
    <w:p w14:paraId="1C51C5E6" w14:textId="77777777" w:rsidR="00BF0C47" w:rsidRPr="00513BBE" w:rsidRDefault="00BF0C47" w:rsidP="00BF0C47">
      <w:pPr>
        <w:spacing w:line="256" w:lineRule="auto"/>
        <w:ind w:firstLine="720"/>
        <w:rPr>
          <w:rFonts w:eastAsia="Calibri"/>
          <w:sz w:val="12"/>
        </w:rPr>
      </w:pPr>
      <w:r w:rsidRPr="00513BBE">
        <w:rPr>
          <w:rFonts w:eastAsia="Calibri"/>
          <w:sz w:val="12"/>
        </w:rPr>
        <w:t xml:space="preserve">In short, </w:t>
      </w:r>
      <w:r w:rsidRPr="00C76443">
        <w:rPr>
          <w:rFonts w:eastAsia="Calibri"/>
          <w:u w:val="single"/>
        </w:rPr>
        <w:t>secondary picketing is picketing aimed at someone other than a "primary" employer</w:t>
      </w:r>
      <w:r w:rsidRPr="00513BBE">
        <w:rPr>
          <w:rFonts w:eastAsia="Calibri"/>
          <w:sz w:val="12"/>
        </w:rPr>
        <w:t xml:space="preserve"> (i.e., the person who </w:t>
      </w:r>
      <w:proofErr w:type="gramStart"/>
      <w:r w:rsidRPr="00513BBE">
        <w:rPr>
          <w:rFonts w:eastAsia="Calibri"/>
          <w:sz w:val="12"/>
        </w:rPr>
        <w:t>actually employs</w:t>
      </w:r>
      <w:proofErr w:type="gramEnd"/>
      <w:r w:rsidRPr="00513BBE">
        <w:rPr>
          <w:rFonts w:eastAsia="Calibri"/>
          <w:sz w:val="12"/>
        </w:rPr>
        <w:t xml:space="preserve"> the workers). 10 </w:t>
      </w:r>
      <w:r w:rsidRPr="00C76443">
        <w:rPr>
          <w:rFonts w:eastAsia="Calibri"/>
          <w:b/>
          <w:bCs/>
          <w:u w:val="single"/>
        </w:rPr>
        <w:t>Today</w:t>
      </w:r>
      <w:r w:rsidRPr="00C76443">
        <w:rPr>
          <w:rFonts w:eastAsia="Calibri"/>
          <w:u w:val="single"/>
        </w:rPr>
        <w:t xml:space="preserve">, secondary picketing is effectively </w:t>
      </w:r>
      <w:r w:rsidRPr="00C76443">
        <w:rPr>
          <w:rFonts w:eastAsia="Calibri"/>
          <w:b/>
          <w:bCs/>
          <w:u w:val="single"/>
        </w:rPr>
        <w:t>illegal</w:t>
      </w:r>
      <w:r w:rsidRPr="00513BBE">
        <w:rPr>
          <w:rFonts w:eastAsia="Calibri"/>
          <w:sz w:val="12"/>
        </w:rPr>
        <w:t xml:space="preserve">.11 </w:t>
      </w:r>
      <w:r w:rsidRPr="00C76443">
        <w:rPr>
          <w:rFonts w:eastAsia="Calibri"/>
          <w:u w:val="single"/>
        </w:rPr>
        <w:t>A union</w:t>
      </w:r>
      <w:r w:rsidRPr="00513BBE">
        <w:rPr>
          <w:rFonts w:eastAsia="Calibri"/>
          <w:sz w:val="12"/>
        </w:rPr>
        <w:t xml:space="preserve"> can </w:t>
      </w:r>
      <w:proofErr w:type="gramStart"/>
      <w:r w:rsidRPr="00513BBE">
        <w:rPr>
          <w:rFonts w:eastAsia="Calibri"/>
          <w:sz w:val="12"/>
        </w:rPr>
        <w:t>picket</w:t>
      </w:r>
      <w:proofErr w:type="gramEnd"/>
      <w:r w:rsidRPr="00513BBE">
        <w:rPr>
          <w:rFonts w:eastAsia="Calibri"/>
          <w:sz w:val="12"/>
        </w:rPr>
        <w:t xml:space="preserve"> a primary employer, and it can publicize a labor dispute to third parties by other methods, such as </w:t>
      </w:r>
      <w:proofErr w:type="spellStart"/>
      <w:r w:rsidRPr="00513BBE">
        <w:rPr>
          <w:rFonts w:eastAsia="Calibri"/>
          <w:sz w:val="12"/>
        </w:rPr>
        <w:t>handbilling</w:t>
      </w:r>
      <w:proofErr w:type="spellEnd"/>
      <w:r w:rsidRPr="00513BBE">
        <w:rPr>
          <w:rFonts w:eastAsia="Calibri"/>
          <w:sz w:val="12"/>
        </w:rPr>
        <w:t xml:space="preserve"> or posting signs. But it </w:t>
      </w:r>
      <w:r w:rsidRPr="00C76443">
        <w:rPr>
          <w:rFonts w:eastAsia="Calibri"/>
          <w:u w:val="single"/>
        </w:rPr>
        <w:t>cannot picket neutral third parties</w:t>
      </w:r>
      <w:r w:rsidRPr="00513BBE">
        <w:rPr>
          <w:rFonts w:eastAsia="Calibri"/>
          <w:sz w:val="12"/>
        </w:rPr>
        <w:t>.12</w:t>
      </w:r>
    </w:p>
    <w:p w14:paraId="0821C57A" w14:textId="77777777" w:rsidR="00BF0C47" w:rsidRPr="00513BBE" w:rsidRDefault="00BF0C47" w:rsidP="00BF0C47">
      <w:pPr>
        <w:spacing w:line="256" w:lineRule="auto"/>
        <w:ind w:firstLine="720"/>
        <w:rPr>
          <w:rFonts w:eastAsia="Calibri"/>
          <w:sz w:val="12"/>
        </w:rPr>
      </w:pPr>
      <w:r w:rsidRPr="00513BBE">
        <w:rPr>
          <w:rFonts w:eastAsia="Calibri"/>
          <w:sz w:val="12"/>
        </w:rPr>
        <w:t xml:space="preserve">The </w:t>
      </w:r>
      <w:r w:rsidRPr="00905C2E">
        <w:rPr>
          <w:rFonts w:eastAsia="Calibri"/>
          <w:highlight w:val="yellow"/>
          <w:u w:val="single"/>
        </w:rPr>
        <w:t>critics</w:t>
      </w:r>
      <w:r w:rsidRPr="00C76443">
        <w:rPr>
          <w:rFonts w:eastAsia="Calibri"/>
          <w:u w:val="single"/>
        </w:rPr>
        <w:t xml:space="preserve"> want to change that. They </w:t>
      </w:r>
      <w:r w:rsidRPr="00905C2E">
        <w:rPr>
          <w:rFonts w:eastAsia="Calibri"/>
          <w:highlight w:val="yellow"/>
          <w:u w:val="single"/>
        </w:rPr>
        <w:t>say</w:t>
      </w:r>
      <w:r w:rsidRPr="00C76443">
        <w:rPr>
          <w:rFonts w:eastAsia="Calibri"/>
          <w:u w:val="single"/>
        </w:rPr>
        <w:t xml:space="preserve"> that </w:t>
      </w:r>
      <w:r w:rsidRPr="00905C2E">
        <w:rPr>
          <w:rStyle w:val="Emphasis"/>
          <w:highlight w:val="yellow"/>
        </w:rPr>
        <w:t>picketing is speech</w:t>
      </w:r>
      <w:r w:rsidRPr="00C76443">
        <w:rPr>
          <w:rFonts w:eastAsia="Calibri"/>
          <w:u w:val="single"/>
        </w:rPr>
        <w:t xml:space="preserve">; and as speech, it is </w:t>
      </w:r>
      <w:r w:rsidRPr="00905C2E">
        <w:rPr>
          <w:rFonts w:eastAsia="Calibri"/>
          <w:highlight w:val="yellow"/>
          <w:u w:val="single"/>
        </w:rPr>
        <w:t xml:space="preserve">protected by the </w:t>
      </w:r>
      <w:r w:rsidRPr="00905C2E">
        <w:rPr>
          <w:rStyle w:val="Emphasis"/>
          <w:highlight w:val="yellow"/>
        </w:rPr>
        <w:t>First Amendment</w:t>
      </w:r>
      <w:proofErr w:type="gramStart"/>
      <w:r w:rsidRPr="00513BBE">
        <w:rPr>
          <w:rFonts w:eastAsia="Calibri"/>
          <w:sz w:val="12"/>
        </w:rPr>
        <w:t>.13</w:t>
      </w:r>
      <w:proofErr w:type="gramEnd"/>
      <w:r w:rsidRPr="00513BBE">
        <w:rPr>
          <w:rFonts w:eastAsia="Calibri"/>
          <w:sz w:val="12"/>
        </w:rPr>
        <w:t xml:space="preserve"> </w:t>
      </w:r>
      <w:r w:rsidRPr="00C76443">
        <w:rPr>
          <w:rFonts w:eastAsia="Calibri"/>
          <w:u w:val="single"/>
        </w:rPr>
        <w:t>The First Amendment applies, they say, even when unions aim their picketing at third parties</w:t>
      </w:r>
      <w:r w:rsidRPr="00513BBE">
        <w:rPr>
          <w:rFonts w:eastAsia="Calibri"/>
          <w:sz w:val="12"/>
        </w:rPr>
        <w:t xml:space="preserve">. 14 The constitution does not care whether the picketing deals with a labor dispute; it sees all picketing as </w:t>
      </w:r>
      <w:proofErr w:type="gramStart"/>
      <w:r w:rsidRPr="00513BBE">
        <w:rPr>
          <w:rFonts w:eastAsia="Calibri"/>
          <w:sz w:val="12"/>
        </w:rPr>
        <w:t>speech, and</w:t>
      </w:r>
      <w:proofErr w:type="gramEnd"/>
      <w:r w:rsidRPr="00513BBE">
        <w:rPr>
          <w:rFonts w:eastAsia="Calibri"/>
          <w:sz w:val="12"/>
        </w:rPr>
        <w:t xml:space="preserve"> therefore gives it the same status as any other speech. 15 It does not allow us to treat secondary picketing differently just because the protesters happen to be unions. 16 Speaker-based discrimination, they say, is illegal.17</w:t>
      </w:r>
    </w:p>
    <w:p w14:paraId="12A18BCA" w14:textId="77777777" w:rsidR="00BF0C47" w:rsidRPr="00513BBE" w:rsidRDefault="00BF0C47" w:rsidP="00BF0C47">
      <w:pPr>
        <w:spacing w:line="256" w:lineRule="auto"/>
        <w:ind w:firstLine="720"/>
        <w:rPr>
          <w:rFonts w:eastAsia="Calibri"/>
          <w:sz w:val="12"/>
        </w:rPr>
      </w:pPr>
      <w:r w:rsidRPr="00C76443">
        <w:rPr>
          <w:rFonts w:eastAsia="Calibri"/>
          <w:u w:val="single"/>
        </w:rPr>
        <w:t>This argument</w:t>
      </w:r>
      <w:r w:rsidRPr="00513BBE">
        <w:rPr>
          <w:rFonts w:eastAsia="Calibri"/>
          <w:sz w:val="12"/>
        </w:rPr>
        <w:t xml:space="preserve"> is plausible on its face. But it </w:t>
      </w:r>
      <w:r w:rsidRPr="00C76443">
        <w:rPr>
          <w:rFonts w:eastAsia="Calibri"/>
          <w:u w:val="single"/>
        </w:rPr>
        <w:t>ignores the historical and practical bases for limiting secondary picketing</w:t>
      </w:r>
      <w:r w:rsidRPr="00513BBE">
        <w:rPr>
          <w:rFonts w:eastAsia="Calibri"/>
          <w:sz w:val="12"/>
        </w:rPr>
        <w:t xml:space="preserve">. </w:t>
      </w:r>
      <w:r w:rsidRPr="00C76443">
        <w:rPr>
          <w:rFonts w:eastAsia="Calibri"/>
          <w:u w:val="single"/>
        </w:rPr>
        <w:t xml:space="preserve">Historically, </w:t>
      </w:r>
      <w:r w:rsidRPr="00905C2E">
        <w:rPr>
          <w:rStyle w:val="Emphasis"/>
          <w:highlight w:val="yellow"/>
        </w:rPr>
        <w:t>courts</w:t>
      </w:r>
      <w:r w:rsidRPr="00905C2E">
        <w:rPr>
          <w:rFonts w:eastAsia="Calibri"/>
          <w:highlight w:val="yellow"/>
          <w:u w:val="single"/>
        </w:rPr>
        <w:t xml:space="preserve"> have </w:t>
      </w:r>
      <w:r w:rsidRPr="00905C2E">
        <w:rPr>
          <w:rFonts w:eastAsia="Calibri"/>
          <w:b/>
          <w:bCs/>
          <w:highlight w:val="yellow"/>
          <w:u w:val="single"/>
        </w:rPr>
        <w:t>viewed</w:t>
      </w:r>
      <w:r w:rsidRPr="00C76443">
        <w:rPr>
          <w:rFonts w:eastAsia="Calibri"/>
          <w:u w:val="single"/>
        </w:rPr>
        <w:t xml:space="preserve"> secondary </w:t>
      </w:r>
      <w:r w:rsidRPr="00905C2E">
        <w:rPr>
          <w:rFonts w:eastAsia="Calibri"/>
          <w:highlight w:val="yellow"/>
          <w:u w:val="single"/>
        </w:rPr>
        <w:t>picketing not as</w:t>
      </w:r>
      <w:r w:rsidRPr="00C76443">
        <w:rPr>
          <w:rFonts w:eastAsia="Calibri"/>
          <w:u w:val="single"/>
        </w:rPr>
        <w:t xml:space="preserve"> a form of </w:t>
      </w:r>
      <w:r w:rsidRPr="00905C2E">
        <w:rPr>
          <w:rStyle w:val="Emphasis"/>
          <w:highlight w:val="yellow"/>
        </w:rPr>
        <w:t>speech</w:t>
      </w:r>
      <w:r w:rsidRPr="00C76443">
        <w:rPr>
          <w:rFonts w:eastAsia="Calibri"/>
          <w:u w:val="single"/>
        </w:rPr>
        <w:t xml:space="preserve">, </w:t>
      </w:r>
      <w:r w:rsidRPr="00905C2E">
        <w:rPr>
          <w:rFonts w:eastAsia="Calibri"/>
          <w:highlight w:val="yellow"/>
          <w:u w:val="single"/>
        </w:rPr>
        <w:t>but</w:t>
      </w:r>
      <w:r w:rsidRPr="00C76443">
        <w:rPr>
          <w:rFonts w:eastAsia="Calibri"/>
          <w:u w:val="single"/>
        </w:rPr>
        <w:t xml:space="preserve"> as a form of </w:t>
      </w:r>
      <w:r w:rsidRPr="00905C2E">
        <w:rPr>
          <w:rFonts w:eastAsia="Calibri"/>
          <w:b/>
          <w:bCs/>
          <w:highlight w:val="yellow"/>
          <w:u w:val="single"/>
        </w:rPr>
        <w:t>coercion</w:t>
      </w:r>
      <w:r w:rsidRPr="00513BBE">
        <w:rPr>
          <w:rFonts w:eastAsia="Calibri"/>
          <w:sz w:val="12"/>
        </w:rPr>
        <w:t xml:space="preserve">. 18 </w:t>
      </w:r>
      <w:r w:rsidRPr="00C76443">
        <w:rPr>
          <w:rFonts w:eastAsia="Calibri"/>
          <w:u w:val="single"/>
        </w:rPr>
        <w:t>Through social pressure and intimidation, secondary picketing coerces third parties into cutting ties with the primary employer.</w:t>
      </w:r>
      <w:r w:rsidRPr="00513BBE">
        <w:rPr>
          <w:rFonts w:eastAsia="Calibri"/>
          <w:sz w:val="12"/>
        </w:rPr>
        <w:t xml:space="preserve"> 19 [19. See Pappas v. Stacey, 116 A.2d 497, 500 (Me. 1955) ("To say that the picketing is not designed to bring about such action is to forget </w:t>
      </w:r>
      <w:r w:rsidRPr="00C76443">
        <w:rPr>
          <w:rFonts w:eastAsia="Calibri"/>
          <w:u w:val="single"/>
        </w:rPr>
        <w:t>an obvious purpose of picketing-</w:t>
      </w:r>
      <w:r w:rsidRPr="00905C2E">
        <w:rPr>
          <w:rFonts w:eastAsia="Calibri"/>
          <w:highlight w:val="yellow"/>
          <w:u w:val="single"/>
        </w:rPr>
        <w:t>to cause economic loss</w:t>
      </w:r>
      <w:r w:rsidRPr="00C76443">
        <w:rPr>
          <w:rFonts w:eastAsia="Calibri"/>
          <w:u w:val="single"/>
        </w:rPr>
        <w:t xml:space="preserve"> to the business during noncompliance</w:t>
      </w:r>
      <w:r w:rsidRPr="00513BBE">
        <w:rPr>
          <w:rFonts w:eastAsia="Calibri"/>
          <w:sz w:val="12"/>
        </w:rPr>
        <w:t xml:space="preserve"> by the employees with the requests of the union."); Ramahi, supra note 7, at 165 ("Unless they are toothless entirely, </w:t>
      </w:r>
      <w:r w:rsidRPr="00C76443">
        <w:rPr>
          <w:rFonts w:eastAsia="Calibri"/>
          <w:u w:val="single"/>
        </w:rPr>
        <w:t>all boycott actions by definition aim to have economically coercive effects</w:t>
      </w:r>
      <w:r w:rsidRPr="00513BBE">
        <w:rPr>
          <w:rFonts w:eastAsia="Calibri"/>
          <w:sz w:val="12"/>
        </w:rPr>
        <w:t xml:space="preserve"> .... ").] </w:t>
      </w:r>
      <w:r w:rsidRPr="00C76443">
        <w:rPr>
          <w:rFonts w:eastAsia="Calibri"/>
          <w:u w:val="single"/>
        </w:rPr>
        <w:t xml:space="preserve">In that sense, it is </w:t>
      </w:r>
      <w:r w:rsidRPr="00905C2E">
        <w:rPr>
          <w:rFonts w:eastAsia="Calibri"/>
          <w:highlight w:val="yellow"/>
          <w:u w:val="single"/>
        </w:rPr>
        <w:t xml:space="preserve">a </w:t>
      </w:r>
      <w:proofErr w:type="gramStart"/>
      <w:r w:rsidRPr="00905C2E">
        <w:rPr>
          <w:rStyle w:val="Emphasis"/>
          <w:highlight w:val="yellow"/>
        </w:rPr>
        <w:t>restraint</w:t>
      </w:r>
      <w:proofErr w:type="gramEnd"/>
      <w:r w:rsidRPr="00905C2E">
        <w:rPr>
          <w:rStyle w:val="Emphasis"/>
          <w:highlight w:val="yellow"/>
        </w:rPr>
        <w:t xml:space="preserve"> on trade</w:t>
      </w:r>
      <w:r w:rsidRPr="00513BBE">
        <w:rPr>
          <w:rFonts w:eastAsia="Calibri"/>
          <w:sz w:val="12"/>
        </w:rPr>
        <w:t>. 20 [20. See Loewe v. Lawlor (Loewe 1), 208 U.S. 274, 308-09 (1908) (</w:t>
      </w:r>
      <w:r w:rsidRPr="00C76443">
        <w:rPr>
          <w:rFonts w:eastAsia="Calibri"/>
          <w:u w:val="single"/>
        </w:rPr>
        <w:t xml:space="preserve">treating secondary boycott, including secondary picketing, as a restraint of trade </w:t>
      </w:r>
      <w:r w:rsidRPr="00905C2E">
        <w:rPr>
          <w:rStyle w:val="Emphasis"/>
          <w:highlight w:val="yellow"/>
        </w:rPr>
        <w:t>under</w:t>
      </w:r>
      <w:r w:rsidRPr="00C76443">
        <w:rPr>
          <w:rStyle w:val="Emphasis"/>
        </w:rPr>
        <w:t xml:space="preserve"> federal </w:t>
      </w:r>
      <w:r w:rsidRPr="00905C2E">
        <w:rPr>
          <w:rStyle w:val="Emphasis"/>
          <w:highlight w:val="yellow"/>
        </w:rPr>
        <w:t>antitrust law</w:t>
      </w:r>
      <w:r w:rsidRPr="00513BBE">
        <w:rPr>
          <w:rFonts w:eastAsia="Calibri"/>
          <w:sz w:val="12"/>
        </w:rPr>
        <w:t xml:space="preserve">); Giboney v. Empire Storage &amp; Ice Co., 336 U.S. 490, 495 (1949) (endorsing the same result as Loewe I but under state antitrust law).] And </w:t>
      </w:r>
      <w:r w:rsidRPr="00C76443">
        <w:rPr>
          <w:rFonts w:eastAsia="Calibri"/>
          <w:u w:val="single"/>
        </w:rPr>
        <w:t xml:space="preserve">trade restraints-from price fixing, market division, and coordinated refusals to deal-have been unlawful since at least the eighteenth </w:t>
      </w:r>
      <w:r w:rsidRPr="00905C2E">
        <w:rPr>
          <w:rFonts w:eastAsia="Calibri"/>
          <w:szCs w:val="24"/>
          <w:u w:val="single"/>
        </w:rPr>
        <w:t>century</w:t>
      </w:r>
      <w:r w:rsidRPr="00513BBE">
        <w:rPr>
          <w:rFonts w:eastAsia="Calibri"/>
          <w:sz w:val="12"/>
        </w:rPr>
        <w:t xml:space="preserve">. 21 </w:t>
      </w:r>
      <w:r w:rsidRPr="00C76443">
        <w:rPr>
          <w:rFonts w:eastAsia="Calibri"/>
          <w:u w:val="single"/>
        </w:rPr>
        <w:t xml:space="preserve">They raise prices, </w:t>
      </w:r>
      <w:proofErr w:type="gramStart"/>
      <w:r w:rsidRPr="00C76443">
        <w:rPr>
          <w:rFonts w:eastAsia="Calibri"/>
          <w:u w:val="single"/>
        </w:rPr>
        <w:t>deaden</w:t>
      </w:r>
      <w:proofErr w:type="gramEnd"/>
      <w:r w:rsidRPr="00C76443">
        <w:rPr>
          <w:rFonts w:eastAsia="Calibri"/>
          <w:u w:val="single"/>
        </w:rPr>
        <w:t xml:space="preserve"> competition, and clog the channels of commerce</w:t>
      </w:r>
      <w:r w:rsidRPr="00513BBE">
        <w:rPr>
          <w:rFonts w:eastAsia="Calibri"/>
          <w:sz w:val="12"/>
        </w:rPr>
        <w:t xml:space="preserve">. 22 [22. See Giboney, 336 U.S. at 495 (explaining that </w:t>
      </w:r>
      <w:r w:rsidRPr="00905C2E">
        <w:rPr>
          <w:rFonts w:eastAsia="Calibri"/>
          <w:highlight w:val="yellow"/>
          <w:u w:val="single"/>
        </w:rPr>
        <w:t xml:space="preserve">the purpose of </w:t>
      </w:r>
      <w:r w:rsidRPr="00905C2E">
        <w:rPr>
          <w:rStyle w:val="Emphasis"/>
          <w:highlight w:val="yellow"/>
        </w:rPr>
        <w:t>antitrust</w:t>
      </w:r>
      <w:r w:rsidRPr="00C76443">
        <w:rPr>
          <w:rFonts w:eastAsia="Calibri"/>
          <w:u w:val="single"/>
        </w:rPr>
        <w:t xml:space="preserve"> laws</w:t>
      </w:r>
      <w:r w:rsidRPr="00513BBE">
        <w:rPr>
          <w:rFonts w:eastAsia="Calibri"/>
          <w:sz w:val="12"/>
        </w:rPr>
        <w:t xml:space="preserve">, state and federal, </w:t>
      </w:r>
      <w:r w:rsidRPr="00905C2E">
        <w:rPr>
          <w:rFonts w:eastAsia="Calibri"/>
          <w:highlight w:val="yellow"/>
          <w:u w:val="single"/>
        </w:rPr>
        <w:t>is to</w:t>
      </w:r>
      <w:r w:rsidRPr="00C76443">
        <w:rPr>
          <w:rFonts w:eastAsia="Calibri"/>
          <w:u w:val="single"/>
        </w:rPr>
        <w:t xml:space="preserve"> secure competition and </w:t>
      </w:r>
      <w:r w:rsidRPr="00905C2E">
        <w:rPr>
          <w:rFonts w:eastAsia="Calibri"/>
          <w:b/>
          <w:bCs/>
          <w:highlight w:val="yellow"/>
          <w:u w:val="single"/>
        </w:rPr>
        <w:t>prevent</w:t>
      </w:r>
      <w:r w:rsidRPr="00C76443">
        <w:rPr>
          <w:rFonts w:eastAsia="Calibri"/>
          <w:u w:val="single"/>
        </w:rPr>
        <w:t xml:space="preserve"> combinations and </w:t>
      </w:r>
      <w:r w:rsidRPr="00905C2E">
        <w:rPr>
          <w:rFonts w:eastAsia="Calibri"/>
          <w:b/>
          <w:bCs/>
          <w:highlight w:val="yellow"/>
          <w:u w:val="single"/>
        </w:rPr>
        <w:t>conspiracies</w:t>
      </w:r>
      <w:r w:rsidRPr="00905C2E">
        <w:rPr>
          <w:rFonts w:eastAsia="Calibri"/>
          <w:highlight w:val="yellow"/>
          <w:u w:val="single"/>
        </w:rPr>
        <w:t xml:space="preserve"> tending to defeat </w:t>
      </w:r>
      <w:r w:rsidRPr="00905C2E">
        <w:rPr>
          <w:rFonts w:eastAsia="Calibri"/>
          <w:b/>
          <w:bCs/>
          <w:highlight w:val="yellow"/>
          <w:u w:val="single"/>
        </w:rPr>
        <w:t>competition</w:t>
      </w:r>
      <w:r w:rsidRPr="00513BBE">
        <w:rPr>
          <w:rFonts w:eastAsia="Calibri"/>
          <w:sz w:val="12"/>
          <w:highlight w:val="yellow"/>
        </w:rPr>
        <w:t xml:space="preserve">, </w:t>
      </w:r>
      <w:r w:rsidRPr="00905C2E">
        <w:rPr>
          <w:rFonts w:eastAsia="Calibri"/>
          <w:highlight w:val="yellow"/>
          <w:u w:val="single"/>
        </w:rPr>
        <w:t xml:space="preserve">including </w:t>
      </w:r>
      <w:r w:rsidRPr="00905C2E">
        <w:rPr>
          <w:rStyle w:val="Emphasis"/>
          <w:highlight w:val="yellow"/>
        </w:rPr>
        <w:t>secondary boycotts</w:t>
      </w:r>
      <w:r w:rsidRPr="00513BBE">
        <w:rPr>
          <w:rFonts w:eastAsia="Calibri"/>
          <w:sz w:val="12"/>
        </w:rPr>
        <w:t xml:space="preserve">); Archibald Cox, Labor and the Antitrust Laws-A Preliminary Analysis, 104 UNIV. PENN. L. REV. 252, 255-56 (1955) (arguing that worker combinations and business combinations alike restrain competition by stating, "[a] combination of business firms which attempts to dictate the terms on which a trader may have access to the market constitutes a per se violation of the Sherman Act without regard to its ultimate purpose or effect. This is exactly the purpose of every combination of employees engaged in primary or secondary activities </w:t>
      </w:r>
      <w:proofErr w:type="gramStart"/>
      <w:r w:rsidRPr="00513BBE">
        <w:rPr>
          <w:rFonts w:eastAsia="Calibri"/>
          <w:sz w:val="12"/>
        </w:rPr>
        <w:t>in the course of</w:t>
      </w:r>
      <w:proofErr w:type="gramEnd"/>
      <w:r w:rsidRPr="00513BBE">
        <w:rPr>
          <w:rFonts w:eastAsia="Calibri"/>
          <w:sz w:val="12"/>
        </w:rPr>
        <w:t xml:space="preserve"> a labor dispute.").</w:t>
      </w:r>
      <w:proofErr w:type="gramStart"/>
      <w:r w:rsidRPr="00513BBE">
        <w:rPr>
          <w:rFonts w:eastAsia="Calibri"/>
          <w:sz w:val="12"/>
        </w:rPr>
        <w:t>]</w:t>
      </w:r>
      <w:proofErr w:type="gramEnd"/>
      <w:r w:rsidRPr="00513BBE">
        <w:rPr>
          <w:rFonts w:eastAsia="Calibri"/>
          <w:sz w:val="12"/>
        </w:rPr>
        <w:t xml:space="preserve"> </w:t>
      </w:r>
      <w:r w:rsidRPr="00905C2E">
        <w:rPr>
          <w:rFonts w:eastAsia="Calibri"/>
          <w:b/>
          <w:bCs/>
          <w:highlight w:val="yellow"/>
          <w:u w:val="single"/>
        </w:rPr>
        <w:t>Courts have</w:t>
      </w:r>
      <w:r w:rsidRPr="00C76443">
        <w:rPr>
          <w:rFonts w:eastAsia="Calibri"/>
          <w:u w:val="single"/>
        </w:rPr>
        <w:t xml:space="preserve"> therefore disfavored them under the common law, and more recently, </w:t>
      </w:r>
      <w:r w:rsidRPr="00905C2E">
        <w:rPr>
          <w:rStyle w:val="Emphasis"/>
          <w:highlight w:val="yellow"/>
        </w:rPr>
        <w:t>forbid them under antitrust</w:t>
      </w:r>
      <w:r w:rsidRPr="00C76443">
        <w:rPr>
          <w:rStyle w:val="Emphasis"/>
        </w:rPr>
        <w:t xml:space="preserve"> law</w:t>
      </w:r>
      <w:r w:rsidRPr="00513BBE">
        <w:rPr>
          <w:rFonts w:eastAsia="Calibri"/>
          <w:sz w:val="12"/>
        </w:rPr>
        <w:t xml:space="preserve">.23 </w:t>
      </w:r>
      <w:r w:rsidRPr="00C76443">
        <w:rPr>
          <w:rFonts w:eastAsia="Calibri"/>
          <w:b/>
          <w:bCs/>
          <w:u w:val="single"/>
        </w:rPr>
        <w:t>This approach</w:t>
      </w:r>
      <w:r w:rsidRPr="00C76443">
        <w:rPr>
          <w:rFonts w:eastAsia="Calibri"/>
          <w:u w:val="single"/>
        </w:rPr>
        <w:t xml:space="preserve"> has been </w:t>
      </w:r>
      <w:r w:rsidRPr="00905C2E">
        <w:rPr>
          <w:rStyle w:val="Emphasis"/>
          <w:highlight w:val="yellow"/>
        </w:rPr>
        <w:t>uniform</w:t>
      </w:r>
      <w:r w:rsidRPr="00905C2E">
        <w:rPr>
          <w:rFonts w:eastAsia="Calibri"/>
          <w:highlight w:val="yellow"/>
          <w:u w:val="single"/>
        </w:rPr>
        <w:t xml:space="preserve"> and </w:t>
      </w:r>
      <w:r w:rsidRPr="00905C2E">
        <w:rPr>
          <w:rStyle w:val="Emphasis"/>
          <w:highlight w:val="yellow"/>
        </w:rPr>
        <w:t>unbroken</w:t>
      </w:r>
      <w:r w:rsidRPr="00C76443">
        <w:rPr>
          <w:rFonts w:eastAsia="Calibri"/>
          <w:u w:val="single"/>
        </w:rPr>
        <w:t xml:space="preserve">: </w:t>
      </w:r>
      <w:r w:rsidRPr="00905C2E">
        <w:rPr>
          <w:rStyle w:val="Emphasis"/>
          <w:highlight w:val="yellow"/>
        </w:rPr>
        <w:t>a</w:t>
      </w:r>
      <w:r w:rsidRPr="00C76443">
        <w:rPr>
          <w:rStyle w:val="Emphasis"/>
        </w:rPr>
        <w:t xml:space="preserve">n uncommon </w:t>
      </w:r>
      <w:r w:rsidRPr="00905C2E">
        <w:rPr>
          <w:rStyle w:val="Emphasis"/>
          <w:highlight w:val="yellow"/>
        </w:rPr>
        <w:t>through-line</w:t>
      </w:r>
      <w:r w:rsidRPr="00905C2E">
        <w:rPr>
          <w:rFonts w:eastAsia="Calibri"/>
          <w:highlight w:val="yellow"/>
          <w:u w:val="single"/>
        </w:rPr>
        <w:t xml:space="preserve"> in</w:t>
      </w:r>
      <w:r w:rsidRPr="00C76443">
        <w:rPr>
          <w:rFonts w:eastAsia="Calibri"/>
          <w:u w:val="single"/>
        </w:rPr>
        <w:t xml:space="preserve"> the tumultuous </w:t>
      </w:r>
      <w:r w:rsidRPr="00905C2E">
        <w:rPr>
          <w:rFonts w:eastAsia="Calibri"/>
          <w:b/>
          <w:bCs/>
          <w:highlight w:val="yellow"/>
          <w:u w:val="single"/>
        </w:rPr>
        <w:t>history</w:t>
      </w:r>
      <w:r w:rsidRPr="00C76443">
        <w:rPr>
          <w:rFonts w:eastAsia="Calibri"/>
          <w:u w:val="single"/>
        </w:rPr>
        <w:t xml:space="preserve"> of trade and </w:t>
      </w:r>
      <w:r w:rsidRPr="00C76443">
        <w:rPr>
          <w:rFonts w:eastAsia="Calibri"/>
          <w:b/>
          <w:bCs/>
          <w:u w:val="single"/>
        </w:rPr>
        <w:t>labor relations</w:t>
      </w:r>
      <w:r w:rsidRPr="00513BBE">
        <w:rPr>
          <w:rFonts w:eastAsia="Calibri"/>
          <w:sz w:val="12"/>
        </w:rPr>
        <w:t>.24</w:t>
      </w:r>
    </w:p>
    <w:p w14:paraId="5A7C7187" w14:textId="77777777" w:rsidR="00BF0C47" w:rsidRPr="00513BBE" w:rsidRDefault="00BF0C47" w:rsidP="00BF0C47">
      <w:pPr>
        <w:spacing w:line="256" w:lineRule="auto"/>
        <w:ind w:firstLine="720"/>
        <w:rPr>
          <w:rFonts w:eastAsia="Calibri"/>
          <w:sz w:val="12"/>
        </w:rPr>
      </w:pPr>
      <w:r w:rsidRPr="00513BBE">
        <w:rPr>
          <w:rFonts w:eastAsia="Calibri"/>
          <w:sz w:val="12"/>
        </w:rPr>
        <w:t xml:space="preserve">That history cannot be squared with the pro-picketing argument. The argument asks us </w:t>
      </w:r>
      <w:r w:rsidRPr="00C76443">
        <w:rPr>
          <w:rFonts w:eastAsia="Calibri"/>
          <w:u w:val="single"/>
        </w:rPr>
        <w:t>to accept that secondary picketing is speech.</w:t>
      </w:r>
      <w:r w:rsidRPr="00513BBE">
        <w:rPr>
          <w:rFonts w:eastAsia="Calibri"/>
          <w:sz w:val="12"/>
        </w:rPr>
        <w:t xml:space="preserve"> 25 But to do that, </w:t>
      </w:r>
      <w:r w:rsidRPr="00C76443">
        <w:rPr>
          <w:rFonts w:eastAsia="Calibri"/>
          <w:u w:val="single"/>
        </w:rPr>
        <w:t>we</w:t>
      </w:r>
      <w:r w:rsidRPr="00513BBE">
        <w:rPr>
          <w:rFonts w:eastAsia="Calibri"/>
          <w:sz w:val="12"/>
        </w:rPr>
        <w:t xml:space="preserve"> not only </w:t>
      </w:r>
      <w:r w:rsidRPr="00C76443">
        <w:rPr>
          <w:rFonts w:eastAsia="Calibri"/>
          <w:u w:val="single"/>
        </w:rPr>
        <w:t>have to ignore</w:t>
      </w:r>
      <w:r w:rsidRPr="00513BBE">
        <w:rPr>
          <w:rFonts w:eastAsia="Calibri"/>
          <w:sz w:val="12"/>
        </w:rPr>
        <w:t xml:space="preserve"> the history, but also </w:t>
      </w:r>
      <w:r w:rsidRPr="00C76443">
        <w:rPr>
          <w:rFonts w:eastAsia="Calibri"/>
          <w:u w:val="single"/>
        </w:rPr>
        <w:t xml:space="preserve">the </w:t>
      </w:r>
      <w:r w:rsidRPr="00C76443">
        <w:rPr>
          <w:rFonts w:eastAsia="Calibri"/>
          <w:b/>
          <w:bCs/>
          <w:u w:val="single"/>
        </w:rPr>
        <w:t>Supreme Court's</w:t>
      </w:r>
      <w:r w:rsidRPr="00C76443">
        <w:rPr>
          <w:rFonts w:eastAsia="Calibri"/>
          <w:u w:val="single"/>
        </w:rPr>
        <w:t xml:space="preserve"> modern </w:t>
      </w:r>
      <w:r w:rsidRPr="00C76443">
        <w:rPr>
          <w:rFonts w:eastAsia="Calibri"/>
          <w:b/>
          <w:bCs/>
          <w:u w:val="single"/>
        </w:rPr>
        <w:t>decisions</w:t>
      </w:r>
      <w:r w:rsidRPr="00C76443">
        <w:rPr>
          <w:rFonts w:eastAsia="Calibri"/>
          <w:u w:val="single"/>
        </w:rPr>
        <w:t xml:space="preserve"> on the subject, which have uniformly rejected it</w:t>
      </w:r>
      <w:r w:rsidRPr="00513BBE">
        <w:rPr>
          <w:rFonts w:eastAsia="Calibri"/>
          <w:sz w:val="12"/>
        </w:rPr>
        <w:t xml:space="preserve">.26 The argument is left, then, with little to support it. It </w:t>
      </w:r>
      <w:proofErr w:type="gramStart"/>
      <w:r w:rsidRPr="00513BBE">
        <w:rPr>
          <w:rFonts w:eastAsia="Calibri"/>
          <w:sz w:val="12"/>
        </w:rPr>
        <w:t>has to</w:t>
      </w:r>
      <w:proofErr w:type="gramEnd"/>
      <w:r w:rsidRPr="00513BBE">
        <w:rPr>
          <w:rFonts w:eastAsia="Calibri"/>
          <w:sz w:val="12"/>
        </w:rPr>
        <w:t xml:space="preserve"> resort to analogy, comparing secondary picketing to protests in other contexts, such as social-justice boycotts, which the Court has sometimes protected. 27</w:t>
      </w:r>
    </w:p>
    <w:p w14:paraId="731C1F85" w14:textId="77777777" w:rsidR="00BF0C47" w:rsidRPr="00513BBE" w:rsidRDefault="00BF0C47" w:rsidP="00BF0C47">
      <w:pPr>
        <w:spacing w:line="256" w:lineRule="auto"/>
        <w:ind w:firstLine="720"/>
        <w:rPr>
          <w:rFonts w:eastAsia="Calibri"/>
          <w:sz w:val="12"/>
        </w:rPr>
      </w:pPr>
      <w:r w:rsidRPr="00513BBE">
        <w:rPr>
          <w:rFonts w:eastAsia="Calibri"/>
          <w:sz w:val="12"/>
        </w:rPr>
        <w:t xml:space="preserve">But even those analogies fail. Yes, the Court has protected some other kinds of protests. 2 8 But its decisions in those cases are inapt. There, the protests posed none of the same risks to trade. The protesters sought no economic advantage; they were after only social or political reform.29 And besides, </w:t>
      </w:r>
      <w:r w:rsidRPr="00905C2E">
        <w:rPr>
          <w:rFonts w:eastAsia="Calibri"/>
          <w:highlight w:val="yellow"/>
          <w:u w:val="single"/>
        </w:rPr>
        <w:t xml:space="preserve">the </w:t>
      </w:r>
      <w:r w:rsidRPr="00905C2E">
        <w:rPr>
          <w:rFonts w:eastAsia="Calibri"/>
          <w:b/>
          <w:bCs/>
          <w:highlight w:val="yellow"/>
          <w:u w:val="single"/>
        </w:rPr>
        <w:t>Court</w:t>
      </w:r>
      <w:r w:rsidRPr="00905C2E">
        <w:rPr>
          <w:rFonts w:eastAsia="Calibri"/>
          <w:highlight w:val="yellow"/>
          <w:u w:val="single"/>
        </w:rPr>
        <w:t xml:space="preserve"> </w:t>
      </w:r>
      <w:r w:rsidRPr="004D019C">
        <w:rPr>
          <w:rStyle w:val="Emphasis"/>
        </w:rPr>
        <w:t xml:space="preserve">expressly </w:t>
      </w:r>
      <w:r w:rsidRPr="00905C2E">
        <w:rPr>
          <w:rStyle w:val="Emphasis"/>
          <w:highlight w:val="yellow"/>
        </w:rPr>
        <w:t>distinguished labor picketing</w:t>
      </w:r>
      <w:r w:rsidRPr="00513BBE">
        <w:rPr>
          <w:rFonts w:eastAsia="Calibri"/>
          <w:sz w:val="12"/>
        </w:rPr>
        <w:t xml:space="preserve">.30 In one case, </w:t>
      </w:r>
      <w:r w:rsidRPr="00C76443">
        <w:rPr>
          <w:rFonts w:eastAsia="Calibri"/>
          <w:u w:val="single"/>
        </w:rPr>
        <w:t xml:space="preserve">it even </w:t>
      </w:r>
      <w:r w:rsidRPr="00C76443">
        <w:rPr>
          <w:rFonts w:eastAsia="Calibri"/>
          <w:b/>
          <w:bCs/>
          <w:u w:val="single"/>
        </w:rPr>
        <w:t>went out of its way</w:t>
      </w:r>
      <w:r w:rsidRPr="00C76443">
        <w:rPr>
          <w:rFonts w:eastAsia="Calibri"/>
          <w:u w:val="single"/>
        </w:rPr>
        <w:t xml:space="preserve"> to say </w:t>
      </w:r>
      <w:r w:rsidRPr="00C76443">
        <w:rPr>
          <w:rStyle w:val="Emphasis"/>
        </w:rPr>
        <w:t xml:space="preserve">that labor picketing </w:t>
      </w:r>
      <w:r w:rsidRPr="004D019C">
        <w:rPr>
          <w:rStyle w:val="Emphasis"/>
          <w:highlight w:val="yellow"/>
        </w:rPr>
        <w:t>was</w:t>
      </w:r>
      <w:r w:rsidRPr="00C76443">
        <w:rPr>
          <w:rStyle w:val="Emphasis"/>
        </w:rPr>
        <w:t xml:space="preserve"> </w:t>
      </w:r>
      <w:r w:rsidRPr="00905C2E">
        <w:rPr>
          <w:rStyle w:val="Emphasis"/>
          <w:highlight w:val="yellow"/>
        </w:rPr>
        <w:t>different</w:t>
      </w:r>
      <w:r w:rsidRPr="00C76443">
        <w:rPr>
          <w:rFonts w:eastAsia="Calibri"/>
          <w:u w:val="single"/>
        </w:rPr>
        <w:t>--a restraint on trade that states could continue to regulate, no matter how they treated social-justice protests</w:t>
      </w:r>
      <w:r w:rsidRPr="00513BBE">
        <w:rPr>
          <w:rFonts w:eastAsia="Calibri"/>
          <w:sz w:val="12"/>
        </w:rPr>
        <w:t>.31 None of these decisions can be fairly read to endorse the idea that secondary picketing is protected speech. 32</w:t>
      </w:r>
    </w:p>
    <w:p w14:paraId="18F220D0" w14:textId="77777777" w:rsidR="00BF0C47" w:rsidRPr="00513BBE" w:rsidRDefault="00BF0C47" w:rsidP="00BF0C47">
      <w:pPr>
        <w:spacing w:line="256" w:lineRule="auto"/>
        <w:ind w:firstLine="720"/>
        <w:rPr>
          <w:rFonts w:eastAsia="Calibri"/>
          <w:sz w:val="12"/>
        </w:rPr>
      </w:pPr>
      <w:r w:rsidRPr="00513BBE">
        <w:rPr>
          <w:rFonts w:eastAsia="Calibri"/>
          <w:sz w:val="12"/>
        </w:rPr>
        <w:t xml:space="preserve">No doubt, the critics are aware of these limits in </w:t>
      </w:r>
      <w:proofErr w:type="gramStart"/>
      <w:r w:rsidRPr="00513BBE">
        <w:rPr>
          <w:rFonts w:eastAsia="Calibri"/>
          <w:sz w:val="12"/>
        </w:rPr>
        <w:t>the case</w:t>
      </w:r>
      <w:proofErr w:type="gramEnd"/>
      <w:r w:rsidRPr="00513BBE">
        <w:rPr>
          <w:rFonts w:eastAsia="Calibri"/>
          <w:sz w:val="12"/>
        </w:rPr>
        <w:t xml:space="preserve"> law.33 And no doubt, they will keep calling for change anyway. 34 But that shouldn't stop courts from considering the consequences. 35 Again, </w:t>
      </w:r>
      <w:r w:rsidRPr="00C76443">
        <w:rPr>
          <w:rFonts w:eastAsia="Calibri"/>
          <w:u w:val="single"/>
        </w:rPr>
        <w:t>to protect the public from anticompetitive practices, courts have long forbidden restraints on trade.</w:t>
      </w:r>
      <w:r w:rsidRPr="00513BBE">
        <w:rPr>
          <w:rFonts w:eastAsia="Calibri"/>
          <w:sz w:val="12"/>
        </w:rPr>
        <w:t xml:space="preserve">36 Many such restraints involve agreements between competitors, and nearly every agreement involves some sort of speech.37 That truism has never caused </w:t>
      </w:r>
      <w:r w:rsidRPr="00C76443">
        <w:rPr>
          <w:rFonts w:eastAsia="Calibri"/>
          <w:u w:val="single"/>
        </w:rPr>
        <w:t>courts</w:t>
      </w:r>
      <w:r w:rsidRPr="00513BBE">
        <w:rPr>
          <w:rFonts w:eastAsia="Calibri"/>
          <w:sz w:val="12"/>
        </w:rPr>
        <w:t xml:space="preserve"> many problems, as they've </w:t>
      </w:r>
      <w:r w:rsidRPr="00C76443">
        <w:rPr>
          <w:rFonts w:eastAsia="Calibri"/>
          <w:u w:val="single"/>
        </w:rPr>
        <w:t xml:space="preserve">always recognized that </w:t>
      </w:r>
      <w:proofErr w:type="gramStart"/>
      <w:r w:rsidRPr="00C76443">
        <w:rPr>
          <w:rFonts w:eastAsia="Calibri"/>
          <w:u w:val="single"/>
        </w:rPr>
        <w:t>the freedom</w:t>
      </w:r>
      <w:proofErr w:type="gramEnd"/>
      <w:r w:rsidRPr="00C76443">
        <w:rPr>
          <w:rFonts w:eastAsia="Calibri"/>
          <w:u w:val="single"/>
        </w:rPr>
        <w:t xml:space="preserve"> of speech is not absolute.</w:t>
      </w:r>
      <w:r w:rsidRPr="00513BBE">
        <w:rPr>
          <w:rFonts w:eastAsia="Calibri"/>
          <w:sz w:val="12"/>
        </w:rPr>
        <w:t xml:space="preserve"> 38 </w:t>
      </w:r>
      <w:r w:rsidRPr="00C76443">
        <w:rPr>
          <w:rFonts w:eastAsia="Calibri"/>
          <w:u w:val="single"/>
        </w:rPr>
        <w:t xml:space="preserve">It does not immunize illegal conduct simply because the conduct accompanies, or is even carried out </w:t>
      </w:r>
      <w:proofErr w:type="gramStart"/>
      <w:r w:rsidRPr="00C76443">
        <w:rPr>
          <w:rFonts w:eastAsia="Calibri"/>
          <w:u w:val="single"/>
        </w:rPr>
        <w:t>through,</w:t>
      </w:r>
      <w:proofErr w:type="gramEnd"/>
      <w:r w:rsidRPr="00C76443">
        <w:rPr>
          <w:rFonts w:eastAsia="Calibri"/>
          <w:u w:val="single"/>
        </w:rPr>
        <w:t xml:space="preserve"> speech</w:t>
      </w:r>
      <w:r w:rsidRPr="00513BBE">
        <w:rPr>
          <w:rFonts w:eastAsia="Calibri"/>
          <w:sz w:val="12"/>
        </w:rPr>
        <w:t xml:space="preserve">. 39 </w:t>
      </w:r>
      <w:r w:rsidRPr="00C76443">
        <w:rPr>
          <w:rFonts w:eastAsia="Calibri"/>
          <w:u w:val="single"/>
        </w:rPr>
        <w:t xml:space="preserve">But </w:t>
      </w:r>
      <w:r w:rsidRPr="00905C2E">
        <w:rPr>
          <w:rFonts w:eastAsia="Calibri"/>
          <w:b/>
          <w:bCs/>
          <w:highlight w:val="yellow"/>
          <w:u w:val="single"/>
        </w:rPr>
        <w:t xml:space="preserve">once courts create a speech defense for </w:t>
      </w:r>
      <w:r w:rsidRPr="00346A5F">
        <w:rPr>
          <w:rFonts w:eastAsia="Calibri"/>
          <w:b/>
          <w:bCs/>
          <w:u w:val="single"/>
        </w:rPr>
        <w:t xml:space="preserve">secondary </w:t>
      </w:r>
      <w:r w:rsidRPr="00905C2E">
        <w:rPr>
          <w:rFonts w:eastAsia="Calibri"/>
          <w:b/>
          <w:bCs/>
          <w:highlight w:val="yellow"/>
          <w:u w:val="single"/>
        </w:rPr>
        <w:t>picketing</w:t>
      </w:r>
      <w:r w:rsidRPr="00C76443">
        <w:rPr>
          <w:rFonts w:eastAsia="Calibri"/>
          <w:u w:val="single"/>
        </w:rPr>
        <w:t xml:space="preserve">, </w:t>
      </w:r>
      <w:r w:rsidRPr="00905C2E">
        <w:rPr>
          <w:rStyle w:val="Emphasis"/>
          <w:highlight w:val="yellow"/>
        </w:rPr>
        <w:t>other anticompetitive practices may be on the table</w:t>
      </w:r>
      <w:r w:rsidRPr="00513BBE">
        <w:rPr>
          <w:rFonts w:eastAsia="Calibri"/>
          <w:sz w:val="12"/>
        </w:rPr>
        <w:t xml:space="preserve">. 40 </w:t>
      </w:r>
      <w:r w:rsidRPr="00905C2E">
        <w:rPr>
          <w:rStyle w:val="Emphasis"/>
          <w:highlight w:val="yellow"/>
        </w:rPr>
        <w:t>Competitors</w:t>
      </w:r>
      <w:r w:rsidRPr="00905C2E">
        <w:rPr>
          <w:rFonts w:eastAsia="Calibri"/>
          <w:highlight w:val="yellow"/>
          <w:u w:val="single"/>
        </w:rPr>
        <w:t xml:space="preserve"> may claim a </w:t>
      </w:r>
      <w:r w:rsidRPr="00346A5F">
        <w:rPr>
          <w:rStyle w:val="Emphasis"/>
        </w:rPr>
        <w:t xml:space="preserve">speech-based </w:t>
      </w:r>
      <w:r w:rsidRPr="00905C2E">
        <w:rPr>
          <w:rStyle w:val="Emphasis"/>
          <w:highlight w:val="yellow"/>
        </w:rPr>
        <w:t>right</w:t>
      </w:r>
      <w:r w:rsidRPr="00905C2E">
        <w:rPr>
          <w:rFonts w:eastAsia="Calibri"/>
          <w:highlight w:val="yellow"/>
          <w:u w:val="single"/>
        </w:rPr>
        <w:t xml:space="preserve"> to </w:t>
      </w:r>
      <w:r w:rsidRPr="00905C2E">
        <w:rPr>
          <w:rStyle w:val="Emphasis"/>
          <w:highlight w:val="yellow"/>
        </w:rPr>
        <w:t>coordinate</w:t>
      </w:r>
      <w:r w:rsidRPr="00C76443">
        <w:rPr>
          <w:rFonts w:eastAsia="Calibri"/>
          <w:u w:val="single"/>
        </w:rPr>
        <w:t xml:space="preserve">, </w:t>
      </w:r>
      <w:r w:rsidRPr="00C76443">
        <w:rPr>
          <w:rStyle w:val="Emphasis"/>
        </w:rPr>
        <w:t>share info</w:t>
      </w:r>
      <w:r w:rsidRPr="00C76443">
        <w:rPr>
          <w:rFonts w:eastAsia="Calibri"/>
          <w:u w:val="single"/>
        </w:rPr>
        <w:t xml:space="preserve">rmation, </w:t>
      </w:r>
      <w:r w:rsidRPr="00905C2E">
        <w:rPr>
          <w:rFonts w:eastAsia="Calibri"/>
          <w:highlight w:val="yellow"/>
          <w:u w:val="single"/>
        </w:rPr>
        <w:t xml:space="preserve">or </w:t>
      </w:r>
      <w:proofErr w:type="gramStart"/>
      <w:r w:rsidRPr="00905C2E">
        <w:rPr>
          <w:rStyle w:val="Emphasis"/>
          <w:highlight w:val="yellow"/>
        </w:rPr>
        <w:t>collude</w:t>
      </w:r>
      <w:proofErr w:type="gramEnd"/>
      <w:r w:rsidRPr="00C76443">
        <w:rPr>
          <w:rFonts w:eastAsia="Calibri"/>
          <w:u w:val="single"/>
        </w:rPr>
        <w:t xml:space="preserve"> more </w:t>
      </w:r>
      <w:r w:rsidRPr="00905C2E">
        <w:rPr>
          <w:rStyle w:val="Emphasis"/>
          <w:highlight w:val="yellow"/>
        </w:rPr>
        <w:t>broadly</w:t>
      </w:r>
      <w:r w:rsidRPr="00513BBE">
        <w:rPr>
          <w:rFonts w:eastAsia="Calibri"/>
          <w:sz w:val="12"/>
        </w:rPr>
        <w:t xml:space="preserve">. 41 </w:t>
      </w:r>
      <w:r w:rsidRPr="00C76443">
        <w:rPr>
          <w:rFonts w:eastAsia="Calibri"/>
          <w:u w:val="single"/>
        </w:rPr>
        <w:t xml:space="preserve">Much of modern </w:t>
      </w:r>
      <w:r w:rsidRPr="00905C2E">
        <w:rPr>
          <w:rStyle w:val="Emphasis"/>
          <w:highlight w:val="yellow"/>
        </w:rPr>
        <w:t>antitrust law</w:t>
      </w:r>
      <w:r w:rsidRPr="00905C2E">
        <w:rPr>
          <w:rFonts w:eastAsia="Calibri"/>
          <w:highlight w:val="yellow"/>
          <w:u w:val="single"/>
        </w:rPr>
        <w:t xml:space="preserve"> could </w:t>
      </w:r>
      <w:r w:rsidRPr="00905C2E">
        <w:rPr>
          <w:rFonts w:eastAsia="Calibri"/>
          <w:b/>
          <w:bCs/>
          <w:highlight w:val="yellow"/>
          <w:u w:val="single"/>
        </w:rPr>
        <w:t>lose</w:t>
      </w:r>
      <w:r w:rsidRPr="00905C2E">
        <w:rPr>
          <w:rFonts w:eastAsia="Calibri"/>
          <w:highlight w:val="yellow"/>
          <w:u w:val="single"/>
        </w:rPr>
        <w:t xml:space="preserve"> its </w:t>
      </w:r>
      <w:r w:rsidRPr="00905C2E">
        <w:rPr>
          <w:rStyle w:val="Emphasis"/>
          <w:highlight w:val="yellow"/>
        </w:rPr>
        <w:t>moorings</w:t>
      </w:r>
      <w:r w:rsidRPr="00513BBE">
        <w:rPr>
          <w:rFonts w:eastAsia="Calibri"/>
          <w:sz w:val="12"/>
        </w:rPr>
        <w:t>.42</w:t>
      </w:r>
    </w:p>
    <w:p w14:paraId="1BE189D5" w14:textId="77777777" w:rsidR="00BF0C47" w:rsidRPr="00941206" w:rsidRDefault="00BF0C47" w:rsidP="00BF0C47">
      <w:pPr>
        <w:spacing w:line="256" w:lineRule="auto"/>
        <w:ind w:firstLine="720"/>
        <w:rPr>
          <w:rFonts w:eastAsia="Calibri"/>
          <w:sz w:val="12"/>
          <w:szCs w:val="24"/>
        </w:rPr>
      </w:pPr>
      <w:r w:rsidRPr="00513BBE">
        <w:rPr>
          <w:rFonts w:eastAsia="Calibri"/>
          <w:sz w:val="12"/>
          <w:szCs w:val="24"/>
        </w:rPr>
        <w:t xml:space="preserve">We should pause, then, and </w:t>
      </w:r>
      <w:r w:rsidRPr="00513BBE">
        <w:rPr>
          <w:rFonts w:eastAsia="Calibri"/>
          <w:szCs w:val="24"/>
          <w:u w:val="single"/>
        </w:rPr>
        <w:t xml:space="preserve">consider what </w:t>
      </w:r>
      <w:r w:rsidRPr="00346A5F">
        <w:rPr>
          <w:rFonts w:eastAsia="Calibri"/>
          <w:szCs w:val="24"/>
          <w:u w:val="single"/>
        </w:rPr>
        <w:t xml:space="preserve">a </w:t>
      </w:r>
      <w:r w:rsidRPr="00346A5F">
        <w:rPr>
          <w:rStyle w:val="Emphasis"/>
        </w:rPr>
        <w:t>change</w:t>
      </w:r>
      <w:r w:rsidRPr="00513BBE">
        <w:rPr>
          <w:rFonts w:eastAsia="Calibri"/>
          <w:szCs w:val="24"/>
          <w:u w:val="single"/>
        </w:rPr>
        <w:t xml:space="preserve"> to picketing law </w:t>
      </w:r>
      <w:r w:rsidRPr="00513BBE">
        <w:rPr>
          <w:rFonts w:eastAsia="Calibri"/>
          <w:b/>
          <w:bCs/>
          <w:szCs w:val="24"/>
          <w:u w:val="single"/>
        </w:rPr>
        <w:t>could mean</w:t>
      </w:r>
      <w:r w:rsidRPr="00513BBE">
        <w:rPr>
          <w:rFonts w:eastAsia="Calibri"/>
          <w:sz w:val="12"/>
          <w:szCs w:val="24"/>
        </w:rPr>
        <w:t xml:space="preserve">. </w:t>
      </w:r>
      <w:r w:rsidRPr="00513BBE">
        <w:rPr>
          <w:rFonts w:eastAsia="Calibri"/>
          <w:szCs w:val="24"/>
          <w:u w:val="single"/>
        </w:rPr>
        <w:t xml:space="preserve">Not only could the law of labor relations be shaken, but the </w:t>
      </w:r>
      <w:r w:rsidRPr="00513BBE">
        <w:rPr>
          <w:rStyle w:val="Emphasis"/>
          <w:highlight w:val="yellow"/>
        </w:rPr>
        <w:t xml:space="preserve">reverberations </w:t>
      </w:r>
      <w:r w:rsidRPr="00346A5F">
        <w:rPr>
          <w:rStyle w:val="Emphasis"/>
        </w:rPr>
        <w:t xml:space="preserve">could be </w:t>
      </w:r>
      <w:r w:rsidRPr="00513BBE">
        <w:rPr>
          <w:rStyle w:val="Emphasis"/>
          <w:highlight w:val="yellow"/>
        </w:rPr>
        <w:t>felt across the law of trade restraints</w:t>
      </w:r>
      <w:r w:rsidRPr="00513BBE">
        <w:rPr>
          <w:rFonts w:eastAsia="Calibri"/>
          <w:szCs w:val="24"/>
          <w:u w:val="single"/>
        </w:rPr>
        <w:t>.</w:t>
      </w:r>
      <w:r w:rsidRPr="00513BBE">
        <w:rPr>
          <w:rFonts w:eastAsia="Calibri"/>
          <w:sz w:val="12"/>
          <w:szCs w:val="24"/>
        </w:rPr>
        <w:t xml:space="preserve">43 </w:t>
      </w:r>
      <w:r w:rsidRPr="00513BBE">
        <w:rPr>
          <w:rFonts w:eastAsia="Calibri"/>
          <w:b/>
          <w:bCs/>
          <w:szCs w:val="24"/>
          <w:highlight w:val="yellow"/>
          <w:u w:val="single"/>
        </w:rPr>
        <w:t>Constitutional rules are not scalpels</w:t>
      </w:r>
      <w:r w:rsidRPr="00513BBE">
        <w:rPr>
          <w:rFonts w:eastAsia="Calibri"/>
          <w:szCs w:val="24"/>
          <w:highlight w:val="yellow"/>
          <w:u w:val="single"/>
        </w:rPr>
        <w:t xml:space="preserve">; they are </w:t>
      </w:r>
      <w:r w:rsidRPr="00513BBE">
        <w:rPr>
          <w:rStyle w:val="Emphasis"/>
          <w:highlight w:val="yellow"/>
        </w:rPr>
        <w:t>blunt instruments</w:t>
      </w:r>
      <w:r w:rsidRPr="00513BBE">
        <w:rPr>
          <w:rFonts w:eastAsia="Calibri"/>
          <w:szCs w:val="24"/>
          <w:highlight w:val="yellow"/>
          <w:u w:val="single"/>
        </w:rPr>
        <w:t xml:space="preserve"> that have </w:t>
      </w:r>
      <w:r w:rsidRPr="00513BBE">
        <w:rPr>
          <w:rFonts w:eastAsia="Calibri"/>
          <w:b/>
          <w:bCs/>
          <w:szCs w:val="24"/>
          <w:highlight w:val="yellow"/>
          <w:u w:val="single"/>
        </w:rPr>
        <w:t>impacts</w:t>
      </w:r>
      <w:r w:rsidRPr="00513BBE">
        <w:rPr>
          <w:rFonts w:eastAsia="Calibri"/>
          <w:szCs w:val="24"/>
          <w:highlight w:val="yellow"/>
          <w:u w:val="single"/>
        </w:rPr>
        <w:t xml:space="preserve"> </w:t>
      </w:r>
      <w:r w:rsidRPr="00513BBE">
        <w:rPr>
          <w:rStyle w:val="Emphasis"/>
          <w:highlight w:val="yellow"/>
        </w:rPr>
        <w:t>beyond their</w:t>
      </w:r>
      <w:r w:rsidRPr="00513BBE">
        <w:rPr>
          <w:rStyle w:val="Emphasis"/>
        </w:rPr>
        <w:t xml:space="preserve"> </w:t>
      </w:r>
      <w:r w:rsidRPr="00513BBE">
        <w:rPr>
          <w:rStyle w:val="Emphasis"/>
          <w:highlight w:val="yellow"/>
        </w:rPr>
        <w:t>immediate context</w:t>
      </w:r>
      <w:r w:rsidRPr="00513BBE">
        <w:rPr>
          <w:rFonts w:eastAsia="Calibri"/>
          <w:sz w:val="12"/>
          <w:szCs w:val="24"/>
        </w:rPr>
        <w:t>.44 Courts should refuse to change them unless they are confident that they can limit the shock.4 5 And as this article will argue, on a subject as fraught with history as the intersection of labor law, trade restraints, and the First Amendment, such confidence will be in short supply.46</w:t>
      </w:r>
    </w:p>
    <w:p w14:paraId="367161AF" w14:textId="77777777" w:rsidR="00BF0C47" w:rsidRDefault="00BF0C47" w:rsidP="00BF0C47"/>
    <w:p w14:paraId="36BD3DFB" w14:textId="77777777" w:rsidR="00BF0C47" w:rsidRPr="0081311B" w:rsidRDefault="00BF0C47" w:rsidP="00BF0C47">
      <w:pPr>
        <w:pStyle w:val="Heading4"/>
      </w:pPr>
      <w:r w:rsidRPr="0081311B">
        <w:t xml:space="preserve">Absent regulation, Big Tech causes </w:t>
      </w:r>
      <w:r w:rsidRPr="0081311B">
        <w:rPr>
          <w:u w:val="single"/>
        </w:rPr>
        <w:t>extinction</w:t>
      </w:r>
      <w:r w:rsidRPr="0081311B">
        <w:t>.</w:t>
      </w:r>
    </w:p>
    <w:p w14:paraId="14FFA3FF" w14:textId="77777777" w:rsidR="00BF0C47" w:rsidRPr="0081311B" w:rsidRDefault="00BF0C47" w:rsidP="00BF0C47">
      <w:r w:rsidRPr="0081311B">
        <w:t xml:space="preserve">Edward </w:t>
      </w:r>
      <w:r w:rsidRPr="0081311B">
        <w:rPr>
          <w:rStyle w:val="Style13ptBold"/>
        </w:rPr>
        <w:t>Ongweso</w:t>
      </w:r>
      <w:r w:rsidRPr="0081311B">
        <w:t xml:space="preserve"> Jr. </w:t>
      </w:r>
      <w:r w:rsidRPr="0081311B">
        <w:rPr>
          <w:rStyle w:val="Style13ptBold"/>
        </w:rPr>
        <w:t>23</w:t>
      </w:r>
      <w:r w:rsidRPr="0081311B">
        <w:t xml:space="preserve">. Senior researcher at Security in Context, B.A. in politics, philosophy, and economics </w:t>
      </w:r>
      <w:proofErr w:type="gramStart"/>
      <w:r w:rsidRPr="0081311B">
        <w:t>from</w:t>
      </w:r>
      <w:proofErr w:type="gramEnd"/>
      <w:r w:rsidRPr="0081311B">
        <w:t xml:space="preserve"> Hampshire College. "AI Doesn't Pose an Existential Risk-but Silicon Valley Does." 6/7/2023. thenation.com/article/economy/artificial-intelligence-silicon-valley/</w:t>
      </w:r>
      <w:proofErr w:type="gramStart"/>
      <w:r w:rsidRPr="0081311B">
        <w:t>#:~</w:t>
      </w:r>
      <w:proofErr w:type="gramEnd"/>
      <w:r w:rsidRPr="0081311B">
        <w:t>:text=It's%20Silicon%20Valley%20and%20</w:t>
      </w:r>
      <w:proofErr w:type="gramStart"/>
      <w:r w:rsidRPr="0081311B">
        <w:t>its,for</w:t>
      </w:r>
      <w:proofErr w:type="gramEnd"/>
      <w:r w:rsidRPr="0081311B">
        <w:t>%20the%20public%20to%20object</w:t>
      </w:r>
    </w:p>
    <w:p w14:paraId="2E433100" w14:textId="77777777" w:rsidR="00BF0C47" w:rsidRPr="0081311B" w:rsidRDefault="00BF0C47" w:rsidP="00BF0C47">
      <w:r w:rsidRPr="0081311B">
        <w:t xml:space="preserve">No, </w:t>
      </w:r>
      <w:r w:rsidRPr="0081311B">
        <w:rPr>
          <w:rStyle w:val="StyleUnderline"/>
          <w:highlight w:val="yellow"/>
        </w:rPr>
        <w:t xml:space="preserve">the </w:t>
      </w:r>
      <w:r w:rsidRPr="0081311B">
        <w:rPr>
          <w:rStyle w:val="Emphasis"/>
        </w:rPr>
        <w:t xml:space="preserve">real </w:t>
      </w:r>
      <w:r w:rsidRPr="0081311B">
        <w:rPr>
          <w:rStyle w:val="Emphasis"/>
          <w:highlight w:val="yellow"/>
        </w:rPr>
        <w:t>threat</w:t>
      </w:r>
      <w:r w:rsidRPr="0081311B">
        <w:rPr>
          <w:rStyle w:val="StyleUnderline"/>
          <w:highlight w:val="yellow"/>
        </w:rPr>
        <w:t xml:space="preserve"> is the industry that controls</w:t>
      </w:r>
      <w:r w:rsidRPr="0081311B">
        <w:rPr>
          <w:rStyle w:val="StyleUnderline"/>
        </w:rPr>
        <w:t xml:space="preserve"> our </w:t>
      </w:r>
      <w:proofErr w:type="gramStart"/>
      <w:r w:rsidRPr="0081311B">
        <w:rPr>
          <w:rStyle w:val="StyleUnderline"/>
          <w:highlight w:val="yellow"/>
        </w:rPr>
        <w:t>tech</w:t>
      </w:r>
      <w:r w:rsidRPr="0081311B">
        <w:rPr>
          <w:rStyle w:val="StyleUnderline"/>
        </w:rPr>
        <w:t>nology</w:t>
      </w:r>
      <w:proofErr w:type="gramEnd"/>
      <w:r w:rsidRPr="0081311B">
        <w:rPr>
          <w:rStyle w:val="StyleUnderline"/>
        </w:rPr>
        <w:t xml:space="preserve"> ecosystem </w:t>
      </w:r>
      <w:r w:rsidRPr="0081311B">
        <w:rPr>
          <w:rStyle w:val="StyleUnderline"/>
          <w:highlight w:val="yellow"/>
        </w:rPr>
        <w:t xml:space="preserve">and </w:t>
      </w:r>
      <w:r w:rsidRPr="0081311B">
        <w:rPr>
          <w:rStyle w:val="Emphasis"/>
          <w:highlight w:val="yellow"/>
        </w:rPr>
        <w:t>lobbies</w:t>
      </w:r>
      <w:r w:rsidRPr="0081311B">
        <w:rPr>
          <w:rStyle w:val="Emphasis"/>
        </w:rPr>
        <w:t xml:space="preserve"> for insulation</w:t>
      </w:r>
      <w:r w:rsidRPr="0081311B">
        <w:rPr>
          <w:rStyle w:val="StyleUnderline"/>
        </w:rPr>
        <w:t xml:space="preserve"> from states</w:t>
      </w:r>
      <w:r w:rsidRPr="0081311B">
        <w:t xml:space="preserve"> and markets </w:t>
      </w:r>
      <w:r w:rsidRPr="0081311B">
        <w:rPr>
          <w:rStyle w:val="StyleUnderline"/>
        </w:rPr>
        <w:t xml:space="preserve">that might </w:t>
      </w:r>
      <w:r w:rsidRPr="0081311B">
        <w:rPr>
          <w:rStyle w:val="Emphasis"/>
        </w:rPr>
        <w:t>rein it in</w:t>
      </w:r>
      <w:r w:rsidRPr="0081311B">
        <w:t xml:space="preserve">. I want to talk about three </w:t>
      </w:r>
      <w:r w:rsidRPr="0081311B">
        <w:rPr>
          <w:rStyle w:val="StyleUnderline"/>
          <w:highlight w:val="yellow"/>
        </w:rPr>
        <w:t>factors</w:t>
      </w:r>
      <w:r w:rsidRPr="0081311B">
        <w:t xml:space="preserve"> that </w:t>
      </w:r>
      <w:r w:rsidRPr="0081311B">
        <w:rPr>
          <w:rStyle w:val="StyleUnderline"/>
        </w:rPr>
        <w:t>make Silicon Valley</w:t>
      </w:r>
      <w:r w:rsidRPr="0081311B">
        <w:t xml:space="preserve">, not one of its many developments, </w:t>
      </w:r>
      <w:r w:rsidRPr="0081311B">
        <w:rPr>
          <w:rStyle w:val="StyleUnderline"/>
        </w:rPr>
        <w:t>a “</w:t>
      </w:r>
      <w:r w:rsidRPr="0081311B">
        <w:rPr>
          <w:rStyle w:val="Emphasis"/>
        </w:rPr>
        <w:t>societal-scale risk</w:t>
      </w:r>
      <w:r w:rsidRPr="0081311B">
        <w:rPr>
          <w:rStyle w:val="StyleUnderline"/>
        </w:rPr>
        <w:t>.”</w:t>
      </w:r>
    </w:p>
    <w:p w14:paraId="62BB8BCA" w14:textId="77777777" w:rsidR="00BF0C47" w:rsidRPr="0081311B" w:rsidRDefault="00BF0C47" w:rsidP="00BF0C47">
      <w:r w:rsidRPr="0081311B">
        <w:t xml:space="preserve">First, the industry represents the culmination of various lines of thought that are deeply hostile to democracy. </w:t>
      </w:r>
      <w:r w:rsidRPr="0081311B">
        <w:rPr>
          <w:rStyle w:val="StyleUnderline"/>
        </w:rPr>
        <w:t xml:space="preserve">Silicon Valley owes its </w:t>
      </w:r>
      <w:r w:rsidRPr="0081311B">
        <w:rPr>
          <w:rStyle w:val="Emphasis"/>
        </w:rPr>
        <w:t>existence</w:t>
      </w:r>
      <w:r w:rsidRPr="0081311B">
        <w:rPr>
          <w:rStyle w:val="StyleUnderline"/>
        </w:rPr>
        <w:t xml:space="preserve"> to state intervention and subsidy</w:t>
      </w:r>
      <w:r w:rsidRPr="0081311B">
        <w:t xml:space="preserve">, at different times </w:t>
      </w:r>
      <w:r w:rsidRPr="0081311B">
        <w:rPr>
          <w:rStyle w:val="StyleUnderline"/>
        </w:rPr>
        <w:t xml:space="preserve">working to </w:t>
      </w:r>
      <w:r w:rsidRPr="0081311B">
        <w:rPr>
          <w:rStyle w:val="Emphasis"/>
        </w:rPr>
        <w:t>capture</w:t>
      </w:r>
      <w:r w:rsidRPr="0081311B">
        <w:t xml:space="preserve"> various </w:t>
      </w:r>
      <w:r w:rsidRPr="0081311B">
        <w:rPr>
          <w:rStyle w:val="StyleUnderline"/>
        </w:rPr>
        <w:t>institutions</w:t>
      </w:r>
      <w:r w:rsidRPr="0081311B">
        <w:t xml:space="preserve"> or wither their ability to interfere with private control of computation. Firms like Facebook, for example, have argued that they are not only too large or complex to break up but that their size must </w:t>
      </w:r>
      <w:proofErr w:type="gramStart"/>
      <w:r w:rsidRPr="0081311B">
        <w:t>actually be</w:t>
      </w:r>
      <w:proofErr w:type="gramEnd"/>
      <w:r w:rsidRPr="0081311B">
        <w:t xml:space="preserve"> protected and integrated into a geopolitical rivalry with China.</w:t>
      </w:r>
    </w:p>
    <w:p w14:paraId="4FEEA677" w14:textId="77777777" w:rsidR="00BF0C47" w:rsidRPr="0081311B" w:rsidRDefault="00BF0C47" w:rsidP="00BF0C47">
      <w:proofErr w:type="gramStart"/>
      <w:r w:rsidRPr="0081311B">
        <w:t xml:space="preserve">Second, </w:t>
      </w:r>
      <w:r w:rsidRPr="0081311B">
        <w:rPr>
          <w:rStyle w:val="StyleUnderline"/>
        </w:rPr>
        <w:t>that</w:t>
      </w:r>
      <w:proofErr w:type="gramEnd"/>
      <w:r w:rsidRPr="0081311B">
        <w:rPr>
          <w:rStyle w:val="StyleUnderline"/>
        </w:rPr>
        <w:t xml:space="preserve"> </w:t>
      </w:r>
      <w:r w:rsidRPr="0081311B">
        <w:rPr>
          <w:rStyle w:val="Emphasis"/>
          <w:highlight w:val="yellow"/>
        </w:rPr>
        <w:t>hostility</w:t>
      </w:r>
      <w:r w:rsidRPr="0081311B">
        <w:rPr>
          <w:rStyle w:val="Emphasis"/>
        </w:rPr>
        <w:t xml:space="preserve"> to democracy</w:t>
      </w:r>
      <w:r w:rsidRPr="0081311B">
        <w:t xml:space="preserve">, more than a singular product like AI, </w:t>
      </w:r>
      <w:r w:rsidRPr="0081311B">
        <w:rPr>
          <w:rStyle w:val="StyleUnderline"/>
          <w:highlight w:val="yellow"/>
        </w:rPr>
        <w:t xml:space="preserve">is </w:t>
      </w:r>
      <w:r w:rsidRPr="0081311B">
        <w:rPr>
          <w:rStyle w:val="Emphasis"/>
          <w:highlight w:val="yellow"/>
        </w:rPr>
        <w:t>amplified</w:t>
      </w:r>
      <w:r w:rsidRPr="0081311B">
        <w:rPr>
          <w:rStyle w:val="StyleUnderline"/>
          <w:highlight w:val="yellow"/>
        </w:rPr>
        <w:t xml:space="preserve"> by profit</w:t>
      </w:r>
      <w:r w:rsidRPr="0081311B">
        <w:rPr>
          <w:rStyle w:val="StyleUnderline"/>
        </w:rPr>
        <w:t>-seeking</w:t>
      </w:r>
      <w:r w:rsidRPr="0081311B">
        <w:t xml:space="preserve"> behavior </w:t>
      </w:r>
      <w:r w:rsidRPr="0081311B">
        <w:rPr>
          <w:rStyle w:val="StyleUnderline"/>
          <w:highlight w:val="yellow"/>
        </w:rPr>
        <w:t>that constructs</w:t>
      </w:r>
      <w:r w:rsidRPr="0081311B">
        <w:rPr>
          <w:rStyle w:val="StyleUnderline"/>
        </w:rPr>
        <w:t xml:space="preserve"> increasingly larger </w:t>
      </w:r>
      <w:r w:rsidRPr="0081311B">
        <w:rPr>
          <w:rStyle w:val="Emphasis"/>
          <w:highlight w:val="yellow"/>
        </w:rPr>
        <w:t>threats</w:t>
      </w:r>
      <w:r w:rsidRPr="0081311B">
        <w:rPr>
          <w:rStyle w:val="Emphasis"/>
        </w:rPr>
        <w:t xml:space="preserve"> to humanity</w:t>
      </w:r>
      <w:r w:rsidRPr="0081311B">
        <w:rPr>
          <w:rStyle w:val="StyleUnderline"/>
        </w:rPr>
        <w:t xml:space="preserve">. It’s </w:t>
      </w:r>
      <w:r w:rsidRPr="0081311B">
        <w:rPr>
          <w:rStyle w:val="StyleUnderline"/>
          <w:highlight w:val="yellow"/>
        </w:rPr>
        <w:t>Silicon Valley and its emulators</w:t>
      </w:r>
      <w:r w:rsidRPr="0081311B">
        <w:t xml:space="preserve"> worldwide, not AI, that </w:t>
      </w:r>
      <w:r w:rsidRPr="0081311B">
        <w:rPr>
          <w:rStyle w:val="StyleUnderline"/>
          <w:highlight w:val="yellow"/>
        </w:rPr>
        <w:t>create</w:t>
      </w:r>
      <w:r w:rsidRPr="0081311B">
        <w:t xml:space="preserve"> and finance </w:t>
      </w:r>
      <w:r w:rsidRPr="0081311B">
        <w:rPr>
          <w:rStyle w:val="Emphasis"/>
        </w:rPr>
        <w:t xml:space="preserve">harmful </w:t>
      </w:r>
      <w:r w:rsidRPr="0081311B">
        <w:rPr>
          <w:rStyle w:val="Emphasis"/>
          <w:highlight w:val="yellow"/>
        </w:rPr>
        <w:t>tech</w:t>
      </w:r>
      <w:r w:rsidRPr="0081311B">
        <w:rPr>
          <w:rStyle w:val="Emphasis"/>
        </w:rPr>
        <w:t>nologies</w:t>
      </w:r>
      <w:r w:rsidRPr="0081311B">
        <w:rPr>
          <w:rStyle w:val="StyleUnderline"/>
          <w:highlight w:val="yellow"/>
        </w:rPr>
        <w:t xml:space="preserve"> aimed at </w:t>
      </w:r>
      <w:r w:rsidRPr="0081311B">
        <w:rPr>
          <w:rStyle w:val="Emphasis"/>
          <w:highlight w:val="yellow"/>
        </w:rPr>
        <w:t>surveilling</w:t>
      </w:r>
      <w:r w:rsidRPr="0081311B">
        <w:t xml:space="preserve">, controlling, </w:t>
      </w:r>
      <w:r w:rsidRPr="0081311B">
        <w:rPr>
          <w:rStyle w:val="Emphasis"/>
          <w:highlight w:val="yellow"/>
        </w:rPr>
        <w:t>exploiting</w:t>
      </w:r>
      <w:r w:rsidRPr="0081311B">
        <w:rPr>
          <w:rStyle w:val="StyleUnderline"/>
          <w:highlight w:val="yellow"/>
        </w:rPr>
        <w:t xml:space="preserve">, and </w:t>
      </w:r>
      <w:r w:rsidRPr="0081311B">
        <w:rPr>
          <w:rStyle w:val="Emphasis"/>
          <w:highlight w:val="yellow"/>
        </w:rPr>
        <w:t>killing</w:t>
      </w:r>
      <w:r w:rsidRPr="0081311B">
        <w:rPr>
          <w:rStyle w:val="StyleUnderline"/>
        </w:rPr>
        <w:t xml:space="preserve"> human beings</w:t>
      </w:r>
      <w:r w:rsidRPr="0081311B">
        <w:t xml:space="preserve"> with little to no room for the public to object. </w:t>
      </w:r>
      <w:r w:rsidRPr="0081311B">
        <w:rPr>
          <w:rStyle w:val="StyleUnderline"/>
        </w:rPr>
        <w:t xml:space="preserve">The </w:t>
      </w:r>
      <w:r w:rsidRPr="0081311B">
        <w:rPr>
          <w:rStyle w:val="Emphasis"/>
        </w:rPr>
        <w:t xml:space="preserve">search for </w:t>
      </w:r>
      <w:r w:rsidRPr="0081311B">
        <w:rPr>
          <w:rStyle w:val="Emphasis"/>
          <w:highlight w:val="yellow"/>
        </w:rPr>
        <w:t>profits</w:t>
      </w:r>
      <w:r w:rsidRPr="0081311B">
        <w:t xml:space="preserve"> and excessive returns, with state subsidy and intervention clearing the way of competition, has and </w:t>
      </w:r>
      <w:r w:rsidRPr="0081311B">
        <w:rPr>
          <w:rStyle w:val="StyleUnderline"/>
        </w:rPr>
        <w:t>will</w:t>
      </w:r>
      <w:r w:rsidRPr="0081311B">
        <w:t xml:space="preserve"> create a litany of immoral business models and </w:t>
      </w:r>
      <w:r w:rsidRPr="0081311B">
        <w:rPr>
          <w:rStyle w:val="StyleUnderline"/>
          <w:highlight w:val="yellow"/>
        </w:rPr>
        <w:t xml:space="preserve">empower </w:t>
      </w:r>
      <w:r w:rsidRPr="0081311B">
        <w:rPr>
          <w:rStyle w:val="Emphasis"/>
        </w:rPr>
        <w:t xml:space="preserve">brutal </w:t>
      </w:r>
      <w:r w:rsidRPr="0081311B">
        <w:rPr>
          <w:rStyle w:val="Emphasis"/>
          <w:highlight w:val="yellow"/>
        </w:rPr>
        <w:t>regimes</w:t>
      </w:r>
      <w:r w:rsidRPr="0081311B">
        <w:rPr>
          <w:rStyle w:val="StyleUnderline"/>
          <w:highlight w:val="yellow"/>
        </w:rPr>
        <w:t xml:space="preserve"> alongside “</w:t>
      </w:r>
      <w:r w:rsidRPr="0081311B">
        <w:rPr>
          <w:rStyle w:val="Emphasis"/>
          <w:highlight w:val="yellow"/>
        </w:rPr>
        <w:t>existential</w:t>
      </w:r>
      <w:r w:rsidRPr="0081311B">
        <w:rPr>
          <w:rStyle w:val="StyleUnderline"/>
          <w:highlight w:val="yellow"/>
        </w:rPr>
        <w:t>” threats</w:t>
      </w:r>
      <w:r w:rsidRPr="0081311B">
        <w:t xml:space="preserve">. At home, </w:t>
      </w:r>
      <w:r w:rsidRPr="0081311B">
        <w:rPr>
          <w:rStyle w:val="StyleUnderline"/>
          <w:highlight w:val="yellow"/>
        </w:rPr>
        <w:t>this may look like</w:t>
      </w:r>
      <w:r w:rsidRPr="0081311B">
        <w:t xml:space="preserve"> the </w:t>
      </w:r>
      <w:r w:rsidRPr="0081311B">
        <w:rPr>
          <w:rStyle w:val="Emphasis"/>
          <w:highlight w:val="yellow"/>
        </w:rPr>
        <w:t>surveillance</w:t>
      </w:r>
      <w:r w:rsidRPr="0081311B">
        <w:t xml:space="preserve"> firm </w:t>
      </w:r>
      <w:r w:rsidRPr="0081311B">
        <w:rPr>
          <w:rStyle w:val="StyleUnderline"/>
          <w:highlight w:val="yellow"/>
        </w:rPr>
        <w:t>and</w:t>
      </w:r>
      <w:r w:rsidRPr="0081311B">
        <w:t xml:space="preserve"> government contractor Palantir </w:t>
      </w:r>
      <w:r w:rsidRPr="0081311B">
        <w:rPr>
          <w:rStyle w:val="StyleUnderline"/>
        </w:rPr>
        <w:t xml:space="preserve">creating </w:t>
      </w:r>
      <w:r w:rsidRPr="0081311B">
        <w:rPr>
          <w:rStyle w:val="StyleUnderline"/>
          <w:highlight w:val="yellow"/>
        </w:rPr>
        <w:t xml:space="preserve">a </w:t>
      </w:r>
      <w:r w:rsidRPr="0081311B">
        <w:rPr>
          <w:rStyle w:val="Emphasis"/>
        </w:rPr>
        <w:t xml:space="preserve">deportation </w:t>
      </w:r>
      <w:r w:rsidRPr="0081311B">
        <w:rPr>
          <w:rStyle w:val="Emphasis"/>
          <w:highlight w:val="yellow"/>
        </w:rPr>
        <w:t>machine</w:t>
      </w:r>
      <w:r w:rsidRPr="0081311B">
        <w:rPr>
          <w:rStyle w:val="StyleUnderline"/>
          <w:highlight w:val="yellow"/>
        </w:rPr>
        <w:t xml:space="preserve"> that </w:t>
      </w:r>
      <w:r w:rsidRPr="0081311B">
        <w:rPr>
          <w:rStyle w:val="Emphasis"/>
          <w:highlight w:val="yellow"/>
        </w:rPr>
        <w:t>terrorizes migrants</w:t>
      </w:r>
      <w:r w:rsidRPr="0081311B">
        <w:t xml:space="preserve">. Abroad, </w:t>
      </w:r>
      <w:r w:rsidRPr="0081311B">
        <w:rPr>
          <w:rStyle w:val="StyleUnderline"/>
          <w:highlight w:val="yellow"/>
        </w:rPr>
        <w:t>this may look like</w:t>
      </w:r>
      <w:r w:rsidRPr="0081311B">
        <w:t xml:space="preserve"> the </w:t>
      </w:r>
      <w:r w:rsidRPr="0081311B">
        <w:rPr>
          <w:rStyle w:val="Emphasis"/>
          <w:highlight w:val="yellow"/>
        </w:rPr>
        <w:t>Israel</w:t>
      </w:r>
      <w:r w:rsidRPr="0081311B">
        <w:t xml:space="preserve">i apartheid state </w:t>
      </w:r>
      <w:r w:rsidRPr="0081311B">
        <w:rPr>
          <w:rStyle w:val="StyleUnderline"/>
          <w:highlight w:val="yellow"/>
        </w:rPr>
        <w:t xml:space="preserve">exporting </w:t>
      </w:r>
      <w:r w:rsidRPr="0081311B">
        <w:rPr>
          <w:rStyle w:val="Emphasis"/>
          <w:highlight w:val="yellow"/>
        </w:rPr>
        <w:t>spyware</w:t>
      </w:r>
      <w:r w:rsidRPr="0081311B">
        <w:t xml:space="preserve"> and weapons </w:t>
      </w:r>
      <w:r w:rsidRPr="0081311B">
        <w:rPr>
          <w:rStyle w:val="StyleUnderline"/>
        </w:rPr>
        <w:t>it</w:t>
      </w:r>
      <w:r w:rsidRPr="0081311B">
        <w:t xml:space="preserve"> has </w:t>
      </w:r>
      <w:r w:rsidRPr="0081311B">
        <w:rPr>
          <w:rStyle w:val="StyleUnderline"/>
        </w:rPr>
        <w:t xml:space="preserve">tested on </w:t>
      </w:r>
      <w:r w:rsidRPr="0081311B">
        <w:rPr>
          <w:rStyle w:val="Emphasis"/>
        </w:rPr>
        <w:t>Palestinians</w:t>
      </w:r>
      <w:r w:rsidRPr="0081311B">
        <w:t>.</w:t>
      </w:r>
    </w:p>
    <w:p w14:paraId="1174F428" w14:textId="77777777" w:rsidR="00BF0C47" w:rsidRPr="0081311B" w:rsidRDefault="00BF0C47" w:rsidP="00BF0C47">
      <w:r w:rsidRPr="0081311B">
        <w:t xml:space="preserve">Third, </w:t>
      </w:r>
      <w:r w:rsidRPr="0081311B">
        <w:rPr>
          <w:rStyle w:val="StyleUnderline"/>
        </w:rPr>
        <w:t>this</w:t>
      </w:r>
      <w:r w:rsidRPr="0081311B">
        <w:t xml:space="preserve"> combination of a deeply antidemocratic ethos and a desire to seek profits while externalizing costs </w:t>
      </w:r>
      <w:r w:rsidRPr="0081311B">
        <w:rPr>
          <w:rStyle w:val="StyleUnderline"/>
        </w:rPr>
        <w:t>can’t</w:t>
      </w:r>
      <w:r w:rsidRPr="0081311B">
        <w:t xml:space="preserve"> simply </w:t>
      </w:r>
      <w:r w:rsidRPr="0081311B">
        <w:rPr>
          <w:rStyle w:val="StyleUnderline"/>
        </w:rPr>
        <w:t xml:space="preserve">be </w:t>
      </w:r>
      <w:r w:rsidRPr="0081311B">
        <w:rPr>
          <w:rStyle w:val="Emphasis"/>
        </w:rPr>
        <w:t>regulated</w:t>
      </w:r>
      <w:r w:rsidRPr="0081311B">
        <w:rPr>
          <w:rStyle w:val="StyleUnderline"/>
        </w:rPr>
        <w:t xml:space="preserve"> out of Silicon Valley. </w:t>
      </w:r>
      <w:r w:rsidRPr="0081311B">
        <w:rPr>
          <w:rStyle w:val="StyleUnderline"/>
          <w:highlight w:val="yellow"/>
        </w:rPr>
        <w:t xml:space="preserve">These are </w:t>
      </w:r>
      <w:r w:rsidRPr="0081311B">
        <w:rPr>
          <w:rStyle w:val="Emphasis"/>
          <w:highlight w:val="yellow"/>
        </w:rPr>
        <w:t>fundamental</w:t>
      </w:r>
      <w:r w:rsidRPr="0081311B">
        <w:rPr>
          <w:rStyle w:val="Emphasis"/>
        </w:rPr>
        <w:t xml:space="preserve"> attributes</w:t>
      </w:r>
      <w:r w:rsidRPr="0081311B">
        <w:t xml:space="preserve"> of the industry that trace back to the beginning of computation. </w:t>
      </w:r>
      <w:r w:rsidRPr="0081311B">
        <w:rPr>
          <w:rStyle w:val="StyleUnderline"/>
          <w:highlight w:val="yellow"/>
        </w:rPr>
        <w:t xml:space="preserve">These origins in </w:t>
      </w:r>
      <w:r w:rsidRPr="0081311B">
        <w:rPr>
          <w:rStyle w:val="Emphasis"/>
        </w:rPr>
        <w:t xml:space="preserve">optimizing </w:t>
      </w:r>
      <w:r w:rsidRPr="0081311B">
        <w:rPr>
          <w:rStyle w:val="Emphasis"/>
          <w:highlight w:val="yellow"/>
        </w:rPr>
        <w:t>plantations</w:t>
      </w:r>
      <w:r w:rsidRPr="0081311B">
        <w:rPr>
          <w:rStyle w:val="StyleUnderline"/>
          <w:highlight w:val="yellow"/>
        </w:rPr>
        <w:t xml:space="preserve"> and crushing </w:t>
      </w:r>
      <w:r w:rsidRPr="0081311B">
        <w:rPr>
          <w:rStyle w:val="Emphasis"/>
          <w:highlight w:val="yellow"/>
        </w:rPr>
        <w:t>worker</w:t>
      </w:r>
      <w:r w:rsidRPr="0081311B">
        <w:rPr>
          <w:rStyle w:val="StyleUnderline"/>
        </w:rPr>
        <w:t xml:space="preserve"> uprising</w:t>
      </w:r>
      <w:r w:rsidRPr="0081311B">
        <w:rPr>
          <w:rStyle w:val="Emphasis"/>
          <w:highlight w:val="yellow"/>
        </w:rPr>
        <w:t>s</w:t>
      </w:r>
      <w:r w:rsidRPr="0081311B">
        <w:rPr>
          <w:rStyle w:val="StyleUnderline"/>
        </w:rPr>
        <w:t xml:space="preserve"> prefigure</w:t>
      </w:r>
      <w:r w:rsidRPr="0081311B">
        <w:t xml:space="preserve"> the </w:t>
      </w:r>
      <w:r w:rsidRPr="0081311B">
        <w:rPr>
          <w:rStyle w:val="StyleUnderline"/>
        </w:rPr>
        <w:t xml:space="preserve">obsession with </w:t>
      </w:r>
      <w:r w:rsidRPr="0081311B">
        <w:rPr>
          <w:rStyle w:val="Emphasis"/>
        </w:rPr>
        <w:t>surveillance</w:t>
      </w:r>
      <w:r w:rsidRPr="0081311B">
        <w:t xml:space="preserve"> and social control </w:t>
      </w:r>
      <w:r w:rsidRPr="0081311B">
        <w:rPr>
          <w:rStyle w:val="StyleUnderline"/>
        </w:rPr>
        <w:t xml:space="preserve">that </w:t>
      </w:r>
      <w:r w:rsidRPr="0081311B">
        <w:rPr>
          <w:rStyle w:val="StyleUnderline"/>
          <w:highlight w:val="yellow"/>
        </w:rPr>
        <w:t>shape</w:t>
      </w:r>
      <w:r w:rsidRPr="0081311B">
        <w:t xml:space="preserve"> what we are told </w:t>
      </w:r>
      <w:r w:rsidRPr="0081311B">
        <w:rPr>
          <w:rStyle w:val="StyleUnderline"/>
        </w:rPr>
        <w:t xml:space="preserve">technological </w:t>
      </w:r>
      <w:r w:rsidRPr="0081311B">
        <w:rPr>
          <w:rStyle w:val="StyleUnderline"/>
          <w:highlight w:val="yellow"/>
        </w:rPr>
        <w:t>innovations</w:t>
      </w:r>
      <w:r w:rsidRPr="0081311B">
        <w:t xml:space="preserve"> are for.</w:t>
      </w:r>
    </w:p>
    <w:p w14:paraId="4EC75C9A" w14:textId="77777777" w:rsidR="00BF0C47" w:rsidRPr="0081311B" w:rsidRDefault="00BF0C47" w:rsidP="00BF0C47">
      <w:r w:rsidRPr="0081311B">
        <w:t xml:space="preserve">Taken altogether, why should we worry about some far-flung threat of a superintelligent </w:t>
      </w:r>
      <w:r w:rsidRPr="0081311B">
        <w:rPr>
          <w:rStyle w:val="Emphasis"/>
        </w:rPr>
        <w:t>AI</w:t>
      </w:r>
      <w:r w:rsidRPr="0081311B">
        <w:t xml:space="preserve"> when its </w:t>
      </w:r>
      <w:r w:rsidRPr="0081311B">
        <w:rPr>
          <w:rStyle w:val="StyleUnderline"/>
        </w:rPr>
        <w:t>creators</w:t>
      </w:r>
      <w:r w:rsidRPr="0081311B">
        <w:t xml:space="preserve">—an insular network of libertarians building digital plantations, surveillance platforms, and killing machines—exist here and now? Their </w:t>
      </w:r>
      <w:proofErr w:type="spellStart"/>
      <w:r w:rsidRPr="0081311B">
        <w:t>Smaugian</w:t>
      </w:r>
      <w:proofErr w:type="spellEnd"/>
      <w:r w:rsidRPr="0081311B">
        <w:t xml:space="preserve"> hoards, their fundamentalist beliefs about markets and states and democracy, and their track record </w:t>
      </w:r>
      <w:r w:rsidRPr="0081311B">
        <w:rPr>
          <w:rStyle w:val="StyleUnderline"/>
        </w:rPr>
        <w:t xml:space="preserve">should be </w:t>
      </w:r>
      <w:r w:rsidRPr="0081311B">
        <w:rPr>
          <w:rStyle w:val="Emphasis"/>
        </w:rPr>
        <w:t>impossible</w:t>
      </w:r>
      <w:r w:rsidRPr="0081311B">
        <w:rPr>
          <w:rStyle w:val="StyleUnderline"/>
        </w:rPr>
        <w:t xml:space="preserve"> to ignore</w:t>
      </w:r>
      <w:r w:rsidRPr="0081311B">
        <w:t>.</w:t>
      </w:r>
    </w:p>
    <w:p w14:paraId="51385104" w14:textId="77777777" w:rsidR="00BF0C47" w:rsidRPr="0081311B" w:rsidRDefault="00BF0C47" w:rsidP="00BF0C47">
      <w:r w:rsidRPr="0081311B">
        <w:t xml:space="preserve">Despite the constant crowing about how integral technology is to our society, </w:t>
      </w:r>
      <w:r w:rsidRPr="0081311B">
        <w:rPr>
          <w:rStyle w:val="StyleUnderline"/>
          <w:highlight w:val="yellow"/>
        </w:rPr>
        <w:t>you and I play</w:t>
      </w:r>
      <w:r w:rsidRPr="0081311B">
        <w:t xml:space="preserve"> virtually </w:t>
      </w:r>
      <w:r w:rsidRPr="0081311B">
        <w:rPr>
          <w:rStyle w:val="Emphasis"/>
          <w:highlight w:val="yellow"/>
        </w:rPr>
        <w:t>no role</w:t>
      </w:r>
      <w:r w:rsidRPr="0081311B">
        <w:rPr>
          <w:rStyle w:val="StyleUnderline"/>
          <w:highlight w:val="yellow"/>
        </w:rPr>
        <w:t xml:space="preserve"> in deciding </w:t>
      </w:r>
      <w:r w:rsidRPr="0081311B">
        <w:rPr>
          <w:rStyle w:val="Emphasis"/>
          <w:highlight w:val="yellow"/>
        </w:rPr>
        <w:t>what</w:t>
      </w:r>
      <w:r w:rsidRPr="0081311B">
        <w:rPr>
          <w:rStyle w:val="StyleUnderline"/>
        </w:rPr>
        <w:t xml:space="preserve"> gets built, </w:t>
      </w:r>
      <w:r w:rsidRPr="0081311B">
        <w:rPr>
          <w:rStyle w:val="Emphasis"/>
          <w:highlight w:val="yellow"/>
        </w:rPr>
        <w:t>who</w:t>
      </w:r>
      <w:r w:rsidRPr="0081311B">
        <w:rPr>
          <w:rStyle w:val="StyleUnderline"/>
        </w:rPr>
        <w:t xml:space="preserve"> builds it, </w:t>
      </w:r>
      <w:r w:rsidRPr="0081311B">
        <w:rPr>
          <w:rStyle w:val="Emphasis"/>
          <w:highlight w:val="yellow"/>
        </w:rPr>
        <w:t>how</w:t>
      </w:r>
      <w:r w:rsidRPr="0081311B">
        <w:rPr>
          <w:rStyle w:val="StyleUnderline"/>
        </w:rPr>
        <w:t xml:space="preserve"> it gets financed, </w:t>
      </w:r>
      <w:r w:rsidRPr="0081311B">
        <w:rPr>
          <w:rStyle w:val="StyleUnderline"/>
          <w:highlight w:val="yellow"/>
        </w:rPr>
        <w:t xml:space="preserve">or </w:t>
      </w:r>
      <w:r w:rsidRPr="0081311B">
        <w:rPr>
          <w:rStyle w:val="Emphasis"/>
          <w:highlight w:val="yellow"/>
        </w:rPr>
        <w:t>why</w:t>
      </w:r>
      <w:r w:rsidRPr="0081311B">
        <w:rPr>
          <w:rStyle w:val="StyleUnderline"/>
        </w:rPr>
        <w:t xml:space="preserve"> it should be built. The </w:t>
      </w:r>
      <w:r w:rsidRPr="0081311B">
        <w:rPr>
          <w:rStyle w:val="Emphasis"/>
        </w:rPr>
        <w:t>small role</w:t>
      </w:r>
      <w:r w:rsidRPr="0081311B">
        <w:rPr>
          <w:rStyle w:val="StyleUnderline"/>
        </w:rPr>
        <w:t xml:space="preserve"> the public plays</w:t>
      </w:r>
      <w:r w:rsidRPr="0081311B">
        <w:t xml:space="preserve"> largely </w:t>
      </w:r>
      <w:r w:rsidRPr="0081311B">
        <w:rPr>
          <w:rStyle w:val="StyleUnderline"/>
        </w:rPr>
        <w:t xml:space="preserve">boils down to </w:t>
      </w:r>
      <w:r w:rsidRPr="0081311B">
        <w:rPr>
          <w:rStyle w:val="Emphasis"/>
        </w:rPr>
        <w:t>ratification</w:t>
      </w:r>
      <w:r w:rsidRPr="0081311B">
        <w:t xml:space="preserve"> through channels that are built to accommodate larger </w:t>
      </w:r>
      <w:proofErr w:type="gramStart"/>
      <w:r w:rsidRPr="0081311B">
        <w:t>vessels—</w:t>
      </w:r>
      <w:proofErr w:type="gramEnd"/>
      <w:r w:rsidRPr="0081311B">
        <w:t>states, markets, trade blocs, corporations, capital, political party institutions, robust lobbying networks complete with friends and insiders, and more. Powerful participants formulate policy in private and say “do so” to a public that’s actively excluded.</w:t>
      </w:r>
    </w:p>
    <w:p w14:paraId="7888F4D2" w14:textId="77777777" w:rsidR="00BF0C47" w:rsidRPr="0081311B" w:rsidRDefault="00BF0C47" w:rsidP="00BF0C47">
      <w:r w:rsidRPr="0081311B">
        <w:t>&lt;Condensed&gt;</w:t>
      </w:r>
    </w:p>
    <w:p w14:paraId="39250B7C" w14:textId="77777777" w:rsidR="00BF0C47" w:rsidRPr="0081311B" w:rsidRDefault="00BF0C47" w:rsidP="00BF0C47">
      <w:pPr>
        <w:rPr>
          <w:sz w:val="4"/>
          <w:szCs w:val="4"/>
        </w:rPr>
      </w:pPr>
      <w:r w:rsidRPr="0081311B">
        <w:rPr>
          <w:sz w:val="4"/>
          <w:szCs w:val="4"/>
        </w:rPr>
        <w:t xml:space="preserve">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w:t>
      </w:r>
      <w:proofErr w:type="spellStart"/>
      <w:r w:rsidRPr="0081311B">
        <w:rPr>
          <w:sz w:val="4"/>
          <w:szCs w:val="4"/>
        </w:rPr>
        <w:t>labour</w:t>
      </w:r>
      <w:proofErr w:type="spellEnd"/>
      <w:r w:rsidRPr="0081311B">
        <w:rPr>
          <w:sz w:val="4"/>
          <w:szCs w:val="4"/>
        </w:rPr>
        <w:t xml:space="preserve"> under all the hardships of </w:t>
      </w:r>
      <w:proofErr w:type="gramStart"/>
      <w:r w:rsidRPr="0081311B">
        <w:rPr>
          <w:sz w:val="4"/>
          <w:szCs w:val="4"/>
        </w:rPr>
        <w:t>life, &amp;</w:t>
      </w:r>
      <w:proofErr w:type="gramEnd"/>
      <w:r w:rsidRPr="0081311B">
        <w:rPr>
          <w:sz w:val="4"/>
          <w:szCs w:val="4"/>
        </w:rPr>
        <w:t xml:space="preserve"> secretly </w:t>
      </w:r>
      <w:proofErr w:type="gramStart"/>
      <w:r w:rsidRPr="0081311B">
        <w:rPr>
          <w:sz w:val="4"/>
          <w:szCs w:val="4"/>
        </w:rPr>
        <w:t>sigh</w:t>
      </w:r>
      <w:proofErr w:type="gramEnd"/>
      <w:r w:rsidRPr="0081311B">
        <w:rPr>
          <w:sz w:val="4"/>
          <w:szCs w:val="4"/>
        </w:rPr>
        <w:t xml:space="preserve"> for a more equal distribution of its blessings. These may in time outnumber those who are placed above the feelings of indigence. According to the equal laws of suffrage, </w:t>
      </w:r>
      <w:proofErr w:type="gramStart"/>
      <w:r w:rsidRPr="0081311B">
        <w:rPr>
          <w:sz w:val="4"/>
          <w:szCs w:val="4"/>
        </w:rPr>
        <w:t>the power</w:t>
      </w:r>
      <w:proofErr w:type="gramEnd"/>
      <w:r w:rsidRPr="0081311B">
        <w:rPr>
          <w:sz w:val="4"/>
          <w:szCs w:val="4"/>
        </w:rPr>
        <w:t xml:space="preserve"> will slide into the hands of the former. No agrarian attempts have yet been made in this Country, but </w:t>
      </w:r>
      <w:proofErr w:type="spellStart"/>
      <w:r w:rsidRPr="0081311B">
        <w:rPr>
          <w:sz w:val="4"/>
          <w:szCs w:val="4"/>
        </w:rPr>
        <w:t>symtoms</w:t>
      </w:r>
      <w:proofErr w:type="spellEnd"/>
      <w:r w:rsidRPr="0081311B">
        <w:rPr>
          <w:sz w:val="4"/>
          <w:szCs w:val="4"/>
        </w:rPr>
        <w:t xml:space="preserve"> [sic], of a leveling spirit, as we have understood, have sufficiently appeared in a </w:t>
      </w:r>
      <w:proofErr w:type="gramStart"/>
      <w:r w:rsidRPr="0081311B">
        <w:rPr>
          <w:sz w:val="4"/>
          <w:szCs w:val="4"/>
        </w:rPr>
        <w:t>certain quarters</w:t>
      </w:r>
      <w:proofErr w:type="gramEnd"/>
      <w:r w:rsidRPr="0081311B">
        <w:rPr>
          <w:sz w:val="4"/>
          <w:szCs w:val="4"/>
        </w:rPr>
        <w:t xml:space="preserve">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w:t>
      </w:r>
      <w:proofErr w:type="gramStart"/>
      <w:r w:rsidRPr="0081311B">
        <w:rPr>
          <w:sz w:val="4"/>
          <w:szCs w:val="4"/>
        </w:rPr>
        <w:t>to</w:t>
      </w:r>
      <w:proofErr w:type="gramEnd"/>
      <w:r w:rsidRPr="0081311B">
        <w:rPr>
          <w:sz w:val="4"/>
          <w:szCs w:val="4"/>
        </w:rPr>
        <w:t>,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w:t>
      </w:r>
      <w:proofErr w:type="spellStart"/>
      <w:r w:rsidRPr="0081311B">
        <w:rPr>
          <w:sz w:val="4"/>
          <w:szCs w:val="4"/>
        </w:rPr>
        <w:t>Sigmud</w:t>
      </w:r>
      <w:proofErr w:type="spellEnd"/>
      <w:r w:rsidRPr="0081311B">
        <w:rPr>
          <w:sz w:val="4"/>
          <w:szCs w:val="4"/>
        </w:rPr>
        <w:t xml:space="preserve">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w:t>
      </w:r>
      <w:proofErr w:type="gramStart"/>
      <w:r w:rsidRPr="0081311B">
        <w:rPr>
          <w:sz w:val="4"/>
          <w:szCs w:val="4"/>
        </w:rPr>
        <w:t>the capitalist right’s</w:t>
      </w:r>
      <w:proofErr w:type="gramEnd"/>
      <w:r w:rsidRPr="0081311B">
        <w:rPr>
          <w:sz w:val="4"/>
          <w:szCs w:val="4"/>
        </w:rPr>
        <w:t xml:space="preserve">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w:t>
      </w:r>
      <w:proofErr w:type="gramStart"/>
      <w:r w:rsidRPr="0081311B">
        <w:rPr>
          <w:sz w:val="4"/>
          <w:szCs w:val="4"/>
        </w:rPr>
        <w:t>Free Market</w:t>
      </w:r>
      <w:proofErr w:type="gramEnd"/>
      <w:r w:rsidRPr="0081311B">
        <w:rPr>
          <w:sz w:val="4"/>
          <w:szCs w:val="4"/>
        </w:rPr>
        <w:t xml:space="preserve"> Foundation and styled himself as an abolitionist who could liberate the market from the apartheid democracy. Foreign capital came, not just for the state subsidies but also because of </w:t>
      </w:r>
      <w:proofErr w:type="spellStart"/>
      <w:r w:rsidRPr="0081311B">
        <w:rPr>
          <w:sz w:val="4"/>
          <w:szCs w:val="4"/>
        </w:rPr>
        <w:t>Ciseki’s</w:t>
      </w:r>
      <w:proofErr w:type="spellEnd"/>
      <w:r w:rsidRPr="0081311B">
        <w:rPr>
          <w:sz w:val="4"/>
          <w:szCs w:val="4"/>
        </w:rPr>
        <w:t xml:space="preserve">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w:t>
      </w:r>
      <w:proofErr w:type="spellStart"/>
      <w:r w:rsidRPr="0081311B">
        <w:rPr>
          <w:sz w:val="4"/>
          <w:szCs w:val="4"/>
        </w:rPr>
        <w:t>Ciseki</w:t>
      </w:r>
      <w:proofErr w:type="spellEnd"/>
      <w:r w:rsidRPr="0081311B">
        <w:rPr>
          <w:sz w:val="4"/>
          <w:szCs w:val="4"/>
        </w:rPr>
        <w:t xml:space="preserve">,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w:t>
      </w:r>
      <w:proofErr w:type="spellStart"/>
      <w:r w:rsidRPr="0081311B">
        <w:rPr>
          <w:sz w:val="4"/>
          <w:szCs w:val="4"/>
        </w:rPr>
        <w:t>self interest</w:t>
      </w:r>
      <w:proofErr w:type="spellEnd"/>
      <w:r w:rsidRPr="0081311B">
        <w:rPr>
          <w:sz w:val="4"/>
          <w:szCs w:val="4"/>
        </w:rPr>
        <w:t xml:space="preserve">. As I wrote in my previous article, post-WWII planners and their Silicon Valley tech heirs insist that we can solve various crises (i.e., ecological catastrophe or permanent surveillance systems) only by handing over control to </w:t>
      </w:r>
      <w:proofErr w:type="gramStart"/>
      <w:r w:rsidRPr="0081311B">
        <w:rPr>
          <w:sz w:val="4"/>
          <w:szCs w:val="4"/>
        </w:rPr>
        <w:t>them—</w:t>
      </w:r>
      <w:proofErr w:type="gramEnd"/>
      <w:r w:rsidRPr="0081311B">
        <w:rPr>
          <w:sz w:val="4"/>
          <w:szCs w:val="4"/>
        </w:rPr>
        <w:t xml:space="preserve">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w:t>
      </w:r>
      <w:proofErr w:type="spellStart"/>
      <w:r w:rsidRPr="0081311B">
        <w:rPr>
          <w:sz w:val="4"/>
          <w:szCs w:val="4"/>
        </w:rPr>
        <w:t>monetised</w:t>
      </w:r>
      <w:proofErr w:type="spellEnd"/>
      <w:r w:rsidRPr="0081311B">
        <w:rPr>
          <w:sz w:val="4"/>
          <w:szCs w:val="4"/>
        </w:rPr>
        <w:t>.”</w:t>
      </w:r>
    </w:p>
    <w:p w14:paraId="5D365CCD" w14:textId="77777777" w:rsidR="00BF0C47" w:rsidRPr="0081311B" w:rsidRDefault="00BF0C47" w:rsidP="00BF0C47">
      <w:r w:rsidRPr="0081311B">
        <w:t>&lt;Integrity returns&gt;</w:t>
      </w:r>
    </w:p>
    <w:p w14:paraId="09930CA0" w14:textId="77777777" w:rsidR="00BF0C47" w:rsidRPr="0081311B" w:rsidRDefault="00BF0C47" w:rsidP="00BF0C47">
      <w:r w:rsidRPr="0081311B">
        <w:t xml:space="preserve">Scaremongering about AI is a tactic to sell more AI. But it’s also part of a larger campaign that poses an actual threat to all of us. </w:t>
      </w:r>
      <w:r w:rsidRPr="0081311B">
        <w:rPr>
          <w:rStyle w:val="StyleUnderline"/>
        </w:rPr>
        <w:t xml:space="preserve">A deeply </w:t>
      </w:r>
      <w:r w:rsidRPr="0081311B">
        <w:rPr>
          <w:rStyle w:val="StyleUnderline"/>
          <w:highlight w:val="yellow"/>
        </w:rPr>
        <w:t xml:space="preserve">entrenched </w:t>
      </w:r>
      <w:r w:rsidRPr="0081311B">
        <w:rPr>
          <w:rStyle w:val="Emphasis"/>
          <w:highlight w:val="yellow"/>
        </w:rPr>
        <w:t>contempt</w:t>
      </w:r>
      <w:r w:rsidRPr="0081311B">
        <w:rPr>
          <w:rStyle w:val="Emphasis"/>
        </w:rPr>
        <w:t xml:space="preserve"> for democracy</w:t>
      </w:r>
      <w:r w:rsidRPr="0081311B">
        <w:rPr>
          <w:rStyle w:val="StyleUnderline"/>
        </w:rPr>
        <w:t xml:space="preserve">, a </w:t>
      </w:r>
      <w:r w:rsidRPr="0081311B">
        <w:rPr>
          <w:rStyle w:val="StyleUnderline"/>
          <w:highlight w:val="yellow"/>
        </w:rPr>
        <w:t>desire</w:t>
      </w:r>
      <w:r w:rsidRPr="0081311B">
        <w:t xml:space="preserve"> to use the state as a vessel </w:t>
      </w:r>
      <w:r w:rsidRPr="0081311B">
        <w:rPr>
          <w:rStyle w:val="StyleUnderline"/>
          <w:highlight w:val="yellow"/>
        </w:rPr>
        <w:t xml:space="preserve">for </w:t>
      </w:r>
      <w:r w:rsidRPr="0081311B">
        <w:rPr>
          <w:rStyle w:val="Emphasis"/>
          <w:highlight w:val="yellow"/>
        </w:rPr>
        <w:t>reshaping</w:t>
      </w:r>
      <w:r w:rsidRPr="0081311B">
        <w:rPr>
          <w:rStyle w:val="StyleUnderline"/>
          <w:highlight w:val="yellow"/>
        </w:rPr>
        <w:t xml:space="preserve"> society</w:t>
      </w:r>
      <w:r w:rsidRPr="0081311B">
        <w:t xml:space="preserve"> into something more amenable to unregulated development and profit-seeking, </w:t>
      </w:r>
      <w:r w:rsidRPr="0081311B">
        <w:rPr>
          <w:rStyle w:val="StyleUnderline"/>
          <w:highlight w:val="yellow"/>
        </w:rPr>
        <w:t>and</w:t>
      </w:r>
      <w:r w:rsidRPr="0081311B">
        <w:t xml:space="preserve"> a long-standing obsession with </w:t>
      </w:r>
      <w:r w:rsidRPr="0081311B">
        <w:rPr>
          <w:rStyle w:val="Emphasis"/>
          <w:highlight w:val="yellow"/>
        </w:rPr>
        <w:t>surveillance</w:t>
      </w:r>
      <w:r w:rsidRPr="0081311B">
        <w:t xml:space="preserve"> and social control will deliver eye-watering returns for a few. It </w:t>
      </w:r>
      <w:r w:rsidRPr="0081311B">
        <w:rPr>
          <w:rStyle w:val="StyleUnderline"/>
        </w:rPr>
        <w:t>will</w:t>
      </w:r>
      <w:r w:rsidRPr="0081311B">
        <w:t xml:space="preserve"> also </w:t>
      </w:r>
      <w:r w:rsidRPr="0081311B">
        <w:rPr>
          <w:rStyle w:val="StyleUnderline"/>
          <w:highlight w:val="yellow"/>
        </w:rPr>
        <w:t xml:space="preserve">leave us with a world </w:t>
      </w:r>
      <w:r w:rsidRPr="0081311B">
        <w:rPr>
          <w:rStyle w:val="Emphasis"/>
          <w:highlight w:val="yellow"/>
        </w:rPr>
        <w:t>dominated</w:t>
      </w:r>
      <w:r w:rsidRPr="0081311B">
        <w:rPr>
          <w:rStyle w:val="StyleUnderline"/>
          <w:highlight w:val="yellow"/>
        </w:rPr>
        <w:t xml:space="preserve"> by</w:t>
      </w:r>
      <w:r w:rsidRPr="0081311B">
        <w:t xml:space="preserve"> innovative extraction, </w:t>
      </w:r>
      <w:r w:rsidRPr="0081311B">
        <w:rPr>
          <w:rStyle w:val="Emphasis"/>
          <w:highlight w:val="yellow"/>
        </w:rPr>
        <w:t>violent borders</w:t>
      </w:r>
      <w:r w:rsidRPr="0081311B">
        <w:rPr>
          <w:rStyle w:val="StyleUnderline"/>
        </w:rPr>
        <w:t xml:space="preserve">, robust and dynamic </w:t>
      </w:r>
      <w:r w:rsidRPr="0081311B">
        <w:rPr>
          <w:rStyle w:val="Emphasis"/>
          <w:highlight w:val="yellow"/>
        </w:rPr>
        <w:t>repression</w:t>
      </w:r>
      <w:r w:rsidRPr="0081311B">
        <w:rPr>
          <w:rStyle w:val="StyleUnderline"/>
          <w:highlight w:val="yellow"/>
        </w:rPr>
        <w:t>, and</w:t>
      </w:r>
      <w:r w:rsidRPr="0081311B">
        <w:rPr>
          <w:rStyle w:val="StyleUnderline"/>
        </w:rPr>
        <w:t xml:space="preserve"> streamlined violence</w:t>
      </w:r>
      <w:r w:rsidRPr="0081311B">
        <w:t xml:space="preserve">. Don’t fall for the trick: </w:t>
      </w:r>
      <w:r w:rsidRPr="0081311B">
        <w:rPr>
          <w:rStyle w:val="Emphasis"/>
        </w:rPr>
        <w:t>Silicon Valley</w:t>
      </w:r>
      <w:r w:rsidRPr="0081311B">
        <w:t xml:space="preserve">, not AI, </w:t>
      </w:r>
      <w:r w:rsidRPr="0081311B">
        <w:rPr>
          <w:rStyle w:val="StyleUnderline"/>
        </w:rPr>
        <w:t xml:space="preserve">is the </w:t>
      </w:r>
      <w:r w:rsidRPr="0081311B">
        <w:rPr>
          <w:rStyle w:val="Emphasis"/>
          <w:highlight w:val="yellow"/>
        </w:rPr>
        <w:t>existential risk</w:t>
      </w:r>
      <w:r w:rsidRPr="0081311B">
        <w:t xml:space="preserve"> to humanity. </w:t>
      </w:r>
    </w:p>
    <w:p w14:paraId="69581C08" w14:textId="77777777" w:rsidR="00BF0C47" w:rsidRPr="00B61276" w:rsidRDefault="00BF0C47" w:rsidP="00BF0C47">
      <w:pPr>
        <w:pStyle w:val="Heading4"/>
      </w:pPr>
      <w:r>
        <w:t xml:space="preserve">And it </w:t>
      </w:r>
      <w:r>
        <w:rPr>
          <w:u w:val="single"/>
        </w:rPr>
        <w:t>militarizes</w:t>
      </w:r>
      <w:r>
        <w:t xml:space="preserve"> foreign policy into </w:t>
      </w:r>
      <w:r>
        <w:rPr>
          <w:u w:val="single"/>
        </w:rPr>
        <w:t>global wars</w:t>
      </w:r>
      <w:r>
        <w:t>—antitrust solves</w:t>
      </w:r>
    </w:p>
    <w:p w14:paraId="74384ACD" w14:textId="77777777" w:rsidR="00BF0C47" w:rsidRDefault="00BF0C47" w:rsidP="00BF0C47">
      <w:pPr>
        <w:rPr>
          <w:u w:val="single"/>
        </w:rPr>
      </w:pPr>
      <w:proofErr w:type="spellStart"/>
      <w:r w:rsidRPr="002B4CEB">
        <w:rPr>
          <w:rStyle w:val="Style13ptBold"/>
        </w:rPr>
        <w:t>Coveri</w:t>
      </w:r>
      <w:proofErr w:type="spellEnd"/>
      <w:r w:rsidRPr="002B4CEB">
        <w:rPr>
          <w:rStyle w:val="Style13ptBold"/>
        </w:rPr>
        <w:t xml:space="preserve"> et al 25</w:t>
      </w:r>
      <w:r>
        <w:t xml:space="preserve"> (</w:t>
      </w:r>
      <w:r w:rsidRPr="009203E4">
        <w:t>Andrea,</w:t>
      </w:r>
      <w:r w:rsidRPr="00F159A2">
        <w:rPr>
          <w:rFonts w:ascii="Segoe UI" w:hAnsi="Segoe UI" w:cs="Segoe UI"/>
          <w:shd w:val="clear" w:color="auto" w:fill="FFFFFF"/>
        </w:rPr>
        <w:t xml:space="preserve"> </w:t>
      </w:r>
      <w:r w:rsidRPr="00F159A2">
        <w:t>Assistant Professor in Applied Economics, University of Urbino</w:t>
      </w:r>
      <w:r>
        <w:t xml:space="preserve">. </w:t>
      </w:r>
      <w:r w:rsidRPr="00F159A2">
        <w:t>Ph.D. in Economics from the Marche Polytechnic University</w:t>
      </w:r>
      <w:r>
        <w:t xml:space="preserve">. </w:t>
      </w:r>
      <w:r w:rsidRPr="009203E4">
        <w:t xml:space="preserve">Claudio Cozza, </w:t>
      </w:r>
      <w:r w:rsidRPr="00F159A2">
        <w:t>assistant professor in innovation and globalization at the Department of economic and legal studies of the University of Naples Parthenope</w:t>
      </w:r>
      <w:r>
        <w:t xml:space="preserve">. </w:t>
      </w:r>
      <w:r w:rsidRPr="00F159A2">
        <w:t>PhD in industrial economics from University of Ferrar</w:t>
      </w:r>
      <w:r>
        <w:t xml:space="preserve">a. </w:t>
      </w:r>
      <w:r w:rsidRPr="009203E4">
        <w:t>Dario Guarascio</w:t>
      </w:r>
      <w:r>
        <w:t xml:space="preserve">, </w:t>
      </w:r>
      <w:r w:rsidRPr="00F159A2">
        <w:t xml:space="preserve">Associate Professor </w:t>
      </w:r>
      <w:r>
        <w:t>at the</w:t>
      </w:r>
      <w:r w:rsidRPr="00F159A2">
        <w:t xml:space="preserve"> </w:t>
      </w:r>
      <w:r>
        <w:t xml:space="preserve">Sapienza University of Rome. </w:t>
      </w:r>
      <w:proofErr w:type="gramStart"/>
      <w:r>
        <w:t>PhD</w:t>
      </w:r>
      <w:proofErr w:type="gramEnd"/>
      <w:r>
        <w:t xml:space="preserve"> in Economics from Sapienza University of Rome.</w:t>
      </w:r>
      <w:r w:rsidRPr="009203E4">
        <w:t xml:space="preserve"> "Big Tech and the US Digital-Military-Industrial Complex." </w:t>
      </w:r>
      <w:proofErr w:type="spellStart"/>
      <w:r w:rsidRPr="009203E4">
        <w:rPr>
          <w:i/>
          <w:iCs/>
        </w:rPr>
        <w:t>Intereconomics</w:t>
      </w:r>
      <w:proofErr w:type="spellEnd"/>
      <w:r w:rsidRPr="009203E4">
        <w:t> 60, no. 2 (2025): 81-87</w:t>
      </w:r>
      <w:r>
        <w:t>)</w:t>
      </w:r>
    </w:p>
    <w:p w14:paraId="2E9A89E4" w14:textId="77777777" w:rsidR="00BF0C47" w:rsidRPr="00B61276" w:rsidRDefault="00BF0C47" w:rsidP="00BF0C47">
      <w:pPr>
        <w:rPr>
          <w:sz w:val="14"/>
        </w:rPr>
      </w:pPr>
      <w:r w:rsidRPr="00B61276">
        <w:rPr>
          <w:u w:val="single"/>
        </w:rPr>
        <w:t>Large digital platforms</w:t>
      </w:r>
      <w:r w:rsidRPr="00B61276">
        <w:rPr>
          <w:sz w:val="14"/>
        </w:rPr>
        <w:t xml:space="preserve"> – Meta (Facebook), Amazon, Microsoft, Alphabet (Google) and Apple, </w:t>
      </w:r>
      <w:r w:rsidRPr="00B61276">
        <w:rPr>
          <w:u w:val="single"/>
        </w:rPr>
        <w:t xml:space="preserve">the so-called </w:t>
      </w:r>
      <w:r w:rsidRPr="00B61276">
        <w:rPr>
          <w:rStyle w:val="Emphasis"/>
        </w:rPr>
        <w:t>Big Tech</w:t>
      </w:r>
      <w:r w:rsidRPr="00B61276">
        <w:rPr>
          <w:u w:val="single"/>
        </w:rPr>
        <w:t xml:space="preserve"> companies,</w:t>
      </w:r>
      <w:r w:rsidRPr="00B61276">
        <w:rPr>
          <w:sz w:val="14"/>
        </w:rPr>
        <w:t xml:space="preserve"> which are compared to Chinese counterparts like Alibaba, JD or Tencent – dominate the world economy. Their market </w:t>
      </w:r>
      <w:proofErr w:type="spellStart"/>
      <w:r w:rsidRPr="00B61276">
        <w:rPr>
          <w:sz w:val="14"/>
        </w:rPr>
        <w:t>capitalisation</w:t>
      </w:r>
      <w:proofErr w:type="spellEnd"/>
      <w:r w:rsidRPr="00B61276">
        <w:rPr>
          <w:sz w:val="14"/>
        </w:rPr>
        <w:t xml:space="preserve"> has exceeded the GDP of large economies such as Germany or Japan.</w:t>
      </w:r>
      <w:r w:rsidRPr="00B61276">
        <w:rPr>
          <w:sz w:val="14"/>
          <w:vertAlign w:val="superscript"/>
        </w:rPr>
        <w:t>1</w:t>
      </w:r>
      <w:r w:rsidRPr="00B61276">
        <w:rPr>
          <w:sz w:val="14"/>
        </w:rPr>
        <w:t> </w:t>
      </w:r>
      <w:r w:rsidRPr="00B61276">
        <w:rPr>
          <w:u w:val="single"/>
        </w:rPr>
        <w:t>They control a significant share of global research and development (R&amp;D)</w:t>
      </w:r>
      <w:r w:rsidRPr="00B61276">
        <w:rPr>
          <w:u w:val="single"/>
          <w:vertAlign w:val="superscript"/>
        </w:rPr>
        <w:t>2</w:t>
      </w:r>
      <w:r w:rsidRPr="00B61276">
        <w:rPr>
          <w:u w:val="single"/>
        </w:rPr>
        <w:t> and patents related to frontier technologies, such as artificial intelligence (AI</w:t>
      </w:r>
      <w:r w:rsidRPr="00B61276">
        <w:rPr>
          <w:sz w:val="14"/>
        </w:rPr>
        <w:t xml:space="preserve">) (Fanti et al., 2022; </w:t>
      </w:r>
      <w:proofErr w:type="spellStart"/>
      <w:r w:rsidRPr="00B61276">
        <w:rPr>
          <w:sz w:val="14"/>
        </w:rPr>
        <w:t>Hötte</w:t>
      </w:r>
      <w:proofErr w:type="spellEnd"/>
      <w:r w:rsidRPr="00B61276">
        <w:rPr>
          <w:sz w:val="14"/>
        </w:rPr>
        <w:t xml:space="preserve"> et al., 2023). These figures reflect an unprecedented concentration of techno-economic power, with major implications for income distribution, access to knowledge and innovation, fragmentation and </w:t>
      </w:r>
      <w:proofErr w:type="spellStart"/>
      <w:r w:rsidRPr="00B61276">
        <w:rPr>
          <w:sz w:val="14"/>
        </w:rPr>
        <w:t>precarisation</w:t>
      </w:r>
      <w:proofErr w:type="spellEnd"/>
      <w:r w:rsidRPr="00B61276">
        <w:rPr>
          <w:sz w:val="14"/>
        </w:rPr>
        <w:t xml:space="preserve"> of </w:t>
      </w:r>
      <w:proofErr w:type="spellStart"/>
      <w:r w:rsidRPr="00B61276">
        <w:rPr>
          <w:sz w:val="14"/>
        </w:rPr>
        <w:t>labour</w:t>
      </w:r>
      <w:proofErr w:type="spellEnd"/>
      <w:r w:rsidRPr="00B61276">
        <w:rPr>
          <w:sz w:val="14"/>
        </w:rPr>
        <w:t xml:space="preserve">, as well as </w:t>
      </w:r>
      <w:r w:rsidRPr="00B61276">
        <w:rPr>
          <w:u w:val="single"/>
        </w:rPr>
        <w:t>on rising geopolitical tensions</w:t>
      </w:r>
      <w:r w:rsidRPr="00B61276">
        <w:rPr>
          <w:sz w:val="14"/>
        </w:rPr>
        <w:t xml:space="preserve"> (Armoogum et al., 2022; Vasudevan, 2022).</w:t>
      </w:r>
    </w:p>
    <w:p w14:paraId="79A8CD8F" w14:textId="77777777" w:rsidR="00BF0C47" w:rsidRPr="00B61276" w:rsidRDefault="00BF0C47" w:rsidP="00BF0C47">
      <w:pPr>
        <w:rPr>
          <w:sz w:val="14"/>
        </w:rPr>
      </w:pPr>
      <w:r w:rsidRPr="00B61276">
        <w:rPr>
          <w:sz w:val="14"/>
        </w:rPr>
        <w:t xml:space="preserve">At the root of this power is </w:t>
      </w:r>
      <w:r w:rsidRPr="00B61276">
        <w:rPr>
          <w:u w:val="single"/>
        </w:rPr>
        <w:t xml:space="preserve">the control of knowledge, infrastructure (e.g. data </w:t>
      </w:r>
      <w:proofErr w:type="spellStart"/>
      <w:r w:rsidRPr="00B61276">
        <w:rPr>
          <w:u w:val="single"/>
        </w:rPr>
        <w:t>centres</w:t>
      </w:r>
      <w:proofErr w:type="spellEnd"/>
      <w:r w:rsidRPr="00B61276">
        <w:rPr>
          <w:u w:val="single"/>
        </w:rPr>
        <w:t xml:space="preserve">, submarine cables) and, above all, </w:t>
      </w:r>
      <w:r w:rsidRPr="00B61276">
        <w:rPr>
          <w:rStyle w:val="Emphasis"/>
        </w:rPr>
        <w:t>dual-use tech</w:t>
      </w:r>
      <w:r w:rsidRPr="00B61276">
        <w:rPr>
          <w:u w:val="single"/>
        </w:rPr>
        <w:t>nologies – i.e. cloud, AI, and new satellite navigation and communication systems – essential in both civilian and military spheres</w:t>
      </w:r>
      <w:r w:rsidRPr="00B61276">
        <w:rPr>
          <w:sz w:val="14"/>
        </w:rPr>
        <w:t xml:space="preserve"> (Farrell &amp; Newman, 2022; </w:t>
      </w:r>
      <w:proofErr w:type="spellStart"/>
      <w:r w:rsidRPr="00B61276">
        <w:rPr>
          <w:sz w:val="14"/>
        </w:rPr>
        <w:t>Coveri</w:t>
      </w:r>
      <w:proofErr w:type="spellEnd"/>
      <w:r w:rsidRPr="00B61276">
        <w:rPr>
          <w:sz w:val="14"/>
        </w:rPr>
        <w:t xml:space="preserve"> et al., 2024). Unsurprisingly, </w:t>
      </w:r>
      <w:r w:rsidRPr="00B61276">
        <w:rPr>
          <w:rStyle w:val="Emphasis"/>
          <w:highlight w:val="yellow"/>
        </w:rPr>
        <w:t>Big Tech</w:t>
      </w:r>
      <w:r w:rsidRPr="00B61276">
        <w:rPr>
          <w:rStyle w:val="Emphasis"/>
        </w:rPr>
        <w:t xml:space="preserve"> companies</w:t>
      </w:r>
      <w:r w:rsidRPr="00B61276">
        <w:rPr>
          <w:u w:val="single"/>
        </w:rPr>
        <w:t xml:space="preserve"> </w:t>
      </w:r>
      <w:r w:rsidRPr="00B61276">
        <w:rPr>
          <w:highlight w:val="yellow"/>
          <w:u w:val="single"/>
        </w:rPr>
        <w:t>are</w:t>
      </w:r>
      <w:r w:rsidRPr="00B61276">
        <w:rPr>
          <w:u w:val="single"/>
        </w:rPr>
        <w:t xml:space="preserve"> now </w:t>
      </w:r>
      <w:r w:rsidRPr="00B61276">
        <w:rPr>
          <w:rStyle w:val="Emphasis"/>
          <w:highlight w:val="yellow"/>
        </w:rPr>
        <w:t>key players</w:t>
      </w:r>
      <w:r w:rsidRPr="00B61276">
        <w:rPr>
          <w:highlight w:val="yellow"/>
          <w:u w:val="single"/>
        </w:rPr>
        <w:t xml:space="preserve"> in the </w:t>
      </w:r>
      <w:r w:rsidRPr="00B61276">
        <w:rPr>
          <w:b/>
          <w:bCs/>
          <w:highlight w:val="yellow"/>
          <w:u w:val="single"/>
        </w:rPr>
        <w:t>clash</w:t>
      </w:r>
      <w:r w:rsidRPr="00B61276">
        <w:rPr>
          <w:highlight w:val="yellow"/>
          <w:u w:val="single"/>
        </w:rPr>
        <w:t xml:space="preserve"> between</w:t>
      </w:r>
      <w:r w:rsidRPr="00B61276">
        <w:rPr>
          <w:u w:val="single"/>
        </w:rPr>
        <w:t xml:space="preserve"> the two “digital-</w:t>
      </w:r>
      <w:r w:rsidRPr="00B61276">
        <w:rPr>
          <w:rStyle w:val="Emphasis"/>
          <w:highlight w:val="yellow"/>
        </w:rPr>
        <w:t>military-industrial complexes</w:t>
      </w:r>
      <w:r w:rsidRPr="00B61276">
        <w:rPr>
          <w:u w:val="single"/>
        </w:rPr>
        <w:t>”</w:t>
      </w:r>
      <w:r w:rsidRPr="00B61276">
        <w:rPr>
          <w:sz w:val="14"/>
        </w:rPr>
        <w:t xml:space="preserve"> (Guarascio &amp; Pianta, 2025) – </w:t>
      </w:r>
      <w:r w:rsidRPr="00B61276">
        <w:rPr>
          <w:rStyle w:val="Emphasis"/>
          <w:highlight w:val="yellow"/>
        </w:rPr>
        <w:t>China</w:t>
      </w:r>
      <w:r w:rsidRPr="00B61276">
        <w:rPr>
          <w:highlight w:val="yellow"/>
          <w:u w:val="single"/>
        </w:rPr>
        <w:t xml:space="preserve"> and the </w:t>
      </w:r>
      <w:r w:rsidRPr="00B61276">
        <w:rPr>
          <w:rStyle w:val="Emphasis"/>
          <w:highlight w:val="yellow"/>
        </w:rPr>
        <w:t>U</w:t>
      </w:r>
      <w:r w:rsidRPr="00B61276">
        <w:rPr>
          <w:u w:val="single"/>
        </w:rPr>
        <w:t xml:space="preserve">nited </w:t>
      </w:r>
      <w:r w:rsidRPr="00B61276">
        <w:rPr>
          <w:rStyle w:val="Emphasis"/>
          <w:highlight w:val="yellow"/>
        </w:rPr>
        <w:t>S</w:t>
      </w:r>
      <w:r w:rsidRPr="00B61276">
        <w:rPr>
          <w:u w:val="single"/>
        </w:rPr>
        <w:t>tates</w:t>
      </w:r>
      <w:r w:rsidRPr="00B61276">
        <w:rPr>
          <w:sz w:val="14"/>
        </w:rPr>
        <w:t xml:space="preserve"> – that are competing for global hegemony (Jia et al., 2018; Li &amp; Qi, 2022; Rolf &amp; Schindler, 2023). </w:t>
      </w:r>
      <w:r w:rsidRPr="00B61276">
        <w:rPr>
          <w:u w:val="single"/>
        </w:rPr>
        <w:t>This is contributing to the blurring of the state-corporation boundaries</w:t>
      </w:r>
      <w:r w:rsidRPr="00B61276">
        <w:rPr>
          <w:sz w:val="14"/>
        </w:rPr>
        <w:t xml:space="preserve"> even more than what was observed during the second half of the twentieth century with the rise of transnational corporations (Hymer, 1972; Cowling, 1982). In this respect, the ubiquitous role of Elon Musk within the new Trump Administration, or the loyalty shown by the other Big Tech CEOs during the swearing-in ceremony,</w:t>
      </w:r>
      <w:r w:rsidRPr="00B61276">
        <w:rPr>
          <w:sz w:val="14"/>
          <w:vertAlign w:val="superscript"/>
        </w:rPr>
        <w:t>3</w:t>
      </w:r>
      <w:r w:rsidRPr="00B61276">
        <w:rPr>
          <w:sz w:val="14"/>
        </w:rPr>
        <w:t xml:space="preserve"> lend support to the hypothesis of a strategic convergence of interests (O’Mara, 2020; </w:t>
      </w:r>
      <w:proofErr w:type="spellStart"/>
      <w:r w:rsidRPr="00B61276">
        <w:rPr>
          <w:sz w:val="14"/>
        </w:rPr>
        <w:t>Coveri</w:t>
      </w:r>
      <w:proofErr w:type="spellEnd"/>
      <w:r w:rsidRPr="00B61276">
        <w:rPr>
          <w:sz w:val="14"/>
        </w:rPr>
        <w:t xml:space="preserve"> et al., 2024).</w:t>
      </w:r>
    </w:p>
    <w:p w14:paraId="5BE2F011" w14:textId="77777777" w:rsidR="00BF0C47" w:rsidRPr="00B61276" w:rsidRDefault="00BF0C47" w:rsidP="00BF0C47">
      <w:pPr>
        <w:rPr>
          <w:sz w:val="14"/>
        </w:rPr>
      </w:pPr>
      <w:r w:rsidRPr="00B61276">
        <w:rPr>
          <w:u w:val="single"/>
        </w:rPr>
        <w:t>Military and intelligence apparatuses cannot do without Big Tech</w:t>
      </w:r>
      <w:r w:rsidRPr="00B61276">
        <w:rPr>
          <w:sz w:val="14"/>
        </w:rPr>
        <w:t xml:space="preserve">. </w:t>
      </w:r>
      <w:r w:rsidRPr="00B61276">
        <w:rPr>
          <w:u w:val="single"/>
        </w:rPr>
        <w:t xml:space="preserve">The latter control tools (among them, cloud systems or AI algorithms aimed at image and sound recognition, </w:t>
      </w:r>
      <w:proofErr w:type="spellStart"/>
      <w:r w:rsidRPr="00B61276">
        <w:rPr>
          <w:u w:val="single"/>
        </w:rPr>
        <w:t>behaviour</w:t>
      </w:r>
      <w:proofErr w:type="spellEnd"/>
      <w:r w:rsidRPr="00B61276">
        <w:rPr>
          <w:u w:val="single"/>
        </w:rPr>
        <w:t xml:space="preserve"> prediction and military targeting) that are essential for surveilling adversaries</w:t>
      </w:r>
      <w:r w:rsidRPr="00B61276">
        <w:rPr>
          <w:sz w:val="14"/>
        </w:rPr>
        <w:t xml:space="preserve"> (and “allies”) </w:t>
      </w:r>
      <w:r w:rsidRPr="00B61276">
        <w:rPr>
          <w:u w:val="single"/>
        </w:rPr>
        <w:t>and</w:t>
      </w:r>
      <w:r w:rsidRPr="00B61276">
        <w:rPr>
          <w:sz w:val="14"/>
        </w:rPr>
        <w:t xml:space="preserve">, if needed, to anticipate their moves on the battlefield. </w:t>
      </w:r>
      <w:r w:rsidRPr="00B61276">
        <w:rPr>
          <w:u w:val="single"/>
        </w:rPr>
        <w:t>These corporations play a pivotal role in military-related innovation ecosystems</w:t>
      </w:r>
      <w:r w:rsidRPr="00B61276">
        <w:rPr>
          <w:sz w:val="14"/>
        </w:rPr>
        <w:t xml:space="preserve">, helping to </w:t>
      </w:r>
      <w:proofErr w:type="spellStart"/>
      <w:r w:rsidRPr="00B61276">
        <w:rPr>
          <w:sz w:val="14"/>
        </w:rPr>
        <w:t>mobilise</w:t>
      </w:r>
      <w:proofErr w:type="spellEnd"/>
      <w:r w:rsidRPr="00B61276">
        <w:rPr>
          <w:sz w:val="14"/>
        </w:rPr>
        <w:t xml:space="preserve"> the R&amp;D efforts of start-ups and facilitating the transfer to the military sphere of technologies designed for the civilian domain (</w:t>
      </w:r>
      <w:proofErr w:type="spellStart"/>
      <w:r w:rsidRPr="00B61276">
        <w:rPr>
          <w:sz w:val="14"/>
        </w:rPr>
        <w:t>Gawer</w:t>
      </w:r>
      <w:proofErr w:type="spellEnd"/>
      <w:r w:rsidRPr="00B61276">
        <w:rPr>
          <w:sz w:val="14"/>
        </w:rPr>
        <w:t>, 2022; Guarascio &amp; Pianta, 2025). No less relevant,</w:t>
      </w:r>
      <w:r w:rsidRPr="00B61276">
        <w:rPr>
          <w:u w:val="single"/>
        </w:rPr>
        <w:t xml:space="preserve"> </w:t>
      </w:r>
      <w:r w:rsidRPr="00B61276">
        <w:rPr>
          <w:rStyle w:val="Emphasis"/>
          <w:highlight w:val="yellow"/>
        </w:rPr>
        <w:t>media platforms</w:t>
      </w:r>
      <w:r w:rsidRPr="00B61276">
        <w:rPr>
          <w:u w:val="single"/>
        </w:rPr>
        <w:t xml:space="preserve"> run by Big Tech – e.g. the social media platform X, owned by Elon Musk – are supportive in </w:t>
      </w:r>
      <w:r w:rsidRPr="00B61276">
        <w:rPr>
          <w:b/>
          <w:bCs/>
          <w:highlight w:val="yellow"/>
          <w:u w:val="single"/>
        </w:rPr>
        <w:t>build</w:t>
      </w:r>
      <w:r w:rsidRPr="00B61276">
        <w:rPr>
          <w:u w:val="single"/>
        </w:rPr>
        <w:t xml:space="preserve">ing political </w:t>
      </w:r>
      <w:r w:rsidRPr="00B61276">
        <w:rPr>
          <w:b/>
          <w:bCs/>
          <w:highlight w:val="yellow"/>
          <w:u w:val="single"/>
        </w:rPr>
        <w:t>consensus and influenc</w:t>
      </w:r>
      <w:r w:rsidRPr="00B61276">
        <w:rPr>
          <w:u w:val="single"/>
        </w:rPr>
        <w:t xml:space="preserve">ing </w:t>
      </w:r>
      <w:r w:rsidRPr="00B61276">
        <w:rPr>
          <w:highlight w:val="yellow"/>
          <w:u w:val="single"/>
        </w:rPr>
        <w:t>public opinion</w:t>
      </w:r>
      <w:r w:rsidRPr="00B61276">
        <w:rPr>
          <w:u w:val="single"/>
        </w:rPr>
        <w:t>, both at home and abroad.</w:t>
      </w:r>
    </w:p>
    <w:p w14:paraId="2C20A59A" w14:textId="77777777" w:rsidR="00BF0C47" w:rsidRPr="00B61276" w:rsidRDefault="00BF0C47" w:rsidP="00BF0C47">
      <w:pPr>
        <w:rPr>
          <w:u w:val="single"/>
        </w:rPr>
      </w:pPr>
      <w:r w:rsidRPr="00B61276">
        <w:rPr>
          <w:sz w:val="14"/>
        </w:rPr>
        <w:t xml:space="preserve">On the other hand, public </w:t>
      </w:r>
      <w:r w:rsidRPr="00B61276">
        <w:rPr>
          <w:u w:val="single"/>
        </w:rPr>
        <w:t>investments</w:t>
      </w:r>
      <w:r w:rsidRPr="00B61276">
        <w:rPr>
          <w:sz w:val="14"/>
        </w:rPr>
        <w:t xml:space="preserve">, particularly those </w:t>
      </w:r>
      <w:r w:rsidRPr="00B61276">
        <w:rPr>
          <w:u w:val="single"/>
        </w:rPr>
        <w:t>aimed at buying and/or developing dual technologies</w:t>
      </w:r>
      <w:r w:rsidRPr="00B61276">
        <w:rPr>
          <w:sz w:val="14"/>
        </w:rPr>
        <w:t>, are a relevant source of accumulation for digital corporations; as well as a stimulus for their innovative activity (</w:t>
      </w:r>
      <w:proofErr w:type="spellStart"/>
      <w:r w:rsidRPr="00B61276">
        <w:rPr>
          <w:sz w:val="14"/>
        </w:rPr>
        <w:t>Coveri</w:t>
      </w:r>
      <w:proofErr w:type="spellEnd"/>
      <w:r w:rsidRPr="00B61276">
        <w:rPr>
          <w:sz w:val="14"/>
        </w:rPr>
        <w:t xml:space="preserve"> et al., 2022). Equally important may be government support when Big Tech </w:t>
      </w:r>
      <w:proofErr w:type="spellStart"/>
      <w:r w:rsidRPr="00B61276">
        <w:rPr>
          <w:sz w:val="14"/>
        </w:rPr>
        <w:t>internationalisation</w:t>
      </w:r>
      <w:proofErr w:type="spellEnd"/>
      <w:r w:rsidRPr="00B61276">
        <w:rPr>
          <w:sz w:val="14"/>
        </w:rPr>
        <w:t xml:space="preserve"> strategies are hampered by hostile governments and regulations (</w:t>
      </w:r>
      <w:proofErr w:type="spellStart"/>
      <w:r w:rsidRPr="00B61276">
        <w:rPr>
          <w:sz w:val="14"/>
        </w:rPr>
        <w:t>Kwet</w:t>
      </w:r>
      <w:proofErr w:type="spellEnd"/>
      <w:r w:rsidRPr="00B61276">
        <w:rPr>
          <w:sz w:val="14"/>
        </w:rPr>
        <w:t>, 2019). In this context of “mutual dependence” (</w:t>
      </w:r>
      <w:proofErr w:type="spellStart"/>
      <w:r w:rsidRPr="00B61276">
        <w:rPr>
          <w:sz w:val="14"/>
        </w:rPr>
        <w:t>Coveri</w:t>
      </w:r>
      <w:proofErr w:type="spellEnd"/>
      <w:r w:rsidRPr="00B61276">
        <w:rPr>
          <w:sz w:val="14"/>
        </w:rPr>
        <w:t xml:space="preserve"> et al., 2024), the more intense the relationship between the state and Big Tech is, the less likely the former is to put </w:t>
      </w:r>
      <w:r w:rsidRPr="00B61276">
        <w:rPr>
          <w:u w:val="single"/>
        </w:rPr>
        <w:t>restrictions</w:t>
      </w:r>
      <w:r w:rsidRPr="00B61276">
        <w:rPr>
          <w:sz w:val="14"/>
        </w:rPr>
        <w:t xml:space="preserve"> in place – e.g. higher taxation, </w:t>
      </w:r>
      <w:r w:rsidRPr="00B61276">
        <w:rPr>
          <w:rStyle w:val="Emphasis"/>
          <w:highlight w:val="yellow"/>
        </w:rPr>
        <w:t>stricter antitrust</w:t>
      </w:r>
      <w:r w:rsidRPr="00B61276">
        <w:rPr>
          <w:rStyle w:val="Emphasis"/>
        </w:rPr>
        <w:t xml:space="preserve"> measures</w:t>
      </w:r>
      <w:r w:rsidRPr="00B61276">
        <w:rPr>
          <w:sz w:val="14"/>
        </w:rPr>
        <w:t xml:space="preserve"> or binding regulations </w:t>
      </w:r>
      <w:r w:rsidRPr="00B61276">
        <w:rPr>
          <w:u w:val="single"/>
        </w:rPr>
        <w:t xml:space="preserve">aimed at </w:t>
      </w:r>
      <w:r w:rsidRPr="00B61276">
        <w:rPr>
          <w:highlight w:val="yellow"/>
          <w:u w:val="single"/>
        </w:rPr>
        <w:t>limiting platforms’</w:t>
      </w:r>
      <w:r w:rsidRPr="00B61276">
        <w:rPr>
          <w:u w:val="single"/>
        </w:rPr>
        <w:t xml:space="preserve"> access</w:t>
      </w:r>
      <w:r w:rsidRPr="00B61276">
        <w:rPr>
          <w:sz w:val="14"/>
        </w:rPr>
        <w:t xml:space="preserve"> to private information </w:t>
      </w:r>
      <w:r w:rsidRPr="00B61276">
        <w:rPr>
          <w:u w:val="single"/>
        </w:rPr>
        <w:t xml:space="preserve">– that </w:t>
      </w:r>
      <w:r w:rsidRPr="00B61276">
        <w:rPr>
          <w:rStyle w:val="Emphasis"/>
          <w:highlight w:val="yellow"/>
        </w:rPr>
        <w:t>would seriously challenge</w:t>
      </w:r>
      <w:r w:rsidRPr="00B61276">
        <w:rPr>
          <w:highlight w:val="yellow"/>
          <w:u w:val="single"/>
        </w:rPr>
        <w:t xml:space="preserve"> the</w:t>
      </w:r>
      <w:r w:rsidRPr="00B61276">
        <w:rPr>
          <w:u w:val="single"/>
        </w:rPr>
        <w:t xml:space="preserve"> economic </w:t>
      </w:r>
      <w:r w:rsidRPr="00B61276">
        <w:rPr>
          <w:b/>
          <w:bCs/>
          <w:highlight w:val="yellow"/>
          <w:u w:val="single"/>
        </w:rPr>
        <w:t>power</w:t>
      </w:r>
      <w:r w:rsidRPr="00B61276">
        <w:rPr>
          <w:highlight w:val="yellow"/>
          <w:u w:val="single"/>
        </w:rPr>
        <w:t xml:space="preserve"> of the </w:t>
      </w:r>
      <w:r w:rsidRPr="00B61276">
        <w:rPr>
          <w:rStyle w:val="Emphasis"/>
          <w:highlight w:val="yellow"/>
        </w:rPr>
        <w:t>platforms</w:t>
      </w:r>
      <w:r w:rsidRPr="00B61276">
        <w:rPr>
          <w:highlight w:val="yellow"/>
          <w:u w:val="single"/>
        </w:rPr>
        <w:t>.</w:t>
      </w:r>
    </w:p>
    <w:p w14:paraId="7B7DCE39" w14:textId="77777777" w:rsidR="00BF0C47" w:rsidRPr="00B61276" w:rsidRDefault="00BF0C47" w:rsidP="00BF0C47">
      <w:pPr>
        <w:rPr>
          <w:rStyle w:val="Emphasis"/>
        </w:rPr>
      </w:pPr>
      <w:r w:rsidRPr="00B61276">
        <w:rPr>
          <w:sz w:val="14"/>
        </w:rPr>
        <w:t xml:space="preserve">Building on </w:t>
      </w:r>
      <w:proofErr w:type="spellStart"/>
      <w:r w:rsidRPr="00B61276">
        <w:rPr>
          <w:sz w:val="14"/>
        </w:rPr>
        <w:t>Coveri</w:t>
      </w:r>
      <w:proofErr w:type="spellEnd"/>
      <w:r w:rsidRPr="00B61276">
        <w:rPr>
          <w:sz w:val="14"/>
        </w:rPr>
        <w:t xml:space="preserve"> et al. (2022, 2024), we focus on the US digital-military-industrial complex highlighting and empirically documenting the channels holding the two sides together. First, we identify the main elements shaping the interdependency between the state and Big Tech. Second, we explore military expenditures and procurement contracts, showing both </w:t>
      </w:r>
      <w:r w:rsidRPr="00B61276">
        <w:rPr>
          <w:u w:val="single"/>
        </w:rPr>
        <w:t xml:space="preserve">the progressive </w:t>
      </w:r>
      <w:proofErr w:type="spellStart"/>
      <w:r w:rsidRPr="00B61276">
        <w:rPr>
          <w:rStyle w:val="Emphasis"/>
          <w:highlight w:val="yellow"/>
        </w:rPr>
        <w:t>militarisation</w:t>
      </w:r>
      <w:proofErr w:type="spellEnd"/>
      <w:r w:rsidRPr="00B61276">
        <w:rPr>
          <w:rStyle w:val="Emphasis"/>
          <w:highlight w:val="yellow"/>
        </w:rPr>
        <w:t xml:space="preserve"> of digital tech</w:t>
      </w:r>
      <w:r w:rsidRPr="00B61276">
        <w:rPr>
          <w:u w:val="single"/>
        </w:rPr>
        <w:t>nologies, as well as the growing importance of Big Tech as military contractors</w:t>
      </w:r>
      <w:r w:rsidRPr="00B61276">
        <w:rPr>
          <w:sz w:val="14"/>
        </w:rPr>
        <w:t xml:space="preserve">. Third, we shed light on the “revolving doors” allowing former Big Tech officers to join military and intelligence agencies, and vice versa. Fourth, </w:t>
      </w:r>
      <w:r w:rsidRPr="00B61276">
        <w:rPr>
          <w:u w:val="single"/>
        </w:rPr>
        <w:t xml:space="preserve">we document the </w:t>
      </w:r>
      <w:r w:rsidRPr="00B61276">
        <w:rPr>
          <w:b/>
          <w:bCs/>
          <w:highlight w:val="yellow"/>
          <w:u w:val="single"/>
        </w:rPr>
        <w:t>active role</w:t>
      </w:r>
      <w:r w:rsidRPr="00B61276">
        <w:rPr>
          <w:u w:val="single"/>
        </w:rPr>
        <w:t xml:space="preserve"> of </w:t>
      </w:r>
      <w:r w:rsidRPr="00B61276">
        <w:rPr>
          <w:rStyle w:val="Emphasis"/>
        </w:rPr>
        <w:t>digital corporations</w:t>
      </w:r>
      <w:r w:rsidRPr="00B61276">
        <w:rPr>
          <w:u w:val="single"/>
        </w:rPr>
        <w:t xml:space="preserve"> </w:t>
      </w:r>
      <w:r w:rsidRPr="00B61276">
        <w:rPr>
          <w:highlight w:val="yellow"/>
          <w:u w:val="single"/>
        </w:rPr>
        <w:t>in</w:t>
      </w:r>
      <w:r w:rsidRPr="00B61276">
        <w:rPr>
          <w:u w:val="single"/>
        </w:rPr>
        <w:t xml:space="preserve"> current </w:t>
      </w:r>
      <w:r w:rsidRPr="00B61276">
        <w:rPr>
          <w:rStyle w:val="Emphasis"/>
          <w:highlight w:val="yellow"/>
        </w:rPr>
        <w:t>war scenarios</w:t>
      </w:r>
      <w:r w:rsidRPr="00B61276">
        <w:rPr>
          <w:u w:val="single"/>
        </w:rPr>
        <w:t xml:space="preserve">, contributing to dismantling the “don’t be evil” rhetoric according to which Big Tech-controlled infrastructures and technologies are </w:t>
      </w:r>
      <w:r w:rsidRPr="00B61276">
        <w:rPr>
          <w:rStyle w:val="Emphasis"/>
          <w:highlight w:val="yellow"/>
        </w:rPr>
        <w:t>never used for malicious purposes.</w:t>
      </w:r>
    </w:p>
    <w:p w14:paraId="245D5346" w14:textId="77777777" w:rsidR="00BF0C47" w:rsidRPr="00B61276" w:rsidRDefault="00BF0C47" w:rsidP="00BF0C47">
      <w:pPr>
        <w:rPr>
          <w:sz w:val="14"/>
        </w:rPr>
      </w:pPr>
      <w:r w:rsidRPr="00B61276">
        <w:rPr>
          <w:sz w:val="14"/>
        </w:rPr>
        <w:t>Big Tech and the emergence of a digital-military-industrial complex</w:t>
      </w:r>
    </w:p>
    <w:p w14:paraId="2B5073EE" w14:textId="77777777" w:rsidR="00BF0C47" w:rsidRPr="00B61276" w:rsidRDefault="00BF0C47" w:rsidP="00BF0C47">
      <w:pPr>
        <w:rPr>
          <w:sz w:val="14"/>
        </w:rPr>
      </w:pPr>
      <w:r w:rsidRPr="00B61276">
        <w:rPr>
          <w:sz w:val="14"/>
        </w:rPr>
        <w:t>When John Hobson published </w:t>
      </w:r>
      <w:r w:rsidRPr="00B61276">
        <w:rPr>
          <w:i/>
          <w:iCs/>
          <w:sz w:val="14"/>
        </w:rPr>
        <w:t>Imperialism</w:t>
      </w:r>
      <w:r w:rsidRPr="00B61276">
        <w:rPr>
          <w:sz w:val="14"/>
        </w:rPr>
        <w:t> in 1902, military campaigns were crucial for opening new markets, securing the supply of raw materials and putting competitors out of business. With the consolidation of large transnational corporations, military expenditures have assumed a prominent role in sustaining capital accumulation, especially during periods of stagnation (Baran &amp; Sweezy, 1966). Likewise, military-related R&amp;D and procurement turn out to be important drivers of technology transfer, particularly for the development of radical innovations such as the Internet (Mowery, 2009). In the US, the linkage between military R&amp;D agencies (e.g. the Defense Advanced Research Projects Agency, DARPA) and large private contractors is at the core of the “military-industrial complex”, which was instrumental to the country’s economic and technological growth during the Cold War (Galbraith, 2007).</w:t>
      </w:r>
    </w:p>
    <w:p w14:paraId="487C4096" w14:textId="77777777" w:rsidR="00BF0C47" w:rsidRPr="00B61276" w:rsidRDefault="00BF0C47" w:rsidP="00BF0C47">
      <w:pPr>
        <w:rPr>
          <w:sz w:val="14"/>
        </w:rPr>
      </w:pPr>
      <w:r w:rsidRPr="00B61276">
        <w:rPr>
          <w:sz w:val="14"/>
        </w:rPr>
        <w:t xml:space="preserve">The military sector is thus a domain where state-corporation boundaries may become significantly blurred (Pianta, 1989; Foster &amp; McChesney, 2014; Roland, 2021). With the </w:t>
      </w:r>
      <w:proofErr w:type="spellStart"/>
      <w:r w:rsidRPr="00B61276">
        <w:rPr>
          <w:sz w:val="14"/>
        </w:rPr>
        <w:t>digitalisation</w:t>
      </w:r>
      <w:proofErr w:type="spellEnd"/>
      <w:r w:rsidRPr="00B61276">
        <w:rPr>
          <w:sz w:val="14"/>
        </w:rPr>
        <w:t xml:space="preserve"> of the world economy, this overlap becomes even stronger. </w:t>
      </w:r>
      <w:r w:rsidRPr="00B61276">
        <w:rPr>
          <w:highlight w:val="yellow"/>
          <w:u w:val="single"/>
        </w:rPr>
        <w:t>Controlling digital networks</w:t>
      </w:r>
      <w:r w:rsidRPr="00B61276">
        <w:rPr>
          <w:u w:val="single"/>
        </w:rPr>
        <w:t xml:space="preserve"> and the “chokepoints” through which information flows from one continent to another </w:t>
      </w:r>
      <w:r w:rsidRPr="00B61276">
        <w:rPr>
          <w:highlight w:val="yellow"/>
          <w:u w:val="single"/>
        </w:rPr>
        <w:t>allows for “</w:t>
      </w:r>
      <w:r w:rsidRPr="00B61276">
        <w:rPr>
          <w:rStyle w:val="Emphasis"/>
          <w:highlight w:val="yellow"/>
        </w:rPr>
        <w:t>weaponizing interdependencies</w:t>
      </w:r>
      <w:r w:rsidRPr="00B61276">
        <w:rPr>
          <w:sz w:val="14"/>
        </w:rPr>
        <w:t>” (Farrell &amp; Newman, 2022), providing a substantial advantage over enemies and allies alike</w:t>
      </w:r>
      <w:r w:rsidRPr="00B61276">
        <w:rPr>
          <w:u w:val="single"/>
        </w:rPr>
        <w:t xml:space="preserve">. Yet, this is virtually </w:t>
      </w:r>
      <w:r w:rsidRPr="00B61276">
        <w:rPr>
          <w:b/>
          <w:bCs/>
          <w:highlight w:val="yellow"/>
          <w:u w:val="single"/>
        </w:rPr>
        <w:t>impossible</w:t>
      </w:r>
      <w:r w:rsidRPr="00B61276">
        <w:rPr>
          <w:highlight w:val="yellow"/>
          <w:u w:val="single"/>
        </w:rPr>
        <w:t xml:space="preserve"> </w:t>
      </w:r>
      <w:r w:rsidRPr="00B61276">
        <w:rPr>
          <w:b/>
          <w:bCs/>
          <w:highlight w:val="yellow"/>
          <w:u w:val="single"/>
        </w:rPr>
        <w:t>without</w:t>
      </w:r>
      <w:r w:rsidRPr="00B61276">
        <w:rPr>
          <w:u w:val="single"/>
        </w:rPr>
        <w:t xml:space="preserve"> the support of </w:t>
      </w:r>
      <w:r w:rsidRPr="00B61276">
        <w:rPr>
          <w:rStyle w:val="Emphasis"/>
          <w:highlight w:val="yellow"/>
        </w:rPr>
        <w:t>Big Tech</w:t>
      </w:r>
      <w:r w:rsidRPr="00B61276">
        <w:rPr>
          <w:u w:val="single"/>
        </w:rPr>
        <w:t>, as the latter controls knowledge</w:t>
      </w:r>
      <w:r w:rsidRPr="00B61276">
        <w:rPr>
          <w:sz w:val="14"/>
        </w:rPr>
        <w:t xml:space="preserve"> (Rikap, 2024), </w:t>
      </w:r>
      <w:r w:rsidRPr="00B61276">
        <w:rPr>
          <w:u w:val="single"/>
        </w:rPr>
        <w:t>technologies</w:t>
      </w:r>
      <w:r w:rsidRPr="00B61276">
        <w:rPr>
          <w:sz w:val="14"/>
        </w:rPr>
        <w:t xml:space="preserve">, </w:t>
      </w:r>
      <w:r w:rsidRPr="00B61276">
        <w:rPr>
          <w:u w:val="single"/>
        </w:rPr>
        <w:t>such as cloud systems and AI</w:t>
      </w:r>
      <w:r w:rsidRPr="00B61276">
        <w:rPr>
          <w:sz w:val="14"/>
        </w:rPr>
        <w:t xml:space="preserve"> (Van der </w:t>
      </w:r>
      <w:proofErr w:type="spellStart"/>
      <w:r w:rsidRPr="00B61276">
        <w:rPr>
          <w:sz w:val="14"/>
        </w:rPr>
        <w:t>Vlist</w:t>
      </w:r>
      <w:proofErr w:type="spellEnd"/>
      <w:r w:rsidRPr="00B61276">
        <w:rPr>
          <w:sz w:val="14"/>
        </w:rPr>
        <w:t xml:space="preserve"> et al., 2024), </w:t>
      </w:r>
      <w:r w:rsidRPr="00B61276">
        <w:rPr>
          <w:u w:val="single"/>
        </w:rPr>
        <w:t xml:space="preserve">and physical infrastructures, e.g. data </w:t>
      </w:r>
      <w:proofErr w:type="spellStart"/>
      <w:r w:rsidRPr="00B61276">
        <w:rPr>
          <w:u w:val="single"/>
        </w:rPr>
        <w:t>centres</w:t>
      </w:r>
      <w:proofErr w:type="spellEnd"/>
      <w:r w:rsidRPr="00B61276">
        <w:rPr>
          <w:u w:val="single"/>
        </w:rPr>
        <w:t xml:space="preserve"> and submarine cables</w:t>
      </w:r>
      <w:r w:rsidRPr="00B61276">
        <w:rPr>
          <w:sz w:val="14"/>
        </w:rPr>
        <w:t xml:space="preserve"> (</w:t>
      </w:r>
      <w:proofErr w:type="spellStart"/>
      <w:r w:rsidRPr="00B61276">
        <w:rPr>
          <w:sz w:val="14"/>
        </w:rPr>
        <w:t>Gjesvik</w:t>
      </w:r>
      <w:proofErr w:type="spellEnd"/>
      <w:r w:rsidRPr="00B61276">
        <w:rPr>
          <w:sz w:val="14"/>
        </w:rPr>
        <w:t xml:space="preserve">, 2023), </w:t>
      </w:r>
      <w:r w:rsidRPr="00B61276">
        <w:rPr>
          <w:u w:val="single"/>
        </w:rPr>
        <w:t xml:space="preserve">without which global networks can hardly be </w:t>
      </w:r>
      <w:proofErr w:type="spellStart"/>
      <w:r w:rsidRPr="00B61276">
        <w:rPr>
          <w:rStyle w:val="Emphasis"/>
        </w:rPr>
        <w:t>weaponised</w:t>
      </w:r>
      <w:proofErr w:type="spellEnd"/>
      <w:r w:rsidRPr="00B61276">
        <w:rPr>
          <w:sz w:val="14"/>
        </w:rPr>
        <w:t xml:space="preserve">. No less relevant, </w:t>
      </w:r>
      <w:r w:rsidRPr="00B61276">
        <w:rPr>
          <w:rStyle w:val="Emphasis"/>
          <w:highlight w:val="yellow"/>
        </w:rPr>
        <w:t>contemporary wars are becoming increasingly “digital</w:t>
      </w:r>
      <w:r w:rsidRPr="00B61276">
        <w:rPr>
          <w:u w:val="single"/>
        </w:rPr>
        <w:t>”</w:t>
      </w:r>
      <w:r w:rsidRPr="00B61276">
        <w:rPr>
          <w:sz w:val="14"/>
        </w:rPr>
        <w:t xml:space="preserve"> (Merrin &amp; Hoskins, 2020). </w:t>
      </w:r>
      <w:r w:rsidRPr="00B61276">
        <w:rPr>
          <w:u w:val="single"/>
        </w:rPr>
        <w:t>AI-powered drones sold</w:t>
      </w:r>
      <w:r w:rsidRPr="00B61276">
        <w:rPr>
          <w:sz w:val="14"/>
        </w:rPr>
        <w:t xml:space="preserve"> for less than US $100,000 </w:t>
      </w:r>
      <w:r w:rsidRPr="00B61276">
        <w:rPr>
          <w:u w:val="single"/>
        </w:rPr>
        <w:t xml:space="preserve">can easily destroy </w:t>
      </w:r>
      <w:proofErr w:type="gramStart"/>
      <w:r w:rsidRPr="00B61276">
        <w:rPr>
          <w:u w:val="single"/>
        </w:rPr>
        <w:t>aircrafts</w:t>
      </w:r>
      <w:proofErr w:type="gramEnd"/>
      <w:r w:rsidRPr="00B61276">
        <w:rPr>
          <w:u w:val="single"/>
        </w:rPr>
        <w:t xml:space="preserve"> or tanks that are 100 times more expensive. Advanced cloud and satellite communications </w:t>
      </w:r>
      <w:r w:rsidRPr="00B61276">
        <w:rPr>
          <w:highlight w:val="yellow"/>
          <w:u w:val="single"/>
        </w:rPr>
        <w:t>systems are essential for</w:t>
      </w:r>
      <w:r w:rsidRPr="00B61276">
        <w:rPr>
          <w:u w:val="single"/>
        </w:rPr>
        <w:t xml:space="preserve"> gathering information and preventing or </w:t>
      </w:r>
      <w:r w:rsidRPr="00B61276">
        <w:rPr>
          <w:rStyle w:val="Emphasis"/>
          <w:highlight w:val="yellow"/>
        </w:rPr>
        <w:t>executing attacks</w:t>
      </w:r>
      <w:r w:rsidRPr="00B61276">
        <w:rPr>
          <w:sz w:val="14"/>
        </w:rPr>
        <w:t xml:space="preserve"> (physical and cyber). Even the performance of traditional weapons (e.g. aircrafts, tanks, anti-aircraft systems) is highly dependent on their digital components (Johnson, 2019; González, 2023; </w:t>
      </w:r>
      <w:proofErr w:type="spellStart"/>
      <w:r w:rsidRPr="00B61276">
        <w:rPr>
          <w:sz w:val="14"/>
        </w:rPr>
        <w:t>Zikusoka</w:t>
      </w:r>
      <w:proofErr w:type="spellEnd"/>
      <w:r w:rsidRPr="00B61276">
        <w:rPr>
          <w:sz w:val="14"/>
        </w:rPr>
        <w:t>, 2024).</w:t>
      </w:r>
    </w:p>
    <w:p w14:paraId="61C68D23" w14:textId="77777777" w:rsidR="00BF0C47" w:rsidRPr="00B61276" w:rsidRDefault="00BF0C47" w:rsidP="00BF0C47">
      <w:pPr>
        <w:rPr>
          <w:u w:val="single"/>
        </w:rPr>
      </w:pPr>
      <w:r w:rsidRPr="00B61276">
        <w:rPr>
          <w:sz w:val="14"/>
        </w:rPr>
        <w:t xml:space="preserve">The digital-military-industrial complex is </w:t>
      </w:r>
      <w:proofErr w:type="gramStart"/>
      <w:r w:rsidRPr="00B61276">
        <w:rPr>
          <w:sz w:val="14"/>
        </w:rPr>
        <w:t>fairly different</w:t>
      </w:r>
      <w:proofErr w:type="gramEnd"/>
      <w:r w:rsidRPr="00B61276">
        <w:rPr>
          <w:sz w:val="14"/>
        </w:rPr>
        <w:t xml:space="preserve"> from the entanglement of public and private interests denounced by President Eisenhower in 1961, when the military-industrial complex was first defined. In the latter, traditional contractors (e.g. Lockheed Martin, Raytheon, Halliburton) were largely dependent on public demand and their innovative activity was closely linked to the needs of the military sector (Guarascio &amp; Pianta, 2025). Accordingly, procurement relationships were (and to a good extent still are) </w:t>
      </w:r>
      <w:proofErr w:type="spellStart"/>
      <w:r w:rsidRPr="00B61276">
        <w:rPr>
          <w:sz w:val="14"/>
        </w:rPr>
        <w:t>characterised</w:t>
      </w:r>
      <w:proofErr w:type="spellEnd"/>
      <w:r w:rsidRPr="00B61276">
        <w:rPr>
          <w:sz w:val="14"/>
        </w:rPr>
        <w:t xml:space="preserve"> by large, long-term contracts; a strong focus on the performance of weapon systems (while less attention was devoted to efficiency or flexibility of use); and a high degree of </w:t>
      </w:r>
      <w:proofErr w:type="spellStart"/>
      <w:r w:rsidRPr="00B61276">
        <w:rPr>
          <w:sz w:val="14"/>
        </w:rPr>
        <w:t>bureaucratisation</w:t>
      </w:r>
      <w:proofErr w:type="spellEnd"/>
      <w:r w:rsidRPr="00B61276">
        <w:rPr>
          <w:sz w:val="14"/>
        </w:rPr>
        <w:t xml:space="preserve"> of processes (Pianta, 1989). This has biased technological trajectories and, in some cases, weakened the industry’s ability to innovate (Kaldor, 1990). The digital-military-industrial complex operates in a rather different way. </w:t>
      </w:r>
      <w:proofErr w:type="gramStart"/>
      <w:r w:rsidRPr="00B61276">
        <w:rPr>
          <w:sz w:val="14"/>
        </w:rPr>
        <w:t>Despite owing</w:t>
      </w:r>
      <w:proofErr w:type="gramEnd"/>
      <w:r w:rsidRPr="00B61276">
        <w:rPr>
          <w:sz w:val="14"/>
        </w:rPr>
        <w:t xml:space="preserve"> their birth to a military project (the Internet), </w:t>
      </w:r>
      <w:r w:rsidRPr="00B61276">
        <w:rPr>
          <w:u w:val="single"/>
        </w:rPr>
        <w:t>Big Tech</w:t>
      </w:r>
      <w:r w:rsidRPr="00B61276">
        <w:rPr>
          <w:sz w:val="14"/>
        </w:rPr>
        <w:t xml:space="preserve"> earn most of their profits in the civilian domain; and a majoritarian share of the technologies that they develop for the military sector stem from applications initially designed for commercial purposes. This </w:t>
      </w:r>
      <w:r w:rsidRPr="00B61276">
        <w:rPr>
          <w:highlight w:val="yellow"/>
          <w:u w:val="single"/>
        </w:rPr>
        <w:t>gives them</w:t>
      </w:r>
      <w:r w:rsidRPr="00B61276">
        <w:rPr>
          <w:u w:val="single"/>
        </w:rPr>
        <w:t xml:space="preserve"> </w:t>
      </w:r>
      <w:r w:rsidRPr="00B61276">
        <w:rPr>
          <w:rStyle w:val="Emphasis"/>
        </w:rPr>
        <w:t xml:space="preserve">greater </w:t>
      </w:r>
      <w:r w:rsidRPr="00B61276">
        <w:rPr>
          <w:rStyle w:val="Emphasis"/>
          <w:highlight w:val="yellow"/>
        </w:rPr>
        <w:t>bargaining power</w:t>
      </w:r>
      <w:r w:rsidRPr="00B61276">
        <w:rPr>
          <w:u w:val="single"/>
        </w:rPr>
        <w:t xml:space="preserve"> </w:t>
      </w:r>
      <w:proofErr w:type="gramStart"/>
      <w:r w:rsidRPr="00B61276">
        <w:rPr>
          <w:u w:val="single"/>
        </w:rPr>
        <w:t>vis-à-vis</w:t>
      </w:r>
      <w:proofErr w:type="gramEnd"/>
      <w:r w:rsidRPr="00B61276">
        <w:rPr>
          <w:u w:val="single"/>
        </w:rPr>
        <w:t xml:space="preserve"> </w:t>
      </w:r>
      <w:r w:rsidRPr="00B61276">
        <w:rPr>
          <w:b/>
          <w:bCs/>
          <w:u w:val="single"/>
        </w:rPr>
        <w:t>government procurers</w:t>
      </w:r>
      <w:r w:rsidRPr="00B61276">
        <w:rPr>
          <w:u w:val="single"/>
        </w:rPr>
        <w:t xml:space="preserve">, consolidating their role as </w:t>
      </w:r>
      <w:r w:rsidRPr="00B61276">
        <w:rPr>
          <w:rStyle w:val="Emphasis"/>
        </w:rPr>
        <w:t>exclusive providers</w:t>
      </w:r>
      <w:r w:rsidRPr="00B61276">
        <w:rPr>
          <w:u w:val="single"/>
        </w:rPr>
        <w:t xml:space="preserve"> of dual technologies and, more broadly, </w:t>
      </w:r>
      <w:r w:rsidRPr="00B61276">
        <w:rPr>
          <w:b/>
          <w:bCs/>
          <w:u w:val="single"/>
        </w:rPr>
        <w:t>reducing</w:t>
      </w:r>
      <w:r w:rsidRPr="00B61276">
        <w:rPr>
          <w:u w:val="single"/>
        </w:rPr>
        <w:t xml:space="preserve"> the risk of being challenged by </w:t>
      </w:r>
      <w:r w:rsidRPr="00B61276">
        <w:rPr>
          <w:rStyle w:val="Emphasis"/>
        </w:rPr>
        <w:t>hostile regulations</w:t>
      </w:r>
      <w:r w:rsidRPr="00B61276">
        <w:rPr>
          <w:u w:val="single"/>
        </w:rPr>
        <w:t>.</w:t>
      </w:r>
    </w:p>
    <w:p w14:paraId="19215EF8" w14:textId="77777777" w:rsidR="00BF0C47" w:rsidRPr="00B61276" w:rsidRDefault="00BF0C47" w:rsidP="00BF0C47">
      <w:pPr>
        <w:rPr>
          <w:sz w:val="14"/>
        </w:rPr>
      </w:pPr>
      <w:r w:rsidRPr="00B61276">
        <w:rPr>
          <w:sz w:val="14"/>
        </w:rPr>
        <w:t xml:space="preserve">The </w:t>
      </w:r>
      <w:proofErr w:type="gramStart"/>
      <w:r w:rsidRPr="00B61276">
        <w:rPr>
          <w:sz w:val="14"/>
        </w:rPr>
        <w:t>interdependency</w:t>
      </w:r>
      <w:proofErr w:type="gramEnd"/>
      <w:r w:rsidRPr="00B61276">
        <w:rPr>
          <w:sz w:val="14"/>
        </w:rPr>
        <w:t xml:space="preserve"> between the state and Big Tech</w:t>
      </w:r>
    </w:p>
    <w:p w14:paraId="30450F1C" w14:textId="77777777" w:rsidR="00BF0C47" w:rsidRPr="00B61276" w:rsidRDefault="00BF0C47" w:rsidP="00BF0C47">
      <w:pPr>
        <w:rPr>
          <w:sz w:val="14"/>
        </w:rPr>
      </w:pPr>
      <w:proofErr w:type="gramStart"/>
      <w:r w:rsidRPr="00B61276">
        <w:rPr>
          <w:sz w:val="14"/>
        </w:rPr>
        <w:t>First of all</w:t>
      </w:r>
      <w:proofErr w:type="gramEnd"/>
      <w:r w:rsidRPr="00B61276">
        <w:rPr>
          <w:sz w:val="14"/>
        </w:rPr>
        <w:t>, there is an original linkage. As argued, the economic power of Big Tech stems from the appropriation of knowledge and technologies developed in the public (mostly military) sector and transferred at virtually no cost by the same governmental apparatuses that helped develop them (Mazzucato, 2013).</w:t>
      </w:r>
      <w:r w:rsidRPr="00B61276">
        <w:rPr>
          <w:sz w:val="14"/>
          <w:vertAlign w:val="superscript"/>
        </w:rPr>
        <w:t>4</w:t>
      </w:r>
      <w:r w:rsidRPr="00B61276">
        <w:rPr>
          <w:sz w:val="14"/>
        </w:rPr>
        <w:t xml:space="preserve"> First movers, including soon-to-be Big Tech, have begun to push forward the technological frontier, introducing thousands of radical and incremental innovations, designed primarily for commercial use. Although their growth takes place mainly in the civil-commercial sphere, the original linkage between Big Tech and the military apparatus never completely disappears. After the Twin Towers attack on 11 September 2001, US military and counter-terrorism policy </w:t>
      </w:r>
      <w:proofErr w:type="spellStart"/>
      <w:r w:rsidRPr="00B61276">
        <w:rPr>
          <w:sz w:val="14"/>
        </w:rPr>
        <w:t>recognised</w:t>
      </w:r>
      <w:proofErr w:type="spellEnd"/>
      <w:r w:rsidRPr="00B61276">
        <w:rPr>
          <w:sz w:val="14"/>
        </w:rPr>
        <w:t xml:space="preserve"> the value of digital infrastructures and technologies. As a result, Big Tech has been increasingly involved in intelligence- and military-related projects, including surveillance systems, secure communications and remote management of weapons and military equipment. The dual nature of applications designed, for instance to predict consumer </w:t>
      </w:r>
      <w:proofErr w:type="spellStart"/>
      <w:r w:rsidRPr="00B61276">
        <w:rPr>
          <w:sz w:val="14"/>
        </w:rPr>
        <w:t>behaviour</w:t>
      </w:r>
      <w:proofErr w:type="spellEnd"/>
      <w:r w:rsidRPr="00B61276">
        <w:rPr>
          <w:sz w:val="14"/>
        </w:rPr>
        <w:t xml:space="preserve"> (Zuboff, 2019) or </w:t>
      </w:r>
      <w:proofErr w:type="spellStart"/>
      <w:r w:rsidRPr="00B61276">
        <w:rPr>
          <w:sz w:val="14"/>
        </w:rPr>
        <w:t>optimise</w:t>
      </w:r>
      <w:proofErr w:type="spellEnd"/>
      <w:r w:rsidRPr="00B61276">
        <w:rPr>
          <w:sz w:val="14"/>
        </w:rPr>
        <w:t xml:space="preserve"> the functioning of logistics systems, is beginning to emerge (González, 2023).</w:t>
      </w:r>
    </w:p>
    <w:p w14:paraId="646175CB" w14:textId="77777777" w:rsidR="00BF0C47" w:rsidRPr="00B61276" w:rsidRDefault="00BF0C47" w:rsidP="00BF0C47">
      <w:pPr>
        <w:rPr>
          <w:sz w:val="14"/>
        </w:rPr>
      </w:pPr>
      <w:r w:rsidRPr="00B61276">
        <w:rPr>
          <w:sz w:val="14"/>
        </w:rPr>
        <w:t xml:space="preserve">At the same time, skills and competences stemming from the public sector are a crucial source of knowledge to develop Big Tech’s R&amp;D projects (Rikap &amp; Lundvall, 2022). On the demand-side, the Department of Defense (DoD) budget for digital technologies kept growing. In the fiscal year 2024 budget, DoD requested US $315 billion for weapon systems acquisition, an increase from US $276 billion in 2023. This includes US $170 billion for procurement and US $145 billion for research, development, test and evaluation (R&amp;DTE). Digital technologies play a central role in R&amp;DTE efforts, with significant funding increases for cyberspace, spectrum, AI, 5G, and other digital-related </w:t>
      </w:r>
      <w:proofErr w:type="spellStart"/>
      <w:r w:rsidRPr="00B61276">
        <w:rPr>
          <w:sz w:val="14"/>
        </w:rPr>
        <w:t>programmes</w:t>
      </w:r>
      <w:proofErr w:type="spellEnd"/>
      <w:r w:rsidRPr="00B61276">
        <w:rPr>
          <w:sz w:val="14"/>
        </w:rPr>
        <w:t xml:space="preserve"> (</w:t>
      </w:r>
      <w:proofErr w:type="spellStart"/>
      <w:r w:rsidRPr="00B61276">
        <w:rPr>
          <w:sz w:val="14"/>
        </w:rPr>
        <w:t>Coveri</w:t>
      </w:r>
      <w:proofErr w:type="spellEnd"/>
      <w:r w:rsidRPr="00B61276">
        <w:rPr>
          <w:sz w:val="14"/>
        </w:rPr>
        <w:t xml:space="preserve"> et al., 2024). Moreover, investment in command, control, communications, computers and intelligence (C4I) – a field heavily reliant on digital technologies – has experienced the fastest growth among DoD budget components. Funding increased from US $7.4 billion in 2017 to US $12.8 billion in 2023 and is projected to reach US $21 billion in 2025.</w:t>
      </w:r>
      <w:r w:rsidRPr="00B61276">
        <w:rPr>
          <w:sz w:val="14"/>
          <w:vertAlign w:val="superscript"/>
        </w:rPr>
        <w:t>5</w:t>
      </w:r>
      <w:r w:rsidRPr="00B61276">
        <w:rPr>
          <w:sz w:val="14"/>
        </w:rPr>
        <w:t xml:space="preserve"> This budget covers command </w:t>
      </w:r>
      <w:proofErr w:type="spellStart"/>
      <w:r w:rsidRPr="00B61276">
        <w:rPr>
          <w:sz w:val="14"/>
        </w:rPr>
        <w:t>centres</w:t>
      </w:r>
      <w:proofErr w:type="spellEnd"/>
      <w:r w:rsidRPr="00B61276">
        <w:rPr>
          <w:sz w:val="14"/>
        </w:rPr>
        <w:t>, data processing, IT infrastructure, communication systems, air traffic control, night vision equipment and cyberspace operations. Additionally, science and technology (S&amp;T) activities will receive US $18 billion in 2025, with priorities focusing on AI and machine learning applications, 5G, microelectronics, quantum sciences, cyberwarfare, hyper-sonics, directed energy weapons (such as lasers and particle beams), biotechnology and space technologies.</w:t>
      </w:r>
    </w:p>
    <w:p w14:paraId="09F0D7AC" w14:textId="77777777" w:rsidR="00BF0C47" w:rsidRPr="00B61276" w:rsidRDefault="00BF0C47" w:rsidP="00BF0C47">
      <w:pPr>
        <w:rPr>
          <w:sz w:val="14"/>
        </w:rPr>
      </w:pPr>
      <w:r w:rsidRPr="00B61276">
        <w:rPr>
          <w:sz w:val="14"/>
        </w:rPr>
        <w:t>Regarding military-related procurement contracts awarded to Big Tech, we showed how the former increased about thirteenfold from 2008 to 2024. To illustrate, Figure 1 reports the value of contracts awarded to Big Tech, highlighting the share of resources stemming from the DoD.</w:t>
      </w:r>
    </w:p>
    <w:p w14:paraId="778E9CAD" w14:textId="77777777" w:rsidR="00BF0C47" w:rsidRPr="00B61276" w:rsidRDefault="00BF0C47" w:rsidP="00BF0C47">
      <w:pPr>
        <w:rPr>
          <w:sz w:val="14"/>
        </w:rPr>
      </w:pPr>
      <w:r w:rsidRPr="00B61276">
        <w:rPr>
          <w:sz w:val="14"/>
        </w:rPr>
        <w:t xml:space="preserve">Compared to the overall revenues of Big Tech, the value of these contracts is obviously small. Yet, these figures likely underestimate the real numbers, as many </w:t>
      </w:r>
      <w:r w:rsidRPr="00B61276">
        <w:rPr>
          <w:u w:val="single"/>
        </w:rPr>
        <w:t>military and intelligence-related projects are classified</w:t>
      </w:r>
      <w:r w:rsidRPr="00B61276">
        <w:rPr>
          <w:sz w:val="14"/>
        </w:rPr>
        <w:t xml:space="preserve"> (González, 2023). </w:t>
      </w:r>
      <w:r w:rsidRPr="00B61276">
        <w:rPr>
          <w:u w:val="single"/>
        </w:rPr>
        <w:t>What truly matters</w:t>
      </w:r>
      <w:r w:rsidRPr="00B61276">
        <w:rPr>
          <w:sz w:val="14"/>
        </w:rPr>
        <w:t xml:space="preserve">, however, </w:t>
      </w:r>
      <w:r w:rsidRPr="00B61276">
        <w:rPr>
          <w:u w:val="single"/>
        </w:rPr>
        <w:t xml:space="preserve">is the role that Big Tech </w:t>
      </w:r>
      <w:proofErr w:type="gramStart"/>
      <w:r w:rsidRPr="00B61276">
        <w:rPr>
          <w:u w:val="single"/>
        </w:rPr>
        <w:t>play</w:t>
      </w:r>
      <w:proofErr w:type="gramEnd"/>
      <w:r w:rsidRPr="00B61276">
        <w:rPr>
          <w:u w:val="single"/>
        </w:rPr>
        <w:t xml:space="preserve"> in managing critical infrastructure and technologies.</w:t>
      </w:r>
      <w:r w:rsidRPr="00B61276">
        <w:rPr>
          <w:sz w:val="14"/>
        </w:rPr>
        <w:t xml:space="preserve"> Accordingly, Table 1 reports a selection of </w:t>
      </w:r>
      <w:r w:rsidRPr="00B61276">
        <w:rPr>
          <w:u w:val="single"/>
        </w:rPr>
        <w:t>multi-year contracts that DoD, the Central Intelligence Agency (CIA) and National Security Agency (NSA) award Big Tech,</w:t>
      </w:r>
      <w:r w:rsidRPr="00B61276">
        <w:rPr>
          <w:sz w:val="14"/>
        </w:rPr>
        <w:t xml:space="preserve"> providing details on the amounts, nature of the services delivered, and their intended military or intelligence applications.</w:t>
      </w:r>
    </w:p>
    <w:p w14:paraId="351D85B8" w14:textId="77777777" w:rsidR="00BF0C47" w:rsidRPr="00B61276" w:rsidRDefault="00BF0C47" w:rsidP="00BF0C47">
      <w:pPr>
        <w:rPr>
          <w:sz w:val="14"/>
        </w:rPr>
      </w:pPr>
      <w:r w:rsidRPr="00B61276">
        <w:rPr>
          <w:sz w:val="14"/>
        </w:rPr>
        <w:t xml:space="preserve">In 2013, the CIA awarded Amazon Web Services (AWS) a 10-year contract, worth a total of US $600 million, to provide cloud computing services to all 17 US intelligence agencies. In 2014, AWS launched its first “Top Secret Region”, called “Top Secret-East”, which was followed by the launch of a second, known as “Top Secret-West”, providing cloud services for US intelligence and </w:t>
      </w:r>
      <w:proofErr w:type="spellStart"/>
      <w:r w:rsidRPr="00B61276">
        <w:rPr>
          <w:sz w:val="14"/>
        </w:rPr>
        <w:t>defence</w:t>
      </w:r>
      <w:proofErr w:type="spellEnd"/>
      <w:r w:rsidRPr="00B61276">
        <w:rPr>
          <w:sz w:val="14"/>
        </w:rPr>
        <w:t xml:space="preserve"> agencies (including the NSA). Microsoft has been providing similar services under the “Azure Government Secret” projects, launched in 2017, and “Azure Government Top Secret”, introduced in 2021.</w:t>
      </w:r>
    </w:p>
    <w:p w14:paraId="489FBAD6" w14:textId="77777777" w:rsidR="00BF0C47" w:rsidRPr="00B61276" w:rsidRDefault="00BF0C47" w:rsidP="00BF0C47">
      <w:pPr>
        <w:rPr>
          <w:sz w:val="14"/>
        </w:rPr>
      </w:pPr>
      <w:r w:rsidRPr="00B61276">
        <w:rPr>
          <w:sz w:val="14"/>
        </w:rPr>
        <w:t>Other relevant initiatives include: </w:t>
      </w:r>
      <w:r w:rsidRPr="00B61276">
        <w:rPr>
          <w:i/>
          <w:iCs/>
          <w:sz w:val="14"/>
        </w:rPr>
        <w:t>Project Maven</w:t>
      </w:r>
      <w:r w:rsidRPr="00B61276">
        <w:rPr>
          <w:sz w:val="14"/>
        </w:rPr>
        <w:t>, launched by the DoD in 2017 and involving first Google and later Amazon and Microsoft, aimed at developing surveillance software embedded in military drones; </w:t>
      </w:r>
      <w:r w:rsidRPr="00B61276">
        <w:rPr>
          <w:i/>
          <w:iCs/>
          <w:sz w:val="14"/>
        </w:rPr>
        <w:t>Commercial Cloud Enterprise</w:t>
      </w:r>
      <w:r w:rsidRPr="00B61276">
        <w:rPr>
          <w:sz w:val="14"/>
        </w:rPr>
        <w:t>, contracted in 2020 by the CIA with AWS, Alphabet, IBM, Microsoft and Oracle to provide cloud services;</w:t>
      </w:r>
      <w:r w:rsidRPr="00B61276">
        <w:rPr>
          <w:i/>
          <w:iCs/>
          <w:sz w:val="14"/>
        </w:rPr>
        <w:t> Wild and Stormy</w:t>
      </w:r>
      <w:r w:rsidRPr="00B61276">
        <w:rPr>
          <w:sz w:val="14"/>
        </w:rPr>
        <w:t> (worth US $10 billion), awarded by the National Security Agency (NSA) to AWS in 2022 and aimed at transferring US intelligence data from internal servers to Amazon’s cloud infrastructure; </w:t>
      </w:r>
      <w:r w:rsidRPr="00B61276">
        <w:rPr>
          <w:i/>
          <w:iCs/>
          <w:sz w:val="14"/>
        </w:rPr>
        <w:t>Joint Warfighting Cloud Capability (JWCC)</w:t>
      </w:r>
      <w:r w:rsidRPr="00B61276">
        <w:rPr>
          <w:sz w:val="14"/>
        </w:rPr>
        <w:t>, awarded in 2022 by the DoD to Amazon, Google, Microsoft and Oracle (the economic value was disclosed to be about US $9 billion) for strengthening the military cloud.</w:t>
      </w:r>
    </w:p>
    <w:p w14:paraId="32CF7929" w14:textId="77777777" w:rsidR="00BF0C47" w:rsidRPr="00B61276" w:rsidRDefault="00BF0C47" w:rsidP="00BF0C47">
      <w:pPr>
        <w:rPr>
          <w:sz w:val="14"/>
        </w:rPr>
      </w:pPr>
      <w:r w:rsidRPr="00B61276">
        <w:rPr>
          <w:sz w:val="14"/>
        </w:rPr>
        <w:t xml:space="preserve">AWS also contributed to the development of the first permanent tactical cloud for the US Army’s XVIII Airborne Corps, as well as the launch of AWS Modular Data Center and AWS Snowblade. The latter are devices made available to the DoD to enable the Army to collect, store and process data in remote or high-risk warfare contexts. Finally, in addition to cloud technologies and infrastructure, the Pentagon acquired 120,000 HoloLens augmented reality visors, developed by Microsoft – based on a 2021 contract worth nearly US $22 billion – that were aimed as much at equipping soldiers as at being incorporated into Stryker </w:t>
      </w:r>
      <w:proofErr w:type="spellStart"/>
      <w:r w:rsidRPr="00B61276">
        <w:rPr>
          <w:sz w:val="14"/>
        </w:rPr>
        <w:t>armoured</w:t>
      </w:r>
      <w:proofErr w:type="spellEnd"/>
      <w:r w:rsidRPr="00B61276">
        <w:rPr>
          <w:sz w:val="14"/>
        </w:rPr>
        <w:t xml:space="preserve"> vehicles.</w:t>
      </w:r>
    </w:p>
    <w:p w14:paraId="5C67F66E" w14:textId="77777777" w:rsidR="00BF0C47" w:rsidRPr="00B61276" w:rsidRDefault="00BF0C47" w:rsidP="00BF0C47">
      <w:pPr>
        <w:rPr>
          <w:sz w:val="14"/>
        </w:rPr>
      </w:pPr>
      <w:r w:rsidRPr="00B61276">
        <w:rPr>
          <w:sz w:val="14"/>
        </w:rPr>
        <w:t xml:space="preserve">Why is this evidence so relevant? By overseeing data </w:t>
      </w:r>
      <w:proofErr w:type="spellStart"/>
      <w:r w:rsidRPr="00B61276">
        <w:rPr>
          <w:sz w:val="14"/>
        </w:rPr>
        <w:t>centres</w:t>
      </w:r>
      <w:proofErr w:type="spellEnd"/>
      <w:r w:rsidRPr="00B61276">
        <w:rPr>
          <w:sz w:val="14"/>
        </w:rPr>
        <w:t>, cloud services, submarine cables, AI systems designed to prevent cyberattacks and infrastructures that ensure connectivity in conflict zones, Big Tech has become the eyes and ears of governments both at home and abroad (</w:t>
      </w:r>
      <w:proofErr w:type="spellStart"/>
      <w:r w:rsidRPr="00B61276">
        <w:rPr>
          <w:sz w:val="14"/>
        </w:rPr>
        <w:t>Coveri</w:t>
      </w:r>
      <w:proofErr w:type="spellEnd"/>
      <w:r w:rsidRPr="00B61276">
        <w:rPr>
          <w:sz w:val="14"/>
        </w:rPr>
        <w:t xml:space="preserve"> et al., 2024). This allows them to access sensitive information and develop specific competences that may further strengthen their position </w:t>
      </w:r>
      <w:proofErr w:type="gramStart"/>
      <w:r w:rsidRPr="00B61276">
        <w:rPr>
          <w:sz w:val="14"/>
        </w:rPr>
        <w:t>vis-à-vis</w:t>
      </w:r>
      <w:proofErr w:type="gramEnd"/>
      <w:r w:rsidRPr="00B61276">
        <w:rPr>
          <w:sz w:val="14"/>
        </w:rPr>
        <w:t xml:space="preserve"> national governments. Moreover, </w:t>
      </w:r>
      <w:r w:rsidRPr="00B61276">
        <w:rPr>
          <w:u w:val="single"/>
        </w:rPr>
        <w:t xml:space="preserve">the possibility of </w:t>
      </w:r>
      <w:r w:rsidRPr="00B61276">
        <w:rPr>
          <w:rStyle w:val="Emphasis"/>
          <w:highlight w:val="yellow"/>
        </w:rPr>
        <w:t>experimenting</w:t>
      </w:r>
      <w:r w:rsidRPr="00B61276">
        <w:rPr>
          <w:highlight w:val="yellow"/>
          <w:u w:val="single"/>
        </w:rPr>
        <w:t xml:space="preserve"> with </w:t>
      </w:r>
      <w:r w:rsidRPr="00B61276">
        <w:rPr>
          <w:rStyle w:val="Emphasis"/>
          <w:highlight w:val="yellow"/>
        </w:rPr>
        <w:t>new tec</w:t>
      </w:r>
      <w:r w:rsidRPr="00B61276">
        <w:rPr>
          <w:rStyle w:val="Emphasis"/>
        </w:rPr>
        <w:t>h</w:t>
      </w:r>
      <w:r w:rsidRPr="00B61276">
        <w:rPr>
          <w:u w:val="single"/>
        </w:rPr>
        <w:t xml:space="preserve">nologies </w:t>
      </w:r>
      <w:r w:rsidRPr="00B61276">
        <w:rPr>
          <w:highlight w:val="yellow"/>
          <w:u w:val="single"/>
        </w:rPr>
        <w:t>in</w:t>
      </w:r>
      <w:r w:rsidRPr="00B61276">
        <w:rPr>
          <w:u w:val="single"/>
        </w:rPr>
        <w:t xml:space="preserve"> extreme and barely regulated contexts such as </w:t>
      </w:r>
      <w:r w:rsidRPr="00B61276">
        <w:rPr>
          <w:rStyle w:val="Emphasis"/>
          <w:highlight w:val="yellow"/>
        </w:rPr>
        <w:t>battlefields</w:t>
      </w:r>
      <w:r w:rsidRPr="00B61276">
        <w:rPr>
          <w:highlight w:val="yellow"/>
          <w:u w:val="single"/>
        </w:rPr>
        <w:t xml:space="preserve"> provides</w:t>
      </w:r>
      <w:r w:rsidRPr="00B61276">
        <w:rPr>
          <w:u w:val="single"/>
        </w:rPr>
        <w:t xml:space="preserve"> </w:t>
      </w:r>
      <w:r w:rsidRPr="00B61276">
        <w:rPr>
          <w:b/>
          <w:bCs/>
          <w:u w:val="single"/>
        </w:rPr>
        <w:t xml:space="preserve">such </w:t>
      </w:r>
      <w:r w:rsidRPr="00B61276">
        <w:rPr>
          <w:b/>
          <w:bCs/>
          <w:highlight w:val="yellow"/>
          <w:u w:val="single"/>
        </w:rPr>
        <w:t>corporations</w:t>
      </w:r>
      <w:r w:rsidRPr="00B61276">
        <w:rPr>
          <w:u w:val="single"/>
        </w:rPr>
        <w:t xml:space="preserve"> with a unique </w:t>
      </w:r>
      <w:r w:rsidRPr="00B61276">
        <w:rPr>
          <w:highlight w:val="yellow"/>
          <w:u w:val="single"/>
        </w:rPr>
        <w:t xml:space="preserve">opportunity to </w:t>
      </w:r>
      <w:r w:rsidRPr="00B61276">
        <w:rPr>
          <w:rStyle w:val="Emphasis"/>
          <w:highlight w:val="yellow"/>
        </w:rPr>
        <w:t>perfect</w:t>
      </w:r>
      <w:r w:rsidRPr="00B61276">
        <w:rPr>
          <w:highlight w:val="yellow"/>
          <w:u w:val="single"/>
        </w:rPr>
        <w:t xml:space="preserve"> and </w:t>
      </w:r>
      <w:r w:rsidRPr="00B61276">
        <w:rPr>
          <w:rStyle w:val="Emphasis"/>
          <w:highlight w:val="yellow"/>
        </w:rPr>
        <w:t>refine new applications</w:t>
      </w:r>
      <w:r w:rsidRPr="00B61276">
        <w:rPr>
          <w:u w:val="single"/>
        </w:rPr>
        <w:t xml:space="preserve">. </w:t>
      </w:r>
      <w:r w:rsidRPr="00B61276">
        <w:rPr>
          <w:sz w:val="14"/>
        </w:rPr>
        <w:t xml:space="preserve">In this respect, it is interesting to note that many companies producing AI technologies </w:t>
      </w:r>
      <w:proofErr w:type="spellStart"/>
      <w:r w:rsidRPr="00B61276">
        <w:rPr>
          <w:sz w:val="14"/>
        </w:rPr>
        <w:t>emphasise</w:t>
      </w:r>
      <w:proofErr w:type="spellEnd"/>
      <w:r w:rsidRPr="00B61276">
        <w:rPr>
          <w:sz w:val="14"/>
        </w:rPr>
        <w:t xml:space="preserve"> their role as military contractors </w:t>
      </w:r>
      <w:proofErr w:type="gramStart"/>
      <w:r w:rsidRPr="00B61276">
        <w:rPr>
          <w:sz w:val="14"/>
        </w:rPr>
        <w:t>as a way to</w:t>
      </w:r>
      <w:proofErr w:type="gramEnd"/>
      <w:r w:rsidRPr="00B61276">
        <w:rPr>
          <w:sz w:val="14"/>
        </w:rPr>
        <w:t xml:space="preserve"> highlight their reliability and technological ingenuity.</w:t>
      </w:r>
      <w:r w:rsidRPr="00B61276">
        <w:rPr>
          <w:sz w:val="14"/>
          <w:vertAlign w:val="superscript"/>
        </w:rPr>
        <w:t>6</w:t>
      </w:r>
    </w:p>
    <w:p w14:paraId="1B65C051" w14:textId="77777777" w:rsidR="00BF0C47" w:rsidRPr="00B61276" w:rsidRDefault="00BF0C47" w:rsidP="00BF0C47">
      <w:pPr>
        <w:rPr>
          <w:sz w:val="14"/>
        </w:rPr>
      </w:pPr>
      <w:r w:rsidRPr="00B61276">
        <w:rPr>
          <w:sz w:val="14"/>
        </w:rPr>
        <w:t>Revolving doors</w:t>
      </w:r>
    </w:p>
    <w:p w14:paraId="298F9B8C" w14:textId="77777777" w:rsidR="00BF0C47" w:rsidRPr="00B61276" w:rsidRDefault="00BF0C47" w:rsidP="00BF0C47">
      <w:pPr>
        <w:rPr>
          <w:sz w:val="14"/>
        </w:rPr>
      </w:pPr>
      <w:r w:rsidRPr="00B61276">
        <w:rPr>
          <w:sz w:val="14"/>
        </w:rPr>
        <w:t>The increasingly close relationship between Big Tech and the military sector can also be highlighted by looking at the “revolving doors” already documented during the Cold War (Brunton, 1988; Etzion &amp; Davis, 2008; Duncan &amp; Coyne, 2015). This is about the movement of a growing number of senior Big Tech executives into military and intelligence agencies, while former members of the military apparatus are appointed to hold top roles in the same companies.</w:t>
      </w:r>
    </w:p>
    <w:p w14:paraId="054F2593" w14:textId="77777777" w:rsidR="00BF0C47" w:rsidRPr="00B61276" w:rsidRDefault="00BF0C47" w:rsidP="00BF0C47">
      <w:pPr>
        <w:rPr>
          <w:sz w:val="14"/>
        </w:rPr>
      </w:pPr>
      <w:r w:rsidRPr="00B61276">
        <w:rPr>
          <w:sz w:val="14"/>
        </w:rPr>
        <w:t>These movements allow the military sector to leverage skills and networks of relationships that can be crucial to monitor the technological frontier to identify, in a timely manner, the most promising applications (Lundvall &amp; Rikap, 2022). By the same token, former military and intelligence personnel can help Big Tech to anticipate demand-side needs, better tailoring digital applications and circumventing the bureaucratic constraints that often slow down diffusion and technology transfer. Relatively recent examples include the former Apple Vice President Doug Beck, who was recently appointed as the new director of the Defense Innovation Unit;</w:t>
      </w:r>
      <w:r w:rsidRPr="00B61276">
        <w:rPr>
          <w:sz w:val="14"/>
          <w:vertAlign w:val="superscript"/>
        </w:rPr>
        <w:t>7</w:t>
      </w:r>
      <w:r w:rsidRPr="00B61276">
        <w:rPr>
          <w:sz w:val="14"/>
        </w:rPr>
        <w:t> and the Alphabet’s former CEO Eric Schmidt, who served – along with former Secretary of State Henry Kissinger and former Deputy Secretary of Defense Robert Work – as Chairman of the Defense Innovation Advisory (DIA) Board and the National Security Commission on AI, namely advisory bodies aiming to counter China’s growth in the development of dual (digital) technologies. As for the movements from the military apparatus to Big Tech, notable cases include former DIA Executive Director Josh Marcuse, who in 2020 took a management role within Google Public Sector, i.e. the Google’s department that develops technologies for government agencies, including those related to the military; and General Keith Alexander, former director of the NSA from August 2005 to March 2014 and commander of US Cyber Command from May 2010 to March 2014, who joined Amazon’s board of directors in September 2020.</w:t>
      </w:r>
      <w:r w:rsidRPr="00B61276">
        <w:rPr>
          <w:sz w:val="14"/>
          <w:vertAlign w:val="superscript"/>
        </w:rPr>
        <w:t>8</w:t>
      </w:r>
    </w:p>
    <w:p w14:paraId="48613877" w14:textId="77777777" w:rsidR="00BF0C47" w:rsidRPr="00B61276" w:rsidRDefault="00BF0C47" w:rsidP="00BF0C47">
      <w:pPr>
        <w:rPr>
          <w:sz w:val="14"/>
        </w:rPr>
      </w:pPr>
      <w:r w:rsidRPr="00B61276">
        <w:rPr>
          <w:sz w:val="14"/>
        </w:rPr>
        <w:t xml:space="preserve">Big Tech </w:t>
      </w:r>
      <w:proofErr w:type="gramStart"/>
      <w:r w:rsidRPr="00B61276">
        <w:rPr>
          <w:sz w:val="14"/>
        </w:rPr>
        <w:t>goes</w:t>
      </w:r>
      <w:proofErr w:type="gramEnd"/>
      <w:r w:rsidRPr="00B61276">
        <w:rPr>
          <w:sz w:val="14"/>
        </w:rPr>
        <w:t xml:space="preserve"> to </w:t>
      </w:r>
      <w:proofErr w:type="gramStart"/>
      <w:r w:rsidRPr="00B61276">
        <w:rPr>
          <w:sz w:val="14"/>
        </w:rPr>
        <w:t>war</w:t>
      </w:r>
      <w:proofErr w:type="gramEnd"/>
    </w:p>
    <w:p w14:paraId="54C012AF" w14:textId="77777777" w:rsidR="00BF0C47" w:rsidRPr="00B61276" w:rsidRDefault="00BF0C47" w:rsidP="00BF0C47">
      <w:pPr>
        <w:rPr>
          <w:sz w:val="14"/>
        </w:rPr>
      </w:pPr>
      <w:r w:rsidRPr="00B61276">
        <w:rPr>
          <w:sz w:val="14"/>
        </w:rPr>
        <w:t xml:space="preserve">Finally, </w:t>
      </w:r>
      <w:r w:rsidRPr="00B61276">
        <w:rPr>
          <w:u w:val="single"/>
        </w:rPr>
        <w:t xml:space="preserve">the digital-military-industrial complex </w:t>
      </w:r>
      <w:r w:rsidRPr="00B61276">
        <w:rPr>
          <w:highlight w:val="yellow"/>
          <w:u w:val="single"/>
        </w:rPr>
        <w:t>manifests itself with</w:t>
      </w:r>
      <w:r w:rsidRPr="00B61276">
        <w:rPr>
          <w:u w:val="single"/>
        </w:rPr>
        <w:t xml:space="preserve"> the </w:t>
      </w:r>
      <w:r w:rsidRPr="00B61276">
        <w:rPr>
          <w:rStyle w:val="Emphasis"/>
          <w:highlight w:val="yellow"/>
        </w:rPr>
        <w:t>direct involvement of Big Tech</w:t>
      </w:r>
      <w:r w:rsidRPr="00B61276">
        <w:rPr>
          <w:u w:val="single"/>
        </w:rPr>
        <w:t xml:space="preserve"> in ongoing </w:t>
      </w:r>
      <w:r w:rsidRPr="00B61276">
        <w:rPr>
          <w:rStyle w:val="Emphasis"/>
          <w:highlight w:val="yellow"/>
        </w:rPr>
        <w:t>conflicts</w:t>
      </w:r>
      <w:r w:rsidRPr="00B61276">
        <w:rPr>
          <w:u w:val="single"/>
        </w:rPr>
        <w:t xml:space="preserve">. In </w:t>
      </w:r>
      <w:r w:rsidRPr="00B61276">
        <w:rPr>
          <w:rStyle w:val="Emphasis"/>
          <w:highlight w:val="yellow"/>
        </w:rPr>
        <w:t>Ukraine</w:t>
      </w:r>
      <w:r w:rsidRPr="00B61276">
        <w:rPr>
          <w:u w:val="single"/>
        </w:rPr>
        <w:t>,</w:t>
      </w:r>
      <w:r w:rsidRPr="00B61276">
        <w:rPr>
          <w:sz w:val="14"/>
        </w:rPr>
        <w:t xml:space="preserve"> in addition to the major role played by </w:t>
      </w:r>
      <w:r w:rsidRPr="00B61276">
        <w:rPr>
          <w:rStyle w:val="Emphasis"/>
          <w:highlight w:val="yellow"/>
        </w:rPr>
        <w:t>Space-X</w:t>
      </w:r>
      <w:r w:rsidRPr="00B61276">
        <w:rPr>
          <w:sz w:val="14"/>
        </w:rPr>
        <w:t xml:space="preserve">, Elon Musk’s company </w:t>
      </w:r>
      <w:r w:rsidRPr="00B61276">
        <w:rPr>
          <w:u w:val="single"/>
        </w:rPr>
        <w:t xml:space="preserve">providing Internet connectivity to the Ukrainian army through its low-orbit satellite system, AWS and </w:t>
      </w:r>
      <w:r w:rsidRPr="00B61276">
        <w:rPr>
          <w:rStyle w:val="Emphasis"/>
          <w:highlight w:val="yellow"/>
        </w:rPr>
        <w:t>Microsoft</w:t>
      </w:r>
      <w:r w:rsidRPr="00B61276">
        <w:rPr>
          <w:u w:val="single"/>
        </w:rPr>
        <w:t xml:space="preserve"> have been managing the IT infrastructure of the Ukrainian public administration</w:t>
      </w:r>
      <w:r w:rsidRPr="00B61276">
        <w:rPr>
          <w:sz w:val="14"/>
        </w:rPr>
        <w:t xml:space="preserve"> and banking system since the very early stages of the conflict (González, 2023; </w:t>
      </w:r>
      <w:proofErr w:type="spellStart"/>
      <w:r w:rsidRPr="00B61276">
        <w:rPr>
          <w:sz w:val="14"/>
        </w:rPr>
        <w:t>Coveri</w:t>
      </w:r>
      <w:proofErr w:type="spellEnd"/>
      <w:r w:rsidRPr="00B61276">
        <w:rPr>
          <w:sz w:val="14"/>
        </w:rPr>
        <w:t xml:space="preserve"> et al., 2024). </w:t>
      </w:r>
      <w:r w:rsidRPr="00B61276">
        <w:rPr>
          <w:u w:val="single"/>
        </w:rPr>
        <w:t>Big Tech has been providing cloud and AI services to the Israeli army in its war in Gaza</w:t>
      </w:r>
      <w:r w:rsidRPr="00B61276">
        <w:rPr>
          <w:sz w:val="14"/>
        </w:rPr>
        <w:t xml:space="preserve">. More specifically, since 2021, the US $1.2 billion Nimbus project ties </w:t>
      </w:r>
      <w:r w:rsidRPr="00B61276">
        <w:rPr>
          <w:u w:val="single"/>
        </w:rPr>
        <w:t>Alphabet and Amazon to the Israeli government for the provision of AI-based facial recognition and object tracking systems</w:t>
      </w:r>
      <w:r w:rsidRPr="00B61276">
        <w:rPr>
          <w:sz w:val="14"/>
        </w:rPr>
        <w:t xml:space="preserve">. </w:t>
      </w:r>
      <w:r w:rsidRPr="00B61276">
        <w:rPr>
          <w:u w:val="single"/>
        </w:rPr>
        <w:t xml:space="preserve">The latter have </w:t>
      </w:r>
      <w:r w:rsidRPr="00B61276">
        <w:rPr>
          <w:highlight w:val="yellow"/>
          <w:u w:val="single"/>
        </w:rPr>
        <w:t xml:space="preserve">played a </w:t>
      </w:r>
      <w:r w:rsidRPr="00B61276">
        <w:rPr>
          <w:rStyle w:val="Emphasis"/>
          <w:highlight w:val="yellow"/>
        </w:rPr>
        <w:t>prominent role</w:t>
      </w:r>
      <w:r w:rsidRPr="00B61276">
        <w:rPr>
          <w:highlight w:val="yellow"/>
          <w:u w:val="single"/>
        </w:rPr>
        <w:t xml:space="preserve"> in the </w:t>
      </w:r>
      <w:r w:rsidRPr="00B61276">
        <w:rPr>
          <w:rStyle w:val="Emphasis"/>
          <w:highlight w:val="yellow"/>
        </w:rPr>
        <w:t>military campaigns</w:t>
      </w:r>
      <w:r w:rsidRPr="00B61276">
        <w:rPr>
          <w:u w:val="single"/>
        </w:rPr>
        <w:t xml:space="preserve"> conducted </w:t>
      </w:r>
      <w:r w:rsidRPr="00B61276">
        <w:rPr>
          <w:highlight w:val="yellow"/>
          <w:u w:val="single"/>
        </w:rPr>
        <w:t>in Gaza</w:t>
      </w:r>
      <w:r w:rsidRPr="00B61276">
        <w:rPr>
          <w:u w:val="single"/>
        </w:rPr>
        <w:t xml:space="preserve"> since October 2023.</w:t>
      </w:r>
      <w:r w:rsidRPr="00B61276">
        <w:rPr>
          <w:sz w:val="14"/>
        </w:rPr>
        <w:t xml:space="preserve"> In 2024, Google agreed on an extension of the partnership to provide Israel’s Ministry of </w:t>
      </w:r>
      <w:proofErr w:type="spellStart"/>
      <w:r w:rsidRPr="00B61276">
        <w:rPr>
          <w:sz w:val="14"/>
        </w:rPr>
        <w:t>Defence</w:t>
      </w:r>
      <w:proofErr w:type="spellEnd"/>
      <w:r w:rsidRPr="00B61276">
        <w:rPr>
          <w:sz w:val="14"/>
        </w:rPr>
        <w:t xml:space="preserve"> with additional cloud services.</w:t>
      </w:r>
    </w:p>
    <w:p w14:paraId="67999B2A" w14:textId="77777777" w:rsidR="00BF0C47" w:rsidRPr="00B61276" w:rsidRDefault="00BF0C47" w:rsidP="00BF0C47">
      <w:pPr>
        <w:rPr>
          <w:sz w:val="14"/>
        </w:rPr>
      </w:pPr>
      <w:r w:rsidRPr="00B61276">
        <w:rPr>
          <w:sz w:val="14"/>
        </w:rPr>
        <w:t xml:space="preserve">As argued, access to conflict areas provides platforms with a unique </w:t>
      </w:r>
      <w:proofErr w:type="gramStart"/>
      <w:r w:rsidRPr="00B61276">
        <w:rPr>
          <w:sz w:val="14"/>
        </w:rPr>
        <w:t>test-bed</w:t>
      </w:r>
      <w:proofErr w:type="gramEnd"/>
      <w:r w:rsidRPr="00B61276">
        <w:rPr>
          <w:sz w:val="14"/>
        </w:rPr>
        <w:t xml:space="preserve"> for testing, evaluating and adapting new technologies. Accordingly, the battlefield becomes a peculiar laboratory that allows for experimentation, testing and refinement of military technologies that, in some cases, may prove transferable and profitable in the civilian domain as well (Fox &amp; Probasco, 2022; </w:t>
      </w:r>
      <w:proofErr w:type="spellStart"/>
      <w:r w:rsidRPr="00B61276">
        <w:rPr>
          <w:sz w:val="14"/>
        </w:rPr>
        <w:t>Bergengruen</w:t>
      </w:r>
      <w:proofErr w:type="spellEnd"/>
      <w:r w:rsidRPr="00B61276">
        <w:rPr>
          <w:sz w:val="14"/>
        </w:rPr>
        <w:t>, 2024). At the same time, as Big Tech becomes essential partners in conducting an increasing number of military activities, the government tends to build stable alliances with these companies. Again, the current Trump-Musk liaison could be considered a piece of evidence supporting such hypothesis.</w:t>
      </w:r>
    </w:p>
    <w:p w14:paraId="0AE28110" w14:textId="77777777" w:rsidR="00BF0C47" w:rsidRPr="00B61276" w:rsidRDefault="00BF0C47" w:rsidP="00BF0C47">
      <w:pPr>
        <w:rPr>
          <w:sz w:val="14"/>
        </w:rPr>
      </w:pPr>
      <w:r w:rsidRPr="00B61276">
        <w:rPr>
          <w:sz w:val="14"/>
        </w:rPr>
        <w:t>Conclusions</w:t>
      </w:r>
    </w:p>
    <w:p w14:paraId="2E7DFE62" w14:textId="77777777" w:rsidR="00BF0C47" w:rsidRPr="00B61276" w:rsidRDefault="00BF0C47" w:rsidP="00BF0C47">
      <w:pPr>
        <w:rPr>
          <w:u w:val="single"/>
        </w:rPr>
      </w:pPr>
      <w:r w:rsidRPr="00B61276">
        <w:rPr>
          <w:sz w:val="14"/>
        </w:rPr>
        <w:t xml:space="preserve">The link between Big Tech and the military apparatus brings back traditions of economic thought too often forgotten or intentionally removed, such as the twentieth century theories of imperialism and monopoly capital (Hobson, 1902; Baran &amp; Sweezy, 1966). The debate on the military-industrial complex, a concept associated with President Eisenhower’s farewell address in 1961, also regains relevance. However, it seems to have been transformed into a digital-military-industrial complex where the key actor, Big Tech, </w:t>
      </w:r>
      <w:proofErr w:type="gramStart"/>
      <w:r w:rsidRPr="00B61276">
        <w:rPr>
          <w:sz w:val="14"/>
        </w:rPr>
        <w:t>share</w:t>
      </w:r>
      <w:proofErr w:type="gramEnd"/>
      <w:r w:rsidRPr="00B61276">
        <w:rPr>
          <w:sz w:val="14"/>
        </w:rPr>
        <w:t xml:space="preserve"> the peculiarity of being, at the same time, big market players, controllers of technologies essential to citizens’ lives and indispensable partners of the military apparatus. This makes the integration of state and private capital even closer and more complex than in the past. It is in this context that the interdependence between the state and Big Tech is forged: </w:t>
      </w:r>
      <w:r w:rsidRPr="00B61276">
        <w:rPr>
          <w:u w:val="single"/>
        </w:rPr>
        <w:t>a relationship in which</w:t>
      </w:r>
      <w:r w:rsidRPr="00B61276">
        <w:rPr>
          <w:sz w:val="14"/>
        </w:rPr>
        <w:t xml:space="preserve"> </w:t>
      </w:r>
      <w:r w:rsidRPr="00B61276">
        <w:rPr>
          <w:u w:val="single"/>
        </w:rPr>
        <w:t xml:space="preserve">the </w:t>
      </w:r>
      <w:r w:rsidRPr="00B61276">
        <w:rPr>
          <w:rStyle w:val="Emphasis"/>
          <w:highlight w:val="yellow"/>
        </w:rPr>
        <w:t>interests</w:t>
      </w:r>
      <w:r w:rsidRPr="00B61276">
        <w:rPr>
          <w:highlight w:val="yellow"/>
          <w:u w:val="single"/>
        </w:rPr>
        <w:t xml:space="preserve"> of the </w:t>
      </w:r>
      <w:r w:rsidRPr="00B61276">
        <w:rPr>
          <w:b/>
          <w:bCs/>
          <w:highlight w:val="yellow"/>
          <w:u w:val="single"/>
        </w:rPr>
        <w:t>state</w:t>
      </w:r>
      <w:r w:rsidRPr="00B61276">
        <w:rPr>
          <w:u w:val="single"/>
        </w:rPr>
        <w:t xml:space="preserve"> prove at times </w:t>
      </w:r>
      <w:r w:rsidRPr="00B61276">
        <w:rPr>
          <w:rStyle w:val="Emphasis"/>
          <w:highlight w:val="yellow"/>
        </w:rPr>
        <w:t>indistinguishable from</w:t>
      </w:r>
      <w:r w:rsidRPr="00B61276">
        <w:rPr>
          <w:rStyle w:val="Emphasis"/>
        </w:rPr>
        <w:t xml:space="preserve"> those of </w:t>
      </w:r>
      <w:r w:rsidRPr="00B61276">
        <w:rPr>
          <w:rStyle w:val="Emphasis"/>
          <w:highlight w:val="yellow"/>
        </w:rPr>
        <w:t>Big Tech</w:t>
      </w:r>
      <w:r w:rsidRPr="00B61276">
        <w:rPr>
          <w:highlight w:val="yellow"/>
          <w:u w:val="single"/>
        </w:rPr>
        <w:t xml:space="preserve">, as the </w:t>
      </w:r>
      <w:r w:rsidRPr="00B61276">
        <w:rPr>
          <w:rStyle w:val="Emphasis"/>
          <w:highlight w:val="yellow"/>
        </w:rPr>
        <w:t>latter dominates the infrastructure</w:t>
      </w:r>
      <w:r w:rsidRPr="00B61276">
        <w:rPr>
          <w:u w:val="single"/>
        </w:rPr>
        <w:t xml:space="preserve">, technologies and knowledge </w:t>
      </w:r>
      <w:r w:rsidRPr="00B61276">
        <w:rPr>
          <w:highlight w:val="yellow"/>
          <w:u w:val="single"/>
        </w:rPr>
        <w:t>necessary for the</w:t>
      </w:r>
      <w:r w:rsidRPr="00B61276">
        <w:rPr>
          <w:u w:val="single"/>
        </w:rPr>
        <w:t xml:space="preserve"> economic, political and </w:t>
      </w:r>
      <w:r w:rsidRPr="00B61276">
        <w:rPr>
          <w:b/>
          <w:bCs/>
          <w:highlight w:val="yellow"/>
          <w:u w:val="single"/>
        </w:rPr>
        <w:t>military</w:t>
      </w:r>
      <w:r w:rsidRPr="00B61276">
        <w:rPr>
          <w:u w:val="single"/>
        </w:rPr>
        <w:t xml:space="preserve"> </w:t>
      </w:r>
      <w:r w:rsidRPr="00B61276">
        <w:rPr>
          <w:sz w:val="14"/>
        </w:rPr>
        <w:t>survival of contemporary societies.</w:t>
      </w:r>
    </w:p>
    <w:p w14:paraId="3294B897" w14:textId="77777777" w:rsidR="00BF0C47" w:rsidRPr="00B61276" w:rsidRDefault="00BF0C47" w:rsidP="00BF0C47">
      <w:pPr>
        <w:rPr>
          <w:sz w:val="14"/>
        </w:rPr>
      </w:pPr>
      <w:r w:rsidRPr="00B61276">
        <w:rPr>
          <w:sz w:val="14"/>
        </w:rPr>
        <w:t xml:space="preserve">The relationship between Big Tech and the military apparatus is not free of contradictions, however. Orienting an increasing part of R&amp;D activities toward military objectives may negatively bias the innovative strategy of these corporations, reducing their interactions with the civilian domain, where a significant part of incremental innovations is developed; and weakening the </w:t>
      </w:r>
      <w:proofErr w:type="spellStart"/>
      <w:r w:rsidRPr="00B61276">
        <w:rPr>
          <w:sz w:val="14"/>
        </w:rPr>
        <w:t>organisational</w:t>
      </w:r>
      <w:proofErr w:type="spellEnd"/>
      <w:r w:rsidRPr="00B61276">
        <w:rPr>
          <w:sz w:val="14"/>
        </w:rPr>
        <w:t xml:space="preserve"> flexibility required by learning processes along the technological trajectory (Pianta, 1989). In the </w:t>
      </w:r>
      <w:proofErr w:type="gramStart"/>
      <w:r w:rsidRPr="00B61276">
        <w:rPr>
          <w:sz w:val="14"/>
        </w:rPr>
        <w:t>medium to long</w:t>
      </w:r>
      <w:proofErr w:type="gramEnd"/>
      <w:r w:rsidRPr="00B61276">
        <w:rPr>
          <w:sz w:val="14"/>
        </w:rPr>
        <w:t xml:space="preserve"> run, this may result in a weakening of the innovative capacity of Big Tech, which may find itself involved in extremely expensive but technologically unrealistic projects, as happened during the 1980s with the Strategic Defense Initiative (or Star Wars) launched by Ronald Reagan (Guarascio &amp; Pianta, 2025).</w:t>
      </w:r>
    </w:p>
    <w:p w14:paraId="0E7A3B2C" w14:textId="77777777" w:rsidR="00BF0C47" w:rsidRPr="00B61276" w:rsidRDefault="00BF0C47" w:rsidP="00BF0C47">
      <w:pPr>
        <w:rPr>
          <w:sz w:val="14"/>
        </w:rPr>
      </w:pPr>
      <w:r w:rsidRPr="00B61276">
        <w:rPr>
          <w:sz w:val="14"/>
        </w:rPr>
        <w:t xml:space="preserve">Moreover, the close relationship with the military apparatus may give rise to conflicts between executives (inclined to meet the demands of their government counterparts) and workers, eventually unwilling to employ their skills to pursue military objectives. In April 2024, dozens of Alphabet engineers were fired for opposing the </w:t>
      </w:r>
      <w:proofErr w:type="gramStart"/>
      <w:r w:rsidRPr="00B61276">
        <w:rPr>
          <w:sz w:val="14"/>
        </w:rPr>
        <w:t>aforementioned Nimbus</w:t>
      </w:r>
      <w:proofErr w:type="gramEnd"/>
      <w:r w:rsidRPr="00B61276">
        <w:rPr>
          <w:sz w:val="14"/>
        </w:rPr>
        <w:t xml:space="preserve"> project, which involves the Israeli military’s use of technologies developed by the company (similar protests took place within Amazon). Similarly, in 2018, more than 3,000 Google employees signed a petition against the company’s involvement in the </w:t>
      </w:r>
      <w:proofErr w:type="gramStart"/>
      <w:r w:rsidRPr="00B61276">
        <w:rPr>
          <w:sz w:val="14"/>
        </w:rPr>
        <w:t>aforementioned Project Maven</w:t>
      </w:r>
      <w:proofErr w:type="gramEnd"/>
      <w:r w:rsidRPr="00B61276">
        <w:rPr>
          <w:sz w:val="14"/>
        </w:rPr>
        <w:t>. This led to Google’s abandonment of the project (quickly replaced by Microsoft and Amazon), although its venture capital wing (Google Ventures) retained stakes in at least two companies supplying military surveillance tools (Orbital Insight and Planet) to both the DoD and the National Geospatial-Intelligence Agency (NGA). The DoD “turned over” the management of Project Maven to the NGA in 2022.</w:t>
      </w:r>
    </w:p>
    <w:p w14:paraId="023CB0F3" w14:textId="77777777" w:rsidR="00BF0C47" w:rsidRPr="00B61276" w:rsidRDefault="00BF0C47" w:rsidP="00BF0C47">
      <w:pPr>
        <w:rPr>
          <w:u w:val="single"/>
        </w:rPr>
      </w:pPr>
      <w:r w:rsidRPr="00B61276">
        <w:rPr>
          <w:sz w:val="14"/>
        </w:rPr>
        <w:t>The interdependence between the state and Big Tech that we have documented challenges the traditional distinction between the state and the market, blurring their boundaries and, most importantly, questioning the willingness (and ability) of the former to control (and discipline) the latter in the collective interest. This should not come as a surprise: as we have shown</w:t>
      </w:r>
      <w:r w:rsidRPr="00B61276">
        <w:rPr>
          <w:u w:val="single"/>
        </w:rPr>
        <w:t xml:space="preserve">, </w:t>
      </w:r>
      <w:r w:rsidRPr="00B61276">
        <w:rPr>
          <w:rStyle w:val="Emphasis"/>
          <w:highlight w:val="yellow"/>
        </w:rPr>
        <w:t>Big Tech</w:t>
      </w:r>
      <w:r w:rsidRPr="00B61276">
        <w:rPr>
          <w:u w:val="single"/>
        </w:rPr>
        <w:t xml:space="preserve"> turns out to be increasingly </w:t>
      </w:r>
      <w:r w:rsidRPr="00B61276">
        <w:rPr>
          <w:highlight w:val="yellow"/>
          <w:u w:val="single"/>
        </w:rPr>
        <w:t>important</w:t>
      </w:r>
      <w:r w:rsidRPr="00B61276">
        <w:rPr>
          <w:u w:val="single"/>
        </w:rPr>
        <w:t xml:space="preserve"> both </w:t>
      </w:r>
      <w:r w:rsidRPr="00B61276">
        <w:rPr>
          <w:highlight w:val="yellow"/>
          <w:u w:val="single"/>
        </w:rPr>
        <w:t>for</w:t>
      </w:r>
      <w:r w:rsidRPr="00B61276">
        <w:rPr>
          <w:u w:val="single"/>
        </w:rPr>
        <w:t xml:space="preserve"> winning today’s </w:t>
      </w:r>
      <w:r w:rsidRPr="00B61276">
        <w:rPr>
          <w:rStyle w:val="Emphasis"/>
          <w:highlight w:val="yellow"/>
        </w:rPr>
        <w:t>fierce</w:t>
      </w:r>
      <w:r w:rsidRPr="00B61276">
        <w:rPr>
          <w:rStyle w:val="Emphasis"/>
        </w:rPr>
        <w:t xml:space="preserve"> </w:t>
      </w:r>
      <w:r w:rsidRPr="00B61276">
        <w:rPr>
          <w:rStyle w:val="Emphasis"/>
          <w:highlight w:val="yellow"/>
        </w:rPr>
        <w:t>inter-capitalist competition</w:t>
      </w:r>
      <w:r w:rsidRPr="00B61276">
        <w:rPr>
          <w:u w:val="single"/>
        </w:rPr>
        <w:t xml:space="preserve">, </w:t>
      </w:r>
      <w:r w:rsidRPr="00B61276">
        <w:rPr>
          <w:highlight w:val="yellow"/>
          <w:u w:val="single"/>
        </w:rPr>
        <w:t>as well as for</w:t>
      </w:r>
      <w:r w:rsidRPr="00B61276">
        <w:rPr>
          <w:sz w:val="14"/>
        </w:rPr>
        <w:t xml:space="preserve"> winning the </w:t>
      </w:r>
      <w:r w:rsidRPr="00B61276">
        <w:rPr>
          <w:rStyle w:val="Emphasis"/>
          <w:highlight w:val="yellow"/>
        </w:rPr>
        <w:t>wars</w:t>
      </w:r>
      <w:r w:rsidRPr="00B61276">
        <w:rPr>
          <w:highlight w:val="yellow"/>
          <w:u w:val="single"/>
        </w:rPr>
        <w:t xml:space="preserve"> that</w:t>
      </w:r>
      <w:r w:rsidRPr="00B61276">
        <w:rPr>
          <w:u w:val="single"/>
        </w:rPr>
        <w:t xml:space="preserve"> </w:t>
      </w:r>
      <w:r w:rsidRPr="00B61276">
        <w:rPr>
          <w:b/>
          <w:bCs/>
          <w:u w:val="single"/>
        </w:rPr>
        <w:t xml:space="preserve">such </w:t>
      </w:r>
      <w:r w:rsidRPr="00B61276">
        <w:rPr>
          <w:b/>
          <w:bCs/>
          <w:highlight w:val="yellow"/>
          <w:u w:val="single"/>
        </w:rPr>
        <w:t>competition</w:t>
      </w:r>
      <w:r w:rsidRPr="00B61276">
        <w:rPr>
          <w:u w:val="single"/>
        </w:rPr>
        <w:t xml:space="preserve"> continually </w:t>
      </w:r>
      <w:r w:rsidRPr="00B61276">
        <w:rPr>
          <w:rStyle w:val="Emphasis"/>
          <w:highlight w:val="yellow"/>
        </w:rPr>
        <w:t>threatens to trigger</w:t>
      </w:r>
      <w:r w:rsidRPr="00B61276">
        <w:rPr>
          <w:u w:val="single"/>
        </w:rPr>
        <w:t>.</w:t>
      </w:r>
    </w:p>
    <w:p w14:paraId="6D5D02F6" w14:textId="77777777" w:rsidR="00BF0C47" w:rsidRPr="00B61276" w:rsidRDefault="00BF0C47" w:rsidP="00BF0C47">
      <w:pPr>
        <w:rPr>
          <w:sz w:val="14"/>
        </w:rPr>
      </w:pPr>
      <w:r w:rsidRPr="00B61276">
        <w:rPr>
          <w:sz w:val="14"/>
        </w:rPr>
        <w:t xml:space="preserve">In such a framework, instruments such as antitrust policies can do little against the power of these large corporations, if only because the fines imposed on them are smoothed out with the turnover of a few days, if not hours. Rather, it would be necessary to question the private monopoly of knowledge and infrastructure that underlies this power, as well as the intermingling of interests that </w:t>
      </w:r>
      <w:proofErr w:type="gramStart"/>
      <w:r w:rsidRPr="00B61276">
        <w:rPr>
          <w:sz w:val="14"/>
        </w:rPr>
        <w:t>exists</w:t>
      </w:r>
      <w:proofErr w:type="gramEnd"/>
      <w:r w:rsidRPr="00B61276">
        <w:rPr>
          <w:sz w:val="14"/>
        </w:rPr>
        <w:t xml:space="preserve"> between them and the expansionist aims of their governments.</w:t>
      </w:r>
    </w:p>
    <w:p w14:paraId="2447896A" w14:textId="77777777" w:rsidR="00BF0C47" w:rsidRPr="00B61276" w:rsidRDefault="00BF0C47" w:rsidP="00BF0C47">
      <w:pPr>
        <w:rPr>
          <w:u w:val="single"/>
        </w:rPr>
      </w:pPr>
      <w:r w:rsidRPr="00B61276">
        <w:rPr>
          <w:sz w:val="14"/>
        </w:rPr>
        <w:t xml:space="preserve">Europe faces considerable difficulties in this context. Its technological deficit in the digital domain makes it highly dependent on the US digital-military complex. Apart from the non-trivial </w:t>
      </w:r>
      <w:r w:rsidRPr="00B61276">
        <w:rPr>
          <w:b/>
          <w:bCs/>
          <w:highlight w:val="yellow"/>
          <w:u w:val="single"/>
        </w:rPr>
        <w:t>attempts</w:t>
      </w:r>
      <w:r w:rsidRPr="00B61276">
        <w:rPr>
          <w:highlight w:val="yellow"/>
          <w:u w:val="single"/>
        </w:rPr>
        <w:t xml:space="preserve"> to </w:t>
      </w:r>
      <w:r w:rsidRPr="00B61276">
        <w:rPr>
          <w:rStyle w:val="Emphasis"/>
          <w:highlight w:val="yellow"/>
        </w:rPr>
        <w:t xml:space="preserve">curb </w:t>
      </w:r>
      <w:r w:rsidRPr="00B61276">
        <w:rPr>
          <w:rStyle w:val="Emphasis"/>
        </w:rPr>
        <w:t xml:space="preserve">the power of </w:t>
      </w:r>
      <w:r w:rsidRPr="00B61276">
        <w:rPr>
          <w:rStyle w:val="Emphasis"/>
          <w:highlight w:val="yellow"/>
        </w:rPr>
        <w:t>Big Tech through antitrust</w:t>
      </w:r>
      <w:r w:rsidRPr="00B61276">
        <w:rPr>
          <w:u w:val="single"/>
        </w:rPr>
        <w:t xml:space="preserve"> measures</w:t>
      </w:r>
      <w:r w:rsidRPr="00B61276">
        <w:rPr>
          <w:sz w:val="14"/>
        </w:rPr>
        <w:t xml:space="preserve"> or via the introduction of regulations aimed at limiting the access to personal data (e.g. the General Data Protection Regulation, GDPR), European citizens, companies and member states do not yet have much of an alternative but to rely on the digital services offered by Big Tech. In this respect, </w:t>
      </w:r>
      <w:r w:rsidRPr="00B61276">
        <w:rPr>
          <w:rStyle w:val="Emphasis"/>
        </w:rPr>
        <w:t xml:space="preserve">the </w:t>
      </w:r>
      <w:r w:rsidRPr="00B61276">
        <w:rPr>
          <w:rStyle w:val="Emphasis"/>
          <w:highlight w:val="yellow"/>
        </w:rPr>
        <w:t>arms race</w:t>
      </w:r>
      <w:r w:rsidRPr="00B61276">
        <w:rPr>
          <w:sz w:val="14"/>
        </w:rPr>
        <w:t xml:space="preserve"> that the EU is launching </w:t>
      </w:r>
      <w:r w:rsidRPr="00B61276">
        <w:rPr>
          <w:highlight w:val="yellow"/>
          <w:u w:val="single"/>
        </w:rPr>
        <w:t>risks</w:t>
      </w:r>
      <w:r w:rsidRPr="00B61276">
        <w:rPr>
          <w:u w:val="single"/>
        </w:rPr>
        <w:t xml:space="preserve"> further </w:t>
      </w:r>
      <w:r w:rsidRPr="00B61276">
        <w:rPr>
          <w:b/>
          <w:bCs/>
          <w:highlight w:val="yellow"/>
          <w:u w:val="single"/>
        </w:rPr>
        <w:t>strengthening</w:t>
      </w:r>
      <w:r w:rsidRPr="00B61276">
        <w:rPr>
          <w:highlight w:val="yellow"/>
          <w:u w:val="single"/>
        </w:rPr>
        <w:t xml:space="preserve"> the </w:t>
      </w:r>
      <w:r w:rsidRPr="00B61276">
        <w:rPr>
          <w:rStyle w:val="Emphasis"/>
          <w:highlight w:val="yellow"/>
        </w:rPr>
        <w:t>digital-military complex</w:t>
      </w:r>
      <w:r w:rsidRPr="00B61276">
        <w:rPr>
          <w:u w:val="single"/>
        </w:rPr>
        <w:t>, thus increasing rather than reducing such dependency.</w:t>
      </w:r>
    </w:p>
    <w:p w14:paraId="7156D687" w14:textId="7CB37173" w:rsidR="00BF0C47" w:rsidRPr="00BF0C47" w:rsidRDefault="00BF0C47" w:rsidP="00BF0C47">
      <w:pPr>
        <w:rPr>
          <w:sz w:val="14"/>
        </w:rPr>
      </w:pPr>
      <w:r w:rsidRPr="00B61276">
        <w:rPr>
          <w:sz w:val="14"/>
        </w:rPr>
        <w:t xml:space="preserve">Europe </w:t>
      </w:r>
      <w:r w:rsidRPr="00B61276">
        <w:rPr>
          <w:u w:val="single"/>
        </w:rPr>
        <w:t xml:space="preserve">should put forth an alternative to such a </w:t>
      </w:r>
      <w:r w:rsidRPr="00B61276">
        <w:rPr>
          <w:rStyle w:val="Emphasis"/>
          <w:highlight w:val="yellow"/>
        </w:rPr>
        <w:t>dangerous convergence</w:t>
      </w:r>
      <w:r w:rsidRPr="00B61276">
        <w:rPr>
          <w:highlight w:val="yellow"/>
          <w:u w:val="single"/>
        </w:rPr>
        <w:t xml:space="preserve"> between</w:t>
      </w:r>
      <w:r w:rsidRPr="00B61276">
        <w:rPr>
          <w:u w:val="single"/>
        </w:rPr>
        <w:t xml:space="preserve"> the power of </w:t>
      </w:r>
      <w:r w:rsidRPr="00B61276">
        <w:rPr>
          <w:b/>
          <w:bCs/>
          <w:u w:val="single"/>
        </w:rPr>
        <w:t xml:space="preserve">big </w:t>
      </w:r>
      <w:r w:rsidRPr="00B61276">
        <w:rPr>
          <w:b/>
          <w:bCs/>
          <w:highlight w:val="yellow"/>
          <w:u w:val="single"/>
        </w:rPr>
        <w:t>corporations</w:t>
      </w:r>
      <w:r w:rsidRPr="00B61276">
        <w:rPr>
          <w:highlight w:val="yellow"/>
          <w:u w:val="single"/>
        </w:rPr>
        <w:t xml:space="preserve"> and</w:t>
      </w:r>
      <w:r w:rsidRPr="00B61276">
        <w:rPr>
          <w:u w:val="single"/>
        </w:rPr>
        <w:t xml:space="preserve"> the </w:t>
      </w:r>
      <w:proofErr w:type="spellStart"/>
      <w:r w:rsidRPr="00B61276">
        <w:rPr>
          <w:rStyle w:val="Emphasis"/>
          <w:highlight w:val="yellow"/>
        </w:rPr>
        <w:t>militarisation</w:t>
      </w:r>
      <w:proofErr w:type="spellEnd"/>
      <w:r w:rsidRPr="00B61276">
        <w:rPr>
          <w:u w:val="single"/>
        </w:rPr>
        <w:t xml:space="preserve"> of digital technologies</w:t>
      </w:r>
      <w:r w:rsidRPr="00B61276">
        <w:rPr>
          <w:sz w:val="14"/>
        </w:rPr>
        <w:t xml:space="preserve">. </w:t>
      </w:r>
      <w:r w:rsidRPr="00B61276">
        <w:rPr>
          <w:highlight w:val="yellow"/>
          <w:u w:val="single"/>
        </w:rPr>
        <w:t xml:space="preserve">It is not </w:t>
      </w:r>
      <w:r w:rsidRPr="00B61276">
        <w:rPr>
          <w:b/>
          <w:bCs/>
          <w:highlight w:val="yellow"/>
          <w:u w:val="single"/>
        </w:rPr>
        <w:t>inevitable</w:t>
      </w:r>
      <w:r w:rsidRPr="00B61276">
        <w:rPr>
          <w:highlight w:val="yellow"/>
          <w:u w:val="single"/>
        </w:rPr>
        <w:t xml:space="preserve"> to use such </w:t>
      </w:r>
      <w:r w:rsidRPr="00B61276">
        <w:rPr>
          <w:rStyle w:val="Emphasis"/>
          <w:highlight w:val="yellow"/>
        </w:rPr>
        <w:t>tech</w:t>
      </w:r>
      <w:r w:rsidRPr="00B61276">
        <w:rPr>
          <w:u w:val="single"/>
        </w:rPr>
        <w:t xml:space="preserve">nologies </w:t>
      </w:r>
      <w:r w:rsidRPr="00B61276">
        <w:rPr>
          <w:highlight w:val="yellow"/>
          <w:u w:val="single"/>
        </w:rPr>
        <w:t>for</w:t>
      </w:r>
      <w:r w:rsidRPr="00B61276">
        <w:rPr>
          <w:u w:val="single"/>
        </w:rPr>
        <w:t xml:space="preserve"> conditioning consumers’ </w:t>
      </w:r>
      <w:proofErr w:type="spellStart"/>
      <w:r w:rsidRPr="00B61276">
        <w:rPr>
          <w:u w:val="single"/>
        </w:rPr>
        <w:t>behaviour</w:t>
      </w:r>
      <w:proofErr w:type="spellEnd"/>
      <w:r w:rsidRPr="00B61276">
        <w:rPr>
          <w:u w:val="single"/>
        </w:rPr>
        <w:t xml:space="preserve">, </w:t>
      </w:r>
      <w:r w:rsidRPr="00B61276">
        <w:rPr>
          <w:rStyle w:val="Emphasis"/>
          <w:highlight w:val="yellow"/>
        </w:rPr>
        <w:t>surveillance</w:t>
      </w:r>
      <w:r w:rsidRPr="00B61276">
        <w:rPr>
          <w:highlight w:val="yellow"/>
          <w:u w:val="single"/>
        </w:rPr>
        <w:t xml:space="preserve">, or to </w:t>
      </w:r>
      <w:r w:rsidRPr="00B61276">
        <w:rPr>
          <w:rStyle w:val="Emphasis"/>
          <w:highlight w:val="yellow"/>
        </w:rPr>
        <w:t>make war</w:t>
      </w:r>
      <w:r w:rsidRPr="00B61276">
        <w:rPr>
          <w:sz w:val="14"/>
        </w:rPr>
        <w:t xml:space="preserve">. Nor is it inevitable that the control and development of digital technologies </w:t>
      </w:r>
      <w:proofErr w:type="gramStart"/>
      <w:r w:rsidRPr="00B61276">
        <w:rPr>
          <w:sz w:val="14"/>
        </w:rPr>
        <w:t>ends</w:t>
      </w:r>
      <w:proofErr w:type="gramEnd"/>
      <w:r w:rsidRPr="00B61276">
        <w:rPr>
          <w:sz w:val="14"/>
        </w:rPr>
        <w:t xml:space="preserve"> up in seemingly unbreakable private monopolies, contributing to the growth of inequalities and the weakening of democratic systems. On the contrary, in the context of a rediscovered industrial policy, the EU should work towards building public digital platforms that contribute to direct research and innovation efforts towards the pursuit of collective interests (e.g. expanding the supply of public goods such as health and education) and </w:t>
      </w:r>
      <w:r w:rsidRPr="00B61276">
        <w:rPr>
          <w:u w:val="single"/>
        </w:rPr>
        <w:t xml:space="preserve">not towards strengthening systems of repression and </w:t>
      </w:r>
      <w:r w:rsidRPr="00B61276">
        <w:rPr>
          <w:rStyle w:val="Emphasis"/>
        </w:rPr>
        <w:t>war</w:t>
      </w:r>
      <w:r w:rsidRPr="00B61276">
        <w:rPr>
          <w:u w:val="single"/>
        </w:rPr>
        <w:t>.</w:t>
      </w:r>
      <w:r w:rsidRPr="00B61276">
        <w:rPr>
          <w:sz w:val="14"/>
        </w:rPr>
        <w:t xml:space="preserve"> Accordingly, the system of rules put in place by policies such as the GDPR or the AI Act</w:t>
      </w:r>
      <w:r w:rsidRPr="00B61276">
        <w:rPr>
          <w:sz w:val="14"/>
          <w:vertAlign w:val="superscript"/>
        </w:rPr>
        <w:t>9</w:t>
      </w:r>
      <w:r w:rsidRPr="00B61276">
        <w:rPr>
          <w:sz w:val="14"/>
        </w:rPr>
        <w:t> should be consolidated, not weakened in the name of competitiveness, as the Draghi report seems to suggest (Draghi, 2024).</w:t>
      </w:r>
    </w:p>
    <w:p w14:paraId="25BDF2BD" w14:textId="77777777" w:rsidR="00BF0C47" w:rsidRDefault="00BF0C47" w:rsidP="00CE50CA"/>
    <w:p w14:paraId="1D870346" w14:textId="3A57D66A" w:rsidR="00BF0C47" w:rsidRDefault="00BF0C47" w:rsidP="00BF0C47">
      <w:pPr>
        <w:pStyle w:val="Heading4"/>
      </w:pPr>
      <w:r>
        <w:t xml:space="preserve">The </w:t>
      </w:r>
      <w:proofErr w:type="spellStart"/>
      <w:r>
        <w:t>aff</w:t>
      </w:r>
      <w:proofErr w:type="spellEnd"/>
      <w:r>
        <w:t xml:space="preserve"> does need to overturn jones, that’s a link, gives precedence for the first </w:t>
      </w:r>
      <w:proofErr w:type="spellStart"/>
      <w:r>
        <w:t>ammendment</w:t>
      </w:r>
      <w:proofErr w:type="spellEnd"/>
    </w:p>
    <w:p w14:paraId="243237A7" w14:textId="77777777" w:rsidR="00BF0C47" w:rsidRDefault="00BF0C47" w:rsidP="00CE50CA"/>
    <w:p w14:paraId="4178A857" w14:textId="675422EB" w:rsidR="00CE50CA" w:rsidRDefault="00CE50CA" w:rsidP="00CE50CA">
      <w:pPr>
        <w:pStyle w:val="Heading2"/>
      </w:pPr>
      <w:r>
        <w:t>Off</w:t>
      </w:r>
    </w:p>
    <w:p w14:paraId="4CDED7D0" w14:textId="77777777" w:rsidR="00CE50CA" w:rsidRPr="00506D63" w:rsidRDefault="00CE50CA" w:rsidP="00CE50CA">
      <w:r>
        <w:t xml:space="preserve">Econ DA </w:t>
      </w:r>
    </w:p>
    <w:p w14:paraId="3045FC99" w14:textId="77777777" w:rsidR="00CE50CA" w:rsidRDefault="00CE50CA" w:rsidP="00CE50CA">
      <w:pPr>
        <w:pStyle w:val="Heading4"/>
      </w:pPr>
      <w:r>
        <w:t xml:space="preserve">Wage hikes lead to </w:t>
      </w:r>
      <w:r w:rsidRPr="00380765">
        <w:rPr>
          <w:u w:val="single"/>
        </w:rPr>
        <w:t>job loss</w:t>
      </w:r>
      <w:r>
        <w:t xml:space="preserve"> – harms the economy </w:t>
      </w:r>
    </w:p>
    <w:p w14:paraId="07F84FD4" w14:textId="77777777" w:rsidR="00CE50CA" w:rsidRPr="00380765" w:rsidRDefault="00CE50CA" w:rsidP="00CE50CA">
      <w:pPr>
        <w:rPr>
          <w:rStyle w:val="Style13ptBold"/>
        </w:rPr>
      </w:pPr>
      <w:r w:rsidRPr="00380765">
        <w:rPr>
          <w:rStyle w:val="Style13ptBold"/>
        </w:rPr>
        <w:t xml:space="preserve">Hays, 25 </w:t>
      </w:r>
    </w:p>
    <w:p w14:paraId="5C1B2E1D" w14:textId="77777777" w:rsidR="00CE50CA" w:rsidRDefault="00CE50CA" w:rsidP="00CE50CA">
      <w:r>
        <w:t>[Gabriel Hays --</w:t>
      </w:r>
      <w:r w:rsidRPr="00832A7E">
        <w:t xml:space="preserve"> associate editor for Fox News Digital.</w:t>
      </w:r>
      <w:r>
        <w:t xml:space="preserve"> “</w:t>
      </w:r>
      <w:r w:rsidRPr="00380765">
        <w:t>California’s $20 minimum wage hike cost state 18,000 jobs, study shows</w:t>
      </w:r>
      <w:r>
        <w:t xml:space="preserve">,” New York Post, 7-27-25, </w:t>
      </w:r>
      <w:hyperlink r:id="rId8" w:history="1">
        <w:r w:rsidRPr="00C57C18">
          <w:rPr>
            <w:rStyle w:val="Hyperlink"/>
          </w:rPr>
          <w:t>https://nypost.com/2025/07/27/business/california-20-minimum-wage-cost-state-thousands-of-jobs/</w:t>
        </w:r>
      </w:hyperlink>
      <w:r>
        <w:t xml:space="preserve">, accessed 8-25-2025] </w:t>
      </w:r>
    </w:p>
    <w:p w14:paraId="19C4EDEC" w14:textId="77777777" w:rsidR="00CE50CA" w:rsidRDefault="00CE50CA" w:rsidP="00CE50CA"/>
    <w:p w14:paraId="32E832FA" w14:textId="77777777" w:rsidR="00CE50CA" w:rsidRPr="00832A7E" w:rsidRDefault="00CE50CA" w:rsidP="00CE50CA">
      <w:pPr>
        <w:rPr>
          <w:rStyle w:val="Emphasis"/>
        </w:rPr>
      </w:pPr>
      <w:r w:rsidRPr="00832A7E">
        <w:rPr>
          <w:sz w:val="10"/>
        </w:rPr>
        <w:t xml:space="preserve">A </w:t>
      </w:r>
      <w:r w:rsidRPr="00832A7E">
        <w:rPr>
          <w:rStyle w:val="StyleUnderline"/>
        </w:rPr>
        <w:t>new study published by</w:t>
      </w:r>
      <w:r w:rsidRPr="00832A7E">
        <w:rPr>
          <w:sz w:val="10"/>
        </w:rPr>
        <w:t xml:space="preserve"> the </w:t>
      </w:r>
      <w:r w:rsidRPr="00832A7E">
        <w:rPr>
          <w:rStyle w:val="StyleUnderline"/>
        </w:rPr>
        <w:t>National Bureau of Economic Research (NBER</w:t>
      </w:r>
      <w:r w:rsidRPr="00832A7E">
        <w:rPr>
          <w:sz w:val="10"/>
        </w:rPr>
        <w:t xml:space="preserve">) this month </w:t>
      </w:r>
      <w:r w:rsidRPr="00832A7E">
        <w:rPr>
          <w:rStyle w:val="StyleUnderline"/>
        </w:rPr>
        <w:t>found</w:t>
      </w:r>
      <w:r w:rsidRPr="00832A7E">
        <w:rPr>
          <w:sz w:val="10"/>
        </w:rPr>
        <w:t xml:space="preserve"> that </w:t>
      </w:r>
      <w:r w:rsidRPr="00832A7E">
        <w:rPr>
          <w:rStyle w:val="StyleUnderline"/>
          <w:highlight w:val="yellow"/>
        </w:rPr>
        <w:t>California’s</w:t>
      </w:r>
      <w:r w:rsidRPr="00832A7E">
        <w:rPr>
          <w:rStyle w:val="StyleUnderline"/>
        </w:rPr>
        <w:t xml:space="preserve"> 2023 </w:t>
      </w:r>
      <w:r w:rsidRPr="00832A7E">
        <w:rPr>
          <w:rStyle w:val="StyleUnderline"/>
          <w:highlight w:val="yellow"/>
        </w:rPr>
        <w:t>minimum wage hike cost</w:t>
      </w:r>
      <w:r w:rsidRPr="00832A7E">
        <w:rPr>
          <w:rStyle w:val="StyleUnderline"/>
        </w:rPr>
        <w:t xml:space="preserve"> the state </w:t>
      </w:r>
      <w:r w:rsidRPr="00832A7E">
        <w:rPr>
          <w:rStyle w:val="Emphasis"/>
          <w:highlight w:val="yellow"/>
        </w:rPr>
        <w:t>thousands of jobs.</w:t>
      </w:r>
    </w:p>
    <w:p w14:paraId="10F87C29" w14:textId="77777777" w:rsidR="00CE50CA" w:rsidRPr="00832A7E" w:rsidRDefault="00CE50CA" w:rsidP="00CE50CA">
      <w:pPr>
        <w:rPr>
          <w:sz w:val="10"/>
        </w:rPr>
      </w:pPr>
      <w:r w:rsidRPr="00832A7E">
        <w:rPr>
          <w:sz w:val="10"/>
        </w:rPr>
        <w:t xml:space="preserve">Researchers found that the </w:t>
      </w:r>
      <w:r w:rsidRPr="00832A7E">
        <w:rPr>
          <w:rStyle w:val="StyleUnderline"/>
          <w:highlight w:val="yellow"/>
        </w:rPr>
        <w:t>state’s $20 minimum wage</w:t>
      </w:r>
      <w:r w:rsidRPr="00832A7E">
        <w:rPr>
          <w:rStyle w:val="StyleUnderline"/>
        </w:rPr>
        <w:t xml:space="preserve"> </w:t>
      </w:r>
      <w:r w:rsidRPr="00832A7E">
        <w:rPr>
          <w:sz w:val="10"/>
        </w:rPr>
        <w:t xml:space="preserve">fast food hike has </w:t>
      </w:r>
      <w:r w:rsidRPr="00832A7E">
        <w:rPr>
          <w:rStyle w:val="StyleUnderline"/>
          <w:highlight w:val="yellow"/>
        </w:rPr>
        <w:t>cost</w:t>
      </w:r>
      <w:r w:rsidRPr="00832A7E">
        <w:rPr>
          <w:sz w:val="10"/>
        </w:rPr>
        <w:t xml:space="preserve"> the fast-food sector </w:t>
      </w:r>
      <w:r w:rsidRPr="00832A7E">
        <w:rPr>
          <w:rStyle w:val="Emphasis"/>
          <w:highlight w:val="yellow"/>
        </w:rPr>
        <w:t>18,000 jobs</w:t>
      </w:r>
      <w:r w:rsidRPr="00832A7E">
        <w:rPr>
          <w:sz w:val="10"/>
        </w:rPr>
        <w:t xml:space="preserve"> </w:t>
      </w:r>
      <w:r w:rsidRPr="00832A7E">
        <w:rPr>
          <w:rStyle w:val="StyleUnderline"/>
        </w:rPr>
        <w:t>since it went into effect</w:t>
      </w:r>
      <w:r w:rsidRPr="00832A7E">
        <w:rPr>
          <w:sz w:val="10"/>
        </w:rPr>
        <w:t xml:space="preserve"> in April 2024, representing a </w:t>
      </w:r>
      <w:r w:rsidRPr="00832A7E">
        <w:rPr>
          <w:rStyle w:val="Emphasis"/>
          <w:highlight w:val="yellow"/>
        </w:rPr>
        <w:t>3.2% decline</w:t>
      </w:r>
      <w:r w:rsidRPr="00832A7E">
        <w:rPr>
          <w:sz w:val="10"/>
        </w:rPr>
        <w:t xml:space="preserve"> in that sector compared to fast-food sectors in other parts of the country.</w:t>
      </w:r>
    </w:p>
    <w:p w14:paraId="27BFF47B" w14:textId="77777777" w:rsidR="00CE50CA" w:rsidRPr="00832A7E" w:rsidRDefault="00CE50CA" w:rsidP="00CE50CA">
      <w:pPr>
        <w:rPr>
          <w:sz w:val="10"/>
        </w:rPr>
      </w:pPr>
      <w:r w:rsidRPr="00832A7E">
        <w:rPr>
          <w:sz w:val="10"/>
        </w:rPr>
        <w:t>“Our median estimate translates into a loss of 18,000 jobs in California’s fast-food sector relative to the counterfactual,” researchers Jeffrey Clemens, Olivia Edwards, and Jonathan Meer wrote in their paper.</w:t>
      </w:r>
    </w:p>
    <w:p w14:paraId="0A12E662" w14:textId="77777777" w:rsidR="00CE50CA" w:rsidRPr="00832A7E" w:rsidRDefault="00CE50CA" w:rsidP="00CE50CA">
      <w:pPr>
        <w:rPr>
          <w:sz w:val="10"/>
        </w:rPr>
      </w:pPr>
      <w:r w:rsidRPr="00832A7E">
        <w:rPr>
          <w:sz w:val="10"/>
        </w:rPr>
        <w:t xml:space="preserve">The </w:t>
      </w:r>
      <w:r w:rsidRPr="00832A7E">
        <w:rPr>
          <w:rStyle w:val="StyleUnderline"/>
        </w:rPr>
        <w:t>California assembly passed AB 1228 in</w:t>
      </w:r>
      <w:r w:rsidRPr="00832A7E">
        <w:rPr>
          <w:sz w:val="10"/>
        </w:rPr>
        <w:t xml:space="preserve"> Sept. 20</w:t>
      </w:r>
      <w:r w:rsidRPr="00832A7E">
        <w:rPr>
          <w:rStyle w:val="StyleUnderline"/>
        </w:rPr>
        <w:t>23</w:t>
      </w:r>
      <w:r w:rsidRPr="00832A7E">
        <w:rPr>
          <w:sz w:val="10"/>
        </w:rPr>
        <w:t xml:space="preserve">, which </w:t>
      </w:r>
      <w:r w:rsidRPr="00832A7E">
        <w:rPr>
          <w:rStyle w:val="StyleUnderline"/>
        </w:rPr>
        <w:t>established the state’s “Fast Food Council</w:t>
      </w:r>
      <w:r w:rsidRPr="00832A7E">
        <w:rPr>
          <w:sz w:val="10"/>
        </w:rPr>
        <w:t>” and its ability to set and adjust the sector’s minimum wage.</w:t>
      </w:r>
    </w:p>
    <w:p w14:paraId="121CECF6" w14:textId="77777777" w:rsidR="00CE50CA" w:rsidRPr="00832A7E" w:rsidRDefault="00CE50CA" w:rsidP="00CE50CA">
      <w:pPr>
        <w:rPr>
          <w:sz w:val="10"/>
        </w:rPr>
      </w:pPr>
      <w:r w:rsidRPr="00832A7E">
        <w:rPr>
          <w:sz w:val="10"/>
        </w:rPr>
        <w:t xml:space="preserve">Additionally, </w:t>
      </w:r>
      <w:r w:rsidRPr="00832A7E">
        <w:rPr>
          <w:rStyle w:val="StyleUnderline"/>
        </w:rPr>
        <w:t>the bill</w:t>
      </w:r>
      <w:r w:rsidRPr="00832A7E">
        <w:rPr>
          <w:sz w:val="10"/>
        </w:rPr>
        <w:t xml:space="preserve">, signed into law by California Gov. Gavin Newsom the following April, </w:t>
      </w:r>
      <w:r w:rsidRPr="00832A7E">
        <w:rPr>
          <w:rStyle w:val="StyleUnderline"/>
        </w:rPr>
        <w:t xml:space="preserve">established </w:t>
      </w:r>
      <w:r w:rsidRPr="00832A7E">
        <w:rPr>
          <w:sz w:val="10"/>
        </w:rPr>
        <w:t xml:space="preserve">a new minimum wage for fast food workers, which was previously $16 an hour. </w:t>
      </w:r>
    </w:p>
    <w:p w14:paraId="7ABB450C" w14:textId="77777777" w:rsidR="00CE50CA" w:rsidRPr="00832A7E" w:rsidRDefault="00CE50CA" w:rsidP="00CE50CA">
      <w:pPr>
        <w:rPr>
          <w:sz w:val="10"/>
        </w:rPr>
      </w:pPr>
      <w:r w:rsidRPr="00832A7E">
        <w:rPr>
          <w:sz w:val="10"/>
        </w:rPr>
        <w:t>“The hourly minimum wage for fast food restaurant employees shall be twenty dollars ($20) per hour, effective April 1, 2024. Thereafter, the council may establish, pursuant to this subdivision, minimum wages for fast food restaurant employees that take effect on an annual basis, beginning on January 1, 2025,” text of the bill read.</w:t>
      </w:r>
    </w:p>
    <w:p w14:paraId="7D54D996" w14:textId="77777777" w:rsidR="00CE50CA" w:rsidRPr="00832A7E" w:rsidRDefault="00CE50CA" w:rsidP="00CE50CA">
      <w:pPr>
        <w:rPr>
          <w:rStyle w:val="StyleUnderline"/>
        </w:rPr>
      </w:pPr>
      <w:r w:rsidRPr="00832A7E">
        <w:rPr>
          <w:sz w:val="10"/>
        </w:rPr>
        <w:t xml:space="preserve">The research found that in the year </w:t>
      </w:r>
      <w:r w:rsidRPr="00832A7E">
        <w:rPr>
          <w:rStyle w:val="StyleUnderline"/>
        </w:rPr>
        <w:t>s</w:t>
      </w:r>
      <w:r w:rsidRPr="00832A7E">
        <w:rPr>
          <w:rStyle w:val="StyleUnderline"/>
          <w:highlight w:val="yellow"/>
        </w:rPr>
        <w:t>ince</w:t>
      </w:r>
      <w:r w:rsidRPr="00832A7E">
        <w:rPr>
          <w:rStyle w:val="StyleUnderline"/>
        </w:rPr>
        <w:t xml:space="preserve"> </w:t>
      </w:r>
      <w:r w:rsidRPr="00832A7E">
        <w:rPr>
          <w:sz w:val="10"/>
        </w:rPr>
        <w:t xml:space="preserve">the </w:t>
      </w:r>
      <w:r w:rsidRPr="00832A7E">
        <w:rPr>
          <w:rStyle w:val="StyleUnderline"/>
          <w:highlight w:val="yellow"/>
        </w:rPr>
        <w:t>bill went into law</w:t>
      </w:r>
      <w:r w:rsidRPr="00832A7E">
        <w:rPr>
          <w:sz w:val="10"/>
        </w:rPr>
        <w:t xml:space="preserve">, California’s </w:t>
      </w:r>
      <w:proofErr w:type="gramStart"/>
      <w:r w:rsidRPr="00832A7E">
        <w:rPr>
          <w:rStyle w:val="StyleUnderline"/>
        </w:rPr>
        <w:t>fast food</w:t>
      </w:r>
      <w:proofErr w:type="gramEnd"/>
      <w:r w:rsidRPr="00832A7E">
        <w:rPr>
          <w:rStyle w:val="StyleUnderline"/>
        </w:rPr>
        <w:t xml:space="preserve"> </w:t>
      </w:r>
      <w:r w:rsidRPr="00832A7E">
        <w:rPr>
          <w:rStyle w:val="Emphasis"/>
          <w:highlight w:val="yellow"/>
        </w:rPr>
        <w:t>employment contracted</w:t>
      </w:r>
      <w:r w:rsidRPr="00832A7E">
        <w:rPr>
          <w:sz w:val="10"/>
          <w:highlight w:val="yellow"/>
        </w:rPr>
        <w:t xml:space="preserve"> </w:t>
      </w:r>
      <w:r w:rsidRPr="00832A7E">
        <w:rPr>
          <w:rStyle w:val="StyleUnderline"/>
          <w:highlight w:val="yellow"/>
        </w:rPr>
        <w:t>while</w:t>
      </w:r>
      <w:r w:rsidRPr="00832A7E">
        <w:rPr>
          <w:rStyle w:val="StyleUnderline"/>
        </w:rPr>
        <w:t xml:space="preserve"> fast food </w:t>
      </w:r>
      <w:r w:rsidRPr="00832A7E">
        <w:rPr>
          <w:rStyle w:val="StyleUnderline"/>
          <w:highlight w:val="yellow"/>
        </w:rPr>
        <w:t xml:space="preserve">employment around the country </w:t>
      </w:r>
      <w:r w:rsidRPr="00832A7E">
        <w:rPr>
          <w:rStyle w:val="Emphasis"/>
          <w:highlight w:val="yellow"/>
        </w:rPr>
        <w:t>expanded.</w:t>
      </w:r>
    </w:p>
    <w:p w14:paraId="3B2C55FD" w14:textId="77777777" w:rsidR="00CE50CA" w:rsidRPr="00832A7E" w:rsidRDefault="00CE50CA" w:rsidP="00CE50CA">
      <w:pPr>
        <w:rPr>
          <w:sz w:val="10"/>
        </w:rPr>
      </w:pPr>
      <w:r w:rsidRPr="00832A7E">
        <w:rPr>
          <w:sz w:val="10"/>
          <w:highlight w:val="yellow"/>
        </w:rPr>
        <w:t>“</w:t>
      </w:r>
      <w:r w:rsidRPr="00832A7E">
        <w:rPr>
          <w:rStyle w:val="StyleUnderline"/>
          <w:highlight w:val="yellow"/>
        </w:rPr>
        <w:t>Following</w:t>
      </w:r>
      <w:r w:rsidRPr="00832A7E">
        <w:rPr>
          <w:rStyle w:val="StyleUnderline"/>
        </w:rPr>
        <w:t xml:space="preserve"> AB 1228’s </w:t>
      </w:r>
      <w:r w:rsidRPr="00832A7E">
        <w:rPr>
          <w:rStyle w:val="StyleUnderline"/>
          <w:highlight w:val="yellow"/>
        </w:rPr>
        <w:t>enactment, employment in</w:t>
      </w:r>
      <w:r w:rsidRPr="00832A7E">
        <w:rPr>
          <w:sz w:val="10"/>
        </w:rPr>
        <w:t xml:space="preserve"> the </w:t>
      </w:r>
      <w:proofErr w:type="gramStart"/>
      <w:r w:rsidRPr="00832A7E">
        <w:rPr>
          <w:rStyle w:val="StyleUnderline"/>
        </w:rPr>
        <w:t>fast food</w:t>
      </w:r>
      <w:proofErr w:type="gramEnd"/>
      <w:r w:rsidRPr="00832A7E">
        <w:rPr>
          <w:rStyle w:val="StyleUnderline"/>
        </w:rPr>
        <w:t xml:space="preserve"> sector in California </w:t>
      </w:r>
      <w:r w:rsidRPr="00832A7E">
        <w:rPr>
          <w:rStyle w:val="StyleUnderline"/>
          <w:highlight w:val="yellow"/>
        </w:rPr>
        <w:t xml:space="preserve">fell </w:t>
      </w:r>
      <w:r w:rsidRPr="00832A7E">
        <w:rPr>
          <w:rStyle w:val="Emphasis"/>
          <w:highlight w:val="yellow"/>
        </w:rPr>
        <w:t>substantially</w:t>
      </w:r>
      <w:r w:rsidRPr="00832A7E">
        <w:rPr>
          <w:rStyle w:val="Emphasis"/>
        </w:rPr>
        <w:t>,</w:t>
      </w:r>
      <w:r w:rsidRPr="00832A7E">
        <w:rPr>
          <w:sz w:val="10"/>
        </w:rPr>
        <w:t xml:space="preserve"> with estimates ranging from 2.3 to 3.9 percent across specifications, </w:t>
      </w:r>
      <w:r w:rsidRPr="00832A7E">
        <w:rPr>
          <w:rStyle w:val="StyleUnderline"/>
        </w:rPr>
        <w:t>even as employment in other sectors of the California economy tracked national trends</w:t>
      </w:r>
      <w:r w:rsidRPr="00832A7E">
        <w:rPr>
          <w:sz w:val="10"/>
        </w:rPr>
        <w:t>,” the researchers stated, noting that employment in the same sector increased by around “0.10 percent” around the country.</w:t>
      </w:r>
    </w:p>
    <w:p w14:paraId="2EEBA68C" w14:textId="77777777" w:rsidR="00CE50CA" w:rsidRPr="00832A7E" w:rsidRDefault="00CE50CA" w:rsidP="00CE50CA">
      <w:pPr>
        <w:rPr>
          <w:sz w:val="10"/>
        </w:rPr>
      </w:pPr>
      <w:r w:rsidRPr="00832A7E">
        <w:rPr>
          <w:sz w:val="10"/>
        </w:rPr>
        <w:t xml:space="preserve">The paper noted that </w:t>
      </w:r>
      <w:r w:rsidRPr="00832A7E">
        <w:rPr>
          <w:rStyle w:val="StyleUnderline"/>
        </w:rPr>
        <w:t>prior to AB 1228 going into effect, California’s fast-food sector</w:t>
      </w:r>
      <w:r w:rsidRPr="00832A7E">
        <w:rPr>
          <w:sz w:val="10"/>
        </w:rPr>
        <w:t xml:space="preserve"> “was </w:t>
      </w:r>
      <w:r w:rsidRPr="00832A7E">
        <w:rPr>
          <w:rStyle w:val="StyleUnderline"/>
        </w:rPr>
        <w:t>on</w:t>
      </w:r>
      <w:r w:rsidRPr="00832A7E">
        <w:rPr>
          <w:sz w:val="10"/>
        </w:rPr>
        <w:t xml:space="preserve"> a </w:t>
      </w:r>
      <w:r w:rsidRPr="00832A7E">
        <w:rPr>
          <w:rStyle w:val="StyleUnderline"/>
        </w:rPr>
        <w:t>similar path as the rest of the U</w:t>
      </w:r>
      <w:r w:rsidRPr="00832A7E">
        <w:rPr>
          <w:sz w:val="10"/>
        </w:rPr>
        <w:t xml:space="preserve">nited </w:t>
      </w:r>
      <w:r w:rsidRPr="00832A7E">
        <w:rPr>
          <w:rStyle w:val="StyleUnderline"/>
        </w:rPr>
        <w:t>S</w:t>
      </w:r>
      <w:r w:rsidRPr="00832A7E">
        <w:rPr>
          <w:sz w:val="10"/>
        </w:rPr>
        <w:t>tates prior to AB 1228’s enactment.”</w:t>
      </w:r>
    </w:p>
    <w:p w14:paraId="21612852" w14:textId="77777777" w:rsidR="00CE50CA" w:rsidRPr="00832A7E" w:rsidRDefault="00CE50CA" w:rsidP="00CE50CA">
      <w:pPr>
        <w:rPr>
          <w:sz w:val="10"/>
        </w:rPr>
      </w:pPr>
      <w:r w:rsidRPr="00832A7E">
        <w:rPr>
          <w:rStyle w:val="Emphasis"/>
          <w:highlight w:val="yellow"/>
        </w:rPr>
        <w:t>Critics slammed the wage hike</w:t>
      </w:r>
      <w:r w:rsidRPr="00832A7E">
        <w:rPr>
          <w:sz w:val="10"/>
        </w:rPr>
        <w:t xml:space="preserve"> in the wake of the study.</w:t>
      </w:r>
    </w:p>
    <w:p w14:paraId="27549500" w14:textId="77777777" w:rsidR="00CE50CA" w:rsidRPr="00832A7E" w:rsidRDefault="00CE50CA" w:rsidP="00CE50CA">
      <w:pPr>
        <w:rPr>
          <w:sz w:val="10"/>
        </w:rPr>
      </w:pPr>
      <w:r w:rsidRPr="00832A7E">
        <w:rPr>
          <w:sz w:val="10"/>
        </w:rPr>
        <w:t>In a column for The Daily Signal, The Heritage Foundation economic expert Rachel Greszler wrote, “When it comes to central planning, history keeps the receipts: Wage controls never work. That’s because policymakers can set wage laws, but they can’t outlaw the consequences.”</w:t>
      </w:r>
    </w:p>
    <w:p w14:paraId="72E4F837" w14:textId="77777777" w:rsidR="00CE50CA" w:rsidRPr="00832A7E" w:rsidRDefault="00CE50CA" w:rsidP="00CE50CA">
      <w:pPr>
        <w:rPr>
          <w:sz w:val="10"/>
        </w:rPr>
      </w:pPr>
      <w:r w:rsidRPr="00832A7E">
        <w:rPr>
          <w:sz w:val="10"/>
        </w:rPr>
        <w:t xml:space="preserve">Greszler added, “The </w:t>
      </w:r>
      <w:r w:rsidRPr="00832A7E">
        <w:rPr>
          <w:rStyle w:val="StyleUnderline"/>
          <w:highlight w:val="yellow"/>
        </w:rPr>
        <w:t>consequences of</w:t>
      </w:r>
      <w:r w:rsidRPr="00832A7E">
        <w:rPr>
          <w:sz w:val="10"/>
        </w:rPr>
        <w:t xml:space="preserve"> that </w:t>
      </w:r>
      <w:r w:rsidRPr="00832A7E">
        <w:rPr>
          <w:rStyle w:val="StyleUnderline"/>
          <w:highlight w:val="yellow"/>
        </w:rPr>
        <w:t>wage hike</w:t>
      </w:r>
      <w:r w:rsidRPr="00832A7E">
        <w:rPr>
          <w:rStyle w:val="StyleUnderline"/>
        </w:rPr>
        <w:t xml:space="preserve"> </w:t>
      </w:r>
      <w:r w:rsidRPr="00832A7E">
        <w:rPr>
          <w:sz w:val="10"/>
        </w:rPr>
        <w:t xml:space="preserve">on the fast-food industry </w:t>
      </w:r>
      <w:r w:rsidRPr="00832A7E">
        <w:rPr>
          <w:rStyle w:val="StyleUnderline"/>
          <w:highlight w:val="yellow"/>
        </w:rPr>
        <w:t xml:space="preserve">should be a </w:t>
      </w:r>
      <w:r w:rsidRPr="00832A7E">
        <w:rPr>
          <w:rStyle w:val="Emphasis"/>
          <w:highlight w:val="yellow"/>
        </w:rPr>
        <w:t>warning sign</w:t>
      </w:r>
      <w:r w:rsidRPr="00832A7E">
        <w:rPr>
          <w:sz w:val="10"/>
        </w:rPr>
        <w:t xml:space="preserve">” for the </w:t>
      </w:r>
      <w:proofErr w:type="gramStart"/>
      <w:r w:rsidRPr="00832A7E">
        <w:rPr>
          <w:sz w:val="10"/>
        </w:rPr>
        <w:t>city of Los Angeles in particular, after</w:t>
      </w:r>
      <w:proofErr w:type="gramEnd"/>
      <w:r w:rsidRPr="00832A7E">
        <w:rPr>
          <w:sz w:val="10"/>
        </w:rPr>
        <w:t xml:space="preserve"> it recently voted to increase the minimum wage for hotel and airport workers to $30 by 2028.</w:t>
      </w:r>
    </w:p>
    <w:p w14:paraId="5513404E" w14:textId="77777777" w:rsidR="00CE50CA" w:rsidRPr="00832A7E" w:rsidRDefault="00CE50CA" w:rsidP="00CE50CA">
      <w:pPr>
        <w:rPr>
          <w:sz w:val="10"/>
        </w:rPr>
      </w:pPr>
      <w:r w:rsidRPr="00832A7E">
        <w:rPr>
          <w:sz w:val="10"/>
        </w:rPr>
        <w:t xml:space="preserve">The Wall Street Journal editorial board said Monday that the </w:t>
      </w:r>
      <w:r w:rsidRPr="00832A7E">
        <w:rPr>
          <w:rStyle w:val="StyleUnderline"/>
        </w:rPr>
        <w:t xml:space="preserve">notion a substantial minimum wage hike helps the economy </w:t>
      </w:r>
      <w:r w:rsidRPr="00832A7E">
        <w:rPr>
          <w:sz w:val="10"/>
        </w:rPr>
        <w:t>is “</w:t>
      </w:r>
      <w:r w:rsidRPr="00832A7E">
        <w:rPr>
          <w:rStyle w:val="Emphasis"/>
        </w:rPr>
        <w:t>magical thinking</w:t>
      </w:r>
      <w:r w:rsidRPr="00832A7E">
        <w:rPr>
          <w:sz w:val="10"/>
        </w:rPr>
        <w:t xml:space="preserve">.” It also criticized New York City mayoral candidates Andrew Cuomo and Zohran Mamdani for proposing similar wage hikes if elected. </w:t>
      </w:r>
    </w:p>
    <w:p w14:paraId="5E96C095" w14:textId="77777777" w:rsidR="00CE50CA" w:rsidRDefault="00CE50CA" w:rsidP="00CE50CA"/>
    <w:p w14:paraId="58670292" w14:textId="77777777" w:rsidR="00CE50CA" w:rsidRPr="00C62027" w:rsidRDefault="00CE50CA" w:rsidP="00CE50CA">
      <w:pPr>
        <w:pStyle w:val="Heading4"/>
      </w:pPr>
      <w:r w:rsidRPr="00832A7E">
        <w:rPr>
          <w:u w:val="single"/>
        </w:rPr>
        <w:t>California</w:t>
      </w:r>
      <w:r w:rsidRPr="00C62027">
        <w:t xml:space="preserve"> and </w:t>
      </w:r>
      <w:r>
        <w:rPr>
          <w:u w:val="single"/>
        </w:rPr>
        <w:t>DC</w:t>
      </w:r>
      <w:r w:rsidRPr="00C62027">
        <w:t xml:space="preserve"> prove </w:t>
      </w:r>
    </w:p>
    <w:p w14:paraId="02DA9134" w14:textId="77777777" w:rsidR="00CE50CA" w:rsidRPr="00C62027" w:rsidRDefault="00CE50CA" w:rsidP="00CE50CA">
      <w:pPr>
        <w:rPr>
          <w:rStyle w:val="Style13ptBold"/>
        </w:rPr>
      </w:pPr>
      <w:r w:rsidRPr="00C62027">
        <w:rPr>
          <w:rStyle w:val="Style13ptBold"/>
        </w:rPr>
        <w:t xml:space="preserve">Washington Post Editorial Board, 25 </w:t>
      </w:r>
    </w:p>
    <w:p w14:paraId="16013C87" w14:textId="77777777" w:rsidR="00CE50CA" w:rsidRDefault="00CE50CA" w:rsidP="00CE50CA">
      <w:r>
        <w:t>[Washington Post Editorial Board, “</w:t>
      </w:r>
      <w:r w:rsidRPr="00C62027">
        <w:t>Data from Calif. and D.C. shows how minimum-wage hikes can</w:t>
      </w:r>
      <w:r>
        <w:t xml:space="preserve"> </w:t>
      </w:r>
      <w:r w:rsidRPr="00C62027">
        <w:t>hurt</w:t>
      </w:r>
      <w:r>
        <w:t xml:space="preserve">, The Washington Post, 8-1-2025, </w:t>
      </w:r>
      <w:hyperlink r:id="rId9" w:history="1">
        <w:r w:rsidRPr="00DF75AD">
          <w:rPr>
            <w:rStyle w:val="Hyperlink"/>
          </w:rPr>
          <w:t>https://www.washingtonpost.com/opinions/2025/08/01/minimum-wage-jobs-initiative-82-ab1228/</w:t>
        </w:r>
      </w:hyperlink>
      <w:r>
        <w:t xml:space="preserve">, accessed 8-25-2025] </w:t>
      </w:r>
    </w:p>
    <w:p w14:paraId="487BC935" w14:textId="77777777" w:rsidR="00CE50CA" w:rsidRDefault="00CE50CA" w:rsidP="00CE50CA"/>
    <w:p w14:paraId="4FE2CFA5" w14:textId="77777777" w:rsidR="00CE50CA" w:rsidRDefault="00CE50CA" w:rsidP="00CE50CA">
      <w:r w:rsidRPr="00144DA2">
        <w:rPr>
          <w:rStyle w:val="Emphasis"/>
          <w:highlight w:val="yellow"/>
        </w:rPr>
        <w:t>Demand curves slope downward</w:t>
      </w:r>
      <w:r>
        <w:t>.</w:t>
      </w:r>
    </w:p>
    <w:p w14:paraId="4B44BB2B" w14:textId="77777777" w:rsidR="00CE50CA" w:rsidRPr="00144DA2" w:rsidRDefault="00CE50CA" w:rsidP="00CE50CA">
      <w:pPr>
        <w:rPr>
          <w:rStyle w:val="StyleUnderline"/>
        </w:rPr>
      </w:pPr>
      <w:r w:rsidRPr="00144DA2">
        <w:rPr>
          <w:sz w:val="10"/>
        </w:rPr>
        <w:t xml:space="preserve">That is economist-speak for stating that </w:t>
      </w:r>
      <w:r w:rsidRPr="00144DA2">
        <w:rPr>
          <w:rStyle w:val="StyleUnderline"/>
        </w:rPr>
        <w:t>when the price of something goes up</w:t>
      </w:r>
      <w:r w:rsidRPr="00144DA2">
        <w:rPr>
          <w:sz w:val="10"/>
        </w:rPr>
        <w:t xml:space="preserve">, </w:t>
      </w:r>
      <w:r w:rsidRPr="00144DA2">
        <w:rPr>
          <w:rStyle w:val="Emphasis"/>
        </w:rPr>
        <w:t>people buy less of it</w:t>
      </w:r>
      <w:r w:rsidRPr="00144DA2">
        <w:rPr>
          <w:sz w:val="10"/>
        </w:rPr>
        <w:t xml:space="preserve">. Anyone who has met another human being knows intuitively that this is true. When steak costs more, many customers will sidle over to the chicken aisle. When airfares increase, some travelers will drive or vacation in their backyard. The </w:t>
      </w:r>
      <w:r w:rsidRPr="00144DA2">
        <w:rPr>
          <w:rStyle w:val="StyleUnderline"/>
          <w:highlight w:val="yellow"/>
        </w:rPr>
        <w:t xml:space="preserve">same is true for </w:t>
      </w:r>
      <w:r w:rsidRPr="00144DA2">
        <w:rPr>
          <w:rStyle w:val="Emphasis"/>
          <w:highlight w:val="yellow"/>
        </w:rPr>
        <w:t>labor.</w:t>
      </w:r>
    </w:p>
    <w:p w14:paraId="26CD2C60" w14:textId="77777777" w:rsidR="00CE50CA" w:rsidRPr="00874077" w:rsidRDefault="00CE50CA" w:rsidP="00CE50CA">
      <w:pPr>
        <w:rPr>
          <w:sz w:val="10"/>
        </w:rPr>
      </w:pPr>
      <w:r w:rsidRPr="00144DA2">
        <w:rPr>
          <w:sz w:val="10"/>
        </w:rPr>
        <w:t xml:space="preserve">Nevertheless, voters and </w:t>
      </w:r>
      <w:r w:rsidRPr="00144DA2">
        <w:rPr>
          <w:rStyle w:val="StyleUnderline"/>
        </w:rPr>
        <w:t>states keep trying to get away with defying</w:t>
      </w:r>
      <w:r w:rsidRPr="00874077">
        <w:rPr>
          <w:sz w:val="10"/>
        </w:rPr>
        <w:t xml:space="preserve"> the </w:t>
      </w:r>
      <w:r w:rsidRPr="00144DA2">
        <w:rPr>
          <w:rStyle w:val="StyleUnderline"/>
        </w:rPr>
        <w:t>gravitational laws of supply and demand</w:t>
      </w:r>
      <w:r w:rsidRPr="00874077">
        <w:rPr>
          <w:sz w:val="10"/>
        </w:rPr>
        <w:t>.</w:t>
      </w:r>
    </w:p>
    <w:p w14:paraId="282C2ADB" w14:textId="77777777" w:rsidR="00CE50CA" w:rsidRPr="00144DA2" w:rsidRDefault="00CE50CA" w:rsidP="00CE50CA">
      <w:pPr>
        <w:rPr>
          <w:rStyle w:val="StyleUnderline"/>
        </w:rPr>
      </w:pPr>
      <w:r w:rsidRPr="00874077">
        <w:rPr>
          <w:sz w:val="10"/>
        </w:rPr>
        <w:t xml:space="preserve">There is, of course, room for argument around the edges of this fundamental principle. Depending on circumstances and the size of the increase, the impact of a price hike can be large or small. There are even rare cases, such as the near-mythical Giffen good, in which raising the price might increase demand. But those cases are largely theoretical. In normal, everyday life, </w:t>
      </w:r>
      <w:r w:rsidRPr="00144DA2">
        <w:rPr>
          <w:rStyle w:val="StyleUnderline"/>
        </w:rPr>
        <w:t xml:space="preserve">demand falls when prices rise — </w:t>
      </w:r>
      <w:r w:rsidRPr="00874077">
        <w:rPr>
          <w:rStyle w:val="Emphasis"/>
        </w:rPr>
        <w:t>especially when prices rise a lot.</w:t>
      </w:r>
    </w:p>
    <w:p w14:paraId="4174CE14" w14:textId="77777777" w:rsidR="00CE50CA" w:rsidRPr="00874077" w:rsidRDefault="00CE50CA" w:rsidP="00CE50CA">
      <w:pPr>
        <w:rPr>
          <w:sz w:val="10"/>
        </w:rPr>
      </w:pPr>
      <w:r w:rsidRPr="00874077">
        <w:rPr>
          <w:sz w:val="10"/>
        </w:rPr>
        <w:t xml:space="preserve">Alas, the </w:t>
      </w:r>
      <w:r w:rsidRPr="00144DA2">
        <w:rPr>
          <w:rStyle w:val="StyleUnderline"/>
        </w:rPr>
        <w:t>existence of</w:t>
      </w:r>
      <w:r w:rsidRPr="00874077">
        <w:rPr>
          <w:sz w:val="10"/>
        </w:rPr>
        <w:t xml:space="preserve"> these </w:t>
      </w:r>
      <w:r w:rsidRPr="00144DA2">
        <w:rPr>
          <w:rStyle w:val="StyleUnderline"/>
        </w:rPr>
        <w:t>complications tempts</w:t>
      </w:r>
      <w:r w:rsidRPr="00874077">
        <w:rPr>
          <w:sz w:val="10"/>
        </w:rPr>
        <w:t xml:space="preserve"> many </w:t>
      </w:r>
      <w:r w:rsidRPr="00144DA2">
        <w:rPr>
          <w:rStyle w:val="StyleUnderline"/>
        </w:rPr>
        <w:t>people to believe</w:t>
      </w:r>
      <w:r w:rsidRPr="00874077">
        <w:rPr>
          <w:sz w:val="10"/>
        </w:rPr>
        <w:t xml:space="preserve"> that </w:t>
      </w:r>
      <w:r w:rsidRPr="00144DA2">
        <w:rPr>
          <w:rStyle w:val="StyleUnderline"/>
        </w:rPr>
        <w:t>they can dictate massive wage hikes without any negative consequences</w:t>
      </w:r>
      <w:r w:rsidRPr="00874077">
        <w:rPr>
          <w:sz w:val="10"/>
        </w:rPr>
        <w:t xml:space="preserve">. Voters gave in to that temptation in the nation’s capital, harming the city’s already-challenged hospitality industry, and </w:t>
      </w:r>
      <w:r w:rsidRPr="00144DA2">
        <w:rPr>
          <w:rStyle w:val="StyleUnderline"/>
        </w:rPr>
        <w:t>California raised the minimum wage</w:t>
      </w:r>
      <w:r w:rsidRPr="00874077">
        <w:rPr>
          <w:sz w:val="10"/>
        </w:rPr>
        <w:t xml:space="preserve"> last year for many fast-food workers by $4 an hour.</w:t>
      </w:r>
    </w:p>
    <w:p w14:paraId="3912A9C9" w14:textId="77777777" w:rsidR="00CE50CA" w:rsidRPr="00874077" w:rsidRDefault="00CE50CA" w:rsidP="00CE50CA">
      <w:pPr>
        <w:rPr>
          <w:sz w:val="10"/>
        </w:rPr>
      </w:pPr>
      <w:r w:rsidRPr="00144DA2">
        <w:rPr>
          <w:rStyle w:val="StyleUnderline"/>
        </w:rPr>
        <w:t>Supporters of minimum-wage increases</w:t>
      </w:r>
      <w:r w:rsidRPr="00874077">
        <w:rPr>
          <w:sz w:val="10"/>
        </w:rPr>
        <w:t xml:space="preserve"> typically </w:t>
      </w:r>
      <w:r w:rsidRPr="00144DA2">
        <w:rPr>
          <w:rStyle w:val="StyleUnderline"/>
        </w:rPr>
        <w:t xml:space="preserve">argue </w:t>
      </w:r>
      <w:r w:rsidRPr="00874077">
        <w:rPr>
          <w:sz w:val="10"/>
        </w:rPr>
        <w:t xml:space="preserve">that </w:t>
      </w:r>
      <w:r w:rsidRPr="00144DA2">
        <w:rPr>
          <w:rStyle w:val="StyleUnderline"/>
        </w:rPr>
        <w:t>academic literature suggests</w:t>
      </w:r>
      <w:r w:rsidRPr="00874077">
        <w:rPr>
          <w:sz w:val="10"/>
        </w:rPr>
        <w:t xml:space="preserve"> the </w:t>
      </w:r>
      <w:r w:rsidRPr="00144DA2">
        <w:rPr>
          <w:rStyle w:val="StyleUnderline"/>
        </w:rPr>
        <w:t>hikes have little impact on employment</w:t>
      </w:r>
      <w:r w:rsidRPr="00874077">
        <w:rPr>
          <w:sz w:val="10"/>
        </w:rPr>
        <w:t xml:space="preserve"> — or, to relapse into economist-speak, that the demand curve for labor is practically vertical. But economists David Neumark and Peter Shirley found strong evidence of negative employment effects when they surveyed the core estimates from said academic literature for a 2021 paper. That evidence was especially strong when looking at younger and </w:t>
      </w:r>
      <w:proofErr w:type="gramStart"/>
      <w:r w:rsidRPr="00874077">
        <w:rPr>
          <w:sz w:val="10"/>
        </w:rPr>
        <w:t>less-educated</w:t>
      </w:r>
      <w:proofErr w:type="gramEnd"/>
      <w:r w:rsidRPr="00874077">
        <w:rPr>
          <w:sz w:val="10"/>
        </w:rPr>
        <w:t xml:space="preserve"> people.</w:t>
      </w:r>
    </w:p>
    <w:p w14:paraId="1C0859AA" w14:textId="77777777" w:rsidR="00CE50CA" w:rsidRPr="00874077" w:rsidRDefault="00CE50CA" w:rsidP="00CE50CA">
      <w:pPr>
        <w:rPr>
          <w:sz w:val="10"/>
        </w:rPr>
      </w:pPr>
      <w:r w:rsidRPr="00874077">
        <w:rPr>
          <w:rStyle w:val="StyleUnderline"/>
        </w:rPr>
        <w:t xml:space="preserve">In 2022, </w:t>
      </w:r>
      <w:r w:rsidRPr="00874077">
        <w:rPr>
          <w:rStyle w:val="StyleUnderline"/>
          <w:highlight w:val="yellow"/>
        </w:rPr>
        <w:t>D.C</w:t>
      </w:r>
      <w:r w:rsidRPr="00874077">
        <w:rPr>
          <w:rStyle w:val="StyleUnderline"/>
        </w:rPr>
        <w:t>.</w:t>
      </w:r>
      <w:r w:rsidRPr="00874077">
        <w:rPr>
          <w:sz w:val="10"/>
        </w:rPr>
        <w:t xml:space="preserve"> voters </w:t>
      </w:r>
      <w:r w:rsidRPr="00874077">
        <w:rPr>
          <w:rStyle w:val="StyleUnderline"/>
          <w:highlight w:val="yellow"/>
        </w:rPr>
        <w:t>passed Initiative 82</w:t>
      </w:r>
      <w:r w:rsidRPr="00874077">
        <w:rPr>
          <w:sz w:val="10"/>
        </w:rPr>
        <w:t xml:space="preserve">, which </w:t>
      </w:r>
      <w:r w:rsidRPr="00874077">
        <w:rPr>
          <w:rStyle w:val="StyleUnderline"/>
          <w:highlight w:val="yellow"/>
        </w:rPr>
        <w:t>began raising the minimum wage</w:t>
      </w:r>
      <w:r w:rsidRPr="00874077">
        <w:rPr>
          <w:rStyle w:val="StyleUnderline"/>
        </w:rPr>
        <w:t xml:space="preserve"> for tipped workers</w:t>
      </w:r>
      <w:r w:rsidRPr="00874077">
        <w:rPr>
          <w:sz w:val="10"/>
        </w:rPr>
        <w:t xml:space="preserve"> in stages until it reaches the full minimum wage (currently $17.95 an hour) in 2027. The voters who passed the initiative undoubtedly wanted to help underpaid, overworked service staff. But most of them probably failed to consider the risk of putting restaurateurs out of business and servers out of work.</w:t>
      </w:r>
    </w:p>
    <w:p w14:paraId="076499D7" w14:textId="77777777" w:rsidR="00CE50CA" w:rsidRPr="00874077" w:rsidRDefault="00CE50CA" w:rsidP="00CE50CA">
      <w:pPr>
        <w:rPr>
          <w:sz w:val="10"/>
        </w:rPr>
      </w:pPr>
      <w:r w:rsidRPr="00874077">
        <w:rPr>
          <w:sz w:val="10"/>
        </w:rPr>
        <w:t xml:space="preserve">This represented the kind of sizable increase that was most likely to result in lost hours and jobs. In 2022, the tipped minimum wage was one-third of the minimum wage for non-tipped workers. To be clear, this doesn’t mean servers were working for starvation wages under the old law. When tips were not enough to bring the workers at least to the </w:t>
      </w:r>
      <w:proofErr w:type="gramStart"/>
      <w:r w:rsidRPr="00874077">
        <w:rPr>
          <w:sz w:val="10"/>
        </w:rPr>
        <w:t>minimum-wage</w:t>
      </w:r>
      <w:proofErr w:type="gramEnd"/>
      <w:r w:rsidRPr="00874077">
        <w:rPr>
          <w:sz w:val="10"/>
        </w:rPr>
        <w:t xml:space="preserve"> threshold, employers were legally required to make up the difference. Such a substantial increase can be especially hard to absorb for beloved local restaurants, which lack the deep pockets of large chains.</w:t>
      </w:r>
    </w:p>
    <w:p w14:paraId="396E80BB" w14:textId="77777777" w:rsidR="00CE50CA" w:rsidRPr="00874077" w:rsidRDefault="00CE50CA" w:rsidP="00CE50CA">
      <w:pPr>
        <w:rPr>
          <w:sz w:val="10"/>
        </w:rPr>
      </w:pPr>
      <w:r w:rsidRPr="00874077">
        <w:rPr>
          <w:sz w:val="10"/>
        </w:rPr>
        <w:t xml:space="preserve">Small wonder that </w:t>
      </w:r>
      <w:r w:rsidRPr="00874077">
        <w:rPr>
          <w:rStyle w:val="StyleUnderline"/>
          <w:highlight w:val="yellow"/>
        </w:rPr>
        <w:t>many of those restaurants</w:t>
      </w:r>
      <w:r w:rsidRPr="00874077">
        <w:rPr>
          <w:sz w:val="10"/>
        </w:rPr>
        <w:t xml:space="preserve"> are now </w:t>
      </w:r>
      <w:r w:rsidRPr="00874077">
        <w:rPr>
          <w:rStyle w:val="Emphasis"/>
          <w:highlight w:val="yellow"/>
        </w:rPr>
        <w:t>struggling to keep their doors open</w:t>
      </w:r>
      <w:r w:rsidRPr="00874077">
        <w:rPr>
          <w:sz w:val="10"/>
        </w:rPr>
        <w:t xml:space="preserve">. Initiative 82 is not the only reason they’re having a hard time; inflation, pandemic-related debt, crime and federal layoffs have all taken a toll. But </w:t>
      </w:r>
      <w:r w:rsidRPr="00874077">
        <w:rPr>
          <w:rStyle w:val="StyleUnderline"/>
        </w:rPr>
        <w:t>circumstances matter</w:t>
      </w:r>
      <w:r w:rsidRPr="00874077">
        <w:rPr>
          <w:sz w:val="10"/>
        </w:rPr>
        <w:t>: For a restaurant already facing those other challenges, a rising wage bill could deliver the death blow.</w:t>
      </w:r>
    </w:p>
    <w:p w14:paraId="5F4D658A" w14:textId="77777777" w:rsidR="00CE50CA" w:rsidRPr="000B2231" w:rsidRDefault="00CE50CA" w:rsidP="00CE50CA">
      <w:pPr>
        <w:rPr>
          <w:sz w:val="10"/>
        </w:rPr>
      </w:pPr>
      <w:r w:rsidRPr="00874077">
        <w:rPr>
          <w:rStyle w:val="StyleUnderline"/>
          <w:highlight w:val="yellow"/>
        </w:rPr>
        <w:t>Recent data</w:t>
      </w:r>
      <w:r w:rsidRPr="00874077">
        <w:rPr>
          <w:rStyle w:val="StyleUnderline"/>
        </w:rPr>
        <w:t xml:space="preserve"> from</w:t>
      </w:r>
      <w:r w:rsidRPr="00874077">
        <w:rPr>
          <w:sz w:val="10"/>
        </w:rPr>
        <w:t xml:space="preserve"> the </w:t>
      </w:r>
      <w:r w:rsidRPr="00874077">
        <w:rPr>
          <w:rStyle w:val="StyleUnderline"/>
        </w:rPr>
        <w:t>Restaurant Association Metropolitan Washington,</w:t>
      </w:r>
      <w:r w:rsidRPr="00874077">
        <w:rPr>
          <w:sz w:val="10"/>
        </w:rPr>
        <w:t xml:space="preserve"> reported by the local Fox affiliate, </w:t>
      </w:r>
      <w:r w:rsidRPr="00874077">
        <w:rPr>
          <w:rStyle w:val="StyleUnderline"/>
          <w:highlight w:val="yellow"/>
        </w:rPr>
        <w:t>suggests</w:t>
      </w:r>
      <w:r w:rsidRPr="00874077">
        <w:rPr>
          <w:sz w:val="10"/>
        </w:rPr>
        <w:t xml:space="preserve"> that </w:t>
      </w:r>
      <w:r w:rsidRPr="00874077">
        <w:rPr>
          <w:rStyle w:val="StyleUnderline"/>
          <w:highlight w:val="yellow"/>
        </w:rPr>
        <w:t>two local restaurants</w:t>
      </w:r>
      <w:r w:rsidRPr="00874077">
        <w:rPr>
          <w:sz w:val="10"/>
        </w:rPr>
        <w:t xml:space="preserve"> are </w:t>
      </w:r>
      <w:r w:rsidRPr="00874077">
        <w:rPr>
          <w:rStyle w:val="StyleUnderline"/>
          <w:highlight w:val="yellow"/>
        </w:rPr>
        <w:t xml:space="preserve">closing </w:t>
      </w:r>
      <w:r w:rsidRPr="00874077">
        <w:rPr>
          <w:rStyle w:val="Emphasis"/>
          <w:highlight w:val="yellow"/>
        </w:rPr>
        <w:t>every week</w:t>
      </w:r>
      <w:r w:rsidRPr="00874077">
        <w:rPr>
          <w:rStyle w:val="Emphasis"/>
        </w:rPr>
        <w:t>,</w:t>
      </w:r>
      <w:r w:rsidRPr="000B2231">
        <w:rPr>
          <w:sz w:val="10"/>
        </w:rPr>
        <w:t xml:space="preserve"> while </w:t>
      </w:r>
      <w:r w:rsidRPr="00874077">
        <w:rPr>
          <w:rStyle w:val="StyleUnderline"/>
          <w:highlight w:val="yellow"/>
        </w:rPr>
        <w:t>new openings</w:t>
      </w:r>
      <w:r w:rsidRPr="000B2231">
        <w:rPr>
          <w:sz w:val="10"/>
        </w:rPr>
        <w:t xml:space="preserve"> are </w:t>
      </w:r>
      <w:r w:rsidRPr="00874077">
        <w:rPr>
          <w:rStyle w:val="StyleUnderline"/>
          <w:highlight w:val="yellow"/>
        </w:rPr>
        <w:t xml:space="preserve">down </w:t>
      </w:r>
      <w:r w:rsidRPr="00874077">
        <w:rPr>
          <w:rStyle w:val="Emphasis"/>
          <w:highlight w:val="yellow"/>
        </w:rPr>
        <w:t>17 percent</w:t>
      </w:r>
      <w:r w:rsidRPr="000B2231">
        <w:rPr>
          <w:sz w:val="10"/>
        </w:rPr>
        <w:t xml:space="preserve"> compared with last year, </w:t>
      </w:r>
      <w:r w:rsidRPr="00874077">
        <w:rPr>
          <w:rStyle w:val="StyleUnderline"/>
          <w:highlight w:val="yellow"/>
        </w:rPr>
        <w:t>costing</w:t>
      </w:r>
      <w:r w:rsidRPr="000B2231">
        <w:rPr>
          <w:sz w:val="10"/>
        </w:rPr>
        <w:t xml:space="preserve"> the city </w:t>
      </w:r>
      <w:r w:rsidRPr="00874077">
        <w:rPr>
          <w:rStyle w:val="Emphasis"/>
          <w:highlight w:val="yellow"/>
        </w:rPr>
        <w:t>hundreds of jobs</w:t>
      </w:r>
      <w:r w:rsidRPr="000B2231">
        <w:rPr>
          <w:sz w:val="10"/>
        </w:rPr>
        <w:t xml:space="preserve">. </w:t>
      </w:r>
      <w:r w:rsidRPr="000B2231">
        <w:rPr>
          <w:rStyle w:val="StyleUnderline"/>
        </w:rPr>
        <w:t>On Monday</w:t>
      </w:r>
      <w:r w:rsidRPr="000B2231">
        <w:rPr>
          <w:sz w:val="10"/>
        </w:rPr>
        <w:t xml:space="preserve">, the </w:t>
      </w:r>
      <w:r w:rsidRPr="000B2231">
        <w:rPr>
          <w:rStyle w:val="StyleUnderline"/>
        </w:rPr>
        <w:t xml:space="preserve">D.C. Council </w:t>
      </w:r>
      <w:r w:rsidRPr="000B2231">
        <w:rPr>
          <w:sz w:val="10"/>
        </w:rPr>
        <w:t xml:space="preserve">wisely </w:t>
      </w:r>
      <w:r w:rsidRPr="000B2231">
        <w:rPr>
          <w:rStyle w:val="StyleUnderline"/>
        </w:rPr>
        <w:t>voted to modify the law</w:t>
      </w:r>
      <w:r w:rsidRPr="000B2231">
        <w:rPr>
          <w:sz w:val="10"/>
        </w:rPr>
        <w:t xml:space="preserve">, slowing increases and capping the tipped minimum wage at 75 percent of the full minimum. If anything, this did not go far enough; </w:t>
      </w:r>
      <w:r w:rsidRPr="000B2231">
        <w:rPr>
          <w:rStyle w:val="StyleUnderline"/>
        </w:rPr>
        <w:t>in June</w:t>
      </w:r>
      <w:r w:rsidRPr="000B2231">
        <w:rPr>
          <w:sz w:val="10"/>
        </w:rPr>
        <w:t xml:space="preserve">, this </w:t>
      </w:r>
      <w:r w:rsidRPr="000B2231">
        <w:rPr>
          <w:rStyle w:val="StyleUnderline"/>
        </w:rPr>
        <w:t>board advocated for full repeal.</w:t>
      </w:r>
    </w:p>
    <w:p w14:paraId="373D56A5" w14:textId="77777777" w:rsidR="00CE50CA" w:rsidRPr="000B2231" w:rsidRDefault="00CE50CA" w:rsidP="00CE50CA">
      <w:pPr>
        <w:rPr>
          <w:sz w:val="10"/>
        </w:rPr>
      </w:pPr>
      <w:r w:rsidRPr="000B2231">
        <w:rPr>
          <w:sz w:val="10"/>
        </w:rPr>
        <w:t xml:space="preserve">California should pay close attention, too, because </w:t>
      </w:r>
      <w:r w:rsidRPr="000B2231">
        <w:rPr>
          <w:rStyle w:val="StyleUnderline"/>
        </w:rPr>
        <w:t>new research suggests</w:t>
      </w:r>
      <w:r w:rsidRPr="000B2231">
        <w:rPr>
          <w:sz w:val="10"/>
        </w:rPr>
        <w:t xml:space="preserve"> that the </w:t>
      </w:r>
      <w:r w:rsidRPr="000B2231">
        <w:rPr>
          <w:rStyle w:val="StyleUnderline"/>
        </w:rPr>
        <w:t>state’s $20 hourly minimum wage</w:t>
      </w:r>
      <w:r w:rsidRPr="000B2231">
        <w:rPr>
          <w:sz w:val="10"/>
        </w:rPr>
        <w:t xml:space="preserve"> for some fast-food workers is </w:t>
      </w:r>
      <w:r w:rsidRPr="000B2231">
        <w:rPr>
          <w:rStyle w:val="StyleUnderline"/>
        </w:rPr>
        <w:t>already affecting employment in the industry</w:t>
      </w:r>
      <w:r w:rsidRPr="000B2231">
        <w:rPr>
          <w:sz w:val="10"/>
        </w:rPr>
        <w:t>. A July paper by economists Jeffrey Clemens, Olivia Edwards and Jonathan Meer analyzed the effects of California’s AB 1228, which passed in September 2023 and went into effect in April 2024.</w:t>
      </w:r>
    </w:p>
    <w:p w14:paraId="4731C6EA" w14:textId="77777777" w:rsidR="00CE50CA" w:rsidRPr="000B2231" w:rsidRDefault="00CE50CA" w:rsidP="00CE50CA">
      <w:pPr>
        <w:rPr>
          <w:sz w:val="10"/>
        </w:rPr>
      </w:pPr>
      <w:r w:rsidRPr="000B2231">
        <w:rPr>
          <w:sz w:val="10"/>
        </w:rPr>
        <w:t xml:space="preserve">Using a more robust data series than earlier studies, which had suggested the law had little effect on jobs, the </w:t>
      </w:r>
      <w:r w:rsidRPr="000B2231">
        <w:rPr>
          <w:rStyle w:val="StyleUnderline"/>
        </w:rPr>
        <w:t>authors estimate</w:t>
      </w:r>
      <w:r w:rsidRPr="000B2231">
        <w:rPr>
          <w:sz w:val="10"/>
        </w:rPr>
        <w:t xml:space="preserve"> that the </w:t>
      </w:r>
      <w:r w:rsidRPr="000B2231">
        <w:rPr>
          <w:rStyle w:val="StyleUnderline"/>
        </w:rPr>
        <w:t>law reduced employment in</w:t>
      </w:r>
      <w:r w:rsidRPr="000B2231">
        <w:rPr>
          <w:sz w:val="10"/>
        </w:rPr>
        <w:t xml:space="preserve"> the </w:t>
      </w:r>
      <w:r w:rsidRPr="000B2231">
        <w:rPr>
          <w:rStyle w:val="StyleUnderline"/>
        </w:rPr>
        <w:t>fast-food industry,</w:t>
      </w:r>
      <w:r w:rsidRPr="000B2231">
        <w:rPr>
          <w:sz w:val="10"/>
        </w:rPr>
        <w:t xml:space="preserve"> with a </w:t>
      </w:r>
      <w:r w:rsidRPr="000B2231">
        <w:rPr>
          <w:rStyle w:val="StyleUnderline"/>
        </w:rPr>
        <w:t>median estimate of 18,000 jobs lost</w:t>
      </w:r>
      <w:r w:rsidRPr="000B2231">
        <w:rPr>
          <w:sz w:val="10"/>
        </w:rPr>
        <w:t xml:space="preserve"> in the year following the law’s passage. And this might not capture the full extent of the damage: A </w:t>
      </w:r>
      <w:r w:rsidRPr="000B2231">
        <w:rPr>
          <w:rStyle w:val="StyleUnderline"/>
        </w:rPr>
        <w:t xml:space="preserve">short-term study can’t identify </w:t>
      </w:r>
      <w:r w:rsidRPr="000B2231">
        <w:rPr>
          <w:rStyle w:val="Emphasis"/>
        </w:rPr>
        <w:t>longer-term impacts</w:t>
      </w:r>
      <w:r w:rsidRPr="000B2231">
        <w:rPr>
          <w:sz w:val="10"/>
        </w:rPr>
        <w:t xml:space="preserve">, such as future investments in </w:t>
      </w:r>
      <w:proofErr w:type="gramStart"/>
      <w:r w:rsidRPr="000B2231">
        <w:rPr>
          <w:sz w:val="10"/>
        </w:rPr>
        <w:t>laborsaving</w:t>
      </w:r>
      <w:proofErr w:type="gramEnd"/>
      <w:r w:rsidRPr="000B2231">
        <w:rPr>
          <w:sz w:val="10"/>
        </w:rPr>
        <w:t xml:space="preserve"> equipment or owners who decide that higher payrolls make it too costly to open a new location.</w:t>
      </w:r>
    </w:p>
    <w:p w14:paraId="5BA8EA14" w14:textId="77777777" w:rsidR="00CE50CA" w:rsidRPr="000B2231" w:rsidRDefault="00CE50CA" w:rsidP="00CE50CA">
      <w:pPr>
        <w:rPr>
          <w:sz w:val="10"/>
        </w:rPr>
      </w:pPr>
      <w:r w:rsidRPr="000B2231">
        <w:rPr>
          <w:sz w:val="10"/>
        </w:rPr>
        <w:t xml:space="preserve">One might still argue that smaller increases will produce negligible job losses, or that larger hikes are justified because the gain </w:t>
      </w:r>
      <w:proofErr w:type="gramStart"/>
      <w:r w:rsidRPr="000B2231">
        <w:rPr>
          <w:sz w:val="10"/>
        </w:rPr>
        <w:t>to</w:t>
      </w:r>
      <w:proofErr w:type="gramEnd"/>
      <w:r w:rsidRPr="000B2231">
        <w:rPr>
          <w:sz w:val="10"/>
        </w:rPr>
        <w:t xml:space="preserve"> the workers who remain employed outweighs the harm to those who lose their jobs, see their hours cut or never get hired in the first place.</w:t>
      </w:r>
    </w:p>
    <w:p w14:paraId="7A28F0C1" w14:textId="77777777" w:rsidR="00CE50CA" w:rsidRPr="000B2231" w:rsidRDefault="00CE50CA" w:rsidP="00CE50CA">
      <w:pPr>
        <w:rPr>
          <w:sz w:val="10"/>
        </w:rPr>
      </w:pPr>
      <w:r w:rsidRPr="000B2231">
        <w:rPr>
          <w:sz w:val="10"/>
        </w:rPr>
        <w:t xml:space="preserve">What’s not debatable is this reality: </w:t>
      </w:r>
      <w:r w:rsidRPr="000B2231">
        <w:rPr>
          <w:rStyle w:val="StyleUnderline"/>
        </w:rPr>
        <w:t>Demand curves slope downward, almost always</w:t>
      </w:r>
      <w:r w:rsidRPr="000B2231">
        <w:rPr>
          <w:sz w:val="10"/>
        </w:rPr>
        <w:t xml:space="preserve"> and almost everywhere. </w:t>
      </w:r>
      <w:r w:rsidRPr="000B2231">
        <w:rPr>
          <w:rStyle w:val="Emphasis"/>
        </w:rPr>
        <w:t>Even when voters wish they would not.</w:t>
      </w:r>
    </w:p>
    <w:p w14:paraId="0FA9271C" w14:textId="77777777" w:rsidR="00CE50CA" w:rsidRDefault="00CE50CA" w:rsidP="00CE50CA"/>
    <w:p w14:paraId="4CAC3407" w14:textId="77777777" w:rsidR="00CE50CA" w:rsidRPr="00173699" w:rsidRDefault="00CE50CA" w:rsidP="00CE50CA"/>
    <w:p w14:paraId="0554CFB5" w14:textId="77777777" w:rsidR="00CE50CA" w:rsidRDefault="00CE50CA" w:rsidP="00CE50CA">
      <w:pPr>
        <w:pStyle w:val="Heading4"/>
      </w:pPr>
      <w:r>
        <w:t xml:space="preserve">Economic decline </w:t>
      </w:r>
      <w:r w:rsidRPr="001710ED">
        <w:rPr>
          <w:u w:val="single"/>
        </w:rPr>
        <w:t>cause</w:t>
      </w:r>
      <w:r>
        <w:rPr>
          <w:u w:val="single"/>
        </w:rPr>
        <w:t xml:space="preserve"> </w:t>
      </w:r>
      <w:r w:rsidRPr="001710ED">
        <w:rPr>
          <w:u w:val="single"/>
        </w:rPr>
        <w:t>Trump lash-out</w:t>
      </w:r>
      <w:r>
        <w:t xml:space="preserve"> – escalates in </w:t>
      </w:r>
      <w:r w:rsidRPr="001710ED">
        <w:rPr>
          <w:u w:val="single"/>
        </w:rPr>
        <w:t xml:space="preserve">Ukraine </w:t>
      </w:r>
      <w:r>
        <w:rPr>
          <w:u w:val="single"/>
        </w:rPr>
        <w:t xml:space="preserve">and on Russia’s shores </w:t>
      </w:r>
    </w:p>
    <w:p w14:paraId="21B0FA18" w14:textId="77777777" w:rsidR="00CE50CA" w:rsidRPr="00D117F0" w:rsidRDefault="00CE50CA" w:rsidP="00CE50CA">
      <w:pPr>
        <w:rPr>
          <w:rStyle w:val="Style13ptBold"/>
        </w:rPr>
      </w:pPr>
      <w:r w:rsidRPr="00D117F0">
        <w:rPr>
          <w:rStyle w:val="Style13ptBold"/>
        </w:rPr>
        <w:t xml:space="preserve">Kanno-Youngs, </w:t>
      </w:r>
      <w:r>
        <w:rPr>
          <w:rStyle w:val="Style13ptBold"/>
        </w:rPr>
        <w:t>25</w:t>
      </w:r>
    </w:p>
    <w:p w14:paraId="1D772C0F" w14:textId="77777777" w:rsidR="00CE50CA" w:rsidRDefault="00CE50CA" w:rsidP="00CE50CA">
      <w:r>
        <w:t xml:space="preserve">[Zolan Kanno-Youngs -- </w:t>
      </w:r>
      <w:r w:rsidRPr="00D117F0">
        <w:t>White House correspondent for The New York Times, covering President Trump and his administration</w:t>
      </w:r>
      <w:r>
        <w:t xml:space="preserve">, “Lashing Out Over Russia and Jobs Data, Trump Displays His Volatile Side,” The New York Times, 8-2-2025, </w:t>
      </w:r>
      <w:hyperlink r:id="rId10" w:history="1">
        <w:r w:rsidRPr="00873FE1">
          <w:rPr>
            <w:rStyle w:val="Hyperlink"/>
          </w:rPr>
          <w:t>https://www.nytimes.com/2025/08/02/us/politics/trump-russia-jobs.html</w:t>
        </w:r>
      </w:hyperlink>
      <w:r>
        <w:t xml:space="preserve">, accessed 8-4-2025] </w:t>
      </w:r>
    </w:p>
    <w:p w14:paraId="7FE1FDE8" w14:textId="77777777" w:rsidR="00CE50CA" w:rsidRDefault="00CE50CA" w:rsidP="00CE50CA"/>
    <w:p w14:paraId="1BD6B1E8" w14:textId="77777777" w:rsidR="00CE50CA" w:rsidRPr="00742220" w:rsidRDefault="00CE50CA" w:rsidP="00CE50CA">
      <w:pPr>
        <w:rPr>
          <w:sz w:val="10"/>
        </w:rPr>
      </w:pPr>
      <w:r w:rsidRPr="004A52B1">
        <w:rPr>
          <w:rStyle w:val="StyleUnderline"/>
        </w:rPr>
        <w:t>Despite slowing over the first half of the year</w:t>
      </w:r>
      <w:r w:rsidRPr="00742220">
        <w:rPr>
          <w:sz w:val="10"/>
        </w:rPr>
        <w:t xml:space="preserve">, the </w:t>
      </w:r>
      <w:r w:rsidRPr="00E505E7">
        <w:rPr>
          <w:rStyle w:val="StyleUnderline"/>
          <w:highlight w:val="yellow"/>
        </w:rPr>
        <w:t>U.S. econ</w:t>
      </w:r>
      <w:r w:rsidRPr="00742220">
        <w:rPr>
          <w:sz w:val="10"/>
        </w:rPr>
        <w:t xml:space="preserve">omy </w:t>
      </w:r>
      <w:r w:rsidRPr="00E505E7">
        <w:rPr>
          <w:rStyle w:val="StyleUnderline"/>
          <w:highlight w:val="yellow"/>
        </w:rPr>
        <w:t xml:space="preserve">has remained </w:t>
      </w:r>
      <w:r w:rsidRPr="00E505E7">
        <w:rPr>
          <w:rStyle w:val="Emphasis"/>
          <w:highlight w:val="yellow"/>
        </w:rPr>
        <w:t>reasonably healthy</w:t>
      </w:r>
      <w:r w:rsidRPr="00742220">
        <w:rPr>
          <w:sz w:val="10"/>
        </w:rPr>
        <w:t xml:space="preserve">. </w:t>
      </w:r>
      <w:r w:rsidRPr="004A52B1">
        <w:rPr>
          <w:rStyle w:val="StyleUnderline"/>
        </w:rPr>
        <w:t xml:space="preserve">Yet </w:t>
      </w:r>
      <w:r w:rsidRPr="00E505E7">
        <w:rPr>
          <w:rStyle w:val="StyleUnderline"/>
          <w:highlight w:val="yellow"/>
        </w:rPr>
        <w:t>when</w:t>
      </w:r>
      <w:r w:rsidRPr="00742220">
        <w:rPr>
          <w:sz w:val="10"/>
        </w:rPr>
        <w:t xml:space="preserve"> the </w:t>
      </w:r>
      <w:r w:rsidRPr="00E505E7">
        <w:rPr>
          <w:rStyle w:val="StyleUnderline"/>
          <w:highlight w:val="yellow"/>
        </w:rPr>
        <w:t>jobs report</w:t>
      </w:r>
      <w:r w:rsidRPr="00742220">
        <w:rPr>
          <w:sz w:val="10"/>
        </w:rPr>
        <w:t xml:space="preserve"> for July </w:t>
      </w:r>
      <w:r w:rsidRPr="00E505E7">
        <w:rPr>
          <w:rStyle w:val="StyleUnderline"/>
          <w:highlight w:val="yellow"/>
        </w:rPr>
        <w:t>was released</w:t>
      </w:r>
      <w:r w:rsidRPr="00742220">
        <w:rPr>
          <w:sz w:val="10"/>
        </w:rPr>
        <w:t xml:space="preserve"> on Friday, </w:t>
      </w:r>
      <w:r w:rsidRPr="004A52B1">
        <w:rPr>
          <w:rStyle w:val="StyleUnderline"/>
        </w:rPr>
        <w:t>showing</w:t>
      </w:r>
      <w:r w:rsidRPr="00742220">
        <w:rPr>
          <w:sz w:val="10"/>
        </w:rPr>
        <w:t xml:space="preserve"> a </w:t>
      </w:r>
      <w:r w:rsidRPr="004A52B1">
        <w:rPr>
          <w:rStyle w:val="StyleUnderline"/>
        </w:rPr>
        <w:t>substantial slowdown</w:t>
      </w:r>
      <w:r w:rsidRPr="00742220">
        <w:rPr>
          <w:sz w:val="10"/>
        </w:rPr>
        <w:t xml:space="preserve"> in hiring, President </w:t>
      </w:r>
      <w:r w:rsidRPr="00E505E7">
        <w:rPr>
          <w:rStyle w:val="Emphasis"/>
          <w:szCs w:val="26"/>
          <w:highlight w:val="yellow"/>
        </w:rPr>
        <w:t>Trump lashed out</w:t>
      </w:r>
      <w:r w:rsidRPr="00742220">
        <w:rPr>
          <w:sz w:val="10"/>
        </w:rPr>
        <w:t>, claiming the figures were rigged and firing the head of the government agency that produces them.</w:t>
      </w:r>
    </w:p>
    <w:p w14:paraId="1673D83E" w14:textId="77777777" w:rsidR="00CE50CA" w:rsidRPr="004A52B1" w:rsidRDefault="00CE50CA" w:rsidP="00CE50CA">
      <w:pPr>
        <w:rPr>
          <w:rStyle w:val="StyleUnderline"/>
        </w:rPr>
      </w:pPr>
      <w:r w:rsidRPr="00742220">
        <w:rPr>
          <w:sz w:val="10"/>
        </w:rPr>
        <w:t xml:space="preserve">Dmitri </w:t>
      </w:r>
      <w:r w:rsidRPr="00E505E7">
        <w:rPr>
          <w:rStyle w:val="StyleUnderline"/>
          <w:highlight w:val="yellow"/>
        </w:rPr>
        <w:t>Medvedev</w:t>
      </w:r>
      <w:r w:rsidRPr="00742220">
        <w:rPr>
          <w:sz w:val="10"/>
        </w:rPr>
        <w:t xml:space="preserve"> was once president of Russia but now is little more than the Kremlin’s favorite online troll. Yet when he </w:t>
      </w:r>
      <w:r w:rsidRPr="00E505E7">
        <w:rPr>
          <w:rStyle w:val="StyleUnderline"/>
          <w:highlight w:val="yellow"/>
        </w:rPr>
        <w:t>got under</w:t>
      </w:r>
      <w:r w:rsidRPr="00742220">
        <w:rPr>
          <w:sz w:val="10"/>
        </w:rPr>
        <w:t xml:space="preserve"> Mr. </w:t>
      </w:r>
      <w:r w:rsidRPr="00E505E7">
        <w:rPr>
          <w:rStyle w:val="StyleUnderline"/>
          <w:highlight w:val="yellow"/>
        </w:rPr>
        <w:t>Trump’s skin</w:t>
      </w:r>
      <w:r w:rsidRPr="004A52B1">
        <w:rPr>
          <w:rStyle w:val="StyleUnderline"/>
        </w:rPr>
        <w:t xml:space="preserve"> with provocative posts about nuclear war</w:t>
      </w:r>
      <w:r w:rsidRPr="00742220">
        <w:rPr>
          <w:sz w:val="10"/>
        </w:rPr>
        <w:t xml:space="preserve">, Mr. </w:t>
      </w:r>
      <w:r w:rsidRPr="00E505E7">
        <w:rPr>
          <w:rStyle w:val="StyleUnderline"/>
          <w:highlight w:val="yellow"/>
        </w:rPr>
        <w:t>Trump</w:t>
      </w:r>
      <w:r w:rsidRPr="00E505E7">
        <w:rPr>
          <w:sz w:val="10"/>
          <w:highlight w:val="yellow"/>
        </w:rPr>
        <w:t xml:space="preserve">, </w:t>
      </w:r>
      <w:r w:rsidRPr="00E505E7">
        <w:rPr>
          <w:rStyle w:val="StyleUnderline"/>
          <w:highlight w:val="yellow"/>
        </w:rPr>
        <w:t>already</w:t>
      </w:r>
      <w:r w:rsidRPr="004A52B1">
        <w:rPr>
          <w:rStyle w:val="StyleUnderline"/>
        </w:rPr>
        <w:t xml:space="preserve"> </w:t>
      </w:r>
      <w:r w:rsidRPr="00742220">
        <w:rPr>
          <w:sz w:val="10"/>
        </w:rPr>
        <w:t>increasingly</w:t>
      </w:r>
      <w:r w:rsidRPr="004A52B1">
        <w:rPr>
          <w:rStyle w:val="StyleUnderline"/>
        </w:rPr>
        <w:t xml:space="preserve"> </w:t>
      </w:r>
      <w:r w:rsidRPr="00E505E7">
        <w:rPr>
          <w:rStyle w:val="StyleUnderline"/>
          <w:highlight w:val="yellow"/>
        </w:rPr>
        <w:t>infuriated by</w:t>
      </w:r>
      <w:r w:rsidRPr="00742220">
        <w:rPr>
          <w:sz w:val="10"/>
        </w:rPr>
        <w:t xml:space="preserve"> President Vladimir V. </w:t>
      </w:r>
      <w:r w:rsidRPr="00E505E7">
        <w:rPr>
          <w:rStyle w:val="StyleUnderline"/>
          <w:highlight w:val="yellow"/>
        </w:rPr>
        <w:t>Putin’</w:t>
      </w:r>
      <w:r w:rsidRPr="003C02AC">
        <w:rPr>
          <w:rStyle w:val="StyleUnderline"/>
        </w:rPr>
        <w:t>s</w:t>
      </w:r>
      <w:r w:rsidRPr="004A52B1">
        <w:rPr>
          <w:rStyle w:val="StyleUnderline"/>
        </w:rPr>
        <w:t xml:space="preserve"> unwillingness to work with him</w:t>
      </w:r>
      <w:r w:rsidRPr="00742220">
        <w:rPr>
          <w:sz w:val="10"/>
        </w:rPr>
        <w:t xml:space="preserve"> to end the war in Ukraine, </w:t>
      </w:r>
      <w:r w:rsidRPr="00E505E7">
        <w:rPr>
          <w:rStyle w:val="StyleUnderline"/>
          <w:highlight w:val="yellow"/>
        </w:rPr>
        <w:t>responded</w:t>
      </w:r>
      <w:r w:rsidRPr="004A52B1">
        <w:rPr>
          <w:rStyle w:val="StyleUnderline"/>
        </w:rPr>
        <w:t xml:space="preserve"> on Friday </w:t>
      </w:r>
      <w:r w:rsidRPr="00E505E7">
        <w:rPr>
          <w:rStyle w:val="StyleUnderline"/>
          <w:highlight w:val="yellow"/>
        </w:rPr>
        <w:t xml:space="preserve">as if a </w:t>
      </w:r>
      <w:r w:rsidRPr="00E505E7">
        <w:rPr>
          <w:rStyle w:val="Emphasis"/>
          <w:highlight w:val="yellow"/>
        </w:rPr>
        <w:t>real superpower conflict could be brewing</w:t>
      </w:r>
      <w:r w:rsidRPr="00742220">
        <w:rPr>
          <w:sz w:val="10"/>
        </w:rPr>
        <w:t xml:space="preserve">, </w:t>
      </w:r>
      <w:r w:rsidRPr="00E505E7">
        <w:rPr>
          <w:rStyle w:val="StyleUnderline"/>
          <w:highlight w:val="yellow"/>
        </w:rPr>
        <w:t>ordering submarines into position</w:t>
      </w:r>
      <w:r w:rsidRPr="004A52B1">
        <w:rPr>
          <w:rStyle w:val="StyleUnderline"/>
        </w:rPr>
        <w:t xml:space="preserve"> to guard against any threat.</w:t>
      </w:r>
    </w:p>
    <w:p w14:paraId="753B7685" w14:textId="77777777" w:rsidR="00CE50CA" w:rsidRPr="00742220" w:rsidRDefault="00CE50CA" w:rsidP="00CE50CA">
      <w:pPr>
        <w:rPr>
          <w:sz w:val="10"/>
        </w:rPr>
      </w:pPr>
      <w:r w:rsidRPr="00742220">
        <w:rPr>
          <w:sz w:val="10"/>
        </w:rPr>
        <w:t>Just days earlier, Mr. Trump had returned to the United States from a golf trip happily flexing his political and diplomatic power.</w:t>
      </w:r>
    </w:p>
    <w:p w14:paraId="053ECEC5" w14:textId="77777777" w:rsidR="00CE50CA" w:rsidRPr="00742220" w:rsidRDefault="00CE50CA" w:rsidP="00CE50CA">
      <w:pPr>
        <w:rPr>
          <w:sz w:val="10"/>
        </w:rPr>
      </w:pPr>
      <w:r w:rsidRPr="00742220">
        <w:rPr>
          <w:sz w:val="10"/>
        </w:rPr>
        <w:t>A capitulating Congress had passed his signature domestic policy legislation, despite concerns over its deep cuts to the social safety net. The European Union caved to Mr. Trump and his threat of tariffs by announcing a trade deal during the president’s trip to Scotland. Emboldened, Mr. Trump moved ahead with sweeping tariffs that could reshape the world economy.</w:t>
      </w:r>
    </w:p>
    <w:p w14:paraId="558F182F" w14:textId="77777777" w:rsidR="00CE50CA" w:rsidRPr="00742220" w:rsidRDefault="00CE50CA" w:rsidP="00CE50CA">
      <w:pPr>
        <w:rPr>
          <w:rStyle w:val="StyleUnderline"/>
        </w:rPr>
      </w:pPr>
      <w:r w:rsidRPr="004A52B1">
        <w:rPr>
          <w:rStyle w:val="StyleUnderline"/>
        </w:rPr>
        <w:t>But on Friday</w:t>
      </w:r>
      <w:r w:rsidRPr="00742220">
        <w:rPr>
          <w:sz w:val="10"/>
        </w:rPr>
        <w:t xml:space="preserve">, Mr. </w:t>
      </w:r>
      <w:r w:rsidRPr="00742220">
        <w:rPr>
          <w:rStyle w:val="StyleUnderline"/>
        </w:rPr>
        <w:t>Trump</w:t>
      </w:r>
      <w:r w:rsidRPr="00742220">
        <w:rPr>
          <w:sz w:val="10"/>
        </w:rPr>
        <w:t xml:space="preserve">, </w:t>
      </w:r>
      <w:r w:rsidRPr="00742220">
        <w:rPr>
          <w:rStyle w:val="StyleUnderline"/>
        </w:rPr>
        <w:t>confronted with foes</w:t>
      </w:r>
      <w:r w:rsidRPr="00742220">
        <w:rPr>
          <w:sz w:val="10"/>
        </w:rPr>
        <w:t xml:space="preserve"> and facts that </w:t>
      </w:r>
      <w:r w:rsidRPr="00742220">
        <w:rPr>
          <w:rStyle w:val="StyleUnderline"/>
        </w:rPr>
        <w:t>he could not easily control</w:t>
      </w:r>
      <w:r w:rsidRPr="00742220">
        <w:rPr>
          <w:sz w:val="10"/>
        </w:rPr>
        <w:t>, displayed another side of himself</w:t>
      </w:r>
      <w:r w:rsidRPr="00742220">
        <w:rPr>
          <w:rStyle w:val="StyleUnderline"/>
        </w:rPr>
        <w:t>, responding with disproportionate intensity and</w:t>
      </w:r>
      <w:r w:rsidRPr="00742220">
        <w:rPr>
          <w:sz w:val="10"/>
        </w:rPr>
        <w:t xml:space="preserve"> a </w:t>
      </w:r>
      <w:r w:rsidRPr="00742220">
        <w:rPr>
          <w:rStyle w:val="StyleUnderline"/>
        </w:rPr>
        <w:t>distinct impatience.</w:t>
      </w:r>
    </w:p>
    <w:p w14:paraId="6D9F9AE3" w14:textId="77777777" w:rsidR="00CE50CA" w:rsidRPr="00742220" w:rsidRDefault="00CE50CA" w:rsidP="00CE50CA">
      <w:pPr>
        <w:rPr>
          <w:sz w:val="10"/>
        </w:rPr>
      </w:pPr>
      <w:r w:rsidRPr="00742220">
        <w:rPr>
          <w:sz w:val="10"/>
        </w:rPr>
        <w:t>His actions were part of a pattern in which he has shown growing intolerance toward those who will not bend to his will.</w:t>
      </w:r>
    </w:p>
    <w:p w14:paraId="1F05F22C" w14:textId="77777777" w:rsidR="00CE50CA" w:rsidRPr="00742220" w:rsidRDefault="00CE50CA" w:rsidP="00CE50CA">
      <w:pPr>
        <w:rPr>
          <w:sz w:val="10"/>
        </w:rPr>
      </w:pPr>
      <w:r w:rsidRPr="00742220">
        <w:rPr>
          <w:sz w:val="10"/>
        </w:rPr>
        <w:t>Jerome H. Powell, the Federal Reserve chair who has defied Mr. Trump’s demands for interest rate cuts, has been subject to withering and relentless criticism and insults from the president. Mr. Trump has assailed those of his own supporters who have refused to drop their demands for release of the Epstein files.</w:t>
      </w:r>
    </w:p>
    <w:p w14:paraId="422857A1" w14:textId="77777777" w:rsidR="00CE50CA" w:rsidRPr="00742220" w:rsidRDefault="00CE50CA" w:rsidP="00CE50CA">
      <w:pPr>
        <w:rPr>
          <w:rStyle w:val="StyleUnderline"/>
        </w:rPr>
      </w:pPr>
      <w:r w:rsidRPr="00742220">
        <w:rPr>
          <w:sz w:val="10"/>
        </w:rPr>
        <w:t xml:space="preserve">But his </w:t>
      </w:r>
      <w:r w:rsidRPr="00742220">
        <w:rPr>
          <w:rStyle w:val="StyleUnderline"/>
        </w:rPr>
        <w:t>actions on Friday</w:t>
      </w:r>
      <w:r w:rsidRPr="00742220">
        <w:rPr>
          <w:sz w:val="10"/>
        </w:rPr>
        <w:t xml:space="preserve"> were </w:t>
      </w:r>
      <w:r w:rsidRPr="00742220">
        <w:rPr>
          <w:rStyle w:val="StyleUnderline"/>
        </w:rPr>
        <w:t>especially striking</w:t>
      </w:r>
      <w:r w:rsidRPr="00742220">
        <w:rPr>
          <w:sz w:val="10"/>
        </w:rPr>
        <w:t xml:space="preserve"> because </w:t>
      </w:r>
      <w:r w:rsidRPr="00742220">
        <w:rPr>
          <w:rStyle w:val="StyleUnderline"/>
        </w:rPr>
        <w:t>they involved fiery reactions to two of the biggest issues on his plate.</w:t>
      </w:r>
    </w:p>
    <w:p w14:paraId="20B68692" w14:textId="77777777" w:rsidR="00CE50CA" w:rsidRPr="00742220" w:rsidRDefault="00CE50CA" w:rsidP="00CE50CA">
      <w:pPr>
        <w:rPr>
          <w:sz w:val="10"/>
        </w:rPr>
      </w:pPr>
      <w:r w:rsidRPr="00742220">
        <w:rPr>
          <w:rStyle w:val="StyleUnderline"/>
        </w:rPr>
        <w:t>Russia under</w:t>
      </w:r>
      <w:r w:rsidRPr="00742220">
        <w:rPr>
          <w:sz w:val="10"/>
        </w:rPr>
        <w:t xml:space="preserve"> Mr. </w:t>
      </w:r>
      <w:r w:rsidRPr="001710ED">
        <w:rPr>
          <w:rStyle w:val="StyleUnderline"/>
        </w:rPr>
        <w:t>Putin,</w:t>
      </w:r>
      <w:r w:rsidRPr="00742220">
        <w:rPr>
          <w:sz w:val="10"/>
        </w:rPr>
        <w:t xml:space="preserve"> once viewed by Mr. Trump as a partner in solving big problems, </w:t>
      </w:r>
      <w:r w:rsidRPr="00742220">
        <w:rPr>
          <w:rStyle w:val="StyleUnderline"/>
        </w:rPr>
        <w:t>has left</w:t>
      </w:r>
      <w:r w:rsidRPr="00742220">
        <w:rPr>
          <w:sz w:val="10"/>
        </w:rPr>
        <w:t xml:space="preserve"> Mr. </w:t>
      </w:r>
      <w:r w:rsidRPr="00742220">
        <w:rPr>
          <w:rStyle w:val="StyleUnderline"/>
        </w:rPr>
        <w:t>Trump frustrated</w:t>
      </w:r>
      <w:r w:rsidRPr="00742220">
        <w:rPr>
          <w:sz w:val="10"/>
        </w:rPr>
        <w:t xml:space="preserve"> and facing mocking reminders of his pledge that he could bring the war in Ukraine to an end on his first day in office.</w:t>
      </w:r>
    </w:p>
    <w:p w14:paraId="155542AB" w14:textId="77777777" w:rsidR="00CE50CA" w:rsidRPr="00742220" w:rsidRDefault="00CE50CA" w:rsidP="00CE50CA">
      <w:pPr>
        <w:rPr>
          <w:sz w:val="10"/>
        </w:rPr>
      </w:pPr>
      <w:r w:rsidRPr="00742220">
        <w:rPr>
          <w:sz w:val="10"/>
        </w:rPr>
        <w:t xml:space="preserve">With Mr. Putin now responding to Mr. Trump’s peace efforts by launching more attacks and brushing off threats of further U.S. sanctions, Mr. </w:t>
      </w:r>
      <w:r w:rsidRPr="00742220">
        <w:rPr>
          <w:rStyle w:val="StyleUnderline"/>
        </w:rPr>
        <w:t>Trump has turned against him</w:t>
      </w:r>
      <w:r w:rsidRPr="00742220">
        <w:rPr>
          <w:sz w:val="10"/>
        </w:rPr>
        <w:t xml:space="preserve"> — and on Friday used his commander in chief powers to respond to baiting posts from one of Mr. Putin’s online attack dogs.</w:t>
      </w:r>
    </w:p>
    <w:p w14:paraId="02EB535F" w14:textId="77777777" w:rsidR="00CE50CA" w:rsidRPr="00742220" w:rsidRDefault="00CE50CA" w:rsidP="00CE50CA">
      <w:pPr>
        <w:rPr>
          <w:sz w:val="10"/>
        </w:rPr>
      </w:pPr>
      <w:r w:rsidRPr="00E505E7">
        <w:rPr>
          <w:rStyle w:val="StyleUnderline"/>
          <w:highlight w:val="yellow"/>
        </w:rPr>
        <w:t>Soon after disclosing</w:t>
      </w:r>
      <w:r w:rsidRPr="00742220">
        <w:rPr>
          <w:sz w:val="10"/>
        </w:rPr>
        <w:t xml:space="preserve"> on his social media platform </w:t>
      </w:r>
      <w:r w:rsidRPr="00E505E7">
        <w:rPr>
          <w:rStyle w:val="StyleUnderline"/>
          <w:highlight w:val="yellow"/>
        </w:rPr>
        <w:t xml:space="preserve">that he had ordered </w:t>
      </w:r>
      <w:r w:rsidRPr="00E505E7">
        <w:rPr>
          <w:rStyle w:val="Emphasis"/>
          <w:highlight w:val="yellow"/>
        </w:rPr>
        <w:t>nuclear submarines</w:t>
      </w:r>
      <w:r w:rsidRPr="001710ED">
        <w:rPr>
          <w:sz w:val="10"/>
        </w:rPr>
        <w:t xml:space="preserve"> “to be</w:t>
      </w:r>
      <w:r w:rsidRPr="00742220">
        <w:rPr>
          <w:rStyle w:val="StyleUnderline"/>
        </w:rPr>
        <w:t xml:space="preserve"> </w:t>
      </w:r>
      <w:r w:rsidRPr="00E505E7">
        <w:rPr>
          <w:rStyle w:val="StyleUnderline"/>
          <w:highlight w:val="yellow"/>
        </w:rPr>
        <w:t xml:space="preserve">positioned in the </w:t>
      </w:r>
      <w:r w:rsidRPr="00E505E7">
        <w:rPr>
          <w:rStyle w:val="Emphasis"/>
          <w:highlight w:val="yellow"/>
        </w:rPr>
        <w:t>appropriate regions</w:t>
      </w:r>
      <w:r w:rsidRPr="00742220">
        <w:rPr>
          <w:sz w:val="10"/>
        </w:rPr>
        <w:t xml:space="preserve">, just in case these foolish and inflammatory statements are more than just that,” Mr. </w:t>
      </w:r>
      <w:r w:rsidRPr="00E505E7">
        <w:rPr>
          <w:rStyle w:val="StyleUnderline"/>
          <w:highlight w:val="yellow"/>
        </w:rPr>
        <w:t>Trump fired the head of the</w:t>
      </w:r>
      <w:r w:rsidRPr="00E505E7">
        <w:rPr>
          <w:sz w:val="10"/>
          <w:highlight w:val="yellow"/>
        </w:rPr>
        <w:t xml:space="preserve"> </w:t>
      </w:r>
      <w:r w:rsidRPr="00E505E7">
        <w:rPr>
          <w:rStyle w:val="Emphasis"/>
          <w:highlight w:val="yellow"/>
        </w:rPr>
        <w:t>B</w:t>
      </w:r>
      <w:r w:rsidRPr="00742220">
        <w:rPr>
          <w:sz w:val="10"/>
        </w:rPr>
        <w:t xml:space="preserve">ureau of </w:t>
      </w:r>
      <w:r w:rsidRPr="00E505E7">
        <w:rPr>
          <w:rStyle w:val="Emphasis"/>
          <w:highlight w:val="yellow"/>
        </w:rPr>
        <w:t>L</w:t>
      </w:r>
      <w:r w:rsidRPr="00742220">
        <w:rPr>
          <w:sz w:val="10"/>
        </w:rPr>
        <w:t xml:space="preserve">abor </w:t>
      </w:r>
      <w:r w:rsidRPr="00E505E7">
        <w:rPr>
          <w:rStyle w:val="Emphasis"/>
          <w:highlight w:val="yellow"/>
        </w:rPr>
        <w:t>S</w:t>
      </w:r>
      <w:r w:rsidRPr="00742220">
        <w:rPr>
          <w:sz w:val="10"/>
        </w:rPr>
        <w:t xml:space="preserve">tatistics, </w:t>
      </w:r>
      <w:r w:rsidRPr="00742220">
        <w:rPr>
          <w:rStyle w:val="StyleUnderline"/>
        </w:rPr>
        <w:t>claiming</w:t>
      </w:r>
      <w:r w:rsidRPr="00742220">
        <w:rPr>
          <w:sz w:val="10"/>
        </w:rPr>
        <w:t xml:space="preserve"> that the </w:t>
      </w:r>
      <w:r w:rsidRPr="00742220">
        <w:rPr>
          <w:rStyle w:val="StyleUnderline"/>
        </w:rPr>
        <w:t>employment numbers were being massaged to make him look bad.</w:t>
      </w:r>
    </w:p>
    <w:p w14:paraId="18EA0E4C" w14:textId="77777777" w:rsidR="00CE50CA" w:rsidRPr="00742220" w:rsidRDefault="00CE50CA" w:rsidP="00CE50CA">
      <w:pPr>
        <w:rPr>
          <w:sz w:val="10"/>
        </w:rPr>
      </w:pPr>
      <w:r w:rsidRPr="00742220">
        <w:rPr>
          <w:sz w:val="10"/>
        </w:rPr>
        <w:t xml:space="preserve">“I think </w:t>
      </w:r>
      <w:r w:rsidRPr="00742220">
        <w:rPr>
          <w:rStyle w:val="StyleUnderline"/>
        </w:rPr>
        <w:t>he deliberately surrounded himself with yes men and</w:t>
      </w:r>
      <w:r w:rsidRPr="00742220">
        <w:rPr>
          <w:sz w:val="10"/>
        </w:rPr>
        <w:t xml:space="preserve"> yes </w:t>
      </w:r>
      <w:r w:rsidRPr="00742220">
        <w:rPr>
          <w:rStyle w:val="StyleUnderline"/>
        </w:rPr>
        <w:t>women</w:t>
      </w:r>
      <w:r w:rsidRPr="00742220">
        <w:rPr>
          <w:sz w:val="10"/>
        </w:rPr>
        <w:t>,” said John R. Bolton, a former national security adviser to Mr. Trump. “It’s more evidence he’s not fit to be president. This is not the way a president responds to either one of these situations.”</w:t>
      </w:r>
    </w:p>
    <w:p w14:paraId="66334896" w14:textId="77777777" w:rsidR="00CE50CA" w:rsidRPr="00742220" w:rsidRDefault="00CE50CA" w:rsidP="00CE50CA">
      <w:pPr>
        <w:rPr>
          <w:sz w:val="10"/>
        </w:rPr>
      </w:pPr>
      <w:r w:rsidRPr="00742220">
        <w:rPr>
          <w:sz w:val="10"/>
        </w:rPr>
        <w:t>In firing the commissioner of the statistics bureau, Erika McEntarfer, who was confirmed on a bipartisan basis in 2024, Mr. Trump accused her of a long pattern of rigging the job numbers to hurt him before and after the 2024 election, a claim dismissed by economists across the political spectrum.</w:t>
      </w:r>
    </w:p>
    <w:p w14:paraId="58747E34" w14:textId="77777777" w:rsidR="00CE50CA" w:rsidRPr="00742220" w:rsidRDefault="00CE50CA" w:rsidP="00CE50CA">
      <w:pPr>
        <w:rPr>
          <w:sz w:val="10"/>
        </w:rPr>
      </w:pPr>
      <w:r w:rsidRPr="00742220">
        <w:rPr>
          <w:sz w:val="10"/>
        </w:rPr>
        <w:t xml:space="preserve">“I believe the numbers were phony, just like they were before the election,” Mr. Trump said as he left the White House on Friday. “And there were other times. </w:t>
      </w:r>
      <w:proofErr w:type="gramStart"/>
      <w:r w:rsidRPr="00742220">
        <w:rPr>
          <w:sz w:val="10"/>
        </w:rPr>
        <w:t>So</w:t>
      </w:r>
      <w:proofErr w:type="gramEnd"/>
      <w:r w:rsidRPr="00742220">
        <w:rPr>
          <w:sz w:val="10"/>
        </w:rPr>
        <w:t xml:space="preserve"> you know what I did? I fired her, and you know what I did? The right thing.”</w:t>
      </w:r>
    </w:p>
    <w:p w14:paraId="081A7752" w14:textId="77777777" w:rsidR="00CE50CA" w:rsidRPr="00742220" w:rsidRDefault="00CE50CA" w:rsidP="00CE50CA">
      <w:pPr>
        <w:rPr>
          <w:sz w:val="10"/>
        </w:rPr>
      </w:pPr>
      <w:r w:rsidRPr="00742220">
        <w:rPr>
          <w:sz w:val="10"/>
        </w:rPr>
        <w:t xml:space="preserve">The </w:t>
      </w:r>
      <w:r w:rsidRPr="00742220">
        <w:rPr>
          <w:rStyle w:val="StyleUnderline"/>
        </w:rPr>
        <w:t>move cemented many fears that</w:t>
      </w:r>
      <w:r w:rsidRPr="00742220">
        <w:rPr>
          <w:sz w:val="10"/>
        </w:rPr>
        <w:t xml:space="preserve"> Mr. </w:t>
      </w:r>
      <w:r w:rsidRPr="00742220">
        <w:rPr>
          <w:rStyle w:val="StyleUnderline"/>
        </w:rPr>
        <w:t>Trump</w:t>
      </w:r>
      <w:r w:rsidRPr="00742220">
        <w:rPr>
          <w:sz w:val="10"/>
        </w:rPr>
        <w:t xml:space="preserve">, who has already fired inspectors general and installed loyalists in the Justice Department, </w:t>
      </w:r>
      <w:r w:rsidRPr="00742220">
        <w:rPr>
          <w:rStyle w:val="StyleUnderline"/>
        </w:rPr>
        <w:t>would eventually root out government officials who report politically inconvenient data or intimidate them from publicly disclosing bad news</w:t>
      </w:r>
      <w:r w:rsidRPr="00742220">
        <w:rPr>
          <w:sz w:val="10"/>
        </w:rPr>
        <w:t>.</w:t>
      </w:r>
    </w:p>
    <w:p w14:paraId="7A6043E0" w14:textId="77777777" w:rsidR="00CE50CA" w:rsidRPr="00742220" w:rsidRDefault="00CE50CA" w:rsidP="00CE50CA">
      <w:pPr>
        <w:rPr>
          <w:rStyle w:val="Emphasis"/>
        </w:rPr>
      </w:pPr>
      <w:r w:rsidRPr="00742220">
        <w:rPr>
          <w:sz w:val="10"/>
        </w:rPr>
        <w:t xml:space="preserve">William W. Beach, a former head of the Bureau of Labor Statistics who was nominated by Mr. Trump during his first term, described the firing as “groundless” and warned that it </w:t>
      </w:r>
      <w:r w:rsidRPr="00742220">
        <w:rPr>
          <w:rStyle w:val="Emphasis"/>
        </w:rPr>
        <w:t>sets “a dangerous precedent.”</w:t>
      </w:r>
    </w:p>
    <w:p w14:paraId="5A18E654" w14:textId="77777777" w:rsidR="00CE50CA" w:rsidRDefault="00CE50CA" w:rsidP="00CE50CA"/>
    <w:p w14:paraId="08490B65" w14:textId="77777777" w:rsidR="00CE50CA" w:rsidRDefault="00CE50CA" w:rsidP="00CE50CA">
      <w:pPr>
        <w:pStyle w:val="Heading4"/>
      </w:pPr>
      <w:r>
        <w:t xml:space="preserve">Escalation changes Putin’s calculus – the impact is </w:t>
      </w:r>
      <w:r w:rsidRPr="005D661B">
        <w:rPr>
          <w:u w:val="single"/>
        </w:rPr>
        <w:t>nuclear war</w:t>
      </w:r>
      <w:r>
        <w:t xml:space="preserve"> </w:t>
      </w:r>
    </w:p>
    <w:p w14:paraId="7546E43A" w14:textId="77777777" w:rsidR="00CE50CA" w:rsidRPr="005046A4" w:rsidRDefault="00CE50CA" w:rsidP="00CE50CA">
      <w:pPr>
        <w:rPr>
          <w:rStyle w:val="Style13ptBold"/>
        </w:rPr>
      </w:pPr>
      <w:r w:rsidRPr="005046A4">
        <w:rPr>
          <w:rStyle w:val="Style13ptBold"/>
        </w:rPr>
        <w:t>Stein, 24</w:t>
      </w:r>
    </w:p>
    <w:p w14:paraId="3BAE6A4D" w14:textId="77777777" w:rsidR="00CE50CA" w:rsidRDefault="00CE50CA" w:rsidP="00CE50CA">
      <w:r>
        <w:t xml:space="preserve">[Janice Stein -- </w:t>
      </w:r>
      <w:r w:rsidRPr="005046A4">
        <w:t>founding director of the Munk School of Global Affairs &amp; Public Policy and the Belzberg Professor of conflict management with the Department of Political Science at the University of Toronto</w:t>
      </w:r>
      <w:r>
        <w:t xml:space="preserve">, “How impossible is the risk of nuclear escalation in Ukraine,” Bulletin of the Atomic Scientists, 12-20-2024, </w:t>
      </w:r>
      <w:hyperlink r:id="rId11" w:history="1">
        <w:r w:rsidRPr="00873FE1">
          <w:rPr>
            <w:rStyle w:val="Hyperlink"/>
          </w:rPr>
          <w:t>https://thebulletin.org/2024/12/how-impossible-is-the-risk-of-nuclear-escalation-in-ukraine/</w:t>
        </w:r>
      </w:hyperlink>
      <w:r>
        <w:t xml:space="preserve">, accessed 8-4-2025] </w:t>
      </w:r>
    </w:p>
    <w:p w14:paraId="2D30CEBC" w14:textId="77777777" w:rsidR="00CE50CA" w:rsidRDefault="00CE50CA" w:rsidP="00CE50CA"/>
    <w:p w14:paraId="4477D611" w14:textId="77777777" w:rsidR="00CE50CA" w:rsidRPr="00827FE6" w:rsidRDefault="00CE50CA" w:rsidP="00CE50CA">
      <w:pPr>
        <w:rPr>
          <w:sz w:val="10"/>
        </w:rPr>
      </w:pPr>
      <w:r w:rsidRPr="00827FE6">
        <w:rPr>
          <w:sz w:val="10"/>
        </w:rPr>
        <w:t xml:space="preserve">Finally, </w:t>
      </w:r>
      <w:r w:rsidRPr="00E505E7">
        <w:rPr>
          <w:rStyle w:val="StyleUnderline"/>
          <w:highlight w:val="yellow"/>
        </w:rPr>
        <w:t xml:space="preserve">the detonation of a </w:t>
      </w:r>
      <w:r w:rsidRPr="00C45BAC">
        <w:rPr>
          <w:rStyle w:val="Emphasis"/>
          <w:highlight w:val="yellow"/>
        </w:rPr>
        <w:t>single</w:t>
      </w:r>
      <w:r w:rsidRPr="00E505E7">
        <w:rPr>
          <w:rStyle w:val="StyleUnderline"/>
          <w:highlight w:val="yellow"/>
        </w:rPr>
        <w:t xml:space="preserve"> </w:t>
      </w:r>
      <w:r w:rsidRPr="00FF5095">
        <w:rPr>
          <w:rStyle w:val="StyleUnderline"/>
        </w:rPr>
        <w:t xml:space="preserve">tactical </w:t>
      </w:r>
      <w:r w:rsidRPr="00E505E7">
        <w:rPr>
          <w:rStyle w:val="StyleUnderline"/>
          <w:highlight w:val="yellow"/>
        </w:rPr>
        <w:t>nuclear weapon</w:t>
      </w:r>
      <w:r w:rsidRPr="00827FE6">
        <w:rPr>
          <w:sz w:val="10"/>
        </w:rPr>
        <w:t>—however small its payload—</w:t>
      </w:r>
      <w:r w:rsidRPr="00E505E7">
        <w:rPr>
          <w:rStyle w:val="StyleUnderline"/>
          <w:highlight w:val="yellow"/>
        </w:rPr>
        <w:t xml:space="preserve">would break </w:t>
      </w:r>
      <w:r w:rsidRPr="00FF5095">
        <w:rPr>
          <w:sz w:val="10"/>
        </w:rPr>
        <w:t>the “</w:t>
      </w:r>
      <w:r w:rsidRPr="00E505E7">
        <w:rPr>
          <w:rStyle w:val="Emphasis"/>
          <w:highlight w:val="yellow"/>
        </w:rPr>
        <w:t>nuclear taboo”</w:t>
      </w:r>
      <w:r w:rsidRPr="005D661B">
        <w:rPr>
          <w:rStyle w:val="StyleUnderline"/>
        </w:rPr>
        <w:t xml:space="preserve"> that has held for almost eight decades.</w:t>
      </w:r>
      <w:r w:rsidRPr="00827FE6">
        <w:rPr>
          <w:sz w:val="10"/>
        </w:rPr>
        <w:t xml:space="preserve"> In October 2022, encouraged by the United States, Russia’s key partners—China and India—signaled their strong opposition to the use of any nuclear weapon under any circumstances. Now isolated from the West, Russian President Vladimir Putin would not want to alienate his fellow leaders of the nine BRICS countries, which include China, India, and Iran.</w:t>
      </w:r>
    </w:p>
    <w:p w14:paraId="445C26DD" w14:textId="77777777" w:rsidR="00CE50CA" w:rsidRPr="00827FE6" w:rsidRDefault="00CE50CA" w:rsidP="00CE50CA">
      <w:pPr>
        <w:rPr>
          <w:sz w:val="10"/>
        </w:rPr>
      </w:pPr>
      <w:r w:rsidRPr="00827FE6">
        <w:rPr>
          <w:sz w:val="10"/>
        </w:rPr>
        <w:t xml:space="preserve">There is, therefore, no compelling logic that supports the use of even a single tactical nuclear weapon. </w:t>
      </w:r>
      <w:r w:rsidRPr="005D661B">
        <w:rPr>
          <w:rStyle w:val="StyleUnderline"/>
        </w:rPr>
        <w:t>What conditions could change that logic?</w:t>
      </w:r>
    </w:p>
    <w:p w14:paraId="1E4BBA37" w14:textId="77777777" w:rsidR="00CE50CA" w:rsidRPr="00827FE6" w:rsidRDefault="00CE50CA" w:rsidP="00CE50CA">
      <w:pPr>
        <w:rPr>
          <w:sz w:val="10"/>
        </w:rPr>
      </w:pPr>
      <w:r w:rsidRPr="00E505E7">
        <w:rPr>
          <w:rStyle w:val="StyleUnderline"/>
          <w:highlight w:val="yellow"/>
        </w:rPr>
        <w:t>Russia could face</w:t>
      </w:r>
      <w:r w:rsidRPr="00C45BAC">
        <w:rPr>
          <w:sz w:val="10"/>
        </w:rPr>
        <w:t xml:space="preserve"> a</w:t>
      </w:r>
      <w:r w:rsidRPr="00E505E7">
        <w:rPr>
          <w:rStyle w:val="StyleUnderline"/>
          <w:highlight w:val="yellow"/>
        </w:rPr>
        <w:t xml:space="preserve"> situation where its forces are being pushed</w:t>
      </w:r>
      <w:r w:rsidRPr="005D661B">
        <w:rPr>
          <w:rStyle w:val="StyleUnderline"/>
        </w:rPr>
        <w:t xml:space="preserve"> </w:t>
      </w:r>
      <w:r w:rsidRPr="00C45BAC">
        <w:rPr>
          <w:sz w:val="10"/>
        </w:rPr>
        <w:t>back and</w:t>
      </w:r>
      <w:r w:rsidRPr="005D661B">
        <w:rPr>
          <w:rStyle w:val="StyleUnderline"/>
        </w:rPr>
        <w:t xml:space="preserve"> </w:t>
      </w:r>
      <w:r w:rsidRPr="00C45BAC">
        <w:rPr>
          <w:rStyle w:val="Emphasis"/>
          <w:highlight w:val="yellow"/>
        </w:rPr>
        <w:t>out of Ukraine</w:t>
      </w:r>
      <w:r w:rsidRPr="00827FE6">
        <w:rPr>
          <w:sz w:val="10"/>
        </w:rPr>
        <w:t>. Putin faced a version of that scenario in the autumn of 2022 when Ukraine’s armed forces were pushing the Russian army back. It was then that the CIA issued the estimate that there was a 50 percent chance that Russia would use a nuclear weapon.</w:t>
      </w:r>
    </w:p>
    <w:p w14:paraId="5A337FDC" w14:textId="77777777" w:rsidR="00CE50CA" w:rsidRPr="00827FE6" w:rsidRDefault="00CE50CA" w:rsidP="00CE50CA">
      <w:pPr>
        <w:rPr>
          <w:sz w:val="10"/>
        </w:rPr>
      </w:pPr>
      <w:r w:rsidRPr="00FF5095">
        <w:rPr>
          <w:sz w:val="10"/>
        </w:rPr>
        <w:t>After</w:t>
      </w:r>
      <w:r w:rsidRPr="00E505E7">
        <w:rPr>
          <w:rStyle w:val="StyleUnderline"/>
          <w:highlight w:val="yellow"/>
        </w:rPr>
        <w:t xml:space="preserve"> Ukrainian troops</w:t>
      </w:r>
      <w:r w:rsidRPr="00827FE6">
        <w:rPr>
          <w:rStyle w:val="StyleUnderline"/>
        </w:rPr>
        <w:t xml:space="preserve"> </w:t>
      </w:r>
      <w:r w:rsidRPr="00827FE6">
        <w:rPr>
          <w:sz w:val="10"/>
        </w:rPr>
        <w:t>broke through and</w:t>
      </w:r>
      <w:r w:rsidRPr="00827FE6">
        <w:rPr>
          <w:rStyle w:val="StyleUnderline"/>
        </w:rPr>
        <w:t xml:space="preserve"> </w:t>
      </w:r>
      <w:r w:rsidRPr="00E505E7">
        <w:rPr>
          <w:rStyle w:val="StyleUnderline"/>
          <w:highlight w:val="yellow"/>
        </w:rPr>
        <w:t>pushed Russian forces</w:t>
      </w:r>
      <w:r w:rsidRPr="00FF5095">
        <w:rPr>
          <w:rStyle w:val="StyleUnderline"/>
        </w:rPr>
        <w:t xml:space="preserve"> </w:t>
      </w:r>
      <w:r w:rsidRPr="00E505E7">
        <w:rPr>
          <w:rStyle w:val="StyleUnderline"/>
          <w:highlight w:val="yellow"/>
        </w:rPr>
        <w:t>back</w:t>
      </w:r>
      <w:r w:rsidRPr="00827FE6">
        <w:rPr>
          <w:rStyle w:val="StyleUnderline"/>
        </w:rPr>
        <w:t xml:space="preserve"> from Kharkiv in the northeast and Kherson in the south, </w:t>
      </w:r>
      <w:r w:rsidRPr="00E505E7">
        <w:rPr>
          <w:rStyle w:val="StyleUnderline"/>
          <w:highlight w:val="yellow"/>
        </w:rPr>
        <w:t>US intel</w:t>
      </w:r>
      <w:r w:rsidRPr="00827FE6">
        <w:rPr>
          <w:sz w:val="10"/>
        </w:rPr>
        <w:t>ligence</w:t>
      </w:r>
      <w:r w:rsidRPr="00827FE6">
        <w:rPr>
          <w:rStyle w:val="StyleUnderline"/>
        </w:rPr>
        <w:t xml:space="preserve"> </w:t>
      </w:r>
      <w:r w:rsidRPr="00E505E7">
        <w:rPr>
          <w:rStyle w:val="StyleUnderline"/>
          <w:highlight w:val="yellow"/>
        </w:rPr>
        <w:t xml:space="preserve">overheard </w:t>
      </w:r>
      <w:r w:rsidRPr="00FF5095">
        <w:rPr>
          <w:sz w:val="10"/>
        </w:rPr>
        <w:t>a</w:t>
      </w:r>
      <w:r w:rsidRPr="00E505E7">
        <w:rPr>
          <w:rStyle w:val="StyleUnderline"/>
          <w:highlight w:val="yellow"/>
        </w:rPr>
        <w:t xml:space="preserve"> </w:t>
      </w:r>
      <w:r w:rsidRPr="00E505E7">
        <w:rPr>
          <w:rStyle w:val="Emphasis"/>
          <w:highlight w:val="yellow"/>
        </w:rPr>
        <w:t>conversation</w:t>
      </w:r>
      <w:r w:rsidRPr="00E505E7">
        <w:rPr>
          <w:rStyle w:val="StyleUnderline"/>
          <w:highlight w:val="yellow"/>
        </w:rPr>
        <w:t xml:space="preserve"> among</w:t>
      </w:r>
      <w:r w:rsidRPr="00827FE6">
        <w:rPr>
          <w:rStyle w:val="StyleUnderline"/>
        </w:rPr>
        <w:t xml:space="preserve"> senior </w:t>
      </w:r>
      <w:r w:rsidRPr="00E505E7">
        <w:rPr>
          <w:rStyle w:val="StyleUnderline"/>
          <w:highlight w:val="yellow"/>
        </w:rPr>
        <w:t xml:space="preserve">Russian military commanders about when </w:t>
      </w:r>
      <w:r w:rsidRPr="00FF5095">
        <w:rPr>
          <w:sz w:val="10"/>
        </w:rPr>
        <w:t>and how</w:t>
      </w:r>
      <w:r w:rsidRPr="00E505E7">
        <w:rPr>
          <w:rStyle w:val="StyleUnderline"/>
          <w:highlight w:val="yellow"/>
        </w:rPr>
        <w:t xml:space="preserve"> Moscow might use a</w:t>
      </w:r>
      <w:r w:rsidRPr="00827FE6">
        <w:rPr>
          <w:rStyle w:val="StyleUnderline"/>
        </w:rPr>
        <w:t xml:space="preserve"> </w:t>
      </w:r>
      <w:r w:rsidRPr="00827FE6">
        <w:rPr>
          <w:sz w:val="10"/>
        </w:rPr>
        <w:t xml:space="preserve">tactical </w:t>
      </w:r>
      <w:r w:rsidRPr="00E505E7">
        <w:rPr>
          <w:rStyle w:val="Emphasis"/>
          <w:highlight w:val="yellow"/>
        </w:rPr>
        <w:t>nuclear weapon</w:t>
      </w:r>
      <w:r w:rsidRPr="00827FE6">
        <w:rPr>
          <w:rStyle w:val="StyleUnderline"/>
        </w:rPr>
        <w:t xml:space="preserve"> in Ukraine.</w:t>
      </w:r>
      <w:r w:rsidRPr="00827FE6">
        <w:rPr>
          <w:sz w:val="10"/>
        </w:rPr>
        <w:t xml:space="preserve"> Putin was reportedly not part of these conversations. That intelligence was circulated inside the US government in mid-October. In addition, there are unconfirmed reports that Russia moved some tactical weapons out of storage and loosened operational controls that would make the use of a tactical nuclear weapon easier. It was these </w:t>
      </w:r>
      <w:r w:rsidRPr="00827FE6">
        <w:rPr>
          <w:rStyle w:val="StyleUnderline"/>
        </w:rPr>
        <w:t>two developments</w:t>
      </w:r>
      <w:r w:rsidRPr="00827FE6">
        <w:rPr>
          <w:sz w:val="10"/>
        </w:rPr>
        <w:t xml:space="preserve"> that </w:t>
      </w:r>
      <w:r w:rsidRPr="00827FE6">
        <w:rPr>
          <w:rStyle w:val="StyleUnderline"/>
        </w:rPr>
        <w:t xml:space="preserve">pushed up </w:t>
      </w:r>
      <w:r w:rsidRPr="00827FE6">
        <w:rPr>
          <w:sz w:val="10"/>
        </w:rPr>
        <w:t xml:space="preserve">the </w:t>
      </w:r>
      <w:r w:rsidRPr="00827FE6">
        <w:rPr>
          <w:rStyle w:val="StyleUnderline"/>
        </w:rPr>
        <w:t>US intelligence estimate that Russia might use a nuclear weapon.</w:t>
      </w:r>
    </w:p>
    <w:p w14:paraId="04BCF763" w14:textId="77777777" w:rsidR="00CE50CA" w:rsidRPr="00827FE6" w:rsidRDefault="00CE50CA" w:rsidP="00CE50CA">
      <w:pPr>
        <w:rPr>
          <w:sz w:val="10"/>
        </w:rPr>
      </w:pPr>
      <w:r w:rsidRPr="00827FE6">
        <w:rPr>
          <w:sz w:val="10"/>
        </w:rPr>
        <w:t>Around the same time, Russian Defense Minister Sergei Shoigu, in one of his calls with US Defense Secretary Lloyd Austin, accused Ukraine of planning to use a “dirty bomb.” Concern among Western officials grew that Putin was preparing a false flag operation. Only a long phone call between Gen. Mark Milley, then chairman of the US Joint Chiefs of Staff, and Russian Gen. Valery Gerasimov, reduced the tensions. The most senior military officer from each country discussed Russia’s doctrine governing the use of nuclear weapons and reassured one another. This episode tells us that even when Russian forces were retreating in Ukraine, Putin did not break the nuclear taboo.</w:t>
      </w:r>
    </w:p>
    <w:p w14:paraId="606B49FC" w14:textId="77777777" w:rsidR="00CE50CA" w:rsidRPr="00827FE6" w:rsidRDefault="00CE50CA" w:rsidP="00CE50CA">
      <w:pPr>
        <w:rPr>
          <w:sz w:val="10"/>
        </w:rPr>
      </w:pPr>
      <w:r w:rsidRPr="005D661B">
        <w:rPr>
          <w:rStyle w:val="StyleUnderline"/>
        </w:rPr>
        <w:t>Russia has</w:t>
      </w:r>
      <w:r w:rsidRPr="00827FE6">
        <w:rPr>
          <w:sz w:val="10"/>
        </w:rPr>
        <w:t xml:space="preserve"> since </w:t>
      </w:r>
      <w:r w:rsidRPr="005D661B">
        <w:rPr>
          <w:rStyle w:val="StyleUnderline"/>
        </w:rPr>
        <w:t>significantly lowered</w:t>
      </w:r>
      <w:r w:rsidRPr="00A05C0E">
        <w:rPr>
          <w:sz w:val="10"/>
        </w:rPr>
        <w:t xml:space="preserve"> the</w:t>
      </w:r>
      <w:r w:rsidRPr="005D661B">
        <w:rPr>
          <w:rStyle w:val="StyleUnderline"/>
        </w:rPr>
        <w:t xml:space="preserve"> threshold of when it would use nuclear weapons</w:t>
      </w:r>
      <w:r w:rsidRPr="00827FE6">
        <w:rPr>
          <w:sz w:val="10"/>
        </w:rPr>
        <w:t xml:space="preserve">. In November 2024, Putin signed a decree amending Russia’s nuclear doctrine in two important ways. The </w:t>
      </w:r>
      <w:r w:rsidRPr="005D661B">
        <w:rPr>
          <w:rStyle w:val="StyleUnderline"/>
        </w:rPr>
        <w:t xml:space="preserve">doctrine </w:t>
      </w:r>
      <w:r w:rsidRPr="00A05C0E">
        <w:rPr>
          <w:sz w:val="10"/>
        </w:rPr>
        <w:t xml:space="preserve">now </w:t>
      </w:r>
      <w:r w:rsidRPr="005D661B">
        <w:rPr>
          <w:rStyle w:val="StyleUnderline"/>
        </w:rPr>
        <w:t>declares</w:t>
      </w:r>
      <w:r w:rsidRPr="00A05C0E">
        <w:rPr>
          <w:sz w:val="10"/>
        </w:rPr>
        <w:t xml:space="preserve"> </w:t>
      </w:r>
      <w:r w:rsidRPr="00827FE6">
        <w:rPr>
          <w:sz w:val="10"/>
        </w:rPr>
        <w:t xml:space="preserve">that </w:t>
      </w:r>
      <w:r w:rsidRPr="005D661B">
        <w:rPr>
          <w:rStyle w:val="StyleUnderline"/>
        </w:rPr>
        <w:t>Russia has the right to use nuclear weapons against a non-nuclear state that attacks Russia or its allies and is supported by a nuclear power</w:t>
      </w:r>
      <w:r w:rsidRPr="00827FE6">
        <w:rPr>
          <w:sz w:val="10"/>
        </w:rPr>
        <w:t xml:space="preserve">. In addition, </w:t>
      </w:r>
      <w:r w:rsidRPr="00E505E7">
        <w:rPr>
          <w:rStyle w:val="StyleUnderline"/>
          <w:highlight w:val="yellow"/>
        </w:rPr>
        <w:t>Russia’s nuclear doctrine</w:t>
      </w:r>
      <w:r w:rsidRPr="00827FE6">
        <w:rPr>
          <w:sz w:val="10"/>
        </w:rPr>
        <w:t xml:space="preserve"> released in 2020 </w:t>
      </w:r>
      <w:r w:rsidRPr="00E505E7">
        <w:rPr>
          <w:rStyle w:val="StyleUnderline"/>
          <w:highlight w:val="yellow"/>
        </w:rPr>
        <w:t>declared</w:t>
      </w:r>
      <w:r w:rsidRPr="005D661B">
        <w:rPr>
          <w:rStyle w:val="StyleUnderline"/>
        </w:rPr>
        <w:t xml:space="preserve"> </w:t>
      </w:r>
      <w:r w:rsidRPr="00827FE6">
        <w:rPr>
          <w:sz w:val="10"/>
        </w:rPr>
        <w:t xml:space="preserve">that </w:t>
      </w:r>
      <w:r w:rsidRPr="005D661B">
        <w:rPr>
          <w:rStyle w:val="StyleUnderline"/>
        </w:rPr>
        <w:t xml:space="preserve">Russia </w:t>
      </w:r>
      <w:r w:rsidRPr="00E505E7">
        <w:rPr>
          <w:rStyle w:val="StyleUnderline"/>
          <w:highlight w:val="yellow"/>
        </w:rPr>
        <w:t>would use nuclear weapons in response to</w:t>
      </w:r>
      <w:r w:rsidRPr="00827FE6">
        <w:rPr>
          <w:sz w:val="10"/>
        </w:rPr>
        <w:t xml:space="preserve"> a </w:t>
      </w:r>
      <w:r w:rsidRPr="00E505E7">
        <w:rPr>
          <w:rStyle w:val="Emphasis"/>
          <w:highlight w:val="yellow"/>
        </w:rPr>
        <w:t>conventional attack</w:t>
      </w:r>
      <w:r w:rsidRPr="00E505E7">
        <w:rPr>
          <w:sz w:val="10"/>
          <w:highlight w:val="yellow"/>
        </w:rPr>
        <w:t xml:space="preserve"> </w:t>
      </w:r>
      <w:r w:rsidRPr="00E505E7">
        <w:rPr>
          <w:rStyle w:val="StyleUnderline"/>
          <w:highlight w:val="yellow"/>
        </w:rPr>
        <w:t>when</w:t>
      </w:r>
      <w:r w:rsidRPr="005D661B">
        <w:rPr>
          <w:rStyle w:val="StyleUnderline"/>
        </w:rPr>
        <w:t xml:space="preserve"> the very </w:t>
      </w:r>
      <w:r w:rsidRPr="00E505E7">
        <w:rPr>
          <w:rStyle w:val="StyleUnderline"/>
          <w:highlight w:val="yellow"/>
        </w:rPr>
        <w:t>existence of the state is in jeopardy</w:t>
      </w:r>
      <w:r w:rsidRPr="005D661B">
        <w:rPr>
          <w:rStyle w:val="StyleUnderline"/>
        </w:rPr>
        <w:t>.</w:t>
      </w:r>
      <w:r w:rsidRPr="00827FE6">
        <w:rPr>
          <w:sz w:val="10"/>
        </w:rPr>
        <w:t xml:space="preserve"> The new amendment lowers that threshold to a conventional attack that is a critical threat to Russia’s sovereignty or territory.</w:t>
      </w:r>
    </w:p>
    <w:p w14:paraId="0F022B28" w14:textId="77777777" w:rsidR="00CE50CA" w:rsidRPr="00827FE6" w:rsidRDefault="00CE50CA" w:rsidP="00CE50CA">
      <w:pPr>
        <w:rPr>
          <w:sz w:val="10"/>
        </w:rPr>
      </w:pPr>
      <w:r w:rsidRPr="00827FE6">
        <w:rPr>
          <w:rStyle w:val="StyleUnderline"/>
        </w:rPr>
        <w:t>Putin also railed against</w:t>
      </w:r>
      <w:r w:rsidRPr="00827FE6">
        <w:rPr>
          <w:sz w:val="10"/>
        </w:rPr>
        <w:t xml:space="preserve"> the </w:t>
      </w:r>
      <w:r w:rsidRPr="00827FE6">
        <w:rPr>
          <w:rStyle w:val="StyleUnderline"/>
        </w:rPr>
        <w:t>Biden administration’s decision</w:t>
      </w:r>
      <w:r w:rsidRPr="00827FE6">
        <w:rPr>
          <w:sz w:val="10"/>
        </w:rPr>
        <w:t xml:space="preserve"> in November </w:t>
      </w:r>
      <w:r w:rsidRPr="00827FE6">
        <w:rPr>
          <w:rStyle w:val="StyleUnderline"/>
        </w:rPr>
        <w:t>to allow Ukraine to use US-supplied longer-range</w:t>
      </w:r>
      <w:r w:rsidRPr="00827FE6">
        <w:rPr>
          <w:sz w:val="10"/>
        </w:rPr>
        <w:t xml:space="preserve"> Army Tactical Missile Systems, or </w:t>
      </w:r>
      <w:r w:rsidRPr="00827FE6">
        <w:rPr>
          <w:rStyle w:val="StyleUnderline"/>
        </w:rPr>
        <w:t>ATACMS,</w:t>
      </w:r>
      <w:r w:rsidRPr="00827FE6">
        <w:rPr>
          <w:sz w:val="10"/>
        </w:rPr>
        <w:t xml:space="preserve"> against military installations inside Russia and warned that this decision was tantamount to NATO declaring war on Russia. Moscow then launched the </w:t>
      </w:r>
      <w:proofErr w:type="spellStart"/>
      <w:r w:rsidRPr="00827FE6">
        <w:rPr>
          <w:sz w:val="10"/>
        </w:rPr>
        <w:t>Oreshnik</w:t>
      </w:r>
      <w:proofErr w:type="spellEnd"/>
      <w:r w:rsidRPr="00827FE6">
        <w:rPr>
          <w:sz w:val="10"/>
        </w:rPr>
        <w:t>, an intermediate-range ballistic missile equipped with multiple warheads, against Ukraine. The missile can carry nuclear warheads. Despite the bellicose rhetoric and the new missile launch, Russia has not loosened operational controls on any tactical nuclear weapons nor moved any of these weapons out of storage. Instead, Gerasimov again reassured the current chairman of the Joint Chiefs of Staff, Gen. Charles Q. Brown Jr., in a phone call that the missile launch was planned long before the announcement about the ATACMS.</w:t>
      </w:r>
    </w:p>
    <w:p w14:paraId="613E5281" w14:textId="77777777" w:rsidR="00CE50CA" w:rsidRPr="00827FE6" w:rsidRDefault="00CE50CA" w:rsidP="00CE50CA">
      <w:pPr>
        <w:rPr>
          <w:sz w:val="2"/>
          <w:szCs w:val="2"/>
        </w:rPr>
      </w:pPr>
      <w:r w:rsidRPr="00827FE6">
        <w:rPr>
          <w:sz w:val="2"/>
          <w:szCs w:val="2"/>
        </w:rPr>
        <w:t>The difference between now and the fall of 2022, of course, is that Russian troops are on the offensive on the battlefield and Ukrainian forces are struggling to contain Russian advances. Political and military leaders are far more likely to take risks when they fear losses than when they are making gains.</w:t>
      </w:r>
    </w:p>
    <w:p w14:paraId="2EF008D0" w14:textId="77777777" w:rsidR="00CE50CA" w:rsidRPr="00827FE6" w:rsidRDefault="00CE50CA" w:rsidP="00CE50CA">
      <w:pPr>
        <w:rPr>
          <w:sz w:val="2"/>
          <w:szCs w:val="2"/>
        </w:rPr>
      </w:pPr>
      <w:r w:rsidRPr="00827FE6">
        <w:rPr>
          <w:sz w:val="2"/>
          <w:szCs w:val="2"/>
        </w:rPr>
        <w:t xml:space="preserve">Miscalculation. What about a scenario in which Putin uses a nuclear weapon because of a technical miscalculation? Experts have long warned that </w:t>
      </w:r>
      <w:proofErr w:type="gramStart"/>
      <w:r w:rsidRPr="00827FE6">
        <w:rPr>
          <w:sz w:val="2"/>
          <w:szCs w:val="2"/>
        </w:rPr>
        <w:t>miscalculation</w:t>
      </w:r>
      <w:proofErr w:type="gramEnd"/>
      <w:r w:rsidRPr="00827FE6">
        <w:rPr>
          <w:sz w:val="2"/>
          <w:szCs w:val="2"/>
        </w:rPr>
        <w:t xml:space="preserve"> could occur if nuclear and conventional forces and their command-and-control structures are integrated. As nuclear weapons are modernized and, in some cases, become smaller, integration is becoming more frequent. However, all these scenarios deal with conventional wars between large nuclear powers that escalate to a nuclear confrontation. In Ukraine, Russia is not at war with another nuclear power. It is difficult to see how these scenarios of escalation through technical miscalculation would be relevant.</w:t>
      </w:r>
    </w:p>
    <w:p w14:paraId="498EE742" w14:textId="77777777" w:rsidR="00CE50CA" w:rsidRDefault="00CE50CA" w:rsidP="00CE50CA">
      <w:r w:rsidRPr="00E505E7">
        <w:rPr>
          <w:rStyle w:val="Emphasis"/>
          <w:szCs w:val="26"/>
          <w:highlight w:val="yellow"/>
        </w:rPr>
        <w:t>Political miscalculation</w:t>
      </w:r>
      <w:r w:rsidRPr="00827FE6">
        <w:rPr>
          <w:sz w:val="10"/>
        </w:rPr>
        <w:t xml:space="preserve">, another type, </w:t>
      </w:r>
      <w:r w:rsidRPr="00A05C0E">
        <w:rPr>
          <w:rStyle w:val="StyleUnderline"/>
        </w:rPr>
        <w:t>can occur when</w:t>
      </w:r>
      <w:r w:rsidRPr="00A05C0E">
        <w:rPr>
          <w:sz w:val="10"/>
        </w:rPr>
        <w:t xml:space="preserve"> a </w:t>
      </w:r>
      <w:r w:rsidRPr="00A05C0E">
        <w:rPr>
          <w:rStyle w:val="StyleUnderline"/>
        </w:rPr>
        <w:t>leader miscalculates</w:t>
      </w:r>
      <w:r w:rsidRPr="00A05C0E">
        <w:rPr>
          <w:sz w:val="10"/>
        </w:rPr>
        <w:t xml:space="preserve"> the </w:t>
      </w:r>
      <w:r w:rsidRPr="00A05C0E">
        <w:rPr>
          <w:rStyle w:val="StyleUnderline"/>
        </w:rPr>
        <w:t>consequences of</w:t>
      </w:r>
      <w:r w:rsidRPr="00827FE6">
        <w:rPr>
          <w:rStyle w:val="StyleUnderline"/>
        </w:rPr>
        <w:t xml:space="preserve"> </w:t>
      </w:r>
      <w:r w:rsidRPr="00827FE6">
        <w:rPr>
          <w:sz w:val="10"/>
        </w:rPr>
        <w:t>the</w:t>
      </w:r>
      <w:r w:rsidRPr="00827FE6">
        <w:rPr>
          <w:rStyle w:val="StyleUnderline"/>
        </w:rPr>
        <w:t xml:space="preserve"> </w:t>
      </w:r>
      <w:r w:rsidRPr="00E505E7">
        <w:rPr>
          <w:rStyle w:val="StyleUnderline"/>
          <w:highlight w:val="yellow"/>
        </w:rPr>
        <w:t xml:space="preserve">use of a nuclear weapon to </w:t>
      </w:r>
      <w:r w:rsidRPr="00E505E7">
        <w:rPr>
          <w:rStyle w:val="Emphasis"/>
          <w:highlight w:val="yellow"/>
        </w:rPr>
        <w:t>demonstrate resolve</w:t>
      </w:r>
      <w:r w:rsidRPr="00827FE6">
        <w:rPr>
          <w:rStyle w:val="Emphasis"/>
        </w:rPr>
        <w:t>.</w:t>
      </w:r>
      <w:r w:rsidRPr="00827FE6">
        <w:rPr>
          <w:rStyle w:val="StyleUnderline"/>
        </w:rPr>
        <w:t xml:space="preserve"> </w:t>
      </w:r>
      <w:r>
        <w:t>Could Putin make this kind of miscalculation in the weeks before or shortly after President Trump is inaugurated? A scenario might go something like this.</w:t>
      </w:r>
    </w:p>
    <w:p w14:paraId="0A4AA4B3" w14:textId="77777777" w:rsidR="00CE50CA" w:rsidRPr="00827FE6" w:rsidRDefault="00CE50CA" w:rsidP="00CE50CA">
      <w:pPr>
        <w:rPr>
          <w:sz w:val="6"/>
          <w:szCs w:val="6"/>
        </w:rPr>
      </w:pPr>
      <w:r w:rsidRPr="00827FE6">
        <w:rPr>
          <w:sz w:val="6"/>
          <w:szCs w:val="6"/>
        </w:rPr>
        <w:t xml:space="preserve">Conflicts tend to intensify as the parties anticipate negotiation. Ukrainian President Volodymyr Zelensky, deeply alarmed by the prospect of an imposed ceasefire, tries a “Hail Mary pass” to break the stalemate on the battlefield. To do so, he decides to use almost all his drone and missile forces in a coordinated attack on the front and behind the lines in Russia. Inevitably, some of the missiles get through, causing Russian forces to retreat, even temporarily, and significant casualties among Russian civilians. Ukrainian intelligence services also assassinate two or three other key Russian generals far behind the lines to show their long reach, as they did when they brazenly killed Gen. Igor Kirilov in Moscow this week. The Russian public is </w:t>
      </w:r>
      <w:proofErr w:type="gramStart"/>
      <w:r w:rsidRPr="00827FE6">
        <w:rPr>
          <w:sz w:val="6"/>
          <w:szCs w:val="6"/>
        </w:rPr>
        <w:t>furious</w:t>
      </w:r>
      <w:proofErr w:type="gramEnd"/>
      <w:r w:rsidRPr="00827FE6">
        <w:rPr>
          <w:sz w:val="6"/>
          <w:szCs w:val="6"/>
        </w:rPr>
        <w:t xml:space="preserve"> and military bloggers stoke the fury, calling for a fierce response. An outraged Putin then gives the order to detonate a tactical nuclear weapon.</w:t>
      </w:r>
    </w:p>
    <w:p w14:paraId="6C9D12B5" w14:textId="77777777" w:rsidR="00CE50CA" w:rsidRPr="00827FE6" w:rsidRDefault="00CE50CA" w:rsidP="00CE50CA">
      <w:pPr>
        <w:rPr>
          <w:sz w:val="6"/>
          <w:szCs w:val="6"/>
        </w:rPr>
      </w:pPr>
      <w:r w:rsidRPr="00827FE6">
        <w:rPr>
          <w:sz w:val="6"/>
          <w:szCs w:val="6"/>
        </w:rPr>
        <w:t>How compelling is the path toward that scenario?</w:t>
      </w:r>
    </w:p>
    <w:p w14:paraId="60E3A5FC" w14:textId="77777777" w:rsidR="00CE50CA" w:rsidRPr="00827FE6" w:rsidRDefault="00CE50CA" w:rsidP="00CE50CA">
      <w:pPr>
        <w:rPr>
          <w:sz w:val="6"/>
          <w:szCs w:val="6"/>
        </w:rPr>
      </w:pPr>
      <w:r w:rsidRPr="00827FE6">
        <w:rPr>
          <w:sz w:val="6"/>
          <w:szCs w:val="6"/>
        </w:rPr>
        <w:t>It is not impossible that a desperate Zelensky could try to reverse his losing hand. Trump and his team are floating a “peace plan” that is deeply alarming to Zelensky and appears to be very favorable to Russia. It is hard to imagine that Putin would sacrifice that very large potential gain—and possibly more—in exchange for no gain on the battlefield, universal opprobrium from friends and foes alike, and the poisoning of his relationship with the new US president. Putin would have to be so outraged and so emotionally dysregulated that he would lose all self-control</w:t>
      </w:r>
      <w:r w:rsidRPr="00827FE6">
        <w:rPr>
          <w:rStyle w:val="StyleUnderline"/>
          <w:sz w:val="6"/>
          <w:szCs w:val="6"/>
        </w:rPr>
        <w:t xml:space="preserve">. </w:t>
      </w:r>
      <w:r w:rsidRPr="00827FE6">
        <w:rPr>
          <w:sz w:val="6"/>
          <w:szCs w:val="6"/>
        </w:rPr>
        <w:t>The evidence we have of Putin as an ice-cold and ruthless decision-maker does not fit that profile. This scenario also ignores the multiple conventional options that Putin still has in his arsenal that could inflict far greater punishment on Ukraine.</w:t>
      </w:r>
    </w:p>
    <w:p w14:paraId="186394AF" w14:textId="77777777" w:rsidR="00CE50CA" w:rsidRPr="00827FE6" w:rsidRDefault="00CE50CA" w:rsidP="00CE50CA">
      <w:pPr>
        <w:rPr>
          <w:sz w:val="10"/>
        </w:rPr>
      </w:pPr>
      <w:r w:rsidRPr="00E505E7">
        <w:rPr>
          <w:rStyle w:val="StyleUnderline"/>
          <w:highlight w:val="yellow"/>
        </w:rPr>
        <w:t>Context matters</w:t>
      </w:r>
      <w:r w:rsidRPr="00827FE6">
        <w:rPr>
          <w:sz w:val="10"/>
        </w:rPr>
        <w:t>. If nuclear escalation through technical or political miscalculation is not a grave concern in the transition period between the Biden and Trump administrations, another pattern is concerning.</w:t>
      </w:r>
    </w:p>
    <w:p w14:paraId="3F4BB2C6" w14:textId="77777777" w:rsidR="00CE50CA" w:rsidRPr="00827FE6" w:rsidRDefault="00CE50CA" w:rsidP="00CE50CA">
      <w:pPr>
        <w:rPr>
          <w:sz w:val="10"/>
        </w:rPr>
      </w:pPr>
      <w:r w:rsidRPr="00827FE6">
        <w:rPr>
          <w:sz w:val="10"/>
        </w:rPr>
        <w:t xml:space="preserve">From the beginning of the war in Ukraine, </w:t>
      </w:r>
      <w:r w:rsidRPr="00E505E7">
        <w:rPr>
          <w:rStyle w:val="StyleUnderline"/>
          <w:highlight w:val="yellow"/>
        </w:rPr>
        <w:t xml:space="preserve">Putin </w:t>
      </w:r>
      <w:r w:rsidRPr="004F0833">
        <w:rPr>
          <w:sz w:val="10"/>
        </w:rPr>
        <w:t xml:space="preserve">has </w:t>
      </w:r>
      <w:r w:rsidRPr="00E505E7">
        <w:rPr>
          <w:rStyle w:val="StyleUnderline"/>
          <w:highlight w:val="yellow"/>
        </w:rPr>
        <w:t>hinted that</w:t>
      </w:r>
      <w:r w:rsidRPr="00827FE6">
        <w:rPr>
          <w:rStyle w:val="StyleUnderline"/>
        </w:rPr>
        <w:t xml:space="preserve"> </w:t>
      </w:r>
      <w:r w:rsidRPr="00827FE6">
        <w:rPr>
          <w:sz w:val="10"/>
        </w:rPr>
        <w:t>the</w:t>
      </w:r>
      <w:r w:rsidRPr="00827FE6">
        <w:rPr>
          <w:rStyle w:val="StyleUnderline"/>
        </w:rPr>
        <w:t xml:space="preserve"> </w:t>
      </w:r>
      <w:r w:rsidRPr="00E505E7">
        <w:rPr>
          <w:rStyle w:val="StyleUnderline"/>
          <w:highlight w:val="yellow"/>
        </w:rPr>
        <w:t xml:space="preserve">use of a nuclear weapon is a </w:t>
      </w:r>
      <w:r w:rsidRPr="00E505E7">
        <w:rPr>
          <w:rStyle w:val="Emphasis"/>
          <w:highlight w:val="yellow"/>
        </w:rPr>
        <w:t>live option</w:t>
      </w:r>
      <w:r w:rsidRPr="00827FE6">
        <w:rPr>
          <w:sz w:val="10"/>
        </w:rPr>
        <w:t>. Before launching his full-scale invasion in February 2022, he ordered an unknown level of alert that proved to be no more than increased staffing of strategic command centers and issued veiled nuclear threats if NATO were to intervene. A few months later, Putin loosened operational controls on tactical nuclear weapons and two years later lowered the threshold of nuclear use. Even though Putin never appeared to approach a decision to use a nuclear weapon, he manipulated the threat to use nuclear weapons to deter NATO from supplying weapons to Ukraine.</w:t>
      </w:r>
    </w:p>
    <w:p w14:paraId="56162E6B" w14:textId="77777777" w:rsidR="00CE50CA" w:rsidRPr="00827FE6" w:rsidRDefault="00CE50CA" w:rsidP="00CE50CA">
      <w:pPr>
        <w:rPr>
          <w:sz w:val="10"/>
        </w:rPr>
      </w:pPr>
      <w:r w:rsidRPr="00827FE6">
        <w:rPr>
          <w:sz w:val="10"/>
        </w:rPr>
        <w:t xml:space="preserve">This strategy failed </w:t>
      </w:r>
      <w:proofErr w:type="gramStart"/>
      <w:r w:rsidRPr="00827FE6">
        <w:rPr>
          <w:sz w:val="10"/>
        </w:rPr>
        <w:t>again and again</w:t>
      </w:r>
      <w:proofErr w:type="gramEnd"/>
      <w:r w:rsidRPr="00827FE6">
        <w:rPr>
          <w:sz w:val="10"/>
        </w:rPr>
        <w:t>. The United States and its Western allies supplied Ukraine with increasingly more sophisticated equipment over time despite the “nuclear noise.” They judged Putin’s intentions not by what he said but by the larger context in which he was making his thinly veiled threats designed to coerce. They took him seriously only once when Russian forces were in retreat.</w:t>
      </w:r>
    </w:p>
    <w:p w14:paraId="2BFFAC91" w14:textId="77777777" w:rsidR="00CE50CA" w:rsidRDefault="00CE50CA" w:rsidP="00CE50CA">
      <w:pPr>
        <w:rPr>
          <w:rStyle w:val="Emphasis"/>
        </w:rPr>
      </w:pPr>
      <w:r w:rsidRPr="00827FE6">
        <w:rPr>
          <w:sz w:val="10"/>
        </w:rPr>
        <w:t xml:space="preserve">Context always matters, even when the threats are nuclear. Putin now has the unenviable reputation of someone who bluffs. This reputation can only encourage NATO to continue to call his bluff in the future. But </w:t>
      </w:r>
      <w:r w:rsidRPr="00827FE6">
        <w:rPr>
          <w:rStyle w:val="Emphasis"/>
        </w:rPr>
        <w:t>one day Putin may not be bluffing</w:t>
      </w:r>
      <w:r w:rsidRPr="00827FE6">
        <w:rPr>
          <w:sz w:val="10"/>
        </w:rPr>
        <w:t xml:space="preserve">. If leaders do not pay attention to context, they may well miss the “signal” that, </w:t>
      </w:r>
      <w:r w:rsidRPr="00E505E7">
        <w:rPr>
          <w:rStyle w:val="StyleUnderline"/>
          <w:highlight w:val="yellow"/>
        </w:rPr>
        <w:t xml:space="preserve">this time, Russia is </w:t>
      </w:r>
      <w:r w:rsidRPr="004F0833">
        <w:rPr>
          <w:rStyle w:val="Emphasis"/>
          <w:highlight w:val="yellow"/>
        </w:rPr>
        <w:t>serious</w:t>
      </w:r>
      <w:r w:rsidRPr="00E505E7">
        <w:rPr>
          <w:rStyle w:val="StyleUnderline"/>
          <w:highlight w:val="yellow"/>
        </w:rPr>
        <w:t xml:space="preserve"> about using a nuclear weapon to </w:t>
      </w:r>
      <w:r w:rsidRPr="00E505E7">
        <w:rPr>
          <w:rStyle w:val="Emphasis"/>
          <w:highlight w:val="yellow"/>
        </w:rPr>
        <w:t>coerce an adversary.</w:t>
      </w:r>
    </w:p>
    <w:p w14:paraId="6AB2AE72" w14:textId="5C6A5280" w:rsidR="00C32E09" w:rsidRDefault="00C32E09" w:rsidP="00C32E09">
      <w:pPr>
        <w:pStyle w:val="Heading2"/>
      </w:pPr>
      <w:r>
        <w:t>Advantage</w:t>
      </w:r>
    </w:p>
    <w:p w14:paraId="637706A6" w14:textId="77777777" w:rsidR="00C32E09" w:rsidRDefault="00C32E09" w:rsidP="00C32E09"/>
    <w:p w14:paraId="04F99176" w14:textId="35BF867C" w:rsidR="00C32E09" w:rsidRDefault="00C32E09" w:rsidP="00C32E09">
      <w:pPr>
        <w:pStyle w:val="Heading4"/>
      </w:pPr>
      <w:r>
        <w:t xml:space="preserve">Plan doesn’t account for people in </w:t>
      </w:r>
      <w:proofErr w:type="gramStart"/>
      <w:r w:rsidR="00F32C46">
        <w:t>Guantanamo</w:t>
      </w:r>
      <w:r>
        <w:t xml:space="preserve"> bay</w:t>
      </w:r>
      <w:proofErr w:type="gramEnd"/>
      <w:r w:rsidR="00F32C46">
        <w:t xml:space="preserve"> who don’t access the rights</w:t>
      </w:r>
    </w:p>
    <w:p w14:paraId="2F95CC2B" w14:textId="77777777" w:rsidR="00F32C46" w:rsidRDefault="00F32C46" w:rsidP="00F32C46"/>
    <w:p w14:paraId="75E95222" w14:textId="549D9F36" w:rsidR="00F32C46" w:rsidRDefault="00F32C46" w:rsidP="00F32C46">
      <w:pPr>
        <w:pStyle w:val="Heading4"/>
      </w:pPr>
      <w:r>
        <w:t>There’s no solvency for getting rid of the police state, why would they not find a loophole to just send you somewhere else like detention facilities</w:t>
      </w:r>
    </w:p>
    <w:p w14:paraId="7C03C56A" w14:textId="77777777" w:rsidR="00F32C46" w:rsidRDefault="00F32C46" w:rsidP="00F32C46"/>
    <w:p w14:paraId="609E9E9B" w14:textId="45DEF15D" w:rsidR="00F32C46" w:rsidRPr="00F32C46" w:rsidRDefault="00F32C46" w:rsidP="00F32C46">
      <w:pPr>
        <w:pStyle w:val="Heading4"/>
      </w:pPr>
      <w:r>
        <w:t>Those rights don’t extend to people in ICE detention facilities</w:t>
      </w:r>
    </w:p>
    <w:p w14:paraId="1C2AB83C" w14:textId="77777777" w:rsidR="00F32C46" w:rsidRDefault="00F32C46" w:rsidP="00F32C46"/>
    <w:p w14:paraId="55470753" w14:textId="77777777" w:rsidR="002545C6" w:rsidRDefault="002545C6" w:rsidP="002545C6">
      <w:pPr>
        <w:pStyle w:val="Heading4"/>
      </w:pPr>
      <w:r>
        <w:t>Courts defer to prisons without exception.</w:t>
      </w:r>
    </w:p>
    <w:p w14:paraId="20F0E447" w14:textId="77777777" w:rsidR="002545C6" w:rsidRPr="003372E8" w:rsidRDefault="002545C6" w:rsidP="002545C6">
      <w:r w:rsidRPr="003372E8">
        <w:rPr>
          <w:rStyle w:val="Style13ptBold"/>
        </w:rPr>
        <w:t>Graham 25</w:t>
      </w:r>
      <w:r>
        <w:t xml:space="preserve"> (</w:t>
      </w:r>
      <w:r w:rsidRPr="003372E8">
        <w:t>Wynne Muscatine</w:t>
      </w:r>
      <w:r>
        <w:t xml:space="preserve">, </w:t>
      </w:r>
      <w:r w:rsidRPr="003372E8">
        <w:t>Lecturer in Law, UCLA; Liman Fellow, MacArthur Justice Center</w:t>
      </w:r>
      <w:r>
        <w:t xml:space="preserve">. JD from </w:t>
      </w:r>
      <w:r w:rsidRPr="003372E8">
        <w:t>Yale Law School</w:t>
      </w:r>
      <w:r>
        <w:t xml:space="preserve">. </w:t>
      </w:r>
      <w:r w:rsidRPr="003372E8">
        <w:t>"The forgotten history of prison law: Judicial oversight of detention facilities in the nation's early years." </w:t>
      </w:r>
      <w:r w:rsidRPr="003372E8">
        <w:rPr>
          <w:i/>
          <w:iCs/>
        </w:rPr>
        <w:t>Harv. L. Rev.</w:t>
      </w:r>
      <w:r w:rsidRPr="003372E8">
        <w:t> 138 (202</w:t>
      </w:r>
      <w:r>
        <w:t>5</w:t>
      </w:r>
      <w:r w:rsidRPr="003372E8">
        <w:t>): 1715</w:t>
      </w:r>
      <w:r>
        <w:t>)</w:t>
      </w:r>
    </w:p>
    <w:p w14:paraId="54724B90" w14:textId="77777777" w:rsidR="002545C6" w:rsidRPr="00F57228" w:rsidRDefault="002545C6" w:rsidP="002545C6">
      <w:pPr>
        <w:ind w:firstLine="720"/>
        <w:rPr>
          <w:sz w:val="16"/>
        </w:rPr>
      </w:pPr>
      <w:r w:rsidRPr="003372E8">
        <w:rPr>
          <w:sz w:val="16"/>
        </w:rPr>
        <w:t xml:space="preserve">Today, the relationship between courts and prisons looks dramatically different. </w:t>
      </w:r>
      <w:r w:rsidRPr="003372E8">
        <w:rPr>
          <w:u w:val="single"/>
        </w:rPr>
        <w:t xml:space="preserve">Modern </w:t>
      </w:r>
      <w:r w:rsidRPr="003372E8">
        <w:rPr>
          <w:rStyle w:val="Emphasis"/>
          <w:highlight w:val="yellow"/>
        </w:rPr>
        <w:t>courts</w:t>
      </w:r>
      <w:r w:rsidRPr="003372E8">
        <w:rPr>
          <w:u w:val="single"/>
        </w:rPr>
        <w:t xml:space="preserve"> — including local, state, and federal courts — largely </w:t>
      </w:r>
      <w:r w:rsidRPr="003372E8">
        <w:rPr>
          <w:highlight w:val="yellow"/>
          <w:u w:val="single"/>
        </w:rPr>
        <w:t>stay out of the workings of prisons</w:t>
      </w:r>
      <w:r w:rsidRPr="003372E8">
        <w:rPr>
          <w:u w:val="single"/>
        </w:rPr>
        <w:t xml:space="preserve"> and jails.</w:t>
      </w:r>
      <w:r w:rsidRPr="003372E8">
        <w:rPr>
          <w:sz w:val="16"/>
          <w:vertAlign w:val="superscript"/>
        </w:rPr>
        <w:t>11</w:t>
      </w:r>
      <w:r w:rsidRPr="003372E8">
        <w:rPr>
          <w:sz w:val="16"/>
        </w:rPr>
        <w:t xml:space="preserve"> Without litigation, courts have little to no authority to intervene behind prison and jail walls. And </w:t>
      </w:r>
      <w:r w:rsidRPr="003372E8">
        <w:rPr>
          <w:u w:val="single"/>
        </w:rPr>
        <w:t xml:space="preserve">in the course of litigation, </w:t>
      </w:r>
      <w:r w:rsidRPr="003372E8">
        <w:rPr>
          <w:rStyle w:val="Emphasis"/>
        </w:rPr>
        <w:t>jurists</w:t>
      </w:r>
      <w:r w:rsidRPr="003372E8">
        <w:rPr>
          <w:u w:val="single"/>
        </w:rPr>
        <w:t xml:space="preserve"> grant </w:t>
      </w:r>
      <w:r w:rsidRPr="003372E8">
        <w:rPr>
          <w:highlight w:val="yellow"/>
          <w:u w:val="single"/>
        </w:rPr>
        <w:t xml:space="preserve">a </w:t>
      </w:r>
      <w:r w:rsidRPr="003372E8">
        <w:rPr>
          <w:rStyle w:val="Emphasis"/>
          <w:highlight w:val="yellow"/>
        </w:rPr>
        <w:t>high degree of deference</w:t>
      </w:r>
      <w:r w:rsidRPr="003372E8">
        <w:rPr>
          <w:highlight w:val="yellow"/>
          <w:u w:val="single"/>
        </w:rPr>
        <w:t xml:space="preserve"> to </w:t>
      </w:r>
      <w:r w:rsidRPr="003372E8">
        <w:rPr>
          <w:rStyle w:val="Emphasis"/>
          <w:highlight w:val="yellow"/>
        </w:rPr>
        <w:t>prison admin</w:t>
      </w:r>
      <w:r w:rsidRPr="003372E8">
        <w:rPr>
          <w:u w:val="single"/>
        </w:rPr>
        <w:t>istrators</w:t>
      </w:r>
      <w:r w:rsidRPr="003372E8">
        <w:rPr>
          <w:sz w:val="16"/>
        </w:rPr>
        <w:t>.</w:t>
      </w:r>
      <w:r w:rsidRPr="003372E8">
        <w:rPr>
          <w:sz w:val="16"/>
          <w:vertAlign w:val="superscript"/>
        </w:rPr>
        <w:t>12</w:t>
      </w:r>
      <w:r w:rsidRPr="003372E8">
        <w:rPr>
          <w:sz w:val="16"/>
        </w:rPr>
        <w:t> </w:t>
      </w:r>
      <w:r w:rsidRPr="003372E8">
        <w:rPr>
          <w:u w:val="single"/>
        </w:rPr>
        <w:t xml:space="preserve">The result is that </w:t>
      </w:r>
      <w:r w:rsidRPr="003372E8">
        <w:rPr>
          <w:rStyle w:val="Emphasis"/>
          <w:highlight w:val="yellow"/>
        </w:rPr>
        <w:t>courts</w:t>
      </w:r>
      <w:r w:rsidRPr="003372E8">
        <w:rPr>
          <w:highlight w:val="yellow"/>
          <w:u w:val="single"/>
        </w:rPr>
        <w:t xml:space="preserve"> are</w:t>
      </w:r>
      <w:r w:rsidRPr="003372E8">
        <w:rPr>
          <w:u w:val="single"/>
        </w:rPr>
        <w:t xml:space="preserve"> often </w:t>
      </w:r>
      <w:r w:rsidRPr="003372E8">
        <w:rPr>
          <w:rStyle w:val="Emphasis"/>
          <w:highlight w:val="yellow"/>
        </w:rPr>
        <w:t>unable</w:t>
      </w:r>
      <w:r w:rsidRPr="003372E8">
        <w:rPr>
          <w:highlight w:val="yellow"/>
          <w:u w:val="single"/>
        </w:rPr>
        <w:t xml:space="preserve"> or </w:t>
      </w:r>
      <w:r w:rsidRPr="003372E8">
        <w:rPr>
          <w:rStyle w:val="Emphasis"/>
          <w:highlight w:val="yellow"/>
        </w:rPr>
        <w:t>unwilling</w:t>
      </w:r>
      <w:r w:rsidRPr="003372E8">
        <w:rPr>
          <w:highlight w:val="yellow"/>
          <w:u w:val="single"/>
        </w:rPr>
        <w:t xml:space="preserve"> </w:t>
      </w:r>
      <w:r w:rsidRPr="003372E8">
        <w:rPr>
          <w:rStyle w:val="Emphasis"/>
          <w:highlight w:val="yellow"/>
        </w:rPr>
        <w:t>to intervene on behalf of prisoners</w:t>
      </w:r>
      <w:r w:rsidRPr="003372E8">
        <w:rPr>
          <w:u w:val="single"/>
        </w:rPr>
        <w:t>,</w:t>
      </w:r>
      <w:r w:rsidRPr="003372E8">
        <w:rPr>
          <w:u w:val="single"/>
          <w:vertAlign w:val="superscript"/>
        </w:rPr>
        <w:t>13</w:t>
      </w:r>
      <w:r w:rsidRPr="003372E8">
        <w:rPr>
          <w:u w:val="single"/>
        </w:rPr>
        <w:t> despite the fact that, as one scholar recently put it, prisons regularly “fail to provide even minimally safe and healthy living conditions</w:t>
      </w:r>
      <w:r w:rsidRPr="003372E8">
        <w:rPr>
          <w:sz w:val="16"/>
        </w:rPr>
        <w:t>.”</w:t>
      </w:r>
      <w:r w:rsidRPr="003372E8">
        <w:rPr>
          <w:sz w:val="16"/>
          <w:vertAlign w:val="superscript"/>
        </w:rPr>
        <w:t>14</w:t>
      </w:r>
    </w:p>
    <w:p w14:paraId="3FC9B000" w14:textId="77777777" w:rsidR="002545C6" w:rsidRPr="003372E8" w:rsidRDefault="002545C6" w:rsidP="002545C6">
      <w:pPr>
        <w:ind w:firstLine="720"/>
        <w:rPr>
          <w:sz w:val="16"/>
        </w:rPr>
      </w:pPr>
      <w:r w:rsidRPr="003372E8">
        <w:rPr>
          <w:sz w:val="16"/>
        </w:rPr>
        <w:t xml:space="preserve">In the course of prison litigation, </w:t>
      </w:r>
      <w:r w:rsidRPr="003372E8">
        <w:rPr>
          <w:u w:val="single"/>
        </w:rPr>
        <w:t xml:space="preserve">federal and state </w:t>
      </w:r>
      <w:r w:rsidRPr="003372E8">
        <w:rPr>
          <w:rStyle w:val="Emphasis"/>
        </w:rPr>
        <w:t>jurists</w:t>
      </w:r>
      <w:r w:rsidRPr="003372E8">
        <w:rPr>
          <w:u w:val="single"/>
        </w:rPr>
        <w:t xml:space="preserve"> often give a number of reasons for their </w:t>
      </w:r>
      <w:r w:rsidRPr="003372E8">
        <w:rPr>
          <w:rStyle w:val="Emphasis"/>
        </w:rPr>
        <w:t>reluctance to interfere</w:t>
      </w:r>
      <w:r w:rsidRPr="003372E8">
        <w:rPr>
          <w:sz w:val="16"/>
        </w:rPr>
        <w:t xml:space="preserve"> in the workings of detention facilities.</w:t>
      </w:r>
      <w:r w:rsidRPr="003372E8">
        <w:rPr>
          <w:sz w:val="16"/>
          <w:vertAlign w:val="superscript"/>
        </w:rPr>
        <w:t>15</w:t>
      </w:r>
      <w:r w:rsidRPr="003372E8">
        <w:rPr>
          <w:sz w:val="16"/>
        </w:rPr>
        <w:t> Prominent among these reasons is the idea that prisoners’ rights are more limited than those in the free world.</w:t>
      </w:r>
      <w:r w:rsidRPr="003372E8">
        <w:rPr>
          <w:sz w:val="16"/>
          <w:vertAlign w:val="superscript"/>
        </w:rPr>
        <w:t>16</w:t>
      </w:r>
      <w:r w:rsidRPr="003372E8">
        <w:rPr>
          <w:sz w:val="16"/>
        </w:rPr>
        <w:t xml:space="preserve"> Another is </w:t>
      </w:r>
      <w:r w:rsidRPr="003372E8">
        <w:rPr>
          <w:u w:val="single"/>
        </w:rPr>
        <w:t xml:space="preserve">a notion that the </w:t>
      </w:r>
      <w:r w:rsidRPr="003372E8">
        <w:rPr>
          <w:rStyle w:val="Emphasis"/>
          <w:highlight w:val="yellow"/>
        </w:rPr>
        <w:t>separation of powers counsels against</w:t>
      </w:r>
      <w:r w:rsidRPr="003372E8">
        <w:rPr>
          <w:rStyle w:val="Emphasis"/>
        </w:rPr>
        <w:t xml:space="preserve"> judicial </w:t>
      </w:r>
      <w:r w:rsidRPr="003372E8">
        <w:rPr>
          <w:rStyle w:val="Emphasis"/>
          <w:highlight w:val="yellow"/>
        </w:rPr>
        <w:t>interference</w:t>
      </w:r>
      <w:r w:rsidRPr="003372E8">
        <w:rPr>
          <w:sz w:val="16"/>
        </w:rPr>
        <w:t>.</w:t>
      </w:r>
      <w:r w:rsidRPr="003372E8">
        <w:rPr>
          <w:sz w:val="16"/>
          <w:vertAlign w:val="superscript"/>
        </w:rPr>
        <w:t>17</w:t>
      </w:r>
      <w:r w:rsidRPr="003372E8">
        <w:rPr>
          <w:sz w:val="16"/>
        </w:rPr>
        <w:t> </w:t>
      </w:r>
      <w:r w:rsidRPr="003372E8">
        <w:rPr>
          <w:u w:val="single"/>
        </w:rPr>
        <w:t xml:space="preserve">And still another is that </w:t>
      </w:r>
      <w:r w:rsidRPr="003372E8">
        <w:rPr>
          <w:rStyle w:val="Emphasis"/>
          <w:highlight w:val="yellow"/>
        </w:rPr>
        <w:t>judges lack the expertise</w:t>
      </w:r>
      <w:r w:rsidRPr="003372E8">
        <w:rPr>
          <w:u w:val="single"/>
        </w:rPr>
        <w:t xml:space="preserve"> needed </w:t>
      </w:r>
      <w:r w:rsidRPr="003372E8">
        <w:rPr>
          <w:highlight w:val="yellow"/>
          <w:u w:val="single"/>
        </w:rPr>
        <w:t xml:space="preserve">to </w:t>
      </w:r>
      <w:r w:rsidRPr="003372E8">
        <w:rPr>
          <w:b/>
          <w:bCs/>
          <w:highlight w:val="yellow"/>
          <w:u w:val="single"/>
        </w:rPr>
        <w:t>monitor</w:t>
      </w:r>
      <w:r w:rsidRPr="003372E8">
        <w:rPr>
          <w:u w:val="single"/>
        </w:rPr>
        <w:t xml:space="preserve"> </w:t>
      </w:r>
      <w:r w:rsidRPr="003372E8">
        <w:rPr>
          <w:rStyle w:val="Emphasis"/>
        </w:rPr>
        <w:t>correctional facilities</w:t>
      </w:r>
      <w:r w:rsidRPr="003372E8">
        <w:rPr>
          <w:u w:val="single"/>
        </w:rPr>
        <w:t xml:space="preserve"> and ensure that they remain safe and secure</w:t>
      </w:r>
      <w:r w:rsidRPr="003372E8">
        <w:rPr>
          <w:sz w:val="16"/>
        </w:rPr>
        <w:t>.</w:t>
      </w:r>
      <w:r w:rsidRPr="003372E8">
        <w:rPr>
          <w:sz w:val="16"/>
          <w:vertAlign w:val="superscript"/>
        </w:rPr>
        <w:t>18</w:t>
      </w:r>
    </w:p>
    <w:p w14:paraId="3771BDED" w14:textId="77777777" w:rsidR="002545C6" w:rsidRPr="003372E8" w:rsidRDefault="002545C6" w:rsidP="002545C6">
      <w:pPr>
        <w:ind w:firstLine="720"/>
        <w:rPr>
          <w:sz w:val="16"/>
        </w:rPr>
      </w:pPr>
      <w:r w:rsidRPr="003372E8">
        <w:rPr>
          <w:sz w:val="16"/>
        </w:rPr>
        <w:t>In presenting these justifications for restraint, courts sometimes appeal to history</w:t>
      </w:r>
      <w:r w:rsidRPr="003372E8">
        <w:rPr>
          <w:sz w:val="16"/>
          <w:vertAlign w:val="superscript"/>
        </w:rPr>
        <w:t>19</w:t>
      </w:r>
      <w:r w:rsidRPr="003372E8">
        <w:rPr>
          <w:sz w:val="16"/>
        </w:rPr>
        <w:t> — but an incomplete account of it. Jurists regularly suggest that early prisoners were considered “slaves of the State” who lacked the opportunity to seek redress in court.</w:t>
      </w:r>
      <w:r w:rsidRPr="003372E8">
        <w:rPr>
          <w:sz w:val="16"/>
          <w:vertAlign w:val="superscript"/>
        </w:rPr>
        <w:t>20</w:t>
      </w:r>
      <w:r w:rsidRPr="003372E8">
        <w:rPr>
          <w:sz w:val="16"/>
        </w:rPr>
        <w:t> Further, jurists assert that early courts largely stayed out of detention settings due to concerns about the separation of powers.</w:t>
      </w:r>
      <w:r w:rsidRPr="003372E8">
        <w:rPr>
          <w:sz w:val="16"/>
          <w:vertAlign w:val="superscript"/>
        </w:rPr>
        <w:t>21</w:t>
      </w:r>
      <w:r w:rsidRPr="003372E8">
        <w:rPr>
          <w:sz w:val="16"/>
        </w:rPr>
        <w:t> Sometimes, this history merely serves as a backdrop for deference today.</w:t>
      </w:r>
      <w:r w:rsidRPr="003372E8">
        <w:rPr>
          <w:sz w:val="16"/>
          <w:vertAlign w:val="superscript"/>
        </w:rPr>
        <w:t>22</w:t>
      </w:r>
      <w:r w:rsidRPr="003372E8">
        <w:rPr>
          <w:sz w:val="16"/>
        </w:rPr>
        <w:t> But other times, and especially for jurists with originalist leanings, this purported history seems to be a justification for modern-day restraint.</w:t>
      </w:r>
      <w:r w:rsidRPr="003372E8">
        <w:rPr>
          <w:sz w:val="16"/>
          <w:vertAlign w:val="superscript"/>
        </w:rPr>
        <w:t>23</w:t>
      </w:r>
      <w:r w:rsidRPr="003372E8">
        <w:rPr>
          <w:sz w:val="16"/>
        </w:rPr>
        <w:t> </w:t>
      </w:r>
      <w:r w:rsidRPr="003372E8">
        <w:rPr>
          <w:u w:val="single"/>
        </w:rPr>
        <w:t xml:space="preserve">As one current Supreme Court Justice wrote, </w:t>
      </w:r>
      <w:r w:rsidRPr="003372E8">
        <w:rPr>
          <w:rStyle w:val="Emphasis"/>
          <w:highlight w:val="yellow"/>
        </w:rPr>
        <w:t>interfering</w:t>
      </w:r>
      <w:r w:rsidRPr="003372E8">
        <w:rPr>
          <w:rStyle w:val="Emphasis"/>
        </w:rPr>
        <w:t xml:space="preserve"> in prison administration </w:t>
      </w:r>
      <w:r w:rsidRPr="003372E8">
        <w:rPr>
          <w:rStyle w:val="Emphasis"/>
          <w:highlight w:val="yellow"/>
        </w:rPr>
        <w:t>would be improper</w:t>
      </w:r>
      <w:r w:rsidRPr="003372E8">
        <w:rPr>
          <w:u w:val="single"/>
        </w:rPr>
        <w:t xml:space="preserve"> because it would </w:t>
      </w:r>
      <w:r w:rsidRPr="003372E8">
        <w:rPr>
          <w:b/>
          <w:bCs/>
          <w:u w:val="single"/>
        </w:rPr>
        <w:t>constitute</w:t>
      </w:r>
      <w:r w:rsidRPr="003372E8">
        <w:rPr>
          <w:u w:val="single"/>
        </w:rPr>
        <w:t xml:space="preserve"> </w:t>
      </w:r>
      <w:r w:rsidRPr="003372E8">
        <w:rPr>
          <w:rStyle w:val="Emphasis"/>
          <w:highlight w:val="yellow"/>
        </w:rPr>
        <w:t>a “refusal — for the first time ever — to defer to</w:t>
      </w:r>
      <w:r w:rsidRPr="003372E8">
        <w:rPr>
          <w:rStyle w:val="Emphasis"/>
        </w:rPr>
        <w:t xml:space="preserve"> the expert judgment of </w:t>
      </w:r>
      <w:r w:rsidRPr="003372E8">
        <w:rPr>
          <w:rStyle w:val="Emphasis"/>
          <w:highlight w:val="yellow"/>
        </w:rPr>
        <w:t>prison officials</w:t>
      </w:r>
      <w:r w:rsidRPr="003372E8">
        <w:rPr>
          <w:sz w:val="16"/>
        </w:rPr>
        <w:t>.”</w:t>
      </w:r>
      <w:r w:rsidRPr="003372E8">
        <w:rPr>
          <w:sz w:val="16"/>
          <w:vertAlign w:val="superscript"/>
        </w:rPr>
        <w:t>24</w:t>
      </w:r>
    </w:p>
    <w:p w14:paraId="21900358" w14:textId="77777777" w:rsidR="002545C6" w:rsidRDefault="002545C6" w:rsidP="002545C6"/>
    <w:p w14:paraId="2CDCFD12" w14:textId="77777777" w:rsidR="002545C6" w:rsidRDefault="002545C6" w:rsidP="002545C6">
      <w:pPr>
        <w:pStyle w:val="Heading4"/>
      </w:pPr>
      <w:r>
        <w:t>Prisons are not bound by laws.</w:t>
      </w:r>
    </w:p>
    <w:p w14:paraId="34E5548F" w14:textId="77777777" w:rsidR="002545C6" w:rsidRPr="004F66A4" w:rsidRDefault="002545C6" w:rsidP="002545C6">
      <w:proofErr w:type="spellStart"/>
      <w:r w:rsidRPr="004F66A4">
        <w:rPr>
          <w:rStyle w:val="Style13ptBold"/>
        </w:rPr>
        <w:t>Dolovich</w:t>
      </w:r>
      <w:proofErr w:type="spellEnd"/>
      <w:r w:rsidRPr="004F66A4">
        <w:rPr>
          <w:rStyle w:val="Style13ptBold"/>
        </w:rPr>
        <w:t xml:space="preserve"> 22</w:t>
      </w:r>
      <w:r>
        <w:t xml:space="preserve"> (</w:t>
      </w:r>
      <w:r w:rsidRPr="004F66A4">
        <w:t>Sharon.</w:t>
      </w:r>
      <w:r w:rsidRPr="004F66A4">
        <w:rPr>
          <w:rFonts w:ascii="Helvetica" w:hAnsi="Helvetica" w:cs="Helvetica"/>
          <w:color w:val="333333"/>
          <w:shd w:val="clear" w:color="auto" w:fill="FFFFFF"/>
        </w:rPr>
        <w:t xml:space="preserve"> </w:t>
      </w:r>
      <w:r w:rsidRPr="004F66A4">
        <w:t>Professor</w:t>
      </w:r>
      <w:r>
        <w:t>,</w:t>
      </w:r>
      <w:r w:rsidRPr="004F66A4">
        <w:t xml:space="preserve"> UCLA School of Law</w:t>
      </w:r>
      <w:r>
        <w:t xml:space="preserve">. PhD from Cambridge, JD from Harvard. </w:t>
      </w:r>
      <w:r w:rsidRPr="004F66A4">
        <w:t>"The failed regulation and oversight of American prisons." </w:t>
      </w:r>
      <w:r w:rsidRPr="004F66A4">
        <w:rPr>
          <w:i/>
          <w:iCs/>
        </w:rPr>
        <w:t>Annual Review of Criminology</w:t>
      </w:r>
      <w:r w:rsidRPr="004F66A4">
        <w:t> 5, no. 1 (2022): 153-177</w:t>
      </w:r>
      <w:r>
        <w:t>)</w:t>
      </w:r>
    </w:p>
    <w:p w14:paraId="5CE9D48E" w14:textId="77777777" w:rsidR="002545C6" w:rsidRPr="00A85881" w:rsidRDefault="002545C6" w:rsidP="002545C6">
      <w:pPr>
        <w:rPr>
          <w:rStyle w:val="Emphasis"/>
        </w:rPr>
      </w:pPr>
      <w:r w:rsidRPr="00A85881">
        <w:rPr>
          <w:sz w:val="14"/>
        </w:rPr>
        <w:t xml:space="preserve">Legislative inaction has given executive branch officials broad scope to run the prisons as they see fit. </w:t>
      </w:r>
      <w:r w:rsidRPr="00A85881">
        <w:rPr>
          <w:u w:val="single"/>
        </w:rPr>
        <w:t xml:space="preserve">Despite considerable </w:t>
      </w:r>
      <w:r w:rsidRPr="00A85881">
        <w:rPr>
          <w:b/>
          <w:bCs/>
          <w:u w:val="single"/>
        </w:rPr>
        <w:t>modernization</w:t>
      </w:r>
      <w:r w:rsidRPr="00A85881">
        <w:rPr>
          <w:u w:val="single"/>
        </w:rPr>
        <w:t xml:space="preserve"> of prison </w:t>
      </w:r>
      <w:r w:rsidRPr="00A85881">
        <w:rPr>
          <w:rStyle w:val="Emphasis"/>
        </w:rPr>
        <w:t>administration</w:t>
      </w:r>
      <w:r w:rsidRPr="00A85881">
        <w:rPr>
          <w:u w:val="single"/>
        </w:rPr>
        <w:t xml:space="preserve"> over the past five decades, the </w:t>
      </w:r>
      <w:r w:rsidRPr="00A85881">
        <w:rPr>
          <w:rStyle w:val="Emphasis"/>
          <w:highlight w:val="yellow"/>
        </w:rPr>
        <w:t>executive</w:t>
      </w:r>
      <w:r w:rsidRPr="00A85881">
        <w:rPr>
          <w:rStyle w:val="Emphasis"/>
        </w:rPr>
        <w:t xml:space="preserve"> branch</w:t>
      </w:r>
      <w:r w:rsidRPr="00A85881">
        <w:rPr>
          <w:u w:val="single"/>
        </w:rPr>
        <w:t xml:space="preserve"> continues to </w:t>
      </w:r>
      <w:r w:rsidRPr="00A85881">
        <w:rPr>
          <w:highlight w:val="yellow"/>
          <w:u w:val="single"/>
        </w:rPr>
        <w:t>show itself</w:t>
      </w:r>
      <w:r w:rsidRPr="00A85881">
        <w:rPr>
          <w:u w:val="single"/>
        </w:rPr>
        <w:t xml:space="preserve"> </w:t>
      </w:r>
      <w:r w:rsidRPr="00A85881">
        <w:rPr>
          <w:rStyle w:val="Emphasis"/>
        </w:rPr>
        <w:t xml:space="preserve">persistently </w:t>
      </w:r>
      <w:r w:rsidRPr="00A85881">
        <w:rPr>
          <w:rStyle w:val="Emphasis"/>
          <w:highlight w:val="yellow"/>
        </w:rPr>
        <w:t>incapable of ensuring even minimally decent</w:t>
      </w:r>
      <w:r w:rsidRPr="00A85881">
        <w:rPr>
          <w:rStyle w:val="Emphasis"/>
        </w:rPr>
        <w:t xml:space="preserve"> prison </w:t>
      </w:r>
      <w:r w:rsidRPr="00A85881">
        <w:rPr>
          <w:rStyle w:val="Emphasis"/>
          <w:highlight w:val="yellow"/>
        </w:rPr>
        <w:t>conditions</w:t>
      </w:r>
      <w:r w:rsidRPr="00A85881">
        <w:rPr>
          <w:rStyle w:val="Emphasis"/>
        </w:rPr>
        <w:t>.</w:t>
      </w:r>
    </w:p>
    <w:p w14:paraId="118C26ED" w14:textId="77777777" w:rsidR="002545C6" w:rsidRPr="00A85881" w:rsidRDefault="002545C6" w:rsidP="002545C6">
      <w:pPr>
        <w:rPr>
          <w:sz w:val="14"/>
        </w:rPr>
      </w:pPr>
      <w:r w:rsidRPr="00A85881">
        <w:rPr>
          <w:sz w:val="14"/>
        </w:rPr>
        <w:tab/>
        <w:t xml:space="preserve">As recently as the 1970s, </w:t>
      </w:r>
      <w:r w:rsidRPr="00A85881">
        <w:rPr>
          <w:u w:val="single"/>
        </w:rPr>
        <w:t>prisons</w:t>
      </w:r>
      <w:r w:rsidRPr="00A85881">
        <w:rPr>
          <w:sz w:val="14"/>
        </w:rPr>
        <w:t xml:space="preserve"> around the country </w:t>
      </w:r>
      <w:r w:rsidRPr="00A85881">
        <w:rPr>
          <w:u w:val="single"/>
        </w:rPr>
        <w:t>existed as “a world apart,” “one of the last bastions of the public [sector] to be exempt from standard civil service requirements [and] modern bureaucratic structure</w:t>
      </w:r>
      <w:r w:rsidRPr="00A85881">
        <w:rPr>
          <w:sz w:val="14"/>
        </w:rPr>
        <w:t>” (Feeley &amp; Swearingen 2004, p. 443). “</w:t>
      </w:r>
      <w:r w:rsidRPr="00A85881">
        <w:rPr>
          <w:u w:val="single"/>
        </w:rPr>
        <w:t xml:space="preserve">There were no written rules [or] </w:t>
      </w:r>
      <w:r w:rsidRPr="00A85881">
        <w:rPr>
          <w:rStyle w:val="Emphasis"/>
        </w:rPr>
        <w:t>regulations</w:t>
      </w:r>
      <w:r w:rsidRPr="00A85881">
        <w:rPr>
          <w:sz w:val="14"/>
        </w:rPr>
        <w:t xml:space="preserve">,” and </w:t>
      </w:r>
      <w:r w:rsidRPr="00A85881">
        <w:rPr>
          <w:rStyle w:val="Emphasis"/>
          <w:highlight w:val="yellow"/>
        </w:rPr>
        <w:t>administrators “operate</w:t>
      </w:r>
      <w:r w:rsidRPr="00A85881">
        <w:rPr>
          <w:rStyle w:val="Emphasis"/>
        </w:rPr>
        <w:t xml:space="preserve">d </w:t>
      </w:r>
      <w:r w:rsidRPr="00A85881">
        <w:rPr>
          <w:rStyle w:val="Emphasis"/>
          <w:highlight w:val="yellow"/>
        </w:rPr>
        <w:t>by intuition</w:t>
      </w:r>
      <w:r w:rsidRPr="00A85881">
        <w:rPr>
          <w:sz w:val="14"/>
        </w:rPr>
        <w:t xml:space="preserve">” </w:t>
      </w:r>
      <w:proofErr w:type="gramStart"/>
      <w:r w:rsidRPr="00A85881">
        <w:rPr>
          <w:sz w:val="14"/>
        </w:rPr>
        <w:t>( Jacobs</w:t>
      </w:r>
      <w:proofErr w:type="gramEnd"/>
      <w:r w:rsidRPr="00A85881">
        <w:rPr>
          <w:sz w:val="14"/>
        </w:rPr>
        <w:t xml:space="preserve"> 1980, p. 458). In the northern penitentiaries, </w:t>
      </w:r>
      <w:r w:rsidRPr="00A85881">
        <w:rPr>
          <w:rStyle w:val="Emphasis"/>
        </w:rPr>
        <w:t xml:space="preserve">wardens </w:t>
      </w:r>
      <w:r w:rsidRPr="00A85881">
        <w:rPr>
          <w:rStyle w:val="Emphasis"/>
          <w:highlight w:val="yellow"/>
        </w:rPr>
        <w:t>had</w:t>
      </w:r>
      <w:r w:rsidRPr="00A85881">
        <w:rPr>
          <w:u w:val="single"/>
        </w:rPr>
        <w:t xml:space="preserve"> virtually </w:t>
      </w:r>
      <w:r w:rsidRPr="00A85881">
        <w:rPr>
          <w:rStyle w:val="Emphasis"/>
          <w:highlight w:val="yellow"/>
        </w:rPr>
        <w:t>absolute control</w:t>
      </w:r>
      <w:r w:rsidRPr="00A85881">
        <w:rPr>
          <w:rStyle w:val="Emphasis"/>
        </w:rPr>
        <w:t xml:space="preserve"> over life</w:t>
      </w:r>
      <w:r w:rsidRPr="00A85881">
        <w:rPr>
          <w:u w:val="single"/>
        </w:rPr>
        <w:t xml:space="preserve"> inside</w:t>
      </w:r>
      <w:r w:rsidRPr="00A85881">
        <w:rPr>
          <w:sz w:val="14"/>
        </w:rPr>
        <w:t xml:space="preserve"> (Feeley &amp; Rubin 1999). In the South, </w:t>
      </w:r>
      <w:r w:rsidRPr="00A85881">
        <w:rPr>
          <w:u w:val="single"/>
        </w:rPr>
        <w:t xml:space="preserve">plantation prisons had long operated as “outmoded </w:t>
      </w:r>
      <w:r w:rsidRPr="00A85881">
        <w:rPr>
          <w:b/>
          <w:bCs/>
          <w:u w:val="single"/>
        </w:rPr>
        <w:t>feudal-like institutions</w:t>
      </w:r>
      <w:r w:rsidRPr="00A85881">
        <w:rPr>
          <w:u w:val="single"/>
        </w:rPr>
        <w:t xml:space="preserve">” and </w:t>
      </w:r>
      <w:r w:rsidRPr="00A85881">
        <w:rPr>
          <w:highlight w:val="yellow"/>
          <w:u w:val="single"/>
        </w:rPr>
        <w:t>sites of “</w:t>
      </w:r>
      <w:r w:rsidRPr="00A85881">
        <w:rPr>
          <w:rStyle w:val="Emphasis"/>
          <w:highlight w:val="yellow"/>
        </w:rPr>
        <w:t>cruelty [and] torture</w:t>
      </w:r>
      <w:r w:rsidRPr="00A85881">
        <w:rPr>
          <w:sz w:val="14"/>
        </w:rPr>
        <w:t xml:space="preserve">” (Feeley &amp; Swearingen 2004, pp. 437–38). </w:t>
      </w:r>
      <w:r w:rsidRPr="00A85881">
        <w:rPr>
          <w:b/>
          <w:bCs/>
          <w:u w:val="single"/>
        </w:rPr>
        <w:t>Prisoners</w:t>
      </w:r>
      <w:r w:rsidRPr="00A85881">
        <w:rPr>
          <w:sz w:val="14"/>
        </w:rPr>
        <w:t xml:space="preserve"> were largely </w:t>
      </w:r>
      <w:r w:rsidRPr="00A85881">
        <w:rPr>
          <w:u w:val="single"/>
        </w:rPr>
        <w:t xml:space="preserve">at the </w:t>
      </w:r>
      <w:r w:rsidRPr="00A85881">
        <w:rPr>
          <w:b/>
          <w:bCs/>
          <w:u w:val="single"/>
        </w:rPr>
        <w:t>mercy</w:t>
      </w:r>
      <w:r w:rsidRPr="00A85881">
        <w:rPr>
          <w:u w:val="single"/>
        </w:rPr>
        <w:t xml:space="preserve"> of </w:t>
      </w:r>
      <w:r w:rsidRPr="00A85881">
        <w:rPr>
          <w:rStyle w:val="Emphasis"/>
          <w:highlight w:val="yellow"/>
        </w:rPr>
        <w:t>staff</w:t>
      </w:r>
      <w:r w:rsidRPr="00A85881">
        <w:rPr>
          <w:rStyle w:val="Emphasis"/>
        </w:rPr>
        <w:t xml:space="preserve"> who </w:t>
      </w:r>
      <w:r w:rsidRPr="00A85881">
        <w:rPr>
          <w:rStyle w:val="Emphasis"/>
          <w:highlight w:val="yellow"/>
        </w:rPr>
        <w:t>were free from outside scrutiny</w:t>
      </w:r>
      <w:r w:rsidRPr="00A85881">
        <w:rPr>
          <w:u w:val="single"/>
        </w:rPr>
        <w:t xml:space="preserve"> and sought to keep it that way</w:t>
      </w:r>
      <w:r w:rsidRPr="00A85881">
        <w:rPr>
          <w:sz w:val="14"/>
        </w:rPr>
        <w:t xml:space="preserve"> (Mason 2008).</w:t>
      </w:r>
    </w:p>
    <w:p w14:paraId="48BE15AF" w14:textId="77777777" w:rsidR="002545C6" w:rsidRPr="00A85881" w:rsidRDefault="002545C6" w:rsidP="002545C6">
      <w:pPr>
        <w:rPr>
          <w:sz w:val="14"/>
        </w:rPr>
      </w:pPr>
      <w:r w:rsidRPr="00A85881">
        <w:rPr>
          <w:sz w:val="14"/>
        </w:rPr>
        <w:tab/>
        <w:t>Eventually, spurred in part by the emergent willingness of some federal courts in the late 1960s and early 1970s to scrutinize prison conditions and issue orders mandating comprehensive reforms, this premodern agency structure finally began to give way (Feeley &amp; Swearingen 2004, pp. 457–65). The American Correctional Association (ACA) became a national leader in the process of professionalization and bureaucratization, developing and widely promoting an “accrediting process based upon rigorous standards covering almost all aspects of prison management” ( Jacobs 1980, p. 463).4 Today, corrections agencies operate in “the mainstream of public administration” (Feeley &amp; Swearingen 2004, p. 455), and prison officials tout their internal regulatory structure as evidence of well-run departments (Reynolds 2004).</w:t>
      </w:r>
    </w:p>
    <w:p w14:paraId="3F52AE45" w14:textId="77777777" w:rsidR="002545C6" w:rsidRPr="00A85881" w:rsidRDefault="002545C6" w:rsidP="002545C6">
      <w:pPr>
        <w:rPr>
          <w:sz w:val="14"/>
        </w:rPr>
      </w:pPr>
      <w:r w:rsidRPr="00A85881">
        <w:rPr>
          <w:sz w:val="14"/>
        </w:rPr>
        <w:tab/>
        <w:t xml:space="preserve">These shifts generated significant improvement in prison conditions, moving prisons decisively from feudalism into modernity. But as the past few decades have conclusively shown, </w:t>
      </w:r>
      <w:r w:rsidRPr="00A85881">
        <w:rPr>
          <w:u w:val="single"/>
        </w:rPr>
        <w:t xml:space="preserve">carefully crafted </w:t>
      </w:r>
      <w:r w:rsidRPr="00A85881">
        <w:rPr>
          <w:rStyle w:val="Emphasis"/>
          <w:highlight w:val="yellow"/>
        </w:rPr>
        <w:t>policies</w:t>
      </w:r>
      <w:r w:rsidRPr="00A85881">
        <w:rPr>
          <w:highlight w:val="yellow"/>
          <w:u w:val="single"/>
        </w:rPr>
        <w:t xml:space="preserve"> and </w:t>
      </w:r>
      <w:r w:rsidRPr="00A85881">
        <w:rPr>
          <w:rStyle w:val="Emphasis"/>
          <w:highlight w:val="yellow"/>
        </w:rPr>
        <w:t>regulations are not sufficient</w:t>
      </w:r>
      <w:r w:rsidRPr="00A85881">
        <w:rPr>
          <w:u w:val="single"/>
        </w:rPr>
        <w:t xml:space="preserve"> to ensure safe and well-run facilities</w:t>
      </w:r>
      <w:r w:rsidRPr="00A85881">
        <w:rPr>
          <w:sz w:val="14"/>
        </w:rPr>
        <w:t xml:space="preserve">. For one thing, prison policy manuals are the size of phone books. </w:t>
      </w:r>
      <w:r w:rsidRPr="00A85881">
        <w:rPr>
          <w:u w:val="single"/>
        </w:rPr>
        <w:t xml:space="preserve">COs, being human, cannot possibly learn, much less preserve for instant recall, everything they contain. </w:t>
      </w:r>
      <w:r w:rsidRPr="00A85881">
        <w:rPr>
          <w:b/>
          <w:bCs/>
          <w:u w:val="single"/>
        </w:rPr>
        <w:t>In practice</w:t>
      </w:r>
      <w:r w:rsidRPr="00A85881">
        <w:rPr>
          <w:u w:val="single"/>
        </w:rPr>
        <w:t xml:space="preserve">, especially when they need to act fast, </w:t>
      </w:r>
      <w:r w:rsidRPr="00A85881">
        <w:rPr>
          <w:rStyle w:val="Emphasis"/>
          <w:highlight w:val="yellow"/>
        </w:rPr>
        <w:t>COs will be hard-pressed to remember</w:t>
      </w:r>
      <w:r w:rsidRPr="00A85881">
        <w:rPr>
          <w:rStyle w:val="Emphasis"/>
        </w:rPr>
        <w:t xml:space="preserve"> official </w:t>
      </w:r>
      <w:r w:rsidRPr="00A85881">
        <w:rPr>
          <w:rStyle w:val="Emphasis"/>
          <w:highlight w:val="yellow"/>
        </w:rPr>
        <w:t>directives</w:t>
      </w:r>
      <w:r w:rsidRPr="00A85881">
        <w:rPr>
          <w:u w:val="single"/>
        </w:rPr>
        <w:t xml:space="preserve"> </w:t>
      </w:r>
      <w:r w:rsidRPr="00A85881">
        <w:rPr>
          <w:sz w:val="14"/>
        </w:rPr>
        <w:t xml:space="preserve">(Feeley &amp; Swearingen 2004). </w:t>
      </w:r>
      <w:r w:rsidRPr="00A85881">
        <w:rPr>
          <w:u w:val="single"/>
        </w:rPr>
        <w:t xml:space="preserve">And </w:t>
      </w:r>
      <w:r w:rsidRPr="00A85881">
        <w:rPr>
          <w:b/>
          <w:bCs/>
          <w:u w:val="single"/>
        </w:rPr>
        <w:t>even if staff could fully implement</w:t>
      </w:r>
      <w:r w:rsidRPr="00A85881">
        <w:rPr>
          <w:u w:val="single"/>
        </w:rPr>
        <w:t xml:space="preserve"> established </w:t>
      </w:r>
      <w:r w:rsidRPr="00A85881">
        <w:rPr>
          <w:rStyle w:val="Emphasis"/>
        </w:rPr>
        <w:t>policy</w:t>
      </w:r>
      <w:r w:rsidRPr="00A85881">
        <w:rPr>
          <w:u w:val="single"/>
        </w:rPr>
        <w:t xml:space="preserve">, they would in many cases remain </w:t>
      </w:r>
      <w:r w:rsidRPr="00A85881">
        <w:rPr>
          <w:rStyle w:val="Emphasis"/>
        </w:rPr>
        <w:t>reliant on their own judgment</w:t>
      </w:r>
      <w:r w:rsidRPr="00A85881">
        <w:rPr>
          <w:sz w:val="14"/>
        </w:rPr>
        <w:t xml:space="preserve">. Prisons are complex, messy, charged institutions housing people who—also being human—are subject to the full range of human reactions one might expect to see in those who are locked up, and thus are liable to act in unpredictable ways. </w:t>
      </w:r>
      <w:r w:rsidRPr="00A85881">
        <w:rPr>
          <w:b/>
          <w:bCs/>
          <w:u w:val="single"/>
        </w:rPr>
        <w:t>Staff</w:t>
      </w:r>
      <w:r w:rsidRPr="00A85881">
        <w:rPr>
          <w:sz w:val="14"/>
        </w:rPr>
        <w:t xml:space="preserve"> therefore </w:t>
      </w:r>
      <w:r w:rsidRPr="00A85881">
        <w:rPr>
          <w:u w:val="single"/>
        </w:rPr>
        <w:t xml:space="preserve">require </w:t>
      </w:r>
      <w:r w:rsidRPr="00A85881">
        <w:rPr>
          <w:rStyle w:val="Emphasis"/>
        </w:rPr>
        <w:t>considerable on-the-job discretion</w:t>
      </w:r>
      <w:r w:rsidRPr="00A85881">
        <w:rPr>
          <w:sz w:val="14"/>
        </w:rPr>
        <w:t>.5</w:t>
      </w:r>
    </w:p>
    <w:p w14:paraId="61F462C8" w14:textId="77777777" w:rsidR="002545C6" w:rsidRPr="00A85881" w:rsidRDefault="002545C6" w:rsidP="002545C6">
      <w:pPr>
        <w:rPr>
          <w:sz w:val="14"/>
        </w:rPr>
      </w:pPr>
      <w:r w:rsidRPr="00A85881">
        <w:rPr>
          <w:sz w:val="14"/>
        </w:rPr>
        <w:tab/>
      </w:r>
      <w:r w:rsidRPr="007F31C4">
        <w:rPr>
          <w:highlight w:val="yellow"/>
          <w:u w:val="single"/>
        </w:rPr>
        <w:t>With</w:t>
      </w:r>
      <w:r w:rsidRPr="00A85881">
        <w:rPr>
          <w:u w:val="single"/>
        </w:rPr>
        <w:t xml:space="preserve"> such </w:t>
      </w:r>
      <w:r w:rsidRPr="007F31C4">
        <w:rPr>
          <w:highlight w:val="yellow"/>
          <w:u w:val="single"/>
        </w:rPr>
        <w:t xml:space="preserve">discretion comes </w:t>
      </w:r>
      <w:r w:rsidRPr="007F31C4">
        <w:rPr>
          <w:rStyle w:val="Emphasis"/>
          <w:highlight w:val="yellow"/>
        </w:rPr>
        <w:t>outsized</w:t>
      </w:r>
      <w:r w:rsidRPr="007F31C4">
        <w:rPr>
          <w:rStyle w:val="Emphasis"/>
        </w:rPr>
        <w:t xml:space="preserve"> </w:t>
      </w:r>
      <w:r w:rsidRPr="00E301B7">
        <w:rPr>
          <w:rStyle w:val="Emphasis"/>
          <w:highlight w:val="yellow"/>
        </w:rPr>
        <w:t>power</w:t>
      </w:r>
      <w:r w:rsidRPr="00A85881">
        <w:rPr>
          <w:u w:val="single"/>
        </w:rPr>
        <w:t xml:space="preserve">, and this is especially so in prisons, where COs control virtually every aspect of prisoners’ lives and where so </w:t>
      </w:r>
      <w:r w:rsidRPr="007F31C4">
        <w:rPr>
          <w:rStyle w:val="Emphasis"/>
          <w:highlight w:val="yellow"/>
        </w:rPr>
        <w:t>much that happens will never come to light</w:t>
      </w:r>
      <w:r w:rsidRPr="00A85881">
        <w:rPr>
          <w:sz w:val="14"/>
        </w:rPr>
        <w:t xml:space="preserve">. If this power is not to be abused, at least one of two conditions must be met: Either COs must feel bound by an ethos of public service to exercise their authority consistent with the commitments and values of a constitutional democracy, or they must expect that any grievous failure of care will expose them to censure—whether externally (from courts, legislatures, or in the court of public opinion) or via intra-agency accountability measures. In practice, neither condition has had sufficient purchase to generate the desired effect. As to possible external censure, </w:t>
      </w:r>
      <w:r w:rsidRPr="007F31C4">
        <w:rPr>
          <w:highlight w:val="yellow"/>
          <w:u w:val="single"/>
        </w:rPr>
        <w:t>prisons are</w:t>
      </w:r>
      <w:r w:rsidRPr="00A85881">
        <w:rPr>
          <w:u w:val="single"/>
        </w:rPr>
        <w:t xml:space="preserve"> </w:t>
      </w:r>
      <w:r w:rsidRPr="007F31C4">
        <w:rPr>
          <w:highlight w:val="yellow"/>
          <w:u w:val="single"/>
        </w:rPr>
        <w:t>largely free from</w:t>
      </w:r>
      <w:r w:rsidRPr="00A85881">
        <w:rPr>
          <w:u w:val="single"/>
        </w:rPr>
        <w:t xml:space="preserve"> effective </w:t>
      </w:r>
      <w:r w:rsidRPr="007F31C4">
        <w:rPr>
          <w:rStyle w:val="Emphasis"/>
          <w:highlight w:val="yellow"/>
        </w:rPr>
        <w:t>regulatory pressure</w:t>
      </w:r>
      <w:r w:rsidRPr="00A85881">
        <w:rPr>
          <w:u w:val="single"/>
        </w:rPr>
        <w:t xml:space="preserve"> from outside actors,</w:t>
      </w:r>
      <w:r w:rsidRPr="00A85881">
        <w:rPr>
          <w:sz w:val="14"/>
        </w:rPr>
        <w:t xml:space="preserve"> whether legislators or courts. </w:t>
      </w:r>
      <w:r w:rsidRPr="00A85881">
        <w:rPr>
          <w:u w:val="single"/>
        </w:rPr>
        <w:t>Most prison regulations, whether issued by state DOCs or the BOP, are in practice largely exempt</w:t>
      </w:r>
      <w:r w:rsidRPr="00A85881">
        <w:rPr>
          <w:sz w:val="14"/>
        </w:rPr>
        <w:t xml:space="preserve"> from the requirements of the applicable Administrative Procedure Act (APA), including the notice-and-comment rule-making procedures in place to ensure public input (Shay 2009). </w:t>
      </w:r>
      <w:r w:rsidRPr="00A85881">
        <w:rPr>
          <w:u w:val="single"/>
        </w:rPr>
        <w:t xml:space="preserve">And prison administrators’ legal authority to </w:t>
      </w:r>
      <w:r w:rsidRPr="00A85881">
        <w:rPr>
          <w:b/>
          <w:bCs/>
          <w:u w:val="single"/>
        </w:rPr>
        <w:t>limit access</w:t>
      </w:r>
      <w:r w:rsidRPr="00A85881">
        <w:rPr>
          <w:u w:val="single"/>
        </w:rPr>
        <w:t xml:space="preserve"> to their </w:t>
      </w:r>
      <w:r w:rsidRPr="00A85881">
        <w:rPr>
          <w:rStyle w:val="Emphasis"/>
        </w:rPr>
        <w:t>facilities</w:t>
      </w:r>
      <w:r w:rsidRPr="00A85881">
        <w:rPr>
          <w:u w:val="single"/>
        </w:rPr>
        <w:t xml:space="preserve"> keeps journalists—and, by extension, the public at large—from getting the full picture as to what goes on inside, undercutting the power of the media to serve as an effective watchdog.</w:t>
      </w:r>
      <w:r w:rsidRPr="00A85881">
        <w:rPr>
          <w:sz w:val="14"/>
        </w:rPr>
        <w:t xml:space="preserve"> (Although details leak out, the usual messengers—typically family members and loved ones of people in custody—tend to have little of the social or political capital necessary to elevate prisoners’ suffering to public notice or concern.)</w:t>
      </w:r>
    </w:p>
    <w:p w14:paraId="777E8B10" w14:textId="77777777" w:rsidR="002545C6" w:rsidRPr="00A85881" w:rsidRDefault="002545C6" w:rsidP="002545C6">
      <w:pPr>
        <w:rPr>
          <w:sz w:val="14"/>
        </w:rPr>
      </w:pPr>
      <w:r w:rsidRPr="00A85881">
        <w:rPr>
          <w:sz w:val="14"/>
        </w:rPr>
        <w:tab/>
      </w:r>
      <w:r w:rsidRPr="007F31C4">
        <w:rPr>
          <w:b/>
          <w:bCs/>
          <w:highlight w:val="yellow"/>
          <w:u w:val="single"/>
        </w:rPr>
        <w:t>Much</w:t>
      </w:r>
      <w:r w:rsidRPr="00A85881">
        <w:rPr>
          <w:u w:val="single"/>
        </w:rPr>
        <w:t xml:space="preserve"> therefore </w:t>
      </w:r>
      <w:r w:rsidRPr="007F31C4">
        <w:rPr>
          <w:b/>
          <w:bCs/>
          <w:highlight w:val="yellow"/>
          <w:u w:val="single"/>
        </w:rPr>
        <w:t>rides</w:t>
      </w:r>
      <w:r w:rsidRPr="007F31C4">
        <w:rPr>
          <w:highlight w:val="yellow"/>
          <w:u w:val="single"/>
        </w:rPr>
        <w:t xml:space="preserve"> on</w:t>
      </w:r>
      <w:r w:rsidRPr="00A85881">
        <w:rPr>
          <w:u w:val="single"/>
        </w:rPr>
        <w:t xml:space="preserve"> </w:t>
      </w:r>
      <w:r w:rsidRPr="00A85881">
        <w:rPr>
          <w:rStyle w:val="Emphasis"/>
        </w:rPr>
        <w:t xml:space="preserve">prison </w:t>
      </w:r>
      <w:r w:rsidRPr="007F31C4">
        <w:rPr>
          <w:rStyle w:val="Emphasis"/>
          <w:highlight w:val="yellow"/>
        </w:rPr>
        <w:t>officers being</w:t>
      </w:r>
      <w:r w:rsidRPr="00A85881">
        <w:rPr>
          <w:rStyle w:val="Emphasis"/>
        </w:rPr>
        <w:t xml:space="preserve"> independently </w:t>
      </w:r>
      <w:r w:rsidRPr="007F31C4">
        <w:rPr>
          <w:rStyle w:val="Emphasis"/>
          <w:highlight w:val="yellow"/>
        </w:rPr>
        <w:t>motivated</w:t>
      </w:r>
      <w:r w:rsidRPr="00A85881">
        <w:rPr>
          <w:u w:val="single"/>
        </w:rPr>
        <w:t xml:space="preserve"> to ensure the safety and well-being of the residents they oversee</w:t>
      </w:r>
      <w:r w:rsidRPr="00A85881">
        <w:rPr>
          <w:sz w:val="14"/>
        </w:rPr>
        <w:t xml:space="preserve">. And although there is inevitably some variation across institutions, in general, </w:t>
      </w:r>
      <w:r w:rsidRPr="00A85881">
        <w:rPr>
          <w:u w:val="single"/>
        </w:rPr>
        <w:t xml:space="preserve">the </w:t>
      </w:r>
      <w:r w:rsidRPr="00A85881">
        <w:rPr>
          <w:b/>
          <w:bCs/>
          <w:u w:val="single"/>
        </w:rPr>
        <w:t>culture</w:t>
      </w:r>
      <w:r w:rsidRPr="00A85881">
        <w:rPr>
          <w:u w:val="single"/>
        </w:rPr>
        <w:t xml:space="preserve"> of American prisons is </w:t>
      </w:r>
      <w:r w:rsidRPr="00A85881">
        <w:rPr>
          <w:b/>
          <w:bCs/>
          <w:u w:val="single"/>
        </w:rPr>
        <w:t>not conducive</w:t>
      </w:r>
      <w:r w:rsidRPr="00A85881">
        <w:rPr>
          <w:u w:val="single"/>
        </w:rPr>
        <w:t xml:space="preserve"> to promoting an ethos of service and solicitude on the part of staff toward those in custody</w:t>
      </w:r>
      <w:r w:rsidRPr="00A85881">
        <w:rPr>
          <w:sz w:val="14"/>
        </w:rPr>
        <w:t xml:space="preserve">. Instead, from their first days on the job, </w:t>
      </w:r>
      <w:r w:rsidRPr="00A85881">
        <w:rPr>
          <w:rStyle w:val="Emphasis"/>
        </w:rPr>
        <w:t xml:space="preserve">prison </w:t>
      </w:r>
      <w:r w:rsidRPr="007F31C4">
        <w:rPr>
          <w:rStyle w:val="Emphasis"/>
          <w:highlight w:val="yellow"/>
        </w:rPr>
        <w:t>officials are primed</w:t>
      </w:r>
      <w:r w:rsidRPr="007F31C4">
        <w:rPr>
          <w:highlight w:val="yellow"/>
          <w:u w:val="single"/>
        </w:rPr>
        <w:t xml:space="preserve"> to</w:t>
      </w:r>
      <w:r w:rsidRPr="00A85881">
        <w:rPr>
          <w:u w:val="single"/>
        </w:rPr>
        <w:t xml:space="preserve"> adopt an attitude of </w:t>
      </w:r>
      <w:r w:rsidRPr="007F31C4">
        <w:rPr>
          <w:rStyle w:val="Emphasis"/>
          <w:highlight w:val="yellow"/>
        </w:rPr>
        <w:t>hostility</w:t>
      </w:r>
      <w:r w:rsidRPr="00A85881">
        <w:rPr>
          <w:u w:val="single"/>
        </w:rPr>
        <w:t xml:space="preserve"> and </w:t>
      </w:r>
      <w:r w:rsidRPr="00A85881">
        <w:rPr>
          <w:rStyle w:val="Emphasis"/>
        </w:rPr>
        <w:t>contempt</w:t>
      </w:r>
      <w:r w:rsidRPr="00A85881">
        <w:rPr>
          <w:u w:val="single"/>
        </w:rPr>
        <w:t xml:space="preserve"> toward the people in their facilitie</w:t>
      </w:r>
      <w:r w:rsidRPr="00A85881">
        <w:rPr>
          <w:sz w:val="14"/>
        </w:rPr>
        <w:t xml:space="preserve">s (Conover 2001). This normative disposition is of a piece with the animus that society in general feels toward those with criminal convictions. People sentenced to prison arrive already labeled as wrongdoers deserving of punishment. The visceral hatred driving decades of tough-on-crime policy does not dissipate once people bound for prison leave society behind but instead migrates into the prisons themselves, where the dominant narrative endorses and even intensifies the malevolence of the broader public. Several dynamics </w:t>
      </w:r>
      <w:proofErr w:type="gramStart"/>
      <w:r w:rsidRPr="00A85881">
        <w:rPr>
          <w:sz w:val="14"/>
        </w:rPr>
        <w:t>internal</w:t>
      </w:r>
      <w:proofErr w:type="gramEnd"/>
      <w:r w:rsidRPr="00A85881">
        <w:rPr>
          <w:sz w:val="14"/>
        </w:rPr>
        <w:t xml:space="preserve"> to the structure of prison life help drive this intensification. For one thing, COs tend to be greatly outnumbered, an experience that can reinforce “in-group favoritism and out-group hostility,” especially “in small groups that possess a high degree of power” (</w:t>
      </w:r>
      <w:proofErr w:type="spellStart"/>
      <w:r w:rsidRPr="00A85881">
        <w:rPr>
          <w:sz w:val="14"/>
        </w:rPr>
        <w:t>Roithmayr</w:t>
      </w:r>
      <w:proofErr w:type="spellEnd"/>
      <w:r w:rsidRPr="00A85881">
        <w:rPr>
          <w:sz w:val="14"/>
        </w:rPr>
        <w:t xml:space="preserve"> 2016, p. 419). In addition, from the start, COs hear from their peers that prisoners cannot be trusted. The resulting suspicion, combined with the volatility of the prison environment, can leave officers in perpetual fear—not a state of mind likely to promote other-oriented concern and respect (Kauffmann 1988). </w:t>
      </w:r>
      <w:r w:rsidRPr="00A85881">
        <w:rPr>
          <w:u w:val="single"/>
        </w:rPr>
        <w:t xml:space="preserve">Greatly compounding this effect is the marked overrepresentation in the prisoner population of people who are Black or Latinx. Implicit bias, sometimes supplemented by </w:t>
      </w:r>
      <w:r w:rsidRPr="007F31C4">
        <w:rPr>
          <w:rStyle w:val="Emphasis"/>
        </w:rPr>
        <w:t>overt racism</w:t>
      </w:r>
      <w:r w:rsidRPr="00A85881">
        <w:rPr>
          <w:sz w:val="14"/>
        </w:rPr>
        <w:t xml:space="preserve"> (Armstrong 2015, Assoc. Press 2009, Hawkins 2017), </w:t>
      </w:r>
      <w:r w:rsidRPr="00A85881">
        <w:rPr>
          <w:u w:val="single"/>
        </w:rPr>
        <w:t>operates to reinforce the unwillingness or inability of COs to regard people in custody as fellow human beings whose safety and well-being matter and who must be protected.</w:t>
      </w:r>
    </w:p>
    <w:p w14:paraId="4CA9E10B" w14:textId="77777777" w:rsidR="002545C6" w:rsidRPr="00A85881" w:rsidRDefault="002545C6" w:rsidP="002545C6">
      <w:pPr>
        <w:rPr>
          <w:sz w:val="14"/>
        </w:rPr>
      </w:pPr>
      <w:r w:rsidRPr="00A85881">
        <w:rPr>
          <w:sz w:val="14"/>
        </w:rPr>
        <w:tab/>
      </w:r>
      <w:r w:rsidRPr="00A85881">
        <w:rPr>
          <w:u w:val="single"/>
        </w:rPr>
        <w:t xml:space="preserve">The </w:t>
      </w:r>
      <w:r w:rsidRPr="007F31C4">
        <w:rPr>
          <w:rStyle w:val="Emphasis"/>
        </w:rPr>
        <w:t>contempt</w:t>
      </w:r>
      <w:r w:rsidRPr="00A85881">
        <w:rPr>
          <w:u w:val="single"/>
        </w:rPr>
        <w:t xml:space="preserve"> and even </w:t>
      </w:r>
      <w:r w:rsidRPr="007F31C4">
        <w:rPr>
          <w:rStyle w:val="Emphasis"/>
        </w:rPr>
        <w:t>loathing</w:t>
      </w:r>
      <w:r w:rsidRPr="00A85881">
        <w:rPr>
          <w:u w:val="single"/>
        </w:rPr>
        <w:t xml:space="preserve"> that COs can come to exhibit toward the people over whom they wield power are most obviously manifested in the labels some officers use to refer to people in custody: “bodies,” “animals,” “liars,” “maggots,” “lousy piece[s] of shit,” and even “solid waste</w:t>
      </w:r>
      <w:r w:rsidRPr="00A85881">
        <w:rPr>
          <w:sz w:val="14"/>
        </w:rPr>
        <w:t>” (</w:t>
      </w:r>
      <w:proofErr w:type="spellStart"/>
      <w:r w:rsidRPr="00A85881">
        <w:rPr>
          <w:sz w:val="14"/>
        </w:rPr>
        <w:t>Calavita</w:t>
      </w:r>
      <w:proofErr w:type="spellEnd"/>
      <w:r w:rsidRPr="00A85881">
        <w:rPr>
          <w:sz w:val="14"/>
        </w:rPr>
        <w:t xml:space="preserve"> &amp; Jenness 2015, pp. 104, 148; Crawley 2004, p. 99; Hartman 2009, p. 13; Irwin 2013, p. 76; Kauffmann 1988, pp. 162, 230). </w:t>
      </w:r>
      <w:r w:rsidRPr="00A85881">
        <w:rPr>
          <w:u w:val="single"/>
        </w:rPr>
        <w:t>That COs would not hesitate to use such language</w:t>
      </w:r>
      <w:r w:rsidRPr="00A85881">
        <w:rPr>
          <w:sz w:val="14"/>
        </w:rPr>
        <w:t>—in some cases, in the presence of researchers—</w:t>
      </w:r>
      <w:r w:rsidRPr="00A85881">
        <w:rPr>
          <w:u w:val="single"/>
        </w:rPr>
        <w:t xml:space="preserve">to describe the people they have been charged to protect indicates both the extent of prison residents’ dehumanization in the eyes of staff, and the “unquestioned quality of </w:t>
      </w:r>
      <w:proofErr w:type="spellStart"/>
      <w:r w:rsidRPr="00A85881">
        <w:rPr>
          <w:u w:val="single"/>
        </w:rPr>
        <w:t>th</w:t>
      </w:r>
      <w:proofErr w:type="spellEnd"/>
      <w:r w:rsidRPr="00A85881">
        <w:rPr>
          <w:u w:val="single"/>
        </w:rPr>
        <w:t>[e] institutional truism</w:t>
      </w:r>
      <w:r w:rsidRPr="00A85881">
        <w:rPr>
          <w:sz w:val="14"/>
        </w:rPr>
        <w:t>” (</w:t>
      </w:r>
      <w:proofErr w:type="spellStart"/>
      <w:r w:rsidRPr="00A85881">
        <w:rPr>
          <w:sz w:val="14"/>
        </w:rPr>
        <w:t>Calavita</w:t>
      </w:r>
      <w:proofErr w:type="spellEnd"/>
      <w:r w:rsidRPr="00A85881">
        <w:rPr>
          <w:sz w:val="14"/>
        </w:rPr>
        <w:t xml:space="preserve"> &amp; Jenness 2015, p. 105) </w:t>
      </w:r>
      <w:r w:rsidRPr="00A85881">
        <w:rPr>
          <w:u w:val="single"/>
        </w:rPr>
        <w:t>that prisoners are “the lowest of the low</w:t>
      </w:r>
      <w:r w:rsidRPr="00A85881">
        <w:rPr>
          <w:sz w:val="14"/>
        </w:rPr>
        <w:t>, the scum of the earth” (Conover 2001, p. 33).</w:t>
      </w:r>
    </w:p>
    <w:p w14:paraId="2C2B4321" w14:textId="77777777" w:rsidR="002545C6" w:rsidRPr="00A85881" w:rsidRDefault="002545C6" w:rsidP="002545C6">
      <w:pPr>
        <w:rPr>
          <w:sz w:val="14"/>
        </w:rPr>
      </w:pPr>
      <w:r w:rsidRPr="00A85881">
        <w:rPr>
          <w:sz w:val="14"/>
        </w:rPr>
        <w:tab/>
        <w:t xml:space="preserve">The point here is not to blame the individuals who work as </w:t>
      </w:r>
      <w:proofErr w:type="spellStart"/>
      <w:r w:rsidRPr="00A85881">
        <w:rPr>
          <w:sz w:val="14"/>
        </w:rPr>
        <w:t>COs.</w:t>
      </w:r>
      <w:proofErr w:type="spellEnd"/>
      <w:r w:rsidRPr="00A85881">
        <w:rPr>
          <w:sz w:val="14"/>
        </w:rPr>
        <w:t xml:space="preserve"> The job is a hard one, and institutions can exercise a profound influence on both thoughts and actions. Prisons are especially powerful in this respect. And even people of goodwill may at times overstep and abuse their authority when placed in positions of power over vulnerable populations, especially when they themselves are afraid (Bandura 1999, </w:t>
      </w:r>
      <w:proofErr w:type="spellStart"/>
      <w:r w:rsidRPr="00A85881">
        <w:rPr>
          <w:sz w:val="14"/>
        </w:rPr>
        <w:t>Roithmayr</w:t>
      </w:r>
      <w:proofErr w:type="spellEnd"/>
      <w:r w:rsidRPr="00A85881">
        <w:rPr>
          <w:sz w:val="14"/>
        </w:rPr>
        <w:t xml:space="preserve"> 2016, Zimbardo 2007). There will, moreover, always be officers who try to avoid joining in any active mistreatment. But for the most part, any dissenters will be “swim[ming] against the tide” (Crawley 2004, pp. 90–91) and may even find themselves ostracized by fellow officers. This can be a dangerous position for </w:t>
      </w:r>
      <w:proofErr w:type="spellStart"/>
      <w:r w:rsidRPr="00A85881">
        <w:rPr>
          <w:sz w:val="14"/>
        </w:rPr>
        <w:t>COs.</w:t>
      </w:r>
      <w:proofErr w:type="spellEnd"/>
      <w:r w:rsidRPr="00A85881">
        <w:rPr>
          <w:sz w:val="14"/>
        </w:rPr>
        <w:t xml:space="preserve"> The hazing that sometimes follows perceived shows of disloyalty can be brutal (Pishko 2015). And with COs generally outnumbered by residents, each CO depends on fellow officers for protection if they are ever in trouble. COs perceived as disloyal may find themselves with no backup when the need arises. Rather than run the risk, many understandably choose to conform (Crawley 2004, Kauffman 1988).</w:t>
      </w:r>
    </w:p>
    <w:p w14:paraId="12BB248E" w14:textId="77777777" w:rsidR="002545C6" w:rsidRPr="00A85881" w:rsidRDefault="002545C6" w:rsidP="002545C6">
      <w:pPr>
        <w:rPr>
          <w:sz w:val="14"/>
        </w:rPr>
      </w:pPr>
      <w:r w:rsidRPr="00A85881">
        <w:rPr>
          <w:sz w:val="14"/>
        </w:rPr>
        <w:tab/>
        <w:t>In this environment, the need for effective intra-agency accountability mechanisms is especially acute. At least on paper, the modern prison features many such mechanisms, designed to police the performance of staff and guard against operational failures. Supervisors are charged with overseeing the conduct of their subordinates and with intervening when circumstances warrant. Any untoward incidents—uses of force, medical and mental health issues, injuries, misconduct, etc.—must be documented and investigated. All facilities have internal procedures through which residents can file grievances. Prisons also typically have some system of internal auditing, whether within the facility, within the DOC more broadly, or via an independent arm of the executive branch such as an Inspector General (</w:t>
      </w:r>
      <w:proofErr w:type="spellStart"/>
      <w:r w:rsidRPr="00A85881">
        <w:rPr>
          <w:sz w:val="14"/>
        </w:rPr>
        <w:t>Dolovich</w:t>
      </w:r>
      <w:proofErr w:type="spellEnd"/>
      <w:r w:rsidRPr="00A85881">
        <w:rPr>
          <w:sz w:val="14"/>
        </w:rPr>
        <w:t xml:space="preserve"> 2005).</w:t>
      </w:r>
    </w:p>
    <w:p w14:paraId="30760DB7" w14:textId="77777777" w:rsidR="002545C6" w:rsidRPr="00A85881" w:rsidRDefault="002545C6" w:rsidP="002545C6">
      <w:pPr>
        <w:rPr>
          <w:rStyle w:val="Emphasis"/>
        </w:rPr>
      </w:pPr>
      <w:r w:rsidRPr="00A85881">
        <w:rPr>
          <w:sz w:val="14"/>
        </w:rPr>
        <w:tab/>
        <w:t xml:space="preserve">In practice, however, </w:t>
      </w:r>
      <w:r w:rsidRPr="00A85881">
        <w:rPr>
          <w:u w:val="single"/>
        </w:rPr>
        <w:t xml:space="preserve">the </w:t>
      </w:r>
      <w:r w:rsidRPr="00A85881">
        <w:rPr>
          <w:b/>
          <w:bCs/>
          <w:u w:val="single"/>
        </w:rPr>
        <w:t>effectiveness</w:t>
      </w:r>
      <w:r w:rsidRPr="00A85881">
        <w:rPr>
          <w:u w:val="single"/>
        </w:rPr>
        <w:t xml:space="preserve"> of all these </w:t>
      </w:r>
      <w:r w:rsidRPr="007F31C4">
        <w:rPr>
          <w:rStyle w:val="Emphasis"/>
          <w:highlight w:val="yellow"/>
        </w:rPr>
        <w:t>safeguards</w:t>
      </w:r>
      <w:r w:rsidRPr="00A85881">
        <w:rPr>
          <w:u w:val="single"/>
        </w:rPr>
        <w:t xml:space="preserve"> is </w:t>
      </w:r>
      <w:r w:rsidRPr="007F31C4">
        <w:rPr>
          <w:b/>
          <w:bCs/>
          <w:highlight w:val="yellow"/>
          <w:u w:val="single"/>
        </w:rPr>
        <w:t>impeded</w:t>
      </w:r>
      <w:r w:rsidRPr="007F31C4">
        <w:rPr>
          <w:highlight w:val="yellow"/>
          <w:u w:val="single"/>
        </w:rPr>
        <w:t xml:space="preserve"> by</w:t>
      </w:r>
      <w:r w:rsidRPr="00A85881">
        <w:rPr>
          <w:u w:val="single"/>
        </w:rPr>
        <w:t xml:space="preserve"> the same </w:t>
      </w:r>
      <w:r w:rsidRPr="007F31C4">
        <w:rPr>
          <w:rStyle w:val="Emphasis"/>
          <w:highlight w:val="yellow"/>
        </w:rPr>
        <w:t>in-group loyalty</w:t>
      </w:r>
      <w:r w:rsidRPr="00A85881">
        <w:rPr>
          <w:u w:val="single"/>
        </w:rPr>
        <w:t xml:space="preserve"> and out-group hostility that make them necessary in the first place</w:t>
      </w:r>
      <w:r w:rsidRPr="00A85881">
        <w:rPr>
          <w:sz w:val="14"/>
        </w:rPr>
        <w:t xml:space="preserve">. Most </w:t>
      </w:r>
      <w:r w:rsidRPr="007F31C4">
        <w:rPr>
          <w:rStyle w:val="Emphasis"/>
          <w:highlight w:val="yellow"/>
        </w:rPr>
        <w:t>supervisors</w:t>
      </w:r>
      <w:r w:rsidRPr="00A85881">
        <w:rPr>
          <w:u w:val="single"/>
        </w:rPr>
        <w:t xml:space="preserve"> come up through the </w:t>
      </w:r>
      <w:r w:rsidRPr="00A85881">
        <w:rPr>
          <w:b/>
          <w:bCs/>
          <w:u w:val="single"/>
        </w:rPr>
        <w:t>ranks</w:t>
      </w:r>
      <w:r w:rsidRPr="00A85881">
        <w:rPr>
          <w:u w:val="single"/>
        </w:rPr>
        <w:t xml:space="preserve">, </w:t>
      </w:r>
      <w:proofErr w:type="gramStart"/>
      <w:r w:rsidRPr="007F31C4">
        <w:rPr>
          <w:b/>
          <w:bCs/>
          <w:highlight w:val="yellow"/>
          <w:u w:val="single"/>
        </w:rPr>
        <w:t>socialized</w:t>
      </w:r>
      <w:proofErr w:type="gramEnd"/>
      <w:r w:rsidRPr="007F31C4">
        <w:rPr>
          <w:highlight w:val="yellow"/>
          <w:u w:val="single"/>
        </w:rPr>
        <w:t xml:space="preserve"> into</w:t>
      </w:r>
      <w:r w:rsidRPr="00A85881">
        <w:rPr>
          <w:u w:val="single"/>
        </w:rPr>
        <w:t xml:space="preserve"> the very </w:t>
      </w:r>
      <w:r w:rsidRPr="007F31C4">
        <w:rPr>
          <w:rStyle w:val="Emphasis"/>
          <w:highlight w:val="yellow"/>
        </w:rPr>
        <w:t>us-versus-them</w:t>
      </w:r>
      <w:r w:rsidRPr="00A85881">
        <w:rPr>
          <w:rStyle w:val="Emphasis"/>
        </w:rPr>
        <w:t xml:space="preserve"> narrative</w:t>
      </w:r>
      <w:r w:rsidRPr="00A85881">
        <w:rPr>
          <w:u w:val="single"/>
        </w:rPr>
        <w:t xml:space="preserve"> that pits uniformed officers of any rank against those in custody</w:t>
      </w:r>
      <w:r w:rsidRPr="00A85881">
        <w:rPr>
          <w:sz w:val="14"/>
        </w:rPr>
        <w:t xml:space="preserve"> (Conover 2001, Kauffman 1988). </w:t>
      </w:r>
      <w:r w:rsidRPr="007F31C4">
        <w:rPr>
          <w:rStyle w:val="Emphasis"/>
          <w:highlight w:val="yellow"/>
        </w:rPr>
        <w:t>In any dispute</w:t>
      </w:r>
      <w:r w:rsidRPr="00A85881">
        <w:rPr>
          <w:u w:val="single"/>
        </w:rPr>
        <w:t xml:space="preserve"> between COs and residents, supervisory </w:t>
      </w:r>
      <w:r w:rsidRPr="007F31C4">
        <w:rPr>
          <w:rStyle w:val="Emphasis"/>
          <w:highlight w:val="yellow"/>
        </w:rPr>
        <w:t xml:space="preserve">officials are likely to side with </w:t>
      </w:r>
      <w:proofErr w:type="gramStart"/>
      <w:r w:rsidRPr="007F31C4">
        <w:rPr>
          <w:rStyle w:val="Emphasis"/>
          <w:highlight w:val="yellow"/>
        </w:rPr>
        <w:t>staff</w:t>
      </w:r>
      <w:r w:rsidRPr="00A85881">
        <w:rPr>
          <w:u w:val="single"/>
        </w:rPr>
        <w:t>—a</w:t>
      </w:r>
      <w:proofErr w:type="gramEnd"/>
      <w:r w:rsidRPr="00A85881">
        <w:rPr>
          <w:u w:val="single"/>
        </w:rPr>
        <w:t xml:space="preserve"> partiality that </w:t>
      </w:r>
      <w:r w:rsidRPr="003D305A">
        <w:rPr>
          <w:b/>
          <w:bCs/>
          <w:u w:val="single"/>
        </w:rPr>
        <w:t>undercuts</w:t>
      </w:r>
      <w:r w:rsidRPr="00A85881">
        <w:rPr>
          <w:u w:val="single"/>
        </w:rPr>
        <w:t xml:space="preserve"> the perceived legitimacy of </w:t>
      </w:r>
      <w:r w:rsidRPr="00A85881">
        <w:rPr>
          <w:rStyle w:val="Emphasis"/>
        </w:rPr>
        <w:t>disciplinary hearings</w:t>
      </w:r>
      <w:r w:rsidRPr="00A85881">
        <w:rPr>
          <w:u w:val="single"/>
        </w:rPr>
        <w:t xml:space="preserve"> and the </w:t>
      </w:r>
      <w:r w:rsidRPr="003D305A">
        <w:rPr>
          <w:rStyle w:val="Emphasis"/>
        </w:rPr>
        <w:t>handling of grievances</w:t>
      </w:r>
      <w:r w:rsidRPr="00A85881">
        <w:rPr>
          <w:u w:val="single"/>
        </w:rPr>
        <w:t xml:space="preserve"> </w:t>
      </w:r>
      <w:r w:rsidRPr="00A85881">
        <w:rPr>
          <w:sz w:val="14"/>
        </w:rPr>
        <w:t xml:space="preserve">(Cleavinger v. Saxner 1985). So strongly normative is this in-group fealty that supervisors often seem not even to recognize the way it potentially compromises their professional obligations. </w:t>
      </w:r>
      <w:r w:rsidRPr="00A85881">
        <w:rPr>
          <w:u w:val="single"/>
        </w:rPr>
        <w:t xml:space="preserve">One study of the internal grievance process in the California prisons, conducted by Kitty Calavita &amp; Valerie Jenness (2015), reported </w:t>
      </w:r>
      <w:r w:rsidRPr="007F31C4">
        <w:rPr>
          <w:rStyle w:val="Emphasis"/>
          <w:highlight w:val="yellow"/>
        </w:rPr>
        <w:t>repeated instances of senior officials tasked with reviewing</w:t>
      </w:r>
      <w:r w:rsidRPr="00A85881">
        <w:rPr>
          <w:u w:val="single"/>
        </w:rPr>
        <w:t xml:space="preserve"> </w:t>
      </w:r>
      <w:r w:rsidRPr="00A85881">
        <w:rPr>
          <w:rStyle w:val="Emphasis"/>
        </w:rPr>
        <w:t xml:space="preserve">prisoner </w:t>
      </w:r>
      <w:r w:rsidRPr="007F31C4">
        <w:rPr>
          <w:rStyle w:val="Emphasis"/>
          <w:highlight w:val="yellow"/>
        </w:rPr>
        <w:t>grievances</w:t>
      </w:r>
      <w:r w:rsidRPr="00A85881">
        <w:rPr>
          <w:u w:val="single"/>
        </w:rPr>
        <w:t xml:space="preserve"> (a quasi-adjudicative function calling for impartiality in judgment) </w:t>
      </w:r>
      <w:r w:rsidRPr="007F31C4">
        <w:rPr>
          <w:b/>
          <w:bCs/>
          <w:highlight w:val="yellow"/>
          <w:u w:val="single"/>
        </w:rPr>
        <w:t>freely admitting</w:t>
      </w:r>
      <w:r w:rsidRPr="007F31C4">
        <w:rPr>
          <w:highlight w:val="yellow"/>
          <w:u w:val="single"/>
        </w:rPr>
        <w:t xml:space="preserve"> that </w:t>
      </w:r>
      <w:r w:rsidRPr="007F31C4">
        <w:rPr>
          <w:rStyle w:val="Emphasis"/>
          <w:highlight w:val="yellow"/>
        </w:rPr>
        <w:t>loyalty to</w:t>
      </w:r>
      <w:r w:rsidRPr="00A85881">
        <w:rPr>
          <w:rStyle w:val="Emphasis"/>
        </w:rPr>
        <w:t xml:space="preserve"> line </w:t>
      </w:r>
      <w:r w:rsidRPr="007F31C4">
        <w:rPr>
          <w:rStyle w:val="Emphasis"/>
          <w:highlight w:val="yellow"/>
        </w:rPr>
        <w:t>staff</w:t>
      </w:r>
      <w:r w:rsidRPr="00A85881">
        <w:rPr>
          <w:rStyle w:val="Emphasis"/>
        </w:rPr>
        <w:t xml:space="preserve"> virtually </w:t>
      </w:r>
      <w:r w:rsidRPr="007F31C4">
        <w:rPr>
          <w:rStyle w:val="Emphasis"/>
          <w:highlight w:val="yellow"/>
        </w:rPr>
        <w:t>always leads them to side with the officers</w:t>
      </w:r>
      <w:r w:rsidRPr="00A85881">
        <w:rPr>
          <w:rStyle w:val="Emphasis"/>
        </w:rPr>
        <w:t xml:space="preserve"> whatever the circumstances.</w:t>
      </w:r>
    </w:p>
    <w:p w14:paraId="3BF8ECD0" w14:textId="77777777" w:rsidR="002545C6" w:rsidRPr="002545C6" w:rsidRDefault="002545C6" w:rsidP="002545C6">
      <w:pPr>
        <w:rPr>
          <w:u w:val="single"/>
        </w:rPr>
      </w:pPr>
      <w:r w:rsidRPr="00A85881">
        <w:rPr>
          <w:sz w:val="14"/>
        </w:rPr>
        <w:tab/>
      </w:r>
      <w:r w:rsidRPr="00A85881">
        <w:rPr>
          <w:u w:val="single"/>
        </w:rPr>
        <w:t xml:space="preserve">Similar dynamics can </w:t>
      </w:r>
      <w:r w:rsidRPr="00A85881">
        <w:rPr>
          <w:b/>
          <w:bCs/>
          <w:u w:val="single"/>
        </w:rPr>
        <w:t>thwart</w:t>
      </w:r>
      <w:r w:rsidRPr="00A85881">
        <w:rPr>
          <w:sz w:val="14"/>
        </w:rPr>
        <w:t xml:space="preserve"> even those intra-agency </w:t>
      </w:r>
      <w:r w:rsidRPr="00A85881">
        <w:rPr>
          <w:rStyle w:val="Emphasis"/>
        </w:rPr>
        <w:t>accountability mechanisms</w:t>
      </w:r>
      <w:r w:rsidRPr="00A85881">
        <w:rPr>
          <w:sz w:val="14"/>
        </w:rPr>
        <w:t xml:space="preserve"> expressly designed to provide a neutral perspective. </w:t>
      </w:r>
      <w:r w:rsidRPr="00A85881">
        <w:rPr>
          <w:u w:val="single"/>
        </w:rPr>
        <w:t xml:space="preserve">Those officials tapped as internal </w:t>
      </w:r>
      <w:r w:rsidRPr="007F31C4">
        <w:rPr>
          <w:rStyle w:val="Emphasis"/>
          <w:highlight w:val="yellow"/>
        </w:rPr>
        <w:t>auditors</w:t>
      </w:r>
      <w:r w:rsidRPr="00A85881">
        <w:rPr>
          <w:u w:val="single"/>
        </w:rPr>
        <w:t xml:space="preserve"> tend largely, if not </w:t>
      </w:r>
      <w:r w:rsidRPr="007F31C4">
        <w:rPr>
          <w:b/>
          <w:bCs/>
          <w:highlight w:val="yellow"/>
          <w:u w:val="single"/>
        </w:rPr>
        <w:t>exclusively</w:t>
      </w:r>
      <w:r w:rsidRPr="00A85881">
        <w:rPr>
          <w:u w:val="single"/>
        </w:rPr>
        <w:t xml:space="preserve">, to </w:t>
      </w:r>
      <w:r w:rsidRPr="007F31C4">
        <w:rPr>
          <w:highlight w:val="yellow"/>
          <w:u w:val="single"/>
        </w:rPr>
        <w:t>have</w:t>
      </w:r>
      <w:r w:rsidRPr="00A85881">
        <w:rPr>
          <w:u w:val="single"/>
        </w:rPr>
        <w:t xml:space="preserve"> </w:t>
      </w:r>
      <w:r w:rsidRPr="00A85881">
        <w:rPr>
          <w:b/>
          <w:bCs/>
          <w:u w:val="single"/>
        </w:rPr>
        <w:t xml:space="preserve">prior </w:t>
      </w:r>
      <w:r w:rsidRPr="007F31C4">
        <w:rPr>
          <w:b/>
          <w:bCs/>
          <w:highlight w:val="yellow"/>
          <w:u w:val="single"/>
        </w:rPr>
        <w:t>experience</w:t>
      </w:r>
      <w:r w:rsidRPr="007F31C4">
        <w:rPr>
          <w:highlight w:val="yellow"/>
          <w:u w:val="single"/>
        </w:rPr>
        <w:t xml:space="preserve"> in </w:t>
      </w:r>
      <w:r w:rsidRPr="007F31C4">
        <w:rPr>
          <w:rStyle w:val="Emphasis"/>
          <w:highlight w:val="yellow"/>
        </w:rPr>
        <w:t>prison admin</w:t>
      </w:r>
      <w:r w:rsidRPr="00A85881">
        <w:rPr>
          <w:u w:val="single"/>
        </w:rPr>
        <w:t>istration</w:t>
      </w:r>
      <w:r w:rsidRPr="00A85881">
        <w:rPr>
          <w:sz w:val="14"/>
        </w:rPr>
        <w:t xml:space="preserve">. They thus arrive already acculturated to the dominant narrative concerning those in custody and </w:t>
      </w:r>
      <w:r w:rsidRPr="00A85881">
        <w:rPr>
          <w:u w:val="single"/>
        </w:rPr>
        <w:t xml:space="preserve">already prone to sympathy with </w:t>
      </w:r>
      <w:proofErr w:type="spellStart"/>
      <w:r w:rsidRPr="00A85881">
        <w:rPr>
          <w:u w:val="single"/>
        </w:rPr>
        <w:t>COs</w:t>
      </w:r>
      <w:r w:rsidRPr="00A85881">
        <w:rPr>
          <w:sz w:val="14"/>
        </w:rPr>
        <w:t>.</w:t>
      </w:r>
      <w:proofErr w:type="spellEnd"/>
      <w:r w:rsidRPr="00A85881">
        <w:rPr>
          <w:sz w:val="14"/>
        </w:rPr>
        <w:t xml:space="preserve"> Among those auditors who prioritize good working relationships with facility administrators, these tendencies only deepen over time and thus leave observers—whose effectiveness rests on their ability to retain impartiality and independence of mind—prone to capture (</w:t>
      </w:r>
      <w:proofErr w:type="spellStart"/>
      <w:r w:rsidRPr="00A85881">
        <w:rPr>
          <w:sz w:val="14"/>
        </w:rPr>
        <w:t>Dolovich</w:t>
      </w:r>
      <w:proofErr w:type="spellEnd"/>
      <w:r w:rsidRPr="00A85881">
        <w:rPr>
          <w:sz w:val="14"/>
        </w:rPr>
        <w:t xml:space="preserve"> 2005, Van Zyl Smit 2010). Those who resist the pull of being welcomed as an insider and instead strive to retain critical distance from any us-versus-them thinking may find themselves running up against the “gray wall of silence,” the CO analog to the “blue wall of silence” familiar from law enforcement more generally (Conover 2001, pp. 103–4). Some intra-agency monitors manage to walk this tightrope and successfully </w:t>
      </w:r>
      <w:r w:rsidRPr="00A85881">
        <w:rPr>
          <w:rStyle w:val="Emphasis"/>
        </w:rPr>
        <w:t>implement reforms</w:t>
      </w:r>
      <w:r w:rsidRPr="00A85881">
        <w:rPr>
          <w:sz w:val="14"/>
        </w:rPr>
        <w:t xml:space="preserve">. But </w:t>
      </w:r>
      <w:r w:rsidRPr="007F31C4">
        <w:rPr>
          <w:rStyle w:val="Emphasis"/>
          <w:highlight w:val="yellow"/>
        </w:rPr>
        <w:t>in most</w:t>
      </w:r>
      <w:r w:rsidRPr="00A85881">
        <w:rPr>
          <w:rStyle w:val="Emphasis"/>
        </w:rPr>
        <w:t xml:space="preserve"> such </w:t>
      </w:r>
      <w:r w:rsidRPr="007F31C4">
        <w:rPr>
          <w:rStyle w:val="Emphasis"/>
          <w:highlight w:val="yellow"/>
        </w:rPr>
        <w:t>cases</w:t>
      </w:r>
      <w:r w:rsidRPr="00A85881">
        <w:rPr>
          <w:u w:val="single"/>
        </w:rPr>
        <w:t xml:space="preserve">, the </w:t>
      </w:r>
      <w:r w:rsidRPr="007F31C4">
        <w:rPr>
          <w:rStyle w:val="Emphasis"/>
          <w:highlight w:val="yellow"/>
        </w:rPr>
        <w:t>institutional changes</w:t>
      </w:r>
      <w:r w:rsidRPr="00A85881">
        <w:rPr>
          <w:u w:val="single"/>
        </w:rPr>
        <w:t xml:space="preserve"> thereby achieved, though laudable and necessary, </w:t>
      </w:r>
      <w:r w:rsidRPr="007F31C4">
        <w:rPr>
          <w:b/>
          <w:bCs/>
          <w:highlight w:val="yellow"/>
          <w:u w:val="single"/>
        </w:rPr>
        <w:t>are</w:t>
      </w:r>
      <w:r w:rsidRPr="00A85881">
        <w:rPr>
          <w:u w:val="single"/>
        </w:rPr>
        <w:t xml:space="preserve"> generally </w:t>
      </w:r>
      <w:r w:rsidRPr="007F31C4">
        <w:rPr>
          <w:rStyle w:val="Emphasis"/>
          <w:highlight w:val="yellow"/>
        </w:rPr>
        <w:t>minimal</w:t>
      </w:r>
      <w:r w:rsidRPr="00A85881">
        <w:rPr>
          <w:u w:val="single"/>
        </w:rPr>
        <w:t>.</w:t>
      </w:r>
    </w:p>
    <w:p w14:paraId="57A1BE67" w14:textId="77777777" w:rsidR="002545C6" w:rsidRDefault="002545C6" w:rsidP="002545C6"/>
    <w:p w14:paraId="49C7DF34" w14:textId="77777777" w:rsidR="00BF0C47" w:rsidRDefault="00BF0C47" w:rsidP="00BF0C47">
      <w:pPr>
        <w:pStyle w:val="Heading4"/>
      </w:pPr>
      <w:r>
        <w:t>No biodiversity impact</w:t>
      </w:r>
    </w:p>
    <w:p w14:paraId="13CABAC4" w14:textId="77777777" w:rsidR="00BF0C47" w:rsidRDefault="00BF0C47" w:rsidP="00BF0C47">
      <w:r w:rsidRPr="00BC6A52">
        <w:rPr>
          <w:b/>
          <w:bCs/>
        </w:rPr>
        <w:t>Briggs ’16</w:t>
      </w:r>
      <w:r>
        <w:t xml:space="preserve"> [Dr. John Briggs is a Professor Emeritus at the University of South Florida in St. Petersburg, where he taught in the College of Marine Science, “Global biodiversity loss: Exaggerated versus realistic estimates,” </w:t>
      </w:r>
      <w:hyperlink r:id="rId12" w:history="1">
        <w:r w:rsidRPr="006143A8">
          <w:rPr>
            <w:rStyle w:val="Hyperlink"/>
          </w:rPr>
          <w:t>http://www.iaees.org/publications/journals/environsc/articles/2016-5(2)/global-biodiversity-loss-exaggerated-versus-realistic-estimates.pdf</w:t>
        </w:r>
      </w:hyperlink>
      <w:r>
        <w:t>]</w:t>
      </w:r>
    </w:p>
    <w:p w14:paraId="636BA1C1" w14:textId="77777777" w:rsidR="00BF0C47" w:rsidRDefault="00BF0C47" w:rsidP="00BF0C47"/>
    <w:p w14:paraId="33295DED" w14:textId="77777777" w:rsidR="00BF0C47" w:rsidRPr="006E5231" w:rsidRDefault="00BF0C47" w:rsidP="00BF0C47">
      <w:pPr>
        <w:rPr>
          <w:sz w:val="12"/>
        </w:rPr>
      </w:pPr>
      <w:r w:rsidRPr="006E5231">
        <w:rPr>
          <w:sz w:val="12"/>
        </w:rPr>
        <w:t xml:space="preserve">For the past 50 years, the public has been made to feel guilty about the tragedy of human-caused biodiversity loss due to the extinction of hundreds or thousands of species every year. </w:t>
      </w:r>
      <w:r w:rsidRPr="00973E78">
        <w:rPr>
          <w:highlight w:val="yellow"/>
          <w:u w:val="single"/>
        </w:rPr>
        <w:t>Numerous articles</w:t>
      </w:r>
      <w:r w:rsidRPr="0038360D">
        <w:rPr>
          <w:u w:val="single"/>
        </w:rPr>
        <w:t xml:space="preserve"> and books</w:t>
      </w:r>
      <w:r w:rsidRPr="006E5231">
        <w:rPr>
          <w:sz w:val="12"/>
        </w:rPr>
        <w:t xml:space="preserve"> from the scientific and popular press and publicity on the internet </w:t>
      </w:r>
      <w:r w:rsidRPr="00973E78">
        <w:rPr>
          <w:highlight w:val="yellow"/>
          <w:u w:val="single"/>
        </w:rPr>
        <w:t>have contributed to a propaganda wave about</w:t>
      </w:r>
      <w:r w:rsidRPr="006E5231">
        <w:rPr>
          <w:sz w:val="12"/>
        </w:rPr>
        <w:t xml:space="preserve"> our grievous loss and the beginning of a sixth </w:t>
      </w:r>
      <w:r w:rsidRPr="006E5231">
        <w:rPr>
          <w:u w:val="single"/>
        </w:rPr>
        <w:t xml:space="preserve">mass </w:t>
      </w:r>
      <w:r w:rsidRPr="00973E78">
        <w:rPr>
          <w:highlight w:val="yellow"/>
          <w:u w:val="single"/>
        </w:rPr>
        <w:t>extinction</w:t>
      </w:r>
      <w:r w:rsidRPr="006E5231">
        <w:rPr>
          <w:sz w:val="12"/>
        </w:rPr>
        <w:t xml:space="preserve">. However, within the past few years, questions have arisen about the validity of the data which led to the doom scenario. Here I show that, </w:t>
      </w:r>
      <w:r w:rsidRPr="00973E78">
        <w:rPr>
          <w:highlight w:val="yellow"/>
          <w:u w:val="single"/>
        </w:rPr>
        <w:t>for the past 500 years, terrestrial animals</w:t>
      </w:r>
      <w:r w:rsidRPr="006E5231">
        <w:rPr>
          <w:sz w:val="12"/>
        </w:rPr>
        <w:t xml:space="preserve"> (insects and vertebrates) </w:t>
      </w:r>
      <w:r w:rsidRPr="00973E78">
        <w:rPr>
          <w:highlight w:val="yellow"/>
          <w:u w:val="single"/>
        </w:rPr>
        <w:t>have been losing less than two species per year</w:t>
      </w:r>
      <w:r w:rsidRPr="00F170AB">
        <w:rPr>
          <w:u w:val="single"/>
        </w:rPr>
        <w:t xml:space="preserve"> due to human causes. </w:t>
      </w:r>
      <w:proofErr w:type="gramStart"/>
      <w:r w:rsidRPr="00C73DA6">
        <w:rPr>
          <w:highlight w:val="yellow"/>
          <w:u w:val="single"/>
        </w:rPr>
        <w:t>The majority of</w:t>
      </w:r>
      <w:proofErr w:type="gramEnd"/>
      <w:r w:rsidRPr="00C73DA6">
        <w:rPr>
          <w:highlight w:val="yellow"/>
          <w:u w:val="single"/>
        </w:rPr>
        <w:t xml:space="preserve"> the extinctions have occurred on</w:t>
      </w:r>
      <w:r w:rsidRPr="00F170AB">
        <w:rPr>
          <w:u w:val="single"/>
        </w:rPr>
        <w:t xml:space="preserve"> oceanic </w:t>
      </w:r>
      <w:r w:rsidRPr="00C73DA6">
        <w:rPr>
          <w:highlight w:val="yellow"/>
          <w:u w:val="single"/>
        </w:rPr>
        <w:t xml:space="preserve">islands with little effect on continental </w:t>
      </w:r>
      <w:r w:rsidRPr="0096306A">
        <w:rPr>
          <w:highlight w:val="yellow"/>
          <w:u w:val="single"/>
        </w:rPr>
        <w:t>ecology. In the marine environment, losses have also been very low</w:t>
      </w:r>
      <w:r w:rsidRPr="006E5231">
        <w:rPr>
          <w:sz w:val="12"/>
        </w:rPr>
        <w:t xml:space="preserve">. At the same time, speciation has continued to occur and biodiversity gain by </w:t>
      </w:r>
      <w:proofErr w:type="gramStart"/>
      <w:r w:rsidRPr="006E5231">
        <w:rPr>
          <w:sz w:val="12"/>
        </w:rPr>
        <w:t>this</w:t>
      </w:r>
      <w:proofErr w:type="gramEnd"/>
      <w:r w:rsidRPr="006E5231">
        <w:rPr>
          <w:sz w:val="12"/>
        </w:rPr>
        <w:t xml:space="preserve"> means may have equaled or even surpassed the losses. While species loss is not, so far, a global conservation problem, ongoing population declines within thousands of species that are at risk on land and in the sea constitute an extinction debt that will be paid unless those species can be rescued. There has arisen a conflict between advocates of two kinds of data pertaining to the state of global biodiversity over the past 500 years. The first and most popular approach has been to use data on habitat destruction or exploitation together with statistical analyses to provide estimates of species extinction. Some of these </w:t>
      </w:r>
      <w:r w:rsidRPr="00C73DA6">
        <w:rPr>
          <w:highlight w:val="yellow"/>
          <w:u w:val="single"/>
        </w:rPr>
        <w:t>authors</w:t>
      </w:r>
      <w:r w:rsidRPr="00C73DA6">
        <w:rPr>
          <w:u w:val="single"/>
        </w:rPr>
        <w:t xml:space="preserve"> may have been encouraged to </w:t>
      </w:r>
      <w:r w:rsidRPr="00C73DA6">
        <w:rPr>
          <w:highlight w:val="yellow"/>
          <w:u w:val="single"/>
        </w:rPr>
        <w:t>inflate extinction rates with the hope of securing public support</w:t>
      </w:r>
      <w:r w:rsidRPr="00C73DA6">
        <w:rPr>
          <w:u w:val="single"/>
        </w:rPr>
        <w:t xml:space="preserve"> for conservation objectives. </w:t>
      </w:r>
      <w:r w:rsidRPr="00C73DA6">
        <w:rPr>
          <w:highlight w:val="yellow"/>
          <w:u w:val="single"/>
        </w:rPr>
        <w:t>Leading</w:t>
      </w:r>
      <w:r w:rsidRPr="00BC6A52">
        <w:rPr>
          <w:u w:val="single"/>
        </w:rPr>
        <w:t xml:space="preserve"> conservation </w:t>
      </w:r>
      <w:r w:rsidRPr="00C73DA6">
        <w:rPr>
          <w:highlight w:val="yellow"/>
          <w:u w:val="single"/>
        </w:rPr>
        <w:t>scientists</w:t>
      </w:r>
      <w:r w:rsidRPr="006E5231">
        <w:rPr>
          <w:sz w:val="12"/>
        </w:rPr>
        <w:t xml:space="preserve"> such as Norman Myers </w:t>
      </w:r>
      <w:r w:rsidRPr="00C73DA6">
        <w:rPr>
          <w:highlight w:val="yellow"/>
          <w:u w:val="single"/>
        </w:rPr>
        <w:t xml:space="preserve">have admitted exaggeration of extinctions </w:t>
      </w:r>
      <w:proofErr w:type="gramStart"/>
      <w:r w:rsidRPr="00C73DA6">
        <w:rPr>
          <w:highlight w:val="yellow"/>
          <w:u w:val="single"/>
        </w:rPr>
        <w:t>in order to</w:t>
      </w:r>
      <w:proofErr w:type="gramEnd"/>
      <w:r w:rsidRPr="00C73DA6">
        <w:rPr>
          <w:highlight w:val="yellow"/>
          <w:u w:val="single"/>
        </w:rPr>
        <w:t xml:space="preserve"> put them on scientific and political agenda</w:t>
      </w:r>
      <w:r w:rsidRPr="006E5231">
        <w:rPr>
          <w:sz w:val="12"/>
        </w:rPr>
        <w:t xml:space="preserve"> (Ladle and Jepson, 2008). </w:t>
      </w:r>
      <w:r w:rsidRPr="006E7614">
        <w:rPr>
          <w:u w:val="single"/>
        </w:rPr>
        <w:t>Others have publicly condoned misrepresentation if it gets the message across</w:t>
      </w:r>
      <w:r w:rsidRPr="006E5231">
        <w:rPr>
          <w:sz w:val="12"/>
        </w:rPr>
        <w:t xml:space="preserve"> (Hannah and Phillips, 2004). The second approach has been to calculate the extinction rate by using data on documented extinctions in certain well-known animal groups that can serve as surrogates for larger, related groups (Briggs, 2015). In essence, the conflict amounts to using overexploitation, habitat destruction and statistics to generate exaggerated extinction numbers, versus using documented extinctions and surrogates to obtain a more realistic result. </w:t>
      </w:r>
    </w:p>
    <w:p w14:paraId="55052DC1" w14:textId="77777777" w:rsidR="00BF0C47" w:rsidRDefault="00BF0C47" w:rsidP="00BF0C47"/>
    <w:p w14:paraId="42B92B17" w14:textId="77777777" w:rsidR="00BF0C47" w:rsidRDefault="00BF0C47" w:rsidP="00BF0C47">
      <w:pPr>
        <w:pStyle w:val="Heading4"/>
      </w:pPr>
      <w:r>
        <w:t>No environmental tipping points</w:t>
      </w:r>
    </w:p>
    <w:p w14:paraId="54B6F35C" w14:textId="77777777" w:rsidR="00BF0C47" w:rsidRDefault="00BF0C47" w:rsidP="00BF0C47">
      <w:r w:rsidRPr="00BA79E0">
        <w:rPr>
          <w:b/>
          <w:bCs/>
        </w:rPr>
        <w:t>Montoya et al ’17</w:t>
      </w:r>
      <w:r>
        <w:t xml:space="preserve"> [José M. Montoya is an ecosystem ecologist with a PhD from the University of Alcala (Madrid) and leader of the research group on Ecological Networks and Global Change Ian Donohue is Associate Professor of Zoology at Trinity College Dublin, Stuart Leonard Pimm is the Doris Duke Chair of Conservation Ecology at the Nicholas School of the Environment at Duke University, “Planetary Boundaries for Biodiversity: Implausible Science, Pernicious Policies,” 11-7-17, https://www.cell.com/trends/ecology-evolution/fulltext/S0169-5347(17)30263-X]</w:t>
      </w:r>
    </w:p>
    <w:p w14:paraId="09A300BE" w14:textId="77777777" w:rsidR="00BF0C47" w:rsidRDefault="00BF0C47" w:rsidP="00BF0C47"/>
    <w:p w14:paraId="4D603737" w14:textId="77777777" w:rsidR="00BF0C47" w:rsidRPr="00F222F2" w:rsidRDefault="00BF0C47" w:rsidP="00BF0C47">
      <w:pPr>
        <w:rPr>
          <w:sz w:val="8"/>
        </w:rPr>
      </w:pPr>
      <w:r w:rsidRPr="00F222F2">
        <w:rPr>
          <w:sz w:val="8"/>
        </w:rPr>
        <w:t xml:space="preserve">The rate of human-caused extinctions – now 100–1000-fold the natural background rate [2] – is one of two of the nine global processes deemed to have exceeded a purported tipping point of 10-fold background. Despite widespread criticisms, </w:t>
      </w:r>
      <w:r w:rsidRPr="00F222F2">
        <w:rPr>
          <w:highlight w:val="yellow"/>
          <w:u w:val="single"/>
        </w:rPr>
        <w:t>the tipping-point claim persists</w:t>
      </w:r>
      <w:r w:rsidRPr="00F222F2">
        <w:rPr>
          <w:sz w:val="8"/>
        </w:rPr>
        <w:t xml:space="preserve">, with recent reproduction of the original claim [1] and </w:t>
      </w:r>
      <w:proofErr w:type="spellStart"/>
      <w:r w:rsidRPr="00F222F2">
        <w:rPr>
          <w:sz w:val="8"/>
        </w:rPr>
        <w:t>statementsii</w:t>
      </w:r>
      <w:proofErr w:type="spellEnd"/>
      <w:r w:rsidRPr="00F222F2">
        <w:rPr>
          <w:sz w:val="8"/>
        </w:rPr>
        <w:t xml:space="preserve"> that the threshold is ‘not arbitrary’, emerges from ‘massive amounts of data’ from many fields, and that ‘no one is saying that the idea is wrong’, despite ‘massive breakthroughs in counting </w:t>
      </w:r>
      <w:proofErr w:type="gramStart"/>
      <w:r w:rsidRPr="00F222F2">
        <w:rPr>
          <w:sz w:val="8"/>
        </w:rPr>
        <w:t>extinctions’</w:t>
      </w:r>
      <w:proofErr w:type="gramEnd"/>
      <w:r w:rsidRPr="00F222F2">
        <w:rPr>
          <w:sz w:val="8"/>
        </w:rPr>
        <w:t xml:space="preserve">. As we explain in Box 1, </w:t>
      </w:r>
      <w:r w:rsidRPr="00F222F2">
        <w:rPr>
          <w:highlight w:val="yellow"/>
          <w:u w:val="single"/>
        </w:rPr>
        <w:t>none of these</w:t>
      </w:r>
      <w:r w:rsidRPr="00F222F2">
        <w:rPr>
          <w:u w:val="single"/>
        </w:rPr>
        <w:t xml:space="preserve"> statements </w:t>
      </w:r>
      <w:r w:rsidRPr="00F222F2">
        <w:rPr>
          <w:highlight w:val="yellow"/>
          <w:u w:val="single"/>
        </w:rPr>
        <w:t>are justified</w:t>
      </w:r>
      <w:r w:rsidRPr="00F222F2">
        <w:rPr>
          <w:sz w:val="8"/>
        </w:rPr>
        <w:t xml:space="preserve">. Drawing attention to global environmental issues is certainly essential, therefore what harm is there in another approach, superficially attractive, even if it has limitations? We show that </w:t>
      </w:r>
      <w:r w:rsidRPr="00F222F2">
        <w:rPr>
          <w:highlight w:val="yellow"/>
          <w:u w:val="single"/>
        </w:rPr>
        <w:t>notions of planetary boundaries</w:t>
      </w:r>
      <w:r w:rsidRPr="00F222F2">
        <w:rPr>
          <w:u w:val="single"/>
        </w:rPr>
        <w:t xml:space="preserve"> add no insight into our understanding of the threats to biodiversity and ecosystem functioning, </w:t>
      </w:r>
      <w:r w:rsidRPr="00F222F2">
        <w:rPr>
          <w:highlight w:val="yellow"/>
          <w:u w:val="single"/>
        </w:rPr>
        <w:t>have no evidence</w:t>
      </w:r>
      <w:r w:rsidRPr="00F222F2">
        <w:rPr>
          <w:u w:val="single"/>
        </w:rPr>
        <w:t xml:space="preserve"> to support them, </w:t>
      </w:r>
      <w:r w:rsidRPr="00F222F2">
        <w:rPr>
          <w:highlight w:val="yellow"/>
          <w:u w:val="single"/>
        </w:rPr>
        <w:t>are too vague</w:t>
      </w:r>
      <w:r w:rsidRPr="00F222F2">
        <w:rPr>
          <w:u w:val="single"/>
        </w:rPr>
        <w:t xml:space="preserve"> for use by those who manage biodiversity, and promote pernicious policies</w:t>
      </w:r>
      <w:r w:rsidRPr="00F222F2">
        <w:rPr>
          <w:sz w:val="8"/>
        </w:rPr>
        <w:t xml:space="preserve">. Attempts to fix these problems strip the original idea of all meaningful </w:t>
      </w:r>
      <w:proofErr w:type="gramStart"/>
      <w:r w:rsidRPr="00F222F2">
        <w:rPr>
          <w:sz w:val="8"/>
        </w:rPr>
        <w:t>content, but</w:t>
      </w:r>
      <w:proofErr w:type="gramEnd"/>
      <w:r w:rsidRPr="00F222F2">
        <w:rPr>
          <w:sz w:val="8"/>
        </w:rPr>
        <w:t xml:space="preserve"> still plead for the notion of a safe operating space. Why is this deeply flawed idea so seductive, and what problems arise from its embrace? To address concerns that extinction rates are an inappropriate metric, the biodiversity boundary is renamed as ‘biosphere integrity’ [3]. Two static measures of biodiversity replace rates: phylogenetic variability and functional diversity. Problems of definition apart, reliable estimates for anything resembling these are impossible to obtain at regional to global scales. Confronted with the inappropriateness of their measures, we are urged to keep using ‘in the interim’ extinction rates – already shown to be flawed – and a ‘biodiversity intactness index’ [3]. The latter is the average abundance of a broad range of species relative to their abundance in an undisturbed habitat. The boundary is set at &gt;90%, assessed geographically across biomes or other large areas. This proliferation of indices adds no useful insight. Even if we were able to estimate the necessary numbers, their limits are arbitrary. Finally, the purported threshold occurs for the response variable of ‘biosphere functioning’. </w:t>
      </w:r>
      <w:r w:rsidRPr="00F222F2">
        <w:rPr>
          <w:highlight w:val="yellow"/>
          <w:u w:val="single"/>
        </w:rPr>
        <w:t>Neither theory nor empirical data support any threshold of biodiversity below which ecosystem function is compromised</w:t>
      </w:r>
      <w:r w:rsidRPr="00F222F2">
        <w:rPr>
          <w:sz w:val="8"/>
        </w:rPr>
        <w:t xml:space="preserve"> [4]. Defining a safe operating space for ecosystem function makes even less sense as the spatial scale and the number of functions analyzed increases [5]. If Not Global Processes, Then Local Ones? ‘Nevertheless’, continue the </w:t>
      </w:r>
      <w:proofErr w:type="gramStart"/>
      <w:r w:rsidRPr="00F222F2">
        <w:rPr>
          <w:sz w:val="8"/>
        </w:rPr>
        <w:t>arguments, ‘</w:t>
      </w:r>
      <w:proofErr w:type="gramEnd"/>
      <w:r w:rsidRPr="00F222F2">
        <w:rPr>
          <w:sz w:val="8"/>
        </w:rPr>
        <w:t xml:space="preserve">it is important that boundaries be established for these </w:t>
      </w:r>
      <w:proofErr w:type="gramStart"/>
      <w:r w:rsidRPr="00F222F2">
        <w:rPr>
          <w:sz w:val="8"/>
        </w:rPr>
        <w:t>processes’</w:t>
      </w:r>
      <w:proofErr w:type="gramEnd"/>
      <w:r w:rsidRPr="00F222F2">
        <w:rPr>
          <w:sz w:val="8"/>
        </w:rPr>
        <w:t xml:space="preserve">. Why? Perhaps, although the planetary boundary framework might add no insights into what we know about global human impacts, then its practical utility to environmental managers might justify it. Fatally, the boundaries framework lacks clear definitions, or it has too many conflicting definitions, does not specify units, and fails to define terms operationally, thus prohibiting application by those who set policy or manage natural resources. Moreover, recent reviews indicate that </w:t>
      </w:r>
      <w:r w:rsidRPr="00F222F2">
        <w:rPr>
          <w:highlight w:val="yellow"/>
          <w:u w:val="single"/>
        </w:rPr>
        <w:t>tipping points occur only rarely in natural systems</w:t>
      </w:r>
      <w:r w:rsidRPr="00F222F2">
        <w:rPr>
          <w:sz w:val="8"/>
        </w:rPr>
        <w:t xml:space="preserve"> [6], while policies related to boundaries are unlikely to be </w:t>
      </w:r>
      <w:proofErr w:type="spellStart"/>
      <w:r w:rsidRPr="00F222F2">
        <w:rPr>
          <w:sz w:val="8"/>
        </w:rPr>
        <w:t>evidencebased</w:t>
      </w:r>
      <w:proofErr w:type="spellEnd"/>
      <w:r w:rsidRPr="00F222F2">
        <w:rPr>
          <w:sz w:val="8"/>
        </w:rPr>
        <w:t xml:space="preserve">. A need for operational definitions to aid managers is self-evident [7]. At regional and local scales, </w:t>
      </w:r>
      <w:r w:rsidRPr="004557FB">
        <w:rPr>
          <w:highlight w:val="yellow"/>
          <w:u w:val="single"/>
        </w:rPr>
        <w:t>managers and conservation bodies are starting to abandon the boundaries framework</w:t>
      </w:r>
      <w:r w:rsidRPr="00F222F2">
        <w:rPr>
          <w:sz w:val="8"/>
        </w:rPr>
        <w:t xml:space="preserve">. Many claim that the adoption of boundaries and </w:t>
      </w:r>
      <w:proofErr w:type="gramStart"/>
      <w:r w:rsidRPr="00F222F2">
        <w:rPr>
          <w:sz w:val="8"/>
        </w:rPr>
        <w:t>associated</w:t>
      </w:r>
      <w:proofErr w:type="gramEnd"/>
      <w:r w:rsidRPr="00F222F2">
        <w:rPr>
          <w:sz w:val="8"/>
        </w:rPr>
        <w:t xml:space="preserve"> tipping points as a policy goal risks biodiversity conservation. In the case of European forests, it promoted interventions that harmed biodiversity [8]. Planting of ‘resilient tree species’ – to climate change, pests, and disease – and silviculture practices to promote such resilience – primarily thinning to encourage growth and to increase carbon storage – was recommended to avoid reaching a tipping point in forest service provisioning, primarily timber production. These recommendations run counter to biodiversity conservation guidelines. They endanger </w:t>
      </w:r>
      <w:proofErr w:type="spellStart"/>
      <w:r w:rsidRPr="00F222F2">
        <w:rPr>
          <w:sz w:val="8"/>
        </w:rPr>
        <w:t>oldgrowth</w:t>
      </w:r>
      <w:proofErr w:type="spellEnd"/>
      <w:r w:rsidRPr="00F222F2">
        <w:rPr>
          <w:sz w:val="8"/>
        </w:rPr>
        <w:t xml:space="preserve"> forests, veteran trees, and relatively low-</w:t>
      </w:r>
      <w:proofErr w:type="gramStart"/>
      <w:r w:rsidRPr="00F222F2">
        <w:rPr>
          <w:sz w:val="8"/>
        </w:rPr>
        <w:t>productivity</w:t>
      </w:r>
      <w:proofErr w:type="gramEnd"/>
      <w:r w:rsidRPr="00F222F2">
        <w:rPr>
          <w:sz w:val="8"/>
        </w:rPr>
        <w:t xml:space="preserve"> native woody species and the many species that depend on them. Irrespective of spatial scale, the boundaries framework is ill-founded, inoperable, and can have unexpected detrimental effects on ecosystems. The Dangers of a Flawed Worldview In an informative example, </w:t>
      </w:r>
      <w:proofErr w:type="spellStart"/>
      <w:r w:rsidRPr="00F222F2">
        <w:rPr>
          <w:sz w:val="8"/>
        </w:rPr>
        <w:t>Rockströmi</w:t>
      </w:r>
      <w:proofErr w:type="spellEnd"/>
      <w:r w:rsidRPr="00F222F2">
        <w:rPr>
          <w:sz w:val="8"/>
        </w:rPr>
        <w:t xml:space="preserve"> reinforces his initial claims arguing that the collapse of the Newfoundland cod fishery in 1989 represents ‘a very precise tipping point’ of human actions transgressing global planetary boundaries. Human actions were apparently within bounds before 1989. The year 1989 was apparently ‘the boundary between the Holocene and Anthropocene’ – a notion we find particularly specious. The facts are entirely prosaic: cod landings averaged about 300 000 tons from the late 1880s until the late 1950s, spiked at over threefold higher in the 1960s, and the stock declined precipitously thereafter [9]. First, there is an acute moral hazard. Because there is no operational definition of ‘safe operating </w:t>
      </w:r>
      <w:proofErr w:type="gramStart"/>
      <w:r w:rsidRPr="00F222F2">
        <w:rPr>
          <w:sz w:val="8"/>
        </w:rPr>
        <w:t>space’,</w:t>
      </w:r>
      <w:proofErr w:type="gramEnd"/>
      <w:r w:rsidRPr="00F222F2">
        <w:rPr>
          <w:sz w:val="8"/>
        </w:rPr>
        <w:t xml:space="preserve"> this not only encourages arguments that ‘growth within </w:t>
      </w:r>
      <w:proofErr w:type="gramStart"/>
      <w:r w:rsidRPr="00F222F2">
        <w:rPr>
          <w:sz w:val="8"/>
        </w:rPr>
        <w:t xml:space="preserve">limits’ </w:t>
      </w:r>
      <w:proofErr w:type="spellStart"/>
      <w:r w:rsidRPr="00F222F2">
        <w:rPr>
          <w:sz w:val="8"/>
        </w:rPr>
        <w:t>i</w:t>
      </w:r>
      <w:proofErr w:type="spellEnd"/>
      <w:proofErr w:type="gramEnd"/>
      <w:r w:rsidRPr="00F222F2">
        <w:rPr>
          <w:sz w:val="8"/>
        </w:rPr>
        <w:t xml:space="preserve"> is acceptable but also the belief that human actions were once environmentally either benign or allowed recovery. Worse still, if the planet is not obviously collapsing around us, then </w:t>
      </w:r>
      <w:proofErr w:type="gramStart"/>
      <w:r w:rsidRPr="00F222F2">
        <w:rPr>
          <w:sz w:val="8"/>
        </w:rPr>
        <w:t>surely</w:t>
      </w:r>
      <w:proofErr w:type="gramEnd"/>
      <w:r w:rsidRPr="00F222F2">
        <w:rPr>
          <w:sz w:val="8"/>
        </w:rPr>
        <w:t xml:space="preserve"> we can continue to deplete it. Second, if we suggest that a catastrophe has taken place and the consequences are not evident, then how will managers and policy makers trust the science we do? When bad science informs policies, its future credibility is compromised. Third, the planetary boundary framework suggests that we can view nature and its complex ecological processes as a type of black box – if we do not poke it too hard, we will not need to understand its details. We need not define measures, terms, processes</w:t>
      </w:r>
      <w:proofErr w:type="gramStart"/>
      <w:r w:rsidRPr="00F222F2">
        <w:rPr>
          <w:sz w:val="8"/>
        </w:rPr>
        <w:t>, responses</w:t>
      </w:r>
      <w:proofErr w:type="gramEnd"/>
      <w:r w:rsidRPr="00F222F2">
        <w:rPr>
          <w:sz w:val="8"/>
        </w:rPr>
        <w:t xml:space="preserve"> in operational ways. In short, ecological ignorance is bliss, if human actions remain within limits. Reality is different. Nothing changed globally in 1989, and this local experience has many precedents elsewhere, before and after. This cod collapse was unfortunate, but overfishing is global, as appreciated since the 18th century, and the term was first used (for cod) in 1855. </w:t>
      </w:r>
      <w:r w:rsidRPr="00F222F2">
        <w:rPr>
          <w:highlight w:val="yellow"/>
          <w:u w:val="single"/>
        </w:rPr>
        <w:t>Humans overfished</w:t>
      </w:r>
      <w:r w:rsidRPr="00F222F2">
        <w:rPr>
          <w:u w:val="single"/>
        </w:rPr>
        <w:t xml:space="preserve">, overharvested, overgrazed, </w:t>
      </w:r>
      <w:r w:rsidRPr="00F222F2">
        <w:rPr>
          <w:highlight w:val="yellow"/>
          <w:u w:val="single"/>
        </w:rPr>
        <w:t>deforested, polluted</w:t>
      </w:r>
      <w:r w:rsidRPr="00F222F2">
        <w:rPr>
          <w:u w:val="single"/>
        </w:rPr>
        <w:t>, and caused many other environmental ills</w:t>
      </w:r>
      <w:r w:rsidRPr="00F222F2">
        <w:rPr>
          <w:sz w:val="8"/>
        </w:rPr>
        <w:t xml:space="preserve"> long before 1989 and in many other places. </w:t>
      </w:r>
      <w:r w:rsidRPr="00F222F2">
        <w:rPr>
          <w:u w:val="single"/>
        </w:rPr>
        <w:t xml:space="preserve">They have </w:t>
      </w:r>
      <w:r w:rsidRPr="00F222F2">
        <w:rPr>
          <w:highlight w:val="yellow"/>
          <w:u w:val="single"/>
        </w:rPr>
        <w:t>exterminated</w:t>
      </w:r>
      <w:r w:rsidRPr="00F222F2">
        <w:rPr>
          <w:u w:val="single"/>
        </w:rPr>
        <w:t xml:space="preserve"> substantial numbers of </w:t>
      </w:r>
      <w:r w:rsidRPr="00F222F2">
        <w:rPr>
          <w:highlight w:val="yellow"/>
          <w:u w:val="single"/>
        </w:rPr>
        <w:t>species globally</w:t>
      </w:r>
      <w:r w:rsidRPr="00F222F2">
        <w:rPr>
          <w:u w:val="single"/>
        </w:rPr>
        <w:t xml:space="preserve">, and especially top predators, across vast swaths of land and sea, </w:t>
      </w:r>
      <w:r w:rsidRPr="00F222F2">
        <w:rPr>
          <w:highlight w:val="yellow"/>
          <w:u w:val="single"/>
        </w:rPr>
        <w:t>and have done so for tens of thousands of years</w:t>
      </w:r>
      <w:r w:rsidRPr="00F222F2">
        <w:rPr>
          <w:sz w:val="8"/>
        </w:rPr>
        <w:t>.</w:t>
      </w:r>
    </w:p>
    <w:p w14:paraId="1D38EAB8" w14:textId="77777777" w:rsidR="00F32C46" w:rsidRPr="00F32C46" w:rsidRDefault="00F32C46" w:rsidP="00F32C46"/>
    <w:p w14:paraId="6AAC26FF" w14:textId="77777777" w:rsidR="00CE50CA" w:rsidRPr="00965EFF" w:rsidRDefault="00CE50CA" w:rsidP="00CE50CA"/>
    <w:p w14:paraId="7121DD2F" w14:textId="77777777" w:rsidR="00CE50CA" w:rsidRPr="00CE50CA" w:rsidRDefault="00CE50CA" w:rsidP="00CE50CA"/>
    <w:sectPr w:rsidR="00CE50CA" w:rsidRPr="00CE50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8347" w14:textId="77777777" w:rsidR="003B2C60" w:rsidRDefault="003B2C60" w:rsidP="002545C6">
      <w:pPr>
        <w:spacing w:after="0" w:line="240" w:lineRule="auto"/>
      </w:pPr>
      <w:r>
        <w:separator/>
      </w:r>
    </w:p>
  </w:endnote>
  <w:endnote w:type="continuationSeparator" w:id="0">
    <w:p w14:paraId="4A55B689" w14:textId="77777777" w:rsidR="003B2C60" w:rsidRDefault="003B2C60" w:rsidP="00254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69323" w14:textId="77777777" w:rsidR="003B2C60" w:rsidRDefault="003B2C60" w:rsidP="002545C6">
      <w:pPr>
        <w:spacing w:after="0" w:line="240" w:lineRule="auto"/>
      </w:pPr>
      <w:r>
        <w:separator/>
      </w:r>
    </w:p>
  </w:footnote>
  <w:footnote w:type="continuationSeparator" w:id="0">
    <w:p w14:paraId="72DBEA5A" w14:textId="77777777" w:rsidR="003B2C60" w:rsidRDefault="003B2C60" w:rsidP="002545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EF0092"/>
    <w:multiLevelType w:val="hybridMultilevel"/>
    <w:tmpl w:val="CF5A6750"/>
    <w:lvl w:ilvl="0" w:tplc="8E3ABE2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DF341B"/>
    <w:multiLevelType w:val="multilevel"/>
    <w:tmpl w:val="4FFA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ECC6491"/>
    <w:multiLevelType w:val="hybridMultilevel"/>
    <w:tmpl w:val="91D86D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2022509449">
    <w:abstractNumId w:val="16"/>
  </w:num>
  <w:num w:numId="16" w16cid:durableId="742608550">
    <w:abstractNumId w:val="14"/>
  </w:num>
  <w:num w:numId="17" w16cid:durableId="7658070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0CA"/>
    <w:rsid w:val="001546C3"/>
    <w:rsid w:val="002545C6"/>
    <w:rsid w:val="003B2C60"/>
    <w:rsid w:val="00BF0C47"/>
    <w:rsid w:val="00C32E09"/>
    <w:rsid w:val="00CE50CA"/>
    <w:rsid w:val="00D81BEC"/>
    <w:rsid w:val="00F32C4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FDFB1"/>
  <w15:chartTrackingRefBased/>
  <w15:docId w15:val="{F73BE1D9-231D-41F0-A43B-072F51334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45C6"/>
    <w:pPr>
      <w:spacing w:line="259" w:lineRule="auto"/>
    </w:pPr>
    <w:rPr>
      <w:rFonts w:ascii="Georgia Pro" w:eastAsiaTheme="minorHAnsi" w:hAnsi="Georgia Pro" w:cs="Calibri"/>
      <w:kern w:val="0"/>
      <w:szCs w:val="22"/>
      <w:lang w:eastAsia="en-US"/>
      <w14:ligatures w14:val="none"/>
    </w:rPr>
  </w:style>
  <w:style w:type="paragraph" w:styleId="Heading1">
    <w:name w:val="heading 1"/>
    <w:aliases w:val="Pocket"/>
    <w:basedOn w:val="Normal"/>
    <w:next w:val="Normal"/>
    <w:link w:val="Heading1Char"/>
    <w:qFormat/>
    <w:rsid w:val="002545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45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2545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t"/>
    <w:basedOn w:val="Normal"/>
    <w:next w:val="Normal"/>
    <w:link w:val="Heading4Char"/>
    <w:uiPriority w:val="3"/>
    <w:qFormat/>
    <w:rsid w:val="002545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45C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E5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45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45C6"/>
  </w:style>
  <w:style w:type="character" w:customStyle="1" w:styleId="Heading1Char">
    <w:name w:val="Heading 1 Char"/>
    <w:aliases w:val="Pocket Char"/>
    <w:basedOn w:val="DefaultParagraphFont"/>
    <w:link w:val="Heading1"/>
    <w:rsid w:val="002545C6"/>
    <w:rPr>
      <w:rFonts w:ascii="Georgia Pro" w:eastAsiaTheme="majorEastAsia" w:hAnsi="Georgia Pro"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2545C6"/>
    <w:rPr>
      <w:rFonts w:ascii="Georgia Pro" w:eastAsiaTheme="majorEastAsia" w:hAnsi="Georgia Pro" w:cstheme="majorBidi"/>
      <w:b/>
      <w:kern w:val="0"/>
      <w:sz w:val="44"/>
      <w:szCs w:val="26"/>
      <w:u w:val="double"/>
      <w:lang w:eastAsia="en-US"/>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2545C6"/>
    <w:rPr>
      <w:rFonts w:ascii="Georgia Pro" w:eastAsiaTheme="majorEastAsia" w:hAnsi="Georgia Pro"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2545C6"/>
    <w:rPr>
      <w:rFonts w:ascii="Georgia Pro" w:eastAsiaTheme="majorEastAsia" w:hAnsi="Georgia Pro"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2545C6"/>
    <w:rPr>
      <w:rFonts w:asciiTheme="majorHAnsi" w:eastAsiaTheme="majorEastAsia" w:hAnsiTheme="majorHAnsi" w:cstheme="majorBidi"/>
      <w:color w:val="0F4761" w:themeColor="accent1" w:themeShade="BF"/>
      <w:kern w:val="0"/>
      <w:szCs w:val="22"/>
      <w:lang w:eastAsia="en-US"/>
      <w14:ligatures w14:val="none"/>
    </w:rPr>
  </w:style>
  <w:style w:type="character" w:customStyle="1" w:styleId="Heading6Char">
    <w:name w:val="Heading 6 Char"/>
    <w:basedOn w:val="DefaultParagraphFont"/>
    <w:link w:val="Heading6"/>
    <w:uiPriority w:val="9"/>
    <w:semiHidden/>
    <w:rsid w:val="00CE5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0CA"/>
    <w:rPr>
      <w:rFonts w:eastAsiaTheme="majorEastAsia" w:cstheme="majorBidi"/>
      <w:color w:val="272727" w:themeColor="text1" w:themeTint="D8"/>
    </w:rPr>
  </w:style>
  <w:style w:type="paragraph" w:styleId="Title">
    <w:name w:val="Title"/>
    <w:basedOn w:val="Normal"/>
    <w:next w:val="Normal"/>
    <w:link w:val="TitleChar"/>
    <w:uiPriority w:val="10"/>
    <w:qFormat/>
    <w:rsid w:val="00CE5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0CA"/>
    <w:pPr>
      <w:spacing w:before="160"/>
      <w:jc w:val="center"/>
    </w:pPr>
    <w:rPr>
      <w:i/>
      <w:iCs/>
      <w:color w:val="404040" w:themeColor="text1" w:themeTint="BF"/>
    </w:rPr>
  </w:style>
  <w:style w:type="character" w:customStyle="1" w:styleId="QuoteChar">
    <w:name w:val="Quote Char"/>
    <w:basedOn w:val="DefaultParagraphFont"/>
    <w:link w:val="Quote"/>
    <w:uiPriority w:val="29"/>
    <w:rsid w:val="00CE50CA"/>
    <w:rPr>
      <w:i/>
      <w:iCs/>
      <w:color w:val="404040" w:themeColor="text1" w:themeTint="BF"/>
    </w:rPr>
  </w:style>
  <w:style w:type="paragraph" w:styleId="ListParagraph">
    <w:name w:val="List Paragraph"/>
    <w:basedOn w:val="Normal"/>
    <w:uiPriority w:val="34"/>
    <w:qFormat/>
    <w:rsid w:val="00CE50CA"/>
    <w:pPr>
      <w:ind w:left="720"/>
      <w:contextualSpacing/>
    </w:pPr>
  </w:style>
  <w:style w:type="character" w:styleId="IntenseEmphasis">
    <w:name w:val="Intense Emphasis"/>
    <w:basedOn w:val="DefaultParagraphFont"/>
    <w:uiPriority w:val="21"/>
    <w:qFormat/>
    <w:rsid w:val="00CE50CA"/>
    <w:rPr>
      <w:i/>
      <w:iCs/>
      <w:color w:val="0F4761" w:themeColor="accent1" w:themeShade="BF"/>
    </w:rPr>
  </w:style>
  <w:style w:type="paragraph" w:styleId="IntenseQuote">
    <w:name w:val="Intense Quote"/>
    <w:basedOn w:val="Normal"/>
    <w:next w:val="Normal"/>
    <w:link w:val="IntenseQuoteChar"/>
    <w:uiPriority w:val="30"/>
    <w:qFormat/>
    <w:rsid w:val="00CE5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0CA"/>
    <w:rPr>
      <w:i/>
      <w:iCs/>
      <w:color w:val="0F4761" w:themeColor="accent1" w:themeShade="BF"/>
    </w:rPr>
  </w:style>
  <w:style w:type="character" w:styleId="IntenseReference">
    <w:name w:val="Intense Reference"/>
    <w:basedOn w:val="DefaultParagraphFont"/>
    <w:uiPriority w:val="32"/>
    <w:qFormat/>
    <w:rsid w:val="00CE50CA"/>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Style1,Box,s"/>
    <w:basedOn w:val="DefaultParagraphFont"/>
    <w:link w:val="textbold"/>
    <w:uiPriority w:val="8"/>
    <w:qFormat/>
    <w:rsid w:val="002545C6"/>
    <w:rPr>
      <w:rFonts w:ascii="Georgia Pro" w:hAnsi="Georgia Pro" w:cs="Calibri"/>
      <w:b/>
      <w:i w:val="0"/>
      <w:iCs/>
      <w:sz w:val="22"/>
      <w:u w:val="single"/>
      <w:bdr w:val="single" w:sz="8" w:space="0" w:color="auto"/>
    </w:rPr>
  </w:style>
  <w:style w:type="character" w:styleId="FollowedHyperlink">
    <w:name w:val="FollowedHyperlink"/>
    <w:basedOn w:val="DefaultParagraphFont"/>
    <w:uiPriority w:val="99"/>
    <w:semiHidden/>
    <w:unhideWhenUsed/>
    <w:rsid w:val="002545C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545C6"/>
    <w:rPr>
      <w:b/>
      <w:bCs/>
      <w:sz w:val="26"/>
      <w:u w:val="none"/>
    </w:rPr>
  </w:style>
  <w:style w:type="character" w:customStyle="1" w:styleId="StyleUnderline">
    <w:name w:val="Style Underline"/>
    <w:aliases w:val="Underline,Style Bold Underline,apple-style-span + 6 pt,Kern at 16 pt,Bold,Intense Emphasis1,Intense Emphasis2,HHeading 3 + 12 pt,Style,ci,Underline Char,Cards + Font: 12 pt Char,Intense Emphasis11,Intense Emphasis111,c,B,Bo"/>
    <w:basedOn w:val="DefaultParagraphFont"/>
    <w:uiPriority w:val="7"/>
    <w:qFormat/>
    <w:rsid w:val="002545C6"/>
    <w:rPr>
      <w:b w:val="0"/>
      <w:sz w:val="22"/>
      <w:u w:val="single"/>
    </w:rPr>
  </w:style>
  <w:style w:type="character" w:styleId="Strong">
    <w:name w:val="Strong"/>
    <w:basedOn w:val="DefaultParagraphFont"/>
    <w:uiPriority w:val="22"/>
    <w:qFormat/>
    <w:rsid w:val="002545C6"/>
    <w:rPr>
      <w:b/>
      <w:bCs/>
    </w:rPr>
  </w:style>
  <w:style w:type="character" w:styleId="BookTitle">
    <w:name w:val="Book Title"/>
    <w:basedOn w:val="DefaultParagraphFont"/>
    <w:uiPriority w:val="33"/>
    <w:qFormat/>
    <w:rsid w:val="002545C6"/>
    <w:rPr>
      <w:b/>
      <w:bCs/>
      <w:i/>
      <w:iCs/>
      <w:spacing w:val="5"/>
    </w:rPr>
  </w:style>
  <w:style w:type="numbering" w:styleId="111111">
    <w:name w:val="Outline List 2"/>
    <w:basedOn w:val="NoList"/>
    <w:uiPriority w:val="99"/>
    <w:semiHidden/>
    <w:unhideWhenUsed/>
    <w:rsid w:val="002545C6"/>
  </w:style>
  <w:style w:type="paragraph" w:styleId="Header">
    <w:name w:val="header"/>
    <w:basedOn w:val="Normal"/>
    <w:link w:val="HeaderChar"/>
    <w:uiPriority w:val="99"/>
    <w:semiHidden/>
    <w:rsid w:val="002545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45C6"/>
    <w:rPr>
      <w:rFonts w:ascii="Georgia Pro" w:eastAsiaTheme="minorHAnsi" w:hAnsi="Georgia Pro" w:cs="Calibri"/>
      <w:kern w:val="0"/>
      <w:szCs w:val="22"/>
      <w:lang w:eastAsia="en-US"/>
      <w14:ligatures w14:val="none"/>
    </w:rPr>
  </w:style>
  <w:style w:type="paragraph" w:styleId="Footer">
    <w:name w:val="footer"/>
    <w:basedOn w:val="Normal"/>
    <w:link w:val="FooterChar"/>
    <w:uiPriority w:val="99"/>
    <w:semiHidden/>
    <w:rsid w:val="002545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45C6"/>
    <w:rPr>
      <w:rFonts w:ascii="Georgia Pro" w:eastAsiaTheme="minorHAnsi" w:hAnsi="Georgia Pro" w:cs="Calibri"/>
      <w:kern w:val="0"/>
      <w:szCs w:val="22"/>
      <w:lang w:eastAsia="en-US"/>
      <w14:ligatures w14:val="none"/>
    </w:rPr>
  </w:style>
  <w:style w:type="paragraph" w:styleId="BodyText">
    <w:name w:val="Body Text"/>
    <w:basedOn w:val="Normal"/>
    <w:link w:val="BodyTextChar"/>
    <w:uiPriority w:val="99"/>
    <w:semiHidden/>
    <w:unhideWhenUsed/>
    <w:rsid w:val="002545C6"/>
    <w:pPr>
      <w:spacing w:after="120"/>
    </w:pPr>
  </w:style>
  <w:style w:type="character" w:customStyle="1" w:styleId="BodyTextChar">
    <w:name w:val="Body Text Char"/>
    <w:basedOn w:val="DefaultParagraphFont"/>
    <w:link w:val="BodyText"/>
    <w:uiPriority w:val="99"/>
    <w:semiHidden/>
    <w:rsid w:val="002545C6"/>
    <w:rPr>
      <w:rFonts w:ascii="Georgia Pro" w:eastAsiaTheme="minorHAnsi" w:hAnsi="Georgia Pro" w:cs="Calibri"/>
      <w:kern w:val="0"/>
      <w:szCs w:val="22"/>
      <w:lang w:eastAsia="en-US"/>
      <w14:ligatures w14:val="none"/>
    </w:rPr>
  </w:style>
  <w:style w:type="paragraph" w:styleId="NoSpacing">
    <w:name w:val="No Spacing"/>
    <w:link w:val="NoSpacingChar"/>
    <w:uiPriority w:val="99"/>
    <w:unhideWhenUsed/>
    <w:qFormat/>
    <w:rsid w:val="002545C6"/>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2545C6"/>
    <w:rPr>
      <w:rFonts w:ascii="Calibri" w:eastAsiaTheme="minorHAnsi" w:hAnsi="Calibri" w:cs="Calibri"/>
      <w:kern w:val="0"/>
      <w:sz w:val="22"/>
      <w:szCs w:val="22"/>
      <w:lang w:eastAsia="en-US"/>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cite,Block Char1,Heading 3 Char1,T,C"/>
    <w:basedOn w:val="DefaultParagraphFont"/>
    <w:link w:val="Heading411"/>
    <w:uiPriority w:val="99"/>
    <w:unhideWhenUsed/>
    <w:rsid w:val="002545C6"/>
    <w:rPr>
      <w:color w:val="467886" w:themeColor="hyperlink"/>
      <w:u w:val="single"/>
    </w:rPr>
  </w:style>
  <w:style w:type="character" w:styleId="UnresolvedMention">
    <w:name w:val="Unresolved Mention"/>
    <w:basedOn w:val="DefaultParagraphFont"/>
    <w:uiPriority w:val="99"/>
    <w:semiHidden/>
    <w:unhideWhenUsed/>
    <w:rsid w:val="002545C6"/>
    <w:rPr>
      <w:color w:val="605E5C"/>
      <w:shd w:val="clear" w:color="auto" w:fill="E1DFDD"/>
    </w:rPr>
  </w:style>
  <w:style w:type="paragraph" w:customStyle="1" w:styleId="textbold">
    <w:name w:val="text bold"/>
    <w:basedOn w:val="Normal"/>
    <w:link w:val="Emphasis"/>
    <w:uiPriority w:val="8"/>
    <w:qFormat/>
    <w:rsid w:val="00CE50CA"/>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kern w:val="2"/>
      <w:sz w:val="22"/>
      <w:szCs w:val="24"/>
      <w:u w:val="single"/>
      <w:bdr w:val="single" w:sz="8" w:space="0" w:color="auto"/>
      <w:lang w:eastAsia="zh-CN"/>
      <w14:ligatures w14:val="standardContextual"/>
    </w:rPr>
  </w:style>
  <w:style w:type="paragraph" w:customStyle="1" w:styleId="UnderlinePara">
    <w:name w:val="Underline Para"/>
    <w:basedOn w:val="Normal"/>
    <w:uiPriority w:val="6"/>
    <w:qFormat/>
    <w:rsid w:val="00CE50CA"/>
    <w:pPr>
      <w:widowControl w:val="0"/>
      <w:suppressAutoHyphens/>
      <w:spacing w:after="200"/>
    </w:pPr>
    <w:rPr>
      <w:rFonts w:asciiTheme="minorHAnsi" w:hAnsiTheme="minorHAnsi" w:cstheme="minorBidi"/>
      <w:sz w:val="22"/>
      <w:u w:val="single"/>
    </w:rPr>
  </w:style>
  <w:style w:type="paragraph" w:customStyle="1" w:styleId="Heading411">
    <w:name w:val="Heading 411"/>
    <w:basedOn w:val="Heading1"/>
    <w:next w:val="NoSpacing"/>
    <w:link w:val="Hyperlink"/>
    <w:autoRedefine/>
    <w:uiPriority w:val="99"/>
    <w:qFormat/>
    <w:rsid w:val="00CE50C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Analytic">
    <w:name w:val="Analytic"/>
    <w:basedOn w:val="Heading4"/>
    <w:link w:val="AnalyticChar"/>
    <w:autoRedefine/>
    <w:uiPriority w:val="4"/>
    <w:qFormat/>
    <w:rsid w:val="002545C6"/>
    <w:pPr>
      <w:tabs>
        <w:tab w:val="num" w:pos="1800"/>
      </w:tabs>
    </w:pPr>
    <w:rPr>
      <w:color w:val="663300"/>
    </w:rPr>
  </w:style>
  <w:style w:type="character" w:customStyle="1" w:styleId="AnalyticChar">
    <w:name w:val="Analytic Char"/>
    <w:basedOn w:val="DefaultParagraphFont"/>
    <w:link w:val="Analytic"/>
    <w:uiPriority w:val="4"/>
    <w:rsid w:val="002545C6"/>
    <w:rPr>
      <w:rFonts w:ascii="Georgia Pro" w:eastAsiaTheme="majorEastAsia" w:hAnsi="Georgia Pro" w:cstheme="majorBidi"/>
      <w:b/>
      <w:iCs/>
      <w:color w:val="663300"/>
      <w:kern w:val="0"/>
      <w:sz w:val="26"/>
      <w:szCs w:val="22"/>
      <w:lang w:eastAsia="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545C6"/>
    <w:pPr>
      <w:spacing w:after="0" w:line="240" w:lineRule="auto"/>
    </w:pPr>
    <w:rPr>
      <w:rFonts w:eastAsiaTheme="minorHAnsi"/>
      <w:sz w:val="22"/>
      <w:u w:val="singl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post.com/2025/07/27/business/california-20-minimum-wage-cost-state-thousands-of-job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search.upjohn.org/cgi/viewcontent.cgi?article=1048&amp;context=up_technicalreports" TargetMode="External"/><Relationship Id="rId12" Type="http://schemas.openxmlformats.org/officeDocument/2006/relationships/hyperlink" Target="http://www.iaees.org/publications/journals/environsc/articles/2016-5(2)/global-biodiversity-loss-exaggerated-versus-realistic-estimate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bulletin.org/2024/12/how-impossible-is-the-risk-of-nuclear-escalation-in-ukraine/" TargetMode="External"/><Relationship Id="rId5" Type="http://schemas.openxmlformats.org/officeDocument/2006/relationships/footnotes" Target="footnotes.xml"/><Relationship Id="rId10" Type="http://schemas.openxmlformats.org/officeDocument/2006/relationships/hyperlink" Target="https://www.nytimes.com/2025/08/02/us/politics/trump-russia-jobs.html" TargetMode="External"/><Relationship Id="rId4" Type="http://schemas.openxmlformats.org/officeDocument/2006/relationships/webSettings" Target="webSettings.xml"/><Relationship Id="rId9" Type="http://schemas.openxmlformats.org/officeDocument/2006/relationships/hyperlink" Target="https://www.washingtonpost.com/opinions/2025/08/01/minimum-wage-jobs-initiative-82-ab1228/"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28</TotalTime>
  <Pages>1</Pages>
  <Words>19980</Words>
  <Characters>109097</Characters>
  <Application>Microsoft Office Word</Application>
  <DocSecurity>0</DocSecurity>
  <Lines>1818</Lines>
  <Paragraphs>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Pierson</dc:creator>
  <cp:keywords/>
  <dc:description/>
  <cp:lastModifiedBy>Adam Pierson</cp:lastModifiedBy>
  <cp:revision>3</cp:revision>
  <dcterms:created xsi:type="dcterms:W3CDTF">2026-02-01T00:38:00Z</dcterms:created>
  <dcterms:modified xsi:type="dcterms:W3CDTF">2026-02-01T01:31:00Z</dcterms:modified>
</cp:coreProperties>
</file>