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E860" w14:textId="3F448D81" w:rsidR="00337F91" w:rsidRDefault="00337F91" w:rsidP="00337F91">
      <w:pPr>
        <w:pStyle w:val="Heading2"/>
      </w:pPr>
      <w:r>
        <w:t>1NC</w:t>
      </w:r>
    </w:p>
    <w:p w14:paraId="115881DF" w14:textId="0E8095A7" w:rsidR="00337F91" w:rsidRDefault="00337F91" w:rsidP="00337F91">
      <w:pPr>
        <w:pStyle w:val="Heading4"/>
      </w:pPr>
      <w:r>
        <w:t xml:space="preserve">Vote negative to </w:t>
      </w:r>
      <w:r>
        <w:t xml:space="preserve">strike against debate </w:t>
      </w:r>
      <w:r>
        <w:t>absent the 1AC’s conflation of Asian Life with “Yellow Peril.”</w:t>
      </w:r>
    </w:p>
    <w:p w14:paraId="0B7AF712" w14:textId="77777777" w:rsidR="00337F91" w:rsidRPr="003D7D56" w:rsidRDefault="00337F91" w:rsidP="00337F91"/>
    <w:p w14:paraId="076523B7" w14:textId="77777777" w:rsidR="00337F91" w:rsidRDefault="00337F91" w:rsidP="00337F91">
      <w:pPr>
        <w:pStyle w:val="Heading4"/>
      </w:pPr>
      <w:r>
        <w:t>The 1AC describes “Asian Life” as “Yellow” repeatedly.</w:t>
      </w:r>
    </w:p>
    <w:p w14:paraId="4E17E378" w14:textId="77777777" w:rsidR="00337F91" w:rsidRPr="00AE0420" w:rsidRDefault="00337F91" w:rsidP="00337F91"/>
    <w:p w14:paraId="057E5115" w14:textId="3B4C4A1B" w:rsidR="00337F91" w:rsidRDefault="00337F91" w:rsidP="00337F91">
      <w:pPr>
        <w:pStyle w:val="Heading4"/>
      </w:pPr>
      <w:r>
        <w:t xml:space="preserve">In the first card they conflate “Asian Americans” with “Yellow Peril” Their </w:t>
      </w:r>
      <w:proofErr w:type="spellStart"/>
      <w:r>
        <w:t>bahgn</w:t>
      </w:r>
      <w:proofErr w:type="spellEnd"/>
      <w:r>
        <w:t xml:space="preserve"> 18 card claims they reclaim metaphor around “yellow Peril” to collectiv</w:t>
      </w:r>
      <w:r w:rsidR="00392F6E">
        <w:t xml:space="preserve">ize around “Asian communities” This means that they cannot say that </w:t>
      </w:r>
      <w:proofErr w:type="spellStart"/>
      <w:r w:rsidR="00392F6E">
        <w:t>aff</w:t>
      </w:r>
      <w:proofErr w:type="spellEnd"/>
      <w:r w:rsidR="00392F6E">
        <w:t xml:space="preserve"> is specific to Chinese or Japanese communities – they specifically call on all Asian communities which isolates Black and Brown Asian people and ensure that their needs are always put on the back burner. </w:t>
      </w:r>
    </w:p>
    <w:p w14:paraId="59F947FA" w14:textId="77777777" w:rsidR="00337F91" w:rsidRPr="00AE0420" w:rsidRDefault="00337F91" w:rsidP="00337F91"/>
    <w:p w14:paraId="4B4B283F" w14:textId="77777777" w:rsidR="00337F91" w:rsidRPr="00AE0420" w:rsidRDefault="00337F91" w:rsidP="00337F91">
      <w:pPr>
        <w:rPr>
          <w:b/>
          <w:bCs/>
        </w:rPr>
      </w:pPr>
      <w:r w:rsidRPr="00AE0420">
        <w:rPr>
          <w:b/>
          <w:bCs/>
        </w:rPr>
        <w:t>The core animating thesis is the framework of “Yellow Peril.”</w:t>
      </w:r>
    </w:p>
    <w:p w14:paraId="1D53DE58" w14:textId="77777777" w:rsidR="00337F91" w:rsidRPr="00AE0420" w:rsidRDefault="00337F91" w:rsidP="00337F91">
      <w:pPr>
        <w:rPr>
          <w:b/>
          <w:bCs/>
        </w:rPr>
      </w:pPr>
    </w:p>
    <w:p w14:paraId="5BF1B551" w14:textId="77777777" w:rsidR="00337F91" w:rsidRPr="008C6158" w:rsidRDefault="00337F91" w:rsidP="00337F91">
      <w:pPr>
        <w:pStyle w:val="Heading4"/>
      </w:pPr>
      <w:r>
        <w:t xml:space="preserve">Turns the </w:t>
      </w:r>
      <w:proofErr w:type="spellStart"/>
      <w:r>
        <w:t>aff’s</w:t>
      </w:r>
      <w:proofErr w:type="spellEnd"/>
      <w:r>
        <w:t xml:space="preserve"> theorization of </w:t>
      </w:r>
      <w:proofErr w:type="spellStart"/>
      <w:r>
        <w:t>Asianness</w:t>
      </w:r>
      <w:proofErr w:type="spellEnd"/>
      <w:r>
        <w:t xml:space="preserve"> and labor. Overdetermining </w:t>
      </w:r>
      <w:proofErr w:type="spellStart"/>
      <w:r>
        <w:t>Asianness</w:t>
      </w:r>
      <w:proofErr w:type="spellEnd"/>
      <w:r>
        <w:t xml:space="preserve"> as “Yellow” </w:t>
      </w:r>
      <w:r>
        <w:rPr>
          <w:u w:val="single"/>
        </w:rPr>
        <w:t>facilitates</w:t>
      </w:r>
      <w:r>
        <w:t xml:space="preserve"> white supremacist fantasies about </w:t>
      </w:r>
      <w:r>
        <w:rPr>
          <w:i/>
          <w:iCs w:val="0"/>
        </w:rPr>
        <w:t>Asian Brownness</w:t>
      </w:r>
      <w:r>
        <w:t xml:space="preserve"> as a </w:t>
      </w:r>
      <w:r>
        <w:rPr>
          <w:u w:val="single"/>
        </w:rPr>
        <w:t>more deserving</w:t>
      </w:r>
      <w:r>
        <w:t xml:space="preserve"> target of violence.</w:t>
      </w:r>
    </w:p>
    <w:p w14:paraId="62C5D677" w14:textId="77777777" w:rsidR="00337F91" w:rsidRPr="00B70B70" w:rsidRDefault="00337F91" w:rsidP="00337F91">
      <w:r w:rsidRPr="00B70B70">
        <w:rPr>
          <w:rStyle w:val="Style13ptBold"/>
        </w:rPr>
        <w:t>Boge 24</w:t>
      </w:r>
      <w:r>
        <w:t xml:space="preserve"> (</w:t>
      </w:r>
      <w:r w:rsidRPr="0021529C">
        <w:t>Andrew Parayil</w:t>
      </w:r>
      <w:r>
        <w:t xml:space="preserve">, </w:t>
      </w:r>
      <w:r w:rsidRPr="0021529C">
        <w:t>Assistant Professor of Rhetoric, Media, &amp; Culture in the Department of Communication at the University of Maryland</w:t>
      </w:r>
      <w:r>
        <w:t>.</w:t>
      </w:r>
      <w:r w:rsidRPr="0021529C">
        <w:t xml:space="preserve"> "Brown Peril: Rhetorics of South Asian American Racialization, 1900-1939." PhD diss., The University of Iowa, 2024</w:t>
      </w:r>
      <w:r>
        <w:t>)</w:t>
      </w:r>
    </w:p>
    <w:p w14:paraId="5AC17E9A" w14:textId="77777777" w:rsidR="00337F91" w:rsidRPr="008C6158" w:rsidRDefault="00337F91" w:rsidP="00337F91">
      <w:pPr>
        <w:ind w:firstLine="720"/>
        <w:rPr>
          <w:sz w:val="16"/>
        </w:rPr>
      </w:pPr>
      <w:r w:rsidRPr="003F1094">
        <w:rPr>
          <w:b/>
          <w:bCs/>
          <w:u w:val="single"/>
        </w:rPr>
        <w:t xml:space="preserve">Denver S. </w:t>
      </w:r>
      <w:r w:rsidRPr="003F1094">
        <w:rPr>
          <w:b/>
          <w:bCs/>
          <w:highlight w:val="yellow"/>
          <w:u w:val="single"/>
        </w:rPr>
        <w:t>Church, a Congressional Representative</w:t>
      </w:r>
      <w:r w:rsidRPr="003F1094">
        <w:rPr>
          <w:highlight w:val="yellow"/>
          <w:u w:val="single"/>
        </w:rPr>
        <w:t xml:space="preserve"> from California</w:t>
      </w:r>
      <w:r w:rsidRPr="008C6158">
        <w:rPr>
          <w:u w:val="single"/>
        </w:rPr>
        <w:t>, introduced an amendment to the 1907 Immigration Act on the floor of the House of Representatives on October 27th, 1913</w:t>
      </w:r>
      <w:r w:rsidRPr="008C6158">
        <w:rPr>
          <w:sz w:val="16"/>
        </w:rPr>
        <w:t xml:space="preserve">. </w:t>
      </w:r>
      <w:r w:rsidRPr="008C6158">
        <w:rPr>
          <w:u w:val="single"/>
        </w:rPr>
        <w:t>Aimed at adding “Hindus” as an excludable class of immigrants, the Evening Mail</w:t>
      </w:r>
      <w:r w:rsidRPr="008C6158">
        <w:rPr>
          <w:sz w:val="16"/>
        </w:rPr>
        <w:t xml:space="preserve">, a New York based newspaper, </w:t>
      </w:r>
      <w:r w:rsidRPr="008C6158">
        <w:rPr>
          <w:u w:val="single"/>
        </w:rPr>
        <w:t>reports Church sold his amendment with elocutionary bravado under a startling premise: “the steady influx of Hindus [is] an alarming situation. He declares that the Pacific coast has come face to face with a condition that is more threatening than the Japanese problem. For this reason, Church believes the classes of excluded laborers should be extended to the Hindu</w:t>
      </w:r>
      <w:r w:rsidRPr="008C6158">
        <w:rPr>
          <w:sz w:val="16"/>
        </w:rPr>
        <w:t xml:space="preserve">.”1 </w:t>
      </w:r>
      <w:r w:rsidRPr="008C6158">
        <w:rPr>
          <w:b/>
          <w:bCs/>
          <w:u w:val="single"/>
        </w:rPr>
        <w:t>Church</w:t>
      </w:r>
      <w:r w:rsidRPr="008C6158">
        <w:rPr>
          <w:u w:val="single"/>
        </w:rPr>
        <w:t xml:space="preserve"> </w:t>
      </w:r>
      <w:r w:rsidRPr="003F1094">
        <w:rPr>
          <w:highlight w:val="yellow"/>
          <w:u w:val="single"/>
        </w:rPr>
        <w:t>marketed</w:t>
      </w:r>
      <w:r w:rsidRPr="008C6158">
        <w:rPr>
          <w:u w:val="single"/>
        </w:rPr>
        <w:t xml:space="preserve"> his modification to </w:t>
      </w:r>
      <w:r w:rsidRPr="003F1094">
        <w:rPr>
          <w:b/>
          <w:bCs/>
          <w:highlight w:val="yellow"/>
          <w:u w:val="single"/>
        </w:rPr>
        <w:t>immigration restrictions</w:t>
      </w:r>
      <w:r w:rsidRPr="003F1094">
        <w:rPr>
          <w:highlight w:val="yellow"/>
          <w:u w:val="single"/>
        </w:rPr>
        <w:t xml:space="preserve"> by </w:t>
      </w:r>
      <w:r w:rsidRPr="003F1094">
        <w:rPr>
          <w:rStyle w:val="Emphasis"/>
          <w:highlight w:val="yellow"/>
        </w:rPr>
        <w:t>declaring South Asian laborers</w:t>
      </w:r>
      <w:r w:rsidRPr="008C6158">
        <w:rPr>
          <w:sz w:val="16"/>
        </w:rPr>
        <w:t xml:space="preserve"> (at the time pejoratively referred to as “Hindu”) </w:t>
      </w:r>
      <w:r w:rsidRPr="003D7D56">
        <w:rPr>
          <w:rStyle w:val="Emphasis"/>
          <w:highlight w:val="yellow"/>
        </w:rPr>
        <w:t>pose a greater threat to white laborers than other Asian groups, like the Japanese, and</w:t>
      </w:r>
      <w:r w:rsidRPr="008C6158">
        <w:rPr>
          <w:rStyle w:val="Emphasis"/>
        </w:rPr>
        <w:t xml:space="preserve"> consequently </w:t>
      </w:r>
      <w:r w:rsidRPr="003D7D56">
        <w:rPr>
          <w:rStyle w:val="Emphasis"/>
          <w:highlight w:val="yellow"/>
        </w:rPr>
        <w:t>should be banned from entering</w:t>
      </w:r>
      <w:r w:rsidRPr="008C6158">
        <w:rPr>
          <w:u w:val="single"/>
        </w:rPr>
        <w:t xml:space="preserve"> the country</w:t>
      </w:r>
      <w:r w:rsidRPr="008C6158">
        <w:rPr>
          <w:sz w:val="16"/>
        </w:rPr>
        <w:t xml:space="preserve">. It is unsurprising a white Congressman from California would be anxious about South Asian migration considering the concentrated South Asian presence on the Pacific coast at the time. However, </w:t>
      </w:r>
      <w:r w:rsidRPr="008C6158">
        <w:rPr>
          <w:u w:val="single"/>
        </w:rPr>
        <w:t xml:space="preserve">what is </w:t>
      </w:r>
      <w:r w:rsidRPr="008C6158">
        <w:rPr>
          <w:b/>
          <w:bCs/>
          <w:u w:val="single"/>
        </w:rPr>
        <w:t>intriguing</w:t>
      </w:r>
      <w:r w:rsidRPr="008C6158">
        <w:rPr>
          <w:u w:val="single"/>
        </w:rPr>
        <w:t xml:space="preserve"> about Church’s remarks is the way </w:t>
      </w:r>
      <w:r w:rsidRPr="003D7D56">
        <w:rPr>
          <w:rStyle w:val="Emphasis"/>
          <w:highlight w:val="yellow"/>
        </w:rPr>
        <w:t>he seeks to create a sense of increased urgency</w:t>
      </w:r>
      <w:r w:rsidRPr="003D7D56">
        <w:rPr>
          <w:highlight w:val="yellow"/>
          <w:u w:val="single"/>
        </w:rPr>
        <w:t xml:space="preserve"> about</w:t>
      </w:r>
      <w:r w:rsidRPr="008C6158">
        <w:rPr>
          <w:u w:val="single"/>
        </w:rPr>
        <w:t xml:space="preserve"> the </w:t>
      </w:r>
      <w:r w:rsidRPr="003D7D56">
        <w:rPr>
          <w:rStyle w:val="Emphasis"/>
          <w:highlight w:val="yellow"/>
        </w:rPr>
        <w:t>migration of South Asian laborers compared to the widespread “yellow peril” sentiment of the time</w:t>
      </w:r>
      <w:r w:rsidRPr="008C6158">
        <w:rPr>
          <w:u w:val="single"/>
        </w:rPr>
        <w:t>—vehemently opposed to the “influx” of East Asian migration by Chinese, Japanese, and Korean laborers</w:t>
      </w:r>
      <w:r w:rsidRPr="008C6158">
        <w:rPr>
          <w:sz w:val="16"/>
        </w:rPr>
        <w:t>.</w:t>
      </w:r>
    </w:p>
    <w:p w14:paraId="4C22BEF3" w14:textId="77777777" w:rsidR="00337F91" w:rsidRPr="008C6158" w:rsidRDefault="00337F91" w:rsidP="00337F91">
      <w:pPr>
        <w:ind w:firstLine="720"/>
        <w:rPr>
          <w:sz w:val="16"/>
        </w:rPr>
      </w:pPr>
      <w:r w:rsidRPr="008C6158">
        <w:rPr>
          <w:u w:val="single"/>
        </w:rPr>
        <w:t xml:space="preserve">Church was not the only one singling South Asians out as an exceptional danger to the United States. In fact, </w:t>
      </w:r>
      <w:r w:rsidRPr="003D7D56">
        <w:rPr>
          <w:highlight w:val="yellow"/>
          <w:u w:val="single"/>
        </w:rPr>
        <w:t>across public culture</w:t>
      </w:r>
      <w:r w:rsidRPr="008C6158">
        <w:rPr>
          <w:u w:val="single"/>
        </w:rPr>
        <w:t xml:space="preserve"> </w:t>
      </w:r>
      <w:r w:rsidRPr="008C6158">
        <w:rPr>
          <w:b/>
          <w:bCs/>
          <w:u w:val="single"/>
        </w:rPr>
        <w:t>in the early twentieth century</w:t>
      </w:r>
      <w:r w:rsidRPr="008C6158">
        <w:rPr>
          <w:u w:val="single"/>
        </w:rPr>
        <w:t xml:space="preserve">, </w:t>
      </w:r>
      <w:r w:rsidRPr="003D7D56">
        <w:rPr>
          <w:rStyle w:val="Emphasis"/>
          <w:highlight w:val="yellow"/>
        </w:rPr>
        <w:t>South Asians</w:t>
      </w:r>
      <w:r w:rsidRPr="003D7D56">
        <w:rPr>
          <w:highlight w:val="yellow"/>
          <w:u w:val="single"/>
        </w:rPr>
        <w:t xml:space="preserve"> are</w:t>
      </w:r>
      <w:r w:rsidRPr="008C6158">
        <w:rPr>
          <w:u w:val="single"/>
        </w:rPr>
        <w:t xml:space="preserve"> consistently </w:t>
      </w:r>
      <w:r w:rsidRPr="003D7D56">
        <w:rPr>
          <w:b/>
          <w:bCs/>
          <w:highlight w:val="yellow"/>
          <w:u w:val="single"/>
        </w:rPr>
        <w:t>cited</w:t>
      </w:r>
      <w:r w:rsidRPr="003D7D56">
        <w:rPr>
          <w:highlight w:val="yellow"/>
          <w:u w:val="single"/>
        </w:rPr>
        <w:t xml:space="preserve"> as the “</w:t>
      </w:r>
      <w:r w:rsidRPr="003D7D56">
        <w:rPr>
          <w:rStyle w:val="Emphasis"/>
          <w:highlight w:val="yellow"/>
        </w:rPr>
        <w:t>least desirable</w:t>
      </w:r>
      <w:r w:rsidRPr="003D7D56">
        <w:rPr>
          <w:highlight w:val="yellow"/>
          <w:u w:val="single"/>
        </w:rPr>
        <w:t>” and “</w:t>
      </w:r>
      <w:r w:rsidRPr="003D7D56">
        <w:rPr>
          <w:rStyle w:val="Emphasis"/>
          <w:highlight w:val="yellow"/>
        </w:rPr>
        <w:t>least assimilable</w:t>
      </w:r>
      <w:r w:rsidRPr="008C6158">
        <w:rPr>
          <w:u w:val="single"/>
        </w:rPr>
        <w:t xml:space="preserve">” of all races, </w:t>
      </w:r>
      <w:r w:rsidRPr="003D7D56">
        <w:rPr>
          <w:rStyle w:val="Emphasis"/>
          <w:highlight w:val="yellow"/>
        </w:rPr>
        <w:t>often in comparison to other Asian migrants</w:t>
      </w:r>
      <w:r w:rsidRPr="008C6158">
        <w:rPr>
          <w:sz w:val="16"/>
        </w:rPr>
        <w:t xml:space="preserve">. </w:t>
      </w:r>
      <w:r w:rsidRPr="008C6158">
        <w:rPr>
          <w:b/>
          <w:bCs/>
          <w:u w:val="single"/>
        </w:rPr>
        <w:t>The Albuquerque Citizen wrote</w:t>
      </w:r>
      <w:r w:rsidRPr="008C6158">
        <w:rPr>
          <w:u w:val="single"/>
        </w:rPr>
        <w:t xml:space="preserve">, in October 1907, “the appearance of the Hindus foreshadows the beginning of an invasion on the southern border … </w:t>
      </w:r>
      <w:r w:rsidRPr="008C6158">
        <w:rPr>
          <w:rStyle w:val="Emphasis"/>
        </w:rPr>
        <w:t>the Hindus are said to be a greater menace to American workingmen than the Japanese or Chinese</w:t>
      </w:r>
      <w:r w:rsidRPr="008C6158">
        <w:rPr>
          <w:sz w:val="16"/>
        </w:rPr>
        <w:t xml:space="preserve"> coolies.”2 </w:t>
      </w:r>
      <w:r w:rsidRPr="008C6158">
        <w:rPr>
          <w:u w:val="single"/>
        </w:rPr>
        <w:t>A Congressional report</w:t>
      </w:r>
      <w:r w:rsidRPr="008C6158">
        <w:rPr>
          <w:sz w:val="16"/>
        </w:rPr>
        <w:t xml:space="preserve"> on Japanese and other “immigrant races,” along with prominent economist H.A. Millis in The American Economic Review, both </w:t>
      </w:r>
      <w:r w:rsidRPr="008C6158">
        <w:rPr>
          <w:u w:val="single"/>
        </w:rPr>
        <w:t xml:space="preserve">contend in 1911: “the </w:t>
      </w:r>
      <w:r w:rsidRPr="008C6158">
        <w:rPr>
          <w:b/>
          <w:bCs/>
          <w:u w:val="single"/>
        </w:rPr>
        <w:t>assimilative qualities</w:t>
      </w:r>
      <w:r w:rsidRPr="008C6158">
        <w:rPr>
          <w:u w:val="single"/>
        </w:rPr>
        <w:t xml:space="preserve"> of the </w:t>
      </w:r>
      <w:r w:rsidRPr="008C6158">
        <w:rPr>
          <w:rStyle w:val="Emphasis"/>
        </w:rPr>
        <w:t>East Indians</w:t>
      </w:r>
      <w:r w:rsidRPr="008C6158">
        <w:rPr>
          <w:u w:val="single"/>
        </w:rPr>
        <w:t xml:space="preserve"> appear to be </w:t>
      </w:r>
      <w:r w:rsidRPr="008C6158">
        <w:rPr>
          <w:rStyle w:val="Emphasis"/>
        </w:rPr>
        <w:t>the lowest of any race in the West</w:t>
      </w:r>
      <w:r w:rsidRPr="008C6158">
        <w:rPr>
          <w:u w:val="single"/>
        </w:rPr>
        <w:t>. The strong influence of custom, caste, and taboo, as well as their religion, dark skins, filthy appearance, and dress stand in the way of association with other races</w:t>
      </w:r>
      <w:r w:rsidRPr="008C6158">
        <w:rPr>
          <w:sz w:val="16"/>
        </w:rPr>
        <w:t xml:space="preserve">.”3 </w:t>
      </w:r>
      <w:r w:rsidRPr="008C6158">
        <w:rPr>
          <w:u w:val="single"/>
        </w:rPr>
        <w:t xml:space="preserve">The federal attitude towards South Asians is affirmed when The Daily Gazette in 1910 reports: “It is recognized by government officials that the Hindu is </w:t>
      </w:r>
      <w:r w:rsidRPr="003D7D56">
        <w:rPr>
          <w:rStyle w:val="Emphasis"/>
          <w:highlight w:val="yellow"/>
        </w:rPr>
        <w:t>the most objectionable of all</w:t>
      </w:r>
      <w:r w:rsidRPr="008C6158">
        <w:rPr>
          <w:rStyle w:val="Emphasis"/>
        </w:rPr>
        <w:t xml:space="preserve"> immigrants</w:t>
      </w:r>
      <w:r w:rsidRPr="008C6158">
        <w:rPr>
          <w:u w:val="single"/>
        </w:rPr>
        <w:t xml:space="preserve">, </w:t>
      </w:r>
      <w:r w:rsidRPr="003D7D56">
        <w:rPr>
          <w:rStyle w:val="Emphasis"/>
          <w:highlight w:val="yellow"/>
        </w:rPr>
        <w:t>even the Chinese</w:t>
      </w:r>
      <w:r w:rsidRPr="008C6158">
        <w:rPr>
          <w:u w:val="single"/>
        </w:rPr>
        <w:t xml:space="preserve"> </w:t>
      </w:r>
      <w:r w:rsidRPr="008C6158">
        <w:rPr>
          <w:sz w:val="16"/>
        </w:rPr>
        <w:t>and other Orientals</w:t>
      </w:r>
      <w:r w:rsidRPr="008C6158">
        <w:rPr>
          <w:u w:val="single"/>
        </w:rPr>
        <w:t xml:space="preserve"> </w:t>
      </w:r>
      <w:r w:rsidRPr="003D7D56">
        <w:rPr>
          <w:highlight w:val="yellow"/>
          <w:u w:val="single"/>
        </w:rPr>
        <w:t>being</w:t>
      </w:r>
      <w:r w:rsidRPr="008C6158">
        <w:rPr>
          <w:u w:val="single"/>
        </w:rPr>
        <w:t xml:space="preserve"> considered his </w:t>
      </w:r>
      <w:r w:rsidRPr="003D7D56">
        <w:rPr>
          <w:rStyle w:val="Emphasis"/>
          <w:highlight w:val="yellow"/>
        </w:rPr>
        <w:t>superior</w:t>
      </w:r>
      <w:r w:rsidRPr="008C6158">
        <w:rPr>
          <w:u w:val="single"/>
        </w:rPr>
        <w:t>.</w:t>
      </w:r>
      <w:r w:rsidRPr="008C6158">
        <w:rPr>
          <w:sz w:val="16"/>
        </w:rPr>
        <w:t>”4 These instances mark a handful of examples when South Asians are delineated as a distinctive scourge to the U.S.</w:t>
      </w:r>
    </w:p>
    <w:p w14:paraId="6C04446B" w14:textId="77777777" w:rsidR="00337F91" w:rsidRPr="008C6158" w:rsidRDefault="00337F91" w:rsidP="00337F91">
      <w:pPr>
        <w:ind w:firstLine="720"/>
        <w:rPr>
          <w:u w:val="single"/>
        </w:rPr>
      </w:pPr>
      <w:r w:rsidRPr="008C6158">
        <w:rPr>
          <w:sz w:val="16"/>
        </w:rPr>
        <w:t xml:space="preserve">The context from which this </w:t>
      </w:r>
      <w:proofErr w:type="gramStart"/>
      <w:r w:rsidRPr="008C6158">
        <w:rPr>
          <w:sz w:val="16"/>
        </w:rPr>
        <w:t>particular rhetoric</w:t>
      </w:r>
      <w:proofErr w:type="gramEnd"/>
      <w:r w:rsidRPr="008C6158">
        <w:rPr>
          <w:sz w:val="16"/>
        </w:rPr>
        <w:t xml:space="preserve"> arises paints a puzzling picture. For example, </w:t>
      </w:r>
      <w:r w:rsidRPr="001B519C">
        <w:rPr>
          <w:highlight w:val="yellow"/>
          <w:u w:val="single"/>
        </w:rPr>
        <w:t xml:space="preserve">more </w:t>
      </w:r>
      <w:r w:rsidRPr="003D7D56">
        <w:rPr>
          <w:highlight w:val="yellow"/>
          <w:u w:val="single"/>
        </w:rPr>
        <w:t xml:space="preserve">than </w:t>
      </w:r>
      <w:r w:rsidRPr="003D7D56">
        <w:rPr>
          <w:rStyle w:val="Emphasis"/>
          <w:highlight w:val="yellow"/>
        </w:rPr>
        <w:t>400,000 Japanese migrants</w:t>
      </w:r>
      <w:r w:rsidRPr="008C6158">
        <w:rPr>
          <w:rStyle w:val="Emphasis"/>
        </w:rPr>
        <w:t xml:space="preserve"> and laborers </w:t>
      </w:r>
      <w:r w:rsidRPr="003D7D56">
        <w:rPr>
          <w:rStyle w:val="Emphasis"/>
          <w:highlight w:val="yellow"/>
        </w:rPr>
        <w:t>entered</w:t>
      </w:r>
      <w:r w:rsidRPr="008C6158">
        <w:rPr>
          <w:u w:val="single"/>
        </w:rPr>
        <w:t xml:space="preserve"> the country between the end of the nineteenth century and into the early twentieth century</w:t>
      </w:r>
      <w:r w:rsidRPr="008C6158">
        <w:rPr>
          <w:sz w:val="16"/>
        </w:rPr>
        <w:t xml:space="preserve">.5 </w:t>
      </w:r>
      <w:r w:rsidRPr="003D7D56">
        <w:rPr>
          <w:highlight w:val="yellow"/>
          <w:u w:val="single"/>
        </w:rPr>
        <w:t xml:space="preserve">In </w:t>
      </w:r>
      <w:r w:rsidRPr="003D7D56">
        <w:rPr>
          <w:b/>
          <w:bCs/>
          <w:highlight w:val="yellow"/>
          <w:u w:val="single"/>
        </w:rPr>
        <w:t>contrast</w:t>
      </w:r>
      <w:r w:rsidRPr="008C6158">
        <w:rPr>
          <w:u w:val="single"/>
        </w:rPr>
        <w:t xml:space="preserve">, around </w:t>
      </w:r>
      <w:r w:rsidRPr="003D7D56">
        <w:rPr>
          <w:rStyle w:val="Emphasis"/>
          <w:highlight w:val="yellow"/>
        </w:rPr>
        <w:t>30,000 South Asians entered</w:t>
      </w:r>
      <w:r w:rsidRPr="008C6158">
        <w:rPr>
          <w:u w:val="single"/>
        </w:rPr>
        <w:t xml:space="preserve"> the United States in the same </w:t>
      </w:r>
      <w:proofErr w:type="gramStart"/>
      <w:r w:rsidRPr="008C6158">
        <w:rPr>
          <w:u w:val="single"/>
        </w:rPr>
        <w:t>time period</w:t>
      </w:r>
      <w:proofErr w:type="gramEnd"/>
      <w:r w:rsidRPr="008C6158">
        <w:rPr>
          <w:u w:val="single"/>
        </w:rPr>
        <w:t xml:space="preserve">.6 </w:t>
      </w:r>
      <w:r w:rsidRPr="003D7D56">
        <w:rPr>
          <w:highlight w:val="yellow"/>
          <w:u w:val="single"/>
        </w:rPr>
        <w:t>The language of “more threatening” is not in line with</w:t>
      </w:r>
      <w:r w:rsidRPr="008C6158">
        <w:rPr>
          <w:u w:val="single"/>
        </w:rPr>
        <w:t xml:space="preserve"> the </w:t>
      </w:r>
      <w:r w:rsidRPr="003D7D56">
        <w:rPr>
          <w:rStyle w:val="Emphasis"/>
          <w:highlight w:val="yellow"/>
        </w:rPr>
        <w:t>reality</w:t>
      </w:r>
      <w:r w:rsidRPr="008C6158">
        <w:rPr>
          <w:u w:val="single"/>
        </w:rPr>
        <w:t xml:space="preserve"> of South Asian immigration</w:t>
      </w:r>
      <w:r w:rsidRPr="008C6158">
        <w:rPr>
          <w:sz w:val="16"/>
        </w:rPr>
        <w:t xml:space="preserve">. </w:t>
      </w:r>
      <w:r w:rsidRPr="008C6158">
        <w:rPr>
          <w:u w:val="single"/>
        </w:rPr>
        <w:t>How could Church, and others, proclaim South Asians are even more threatening when, for instance, the Japanese in the country dwarfed that of South Asian workers?</w:t>
      </w:r>
      <w:r w:rsidRPr="008C6158">
        <w:rPr>
          <w:sz w:val="16"/>
        </w:rPr>
        <w:t xml:space="preserve"> Is this simply an example of hollow political rhetoric meant to persuade adoption of his measure? </w:t>
      </w:r>
      <w:r w:rsidRPr="008C6158">
        <w:rPr>
          <w:u w:val="single"/>
        </w:rPr>
        <w:t xml:space="preserve">I contend, </w:t>
      </w:r>
      <w:r w:rsidRPr="003D7D56">
        <w:rPr>
          <w:rStyle w:val="Emphasis"/>
          <w:highlight w:val="yellow"/>
        </w:rPr>
        <w:t>the rhetoric of South Asian laborers as “worse</w:t>
      </w:r>
      <w:r w:rsidRPr="008C6158">
        <w:rPr>
          <w:rStyle w:val="Emphasis"/>
        </w:rPr>
        <w:t>”</w:t>
      </w:r>
      <w:r w:rsidRPr="008C6158">
        <w:rPr>
          <w:u w:val="single"/>
        </w:rPr>
        <w:t xml:space="preserve"> compared to other immigrant groups provides a window to </w:t>
      </w:r>
      <w:r w:rsidRPr="003D7D56">
        <w:rPr>
          <w:b/>
          <w:bCs/>
          <w:highlight w:val="yellow"/>
          <w:u w:val="single"/>
        </w:rPr>
        <w:t>tell a different</w:t>
      </w:r>
      <w:r w:rsidRPr="008C6158">
        <w:rPr>
          <w:u w:val="single"/>
        </w:rPr>
        <w:t xml:space="preserve">, </w:t>
      </w:r>
      <w:r w:rsidRPr="008C6158">
        <w:rPr>
          <w:b/>
          <w:bCs/>
          <w:u w:val="single"/>
        </w:rPr>
        <w:t>much more complex</w:t>
      </w:r>
      <w:r w:rsidRPr="008C6158">
        <w:rPr>
          <w:u w:val="single"/>
        </w:rPr>
        <w:t xml:space="preserve"> </w:t>
      </w:r>
      <w:r w:rsidRPr="003D7D56">
        <w:rPr>
          <w:b/>
          <w:bCs/>
          <w:highlight w:val="yellow"/>
          <w:u w:val="single"/>
        </w:rPr>
        <w:t>story</w:t>
      </w:r>
      <w:r w:rsidRPr="003D7D56">
        <w:rPr>
          <w:highlight w:val="yellow"/>
          <w:u w:val="single"/>
        </w:rPr>
        <w:t xml:space="preserve"> about</w:t>
      </w:r>
      <w:r w:rsidRPr="008C6158">
        <w:rPr>
          <w:u w:val="single"/>
        </w:rPr>
        <w:t xml:space="preserve"> South </w:t>
      </w:r>
      <w:r w:rsidRPr="008C6158">
        <w:rPr>
          <w:rStyle w:val="Emphasis"/>
        </w:rPr>
        <w:t xml:space="preserve">Asian American </w:t>
      </w:r>
      <w:r w:rsidRPr="003D7D56">
        <w:rPr>
          <w:rStyle w:val="Emphasis"/>
          <w:highlight w:val="yellow"/>
        </w:rPr>
        <w:t>racialization</w:t>
      </w:r>
      <w:r w:rsidRPr="008C6158">
        <w:rPr>
          <w:u w:val="single"/>
        </w:rPr>
        <w:t xml:space="preserve"> in the early twentieth century.</w:t>
      </w:r>
    </w:p>
    <w:p w14:paraId="7AC1BC65" w14:textId="77777777" w:rsidR="00337F91" w:rsidRPr="008C6158" w:rsidRDefault="00337F91" w:rsidP="00337F91">
      <w:pPr>
        <w:ind w:firstLine="720"/>
        <w:rPr>
          <w:sz w:val="16"/>
        </w:rPr>
      </w:pPr>
      <w:r w:rsidRPr="008C6158">
        <w:rPr>
          <w:sz w:val="16"/>
        </w:rPr>
        <w:t xml:space="preserve">I take up public discourse about South Asians between 1900 to 1920 (a period that follows the Chinese Exclusion Act of 1882) to understand the intricacies of how South Asians become articulated as racial subjects upon their arrival to the U.S. </w:t>
      </w:r>
      <w:r w:rsidRPr="008C6158">
        <w:rPr>
          <w:u w:val="single"/>
        </w:rPr>
        <w:t xml:space="preserve">In contrast to the language used to describe Chinese Americans, the prolific nature of how consistently South Asians were rhetorically positioned as the “least” and “most” objectionable of Asian migrants suggests Denver S. Church’s claim was not merely incendiary discourse, but rather, </w:t>
      </w:r>
      <w:r w:rsidRPr="003D7D56">
        <w:rPr>
          <w:rStyle w:val="Emphasis"/>
          <w:highlight w:val="yellow"/>
        </w:rPr>
        <w:t>an index into a broader anti-South Asian sentiment</w:t>
      </w:r>
      <w:r w:rsidRPr="008C6158">
        <w:rPr>
          <w:u w:val="single"/>
        </w:rPr>
        <w:t xml:space="preserve"> that crops up in the early twentieth century</w:t>
      </w:r>
      <w:r w:rsidRPr="008C6158">
        <w:rPr>
          <w:sz w:val="16"/>
        </w:rPr>
        <w:t xml:space="preserve">. I focus on this historical period because it marks the first meaningful presence of South Asians in the country, the first significant South Asian mobility across settler borders, and because </w:t>
      </w:r>
      <w:r w:rsidRPr="008C6158">
        <w:rPr>
          <w:u w:val="single"/>
        </w:rPr>
        <w:t xml:space="preserve">it reveals the ways </w:t>
      </w:r>
      <w:r w:rsidRPr="008C6158">
        <w:rPr>
          <w:b/>
          <w:bCs/>
          <w:u w:val="single"/>
        </w:rPr>
        <w:t>South Asians excited discussion</w:t>
      </w:r>
      <w:r w:rsidRPr="008C6158">
        <w:rPr>
          <w:u w:val="single"/>
        </w:rPr>
        <w:t xml:space="preserve"> over their significance in relation to a still unstable </w:t>
      </w:r>
      <w:r w:rsidRPr="008C6158">
        <w:rPr>
          <w:rStyle w:val="Emphasis"/>
        </w:rPr>
        <w:t>white supremacist racial structure</w:t>
      </w:r>
      <w:r w:rsidRPr="008C6158">
        <w:rPr>
          <w:sz w:val="16"/>
        </w:rPr>
        <w:t xml:space="preserve">. </w:t>
      </w:r>
      <w:r w:rsidRPr="003D7D56">
        <w:rPr>
          <w:rStyle w:val="Emphasis"/>
        </w:rPr>
        <w:t>It would be easy to dismiss</w:t>
      </w:r>
      <w:r w:rsidRPr="003D7D56">
        <w:rPr>
          <w:u w:val="single"/>
        </w:rPr>
        <w:t xml:space="preserve"> the rhetoric of South Asians as the least desirable race as </w:t>
      </w:r>
      <w:r w:rsidRPr="003D7D56">
        <w:rPr>
          <w:b/>
          <w:bCs/>
          <w:u w:val="single"/>
        </w:rPr>
        <w:t>simply</w:t>
      </w:r>
      <w:r w:rsidRPr="003D7D56">
        <w:rPr>
          <w:u w:val="single"/>
        </w:rPr>
        <w:t xml:space="preserve"> </w:t>
      </w:r>
      <w:r w:rsidRPr="003D7D56">
        <w:rPr>
          <w:rStyle w:val="Emphasis"/>
        </w:rPr>
        <w:t>endemic to the grand scheme of “yellow peril</w:t>
      </w:r>
      <w:r w:rsidRPr="008C6158">
        <w:rPr>
          <w:rStyle w:val="Emphasis"/>
        </w:rPr>
        <w:t>,”</w:t>
      </w:r>
      <w:r w:rsidRPr="008C6158">
        <w:rPr>
          <w:u w:val="single"/>
        </w:rPr>
        <w:t xml:space="preserve"> a rhetorical rubric that coalesces a constellation of anti-Asian discourses, practices, and violence that circulate between roughly the mid-nineteenth century with the arrival of Chinese laborers until the early twentieth century as Japanese and Korean laborers arrive in meaningful numbers</w:t>
      </w:r>
      <w:r w:rsidRPr="008C6158">
        <w:rPr>
          <w:sz w:val="16"/>
        </w:rPr>
        <w:t xml:space="preserve">.7 White labor organizations, politicians, and leaders expelled considerable energy demonizing Asian groups, through mob violence, immigration legislation, and prolific anti-Asian public discourse, under the banner of protecting the white body politic.8 Exclusionary anti-Asian discourse and violence was not isolated to the U.S., but rather, as Erika Lee argues, a global phenomenon.9 </w:t>
      </w:r>
      <w:r w:rsidRPr="003D7D56">
        <w:rPr>
          <w:b/>
          <w:bCs/>
          <w:highlight w:val="yellow"/>
          <w:u w:val="single"/>
        </w:rPr>
        <w:t>Chalking up such rhetoric</w:t>
      </w:r>
      <w:r w:rsidRPr="003D7D56">
        <w:rPr>
          <w:highlight w:val="yellow"/>
          <w:u w:val="single"/>
        </w:rPr>
        <w:t xml:space="preserve"> to </w:t>
      </w:r>
      <w:r w:rsidRPr="003D7D56">
        <w:rPr>
          <w:rStyle w:val="Emphasis"/>
          <w:highlight w:val="yellow"/>
        </w:rPr>
        <w:t>yellow peril</w:t>
      </w:r>
      <w:r w:rsidRPr="008C6158">
        <w:rPr>
          <w:rStyle w:val="Emphasis"/>
        </w:rPr>
        <w:t xml:space="preserve"> sentiment</w:t>
      </w:r>
      <w:r w:rsidRPr="008C6158">
        <w:rPr>
          <w:u w:val="single"/>
        </w:rPr>
        <w:t xml:space="preserve"> of the time </w:t>
      </w:r>
      <w:r w:rsidRPr="003D7D56">
        <w:rPr>
          <w:rStyle w:val="Emphasis"/>
          <w:highlight w:val="yellow"/>
        </w:rPr>
        <w:t>elides the distinctions</w:t>
      </w:r>
      <w:r w:rsidRPr="003D7D56">
        <w:rPr>
          <w:highlight w:val="yellow"/>
          <w:u w:val="single"/>
        </w:rPr>
        <w:t xml:space="preserve"> of how </w:t>
      </w:r>
      <w:r w:rsidRPr="003D7D56">
        <w:rPr>
          <w:b/>
          <w:bCs/>
          <w:highlight w:val="yellow"/>
          <w:u w:val="single"/>
        </w:rPr>
        <w:t>South Asians</w:t>
      </w:r>
      <w:r w:rsidRPr="003D7D56">
        <w:rPr>
          <w:highlight w:val="yellow"/>
          <w:u w:val="single"/>
        </w:rPr>
        <w:t xml:space="preserve"> </w:t>
      </w:r>
      <w:r w:rsidRPr="003D7D56">
        <w:rPr>
          <w:b/>
          <w:bCs/>
          <w:highlight w:val="yellow"/>
          <w:u w:val="single"/>
        </w:rPr>
        <w:t>fit</w:t>
      </w:r>
      <w:r w:rsidRPr="003D7D56">
        <w:rPr>
          <w:highlight w:val="yellow"/>
          <w:u w:val="single"/>
        </w:rPr>
        <w:t xml:space="preserve"> into the</w:t>
      </w:r>
      <w:r w:rsidRPr="008C6158">
        <w:rPr>
          <w:u w:val="single"/>
        </w:rPr>
        <w:t xml:space="preserve"> </w:t>
      </w:r>
      <w:r w:rsidRPr="008C6158">
        <w:rPr>
          <w:rStyle w:val="Emphasis"/>
        </w:rPr>
        <w:t xml:space="preserve">U.S. </w:t>
      </w:r>
      <w:r w:rsidRPr="003D7D56">
        <w:rPr>
          <w:rStyle w:val="Emphasis"/>
          <w:highlight w:val="yellow"/>
        </w:rPr>
        <w:t>racial field.</w:t>
      </w:r>
    </w:p>
    <w:p w14:paraId="756574E3" w14:textId="77777777" w:rsidR="00337F91" w:rsidRPr="008C6158" w:rsidRDefault="00337F91" w:rsidP="00337F91">
      <w:pPr>
        <w:ind w:firstLine="720"/>
        <w:rPr>
          <w:u w:val="single"/>
        </w:rPr>
      </w:pPr>
      <w:r w:rsidRPr="003D7D56">
        <w:rPr>
          <w:b/>
          <w:bCs/>
          <w:highlight w:val="yellow"/>
          <w:u w:val="single"/>
        </w:rPr>
        <w:t>Discourse articulating South Asians</w:t>
      </w:r>
      <w:r w:rsidRPr="003D7D56">
        <w:rPr>
          <w:highlight w:val="yellow"/>
          <w:u w:val="single"/>
        </w:rPr>
        <w:t xml:space="preserve"> as the “</w:t>
      </w:r>
      <w:r w:rsidRPr="003D7D56">
        <w:rPr>
          <w:b/>
          <w:bCs/>
          <w:highlight w:val="yellow"/>
          <w:u w:val="single"/>
        </w:rPr>
        <w:t>worst</w:t>
      </w:r>
      <w:r w:rsidRPr="003D7D56">
        <w:rPr>
          <w:highlight w:val="yellow"/>
          <w:u w:val="single"/>
        </w:rPr>
        <w:t xml:space="preserve">” coincides with the </w:t>
      </w:r>
      <w:r w:rsidRPr="003D7D56">
        <w:rPr>
          <w:rStyle w:val="Emphasis"/>
          <w:highlight w:val="yellow"/>
        </w:rPr>
        <w:t>emergence of brownness</w:t>
      </w:r>
      <w:r w:rsidRPr="003D7D56">
        <w:rPr>
          <w:highlight w:val="yellow"/>
          <w:u w:val="single"/>
        </w:rPr>
        <w:t xml:space="preserve"> as a mode of</w:t>
      </w:r>
      <w:r w:rsidRPr="008C6158">
        <w:rPr>
          <w:u w:val="single"/>
        </w:rPr>
        <w:t xml:space="preserve"> anti-South Asian </w:t>
      </w:r>
      <w:r w:rsidRPr="003D7D56">
        <w:rPr>
          <w:rStyle w:val="Emphasis"/>
          <w:highlight w:val="yellow"/>
        </w:rPr>
        <w:t>racism</w:t>
      </w:r>
      <w:r w:rsidRPr="008C6158">
        <w:rPr>
          <w:sz w:val="16"/>
        </w:rPr>
        <w:t xml:space="preserve">. </w:t>
      </w:r>
      <w:r w:rsidRPr="008C6158">
        <w:rPr>
          <w:u w:val="single"/>
        </w:rPr>
        <w:t xml:space="preserve">When </w:t>
      </w:r>
      <w:r w:rsidRPr="003D7D56">
        <w:rPr>
          <w:b/>
          <w:bCs/>
          <w:highlight w:val="yellow"/>
          <w:u w:val="single"/>
        </w:rPr>
        <w:t>Senator</w:t>
      </w:r>
      <w:r w:rsidRPr="008C6158">
        <w:rPr>
          <w:u w:val="single"/>
        </w:rPr>
        <w:t xml:space="preserve"> Frank Putnam </w:t>
      </w:r>
      <w:r w:rsidRPr="003D7D56">
        <w:rPr>
          <w:b/>
          <w:bCs/>
          <w:highlight w:val="yellow"/>
          <w:u w:val="single"/>
        </w:rPr>
        <w:t>Flint</w:t>
      </w:r>
      <w:r w:rsidRPr="008C6158">
        <w:rPr>
          <w:u w:val="single"/>
        </w:rPr>
        <w:t xml:space="preserve"> introduced an exclusionary bill on the Senate floor in September 1907, he </w:t>
      </w:r>
      <w:r w:rsidRPr="003D7D56">
        <w:rPr>
          <w:highlight w:val="yellow"/>
          <w:u w:val="single"/>
        </w:rPr>
        <w:t>stated</w:t>
      </w:r>
      <w:r w:rsidRPr="008C6158">
        <w:rPr>
          <w:u w:val="single"/>
        </w:rPr>
        <w:t xml:space="preserve"> for Sacramento newspaper The Saturday Bee, </w:t>
      </w:r>
      <w:r w:rsidRPr="008C6158">
        <w:rPr>
          <w:rStyle w:val="Emphasis"/>
        </w:rPr>
        <w:t>“[</w:t>
      </w:r>
      <w:r w:rsidRPr="003D7D56">
        <w:rPr>
          <w:rStyle w:val="Emphasis"/>
          <w:highlight w:val="yellow"/>
        </w:rPr>
        <w:t>I] will do my best to protect the Pacific</w:t>
      </w:r>
      <w:r w:rsidRPr="008C6158">
        <w:rPr>
          <w:rStyle w:val="Emphasis"/>
        </w:rPr>
        <w:t xml:space="preserve"> Coast </w:t>
      </w:r>
      <w:r w:rsidRPr="003D7D56">
        <w:rPr>
          <w:rStyle w:val="Emphasis"/>
          <w:highlight w:val="yellow"/>
        </w:rPr>
        <w:t>from the brown horde</w:t>
      </w:r>
      <w:r w:rsidRPr="008C6158">
        <w:rPr>
          <w:sz w:val="16"/>
        </w:rPr>
        <w:t xml:space="preserve">. If I can prevent it, I don’t propose to have this Coast a dumping ground for Hindus.”10 While there is an appropriation of yellow peril language grafted onto South Asian bodies by Flint, </w:t>
      </w:r>
      <w:r w:rsidRPr="003D7D56">
        <w:rPr>
          <w:rStyle w:val="Emphasis"/>
          <w:highlight w:val="yellow"/>
        </w:rPr>
        <w:t>the horde is not yellow, but brown</w:t>
      </w:r>
      <w:r w:rsidRPr="008C6158">
        <w:rPr>
          <w:sz w:val="16"/>
        </w:rPr>
        <w:t xml:space="preserve">. </w:t>
      </w:r>
      <w:r w:rsidRPr="008C6158">
        <w:rPr>
          <w:u w:val="single"/>
        </w:rPr>
        <w:t>The Bellingham Herald in 1907, concerned about a “Hindu epidemic,” also argues, “it seems that this city has been so busy shooting off the Japanese and Chinese that it failed to notice the darker Asiatic until he came in formidable numbers.”</w:t>
      </w:r>
      <w:r w:rsidRPr="008C6158">
        <w:rPr>
          <w:sz w:val="16"/>
        </w:rPr>
        <w:t xml:space="preserve">11 These occurrences reveal the ways </w:t>
      </w:r>
      <w:r w:rsidRPr="008C6158">
        <w:rPr>
          <w:u w:val="single"/>
        </w:rPr>
        <w:t>South Asians become demarcated as brown threats</w:t>
      </w:r>
      <w:r w:rsidRPr="003D7D56">
        <w:t xml:space="preserve">. </w:t>
      </w:r>
      <w:r w:rsidRPr="008C6158">
        <w:rPr>
          <w:rStyle w:val="Emphasis"/>
        </w:rPr>
        <w:t xml:space="preserve">As a result, </w:t>
      </w:r>
      <w:r w:rsidRPr="003D7D56">
        <w:rPr>
          <w:rStyle w:val="Emphasis"/>
          <w:highlight w:val="yellow"/>
        </w:rPr>
        <w:t>anti-South Asian</w:t>
      </w:r>
      <w:r w:rsidRPr="008C6158">
        <w:rPr>
          <w:rStyle w:val="Emphasis"/>
        </w:rPr>
        <w:t xml:space="preserve"> public </w:t>
      </w:r>
      <w:r w:rsidRPr="003D7D56">
        <w:rPr>
          <w:rStyle w:val="Emphasis"/>
          <w:highlight w:val="yellow"/>
        </w:rPr>
        <w:t>discourse cannot be fully appreciated if one stays relegated to the yellow peril frame</w:t>
      </w:r>
      <w:r w:rsidRPr="008C6158">
        <w:rPr>
          <w:sz w:val="16"/>
        </w:rPr>
        <w:t xml:space="preserve">. </w:t>
      </w:r>
      <w:r w:rsidRPr="003D7D56">
        <w:rPr>
          <w:rStyle w:val="Emphasis"/>
          <w:highlight w:val="yellow"/>
        </w:rPr>
        <w:t>If yellow peril is the primary heuristic</w:t>
      </w:r>
      <w:r w:rsidRPr="008C6158">
        <w:rPr>
          <w:u w:val="single"/>
        </w:rPr>
        <w:t xml:space="preserve"> to account for the development of anti-Asian racism in the U.S., then Asian American and rhetorical </w:t>
      </w:r>
      <w:r w:rsidRPr="003D7D56">
        <w:rPr>
          <w:rStyle w:val="Emphasis"/>
          <w:highlight w:val="yellow"/>
        </w:rPr>
        <w:t>scholars lack a</w:t>
      </w:r>
      <w:r w:rsidRPr="008C6158">
        <w:rPr>
          <w:rStyle w:val="Emphasis"/>
        </w:rPr>
        <w:t xml:space="preserve"> proper discursive </w:t>
      </w:r>
      <w:r w:rsidRPr="003D7D56">
        <w:rPr>
          <w:rStyle w:val="Emphasis"/>
          <w:highlight w:val="yellow"/>
        </w:rPr>
        <w:t>analytic</w:t>
      </w:r>
      <w:r w:rsidRPr="003D7D56">
        <w:rPr>
          <w:highlight w:val="yellow"/>
          <w:u w:val="single"/>
        </w:rPr>
        <w:t xml:space="preserve"> to </w:t>
      </w:r>
      <w:r w:rsidRPr="003D7D56">
        <w:rPr>
          <w:rStyle w:val="Emphasis"/>
          <w:highlight w:val="yellow"/>
        </w:rPr>
        <w:t>interpret the nuances</w:t>
      </w:r>
      <w:r w:rsidRPr="003D7D56">
        <w:rPr>
          <w:highlight w:val="yellow"/>
          <w:u w:val="single"/>
        </w:rPr>
        <w:t xml:space="preserve"> of</w:t>
      </w:r>
      <w:r w:rsidRPr="008C6158">
        <w:rPr>
          <w:u w:val="single"/>
        </w:rPr>
        <w:t xml:space="preserve"> historical South </w:t>
      </w:r>
      <w:r w:rsidRPr="003D7D56">
        <w:rPr>
          <w:highlight w:val="yellow"/>
          <w:u w:val="single"/>
        </w:rPr>
        <w:t>Asian</w:t>
      </w:r>
      <w:r w:rsidRPr="008C6158">
        <w:rPr>
          <w:u w:val="single"/>
        </w:rPr>
        <w:t xml:space="preserve"> American </w:t>
      </w:r>
      <w:r w:rsidRPr="003D7D56">
        <w:rPr>
          <w:rStyle w:val="Emphasis"/>
          <w:highlight w:val="yellow"/>
        </w:rPr>
        <w:t>racialization</w:t>
      </w:r>
      <w:r w:rsidRPr="008C6158">
        <w:rPr>
          <w:u w:val="single"/>
        </w:rPr>
        <w:t>.</w:t>
      </w:r>
    </w:p>
    <w:p w14:paraId="50420E97" w14:textId="77777777" w:rsidR="00337F91" w:rsidRPr="008C6158" w:rsidRDefault="00337F91" w:rsidP="00337F91">
      <w:pPr>
        <w:ind w:firstLine="720"/>
        <w:rPr>
          <w:sz w:val="16"/>
        </w:rPr>
      </w:pPr>
      <w:r w:rsidRPr="003D7D56">
        <w:rPr>
          <w:highlight w:val="yellow"/>
          <w:u w:val="single"/>
        </w:rPr>
        <w:t>I</w:t>
      </w:r>
      <w:r w:rsidRPr="008C6158">
        <w:rPr>
          <w:u w:val="single"/>
        </w:rPr>
        <w:t xml:space="preserve"> aim to </w:t>
      </w:r>
      <w:r w:rsidRPr="008C6158">
        <w:rPr>
          <w:b/>
          <w:bCs/>
          <w:u w:val="single"/>
        </w:rPr>
        <w:t>contribute</w:t>
      </w:r>
      <w:r w:rsidRPr="008C6158">
        <w:rPr>
          <w:u w:val="single"/>
        </w:rPr>
        <w:t xml:space="preserve"> to this lacuna in scholarship on historical anti-South Asian racism by </w:t>
      </w:r>
      <w:r w:rsidRPr="003D7D56">
        <w:rPr>
          <w:b/>
          <w:bCs/>
          <w:highlight w:val="yellow"/>
          <w:u w:val="single"/>
        </w:rPr>
        <w:t>offer</w:t>
      </w:r>
      <w:r w:rsidRPr="008C6158">
        <w:rPr>
          <w:u w:val="single"/>
        </w:rPr>
        <w:t>ing “</w:t>
      </w:r>
      <w:r w:rsidRPr="003D7D56">
        <w:rPr>
          <w:rStyle w:val="Emphasis"/>
          <w:highlight w:val="yellow"/>
        </w:rPr>
        <w:t>brown peril</w:t>
      </w:r>
      <w:r w:rsidRPr="008C6158">
        <w:rPr>
          <w:u w:val="single"/>
        </w:rPr>
        <w:t xml:space="preserve">” as a </w:t>
      </w:r>
      <w:r w:rsidRPr="008C6158">
        <w:rPr>
          <w:b/>
          <w:bCs/>
          <w:u w:val="single"/>
        </w:rPr>
        <w:t>discursive framework</w:t>
      </w:r>
      <w:r w:rsidRPr="008C6158">
        <w:rPr>
          <w:u w:val="single"/>
        </w:rPr>
        <w:t xml:space="preserve"> to elucidate not only the socio-historical forces that contributed to the articulation of </w:t>
      </w:r>
      <w:r w:rsidRPr="008C6158">
        <w:rPr>
          <w:rStyle w:val="Emphasis"/>
        </w:rPr>
        <w:t>South Asians as the “least desirable race</w:t>
      </w:r>
      <w:r w:rsidRPr="008C6158">
        <w:rPr>
          <w:u w:val="single"/>
        </w:rPr>
        <w:t>,” but also the broader implications it has for understanding the roots of South Asian American racialization</w:t>
      </w:r>
      <w:r w:rsidRPr="008C6158">
        <w:rPr>
          <w:sz w:val="16"/>
        </w:rPr>
        <w:t xml:space="preserve">. </w:t>
      </w:r>
      <w:r w:rsidRPr="008C6158">
        <w:rPr>
          <w:rStyle w:val="Emphasis"/>
        </w:rPr>
        <w:t>Brown peril</w:t>
      </w:r>
      <w:r w:rsidRPr="008C6158">
        <w:rPr>
          <w:sz w:val="16"/>
        </w:rPr>
        <w:t xml:space="preserve"> works on two levels. First, it effectively accounts for the sequence of when South Asians began arriving in relation to the yellow peril and movement of Chinese and Japanese migrants. Second, </w:t>
      </w:r>
      <w:r w:rsidRPr="008C6158">
        <w:rPr>
          <w:u w:val="single"/>
        </w:rPr>
        <w:t xml:space="preserve">it has the bandwidth </w:t>
      </w:r>
      <w:r w:rsidRPr="003D7D56">
        <w:rPr>
          <w:highlight w:val="yellow"/>
          <w:u w:val="single"/>
        </w:rPr>
        <w:t xml:space="preserve">to </w:t>
      </w:r>
      <w:r w:rsidRPr="003D7D56">
        <w:rPr>
          <w:b/>
          <w:bCs/>
          <w:highlight w:val="yellow"/>
          <w:u w:val="single"/>
        </w:rPr>
        <w:t>grapple with the emergence</w:t>
      </w:r>
      <w:r w:rsidRPr="003D7D56">
        <w:rPr>
          <w:highlight w:val="yellow"/>
          <w:u w:val="single"/>
        </w:rPr>
        <w:t xml:space="preserve"> of the language of </w:t>
      </w:r>
      <w:r w:rsidRPr="003D7D56">
        <w:rPr>
          <w:b/>
          <w:bCs/>
          <w:highlight w:val="yellow"/>
          <w:u w:val="single"/>
        </w:rPr>
        <w:t>brownness</w:t>
      </w:r>
      <w:r w:rsidRPr="003D7D56">
        <w:rPr>
          <w:highlight w:val="yellow"/>
          <w:u w:val="single"/>
        </w:rPr>
        <w:t xml:space="preserve"> to </w:t>
      </w:r>
      <w:r w:rsidRPr="003D7D56">
        <w:rPr>
          <w:rStyle w:val="Emphasis"/>
          <w:highlight w:val="yellow"/>
        </w:rPr>
        <w:t>discipline</w:t>
      </w:r>
      <w:r w:rsidRPr="008C6158">
        <w:rPr>
          <w:rStyle w:val="Emphasis"/>
        </w:rPr>
        <w:t xml:space="preserve"> South </w:t>
      </w:r>
      <w:r w:rsidRPr="003D7D56">
        <w:rPr>
          <w:rStyle w:val="Emphasis"/>
          <w:highlight w:val="yellow"/>
        </w:rPr>
        <w:t>Asians into racial subjects</w:t>
      </w:r>
      <w:r w:rsidRPr="008C6158">
        <w:rPr>
          <w:sz w:val="16"/>
        </w:rPr>
        <w:t xml:space="preserve">, a departure from the popular </w:t>
      </w:r>
      <w:proofErr w:type="spellStart"/>
      <w:r w:rsidRPr="008C6158">
        <w:rPr>
          <w:sz w:val="16"/>
        </w:rPr>
        <w:t>antiAsian</w:t>
      </w:r>
      <w:proofErr w:type="spellEnd"/>
      <w:r w:rsidRPr="008C6158">
        <w:rPr>
          <w:sz w:val="16"/>
        </w:rPr>
        <w:t xml:space="preserve"> lexicon. Defining brown peril as a rhetorical heuristic to interpret the intricacies of South Asian American racialization in the early twentieth century builds on Asian American and rhetoric scholars to more deliberately </w:t>
      </w:r>
      <w:r w:rsidRPr="008C6158">
        <w:rPr>
          <w:u w:val="single"/>
        </w:rPr>
        <w:t xml:space="preserve">draw out the racial politics of how South Asian communities become constructed as racial threats </w:t>
      </w:r>
      <w:r w:rsidRPr="003D7D56">
        <w:rPr>
          <w:highlight w:val="yellow"/>
          <w:u w:val="single"/>
        </w:rPr>
        <w:t>while</w:t>
      </w:r>
      <w:r w:rsidRPr="008C6158">
        <w:rPr>
          <w:u w:val="single"/>
        </w:rPr>
        <w:t xml:space="preserve"> simultaneously </w:t>
      </w:r>
      <w:r w:rsidRPr="003D7D56">
        <w:rPr>
          <w:rStyle w:val="Emphasis"/>
          <w:highlight w:val="yellow"/>
        </w:rPr>
        <w:t>destabilizing</w:t>
      </w:r>
      <w:r w:rsidRPr="008C6158">
        <w:rPr>
          <w:rStyle w:val="Emphasis"/>
        </w:rPr>
        <w:t xml:space="preserve"> “Asian America” as </w:t>
      </w:r>
      <w:r w:rsidRPr="003D7D56">
        <w:rPr>
          <w:rStyle w:val="Emphasis"/>
          <w:highlight w:val="yellow"/>
        </w:rPr>
        <w:t>a</w:t>
      </w:r>
      <w:r w:rsidRPr="008C6158">
        <w:rPr>
          <w:rStyle w:val="Emphasis"/>
        </w:rPr>
        <w:t>n often-</w:t>
      </w:r>
      <w:r w:rsidRPr="003D7D56">
        <w:rPr>
          <w:rStyle w:val="Emphasis"/>
          <w:highlight w:val="yellow"/>
        </w:rPr>
        <w:t>totalizing framework that assumes an East Asian subject</w:t>
      </w:r>
      <w:r w:rsidRPr="008C6158">
        <w:rPr>
          <w:sz w:val="16"/>
        </w:rPr>
        <w:t>.12</w:t>
      </w:r>
    </w:p>
    <w:p w14:paraId="1136A6E0" w14:textId="77777777" w:rsidR="00337F91" w:rsidRDefault="00337F91" w:rsidP="00337F91">
      <w:pPr>
        <w:pStyle w:val="Heading4"/>
      </w:pPr>
      <w:r>
        <w:t xml:space="preserve">Independently, the </w:t>
      </w:r>
      <w:proofErr w:type="spellStart"/>
      <w:r>
        <w:t>aff</w:t>
      </w:r>
      <w:proofErr w:type="spellEnd"/>
      <w:r>
        <w:t xml:space="preserve"> erases </w:t>
      </w:r>
      <w:r>
        <w:rPr>
          <w:u w:val="single"/>
        </w:rPr>
        <w:t>the plurality</w:t>
      </w:r>
      <w:r>
        <w:t xml:space="preserve"> of Asian Life by </w:t>
      </w:r>
      <w:r w:rsidRPr="00B70B70">
        <w:rPr>
          <w:u w:val="single"/>
        </w:rPr>
        <w:t>displacing</w:t>
      </w:r>
      <w:r w:rsidRPr="00B70B70">
        <w:t xml:space="preserve"> and</w:t>
      </w:r>
      <w:r>
        <w:rPr>
          <w:u w:val="single"/>
        </w:rPr>
        <w:t xml:space="preserve"> denying</w:t>
      </w:r>
      <w:r>
        <w:t xml:space="preserve"> Black Asian existence. Entrenches anti-blackness and turns case.</w:t>
      </w:r>
    </w:p>
    <w:p w14:paraId="78ACA80D" w14:textId="77777777" w:rsidR="00337F91" w:rsidRDefault="00337F91" w:rsidP="00337F91">
      <w:pPr>
        <w:rPr>
          <w:rFonts w:eastAsiaTheme="majorEastAsia" w:cstheme="majorBidi"/>
          <w:shd w:val="clear" w:color="auto" w:fill="FFFFFF"/>
        </w:rPr>
      </w:pPr>
      <w:r w:rsidRPr="002461C2">
        <w:rPr>
          <w:rStyle w:val="Style13ptBold"/>
        </w:rPr>
        <w:t>Pham-Quan 16</w:t>
      </w:r>
      <w:r w:rsidRPr="002461C2">
        <w:rPr>
          <w:rFonts w:eastAsiaTheme="majorEastAsia" w:cstheme="majorBidi"/>
          <w:shd w:val="clear" w:color="auto" w:fill="FFFFFF"/>
        </w:rPr>
        <w:t xml:space="preserve"> (Alex-Quan Pham, </w:t>
      </w:r>
      <w:r w:rsidRPr="002461C2">
        <w:rPr>
          <w:shd w:val="clear" w:color="auto" w:fill="FFFFFF"/>
        </w:rPr>
        <w:t>Alex-Quan Pham is a Vietnamese femme. They are tender and dangerous. They love mangos. They have places to be and people to scare</w:t>
      </w:r>
      <w:r w:rsidRPr="002461C2">
        <w:rPr>
          <w:rFonts w:eastAsiaTheme="majorEastAsia" w:cstheme="majorBidi"/>
          <w:shd w:val="clear" w:color="auto" w:fill="FFFFFF"/>
        </w:rPr>
        <w:t xml:space="preserve"> “Ending Anti-Blackness Needs to Be a Top Priority for Asian Americans – Here’s Why” http://everydayfeminism.com/2016/02/ending-anti-blackness-asian/ February 20, 2016)</w:t>
      </w:r>
    </w:p>
    <w:p w14:paraId="12B80245" w14:textId="77777777" w:rsidR="00337F91" w:rsidRDefault="00337F91" w:rsidP="00337F91">
      <w:pPr>
        <w:rPr>
          <w:u w:val="single"/>
        </w:rPr>
      </w:pPr>
      <w:r w:rsidRPr="002461C2">
        <w:rPr>
          <w:sz w:val="16"/>
        </w:rPr>
        <w:t xml:space="preserve">2. Black Asians Exist and They Will Not Be Erased </w:t>
      </w:r>
      <w:r w:rsidRPr="002461C2">
        <w:rPr>
          <w:highlight w:val="yellow"/>
          <w:u w:val="single"/>
        </w:rPr>
        <w:t>The most dangerous way</w:t>
      </w:r>
      <w:r w:rsidRPr="002461C2">
        <w:rPr>
          <w:u w:val="single"/>
        </w:rPr>
        <w:t xml:space="preserve"> that non</w:t>
      </w:r>
      <w:r w:rsidRPr="002461C2">
        <w:rPr>
          <w:highlight w:val="yellow"/>
          <w:u w:val="single"/>
        </w:rPr>
        <w:t>-Black Asians distance</w:t>
      </w:r>
      <w:r w:rsidRPr="002461C2">
        <w:rPr>
          <w:u w:val="single"/>
        </w:rPr>
        <w:t xml:space="preserve"> </w:t>
      </w:r>
      <w:proofErr w:type="gramStart"/>
      <w:r w:rsidRPr="002461C2">
        <w:rPr>
          <w:u w:val="single"/>
        </w:rPr>
        <w:t>ourselves</w:t>
      </w:r>
      <w:proofErr w:type="gramEnd"/>
      <w:r w:rsidRPr="002461C2">
        <w:rPr>
          <w:u w:val="single"/>
        </w:rPr>
        <w:t xml:space="preserve"> </w:t>
      </w:r>
      <w:r w:rsidRPr="002461C2">
        <w:rPr>
          <w:highlight w:val="yellow"/>
          <w:u w:val="single"/>
        </w:rPr>
        <w:t>from Blackness is by conceptualizing the Asian American as completely devoid of Blackness</w:t>
      </w:r>
      <w:r w:rsidRPr="002461C2">
        <w:rPr>
          <w:sz w:val="16"/>
        </w:rPr>
        <w:t xml:space="preserve">. </w:t>
      </w:r>
      <w:r w:rsidRPr="002461C2">
        <w:rPr>
          <w:u w:val="single"/>
        </w:rPr>
        <w:t>When people hear “Asian,” the majority immediately think of a pale-skinned person with straight, black hair</w:t>
      </w:r>
      <w:r w:rsidRPr="002461C2">
        <w:rPr>
          <w:sz w:val="16"/>
        </w:rPr>
        <w:t xml:space="preserve"> – someone who looks like Lucy Liu. The image that Asians and non-Asians have in their heads about who Asians are is </w:t>
      </w:r>
      <w:r w:rsidRPr="002461C2">
        <w:rPr>
          <w:u w:val="single"/>
        </w:rPr>
        <w:t xml:space="preserve">not just woefully </w:t>
      </w:r>
      <w:proofErr w:type="gramStart"/>
      <w:r w:rsidRPr="002461C2">
        <w:rPr>
          <w:u w:val="single"/>
        </w:rPr>
        <w:t>monolithic, but</w:t>
      </w:r>
      <w:proofErr w:type="gramEnd"/>
      <w:r w:rsidRPr="002461C2">
        <w:rPr>
          <w:u w:val="single"/>
        </w:rPr>
        <w:t xml:space="preserve"> also removed from Blackness</w:t>
      </w:r>
      <w:r w:rsidRPr="002461C2">
        <w:rPr>
          <w:sz w:val="16"/>
        </w:rPr>
        <w:t xml:space="preserve">. </w:t>
      </w:r>
      <w:r w:rsidRPr="002461C2">
        <w:rPr>
          <w:u w:val="single"/>
        </w:rPr>
        <w:t xml:space="preserve">When Asian identity – how Asians understand </w:t>
      </w:r>
      <w:proofErr w:type="gramStart"/>
      <w:r w:rsidRPr="002461C2">
        <w:rPr>
          <w:u w:val="single"/>
        </w:rPr>
        <w:t>ourselves</w:t>
      </w:r>
      <w:proofErr w:type="gramEnd"/>
      <w:r w:rsidRPr="002461C2">
        <w:rPr>
          <w:u w:val="single"/>
        </w:rPr>
        <w:t xml:space="preserve"> in relation to the world as racialized people – makes no room for Blackness, </w:t>
      </w:r>
      <w:r w:rsidRPr="002461C2">
        <w:rPr>
          <w:highlight w:val="yellow"/>
          <w:u w:val="single"/>
        </w:rPr>
        <w:t>it results in the violent erasure of Black Asians</w:t>
      </w:r>
      <w:r w:rsidRPr="002461C2">
        <w:rPr>
          <w:u w:val="single"/>
        </w:rPr>
        <w:t xml:space="preserve"> from the face of the earth. </w:t>
      </w:r>
      <w:r w:rsidRPr="002461C2">
        <w:rPr>
          <w:highlight w:val="yellow"/>
          <w:u w:val="single"/>
        </w:rPr>
        <w:t>If Black Asians aren’t known to exist, there is no consideration for the violence they face</w:t>
      </w:r>
      <w:r w:rsidRPr="002461C2">
        <w:rPr>
          <w:u w:val="single"/>
        </w:rPr>
        <w:t>. There is no consideration to the multiplicities of Blackness that are reduced by non-Black folks. W</w:t>
      </w:r>
      <w:r w:rsidRPr="002461C2">
        <w:rPr>
          <w:highlight w:val="yellow"/>
          <w:u w:val="single"/>
        </w:rPr>
        <w:t xml:space="preserve">hen Black Asians are erased, non-Black Asians have an easier time creating distance between </w:t>
      </w:r>
      <w:proofErr w:type="gramStart"/>
      <w:r w:rsidRPr="002461C2">
        <w:rPr>
          <w:u w:val="single"/>
        </w:rPr>
        <w:t>ourselves</w:t>
      </w:r>
      <w:proofErr w:type="gramEnd"/>
      <w:r w:rsidRPr="002461C2">
        <w:rPr>
          <w:u w:val="single"/>
        </w:rPr>
        <w:t xml:space="preserve"> and </w:t>
      </w:r>
      <w:r w:rsidRPr="002461C2">
        <w:rPr>
          <w:highlight w:val="yellow"/>
          <w:u w:val="single"/>
        </w:rPr>
        <w:t>Blackness, gaining illusory value at the expense of Black people</w:t>
      </w:r>
      <w:r w:rsidRPr="002461C2">
        <w:rPr>
          <w:sz w:val="16"/>
        </w:rPr>
        <w:t xml:space="preserve">. </w:t>
      </w:r>
      <w:r w:rsidRPr="002461C2">
        <w:rPr>
          <w:u w:val="single"/>
        </w:rPr>
        <w:t>One of the functions of white supremacy and anti-Blackness is to simplify the histories, ancestries, and identities of Black, Indigenous, and other people of color</w:t>
      </w:r>
      <w:r w:rsidRPr="002461C2">
        <w:rPr>
          <w:sz w:val="16"/>
        </w:rPr>
        <w:t xml:space="preserve">. </w:t>
      </w:r>
      <w:r w:rsidRPr="002461C2">
        <w:rPr>
          <w:u w:val="single"/>
        </w:rPr>
        <w:t xml:space="preserve">This is why many people don’t know about Blackness in Asia and among the </w:t>
      </w:r>
      <w:proofErr w:type="gramStart"/>
      <w:r w:rsidRPr="002461C2">
        <w:rPr>
          <w:u w:val="single"/>
        </w:rPr>
        <w:t>diaspora</w:t>
      </w:r>
      <w:proofErr w:type="gramEnd"/>
      <w:r w:rsidRPr="002461C2">
        <w:rPr>
          <w:u w:val="single"/>
        </w:rPr>
        <w:t xml:space="preserve">. It’s much more convenient to believe that Blackness has no place in Asian identity </w:t>
      </w:r>
      <w:proofErr w:type="gramStart"/>
      <w:r w:rsidRPr="002461C2">
        <w:rPr>
          <w:u w:val="single"/>
        </w:rPr>
        <w:t>in order to</w:t>
      </w:r>
      <w:proofErr w:type="gramEnd"/>
      <w:r w:rsidRPr="002461C2">
        <w:rPr>
          <w:u w:val="single"/>
        </w:rPr>
        <w:t xml:space="preserve"> more easily participate in the capitalist dynamics of whiteness</w:t>
      </w:r>
      <w:r w:rsidRPr="002461C2">
        <w:rPr>
          <w:sz w:val="16"/>
        </w:rPr>
        <w:t xml:space="preserve">. As a result, misinformed accusations of cultural appropriation, for example, ensue. South Asians have accused East Africans of appropriation for wearing headpieces, henna, and jewelry that are commonly associated with South Asians. </w:t>
      </w:r>
      <w:r w:rsidRPr="002461C2">
        <w:rPr>
          <w:u w:val="single"/>
        </w:rPr>
        <w:t>Despite being separated only by the Indian Ocean, the ties that connect South Asians and East Africans are strained by non-Black Asians’ inclination to set the terms and conditions of how they want to use Blackness</w:t>
      </w:r>
      <w:r w:rsidRPr="002461C2">
        <w:rPr>
          <w:sz w:val="16"/>
        </w:rPr>
        <w:t>. All ties to Blackness are erased when non-Black Asians feel the need to monopolize our cultures, but there is no hesitation when non-Black Asians across the world want to appropriate Black </w:t>
      </w:r>
      <w:proofErr w:type="spellStart"/>
      <w:r w:rsidRPr="002461C2">
        <w:rPr>
          <w:sz w:val="16"/>
        </w:rPr>
        <w:t>Americancultures</w:t>
      </w:r>
      <w:proofErr w:type="spellEnd"/>
      <w:r w:rsidRPr="002461C2">
        <w:rPr>
          <w:sz w:val="16"/>
        </w:rPr>
        <w:t>. What space can Black Asians find in Asian communities when Blackness is unwanted </w:t>
      </w:r>
      <w:proofErr w:type="spellStart"/>
      <w:r w:rsidRPr="002461C2">
        <w:rPr>
          <w:sz w:val="16"/>
        </w:rPr>
        <w:t>andmistreated</w:t>
      </w:r>
      <w:proofErr w:type="spellEnd"/>
      <w:r w:rsidRPr="002461C2">
        <w:rPr>
          <w:sz w:val="16"/>
        </w:rPr>
        <w:t xml:space="preserve"> yet simultaneously stolen and parodied? How can Black Asians, and Black </w:t>
      </w:r>
      <w:proofErr w:type="gramStart"/>
      <w:r w:rsidRPr="002461C2">
        <w:rPr>
          <w:sz w:val="16"/>
        </w:rPr>
        <w:t>folks as a whole, feel</w:t>
      </w:r>
      <w:proofErr w:type="gramEnd"/>
      <w:r w:rsidRPr="002461C2">
        <w:rPr>
          <w:sz w:val="16"/>
        </w:rPr>
        <w:t xml:space="preserve"> safe with non-Black Asians when the perpetrator of the Charleston massacre wrote on his website that East Asians “are by nature very racist and could be great allies of the White race?” Dear non-Black Asians, it has long been time to shift our priorities. 3. Getting Our Social Justice Priorities Right </w:t>
      </w:r>
      <w:r w:rsidRPr="002461C2">
        <w:rPr>
          <w:u w:val="single"/>
        </w:rPr>
        <w:t xml:space="preserve">When the Black Lives Matter movement was beginning to be derailed by those who were using #AsianLivesMatter, it was clear that these non-Black Asians didn’t realize that Black Asians exist too and that if they actually gave a fuck about Asian people at all, they would support Black Asians and Black Lives Matter. But aside from that self-serving reason, the derailing of Black Lives Matter also hurts non-Black Asians because </w:t>
      </w:r>
      <w:r w:rsidRPr="002461C2">
        <w:rPr>
          <w:highlight w:val="yellow"/>
          <w:u w:val="single"/>
        </w:rPr>
        <w:t>white supremacy relies on anti-Blackness to survive. A white supremacist world is not sustainable without anti-Blackness fueling it.</w:t>
      </w:r>
      <w:r w:rsidRPr="002461C2">
        <w:rPr>
          <w:u w:val="single"/>
        </w:rPr>
        <w:t xml:space="preserve"> And because white supremacy, and oppressive systems in general, rely on erasure, non-Black Asians forget that be</w:t>
      </w:r>
      <w:r w:rsidRPr="002461C2">
        <w:rPr>
          <w:highlight w:val="yellow"/>
          <w:u w:val="single"/>
        </w:rPr>
        <w:t>fore Europeans started the Atlantic slave trade, there was the Arab slave trade of East Africans</w:t>
      </w:r>
      <w:r w:rsidRPr="002461C2">
        <w:rPr>
          <w:u w:val="single"/>
        </w:rPr>
        <w:t xml:space="preserve">. Grappling with our anti-Blackness as Asian Americans </w:t>
      </w:r>
      <w:proofErr w:type="gramStart"/>
      <w:r w:rsidRPr="002461C2">
        <w:rPr>
          <w:u w:val="single"/>
        </w:rPr>
        <w:t>has to</w:t>
      </w:r>
      <w:proofErr w:type="gramEnd"/>
      <w:r w:rsidRPr="002461C2">
        <w:rPr>
          <w:u w:val="single"/>
        </w:rPr>
        <w:t xml:space="preserve"> take place both within and outside of a white supremacist context, because </w:t>
      </w:r>
      <w:r w:rsidRPr="002461C2">
        <w:rPr>
          <w:highlight w:val="yellow"/>
          <w:u w:val="single"/>
        </w:rPr>
        <w:t>non-Black people committing anti-Blackness predates European anti-Blackness.</w:t>
      </w:r>
      <w:r w:rsidRPr="002461C2">
        <w:rPr>
          <w:u w:val="single"/>
        </w:rPr>
        <w:t xml:space="preserve"> </w:t>
      </w:r>
      <w:r w:rsidRPr="002461C2">
        <w:rPr>
          <w:highlight w:val="yellow"/>
          <w:u w:val="single"/>
        </w:rPr>
        <w:t>This is not to say that non-Black Asians are more responsible than Europeans</w:t>
      </w:r>
      <w:r w:rsidRPr="002461C2">
        <w:rPr>
          <w:u w:val="single"/>
        </w:rPr>
        <w:t xml:space="preserve"> for anti-Blackness; </w:t>
      </w:r>
      <w:r w:rsidRPr="002461C2">
        <w:rPr>
          <w:highlight w:val="yellow"/>
          <w:u w:val="single"/>
        </w:rPr>
        <w:t>rather</w:t>
      </w:r>
      <w:r w:rsidRPr="002461C2">
        <w:rPr>
          <w:u w:val="single"/>
        </w:rPr>
        <w:t xml:space="preserve">, I am pointing out the fact </w:t>
      </w:r>
      <w:r w:rsidRPr="002461C2">
        <w:rPr>
          <w:highlight w:val="yellow"/>
          <w:u w:val="single"/>
        </w:rPr>
        <w:t>that non-Black Asians certainly did not need white people to instruct them on how to be anti-Black</w:t>
      </w:r>
      <w:r w:rsidRPr="002461C2">
        <w:rPr>
          <w:u w:val="single"/>
        </w:rPr>
        <w:t xml:space="preserve">. </w:t>
      </w:r>
      <w:r w:rsidRPr="002461C2">
        <w:rPr>
          <w:highlight w:val="yellow"/>
          <w:u w:val="single"/>
        </w:rPr>
        <w:t>Claiming that anti-Blackness is a result of white conditioning is shirking responsibility</w:t>
      </w:r>
      <w:r w:rsidRPr="002461C2">
        <w:rPr>
          <w:u w:val="single"/>
        </w:rPr>
        <w:t>.</w:t>
      </w:r>
      <w:r w:rsidRPr="002461C2">
        <w:rPr>
          <w:sz w:val="16"/>
        </w:rPr>
        <w:t xml:space="preserve"> White supremacist politics of erasure makes us forget that the crux of white supremacy is anti-Blackness. </w:t>
      </w:r>
      <w:r w:rsidRPr="002461C2">
        <w:rPr>
          <w:u w:val="single"/>
        </w:rPr>
        <w:t xml:space="preserve">When we forget this, and proceed to be anti-Black, we only support the white supremacist structure that we long to destroy. </w:t>
      </w:r>
      <w:r w:rsidRPr="002461C2">
        <w:rPr>
          <w:sz w:val="16"/>
        </w:rPr>
        <w:t xml:space="preserve">My call to action for my fellow non-Black Asians is to re-envision our place in racial justice. Rather than simply claiming allyship </w:t>
      </w:r>
      <w:proofErr w:type="gramStart"/>
      <w:r w:rsidRPr="002461C2">
        <w:rPr>
          <w:sz w:val="16"/>
        </w:rPr>
        <w:t>to</w:t>
      </w:r>
      <w:proofErr w:type="gramEnd"/>
      <w:r w:rsidRPr="002461C2">
        <w:rPr>
          <w:sz w:val="16"/>
        </w:rPr>
        <w:t xml:space="preserve"> Black justice movements we need to understand that Black liberation is crucial to any foreseeable future for racial justice, which means it is our duty to contribute to Black liberation too. </w:t>
      </w:r>
      <w:r w:rsidRPr="002461C2">
        <w:rPr>
          <w:highlight w:val="yellow"/>
          <w:u w:val="single"/>
        </w:rPr>
        <w:t>White supremacy will never end if non-Black people of color</w:t>
      </w:r>
      <w:r w:rsidRPr="002461C2">
        <w:rPr>
          <w:u w:val="single"/>
        </w:rPr>
        <w:t xml:space="preserve"> continue, whether consciously or not, to </w:t>
      </w:r>
      <w:r w:rsidRPr="002461C2">
        <w:rPr>
          <w:highlight w:val="yellow"/>
          <w:u w:val="single"/>
        </w:rPr>
        <w:t>uphold white supremacy</w:t>
      </w:r>
      <w:r w:rsidRPr="002461C2">
        <w:rPr>
          <w:u w:val="single"/>
        </w:rPr>
        <w:t xml:space="preserve"> by hurting Black folks</w:t>
      </w:r>
      <w:r w:rsidRPr="002461C2">
        <w:rPr>
          <w:sz w:val="16"/>
        </w:rPr>
        <w:t xml:space="preserve">. It’s time to stop believing that we’ll be safe by accessing some white privileges. We need to be vigilant and understand that the settler state called America, founded on stolen Indigenous territories, will never be here to benefit us. Remember when the government decided that they would be more blatant with their racism and rounded up tens of thousands of Japanese American families to incarcerate them? The United States could do the exact same thing again to South Asian and Arab Americans as Islamophobia grows, and it’ll again be for “national security.” The Southeast Asian refugees who thought they could find safety in America are being deported once again. As we speak, the imperialist American military is wreaking havoc </w:t>
      </w:r>
      <w:proofErr w:type="gramStart"/>
      <w:r w:rsidRPr="002461C2">
        <w:rPr>
          <w:sz w:val="16"/>
        </w:rPr>
        <w:t>all across</w:t>
      </w:r>
      <w:proofErr w:type="gramEnd"/>
      <w:r w:rsidRPr="002461C2">
        <w:rPr>
          <w:sz w:val="16"/>
        </w:rPr>
        <w:t xml:space="preserve"> Asia, resulting in the deaths of marginalized people like our trans sister Jennifer Laude, a Filipina trans woman killed at 26 by a US Marine. Reaping the benefits of white supremacy may be appealing, but it is ultimately poisonous. </w:t>
      </w:r>
      <w:r w:rsidRPr="002461C2">
        <w:rPr>
          <w:u w:val="single"/>
        </w:rPr>
        <w:t>Fighting anti-Blackness gets everyone closer to real justice</w:t>
      </w:r>
      <w:r w:rsidRPr="002461C2">
        <w:rPr>
          <w:sz w:val="16"/>
        </w:rPr>
        <w:t xml:space="preserve">. How We Can Create the World We Deserve Many of the structures that harm Asian Americans, like law enforcement, the prison system, and the military industry, harm Black folks the most, and that includes Black Asians. The efforts of Black Lives Matter, in resisting structures that harm us, will benefit all people of color, whether that’s intended or not. Among Asian communities, Black Lives Matter will benefit both Black Asians and non-Black Asians. But we can’t expect Black folks to do </w:t>
      </w:r>
      <w:proofErr w:type="gramStart"/>
      <w:r w:rsidRPr="002461C2">
        <w:rPr>
          <w:sz w:val="16"/>
        </w:rPr>
        <w:t>all of</w:t>
      </w:r>
      <w:proofErr w:type="gramEnd"/>
      <w:r w:rsidRPr="002461C2">
        <w:rPr>
          <w:sz w:val="16"/>
        </w:rPr>
        <w:t xml:space="preserve"> the work for non-Black people. We can’t let justice be achieved off the backs of Black people. To ask Black activists and organizers to do </w:t>
      </w:r>
      <w:proofErr w:type="gramStart"/>
      <w:r w:rsidRPr="002461C2">
        <w:rPr>
          <w:sz w:val="16"/>
        </w:rPr>
        <w:t>all of</w:t>
      </w:r>
      <w:proofErr w:type="gramEnd"/>
      <w:r w:rsidRPr="002461C2">
        <w:rPr>
          <w:sz w:val="16"/>
        </w:rPr>
        <w:t xml:space="preserve"> the work is </w:t>
      </w:r>
      <w:proofErr w:type="gramStart"/>
      <w:r w:rsidRPr="002461C2">
        <w:rPr>
          <w:sz w:val="16"/>
        </w:rPr>
        <w:t>in itself anti-Black</w:t>
      </w:r>
      <w:proofErr w:type="gramEnd"/>
      <w:r w:rsidRPr="002461C2">
        <w:rPr>
          <w:sz w:val="16"/>
        </w:rPr>
        <w:t xml:space="preserve">. This is everyone’s battle. Beyond supporting Black Lives Matter because of how the movement helps us, let’s support Black Lives Matter simply because Black Lives Matter and the whole damn world </w:t>
      </w:r>
      <w:proofErr w:type="gramStart"/>
      <w:r w:rsidRPr="002461C2">
        <w:rPr>
          <w:sz w:val="16"/>
        </w:rPr>
        <w:t>needs</w:t>
      </w:r>
      <w:proofErr w:type="gramEnd"/>
      <w:r w:rsidRPr="002461C2">
        <w:rPr>
          <w:sz w:val="16"/>
        </w:rPr>
        <w:t xml:space="preserve"> to know. </w:t>
      </w:r>
      <w:r w:rsidRPr="002461C2">
        <w:rPr>
          <w:highlight w:val="yellow"/>
          <w:u w:val="single"/>
        </w:rPr>
        <w:t>We need to reframe our discussions</w:t>
      </w:r>
      <w:r w:rsidRPr="002461C2">
        <w:rPr>
          <w:u w:val="single"/>
        </w:rPr>
        <w:t xml:space="preserve"> around racial justice </w:t>
      </w:r>
      <w:r w:rsidRPr="002461C2">
        <w:rPr>
          <w:highlight w:val="yellow"/>
          <w:u w:val="single"/>
        </w:rPr>
        <w:t>and recognize that ending anti-Blackness should be a top priority</w:t>
      </w:r>
      <w:r w:rsidRPr="002461C2">
        <w:rPr>
          <w:u w:val="single"/>
        </w:rPr>
        <w:t xml:space="preserve">. </w:t>
      </w:r>
      <w:r w:rsidRPr="002461C2">
        <w:rPr>
          <w:highlight w:val="yellow"/>
          <w:u w:val="single"/>
        </w:rPr>
        <w:t>Whether we’re committed to Black liberation, the end of anti-Asian oppression, the abolition of white supremacy,</w:t>
      </w:r>
      <w:r w:rsidRPr="002461C2">
        <w:rPr>
          <w:u w:val="single"/>
        </w:rPr>
        <w:t xml:space="preserve"> or the possibility of a better world at all, </w:t>
      </w:r>
      <w:r w:rsidRPr="002461C2">
        <w:rPr>
          <w:highlight w:val="yellow"/>
          <w:u w:val="single"/>
        </w:rPr>
        <w:t>we need to prioritize ending anti-Blackness.</w:t>
      </w:r>
      <w:r w:rsidRPr="002461C2">
        <w:rPr>
          <w:u w:val="single"/>
        </w:rPr>
        <w:t xml:space="preserve"> Now what does that mean? </w:t>
      </w:r>
      <w:r w:rsidRPr="002461C2">
        <w:rPr>
          <w:highlight w:val="yellow"/>
          <w:u w:val="single"/>
        </w:rPr>
        <w:t>It means centering Black people in our racial justice struggles.</w:t>
      </w:r>
    </w:p>
    <w:p w14:paraId="5DA800C5" w14:textId="30F73AE7" w:rsidR="00392F6E" w:rsidRDefault="00392F6E" w:rsidP="00392F6E">
      <w:pPr>
        <w:pStyle w:val="Heading4"/>
      </w:pPr>
      <w:r>
        <w:t xml:space="preserve">Vote Negative – Its better we can affirm the entirety of the </w:t>
      </w:r>
      <w:proofErr w:type="spellStart"/>
      <w:r>
        <w:t>aff</w:t>
      </w:r>
      <w:proofErr w:type="spellEnd"/>
      <w:r>
        <w:t xml:space="preserve"> while critiquing and rejecting this specific part of it</w:t>
      </w:r>
    </w:p>
    <w:p w14:paraId="41015730" w14:textId="77777777" w:rsidR="00392F6E" w:rsidRDefault="00392F6E" w:rsidP="00392F6E"/>
    <w:p w14:paraId="51989C19" w14:textId="77777777" w:rsidR="00392F6E" w:rsidRDefault="00392F6E" w:rsidP="00392F6E">
      <w:pPr>
        <w:pStyle w:val="Heading3"/>
      </w:pPr>
      <w:r>
        <w:t>1NC</w:t>
      </w:r>
    </w:p>
    <w:p w14:paraId="66A9496A" w14:textId="77777777" w:rsidR="00392F6E" w:rsidRPr="00DA6F78" w:rsidRDefault="00392F6E" w:rsidP="00392F6E">
      <w:proofErr w:type="spellStart"/>
      <w:r>
        <w:t>Semiocap</w:t>
      </w:r>
      <w:proofErr w:type="spellEnd"/>
      <w:r>
        <w:t xml:space="preserve"> K</w:t>
      </w:r>
    </w:p>
    <w:p w14:paraId="07725BA7" w14:textId="77777777" w:rsidR="00392F6E" w:rsidRPr="00C451F6" w:rsidRDefault="00392F6E" w:rsidP="00392F6E">
      <w:pPr>
        <w:pStyle w:val="Heading4"/>
      </w:pPr>
      <w:r>
        <w:t>We’ve reached the end of art and history – capitalism is running out of supplies and must turn to recycling the waste of modernity as the only means to sustain growth – thus their symbolic rupture through Boosting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4932B79C" w14:textId="77777777" w:rsidR="00392F6E" w:rsidRPr="00FE05A4" w:rsidRDefault="00392F6E" w:rsidP="00392F6E">
      <w:pPr>
        <w:rPr>
          <w:rStyle w:val="Style13ptBold"/>
        </w:rPr>
      </w:pPr>
      <w:r w:rsidRPr="00FE05A4">
        <w:rPr>
          <w:rStyle w:val="Style13ptBold"/>
        </w:rPr>
        <w:t>James 16</w:t>
      </w:r>
    </w:p>
    <w:p w14:paraId="39BAC060" w14:textId="77777777" w:rsidR="00392F6E" w:rsidRPr="00C940A8" w:rsidRDefault="00392F6E" w:rsidP="00392F6E">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http://philpapers.org/rec/JAMIMA)//TR</w:t>
      </w:r>
    </w:p>
    <w:p w14:paraId="4C730182" w14:textId="77777777" w:rsidR="00392F6E" w:rsidRPr="00FE05A4" w:rsidRDefault="00392F6E" w:rsidP="00392F6E">
      <w:pPr>
        <w:rPr>
          <w:rStyle w:val="Style13ptBold"/>
          <w:b w:val="0"/>
          <w:sz w:val="16"/>
          <w:szCs w:val="16"/>
        </w:rPr>
      </w:pPr>
    </w:p>
    <w:p w14:paraId="730DC1DF" w14:textId="77777777" w:rsidR="00392F6E" w:rsidRDefault="00392F6E" w:rsidP="00392F6E">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w:t>
      </w:r>
      <w:proofErr w:type="gramStart"/>
      <w:r w:rsidRPr="00531346">
        <w:rPr>
          <w:sz w:val="16"/>
        </w:rPr>
        <w:t>cultivates, or</w:t>
      </w:r>
      <w:proofErr w:type="gramEnd"/>
      <w:r w:rsidRPr="00531346">
        <w:rPr>
          <w:sz w:val="16"/>
        </w:rPr>
        <w:t xml:space="preserve">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w:t>
      </w:r>
      <w:proofErr w:type="gramStart"/>
      <w:r w:rsidRPr="00531346">
        <w:rPr>
          <w:rStyle w:val="StyleUnderline"/>
        </w:rPr>
        <w:t xml:space="preserve">as a way </w:t>
      </w:r>
      <w:r w:rsidRPr="00244D48">
        <w:rPr>
          <w:rStyle w:val="StyleUnderline"/>
          <w:highlight w:val="yellow"/>
        </w:rPr>
        <w:t>to</w:t>
      </w:r>
      <w:proofErr w:type="gramEnd"/>
      <w:r w:rsidRPr="00244D48">
        <w:rPr>
          <w:rStyle w:val="StyleUnderline"/>
          <w:highlight w:val="yellow"/>
        </w:rPr>
        <w:t xml:space="preserve">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w:t>
      </w:r>
      <w:proofErr w:type="gramStart"/>
      <w:r w:rsidRPr="00531346">
        <w:rPr>
          <w:sz w:val="16"/>
        </w:rPr>
        <w:t>tonality</w:t>
      </w:r>
      <w:proofErr w:type="gramEnd"/>
      <w:r w:rsidRPr="00531346">
        <w:rPr>
          <w:sz w:val="16"/>
        </w:rPr>
        <w:t xml:space="preserve">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w:t>
      </w:r>
      <w:proofErr w:type="spellStart"/>
      <w:r w:rsidRPr="00531346">
        <w:rPr>
          <w:rStyle w:val="StyleUnderline"/>
        </w:rPr>
        <w:t>Ziarek’s</w:t>
      </w:r>
      <w:proofErr w:type="spellEnd"/>
      <w:r w:rsidRPr="00531346">
        <w:rPr>
          <w:rStyle w:val="StyleUnderline"/>
        </w:rPr>
        <w:t xml:space="preserve">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w:t>
      </w:r>
      <w:proofErr w:type="gramStart"/>
      <w:r w:rsidRPr="00531346">
        <w:rPr>
          <w:rStyle w:val="StyleUnderline"/>
        </w:rPr>
        <w:t>it is</w:t>
      </w:r>
      <w:proofErr w:type="gramEnd"/>
      <w:r w:rsidRPr="00531346">
        <w:rPr>
          <w:rStyle w:val="StyleUnderline"/>
        </w:rPr>
        <w:t xml:space="preserve">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w:t>
      </w:r>
      <w:proofErr w:type="gramStart"/>
      <w:r w:rsidRPr="00531346">
        <w:rPr>
          <w:sz w:val="16"/>
        </w:rPr>
        <w:t>aforementioned Gooding-</w:t>
      </w:r>
      <w:r w:rsidRPr="00017135">
        <w:rPr>
          <w:sz w:val="16"/>
        </w:rPr>
        <w:t>Williams</w:t>
      </w:r>
      <w:proofErr w:type="gramEnd"/>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 xml:space="preserve">waste and increases </w:t>
      </w:r>
      <w:proofErr w:type="gramStart"/>
      <w:r w:rsidRPr="00244D48">
        <w:rPr>
          <w:rStyle w:val="StyleUnderline"/>
        </w:rPr>
        <w:t>efficiencies</w:t>
      </w:r>
      <w:proofErr w:type="gramEnd"/>
      <w:r w:rsidRPr="00244D48">
        <w:rPr>
          <w:rStyle w:val="StyleUnderline"/>
        </w:rPr>
        <w:t>.</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 xml:space="preserve">Modernism’s </w:t>
      </w:r>
      <w:proofErr w:type="gramStart"/>
      <w:r w:rsidRPr="00244D48">
        <w:rPr>
          <w:rStyle w:val="StyleUnderline"/>
        </w:rPr>
        <w:t>constitutive</w:t>
      </w:r>
      <w:proofErr w:type="gramEnd"/>
      <w:r w:rsidRPr="00244D48">
        <w:rPr>
          <w:rStyle w:val="StyleUnderline"/>
        </w:rPr>
        <w:t xml:space="preserve"> outside becomes neoliberalism’s bread and butter</w:t>
      </w:r>
      <w:r w:rsidRPr="00531346">
        <w:rPr>
          <w:rStyle w:val="StyleUnderline"/>
        </w:rPr>
        <w:t xml:space="preserve">; </w:t>
      </w:r>
      <w:proofErr w:type="gramStart"/>
      <w:r w:rsidRPr="00531346">
        <w:rPr>
          <w:rStyle w:val="StyleUnderline"/>
        </w:rPr>
        <w:t>or,</w:t>
      </w:r>
      <w:proofErr w:type="gramEnd"/>
      <w:r w:rsidRPr="00531346">
        <w:rPr>
          <w:rStyle w:val="StyleUnderline"/>
        </w:rPr>
        <w:t xml:space="preserve"> </w:t>
      </w:r>
      <w:r w:rsidRPr="00244D48">
        <w:rPr>
          <w:rStyle w:val="StyleUnderline"/>
          <w:highlight w:val="yellow"/>
        </w:rPr>
        <w:t>the abject is now central to the means of capital, political, and aesthetic production.</w:t>
      </w:r>
      <w:r w:rsidRPr="001A1AB9">
        <w:rPr>
          <w:sz w:val="16"/>
        </w:rPr>
        <w:t>17</w:t>
      </w:r>
    </w:p>
    <w:p w14:paraId="71D38C8F" w14:textId="77777777" w:rsidR="00392F6E" w:rsidRPr="003B5A43" w:rsidRDefault="00392F6E" w:rsidP="00392F6E">
      <w:pPr>
        <w:pStyle w:val="Heading4"/>
      </w:pPr>
      <w:r>
        <w:t xml:space="preserve">Multi-Racial White Supremacist Patriarchy is the defining matrix of neoliberalism which the </w:t>
      </w:r>
      <w:proofErr w:type="spellStart"/>
      <w:r>
        <w:t>aff</w:t>
      </w:r>
      <w:proofErr w:type="spellEnd"/>
      <w:r>
        <w:t xml:space="preserve">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5BC4303A" w14:textId="77777777" w:rsidR="00392F6E" w:rsidRPr="00CD4B86" w:rsidRDefault="00392F6E" w:rsidP="00392F6E">
      <w:pPr>
        <w:rPr>
          <w:rStyle w:val="Style13ptBold"/>
        </w:rPr>
      </w:pPr>
      <w:r w:rsidRPr="00CD4B86">
        <w:rPr>
          <w:rStyle w:val="Style13ptBold"/>
        </w:rPr>
        <w:t>James 15</w:t>
      </w:r>
    </w:p>
    <w:p w14:paraId="107AF8AA" w14:textId="77777777" w:rsidR="00392F6E" w:rsidRDefault="00392F6E" w:rsidP="00392F6E">
      <w:pPr>
        <w:rPr>
          <w:rStyle w:val="Style13ptBold"/>
          <w:b w:val="0"/>
          <w:sz w:val="16"/>
          <w:szCs w:val="16"/>
        </w:rPr>
      </w:pPr>
      <w:r w:rsidRPr="00CD4B86">
        <w:rPr>
          <w:rStyle w:val="Style13ptBold"/>
          <w:sz w:val="16"/>
          <w:szCs w:val="16"/>
        </w:rPr>
        <w:t xml:space="preserve">(Robin James- Associate Professor of </w:t>
      </w:r>
      <w:proofErr w:type="gramStart"/>
      <w:r w:rsidRPr="00CD4B86">
        <w:rPr>
          <w:rStyle w:val="Style13ptBold"/>
          <w:sz w:val="16"/>
          <w:szCs w:val="16"/>
        </w:rPr>
        <w:t>Philosophy @</w:t>
      </w:r>
      <w:proofErr w:type="gramEnd"/>
      <w:r w:rsidRPr="00CD4B86">
        <w:rPr>
          <w:rStyle w:val="Style13ptBold"/>
          <w:sz w:val="16"/>
          <w:szCs w:val="16"/>
        </w:rPr>
        <w:t xml:space="preserve"> UNC Charlotte, Resilience &amp; Melancholy: Pop Music, Feminism, Neoliberalism, Publisher: Zero Books, </w:t>
      </w:r>
      <w:proofErr w:type="gramStart"/>
      <w:r>
        <w:rPr>
          <w:rStyle w:val="Style13ptBold"/>
          <w:sz w:val="16"/>
          <w:szCs w:val="16"/>
        </w:rPr>
        <w:t>Accessed</w:t>
      </w:r>
      <w:proofErr w:type="gramEnd"/>
      <w:r>
        <w:rPr>
          <w:rStyle w:val="Style13ptBold"/>
          <w:sz w:val="16"/>
          <w:szCs w:val="16"/>
        </w:rPr>
        <w:t xml:space="preserve">: google </w:t>
      </w:r>
      <w:proofErr w:type="gramStart"/>
      <w:r>
        <w:rPr>
          <w:rStyle w:val="Style13ptBold"/>
          <w:sz w:val="16"/>
          <w:szCs w:val="16"/>
        </w:rPr>
        <w:t>books</w:t>
      </w:r>
      <w:r w:rsidRPr="00CD4B86">
        <w:rPr>
          <w:rStyle w:val="Style13ptBold"/>
          <w:sz w:val="16"/>
          <w:szCs w:val="16"/>
        </w:rPr>
        <w:t>)/</w:t>
      </w:r>
      <w:proofErr w:type="gramEnd"/>
      <w:r w:rsidRPr="00CD4B86">
        <w:rPr>
          <w:rStyle w:val="Style13ptBold"/>
          <w:sz w:val="16"/>
          <w:szCs w:val="16"/>
        </w:rPr>
        <w:t>/TR</w:t>
      </w:r>
    </w:p>
    <w:p w14:paraId="58A25232" w14:textId="77777777" w:rsidR="00392F6E" w:rsidRPr="00BD3538" w:rsidRDefault="00392F6E" w:rsidP="00392F6E">
      <w:pPr>
        <w:rPr>
          <w:bCs/>
          <w:sz w:val="16"/>
          <w:szCs w:val="16"/>
        </w:rPr>
      </w:pPr>
    </w:p>
    <w:p w14:paraId="66382A18" w14:textId="77777777" w:rsidR="00392F6E" w:rsidRPr="00244D48" w:rsidRDefault="00392F6E" w:rsidP="00392F6E">
      <w:pPr>
        <w:rPr>
          <w:u w:val="single"/>
        </w:rPr>
      </w:pPr>
      <w:r w:rsidRPr="00526D9A">
        <w:rPr>
          <w:sz w:val="16"/>
        </w:rPr>
        <w:t xml:space="preserve">Another way of saying that is: </w:t>
      </w:r>
      <w:proofErr w:type="spellStart"/>
      <w:r w:rsidRPr="00244D48">
        <w:rPr>
          <w:rStyle w:val="StyleUnderline"/>
          <w:highlight w:val="yellow"/>
        </w:rPr>
        <w:t>MRWaSP</w:t>
      </w:r>
      <w:proofErr w:type="spellEnd"/>
      <w:r w:rsidRPr="00244D48">
        <w:rPr>
          <w:rStyle w:val="StyleUnderline"/>
          <w:highlight w:val="yellow"/>
        </w:rPr>
        <w:t xml:space="preserve">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proofErr w:type="spellStart"/>
      <w:r w:rsidRPr="00244D48">
        <w:rPr>
          <w:rStyle w:val="StyleUnderline"/>
          <w:highlight w:val="yellow"/>
        </w:rPr>
        <w:t>mainstreamable</w:t>
      </w:r>
      <w:proofErr w:type="spellEnd"/>
      <w:r w:rsidRPr="00244D48">
        <w:rPr>
          <w:rStyle w:val="StyleUnderline"/>
          <w:highlight w:val="yellow"/>
        </w:rPr>
        <w:t xml:space="preserve"> and non-</w:t>
      </w:r>
      <w:proofErr w:type="spellStart"/>
      <w:r w:rsidRPr="00244D48">
        <w:rPr>
          <w:rStyle w:val="StyleUnderline"/>
          <w:highlight w:val="yellow"/>
        </w:rPr>
        <w:t>mainstreamable</w:t>
      </w:r>
      <w:proofErr w:type="spellEnd"/>
      <w:r w:rsidRPr="00244D48">
        <w:rPr>
          <w:rStyle w:val="StyleUnderline"/>
          <w:highlight w:val="yellow"/>
        </w:rPr>
        <w:t xml:space="preserv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w:t>
      </w:r>
      <w:proofErr w:type="gramStart"/>
      <w:r w:rsidRPr="00BF3BBD">
        <w:rPr>
          <w:rStyle w:val="StyleUnderline"/>
        </w:rPr>
        <w:t>further and further</w:t>
      </w:r>
      <w:proofErr w:type="gramEnd"/>
      <w:r w:rsidRPr="00BF3BBD">
        <w:rPr>
          <w:rStyle w:val="StyleUnderline"/>
        </w:rPr>
        <w:t xml:space="preserve">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 xml:space="preserve">displace[s] </w:t>
      </w:r>
      <w:proofErr w:type="spellStart"/>
      <w:r w:rsidRPr="00244D48">
        <w:rPr>
          <w:rStyle w:val="StyleUnderline"/>
        </w:rPr>
        <w:t>fordist</w:t>
      </w:r>
      <w:proofErr w:type="spellEnd"/>
      <w:r w:rsidRPr="00244D48">
        <w:rPr>
          <w:rStyle w:val="StyleUnderline"/>
        </w:rPr>
        <w:t xml:space="preserve">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 xml:space="preserve">world, we don’t directly prescribe what </w:t>
      </w:r>
      <w:proofErr w:type="gramStart"/>
      <w:r w:rsidRPr="008109A6">
        <w:rPr>
          <w:rStyle w:val="StyleUnderline"/>
        </w:rPr>
        <w:t>particular individuals</w:t>
      </w:r>
      <w:proofErr w:type="gramEnd"/>
      <w:r w:rsidRPr="008109A6">
        <w:rPr>
          <w:rStyle w:val="StyleUnderline"/>
        </w:rPr>
        <w:t xml:space="preserve">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proofErr w:type="gramStart"/>
      <w:r w:rsidRPr="00BD3538">
        <w:rPr>
          <w:rStyle w:val="StyleUnderline"/>
        </w:rPr>
        <w:t xml:space="preserve">), </w:t>
      </w:r>
      <w:r w:rsidRPr="00244D48">
        <w:rPr>
          <w:rStyle w:val="StyleUnderline"/>
          <w:highlight w:val="yellow"/>
        </w:rPr>
        <w:t>and</w:t>
      </w:r>
      <w:proofErr w:type="gramEnd"/>
      <w:r w:rsidRPr="00244D48">
        <w:rPr>
          <w:rStyle w:val="StyleUnderline"/>
          <w:highlight w:val="yellow"/>
        </w:rPr>
        <w:t xml:space="preserve"> then regulating </w:t>
      </w:r>
      <w:proofErr w:type="gramStart"/>
      <w:r w:rsidRPr="00244D48">
        <w:rPr>
          <w:rStyle w:val="StyleUnderline"/>
          <w:highlight w:val="yellow"/>
        </w:rPr>
        <w:t>on the basis of</w:t>
      </w:r>
      <w:proofErr w:type="gramEnd"/>
      <w:r w:rsidRPr="00244D48">
        <w:rPr>
          <w:rStyle w:val="StyleUnderline"/>
          <w:highlight w:val="yellow"/>
        </w:rPr>
        <w:t xml:space="preserve">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w:t>
      </w:r>
      <w:proofErr w:type="spellStart"/>
      <w:r w:rsidRPr="00526D9A">
        <w:rPr>
          <w:sz w:val="16"/>
        </w:rPr>
        <w:t>BoB</w:t>
      </w:r>
      <w:proofErr w:type="spellEnd"/>
      <w:r w:rsidRPr="00526D9A">
        <w:rPr>
          <w:sz w:val="16"/>
        </w:rPr>
        <w:t xml:space="preserve">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 xml:space="preserve">Background conditions are not equal, and they’re </w:t>
      </w:r>
      <w:proofErr w:type="gramStart"/>
      <w:r w:rsidRPr="008109A6">
        <w:rPr>
          <w:rStyle w:val="StyleUnderline"/>
        </w:rPr>
        <w:t>definitely controlled</w:t>
      </w:r>
      <w:proofErr w:type="gramEnd"/>
      <w:r w:rsidRPr="008109A6">
        <w:rPr>
          <w:rStyle w:val="StyleUnderline"/>
        </w:rPr>
        <w:t xml:space="preserve">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w:t>
      </w:r>
      <w:proofErr w:type="spellStart"/>
      <w:r w:rsidRPr="00BD3538">
        <w:rPr>
          <w:rStyle w:val="StyleUnderline"/>
        </w:rPr>
        <w:t>MRWaSP</w:t>
      </w:r>
      <w:proofErr w:type="spellEnd"/>
      <w:r w:rsidRPr="00BD3538">
        <w:rPr>
          <w:rStyle w:val="StyleUnderline"/>
        </w:rPr>
        <w:t xml:space="preserve"> is deregulated, but it is also dynamic. </w:t>
      </w:r>
      <w:r w:rsidRPr="00244D48">
        <w:rPr>
          <w:rStyle w:val="Emphasis"/>
          <w:highlight w:val="yellow"/>
        </w:rPr>
        <w:t xml:space="preserve">Your social/political status in </w:t>
      </w:r>
      <w:proofErr w:type="spellStart"/>
      <w:r w:rsidRPr="00244D48">
        <w:rPr>
          <w:rStyle w:val="Emphasis"/>
          <w:highlight w:val="yellow"/>
        </w:rPr>
        <w:t>MRWaSP</w:t>
      </w:r>
      <w:proofErr w:type="spellEnd"/>
      <w:r w:rsidRPr="00244D48">
        <w:rPr>
          <w:rStyle w:val="Emphasis"/>
          <w:highlight w:val="yellow"/>
        </w:rPr>
        <w:t>—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w:t>
      </w:r>
      <w:proofErr w:type="spellStart"/>
      <w:r w:rsidRPr="00526D9A">
        <w:rPr>
          <w:sz w:val="16"/>
        </w:rPr>
        <w:t>MRWaSP</w:t>
      </w:r>
      <w:proofErr w:type="spellEnd"/>
      <w:r w:rsidRPr="00526D9A">
        <w:rPr>
          <w:sz w:val="16"/>
        </w:rPr>
        <w:t xml:space="preserve"> doesn’t care so much who you are, but what happens through you: that investing in you furthers the aims of </w:t>
      </w:r>
      <w:proofErr w:type="spellStart"/>
      <w:r w:rsidRPr="00526D9A">
        <w:rPr>
          <w:sz w:val="16"/>
        </w:rPr>
        <w:t>MRWaSP</w:t>
      </w:r>
      <w:proofErr w:type="spellEnd"/>
      <w:r w:rsidRPr="00526D9A">
        <w:rPr>
          <w:sz w:val="16"/>
        </w:rPr>
        <w:t xml:space="preserve">, and that these aims are not better accomplished by divesting your human capital. If the color line and the gender binary </w:t>
      </w:r>
      <w:proofErr w:type="gramStart"/>
      <w:r w:rsidRPr="00526D9A">
        <w:rPr>
          <w:sz w:val="16"/>
        </w:rPr>
        <w:t>cut</w:t>
      </w:r>
      <w:proofErr w:type="gramEnd"/>
      <w:r w:rsidRPr="00526D9A">
        <w:rPr>
          <w:sz w:val="16"/>
        </w:rPr>
        <w:t xml:space="preserve"> inside from outside, </w:t>
      </w:r>
      <w:proofErr w:type="gramStart"/>
      <w:r w:rsidRPr="00526D9A">
        <w:rPr>
          <w:sz w:val="16"/>
        </w:rPr>
        <w:t>human</w:t>
      </w:r>
      <w:proofErr w:type="gramEnd"/>
      <w:r w:rsidRPr="00526D9A">
        <w:rPr>
          <w:sz w:val="16"/>
        </w:rPr>
        <w:t xml:space="preserve"> from sub/no</w:t>
      </w:r>
      <w:r w:rsidRPr="008109A6">
        <w:rPr>
          <w:sz w:val="16"/>
        </w:rPr>
        <w:t>n-hu</w:t>
      </w:r>
      <w:r w:rsidRPr="00526D9A">
        <w:rPr>
          <w:sz w:val="16"/>
        </w:rPr>
        <w:t xml:space="preserve">man. </w:t>
      </w:r>
      <w:proofErr w:type="spellStart"/>
      <w:r w:rsidRPr="00244D48">
        <w:rPr>
          <w:rStyle w:val="StyleUnderline"/>
          <w:highlight w:val="yellow"/>
        </w:rPr>
        <w:t>MRWaSP</w:t>
      </w:r>
      <w:proofErr w:type="spellEnd"/>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w:t>
      </w:r>
      <w:proofErr w:type="spellStart"/>
      <w:r w:rsidRPr="00BD3538">
        <w:rPr>
          <w:rStyle w:val="StyleUnderline"/>
        </w:rPr>
        <w:t>tuneable</w:t>
      </w:r>
      <w:proofErr w:type="spellEnd"/>
      <w:r w:rsidRPr="00BD3538">
        <w:rPr>
          <w:rStyle w:val="StyleUnderline"/>
        </w:rPr>
        <w:t xml:space="preserv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w:t>
      </w:r>
      <w:proofErr w:type="gramStart"/>
      <w:r w:rsidRPr="00526D9A">
        <w:rPr>
          <w:sz w:val="16"/>
        </w:rPr>
        <w:t>is</w:t>
      </w:r>
      <w:proofErr w:type="gramEnd"/>
      <w:r w:rsidRPr="00526D9A">
        <w:rPr>
          <w:sz w:val="16"/>
        </w:rPr>
        <w:t xml:space="preserve">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w:t>
      </w:r>
      <w:proofErr w:type="spellStart"/>
      <w:r w:rsidRPr="008109A6">
        <w:rPr>
          <w:rStyle w:val="StyleUnderline"/>
        </w:rPr>
        <w:t>MRWaSP</w:t>
      </w:r>
      <w:proofErr w:type="spellEnd"/>
      <w:r w:rsidRPr="008109A6">
        <w:rPr>
          <w:rStyle w:val="StyleUnderline"/>
        </w:rPr>
        <w:t xml:space="preserve"> </w:t>
      </w:r>
      <w:proofErr w:type="gramStart"/>
      <w:r w:rsidRPr="008109A6">
        <w:rPr>
          <w:rStyle w:val="StyleUnderline"/>
        </w:rPr>
        <w:t>has to</w:t>
      </w:r>
      <w:proofErr w:type="gramEnd"/>
      <w:r w:rsidRPr="008109A6">
        <w:rPr>
          <w:rStyle w:val="StyleUnderline"/>
        </w:rPr>
        <w:t xml:space="preserve"> make fewer material and ideological compromises to let them in. Thus, though </w:t>
      </w:r>
      <w:proofErr w:type="spellStart"/>
      <w:r w:rsidRPr="008109A6">
        <w:rPr>
          <w:rStyle w:val="StyleUnderline"/>
        </w:rPr>
        <w:t>MRWaSP’s</w:t>
      </w:r>
      <w:proofErr w:type="spellEnd"/>
      <w:r w:rsidRPr="008109A6">
        <w:rPr>
          <w:rStyle w:val="StyleUnderline"/>
        </w:rPr>
        <w:t xml:space="preserve">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w:t>
      </w:r>
      <w:proofErr w:type="spellStart"/>
      <w:r w:rsidRPr="00526D9A">
        <w:rPr>
          <w:sz w:val="16"/>
        </w:rPr>
        <w:t>MRWaSP</w:t>
      </w:r>
      <w:proofErr w:type="spellEnd"/>
      <w:r w:rsidRPr="00526D9A">
        <w:rPr>
          <w:sz w:val="16"/>
        </w:rPr>
        <w:t xml:space="preserve">,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proofErr w:type="spellStart"/>
      <w:r w:rsidRPr="00244D48">
        <w:rPr>
          <w:rStyle w:val="StyleUnderline"/>
          <w:highlight w:val="yellow"/>
        </w:rPr>
        <w:t>MRWaSP</w:t>
      </w:r>
      <w:proofErr w:type="spellEnd"/>
      <w:r w:rsidRPr="00244D48">
        <w:rPr>
          <w:rStyle w:val="StyleUnderline"/>
          <w:highlight w:val="yellow"/>
        </w:rPr>
        <w:t xml:space="preserve"> is </w:t>
      </w:r>
      <w:proofErr w:type="gramStart"/>
      <w:r w:rsidRPr="00244D48">
        <w:rPr>
          <w:rStyle w:val="StyleUnderline"/>
          <w:highlight w:val="yellow"/>
        </w:rPr>
        <w:t xml:space="preserve">absolutely </w:t>
      </w:r>
      <w:r w:rsidRPr="00244D48">
        <w:rPr>
          <w:rStyle w:val="Emphasis"/>
          <w:highlight w:val="yellow"/>
        </w:rPr>
        <w:t>anti-black</w:t>
      </w:r>
      <w:proofErr w:type="gramEnd"/>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proofErr w:type="gramStart"/>
      <w:r w:rsidRPr="00244D48">
        <w:rPr>
          <w:rStyle w:val="Emphasis"/>
          <w:highlight w:val="yellow"/>
        </w:rPr>
        <w:t>mutually-intensifying</w:t>
      </w:r>
      <w:proofErr w:type="gramEnd"/>
      <w:r w:rsidRPr="00244D48">
        <w:rPr>
          <w:rStyle w:val="Emphasis"/>
          <w:highlight w:val="yellow"/>
        </w:rPr>
        <w:t xml:space="preserve">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proofErr w:type="spellStart"/>
      <w:r w:rsidRPr="00244D48">
        <w:rPr>
          <w:rStyle w:val="StyleUnderline"/>
        </w:rPr>
        <w:t>MRWaSP</w:t>
      </w:r>
      <w:proofErr w:type="spellEnd"/>
      <w:r w:rsidRPr="00244D48">
        <w:rPr>
          <w:rStyle w:val="StyleUnderline"/>
        </w:rPr>
        <w:t xml:space="preserve">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13B3C412" w14:textId="77777777" w:rsidR="00392F6E" w:rsidRDefault="00392F6E" w:rsidP="00392F6E">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7275A8D9" w14:textId="77777777" w:rsidR="00392F6E" w:rsidRDefault="00392F6E" w:rsidP="00392F6E">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26DB8385" w14:textId="77777777" w:rsidR="00392F6E" w:rsidRPr="00A3657C" w:rsidRDefault="00392F6E" w:rsidP="00392F6E">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w:t>
      </w:r>
      <w:proofErr w:type="spellStart"/>
      <w:r w:rsidRPr="00C1424D">
        <w:rPr>
          <w:sz w:val="16"/>
        </w:rPr>
        <w:t>Douzinas</w:t>
      </w:r>
      <w:proofErr w:type="spellEnd"/>
      <w:r w:rsidRPr="00C1424D">
        <w:rPr>
          <w:sz w:val="16"/>
        </w:rPr>
        <w:t xml:space="preserve">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C1424D">
        <w:rPr>
          <w:sz w:val="16"/>
        </w:rPr>
        <w:t>normalities</w:t>
      </w:r>
      <w:proofErr w:type="spellEnd"/>
      <w:r w:rsidRPr="00C1424D">
        <w:rPr>
          <w:sz w:val="16"/>
        </w:rPr>
        <w:t xml:space="preserve"> of coloniality are </w:t>
      </w:r>
      <w:proofErr w:type="spellStart"/>
      <w:r w:rsidRPr="00C1424D">
        <w:rPr>
          <w:sz w:val="16"/>
        </w:rPr>
        <w:t>deinvisibilized</w:t>
      </w:r>
      <w:proofErr w:type="spellEnd"/>
      <w:r w:rsidRPr="00C1424D">
        <w:rPr>
          <w:sz w:val="16"/>
        </w:rPr>
        <w:t xml:space="preserve"> to philosophy; secondly, and consequently, a cognition of the resilient extraordinariness of the “ordinary” </w:t>
      </w:r>
      <w:proofErr w:type="spellStart"/>
      <w:r w:rsidRPr="00C1424D">
        <w:rPr>
          <w:sz w:val="16"/>
        </w:rPr>
        <w:t>everyday</w:t>
      </w:r>
      <w:proofErr w:type="spellEnd"/>
      <w:r w:rsidRPr="00C1424D">
        <w:rPr>
          <w:sz w:val="16"/>
        </w:rPr>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C1424D">
        <w:rPr>
          <w:sz w:val="16"/>
        </w:rPr>
        <w:t xml:space="preserve"> presented, as it often is, as an original, and </w:t>
      </w:r>
      <w:proofErr w:type="spellStart"/>
      <w:r w:rsidRPr="00C1424D">
        <w:rPr>
          <w:sz w:val="16"/>
        </w:rPr>
        <w:t>originary</w:t>
      </w:r>
      <w:proofErr w:type="spellEnd"/>
      <w:r w:rsidRPr="00C1424D">
        <w:rPr>
          <w:sz w:val="16"/>
        </w:rPr>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w:t>
      </w:r>
      <w:proofErr w:type="spellStart"/>
      <w:r w:rsidRPr="00244D48">
        <w:rPr>
          <w:rStyle w:val="Emphasis"/>
          <w:highlight w:val="yellow"/>
        </w:rPr>
        <w:t>enment</w:t>
      </w:r>
      <w:proofErr w:type="spellEnd"/>
      <w:r w:rsidRPr="00244D48">
        <w:rPr>
          <w:rStyle w:val="Emphasis"/>
          <w:highlight w:val="yellow"/>
        </w:rPr>
        <w: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proofErr w:type="spellStart"/>
      <w:r w:rsidRPr="00C1424D">
        <w:rPr>
          <w:i/>
          <w:sz w:val="16"/>
        </w:rPr>
        <w:t>zoe</w:t>
      </w:r>
      <w:proofErr w:type="spellEnd"/>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proofErr w:type="spellStart"/>
      <w:r w:rsidRPr="00C1424D">
        <w:rPr>
          <w:i/>
          <w:sz w:val="16"/>
        </w:rPr>
        <w:t>zoe</w:t>
      </w:r>
      <w:proofErr w:type="spellEnd"/>
      <w:r w:rsidRPr="00C1424D">
        <w:rPr>
          <w:i/>
          <w:sz w:val="16"/>
        </w:rPr>
        <w:t>-bare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w:t>
      </w:r>
      <w:proofErr w:type="spellStart"/>
      <w:r w:rsidRPr="00C1424D">
        <w:rPr>
          <w:sz w:val="16"/>
        </w:rPr>
        <w:t>zoe</w:t>
      </w:r>
      <w:proofErr w:type="spellEnd"/>
      <w:r w:rsidRPr="00C1424D">
        <w:rPr>
          <w:sz w:val="16"/>
        </w:rPr>
        <w:t xml:space="preserv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w:t>
      </w:r>
      <w:proofErr w:type="spellStart"/>
      <w:r w:rsidRPr="00C1424D">
        <w:rPr>
          <w:sz w:val="16"/>
        </w:rPr>
        <w:t>philosophoscapes</w:t>
      </w:r>
      <w:proofErr w:type="spellEnd"/>
      <w:r w:rsidRPr="00C1424D">
        <w:rPr>
          <w:sz w:val="16"/>
        </w:rPr>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 xml:space="preserve">coeval with its </w:t>
      </w:r>
      <w:proofErr w:type="spellStart"/>
      <w:r w:rsidRPr="00244D48">
        <w:rPr>
          <w:rStyle w:val="Emphasis"/>
          <w:highlight w:val="yellow"/>
        </w:rPr>
        <w:t>coconstitutive</w:t>
      </w:r>
      <w:proofErr w:type="spellEnd"/>
      <w:r w:rsidRPr="00244D48">
        <w:rPr>
          <w:rStyle w:val="Emphasis"/>
          <w:highlight w:val="yellow"/>
        </w:rPr>
        <w:t xml:space="preser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w:t>
      </w:r>
      <w:proofErr w:type="spellStart"/>
      <w:r w:rsidRPr="00C1424D">
        <w:rPr>
          <w:sz w:val="16"/>
        </w:rPr>
        <w:t>realisation</w:t>
      </w:r>
      <w:proofErr w:type="spellEnd"/>
      <w:r w:rsidRPr="00C1424D">
        <w:rPr>
          <w:sz w:val="16"/>
        </w:rPr>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Aside from the dire actualities of the biopolitics of “</w:t>
      </w:r>
      <w:proofErr w:type="spellStart"/>
      <w:r w:rsidRPr="00C1424D">
        <w:rPr>
          <w:sz w:val="16"/>
        </w:rPr>
        <w:t>populationization</w:t>
      </w:r>
      <w:proofErr w:type="spellEnd"/>
      <w:r w:rsidRPr="00C1424D">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C1424D">
        <w:rPr>
          <w:sz w:val="16"/>
        </w:rPr>
        <w:t>postpolitical</w:t>
      </w:r>
      <w:proofErr w:type="spellEnd"/>
      <w:r w:rsidRPr="00C1424D">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C1424D">
        <w:rPr>
          <w:sz w:val="16"/>
        </w:rPr>
        <w:t>recognised</w:t>
      </w:r>
      <w:proofErr w:type="spellEnd"/>
      <w:r w:rsidRPr="00C1424D">
        <w:rPr>
          <w:sz w:val="16"/>
        </w:rPr>
        <w:t xml:space="preserve">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C1424D">
        <w:rPr>
          <w:sz w:val="16"/>
        </w:rPr>
        <w:t>necessary therefore;</w:t>
      </w:r>
      <w:proofErr w:type="gramEnd"/>
      <w:r w:rsidRPr="00C1424D">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C1424D">
        <w:rPr>
          <w:sz w:val="16"/>
        </w:rPr>
        <w:t>Agambenian</w:t>
      </w:r>
      <w:proofErr w:type="spellEnd"/>
      <w:r w:rsidRPr="00C1424D">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C1424D">
        <w:rPr>
          <w:sz w:val="16"/>
        </w:rPr>
        <w:t>automatonity</w:t>
      </w:r>
      <w:proofErr w:type="spellEnd"/>
      <w:r w:rsidRPr="00C1424D">
        <w:rPr>
          <w:sz w:val="16"/>
        </w:rPr>
        <w:t xml:space="preserve"> and consumptive banality. That becoming subject, therefore, is the continuing ontological potentiality of </w:t>
      </w:r>
      <w:proofErr w:type="spellStart"/>
      <w:r w:rsidRPr="00C1424D">
        <w:rPr>
          <w:sz w:val="16"/>
        </w:rPr>
        <w:t>ruptural</w:t>
      </w:r>
      <w:proofErr w:type="spellEnd"/>
      <w:r w:rsidRPr="00C1424D">
        <w:rPr>
          <w:sz w:val="16"/>
        </w:rPr>
        <w:t xml:space="preserve"> emancipation. Becoming subject, thus, is an </w:t>
      </w:r>
      <w:proofErr w:type="gramStart"/>
      <w:r w:rsidRPr="00C1424D">
        <w:rPr>
          <w:sz w:val="16"/>
        </w:rPr>
        <w:t>ever incomplete</w:t>
      </w:r>
      <w:proofErr w:type="gramEnd"/>
      <w:r w:rsidRPr="00C1424D">
        <w:rPr>
          <w:sz w:val="16"/>
        </w:rPr>
        <w:t xml:space="preserve"> project of becoming–being in history. With this critical reformulation of the idea, we arrive at the present problem to “invent,” as </w:t>
      </w:r>
      <w:proofErr w:type="spellStart"/>
      <w:r w:rsidRPr="00C1424D">
        <w:rPr>
          <w:sz w:val="16"/>
        </w:rPr>
        <w:t>Badiou</w:t>
      </w:r>
      <w:proofErr w:type="spellEnd"/>
      <w:r w:rsidRPr="00C1424D">
        <w:rPr>
          <w:sz w:val="16"/>
        </w:rPr>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 xml:space="preserve">human beingness permeate through </w:t>
      </w:r>
      <w:proofErr w:type="gramStart"/>
      <w:r w:rsidRPr="0035605B">
        <w:rPr>
          <w:rStyle w:val="StyleUnderline"/>
        </w:rPr>
        <w:t>the vast majority of</w:t>
      </w:r>
      <w:proofErr w:type="gramEnd"/>
      <w:r w:rsidRPr="0035605B">
        <w:rPr>
          <w:rStyle w:val="StyleUnderline"/>
        </w:rPr>
        <w:t xml:space="preserve"> critical thinking </w:t>
      </w:r>
      <w:proofErr w:type="gramStart"/>
      <w:r w:rsidRPr="0035605B">
        <w:rPr>
          <w:rStyle w:val="StyleUnderline"/>
        </w:rPr>
        <w:t>on the subject of the</w:t>
      </w:r>
      <w:proofErr w:type="gramEnd"/>
      <w:r w:rsidRPr="0035605B">
        <w:rPr>
          <w:rStyle w:val="StyleUnderline"/>
        </w:rPr>
        <w:t xml:space="preserv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C1424D">
        <w:rPr>
          <w:sz w:val="16"/>
        </w:rPr>
        <w:t>Badiou</w:t>
      </w:r>
      <w:proofErr w:type="spellEnd"/>
      <w:r w:rsidRPr="00C1424D">
        <w:rPr>
          <w:sz w:val="16"/>
        </w:rPr>
        <w:t xml:space="preserve">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w:t>
      </w:r>
      <w:proofErr w:type="gramStart"/>
      <w:r w:rsidRPr="00C1424D">
        <w:rPr>
          <w:sz w:val="16"/>
        </w:rPr>
        <w:t>particular preoccupation</w:t>
      </w:r>
      <w:proofErr w:type="gramEnd"/>
      <w:r w:rsidRPr="00C1424D">
        <w:rPr>
          <w:sz w:val="16"/>
        </w:rPr>
        <w:t xml:space="preserve">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proofErr w:type="spellStart"/>
      <w:r w:rsidRPr="00527111">
        <w:rPr>
          <w:rStyle w:val="StyleUnderline"/>
        </w:rPr>
        <w:t>evental</w:t>
      </w:r>
      <w:proofErr w:type="spellEnd"/>
      <w:r w:rsidRPr="00527111">
        <w:rPr>
          <w:rStyle w:val="StyleUnderline"/>
        </w:rPr>
        <w:t xml:space="preserve"> and heroic happenings</w:t>
      </w:r>
      <w:r w:rsidRPr="00C1424D">
        <w:rPr>
          <w:sz w:val="16"/>
        </w:rPr>
        <w:t xml:space="preserve">; so is </w:t>
      </w:r>
      <w:r w:rsidRPr="00D22BA7">
        <w:rPr>
          <w:rStyle w:val="StyleUnderline"/>
        </w:rPr>
        <w:t xml:space="preserve">the world scoured for </w:t>
      </w:r>
      <w:proofErr w:type="spellStart"/>
      <w:r w:rsidRPr="00244D48">
        <w:rPr>
          <w:rStyle w:val="StyleUnderline"/>
          <w:highlight w:val="yellow"/>
        </w:rPr>
        <w:t>ruptural</w:t>
      </w:r>
      <w:proofErr w:type="spellEnd"/>
      <w:r w:rsidRPr="00244D48">
        <w:rPr>
          <w:rStyle w:val="StyleUnderline"/>
          <w:highlight w:val="yellow"/>
        </w:rPr>
        <w:t xml:space="preserve">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Zizek, for example, is quite clear: [W]</w:t>
      </w:r>
      <w:proofErr w:type="gramStart"/>
      <w:r w:rsidRPr="00C1424D">
        <w:rPr>
          <w:sz w:val="16"/>
        </w:rPr>
        <w:t>e should</w:t>
      </w:r>
      <w:proofErr w:type="gramEnd"/>
      <w:r w:rsidRPr="00C1424D">
        <w:rPr>
          <w:sz w:val="16"/>
        </w:rPr>
        <w:t xml:space="preserve"> avoid the temptation simply to admire the sublime beauty of uprisings that are </w:t>
      </w:r>
      <w:r w:rsidRPr="00C1424D">
        <w:rPr>
          <w:i/>
          <w:sz w:val="16"/>
        </w:rPr>
        <w:t>doomed to fail</w:t>
      </w:r>
      <w:proofErr w:type="gramStart"/>
      <w:r w:rsidRPr="00C1424D">
        <w:rPr>
          <w:sz w:val="16"/>
        </w:rPr>
        <w:t>.…</w:t>
      </w:r>
      <w:proofErr w:type="gramEnd"/>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C1424D">
        <w:rPr>
          <w:sz w:val="16"/>
        </w:rPr>
        <w:t>programme</w:t>
      </w:r>
      <w:proofErr w:type="spellEnd"/>
      <w:r w:rsidRPr="00C1424D">
        <w:rPr>
          <w:sz w:val="16"/>
        </w:rPr>
        <w:t xml:space="preserve"> for socio-political change. They express a spirit of revolt without revolution.32 If only people who struggle, erupt, and promise such excitement to the philosopher could be truer to their calling, possess greater fidelity to their </w:t>
      </w:r>
      <w:proofErr w:type="spellStart"/>
      <w:r w:rsidRPr="00C1424D">
        <w:rPr>
          <w:sz w:val="16"/>
        </w:rPr>
        <w:t>evental</w:t>
      </w:r>
      <w:proofErr w:type="spellEnd"/>
      <w:r w:rsidRPr="00C1424D">
        <w:rPr>
          <w:sz w:val="16"/>
        </w:rPr>
        <w:t xml:space="preserve">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 xml:space="preserve">absent a cosmology of human beingness that </w:t>
      </w:r>
      <w:proofErr w:type="gramStart"/>
      <w:r w:rsidRPr="00527111">
        <w:rPr>
          <w:rStyle w:val="StyleUnderline"/>
        </w:rPr>
        <w:t>is able to</w:t>
      </w:r>
      <w:proofErr w:type="gramEnd"/>
      <w:r w:rsidRPr="00527111">
        <w:rPr>
          <w:rStyle w:val="StyleUnderline"/>
        </w:rPr>
        <w:t xml:space="preserve"> withstand the abandonment of God, that makes such “</w:t>
      </w:r>
      <w:proofErr w:type="spellStart"/>
      <w:r w:rsidRPr="00527111">
        <w:rPr>
          <w:rStyle w:val="StyleUnderline"/>
        </w:rPr>
        <w:t>degodding</w:t>
      </w:r>
      <w:proofErr w:type="spellEnd"/>
      <w:r w:rsidRPr="00527111">
        <w:rPr>
          <w:rStyle w:val="StyleUnderline"/>
        </w:rPr>
        <w:t>” meaningful</w:t>
      </w:r>
      <w:r w:rsidRPr="00C1424D">
        <w:rPr>
          <w:sz w:val="16"/>
        </w:rPr>
        <w:t xml:space="preserve">. And </w:t>
      </w:r>
      <w:proofErr w:type="gramStart"/>
      <w:r w:rsidRPr="00C1424D">
        <w:rPr>
          <w:sz w:val="16"/>
        </w:rPr>
        <w:t>so</w:t>
      </w:r>
      <w:proofErr w:type="gramEnd"/>
      <w:r w:rsidRPr="00C1424D">
        <w:rPr>
          <w:sz w:val="16"/>
        </w:rPr>
        <w:t xml:space="preserve">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C1424D">
        <w:rPr>
          <w:sz w:val="16"/>
        </w:rPr>
        <w:t xml:space="preserve">. </w:t>
      </w:r>
      <w:r w:rsidRPr="00350AB6">
        <w:rPr>
          <w:rStyle w:val="StyleUnderline"/>
        </w:rPr>
        <w:t>For the post-Enlightenment philosopher</w:t>
      </w:r>
      <w:r w:rsidRPr="00C1424D">
        <w:rPr>
          <w:sz w:val="16"/>
        </w:rPr>
        <w:t>—</w:t>
      </w:r>
      <w:proofErr w:type="spellStart"/>
      <w:r w:rsidRPr="00350AB6">
        <w:rPr>
          <w:rStyle w:val="Emphasis"/>
        </w:rPr>
        <w:t>Badiou</w:t>
      </w:r>
      <w:proofErr w:type="spellEnd"/>
      <w:r w:rsidRPr="00350AB6">
        <w:rPr>
          <w:rStyle w:val="Emphasis"/>
        </w:rPr>
        <w:t xml:space="preserve">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w:t>
      </w:r>
      <w:proofErr w:type="spellStart"/>
      <w:r w:rsidRPr="00C1424D">
        <w:rPr>
          <w:sz w:val="16"/>
        </w:rPr>
        <w:t>Badiou</w:t>
      </w:r>
      <w:proofErr w:type="spellEnd"/>
      <w:r w:rsidRPr="00C1424D">
        <w:rPr>
          <w:sz w:val="16"/>
        </w:rPr>
        <w:t xml:space="preserve">,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 xml:space="preserve">daily </w:t>
      </w:r>
      <w:proofErr w:type="spellStart"/>
      <w:r w:rsidRPr="00244D48">
        <w:rPr>
          <w:rStyle w:val="Emphasis"/>
          <w:highlight w:val="yellow"/>
        </w:rPr>
        <w:t>maneuvrings</w:t>
      </w:r>
      <w:proofErr w:type="spellEnd"/>
      <w:r w:rsidRPr="00244D48">
        <w:rPr>
          <w:rStyle w:val="Emphasis"/>
          <w:highlight w:val="yellow"/>
        </w:rPr>
        <w:t xml:space="preserve">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 xml:space="preserve">asserted </w:t>
      </w:r>
      <w:proofErr w:type="spellStart"/>
      <w:r w:rsidRPr="00244D48">
        <w:rPr>
          <w:rStyle w:val="Emphasis"/>
          <w:highlight w:val="yellow"/>
        </w:rPr>
        <w:t>normalities</w:t>
      </w:r>
      <w:proofErr w:type="spellEnd"/>
      <w:r w:rsidRPr="00C1424D">
        <w:rPr>
          <w:sz w:val="16"/>
        </w:rPr>
        <w:t xml:space="preserve">. It is this that I </w:t>
      </w:r>
      <w:proofErr w:type="gramStart"/>
      <w:r w:rsidRPr="00C1424D">
        <w:rPr>
          <w:sz w:val="16"/>
        </w:rPr>
        <w:t>here</w:t>
      </w:r>
      <w:proofErr w:type="gramEnd"/>
      <w:r w:rsidRPr="00C1424D">
        <w:rPr>
          <w:sz w:val="16"/>
        </w:rPr>
        <w:t xml:space="preserv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w:t>
      </w:r>
      <w:proofErr w:type="spellStart"/>
      <w:r w:rsidRPr="00C1424D">
        <w:rPr>
          <w:sz w:val="16"/>
        </w:rPr>
        <w:t>ruptural</w:t>
      </w:r>
      <w:proofErr w:type="spellEnd"/>
      <w:r w:rsidRPr="00C1424D">
        <w:rPr>
          <w:sz w:val="16"/>
        </w:rPr>
        <w:t xml:space="preserve"> </w:t>
      </w:r>
      <w:proofErr w:type="spellStart"/>
      <w:r w:rsidRPr="00C1424D">
        <w:rPr>
          <w:sz w:val="16"/>
        </w:rPr>
        <w:t>becomings</w:t>
      </w:r>
      <w:proofErr w:type="spellEnd"/>
      <w:r w:rsidRPr="00C1424D">
        <w:rPr>
          <w:sz w:val="16"/>
        </w:rPr>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C1424D">
        <w:rPr>
          <w:sz w:val="16"/>
        </w:rPr>
        <w:t>inoperativity</w:t>
      </w:r>
      <w:proofErr w:type="spellEnd"/>
      <w:r w:rsidRPr="00C1424D">
        <w:rPr>
          <w:sz w:val="16"/>
        </w:rPr>
        <w:t xml:space="preserve"> is already there.…Let me suggest then, that the point of articulation between the critical legal theory of dissensus and the Tunisian events is the question: how to </w:t>
      </w:r>
      <w:proofErr w:type="spellStart"/>
      <w:r w:rsidRPr="00C1424D">
        <w:rPr>
          <w:sz w:val="16"/>
        </w:rPr>
        <w:t>unwork</w:t>
      </w:r>
      <w:proofErr w:type="spellEnd"/>
      <w:r w:rsidRPr="00C1424D">
        <w:rPr>
          <w:sz w:val="16"/>
        </w:rPr>
        <w:t xml:space="preserve"> sovereign power on an everyday basis, without reinstituting the same logics once more?39 Wall’s is a thoughtful, and respectful reading of resistance, rooted and influenced by Jean-Luc Nancy’s notion of “</w:t>
      </w:r>
      <w:proofErr w:type="spellStart"/>
      <w:r w:rsidRPr="00C1424D">
        <w:rPr>
          <w:sz w:val="16"/>
        </w:rPr>
        <w:t>inoperativity</w:t>
      </w:r>
      <w:proofErr w:type="spellEnd"/>
      <w:r w:rsidRPr="00C1424D">
        <w:rPr>
          <w:sz w:val="16"/>
        </w:rPr>
        <w:t>”; indeed, he is mindful not to “appropriate the politics of the “</w:t>
      </w:r>
      <w:proofErr w:type="spellStart"/>
      <w:r w:rsidRPr="00C1424D">
        <w:rPr>
          <w:sz w:val="16"/>
        </w:rPr>
        <w:t>postcolony</w:t>
      </w:r>
      <w:proofErr w:type="spellEnd"/>
      <w:r w:rsidRPr="00C1424D">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C1424D">
        <w:rPr>
          <w:sz w:val="16"/>
        </w:rPr>
        <w:t>dissensual</w:t>
      </w:r>
      <w:proofErr w:type="spellEnd"/>
      <w:r w:rsidRPr="00C1424D">
        <w:rPr>
          <w:sz w:val="16"/>
        </w:rPr>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w:t>
      </w:r>
      <w:proofErr w:type="gramStart"/>
      <w:r w:rsidRPr="00C1424D">
        <w:rPr>
          <w:sz w:val="16"/>
        </w:rPr>
        <w:t>let us</w:t>
      </w:r>
      <w:proofErr w:type="gramEnd"/>
      <w:r w:rsidRPr="00C1424D">
        <w:rPr>
          <w:sz w:val="16"/>
        </w:rPr>
        <w:t xml:space="preserve"> pause. For whom </w:t>
      </w:r>
      <w:proofErr w:type="gramStart"/>
      <w:r w:rsidRPr="00C1424D">
        <w:rPr>
          <w:sz w:val="16"/>
        </w:rPr>
        <w:t>this</w:t>
      </w:r>
      <w:proofErr w:type="gramEnd"/>
      <w:r w:rsidRPr="00C1424D">
        <w:rPr>
          <w:sz w:val="16"/>
        </w:rPr>
        <w:t xml:space="preserve"> normality of consensus from which dissensus is celebrated? From whose location of thought this reading of the new of </w:t>
      </w:r>
      <w:proofErr w:type="gramStart"/>
      <w:r w:rsidRPr="00C1424D">
        <w:rPr>
          <w:sz w:val="16"/>
        </w:rPr>
        <w:t>interruption?</w:t>
      </w:r>
      <w:proofErr w:type="gramEnd"/>
      <w:r w:rsidRPr="00C1424D">
        <w:rPr>
          <w:sz w:val="16"/>
        </w:rPr>
        <w:t xml:space="preserve"> For whom, and from which moment on, the novelty of this discovery? Even as Wall’s account of the Ben Ali regime is nuanced, an assumption of a prior normality of the political as a consensus </w:t>
      </w:r>
      <w:proofErr w:type="gramStart"/>
      <w:r w:rsidRPr="00C1424D">
        <w:rPr>
          <w:sz w:val="16"/>
        </w:rPr>
        <w:t>still persists</w:t>
      </w:r>
      <w:proofErr w:type="gramEnd"/>
      <w:r w:rsidRPr="00C1424D">
        <w:rPr>
          <w:sz w:val="16"/>
        </w:rPr>
        <w:t xml:space="preserve">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w:t>
      </w:r>
      <w:proofErr w:type="gramStart"/>
      <w:r w:rsidRPr="00C1424D">
        <w:rPr>
          <w:sz w:val="16"/>
        </w:rPr>
        <w:t>explain</w:t>
      </w:r>
      <w:proofErr w:type="gramEnd"/>
      <w:r w:rsidRPr="00C1424D">
        <w:rPr>
          <w:sz w:val="16"/>
        </w:rPr>
        <w:t xml:space="preserve">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w:t>
      </w:r>
      <w:proofErr w:type="spellStart"/>
      <w:r w:rsidRPr="00C1424D">
        <w:rPr>
          <w:sz w:val="16"/>
        </w:rPr>
        <w:t>normalities</w:t>
      </w:r>
      <w:proofErr w:type="spellEnd"/>
      <w:r w:rsidRPr="00C1424D">
        <w:rPr>
          <w:sz w:val="16"/>
        </w:rPr>
        <w:t xml:space="preserve">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proofErr w:type="spellStart"/>
      <w:r w:rsidRPr="00244D48">
        <w:rPr>
          <w:rStyle w:val="Emphasis"/>
          <w:highlight w:val="yellow"/>
        </w:rPr>
        <w:t>invisibilizing</w:t>
      </w:r>
      <w:proofErr w:type="spellEnd"/>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w:t>
      </w:r>
      <w:proofErr w:type="spellStart"/>
      <w:r w:rsidRPr="00C1424D">
        <w:rPr>
          <w:sz w:val="16"/>
        </w:rPr>
        <w:t>normalities</w:t>
      </w:r>
      <w:proofErr w:type="spellEnd"/>
      <w:r w:rsidRPr="00C1424D">
        <w:rPr>
          <w:sz w:val="16"/>
        </w:rPr>
        <w:t xml:space="preserve">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w:t>
      </w:r>
      <w:proofErr w:type="spellStart"/>
      <w:r w:rsidRPr="00C1424D">
        <w:rPr>
          <w:sz w:val="16"/>
        </w:rPr>
        <w:t>postcolony</w:t>
      </w:r>
      <w:proofErr w:type="spellEnd"/>
      <w:r w:rsidRPr="00C1424D">
        <w:rPr>
          <w:sz w:val="16"/>
        </w:rPr>
        <w:t xml:space="preserve">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4E51545D" w14:textId="77777777" w:rsidR="00392F6E" w:rsidRPr="00267588" w:rsidRDefault="00392F6E" w:rsidP="00392F6E">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211E65D4" w14:textId="77777777" w:rsidR="00392F6E" w:rsidRPr="00267588" w:rsidRDefault="00392F6E" w:rsidP="00392F6E">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26353B07" w14:textId="77777777" w:rsidR="00392F6E" w:rsidRPr="00082D6D" w:rsidRDefault="00392F6E" w:rsidP="00392F6E">
      <w:pPr>
        <w:rPr>
          <w:sz w:val="16"/>
        </w:rPr>
      </w:pPr>
      <w:r w:rsidRPr="00116BE6">
        <w:rPr>
          <w:u w:val="single"/>
        </w:rPr>
        <w:t xml:space="preserve">‘‘These are not ordinary </w:t>
      </w:r>
      <w:proofErr w:type="gramStart"/>
      <w:r w:rsidRPr="00116BE6">
        <w:rPr>
          <w:u w:val="single"/>
        </w:rPr>
        <w:t>times.’</w:t>
      </w:r>
      <w:proofErr w:type="gramEnd"/>
      <w:r w:rsidRPr="00116BE6">
        <w:rPr>
          <w:u w:val="single"/>
        </w:rPr>
        <w:t xml:space="preserve">’1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xml:space="preserve">, including </w:t>
      </w:r>
      <w:proofErr w:type="gramStart"/>
      <w:r w:rsidRPr="00116BE6">
        <w:rPr>
          <w:u w:val="single"/>
        </w:rPr>
        <w:t>none at all</w:t>
      </w:r>
      <w:proofErr w:type="gramEnd"/>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w:t>
      </w:r>
      <w:proofErr w:type="gramStart"/>
      <w:r w:rsidRPr="00116BE6">
        <w:rPr>
          <w:u w:val="single"/>
        </w:rPr>
        <w:t>affect</w:t>
      </w:r>
      <w:proofErr w:type="gramEnd"/>
      <w:r w:rsidRPr="00116BE6">
        <w:rPr>
          <w:u w:val="single"/>
        </w:rPr>
        <w:t xml:space="preserve"> </w:t>
      </w:r>
      <w:r w:rsidRPr="00116BE6">
        <w:rPr>
          <w:highlight w:val="yellow"/>
          <w:u w:val="single"/>
        </w:rPr>
        <w:t xml:space="preserve">theory to elide the difference between the structure of an </w:t>
      </w:r>
      <w:proofErr w:type="gramStart"/>
      <w:r w:rsidRPr="00116BE6">
        <w:rPr>
          <w:highlight w:val="yellow"/>
          <w:u w:val="single"/>
        </w:rPr>
        <w:t>affect</w:t>
      </w:r>
      <w:proofErr w:type="gramEnd"/>
      <w:r w:rsidRPr="00116BE6">
        <w:rPr>
          <w:highlight w:val="yellow"/>
          <w:u w:val="single"/>
        </w:rPr>
        <w:t xml:space="preserve"> and the experience we associate</w:t>
      </w:r>
      <w:r w:rsidRPr="00116BE6">
        <w:rPr>
          <w:u w:val="single"/>
        </w:rPr>
        <w:t xml:space="preserve"> with a typical emotional event. If one determines that an event or a relation is </w:t>
      </w:r>
      <w:proofErr w:type="gramStart"/>
      <w:r w:rsidRPr="00116BE6">
        <w:rPr>
          <w:u w:val="single"/>
        </w:rPr>
        <w:t>traumatic</w:t>
      </w:r>
      <w:proofErr w:type="gramEnd"/>
      <w:r w:rsidRPr="00116BE6">
        <w:rPr>
          <w:u w:val="single"/>
        </w:rPr>
        <w:t xml:space="preserve">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proofErr w:type="spellStart"/>
      <w:r w:rsidRPr="00116BE6">
        <w:rPr>
          <w:highlight w:val="yellow"/>
          <w:u w:val="single"/>
        </w:rPr>
        <w:t>underdescribes</w:t>
      </w:r>
      <w:proofErr w:type="spellEnd"/>
      <w:r w:rsidRPr="00116BE6">
        <w:rPr>
          <w:highlight w:val="yellow"/>
          <w:u w:val="single"/>
        </w:rPr>
        <w:t xml:space="preserve">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w:t>
      </w:r>
      <w:proofErr w:type="gramStart"/>
      <w:r w:rsidRPr="00082D6D">
        <w:rPr>
          <w:sz w:val="16"/>
        </w:rPr>
        <w:t>query: ‘‘</w:t>
      </w:r>
      <w:proofErr w:type="gramEnd"/>
      <w:r w:rsidRPr="00082D6D">
        <w:rPr>
          <w:sz w:val="16"/>
        </w:rPr>
        <w:t xml:space="preserve">What just </w:t>
      </w:r>
      <w:proofErr w:type="gramStart"/>
      <w:r w:rsidRPr="00082D6D">
        <w:rPr>
          <w:sz w:val="16"/>
        </w:rPr>
        <w:t>happened?’</w:t>
      </w:r>
      <w:proofErr w:type="gramEnd"/>
      <w:r w:rsidRPr="00082D6D">
        <w:rPr>
          <w:sz w:val="16"/>
        </w:rPr>
        <w:t xml:space="preserve">’ Maybe the event disorganizes her, which means that she may feel strongly or messy or </w:t>
      </w:r>
      <w:proofErr w:type="gramStart"/>
      <w:r w:rsidRPr="00082D6D">
        <w:rPr>
          <w:sz w:val="16"/>
        </w:rPr>
        <w:t>distractedly</w:t>
      </w:r>
      <w:proofErr w:type="gramEnd"/>
      <w:r w:rsidRPr="00082D6D">
        <w:rPr>
          <w:sz w:val="16"/>
        </w:rPr>
        <w:t xml:space="preserve"> about it. The structure of an </w:t>
      </w:r>
      <w:proofErr w:type="gramStart"/>
      <w:r w:rsidRPr="00082D6D">
        <w:rPr>
          <w:sz w:val="16"/>
        </w:rPr>
        <w:t>affect</w:t>
      </w:r>
      <w:proofErr w:type="gramEnd"/>
      <w:r w:rsidRPr="00082D6D">
        <w:rPr>
          <w:sz w:val="16"/>
        </w:rPr>
        <w:t xml:space="preserve">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w:t>
      </w:r>
      <w:proofErr w:type="gramStart"/>
      <w:r w:rsidRPr="00082D6D">
        <w:rPr>
          <w:sz w:val="16"/>
        </w:rPr>
        <w:t>say: ‘‘</w:t>
      </w:r>
      <w:proofErr w:type="gramEnd"/>
      <w:r w:rsidRPr="00082D6D">
        <w:rPr>
          <w:sz w:val="16"/>
        </w:rPr>
        <w:t xml:space="preserve">We have a situation </w:t>
      </w:r>
      <w:proofErr w:type="gramStart"/>
      <w:r w:rsidRPr="00082D6D">
        <w:rPr>
          <w:sz w:val="16"/>
        </w:rPr>
        <w:t>here.’’</w:t>
      </w:r>
      <w:proofErr w:type="gramEnd"/>
      <w:r w:rsidRPr="00082D6D">
        <w:rPr>
          <w:sz w:val="16"/>
        </w:rPr>
        <w:t xml:space="preserv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w:t>
      </w:r>
      <w:proofErr w:type="spellStart"/>
      <w:r w:rsidRPr="00116BE6">
        <w:rPr>
          <w:u w:val="single"/>
        </w:rPr>
        <w:t>noticings</w:t>
      </w:r>
      <w:proofErr w:type="spellEnd"/>
      <w:r w:rsidRPr="00116BE6">
        <w:rPr>
          <w:u w:val="single"/>
        </w:rPr>
        <w:t xml:space="preserve">, impulses, moments. </w:t>
      </w:r>
      <w:r w:rsidRPr="00082D6D">
        <w:rPr>
          <w:u w:val="single"/>
        </w:rPr>
        <w:t xml:space="preserve">The reinvention of life from disturbance </w:t>
      </w:r>
      <w:proofErr w:type="gramStart"/>
      <w:r w:rsidRPr="00082D6D">
        <w:rPr>
          <w:u w:val="single"/>
        </w:rPr>
        <w:t>reemerges</w:t>
      </w:r>
      <w:proofErr w:type="gramEnd"/>
      <w:r w:rsidRPr="00116BE6">
        <w:rPr>
          <w:u w:val="single"/>
        </w:rPr>
        <w:t xml:space="preserve"> in cadences, rhythms, the smallest predictables</w:t>
      </w:r>
      <w:proofErr w:type="gramStart"/>
      <w:r w:rsidRPr="00082D6D">
        <w:rPr>
          <w:sz w:val="16"/>
        </w:rPr>
        <w:t>.6</w:t>
      </w:r>
      <w:proofErr w:type="gramEnd"/>
      <w:r w:rsidRPr="00082D6D">
        <w:rPr>
          <w:sz w:val="16"/>
        </w:rPr>
        <w:t xml:space="preserve">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proofErr w:type="gramStart"/>
      <w:r w:rsidRPr="00082D6D">
        <w:rPr>
          <w:sz w:val="16"/>
        </w:rPr>
        <w:t>.7</w:t>
      </w:r>
      <w:proofErr w:type="gramEnd"/>
      <w:r w:rsidRPr="00082D6D">
        <w:rPr>
          <w:sz w:val="16"/>
        </w:rPr>
        <w:t xml:space="preserve">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xml:space="preserve">, or epoch. How that happens, though, will be determined </w:t>
      </w:r>
      <w:proofErr w:type="spellStart"/>
      <w:r w:rsidRPr="00116BE6">
        <w:rPr>
          <w:u w:val="single"/>
        </w:rPr>
        <w:t>processually</w:t>
      </w:r>
      <w:proofErr w:type="spellEnd"/>
      <w:r w:rsidRPr="00116BE6">
        <w:rPr>
          <w:u w:val="single"/>
        </w:rPr>
        <w:t>,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w:t>
      </w:r>
      <w:proofErr w:type="gramStart"/>
      <w:r w:rsidRPr="00082D6D">
        <w:rPr>
          <w:sz w:val="16"/>
        </w:rPr>
        <w:t xml:space="preserve">has </w:t>
      </w:r>
      <w:r w:rsidRPr="00116BE6">
        <w:rPr>
          <w:highlight w:val="yellow"/>
          <w:u w:val="single"/>
        </w:rPr>
        <w:t>to</w:t>
      </w:r>
      <w:proofErr w:type="gramEnd"/>
      <w:r w:rsidRPr="00116BE6">
        <w:rPr>
          <w:highlight w:val="yellow"/>
          <w:u w:val="single"/>
        </w:rPr>
        <w:t xml:space="preserve"> reinvent the ordinariness of</w:t>
      </w:r>
      <w:r w:rsidRPr="00116BE6">
        <w:rPr>
          <w:u w:val="single"/>
        </w:rPr>
        <w:t xml:space="preserve"> its appetitive and intimate practices; Bush is </w:t>
      </w:r>
      <w:proofErr w:type="spellStart"/>
      <w:r w:rsidRPr="00116BE6">
        <w:rPr>
          <w:u w:val="single"/>
        </w:rPr>
        <w:t>scrabbling</w:t>
      </w:r>
      <w:proofErr w:type="spellEnd"/>
      <w:r w:rsidRPr="00116BE6">
        <w:rPr>
          <w:u w:val="single"/>
        </w:rPr>
        <w:t xml:space="preserve">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w:t>
      </w:r>
      <w:proofErr w:type="gramStart"/>
      <w:r w:rsidRPr="00116BE6">
        <w:rPr>
          <w:highlight w:val="yellow"/>
          <w:u w:val="single"/>
        </w:rPr>
        <w:t>the freedom</w:t>
      </w:r>
      <w:proofErr w:type="gramEnd"/>
      <w:r w:rsidRPr="00116BE6">
        <w:rPr>
          <w:highlight w:val="yellow"/>
          <w:u w:val="single"/>
        </w:rPr>
        <w:t xml:space="preserve">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w:t>
      </w:r>
      <w:proofErr w:type="gramStart"/>
      <w:r w:rsidRPr="00082D6D">
        <w:rPr>
          <w:sz w:val="16"/>
        </w:rPr>
        <w:t>?10</w:t>
      </w:r>
      <w:proofErr w:type="gramEnd"/>
      <w:r w:rsidRPr="00082D6D">
        <w:rPr>
          <w:sz w:val="16"/>
        </w:rPr>
        <w:t xml:space="preserve">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w:t>
      </w:r>
      <w:proofErr w:type="gramStart"/>
      <w:r w:rsidRPr="00082D6D">
        <w:rPr>
          <w:sz w:val="16"/>
        </w:rPr>
        <w:t>particular kind</w:t>
      </w:r>
      <w:proofErr w:type="gramEnd"/>
      <w:r w:rsidRPr="00082D6D">
        <w:rPr>
          <w:sz w:val="16"/>
        </w:rPr>
        <w:t xml:space="preserve">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w:t>
      </w:r>
      <w:proofErr w:type="gramStart"/>
      <w:r w:rsidRPr="00082D6D">
        <w:rPr>
          <w:sz w:val="16"/>
        </w:rPr>
        <w:t>lower case</w:t>
      </w:r>
      <w:proofErr w:type="gramEnd"/>
      <w:r w:rsidRPr="00082D6D">
        <w:rPr>
          <w:sz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w:t>
      </w:r>
      <w:proofErr w:type="gramStart"/>
      <w:r w:rsidRPr="00082D6D">
        <w:rPr>
          <w:sz w:val="16"/>
        </w:rPr>
        <w:t>very much the procedures of living</w:t>
      </w:r>
      <w:proofErr w:type="gramEnd"/>
      <w:r w:rsidRPr="00082D6D">
        <w:rPr>
          <w:sz w:val="16"/>
        </w:rPr>
        <w:t xml:space="preserve">. But they are not thinking in the precise sense implied by our exemplary men, Hemphill and Bush. Hemphill and Bush are not just </w:t>
      </w:r>
      <w:proofErr w:type="gramStart"/>
      <w:r w:rsidRPr="00082D6D">
        <w:rPr>
          <w:sz w:val="16"/>
        </w:rPr>
        <w:t>thinking, but</w:t>
      </w:r>
      <w:proofErr w:type="gramEnd"/>
      <w:r w:rsidRPr="00082D6D">
        <w:rPr>
          <w:sz w:val="16"/>
        </w:rPr>
        <w:t xml:space="preserve">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w:t>
      </w:r>
      <w:proofErr w:type="spellStart"/>
      <w:r w:rsidRPr="00082D6D">
        <w:rPr>
          <w:sz w:val="16"/>
        </w:rPr>
        <w:t>flaneurlike</w:t>
      </w:r>
      <w:proofErr w:type="spellEnd"/>
      <w:r w:rsidRPr="00082D6D">
        <w:rPr>
          <w:sz w:val="16"/>
        </w:rPr>
        <w:t xml:space="preserv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w:t>
      </w:r>
      <w:proofErr w:type="gramStart"/>
      <w:r w:rsidRPr="00082D6D">
        <w:rPr>
          <w:sz w:val="16"/>
        </w:rPr>
        <w:t>all of</w:t>
      </w:r>
      <w:proofErr w:type="gramEnd"/>
      <w:r w:rsidRPr="00082D6D">
        <w:rPr>
          <w:sz w:val="16"/>
        </w:rPr>
        <w:t xml:space="preserve">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082D6D">
        <w:rPr>
          <w:sz w:val="16"/>
        </w:rPr>
        <w:t>ongoingness</w:t>
      </w:r>
      <w:proofErr w:type="spellEnd"/>
      <w:r w:rsidRPr="00082D6D">
        <w:rPr>
          <w:sz w:val="16"/>
        </w:rPr>
        <w:t>, the thinkers involve all possible knowledge, however incommensurate the idiom or source.</w:t>
      </w:r>
    </w:p>
    <w:p w14:paraId="63263A2E" w14:textId="77777777" w:rsidR="00392F6E" w:rsidRPr="00082D6D" w:rsidRDefault="00392F6E" w:rsidP="00392F6E">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082D6D">
        <w:rPr>
          <w:sz w:val="16"/>
        </w:rPr>
        <w:t>eventilization</w:t>
      </w:r>
      <w:proofErr w:type="spellEnd"/>
      <w:r w:rsidRPr="00082D6D">
        <w:rPr>
          <w:sz w:val="16"/>
        </w:rPr>
        <w:t>, Foucault’s term for the becoming-</w:t>
      </w:r>
      <w:proofErr w:type="spellStart"/>
      <w:r w:rsidRPr="00082D6D">
        <w:rPr>
          <w:sz w:val="16"/>
        </w:rPr>
        <w:t>overfixed</w:t>
      </w:r>
      <w:proofErr w:type="spellEnd"/>
      <w:r w:rsidRPr="00082D6D">
        <w:rPr>
          <w:sz w:val="16"/>
        </w:rPr>
        <w:t xml:space="preserve">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w:t>
      </w:r>
      <w:proofErr w:type="gramStart"/>
      <w:r w:rsidRPr="00082D6D">
        <w:rPr>
          <w:sz w:val="16"/>
        </w:rPr>
        <w:t>is in</w:t>
      </w:r>
      <w:proofErr w:type="gramEnd"/>
      <w:r w:rsidRPr="00082D6D">
        <w:rPr>
          <w:sz w:val="16"/>
        </w:rPr>
        <w:t xml:space="preserve"> intensified suspension. To our case study men, to think is a thing of necessity, ethics, and slight optimism: </w:t>
      </w:r>
      <w:proofErr w:type="gramStart"/>
      <w:r w:rsidRPr="00082D6D">
        <w:rPr>
          <w:sz w:val="16"/>
        </w:rPr>
        <w:t>in the near future</w:t>
      </w:r>
      <w:proofErr w:type="gramEnd"/>
      <w:r w:rsidRPr="00082D6D">
        <w:rPr>
          <w:sz w:val="16"/>
        </w:rPr>
        <w:t xml:space="preserve"> that’s just a step ahead of the right now, stopping to think about fucking and war might shift the shape of something definitive that seems </w:t>
      </w:r>
      <w:proofErr w:type="gramStart"/>
      <w:r w:rsidRPr="00082D6D">
        <w:rPr>
          <w:sz w:val="16"/>
        </w:rPr>
        <w:t>pretty imminent</w:t>
      </w:r>
      <w:proofErr w:type="gramEnd"/>
      <w:r w:rsidRPr="00082D6D">
        <w:rPr>
          <w:sz w:val="16"/>
        </w:rPr>
        <w:t>. Hemphill:</w:t>
      </w:r>
    </w:p>
    <w:p w14:paraId="4C92F138" w14:textId="77777777" w:rsidR="00392F6E" w:rsidRPr="00082D6D" w:rsidRDefault="00392F6E" w:rsidP="00392F6E">
      <w:pPr>
        <w:rPr>
          <w:sz w:val="16"/>
        </w:rPr>
      </w:pPr>
      <w:r w:rsidRPr="00082D6D">
        <w:rPr>
          <w:sz w:val="16"/>
        </w:rPr>
        <w:t xml:space="preserve">Now we think as we fuck this nut might kill us. There might be a pin-sized hole in the condom. A lethal leak. We stop kissing tall dark strangers, sucking mustaches, putting lips tongues everywhere. We </w:t>
      </w:r>
      <w:proofErr w:type="gramStart"/>
      <w:r w:rsidRPr="00082D6D">
        <w:rPr>
          <w:sz w:val="16"/>
        </w:rPr>
        <w:t>return</w:t>
      </w:r>
      <w:proofErr w:type="gramEnd"/>
      <w:r w:rsidRPr="00082D6D">
        <w:rPr>
          <w:sz w:val="16"/>
        </w:rPr>
        <w:t xml:space="preserve"> to pictures. Telephones. Toys. Recent Lovers. Private Lives. Now we think as we fuck this nut might kill. This kiss could turn </w:t>
      </w:r>
      <w:proofErr w:type="gramStart"/>
      <w:r w:rsidRPr="00082D6D">
        <w:rPr>
          <w:sz w:val="16"/>
        </w:rPr>
        <w:t>to stone</w:t>
      </w:r>
      <w:proofErr w:type="gramEnd"/>
      <w:r w:rsidRPr="00082D6D">
        <w:rPr>
          <w:sz w:val="16"/>
        </w:rPr>
        <w:t>.</w:t>
      </w:r>
    </w:p>
    <w:p w14:paraId="3C3CCA82" w14:textId="77777777" w:rsidR="00392F6E" w:rsidRPr="00116BE6" w:rsidRDefault="00392F6E" w:rsidP="00392F6E">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w:t>
      </w:r>
      <w:proofErr w:type="gramStart"/>
      <w:r w:rsidRPr="00082D6D">
        <w:rPr>
          <w:sz w:val="16"/>
        </w:rPr>
        <w:t>in order to</w:t>
      </w:r>
      <w:proofErr w:type="gramEnd"/>
      <w:r w:rsidRPr="00082D6D">
        <w:rPr>
          <w:sz w:val="16"/>
        </w:rPr>
        <w:t xml:space="preserve"> try to drive us out of Iraq</w:t>
      </w:r>
      <w:proofErr w:type="gramStart"/>
      <w:r w:rsidRPr="00082D6D">
        <w:rPr>
          <w:sz w:val="16"/>
        </w:rPr>
        <w:t>. .</w:t>
      </w:r>
      <w:proofErr w:type="gramEnd"/>
      <w:r w:rsidRPr="00082D6D">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w:t>
      </w:r>
      <w:proofErr w:type="gramStart"/>
      <w:r w:rsidRPr="00082D6D">
        <w:rPr>
          <w:sz w:val="16"/>
        </w:rPr>
        <w:t>and,</w:t>
      </w:r>
      <w:proofErr w:type="gramEnd"/>
      <w:r w:rsidRPr="00082D6D">
        <w:rPr>
          <w:sz w:val="16"/>
        </w:rPr>
        <w:t xml:space="preserve"> two, we will complete the </w:t>
      </w:r>
      <w:proofErr w:type="gramStart"/>
      <w:r w:rsidRPr="00082D6D">
        <w:rPr>
          <w:sz w:val="16"/>
        </w:rPr>
        <w:t>mission</w:t>
      </w:r>
      <w:proofErr w:type="gramEnd"/>
      <w:r w:rsidRPr="00082D6D">
        <w:rPr>
          <w:sz w:val="16"/>
        </w:rPr>
        <w:t xml:space="preserve">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w:t>
      </w:r>
      <w:proofErr w:type="gramStart"/>
      <w:r w:rsidRPr="00082D6D">
        <w:rPr>
          <w:sz w:val="16"/>
        </w:rPr>
        <w:t>that</w:t>
      </w:r>
      <w:proofErr w:type="gramEnd"/>
      <w:r w:rsidRPr="00082D6D">
        <w:rPr>
          <w:sz w:val="16"/>
        </w:rPr>
        <w:t xml:space="preserve">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w:t>
      </w:r>
      <w:proofErr w:type="gramStart"/>
      <w:r w:rsidRPr="00082D6D">
        <w:rPr>
          <w:sz w:val="16"/>
        </w:rPr>
        <w:t>kinship: ‘‘</w:t>
      </w:r>
      <w:proofErr w:type="gramEnd"/>
      <w:r w:rsidRPr="00082D6D">
        <w:rPr>
          <w:sz w:val="16"/>
        </w:rPr>
        <w:t xml:space="preserve">We return to Private </w:t>
      </w:r>
      <w:proofErr w:type="gramStart"/>
      <w:r w:rsidRPr="00082D6D">
        <w:rPr>
          <w:sz w:val="16"/>
        </w:rPr>
        <w:t>Lives’’</w:t>
      </w:r>
      <w:proofErr w:type="gramEnd"/>
      <w:r w:rsidRPr="00082D6D">
        <w:rPr>
          <w:sz w:val="16"/>
        </w:rPr>
        <w:t xml:space="preserve">; ‘‘and I worry about their </w:t>
      </w:r>
      <w:proofErr w:type="gramStart"/>
      <w:r w:rsidRPr="00082D6D">
        <w:rPr>
          <w:sz w:val="16"/>
        </w:rPr>
        <w:t>families.’</w:t>
      </w:r>
      <w:proofErr w:type="gramEnd"/>
      <w:r w:rsidRPr="00082D6D">
        <w:rPr>
          <w:sz w:val="16"/>
        </w:rPr>
        <w:t xml:space="preserve">’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w:t>
      </w:r>
      <w:proofErr w:type="gramStart"/>
      <w:r w:rsidRPr="00082D6D">
        <w:rPr>
          <w:sz w:val="16"/>
        </w:rPr>
        <w:t>responding</w:t>
      </w:r>
      <w:proofErr w:type="gramEnd"/>
      <w:r w:rsidRPr="00082D6D">
        <w:rPr>
          <w:sz w:val="16"/>
        </w:rPr>
        <w:t xml:space="preserve">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 xml:space="preserve">We witness, here, then, not ‘‘the waning of </w:t>
      </w:r>
      <w:proofErr w:type="gramStart"/>
      <w:r w:rsidRPr="00082D6D">
        <w:rPr>
          <w:rStyle w:val="StyleUnderline"/>
        </w:rPr>
        <w:t>affect,’</w:t>
      </w:r>
      <w:proofErr w:type="gramEnd"/>
      <w:r w:rsidRPr="00082D6D">
        <w:rPr>
          <w:rStyle w:val="StyleUnderline"/>
        </w:rPr>
        <w:t>’ but the waning of genre</w:t>
      </w:r>
      <w:proofErr w:type="gramStart"/>
      <w:r w:rsidRPr="00082D6D">
        <w:rPr>
          <w:sz w:val="16"/>
        </w:rPr>
        <w:t>.15</w:t>
      </w:r>
      <w:proofErr w:type="gramEnd"/>
      <w:r w:rsidRPr="00082D6D">
        <w:rPr>
          <w:sz w:val="16"/>
        </w:rPr>
        <w:t xml:space="preserve"> </w:t>
      </w:r>
      <w:r w:rsidRPr="00116BE6">
        <w:rPr>
          <w:rStyle w:val="StyleUnderline"/>
        </w:rPr>
        <w:t xml:space="preserve">Life can no longer be lived even </w:t>
      </w:r>
      <w:proofErr w:type="spellStart"/>
      <w:r w:rsidRPr="00116BE6">
        <w:rPr>
          <w:rStyle w:val="StyleUnderline"/>
        </w:rPr>
        <w:t>phantasmatically</w:t>
      </w:r>
      <w:proofErr w:type="spellEnd"/>
      <w:r w:rsidRPr="00116BE6">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 xml:space="preserve">Gathering up </w:t>
      </w:r>
      <w:proofErr w:type="gramStart"/>
      <w:r w:rsidRPr="00A362F0">
        <w:rPr>
          <w:rStyle w:val="Emphasis"/>
        </w:rPr>
        <w:t>affectively</w:t>
      </w:r>
      <w:proofErr w:type="gramEnd"/>
      <w:r w:rsidRPr="00A362F0">
        <w:rPr>
          <w:rStyle w:val="Emphasis"/>
        </w:rPr>
        <w:t xml:space="preserve"> and </w:t>
      </w:r>
      <w:proofErr w:type="gramStart"/>
      <w:r w:rsidRPr="00A362F0">
        <w:rPr>
          <w:rStyle w:val="Emphasis"/>
        </w:rPr>
        <w:t>emotionally-saturated</w:t>
      </w:r>
      <w:proofErr w:type="gramEnd"/>
      <w:r w:rsidRPr="00A362F0">
        <w:rPr>
          <w:rStyle w:val="Emphasis"/>
        </w:rPr>
        <w:t xml:space="preserve"> knowledge processed in so </w:t>
      </w:r>
      <w:proofErr w:type="gramStart"/>
      <w:r w:rsidRPr="00A362F0">
        <w:rPr>
          <w:rStyle w:val="Emphasis"/>
        </w:rPr>
        <w:t>many different ways</w:t>
      </w:r>
      <w:proofErr w:type="gramEnd"/>
      <w:r w:rsidRPr="00A362F0">
        <w:rPr>
          <w:rStyle w:val="Emphasis"/>
        </w:rPr>
        <w:t>,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w:t>
      </w:r>
      <w:proofErr w:type="gramStart"/>
      <w:r w:rsidRPr="00082D6D">
        <w:rPr>
          <w:sz w:val="16"/>
        </w:rPr>
        <w:t>recalibrating</w:t>
      </w:r>
      <w:proofErr w:type="gramEnd"/>
      <w:r w:rsidRPr="00082D6D">
        <w:rPr>
          <w:sz w:val="16"/>
        </w:rPr>
        <w:t xml:space="preserve"> as signs of troubled knowing and living in a historical present whose occupants sense it as distended. I now contrast this scenario of ordinary life’s interruption by a worried thought with the strategies of two recent poems that model some quite different practices of feeling </w:t>
      </w:r>
      <w:proofErr w:type="gramStart"/>
      <w:r w:rsidRPr="00082D6D">
        <w:rPr>
          <w:sz w:val="16"/>
        </w:rPr>
        <w:t>out</w:t>
      </w:r>
      <w:proofErr w:type="gramEnd"/>
      <w:r w:rsidRPr="00082D6D">
        <w:rPr>
          <w:sz w:val="16"/>
        </w:rPr>
        <w:t xml:space="preserve">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 xml:space="preserve">But the </w:t>
      </w:r>
      <w:proofErr w:type="spellStart"/>
      <w:r w:rsidRPr="00116BE6">
        <w:rPr>
          <w:rStyle w:val="Emphasis"/>
        </w:rPr>
        <w:t>affect</w:t>
      </w:r>
      <w:proofErr w:type="spellEnd"/>
      <w:r w:rsidRPr="00116BE6">
        <w:rPr>
          <w:rStyle w:val="Emphasis"/>
        </w:rPr>
        <w:t xml:space="preserve">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0331BCEA" w14:textId="77777777" w:rsidR="00392F6E" w:rsidRDefault="00392F6E" w:rsidP="00392F6E"/>
    <w:p w14:paraId="74B4D4B0" w14:textId="4EB82CD1" w:rsidR="002E60FA" w:rsidRDefault="002E60FA" w:rsidP="002E60FA">
      <w:pPr>
        <w:pStyle w:val="Heading2"/>
      </w:pPr>
      <w:r>
        <w:t>Solvency</w:t>
      </w:r>
    </w:p>
    <w:p w14:paraId="245DB3FD" w14:textId="77777777" w:rsidR="002E60FA" w:rsidRDefault="002E60FA" w:rsidP="002E60FA"/>
    <w:p w14:paraId="4A063ECC" w14:textId="201EB4FC" w:rsidR="002E60FA" w:rsidRPr="002E60FA" w:rsidRDefault="002E60FA" w:rsidP="002E60FA">
      <w:pPr>
        <w:pStyle w:val="Heading4"/>
      </w:pPr>
    </w:p>
    <w:sectPr w:rsidR="002E60FA" w:rsidRPr="002E60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B4FB0" w14:textId="77777777" w:rsidR="00AA5DD9" w:rsidRDefault="00AA5DD9" w:rsidP="00066D2C">
      <w:pPr>
        <w:spacing w:after="0" w:line="240" w:lineRule="auto"/>
      </w:pPr>
      <w:r>
        <w:separator/>
      </w:r>
    </w:p>
  </w:endnote>
  <w:endnote w:type="continuationSeparator" w:id="0">
    <w:p w14:paraId="2692A45D" w14:textId="77777777" w:rsidR="00AA5DD9" w:rsidRDefault="00AA5D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9485E" w14:textId="77777777" w:rsidR="00AA5DD9" w:rsidRDefault="00AA5DD9" w:rsidP="00066D2C">
      <w:pPr>
        <w:spacing w:after="0" w:line="240" w:lineRule="auto"/>
      </w:pPr>
      <w:r>
        <w:separator/>
      </w:r>
    </w:p>
  </w:footnote>
  <w:footnote w:type="continuationSeparator" w:id="0">
    <w:p w14:paraId="573BC29C" w14:textId="77777777" w:rsidR="00AA5DD9" w:rsidRDefault="00AA5D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7F91"/>
    <w:rsid w:val="00001C7E"/>
    <w:rsid w:val="0000487C"/>
    <w:rsid w:val="00011FEF"/>
    <w:rsid w:val="00013C8B"/>
    <w:rsid w:val="00023AEF"/>
    <w:rsid w:val="000250CA"/>
    <w:rsid w:val="00032119"/>
    <w:rsid w:val="000427BD"/>
    <w:rsid w:val="00043C82"/>
    <w:rsid w:val="00045F16"/>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22F"/>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0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F3"/>
    <w:rsid w:val="00323E50"/>
    <w:rsid w:val="003264E7"/>
    <w:rsid w:val="00333A69"/>
    <w:rsid w:val="003352D6"/>
    <w:rsid w:val="00337F9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2F6E"/>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97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97F"/>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DD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C8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95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AE8"/>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45D"/>
    <w:rsid w:val="00F80FBD"/>
    <w:rsid w:val="00F849FF"/>
    <w:rsid w:val="00F86F58"/>
    <w:rsid w:val="00F936BB"/>
    <w:rsid w:val="00F93BAD"/>
    <w:rsid w:val="00F941DD"/>
    <w:rsid w:val="00F95311"/>
    <w:rsid w:val="00F95F8F"/>
    <w:rsid w:val="00FA034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6AC97"/>
  <w15:chartTrackingRefBased/>
  <w15:docId w15:val="{263E209C-5D5F-4EFC-8F00-8C0939F96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7F91"/>
    <w:rPr>
      <w:rFonts w:ascii="Georgia Pro" w:hAnsi="Georgia Pro" w:cs="Calibri"/>
      <w:sz w:val="24"/>
    </w:rPr>
  </w:style>
  <w:style w:type="paragraph" w:styleId="Heading1">
    <w:name w:val="heading 1"/>
    <w:aliases w:val="Pocket"/>
    <w:basedOn w:val="Normal"/>
    <w:next w:val="Normal"/>
    <w:link w:val="Heading1Char"/>
    <w:qFormat/>
    <w:rsid w:val="00337F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7F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37F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337F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7F9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7F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7F9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B"/>
    <w:basedOn w:val="DefaultParagraphFont"/>
    <w:link w:val="textbold"/>
    <w:uiPriority w:val="8"/>
    <w:qFormat/>
    <w:rsid w:val="00337F91"/>
    <w:rPr>
      <w:rFonts w:ascii="Georgia Pro" w:hAnsi="Georgia Pro" w:cs="Calibri"/>
      <w:b/>
      <w:i w:val="0"/>
      <w:iCs/>
      <w:sz w:val="22"/>
      <w:u w:val="single"/>
      <w:bdr w:val="single" w:sz="8" w:space="0" w:color="auto"/>
    </w:rPr>
  </w:style>
  <w:style w:type="character" w:styleId="FollowedHyperlink">
    <w:name w:val="FollowedHyperlink"/>
    <w:basedOn w:val="DefaultParagraphFont"/>
    <w:uiPriority w:val="99"/>
    <w:semiHidden/>
    <w:unhideWhenUsed/>
    <w:rsid w:val="00337F91"/>
    <w:rPr>
      <w:color w:val="auto"/>
      <w:u w:val="none"/>
    </w:rPr>
  </w:style>
  <w:style w:type="character" w:customStyle="1" w:styleId="Heading1Char">
    <w:name w:val="Heading 1 Char"/>
    <w:aliases w:val="Pocket Char"/>
    <w:basedOn w:val="DefaultParagraphFont"/>
    <w:link w:val="Heading1"/>
    <w:rsid w:val="00337F91"/>
    <w:rPr>
      <w:rFonts w:ascii="Georgia Pro" w:eastAsiaTheme="majorEastAsia" w:hAnsi="Georgia Pro" w:cstheme="majorBidi"/>
      <w:b/>
      <w:sz w:val="52"/>
      <w:szCs w:val="32"/>
    </w:rPr>
  </w:style>
  <w:style w:type="character" w:customStyle="1" w:styleId="Heading2Char">
    <w:name w:val="Heading 2 Char"/>
    <w:aliases w:val="Hat Char"/>
    <w:basedOn w:val="DefaultParagraphFont"/>
    <w:link w:val="Heading2"/>
    <w:uiPriority w:val="1"/>
    <w:rsid w:val="00337F91"/>
    <w:rPr>
      <w:rFonts w:ascii="Georgia Pro" w:eastAsiaTheme="majorEastAsia" w:hAnsi="Georgia Pro"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37F91"/>
    <w:rPr>
      <w:rFonts w:ascii="Georgia Pro" w:eastAsiaTheme="majorEastAsia" w:hAnsi="Georgia Pro"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37F91"/>
    <w:rPr>
      <w:rFonts w:ascii="Georgia Pro" w:eastAsiaTheme="majorEastAsia" w:hAnsi="Georgia Pro"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37F91"/>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337F91"/>
    <w:rPr>
      <w:b w:val="0"/>
      <w:sz w:val="22"/>
      <w:u w:val="single"/>
    </w:rPr>
  </w:style>
  <w:style w:type="character" w:styleId="Strong">
    <w:name w:val="Strong"/>
    <w:basedOn w:val="DefaultParagraphFont"/>
    <w:uiPriority w:val="22"/>
    <w:semiHidden/>
    <w:qFormat/>
    <w:rsid w:val="00337F91"/>
    <w:rPr>
      <w:b/>
      <w:bCs/>
    </w:rPr>
  </w:style>
  <w:style w:type="character" w:styleId="BookTitle">
    <w:name w:val="Book Title"/>
    <w:basedOn w:val="DefaultParagraphFont"/>
    <w:uiPriority w:val="33"/>
    <w:semiHidden/>
    <w:qFormat/>
    <w:rsid w:val="00337F91"/>
    <w:rPr>
      <w:b/>
      <w:bCs/>
      <w:i/>
      <w:iCs/>
      <w:spacing w:val="5"/>
    </w:rPr>
  </w:style>
  <w:style w:type="character" w:customStyle="1" w:styleId="Heading5Char">
    <w:name w:val="Heading 5 Char"/>
    <w:basedOn w:val="DefaultParagraphFont"/>
    <w:link w:val="Heading5"/>
    <w:uiPriority w:val="9"/>
    <w:semiHidden/>
    <w:rsid w:val="00337F91"/>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337F91"/>
  </w:style>
  <w:style w:type="paragraph" w:styleId="Header">
    <w:name w:val="header"/>
    <w:basedOn w:val="Normal"/>
    <w:link w:val="HeaderChar"/>
    <w:uiPriority w:val="99"/>
    <w:semiHidden/>
    <w:rsid w:val="00337F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7F91"/>
    <w:rPr>
      <w:rFonts w:ascii="Georgia Pro" w:hAnsi="Georgia Pro" w:cs="Calibri"/>
      <w:sz w:val="24"/>
    </w:rPr>
  </w:style>
  <w:style w:type="paragraph" w:styleId="Footer">
    <w:name w:val="footer"/>
    <w:basedOn w:val="Normal"/>
    <w:link w:val="FooterChar"/>
    <w:uiPriority w:val="99"/>
    <w:semiHidden/>
    <w:rsid w:val="00337F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7F91"/>
    <w:rPr>
      <w:rFonts w:ascii="Georgia Pro" w:hAnsi="Georgia Pro" w:cs="Calibri"/>
      <w:sz w:val="24"/>
    </w:rPr>
  </w:style>
  <w:style w:type="paragraph" w:styleId="BodyText">
    <w:name w:val="Body Text"/>
    <w:basedOn w:val="Normal"/>
    <w:link w:val="BodyTextChar"/>
    <w:uiPriority w:val="99"/>
    <w:semiHidden/>
    <w:unhideWhenUsed/>
    <w:rsid w:val="00337F91"/>
    <w:pPr>
      <w:spacing w:after="120"/>
    </w:pPr>
  </w:style>
  <w:style w:type="character" w:customStyle="1" w:styleId="BodyTextChar">
    <w:name w:val="Body Text Char"/>
    <w:basedOn w:val="DefaultParagraphFont"/>
    <w:link w:val="BodyText"/>
    <w:uiPriority w:val="99"/>
    <w:semiHidden/>
    <w:rsid w:val="00337F91"/>
    <w:rPr>
      <w:rFonts w:ascii="Georgia Pro" w:hAnsi="Georgia Pro" w:cs="Calibri"/>
      <w:sz w:val="24"/>
    </w:rPr>
  </w:style>
  <w:style w:type="paragraph" w:styleId="NoSpacing">
    <w:name w:val="No Spacing"/>
    <w:link w:val="NoSpacingChar"/>
    <w:uiPriority w:val="99"/>
    <w:semiHidden/>
    <w:unhideWhenUsed/>
    <w:qFormat/>
    <w:rsid w:val="00337F9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37F91"/>
    <w:rPr>
      <w:rFonts w:ascii="Calibri" w:hAnsi="Calibri" w:cs="Calibri"/>
    </w:rPr>
  </w:style>
  <w:style w:type="character" w:styleId="Hyperlink">
    <w:name w:val="Hyperlink"/>
    <w:basedOn w:val="DefaultParagraphFont"/>
    <w:uiPriority w:val="99"/>
    <w:unhideWhenUsed/>
    <w:rsid w:val="00337F91"/>
    <w:rPr>
      <w:color w:val="0563C1" w:themeColor="hyperlink"/>
      <w:u w:val="single"/>
    </w:rPr>
  </w:style>
  <w:style w:type="character" w:styleId="UnresolvedMention">
    <w:name w:val="Unresolved Mention"/>
    <w:basedOn w:val="DefaultParagraphFont"/>
    <w:uiPriority w:val="99"/>
    <w:semiHidden/>
    <w:unhideWhenUsed/>
    <w:rsid w:val="00337F91"/>
    <w:rPr>
      <w:color w:val="605E5C"/>
      <w:shd w:val="clear" w:color="auto" w:fill="E1DFDD"/>
    </w:rPr>
  </w:style>
  <w:style w:type="paragraph" w:customStyle="1" w:styleId="textbold">
    <w:name w:val="text bold"/>
    <w:basedOn w:val="Normal"/>
    <w:link w:val="Emphasis"/>
    <w:uiPriority w:val="8"/>
    <w:qFormat/>
    <w:rsid w:val="00337F91"/>
    <w:pPr>
      <w:ind w:left="720"/>
      <w:jc w:val="both"/>
    </w:pPr>
    <w:rPr>
      <w:b/>
      <w:iCs/>
      <w:sz w:val="22"/>
      <w:u w:val="single"/>
      <w:bdr w:val="single" w:sz="8" w:space="0" w:color="auto"/>
    </w:rPr>
  </w:style>
  <w:style w:type="character" w:customStyle="1" w:styleId="AAAUNDERLINEKEYBOARD">
    <w:name w:val="AAA UNDERLINE KEYBOARD"/>
    <w:basedOn w:val="DefaultParagraphFont"/>
    <w:uiPriority w:val="6"/>
    <w:qFormat/>
    <w:rsid w:val="00337F91"/>
    <w:rPr>
      <w:b w:val="0"/>
      <w:sz w:val="22"/>
      <w:u w:val="single"/>
    </w:rPr>
  </w:style>
  <w:style w:type="character" w:customStyle="1" w:styleId="Boxes">
    <w:name w:val="Boxes"/>
    <w:basedOn w:val="Emphasis"/>
    <w:qFormat/>
    <w:rsid w:val="00337F91"/>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15017</Words>
  <Characters>64276</Characters>
  <Application>Microsoft Office Word</Application>
  <DocSecurity>0</DocSecurity>
  <Lines>10712</Lines>
  <Paragraphs>7208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Pierson</dc:creator>
  <cp:keywords>6.0.0</cp:keywords>
  <dc:description/>
  <cp:lastModifiedBy>Adam Pierson</cp:lastModifiedBy>
  <cp:revision>2</cp:revision>
  <dcterms:created xsi:type="dcterms:W3CDTF">2026-02-01T14:20:00Z</dcterms:created>
  <dcterms:modified xsi:type="dcterms:W3CDTF">2026-02-01T14:20:00Z</dcterms:modified>
</cp:coreProperties>
</file>