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BEEC" w14:textId="77777777" w:rsidR="00BE4E95" w:rsidRPr="00640F79" w:rsidRDefault="00BE4E95" w:rsidP="00BE4E95">
      <w:pPr>
        <w:pStyle w:val="Heading1"/>
      </w:pPr>
      <w:bookmarkStart w:id="0" w:name="_Hlk210992658"/>
      <w:bookmarkStart w:id="1" w:name="_Hlk219553996"/>
      <w:r w:rsidRPr="00640F79">
        <w:t>1AC</w:t>
      </w:r>
    </w:p>
    <w:p w14:paraId="06741B2F" w14:textId="77777777" w:rsidR="00BE4E95" w:rsidRPr="00640F79" w:rsidRDefault="00BE4E95" w:rsidP="00BE4E95">
      <w:pPr>
        <w:pStyle w:val="Heading2"/>
      </w:pPr>
      <w:r w:rsidRPr="00640F79">
        <w:t>1AC</w:t>
      </w:r>
    </w:p>
    <w:p w14:paraId="2F439D70" w14:textId="77777777" w:rsidR="00BE4E95" w:rsidRPr="00640F79" w:rsidRDefault="00BE4E95" w:rsidP="00BE4E95">
      <w:pPr>
        <w:pStyle w:val="Heading3"/>
      </w:pPr>
      <w:r w:rsidRPr="00640F79">
        <w:t>1AC</w:t>
      </w:r>
    </w:p>
    <w:p w14:paraId="4FFB907A" w14:textId="77777777" w:rsidR="00BE4E95" w:rsidRPr="0067420C" w:rsidRDefault="00BE4E95" w:rsidP="00BE4E95">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00E27A68" w14:textId="77777777" w:rsidR="00BE4E95" w:rsidRPr="006F5C3E" w:rsidRDefault="00BE4E95" w:rsidP="00BE4E95">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w:t>
      </w:r>
      <w:proofErr w:type="spellStart"/>
      <w:r w:rsidRPr="006F5C3E">
        <w:t>ity</w:t>
      </w:r>
      <w:proofErr w:type="spellEnd"/>
      <w:r w:rsidRPr="006F5C3E">
        <w:t xml:space="preserve">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w:t>
      </w:r>
      <w:proofErr w:type="spellStart"/>
      <w:r w:rsidRPr="006F5C3E">
        <w:t>Honour</w:t>
      </w:r>
      <w:proofErr w:type="spellEnd"/>
      <w:r w:rsidRPr="006F5C3E">
        <w:t xml:space="preserve"> of Barbara Godard.</w:t>
      </w:r>
    </w:p>
    <w:p w14:paraId="0B7E9258" w14:textId="77777777" w:rsidR="00BE4E95" w:rsidRPr="00D1525D" w:rsidRDefault="00BE4E95" w:rsidP="00BE4E95">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11C0F40B" w14:textId="77777777" w:rsidR="00BE4E95" w:rsidRPr="00D1525D" w:rsidRDefault="00BE4E95" w:rsidP="00BE4E95"/>
    <w:p w14:paraId="325F0035" w14:textId="77777777" w:rsidR="00BE4E95" w:rsidRPr="00304922" w:rsidRDefault="00BE4E95" w:rsidP="00BE4E95">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proofErr w:type="spellStart"/>
      <w:r w:rsidRPr="00304922">
        <w:rPr>
          <w:rStyle w:val="Emphasis"/>
          <w:highlight w:val="yellow"/>
        </w:rPr>
        <w:t>labour</w:t>
      </w:r>
      <w:proofErr w:type="spellEnd"/>
      <w:r w:rsidRPr="00304922">
        <w:rPr>
          <w:rStyle w:val="Emphasis"/>
          <w:highlight w:val="yellow"/>
        </w:rPr>
        <w:t xml:space="preserve">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0197C7EA" w14:textId="77777777" w:rsidR="00BE4E95" w:rsidRPr="00304922" w:rsidRDefault="00BE4E95" w:rsidP="00BE4E95">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w:t>
      </w:r>
      <w:proofErr w:type="gramStart"/>
      <w:r w:rsidRPr="00304922">
        <w:rPr>
          <w:sz w:val="16"/>
        </w:rPr>
        <w:t>gains</w:t>
      </w:r>
      <w:proofErr w:type="gramEnd"/>
      <w:r w:rsidRPr="00304922">
        <w:rPr>
          <w:sz w:val="16"/>
        </w:rPr>
        <w:t xml:space="preserve">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w:t>
      </w:r>
      <w:proofErr w:type="gramStart"/>
      <w:r w:rsidRPr="00304922">
        <w:rPr>
          <w:sz w:val="16"/>
        </w:rPr>
        <w:t>Or,</w:t>
      </w:r>
      <w:proofErr w:type="gramEnd"/>
      <w:r w:rsidRPr="00304922">
        <w:rPr>
          <w:sz w:val="16"/>
        </w:rPr>
        <w:t xml:space="preserve">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36DCFEE3" w14:textId="77777777" w:rsidR="00BE4E95" w:rsidRPr="00304922" w:rsidRDefault="00BE4E95" w:rsidP="00BE4E95">
      <w:pPr>
        <w:rPr>
          <w:sz w:val="2"/>
          <w:szCs w:val="2"/>
        </w:rPr>
      </w:pPr>
      <w:r w:rsidRPr="00304922">
        <w:rPr>
          <w:sz w:val="2"/>
          <w:szCs w:val="2"/>
        </w:rPr>
        <w:t xml:space="preserve">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w:t>
      </w:r>
      <w:proofErr w:type="spellStart"/>
      <w:r w:rsidRPr="00304922">
        <w:rPr>
          <w:sz w:val="2"/>
          <w:szCs w:val="2"/>
        </w:rPr>
        <w:t>colour</w:t>
      </w:r>
      <w:proofErr w:type="spellEnd"/>
      <w:r w:rsidRPr="00304922">
        <w:rPr>
          <w:sz w:val="2"/>
          <w:szCs w:val="2"/>
        </w:rPr>
        <w:t>;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572B265D" w14:textId="77777777" w:rsidR="00BE4E95" w:rsidRPr="00304922" w:rsidRDefault="00BE4E95" w:rsidP="00BE4E95">
      <w:pPr>
        <w:rPr>
          <w:sz w:val="2"/>
          <w:szCs w:val="2"/>
        </w:rPr>
      </w:pPr>
      <w:r w:rsidRPr="00304922">
        <w:rPr>
          <w:sz w:val="2"/>
          <w:szCs w:val="2"/>
        </w:rPr>
        <w:t xml:space="preserve">TRANSGENDER RHETORICS, QUEERING DISCOURSES </w:t>
      </w:r>
    </w:p>
    <w:p w14:paraId="2D6BADF4" w14:textId="77777777" w:rsidR="00BE4E95" w:rsidRPr="00304922" w:rsidRDefault="00BE4E95" w:rsidP="00BE4E95">
      <w:pPr>
        <w:rPr>
          <w:sz w:val="2"/>
          <w:szCs w:val="2"/>
        </w:rPr>
      </w:pPr>
      <w:r w:rsidRPr="00304922">
        <w:rPr>
          <w:sz w:val="2"/>
          <w:szCs w:val="2"/>
        </w:rPr>
        <w:t xml:space="preserve">Virginia Prince,' the author of The Transvestite and His Wife, is often credited with intro- </w:t>
      </w:r>
      <w:proofErr w:type="spellStart"/>
      <w:r w:rsidRPr="00304922">
        <w:rPr>
          <w:sz w:val="2"/>
          <w:szCs w:val="2"/>
        </w:rPr>
        <w:t>ducing</w:t>
      </w:r>
      <w:proofErr w:type="spellEnd"/>
      <w:r w:rsidRPr="00304922">
        <w:rPr>
          <w:sz w:val="2"/>
          <w:szCs w:val="2"/>
        </w:rPr>
        <w:t xml:space="preserve"> the term “transgender” to describe those persons who are, for Prince, largely male- assigned at birth and heterosexual within their sex of assignment, invested in long-term full- or part-time cross-dressing and cross-gender living. Bridling against the clinical designation of </w:t>
      </w:r>
      <w:proofErr w:type="spellStart"/>
      <w:r w:rsidRPr="00304922">
        <w:rPr>
          <w:sz w:val="2"/>
          <w:szCs w:val="2"/>
        </w:rPr>
        <w:t>transvestism</w:t>
      </w:r>
      <w:proofErr w:type="spellEnd"/>
      <w:r w:rsidRPr="00304922">
        <w:rPr>
          <w:sz w:val="2"/>
          <w:szCs w:val="2"/>
        </w:rPr>
        <w:t xml:space="preserve"> with its implication of sexual fetishism, Prince advocated a desexualized—and hence, more respectable, because asexual—understanding of cross-dressing. She asserted that </w:t>
      </w:r>
      <w:proofErr w:type="spellStart"/>
      <w:r w:rsidRPr="00304922">
        <w:rPr>
          <w:sz w:val="2"/>
          <w:szCs w:val="2"/>
        </w:rPr>
        <w:t>transgenderists</w:t>
      </w:r>
      <w:proofErr w:type="spellEnd"/>
      <w:r w:rsidRPr="00304922">
        <w:rPr>
          <w:sz w:val="2"/>
          <w:szCs w:val="2"/>
        </w:rPr>
        <w:t xml:space="preserve"> did not simply </w:t>
      </w:r>
      <w:proofErr w:type="spellStart"/>
      <w:r w:rsidRPr="00304922">
        <w:rPr>
          <w:sz w:val="2"/>
          <w:szCs w:val="2"/>
        </w:rPr>
        <w:t>transvest</w:t>
      </w:r>
      <w:proofErr w:type="spellEnd"/>
      <w:r w:rsidRPr="00304922">
        <w:rPr>
          <w:sz w:val="2"/>
          <w:szCs w:val="2"/>
        </w:rPr>
        <w:t xml:space="preserve"> but crossed gender as well. Attempting, with limited success, to destigmatize an abject position, Prince's “liberal” contribution was to articulate a </w:t>
      </w:r>
      <w:proofErr w:type="spellStart"/>
      <w:r w:rsidRPr="00304922">
        <w:rPr>
          <w:sz w:val="2"/>
          <w:szCs w:val="2"/>
        </w:rPr>
        <w:t>transgenderal</w:t>
      </w:r>
      <w:proofErr w:type="spellEnd"/>
      <w:r w:rsidRPr="00304922">
        <w:rPr>
          <w:sz w:val="2"/>
          <w:szCs w:val="2"/>
        </w:rPr>
        <w:t xml:space="preserve"> identity that could articulate, however uneasily, with heterosexuality and mar- </w:t>
      </w:r>
      <w:proofErr w:type="spellStart"/>
      <w:r w:rsidRPr="00304922">
        <w:rPr>
          <w:sz w:val="2"/>
          <w:szCs w:val="2"/>
        </w:rPr>
        <w:t>riage</w:t>
      </w:r>
      <w:proofErr w:type="spellEnd"/>
      <w:r w:rsidRPr="00304922">
        <w:rPr>
          <w:sz w:val="2"/>
          <w:szCs w:val="2"/>
        </w:rPr>
        <w:t xml:space="preserve">. More problematically, Prince was also concerned with differentiating </w:t>
      </w:r>
      <w:proofErr w:type="spellStart"/>
      <w:r w:rsidRPr="00304922">
        <w:rPr>
          <w:sz w:val="2"/>
          <w:szCs w:val="2"/>
        </w:rPr>
        <w:t>transgenderists</w:t>
      </w:r>
      <w:proofErr w:type="spellEnd"/>
      <w:r w:rsidRPr="00304922">
        <w:rPr>
          <w:sz w:val="2"/>
          <w:szCs w:val="2"/>
        </w:rPr>
        <w:t xml:space="preserve"> from practices of </w:t>
      </w:r>
      <w:proofErr w:type="gramStart"/>
      <w:r w:rsidRPr="00304922">
        <w:rPr>
          <w:sz w:val="2"/>
          <w:szCs w:val="2"/>
        </w:rPr>
        <w:t>drag</w:t>
      </w:r>
      <w:proofErr w:type="gramEnd"/>
      <w:r w:rsidRPr="00304922">
        <w:rPr>
          <w:sz w:val="2"/>
          <w:szCs w:val="2"/>
        </w:rPr>
        <w:t xml:space="preserve"> that she associated with homosexuality, garish outrageousness, and prostitution, as well as from transsexuality, which Prince viewed as a mental pathology.’</w:t>
      </w:r>
    </w:p>
    <w:p w14:paraId="16FD4043" w14:textId="77777777" w:rsidR="00BE4E95" w:rsidRPr="00304922" w:rsidRDefault="00BE4E95" w:rsidP="00BE4E95">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0C96FCEB" w14:textId="77777777" w:rsidR="00BE4E95" w:rsidRPr="00304922" w:rsidRDefault="00BE4E95" w:rsidP="00BE4E95">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17718E27" w14:textId="77777777" w:rsidR="00BE4E95" w:rsidRPr="00304922" w:rsidRDefault="00BE4E95" w:rsidP="00BE4E95">
      <w:pPr>
        <w:rPr>
          <w:sz w:val="2"/>
          <w:szCs w:val="2"/>
        </w:rPr>
      </w:pPr>
      <w:r w:rsidRPr="00304922">
        <w:rPr>
          <w:sz w:val="2"/>
          <w:szCs w:val="2"/>
        </w:rPr>
        <w:t xml:space="preserve">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w:t>
      </w:r>
      <w:proofErr w:type="spellStart"/>
      <w:r w:rsidRPr="00304922">
        <w:rPr>
          <w:sz w:val="2"/>
          <w:szCs w:val="2"/>
        </w:rPr>
        <w:t>manoeuvre</w:t>
      </w:r>
      <w:proofErr w:type="spellEnd"/>
      <w:r w:rsidRPr="00304922">
        <w:rPr>
          <w:sz w:val="2"/>
          <w:szCs w:val="2"/>
        </w:rPr>
        <w:t xml:space="preserve"> ze avoids directly confronting either Marxist or lesbian feminist transphobia. Within hir narrative, passing emerges as a symptom of gender oppression, framed as a survival strategy under a </w:t>
      </w:r>
      <w:proofErr w:type="spellStart"/>
      <w:proofErr w:type="gramStart"/>
      <w:r w:rsidRPr="00304922">
        <w:rPr>
          <w:sz w:val="2"/>
          <w:szCs w:val="2"/>
        </w:rPr>
        <w:t>genderintolerant</w:t>
      </w:r>
      <w:proofErr w:type="spellEnd"/>
      <w:proofErr w:type="gramEnd"/>
      <w:r w:rsidRPr="00304922">
        <w:rPr>
          <w:sz w:val="2"/>
          <w:szCs w:val="2"/>
        </w:rPr>
        <w:t xml:space="preserve">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7A672C48" w14:textId="77777777" w:rsidR="00BE4E95" w:rsidRPr="00304922" w:rsidRDefault="00BE4E95" w:rsidP="00BE4E95">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631AB63F" w14:textId="77777777" w:rsidR="00BE4E95" w:rsidRPr="00304922" w:rsidRDefault="00BE4E95" w:rsidP="00BE4E95">
      <w:pPr>
        <w:rPr>
          <w:sz w:val="2"/>
          <w:szCs w:val="2"/>
        </w:rPr>
      </w:pPr>
      <w:r w:rsidRPr="00304922">
        <w:rPr>
          <w:sz w:val="2"/>
          <w:szCs w:val="2"/>
        </w:rPr>
        <w:t xml:space="preserve">As an exemplary instance and metonym for the transgender warrior, the figure of the heroic working-class butch runs throughout Feinberg’s work, and in a certain way collapses hir fictional work, such as Stone Butch Blues, with hir explicitly autobiographical and </w:t>
      </w:r>
      <w:proofErr w:type="spellStart"/>
      <w:r w:rsidRPr="00304922">
        <w:rPr>
          <w:sz w:val="2"/>
          <w:szCs w:val="2"/>
        </w:rPr>
        <w:t>movementbuilding</w:t>
      </w:r>
      <w:proofErr w:type="spellEnd"/>
      <w:r w:rsidRPr="00304922">
        <w:rPr>
          <w:sz w:val="2"/>
          <w:szCs w:val="2"/>
        </w:rPr>
        <w:t xml:space="preserve">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w:t>
      </w:r>
      <w:proofErr w:type="spellStart"/>
      <w:r w:rsidRPr="00304922">
        <w:rPr>
          <w:sz w:val="2"/>
          <w:szCs w:val="2"/>
        </w:rPr>
        <w:t>aspirationally</w:t>
      </w:r>
      <w:proofErr w:type="spellEnd"/>
      <w:r w:rsidRPr="00304922">
        <w:rPr>
          <w:sz w:val="2"/>
          <w:szCs w:val="2"/>
        </w:rPr>
        <w:t xml:space="preserve"> incorporative ambitions of Feinberg’s revolutionary history.</w:t>
      </w:r>
    </w:p>
    <w:p w14:paraId="12CE84E7" w14:textId="77777777" w:rsidR="00BE4E95" w:rsidRPr="00304922" w:rsidRDefault="00BE4E95" w:rsidP="00BE4E95">
      <w:pPr>
        <w:rPr>
          <w:sz w:val="2"/>
          <w:szCs w:val="2"/>
        </w:rPr>
      </w:pPr>
      <w:r w:rsidRPr="00304922">
        <w:rPr>
          <w:sz w:val="2"/>
          <w:szCs w:val="2"/>
        </w:rPr>
        <w:t xml:space="preserve">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w:t>
      </w:r>
      <w:proofErr w:type="gramStart"/>
      <w:r w:rsidRPr="00304922">
        <w:rPr>
          <w:sz w:val="2"/>
          <w:szCs w:val="2"/>
        </w:rPr>
        <w:t>categories, and</w:t>
      </w:r>
      <w:proofErr w:type="gramEnd"/>
      <w:r w:rsidRPr="00304922">
        <w:rPr>
          <w:sz w:val="2"/>
          <w:szCs w:val="2"/>
        </w:rPr>
        <w:t xml:space="preserve">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w:t>
      </w:r>
      <w:proofErr w:type="gramStart"/>
      <w:r w:rsidRPr="00304922">
        <w:rPr>
          <w:sz w:val="2"/>
          <w:szCs w:val="2"/>
        </w:rPr>
        <w:t>affects</w:t>
      </w:r>
      <w:proofErr w:type="gramEnd"/>
      <w:r w:rsidRPr="00304922">
        <w:rPr>
          <w:sz w:val="2"/>
          <w:szCs w:val="2"/>
        </w:rPr>
        <w:t xml:space="preserve">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w:t>
      </w:r>
      <w:proofErr w:type="spellStart"/>
      <w:r w:rsidRPr="00304922">
        <w:rPr>
          <w:sz w:val="2"/>
          <w:szCs w:val="2"/>
        </w:rPr>
        <w:t>opportunis</w:t>
      </w:r>
      <w:proofErr w:type="spellEnd"/>
      <w:r w:rsidRPr="00304922">
        <w:rPr>
          <w:sz w:val="2"/>
          <w:szCs w:val="2"/>
        </w:rPr>
        <w:t xml:space="preserve">- </w:t>
      </w:r>
      <w:proofErr w:type="spellStart"/>
      <w:r w:rsidRPr="00304922">
        <w:rPr>
          <w:sz w:val="2"/>
          <w:szCs w:val="2"/>
        </w:rPr>
        <w:t>tically</w:t>
      </w:r>
      <w:proofErr w:type="spellEnd"/>
      <w:r w:rsidRPr="00304922">
        <w:rPr>
          <w:sz w:val="2"/>
          <w:szCs w:val="2"/>
        </w:rPr>
        <w:t xml:space="preserve"> engaged in projects with effects that are detrimental to the well-being of transsexual/ transgender persons. On the other hand, we need to think through the stakes, appeals, and consequences of a culturally and psychically inhering demand for a figure for the </w:t>
      </w:r>
      <w:proofErr w:type="spellStart"/>
      <w:r w:rsidRPr="00304922">
        <w:rPr>
          <w:sz w:val="2"/>
          <w:szCs w:val="2"/>
        </w:rPr>
        <w:t>transgres</w:t>
      </w:r>
      <w:proofErr w:type="spellEnd"/>
      <w:r w:rsidRPr="00304922">
        <w:rPr>
          <w:sz w:val="2"/>
          <w:szCs w:val="2"/>
        </w:rPr>
        <w:t xml:space="preserve">- </w:t>
      </w:r>
      <w:proofErr w:type="spellStart"/>
      <w:r w:rsidRPr="00304922">
        <w:rPr>
          <w:sz w:val="2"/>
          <w:szCs w:val="2"/>
        </w:rPr>
        <w:t>sion</w:t>
      </w:r>
      <w:proofErr w:type="spellEnd"/>
      <w:r w:rsidRPr="00304922">
        <w:rPr>
          <w:sz w:val="2"/>
          <w:szCs w:val="2"/>
        </w:rPr>
        <w:t xml:space="preserve"> or transcendence of sexual difference that occludes, erases, and contours the possible subjectivities of gender-variant individuals.</w:t>
      </w:r>
    </w:p>
    <w:p w14:paraId="17CD489E" w14:textId="77777777" w:rsidR="00BE4E95" w:rsidRPr="00304922" w:rsidRDefault="00BE4E95" w:rsidP="00BE4E95">
      <w:pPr>
        <w:rPr>
          <w:sz w:val="2"/>
          <w:szCs w:val="2"/>
        </w:rPr>
      </w:pPr>
      <w:r w:rsidRPr="00304922">
        <w:rPr>
          <w:sz w:val="2"/>
          <w:szCs w:val="2"/>
        </w:rPr>
        <w:t xml:space="preserve">Within such “agonistic” and ambivalent histories, figures of elsewhere and </w:t>
      </w:r>
      <w:proofErr w:type="spellStart"/>
      <w:r w:rsidRPr="00304922">
        <w:rPr>
          <w:sz w:val="2"/>
          <w:szCs w:val="2"/>
        </w:rPr>
        <w:t>elsewhen</w:t>
      </w:r>
      <w:proofErr w:type="spellEnd"/>
      <w:r w:rsidRPr="00304922">
        <w:rPr>
          <w:sz w:val="2"/>
          <w:szCs w:val="2"/>
        </w:rPr>
        <w:t xml:space="preserve">,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w:t>
      </w:r>
      <w:proofErr w:type="gramStart"/>
      <w:r w:rsidRPr="00304922">
        <w:rPr>
          <w:sz w:val="2"/>
          <w:szCs w:val="2"/>
        </w:rPr>
        <w:t>show</w:t>
      </w:r>
      <w:proofErr w:type="gramEnd"/>
      <w:r w:rsidRPr="00304922">
        <w:rPr>
          <w:sz w:val="2"/>
          <w:szCs w:val="2"/>
        </w:rPr>
        <w:t xml:space="preserve">, it is unclear whether contemporary Western trans scholars who repudiate these forms of ethnographic and “global gay’ colonization avoid making similarly appropriative </w:t>
      </w:r>
      <w:proofErr w:type="spellStart"/>
      <w:r w:rsidRPr="00304922">
        <w:rPr>
          <w:sz w:val="2"/>
          <w:szCs w:val="2"/>
        </w:rPr>
        <w:t>manoeuvres</w:t>
      </w:r>
      <w:proofErr w:type="spellEnd"/>
      <w:r w:rsidRPr="00304922">
        <w:rPr>
          <w:sz w:val="2"/>
          <w:szCs w:val="2"/>
        </w:rPr>
        <w:t xml:space="preserve">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39679FCE" w14:textId="77777777" w:rsidR="00BE4E95" w:rsidRPr="00304922" w:rsidRDefault="00BE4E95" w:rsidP="00BE4E95">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576A6379" w14:textId="77777777" w:rsidR="00BE4E95" w:rsidRPr="00304922" w:rsidRDefault="00BE4E95" w:rsidP="00BE4E95">
      <w:pPr>
        <w:rPr>
          <w:sz w:val="2"/>
          <w:szCs w:val="2"/>
        </w:rPr>
      </w:pPr>
      <w:r w:rsidRPr="00304922">
        <w:rPr>
          <w:sz w:val="2"/>
          <w:szCs w:val="2"/>
        </w:rPr>
        <w:t>[</w:t>
      </w:r>
      <w:proofErr w:type="spellStart"/>
      <w:r w:rsidRPr="00304922">
        <w:rPr>
          <w:sz w:val="2"/>
          <w:szCs w:val="2"/>
        </w:rPr>
        <w:t>MJany</w:t>
      </w:r>
      <w:proofErr w:type="spellEnd"/>
      <w:r w:rsidRPr="00304922">
        <w:rPr>
          <w:sz w:val="2"/>
          <w:szCs w:val="2"/>
        </w:rPr>
        <w:t xml:space="preserve"> </w:t>
      </w:r>
      <w:proofErr w:type="gramStart"/>
      <w:r w:rsidRPr="00304922">
        <w:rPr>
          <w:sz w:val="2"/>
          <w:szCs w:val="2"/>
        </w:rPr>
        <w:t>today</w:t>
      </w:r>
      <w:proofErr w:type="gramEnd"/>
      <w:r w:rsidRPr="00304922">
        <w:rPr>
          <w:sz w:val="2"/>
          <w:szCs w:val="2"/>
        </w:rPr>
        <w:t xml:space="preserve"> who </w:t>
      </w:r>
      <w:proofErr w:type="gramStart"/>
      <w:r w:rsidRPr="00304922">
        <w:rPr>
          <w:sz w:val="2"/>
          <w:szCs w:val="2"/>
        </w:rPr>
        <w:t>are</w:t>
      </w:r>
      <w:proofErr w:type="gramEnd"/>
      <w:r w:rsidRPr="00304922">
        <w:rPr>
          <w:sz w:val="2"/>
          <w:szCs w:val="2"/>
        </w:rPr>
        <w:t xml:space="preserve"> too young to remember what life was like before the women’s </w:t>
      </w:r>
      <w:proofErr w:type="gramStart"/>
      <w:r w:rsidRPr="00304922">
        <w:rPr>
          <w:sz w:val="2"/>
          <w:szCs w:val="2"/>
        </w:rPr>
        <w:t>movement</w:t>
      </w:r>
      <w:proofErr w:type="gramEnd"/>
      <w:r w:rsidRPr="00304922">
        <w:rPr>
          <w:sz w:val="2"/>
          <w:szCs w:val="2"/>
        </w:rPr>
        <w:t xml:space="preserve"> need to know that it was a tremendously progressive development that won significant economic and social reforms. And this struggle by women and their allies swung human consciousness </w:t>
      </w:r>
      <w:proofErr w:type="spellStart"/>
      <w:r w:rsidRPr="00304922">
        <w:rPr>
          <w:sz w:val="2"/>
          <w:szCs w:val="2"/>
        </w:rPr>
        <w:t>for ward</w:t>
      </w:r>
      <w:proofErr w:type="spellEnd"/>
      <w:r w:rsidRPr="00304922">
        <w:rPr>
          <w:sz w:val="2"/>
          <w:szCs w:val="2"/>
        </w:rPr>
        <w:t xml:space="preserve">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2776F74B" w14:textId="77777777" w:rsidR="00BE4E95" w:rsidRPr="00304922" w:rsidRDefault="00BE4E95" w:rsidP="00BE4E95">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19F9C606" w14:textId="77777777" w:rsidR="00BE4E95" w:rsidRPr="00304922" w:rsidRDefault="00BE4E95" w:rsidP="00BE4E95">
      <w:pPr>
        <w:rPr>
          <w:sz w:val="2"/>
          <w:szCs w:val="2"/>
        </w:rPr>
      </w:pPr>
      <w:r w:rsidRPr="00304922">
        <w:rPr>
          <w:sz w:val="2"/>
          <w:szCs w:val="2"/>
        </w:rPr>
        <w:t xml:space="preserve">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w:t>
      </w:r>
      <w:proofErr w:type="spellStart"/>
      <w:r w:rsidRPr="00304922">
        <w:rPr>
          <w:sz w:val="2"/>
          <w:szCs w:val="2"/>
        </w:rPr>
        <w:t>feminisms</w:t>
      </w:r>
      <w:proofErr w:type="spellEnd"/>
      <w:r w:rsidRPr="00304922">
        <w:rPr>
          <w:sz w:val="2"/>
          <w:szCs w:val="2"/>
        </w:rPr>
        <w:t xml:space="preserve">. In Feinberg’s history, transgender folks are both located at the “origin” of the modern gay rights movement, figured through the presence of drag queens of </w:t>
      </w:r>
      <w:proofErr w:type="spellStart"/>
      <w:r w:rsidRPr="00304922">
        <w:rPr>
          <w:sz w:val="2"/>
          <w:szCs w:val="2"/>
        </w:rPr>
        <w:t>colour</w:t>
      </w:r>
      <w:proofErr w:type="spellEnd"/>
      <w:r w:rsidRPr="00304922">
        <w:rPr>
          <w:sz w:val="2"/>
          <w:szCs w:val="2"/>
        </w:rPr>
        <w:t xml:space="preserve"> at the Stonewall Riot, and marked as “those left behind” or abandoned by the progressive movements of the 1960s and 1970s. Curiously, though there is an acknowledgement of trans political activism dating back to this beginning, and narration of </w:t>
      </w:r>
      <w:proofErr w:type="spellStart"/>
      <w:r w:rsidRPr="00304922">
        <w:rPr>
          <w:sz w:val="2"/>
          <w:szCs w:val="2"/>
        </w:rPr>
        <w:t>lesbianfeminist</w:t>
      </w:r>
      <w:proofErr w:type="spellEnd"/>
      <w:r w:rsidRPr="00304922">
        <w:rPr>
          <w:sz w:val="2"/>
          <w:szCs w:val="2"/>
        </w:rPr>
        <w:t xml:space="preserve">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w:t>
      </w:r>
      <w:proofErr w:type="gramStart"/>
      <w:r w:rsidRPr="00304922">
        <w:rPr>
          <w:sz w:val="2"/>
          <w:szCs w:val="2"/>
        </w:rPr>
        <w:t>in to</w:t>
      </w:r>
      <w:proofErr w:type="gramEnd"/>
      <w:r w:rsidRPr="00304922">
        <w:rPr>
          <w:sz w:val="2"/>
          <w:szCs w:val="2"/>
        </w:rPr>
        <w:t xml:space="preserve"> the history of gay, lesbian, and feminist struggles.</w:t>
      </w:r>
    </w:p>
    <w:p w14:paraId="1E2E9C7D" w14:textId="77777777" w:rsidR="00BE4E95" w:rsidRPr="00304922" w:rsidRDefault="00BE4E95" w:rsidP="00BE4E95">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7D3625BF" w14:textId="77777777" w:rsidR="00BE4E95" w:rsidRPr="00304922" w:rsidRDefault="00BE4E95" w:rsidP="00BE4E95">
      <w:pPr>
        <w:rPr>
          <w:sz w:val="2"/>
          <w:szCs w:val="2"/>
        </w:rPr>
      </w:pPr>
      <w:r w:rsidRPr="00304922">
        <w:rPr>
          <w:sz w:val="2"/>
          <w:szCs w:val="2"/>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w:t>
      </w:r>
      <w:proofErr w:type="spellStart"/>
      <w:r w:rsidRPr="00304922">
        <w:rPr>
          <w:sz w:val="2"/>
          <w:szCs w:val="2"/>
        </w:rPr>
        <w:t>transvaluing</w:t>
      </w:r>
      <w:proofErr w:type="spellEnd"/>
      <w:r w:rsidRPr="00304922">
        <w:rPr>
          <w:sz w:val="2"/>
          <w:szCs w:val="2"/>
        </w:rPr>
        <w:t xml:space="preserve"> elements of feminism and lesbian and </w:t>
      </w:r>
      <w:proofErr w:type="spellStart"/>
      <w:r w:rsidRPr="00304922">
        <w:rPr>
          <w:sz w:val="2"/>
          <w:szCs w:val="2"/>
        </w:rPr>
        <w:t>transgenderist</w:t>
      </w:r>
      <w:proofErr w:type="spellEnd"/>
      <w:r w:rsidRPr="00304922">
        <w:rPr>
          <w:sz w:val="2"/>
          <w:szCs w:val="2"/>
        </w:rPr>
        <w:t xml:space="preserve">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w:t>
      </w:r>
      <w:proofErr w:type="spellStart"/>
      <w:r w:rsidRPr="00304922">
        <w:rPr>
          <w:sz w:val="2"/>
          <w:szCs w:val="2"/>
        </w:rPr>
        <w:t>ligible</w:t>
      </w:r>
      <w:proofErr w:type="spellEnd"/>
      <w:r w:rsidRPr="00304922">
        <w:rPr>
          <w:sz w:val="2"/>
          <w:szCs w:val="2"/>
        </w:rPr>
        <w:t xml:space="preserv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w:t>
      </w:r>
      <w:proofErr w:type="gramStart"/>
      <w:r w:rsidRPr="00304922">
        <w:rPr>
          <w:sz w:val="2"/>
          <w:szCs w:val="2"/>
        </w:rPr>
        <w:t>transgender, and</w:t>
      </w:r>
      <w:proofErr w:type="gramEnd"/>
      <w:r w:rsidRPr="00304922">
        <w:rPr>
          <w:sz w:val="2"/>
          <w:szCs w:val="2"/>
        </w:rPr>
        <w:t xml:space="preserve"> has been significantly shaped by feminist and queer ambivalence around transsexuality as well.</w:t>
      </w:r>
    </w:p>
    <w:p w14:paraId="21531563" w14:textId="77777777" w:rsidR="00BE4E95" w:rsidRPr="00304922" w:rsidRDefault="00BE4E95" w:rsidP="00BE4E95">
      <w:pPr>
        <w:rPr>
          <w:sz w:val="2"/>
          <w:szCs w:val="2"/>
        </w:rPr>
      </w:pPr>
      <w:r w:rsidRPr="00304922">
        <w:rPr>
          <w:sz w:val="2"/>
          <w:szCs w:val="2"/>
        </w:rPr>
        <w:t xml:space="preserve">TROUBLING INCLUSION, IMPOSSIBLE SOLIDARITIES? </w:t>
      </w:r>
    </w:p>
    <w:p w14:paraId="0B683A54" w14:textId="77777777" w:rsidR="00BE4E95" w:rsidRPr="00304922" w:rsidRDefault="00BE4E95" w:rsidP="00BE4E95">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w:t>
      </w:r>
      <w:proofErr w:type="spellStart"/>
      <w:r w:rsidRPr="00304922">
        <w:rPr>
          <w:sz w:val="2"/>
          <w:szCs w:val="2"/>
        </w:rPr>
        <w:t>labour</w:t>
      </w:r>
      <w:proofErr w:type="spellEnd"/>
      <w:r w:rsidRPr="00304922">
        <w:rPr>
          <w:sz w:val="2"/>
          <w:szCs w:val="2"/>
        </w:rPr>
        <w:t xml:space="preserve">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w:t>
      </w:r>
      <w:proofErr w:type="spellStart"/>
      <w:r w:rsidRPr="00304922">
        <w:rPr>
          <w:sz w:val="2"/>
          <w:szCs w:val="2"/>
        </w:rPr>
        <w:t>transgenderist</w:t>
      </w:r>
      <w:proofErr w:type="spellEnd"/>
      <w:r w:rsidRPr="00304922">
        <w:rPr>
          <w:sz w:val="2"/>
          <w:szCs w:val="2"/>
        </w:rPr>
        <w:t xml:space="preserve">, lesbian, and feminist “transsexual-phobic”” histories that Feinberg necessarily negotiated. So, Transgender Liberation is not the origin but is perhaps a text </w:t>
      </w:r>
      <w:proofErr w:type="spellStart"/>
      <w:r w:rsidRPr="00304922">
        <w:rPr>
          <w:sz w:val="2"/>
          <w:szCs w:val="2"/>
        </w:rPr>
        <w:t>signalling’a</w:t>
      </w:r>
      <w:proofErr w:type="spellEnd"/>
      <w:r w:rsidRPr="00304922">
        <w:rPr>
          <w:sz w:val="2"/>
          <w:szCs w:val="2"/>
        </w:rPr>
        <w:t xml:space="preserve"> certain tipping point into “mainstream” visibility. </w:t>
      </w:r>
    </w:p>
    <w:p w14:paraId="3892674E" w14:textId="77777777" w:rsidR="00BE4E95" w:rsidRPr="00304922" w:rsidRDefault="00BE4E95" w:rsidP="00BE4E95">
      <w:pPr>
        <w:rPr>
          <w:sz w:val="2"/>
          <w:szCs w:val="2"/>
        </w:rPr>
      </w:pPr>
      <w:r w:rsidRPr="00304922">
        <w:rPr>
          <w:sz w:val="2"/>
          <w:szCs w:val="2"/>
        </w:rPr>
        <w:t xml:space="preserve">Indeed, in “We Are Family: </w:t>
      </w:r>
      <w:proofErr w:type="spellStart"/>
      <w:r w:rsidRPr="00304922">
        <w:rPr>
          <w:sz w:val="2"/>
          <w:szCs w:val="2"/>
        </w:rPr>
        <w:t>Labour</w:t>
      </w:r>
      <w:proofErr w:type="spellEnd"/>
      <w:r w:rsidRPr="00304922">
        <w:rPr>
          <w:sz w:val="2"/>
          <w:szCs w:val="2"/>
        </w:rPr>
        <w:t xml:space="preserve">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w:t>
      </w:r>
      <w:proofErr w:type="spellStart"/>
      <w:r w:rsidRPr="00304922">
        <w:rPr>
          <w:sz w:val="2"/>
          <w:szCs w:val="2"/>
        </w:rPr>
        <w:t>paradigmed</w:t>
      </w:r>
      <w:proofErr w:type="spellEnd"/>
      <w:r w:rsidRPr="00304922">
        <w:rPr>
          <w:sz w:val="2"/>
          <w:szCs w:val="2"/>
        </w:rPr>
        <w:t xml:space="preserve">” transgenderism for trans in its umbrella sense, and does function precisely to forget the history of transsexual, </w:t>
      </w:r>
      <w:proofErr w:type="spellStart"/>
      <w:r w:rsidRPr="00304922">
        <w:rPr>
          <w:sz w:val="2"/>
          <w:szCs w:val="2"/>
        </w:rPr>
        <w:t>transgenderist</w:t>
      </w:r>
      <w:proofErr w:type="spellEnd"/>
      <w:r w:rsidRPr="00304922">
        <w:rPr>
          <w:sz w:val="2"/>
          <w:szCs w:val="2"/>
        </w:rPr>
        <w:t xml:space="preserve">,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w:t>
      </w:r>
      <w:proofErr w:type="spellStart"/>
      <w:r w:rsidRPr="00304922">
        <w:rPr>
          <w:sz w:val="2"/>
          <w:szCs w:val="2"/>
        </w:rPr>
        <w:t>Highcrest</w:t>
      </w:r>
      <w:proofErr w:type="spellEnd"/>
      <w:r w:rsidRPr="00304922">
        <w:rPr>
          <w:sz w:val="2"/>
          <w:szCs w:val="2"/>
        </w:rPr>
        <w:t>, 1998; Ross, 1995).</w:t>
      </w:r>
    </w:p>
    <w:p w14:paraId="6391FD6A" w14:textId="77777777" w:rsidR="00BE4E95" w:rsidRPr="00304922" w:rsidRDefault="00BE4E95" w:rsidP="00BE4E95">
      <w:pPr>
        <w:rPr>
          <w:sz w:val="16"/>
        </w:rPr>
      </w:pPr>
      <w:r w:rsidRPr="00304922">
        <w:rPr>
          <w:sz w:val="16"/>
        </w:rPr>
        <w:t xml:space="preserve">That said, though trans people undoubtedly have long been active in Canadian </w:t>
      </w:r>
      <w:proofErr w:type="spellStart"/>
      <w:r w:rsidRPr="00304922">
        <w:rPr>
          <w:sz w:val="16"/>
        </w:rPr>
        <w:t>labour</w:t>
      </w:r>
      <w:proofErr w:type="spellEnd"/>
      <w:r w:rsidRPr="00304922">
        <w:rPr>
          <w:sz w:val="16"/>
        </w:rPr>
        <w:t xml:space="preserve">, Hunt and Eaton (2007) are correct to suggest that </w:t>
      </w:r>
      <w:proofErr w:type="spellStart"/>
      <w:r w:rsidRPr="00304922">
        <w:rPr>
          <w:sz w:val="16"/>
        </w:rPr>
        <w:t>labour’s</w:t>
      </w:r>
      <w:proofErr w:type="spellEnd"/>
      <w:r w:rsidRPr="00304922">
        <w:rPr>
          <w:sz w:val="16"/>
        </w:rPr>
        <w:t xml:space="preserve"> explicit'* engagement with trans workers got underway in the mid-1990s and gained momentum in the early 2000s. One form this engagement took in the 1990s was the first Solidarity and Pride Conference of the Canadian </w:t>
      </w:r>
      <w:proofErr w:type="spellStart"/>
      <w:r w:rsidRPr="00304922">
        <w:rPr>
          <w:sz w:val="16"/>
        </w:rPr>
        <w:t>Labour</w:t>
      </w:r>
      <w:proofErr w:type="spellEnd"/>
      <w:r w:rsidRPr="00304922">
        <w:rPr>
          <w:sz w:val="16"/>
        </w:rPr>
        <w:t xml:space="preserve"> Congress (CLC), held in 1997. The conference was organized by the Solidarity and Pride Working Group, established in 1994 to represent LGB members in CLC-affiliated unions and provincial federations of </w:t>
      </w:r>
      <w:proofErr w:type="spellStart"/>
      <w:r w:rsidRPr="00304922">
        <w:rPr>
          <w:sz w:val="16"/>
        </w:rPr>
        <w:t>labour</w:t>
      </w:r>
      <w:proofErr w:type="spellEnd"/>
      <w:r w:rsidRPr="00304922">
        <w:rPr>
          <w:sz w:val="16"/>
        </w:rPr>
        <w:t xml:space="preserve">. Gail Owen, a member of the Public Service Alliance of Canada, was one of the first out trans activists in Canadian </w:t>
      </w:r>
      <w:proofErr w:type="spellStart"/>
      <w:r w:rsidRPr="00304922">
        <w:rPr>
          <w:sz w:val="16"/>
        </w:rPr>
        <w:t>labour</w:t>
      </w:r>
      <w:proofErr w:type="spellEnd"/>
      <w:r w:rsidRPr="00304922">
        <w:rPr>
          <w:sz w:val="16"/>
        </w:rPr>
        <w:t xml:space="preserve"> and, to the best of my knowledge, the only out transsexual activist at the first Solidarity and Pride Conference. [14 Of course, </w:t>
      </w:r>
      <w:proofErr w:type="spellStart"/>
      <w:r w:rsidRPr="002448EE">
        <w:rPr>
          <w:rStyle w:val="StyleUnderline"/>
          <w:highlight w:val="yellow"/>
        </w:rPr>
        <w:t>labour</w:t>
      </w:r>
      <w:proofErr w:type="spellEnd"/>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w:t>
      </w:r>
      <w:proofErr w:type="gramStart"/>
      <w:r w:rsidRPr="00304922">
        <w:rPr>
          <w:sz w:val="16"/>
        </w:rPr>
        <w:t>So</w:t>
      </w:r>
      <w:proofErr w:type="gramEnd"/>
      <w:r w:rsidRPr="00304922">
        <w:rPr>
          <w:sz w:val="16"/>
        </w:rPr>
        <w:t xml:space="preserve"> </w:t>
      </w:r>
      <w:proofErr w:type="spellStart"/>
      <w:r w:rsidRPr="00304922">
        <w:rPr>
          <w:sz w:val="16"/>
        </w:rPr>
        <w:t>labour</w:t>
      </w:r>
      <w:proofErr w:type="spellEnd"/>
      <w:r w:rsidRPr="00304922">
        <w:rPr>
          <w:sz w:val="16"/>
        </w:rPr>
        <w:t xml:space="preserve">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 xml:space="preserve">working to force </w:t>
      </w:r>
      <w:proofErr w:type="spellStart"/>
      <w:r w:rsidRPr="00B67465">
        <w:rPr>
          <w:rStyle w:val="Emphasis"/>
          <w:highlight w:val="yellow"/>
        </w:rPr>
        <w:t>labour</w:t>
      </w:r>
      <w:proofErr w:type="spellEnd"/>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w:t>
      </w:r>
      <w:proofErr w:type="spellStart"/>
      <w:r w:rsidRPr="00304922">
        <w:rPr>
          <w:sz w:val="16"/>
        </w:rPr>
        <w:t>labour</w:t>
      </w:r>
      <w:proofErr w:type="spellEnd"/>
      <w:r w:rsidRPr="00304922">
        <w:rPr>
          <w:sz w:val="16"/>
        </w:rPr>
        <w:t xml:space="preserve"> conferences, a CLC-wide positive space campaign, work with affiliated organizations such as EGALE Canada and the </w:t>
      </w:r>
      <w:proofErr w:type="spellStart"/>
      <w:r w:rsidRPr="00304922">
        <w:rPr>
          <w:sz w:val="16"/>
        </w:rPr>
        <w:t>labour</w:t>
      </w:r>
      <w:proofErr w:type="spellEnd"/>
      <w:r w:rsidRPr="00304922">
        <w:rPr>
          <w:sz w:val="16"/>
        </w:rPr>
        <w:t xml:space="preserve"> caucus of the NDP, work done through resolution to conventions (to fund positive space campaigns and </w:t>
      </w:r>
      <w:proofErr w:type="spellStart"/>
      <w:r w:rsidRPr="00304922">
        <w:rPr>
          <w:sz w:val="16"/>
        </w:rPr>
        <w:t>educationals</w:t>
      </w:r>
      <w:proofErr w:type="spellEnd"/>
      <w:r w:rsidRPr="00304922">
        <w:rPr>
          <w:sz w:val="16"/>
        </w:rPr>
        <w:t>, and to develop model equity language for contract negotiations). As Hunt and Eaton (2007) note, the CLC also undertook to consult with members of trans communities in three provinces (British Columbia, Saskatchewan, and Ontario).</w:t>
      </w:r>
    </w:p>
    <w:p w14:paraId="72B3C2CA" w14:textId="77777777" w:rsidR="00BE4E95" w:rsidRPr="00304922" w:rsidRDefault="00BE4E95" w:rsidP="00BE4E95">
      <w:pPr>
        <w:rPr>
          <w:sz w:val="6"/>
          <w:szCs w:val="12"/>
        </w:rPr>
      </w:pPr>
      <w:r w:rsidRPr="00304922">
        <w:rPr>
          <w:sz w:val="6"/>
          <w:szCs w:val="12"/>
        </w:rPr>
        <w:t xml:space="preserve">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w:t>
      </w:r>
      <w:proofErr w:type="spellStart"/>
      <w:r w:rsidRPr="00304922">
        <w:rPr>
          <w:sz w:val="6"/>
          <w:szCs w:val="12"/>
        </w:rPr>
        <w:t>labour</w:t>
      </w:r>
      <w:proofErr w:type="spellEnd"/>
      <w:r w:rsidRPr="00304922">
        <w:rPr>
          <w:sz w:val="6"/>
          <w:szCs w:val="12"/>
        </w:rPr>
        <w:t xml:space="preserve"> worked to see that those questionnaires reached as wide a representation of the trans community as possible."</w:t>
      </w:r>
    </w:p>
    <w:p w14:paraId="7544C62D" w14:textId="77777777" w:rsidR="00BE4E95" w:rsidRPr="00304922" w:rsidRDefault="00BE4E95" w:rsidP="00BE4E95">
      <w:pPr>
        <w:rPr>
          <w:sz w:val="6"/>
          <w:szCs w:val="12"/>
        </w:rPr>
      </w:pPr>
      <w:r w:rsidRPr="00304922">
        <w:rPr>
          <w:sz w:val="6"/>
          <w:szCs w:val="12"/>
        </w:rPr>
        <w:t xml:space="preserve">But let me </w:t>
      </w:r>
      <w:proofErr w:type="gramStart"/>
      <w:r w:rsidRPr="00304922">
        <w:rPr>
          <w:sz w:val="6"/>
          <w:szCs w:val="12"/>
        </w:rPr>
        <w:t>backtrack, and</w:t>
      </w:r>
      <w:proofErr w:type="gramEnd"/>
      <w:r w:rsidRPr="00304922">
        <w:rPr>
          <w:sz w:val="6"/>
          <w:szCs w:val="12"/>
        </w:rPr>
        <w:t xml:space="preserve">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w:t>
      </w:r>
      <w:proofErr w:type="spellStart"/>
      <w:r w:rsidRPr="00304922">
        <w:rPr>
          <w:sz w:val="6"/>
          <w:szCs w:val="12"/>
        </w:rPr>
        <w:t>labour</w:t>
      </w:r>
      <w:proofErr w:type="spellEnd"/>
      <w:r w:rsidRPr="00304922">
        <w:rPr>
          <w:sz w:val="6"/>
          <w:szCs w:val="12"/>
        </w:rPr>
        <w:t xml:space="preserve"> activist that I made my way as a (non-delegated) attendee to the Ontario Federation of </w:t>
      </w:r>
      <w:proofErr w:type="spellStart"/>
      <w:r w:rsidRPr="00304922">
        <w:rPr>
          <w:sz w:val="6"/>
          <w:szCs w:val="12"/>
        </w:rPr>
        <w:t>Labour's</w:t>
      </w:r>
      <w:proofErr w:type="spellEnd"/>
      <w:r w:rsidRPr="00304922">
        <w:rPr>
          <w:sz w:val="6"/>
          <w:szCs w:val="12"/>
        </w:rPr>
        <w:t xml:space="preserve"> “</w:t>
      </w:r>
      <w:proofErr w:type="spellStart"/>
      <w:r w:rsidRPr="00304922">
        <w:rPr>
          <w:sz w:val="6"/>
          <w:szCs w:val="12"/>
        </w:rPr>
        <w:t>Labour</w:t>
      </w:r>
      <w:proofErr w:type="spellEnd"/>
      <w:r w:rsidRPr="00304922">
        <w:rPr>
          <w:sz w:val="6"/>
          <w:szCs w:val="12"/>
        </w:rPr>
        <w:t xml:space="preserve">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w:t>
      </w:r>
      <w:proofErr w:type="spellStart"/>
      <w:r w:rsidRPr="00304922">
        <w:rPr>
          <w:sz w:val="6"/>
          <w:szCs w:val="12"/>
        </w:rPr>
        <w:t>Labour</w:t>
      </w:r>
      <w:proofErr w:type="spellEnd"/>
      <w:r w:rsidRPr="00304922">
        <w:rPr>
          <w:sz w:val="6"/>
          <w:szCs w:val="12"/>
        </w:rPr>
        <w:t xml:space="preserve"> Behind the Rainbow conference) and the contents of the discussion paper that inspired me to request my local delegate me to represent CUPE 3903 at the second CLC Solidarity and Pride Conference that took place in June 2001.</w:t>
      </w:r>
    </w:p>
    <w:p w14:paraId="6A73A3DB" w14:textId="77777777" w:rsidR="00BE4E95" w:rsidRPr="00304922" w:rsidRDefault="00BE4E95" w:rsidP="00BE4E95">
      <w:pPr>
        <w:rPr>
          <w:sz w:val="6"/>
          <w:szCs w:val="12"/>
        </w:rPr>
      </w:pPr>
      <w:r w:rsidRPr="00304922">
        <w:rPr>
          <w:sz w:val="6"/>
          <w:szCs w:val="12"/>
        </w:rPr>
        <w:t xml:space="preserve">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w:t>
      </w:r>
      <w:proofErr w:type="spellStart"/>
      <w:r w:rsidRPr="00304922">
        <w:rPr>
          <w:sz w:val="6"/>
          <w:szCs w:val="12"/>
        </w:rPr>
        <w:t>Ontarios</w:t>
      </w:r>
      <w:proofErr w:type="spellEnd"/>
      <w:r w:rsidRPr="00304922">
        <w:rPr>
          <w:sz w:val="6"/>
          <w:szCs w:val="12"/>
        </w:rPr>
        <w:t xml:space="preserve"> social safety net, and attacked the entire public sector and almost every marginalized group in the province. It also coincided with the rise of local struggles against poverty and the post-Seattle attention on the part of big </w:t>
      </w:r>
      <w:proofErr w:type="spellStart"/>
      <w:r w:rsidRPr="00304922">
        <w:rPr>
          <w:sz w:val="6"/>
          <w:szCs w:val="12"/>
        </w:rPr>
        <w:t>labour</w:t>
      </w:r>
      <w:proofErr w:type="spellEnd"/>
      <w:r w:rsidRPr="00304922">
        <w:rPr>
          <w:sz w:val="6"/>
          <w:szCs w:val="12"/>
        </w:rPr>
        <w:t xml:space="preserve">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7161FDF8" w14:textId="77777777" w:rsidR="00BE4E95" w:rsidRPr="00304922" w:rsidRDefault="00BE4E95" w:rsidP="00BE4E95">
      <w:pPr>
        <w:rPr>
          <w:sz w:val="6"/>
          <w:szCs w:val="12"/>
        </w:rPr>
      </w:pPr>
      <w:r w:rsidRPr="00304922">
        <w:rPr>
          <w:sz w:val="6"/>
          <w:szCs w:val="12"/>
        </w:rPr>
        <w:t xml:space="preserve">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w:t>
      </w:r>
      <w:proofErr w:type="gramStart"/>
      <w:r w:rsidRPr="00304922">
        <w:rPr>
          <w:sz w:val="6"/>
          <w:szCs w:val="12"/>
        </w:rPr>
        <w:t>member activism</w:t>
      </w:r>
      <w:proofErr w:type="gramEnd"/>
      <w:r w:rsidRPr="00304922">
        <w:rPr>
          <w:sz w:val="6"/>
          <w:szCs w:val="12"/>
        </w:rPr>
        <w:t>.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57590522" w14:textId="77777777" w:rsidR="00BE4E95" w:rsidRPr="00304922" w:rsidRDefault="00BE4E95" w:rsidP="00BE4E95">
      <w:pPr>
        <w:rPr>
          <w:sz w:val="6"/>
          <w:szCs w:val="12"/>
        </w:rPr>
      </w:pPr>
      <w:r w:rsidRPr="00304922">
        <w:rPr>
          <w:sz w:val="6"/>
          <w:szCs w:val="12"/>
        </w:rPr>
        <w:t xml:space="preserve">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w:t>
      </w:r>
      <w:proofErr w:type="spellStart"/>
      <w:r w:rsidRPr="00304922">
        <w:rPr>
          <w:sz w:val="6"/>
          <w:szCs w:val="12"/>
        </w:rPr>
        <w:t>Labour</w:t>
      </w:r>
      <w:proofErr w:type="spellEnd"/>
      <w:r w:rsidRPr="00304922">
        <w:rPr>
          <w:sz w:val="6"/>
          <w:szCs w:val="12"/>
        </w:rPr>
        <w:t xml:space="preserve"> Congress and the American Federation of </w:t>
      </w:r>
      <w:proofErr w:type="spellStart"/>
      <w:r w:rsidRPr="00304922">
        <w:rPr>
          <w:sz w:val="6"/>
          <w:szCs w:val="12"/>
        </w:rPr>
        <w:t>Labour</w:t>
      </w:r>
      <w:proofErr w:type="spellEnd"/>
      <w:r w:rsidRPr="00304922">
        <w:rPr>
          <w:sz w:val="6"/>
          <w:szCs w:val="12"/>
        </w:rPr>
        <w:t xml:space="preserve"> and Congress of Industrial Organizations. Not only in Canada, but in the US, contract faculty, teaching assistant, and graduate assistant unions use it as the basis for crafting their own trans inclusion language.”</w:t>
      </w:r>
    </w:p>
    <w:p w14:paraId="0D26D4E1" w14:textId="77777777" w:rsidR="00BE4E95" w:rsidRPr="00304922" w:rsidRDefault="00BE4E95" w:rsidP="00BE4E95">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25C161F4" w14:textId="77777777" w:rsidR="00BE4E95" w:rsidRPr="00304922" w:rsidRDefault="00BE4E95" w:rsidP="00BE4E95">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 xml:space="preserve">disapproving of their queerly gendered/gender-transgressive </w:t>
      </w:r>
      <w:proofErr w:type="spellStart"/>
      <w:r w:rsidRPr="00AD4083">
        <w:rPr>
          <w:rStyle w:val="StyleUnderline"/>
          <w:highlight w:val="yellow"/>
        </w:rPr>
        <w:t>behaviour</w:t>
      </w:r>
      <w:proofErr w:type="spellEnd"/>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w:t>
      </w:r>
      <w:proofErr w:type="spellStart"/>
      <w:r w:rsidRPr="00304922">
        <w:rPr>
          <w:sz w:val="16"/>
        </w:rPr>
        <w:t>labour</w:t>
      </w:r>
      <w:proofErr w:type="spellEnd"/>
      <w:r w:rsidRPr="00304922">
        <w:rPr>
          <w:sz w:val="16"/>
        </w:rPr>
        <w:t xml:space="preserve"> caucus of the NDP to introduce such a motion to Parliament.</w:t>
      </w:r>
    </w:p>
    <w:p w14:paraId="06D7998C" w14:textId="77777777" w:rsidR="00BE4E95" w:rsidRPr="00304922" w:rsidRDefault="00BE4E95" w:rsidP="00BE4E95">
      <w:pPr>
        <w:rPr>
          <w:sz w:val="16"/>
        </w:rPr>
      </w:pPr>
      <w:r w:rsidRPr="00304922">
        <w:rPr>
          <w:sz w:val="16"/>
        </w:rPr>
        <w:t xml:space="preserve">The following year, however, at the 2002 convention of the Canadian </w:t>
      </w:r>
      <w:proofErr w:type="spellStart"/>
      <w:r w:rsidRPr="00304922">
        <w:rPr>
          <w:sz w:val="16"/>
        </w:rPr>
        <w:t>Labour</w:t>
      </w:r>
      <w:proofErr w:type="spellEnd"/>
      <w:r w:rsidRPr="00304922">
        <w:rPr>
          <w:sz w:val="16"/>
        </w:rPr>
        <w:t xml:space="preserve">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182A436A" w14:textId="77777777" w:rsidR="00BE4E95" w:rsidRPr="00304922" w:rsidRDefault="00BE4E95" w:rsidP="00BE4E95">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2868EBC9" w14:textId="77777777" w:rsidR="00BE4E95" w:rsidRPr="00304922" w:rsidRDefault="00BE4E95" w:rsidP="00BE4E95">
      <w:pPr>
        <w:rPr>
          <w:sz w:val="16"/>
        </w:rPr>
      </w:pPr>
      <w:r w:rsidRPr="00304922">
        <w:rPr>
          <w:sz w:val="16"/>
        </w:rPr>
        <w:t xml:space="preserve">TRANS LIBERATION WITHIN OR VERSUS UNION BUREAUCRACY </w:t>
      </w:r>
    </w:p>
    <w:p w14:paraId="5C2A5349" w14:textId="77777777" w:rsidR="00BE4E95" w:rsidRPr="00304922" w:rsidRDefault="00BE4E95" w:rsidP="00BE4E95">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5ECA0C7B" w14:textId="77777777" w:rsidR="00BE4E95" w:rsidRPr="00304922" w:rsidRDefault="00BE4E95" w:rsidP="00BE4E95">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 xml:space="preserve">the </w:t>
      </w:r>
      <w:proofErr w:type="spellStart"/>
      <w:r w:rsidRPr="00E77F73">
        <w:rPr>
          <w:rStyle w:val="StyleUnderline"/>
          <w:highlight w:val="yellow"/>
        </w:rPr>
        <w:t>labour</w:t>
      </w:r>
      <w:proofErr w:type="spellEnd"/>
      <w:r w:rsidRPr="00E77F73">
        <w:rPr>
          <w:rStyle w:val="StyleUnderline"/>
          <w:highlight w:val="yellow"/>
        </w:rPr>
        <w:t xml:space="preserve">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084DB948" w14:textId="77777777" w:rsidR="00BE4E95" w:rsidRPr="00304922" w:rsidRDefault="00BE4E95" w:rsidP="00BE4E95">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 xml:space="preserve">when </w:t>
      </w:r>
      <w:proofErr w:type="spellStart"/>
      <w:r w:rsidRPr="00863A3F">
        <w:rPr>
          <w:rStyle w:val="StyleUnderline"/>
          <w:highlight w:val="yellow"/>
        </w:rPr>
        <w:t>labour’s</w:t>
      </w:r>
      <w:proofErr w:type="spellEnd"/>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xml:space="preserve">. I believe, however, that they </w:t>
      </w:r>
      <w:proofErr w:type="gramStart"/>
      <w:r w:rsidRPr="00304922">
        <w:rPr>
          <w:sz w:val="16"/>
        </w:rPr>
        <w:t>miss</w:t>
      </w:r>
      <w:proofErr w:type="gramEnd"/>
      <w:r w:rsidRPr="00304922">
        <w:rPr>
          <w:sz w:val="16"/>
        </w:rPr>
        <w:t xml:space="preserve"> important features of the situation they describe.</w:t>
      </w:r>
    </w:p>
    <w:p w14:paraId="28C9B688" w14:textId="77777777" w:rsidR="00BE4E95" w:rsidRPr="00304922" w:rsidRDefault="00BE4E95" w:rsidP="00BE4E95">
      <w:pPr>
        <w:rPr>
          <w:sz w:val="10"/>
          <w:szCs w:val="16"/>
        </w:rPr>
      </w:pPr>
      <w:r w:rsidRPr="00304922">
        <w:rPr>
          <w:sz w:val="10"/>
          <w:szCs w:val="16"/>
        </w:rPr>
        <w:t xml:space="preserve">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w:t>
      </w:r>
      <w:proofErr w:type="spellStart"/>
      <w:r w:rsidRPr="00304922">
        <w:rPr>
          <w:sz w:val="10"/>
          <w:szCs w:val="16"/>
        </w:rPr>
        <w:t>Labour</w:t>
      </w:r>
      <w:proofErr w:type="spellEnd"/>
      <w:r w:rsidRPr="00304922">
        <w:rPr>
          <w:sz w:val="10"/>
          <w:szCs w:val="16"/>
        </w:rPr>
        <w:t xml:space="preserve">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w:t>
      </w:r>
      <w:proofErr w:type="spellStart"/>
      <w:r w:rsidRPr="00304922">
        <w:rPr>
          <w:sz w:val="10"/>
          <w:szCs w:val="16"/>
        </w:rPr>
        <w:t>pushback</w:t>
      </w:r>
      <w:proofErr w:type="spellEnd"/>
      <w:r w:rsidRPr="00304922">
        <w:rPr>
          <w:sz w:val="10"/>
          <w:szCs w:val="16"/>
        </w:rPr>
        <w:t xml:space="preserve">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w:t>
      </w:r>
      <w:proofErr w:type="gramStart"/>
      <w:r w:rsidRPr="00304922">
        <w:rPr>
          <w:sz w:val="10"/>
          <w:szCs w:val="16"/>
        </w:rPr>
        <w:t>stewards</w:t>
      </w:r>
      <w:proofErr w:type="gramEnd"/>
      <w:r w:rsidRPr="00304922">
        <w:rPr>
          <w:sz w:val="10"/>
          <w:szCs w:val="16"/>
        </w:rPr>
        <w:t xml:space="preserve"> council, but in the context of general members meetings. It is also worth noting that conferences such as </w:t>
      </w:r>
      <w:proofErr w:type="spellStart"/>
      <w:r w:rsidRPr="00304922">
        <w:rPr>
          <w:sz w:val="10"/>
          <w:szCs w:val="16"/>
        </w:rPr>
        <w:t>Labour</w:t>
      </w:r>
      <w:proofErr w:type="spellEnd"/>
      <w:r w:rsidRPr="00304922">
        <w:rPr>
          <w:sz w:val="10"/>
          <w:szCs w:val="16"/>
        </w:rPr>
        <w:t xml:space="preserve">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w:t>
      </w:r>
      <w:proofErr w:type="spellStart"/>
      <w:r w:rsidRPr="00304922">
        <w:rPr>
          <w:sz w:val="10"/>
          <w:szCs w:val="16"/>
        </w:rPr>
        <w:t>educationals</w:t>
      </w:r>
      <w:proofErr w:type="spellEnd"/>
      <w:r w:rsidRPr="00304922">
        <w:rPr>
          <w:sz w:val="10"/>
          <w:szCs w:val="16"/>
        </w:rPr>
        <w:t xml:space="preserve"> on trans workers’ and sex workers’ rights made at community-based conferences (“</w:t>
      </w:r>
      <w:proofErr w:type="spellStart"/>
      <w:r w:rsidRPr="00304922">
        <w:rPr>
          <w:sz w:val="10"/>
          <w:szCs w:val="16"/>
        </w:rPr>
        <w:t>Sexin</w:t>
      </w:r>
      <w:proofErr w:type="spellEnd"/>
      <w:r w:rsidRPr="00304922">
        <w:rPr>
          <w:sz w:val="10"/>
          <w:szCs w:val="16"/>
        </w:rPr>
        <w:t xml:space="preserve">’ Change,’ the Philadelphia Trans Health Conference), international GLBT gatherings (International GLBT Human Rights Conference of the Gay Games in Sydney in 2002, and International GLBT Human Rights Conference of the </w:t>
      </w:r>
      <w:proofErr w:type="spellStart"/>
      <w:r w:rsidRPr="00304922">
        <w:rPr>
          <w:sz w:val="10"/>
          <w:szCs w:val="16"/>
        </w:rPr>
        <w:t>Outgames</w:t>
      </w:r>
      <w:proofErr w:type="spellEnd"/>
      <w:r w:rsidRPr="00304922">
        <w:rPr>
          <w:sz w:val="10"/>
          <w:szCs w:val="16"/>
        </w:rPr>
        <w:t xml:space="preserve"> in Montreal in 2006), and national and international </w:t>
      </w:r>
      <w:proofErr w:type="spellStart"/>
      <w:r w:rsidRPr="00304922">
        <w:rPr>
          <w:sz w:val="10"/>
          <w:szCs w:val="16"/>
        </w:rPr>
        <w:t>labour</w:t>
      </w:r>
      <w:proofErr w:type="spellEnd"/>
      <w:r w:rsidRPr="00304922">
        <w:rPr>
          <w:sz w:val="10"/>
          <w:szCs w:val="16"/>
        </w:rPr>
        <w:t xml:space="preserve"> conferences of the Canadian </w:t>
      </w:r>
      <w:proofErr w:type="spellStart"/>
      <w:r w:rsidRPr="00304922">
        <w:rPr>
          <w:sz w:val="10"/>
          <w:szCs w:val="16"/>
        </w:rPr>
        <w:t>Labour</w:t>
      </w:r>
      <w:proofErr w:type="spellEnd"/>
      <w:r w:rsidRPr="00304922">
        <w:rPr>
          <w:sz w:val="10"/>
          <w:szCs w:val="16"/>
        </w:rPr>
        <w:t xml:space="preserve"> Congress and Public Services International (PSI), as well as to presentations on trans and sex worker rights given to both CUPE’s Ontario and National Women’s Committees.</w:t>
      </w:r>
    </w:p>
    <w:p w14:paraId="5D6C3BCC" w14:textId="77777777" w:rsidR="00BE4E95" w:rsidRPr="00304922" w:rsidRDefault="00BE4E95" w:rsidP="00BE4E95">
      <w:pPr>
        <w:rPr>
          <w:sz w:val="10"/>
          <w:szCs w:val="16"/>
        </w:rPr>
      </w:pPr>
      <w:r w:rsidRPr="00304922">
        <w:rPr>
          <w:sz w:val="10"/>
          <w:szCs w:val="16"/>
        </w:rPr>
        <w:t xml:space="preserve">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w:t>
      </w:r>
      <w:proofErr w:type="gramStart"/>
      <w:r w:rsidRPr="00304922">
        <w:rPr>
          <w:sz w:val="10"/>
          <w:szCs w:val="16"/>
        </w:rPr>
        <w:t>receive</w:t>
      </w:r>
      <w:proofErr w:type="gramEnd"/>
      <w:r w:rsidRPr="00304922">
        <w:rPr>
          <w:sz w:val="10"/>
          <w:szCs w:val="16"/>
        </w:rPr>
        <w:t xml:space="preser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1C3EEA63" w14:textId="77777777" w:rsidR="00BE4E95" w:rsidRPr="00304922" w:rsidRDefault="00BE4E95" w:rsidP="00BE4E95">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34B2934F" w14:textId="77777777" w:rsidR="00BE4E95" w:rsidRPr="00304922" w:rsidRDefault="00BE4E95" w:rsidP="00BE4E95">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 xml:space="preserve">a failure of </w:t>
      </w:r>
      <w:proofErr w:type="spellStart"/>
      <w:r w:rsidRPr="00A86F0F">
        <w:rPr>
          <w:rStyle w:val="Emphasis"/>
          <w:highlight w:val="yellow"/>
        </w:rPr>
        <w:t>labour</w:t>
      </w:r>
      <w:proofErr w:type="spellEnd"/>
      <w:r w:rsidRPr="00A86F0F">
        <w:rPr>
          <w:rStyle w:val="Emphasis"/>
          <w:highlight w:val="yellow"/>
        </w:rPr>
        <w:t xml:space="preserve"> analysis</w:t>
      </w:r>
      <w:r w:rsidRPr="00304922">
        <w:rPr>
          <w:sz w:val="16"/>
        </w:rPr>
        <w:t xml:space="preserve">; that is, a failure to engage sex work as a </w:t>
      </w:r>
      <w:proofErr w:type="spellStart"/>
      <w:r w:rsidRPr="00304922">
        <w:rPr>
          <w:sz w:val="16"/>
        </w:rPr>
        <w:t>labour</w:t>
      </w:r>
      <w:proofErr w:type="spellEnd"/>
      <w:r w:rsidRPr="00304922">
        <w:rPr>
          <w:sz w:val="16"/>
        </w:rPr>
        <w:t xml:space="preserve">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proofErr w:type="gramStart"/>
      <w:r w:rsidRPr="007B1149">
        <w:rPr>
          <w:rStyle w:val="StyleUnderline"/>
        </w:rPr>
        <w:t>decreasing</w:t>
      </w:r>
      <w:proofErr w:type="gramEnd"/>
      <w:r w:rsidRPr="007B1149">
        <w:rPr>
          <w:rStyle w:val="StyleUnderline"/>
        </w:rPr>
        <w:t xml:space="preserve">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proofErr w:type="gramStart"/>
      <w:r w:rsidRPr="00A76452">
        <w:rPr>
          <w:rStyle w:val="Emphasis"/>
          <w:highlight w:val="yellow"/>
        </w:rPr>
        <w:t>leadership</w:t>
      </w:r>
      <w:r w:rsidRPr="00304922">
        <w:rPr>
          <w:sz w:val="16"/>
        </w:rPr>
        <w:t>, and</w:t>
      </w:r>
      <w:proofErr w:type="gramEnd"/>
      <w:r w:rsidRPr="00304922">
        <w:rPr>
          <w:sz w:val="16"/>
        </w:rPr>
        <w:t xml:space="preserve">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41CA1225" w14:textId="77777777" w:rsidR="00BE4E95" w:rsidRPr="00304922" w:rsidRDefault="00BE4E95" w:rsidP="00BE4E95">
      <w:pPr>
        <w:rPr>
          <w:sz w:val="16"/>
        </w:rPr>
      </w:pPr>
      <w:r w:rsidRPr="00304922">
        <w:rPr>
          <w:sz w:val="16"/>
        </w:rPr>
        <w:t xml:space="preserve">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w:t>
      </w:r>
      <w:proofErr w:type="spellStart"/>
      <w:r w:rsidRPr="00304922">
        <w:rPr>
          <w:sz w:val="16"/>
        </w:rPr>
        <w:t>Labour</w:t>
      </w:r>
      <w:proofErr w:type="spellEnd"/>
      <w:r w:rsidRPr="00304922">
        <w:rPr>
          <w:sz w:val="16"/>
        </w:rPr>
        <w:t xml:space="preserve">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w:t>
      </w:r>
      <w:proofErr w:type="spellStart"/>
      <w:r w:rsidRPr="00304922">
        <w:rPr>
          <w:sz w:val="16"/>
        </w:rPr>
        <w:t>Labour</w:t>
      </w:r>
      <w:proofErr w:type="spellEnd"/>
      <w:r w:rsidRPr="00304922">
        <w:rPr>
          <w:sz w:val="16"/>
        </w:rPr>
        <w:t xml:space="preserve"> as well as by individual trans sex worker activists.</w:t>
      </w:r>
    </w:p>
    <w:p w14:paraId="0026E41F" w14:textId="77777777" w:rsidR="00BE4E95" w:rsidRPr="00304922" w:rsidRDefault="00BE4E95" w:rsidP="00BE4E95">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proofErr w:type="spellStart"/>
      <w:r w:rsidRPr="008C6924">
        <w:rPr>
          <w:rStyle w:val="StyleUnderline"/>
        </w:rPr>
        <w:t>labour</w:t>
      </w:r>
      <w:proofErr w:type="spellEnd"/>
      <w:r w:rsidRPr="008C6924">
        <w:rPr>
          <w:rStyle w:val="StyleUnderline"/>
        </w:rPr>
        <w:t xml:space="preserve">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 xml:space="preserve">trumped solidarity </w:t>
      </w:r>
      <w:proofErr w:type="gramStart"/>
      <w:r w:rsidRPr="00BF4710">
        <w:rPr>
          <w:rStyle w:val="Emphasis"/>
          <w:highlight w:val="yellow"/>
        </w:rPr>
        <w:t>politics</w:t>
      </w:r>
      <w:r w:rsidRPr="001A0F96">
        <w:rPr>
          <w:rStyle w:val="StyleUnderline"/>
        </w:rPr>
        <w:t>, but</w:t>
      </w:r>
      <w:proofErr w:type="gramEnd"/>
      <w:r w:rsidRPr="001A0F96">
        <w:rPr>
          <w:rStyle w:val="StyleUnderline"/>
        </w:rPr>
        <w:t xml:space="preserve"> also enacted unspoken identity politics at the same time</w:t>
      </w:r>
      <w:r w:rsidRPr="00304922">
        <w:rPr>
          <w:sz w:val="16"/>
        </w:rPr>
        <w:t xml:space="preserve">. The gay and lesbian issue of gay marriage became more “core” to the concerns of the GLBT committee than the trans issue of “sex work.” </w:t>
      </w:r>
      <w:proofErr w:type="gramStart"/>
      <w:r w:rsidRPr="00304922">
        <w:rPr>
          <w:sz w:val="16"/>
        </w:rPr>
        <w:t>Likewise</w:t>
      </w:r>
      <w:proofErr w:type="gramEnd"/>
      <w:r w:rsidRPr="00304922">
        <w:rPr>
          <w:sz w:val="16"/>
        </w:rPr>
        <w:t xml:space="preserv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6F0A2218" w14:textId="77777777" w:rsidR="00BE4E95" w:rsidRPr="00304922" w:rsidRDefault="00BE4E95" w:rsidP="00BE4E95">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72CAF2B2" w14:textId="77777777" w:rsidR="00BE4E95" w:rsidRPr="006A5097" w:rsidRDefault="00BE4E95" w:rsidP="00BE4E95">
      <w:pPr>
        <w:rPr>
          <w:sz w:val="16"/>
        </w:rPr>
      </w:pPr>
      <w:r w:rsidRPr="00304922">
        <w:rPr>
          <w:sz w:val="16"/>
        </w:rPr>
        <w:t xml:space="preserve">Neoliberalism is </w:t>
      </w:r>
      <w:proofErr w:type="gramStart"/>
      <w:r w:rsidRPr="00304922">
        <w:rPr>
          <w:sz w:val="16"/>
        </w:rPr>
        <w:t>flexible, and</w:t>
      </w:r>
      <w:proofErr w:type="gramEnd"/>
      <w:r w:rsidRPr="00304922">
        <w:rPr>
          <w:sz w:val="16"/>
        </w:rPr>
        <w:t xml:space="preserve">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 xml:space="preserve">trans sex worker communities remain disparaged and </w:t>
      </w:r>
      <w:proofErr w:type="spellStart"/>
      <w:r w:rsidRPr="0004303D">
        <w:rPr>
          <w:rStyle w:val="Emphasis"/>
          <w:highlight w:val="yellow"/>
        </w:rPr>
        <w:t>subalterned</w:t>
      </w:r>
      <w:proofErr w:type="spellEnd"/>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w:t>
      </w:r>
      <w:proofErr w:type="spellStart"/>
      <w:r w:rsidRPr="00304922">
        <w:rPr>
          <w:sz w:val="16"/>
        </w:rPr>
        <w:t>Clamen</w:t>
      </w:r>
      <w:proofErr w:type="spellEnd"/>
      <w:r w:rsidRPr="00304922">
        <w:rPr>
          <w:sz w:val="16"/>
        </w:rPr>
        <w:t xml:space="preserve">,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6ECD882E" w14:textId="77777777" w:rsidR="00BE4E95" w:rsidRPr="006E30C3" w:rsidRDefault="00BE4E95" w:rsidP="00BE4E95">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5DEE2DBE" w14:textId="77777777" w:rsidR="00BE4E95" w:rsidRPr="006E30C3" w:rsidRDefault="00BE4E95" w:rsidP="00BE4E95">
      <w:pPr>
        <w:rPr>
          <w:rStyle w:val="Style13ptBold"/>
        </w:rPr>
      </w:pPr>
      <w:proofErr w:type="spellStart"/>
      <w:r w:rsidRPr="006E30C3">
        <w:rPr>
          <w:rStyle w:val="Style13ptBold"/>
        </w:rPr>
        <w:t>Cibart</w:t>
      </w:r>
      <w:proofErr w:type="spellEnd"/>
      <w:r w:rsidRPr="006E30C3">
        <w:rPr>
          <w:rStyle w:val="Style13ptBold"/>
        </w:rPr>
        <w:t xml:space="preserve"> 21 – </w:t>
      </w:r>
      <w:r w:rsidRPr="006E30C3">
        <w:t xml:space="preserve">Sarah </w:t>
      </w:r>
      <w:proofErr w:type="spellStart"/>
      <w:r w:rsidRPr="006E30C3">
        <w:t>Cibart</w:t>
      </w:r>
      <w:proofErr w:type="spellEnd"/>
      <w:r w:rsidRPr="006E30C3">
        <w:t xml:space="preserve">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155DB48F" w14:textId="77777777" w:rsidR="00BE4E95" w:rsidRPr="006E30C3" w:rsidRDefault="00BE4E95" w:rsidP="00BE4E95">
      <w:r w:rsidRPr="006E30C3">
        <w:t xml:space="preserve">(Sarah Cibart, “Queering the Canadian </w:t>
      </w:r>
      <w:proofErr w:type="spellStart"/>
      <w:r w:rsidRPr="006E30C3">
        <w:t>Labour</w:t>
      </w:r>
      <w:proofErr w:type="spellEnd"/>
      <w:r w:rsidRPr="006E30C3">
        <w:t xml:space="preserve"> Movement: LGBTQ2S+ advocacy within the British Columbia Government and Service Employees’ Union (BCGEU),” University of Regina, Simon Fraser University, 07/20/2021, https://summit.sfu.ca/_flysystem/fedora/2025-07/etd21505.pdf, Accessed 08/11/2025, footnote 26 inserted in brackets: [])</w:t>
      </w:r>
    </w:p>
    <w:p w14:paraId="46E47FF5" w14:textId="77777777" w:rsidR="00BE4E95" w:rsidRPr="006E30C3" w:rsidRDefault="00BE4E95" w:rsidP="00BE4E95"/>
    <w:p w14:paraId="470DA1B6" w14:textId="77777777" w:rsidR="00BE4E95" w:rsidRPr="006E30C3" w:rsidRDefault="00BE4E95" w:rsidP="00BE4E95">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w:t>
      </w:r>
      <w:proofErr w:type="spellStart"/>
      <w:r w:rsidRPr="006E30C3">
        <w:rPr>
          <w:sz w:val="16"/>
        </w:rPr>
        <w:t>labour</w:t>
      </w:r>
      <w:proofErr w:type="spellEnd"/>
      <w:r w:rsidRPr="006E30C3">
        <w:rPr>
          <w:sz w:val="16"/>
        </w:rPr>
        <w:t xml:space="preserve">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w:t>
      </w:r>
      <w:proofErr w:type="spellStart"/>
      <w:r w:rsidRPr="006E30C3">
        <w:rPr>
          <w:sz w:val="16"/>
        </w:rPr>
        <w:t>labour</w:t>
      </w:r>
      <w:proofErr w:type="spellEnd"/>
      <w:r w:rsidRPr="006E30C3">
        <w:rPr>
          <w:sz w:val="16"/>
        </w:rPr>
        <w:t xml:space="preserve"> movement.</w:t>
      </w:r>
    </w:p>
    <w:p w14:paraId="7101966F" w14:textId="77777777" w:rsidR="00BE4E95" w:rsidRPr="006E30C3" w:rsidRDefault="00BE4E95" w:rsidP="00BE4E95">
      <w:pPr>
        <w:rPr>
          <w:sz w:val="16"/>
        </w:rPr>
      </w:pPr>
      <w:proofErr w:type="spellStart"/>
      <w:r w:rsidRPr="006E30C3">
        <w:rPr>
          <w:sz w:val="16"/>
        </w:rPr>
        <w:t>Labour</w:t>
      </w:r>
      <w:proofErr w:type="spellEnd"/>
      <w:r w:rsidRPr="006E30C3">
        <w:rPr>
          <w:sz w:val="16"/>
        </w:rPr>
        <w:t xml:space="preserve"> and trans activist Salah (2014) calls out a history of exclusionary attempts at LGBTQ2S+ advocacy within the Canadian </w:t>
      </w:r>
      <w:proofErr w:type="spellStart"/>
      <w:r w:rsidRPr="006E30C3">
        <w:rPr>
          <w:sz w:val="16"/>
        </w:rPr>
        <w:t>labour</w:t>
      </w:r>
      <w:proofErr w:type="spellEnd"/>
      <w:r w:rsidRPr="006E30C3">
        <w:rPr>
          <w:sz w:val="16"/>
        </w:rPr>
        <w:t xml:space="preserve">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proofErr w:type="spellStart"/>
      <w:r w:rsidRPr="006E30C3">
        <w:rPr>
          <w:rStyle w:val="StyleUnderline"/>
          <w:highlight w:val="yellow"/>
        </w:rPr>
        <w:t>labour</w:t>
      </w:r>
      <w:proofErr w:type="spellEnd"/>
      <w:r w:rsidRPr="006E30C3">
        <w:rPr>
          <w:rStyle w:val="StyleUnderline"/>
          <w:highlight w:val="yellow"/>
        </w:rPr>
        <w:t xml:space="preserve">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w:t>
      </w:r>
      <w:proofErr w:type="spellStart"/>
      <w:r w:rsidRPr="006E30C3">
        <w:rPr>
          <w:sz w:val="16"/>
        </w:rPr>
        <w:t>labour</w:t>
      </w:r>
      <w:proofErr w:type="spellEnd"/>
      <w:r w:rsidRPr="006E30C3">
        <w:rPr>
          <w:sz w:val="16"/>
        </w:rPr>
        <w:t xml:space="preserve">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proofErr w:type="spellStart"/>
      <w:r w:rsidRPr="006E30C3">
        <w:rPr>
          <w:rStyle w:val="StyleUnderline"/>
        </w:rPr>
        <w:t>labour</w:t>
      </w:r>
      <w:proofErr w:type="spellEnd"/>
      <w:r w:rsidRPr="006E30C3">
        <w:rPr>
          <w:rStyle w:val="StyleUnderline"/>
        </w:rPr>
        <w:t xml:space="preserve"> movement</w:t>
      </w:r>
      <w:r w:rsidRPr="006E30C3">
        <w:rPr>
          <w:sz w:val="16"/>
        </w:rPr>
        <w:t xml:space="preserve">. Further, they note the importance of undoing a notion of a cohesive history or experience of LGBTQ2S+ workers within the </w:t>
      </w:r>
      <w:proofErr w:type="spellStart"/>
      <w:r w:rsidRPr="006E30C3">
        <w:rPr>
          <w:sz w:val="16"/>
        </w:rPr>
        <w:t>labour</w:t>
      </w:r>
      <w:proofErr w:type="spellEnd"/>
      <w:r w:rsidRPr="006E30C3">
        <w:rPr>
          <w:sz w:val="16"/>
        </w:rPr>
        <w:t xml:space="preserve"> movement: each of the adjectives they use to describe the workforce illustrates the broadly diverse membership that may not easily cohere under the LGBTQ2S+ umbrella. Thus, Salah (2014) promotes an LGBTQ2S+ advocacy that accounts for </w:t>
      </w:r>
      <w:proofErr w:type="gramStart"/>
      <w:r w:rsidRPr="006E30C3">
        <w:rPr>
          <w:sz w:val="16"/>
        </w:rPr>
        <w:t>diversities</w:t>
      </w:r>
      <w:proofErr w:type="gramEnd"/>
      <w:r w:rsidRPr="006E30C3">
        <w:rPr>
          <w:sz w:val="16"/>
        </w:rPr>
        <w:t xml:space="preserve">, intersectionality, and positionality. </w:t>
      </w:r>
    </w:p>
    <w:p w14:paraId="64F51FED" w14:textId="77777777" w:rsidR="00BE4E95" w:rsidRPr="006E30C3" w:rsidRDefault="00BE4E95" w:rsidP="00BE4E95">
      <w:pPr>
        <w:rPr>
          <w:sz w:val="16"/>
        </w:rPr>
      </w:pPr>
      <w:r w:rsidRPr="006E30C3">
        <w:rPr>
          <w:sz w:val="16"/>
        </w:rPr>
        <w:t>Valentine (2007) and Greene (2019) also speak to the need “space make” and understand a broad set of perspectives when we interrogate LGBTQ2S+ oppression, and notes the importance of identifying the ways white, cisgender-</w:t>
      </w:r>
      <w:proofErr w:type="spellStart"/>
      <w:r w:rsidRPr="006E30C3">
        <w:rPr>
          <w:sz w:val="16"/>
        </w:rPr>
        <w:t>centred</w:t>
      </w:r>
      <w:proofErr w:type="spellEnd"/>
      <w:r w:rsidRPr="006E30C3">
        <w:rPr>
          <w:sz w:val="16"/>
        </w:rPr>
        <w:t xml:space="preserve"> narratives have had power within the queer community (such as the ways the 1969 Stonewall Riots were cast in the media) (Greene, 2019. p.23). </w:t>
      </w:r>
    </w:p>
    <w:p w14:paraId="2AD6ADD3" w14:textId="77777777" w:rsidR="00BE4E95" w:rsidRPr="006E30C3" w:rsidRDefault="00BE4E95" w:rsidP="00BE4E95">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 xml:space="preserve">within the </w:t>
      </w:r>
      <w:proofErr w:type="spellStart"/>
      <w:r w:rsidRPr="006E30C3">
        <w:rPr>
          <w:rStyle w:val="StyleUnderline"/>
          <w:highlight w:val="yellow"/>
        </w:rPr>
        <w:t>labour</w:t>
      </w:r>
      <w:proofErr w:type="spellEnd"/>
      <w:r w:rsidRPr="006E30C3">
        <w:rPr>
          <w:rStyle w:val="StyleUnderline"/>
          <w:highlight w:val="yellow"/>
        </w:rPr>
        <w:t xml:space="preserve">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 xml:space="preserve">Canadian </w:t>
      </w:r>
      <w:proofErr w:type="spellStart"/>
      <w:r w:rsidRPr="006E30C3">
        <w:rPr>
          <w:rStyle w:val="StyleUnderline"/>
          <w:highlight w:val="yellow"/>
        </w:rPr>
        <w:t>labour</w:t>
      </w:r>
      <w:proofErr w:type="spellEnd"/>
      <w:r w:rsidRPr="006E30C3">
        <w:rPr>
          <w:rStyle w:val="StyleUnderline"/>
        </w:rPr>
        <w:t xml:space="preserve"> movement and LGBT issues</w:t>
      </w:r>
      <w:r w:rsidRPr="006E30C3">
        <w:rPr>
          <w:sz w:val="16"/>
        </w:rPr>
        <w:t xml:space="preserve"> by Hunt &amp; Eaton (2004): We Are Family: </w:t>
      </w:r>
      <w:proofErr w:type="spellStart"/>
      <w:r w:rsidRPr="006E30C3">
        <w:rPr>
          <w:sz w:val="16"/>
        </w:rPr>
        <w:t>Labour</w:t>
      </w:r>
      <w:proofErr w:type="spellEnd"/>
      <w:r w:rsidRPr="006E30C3">
        <w:rPr>
          <w:sz w:val="16"/>
        </w:rPr>
        <w:t xml:space="preserve">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proofErr w:type="gramStart"/>
      <w:r w:rsidRPr="006E30C3">
        <w:rPr>
          <w:rStyle w:val="StyleUnderline"/>
        </w:rPr>
        <w:t>they may</w:t>
      </w:r>
      <w:proofErr w:type="gramEnd"/>
      <w:r w:rsidRPr="006E30C3">
        <w:rPr>
          <w:rStyle w:val="StyleUnderline"/>
        </w:rPr>
        <w:t xml:space="preserve"> not even be implemented</w:t>
      </w:r>
      <w:r w:rsidRPr="006E30C3">
        <w:rPr>
          <w:sz w:val="16"/>
        </w:rPr>
        <w:t>.</w:t>
      </w:r>
    </w:p>
    <w:p w14:paraId="08D7529E" w14:textId="77777777" w:rsidR="00BE4E95" w:rsidRPr="006E30C3" w:rsidRDefault="00BE4E95" w:rsidP="00BE4E95">
      <w:pPr>
        <w:rPr>
          <w:sz w:val="16"/>
        </w:rPr>
      </w:pPr>
      <w:r w:rsidRPr="006E30C3">
        <w:rPr>
          <w:sz w:val="16"/>
        </w:rPr>
        <w:t>A similar concern related to hetero/</w:t>
      </w:r>
      <w:r w:rsidRPr="006E30C3">
        <w:rPr>
          <w:rStyle w:val="StyleUnderline"/>
        </w:rPr>
        <w:t>homonormativity within</w:t>
      </w:r>
      <w:r w:rsidRPr="006E30C3">
        <w:rPr>
          <w:sz w:val="16"/>
        </w:rPr>
        <w:t xml:space="preserve"> LGBTQ2S+ </w:t>
      </w:r>
      <w:proofErr w:type="gramStart"/>
      <w:r w:rsidRPr="006E30C3">
        <w:rPr>
          <w:sz w:val="16"/>
        </w:rPr>
        <w:t>advocacy</w:t>
      </w:r>
      <w:proofErr w:type="gramEnd"/>
      <w:r w:rsidRPr="006E30C3">
        <w:rPr>
          <w:sz w:val="16"/>
        </w:rPr>
        <w:t xml:space="preserve"> and</w:t>
      </w:r>
      <w:r w:rsidRPr="006E30C3">
        <w:rPr>
          <w:rStyle w:val="StyleUnderline"/>
        </w:rPr>
        <w:t xml:space="preserve"> </w:t>
      </w:r>
      <w:r w:rsidRPr="006E30C3">
        <w:rPr>
          <w:rStyle w:val="StyleUnderline"/>
          <w:highlight w:val="yellow"/>
        </w:rPr>
        <w:t xml:space="preserve">the </w:t>
      </w:r>
      <w:proofErr w:type="spellStart"/>
      <w:r w:rsidRPr="006E30C3">
        <w:rPr>
          <w:rStyle w:val="StyleUnderline"/>
          <w:highlight w:val="yellow"/>
        </w:rPr>
        <w:t>labour</w:t>
      </w:r>
      <w:proofErr w:type="spellEnd"/>
      <w:r w:rsidRPr="006E30C3">
        <w:rPr>
          <w:rStyle w:val="StyleUnderline"/>
          <w:highlight w:val="yellow"/>
        </w:rPr>
        <w:t xml:space="preserve">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and secondly “push[</w:t>
      </w:r>
      <w:proofErr w:type="spellStart"/>
      <w:r w:rsidRPr="006E30C3">
        <w:rPr>
          <w:rStyle w:val="StyleUnderline"/>
        </w:rPr>
        <w:t>ing</w:t>
      </w:r>
      <w:proofErr w:type="spellEnd"/>
      <w:r w:rsidRPr="006E30C3">
        <w:rPr>
          <w:rStyle w:val="StyleUnderline"/>
        </w:rPr>
        <w:t xml:space="preserve">] the </w:t>
      </w:r>
      <w:proofErr w:type="spellStart"/>
      <w:r w:rsidRPr="006E30C3">
        <w:rPr>
          <w:rStyle w:val="StyleUnderline"/>
        </w:rPr>
        <w:t>labour</w:t>
      </w:r>
      <w:proofErr w:type="spellEnd"/>
      <w:r w:rsidRPr="006E30C3">
        <w:rPr>
          <w:rStyle w:val="StyleUnderline"/>
        </w:rPr>
        <w:t xml:space="preserve">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 xml:space="preserve">big </w:t>
      </w:r>
      <w:proofErr w:type="spellStart"/>
      <w:r w:rsidRPr="006E30C3">
        <w:rPr>
          <w:rStyle w:val="Emphasis"/>
        </w:rPr>
        <w:t>labo</w:t>
      </w:r>
      <w:proofErr w:type="spellEnd"/>
      <w:r w:rsidRPr="006E30C3">
        <w:rPr>
          <w:rStyle w:val="Emphasis"/>
        </w:rPr>
        <w:t>[u]r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proofErr w:type="spellStart"/>
      <w:r w:rsidRPr="006E30C3">
        <w:rPr>
          <w:rStyle w:val="StyleUnderline"/>
          <w:highlight w:val="yellow"/>
        </w:rPr>
        <w:t>prioritiz</w:t>
      </w:r>
      <w:proofErr w:type="spellEnd"/>
      <w:r w:rsidRPr="006E30C3">
        <w:rPr>
          <w:rStyle w:val="StyleUnderline"/>
          <w:highlight w:val="yellow"/>
        </w:rPr>
        <w:t>[</w:t>
      </w:r>
      <w:proofErr w:type="spellStart"/>
      <w:r w:rsidRPr="006E30C3">
        <w:rPr>
          <w:rStyle w:val="StyleUnderline"/>
          <w:highlight w:val="yellow"/>
        </w:rPr>
        <w:t>ing</w:t>
      </w:r>
      <w:proofErr w:type="spellEnd"/>
      <w:r w:rsidRPr="006E30C3">
        <w:rPr>
          <w:rStyle w:val="StyleUnderline"/>
          <w:highlight w:val="yellow"/>
        </w:rPr>
        <w:t xml:space="preserve">] the most privileged while </w:t>
      </w:r>
      <w:r w:rsidRPr="006E30C3">
        <w:rPr>
          <w:rStyle w:val="Emphasis"/>
          <w:highlight w:val="yellow"/>
        </w:rPr>
        <w:t>fucking over everyone else</w:t>
      </w:r>
      <w:r w:rsidRPr="006E30C3">
        <w:rPr>
          <w:sz w:val="16"/>
        </w:rPr>
        <w:t>” given that “</w:t>
      </w:r>
      <w:r w:rsidRPr="006E30C3">
        <w:rPr>
          <w:rStyle w:val="Emphasis"/>
          <w:highlight w:val="yellow"/>
        </w:rPr>
        <w:t xml:space="preserve">poor and </w:t>
      </w:r>
      <w:proofErr w:type="gramStart"/>
      <w:r w:rsidRPr="006E30C3">
        <w:rPr>
          <w:rStyle w:val="Emphasis"/>
          <w:highlight w:val="yellow"/>
        </w:rPr>
        <w:t>working class</w:t>
      </w:r>
      <w:proofErr w:type="gramEnd"/>
      <w:r w:rsidRPr="006E30C3">
        <w:rPr>
          <w:rStyle w:val="Emphasis"/>
          <w:highlight w:val="yellow"/>
        </w:rPr>
        <w:t xml:space="preserve">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w:t>
      </w:r>
      <w:proofErr w:type="spellStart"/>
      <w:r w:rsidRPr="006E30C3">
        <w:rPr>
          <w:rStyle w:val="StyleUnderline"/>
          <w:highlight w:val="yellow"/>
        </w:rPr>
        <w:t>centred</w:t>
      </w:r>
      <w:proofErr w:type="spellEnd"/>
      <w:r w:rsidRPr="006E30C3">
        <w:rPr>
          <w:rStyle w:val="StyleUnderline"/>
          <w:highlight w:val="yellow"/>
        </w:rPr>
        <w:t xml:space="preserve">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w:t>
      </w:r>
      <w:proofErr w:type="spellStart"/>
      <w:r w:rsidRPr="006E30C3">
        <w:rPr>
          <w:rStyle w:val="StyleUnderline"/>
        </w:rPr>
        <w:t>labour</w:t>
      </w:r>
      <w:proofErr w:type="spellEnd"/>
      <w:r w:rsidRPr="006E30C3">
        <w:rPr>
          <w:rStyle w:val="StyleUnderline"/>
        </w:rPr>
        <w:t xml:space="preserve"> movement </w:t>
      </w:r>
      <w:r w:rsidRPr="006E30C3">
        <w:rPr>
          <w:sz w:val="16"/>
        </w:rPr>
        <w:t xml:space="preserve">(such as decentralizing leadership power and prioritizing marginalized voices). </w:t>
      </w:r>
    </w:p>
    <w:p w14:paraId="47893E81" w14:textId="77777777" w:rsidR="00BE4E95" w:rsidRPr="006E30C3" w:rsidRDefault="00BE4E95" w:rsidP="00BE4E95">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772FC329" w14:textId="77777777" w:rsidR="00BE4E95" w:rsidRPr="006E30C3" w:rsidRDefault="00BE4E95" w:rsidP="00BE4E95">
      <w:proofErr w:type="spellStart"/>
      <w:r w:rsidRPr="006E30C3">
        <w:rPr>
          <w:rStyle w:val="Style13ptBold"/>
        </w:rPr>
        <w:t>Ellawala</w:t>
      </w:r>
      <w:proofErr w:type="spellEnd"/>
      <w:r w:rsidRPr="006E30C3">
        <w:rPr>
          <w:rStyle w:val="Style13ptBold"/>
        </w:rPr>
        <w:t xml:space="preserve"> 25</w:t>
      </w:r>
      <w:r w:rsidRPr="006E30C3">
        <w:t xml:space="preserve"> - </w:t>
      </w:r>
      <w:proofErr w:type="spellStart"/>
      <w:r w:rsidRPr="006E30C3">
        <w:rPr>
          <w:b/>
          <w:bCs/>
          <w:i/>
          <w:iCs/>
        </w:rPr>
        <w:t>Themal</w:t>
      </w:r>
      <w:proofErr w:type="spellEnd"/>
      <w:r w:rsidRPr="006E30C3">
        <w:rPr>
          <w:b/>
          <w:bCs/>
          <w:i/>
          <w:iCs/>
        </w:rPr>
        <w:t xml:space="preserve"> </w:t>
      </w:r>
      <w:proofErr w:type="spellStart"/>
      <w:r w:rsidRPr="006E30C3">
        <w:rPr>
          <w:b/>
          <w:bCs/>
          <w:i/>
          <w:iCs/>
        </w:rPr>
        <w:t>Ellawala</w:t>
      </w:r>
      <w:proofErr w:type="spellEnd"/>
      <w:r w:rsidRPr="006E30C3">
        <w:t xml:space="preserve"> is a doctoral candidate at the Department of Anthropology, University of Illinois at Chicago. </w:t>
      </w:r>
    </w:p>
    <w:p w14:paraId="7E5EF619" w14:textId="77777777" w:rsidR="00BE4E95" w:rsidRPr="006E30C3" w:rsidRDefault="00BE4E95" w:rsidP="00BE4E95">
      <w:r w:rsidRPr="006E30C3">
        <w:t>(</w:t>
      </w:r>
      <w:proofErr w:type="spellStart"/>
      <w:r w:rsidRPr="006E30C3">
        <w:t>Themal</w:t>
      </w:r>
      <w:proofErr w:type="spellEnd"/>
      <w:r w:rsidRPr="006E30C3">
        <w:t xml:space="preserve"> </w:t>
      </w:r>
      <w:proofErr w:type="spellStart"/>
      <w:r w:rsidRPr="006E30C3">
        <w:t>Ellawala</w:t>
      </w:r>
      <w:proofErr w:type="spellEnd"/>
      <w:r w:rsidRPr="006E30C3">
        <w:t>, "Labor on gender: Butch lesbians and trans men in a Sri Lankan Economic Processing Zone," 6-11-2025, Taylor &amp; Francis, https://www.tandfonline.com/doi/full/10.1080/10894160.2025.2515747, accessed 8-6-2025)</w:t>
      </w:r>
    </w:p>
    <w:p w14:paraId="1C14272D" w14:textId="77777777" w:rsidR="00BE4E95" w:rsidRPr="006E30C3" w:rsidRDefault="00BE4E95" w:rsidP="00BE4E95"/>
    <w:p w14:paraId="4C2FBA32" w14:textId="77777777" w:rsidR="00BE4E95" w:rsidRPr="006E30C3" w:rsidRDefault="00BE4E95" w:rsidP="00BE4E95">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w:t>
      </w:r>
      <w:proofErr w:type="spellStart"/>
      <w:r w:rsidRPr="006E30C3">
        <w:rPr>
          <w:sz w:val="16"/>
        </w:rPr>
        <w:t>Ariyarathne</w:t>
      </w:r>
      <w:proofErr w:type="spellEnd"/>
      <w:r w:rsidRPr="006E30C3">
        <w:rPr>
          <w:sz w:val="16"/>
        </w:rPr>
        <w:t>, </w:t>
      </w:r>
      <w:r w:rsidRPr="006E30C3">
        <w:t>Citation2021</w:t>
      </w:r>
      <w:r w:rsidRPr="006E30C3">
        <w:rPr>
          <w:sz w:val="16"/>
        </w:rPr>
        <w:t>; de Munck, </w:t>
      </w:r>
      <w:r w:rsidRPr="006E30C3">
        <w:t>Citation2005</w:t>
      </w:r>
      <w:r w:rsidRPr="006E30C3">
        <w:rPr>
          <w:sz w:val="16"/>
        </w:rPr>
        <w:t>; Kuru-</w:t>
      </w:r>
      <w:proofErr w:type="spellStart"/>
      <w:r w:rsidRPr="006E30C3">
        <w:rPr>
          <w:sz w:val="16"/>
        </w:rPr>
        <w:t>Utumpala</w:t>
      </w:r>
      <w:proofErr w:type="spellEnd"/>
      <w:r w:rsidRPr="006E30C3">
        <w:rPr>
          <w:sz w:val="16"/>
        </w:rPr>
        <w:t>,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xml:space="preserve"> needs, feelings, and desires butch lesbians and trans men have as structured by the material conditions of their labor. How do the everyday exertions, exhaustions, and exhortations of labor affect butch and trans male </w:t>
      </w:r>
      <w:proofErr w:type="spellStart"/>
      <w:r w:rsidRPr="006E30C3">
        <w:rPr>
          <w:sz w:val="16"/>
        </w:rPr>
        <w:t>bodyminds</w:t>
      </w:r>
      <w:proofErr w:type="spellEnd"/>
      <w:r w:rsidRPr="006E30C3">
        <w:rPr>
          <w:sz w:val="16"/>
        </w:rPr>
        <w:t>, and how may the gendered regime of labor in the garment factory inform our understanding of the relationship between the lesbian and the trans man? These are the questions that animate this essay.</w:t>
      </w:r>
    </w:p>
    <w:p w14:paraId="5E06E9A0" w14:textId="77777777" w:rsidR="00BE4E95" w:rsidRPr="006E30C3" w:rsidRDefault="00BE4E95" w:rsidP="00BE4E95">
      <w:pPr>
        <w:rPr>
          <w:b/>
          <w:bCs/>
          <w:sz w:val="16"/>
        </w:rPr>
      </w:pPr>
      <w:r w:rsidRPr="006E30C3">
        <w:rPr>
          <w:b/>
          <w:bCs/>
          <w:sz w:val="16"/>
        </w:rPr>
        <w:t>Producing garments &amp; gender</w:t>
      </w:r>
    </w:p>
    <w:p w14:paraId="4A3D9AAE" w14:textId="77777777" w:rsidR="00BE4E95" w:rsidRPr="006E30C3" w:rsidRDefault="00BE4E95" w:rsidP="00BE4E95">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xml:space="preserve">;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w:t>
      </w:r>
      <w:proofErr w:type="spellStart"/>
      <w:r w:rsidRPr="006E30C3">
        <w:rPr>
          <w:rStyle w:val="StyleUnderline"/>
        </w:rPr>
        <w:t>Taylorist</w:t>
      </w:r>
      <w:proofErr w:type="spellEnd"/>
      <w:r w:rsidRPr="006E30C3">
        <w:rPr>
          <w:rStyle w:val="StyleUnderline"/>
        </w:rPr>
        <w:t xml:space="preserve">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xml:space="preserve">,” leading Sandya </w:t>
      </w:r>
      <w:proofErr w:type="spellStart"/>
      <w:r w:rsidRPr="006E30C3">
        <w:rPr>
          <w:rStyle w:val="StyleUnderline"/>
        </w:rPr>
        <w:t>Hewamanne</w:t>
      </w:r>
      <w:proofErr w:type="spellEnd"/>
      <w:r w:rsidRPr="006E30C3">
        <w:rPr>
          <w:rStyle w:val="StyleUnderline"/>
        </w:rPr>
        <w:t xml:space="preserve"> to wonder whether “the absence of an everyday vocabulary for homosexual activities…had any relationship to the seeming lack of homosexual eroticism and activities</w:t>
      </w:r>
      <w:r w:rsidRPr="006E30C3">
        <w:rPr>
          <w:sz w:val="16"/>
        </w:rPr>
        <w:t>” (2011, p. 168).</w:t>
      </w:r>
    </w:p>
    <w:p w14:paraId="3863F335" w14:textId="77777777" w:rsidR="00BE4E95" w:rsidRPr="006E30C3" w:rsidRDefault="00BE4E95" w:rsidP="00BE4E95">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6D76049A" w14:textId="77777777" w:rsidR="00BE4E95" w:rsidRPr="006E30C3" w:rsidRDefault="00BE4E95" w:rsidP="00BE4E95">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w:t>
      </w:r>
      <w:proofErr w:type="spellStart"/>
      <w:r w:rsidRPr="006E30C3">
        <w:rPr>
          <w:rStyle w:val="StyleUnderline"/>
        </w:rPr>
        <w:t>nang</w:t>
      </w:r>
      <w:r w:rsidRPr="006E30C3">
        <w:rPr>
          <w:i/>
          <w:iCs/>
          <w:sz w:val="16"/>
        </w:rPr>
        <w:t>i</w:t>
      </w:r>
      <w:proofErr w:type="spellEnd"/>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proofErr w:type="spellStart"/>
      <w:r w:rsidRPr="006E30C3">
        <w:rPr>
          <w:i/>
          <w:iCs/>
          <w:sz w:val="16"/>
        </w:rPr>
        <w:t>malli</w:t>
      </w:r>
      <w:proofErr w:type="spellEnd"/>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639B8BAB" w14:textId="77777777" w:rsidR="00BE4E95" w:rsidRPr="006E30C3" w:rsidRDefault="00BE4E95" w:rsidP="00BE4E95">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614A058C" w14:textId="77777777" w:rsidR="00BE4E95" w:rsidRPr="006E30C3" w:rsidRDefault="00BE4E95" w:rsidP="00BE4E95">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6FC3B14F" w14:textId="77777777" w:rsidR="00BE4E95" w:rsidRPr="006E30C3" w:rsidRDefault="00BE4E95" w:rsidP="00BE4E95">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417621A7" w14:textId="77777777" w:rsidR="00BE4E95" w:rsidRPr="006E30C3" w:rsidRDefault="00BE4E95" w:rsidP="00BE4E95">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w:t>
      </w:r>
      <w:proofErr w:type="spellStart"/>
      <w:r w:rsidRPr="006E30C3">
        <w:rPr>
          <w:sz w:val="16"/>
        </w:rPr>
        <w:t>Labour</w:t>
      </w:r>
      <w:proofErr w:type="spellEnd"/>
      <w:r w:rsidRPr="006E30C3">
        <w:rPr>
          <w:sz w:val="16"/>
        </w:rPr>
        <w:t xml:space="preserve">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6BF5EA8B" w14:textId="77777777" w:rsidR="00BE4E95" w:rsidRPr="006E30C3" w:rsidRDefault="00BE4E95" w:rsidP="00BE4E95">
      <w:pPr>
        <w:rPr>
          <w:sz w:val="16"/>
        </w:rPr>
      </w:pPr>
      <w:r w:rsidRPr="006E30C3">
        <w:rPr>
          <w:sz w:val="16"/>
        </w:rPr>
        <w:t xml:space="preserve">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w:t>
      </w:r>
      <w:proofErr w:type="gramStart"/>
      <w:r w:rsidRPr="006E30C3">
        <w:rPr>
          <w:sz w:val="16"/>
        </w:rPr>
        <w:t>an </w:t>
      </w:r>
      <w:r w:rsidRPr="006E30C3">
        <w:rPr>
          <w:i/>
          <w:iCs/>
          <w:sz w:val="16"/>
        </w:rPr>
        <w:t>a</w:t>
      </w:r>
      <w:proofErr w:type="gramEnd"/>
      <w:r w:rsidRPr="006E30C3">
        <w:rPr>
          <w:i/>
          <w:iCs/>
          <w:sz w:val="16"/>
        </w:rPr>
        <w:t xml:space="preserve">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5433BF65" w14:textId="77777777" w:rsidR="00BE4E95" w:rsidRPr="006E30C3" w:rsidRDefault="00BE4E95" w:rsidP="00BE4E95">
      <w:pPr>
        <w:rPr>
          <w:sz w:val="16"/>
        </w:rPr>
      </w:pPr>
      <w:r w:rsidRPr="006E30C3">
        <w:rPr>
          <w:sz w:val="16"/>
        </w:rPr>
        <w:t xml:space="preserve">Hasitha said as much in saying that as he performs heavy </w:t>
      </w:r>
      <w:proofErr w:type="gramStart"/>
      <w:r w:rsidRPr="006E30C3">
        <w:rPr>
          <w:sz w:val="16"/>
        </w:rPr>
        <w:t>labor “</w:t>
      </w:r>
      <w:proofErr w:type="gramEnd"/>
      <w:r w:rsidRPr="006E30C3">
        <w:rPr>
          <w:sz w:val="16"/>
        </w:rPr>
        <w:t xml:space="preserve">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w:t>
      </w:r>
      <w:proofErr w:type="spellStart"/>
      <w:r w:rsidRPr="006E30C3">
        <w:rPr>
          <w:rStyle w:val="Emphasis"/>
        </w:rPr>
        <w:t>transing</w:t>
      </w:r>
      <w:proofErr w:type="spellEnd"/>
      <w:r w:rsidRPr="006E30C3">
        <w:rPr>
          <w:rStyle w:val="Emphasis"/>
        </w:rPr>
        <w:t>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w:t>
      </w:r>
      <w:proofErr w:type="spellStart"/>
      <w:r w:rsidRPr="006E30C3">
        <w:rPr>
          <w:sz w:val="16"/>
        </w:rPr>
        <w:t>masc</w:t>
      </w:r>
      <w:proofErr w:type="spellEnd"/>
      <w:r w:rsidRPr="006E30C3">
        <w:rPr>
          <w:sz w:val="16"/>
        </w:rPr>
        <w:t xml:space="preserve">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w:t>
      </w:r>
      <w:proofErr w:type="spellStart"/>
      <w:r w:rsidRPr="006E30C3">
        <w:rPr>
          <w:rStyle w:val="StyleUnderline"/>
        </w:rPr>
        <w:t>transed</w:t>
      </w:r>
      <w:proofErr w:type="spellEnd"/>
      <w:r w:rsidRPr="006E30C3">
        <w:rPr>
          <w:rStyle w:val="StyleUnderline"/>
        </w:rPr>
        <w:t>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60426AEB" w14:textId="77777777" w:rsidR="00BE4E95" w:rsidRPr="006E30C3" w:rsidRDefault="00BE4E95" w:rsidP="00BE4E95">
      <w:pPr>
        <w:rPr>
          <w:sz w:val="16"/>
        </w:rPr>
      </w:pPr>
      <w:r w:rsidRPr="006E30C3">
        <w:rPr>
          <w:sz w:val="16"/>
        </w:rPr>
        <w:t>The </w:t>
      </w:r>
      <w:proofErr w:type="spellStart"/>
      <w:r w:rsidRPr="006E30C3">
        <w:rPr>
          <w:i/>
          <w:iCs/>
          <w:sz w:val="16"/>
        </w:rPr>
        <w:t>transing</w:t>
      </w:r>
      <w:proofErr w:type="spellEnd"/>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w:t>
      </w:r>
      <w:proofErr w:type="spellStart"/>
      <w:r w:rsidRPr="006E30C3">
        <w:rPr>
          <w:sz w:val="16"/>
        </w:rPr>
        <w:t>Ellawala</w:t>
      </w:r>
      <w:proofErr w:type="spellEnd"/>
      <w:r w:rsidRPr="006E30C3">
        <w:rPr>
          <w:sz w:val="16"/>
        </w:rPr>
        <w:t>, </w:t>
      </w:r>
      <w:r w:rsidRPr="006E30C3">
        <w:t>Citation2024</w:t>
      </w:r>
      <w:r w:rsidRPr="006E30C3">
        <w:rPr>
          <w:sz w:val="16"/>
        </w:rPr>
        <w:t xml:space="preserve">)—that helped them overcome this “disadvantage.” </w:t>
      </w:r>
      <w:r w:rsidRPr="006E30C3">
        <w:rPr>
          <w:rStyle w:val="StyleUnderline"/>
        </w:rPr>
        <w:t>The </w:t>
      </w:r>
      <w:proofErr w:type="spellStart"/>
      <w:r w:rsidRPr="006E30C3">
        <w:rPr>
          <w:rStyle w:val="StyleUnderline"/>
        </w:rPr>
        <w:t>transing</w:t>
      </w:r>
      <w:proofErr w:type="spellEnd"/>
      <w:r w:rsidRPr="006E30C3">
        <w:rPr>
          <w:rStyle w:val="StyleUnderline"/>
        </w:rPr>
        <w:t>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6F0CA26B" w14:textId="77777777" w:rsidR="00BE4E95" w:rsidRPr="006E30C3" w:rsidRDefault="00BE4E95" w:rsidP="00BE4E95">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w:t>
      </w:r>
      <w:proofErr w:type="gramStart"/>
      <w:r w:rsidRPr="006E30C3">
        <w:rPr>
          <w:sz w:val="16"/>
        </w:rPr>
        <w:t>is</w:t>
      </w:r>
      <w:proofErr w:type="gramEnd"/>
      <w:r w:rsidRPr="006E30C3">
        <w:rPr>
          <w:sz w:val="16"/>
        </w:rPr>
        <w:t xml:space="preserve">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52BFD609" w14:textId="77777777" w:rsidR="00BE4E95" w:rsidRPr="006E30C3" w:rsidRDefault="00BE4E95" w:rsidP="00BE4E95">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2482F827" w14:textId="77777777" w:rsidR="00BE4E95" w:rsidRPr="006E30C3" w:rsidRDefault="00BE4E95" w:rsidP="00BE4E95">
      <w:pPr>
        <w:rPr>
          <w:sz w:val="16"/>
        </w:rPr>
      </w:pPr>
      <w:r w:rsidRPr="006E30C3">
        <w:rPr>
          <w:sz w:val="16"/>
        </w:rPr>
        <w:t xml:space="preserve">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w:t>
      </w:r>
      <w:proofErr w:type="gramStart"/>
      <w:r w:rsidRPr="006E30C3">
        <w:rPr>
          <w:sz w:val="16"/>
        </w:rPr>
        <w:t>harass</w:t>
      </w:r>
      <w:proofErr w:type="gramEnd"/>
      <w:r w:rsidRPr="006E30C3">
        <w:rPr>
          <w:sz w:val="16"/>
        </w:rPr>
        <w:t xml:space="preserve">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4F76C4B0" w14:textId="77777777" w:rsidR="00BE4E95" w:rsidRPr="006E30C3" w:rsidRDefault="00BE4E95" w:rsidP="00BE4E95">
      <w:pPr>
        <w:rPr>
          <w:sz w:val="16"/>
        </w:rPr>
      </w:pPr>
      <w:r w:rsidRPr="006E30C3">
        <w:rPr>
          <w:sz w:val="16"/>
        </w:rPr>
        <w:t xml:space="preserve">Lastly, there exists what can be termed a political ecology of transness at the Katunayake EPZ. All the trans men I spoke to </w:t>
      </w:r>
      <w:proofErr w:type="gramStart"/>
      <w:r w:rsidRPr="006E30C3">
        <w:rPr>
          <w:sz w:val="16"/>
        </w:rPr>
        <w:t>said</w:t>
      </w:r>
      <w:proofErr w:type="gramEnd"/>
      <w:r w:rsidRPr="006E30C3">
        <w:rPr>
          <w:sz w:val="16"/>
        </w:rPr>
        <w:t xml:space="preserve">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w:t>
      </w:r>
      <w:proofErr w:type="spellStart"/>
      <w:r w:rsidRPr="006E30C3">
        <w:rPr>
          <w:sz w:val="16"/>
        </w:rPr>
        <w:t>Ragama</w:t>
      </w:r>
      <w:proofErr w:type="spellEnd"/>
      <w:r w:rsidRPr="006E30C3">
        <w:rPr>
          <w:sz w:val="16"/>
        </w:rPr>
        <w:t>,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1A646995" w14:textId="77777777" w:rsidR="00BE4E95" w:rsidRPr="006E30C3" w:rsidRDefault="00BE4E95" w:rsidP="00BE4E95">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19334436" w14:textId="77777777" w:rsidR="00BE4E95" w:rsidRPr="006E30C3" w:rsidRDefault="00BE4E95" w:rsidP="00BE4E95">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w:t>
      </w:r>
      <w:proofErr w:type="gramStart"/>
      <w:r w:rsidRPr="006E30C3">
        <w:rPr>
          <w:rStyle w:val="StyleUnderline"/>
          <w:highlight w:val="yellow"/>
        </w:rPr>
        <w:t>labor, and</w:t>
      </w:r>
      <w:proofErr w:type="gramEnd"/>
      <w:r w:rsidRPr="006E30C3">
        <w:rPr>
          <w:rStyle w:val="StyleUnderline"/>
          <w:highlight w:val="yellow"/>
        </w:rPr>
        <w:t xml:space="preserve">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xml:space="preserve">. It is this very quality that signifies the EPZ as a unique and complex site of gender possibility and </w:t>
      </w:r>
      <w:proofErr w:type="gramStart"/>
      <w:r w:rsidRPr="006E30C3">
        <w:rPr>
          <w:sz w:val="16"/>
        </w:rPr>
        <w:t>freedom, and</w:t>
      </w:r>
      <w:proofErr w:type="gramEnd"/>
      <w:r w:rsidRPr="006E30C3">
        <w:rPr>
          <w:sz w:val="16"/>
        </w:rPr>
        <w:t xml:space="preserve"> draws crowds of butch women and trans men to its guarded gates daily.</w:t>
      </w:r>
    </w:p>
    <w:p w14:paraId="5ECC7F3E" w14:textId="77777777" w:rsidR="00BE4E95" w:rsidRDefault="00BE4E95" w:rsidP="00BE4E95">
      <w:pPr>
        <w:pStyle w:val="Heading4"/>
      </w:pPr>
      <w:r>
        <w:t xml:space="preserve">The impact is </w:t>
      </w:r>
      <w:proofErr w:type="spellStart"/>
      <w:r w:rsidRPr="00FE2E26">
        <w:rPr>
          <w:u w:val="single"/>
        </w:rPr>
        <w:t>homonationalism</w:t>
      </w:r>
      <w:proofErr w:type="spellEnd"/>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663A4D21" w14:textId="77777777" w:rsidR="00BE4E95" w:rsidRDefault="00BE4E95" w:rsidP="00BE4E95">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65ADE27F" w14:textId="77777777" w:rsidR="00BE4E95" w:rsidRPr="003A0CC2" w:rsidRDefault="00BE4E95" w:rsidP="00BE4E95">
      <w:r w:rsidRPr="003A0CC2">
        <w:t>(Sanna Strand, "“A country to fall in love with/in”: gender and sexuality in Swedish Armed Forces’ marketing campaigns," 7-13-2018, Taylor &amp; Francis, https://www.tandfonline.com/doi/full/10.1080/14616742.2018.1487772, accessed 10-16-2025)</w:t>
      </w:r>
    </w:p>
    <w:p w14:paraId="5AD71779" w14:textId="77777777" w:rsidR="00BE4E95" w:rsidRDefault="00BE4E95" w:rsidP="00BE4E95"/>
    <w:p w14:paraId="08AC6809" w14:textId="77777777" w:rsidR="00BE4E95" w:rsidRPr="003A0CC2" w:rsidRDefault="00BE4E95" w:rsidP="00BE4E95">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proofErr w:type="spellStart"/>
      <w:r w:rsidRPr="003A0CC2">
        <w:rPr>
          <w:rStyle w:val="Emphasis"/>
          <w:highlight w:val="yellow"/>
        </w:rPr>
        <w:t>homonationalism</w:t>
      </w:r>
      <w:proofErr w:type="spellEnd"/>
      <w:r w:rsidRPr="003A0CC2">
        <w:rPr>
          <w:sz w:val="16"/>
        </w:rPr>
        <w:t>” (Puar Citation2007) or “</w:t>
      </w:r>
      <w:proofErr w:type="spellStart"/>
      <w:r w:rsidRPr="003A0CC2">
        <w:rPr>
          <w:sz w:val="16"/>
        </w:rPr>
        <w:t>femonationalism</w:t>
      </w:r>
      <w:proofErr w:type="spellEnd"/>
      <w:r w:rsidRPr="003A0CC2">
        <w:rPr>
          <w:sz w:val="16"/>
        </w:rPr>
        <w:t>” (Farris Citation2017).</w:t>
      </w:r>
    </w:p>
    <w:p w14:paraId="591FC409" w14:textId="77777777" w:rsidR="00BE4E95" w:rsidRPr="003A0CC2" w:rsidRDefault="00BE4E95" w:rsidP="00BE4E95">
      <w:pPr>
        <w:rPr>
          <w:sz w:val="16"/>
        </w:rPr>
      </w:pPr>
      <w:r w:rsidRPr="003A0CC2">
        <w:rPr>
          <w:sz w:val="16"/>
        </w:rPr>
        <w:t xml:space="preserve">European contexts have also seen LGBT rights and subjectivities increasingly becoming “entangled with New Cold War sentiments” (Rivkin-Fish and </w:t>
      </w:r>
      <w:proofErr w:type="spellStart"/>
      <w:r w:rsidRPr="003A0CC2">
        <w:rPr>
          <w:sz w:val="16"/>
        </w:rPr>
        <w:t>Hartblay</w:t>
      </w:r>
      <w:proofErr w:type="spellEnd"/>
      <w:r w:rsidRPr="003A0CC2">
        <w:rPr>
          <w:sz w:val="16"/>
        </w:rPr>
        <w:t>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32B071E6" w14:textId="77777777" w:rsidR="00BE4E95" w:rsidRPr="003A0CC2" w:rsidRDefault="00BE4E95" w:rsidP="00BE4E95">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w:t>
      </w:r>
      <w:proofErr w:type="spellStart"/>
      <w:r w:rsidRPr="003A0CC2">
        <w:rPr>
          <w:sz w:val="16"/>
        </w:rPr>
        <w:t>Aggestam</w:t>
      </w:r>
      <w:proofErr w:type="spellEnd"/>
      <w:r w:rsidRPr="003A0CC2">
        <w:rPr>
          <w:sz w:val="16"/>
        </w:rPr>
        <w:t xml:space="preserve">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w:t>
      </w:r>
      <w:proofErr w:type="spellStart"/>
      <w:r w:rsidRPr="003A0CC2">
        <w:rPr>
          <w:sz w:val="16"/>
        </w:rPr>
        <w:t>Hübinette</w:t>
      </w:r>
      <w:proofErr w:type="spellEnd"/>
      <w:r w:rsidRPr="003A0CC2">
        <w:rPr>
          <w:sz w:val="16"/>
        </w:rPr>
        <w:t xml:space="preserve"> and Lundström Citation2015). The close connection between hegemonic whiteness and notions of “Swedish gender exceptionalism” as a national(</w:t>
      </w:r>
      <w:proofErr w:type="spellStart"/>
      <w:r w:rsidRPr="003A0CC2">
        <w:rPr>
          <w:sz w:val="16"/>
        </w:rPr>
        <w:t>ist</w:t>
      </w:r>
      <w:proofErr w:type="spellEnd"/>
      <w:r w:rsidRPr="003A0CC2">
        <w:rPr>
          <w:sz w:val="16"/>
        </w:rPr>
        <w:t>) narrative becomes clear, for example, in the populist right’s repeated attempts to portray themselves as protectors of Swedish women and LGBT people against supposedly violent, patriarchal and homophobic “Muslim migrants” (Kehl Citation2018).</w:t>
      </w:r>
    </w:p>
    <w:p w14:paraId="360E5C39" w14:textId="77777777" w:rsidR="00BE4E95" w:rsidRPr="003A0CC2" w:rsidRDefault="00BE4E95" w:rsidP="00BE4E95">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w:t>
      </w:r>
      <w:proofErr w:type="spellStart"/>
      <w:r w:rsidRPr="003A0CC2">
        <w:rPr>
          <w:sz w:val="16"/>
        </w:rPr>
        <w:t>homonationalism</w:t>
      </w:r>
      <w:proofErr w:type="spellEnd"/>
      <w:r w:rsidRPr="003A0CC2">
        <w:rPr>
          <w:sz w:val="16"/>
        </w:rPr>
        <w:t xml:space="preserve">” also risks giving the impression that “there exists a non-complicit, ‘authentically queer’ performance of LGBT identity [ </w:t>
      </w:r>
      <w:proofErr w:type="gramStart"/>
      <w:r w:rsidRPr="003A0CC2">
        <w:rPr>
          <w:sz w:val="16"/>
        </w:rPr>
        <w:t>… ]</w:t>
      </w:r>
      <w:proofErr w:type="gramEnd"/>
      <w:r w:rsidRPr="003A0CC2">
        <w:rPr>
          <w:sz w:val="16"/>
        </w:rPr>
        <w:t xml:space="preserve">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w:t>
      </w:r>
      <w:proofErr w:type="spellStart"/>
      <w:r w:rsidRPr="003A0CC2">
        <w:rPr>
          <w:rStyle w:val="StyleUnderline"/>
        </w:rPr>
        <w:t>homonationalist</w:t>
      </w:r>
      <w:proofErr w:type="spellEnd"/>
      <w:r w:rsidRPr="003A0CC2">
        <w:rPr>
          <w:rStyle w:val="StyleUnderline"/>
        </w:rPr>
        <w:t xml:space="preserve"> practices </w:t>
      </w:r>
      <w:r w:rsidRPr="003A0CC2">
        <w:rPr>
          <w:rStyle w:val="Emphasis"/>
        </w:rPr>
        <w:t>render (</w:t>
      </w:r>
      <w:proofErr w:type="spellStart"/>
      <w:r w:rsidRPr="003A0CC2">
        <w:rPr>
          <w:rStyle w:val="Emphasis"/>
        </w:rPr>
        <w:t>im</w:t>
      </w:r>
      <w:proofErr w:type="spellEnd"/>
      <w:r w:rsidRPr="003A0CC2">
        <w:rPr>
          <w:rStyle w:val="Emphasis"/>
        </w:rPr>
        <w:t>)possible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5FF4BE1D" w14:textId="77777777" w:rsidR="00BE4E95" w:rsidRPr="003A0CC2" w:rsidRDefault="00BE4E95" w:rsidP="00BE4E95">
      <w:pPr>
        <w:rPr>
          <w:sz w:val="12"/>
          <w:szCs w:val="18"/>
        </w:rPr>
      </w:pPr>
      <w:r w:rsidRPr="003A0CC2">
        <w:rPr>
          <w:sz w:val="12"/>
          <w:szCs w:val="18"/>
        </w:rPr>
        <w:t>Gender, sexuality and/in military institutions</w:t>
      </w:r>
    </w:p>
    <w:p w14:paraId="4B2E3C58" w14:textId="77777777" w:rsidR="00BE4E95" w:rsidRPr="003A0CC2" w:rsidRDefault="00BE4E95" w:rsidP="00BE4E95">
      <w:pPr>
        <w:rPr>
          <w:sz w:val="12"/>
          <w:szCs w:val="18"/>
        </w:rPr>
      </w:pPr>
      <w:r w:rsidRPr="003A0CC2">
        <w:rPr>
          <w:sz w:val="12"/>
          <w:szCs w:val="18"/>
        </w:rPr>
        <w:t xml:space="preserve">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t>
      </w:r>
      <w:proofErr w:type="spellStart"/>
      <w:r w:rsidRPr="003A0CC2">
        <w:rPr>
          <w:sz w:val="12"/>
          <w:szCs w:val="18"/>
        </w:rPr>
        <w:t>Welland</w:t>
      </w:r>
      <w:proofErr w:type="spellEnd"/>
      <w:r w:rsidRPr="003A0CC2">
        <w:rPr>
          <w:sz w:val="12"/>
          <w:szCs w:val="18"/>
        </w:rPr>
        <w:t xml:space="preserve">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w:t>
      </w:r>
      <w:proofErr w:type="spellStart"/>
      <w:r w:rsidRPr="003A0CC2">
        <w:rPr>
          <w:sz w:val="12"/>
          <w:szCs w:val="18"/>
        </w:rPr>
        <w:t>Stachowitsch</w:t>
      </w:r>
      <w:proofErr w:type="spellEnd"/>
      <w:r w:rsidRPr="003A0CC2">
        <w:rPr>
          <w:sz w:val="12"/>
          <w:szCs w:val="18"/>
        </w:rPr>
        <w:t xml:space="preserve"> Citation2013). The recruitment of women soldiers and more general claims of “gender-friendly” armed forces (Kronsell Citation2012, 17) have contributed to make possible familiar, </w:t>
      </w:r>
      <w:proofErr w:type="spellStart"/>
      <w:r w:rsidRPr="003A0CC2">
        <w:rPr>
          <w:sz w:val="12"/>
          <w:szCs w:val="18"/>
        </w:rPr>
        <w:t>femonationalist</w:t>
      </w:r>
      <w:proofErr w:type="spellEnd"/>
      <w:r w:rsidRPr="003A0CC2">
        <w:rPr>
          <w:sz w:val="12"/>
          <w:szCs w:val="18"/>
        </w:rPr>
        <w:t xml:space="preserve"> “white men [and women] saving brown women from brown men” narratives (Spivak Citation1988, 297) rationalizing military deployments and interventions (see also Basham Citation2013; Dyvik Citation2014; Richter-Montpetit Citation2014).</w:t>
      </w:r>
    </w:p>
    <w:p w14:paraId="47CDE5B1" w14:textId="77777777" w:rsidR="00BE4E95" w:rsidRPr="00F85580" w:rsidRDefault="00BE4E95" w:rsidP="00BE4E95">
      <w:pPr>
        <w:rPr>
          <w:sz w:val="16"/>
        </w:rPr>
      </w:pPr>
      <w:r w:rsidRPr="003A0CC2">
        <w:rPr>
          <w:sz w:val="16"/>
        </w:rPr>
        <w:t>Similarly, recent decisions allowing LGBT soldiers to serve openly within the “equal opportunities military” (Bulmer Citation2013, 139–140) have been understood as forming part of homonormative/</w:t>
      </w:r>
      <w:proofErr w:type="spellStart"/>
      <w:r w:rsidRPr="003A0CC2">
        <w:rPr>
          <w:sz w:val="16"/>
        </w:rPr>
        <w:t>homonationalist</w:t>
      </w:r>
      <w:proofErr w:type="spellEnd"/>
      <w:r w:rsidRPr="003A0CC2">
        <w:rPr>
          <w:sz w:val="16"/>
        </w:rPr>
        <w:t xml:space="preserve">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t>
      </w:r>
      <w:proofErr w:type="spellStart"/>
      <w:r w:rsidRPr="003A0CC2">
        <w:rPr>
          <w:sz w:val="16"/>
        </w:rPr>
        <w:t>Welland</w:t>
      </w:r>
      <w:proofErr w:type="spellEnd"/>
      <w:r w:rsidRPr="003A0CC2">
        <w:rPr>
          <w:sz w:val="16"/>
        </w:rPr>
        <w:t xml:space="preserve">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40F19C74" w14:textId="77777777" w:rsidR="00BE4E95" w:rsidRPr="006E30C3" w:rsidRDefault="00BE4E95" w:rsidP="00BE4E95">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100BF03A" w14:textId="77777777" w:rsidR="00BE4E95" w:rsidRPr="006E30C3" w:rsidRDefault="00BE4E95" w:rsidP="00BE4E95">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350B8BA1" w14:textId="77777777" w:rsidR="00BE4E95" w:rsidRPr="006E30C3" w:rsidRDefault="00BE4E95" w:rsidP="00BE4E95">
      <w:r w:rsidRPr="006E30C3">
        <w:t>(Eric A. Stanley, “Atmospheres of Violence: Structuring Antagonism and the Trans/Queer Ungovernable,” Duke University Press, 09/03/2021, Accessed 08/13/2025)</w:t>
      </w:r>
    </w:p>
    <w:p w14:paraId="16F87FEC" w14:textId="77777777" w:rsidR="00BE4E95" w:rsidRPr="006E30C3" w:rsidRDefault="00BE4E95" w:rsidP="00BE4E95"/>
    <w:p w14:paraId="565051CE" w14:textId="77777777" w:rsidR="00BE4E95" w:rsidRPr="006E30C3" w:rsidRDefault="00BE4E95" w:rsidP="00BE4E95">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w:t>
      </w:r>
      <w:proofErr w:type="spellStart"/>
      <w:r w:rsidRPr="006E30C3">
        <w:rPr>
          <w:sz w:val="16"/>
        </w:rPr>
        <w:t>Mufoz</w:t>
      </w:r>
      <w:proofErr w:type="spellEnd"/>
      <w:r w:rsidRPr="006E30C3">
        <w:rPr>
          <w:sz w:val="16"/>
        </w:rPr>
        <w:t xml:space="preserve"> might have it, and </w:t>
      </w:r>
      <w:proofErr w:type="spellStart"/>
      <w:r w:rsidRPr="006E30C3">
        <w:rPr>
          <w:sz w:val="16"/>
        </w:rPr>
        <w:t>horizontalism</w:t>
      </w:r>
      <w:proofErr w:type="spellEnd"/>
      <w:r w:rsidRPr="006E30C3">
        <w:rPr>
          <w:sz w:val="16"/>
        </w:rPr>
        <w:t xml:space="preserve">.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625F3A34" w14:textId="77777777" w:rsidR="00BE4E95" w:rsidRPr="006E30C3" w:rsidRDefault="00BE4E95" w:rsidP="00BE4E95">
      <w:pPr>
        <w:rPr>
          <w:sz w:val="16"/>
        </w:rPr>
      </w:pPr>
      <w:r w:rsidRPr="006E30C3">
        <w:rPr>
          <w:sz w:val="16"/>
        </w:rPr>
        <w:t xml:space="preserve">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w:t>
      </w:r>
      <w:proofErr w:type="gramStart"/>
      <w:r w:rsidRPr="006E30C3">
        <w:rPr>
          <w:sz w:val="16"/>
        </w:rPr>
        <w:t>is vanished</w:t>
      </w:r>
      <w:proofErr w:type="gramEnd"/>
      <w:r w:rsidRPr="006E30C3">
        <w:rPr>
          <w:sz w:val="16"/>
        </w:rPr>
        <w:t>."°</w:t>
      </w:r>
    </w:p>
    <w:p w14:paraId="7A48CC15" w14:textId="77777777" w:rsidR="00BE4E95" w:rsidRPr="006E30C3" w:rsidRDefault="00BE4E95" w:rsidP="00BE4E95">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w:t>
      </w:r>
      <w:proofErr w:type="spellStart"/>
      <w:r w:rsidRPr="006E30C3">
        <w:rPr>
          <w:rStyle w:val="Emphasis"/>
          <w:highlight w:val="yellow"/>
        </w:rPr>
        <w:t>heterosexualized</w:t>
      </w:r>
      <w:proofErr w:type="spellEnd"/>
      <w:r w:rsidRPr="006E30C3">
        <w:rPr>
          <w:rStyle w:val="Emphasis"/>
          <w:highlight w:val="yellow"/>
        </w:rPr>
        <w:t xml:space="preserve">, and made </w:t>
      </w:r>
      <w:r w:rsidRPr="006E30C3">
        <w:rPr>
          <w:rStyle w:val="Emphasis"/>
        </w:rPr>
        <w:t xml:space="preserve">to appear </w:t>
      </w:r>
      <w:proofErr w:type="spellStart"/>
      <w:r w:rsidRPr="006E30C3">
        <w:rPr>
          <w:rStyle w:val="Emphasis"/>
          <w:highlight w:val="yellow"/>
        </w:rPr>
        <w:t>gendernormative</w:t>
      </w:r>
      <w:proofErr w:type="spellEnd"/>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55CA30BF" w14:textId="77777777" w:rsidR="00BE4E95" w:rsidRPr="006E30C3" w:rsidRDefault="00BE4E95" w:rsidP="00BE4E95">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w:t>
      </w:r>
      <w:proofErr w:type="gramStart"/>
      <w:r w:rsidRPr="006E30C3">
        <w:rPr>
          <w:sz w:val="16"/>
        </w:rPr>
        <w:t>The human’s</w:t>
      </w:r>
      <w:proofErr w:type="gramEnd"/>
      <w:r w:rsidRPr="006E30C3">
        <w:rPr>
          <w:sz w:val="16"/>
        </w:rPr>
        <w:t xml:space="preserve">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48BCF79D" w14:textId="77777777" w:rsidR="00BE4E95" w:rsidRPr="006E30C3" w:rsidRDefault="00BE4E95" w:rsidP="00BE4E95">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14740EEA" w14:textId="77777777" w:rsidR="00BE4E95" w:rsidRPr="006E30C3" w:rsidRDefault="00BE4E95" w:rsidP="00BE4E95">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w:t>
      </w:r>
      <w:proofErr w:type="gramStart"/>
      <w:r w:rsidRPr="006E30C3">
        <w:rPr>
          <w:sz w:val="16"/>
        </w:rPr>
        <w:t>Or,</w:t>
      </w:r>
      <w:proofErr w:type="gramEnd"/>
      <w:r w:rsidRPr="006E30C3">
        <w:rPr>
          <w:sz w:val="16"/>
        </w:rPr>
        <w:t xml:space="preserve">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436CE86C" w14:textId="77777777" w:rsidR="00BE4E95" w:rsidRPr="006E30C3" w:rsidRDefault="00BE4E95" w:rsidP="00BE4E95">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w:t>
      </w:r>
      <w:proofErr w:type="gramStart"/>
      <w:r w:rsidRPr="006E30C3">
        <w:rPr>
          <w:sz w:val="16"/>
        </w:rPr>
        <w:t>calls</w:t>
      </w:r>
      <w:proofErr w:type="gramEnd"/>
      <w:r w:rsidRPr="006E30C3">
        <w:rPr>
          <w:sz w:val="16"/>
        </w:rPr>
        <w:t xml:space="preserve">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xml:space="preserve">. Moreover, the parameters of “civil life” as the domain of the human in turn produce the fiction of the state that distributes it. As anarchists like </w:t>
      </w:r>
      <w:proofErr w:type="spellStart"/>
      <w:r w:rsidRPr="006E30C3">
        <w:rPr>
          <w:sz w:val="16"/>
        </w:rPr>
        <w:t>Kuwasi</w:t>
      </w:r>
      <w:proofErr w:type="spellEnd"/>
      <w:r w:rsidRPr="006E30C3">
        <w:rPr>
          <w:sz w:val="16"/>
        </w:rPr>
        <w:t xml:space="preserve"> </w:t>
      </w:r>
      <w:proofErr w:type="spellStart"/>
      <w:r w:rsidRPr="006E30C3">
        <w:rPr>
          <w:sz w:val="16"/>
        </w:rPr>
        <w:t>Balagoon</w:t>
      </w:r>
      <w:proofErr w:type="spellEnd"/>
      <w:r w:rsidRPr="006E30C3">
        <w:rPr>
          <w:sz w:val="16"/>
        </w:rPr>
        <w:t xml:space="preserve"> saw in nationalism, and Frantz Fanon discerned in his analysis of colonialism, the state is fashioned from singularities, yet the structure maintains the racialized, gendered, and classed demands that enable its appearance as an intelligible force."</w:t>
      </w:r>
    </w:p>
    <w:p w14:paraId="441D40AA" w14:textId="77777777" w:rsidR="00BE4E95" w:rsidRPr="006E30C3" w:rsidRDefault="00BE4E95" w:rsidP="00BE4E95">
      <w:pPr>
        <w:rPr>
          <w:sz w:val="16"/>
        </w:rPr>
      </w:pPr>
      <w:r w:rsidRPr="006E30C3">
        <w:rPr>
          <w:sz w:val="16"/>
        </w:rPr>
        <w:t xml:space="preserve">Further, the state relies on this </w:t>
      </w:r>
      <w:proofErr w:type="spellStart"/>
      <w:r w:rsidRPr="006E30C3">
        <w:rPr>
          <w:sz w:val="16"/>
        </w:rPr>
        <w:t>theo</w:t>
      </w:r>
      <w:proofErr w:type="spellEnd"/>
      <w:r w:rsidRPr="006E30C3">
        <w:rPr>
          <w:sz w:val="16"/>
        </w:rPr>
        <w:t xml:space="preserve">-juridical genealogy to lay claim to its own inevitability. We are under the administration of the state because we are its subjects; we are subjects because we reside under the state’s rule. Through this tautology, the state is not something external </w:t>
      </w:r>
      <w:proofErr w:type="gramStart"/>
      <w:r w:rsidRPr="006E30C3">
        <w:rPr>
          <w:sz w:val="16"/>
        </w:rPr>
        <w:t>to the social</w:t>
      </w:r>
      <w:proofErr w:type="gramEnd"/>
      <w:r w:rsidRPr="006E30C3">
        <w:rPr>
          <w:sz w:val="16"/>
        </w:rPr>
        <w:t xml:space="preserve">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314693E6" w14:textId="77777777" w:rsidR="00BE4E95" w:rsidRPr="006E30C3" w:rsidRDefault="00BE4E95" w:rsidP="00BE4E95">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7BA4A5BC" w14:textId="77777777" w:rsidR="00BE4E95" w:rsidRPr="006E30C3" w:rsidRDefault="00BE4E95" w:rsidP="00BE4E95">
      <w:pPr>
        <w:rPr>
          <w:sz w:val="16"/>
        </w:rPr>
      </w:pPr>
      <w:r w:rsidRPr="006E30C3">
        <w:rPr>
          <w:sz w:val="16"/>
        </w:rPr>
        <w:t xml:space="preserve">On Divinity </w:t>
      </w:r>
    </w:p>
    <w:p w14:paraId="76770C90" w14:textId="77777777" w:rsidR="00BE4E95" w:rsidRPr="006E30C3" w:rsidRDefault="00BE4E95" w:rsidP="00BE4E95">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5029E679" w14:textId="77777777" w:rsidR="00BE4E95" w:rsidRPr="006E30C3" w:rsidRDefault="00BE4E95" w:rsidP="00BE4E95">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w:t>
      </w:r>
      <w:proofErr w:type="gramStart"/>
      <w:r w:rsidRPr="006E30C3">
        <w:rPr>
          <w:sz w:val="16"/>
        </w:rPr>
        <w:t>no</w:t>
      </w:r>
      <w:proofErr w:type="gramEnd"/>
      <w:r w:rsidRPr="006E30C3">
        <w:rPr>
          <w:sz w:val="16"/>
        </w:rPr>
        <w:t xml:space="preserve">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w:t>
      </w:r>
      <w:proofErr w:type="gramStart"/>
      <w:r w:rsidRPr="006E30C3">
        <w:rPr>
          <w:sz w:val="16"/>
        </w:rPr>
        <w:t>necessity.”</w:t>
      </w:r>
      <w:proofErr w:type="gramEnd"/>
    </w:p>
    <w:p w14:paraId="727B9B07" w14:textId="77777777" w:rsidR="00BE4E95" w:rsidRPr="006E30C3" w:rsidRDefault="00BE4E95" w:rsidP="00BE4E95">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0AF74B0A" w14:textId="77777777" w:rsidR="00BE4E95" w:rsidRPr="006E30C3" w:rsidRDefault="00BE4E95" w:rsidP="00BE4E95">
      <w:pPr>
        <w:rPr>
          <w:sz w:val="16"/>
        </w:rPr>
      </w:pPr>
      <w:r w:rsidRPr="006E30C3">
        <w:rPr>
          <w:sz w:val="16"/>
        </w:rPr>
        <w:t xml:space="preserve">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w:t>
      </w:r>
      <w:proofErr w:type="gramStart"/>
      <w:r w:rsidRPr="006E30C3">
        <w:rPr>
          <w:sz w:val="16"/>
        </w:rPr>
        <w:t>nowhere—a</w:t>
      </w:r>
      <w:proofErr w:type="gramEnd"/>
      <w:r w:rsidRPr="006E30C3">
        <w:rPr>
          <w:sz w:val="16"/>
        </w:rPr>
        <w:t xml:space="preserve"> phantom abstraction with deadly consequences. Derrida suggests this is because “in absolute monarchy, legislative and executive powers are united. In </w:t>
      </w:r>
      <w:proofErr w:type="gramStart"/>
      <w:r w:rsidRPr="006E30C3">
        <w:rPr>
          <w:sz w:val="16"/>
        </w:rPr>
        <w:t>it</w:t>
      </w:r>
      <w:proofErr w:type="gramEnd"/>
      <w:r w:rsidRPr="006E30C3">
        <w:rPr>
          <w:sz w:val="16"/>
        </w:rPr>
        <w:t xml:space="preserve">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w:t>
      </w:r>
      <w:proofErr w:type="gramStart"/>
      <w:r w:rsidRPr="006E30C3">
        <w:rPr>
          <w:sz w:val="16"/>
        </w:rPr>
        <w:t>come:</w:t>
      </w:r>
      <w:proofErr w:type="gramEnd"/>
      <w:r w:rsidRPr="006E30C3">
        <w:rPr>
          <w:sz w:val="16"/>
        </w:rPr>
        <w:t xml:space="preserve"> engender or </w:t>
      </w:r>
      <w:proofErr w:type="gramStart"/>
      <w:r w:rsidRPr="006E30C3">
        <w:rPr>
          <w:sz w:val="16"/>
        </w:rPr>
        <w:t>regenerate”*</w:t>
      </w:r>
      <w:proofErr w:type="gramEnd"/>
      <w:r w:rsidRPr="006E30C3">
        <w:rPr>
          <w:sz w:val="16"/>
        </w:rPr>
        <w:t xml:space="preserve">*—avenir, yet-to-come. His declaration, when turned on itself, helps show that democracy might not be avenir but indeed is already here. The violence of sovereign rule is transformed </w:t>
      </w:r>
      <w:proofErr w:type="gramStart"/>
      <w:r w:rsidRPr="006E30C3">
        <w:rPr>
          <w:sz w:val="16"/>
        </w:rPr>
        <w:t>in</w:t>
      </w:r>
      <w:proofErr w:type="gramEnd"/>
      <w:r w:rsidRPr="006E30C3">
        <w:rPr>
          <w:sz w:val="16"/>
        </w:rPr>
        <w:t xml:space="preserve">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4C067CE6" w14:textId="77777777" w:rsidR="00BE4E95" w:rsidRPr="006E30C3" w:rsidRDefault="00BE4E95" w:rsidP="00BE4E95">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2FF25B39" w14:textId="77777777" w:rsidR="00BE4E95" w:rsidRPr="006E30C3" w:rsidRDefault="00BE4E95" w:rsidP="00BE4E95">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7FA2611C" w14:textId="77777777" w:rsidR="00BE4E95" w:rsidRPr="006E30C3" w:rsidRDefault="00BE4E95" w:rsidP="00BE4E95">
      <w:pPr>
        <w:rPr>
          <w:sz w:val="16"/>
        </w:rPr>
      </w:pPr>
    </w:p>
    <w:p w14:paraId="13747359" w14:textId="77777777" w:rsidR="00BE4E95" w:rsidRPr="006E30C3" w:rsidRDefault="00BE4E95" w:rsidP="00BE4E95">
      <w:pPr>
        <w:pStyle w:val="Heading4"/>
      </w:pPr>
      <w:r w:rsidRPr="006E30C3">
        <w:t>Thus, you should affirm queer labor as an ungovernable collective</w:t>
      </w:r>
    </w:p>
    <w:p w14:paraId="7579E0B1" w14:textId="77777777" w:rsidR="00BE4E95" w:rsidRPr="006E30C3" w:rsidRDefault="00BE4E95" w:rsidP="00BE4E95"/>
    <w:p w14:paraId="5FADCB74" w14:textId="77777777" w:rsidR="00BE4E95" w:rsidRPr="006E30C3" w:rsidRDefault="00BE4E95" w:rsidP="00BE4E95">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29630360" w14:textId="77777777" w:rsidR="00BE4E95" w:rsidRPr="006E30C3" w:rsidRDefault="00BE4E95" w:rsidP="00BE4E95">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w:t>
      </w:r>
      <w:proofErr w:type="spellStart"/>
      <w:r w:rsidRPr="006E30C3">
        <w:t>rofessor</w:t>
      </w:r>
      <w:proofErr w:type="spellEnd"/>
      <w:r w:rsidRPr="006E30C3">
        <w:t xml:space="preserve"> of Performance Studies at New York University and Distinguished Professor Emeritus at University of California, Riverside. "Mikey the </w:t>
      </w:r>
      <w:proofErr w:type="spellStart"/>
      <w:r w:rsidRPr="006E30C3">
        <w:t>rebelator</w:t>
      </w:r>
      <w:proofErr w:type="spellEnd"/>
      <w:r w:rsidRPr="006E30C3">
        <w:t>." </w:t>
      </w:r>
      <w:r w:rsidRPr="006E30C3">
        <w:rPr>
          <w:i/>
          <w:iCs/>
        </w:rPr>
        <w:t>Performance Research</w:t>
      </w:r>
      <w:r w:rsidRPr="006E30C3">
        <w:t> 20, no. 4 (2015): 141-145)</w:t>
      </w:r>
    </w:p>
    <w:p w14:paraId="5685325F" w14:textId="77777777" w:rsidR="00BE4E95" w:rsidRPr="006E30C3" w:rsidRDefault="00BE4E95" w:rsidP="00BE4E95">
      <w:pPr>
        <w:ind w:firstLine="720"/>
        <w:rPr>
          <w:sz w:val="14"/>
        </w:rPr>
      </w:pPr>
      <w:r w:rsidRPr="006E30C3">
        <w:rPr>
          <w:sz w:val="14"/>
        </w:rPr>
        <w:t xml:space="preserve">When we </w:t>
      </w:r>
      <w:proofErr w:type="gramStart"/>
      <w:r w:rsidRPr="006E30C3">
        <w:rPr>
          <w:sz w:val="14"/>
        </w:rPr>
        <w:t>move</w:t>
      </w:r>
      <w:proofErr w:type="gramEnd"/>
      <w:r w:rsidRPr="006E30C3">
        <w:rPr>
          <w:sz w:val="14"/>
        </w:rPr>
        <w:t xml:space="preserve"> we move to access, which is to say we assemble and disassemble anew. And in logistical capitalism the assembly line moves with us by moving through us, </w:t>
      </w:r>
      <w:proofErr w:type="gramStart"/>
      <w:r w:rsidRPr="006E30C3">
        <w:rPr>
          <w:sz w:val="14"/>
        </w:rPr>
        <w:t>accessing</w:t>
      </w:r>
      <w:proofErr w:type="gramEnd"/>
      <w:r w:rsidRPr="006E30C3">
        <w:rPr>
          <w:sz w:val="14"/>
        </w:rPr>
        <w:t xml:space="preserve"> us to move and moving us to access. We can’t deny access, because access is how we roll, and roll on, in and as our </w:t>
      </w:r>
      <w:proofErr w:type="spellStart"/>
      <w:r w:rsidRPr="006E30C3">
        <w:rPr>
          <w:sz w:val="14"/>
        </w:rPr>
        <w:t>undercommon</w:t>
      </w:r>
      <w:proofErr w:type="spellEnd"/>
      <w:r w:rsidRPr="006E30C3">
        <w:rPr>
          <w:sz w:val="14"/>
        </w:rPr>
        <w:t xml:space="preserve">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w:t>
      </w:r>
      <w:proofErr w:type="spellStart"/>
      <w:r w:rsidRPr="006E30C3">
        <w:rPr>
          <w:sz w:val="14"/>
        </w:rPr>
        <w:t>ain’t</w:t>
      </w:r>
      <w:proofErr w:type="spellEnd"/>
      <w:r w:rsidRPr="006E30C3">
        <w:rPr>
          <w:sz w:val="14"/>
        </w:rPr>
        <w:t xml:space="preserve">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w:t>
      </w:r>
      <w:proofErr w:type="spellStart"/>
      <w:r w:rsidRPr="006E30C3">
        <w:rPr>
          <w:sz w:val="14"/>
        </w:rPr>
        <w:t>bukee</w:t>
      </w:r>
      <w:proofErr w:type="spellEnd"/>
      <w:r w:rsidRPr="006E30C3">
        <w:rPr>
          <w:sz w:val="14"/>
        </w:rPr>
        <w:t xml:space="preserv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w:t>
      </w:r>
      <w:proofErr w:type="gramStart"/>
      <w:r w:rsidRPr="006E30C3">
        <w:rPr>
          <w:sz w:val="14"/>
        </w:rPr>
        <w:t>don’t</w:t>
      </w:r>
      <w:proofErr w:type="gramEnd"/>
      <w:r w:rsidRPr="006E30C3">
        <w:rPr>
          <w:sz w:val="14"/>
        </w:rPr>
        <w:t xml:space="preserve">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4EEA3EB4" w14:textId="77777777" w:rsidR="00BE4E95" w:rsidRPr="006E30C3" w:rsidRDefault="00BE4E95" w:rsidP="00BE4E95">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 xml:space="preserve">evaluate, our </w:t>
      </w:r>
      <w:proofErr w:type="gramStart"/>
      <w:r w:rsidRPr="00076107">
        <w:rPr>
          <w:rStyle w:val="Emphasis"/>
        </w:rPr>
        <w:t>right to right</w:t>
      </w:r>
      <w:proofErr w:type="gramEnd"/>
      <w:r w:rsidRPr="00076107">
        <w:rPr>
          <w:rStyle w:val="Emphasis"/>
        </w:rPr>
        <w:t xml:space="preserve">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w:t>
      </w:r>
      <w:proofErr w:type="spellStart"/>
      <w:proofErr w:type="gramStart"/>
      <w:r w:rsidRPr="006E30C3">
        <w:rPr>
          <w:sz w:val="14"/>
        </w:rPr>
        <w:t>incompleting</w:t>
      </w:r>
      <w:proofErr w:type="spellEnd"/>
      <w:proofErr w:type="gram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 xml:space="preserve">They lack </w:t>
      </w:r>
      <w:proofErr w:type="gramStart"/>
      <w:r w:rsidRPr="006E30C3">
        <w:rPr>
          <w:rStyle w:val="Emphasis"/>
        </w:rPr>
        <w:t>coordinates</w:t>
      </w:r>
      <w:proofErr w:type="gramEnd"/>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0B745137" w14:textId="77777777" w:rsidR="00BE4E95" w:rsidRPr="006E30C3" w:rsidRDefault="00BE4E95" w:rsidP="00BE4E95">
      <w:pPr>
        <w:ind w:firstLine="720"/>
        <w:rPr>
          <w:u w:val="single"/>
        </w:rPr>
      </w:pPr>
      <w:r w:rsidRPr="006E30C3">
        <w:rPr>
          <w:sz w:val="14"/>
        </w:rPr>
        <w:t xml:space="preserve">Paolo </w:t>
      </w:r>
      <w:proofErr w:type="spellStart"/>
      <w:r w:rsidRPr="006E30C3">
        <w:rPr>
          <w:u w:val="single"/>
        </w:rPr>
        <w:t>Friere</w:t>
      </w:r>
      <w:proofErr w:type="spellEnd"/>
      <w:r w:rsidRPr="006E30C3">
        <w:rPr>
          <w:u w:val="single"/>
        </w:rPr>
        <w:t xml:space="preserve"> thought our incompleteness </w:t>
      </w:r>
      <w:proofErr w:type="gramStart"/>
      <w:r w:rsidRPr="006E30C3">
        <w:rPr>
          <w:u w:val="single"/>
        </w:rPr>
        <w:t>is</w:t>
      </w:r>
      <w:proofErr w:type="gramEnd"/>
      <w:r w:rsidRPr="006E30C3">
        <w:rPr>
          <w:u w:val="single"/>
        </w:rPr>
        <w:t xml:space="preserve"> what gave us hope</w:t>
      </w:r>
      <w:proofErr w:type="gramStart"/>
      <w:r w:rsidRPr="006E30C3">
        <w:rPr>
          <w:sz w:val="14"/>
        </w:rPr>
        <w:t>.7</w:t>
      </w:r>
      <w:proofErr w:type="gramEnd"/>
      <w:r w:rsidRPr="006E30C3">
        <w:rPr>
          <w:sz w:val="14"/>
        </w:rPr>
        <w:t xml:space="preserve"> </w:t>
      </w:r>
      <w:r w:rsidRPr="006E30C3">
        <w:rPr>
          <w:u w:val="single"/>
        </w:rPr>
        <w:t>It is our incompleteness that inclines us toward one another</w:t>
      </w:r>
      <w:r w:rsidRPr="006E30C3">
        <w:rPr>
          <w:sz w:val="14"/>
        </w:rPr>
        <w:t xml:space="preserve">. For </w:t>
      </w:r>
      <w:proofErr w:type="spellStart"/>
      <w:r w:rsidRPr="006E30C3">
        <w:rPr>
          <w:sz w:val="14"/>
        </w:rPr>
        <w:t>Friere</w:t>
      </w:r>
      <w:proofErr w:type="spellEnd"/>
      <w:r w:rsidRPr="006E30C3">
        <w:rPr>
          <w:sz w:val="14"/>
        </w:rPr>
        <w:t xml:space="preserv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w:t>
      </w:r>
      <w:proofErr w:type="spellStart"/>
      <w:r w:rsidRPr="006E30C3">
        <w:rPr>
          <w:sz w:val="14"/>
        </w:rPr>
        <w:t>Friere</w:t>
      </w:r>
      <w:proofErr w:type="spellEnd"/>
      <w:r w:rsidRPr="006E30C3">
        <w:rPr>
          <w:sz w:val="14"/>
        </w:rPr>
        <w:t xml:space="preserv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w:t>
      </w:r>
      <w:proofErr w:type="spellStart"/>
      <w:r w:rsidRPr="006E30C3">
        <w:rPr>
          <w:rStyle w:val="Emphasis"/>
          <w:highlight w:val="yellow"/>
        </w:rPr>
        <w:t>undercommon</w:t>
      </w:r>
      <w:proofErr w:type="spellEnd"/>
      <w:r w:rsidRPr="006E30C3">
        <w:rPr>
          <w:rStyle w:val="Emphasis"/>
          <w:highlight w:val="yellow"/>
        </w:rPr>
        <w:t xml:space="preserve"> </w:t>
      </w:r>
      <w:proofErr w:type="spellStart"/>
      <w:r w:rsidRPr="006E30C3">
        <w:rPr>
          <w:rStyle w:val="Emphasis"/>
        </w:rPr>
        <w:t>self-defence</w:t>
      </w:r>
      <w:proofErr w:type="spellEnd"/>
      <w:r w:rsidRPr="006E30C3">
        <w:rPr>
          <w:rStyle w:val="Emphasis"/>
        </w:rPr>
        <w:t xml:space="preserv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w:t>
      </w:r>
      <w:proofErr w:type="spellStart"/>
      <w:r w:rsidRPr="006E30C3">
        <w:rPr>
          <w:sz w:val="14"/>
        </w:rPr>
        <w:t>defence</w:t>
      </w:r>
      <w:proofErr w:type="spellEnd"/>
      <w:r w:rsidRPr="006E30C3">
        <w:rPr>
          <w:sz w:val="14"/>
        </w:rPr>
        <w:t xml:space="preserve"> we love that </w:t>
      </w:r>
      <w:r w:rsidRPr="006E30C3">
        <w:rPr>
          <w:u w:val="single"/>
        </w:rPr>
        <w:t>we are complete only in a planned incompletion</w:t>
      </w:r>
      <w:r w:rsidRPr="006E30C3">
        <w:rPr>
          <w:sz w:val="14"/>
        </w:rPr>
        <w:t xml:space="preserve">, </w:t>
      </w:r>
      <w:r w:rsidRPr="006E30C3">
        <w:rPr>
          <w:u w:val="single"/>
        </w:rPr>
        <w:t xml:space="preserve">which they would have undone, finished, owned, and </w:t>
      </w:r>
      <w:proofErr w:type="gramStart"/>
      <w:r w:rsidRPr="006E30C3">
        <w:rPr>
          <w:u w:val="single"/>
        </w:rPr>
        <w:t>sent on</w:t>
      </w:r>
      <w:proofErr w:type="gramEnd"/>
      <w:r w:rsidRPr="006E30C3">
        <w:rPr>
          <w:u w:val="single"/>
        </w:rPr>
        <w:t xml:space="preserve"> down the line. We do mind working because we do mind dying.</w:t>
      </w:r>
    </w:p>
    <w:p w14:paraId="085C6BF2" w14:textId="77777777" w:rsidR="00BE4E95" w:rsidRPr="006E30C3" w:rsidRDefault="00BE4E95" w:rsidP="00BE4E95">
      <w:pPr>
        <w:rPr>
          <w:sz w:val="14"/>
        </w:rPr>
      </w:pPr>
      <w:r w:rsidRPr="006E30C3">
        <w:rPr>
          <w:sz w:val="14"/>
        </w:rPr>
        <w:t>THE CONSULTANT</w:t>
      </w:r>
    </w:p>
    <w:p w14:paraId="5CA5E8E5" w14:textId="77777777" w:rsidR="00BE4E95" w:rsidRPr="006E30C3" w:rsidRDefault="00BE4E95" w:rsidP="00BE4E95">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 xml:space="preserve">the only one who </w:t>
      </w:r>
      <w:proofErr w:type="gramStart"/>
      <w:r w:rsidRPr="006E30C3">
        <w:rPr>
          <w:rStyle w:val="Emphasis"/>
          <w:highlight w:val="yellow"/>
        </w:rPr>
        <w:t>believes</w:t>
      </w:r>
      <w:proofErr w:type="gramEnd"/>
      <w:r w:rsidRPr="006E30C3">
        <w:rPr>
          <w:rStyle w:val="Emphasis"/>
          <w:highlight w:val="yellow"/>
        </w:rPr>
        <w:t xml:space="preserve">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w:t>
      </w:r>
      <w:proofErr w:type="gramStart"/>
      <w:r w:rsidRPr="006E30C3">
        <w:rPr>
          <w:sz w:val="14"/>
        </w:rPr>
        <w:t>is sitting</w:t>
      </w:r>
      <w:proofErr w:type="gramEnd"/>
      <w:r w:rsidRPr="006E30C3">
        <w:rPr>
          <w:sz w:val="14"/>
        </w:rPr>
        <w:t xml:space="preserve">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w:t>
      </w:r>
      <w:proofErr w:type="spellStart"/>
      <w:r w:rsidRPr="006E30C3">
        <w:rPr>
          <w:u w:val="single"/>
        </w:rPr>
        <w:t>corp</w:t>
      </w:r>
      <w:proofErr w:type="spellEnd"/>
      <w:r w:rsidRPr="006E30C3">
        <w:rPr>
          <w:u w:val="single"/>
        </w:rPr>
        <w:t xml:space="preserve">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 xml:space="preserve">for </w:t>
      </w:r>
      <w:proofErr w:type="gramStart"/>
      <w:r w:rsidRPr="006E30C3">
        <w:rPr>
          <w:rStyle w:val="Emphasis"/>
          <w:highlight w:val="yellow"/>
        </w:rPr>
        <w:t>ourself</w:t>
      </w:r>
      <w:proofErr w:type="gramEnd"/>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w:t>
      </w:r>
      <w:proofErr w:type="gramStart"/>
      <w:r w:rsidRPr="006E30C3">
        <w:rPr>
          <w:sz w:val="14"/>
        </w:rPr>
        <w:t>access, so</w:t>
      </w:r>
      <w:proofErr w:type="gramEnd"/>
      <w:r w:rsidRPr="006E30C3">
        <w:rPr>
          <w:sz w:val="14"/>
        </w:rPr>
        <w:t xml:space="preserve">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w:t>
      </w:r>
      <w:proofErr w:type="spellStart"/>
      <w:r w:rsidRPr="006E30C3">
        <w:rPr>
          <w:sz w:val="14"/>
        </w:rPr>
        <w:t>Smalleyish</w:t>
      </w:r>
      <w:proofErr w:type="spellEnd"/>
      <w:r w:rsidRPr="006E30C3">
        <w:rPr>
          <w:sz w:val="14"/>
        </w:rPr>
        <w:t xml:space="preserve">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 xml:space="preserve">our </w:t>
      </w:r>
      <w:proofErr w:type="gramStart"/>
      <w:r w:rsidRPr="006E30C3">
        <w:rPr>
          <w:rStyle w:val="Emphasis"/>
        </w:rPr>
        <w:t>fleshly</w:t>
      </w:r>
      <w:proofErr w:type="gramEnd"/>
      <w:r w:rsidRPr="006E30C3">
        <w:rPr>
          <w:rStyle w:val="Emphasis"/>
        </w:rPr>
        <w:t xml:space="preserve">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proofErr w:type="gramStart"/>
      <w:r w:rsidRPr="006E30C3">
        <w:rPr>
          <w:rStyle w:val="Emphasis"/>
        </w:rPr>
        <w:t>it does</w:t>
      </w:r>
      <w:proofErr w:type="gramEnd"/>
      <w:r w:rsidRPr="006E30C3">
        <w:rPr>
          <w:rStyle w:val="Emphasis"/>
        </w:rPr>
        <w:t xml:space="preserve">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63E48C0E" w14:textId="77777777" w:rsidR="00BE4E95" w:rsidRPr="006E30C3" w:rsidRDefault="00BE4E95" w:rsidP="00BE4E95">
      <w:pPr>
        <w:rPr>
          <w:sz w:val="14"/>
        </w:rPr>
      </w:pPr>
      <w:r w:rsidRPr="006E30C3">
        <w:rPr>
          <w:sz w:val="14"/>
        </w:rPr>
        <w:tab/>
      </w:r>
      <w:r w:rsidRPr="006E30C3">
        <w:rPr>
          <w:u w:val="single"/>
        </w:rPr>
        <w:t xml:space="preserve">The algorithm of work subjects every </w:t>
      </w:r>
      <w:proofErr w:type="spellStart"/>
      <w:r w:rsidRPr="006E30C3">
        <w:rPr>
          <w:u w:val="single"/>
        </w:rPr>
        <w:t>labour</w:t>
      </w:r>
      <w:proofErr w:type="spellEnd"/>
      <w:r w:rsidRPr="006E30C3">
        <w:rPr>
          <w:u w:val="single"/>
        </w:rPr>
        <w:t xml:space="preserve">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w:t>
      </w:r>
      <w:proofErr w:type="gramStart"/>
      <w:r w:rsidRPr="006E30C3">
        <w:rPr>
          <w:sz w:val="14"/>
        </w:rPr>
        <w:t>arrived,</w:t>
      </w:r>
      <w:proofErr w:type="gramEnd"/>
      <w:r w:rsidRPr="006E30C3">
        <w:rPr>
          <w:sz w:val="14"/>
        </w:rPr>
        <w:t xml:space="preserve">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51DDE062" w14:textId="77777777" w:rsidR="00BE4E95" w:rsidRPr="006E30C3" w:rsidRDefault="00BE4E95" w:rsidP="00BE4E95">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proofErr w:type="spellStart"/>
      <w:r w:rsidRPr="006E30C3">
        <w:rPr>
          <w:rStyle w:val="Emphasis"/>
          <w:highlight w:val="yellow"/>
        </w:rPr>
        <w:t>heteropatriachal</w:t>
      </w:r>
      <w:proofErr w:type="spellEnd"/>
      <w:r w:rsidRPr="006E30C3">
        <w:rPr>
          <w:rStyle w:val="Emphasis"/>
          <w:highlight w:val="yellow"/>
        </w:rPr>
        <w:t xml:space="preserve">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proofErr w:type="gramStart"/>
      <w:r w:rsidRPr="00465314">
        <w:rPr>
          <w:rStyle w:val="Emphasis"/>
        </w:rPr>
        <w:t>so</w:t>
      </w:r>
      <w:proofErr w:type="gramEnd"/>
      <w:r w:rsidRPr="00465314">
        <w:rPr>
          <w:rStyle w:val="Emphasis"/>
        </w:rPr>
        <w:t xml:space="preserve"> policy must be called. </w:t>
      </w:r>
      <w:proofErr w:type="spellStart"/>
      <w:r w:rsidRPr="00465314">
        <w:rPr>
          <w:rStyle w:val="Emphasis"/>
        </w:rPr>
        <w:t>Selfdefence</w:t>
      </w:r>
      <w:proofErr w:type="spellEnd"/>
      <w:r w:rsidRPr="00465314">
        <w:rPr>
          <w:rStyle w:val="Emphasis"/>
        </w:rPr>
        <w:t xml:space="preserve"> becomes the disease</w:t>
      </w:r>
      <w:r w:rsidRPr="006E30C3">
        <w:rPr>
          <w:u w:val="single"/>
        </w:rPr>
        <w:t>.</w:t>
      </w:r>
      <w:r w:rsidRPr="006E30C3">
        <w:rPr>
          <w:sz w:val="14"/>
        </w:rPr>
        <w:t xml:space="preserve"> Love becomes the problem because love is the problem, the </w:t>
      </w:r>
      <w:proofErr w:type="spellStart"/>
      <w:r w:rsidRPr="006E30C3">
        <w:rPr>
          <w:sz w:val="14"/>
        </w:rPr>
        <w:t>self-defence</w:t>
      </w:r>
      <w:proofErr w:type="spellEnd"/>
      <w:r w:rsidRPr="006E30C3">
        <w:rPr>
          <w:sz w:val="14"/>
        </w:rPr>
        <w:t xml:space="preserve"> of the accessible. But, hey, </w:t>
      </w:r>
      <w:r w:rsidRPr="006E30C3">
        <w:rPr>
          <w:u w:val="single"/>
        </w:rPr>
        <w:t xml:space="preserve">maybe governance can help, which is to say maybe those </w:t>
      </w:r>
      <w:proofErr w:type="spellStart"/>
      <w:r w:rsidRPr="006E30C3">
        <w:rPr>
          <w:u w:val="single"/>
        </w:rPr>
        <w:t>practising</w:t>
      </w:r>
      <w:proofErr w:type="spellEnd"/>
      <w:r w:rsidRPr="006E30C3">
        <w:rPr>
          <w:u w:val="single"/>
        </w:rPr>
        <w:t xml:space="preserve"> </w:t>
      </w:r>
      <w:proofErr w:type="spellStart"/>
      <w:r w:rsidRPr="006E30C3">
        <w:rPr>
          <w:u w:val="single"/>
        </w:rPr>
        <w:t>self-defence</w:t>
      </w:r>
      <w:proofErr w:type="spellEnd"/>
      <w:r w:rsidRPr="006E30C3">
        <w:rPr>
          <w:u w:val="single"/>
        </w:rPr>
        <w:t xml:space="preserv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47F5EDA3" w14:textId="77777777" w:rsidR="00BE4E95" w:rsidRPr="006E30C3" w:rsidRDefault="00BE4E95" w:rsidP="00BE4E95">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w:t>
      </w:r>
      <w:proofErr w:type="gramStart"/>
      <w:r w:rsidRPr="006E30C3">
        <w:rPr>
          <w:sz w:val="14"/>
        </w:rPr>
        <w:t>don’t</w:t>
      </w:r>
      <w:proofErr w:type="gramEnd"/>
      <w:r w:rsidRPr="006E30C3">
        <w:rPr>
          <w:sz w:val="14"/>
        </w:rPr>
        <w:t xml:space="preserve">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40AA5E7B" w14:textId="77777777" w:rsidR="00BE4E95" w:rsidRPr="006E30C3" w:rsidRDefault="00BE4E95" w:rsidP="00BE4E95">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w:t>
      </w:r>
      <w:proofErr w:type="spellStart"/>
      <w:r w:rsidRPr="006E30C3">
        <w:rPr>
          <w:sz w:val="14"/>
        </w:rPr>
        <w:t>daimonic</w:t>
      </w:r>
      <w:proofErr w:type="spellEnd"/>
      <w:r w:rsidRPr="006E30C3">
        <w:rPr>
          <w:sz w:val="14"/>
        </w:rPr>
        <w:t xml:space="preserve"> performance can’t be individuated and won’t be performed.</w:t>
      </w:r>
    </w:p>
    <w:p w14:paraId="62F76D79" w14:textId="77777777" w:rsidR="00BE4E95" w:rsidRPr="006E30C3" w:rsidRDefault="00BE4E95" w:rsidP="00BE4E95">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492F9E29" w14:textId="77777777" w:rsidR="00BE4E95" w:rsidRPr="006E30C3" w:rsidRDefault="00BE4E95" w:rsidP="00BE4E95">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42D3779E" w14:textId="77777777" w:rsidR="00BE4E95" w:rsidRPr="006E30C3" w:rsidRDefault="00BE4E95" w:rsidP="00BE4E95">
      <w:r w:rsidRPr="006E30C3">
        <w:t>(Eric A. Stanley, “Atmospheres of Violence: Structuring Antagonism and the Trans/Queer Ungovernable,” Duke University Press, 09/03/2021, Accessed 08/13/2025)</w:t>
      </w:r>
    </w:p>
    <w:p w14:paraId="45A0B161" w14:textId="77777777" w:rsidR="00BE4E95" w:rsidRPr="006E30C3" w:rsidRDefault="00BE4E95" w:rsidP="00BE4E95">
      <w:r w:rsidRPr="006E30C3">
        <w:t xml:space="preserve"> </w:t>
      </w:r>
    </w:p>
    <w:p w14:paraId="40C1ACEE" w14:textId="77777777" w:rsidR="00BE4E95" w:rsidRPr="006E30C3" w:rsidRDefault="00BE4E95" w:rsidP="00BE4E95">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proofErr w:type="spellStart"/>
      <w:r w:rsidRPr="006E30C3">
        <w:rPr>
          <w:rStyle w:val="StyleUnderline"/>
        </w:rPr>
        <w:t>antistatism</w:t>
      </w:r>
      <w:proofErr w:type="spellEnd"/>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w:t>
      </w:r>
      <w:proofErr w:type="spellStart"/>
      <w:r w:rsidRPr="006E30C3">
        <w:rPr>
          <w:sz w:val="16"/>
        </w:rPr>
        <w:t>edgeplay</w:t>
      </w:r>
      <w:proofErr w:type="spellEnd"/>
      <w:r w:rsidRPr="006E30C3">
        <w:rPr>
          <w:sz w:val="16"/>
        </w:rPr>
        <w:t xml:space="preserve">,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w:t>
      </w:r>
      <w:proofErr w:type="gramStart"/>
      <w:r w:rsidRPr="006E30C3">
        <w:rPr>
          <w:sz w:val="16"/>
        </w:rPr>
        <w:t>offers</w:t>
      </w:r>
      <w:proofErr w:type="gramEnd"/>
      <w:r w:rsidRPr="006E30C3">
        <w:rPr>
          <w:sz w:val="16"/>
        </w:rPr>
        <w:t xml:space="preserve">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proofErr w:type="gramStart"/>
      <w:r w:rsidRPr="006E30C3">
        <w:rPr>
          <w:sz w:val="16"/>
        </w:rPr>
        <w:t>.”°</w:t>
      </w:r>
      <w:proofErr w:type="gramEnd"/>
    </w:p>
    <w:p w14:paraId="6114065E" w14:textId="77777777" w:rsidR="00BE4E95" w:rsidRPr="006E30C3" w:rsidRDefault="00BE4E95" w:rsidP="00BE4E95">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 xml:space="preserve">the </w:t>
      </w:r>
      <w:proofErr w:type="gramStart"/>
      <w:r w:rsidRPr="006E30C3">
        <w:rPr>
          <w:rStyle w:val="Emphasis"/>
          <w:highlight w:val="yellow"/>
        </w:rPr>
        <w:t>social’s</w:t>
      </w:r>
      <w:proofErr w:type="gramEnd"/>
      <w:r w:rsidRPr="006E30C3">
        <w:rPr>
          <w:rStyle w:val="Emphasis"/>
          <w:highlight w:val="yellow"/>
        </w:rPr>
        <w:t xml:space="preserve">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5845312B" w14:textId="77777777" w:rsidR="00BE4E95" w:rsidRPr="006E30C3" w:rsidRDefault="00BE4E95" w:rsidP="00BE4E95">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t>
      </w:r>
      <w:proofErr w:type="gramStart"/>
      <w:r w:rsidRPr="006E30C3">
        <w:rPr>
          <w:sz w:val="16"/>
        </w:rPr>
        <w:t>wards</w:t>
      </w:r>
      <w:proofErr w:type="gramEnd"/>
      <w:r w:rsidRPr="006E30C3">
        <w:rPr>
          <w:sz w:val="16"/>
        </w:rPr>
        <w:t xml:space="preserve">,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717C2379" w14:textId="77777777" w:rsidR="00BE4E95" w:rsidRPr="006E30C3" w:rsidRDefault="00BE4E95" w:rsidP="00BE4E95">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w:t>
      </w:r>
      <w:proofErr w:type="spellStart"/>
      <w:r w:rsidRPr="006E30C3">
        <w:rPr>
          <w:rStyle w:val="StyleUnderline"/>
          <w:highlight w:val="yellow"/>
        </w:rPr>
        <w:t>nonpersonhood</w:t>
      </w:r>
      <w:proofErr w:type="spellEnd"/>
      <w:r w:rsidRPr="006E30C3">
        <w:rPr>
          <w:rStyle w:val="StyleUnderline"/>
          <w:highlight w:val="yellow"/>
        </w:rPr>
        <w:t xml:space="preserve">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4269C587" w14:textId="77777777" w:rsidR="00BE4E95" w:rsidRPr="006E30C3" w:rsidRDefault="00BE4E95" w:rsidP="00BE4E95">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 xml:space="preserve">beyond the governance of their </w:t>
      </w:r>
      <w:proofErr w:type="gramStart"/>
      <w:r w:rsidRPr="006E30C3">
        <w:rPr>
          <w:rStyle w:val="Emphasis"/>
        </w:rPr>
        <w:t>parents’</w:t>
      </w:r>
      <w:proofErr w:type="gramEnd"/>
      <w:r w:rsidRPr="006E30C3">
        <w:rPr>
          <w:rStyle w:val="StyleUnderline"/>
        </w:rPr>
        <w:t xml:space="preserve"> projected cis </w:t>
      </w:r>
      <w:r w:rsidRPr="006E30C3">
        <w:rPr>
          <w:rStyle w:val="Emphasis"/>
        </w:rPr>
        <w:t>heterosexuality</w:t>
      </w:r>
      <w:r w:rsidRPr="006E30C3">
        <w:rPr>
          <w:sz w:val="16"/>
        </w:rPr>
        <w:t xml:space="preserve">. In deep Foucauldian </w:t>
      </w:r>
      <w:proofErr w:type="gramStart"/>
      <w:r w:rsidRPr="006E30C3">
        <w:rPr>
          <w:sz w:val="16"/>
        </w:rPr>
        <w:t>realness</w:t>
      </w:r>
      <w:proofErr w:type="gramEnd"/>
      <w:r w:rsidRPr="006E30C3">
        <w:rPr>
          <w:sz w:val="16"/>
        </w:rPr>
        <w:t xml:space="preserve">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xml:space="preserve">,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w:t>
      </w:r>
      <w:proofErr w:type="spellStart"/>
      <w:r w:rsidRPr="006E30C3">
        <w:rPr>
          <w:sz w:val="16"/>
        </w:rPr>
        <w:t>relegislated</w:t>
      </w:r>
      <w:proofErr w:type="spellEnd"/>
      <w:r w:rsidRPr="006E30C3">
        <w:rPr>
          <w:sz w:val="16"/>
        </w:rPr>
        <w:t xml:space="preserve"> as the conditions of captivity for youth who refuse to remain an “object in the midst of other objects.”</w:t>
      </w:r>
    </w:p>
    <w:p w14:paraId="6ECBAD86" w14:textId="77777777" w:rsidR="00BE4E95" w:rsidRPr="006E30C3" w:rsidRDefault="00BE4E95" w:rsidP="00BE4E95">
      <w:pPr>
        <w:rPr>
          <w:sz w:val="16"/>
        </w:rPr>
      </w:pPr>
      <w:r w:rsidRPr="006E30C3">
        <w:rPr>
          <w:sz w:val="16"/>
        </w:rPr>
        <w:t xml:space="preserve">“The child’s habitual disregard of the lawful and reasonable demands of his caretakers and that the child is beyond their control”: </w:t>
      </w:r>
      <w:proofErr w:type="gramStart"/>
      <w:r w:rsidRPr="006E30C3">
        <w:rPr>
          <w:sz w:val="16"/>
        </w:rPr>
        <w:t>thus</w:t>
      </w:r>
      <w:proofErr w:type="gramEnd"/>
      <w:r w:rsidRPr="006E30C3">
        <w:rPr>
          <w:sz w:val="16"/>
        </w:rPr>
        <w:t xml:space="preserve">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proofErr w:type="gramStart"/>
      <w:r w:rsidRPr="006E30C3">
        <w:rPr>
          <w:sz w:val="16"/>
        </w:rPr>
        <w:t>.”®</w:t>
      </w:r>
      <w:proofErr w:type="gramEnd"/>
      <w:r w:rsidRPr="006E30C3">
        <w:rPr>
          <w:sz w:val="16"/>
        </w:rPr>
        <w:t xml:space="preserve"> </w:t>
      </w:r>
    </w:p>
    <w:p w14:paraId="16CCD396" w14:textId="77777777" w:rsidR="00BE4E95" w:rsidRPr="006E30C3" w:rsidRDefault="00BE4E95" w:rsidP="00BE4E95">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 xml:space="preserve">open </w:t>
      </w:r>
      <w:proofErr w:type="gramStart"/>
      <w:r w:rsidRPr="006E30C3">
        <w:rPr>
          <w:rStyle w:val="Emphasis"/>
          <w:highlight w:val="yellow"/>
        </w:rPr>
        <w:t>possibility</w:t>
      </w:r>
      <w:proofErr w:type="gramEnd"/>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w:t>
      </w:r>
      <w:proofErr w:type="gramStart"/>
      <w:r w:rsidRPr="006E30C3">
        <w:rPr>
          <w:sz w:val="16"/>
        </w:rPr>
        <w:t>persons</w:t>
      </w:r>
      <w:proofErr w:type="gramEnd"/>
      <w:r w:rsidRPr="006E30C3">
        <w:rPr>
          <w:sz w:val="16"/>
        </w:rPr>
        <w:t xml:space="preserve"> in waiting, at best, while in practice relegating them to democracy’s negativity. </w:t>
      </w:r>
      <w:proofErr w:type="gramStart"/>
      <w:r w:rsidRPr="006E30C3">
        <w:rPr>
          <w:sz w:val="16"/>
        </w:rPr>
        <w:t>Or,</w:t>
      </w:r>
      <w:proofErr w:type="gramEnd"/>
      <w:r w:rsidRPr="006E30C3">
        <w:rPr>
          <w:sz w:val="16"/>
        </w:rPr>
        <w:t xml:space="preserve">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4ADDD62B" w14:textId="77777777" w:rsidR="00BE4E95" w:rsidRPr="006E30C3" w:rsidRDefault="00BE4E95" w:rsidP="00BE4E95">
      <w:pPr>
        <w:rPr>
          <w:sz w:val="16"/>
        </w:rPr>
      </w:pPr>
      <w:r w:rsidRPr="006E30C3">
        <w:rPr>
          <w:sz w:val="16"/>
        </w:rPr>
        <w:t xml:space="preserve">Still Fucking Here </w:t>
      </w:r>
    </w:p>
    <w:p w14:paraId="3B6DFDB2" w14:textId="77777777" w:rsidR="00BE4E95" w:rsidRPr="006E30C3" w:rsidRDefault="00BE4E95" w:rsidP="00BE4E95">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05AA79D9" w14:textId="77777777" w:rsidR="00BE4E95" w:rsidRPr="006E30C3" w:rsidRDefault="00BE4E95" w:rsidP="00BE4E95">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 xml:space="preserve">The intimacy of </w:t>
      </w:r>
      <w:proofErr w:type="gramStart"/>
      <w:r w:rsidRPr="006E30C3">
        <w:rPr>
          <w:rStyle w:val="StyleUnderline"/>
        </w:rPr>
        <w:t>aid</w:t>
      </w:r>
      <w:r w:rsidRPr="006E30C3">
        <w:rPr>
          <w:sz w:val="16"/>
        </w:rPr>
        <w:t>—a</w:t>
      </w:r>
      <w:proofErr w:type="gramEnd"/>
      <w:r w:rsidRPr="006E30C3">
        <w:rPr>
          <w:sz w:val="16"/>
        </w:rPr>
        <w:t xml:space="preserve">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781127AF" w14:textId="77777777" w:rsidR="00BE4E95" w:rsidRPr="006E30C3" w:rsidRDefault="00BE4E95" w:rsidP="00BE4E95">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w:t>
      </w:r>
      <w:proofErr w:type="spellStart"/>
      <w:r w:rsidRPr="006E30C3">
        <w:rPr>
          <w:sz w:val="16"/>
        </w:rPr>
        <w:t>rarc</w:t>
      </w:r>
      <w:proofErr w:type="spellEnd"/>
      <w:r w:rsidRPr="006E30C3">
        <w:rPr>
          <w:sz w:val="16"/>
        </w:rPr>
        <w:t xml:space="preserve"> when a booming laugh broke the ordered chaos of the room. With a swing of a glass door and the slam of a box of condoms on the floor, Major was there.” </w:t>
      </w:r>
    </w:p>
    <w:p w14:paraId="452C6B12" w14:textId="77777777" w:rsidR="00BE4E95" w:rsidRPr="006E30C3" w:rsidRDefault="00BE4E95" w:rsidP="00BE4E95">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t>
      </w:r>
      <w:proofErr w:type="gramStart"/>
      <w:r w:rsidRPr="006E30C3">
        <w:rPr>
          <w:rStyle w:val="StyleUnderline"/>
        </w:rPr>
        <w:t>where</w:t>
      </w:r>
      <w:proofErr w:type="gramEnd"/>
      <w:r w:rsidRPr="006E30C3">
        <w:rPr>
          <w:rStyle w:val="StyleUnderline"/>
        </w:rPr>
        <w:t xml:space="preserv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54146D2D" w14:textId="77777777" w:rsidR="00BE4E95" w:rsidRPr="006E30C3" w:rsidRDefault="00BE4E95" w:rsidP="00BE4E95">
      <w:pPr>
        <w:rPr>
          <w:sz w:val="16"/>
        </w:rPr>
      </w:pPr>
      <w:r w:rsidRPr="006E30C3">
        <w:rPr>
          <w:sz w:val="16"/>
        </w:rPr>
        <w:t xml:space="preserve">The Biometrics of Domination </w:t>
      </w:r>
    </w:p>
    <w:p w14:paraId="2EAD36CF" w14:textId="77777777" w:rsidR="00BE4E95" w:rsidRPr="006E30C3" w:rsidRDefault="00BE4E95" w:rsidP="00BE4E95">
      <w:pPr>
        <w:rPr>
          <w:sz w:val="16"/>
        </w:rPr>
      </w:pPr>
      <w:r w:rsidRPr="006E30C3">
        <w:rPr>
          <w:sz w:val="16"/>
        </w:rPr>
        <w:t xml:space="preserve">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w:t>
      </w:r>
      <w:proofErr w:type="gramStart"/>
      <w:r w:rsidRPr="006E30C3">
        <w:rPr>
          <w:sz w:val="16"/>
        </w:rPr>
        <w:t>its</w:t>
      </w:r>
      <w:proofErr w:type="gramEnd"/>
      <w:r w:rsidRPr="006E30C3">
        <w:rPr>
          <w:sz w:val="16"/>
        </w:rPr>
        <w:t xml:space="preserve"> lack often dictates movement, or </w:t>
      </w:r>
      <w:proofErr w:type="gramStart"/>
      <w:r w:rsidRPr="006E30C3">
        <w:rPr>
          <w:sz w:val="16"/>
        </w:rPr>
        <w:t>its</w:t>
      </w:r>
      <w:proofErr w:type="gramEnd"/>
      <w:r w:rsidRPr="006E30C3">
        <w:rPr>
          <w:sz w:val="16"/>
        </w:rPr>
        <w:t xml:space="preserve">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461C6669" w14:textId="77777777" w:rsidR="00BE4E95" w:rsidRPr="006E30C3" w:rsidRDefault="00BE4E95" w:rsidP="00BE4E95">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w:t>
      </w:r>
      <w:proofErr w:type="spellStart"/>
      <w:r w:rsidRPr="006E30C3">
        <w:rPr>
          <w:sz w:val="16"/>
        </w:rPr>
        <w:t>degender</w:t>
      </w:r>
      <w:proofErr w:type="spellEnd"/>
      <w:r w:rsidRPr="006E30C3">
        <w:rPr>
          <w:sz w:val="16"/>
        </w:rPr>
        <w:t xml:space="preserve"> identification is that gender normativity and anti-Blackness are designed into the very idea of biometrics. Worse, these demands, in turn, legitimate biometrics, and the state that reads </w:t>
      </w:r>
      <w:proofErr w:type="gramStart"/>
      <w:r w:rsidRPr="006E30C3">
        <w:rPr>
          <w:sz w:val="16"/>
        </w:rPr>
        <w:t>them,</w:t>
      </w:r>
      <w:proofErr w:type="gramEnd"/>
      <w:r w:rsidRPr="006E30C3">
        <w:rPr>
          <w:sz w:val="16"/>
        </w:rPr>
        <w:t xml:space="preserve"> as the racial and gendered scientific truth, and their proliferation as the path to safety. As we continue to expand gender options on IDs, we must also struggle to end the state that issues them as a practice of territorialization.”</w:t>
      </w:r>
    </w:p>
    <w:p w14:paraId="4A91A15C" w14:textId="77777777" w:rsidR="00BE4E95" w:rsidRPr="006E30C3" w:rsidRDefault="00BE4E95" w:rsidP="00BE4E95">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w:t>
      </w:r>
      <w:proofErr w:type="spellStart"/>
      <w:r w:rsidRPr="006E30C3">
        <w:rPr>
          <w:sz w:val="16"/>
        </w:rPr>
        <w:t>ongoingness</w:t>
      </w:r>
      <w:proofErr w:type="spellEnd"/>
      <w:proofErr w:type="gramStart"/>
      <w:r w:rsidRPr="006E30C3">
        <w:rPr>
          <w:sz w:val="16"/>
        </w:rPr>
        <w:t>.”*</w:t>
      </w:r>
      <w:proofErr w:type="gramEnd"/>
      <w:r w:rsidRPr="006E30C3">
        <w:rPr>
          <w:sz w:val="16"/>
        </w:rPr>
        <w:t xml:space="preserve"> </w:t>
      </w:r>
    </w:p>
    <w:p w14:paraId="4FE830BF" w14:textId="77777777" w:rsidR="00BE4E95" w:rsidRPr="006E30C3" w:rsidRDefault="00BE4E95" w:rsidP="00BE4E95">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19A2DF90" w14:textId="77777777" w:rsidR="00BE4E95" w:rsidRPr="00640F79" w:rsidRDefault="00BE4E95" w:rsidP="00BE4E95">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 xml:space="preserve">While the scale </w:t>
      </w:r>
      <w:proofErr w:type="gramStart"/>
      <w:r w:rsidRPr="006E30C3">
        <w:rPr>
          <w:rStyle w:val="StyleUnderline"/>
          <w:highlight w:val="yellow"/>
        </w:rPr>
        <w:t>at</w:t>
      </w:r>
      <w:proofErr w:type="gramEnd"/>
      <w:r w:rsidRPr="006E30C3">
        <w:rPr>
          <w:rStyle w:val="StyleUnderline"/>
          <w:highlight w:val="yellow"/>
        </w:rPr>
        <w:t xml:space="preserve">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 xml:space="preserve">that reminds </w:t>
      </w:r>
      <w:proofErr w:type="gramStart"/>
      <w:r w:rsidRPr="006E30C3">
        <w:rPr>
          <w:rStyle w:val="StyleUnderline"/>
          <w:highlight w:val="yellow"/>
        </w:rPr>
        <w:t>us</w:t>
      </w:r>
      <w:proofErr w:type="gramEnd"/>
      <w:r w:rsidRPr="006E30C3">
        <w:rPr>
          <w:rStyle w:val="StyleUnderline"/>
          <w:highlight w:val="yellow"/>
        </w:rPr>
        <w:t xml:space="preserve">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roofErr w:type="gramStart"/>
      <w:r w:rsidRPr="006E30C3">
        <w:rPr>
          <w:sz w:val="16"/>
        </w:rPr>
        <w:t>.”®</w:t>
      </w:r>
      <w:proofErr w:type="gramEnd"/>
    </w:p>
    <w:p w14:paraId="1867586E" w14:textId="77777777" w:rsidR="00BE4E95" w:rsidRPr="006E30C3" w:rsidRDefault="00BE4E95" w:rsidP="00BE4E95">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 xml:space="preserve">overthrow the regime of </w:t>
      </w:r>
      <w:proofErr w:type="spellStart"/>
      <w:r>
        <w:t>homonationalism</w:t>
      </w:r>
      <w:proofErr w:type="spellEnd"/>
      <w:r>
        <w:t xml:space="preserve"> inherent in bargaining for wages</w:t>
      </w:r>
    </w:p>
    <w:p w14:paraId="4FB82184" w14:textId="77777777" w:rsidR="00BE4E95" w:rsidRPr="006E30C3" w:rsidRDefault="00BE4E95" w:rsidP="00BE4E95">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65EAAF93" w14:textId="77777777" w:rsidR="00BE4E95" w:rsidRPr="006E30C3" w:rsidRDefault="00BE4E95" w:rsidP="00BE4E95">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775E8672" w14:textId="77777777" w:rsidR="00BE4E95" w:rsidRPr="006E30C3" w:rsidRDefault="00BE4E95" w:rsidP="00BE4E95"/>
    <w:p w14:paraId="0058C0C6" w14:textId="77777777" w:rsidR="00BE4E95" w:rsidRPr="006E30C3" w:rsidRDefault="00BE4E95" w:rsidP="00BE4E95">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 xml:space="preserve">traditional labor </w:t>
      </w:r>
      <w:proofErr w:type="gramStart"/>
      <w:r w:rsidRPr="006E30C3">
        <w:rPr>
          <w:rStyle w:val="Emphasis"/>
          <w:highlight w:val="yellow"/>
        </w:rPr>
        <w:t>organizing</w:t>
      </w:r>
      <w:proofErr w:type="gramEnd"/>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67E81B0F" w14:textId="77777777" w:rsidR="00BE4E95" w:rsidRPr="006E30C3" w:rsidRDefault="00BE4E95" w:rsidP="00BE4E95">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4E62F1F4" w14:textId="77777777" w:rsidR="00BE4E95" w:rsidRPr="006E30C3" w:rsidRDefault="00BE4E95" w:rsidP="00BE4E95">
      <w:pPr>
        <w:rPr>
          <w:sz w:val="16"/>
        </w:rPr>
      </w:pPr>
      <w:r w:rsidRPr="006E30C3">
        <w:rPr>
          <w:b/>
          <w:bCs/>
          <w:i/>
          <w:iCs/>
          <w:sz w:val="16"/>
        </w:rPr>
        <w:t>We need to look toward organizing queer people whose survival struggles in precarious economies have not been addressed by traditional union organizing.</w:t>
      </w:r>
    </w:p>
    <w:p w14:paraId="44E90E42" w14:textId="77777777" w:rsidR="00BE4E95" w:rsidRPr="006E30C3" w:rsidRDefault="00BE4E95" w:rsidP="00BE4E95">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BD4D40A" w14:textId="77777777" w:rsidR="00BE4E95" w:rsidRPr="006E30C3" w:rsidRDefault="00BE4E95" w:rsidP="00BE4E95">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ED76A35" w14:textId="77777777" w:rsidR="00BE4E95" w:rsidRPr="006E30C3" w:rsidRDefault="00BE4E95" w:rsidP="00BE4E95">
      <w:pPr>
        <w:rPr>
          <w:sz w:val="16"/>
        </w:rPr>
      </w:pPr>
      <w:r w:rsidRPr="006E30C3">
        <w:rPr>
          <w:sz w:val="16"/>
        </w:rPr>
        <w:t xml:space="preserve">RAP stands by J.C. Penney’s use of LGBTQ spokespersons and couples in their </w:t>
      </w:r>
      <w:proofErr w:type="gramStart"/>
      <w:r w:rsidRPr="006E30C3">
        <w:rPr>
          <w:sz w:val="16"/>
        </w:rPr>
        <w:t>advertising, and</w:t>
      </w:r>
      <w:proofErr w:type="gramEnd"/>
      <w:r w:rsidRPr="006E30C3">
        <w:rPr>
          <w:sz w:val="16"/>
        </w:rPr>
        <w:t xml:space="preserve">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591266A4" w14:textId="77777777" w:rsidR="00BE4E95" w:rsidRPr="006E30C3" w:rsidRDefault="00BE4E95" w:rsidP="00BE4E95">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31F8974B" w14:textId="77777777" w:rsidR="00BE4E95" w:rsidRPr="006E30C3" w:rsidRDefault="00BE4E95" w:rsidP="00BE4E95">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w:t>
      </w:r>
      <w:proofErr w:type="spellStart"/>
      <w:r w:rsidRPr="006E30C3">
        <w:rPr>
          <w:rStyle w:val="Emphasis"/>
          <w:highlight w:val="yellow"/>
        </w:rPr>
        <w:t>ablebodiedness</w:t>
      </w:r>
      <w:proofErr w:type="spellEnd"/>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bookmarkEnd w:id="1"/>
    <w:p w14:paraId="794950BB" w14:textId="39A9CEC8" w:rsidR="005F00C8" w:rsidRDefault="00BE4E95" w:rsidP="00BE4E95">
      <w:pPr>
        <w:pStyle w:val="Heading1"/>
      </w:pPr>
      <w:r>
        <w:t>2AC</w:t>
      </w:r>
    </w:p>
    <w:p w14:paraId="271E0606" w14:textId="370408C7" w:rsidR="00BE4E95" w:rsidRDefault="00BE4E95" w:rsidP="00BE4E95">
      <w:pPr>
        <w:pStyle w:val="Heading2"/>
      </w:pPr>
      <w:r>
        <w:t>Case</w:t>
      </w:r>
    </w:p>
    <w:p w14:paraId="2B7CFC64" w14:textId="12B3D425" w:rsidR="00BE4E95" w:rsidRDefault="00BE4E95" w:rsidP="00BE4E95">
      <w:pPr>
        <w:pStyle w:val="Heading3"/>
      </w:pPr>
      <w:r>
        <w:t>Unions Good</w:t>
      </w:r>
    </w:p>
    <w:p w14:paraId="7B8B218A" w14:textId="0D590762" w:rsidR="00BE4E95" w:rsidRPr="004537A3" w:rsidRDefault="00BE4E95" w:rsidP="00BE4E95">
      <w:pPr>
        <w:pStyle w:val="Heading4"/>
        <w:numPr>
          <w:ilvl w:val="0"/>
          <w:numId w:val="37"/>
        </w:numPr>
        <w:tabs>
          <w:tab w:val="num" w:pos="360"/>
        </w:tabs>
        <w:ind w:left="0" w:firstLine="0"/>
        <w:rPr>
          <w:rFonts w:cs="Calibri"/>
        </w:rPr>
      </w:pPr>
      <w:r>
        <w:rPr>
          <w:rFonts w:cs="Calibri"/>
        </w:rPr>
        <w:t>It’s a double-turn with cap e</w:t>
      </w:r>
      <w:r w:rsidRPr="004537A3">
        <w:rPr>
          <w:rFonts w:cs="Calibri"/>
        </w:rPr>
        <w:t xml:space="preserve">mpirics </w:t>
      </w:r>
      <w:r>
        <w:rPr>
          <w:rFonts w:cs="Calibri"/>
        </w:rPr>
        <w:t>show u</w:t>
      </w:r>
      <w:r w:rsidRPr="004537A3">
        <w:rPr>
          <w:rFonts w:cs="Calibri"/>
        </w:rPr>
        <w:t>nions become a “state within a state” that is irreconcilable with worker-rule.</w:t>
      </w:r>
    </w:p>
    <w:p w14:paraId="2392AE56" w14:textId="77777777" w:rsidR="00BE4E95" w:rsidRDefault="00BE4E95" w:rsidP="00BE4E95">
      <w:r w:rsidRPr="004537A3">
        <w:rPr>
          <w:rStyle w:val="Style13ptBold"/>
        </w:rPr>
        <w:t xml:space="preserve">Gramsci </w:t>
      </w:r>
      <w:r>
        <w:rPr>
          <w:rStyle w:val="Style13ptBold"/>
        </w:rPr>
        <w:t>19</w:t>
      </w:r>
      <w:r w:rsidRPr="004537A3">
        <w:rPr>
          <w:rStyle w:val="Style13ptBold"/>
        </w:rPr>
        <w:t>19</w:t>
      </w:r>
      <w:r w:rsidRPr="004537A3">
        <w:t xml:space="preserve"> </w:t>
      </w:r>
    </w:p>
    <w:p w14:paraId="4D36CED1" w14:textId="77777777" w:rsidR="00BE4E95" w:rsidRDefault="00BE4E95" w:rsidP="00BE4E95">
      <w:r>
        <w:t xml:space="preserve">[Antonio Gramsci, 10-25-1919, "Unions and the dictatorship by Antonio Gramsci 1919," No Publication, </w:t>
      </w:r>
      <w:hyperlink r:id="rId5" w:history="1">
        <w:r w:rsidRPr="00282F55">
          <w:rPr>
            <w:rStyle w:val="Hyperlink"/>
          </w:rPr>
          <w:t>https://www.marxists.org/archive/gramsci/1919/10/unions-dictatorship.htm</w:t>
        </w:r>
      </w:hyperlink>
      <w:r>
        <w:t>]</w:t>
      </w:r>
    </w:p>
    <w:p w14:paraId="4AA8FCE5" w14:textId="77777777" w:rsidR="00BE4E95" w:rsidRPr="004537A3" w:rsidRDefault="00BE4E95" w:rsidP="00BE4E95"/>
    <w:p w14:paraId="4FFAB648" w14:textId="77777777" w:rsidR="00BE4E95" w:rsidRPr="004537A3" w:rsidRDefault="00BE4E95" w:rsidP="00BE4E95">
      <w:pPr>
        <w:ind w:firstLine="720"/>
        <w:rPr>
          <w:sz w:val="16"/>
        </w:rPr>
      </w:pPr>
      <w:r w:rsidRPr="004537A3">
        <w:rPr>
          <w:sz w:val="16"/>
        </w:rPr>
        <w:t xml:space="preserve">The international class struggle has culminated in the victory of the workers and peasants of two international proletariats. In Russia and in Hungary the workers and peasants have established the proletarian dictatorship and in Russia as much as </w:t>
      </w:r>
      <w:r w:rsidRPr="004537A3">
        <w:rPr>
          <w:u w:val="single"/>
        </w:rPr>
        <w:t xml:space="preserve">in Hungary </w:t>
      </w:r>
      <w:r w:rsidRPr="004537A3">
        <w:rPr>
          <w:highlight w:val="yellow"/>
          <w:u w:val="single"/>
        </w:rPr>
        <w:t xml:space="preserve">the </w:t>
      </w:r>
      <w:r w:rsidRPr="004537A3">
        <w:rPr>
          <w:rStyle w:val="Emphasis"/>
          <w:highlight w:val="yellow"/>
        </w:rPr>
        <w:t>dictatorship</w:t>
      </w:r>
      <w:r w:rsidRPr="004537A3">
        <w:rPr>
          <w:highlight w:val="yellow"/>
          <w:u w:val="single"/>
        </w:rPr>
        <w:t xml:space="preserve"> had to</w:t>
      </w:r>
      <w:r w:rsidRPr="004537A3">
        <w:rPr>
          <w:u w:val="single"/>
        </w:rPr>
        <w:t xml:space="preserve"> sustain a </w:t>
      </w:r>
      <w:r w:rsidRPr="004537A3">
        <w:rPr>
          <w:rStyle w:val="Emphasis"/>
        </w:rPr>
        <w:t xml:space="preserve">bitter </w:t>
      </w:r>
      <w:r w:rsidRPr="004537A3">
        <w:rPr>
          <w:rStyle w:val="Emphasis"/>
          <w:highlight w:val="yellow"/>
        </w:rPr>
        <w:t>battle</w:t>
      </w:r>
      <w:r w:rsidRPr="004537A3">
        <w:rPr>
          <w:u w:val="single"/>
        </w:rPr>
        <w:t xml:space="preserve"> not only against the bourgeois class, but also </w:t>
      </w:r>
      <w:r w:rsidRPr="004537A3">
        <w:rPr>
          <w:rStyle w:val="Emphasis"/>
          <w:highlight w:val="yellow"/>
        </w:rPr>
        <w:t>against the unions</w:t>
      </w:r>
      <w:r w:rsidRPr="004537A3">
        <w:rPr>
          <w:u w:val="single"/>
        </w:rPr>
        <w:t xml:space="preserve">: the </w:t>
      </w:r>
      <w:r w:rsidRPr="004537A3">
        <w:rPr>
          <w:b/>
          <w:bCs/>
          <w:highlight w:val="yellow"/>
          <w:u w:val="single"/>
        </w:rPr>
        <w:t>conflict</w:t>
      </w:r>
      <w:r w:rsidRPr="004537A3">
        <w:rPr>
          <w:highlight w:val="yellow"/>
          <w:u w:val="single"/>
        </w:rPr>
        <w:t xml:space="preserve"> between the dictatorship and the unions was</w:t>
      </w:r>
      <w:r w:rsidRPr="004537A3">
        <w:rPr>
          <w:u w:val="single"/>
        </w:rPr>
        <w:t xml:space="preserve"> thus </w:t>
      </w:r>
      <w:r w:rsidRPr="004537A3">
        <w:rPr>
          <w:rStyle w:val="Emphasis"/>
          <w:highlight w:val="yellow"/>
        </w:rPr>
        <w:t>one of the causes of the fall</w:t>
      </w:r>
      <w:r w:rsidRPr="004537A3">
        <w:rPr>
          <w:u w:val="single"/>
        </w:rPr>
        <w:t xml:space="preserve"> of the Hungarian soviet, </w:t>
      </w:r>
      <w:r w:rsidRPr="004537A3">
        <w:rPr>
          <w:highlight w:val="yellow"/>
          <w:u w:val="single"/>
        </w:rPr>
        <w:t>since</w:t>
      </w:r>
      <w:r w:rsidRPr="004537A3">
        <w:rPr>
          <w:u w:val="single"/>
        </w:rPr>
        <w:t xml:space="preserve"> the </w:t>
      </w:r>
      <w:r w:rsidRPr="004537A3">
        <w:rPr>
          <w:rStyle w:val="Emphasis"/>
          <w:highlight w:val="yellow"/>
        </w:rPr>
        <w:t>unions</w:t>
      </w:r>
      <w:r w:rsidRPr="004537A3">
        <w:rPr>
          <w:sz w:val="16"/>
        </w:rPr>
        <w:t xml:space="preserve">, </w:t>
      </w:r>
      <w:r w:rsidRPr="004537A3">
        <w:rPr>
          <w:u w:val="single"/>
        </w:rPr>
        <w:t>though they never openly attempted to overthrow the dictatorship</w:t>
      </w:r>
      <w:r w:rsidRPr="004537A3">
        <w:rPr>
          <w:sz w:val="16"/>
        </w:rPr>
        <w:t xml:space="preserve">, </w:t>
      </w:r>
      <w:r w:rsidRPr="004537A3">
        <w:rPr>
          <w:b/>
          <w:bCs/>
          <w:highlight w:val="yellow"/>
          <w:u w:val="single"/>
        </w:rPr>
        <w:t>operate</w:t>
      </w:r>
      <w:r w:rsidRPr="004537A3">
        <w:rPr>
          <w:u w:val="single"/>
        </w:rPr>
        <w:t xml:space="preserve">d always </w:t>
      </w:r>
      <w:r w:rsidRPr="004537A3">
        <w:rPr>
          <w:highlight w:val="yellow"/>
          <w:u w:val="single"/>
        </w:rPr>
        <w:t>as “</w:t>
      </w:r>
      <w:r w:rsidRPr="004537A3">
        <w:rPr>
          <w:rStyle w:val="Emphasis"/>
          <w:highlight w:val="yellow"/>
        </w:rPr>
        <w:t>splitting” organisms</w:t>
      </w:r>
      <w:r w:rsidRPr="004537A3">
        <w:rPr>
          <w:u w:val="single"/>
        </w:rPr>
        <w:t xml:space="preserve"> of the revolution and </w:t>
      </w:r>
      <w:r w:rsidRPr="004537A3">
        <w:rPr>
          <w:rStyle w:val="Emphasis"/>
        </w:rPr>
        <w:t xml:space="preserve">incessantly </w:t>
      </w:r>
      <w:r w:rsidRPr="004537A3">
        <w:rPr>
          <w:rStyle w:val="Emphasis"/>
          <w:highlight w:val="yellow"/>
        </w:rPr>
        <w:t>planted discontent</w:t>
      </w:r>
      <w:r w:rsidRPr="004537A3">
        <w:rPr>
          <w:u w:val="single"/>
        </w:rPr>
        <w:t xml:space="preserve"> and </w:t>
      </w:r>
      <w:r w:rsidRPr="004537A3">
        <w:rPr>
          <w:rStyle w:val="Emphasis"/>
        </w:rPr>
        <w:t>cowardice</w:t>
      </w:r>
      <w:r w:rsidRPr="004537A3">
        <w:rPr>
          <w:u w:val="single"/>
        </w:rPr>
        <w:t xml:space="preserve"> </w:t>
      </w:r>
      <w:r w:rsidRPr="004537A3">
        <w:rPr>
          <w:highlight w:val="yellow"/>
          <w:u w:val="single"/>
        </w:rPr>
        <w:t>amongst</w:t>
      </w:r>
      <w:r w:rsidRPr="004537A3">
        <w:rPr>
          <w:u w:val="single"/>
        </w:rPr>
        <w:t xml:space="preserve"> the </w:t>
      </w:r>
      <w:r w:rsidRPr="004537A3">
        <w:rPr>
          <w:rStyle w:val="Emphasis"/>
          <w:highlight w:val="yellow"/>
        </w:rPr>
        <w:t>workers</w:t>
      </w:r>
      <w:r w:rsidRPr="004537A3">
        <w:rPr>
          <w:u w:val="single"/>
        </w:rPr>
        <w:t xml:space="preserve"> and the red soldiers</w:t>
      </w:r>
      <w:r w:rsidRPr="004537A3">
        <w:rPr>
          <w:sz w:val="16"/>
        </w:rPr>
        <w:t xml:space="preserve">. Even a rapid examination, of the reasons and the conditions of this conflict cannot fail to be useful in the revolutionary education of the masses, the which, if they must be convinced that </w:t>
      </w:r>
      <w:r w:rsidRPr="004537A3">
        <w:rPr>
          <w:u w:val="single"/>
        </w:rPr>
        <w:t>the union</w:t>
      </w:r>
      <w:r w:rsidRPr="004537A3">
        <w:rPr>
          <w:sz w:val="16"/>
        </w:rPr>
        <w:t xml:space="preserve"> is perhaps the most important proletarian organism of the communist revolution, because on it </w:t>
      </w:r>
      <w:r w:rsidRPr="004537A3">
        <w:rPr>
          <w:u w:val="single"/>
        </w:rPr>
        <w:t xml:space="preserve">must be founded </w:t>
      </w:r>
      <w:r w:rsidRPr="004537A3">
        <w:rPr>
          <w:rStyle w:val="Emphasis"/>
        </w:rPr>
        <w:t>the socialization of industry</w:t>
      </w:r>
      <w:r w:rsidRPr="004537A3">
        <w:rPr>
          <w:u w:val="single"/>
        </w:rPr>
        <w:t xml:space="preserve">, because it must create the conditions in which </w:t>
      </w:r>
      <w:r w:rsidRPr="004537A3">
        <w:rPr>
          <w:rStyle w:val="Emphasis"/>
        </w:rPr>
        <w:t>private enterprise disappears</w:t>
      </w:r>
      <w:r w:rsidRPr="004537A3">
        <w:rPr>
          <w:u w:val="single"/>
        </w:rPr>
        <w:t xml:space="preserve"> and </w:t>
      </w:r>
      <w:r w:rsidRPr="004537A3">
        <w:rPr>
          <w:rStyle w:val="Emphasis"/>
        </w:rPr>
        <w:t>cannot be reborn</w:t>
      </w:r>
      <w:r w:rsidRPr="004537A3">
        <w:rPr>
          <w:sz w:val="16"/>
        </w:rPr>
        <w:t>, must also be convinced of the necessity of creating, before the revolution, the psychological and objective conditions under which will be impossible every conflict and every division of power between the various organisms in which the struggle of the proletarian class against capitalism is embodied.</w:t>
      </w:r>
    </w:p>
    <w:p w14:paraId="602FC0DF" w14:textId="77777777" w:rsidR="00BE4E95" w:rsidRPr="004537A3" w:rsidRDefault="00BE4E95" w:rsidP="00BE4E95">
      <w:pPr>
        <w:ind w:firstLine="720"/>
        <w:rPr>
          <w:sz w:val="16"/>
        </w:rPr>
      </w:pPr>
      <w:r w:rsidRPr="004537A3">
        <w:rPr>
          <w:sz w:val="16"/>
        </w:rPr>
        <w:t xml:space="preserve">The class struggle has assumed in all the countries of Europe and </w:t>
      </w:r>
      <w:proofErr w:type="gramStart"/>
      <w:r w:rsidRPr="004537A3">
        <w:rPr>
          <w:sz w:val="16"/>
        </w:rPr>
        <w:t>of</w:t>
      </w:r>
      <w:proofErr w:type="gramEnd"/>
      <w:r w:rsidRPr="004537A3">
        <w:rPr>
          <w:sz w:val="16"/>
        </w:rPr>
        <w:t xml:space="preserve"> the world a strictly revolutionary character. The conception, which is due to the Third International, according to which the class struggle must be directed towards the installation of the dictatorship of the proletariat, has the upper hand over the democratic ideology and spreads irresistibly amongst the masses. The socialist parties adhere to the Third International or at least they adhere to the fundamental principles developed at the Moscow Congress; the unions on the other hand have remained faithful to “true democracy” and miss no occasion to induce or oblige the workers to declare themselves adversaries of the dictatorship and to refuse demonstrations of solidarity with the Russia of the soviets. This stance of the unions was rapidly overcome in Russia, since the development of the organizations of trade and industry was accompanied in parallel and with a more accelerated rhythm by the development of factory councils; it has instead eroded the base of proletarian power in Hungary, has caused in Germany great slaughters of communist workers and the birth of the Noske phenomenon, has caused in France the failure of the general strike of 20—21 July and the consolidation of the Clemenceau regime, has blocked until now every direct intervention of the English workers in the political struggle and threatens to sunder deeply and dangerously the proletarian forces in every country.</w:t>
      </w:r>
    </w:p>
    <w:p w14:paraId="23070740" w14:textId="77777777" w:rsidR="00BE4E95" w:rsidRPr="004537A3" w:rsidRDefault="00BE4E95" w:rsidP="00BE4E95">
      <w:pPr>
        <w:ind w:firstLine="720"/>
        <w:rPr>
          <w:sz w:val="16"/>
        </w:rPr>
      </w:pPr>
      <w:r w:rsidRPr="004537A3">
        <w:rPr>
          <w:sz w:val="16"/>
        </w:rPr>
        <w:t xml:space="preserve">The socialist parties are acquiring ever more a definitely revolutionary and internationalist profile; the </w:t>
      </w:r>
      <w:r w:rsidRPr="004537A3">
        <w:rPr>
          <w:highlight w:val="yellow"/>
          <w:u w:val="single"/>
        </w:rPr>
        <w:t>unions</w:t>
      </w:r>
      <w:r w:rsidRPr="004537A3">
        <w:rPr>
          <w:u w:val="single"/>
        </w:rPr>
        <w:t xml:space="preserve"> tend on the other hand to </w:t>
      </w:r>
      <w:r w:rsidRPr="004537A3">
        <w:rPr>
          <w:b/>
          <w:bCs/>
          <w:highlight w:val="yellow"/>
          <w:u w:val="single"/>
        </w:rPr>
        <w:t>embody</w:t>
      </w:r>
      <w:r w:rsidRPr="004537A3">
        <w:rPr>
          <w:u w:val="single"/>
        </w:rPr>
        <w:t xml:space="preserve"> the theory (!) and the tactic of </w:t>
      </w:r>
      <w:r w:rsidRPr="004537A3">
        <w:rPr>
          <w:rStyle w:val="Emphasis"/>
          <w:highlight w:val="yellow"/>
        </w:rPr>
        <w:t>reformist opportunism</w:t>
      </w:r>
      <w:r w:rsidRPr="004537A3">
        <w:rPr>
          <w:u w:val="single"/>
        </w:rPr>
        <w:t xml:space="preserve"> and to become merely national organisms.</w:t>
      </w:r>
      <w:r w:rsidRPr="004537A3">
        <w:rPr>
          <w:sz w:val="16"/>
        </w:rPr>
        <w:t xml:space="preserve"> </w:t>
      </w:r>
      <w:r w:rsidRPr="004537A3">
        <w:rPr>
          <w:u w:val="single"/>
        </w:rPr>
        <w:t xml:space="preserve">From them </w:t>
      </w:r>
      <w:proofErr w:type="gramStart"/>
      <w:r w:rsidRPr="004537A3">
        <w:rPr>
          <w:u w:val="single"/>
        </w:rPr>
        <w:t>is born an unsustainable state of affairs</w:t>
      </w:r>
      <w:proofErr w:type="gramEnd"/>
      <w:r w:rsidRPr="004537A3">
        <w:rPr>
          <w:u w:val="single"/>
        </w:rPr>
        <w:t xml:space="preserve">, a condition of </w:t>
      </w:r>
      <w:r w:rsidRPr="004537A3">
        <w:rPr>
          <w:rStyle w:val="Emphasis"/>
          <w:highlight w:val="yellow"/>
        </w:rPr>
        <w:t>permanent confusion</w:t>
      </w:r>
      <w:r w:rsidRPr="004537A3">
        <w:rPr>
          <w:u w:val="single"/>
        </w:rPr>
        <w:t xml:space="preserve"> and of chronic </w:t>
      </w:r>
      <w:r w:rsidRPr="004537A3">
        <w:rPr>
          <w:rStyle w:val="Emphasis"/>
        </w:rPr>
        <w:t>weakness for the working class</w:t>
      </w:r>
      <w:r w:rsidRPr="004537A3">
        <w:rPr>
          <w:u w:val="single"/>
        </w:rPr>
        <w:t xml:space="preserve">, which increases the general imbalance of society and </w:t>
      </w:r>
      <w:proofErr w:type="spellStart"/>
      <w:r w:rsidRPr="004537A3">
        <w:rPr>
          <w:u w:val="single"/>
        </w:rPr>
        <w:t>favours</w:t>
      </w:r>
      <w:proofErr w:type="spellEnd"/>
      <w:r w:rsidRPr="004537A3">
        <w:rPr>
          <w:u w:val="single"/>
        </w:rPr>
        <w:t xml:space="preserve"> the sprouting of </w:t>
      </w:r>
      <w:r w:rsidRPr="004537A3">
        <w:rPr>
          <w:b/>
          <w:bCs/>
          <w:highlight w:val="yellow"/>
          <w:u w:val="single"/>
        </w:rPr>
        <w:t>ferments</w:t>
      </w:r>
      <w:r w:rsidRPr="004537A3">
        <w:rPr>
          <w:u w:val="single"/>
        </w:rPr>
        <w:t xml:space="preserve"> of moral </w:t>
      </w:r>
      <w:r w:rsidRPr="004537A3">
        <w:rPr>
          <w:rStyle w:val="Emphasis"/>
          <w:highlight w:val="yellow"/>
        </w:rPr>
        <w:t>breakdown</w:t>
      </w:r>
      <w:r w:rsidRPr="004537A3">
        <w:rPr>
          <w:sz w:val="16"/>
        </w:rPr>
        <w:t xml:space="preserve"> and of barbarization. The unions have organized workers according to principles of class struggle and have themselves been the first organic forms of this struggle. The organizers have always said that only the class struggle can bring the proletariat to its emancipation and that union organization has precisely the aim of suppressing individual profit and the exploitation of man by man, since it is proposed to eliminate the capitalist (the private proprietor) from the industrial process of production and to thus eliminate classes. But </w:t>
      </w:r>
      <w:r w:rsidRPr="004537A3">
        <w:rPr>
          <w:u w:val="single"/>
        </w:rPr>
        <w:t>the unions</w:t>
      </w:r>
      <w:r w:rsidRPr="004537A3">
        <w:rPr>
          <w:sz w:val="16"/>
        </w:rPr>
        <w:t xml:space="preserve"> cannot immediately bring about this aim and so they </w:t>
      </w:r>
      <w:r w:rsidRPr="004537A3">
        <w:rPr>
          <w:highlight w:val="yellow"/>
          <w:u w:val="single"/>
        </w:rPr>
        <w:t>turn</w:t>
      </w:r>
      <w:r w:rsidRPr="004537A3">
        <w:rPr>
          <w:u w:val="single"/>
        </w:rPr>
        <w:t xml:space="preserve"> all </w:t>
      </w:r>
      <w:r w:rsidRPr="004537A3">
        <w:rPr>
          <w:highlight w:val="yellow"/>
          <w:u w:val="single"/>
        </w:rPr>
        <w:t xml:space="preserve">their </w:t>
      </w:r>
      <w:r w:rsidRPr="004537A3">
        <w:rPr>
          <w:b/>
          <w:bCs/>
          <w:highlight w:val="yellow"/>
          <w:u w:val="single"/>
        </w:rPr>
        <w:t>strength</w:t>
      </w:r>
      <w:r w:rsidRPr="004537A3">
        <w:rPr>
          <w:highlight w:val="yellow"/>
          <w:u w:val="single"/>
        </w:rPr>
        <w:t xml:space="preserve"> to</w:t>
      </w:r>
      <w:r w:rsidRPr="004537A3">
        <w:rPr>
          <w:u w:val="single"/>
        </w:rPr>
        <w:t xml:space="preserve"> the immediate aim of bettering the conditions of life of the proletariat, demanding </w:t>
      </w:r>
      <w:r w:rsidRPr="004537A3">
        <w:rPr>
          <w:rStyle w:val="Emphasis"/>
          <w:highlight w:val="yellow"/>
        </w:rPr>
        <w:t>higher salaries</w:t>
      </w:r>
      <w:r w:rsidRPr="004537A3">
        <w:rPr>
          <w:u w:val="single"/>
        </w:rPr>
        <w:t xml:space="preserve">, </w:t>
      </w:r>
      <w:r w:rsidRPr="004537A3">
        <w:rPr>
          <w:rStyle w:val="Emphasis"/>
          <w:highlight w:val="yellow"/>
        </w:rPr>
        <w:t>reduced</w:t>
      </w:r>
      <w:r w:rsidRPr="004537A3">
        <w:rPr>
          <w:rStyle w:val="Emphasis"/>
        </w:rPr>
        <w:t xml:space="preserve"> working </w:t>
      </w:r>
      <w:r w:rsidRPr="004537A3">
        <w:rPr>
          <w:rStyle w:val="Emphasis"/>
          <w:highlight w:val="yellow"/>
        </w:rPr>
        <w:t>hours</w:t>
      </w:r>
      <w:proofErr w:type="gramStart"/>
      <w:r w:rsidRPr="004537A3">
        <w:rPr>
          <w:u w:val="single"/>
        </w:rPr>
        <w:t>, a</w:t>
      </w:r>
      <w:proofErr w:type="gramEnd"/>
      <w:r w:rsidRPr="004537A3">
        <w:rPr>
          <w:u w:val="single"/>
        </w:rPr>
        <w:t xml:space="preserve"> body of </w:t>
      </w:r>
      <w:r w:rsidRPr="004537A3">
        <w:rPr>
          <w:rStyle w:val="Emphasis"/>
          <w:highlight w:val="yellow"/>
        </w:rPr>
        <w:t>social legislation</w:t>
      </w:r>
      <w:r w:rsidRPr="004537A3">
        <w:rPr>
          <w:sz w:val="16"/>
        </w:rPr>
        <w:t xml:space="preserve">. Movements followed movements, strikes, and the condition of life of the workers became relatively better. But all the results, all the victories of union action are set on the old basis: </w:t>
      </w:r>
      <w:r w:rsidRPr="004537A3">
        <w:rPr>
          <w:u w:val="single"/>
        </w:rPr>
        <w:t xml:space="preserve">the principle of private property remains intact and strong, the order of </w:t>
      </w:r>
      <w:r w:rsidRPr="00CC5F99">
        <w:rPr>
          <w:u w:val="single"/>
        </w:rPr>
        <w:t>capitalist production and</w:t>
      </w:r>
      <w:r w:rsidRPr="00CC5F99">
        <w:rPr>
          <w:sz w:val="16"/>
        </w:rPr>
        <w:t xml:space="preserve"> the </w:t>
      </w:r>
      <w:r w:rsidRPr="00CC5F99">
        <w:rPr>
          <w:u w:val="single"/>
        </w:rPr>
        <w:t>exploitation</w:t>
      </w:r>
      <w:r w:rsidRPr="00CC5F99">
        <w:rPr>
          <w:sz w:val="16"/>
        </w:rPr>
        <w:t xml:space="preserve"> of man by man </w:t>
      </w:r>
      <w:r w:rsidRPr="00CC5F99">
        <w:rPr>
          <w:u w:val="single"/>
        </w:rPr>
        <w:t>remain intact</w:t>
      </w:r>
      <w:r w:rsidRPr="00CC5F99">
        <w:rPr>
          <w:sz w:val="16"/>
        </w:rPr>
        <w:t xml:space="preserve"> and thus are complicated </w:t>
      </w:r>
      <w:r w:rsidRPr="00CC5F99">
        <w:rPr>
          <w:u w:val="single"/>
        </w:rPr>
        <w:t>in new forms</w:t>
      </w:r>
      <w:r w:rsidRPr="004537A3">
        <w:rPr>
          <w:u w:val="single"/>
        </w:rPr>
        <w:t>.</w:t>
      </w:r>
      <w:r w:rsidRPr="004537A3">
        <w:rPr>
          <w:sz w:val="16"/>
        </w:rPr>
        <w:t xml:space="preserve"> The eight hour day, the pay rise, the benefits of social legislation do not touch profit; the imbalances which union action immediately brings about in the test of profit recompose themselves and find a new accommodation in the play of free competition for the nations in the world economy such as England and Germany, in protectionism for the nations with a limited economy such as France and Italy. Capitalism, that is, </w:t>
      </w:r>
      <w:proofErr w:type="gramStart"/>
      <w:r w:rsidRPr="004537A3">
        <w:rPr>
          <w:sz w:val="16"/>
        </w:rPr>
        <w:t>directs to</w:t>
      </w:r>
      <w:proofErr w:type="gramEnd"/>
      <w:r w:rsidRPr="004537A3">
        <w:rPr>
          <w:sz w:val="16"/>
        </w:rPr>
        <w:t xml:space="preserve"> the amorphous national masses or to the colonial masses the increased general costs of industrial production.</w:t>
      </w:r>
    </w:p>
    <w:p w14:paraId="5FADECBA" w14:textId="77777777" w:rsidR="00BE4E95" w:rsidRPr="004537A3" w:rsidRDefault="00BE4E95" w:rsidP="00BE4E95">
      <w:pPr>
        <w:ind w:firstLine="720"/>
        <w:rPr>
          <w:sz w:val="16"/>
        </w:rPr>
      </w:pPr>
      <w:r w:rsidRPr="004537A3">
        <w:rPr>
          <w:rStyle w:val="Emphasis"/>
          <w:highlight w:val="yellow"/>
        </w:rPr>
        <w:t>Union action</w:t>
      </w:r>
      <w:r w:rsidRPr="004537A3">
        <w:rPr>
          <w:rStyle w:val="Emphasis"/>
        </w:rPr>
        <w:t xml:space="preserve"> thus </w:t>
      </w:r>
      <w:r w:rsidRPr="004537A3">
        <w:rPr>
          <w:rStyle w:val="Emphasis"/>
          <w:highlight w:val="yellow"/>
        </w:rPr>
        <w:t>shows itself incapable of overcoming</w:t>
      </w:r>
      <w:r w:rsidRPr="004537A3">
        <w:rPr>
          <w:sz w:val="16"/>
        </w:rPr>
        <w:t xml:space="preserve"> in its domain and with its means</w:t>
      </w:r>
      <w:r w:rsidRPr="004537A3">
        <w:rPr>
          <w:u w:val="single"/>
        </w:rPr>
        <w:t xml:space="preserve">, </w:t>
      </w:r>
      <w:r w:rsidRPr="004537A3">
        <w:rPr>
          <w:rStyle w:val="Emphasis"/>
          <w:highlight w:val="yellow"/>
        </w:rPr>
        <w:t>cap</w:t>
      </w:r>
      <w:r w:rsidRPr="004537A3">
        <w:rPr>
          <w:u w:val="single"/>
        </w:rPr>
        <w:t>italist society</w:t>
      </w:r>
      <w:r w:rsidRPr="004537A3">
        <w:rPr>
          <w:sz w:val="16"/>
        </w:rPr>
        <w:t xml:space="preserve">, shows itself </w:t>
      </w:r>
      <w:r w:rsidRPr="004537A3">
        <w:rPr>
          <w:rStyle w:val="Emphasis"/>
        </w:rPr>
        <w:t>incapable of leading the proletariat to its emancipation</w:t>
      </w:r>
      <w:r w:rsidRPr="004537A3">
        <w:rPr>
          <w:sz w:val="16"/>
        </w:rPr>
        <w:t>, of leading the proletariat to the achievement of the high and universal end which it had initially set itself.</w:t>
      </w:r>
    </w:p>
    <w:p w14:paraId="2E5F8A8A" w14:textId="77777777" w:rsidR="00BE4E95" w:rsidRPr="004537A3" w:rsidRDefault="00BE4E95" w:rsidP="00BE4E95">
      <w:pPr>
        <w:ind w:firstLine="720"/>
        <w:rPr>
          <w:sz w:val="16"/>
        </w:rPr>
      </w:pPr>
      <w:r w:rsidRPr="004537A3">
        <w:rPr>
          <w:u w:val="single"/>
        </w:rPr>
        <w:t>According to syndicalist doctrines</w:t>
      </w:r>
      <w:r w:rsidRPr="004537A3">
        <w:rPr>
          <w:sz w:val="16"/>
        </w:rPr>
        <w:t>, unions should have educated workers in the management of production</w:t>
      </w:r>
      <w:r w:rsidRPr="004537A3">
        <w:rPr>
          <w:u w:val="single"/>
        </w:rPr>
        <w:t>. Since the industrial unions</w:t>
      </w:r>
      <w:r w:rsidRPr="004537A3">
        <w:rPr>
          <w:sz w:val="16"/>
        </w:rPr>
        <w:t xml:space="preserve">, it was said, </w:t>
      </w:r>
      <w:r w:rsidRPr="004537A3">
        <w:rPr>
          <w:u w:val="single"/>
        </w:rPr>
        <w:t xml:space="preserve">are an integral reflex of a particular industry, they will become </w:t>
      </w:r>
      <w:r w:rsidRPr="004537A3">
        <w:rPr>
          <w:rStyle w:val="Emphasis"/>
        </w:rPr>
        <w:t>the cadres of workers’</w:t>
      </w:r>
      <w:r w:rsidRPr="004537A3">
        <w:rPr>
          <w:u w:val="single"/>
        </w:rPr>
        <w:t xml:space="preserve"> ability to manage that particular industry</w:t>
      </w:r>
      <w:r w:rsidRPr="004537A3">
        <w:rPr>
          <w:sz w:val="16"/>
        </w:rPr>
        <w:t xml:space="preserve">; the union roles will act to make possible a choice of the best workers, of the most studious, of the most intelligent, of the most apt to master the complex mechanism of production and of exchange. </w:t>
      </w:r>
      <w:proofErr w:type="gramStart"/>
      <w:r w:rsidRPr="004537A3">
        <w:rPr>
          <w:sz w:val="16"/>
        </w:rPr>
        <w:t>The worker</w:t>
      </w:r>
      <w:proofErr w:type="gramEnd"/>
      <w:r w:rsidRPr="004537A3">
        <w:rPr>
          <w:sz w:val="16"/>
        </w:rPr>
        <w:t> </w:t>
      </w:r>
      <w:r w:rsidRPr="004537A3">
        <w:rPr>
          <w:i/>
          <w:iCs/>
          <w:sz w:val="16"/>
        </w:rPr>
        <w:t>leaders</w:t>
      </w:r>
      <w:r w:rsidRPr="004537A3">
        <w:rPr>
          <w:sz w:val="16"/>
        </w:rPr>
        <w:t xml:space="preserve"> of the leather industry will be the most capable </w:t>
      </w:r>
      <w:proofErr w:type="gramStart"/>
      <w:r w:rsidRPr="004537A3">
        <w:rPr>
          <w:sz w:val="16"/>
        </w:rPr>
        <w:t>in</w:t>
      </w:r>
      <w:proofErr w:type="gramEnd"/>
      <w:r w:rsidRPr="004537A3">
        <w:rPr>
          <w:sz w:val="16"/>
        </w:rPr>
        <w:t xml:space="preserve"> managing that industry, and so on for the metal industry, for the book industry, etc.</w:t>
      </w:r>
    </w:p>
    <w:p w14:paraId="2252AA59" w14:textId="77777777" w:rsidR="00BE4E95" w:rsidRPr="004537A3" w:rsidRDefault="00BE4E95" w:rsidP="00BE4E95">
      <w:pPr>
        <w:ind w:firstLine="720"/>
        <w:rPr>
          <w:u w:val="single"/>
        </w:rPr>
      </w:pPr>
      <w:r w:rsidRPr="004537A3">
        <w:rPr>
          <w:rStyle w:val="Emphasis"/>
          <w:i/>
        </w:rPr>
        <w:t>Colossal illusion</w:t>
      </w:r>
      <w:r w:rsidRPr="004537A3">
        <w:rPr>
          <w:sz w:val="16"/>
        </w:rPr>
        <w:t xml:space="preserve">. </w:t>
      </w:r>
      <w:r w:rsidRPr="004537A3">
        <w:rPr>
          <w:u w:val="single"/>
        </w:rPr>
        <w:t xml:space="preserve">The </w:t>
      </w:r>
      <w:r w:rsidRPr="004537A3">
        <w:rPr>
          <w:highlight w:val="yellow"/>
          <w:u w:val="single"/>
        </w:rPr>
        <w:t>choice of</w:t>
      </w:r>
      <w:r w:rsidRPr="004537A3">
        <w:rPr>
          <w:u w:val="single"/>
        </w:rPr>
        <w:t xml:space="preserve"> the </w:t>
      </w:r>
      <w:r w:rsidRPr="004537A3">
        <w:rPr>
          <w:highlight w:val="yellow"/>
          <w:u w:val="single"/>
        </w:rPr>
        <w:t>union </w:t>
      </w:r>
      <w:r w:rsidRPr="004537A3">
        <w:rPr>
          <w:i/>
          <w:iCs/>
          <w:highlight w:val="yellow"/>
          <w:u w:val="single"/>
        </w:rPr>
        <w:t>leaders</w:t>
      </w:r>
      <w:r w:rsidRPr="004537A3">
        <w:rPr>
          <w:highlight w:val="yellow"/>
          <w:u w:val="single"/>
        </w:rPr>
        <w:t> was</w:t>
      </w:r>
      <w:r w:rsidRPr="004537A3">
        <w:rPr>
          <w:u w:val="single"/>
        </w:rPr>
        <w:t xml:space="preserve"> never made on criteria of industrial competence, but of merely </w:t>
      </w:r>
      <w:r w:rsidRPr="004537A3">
        <w:rPr>
          <w:rStyle w:val="Emphasis"/>
        </w:rPr>
        <w:t>legal</w:t>
      </w:r>
      <w:r w:rsidRPr="004537A3">
        <w:rPr>
          <w:u w:val="single"/>
        </w:rPr>
        <w:t xml:space="preserve">, </w:t>
      </w:r>
      <w:r w:rsidRPr="004537A3">
        <w:rPr>
          <w:rStyle w:val="Emphasis"/>
        </w:rPr>
        <w:t>bureaucratic</w:t>
      </w:r>
      <w:r w:rsidRPr="004537A3">
        <w:rPr>
          <w:u w:val="single"/>
        </w:rPr>
        <w:t xml:space="preserve"> or </w:t>
      </w:r>
      <w:r w:rsidRPr="004537A3">
        <w:rPr>
          <w:rStyle w:val="Emphasis"/>
          <w:highlight w:val="yellow"/>
        </w:rPr>
        <w:t>demagogic</w:t>
      </w:r>
      <w:r w:rsidRPr="004537A3">
        <w:rPr>
          <w:rStyle w:val="Emphasis"/>
        </w:rPr>
        <w:t xml:space="preserve"> competence</w:t>
      </w:r>
      <w:r w:rsidRPr="004537A3">
        <w:rPr>
          <w:sz w:val="16"/>
        </w:rPr>
        <w:t xml:space="preserve">. </w:t>
      </w:r>
      <w:r w:rsidRPr="004537A3">
        <w:rPr>
          <w:u w:val="single"/>
        </w:rPr>
        <w:t xml:space="preserve">And the more the </w:t>
      </w:r>
      <w:r w:rsidRPr="004537A3">
        <w:rPr>
          <w:highlight w:val="yellow"/>
          <w:u w:val="single"/>
        </w:rPr>
        <w:t>organizations became larger</w:t>
      </w:r>
      <w:r w:rsidRPr="004537A3">
        <w:rPr>
          <w:u w:val="single"/>
        </w:rPr>
        <w:t xml:space="preserve">, </w:t>
      </w:r>
      <w:r w:rsidRPr="004537A3">
        <w:rPr>
          <w:highlight w:val="yellow"/>
          <w:u w:val="single"/>
        </w:rPr>
        <w:t>the more</w:t>
      </w:r>
      <w:r w:rsidRPr="004537A3">
        <w:rPr>
          <w:u w:val="single"/>
        </w:rPr>
        <w:t xml:space="preserve"> frequent </w:t>
      </w:r>
      <w:proofErr w:type="gramStart"/>
      <w:r w:rsidRPr="004537A3">
        <w:rPr>
          <w:u w:val="single"/>
        </w:rPr>
        <w:t xml:space="preserve">became </w:t>
      </w:r>
      <w:r w:rsidRPr="004537A3">
        <w:rPr>
          <w:rStyle w:val="Emphasis"/>
        </w:rPr>
        <w:t xml:space="preserve">their </w:t>
      </w:r>
      <w:r w:rsidRPr="004537A3">
        <w:rPr>
          <w:rStyle w:val="Emphasis"/>
          <w:highlight w:val="yellow"/>
        </w:rPr>
        <w:t>intervention in</w:t>
      </w:r>
      <w:r w:rsidRPr="004537A3">
        <w:rPr>
          <w:rStyle w:val="Emphasis"/>
        </w:rPr>
        <w:t xml:space="preserve"> the </w:t>
      </w:r>
      <w:r w:rsidRPr="004537A3">
        <w:rPr>
          <w:rStyle w:val="Emphasis"/>
          <w:highlight w:val="yellow"/>
        </w:rPr>
        <w:t>class struggle</w:t>
      </w:r>
      <w:proofErr w:type="gramEnd"/>
      <w:r w:rsidRPr="004537A3">
        <w:rPr>
          <w:u w:val="single"/>
        </w:rPr>
        <w:t xml:space="preserve">, the more widespread and deep their action, the </w:t>
      </w:r>
      <w:proofErr w:type="gramStart"/>
      <w:r w:rsidRPr="004537A3">
        <w:rPr>
          <w:u w:val="single"/>
        </w:rPr>
        <w:t>more it became</w:t>
      </w:r>
      <w:proofErr w:type="gramEnd"/>
      <w:r w:rsidRPr="004537A3">
        <w:rPr>
          <w:u w:val="single"/>
        </w:rPr>
        <w:t xml:space="preserve"> necessary to reduce the leading office to an office purely of administration </w:t>
      </w:r>
      <w:r w:rsidRPr="004537A3">
        <w:rPr>
          <w:sz w:val="16"/>
        </w:rPr>
        <w:t xml:space="preserve">and accounting, the more industrial technical capacity became a non-value and bureaucratic and commercial capacity took the upper hand. </w:t>
      </w:r>
      <w:r w:rsidRPr="004537A3">
        <w:rPr>
          <w:u w:val="single"/>
        </w:rPr>
        <w:t>There was thus formed a real and proper caste of union functionaries</w:t>
      </w:r>
      <w:r w:rsidRPr="004537A3">
        <w:rPr>
          <w:sz w:val="16"/>
        </w:rPr>
        <w:t xml:space="preserve"> and journalists, </w:t>
      </w:r>
      <w:r w:rsidRPr="004537A3">
        <w:rPr>
          <w:u w:val="single"/>
        </w:rPr>
        <w:t xml:space="preserve">with a corps psychology absolutely </w:t>
      </w:r>
      <w:r w:rsidRPr="00BD2337">
        <w:rPr>
          <w:u w:val="single"/>
        </w:rPr>
        <w:t>in contrast to the psychology of the workers</w:t>
      </w:r>
      <w:r w:rsidRPr="004537A3">
        <w:rPr>
          <w:u w:val="single"/>
        </w:rPr>
        <w:t>, which ended with assuming towards the working mass the same position as the governing bureaucracy towards the parliamentary state: it is the bureaucracy which reigns and governs.</w:t>
      </w:r>
    </w:p>
    <w:p w14:paraId="585DE67B" w14:textId="77777777" w:rsidR="00BE4E95" w:rsidRPr="004537A3" w:rsidRDefault="00BE4E95" w:rsidP="00BE4E95">
      <w:pPr>
        <w:ind w:firstLine="720"/>
        <w:rPr>
          <w:rStyle w:val="Emphasis"/>
        </w:rPr>
      </w:pPr>
      <w:r w:rsidRPr="004537A3">
        <w:rPr>
          <w:sz w:val="16"/>
        </w:rPr>
        <w:t xml:space="preserve">The proletarian dictatorship wishes to suppress the order of capitalist production, wishes to suppress private property, because only thus can the exploitation of man by man be suppressed. The proletarian dictatorship wishes to suppress the difference of classes, wishes to suppress the class struggle, because only thus </w:t>
      </w:r>
      <w:proofErr w:type="gramStart"/>
      <w:r w:rsidRPr="004537A3">
        <w:rPr>
          <w:sz w:val="16"/>
        </w:rPr>
        <w:t>the social emancipation of the working class can</w:t>
      </w:r>
      <w:proofErr w:type="gramEnd"/>
      <w:r w:rsidRPr="004537A3">
        <w:rPr>
          <w:sz w:val="16"/>
        </w:rPr>
        <w:t xml:space="preserve"> be completed. To reach this end the Communist Party educates the proletariat to organize its class power, to make use of this armed power to dominate the bourgeois class and to set the conditions in which the exploiting class will be suppressed and cannot be reborn. </w:t>
      </w:r>
      <w:r w:rsidRPr="00C464DB">
        <w:rPr>
          <w:u w:val="single"/>
        </w:rPr>
        <w:t>The task of the Communist Party</w:t>
      </w:r>
      <w:r w:rsidRPr="00C464DB">
        <w:rPr>
          <w:sz w:val="16"/>
        </w:rPr>
        <w:t xml:space="preserve"> in the dictatorship </w:t>
      </w:r>
      <w:r w:rsidRPr="00C464DB">
        <w:rPr>
          <w:u w:val="single"/>
        </w:rPr>
        <w:t>is thus</w:t>
      </w:r>
      <w:r w:rsidRPr="00C464DB">
        <w:rPr>
          <w:sz w:val="16"/>
        </w:rPr>
        <w:t xml:space="preserve"> this: </w:t>
      </w:r>
      <w:r w:rsidRPr="00C464DB">
        <w:rPr>
          <w:u w:val="single"/>
        </w:rPr>
        <w:t>to organize powerfully and definitively the class of workers and peasants in a dominant class,</w:t>
      </w:r>
      <w:r w:rsidRPr="00C464DB">
        <w:rPr>
          <w:sz w:val="16"/>
        </w:rPr>
        <w:t xml:space="preserve"> check that all the organisms of the new state really develop revolutionary </w:t>
      </w:r>
      <w:proofErr w:type="gramStart"/>
      <w:r w:rsidRPr="00C464DB">
        <w:rPr>
          <w:sz w:val="16"/>
        </w:rPr>
        <w:t xml:space="preserve">work, </w:t>
      </w:r>
      <w:r w:rsidRPr="00C464DB">
        <w:rPr>
          <w:u w:val="single"/>
        </w:rPr>
        <w:t>and</w:t>
      </w:r>
      <w:proofErr w:type="gramEnd"/>
      <w:r w:rsidRPr="00C464DB">
        <w:rPr>
          <w:u w:val="single"/>
        </w:rPr>
        <w:t xml:space="preserve"> </w:t>
      </w:r>
      <w:r w:rsidRPr="00C464DB">
        <w:rPr>
          <w:rStyle w:val="Emphasis"/>
        </w:rPr>
        <w:t>break the</w:t>
      </w:r>
      <w:r w:rsidRPr="00C464DB">
        <w:rPr>
          <w:u w:val="single"/>
        </w:rPr>
        <w:t xml:space="preserve"> ancient </w:t>
      </w:r>
      <w:r w:rsidRPr="00C464DB">
        <w:rPr>
          <w:rStyle w:val="Emphasis"/>
        </w:rPr>
        <w:t>rights</w:t>
      </w:r>
      <w:r w:rsidRPr="00C464DB">
        <w:rPr>
          <w:u w:val="single"/>
        </w:rPr>
        <w:t xml:space="preserve"> and </w:t>
      </w:r>
      <w:r w:rsidRPr="00C464DB">
        <w:rPr>
          <w:rStyle w:val="Emphasis"/>
        </w:rPr>
        <w:t>relations inherent in the principle of private property.</w:t>
      </w:r>
    </w:p>
    <w:p w14:paraId="255FE7D5" w14:textId="77777777" w:rsidR="00BE4E95" w:rsidRPr="004537A3" w:rsidRDefault="00BE4E95" w:rsidP="00BE4E95">
      <w:pPr>
        <w:ind w:firstLine="720"/>
        <w:rPr>
          <w:sz w:val="16"/>
        </w:rPr>
      </w:pPr>
      <w:r w:rsidRPr="004537A3">
        <w:rPr>
          <w:sz w:val="16"/>
        </w:rPr>
        <w:t>But this action of destruction and control must be immediately accompanied by positive work of creation of production. If this work does not succeed, political strength is in vain, the dictatorship cannot hold: no society can hold without production, even less so the dictatorship which, establishing itself in conditions of economic breakdown produced by five years of war worsened by months and months of bourgeois armed terrorism, thus needs intense production.</w:t>
      </w:r>
    </w:p>
    <w:p w14:paraId="6B4DA67A" w14:textId="77777777" w:rsidR="00BE4E95" w:rsidRPr="004537A3" w:rsidRDefault="00BE4E95" w:rsidP="00BE4E95">
      <w:pPr>
        <w:ind w:firstLine="720"/>
        <w:rPr>
          <w:sz w:val="16"/>
        </w:rPr>
      </w:pPr>
      <w:r w:rsidRPr="004537A3">
        <w:rPr>
          <w:sz w:val="16"/>
        </w:rPr>
        <w:t>And this is the vast and magnificent task which should be opened to the activity of the industrial unions. They precisely will have to begin the socialization, they will have to initiate a new order of production, in which the enterprise will be based not on the owner’s desire for wealth, but on the common interest of the social community which for every branch of industry comes out of the generic formlessness and solidifies in the corresponding workers’ union.</w:t>
      </w:r>
    </w:p>
    <w:p w14:paraId="1CF876D5" w14:textId="77777777" w:rsidR="00BE4E95" w:rsidRPr="00962AF9" w:rsidRDefault="00BE4E95" w:rsidP="00BE4E95">
      <w:pPr>
        <w:rPr>
          <w:sz w:val="16"/>
        </w:rPr>
      </w:pPr>
      <w:r w:rsidRPr="004537A3">
        <w:rPr>
          <w:sz w:val="16"/>
        </w:rPr>
        <w:t xml:space="preserve">In the Hungarian soviet the unions absented themselves from all creative work. Politically </w:t>
      </w:r>
      <w:r w:rsidRPr="004537A3">
        <w:rPr>
          <w:u w:val="single"/>
        </w:rPr>
        <w:t xml:space="preserve">the </w:t>
      </w:r>
      <w:r w:rsidRPr="004537A3">
        <w:rPr>
          <w:rStyle w:val="Emphasis"/>
          <w:highlight w:val="yellow"/>
        </w:rPr>
        <w:t>union</w:t>
      </w:r>
      <w:r w:rsidRPr="004537A3">
        <w:rPr>
          <w:rStyle w:val="Emphasis"/>
        </w:rPr>
        <w:t xml:space="preserve"> functionaries</w:t>
      </w:r>
      <w:r w:rsidRPr="004537A3">
        <w:rPr>
          <w:u w:val="single"/>
        </w:rPr>
        <w:t xml:space="preserve"> </w:t>
      </w:r>
      <w:r w:rsidRPr="004537A3">
        <w:rPr>
          <w:highlight w:val="yellow"/>
          <w:u w:val="single"/>
        </w:rPr>
        <w:t xml:space="preserve">placed </w:t>
      </w:r>
      <w:r w:rsidRPr="004537A3">
        <w:rPr>
          <w:rStyle w:val="Emphasis"/>
          <w:highlight w:val="yellow"/>
        </w:rPr>
        <w:t>continual obstacles</w:t>
      </w:r>
      <w:r w:rsidRPr="004537A3">
        <w:rPr>
          <w:rStyle w:val="Emphasis"/>
        </w:rPr>
        <w:t xml:space="preserve"> before the dictatorship</w:t>
      </w:r>
      <w:r w:rsidRPr="004537A3">
        <w:rPr>
          <w:u w:val="single"/>
        </w:rPr>
        <w:t xml:space="preserve">, constituting </w:t>
      </w:r>
      <w:r w:rsidRPr="004537A3">
        <w:rPr>
          <w:rStyle w:val="Emphasis"/>
          <w:highlight w:val="yellow"/>
        </w:rPr>
        <w:t>a state within the state</w:t>
      </w:r>
      <w:r w:rsidRPr="004537A3">
        <w:rPr>
          <w:u w:val="single"/>
        </w:rPr>
        <w:t xml:space="preserve">, economically they remained inert: </w:t>
      </w:r>
      <w:r w:rsidRPr="004537A3">
        <w:rPr>
          <w:rStyle w:val="Emphasis"/>
        </w:rPr>
        <w:t xml:space="preserve">more than once the </w:t>
      </w:r>
      <w:r w:rsidRPr="004537A3">
        <w:rPr>
          <w:rStyle w:val="Emphasis"/>
          <w:highlight w:val="yellow"/>
        </w:rPr>
        <w:t>factories had to be socialized against the will of the unions</w:t>
      </w:r>
      <w:r w:rsidRPr="004537A3">
        <w:rPr>
          <w:u w:val="single"/>
        </w:rPr>
        <w:t>.</w:t>
      </w:r>
      <w:r w:rsidRPr="004537A3">
        <w:rPr>
          <w:sz w:val="16"/>
        </w:rPr>
        <w:t xml:space="preserve"> But the _leaders_ of the Hungarian organizations were limited spiritually, </w:t>
      </w:r>
      <w:r w:rsidRPr="004537A3">
        <w:rPr>
          <w:u w:val="single"/>
        </w:rPr>
        <w:t xml:space="preserve">they had a bureaucratic-reformist psychology, and </w:t>
      </w:r>
      <w:r w:rsidRPr="004537A3">
        <w:rPr>
          <w:highlight w:val="yellow"/>
          <w:u w:val="single"/>
        </w:rPr>
        <w:t>they</w:t>
      </w:r>
      <w:r w:rsidRPr="004537A3">
        <w:rPr>
          <w:u w:val="single"/>
        </w:rPr>
        <w:t xml:space="preserve"> continuously </w:t>
      </w:r>
      <w:r w:rsidRPr="004537A3">
        <w:rPr>
          <w:rStyle w:val="Emphasis"/>
          <w:highlight w:val="yellow"/>
        </w:rPr>
        <w:t>feared losing</w:t>
      </w:r>
      <w:r w:rsidRPr="004537A3">
        <w:rPr>
          <w:u w:val="single"/>
        </w:rPr>
        <w:t xml:space="preserve"> the </w:t>
      </w:r>
      <w:r w:rsidRPr="004537A3">
        <w:rPr>
          <w:rStyle w:val="Emphasis"/>
          <w:highlight w:val="yellow"/>
        </w:rPr>
        <w:t>power</w:t>
      </w:r>
      <w:r w:rsidRPr="004537A3">
        <w:rPr>
          <w:u w:val="single"/>
        </w:rPr>
        <w:t xml:space="preserve"> which until then they had exercised </w:t>
      </w:r>
      <w:r w:rsidRPr="004537A3">
        <w:rPr>
          <w:highlight w:val="yellow"/>
          <w:u w:val="single"/>
        </w:rPr>
        <w:t>over</w:t>
      </w:r>
      <w:r w:rsidRPr="004537A3">
        <w:rPr>
          <w:u w:val="single"/>
        </w:rPr>
        <w:t xml:space="preserve"> the </w:t>
      </w:r>
      <w:r w:rsidRPr="004537A3">
        <w:rPr>
          <w:highlight w:val="yellow"/>
          <w:u w:val="single"/>
        </w:rPr>
        <w:t>workers</w:t>
      </w:r>
      <w:r w:rsidRPr="004537A3">
        <w:rPr>
          <w:sz w:val="16"/>
        </w:rPr>
        <w:t xml:space="preserve">. Since the function for which the unions had developed until the dictatorship was inherent in the predominance of the bourgeois class, and since the functionaries did not have technical industrial capacity, </w:t>
      </w:r>
      <w:r w:rsidRPr="004537A3">
        <w:rPr>
          <w:u w:val="single"/>
        </w:rPr>
        <w:t>they maintained the immaturity of the proletarian class in the direct management of production</w:t>
      </w:r>
      <w:r w:rsidRPr="004537A3">
        <w:rPr>
          <w:sz w:val="16"/>
        </w:rPr>
        <w:t xml:space="preserve">, </w:t>
      </w:r>
      <w:r w:rsidRPr="004537A3">
        <w:rPr>
          <w:u w:val="single"/>
        </w:rPr>
        <w:t>they maintained</w:t>
      </w:r>
      <w:r w:rsidRPr="004537A3">
        <w:rPr>
          <w:sz w:val="16"/>
        </w:rPr>
        <w:t xml:space="preserve"> “real” democracy, that is the maintenance of </w:t>
      </w:r>
      <w:r w:rsidRPr="004537A3">
        <w:rPr>
          <w:u w:val="single"/>
        </w:rPr>
        <w:t xml:space="preserve">the bourgeoisie in its principal positions of the proletarian class, </w:t>
      </w:r>
      <w:r w:rsidRPr="004537A3">
        <w:rPr>
          <w:highlight w:val="yellow"/>
          <w:u w:val="single"/>
        </w:rPr>
        <w:t>they wanted to perpetuate</w:t>
      </w:r>
      <w:r w:rsidRPr="004537A3">
        <w:rPr>
          <w:u w:val="single"/>
        </w:rPr>
        <w:t xml:space="preserve"> and worsen the era of the agreements, of </w:t>
      </w:r>
      <w:r w:rsidRPr="004537A3">
        <w:rPr>
          <w:rStyle w:val="Emphasis"/>
        </w:rPr>
        <w:t xml:space="preserve">the </w:t>
      </w:r>
      <w:proofErr w:type="spellStart"/>
      <w:r w:rsidRPr="004537A3">
        <w:rPr>
          <w:rStyle w:val="Emphasis"/>
          <w:highlight w:val="yellow"/>
        </w:rPr>
        <w:t>labour</w:t>
      </w:r>
      <w:proofErr w:type="spellEnd"/>
      <w:r w:rsidRPr="004537A3">
        <w:rPr>
          <w:rStyle w:val="Emphasis"/>
          <w:highlight w:val="yellow"/>
        </w:rPr>
        <w:t xml:space="preserve"> contracts</w:t>
      </w:r>
      <w:r w:rsidRPr="004537A3">
        <w:rPr>
          <w:u w:val="single"/>
        </w:rPr>
        <w:t xml:space="preserve">, of </w:t>
      </w:r>
      <w:r w:rsidRPr="004537A3">
        <w:rPr>
          <w:rStyle w:val="Emphasis"/>
          <w:highlight w:val="yellow"/>
        </w:rPr>
        <w:t>social legislation</w:t>
      </w:r>
      <w:r w:rsidRPr="004537A3">
        <w:rPr>
          <w:u w:val="single"/>
        </w:rPr>
        <w:t xml:space="preserve">, to be capable of making their competence valued. They </w:t>
      </w:r>
      <w:r w:rsidRPr="00C176DB">
        <w:rPr>
          <w:u w:val="single"/>
        </w:rPr>
        <w:t xml:space="preserve">wanted the </w:t>
      </w:r>
      <w:r w:rsidRPr="00C176DB">
        <w:rPr>
          <w:rStyle w:val="Emphasis"/>
        </w:rPr>
        <w:t>international revolution</w:t>
      </w:r>
      <w:r w:rsidRPr="00C176DB">
        <w:rPr>
          <w:u w:val="single"/>
        </w:rPr>
        <w:t xml:space="preserve"> ... </w:t>
      </w:r>
      <w:r w:rsidRPr="00C176DB">
        <w:rPr>
          <w:rStyle w:val="Emphasis"/>
        </w:rPr>
        <w:t>to be awaited</w:t>
      </w:r>
      <w:r w:rsidRPr="004537A3">
        <w:rPr>
          <w:sz w:val="16"/>
        </w:rPr>
        <w:t>, not being able to understand the international revolution was happening precisely in Hungary with the Hungarian revolution, in Russia with the Russian revolution, in all of Europe with the general strikes, with the military decrees, with the conditions of life made impossible for the working class by the consequences of war.</w:t>
      </w:r>
    </w:p>
    <w:p w14:paraId="705E0E5A" w14:textId="77777777" w:rsidR="00BE4E95" w:rsidRPr="00BE4E95" w:rsidRDefault="00BE4E95" w:rsidP="00BE4E95"/>
    <w:sectPr w:rsidR="00BE4E95" w:rsidRPr="00BE4E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1"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5"/>
  </w:num>
  <w:num w:numId="16" w16cid:durableId="1670866742">
    <w:abstractNumId w:val="23"/>
  </w:num>
  <w:num w:numId="17" w16cid:durableId="1699233566">
    <w:abstractNumId w:val="55"/>
  </w:num>
  <w:num w:numId="18" w16cid:durableId="466092032">
    <w:abstractNumId w:val="44"/>
  </w:num>
  <w:num w:numId="19" w16cid:durableId="571236368">
    <w:abstractNumId w:val="32"/>
  </w:num>
  <w:num w:numId="20" w16cid:durableId="471755503">
    <w:abstractNumId w:val="19"/>
  </w:num>
  <w:num w:numId="21" w16cid:durableId="1536380186">
    <w:abstractNumId w:val="51"/>
  </w:num>
  <w:num w:numId="22" w16cid:durableId="860362457">
    <w:abstractNumId w:val="38"/>
  </w:num>
  <w:num w:numId="23" w16cid:durableId="48961408">
    <w:abstractNumId w:val="37"/>
  </w:num>
  <w:num w:numId="24" w16cid:durableId="1463039180">
    <w:abstractNumId w:val="53"/>
  </w:num>
  <w:num w:numId="25" w16cid:durableId="773745054">
    <w:abstractNumId w:val="10"/>
  </w:num>
  <w:num w:numId="26" w16cid:durableId="1832022804">
    <w:abstractNumId w:val="60"/>
  </w:num>
  <w:num w:numId="27" w16cid:durableId="1475835755">
    <w:abstractNumId w:val="29"/>
  </w:num>
  <w:num w:numId="28" w16cid:durableId="1329016873">
    <w:abstractNumId w:val="58"/>
  </w:num>
  <w:num w:numId="29" w16cid:durableId="2142914892">
    <w:abstractNumId w:val="66"/>
  </w:num>
  <w:num w:numId="30" w16cid:durableId="384640684">
    <w:abstractNumId w:val="50"/>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6"/>
  </w:num>
  <w:num w:numId="36" w16cid:durableId="80415711">
    <w:abstractNumId w:val="62"/>
  </w:num>
  <w:num w:numId="37" w16cid:durableId="481889835">
    <w:abstractNumId w:val="43"/>
  </w:num>
  <w:num w:numId="38" w16cid:durableId="126243037">
    <w:abstractNumId w:val="18"/>
  </w:num>
  <w:num w:numId="39" w16cid:durableId="186450508">
    <w:abstractNumId w:val="63"/>
  </w:num>
  <w:num w:numId="40" w16cid:durableId="1133252102">
    <w:abstractNumId w:val="57"/>
  </w:num>
  <w:num w:numId="41" w16cid:durableId="1275094193">
    <w:abstractNumId w:val="30"/>
  </w:num>
  <w:num w:numId="42" w16cid:durableId="2038965500">
    <w:abstractNumId w:val="65"/>
  </w:num>
  <w:num w:numId="43" w16cid:durableId="1134715067">
    <w:abstractNumId w:val="52"/>
  </w:num>
  <w:num w:numId="44" w16cid:durableId="69281885">
    <w:abstractNumId w:val="47"/>
  </w:num>
  <w:num w:numId="45" w16cid:durableId="1642467634">
    <w:abstractNumId w:val="33"/>
  </w:num>
  <w:num w:numId="46" w16cid:durableId="524056594">
    <w:abstractNumId w:val="56"/>
  </w:num>
  <w:num w:numId="47" w16cid:durableId="1605730225">
    <w:abstractNumId w:val="31"/>
  </w:num>
  <w:num w:numId="48" w16cid:durableId="1308895769">
    <w:abstractNumId w:val="64"/>
  </w:num>
  <w:num w:numId="49" w16cid:durableId="491146650">
    <w:abstractNumId w:val="12"/>
  </w:num>
  <w:num w:numId="50" w16cid:durableId="1522016312">
    <w:abstractNumId w:val="59"/>
  </w:num>
  <w:num w:numId="51" w16cid:durableId="478838266">
    <w:abstractNumId w:val="54"/>
  </w:num>
  <w:num w:numId="52" w16cid:durableId="1047795294">
    <w:abstractNumId w:val="21"/>
  </w:num>
  <w:num w:numId="53" w16cid:durableId="325523668">
    <w:abstractNumId w:val="17"/>
  </w:num>
  <w:num w:numId="54" w16cid:durableId="1703439922">
    <w:abstractNumId w:val="40"/>
  </w:num>
  <w:num w:numId="55" w16cid:durableId="1654602629">
    <w:abstractNumId w:val="27"/>
  </w:num>
  <w:num w:numId="56" w16cid:durableId="114252020">
    <w:abstractNumId w:val="48"/>
  </w:num>
  <w:num w:numId="57" w16cid:durableId="1645308985">
    <w:abstractNumId w:val="14"/>
  </w:num>
  <w:num w:numId="58" w16cid:durableId="2044398024">
    <w:abstractNumId w:val="11"/>
  </w:num>
  <w:num w:numId="59" w16cid:durableId="1608154769">
    <w:abstractNumId w:val="39"/>
  </w:num>
  <w:num w:numId="60" w16cid:durableId="1943105116">
    <w:abstractNumId w:val="36"/>
  </w:num>
  <w:num w:numId="61" w16cid:durableId="879362792">
    <w:abstractNumId w:val="28"/>
  </w:num>
  <w:num w:numId="62" w16cid:durableId="1263419993">
    <w:abstractNumId w:val="35"/>
  </w:num>
  <w:num w:numId="63" w16cid:durableId="781345446">
    <w:abstractNumId w:val="15"/>
  </w:num>
  <w:num w:numId="64" w16cid:durableId="1045447217">
    <w:abstractNumId w:val="61"/>
  </w:num>
  <w:num w:numId="65" w16cid:durableId="1919092558">
    <w:abstractNumId w:val="49"/>
  </w:num>
  <w:num w:numId="66" w16cid:durableId="1933079792">
    <w:abstractNumId w:val="42"/>
  </w:num>
  <w:num w:numId="67" w16cid:durableId="25167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8DC"/>
    <w:rsid w:val="002352C0"/>
    <w:rsid w:val="002F2196"/>
    <w:rsid w:val="00561CDD"/>
    <w:rsid w:val="005F00C8"/>
    <w:rsid w:val="00966315"/>
    <w:rsid w:val="00AA18DC"/>
    <w:rsid w:val="00B10B63"/>
    <w:rsid w:val="00BE4E95"/>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6455"/>
  <w15:chartTrackingRefBased/>
  <w15:docId w15:val="{04F33931-E99A-4551-8C78-5F10EFC4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4E9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E4E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4E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BE4E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E4E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4E9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A1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4E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E95"/>
  </w:style>
  <w:style w:type="character" w:customStyle="1" w:styleId="Heading1Char">
    <w:name w:val="Heading 1 Char"/>
    <w:aliases w:val="Pocket Char"/>
    <w:basedOn w:val="DefaultParagraphFont"/>
    <w:link w:val="Heading1"/>
    <w:rsid w:val="00BE4E9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E4E9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BE4E9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E4E9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E4E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A1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8DC"/>
    <w:rPr>
      <w:rFonts w:eastAsiaTheme="majorEastAsia" w:cstheme="majorBidi"/>
      <w:color w:val="272727" w:themeColor="text1" w:themeTint="D8"/>
    </w:rPr>
  </w:style>
  <w:style w:type="paragraph" w:styleId="Title">
    <w:name w:val="Title"/>
    <w:basedOn w:val="Normal"/>
    <w:next w:val="Normal"/>
    <w:link w:val="TitleChar"/>
    <w:uiPriority w:val="10"/>
    <w:qFormat/>
    <w:rsid w:val="00AA1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8DC"/>
    <w:pPr>
      <w:spacing w:before="160"/>
      <w:jc w:val="center"/>
    </w:pPr>
    <w:rPr>
      <w:i/>
      <w:iCs/>
      <w:color w:val="404040" w:themeColor="text1" w:themeTint="BF"/>
    </w:rPr>
  </w:style>
  <w:style w:type="character" w:customStyle="1" w:styleId="QuoteChar">
    <w:name w:val="Quote Char"/>
    <w:basedOn w:val="DefaultParagraphFont"/>
    <w:link w:val="Quote"/>
    <w:uiPriority w:val="29"/>
    <w:rsid w:val="00AA18DC"/>
    <w:rPr>
      <w:i/>
      <w:iCs/>
      <w:color w:val="404040" w:themeColor="text1" w:themeTint="BF"/>
    </w:rPr>
  </w:style>
  <w:style w:type="paragraph" w:styleId="ListParagraph">
    <w:name w:val="List Paragraph"/>
    <w:aliases w:val="6 font,List Paragraph1,List Paragraph2"/>
    <w:basedOn w:val="Normal"/>
    <w:uiPriority w:val="34"/>
    <w:qFormat/>
    <w:rsid w:val="00AA18DC"/>
    <w:pPr>
      <w:ind w:left="720"/>
      <w:contextualSpacing/>
    </w:pPr>
  </w:style>
  <w:style w:type="character" w:styleId="IntenseEmphasis">
    <w:name w:val="Intense Emphasis"/>
    <w:basedOn w:val="DefaultParagraphFont"/>
    <w:uiPriority w:val="21"/>
    <w:qFormat/>
    <w:rsid w:val="00AA18DC"/>
    <w:rPr>
      <w:i/>
      <w:iCs/>
      <w:color w:val="0F4761" w:themeColor="accent1" w:themeShade="BF"/>
    </w:rPr>
  </w:style>
  <w:style w:type="paragraph" w:styleId="IntenseQuote">
    <w:name w:val="Intense Quote"/>
    <w:basedOn w:val="Normal"/>
    <w:next w:val="Normal"/>
    <w:link w:val="IntenseQuoteChar"/>
    <w:uiPriority w:val="30"/>
    <w:qFormat/>
    <w:rsid w:val="00AA1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8DC"/>
    <w:rPr>
      <w:i/>
      <w:iCs/>
      <w:color w:val="0F4761" w:themeColor="accent1" w:themeShade="BF"/>
    </w:rPr>
  </w:style>
  <w:style w:type="character" w:styleId="IntenseReference">
    <w:name w:val="Intense Reference"/>
    <w:basedOn w:val="DefaultParagraphFont"/>
    <w:uiPriority w:val="32"/>
    <w:qFormat/>
    <w:rsid w:val="00AA18D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BE4E9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E4E9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4E9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BE4E95"/>
    <w:rPr>
      <w:b w:val="0"/>
      <w:sz w:val="22"/>
      <w:u w:val="single"/>
    </w:rPr>
  </w:style>
  <w:style w:type="character" w:styleId="Strong">
    <w:name w:val="Strong"/>
    <w:basedOn w:val="DefaultParagraphFont"/>
    <w:uiPriority w:val="22"/>
    <w:qFormat/>
    <w:rsid w:val="00BE4E95"/>
    <w:rPr>
      <w:b/>
      <w:bCs/>
    </w:rPr>
  </w:style>
  <w:style w:type="character" w:styleId="BookTitle">
    <w:name w:val="Book Title"/>
    <w:basedOn w:val="DefaultParagraphFont"/>
    <w:uiPriority w:val="33"/>
    <w:qFormat/>
    <w:rsid w:val="00BE4E95"/>
    <w:rPr>
      <w:b/>
      <w:bCs/>
      <w:i/>
      <w:iCs/>
      <w:spacing w:val="5"/>
    </w:rPr>
  </w:style>
  <w:style w:type="numbering" w:styleId="111111">
    <w:name w:val="Outline List 2"/>
    <w:basedOn w:val="NoList"/>
    <w:uiPriority w:val="99"/>
    <w:semiHidden/>
    <w:unhideWhenUsed/>
    <w:rsid w:val="00BE4E95"/>
  </w:style>
  <w:style w:type="paragraph" w:styleId="Header">
    <w:name w:val="header"/>
    <w:basedOn w:val="Normal"/>
    <w:link w:val="HeaderChar"/>
    <w:uiPriority w:val="99"/>
    <w:semiHidden/>
    <w:rsid w:val="00BE4E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4E95"/>
    <w:rPr>
      <w:rFonts w:ascii="Calibri" w:hAnsi="Calibri" w:cs="Calibri"/>
      <w:kern w:val="0"/>
      <w:sz w:val="22"/>
      <w:szCs w:val="22"/>
      <w14:ligatures w14:val="none"/>
    </w:rPr>
  </w:style>
  <w:style w:type="paragraph" w:styleId="Footer">
    <w:name w:val="footer"/>
    <w:basedOn w:val="Normal"/>
    <w:link w:val="FooterChar"/>
    <w:uiPriority w:val="99"/>
    <w:semiHidden/>
    <w:rsid w:val="00BE4E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4E9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E4E95"/>
    <w:pPr>
      <w:spacing w:after="120"/>
    </w:pPr>
  </w:style>
  <w:style w:type="character" w:customStyle="1" w:styleId="BodyTextChar">
    <w:name w:val="Body Text Char"/>
    <w:basedOn w:val="DefaultParagraphFont"/>
    <w:link w:val="BodyText"/>
    <w:uiPriority w:val="99"/>
    <w:semiHidden/>
    <w:rsid w:val="00BE4E95"/>
    <w:rPr>
      <w:rFonts w:ascii="Calibri" w:hAnsi="Calibri" w:cs="Calibri"/>
      <w:kern w:val="0"/>
      <w:sz w:val="22"/>
      <w:szCs w:val="22"/>
      <w14:ligatures w14:val="none"/>
    </w:rPr>
  </w:style>
  <w:style w:type="paragraph" w:styleId="NoSpacing">
    <w:name w:val="No Spacing"/>
    <w:link w:val="NoSpacingChar"/>
    <w:uiPriority w:val="99"/>
    <w:unhideWhenUsed/>
    <w:qFormat/>
    <w:rsid w:val="00BE4E9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E4E95"/>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BE4E95"/>
    <w:rPr>
      <w:color w:val="467886" w:themeColor="hyperlink"/>
      <w:u w:val="single"/>
    </w:rPr>
  </w:style>
  <w:style w:type="character" w:styleId="UnresolvedMention">
    <w:name w:val="Unresolved Mention"/>
    <w:basedOn w:val="DefaultParagraphFont"/>
    <w:uiPriority w:val="99"/>
    <w:semiHidden/>
    <w:unhideWhenUsed/>
    <w:rsid w:val="00BE4E95"/>
    <w:rPr>
      <w:color w:val="605E5C"/>
      <w:shd w:val="clear" w:color="auto" w:fill="E1DFDD"/>
    </w:rPr>
  </w:style>
  <w:style w:type="paragraph" w:customStyle="1" w:styleId="Analytic">
    <w:name w:val="Analytic"/>
    <w:basedOn w:val="Heading4"/>
    <w:link w:val="AnalyticChar"/>
    <w:autoRedefine/>
    <w:uiPriority w:val="5"/>
    <w:qFormat/>
    <w:rsid w:val="00BE4E95"/>
    <w:rPr>
      <w:color w:val="80340D" w:themeColor="accent2" w:themeShade="80"/>
    </w:rPr>
  </w:style>
  <w:style w:type="character" w:customStyle="1" w:styleId="AnalyticChar">
    <w:name w:val="Analytic Char"/>
    <w:basedOn w:val="Heading4Char"/>
    <w:link w:val="Analytic"/>
    <w:uiPriority w:val="5"/>
    <w:rsid w:val="00BE4E95"/>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BE4E95"/>
    <w:rPr>
      <w:color w:val="996633"/>
    </w:rPr>
  </w:style>
  <w:style w:type="character" w:customStyle="1" w:styleId="AnaltyicChar">
    <w:name w:val="Analtyic Char"/>
    <w:basedOn w:val="Heading4Char"/>
    <w:link w:val="Analtyic"/>
    <w:uiPriority w:val="5"/>
    <w:rsid w:val="00BE4E95"/>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BE4E95"/>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BE4E95"/>
    <w:rPr>
      <w:sz w:val="16"/>
      <w:szCs w:val="16"/>
    </w:rPr>
  </w:style>
  <w:style w:type="paragraph" w:styleId="CommentText">
    <w:name w:val="annotation text"/>
    <w:basedOn w:val="Normal"/>
    <w:link w:val="CommentTextChar"/>
    <w:uiPriority w:val="99"/>
    <w:unhideWhenUsed/>
    <w:rsid w:val="00BE4E95"/>
    <w:rPr>
      <w:sz w:val="20"/>
      <w:szCs w:val="20"/>
      <w14:ligatures w14:val="standardContextual"/>
    </w:rPr>
  </w:style>
  <w:style w:type="character" w:customStyle="1" w:styleId="CommentTextChar">
    <w:name w:val="Comment Text Char"/>
    <w:basedOn w:val="DefaultParagraphFont"/>
    <w:link w:val="CommentText"/>
    <w:uiPriority w:val="99"/>
    <w:rsid w:val="00BE4E95"/>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BE4E95"/>
    <w:rPr>
      <w:b/>
      <w:bCs/>
    </w:rPr>
  </w:style>
  <w:style w:type="character" w:customStyle="1" w:styleId="CommentSubjectChar">
    <w:name w:val="Comment Subject Char"/>
    <w:basedOn w:val="CommentTextChar"/>
    <w:link w:val="CommentSubject"/>
    <w:uiPriority w:val="99"/>
    <w:semiHidden/>
    <w:rsid w:val="00BE4E95"/>
    <w:rPr>
      <w:rFonts w:ascii="Calibri" w:hAnsi="Calibri" w:cs="Calibri"/>
      <w:b/>
      <w:bCs/>
      <w:kern w:val="0"/>
      <w:sz w:val="20"/>
      <w:szCs w:val="20"/>
    </w:rPr>
  </w:style>
  <w:style w:type="paragraph" w:customStyle="1" w:styleId="UnderlinePara">
    <w:name w:val="Underline Para"/>
    <w:basedOn w:val="Normal"/>
    <w:uiPriority w:val="7"/>
    <w:qFormat/>
    <w:rsid w:val="00BE4E9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BE4E9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BE4E95"/>
    <w:rPr>
      <w:rFonts w:ascii="Calibri" w:hAnsi="Calibri" w:cs="Calibri"/>
    </w:rPr>
  </w:style>
  <w:style w:type="paragraph" w:customStyle="1" w:styleId="cardtext">
    <w:name w:val="card text"/>
    <w:basedOn w:val="Normal"/>
    <w:link w:val="cardtextChar"/>
    <w:qFormat/>
    <w:rsid w:val="00BE4E95"/>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rxists.org/archive/gramsci/1919/10/unions-dictatorship.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25728</Words>
  <Characters>133018</Characters>
  <Application>Microsoft Office Word</Application>
  <DocSecurity>0</DocSecurity>
  <Lines>1956</Lines>
  <Paragraphs>755</Paragraphs>
  <ScaleCrop>false</ScaleCrop>
  <Company/>
  <LinksUpToDate>false</LinksUpToDate>
  <CharactersWithSpaces>157991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2026-01-18T22:33:00Z</dcterms:created>
  <dcterms:modified xsi:type="dcterms:W3CDTF">2026-01-18T22:35:00Z</dcterms:modified>
</cp:coreProperties>
</file>