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225B1" w14:textId="77777777" w:rsidR="00417C43" w:rsidRDefault="00417C43" w:rsidP="00417C43">
      <w:pPr>
        <w:pStyle w:val="Heading1"/>
      </w:pPr>
      <w:r>
        <w:t xml:space="preserve">1NC </w:t>
      </w:r>
    </w:p>
    <w:p w14:paraId="04026CF5" w14:textId="5CDCC932" w:rsidR="00417C43" w:rsidRPr="00417C43" w:rsidRDefault="00417C43" w:rsidP="00417C43">
      <w:pPr>
        <w:pStyle w:val="Heading2"/>
      </w:pPr>
      <w:r w:rsidRPr="00417C43">
        <w:t>1NC</w:t>
      </w:r>
    </w:p>
    <w:p w14:paraId="414739EB" w14:textId="77777777" w:rsidR="00417C43" w:rsidRPr="00417C43" w:rsidRDefault="00417C43" w:rsidP="00417C43">
      <w:pPr>
        <w:pStyle w:val="Heading2"/>
      </w:pPr>
      <w:r w:rsidRPr="00417C43">
        <w:t>OFF</w:t>
      </w:r>
    </w:p>
    <w:p w14:paraId="6485CA08" w14:textId="77777777" w:rsidR="00417C43" w:rsidRDefault="00417C43" w:rsidP="00417C43">
      <w:pPr>
        <w:pStyle w:val="Heading3"/>
      </w:pPr>
      <w:r>
        <w:t>1nc</w:t>
      </w:r>
    </w:p>
    <w:p w14:paraId="7BA470B1" w14:textId="77777777" w:rsidR="00417C43" w:rsidRDefault="00417C43" w:rsidP="00417C43">
      <w:pPr>
        <w:pStyle w:val="Heading4"/>
        <w:rPr>
          <w:rFonts w:eastAsia="Calibri"/>
          <w:szCs w:val="26"/>
        </w:rPr>
      </w:pPr>
      <w:r>
        <w:t xml:space="preserve">Vote negative to endorse </w:t>
      </w:r>
      <w:r w:rsidRPr="00B03CB2">
        <w:rPr>
          <w:rFonts w:eastAsia="Calibri"/>
          <w:szCs w:val="26"/>
        </w:rPr>
        <w:t>sex talk as a collective bargaining strategy to enable loopholes of retreat</w:t>
      </w:r>
      <w:r>
        <w:rPr>
          <w:rFonts w:eastAsia="Calibri"/>
          <w:szCs w:val="26"/>
        </w:rPr>
        <w:t xml:space="preserve"> and reject the 1ac’s description of the Black Panter Party as abusive “punks” and secretly gay</w:t>
      </w:r>
    </w:p>
    <w:p w14:paraId="6E8423B2" w14:textId="77777777" w:rsidR="00417C43" w:rsidRPr="00B03CB2" w:rsidRDefault="00417C43" w:rsidP="00417C43"/>
    <w:p w14:paraId="5E5A44FF" w14:textId="77777777" w:rsidR="00417C43" w:rsidRPr="0084192E" w:rsidRDefault="00417C43" w:rsidP="00417C43">
      <w:pPr>
        <w:pStyle w:val="Heading4"/>
      </w:pPr>
      <w:r>
        <w:t xml:space="preserve">This discourse draws on </w:t>
      </w:r>
      <w:r>
        <w:rPr>
          <w:u w:val="single"/>
        </w:rPr>
        <w:t>homophobic</w:t>
      </w:r>
      <w:r>
        <w:t xml:space="preserve"> and </w:t>
      </w:r>
      <w:r>
        <w:rPr>
          <w:u w:val="single"/>
        </w:rPr>
        <w:t>anti-black tropes</w:t>
      </w:r>
      <w:r>
        <w:t xml:space="preserve"> of black masculinity you should reject. </w:t>
      </w:r>
    </w:p>
    <w:p w14:paraId="4815C2AD" w14:textId="77777777" w:rsidR="00417C43" w:rsidRDefault="00417C43" w:rsidP="00417C43">
      <w:pPr>
        <w:rPr>
          <w:color w:val="121212"/>
        </w:rPr>
      </w:pPr>
      <w:r w:rsidRPr="006A1266">
        <w:rPr>
          <w:rStyle w:val="Style13ptBold"/>
        </w:rPr>
        <w:t>Brown 93</w:t>
      </w:r>
      <w:r>
        <w:t xml:space="preserve"> (Elaine, “</w:t>
      </w:r>
      <w:r w:rsidRPr="006A1266">
        <w:t>Black Panthers of Black Punks?; Attack Racism, Not Black Men</w:t>
      </w:r>
      <w:r>
        <w:t>”</w:t>
      </w:r>
      <w:r w:rsidRPr="006A1266">
        <w:t xml:space="preserve"> https://archive.is/0QMTe</w:t>
      </w:r>
      <w:r>
        <w:t xml:space="preserve"> </w:t>
      </w:r>
      <w:r>
        <w:rPr>
          <w:color w:val="121212"/>
        </w:rPr>
        <w:t>May 5, 1993)</w:t>
      </w:r>
    </w:p>
    <w:p w14:paraId="05DA511A" w14:textId="77777777" w:rsidR="00417C43" w:rsidRPr="00B03CB2" w:rsidRDefault="00417C43" w:rsidP="00417C43">
      <w:pPr>
        <w:rPr>
          <w:u w:val="single"/>
        </w:rPr>
      </w:pPr>
      <w:r w:rsidRPr="00B03CB2">
        <w:rPr>
          <w:u w:val="single"/>
        </w:rPr>
        <w:t>O ne must wonder how the mind of Alice Walker could be occupied at once by such liberating love and such vengeful rage</w:t>
      </w:r>
      <w:r w:rsidRPr="0084192E">
        <w:rPr>
          <w:sz w:val="14"/>
        </w:rPr>
        <w:t xml:space="preserve"> -- </w:t>
      </w:r>
      <w:r w:rsidRPr="00B03CB2">
        <w:rPr>
          <w:u w:val="single"/>
        </w:rPr>
        <w:t>at</w:t>
      </w:r>
      <w:r w:rsidRPr="0084192E">
        <w:rPr>
          <w:sz w:val="14"/>
        </w:rPr>
        <w:t xml:space="preserve"> men, or is it </w:t>
      </w:r>
      <w:r w:rsidRPr="00B03CB2">
        <w:rPr>
          <w:u w:val="single"/>
        </w:rPr>
        <w:t>black men</w:t>
      </w:r>
      <w:r w:rsidRPr="0084192E">
        <w:rPr>
          <w:sz w:val="14"/>
        </w:rPr>
        <w:t xml:space="preserve"> in particular? </w:t>
      </w:r>
      <w:r w:rsidRPr="00B03CB2">
        <w:rPr>
          <w:u w:val="single"/>
        </w:rPr>
        <w:t>Reading her review of David Hilliard's powerful memoir, "This Side of Glory," stunned me.</w:t>
      </w:r>
    </w:p>
    <w:p w14:paraId="2365F54A" w14:textId="77777777" w:rsidR="00417C43" w:rsidRPr="0084192E" w:rsidRDefault="00417C43" w:rsidP="00417C43">
      <w:pPr>
        <w:rPr>
          <w:sz w:val="14"/>
        </w:rPr>
      </w:pPr>
      <w:r w:rsidRPr="0084192E">
        <w:rPr>
          <w:sz w:val="14"/>
        </w:rPr>
        <w:t xml:space="preserve">I had been the recent recipient of a glowing review from Alice, for which I felt honored. This great writer had validated my first book. Now, </w:t>
      </w:r>
      <w:r w:rsidRPr="005475E0">
        <w:rPr>
          <w:highlight w:val="yellow"/>
          <w:u w:val="single"/>
        </w:rPr>
        <w:t>she uses me to batter David Hilliard</w:t>
      </w:r>
      <w:r w:rsidRPr="0084192E">
        <w:rPr>
          <w:sz w:val="14"/>
        </w:rPr>
        <w:t xml:space="preserve">. </w:t>
      </w:r>
      <w:r w:rsidRPr="00B03CB2">
        <w:rPr>
          <w:u w:val="single"/>
        </w:rPr>
        <w:t>Not his book, but him. This caring woman exploits David's courage to chronicle the hard lessons we Black Panthers learned.</w:t>
      </w:r>
    </w:p>
    <w:p w14:paraId="197FDD1F" w14:textId="77777777" w:rsidR="00417C43" w:rsidRPr="0084192E" w:rsidRDefault="00417C43" w:rsidP="00417C43">
      <w:pPr>
        <w:rPr>
          <w:sz w:val="14"/>
        </w:rPr>
      </w:pPr>
      <w:r w:rsidRPr="0084192E">
        <w:rPr>
          <w:sz w:val="14"/>
        </w:rPr>
        <w:t xml:space="preserve">More, however, this seems to be a maneuver in an ignoble battle between black men and black women, an ominous struggle that threatens to finally tear us asunder. </w:t>
      </w:r>
      <w:r w:rsidRPr="00B03CB2">
        <w:rPr>
          <w:u w:val="single"/>
        </w:rPr>
        <w:t>As a feminist, I, too, had been angry over the attacks on Alice's "The Color Purple."</w:t>
      </w:r>
      <w:r w:rsidRPr="0084192E">
        <w:rPr>
          <w:sz w:val="14"/>
        </w:rPr>
        <w:t xml:space="preserve"> Angry because our men, black men, had resented her righteous revelations of our repressed rage. Angry because black men were seemingly trying to force me to choose sides between slaves.</w:t>
      </w:r>
    </w:p>
    <w:p w14:paraId="59529B71" w14:textId="77777777" w:rsidR="00417C43" w:rsidRPr="00B03CB2" w:rsidRDefault="00417C43" w:rsidP="00417C43">
      <w:pPr>
        <w:rPr>
          <w:u w:val="single"/>
        </w:rPr>
      </w:pPr>
      <w:r w:rsidRPr="00B03CB2">
        <w:rPr>
          <w:u w:val="single"/>
        </w:rPr>
        <w:t>Revenge is not revolution</w:t>
      </w:r>
      <w:r w:rsidRPr="0084192E">
        <w:rPr>
          <w:sz w:val="14"/>
        </w:rPr>
        <w:t xml:space="preserve">. Yet, under the banner of revolutionary love, Alice would seemingly do what had been done unto her -- and in the process coerce me to make another untenable choice: women over men, black women over black men. I wonder </w:t>
      </w:r>
      <w:r w:rsidRPr="00B03CB2">
        <w:rPr>
          <w:u w:val="single"/>
        </w:rPr>
        <w:t xml:space="preserve">on which side she would align </w:t>
      </w:r>
      <w:r w:rsidRPr="005475E0">
        <w:rPr>
          <w:highlight w:val="yellow"/>
          <w:u w:val="single"/>
        </w:rPr>
        <w:t>Bunchy Carter and John Huggins and George Jackson and Fred Hampton and Jonathan Jackson -- all black men, Panther men I knew and loved,</w:t>
      </w:r>
      <w:r w:rsidRPr="00B03CB2">
        <w:rPr>
          <w:u w:val="single"/>
        </w:rPr>
        <w:t xml:space="preserve"> as I wrote. </w:t>
      </w:r>
      <w:r w:rsidRPr="005475E0">
        <w:rPr>
          <w:highlight w:val="yellow"/>
          <w:u w:val="single"/>
        </w:rPr>
        <w:t>Are they</w:t>
      </w:r>
      <w:r w:rsidRPr="00B03CB2">
        <w:rPr>
          <w:u w:val="single"/>
        </w:rPr>
        <w:t xml:space="preserve">, too, </w:t>
      </w:r>
      <w:r w:rsidRPr="005475E0">
        <w:rPr>
          <w:highlight w:val="yellow"/>
          <w:u w:val="single"/>
        </w:rPr>
        <w:t>swept into the absoluteness of her denigration of David Hilliard and Panther men, black men?</w:t>
      </w:r>
    </w:p>
    <w:p w14:paraId="51222C32" w14:textId="77777777" w:rsidR="00417C43" w:rsidRPr="00B03CB2" w:rsidRDefault="00417C43" w:rsidP="00417C43">
      <w:pPr>
        <w:rPr>
          <w:u w:val="single"/>
        </w:rPr>
      </w:pPr>
      <w:r w:rsidRPr="00B03CB2">
        <w:rPr>
          <w:u w:val="single"/>
        </w:rPr>
        <w:t xml:space="preserve">"Revolution really must occur within," Alice writes. </w:t>
      </w:r>
      <w:r w:rsidRPr="005475E0">
        <w:rPr>
          <w:highlight w:val="yellow"/>
          <w:u w:val="single"/>
        </w:rPr>
        <w:t>What happened to the business of racism in Alice's America</w:t>
      </w:r>
      <w:r w:rsidRPr="00B03CB2">
        <w:rPr>
          <w:u w:val="single"/>
        </w:rPr>
        <w:t xml:space="preserve">? That's the question that needs resolution through revolution. And capitalism? What happened to that two-headed hydra, which produced the oppression of our entire people -- that mass of selves? How shall black people liberate our whole selves from the monstrous ravages of poverty, indignity, self-hatred? </w:t>
      </w:r>
      <w:r w:rsidRPr="005475E0">
        <w:rPr>
          <w:highlight w:val="yellow"/>
          <w:u w:val="single"/>
        </w:rPr>
        <w:t>This question goes begging in the wholesale condemnation of Black Panther me</w:t>
      </w:r>
      <w:r w:rsidRPr="00B03CB2">
        <w:rPr>
          <w:u w:val="single"/>
        </w:rPr>
        <w:t>n. Or it is deflected by the refrain of Gloria Steinem's "revolution from within." Cast off these mass ravages through self-revolution, Alice writes, presumably suggesting that black people hold our revolutionized breath through the next century while the chiefs of capitalism and their brother racists raze our natural selves until they magically make their self-revolution, disarm and embrace our breathless corpus.</w:t>
      </w:r>
    </w:p>
    <w:p w14:paraId="27065474" w14:textId="77777777" w:rsidR="00417C43" w:rsidRPr="0084192E" w:rsidRDefault="00417C43" w:rsidP="00417C43">
      <w:pPr>
        <w:rPr>
          <w:sz w:val="14"/>
        </w:rPr>
      </w:pPr>
      <w:r w:rsidRPr="005475E0">
        <w:rPr>
          <w:highlight w:val="yellow"/>
          <w:u w:val="single"/>
        </w:rPr>
        <w:t>Alice weaves her whole cloth from pieces of the truth</w:t>
      </w:r>
      <w:r w:rsidRPr="00B03CB2">
        <w:rPr>
          <w:u w:val="single"/>
        </w:rPr>
        <w:t xml:space="preserve">. </w:t>
      </w:r>
      <w:r w:rsidRPr="005475E0">
        <w:rPr>
          <w:highlight w:val="yellow"/>
          <w:u w:val="single"/>
        </w:rPr>
        <w:t>She speaks of the bullwhip, and, referring to my single story, turns it on me. Yes, I was beaten, as she pounds home -- and by men, black men. And some of them were beaten by my hand -- or authority -- as were some women. And men were beaten by other men inside our Panther ranks. I did not write boastfully. Neither did David</w:t>
      </w:r>
      <w:r w:rsidRPr="00B03CB2">
        <w:rPr>
          <w:u w:val="single"/>
        </w:rPr>
        <w:t>. Tragically, it was our way -- perhaps our way of finding a way out.</w:t>
      </w:r>
      <w:r w:rsidRPr="0084192E">
        <w:rPr>
          <w:sz w:val="14"/>
        </w:rPr>
        <w:t xml:space="preserve"> It was inherited, no doubt, from the Master's way -- but then, too, from Mammy's not-so-nurturing switch.</w:t>
      </w:r>
    </w:p>
    <w:p w14:paraId="38E2BB43" w14:textId="77777777" w:rsidR="00417C43" w:rsidRPr="0084192E" w:rsidRDefault="00417C43" w:rsidP="00417C43">
      <w:pPr>
        <w:rPr>
          <w:sz w:val="14"/>
        </w:rPr>
      </w:pPr>
      <w:r w:rsidRPr="0084192E">
        <w:rPr>
          <w:sz w:val="14"/>
        </w:rPr>
        <w:t>"</w:t>
      </w:r>
      <w:r w:rsidRPr="00B03CB2">
        <w:rPr>
          <w:u w:val="single"/>
        </w:rPr>
        <w:t xml:space="preserve">It isn't really fear of the police or the F.B.I. that drives the men in the Black Panther Party," </w:t>
      </w:r>
      <w:r w:rsidRPr="005475E0">
        <w:rPr>
          <w:highlight w:val="yellow"/>
          <w:u w:val="single"/>
        </w:rPr>
        <w:t>Alice writes. "It is the charge of being a 'punk.'</w:t>
      </w:r>
      <w:r w:rsidRPr="00B03CB2">
        <w:rPr>
          <w:u w:val="single"/>
        </w:rPr>
        <w:t xml:space="preserve"> " She says that "these are men who loved, admired and were sometimes in love with each other." She assails them as "confused"</w:t>
      </w:r>
      <w:r w:rsidRPr="0084192E">
        <w:rPr>
          <w:sz w:val="14"/>
        </w:rPr>
        <w:t xml:space="preserve"> about the nature of revolutionary love.</w:t>
      </w:r>
    </w:p>
    <w:p w14:paraId="6D36BA00" w14:textId="77777777" w:rsidR="00417C43" w:rsidRPr="00B03CB2" w:rsidRDefault="00417C43" w:rsidP="00417C43">
      <w:pPr>
        <w:rPr>
          <w:u w:val="single"/>
        </w:rPr>
      </w:pPr>
      <w:r w:rsidRPr="00B03CB2">
        <w:rPr>
          <w:u w:val="single"/>
        </w:rPr>
        <w:t>Listen to Alice's confusion.</w:t>
      </w:r>
    </w:p>
    <w:p w14:paraId="678A88D6" w14:textId="77777777" w:rsidR="00417C43" w:rsidRPr="0084192E" w:rsidRDefault="00417C43" w:rsidP="00417C43">
      <w:pPr>
        <w:rPr>
          <w:sz w:val="14"/>
        </w:rPr>
      </w:pPr>
      <w:r w:rsidRPr="005475E0">
        <w:rPr>
          <w:highlight w:val="yellow"/>
          <w:u w:val="single"/>
        </w:rPr>
        <w:t>Invoking</w:t>
      </w:r>
      <w:r w:rsidRPr="00B03CB2">
        <w:rPr>
          <w:u w:val="single"/>
        </w:rPr>
        <w:t xml:space="preserve"> James </w:t>
      </w:r>
      <w:r w:rsidRPr="005475E0">
        <w:rPr>
          <w:highlight w:val="yellow"/>
          <w:u w:val="single"/>
        </w:rPr>
        <w:t>Baldwin's name and suggestively attributing to him her phrase that "love is the revolutionary emotion," she theorizes that Panther men would have dismissed Baldwin as a "punk." In the next breath, she derides David for what she asserts were "homoerotic" yearnings for Huey Newton</w:t>
      </w:r>
      <w:r w:rsidRPr="0084192E">
        <w:rPr>
          <w:sz w:val="14"/>
        </w:rPr>
        <w:t>. Finally: "What was he [David] running from? Perhaps the unbearable fact that in losing Huey . . . he lost not only a childhood friend and comrade, but also a lover . . . .</w:t>
      </w:r>
      <w:r w:rsidRPr="00B03CB2">
        <w:rPr>
          <w:u w:val="single"/>
        </w:rPr>
        <w:t xml:space="preserve"> </w:t>
      </w:r>
      <w:r w:rsidRPr="005475E0">
        <w:rPr>
          <w:highlight w:val="yellow"/>
          <w:u w:val="single"/>
        </w:rPr>
        <w:t>Is this homophobic condemnation part of the revolution of the Self? An expression of "the revolutionary emotion"?</w:t>
      </w:r>
    </w:p>
    <w:p w14:paraId="48B056E1" w14:textId="77777777" w:rsidR="00417C43" w:rsidRPr="0084192E" w:rsidRDefault="00417C43" w:rsidP="00417C43">
      <w:pPr>
        <w:rPr>
          <w:sz w:val="14"/>
        </w:rPr>
      </w:pPr>
      <w:r w:rsidRPr="0084192E">
        <w:rPr>
          <w:sz w:val="14"/>
        </w:rPr>
        <w:t>"Punk," that terrible appellation of the ghetto streets, was a warrior word slung at those who lacked "manly" courage. Anyone who ever walked those streets knows it addressed not sexuality but power -- in the only form it was known and might be claimed by those isolated on the fringes of a society dominated, from without and within, by white men.</w:t>
      </w:r>
    </w:p>
    <w:p w14:paraId="3001C71D" w14:textId="77777777" w:rsidR="00417C43" w:rsidRPr="005475E0" w:rsidRDefault="00417C43" w:rsidP="00417C43">
      <w:pPr>
        <w:rPr>
          <w:highlight w:val="yellow"/>
          <w:u w:val="single"/>
        </w:rPr>
      </w:pPr>
      <w:r w:rsidRPr="0084192E">
        <w:rPr>
          <w:sz w:val="14"/>
        </w:rPr>
        <w:t xml:space="preserve">Black people, women and men, raped and bullwhipped, ultimately cordoned off into industrial internment camps, have battled for centuries to throw off these curses. In this century, in the 60's that Alice "experienced," some of us made another sweeping challenge. What was it for? Freedom. Perhaps to have a place to experience our natural selves. And in that whirlwind we Black Panthers came, giving our all -- our best and our worst. Rightfully, we glorify our best. And we criticize ourselves for our worst, even knowing all the whys and wherefores. </w:t>
      </w:r>
      <w:r w:rsidRPr="005475E0">
        <w:rPr>
          <w:highlight w:val="yellow"/>
          <w:u w:val="single"/>
        </w:rPr>
        <w:t>But</w:t>
      </w:r>
      <w:r w:rsidRPr="005475E0">
        <w:rPr>
          <w:sz w:val="14"/>
          <w:highlight w:val="yellow"/>
        </w:rPr>
        <w:t xml:space="preserve"> </w:t>
      </w:r>
      <w:r w:rsidRPr="005475E0">
        <w:rPr>
          <w:highlight w:val="yellow"/>
          <w:u w:val="single"/>
        </w:rPr>
        <w:t>we, especially David Hilliard, who stayed till the party was over and he had nothing left, we have earned the right to criticize.</w:t>
      </w:r>
    </w:p>
    <w:p w14:paraId="4F40610D" w14:textId="77777777" w:rsidR="00417C43" w:rsidRPr="005A191D" w:rsidRDefault="00417C43" w:rsidP="00417C43">
      <w:pPr>
        <w:rPr>
          <w:u w:val="single"/>
        </w:rPr>
      </w:pPr>
      <w:r w:rsidRPr="005475E0">
        <w:rPr>
          <w:highlight w:val="yellow"/>
          <w:u w:val="single"/>
        </w:rPr>
        <w:t>David, who never laid a hand on me but to heal, whose touch was revolutionary love, David does not deserve so much venom.</w:t>
      </w:r>
      <w:r w:rsidRPr="00B03CB2">
        <w:rPr>
          <w:u w:val="single"/>
        </w:rPr>
        <w:t xml:space="preserve"> </w:t>
      </w:r>
      <w:r w:rsidRPr="005475E0">
        <w:rPr>
          <w:highlight w:val="yellow"/>
          <w:u w:val="single"/>
        </w:rPr>
        <w:t>Must the black man be a monolith</w:t>
      </w:r>
      <w:r w:rsidRPr="00B03CB2">
        <w:rPr>
          <w:u w:val="single"/>
        </w:rPr>
        <w:t>: Sixties "manhood" vs. Ms. magazine demonhood? Can we not unite in revolutionary love? Can we come to understanding and embrace before we are no more? We, Africans lost in America still trying to decide on our name when we still don't have a place to be.</w:t>
      </w:r>
    </w:p>
    <w:p w14:paraId="73D80E6E" w14:textId="77777777" w:rsidR="00417C43" w:rsidRPr="00C807CF" w:rsidRDefault="00417C43" w:rsidP="00417C43">
      <w:pPr>
        <w:pStyle w:val="Heading2"/>
      </w:pPr>
      <w:r w:rsidRPr="00C807CF">
        <w:t>Case</w:t>
      </w:r>
    </w:p>
    <w:p w14:paraId="42AE8294" w14:textId="77777777" w:rsidR="00417C43" w:rsidRPr="000935ED" w:rsidRDefault="00417C43" w:rsidP="00417C43">
      <w:pPr>
        <w:pStyle w:val="Heading4"/>
        <w:rPr>
          <w:color w:val="000000" w:themeColor="text1"/>
        </w:rPr>
      </w:pPr>
      <w:r w:rsidRPr="000935ED">
        <w:rPr>
          <w:color w:val="000000" w:themeColor="text1"/>
        </w:rPr>
        <w:t xml:space="preserve">You should vote neg on presumption </w:t>
      </w:r>
    </w:p>
    <w:p w14:paraId="3BD441E8" w14:textId="77777777" w:rsidR="00417C43" w:rsidRPr="000935ED" w:rsidRDefault="00417C43" w:rsidP="00417C43">
      <w:pPr>
        <w:rPr>
          <w:color w:val="000000" w:themeColor="text1"/>
        </w:rPr>
      </w:pPr>
    </w:p>
    <w:p w14:paraId="58F12876" w14:textId="77777777" w:rsidR="00417C43" w:rsidRPr="000935ED" w:rsidRDefault="00417C43" w:rsidP="00417C43">
      <w:pPr>
        <w:pStyle w:val="Heading4"/>
        <w:numPr>
          <w:ilvl w:val="0"/>
          <w:numId w:val="45"/>
        </w:numPr>
        <w:ind w:left="360"/>
        <w:rPr>
          <w:color w:val="000000" w:themeColor="text1"/>
        </w:rPr>
      </w:pPr>
      <w:r>
        <w:rPr>
          <w:color w:val="000000" w:themeColor="text1"/>
        </w:rPr>
        <w:t xml:space="preserve">Ballot: </w:t>
      </w:r>
      <w:r w:rsidRPr="000935ED">
        <w:rPr>
          <w:color w:val="000000" w:themeColor="text1"/>
        </w:rPr>
        <w:t xml:space="preserve">the ballot doesn’t resolve their impacts – the performative action of the aff may be enough to resolve their debate related impacts but winning </w:t>
      </w:r>
      <w:r w:rsidRPr="000935ED">
        <w:rPr>
          <w:color w:val="000000" w:themeColor="text1"/>
          <w:u w:val="single"/>
        </w:rPr>
        <w:t>doesn’t</w:t>
      </w:r>
      <w:r w:rsidRPr="000935ED">
        <w:rPr>
          <w:color w:val="000000" w:themeColor="text1"/>
        </w:rPr>
        <w:t xml:space="preserve"> validate their truth claims and isn’t key to their strategy because judges decide on arguments they don’t agree with all the time </w:t>
      </w:r>
    </w:p>
    <w:p w14:paraId="36AA2623" w14:textId="77777777" w:rsidR="00417C43" w:rsidRPr="000935ED" w:rsidRDefault="00417C43" w:rsidP="00417C43">
      <w:pPr>
        <w:rPr>
          <w:color w:val="000000" w:themeColor="text1"/>
        </w:rPr>
      </w:pPr>
    </w:p>
    <w:p w14:paraId="3885DC70" w14:textId="77777777" w:rsidR="00417C43" w:rsidRPr="000935ED" w:rsidRDefault="00417C43" w:rsidP="00417C43">
      <w:pPr>
        <w:pStyle w:val="Heading4"/>
        <w:numPr>
          <w:ilvl w:val="0"/>
          <w:numId w:val="45"/>
        </w:numPr>
        <w:ind w:left="360"/>
        <w:rPr>
          <w:color w:val="000000" w:themeColor="text1"/>
        </w:rPr>
      </w:pPr>
      <w:r>
        <w:rPr>
          <w:color w:val="000000" w:themeColor="text1"/>
        </w:rPr>
        <w:t xml:space="preserve">Method: </w:t>
      </w:r>
      <w:r w:rsidRPr="000935ED">
        <w:rPr>
          <w:color w:val="000000" w:themeColor="text1"/>
        </w:rPr>
        <w:t xml:space="preserve">adopting their performance and reclamation politics doesn’t materially change the systems of the state - even if their method is a starting point for future action, they have to win that starting point goes anywhere and is even desirable in the first place </w:t>
      </w:r>
    </w:p>
    <w:p w14:paraId="026698B9" w14:textId="77777777" w:rsidR="00417C43" w:rsidRPr="000935ED" w:rsidRDefault="00417C43" w:rsidP="00417C43">
      <w:pPr>
        <w:rPr>
          <w:color w:val="000000" w:themeColor="text1"/>
        </w:rPr>
      </w:pPr>
    </w:p>
    <w:p w14:paraId="34FD9121" w14:textId="77777777" w:rsidR="00417C43" w:rsidRDefault="00417C43" w:rsidP="00417C43">
      <w:pPr>
        <w:pStyle w:val="Heading4"/>
        <w:numPr>
          <w:ilvl w:val="0"/>
          <w:numId w:val="45"/>
        </w:numPr>
        <w:ind w:left="360"/>
      </w:pPr>
      <w:r>
        <w:rPr>
          <w:color w:val="000000" w:themeColor="text1"/>
        </w:rPr>
        <w:t xml:space="preserve">Spillout: </w:t>
      </w:r>
      <w:r w:rsidRPr="000935ED">
        <w:rPr>
          <w:color w:val="000000" w:themeColor="text1"/>
        </w:rPr>
        <w:t xml:space="preserve">even if </w:t>
      </w:r>
      <w:r>
        <w:rPr>
          <w:color w:val="000000" w:themeColor="text1"/>
        </w:rPr>
        <w:t>sex talk</w:t>
      </w:r>
      <w:r w:rsidRPr="000935ED">
        <w:rPr>
          <w:color w:val="000000" w:themeColor="text1"/>
        </w:rPr>
        <w:t xml:space="preserve"> is able to affirm the method </w:t>
      </w:r>
      <w:r w:rsidRPr="000935ED">
        <w:rPr>
          <w:color w:val="000000" w:themeColor="text1"/>
          <w:u w:val="single"/>
        </w:rPr>
        <w:t>in this round</w:t>
      </w:r>
      <w:r w:rsidRPr="000935ED">
        <w:rPr>
          <w:color w:val="000000" w:themeColor="text1"/>
        </w:rPr>
        <w:t xml:space="preserve"> – no chance that it goes any further than us in this call, especially in the context of competitive debate incentives – and any spillover that they could try to claim is non-uq</w:t>
      </w:r>
    </w:p>
    <w:p w14:paraId="7EB56100" w14:textId="77777777" w:rsidR="00417C43" w:rsidRDefault="00417C43" w:rsidP="00417C43"/>
    <w:p w14:paraId="0F572ED2" w14:textId="77777777" w:rsidR="00417C43" w:rsidRDefault="00417C43" w:rsidP="00417C43">
      <w:pPr>
        <w:rPr>
          <w:rFonts w:eastAsiaTheme="majorEastAsia" w:cstheme="majorBidi"/>
          <w:b/>
          <w:bCs/>
          <w:iCs/>
          <w:sz w:val="26"/>
        </w:rPr>
      </w:pPr>
      <w:r w:rsidRPr="00224008">
        <w:rPr>
          <w:rFonts w:eastAsiaTheme="majorEastAsia" w:cstheme="majorBidi"/>
          <w:b/>
          <w:bCs/>
          <w:iCs/>
          <w:sz w:val="26"/>
        </w:rPr>
        <w:t>The 1AC configures bottoms as traditional sexual takers, passive, complicit, all qualities attributed to women. When they describe bottoms as absent from responsibility, they are conflating forced submission and silence with willingness not to speak and femininity as “weak” or having a “desire to be oppressed.”</w:t>
      </w:r>
    </w:p>
    <w:p w14:paraId="1EABDE78" w14:textId="77777777" w:rsidR="00417C43" w:rsidRPr="00224008" w:rsidRDefault="00417C43" w:rsidP="00417C43">
      <w:pPr>
        <w:rPr>
          <w:rFonts w:eastAsiaTheme="majorEastAsia" w:cstheme="majorBidi"/>
          <w:b/>
          <w:iCs/>
          <w:sz w:val="26"/>
        </w:rPr>
      </w:pPr>
      <w:r w:rsidRPr="00224008">
        <w:rPr>
          <w:rFonts w:eastAsiaTheme="majorEastAsia" w:cstheme="majorBidi"/>
          <w:b/>
          <w:iCs/>
          <w:sz w:val="26"/>
        </w:rPr>
        <w:br/>
        <w:t>This justifies toxic norms of victim blaming against women. When the response to sexual violence is that women had the desire to be subjugated or put down, when the response to women being silenced is that they are quiet and shy and demure, they are told that they desire to be put in an oppressed position because they are complicit in those structures and do not WANT to stand up for themselves. Discussions of bottoms and femininity in this way justifies entrenching them FURTHER in violence that “they chose” or “they desire.”</w:t>
      </w:r>
    </w:p>
    <w:p w14:paraId="42827391" w14:textId="77777777" w:rsidR="00417C43" w:rsidRPr="00C807CF" w:rsidRDefault="00417C43" w:rsidP="00417C43"/>
    <w:p w14:paraId="21985094" w14:textId="77777777" w:rsidR="00417C43" w:rsidRDefault="00417C43" w:rsidP="00417C43">
      <w:pPr>
        <w:pStyle w:val="Heading4"/>
      </w:pPr>
      <w:r>
        <w:t>No solvency – they say that sex talk solves but that is what bottoming is. They have no mechanism to ensure that sex talk is not further turned into a racialized form of violence and creates new psychic impacts</w:t>
      </w:r>
    </w:p>
    <w:p w14:paraId="6B57FB81" w14:textId="77777777" w:rsidR="00417C43" w:rsidRPr="00C807CF" w:rsidRDefault="00417C43" w:rsidP="00417C43"/>
    <w:p w14:paraId="2958777B" w14:textId="77777777" w:rsidR="00417C43" w:rsidRDefault="00417C43" w:rsidP="00417C43">
      <w:pPr>
        <w:pStyle w:val="Heading4"/>
      </w:pPr>
      <w:r>
        <w:t>It’s an impact turn – the language and act of bottoming is a loophole of retreat. That means their method can inevitably reproduce the structures of oppression they critique. You should be skeptical of the 2AC explanation because CX did not have a clear answer on this</w:t>
      </w:r>
    </w:p>
    <w:p w14:paraId="41EC67A6" w14:textId="77777777" w:rsidR="00417C43" w:rsidRDefault="00417C43" w:rsidP="00417C43"/>
    <w:p w14:paraId="25512D76" w14:textId="77777777" w:rsidR="00417C43" w:rsidRPr="004E62BC" w:rsidRDefault="00417C43" w:rsidP="00417C43">
      <w:pPr>
        <w:pStyle w:val="Heading4"/>
      </w:pPr>
      <w:r w:rsidRPr="004E62BC">
        <w:t xml:space="preserve">The ivory tower has been subject to </w:t>
      </w:r>
      <w:r w:rsidRPr="004E62BC">
        <w:rPr>
          <w:u w:val="single"/>
        </w:rPr>
        <w:t>elite capture</w:t>
      </w:r>
      <w:r w:rsidRPr="004E62BC">
        <w:t xml:space="preserve"> that reduces radical discussions to </w:t>
      </w:r>
      <w:r w:rsidRPr="004E62BC">
        <w:rPr>
          <w:u w:val="single"/>
        </w:rPr>
        <w:t>remote decision sites</w:t>
      </w:r>
      <w:r w:rsidRPr="004E62BC">
        <w:t xml:space="preserve"> that obfuscate legitimate progress</w:t>
      </w:r>
    </w:p>
    <w:p w14:paraId="3649DFC2" w14:textId="77777777" w:rsidR="00417C43" w:rsidRPr="004E62BC" w:rsidRDefault="00417C43" w:rsidP="00417C43">
      <w:r w:rsidRPr="004E62BC">
        <w:rPr>
          <w:rStyle w:val="Style13ptBold"/>
        </w:rPr>
        <w:t>Táíwò 22 -</w:t>
      </w:r>
      <w:r w:rsidRPr="004E62BC">
        <w:t xml:space="preserve"> Olúfẹ́mi O. Táíwò is an American philosopher and professor at Georgetown University. He is the author of two books: Reconsidering Reparations and Elite Capture. Grist described him as "one of America’s most prominent philosophers" and "the most vocal philosopher working on issues related to climate change."</w:t>
      </w:r>
    </w:p>
    <w:p w14:paraId="4B19F1CA" w14:textId="77777777" w:rsidR="00417C43" w:rsidRPr="004E62BC" w:rsidRDefault="00417C43" w:rsidP="00417C43">
      <w:r w:rsidRPr="004E62BC">
        <w:t xml:space="preserve">(Olúfẹmi O. Táíwò, “Elite Capture: </w:t>
      </w:r>
      <w:r w:rsidRPr="009A3146">
        <w:t>How the Powerful Took Over Identity Politics (And Everything Else)</w:t>
      </w:r>
      <w:r w:rsidRPr="004E62BC">
        <w:t>,” Haymarket Books, 05/03/2022, Pages 30-32, accessed 08/24/2025)</w:t>
      </w:r>
    </w:p>
    <w:p w14:paraId="3D5DA3D5" w14:textId="77777777" w:rsidR="00417C43" w:rsidRPr="004E62BC" w:rsidRDefault="00417C43" w:rsidP="00417C43"/>
    <w:p w14:paraId="4C62E6DD" w14:textId="77777777" w:rsidR="00417C43" w:rsidRPr="004E62BC" w:rsidRDefault="00417C43" w:rsidP="00417C43">
      <w:pPr>
        <w:rPr>
          <w:sz w:val="16"/>
        </w:rPr>
      </w:pPr>
      <w:r w:rsidRPr="004E62BC">
        <w:rPr>
          <w:sz w:val="16"/>
        </w:rPr>
        <w:t xml:space="preserve">Streeck describes some </w:t>
      </w:r>
      <w:r w:rsidRPr="004E62BC">
        <w:rPr>
          <w:rStyle w:val="StyleUnderline"/>
        </w:rPr>
        <w:t xml:space="preserve">common </w:t>
      </w:r>
      <w:r w:rsidRPr="004E62BC">
        <w:rPr>
          <w:rStyle w:val="StyleUnderline"/>
          <w:highlight w:val="yellow"/>
        </w:rPr>
        <w:t>features of elite capture</w:t>
      </w:r>
      <w:r w:rsidRPr="004E62BC">
        <w:rPr>
          <w:sz w:val="16"/>
        </w:rPr>
        <w:t xml:space="preserve">: </w:t>
      </w:r>
      <w:r w:rsidRPr="004E62BC">
        <w:rPr>
          <w:rStyle w:val="Emphasis"/>
          <w:highlight w:val="yellow"/>
        </w:rPr>
        <w:t>less collective action</w:t>
      </w:r>
      <w:r w:rsidRPr="004E62BC">
        <w:rPr>
          <w:rStyle w:val="Emphasis"/>
        </w:rPr>
        <w:t xml:space="preserve"> by people</w:t>
      </w:r>
      <w:r w:rsidRPr="004E62BC">
        <w:rPr>
          <w:sz w:val="16"/>
        </w:rPr>
        <w:t xml:space="preserve">, </w:t>
      </w:r>
      <w:r w:rsidRPr="004E62BC">
        <w:rPr>
          <w:rStyle w:val="Emphasis"/>
          <w:highlight w:val="yellow"/>
        </w:rPr>
        <w:t>more remote decision sites</w:t>
      </w:r>
      <w:r w:rsidRPr="004E62BC">
        <w:rPr>
          <w:sz w:val="16"/>
        </w:rPr>
        <w:t xml:space="preserve">, </w:t>
      </w:r>
      <w:r w:rsidRPr="004E62BC">
        <w:rPr>
          <w:rStyle w:val="StyleUnderline"/>
        </w:rPr>
        <w:t>and the rise of technocrats</w:t>
      </w:r>
      <w:r w:rsidRPr="004E62BC">
        <w:rPr>
          <w:sz w:val="16"/>
        </w:rPr>
        <w:t xml:space="preserve">. Such shifts are visible not only at the level of national and international policy, but at smaller levels of organization as well. </w:t>
      </w:r>
    </w:p>
    <w:p w14:paraId="093F86E1" w14:textId="77777777" w:rsidR="00417C43" w:rsidRPr="004E62BC" w:rsidRDefault="00417C43" w:rsidP="00417C43">
      <w:pPr>
        <w:rPr>
          <w:sz w:val="16"/>
        </w:rPr>
      </w:pPr>
      <w:r w:rsidRPr="004E62BC">
        <w:rPr>
          <w:rStyle w:val="StyleUnderline"/>
        </w:rPr>
        <w:t>Take</w:t>
      </w:r>
      <w:r w:rsidRPr="004E62BC">
        <w:rPr>
          <w:sz w:val="16"/>
        </w:rPr>
        <w:t xml:space="preserve">, for example, the section of the world where I work: </w:t>
      </w:r>
      <w:r w:rsidRPr="004E62BC">
        <w:rPr>
          <w:rStyle w:val="StyleUnderline"/>
          <w:highlight w:val="yellow"/>
        </w:rPr>
        <w:t>the ivory tower</w:t>
      </w:r>
      <w:r w:rsidRPr="004E62BC">
        <w:rPr>
          <w:sz w:val="16"/>
        </w:rPr>
        <w:t xml:space="preserve">. In Philosophy of African American Studies, North Carolina State University professor Stephen </w:t>
      </w:r>
      <w:r w:rsidRPr="004E62BC">
        <w:rPr>
          <w:rStyle w:val="StyleUnderline"/>
        </w:rPr>
        <w:t>Ferguson</w:t>
      </w:r>
      <w:r w:rsidRPr="004E62BC">
        <w:rPr>
          <w:sz w:val="16"/>
        </w:rPr>
        <w:t xml:space="preserve"> II </w:t>
      </w:r>
      <w:r w:rsidRPr="004E62BC">
        <w:rPr>
          <w:rStyle w:val="StyleUnderline"/>
        </w:rPr>
        <w:t xml:space="preserve">describes the elite </w:t>
      </w:r>
      <w:r w:rsidRPr="004E62BC">
        <w:rPr>
          <w:rStyle w:val="StyleUnderline"/>
          <w:highlight w:val="yellow"/>
        </w:rPr>
        <w:t>capture of Black studies</w:t>
      </w:r>
      <w:r w:rsidRPr="004E62BC">
        <w:rPr>
          <w:sz w:val="16"/>
          <w:highlight w:val="yellow"/>
        </w:rPr>
        <w:t>,</w:t>
      </w:r>
      <w:r w:rsidRPr="004E62BC">
        <w:rPr>
          <w:sz w:val="16"/>
        </w:rPr>
        <w:t xml:space="preserve"> </w:t>
      </w:r>
      <w:r w:rsidRPr="004E62BC">
        <w:rPr>
          <w:rStyle w:val="StyleUnderline"/>
        </w:rPr>
        <w:t>which</w:t>
      </w:r>
      <w:r w:rsidRPr="004E62BC">
        <w:rPr>
          <w:sz w:val="16"/>
        </w:rPr>
        <w:t xml:space="preserve"> owes its existence to the radical student movements of the 1960s and ’70s but </w:t>
      </w:r>
      <w:r w:rsidRPr="004E62BC">
        <w:rPr>
          <w:rStyle w:val="StyleUnderline"/>
          <w:highlight w:val="yellow"/>
        </w:rPr>
        <w:t>has</w:t>
      </w:r>
      <w:r w:rsidRPr="004E62BC">
        <w:rPr>
          <w:sz w:val="16"/>
        </w:rPr>
        <w:t xml:space="preserve"> since </w:t>
      </w:r>
      <w:r w:rsidRPr="004E62BC">
        <w:rPr>
          <w:rStyle w:val="StyleUnderline"/>
          <w:highlight w:val="yellow"/>
        </w:rPr>
        <w:t>been</w:t>
      </w:r>
      <w:r w:rsidRPr="004E62BC">
        <w:rPr>
          <w:sz w:val="16"/>
        </w:rPr>
        <w:t xml:space="preserve"> “</w:t>
      </w:r>
      <w:r w:rsidRPr="004E62BC">
        <w:rPr>
          <w:rStyle w:val="StyleUnderline"/>
          <w:highlight w:val="yellow"/>
        </w:rPr>
        <w:t xml:space="preserve">turned into a </w:t>
      </w:r>
      <w:r w:rsidRPr="004E62BC">
        <w:rPr>
          <w:rStyle w:val="Emphasis"/>
          <w:highlight w:val="yellow"/>
        </w:rPr>
        <w:t>bureaucratic cog</w:t>
      </w:r>
      <w:r w:rsidRPr="004E62BC">
        <w:rPr>
          <w:rStyle w:val="StyleUnderline"/>
          <w:highlight w:val="yellow"/>
        </w:rPr>
        <w:t xml:space="preserve"> in the </w:t>
      </w:r>
      <w:r w:rsidRPr="004E62BC">
        <w:rPr>
          <w:rStyle w:val="Emphasis"/>
          <w:highlight w:val="yellow"/>
        </w:rPr>
        <w:t>academic wheel</w:t>
      </w:r>
      <w:r w:rsidRPr="004E62BC">
        <w:rPr>
          <w:sz w:val="16"/>
        </w:rPr>
        <w:t xml:space="preserve"> </w:t>
      </w:r>
      <w:r w:rsidRPr="004E62BC">
        <w:rPr>
          <w:rStyle w:val="StyleUnderline"/>
        </w:rPr>
        <w:t>controlled by administrators</w:t>
      </w:r>
      <w:r w:rsidRPr="004E62BC">
        <w:rPr>
          <w:sz w:val="16"/>
        </w:rPr>
        <w:t xml:space="preserve">, </w:t>
      </w:r>
      <w:r w:rsidRPr="004E62BC">
        <w:rPr>
          <w:rStyle w:val="StyleUnderline"/>
          <w:highlight w:val="yellow"/>
        </w:rPr>
        <w:t>with</w:t>
      </w:r>
      <w:r w:rsidRPr="004E62BC">
        <w:rPr>
          <w:rStyle w:val="StyleUnderline"/>
        </w:rPr>
        <w:t xml:space="preserve"> virtually </w:t>
      </w:r>
      <w:r w:rsidRPr="004E62BC">
        <w:rPr>
          <w:rStyle w:val="Emphasis"/>
          <w:highlight w:val="yellow"/>
        </w:rPr>
        <w:t>no democratic input</w:t>
      </w:r>
      <w:r w:rsidRPr="004E62BC">
        <w:rPr>
          <w:rStyle w:val="StyleUnderline"/>
          <w:highlight w:val="yellow"/>
        </w:rPr>
        <w:t xml:space="preserve"> from</w:t>
      </w:r>
      <w:r w:rsidRPr="004E62BC">
        <w:rPr>
          <w:rStyle w:val="StyleUnderline"/>
        </w:rPr>
        <w:t xml:space="preserve"> students or </w:t>
      </w:r>
      <w:r w:rsidRPr="004E62BC">
        <w:rPr>
          <w:rStyle w:val="StyleUnderline"/>
          <w:highlight w:val="yellow"/>
        </w:rPr>
        <w:t>the Black working-class</w:t>
      </w:r>
      <w:r w:rsidRPr="004E62BC">
        <w:rPr>
          <w:rStyle w:val="StyleUnderline"/>
        </w:rPr>
        <w:t xml:space="preserve"> community</w:t>
      </w:r>
      <w:r w:rsidRPr="004E62BC">
        <w:rPr>
          <w:sz w:val="16"/>
        </w:rPr>
        <w:t xml:space="preserve">.”38 </w:t>
      </w:r>
    </w:p>
    <w:p w14:paraId="65260A00" w14:textId="77777777" w:rsidR="00417C43" w:rsidRPr="004E62BC" w:rsidRDefault="00417C43" w:rsidP="00417C43">
      <w:pPr>
        <w:rPr>
          <w:sz w:val="16"/>
        </w:rPr>
      </w:pPr>
      <w:r w:rsidRPr="004E62BC">
        <w:rPr>
          <w:rStyle w:val="StyleUnderline"/>
        </w:rPr>
        <w:t>This is not a special feature of the ivory tower’s influence</w:t>
      </w:r>
      <w:r w:rsidRPr="004E62BC">
        <w:rPr>
          <w:sz w:val="16"/>
        </w:rPr>
        <w:t xml:space="preserve"> on Black politics. The </w:t>
      </w:r>
      <w:r w:rsidRPr="004E62BC">
        <w:rPr>
          <w:rStyle w:val="StyleUnderline"/>
          <w:highlight w:val="yellow"/>
        </w:rPr>
        <w:t>Combahee</w:t>
      </w:r>
      <w:r w:rsidRPr="004E62BC">
        <w:rPr>
          <w:sz w:val="16"/>
        </w:rPr>
        <w:t xml:space="preserve"> River Collective </w:t>
      </w:r>
      <w:r w:rsidRPr="004E62BC">
        <w:rPr>
          <w:rStyle w:val="StyleUnderline"/>
          <w:highlight w:val="yellow"/>
        </w:rPr>
        <w:t>formed</w:t>
      </w:r>
      <w:r w:rsidRPr="004E62BC">
        <w:rPr>
          <w:sz w:val="16"/>
        </w:rPr>
        <w:t xml:space="preserve"> in part </w:t>
      </w:r>
      <w:r w:rsidRPr="004E62BC">
        <w:rPr>
          <w:rStyle w:val="StyleUnderline"/>
          <w:highlight w:val="yellow"/>
        </w:rPr>
        <w:t xml:space="preserve">because of </w:t>
      </w:r>
      <w:r w:rsidRPr="004E62BC">
        <w:rPr>
          <w:rStyle w:val="Emphasis"/>
          <w:highlight w:val="yellow"/>
        </w:rPr>
        <w:t>failures of solidarity</w:t>
      </w:r>
      <w:r w:rsidRPr="004E62BC">
        <w:rPr>
          <w:rStyle w:val="StyleUnderline"/>
        </w:rPr>
        <w:t xml:space="preserve"> across</w:t>
      </w:r>
      <w:r w:rsidRPr="004E62BC">
        <w:rPr>
          <w:sz w:val="16"/>
        </w:rPr>
        <w:t xml:space="preserve"> several </w:t>
      </w:r>
      <w:r w:rsidRPr="004E62BC">
        <w:rPr>
          <w:rStyle w:val="StyleUnderline"/>
        </w:rPr>
        <w:t>overlapping axes of difference</w:t>
      </w:r>
      <w:r w:rsidRPr="004E62BC">
        <w:rPr>
          <w:sz w:val="16"/>
        </w:rPr>
        <w:t xml:space="preserve">: gender lines within Black liberation struggles, racial lines within women’s liberation movements, and sexuality lines within Black feminist organizations. Neither these tensions nor the forms of elite capture they represent were new in their day: Angela Davis’s Women, Race, and Class presents a masterful analysis of similar forms of capture by the best positioned feminists during the anti-slavery and early women’s rights movements of the nineteenth century.39 Some scholars argue that E. Franklin Frazier himself exemplified some of these tendencies, tying social problems in the Black community too closely with the prevalence of women-headed households.40 </w:t>
      </w:r>
    </w:p>
    <w:p w14:paraId="7F5A9EE7" w14:textId="77777777" w:rsidR="00417C43" w:rsidRPr="004E62BC" w:rsidRDefault="00417C43" w:rsidP="00417C43">
      <w:pPr>
        <w:rPr>
          <w:sz w:val="16"/>
        </w:rPr>
      </w:pPr>
      <w:r w:rsidRPr="004E62BC">
        <w:rPr>
          <w:sz w:val="16"/>
        </w:rPr>
        <w:t xml:space="preserve">Or, instead of broadening the context we look for elite capture within, we could maintain the same scale but reverse the identities. That is: </w:t>
      </w:r>
      <w:r w:rsidRPr="004E62BC">
        <w:rPr>
          <w:rStyle w:val="StyleUnderline"/>
        </w:rPr>
        <w:t>instead of thinking about the class politics of racial studies, one could describe the race politics of class activism</w:t>
      </w:r>
      <w:r w:rsidRPr="004E62BC">
        <w:rPr>
          <w:sz w:val="16"/>
        </w:rPr>
        <w:t xml:space="preserve">, where </w:t>
      </w:r>
      <w:r w:rsidRPr="004E62BC">
        <w:rPr>
          <w:rStyle w:val="StyleUnderline"/>
        </w:rPr>
        <w:t>we might find that</w:t>
      </w:r>
      <w:r w:rsidRPr="004E62BC">
        <w:rPr>
          <w:sz w:val="16"/>
        </w:rPr>
        <w:t xml:space="preserve"> </w:t>
      </w:r>
      <w:r w:rsidRPr="004E62BC">
        <w:rPr>
          <w:rStyle w:val="Emphasis"/>
          <w:highlight w:val="yellow"/>
        </w:rPr>
        <w:t>whites (racial elites</w:t>
      </w:r>
      <w:r w:rsidRPr="004E62BC">
        <w:rPr>
          <w:sz w:val="16"/>
          <w:highlight w:val="yellow"/>
        </w:rPr>
        <w:t xml:space="preserve">) </w:t>
      </w:r>
      <w:r w:rsidRPr="004E62BC">
        <w:rPr>
          <w:rStyle w:val="StyleUnderline"/>
          <w:highlight w:val="yellow"/>
        </w:rPr>
        <w:t>tend to capture</w:t>
      </w:r>
      <w:r w:rsidRPr="004E62BC">
        <w:rPr>
          <w:rStyle w:val="StyleUnderline"/>
        </w:rPr>
        <w:t xml:space="preserve"> the </w:t>
      </w:r>
      <w:r w:rsidRPr="004E62BC">
        <w:rPr>
          <w:rStyle w:val="StyleUnderline"/>
          <w:highlight w:val="yellow"/>
        </w:rPr>
        <w:t>decision-making</w:t>
      </w:r>
      <w:r w:rsidRPr="004E62BC">
        <w:rPr>
          <w:rStyle w:val="StyleUnderline"/>
        </w:rPr>
        <w:t xml:space="preserve"> process </w:t>
      </w:r>
      <w:r w:rsidRPr="004E62BC">
        <w:rPr>
          <w:rStyle w:val="StyleUnderline"/>
          <w:highlight w:val="yellow"/>
        </w:rPr>
        <w:t>of</w:t>
      </w:r>
      <w:r w:rsidRPr="004E62BC">
        <w:rPr>
          <w:rStyle w:val="StyleUnderline"/>
        </w:rPr>
        <w:t xml:space="preserve"> socialist </w:t>
      </w:r>
      <w:r w:rsidRPr="004E62BC">
        <w:rPr>
          <w:rStyle w:val="StyleUnderline"/>
          <w:highlight w:val="yellow"/>
        </w:rPr>
        <w:t>organizations</w:t>
      </w:r>
      <w:r w:rsidRPr="004E62BC">
        <w:rPr>
          <w:rStyle w:val="StyleUnderline"/>
        </w:rPr>
        <w:t>, labor unions, and the like</w:t>
      </w:r>
      <w:r w:rsidRPr="004E62BC">
        <w:rPr>
          <w:sz w:val="16"/>
        </w:rPr>
        <w:t xml:space="preserve">.41 </w:t>
      </w:r>
    </w:p>
    <w:p w14:paraId="528EFC41" w14:textId="77777777" w:rsidR="00417C43" w:rsidRPr="004E62BC" w:rsidRDefault="00417C43" w:rsidP="00417C43">
      <w:pPr>
        <w:rPr>
          <w:sz w:val="16"/>
        </w:rPr>
      </w:pPr>
      <w:r w:rsidRPr="004E62BC">
        <w:rPr>
          <w:sz w:val="16"/>
        </w:rPr>
        <w:t xml:space="preserve">Elite capture is not particular to Black politics. </w:t>
      </w:r>
      <w:r w:rsidRPr="004E62BC">
        <w:rPr>
          <w:rStyle w:val="StyleUnderline"/>
        </w:rPr>
        <w:t>Take,</w:t>
      </w:r>
      <w:r w:rsidRPr="004E62BC">
        <w:rPr>
          <w:sz w:val="16"/>
        </w:rPr>
        <w:t xml:space="preserve"> for example, </w:t>
      </w:r>
      <w:r w:rsidRPr="004E62BC">
        <w:rPr>
          <w:rStyle w:val="StyleUnderline"/>
        </w:rPr>
        <w:t>the last few decades of queer politics</w:t>
      </w:r>
      <w:r w:rsidRPr="004E62BC">
        <w:rPr>
          <w:sz w:val="16"/>
        </w:rPr>
        <w:t>, illustrated in the aptly titled essay “</w:t>
      </w:r>
      <w:r w:rsidRPr="004E62BC">
        <w:rPr>
          <w:rStyle w:val="Emphasis"/>
          <w:highlight w:val="yellow"/>
        </w:rPr>
        <w:t>You Wanted Same-Sex Marriage? Now You Have Pete Buttigieg</w:t>
      </w:r>
      <w:r w:rsidRPr="004E62BC">
        <w:rPr>
          <w:sz w:val="16"/>
        </w:rPr>
        <w:t xml:space="preserve">.” BuzzFeed writer Shannon Keating laments </w:t>
      </w:r>
      <w:r w:rsidRPr="004E62BC">
        <w:rPr>
          <w:rStyle w:val="StyleUnderline"/>
        </w:rPr>
        <w:t>the</w:t>
      </w:r>
      <w:r w:rsidRPr="004E62BC">
        <w:rPr>
          <w:sz w:val="16"/>
        </w:rPr>
        <w:t xml:space="preserve"> gradual </w:t>
      </w:r>
      <w:r w:rsidRPr="004E62BC">
        <w:rPr>
          <w:rStyle w:val="StyleUnderline"/>
        </w:rPr>
        <w:t>trajectory of</w:t>
      </w:r>
      <w:r w:rsidRPr="004E62BC">
        <w:rPr>
          <w:sz w:val="16"/>
        </w:rPr>
        <w:t xml:space="preserve"> mainstream </w:t>
      </w:r>
      <w:r w:rsidRPr="004E62BC">
        <w:rPr>
          <w:rStyle w:val="StyleUnderline"/>
          <w:highlight w:val="yellow"/>
        </w:rPr>
        <w:t>queer politics</w:t>
      </w:r>
      <w:r w:rsidRPr="004E62BC">
        <w:rPr>
          <w:rStyle w:val="StyleUnderline"/>
        </w:rPr>
        <w:t xml:space="preserve"> away </w:t>
      </w:r>
      <w:r w:rsidRPr="004E62BC">
        <w:rPr>
          <w:rStyle w:val="StyleUnderline"/>
          <w:highlight w:val="yellow"/>
        </w:rPr>
        <w:t>from the more</w:t>
      </w:r>
      <w:r w:rsidRPr="004E62BC">
        <w:rPr>
          <w:rStyle w:val="StyleUnderline"/>
        </w:rPr>
        <w:t xml:space="preserve"> </w:t>
      </w:r>
      <w:r w:rsidRPr="004E62BC">
        <w:rPr>
          <w:rStyle w:val="StyleUnderline"/>
          <w:highlight w:val="yellow"/>
        </w:rPr>
        <w:t>radical</w:t>
      </w:r>
      <w:r w:rsidRPr="004E62BC">
        <w:rPr>
          <w:rStyle w:val="StyleUnderline"/>
        </w:rPr>
        <w:t xml:space="preserve"> and progressive </w:t>
      </w:r>
      <w:r w:rsidRPr="004E62BC">
        <w:rPr>
          <w:rStyle w:val="StyleUnderline"/>
          <w:highlight w:val="yellow"/>
        </w:rPr>
        <w:t>elements</w:t>
      </w:r>
      <w:r w:rsidRPr="004E62BC">
        <w:rPr>
          <w:rStyle w:val="StyleUnderline"/>
        </w:rPr>
        <w:t xml:space="preserve"> dramatized by</w:t>
      </w:r>
      <w:r w:rsidRPr="004E62BC">
        <w:rPr>
          <w:sz w:val="16"/>
        </w:rPr>
        <w:t xml:space="preserve"> the 1969 </w:t>
      </w:r>
      <w:r w:rsidRPr="004E62BC">
        <w:rPr>
          <w:rStyle w:val="StyleUnderline"/>
        </w:rPr>
        <w:t>Stonewall</w:t>
      </w:r>
      <w:r w:rsidRPr="004E62BC">
        <w:rPr>
          <w:sz w:val="16"/>
        </w:rPr>
        <w:t xml:space="preserve"> riots </w:t>
      </w:r>
      <w:r w:rsidRPr="004E62BC">
        <w:rPr>
          <w:rStyle w:val="StyleUnderline"/>
        </w:rPr>
        <w:t>and</w:t>
      </w:r>
      <w:r w:rsidRPr="004E62BC">
        <w:rPr>
          <w:sz w:val="16"/>
        </w:rPr>
        <w:t xml:space="preserve"> the confrontational organizing of New York’s AIDS Coalition to Unleash Power (</w:t>
      </w:r>
      <w:r w:rsidRPr="004E62BC">
        <w:rPr>
          <w:rStyle w:val="StyleUnderline"/>
        </w:rPr>
        <w:t>ACT UP</w:t>
      </w:r>
      <w:r w:rsidRPr="004E62BC">
        <w:rPr>
          <w:sz w:val="16"/>
        </w:rPr>
        <w:t xml:space="preserve">), </w:t>
      </w:r>
      <w:r w:rsidRPr="004E62BC">
        <w:rPr>
          <w:rStyle w:val="StyleUnderline"/>
          <w:highlight w:val="yellow"/>
        </w:rPr>
        <w:t xml:space="preserve">toward </w:t>
      </w:r>
      <w:r w:rsidRPr="004E62BC">
        <w:rPr>
          <w:rStyle w:val="Emphasis"/>
          <w:highlight w:val="yellow"/>
        </w:rPr>
        <w:t>assimilationist goals</w:t>
      </w:r>
      <w:r w:rsidRPr="004E62BC">
        <w:rPr>
          <w:sz w:val="16"/>
        </w:rPr>
        <w:t xml:space="preserve"> of being represented by, and </w:t>
      </w:r>
      <w:r w:rsidRPr="004E62BC">
        <w:rPr>
          <w:rStyle w:val="StyleUnderline"/>
        </w:rPr>
        <w:t>treated like</w:t>
      </w:r>
      <w:r w:rsidRPr="004E62BC">
        <w:rPr>
          <w:sz w:val="16"/>
        </w:rPr>
        <w:t xml:space="preserve">, Democratic politicians such as </w:t>
      </w:r>
      <w:r w:rsidRPr="004E62BC">
        <w:rPr>
          <w:rStyle w:val="StyleUnderline"/>
        </w:rPr>
        <w:t>Buttigieg</w:t>
      </w:r>
      <w:r w:rsidRPr="004E62BC">
        <w:rPr>
          <w:sz w:val="16"/>
        </w:rPr>
        <w:t>—</w:t>
      </w:r>
      <w:r w:rsidRPr="004E62BC">
        <w:rPr>
          <w:rStyle w:val="StyleUnderline"/>
        </w:rPr>
        <w:t>telegenic, monogamous, white, financially secure, and vocally Christian</w:t>
      </w:r>
      <w:r w:rsidRPr="004E62BC">
        <w:rPr>
          <w:sz w:val="16"/>
        </w:rPr>
        <w:t xml:space="preserve">. As Keating says, “The best way for queer people to get ahead, it seems, is still to act as though we are just like everybody else.”42 Barbara Smith, one of the original organizers of the Combahee River Collective (who, as described in chapter 1, came up with the term “identity politics”), left active involvement in the mainstream LGBTQ movement for this reason.43 </w:t>
      </w:r>
    </w:p>
    <w:p w14:paraId="527018A9" w14:textId="77777777" w:rsidR="00417C43" w:rsidRPr="004E62BC" w:rsidRDefault="00417C43" w:rsidP="00417C43">
      <w:pPr>
        <w:rPr>
          <w:sz w:val="16"/>
        </w:rPr>
      </w:pPr>
      <w:r w:rsidRPr="004E62BC">
        <w:rPr>
          <w:sz w:val="16"/>
        </w:rPr>
        <w:t xml:space="preserve">When we look at uneven distributions of power, </w:t>
      </w:r>
      <w:r w:rsidRPr="004E62BC">
        <w:rPr>
          <w:rStyle w:val="Emphasis"/>
          <w:highlight w:val="yellow"/>
        </w:rPr>
        <w:t>at every scale</w:t>
      </w:r>
      <w:r w:rsidRPr="004E62BC">
        <w:rPr>
          <w:rStyle w:val="Emphasis"/>
        </w:rPr>
        <w:t>,</w:t>
      </w:r>
      <w:r w:rsidRPr="004E62BC">
        <w:rPr>
          <w:sz w:val="16"/>
        </w:rPr>
        <w:t xml:space="preserve"> in every context, </w:t>
      </w:r>
      <w:r w:rsidRPr="004E62BC">
        <w:rPr>
          <w:rStyle w:val="StyleUnderline"/>
        </w:rPr>
        <w:t xml:space="preserve">the patterns of </w:t>
      </w:r>
      <w:r w:rsidRPr="004E62BC">
        <w:rPr>
          <w:rStyle w:val="StyleUnderline"/>
          <w:highlight w:val="yellow"/>
        </w:rPr>
        <w:t>elite capture eventually show up</w:t>
      </w:r>
      <w:r w:rsidRPr="004E62BC">
        <w:rPr>
          <w:sz w:val="16"/>
          <w:highlight w:val="yellow"/>
        </w:rPr>
        <w:t>.</w:t>
      </w:r>
      <w:r w:rsidRPr="004E62BC">
        <w:rPr>
          <w:sz w:val="16"/>
        </w:rPr>
        <w:t xml:space="preserve"> In the absence of the right kind of checks or constraints, </w:t>
      </w:r>
      <w:r w:rsidRPr="004E62BC">
        <w:rPr>
          <w:rStyle w:val="StyleUnderline"/>
          <w:highlight w:val="yellow"/>
        </w:rPr>
        <w:t>the</w:t>
      </w:r>
      <w:r w:rsidRPr="004E62BC">
        <w:rPr>
          <w:rStyle w:val="StyleUnderline"/>
        </w:rPr>
        <w:t xml:space="preserve"> subgroup of </w:t>
      </w:r>
      <w:r w:rsidRPr="004E62BC">
        <w:rPr>
          <w:rStyle w:val="StyleUnderline"/>
          <w:highlight w:val="yellow"/>
        </w:rPr>
        <w:t>people with power</w:t>
      </w:r>
      <w:r w:rsidRPr="004E62BC">
        <w:rPr>
          <w:rStyle w:val="StyleUnderline"/>
        </w:rPr>
        <w:t xml:space="preserve"> over </w:t>
      </w:r>
      <w:r w:rsidRPr="004E62BC">
        <w:rPr>
          <w:rStyle w:val="StyleUnderline"/>
          <w:highlight w:val="yellow"/>
        </w:rPr>
        <w:t>and access</w:t>
      </w:r>
      <w:r w:rsidRPr="004E62BC">
        <w:rPr>
          <w:rStyle w:val="StyleUnderline"/>
        </w:rPr>
        <w:t xml:space="preserve"> to the resources used to describe</w:t>
      </w:r>
      <w:r w:rsidRPr="004E62BC">
        <w:rPr>
          <w:sz w:val="16"/>
        </w:rPr>
        <w:t xml:space="preserve">, </w:t>
      </w:r>
      <w:r w:rsidRPr="004E62BC">
        <w:rPr>
          <w:rStyle w:val="StyleUnderline"/>
          <w:highlight w:val="yellow"/>
        </w:rPr>
        <w:t>define, and create</w:t>
      </w:r>
      <w:r w:rsidRPr="004E62BC">
        <w:rPr>
          <w:rStyle w:val="StyleUnderline"/>
        </w:rPr>
        <w:t xml:space="preserve"> political </w:t>
      </w:r>
      <w:r w:rsidRPr="004E62BC">
        <w:rPr>
          <w:rStyle w:val="StyleUnderline"/>
          <w:highlight w:val="yellow"/>
        </w:rPr>
        <w:t>realities</w:t>
      </w:r>
      <w:r w:rsidRPr="004E62BC">
        <w:rPr>
          <w:sz w:val="16"/>
        </w:rPr>
        <w:t>—in other words, the elites—</w:t>
      </w:r>
      <w:r w:rsidRPr="004E62BC">
        <w:rPr>
          <w:rStyle w:val="StyleUnderline"/>
        </w:rPr>
        <w:t>will capture the group’s values</w:t>
      </w:r>
      <w:r w:rsidRPr="004E62BC">
        <w:rPr>
          <w:sz w:val="16"/>
        </w:rPr>
        <w:t xml:space="preserve">, </w:t>
      </w:r>
      <w:r w:rsidRPr="004E62BC">
        <w:rPr>
          <w:rStyle w:val="StyleUnderline"/>
          <w:highlight w:val="yellow"/>
        </w:rPr>
        <w:t>forcing</w:t>
      </w:r>
      <w:r w:rsidRPr="004E62BC">
        <w:rPr>
          <w:rStyle w:val="StyleUnderline"/>
        </w:rPr>
        <w:t xml:space="preserve"> people </w:t>
      </w:r>
      <w:r w:rsidRPr="004E62BC">
        <w:rPr>
          <w:rStyle w:val="StyleUnderline"/>
          <w:highlight w:val="yellow"/>
        </w:rPr>
        <w:t xml:space="preserve">to coordinate on a </w:t>
      </w:r>
      <w:r w:rsidRPr="004E62BC">
        <w:rPr>
          <w:rStyle w:val="Emphasis"/>
          <w:highlight w:val="yellow"/>
        </w:rPr>
        <w:t>narrower social project</w:t>
      </w:r>
      <w:r w:rsidRPr="004E62BC">
        <w:rPr>
          <w:rStyle w:val="StyleUnderline"/>
        </w:rPr>
        <w:t xml:space="preserve"> that disproportionately represents elite interests</w:t>
      </w:r>
      <w:r w:rsidRPr="004E62BC">
        <w:rPr>
          <w:sz w:val="16"/>
        </w:rPr>
        <w:t>. When elites run the show, the interests of the group get whittled down to what they have in common with those at the top, at best. At worst, elites fight for their own narrow interests using the banner of group solidarity. This chapter has tried to make good on something I claim in the introduction: that elite capture is a general political problem, not a special one faced by antiracist or identity politics alone. Noticing that elite capture shows up across our global social system is a good start. But if we are going to do something about it, it would also help to know why.</w:t>
      </w:r>
    </w:p>
    <w:p w14:paraId="316EFD70" w14:textId="77777777" w:rsidR="00417C43" w:rsidRPr="004E62BC" w:rsidRDefault="00417C43" w:rsidP="00417C43">
      <w:pPr>
        <w:pStyle w:val="Heading4"/>
      </w:pPr>
      <w:r w:rsidRPr="004E62BC">
        <w:t>The AFFs focus on discourse and education overemphasizes the role of individual acts of communication that stands in the way of building an architecture to understand behavior and solve their impacts</w:t>
      </w:r>
    </w:p>
    <w:p w14:paraId="09FD76B3" w14:textId="77777777" w:rsidR="00417C43" w:rsidRPr="004E62BC" w:rsidRDefault="00417C43" w:rsidP="00417C43">
      <w:r w:rsidRPr="004E62BC">
        <w:rPr>
          <w:rStyle w:val="Style13ptBold"/>
        </w:rPr>
        <w:t>Táíwò 22 -</w:t>
      </w:r>
      <w:r w:rsidRPr="004E62BC">
        <w:t xml:space="preserve"> Olúfẹ́mi O. Táíwò is an American philosopher and professor at Georgetown University. He is the author of two books: Reconsidering Reparations and Elite Capture. Grist described him as "one of America’s most prominent philosophers" and "the most vocal philosopher working on issues related to climate change."</w:t>
      </w:r>
    </w:p>
    <w:p w14:paraId="5BBF6FAB" w14:textId="77777777" w:rsidR="00417C43" w:rsidRPr="004E62BC" w:rsidRDefault="00417C43" w:rsidP="00417C43">
      <w:r w:rsidRPr="004E62BC">
        <w:t xml:space="preserve">(Olúfẹmi O. Táíwò, “Elite Capture: </w:t>
      </w:r>
      <w:r w:rsidRPr="009A3146">
        <w:t>How the Powerful Took Over Identity Politics (And Everything Else)</w:t>
      </w:r>
      <w:r w:rsidRPr="004E62BC">
        <w:t>,” Haymarket Books, 05/03/2022, Pages 43-49, accessed 08/24/2025)</w:t>
      </w:r>
    </w:p>
    <w:p w14:paraId="5A2BC744" w14:textId="77777777" w:rsidR="00417C43" w:rsidRPr="004E62BC" w:rsidRDefault="00417C43" w:rsidP="00417C43"/>
    <w:p w14:paraId="5C8854DE" w14:textId="77777777" w:rsidR="00417C43" w:rsidRPr="004E62BC" w:rsidRDefault="00417C43" w:rsidP="00417C43">
      <w:pPr>
        <w:rPr>
          <w:sz w:val="16"/>
        </w:rPr>
      </w:pPr>
      <w:r w:rsidRPr="004E62BC">
        <w:rPr>
          <w:rStyle w:val="StyleUnderline"/>
          <w:highlight w:val="yellow"/>
        </w:rPr>
        <w:t>Communication is</w:t>
      </w:r>
      <w:r w:rsidRPr="004E62BC">
        <w:rPr>
          <w:sz w:val="16"/>
        </w:rPr>
        <w:t xml:space="preserve"> often </w:t>
      </w:r>
      <w:r w:rsidRPr="004E62BC">
        <w:rPr>
          <w:rStyle w:val="StyleUnderline"/>
          <w:highlight w:val="yellow"/>
        </w:rPr>
        <w:t xml:space="preserve">described in </w:t>
      </w:r>
      <w:r w:rsidRPr="004E62BC">
        <w:rPr>
          <w:rStyle w:val="Emphasis"/>
          <w:highlight w:val="yellow"/>
        </w:rPr>
        <w:t>overly intellectual terms</w:t>
      </w:r>
      <w:r w:rsidRPr="004E62BC">
        <w:rPr>
          <w:sz w:val="16"/>
        </w:rPr>
        <w:t xml:space="preserve"> </w:t>
      </w:r>
      <w:r w:rsidRPr="004E62BC">
        <w:rPr>
          <w:rStyle w:val="StyleUnderline"/>
          <w:highlight w:val="yellow"/>
        </w:rPr>
        <w:t>that take its role</w:t>
      </w:r>
      <w:r w:rsidRPr="004E62BC">
        <w:rPr>
          <w:sz w:val="16"/>
        </w:rPr>
        <w:t xml:space="preserve"> as information exchange a bit </w:t>
      </w:r>
      <w:r w:rsidRPr="004E62BC">
        <w:rPr>
          <w:rStyle w:val="StyleUnderline"/>
          <w:highlight w:val="yellow"/>
        </w:rPr>
        <w:t>too seriously</w:t>
      </w:r>
      <w:r w:rsidRPr="004E62BC">
        <w:rPr>
          <w:sz w:val="16"/>
        </w:rPr>
        <w:t xml:space="preserve">. On such views, </w:t>
      </w:r>
      <w:r w:rsidRPr="004E62BC">
        <w:rPr>
          <w:rStyle w:val="StyleUnderline"/>
          <w:highlight w:val="yellow"/>
        </w:rPr>
        <w:t>to have one’s</w:t>
      </w:r>
      <w:r w:rsidRPr="004E62BC">
        <w:rPr>
          <w:rStyle w:val="StyleUnderline"/>
        </w:rPr>
        <w:t xml:space="preserve"> offer of</w:t>
      </w:r>
      <w:r w:rsidRPr="004E62BC">
        <w:rPr>
          <w:sz w:val="16"/>
        </w:rPr>
        <w:t xml:space="preserve"> public </w:t>
      </w:r>
      <w:r w:rsidRPr="004E62BC">
        <w:rPr>
          <w:rStyle w:val="StyleUnderline"/>
          <w:highlight w:val="yellow"/>
        </w:rPr>
        <w:t>information</w:t>
      </w:r>
      <w:r w:rsidRPr="004E62BC">
        <w:rPr>
          <w:sz w:val="16"/>
        </w:rPr>
        <w:t xml:space="preserve"> unfairly </w:t>
      </w:r>
      <w:r w:rsidRPr="004E62BC">
        <w:rPr>
          <w:rStyle w:val="StyleUnderline"/>
          <w:highlight w:val="yellow"/>
        </w:rPr>
        <w:t xml:space="preserve">rejected is to be </w:t>
      </w:r>
      <w:r w:rsidRPr="004E62BC">
        <w:rPr>
          <w:rStyle w:val="Emphasis"/>
          <w:highlight w:val="yellow"/>
        </w:rPr>
        <w:t>harmed in some</w:t>
      </w:r>
      <w:r w:rsidRPr="004E62BC">
        <w:rPr>
          <w:sz w:val="16"/>
        </w:rPr>
        <w:t xml:space="preserve"> special “</w:t>
      </w:r>
      <w:r w:rsidRPr="004E62BC">
        <w:rPr>
          <w:rStyle w:val="Emphasis"/>
          <w:highlight w:val="yellow"/>
        </w:rPr>
        <w:t>epistemic” way</w:t>
      </w:r>
      <w:r w:rsidRPr="004E62BC">
        <w:rPr>
          <w:sz w:val="16"/>
        </w:rPr>
        <w:t xml:space="preserve"> “as a knower.”19 The systems of injustice that show up in our communicative interactions are then frequently treated as a special ideological kind of injustice, rooted in a belief system that stands apart from or even behind other systems of injustice.20</w:t>
      </w:r>
    </w:p>
    <w:p w14:paraId="752CA854" w14:textId="77777777" w:rsidR="00417C43" w:rsidRPr="004E62BC" w:rsidRDefault="00417C43" w:rsidP="00417C43">
      <w:pPr>
        <w:rPr>
          <w:sz w:val="16"/>
        </w:rPr>
      </w:pPr>
      <w:r w:rsidRPr="004E62BC">
        <w:rPr>
          <w:sz w:val="16"/>
        </w:rPr>
        <w:t xml:space="preserve">But another possibility is that </w:t>
      </w:r>
      <w:r w:rsidRPr="004E62BC">
        <w:rPr>
          <w:rStyle w:val="StyleUnderline"/>
          <w:highlight w:val="yellow"/>
        </w:rPr>
        <w:t>communication is</w:t>
      </w:r>
      <w:r w:rsidRPr="004E62BC">
        <w:rPr>
          <w:rStyle w:val="StyleUnderline"/>
        </w:rPr>
        <w:t xml:space="preserve"> simply a </w:t>
      </w:r>
      <w:r w:rsidRPr="004E62BC">
        <w:rPr>
          <w:rStyle w:val="Emphasis"/>
        </w:rPr>
        <w:t>kind of action</w:t>
      </w:r>
      <w:r w:rsidRPr="004E62BC">
        <w:rPr>
          <w:sz w:val="16"/>
        </w:rPr>
        <w:t xml:space="preserve">, and thus that the way we act in conversation is </w:t>
      </w:r>
      <w:r w:rsidRPr="004E62BC">
        <w:rPr>
          <w:rStyle w:val="StyleUnderline"/>
        </w:rPr>
        <w:t xml:space="preserve">largely </w:t>
      </w:r>
      <w:r w:rsidRPr="004E62BC">
        <w:rPr>
          <w:rStyle w:val="StyleUnderline"/>
          <w:highlight w:val="yellow"/>
        </w:rPr>
        <w:t>governed by the exact same forces</w:t>
      </w:r>
      <w:r w:rsidRPr="004E62BC">
        <w:rPr>
          <w:rStyle w:val="StyleUnderline"/>
        </w:rPr>
        <w:t xml:space="preserve">, norms, and incentives </w:t>
      </w:r>
      <w:r w:rsidRPr="004E62BC">
        <w:rPr>
          <w:rStyle w:val="StyleUnderline"/>
          <w:highlight w:val="yellow"/>
        </w:rPr>
        <w:t>that explain everything else</w:t>
      </w:r>
      <w:r w:rsidRPr="004E62BC">
        <w:rPr>
          <w:sz w:val="16"/>
        </w:rPr>
        <w:t xml:space="preserve"> we do. </w:t>
      </w:r>
      <w:r w:rsidRPr="004E62BC">
        <w:rPr>
          <w:rStyle w:val="Emphasis"/>
          <w:highlight w:val="yellow"/>
        </w:rPr>
        <w:t>Elites “capture” our conversations</w:t>
      </w:r>
      <w:r w:rsidRPr="004E62BC">
        <w:rPr>
          <w:sz w:val="16"/>
        </w:rPr>
        <w:t xml:space="preserve">, then, for largely the same reasons and </w:t>
      </w:r>
      <w:r w:rsidRPr="004E62BC">
        <w:rPr>
          <w:rStyle w:val="StyleUnderline"/>
        </w:rPr>
        <w:t>in the same ways as they capture everything else</w:t>
      </w:r>
      <w:r w:rsidRPr="004E62BC">
        <w:rPr>
          <w:sz w:val="16"/>
        </w:rPr>
        <w:t>.</w:t>
      </w:r>
    </w:p>
    <w:p w14:paraId="4D429CFE" w14:textId="77777777" w:rsidR="00417C43" w:rsidRPr="004E62BC" w:rsidRDefault="00417C43" w:rsidP="00417C43">
      <w:pPr>
        <w:rPr>
          <w:rStyle w:val="StyleUnderline"/>
        </w:rPr>
      </w:pPr>
      <w:r w:rsidRPr="004E62BC">
        <w:rPr>
          <w:rStyle w:val="StyleUnderline"/>
        </w:rPr>
        <w:t>What are the townspeople who cheer the naked emperor thinking?</w:t>
      </w:r>
      <w:r w:rsidRPr="004E62BC">
        <w:rPr>
          <w:sz w:val="16"/>
        </w:rPr>
        <w:t xml:space="preserve"> </w:t>
      </w:r>
      <w:r w:rsidRPr="004E62BC">
        <w:rPr>
          <w:rStyle w:val="StyleUnderline"/>
        </w:rPr>
        <w:t>We could</w:t>
      </w:r>
      <w:r w:rsidRPr="004E62BC">
        <w:rPr>
          <w:sz w:val="16"/>
        </w:rPr>
        <w:t xml:space="preserve">, if we wanted to, </w:t>
      </w:r>
      <w:r w:rsidRPr="004E62BC">
        <w:rPr>
          <w:rStyle w:val="StyleUnderline"/>
        </w:rPr>
        <w:t xml:space="preserve">build </w:t>
      </w:r>
      <w:r w:rsidRPr="004E62BC">
        <w:rPr>
          <w:rStyle w:val="StyleUnderline"/>
          <w:highlight w:val="yellow"/>
        </w:rPr>
        <w:t xml:space="preserve">an </w:t>
      </w:r>
      <w:r w:rsidRPr="004E62BC">
        <w:rPr>
          <w:rStyle w:val="Emphasis"/>
          <w:highlight w:val="yellow"/>
        </w:rPr>
        <w:t>intricate intellectual architecture</w:t>
      </w:r>
      <w:r w:rsidRPr="004E62BC">
        <w:rPr>
          <w:rStyle w:val="StyleUnderline"/>
        </w:rPr>
        <w:t xml:space="preserve"> to explain why the townspeople cheer</w:t>
      </w:r>
      <w:r w:rsidRPr="004E62BC">
        <w:rPr>
          <w:sz w:val="16"/>
        </w:rPr>
        <w:t xml:space="preserve">. We could imagine that they are true believers, with a whole complex of legitimizing myths. Maybe both the emperor and the townspeople are genuinely persuaded by the false story of the invisible garment because they believe another false story about the emperor’s unique insight into the deep structure of reality, or because they believe in some supernatural mechanism that punishes personal faults with hallucinations. </w:t>
      </w:r>
      <w:r w:rsidRPr="004E62BC">
        <w:rPr>
          <w:rStyle w:val="StyleUnderline"/>
        </w:rPr>
        <w:t>This is</w:t>
      </w:r>
      <w:r w:rsidRPr="004E62BC">
        <w:rPr>
          <w:sz w:val="16"/>
        </w:rPr>
        <w:t xml:space="preserve"> the kind of </w:t>
      </w:r>
      <w:r w:rsidRPr="004E62BC">
        <w:rPr>
          <w:rStyle w:val="StyleUnderline"/>
          <w:highlight w:val="yellow"/>
        </w:rPr>
        <w:t>explanation</w:t>
      </w:r>
      <w:r w:rsidRPr="004E62BC">
        <w:rPr>
          <w:rStyle w:val="StyleUnderline"/>
        </w:rPr>
        <w:t xml:space="preserve"> that people often give when they </w:t>
      </w:r>
      <w:r w:rsidRPr="004E62BC">
        <w:rPr>
          <w:rStyle w:val="StyleUnderline"/>
          <w:highlight w:val="yellow"/>
        </w:rPr>
        <w:t>try to explain</w:t>
      </w:r>
      <w:r w:rsidRPr="004E62BC">
        <w:rPr>
          <w:rStyle w:val="StyleUnderline"/>
        </w:rPr>
        <w:t xml:space="preserve"> </w:t>
      </w:r>
      <w:r w:rsidRPr="004E62BC">
        <w:rPr>
          <w:rStyle w:val="StyleUnderline"/>
          <w:highlight w:val="yellow"/>
        </w:rPr>
        <w:t>oppression by</w:t>
      </w:r>
      <w:r w:rsidRPr="004E62BC">
        <w:rPr>
          <w:rStyle w:val="StyleUnderline"/>
        </w:rPr>
        <w:t xml:space="preserve"> appeal to “implicit bias,” “</w:t>
      </w:r>
      <w:r w:rsidRPr="004E62BC">
        <w:rPr>
          <w:rStyle w:val="Emphasis"/>
          <w:highlight w:val="yellow"/>
        </w:rPr>
        <w:t>ideology</w:t>
      </w:r>
      <w:r w:rsidRPr="004E62BC">
        <w:rPr>
          <w:rStyle w:val="StyleUnderline"/>
          <w:highlight w:val="yellow"/>
        </w:rPr>
        <w:t>,” “</w:t>
      </w:r>
      <w:r w:rsidRPr="004E62BC">
        <w:rPr>
          <w:rStyle w:val="Emphasis"/>
          <w:highlight w:val="yellow"/>
        </w:rPr>
        <w:t>epistemic injustice</w:t>
      </w:r>
      <w:r w:rsidRPr="004E62BC">
        <w:rPr>
          <w:rStyle w:val="StyleUnderline"/>
        </w:rPr>
        <w:t xml:space="preserve">,” or cultural explanations </w:t>
      </w:r>
      <w:r w:rsidRPr="004E62BC">
        <w:rPr>
          <w:rStyle w:val="StyleUnderline"/>
          <w:highlight w:val="yellow"/>
        </w:rPr>
        <w:t>rooted in</w:t>
      </w:r>
      <w:r w:rsidRPr="004E62BC">
        <w:rPr>
          <w:rStyle w:val="StyleUnderline"/>
        </w:rPr>
        <w:t xml:space="preserve"> the moral and spiritual rot of </w:t>
      </w:r>
      <w:r w:rsidRPr="004E62BC">
        <w:rPr>
          <w:rStyle w:val="StyleUnderline"/>
          <w:highlight w:val="yellow"/>
        </w:rPr>
        <w:t>oppressive societies</w:t>
      </w:r>
      <w:r w:rsidRPr="004E62BC">
        <w:rPr>
          <w:rStyle w:val="StyleUnderline"/>
        </w:rPr>
        <w:t>.</w:t>
      </w:r>
    </w:p>
    <w:p w14:paraId="0F8DAD7E" w14:textId="77777777" w:rsidR="00417C43" w:rsidRPr="004E62BC" w:rsidRDefault="00417C43" w:rsidP="00417C43">
      <w:pPr>
        <w:rPr>
          <w:sz w:val="16"/>
        </w:rPr>
      </w:pPr>
      <w:r w:rsidRPr="004E62BC">
        <w:rPr>
          <w:sz w:val="16"/>
        </w:rPr>
        <w:t>Something is wrong with the townspeople themselves, these explanations seem to say. So, if we want to know why the townspeople are behaving this strange way on this strange day, we had better figure out what ails them psychologically or culturally, or in some other dimension that shapes their perceptions and intuitions. Surely those who adopt this perspective are onto something. It would be hard to imagine that a society could demand slavish conversational obedience across days, years, and generations without any ramifications whatsoever on how people actually think and feel about the world, and act in it.</w:t>
      </w:r>
    </w:p>
    <w:p w14:paraId="49457FDB" w14:textId="77777777" w:rsidR="00417C43" w:rsidRPr="004E62BC" w:rsidRDefault="00417C43" w:rsidP="00417C43">
      <w:pPr>
        <w:rPr>
          <w:sz w:val="16"/>
        </w:rPr>
      </w:pPr>
      <w:r w:rsidRPr="004E62BC">
        <w:rPr>
          <w:rStyle w:val="Emphasis"/>
          <w:highlight w:val="yellow"/>
        </w:rPr>
        <w:t>But</w:t>
      </w:r>
      <w:r w:rsidRPr="004E62BC">
        <w:rPr>
          <w:sz w:val="16"/>
        </w:rPr>
        <w:t xml:space="preserve"> we get a different answer if we ask not why the townspeople believe the emperor, but rather why they are acting as if they believe the emperor. Put another way, from this perspective </w:t>
      </w:r>
      <w:r w:rsidRPr="004E62BC">
        <w:rPr>
          <w:rStyle w:val="Emphasis"/>
          <w:highlight w:val="yellow"/>
        </w:rPr>
        <w:t>it is not beliefs</w:t>
      </w:r>
      <w:r w:rsidRPr="004E62BC">
        <w:rPr>
          <w:sz w:val="16"/>
          <w:highlight w:val="yellow"/>
        </w:rPr>
        <w:t xml:space="preserve"> </w:t>
      </w:r>
      <w:r w:rsidRPr="004E62BC">
        <w:rPr>
          <w:rStyle w:val="StyleUnderline"/>
          <w:highlight w:val="yellow"/>
        </w:rPr>
        <w:t>that are</w:t>
      </w:r>
      <w:r w:rsidRPr="004E62BC">
        <w:rPr>
          <w:rStyle w:val="StyleUnderline"/>
        </w:rPr>
        <w:t xml:space="preserve"> being </w:t>
      </w:r>
      <w:r w:rsidRPr="004E62BC">
        <w:rPr>
          <w:rStyle w:val="StyleUnderline"/>
          <w:highlight w:val="yellow"/>
        </w:rPr>
        <w:t>systematically organized, but behavior</w:t>
      </w:r>
      <w:r w:rsidRPr="004E62BC">
        <w:rPr>
          <w:sz w:val="16"/>
        </w:rPr>
        <w:t>. This way of thinking about the situation still allows the possibility that the townspeople in fact hold belief structures that inform their behavior. But unlike the first approach, it concerns itself seriously with what’s in it for the townsfolk if they play along—and what’s at stake for them if they do not.</w:t>
      </w:r>
    </w:p>
    <w:p w14:paraId="0A46E089" w14:textId="77777777" w:rsidR="00417C43" w:rsidRPr="004E62BC" w:rsidRDefault="00417C43" w:rsidP="00417C43">
      <w:pPr>
        <w:rPr>
          <w:sz w:val="16"/>
        </w:rPr>
      </w:pPr>
      <w:r w:rsidRPr="004E62BC">
        <w:rPr>
          <w:sz w:val="16"/>
        </w:rPr>
        <w:t xml:space="preserve">If people make communicative decisions for the same kinds of reasons that they take other actions, then the whole situation becomes much less mysterious. The question of what all those townspeople cheering the naked emperor were thinking might simply and plausibly be: “If I don’t play along with the emperor, something bad might happen to me.” </w:t>
      </w:r>
    </w:p>
    <w:p w14:paraId="5C20916E" w14:textId="77777777" w:rsidR="00417C43" w:rsidRPr="004E62BC" w:rsidRDefault="00417C43" w:rsidP="00417C43">
      <w:pPr>
        <w:rPr>
          <w:sz w:val="16"/>
        </w:rPr>
      </w:pPr>
      <w:r w:rsidRPr="004E62BC">
        <w:rPr>
          <w:sz w:val="16"/>
        </w:rPr>
        <w:t xml:space="preserve">This adjustment might seem slight, but it clarifies one reason to be dissatisfied with the kinds of explanations that involve beliefs and attitudes and culture: in </w:t>
      </w:r>
      <w:r w:rsidRPr="004E62BC">
        <w:rPr>
          <w:rStyle w:val="StyleUnderline"/>
          <w:highlight w:val="yellow"/>
        </w:rPr>
        <w:t xml:space="preserve">taking the </w:t>
      </w:r>
      <w:r w:rsidRPr="004E62BC">
        <w:rPr>
          <w:rStyle w:val="Emphasis"/>
          <w:highlight w:val="yellow"/>
        </w:rPr>
        <w:t>formal justifications for hierarchical interactions</w:t>
      </w:r>
      <w:r w:rsidRPr="004E62BC">
        <w:rPr>
          <w:sz w:val="16"/>
        </w:rPr>
        <w:t xml:space="preserve"> a little </w:t>
      </w:r>
      <w:r w:rsidRPr="004E62BC">
        <w:rPr>
          <w:rStyle w:val="StyleUnderline"/>
          <w:highlight w:val="yellow"/>
        </w:rPr>
        <w:t>too seriously</w:t>
      </w:r>
      <w:r w:rsidRPr="004E62BC">
        <w:rPr>
          <w:sz w:val="16"/>
        </w:rPr>
        <w:t xml:space="preserve">, they </w:t>
      </w:r>
      <w:r w:rsidRPr="004E62BC">
        <w:rPr>
          <w:rStyle w:val="StyleUnderline"/>
          <w:highlight w:val="yellow"/>
        </w:rPr>
        <w:t>risk</w:t>
      </w:r>
      <w:r w:rsidRPr="004E62BC">
        <w:rPr>
          <w:rStyle w:val="StyleUnderline"/>
        </w:rPr>
        <w:t xml:space="preserve"> deeply </w:t>
      </w:r>
      <w:r w:rsidRPr="004E62BC">
        <w:rPr>
          <w:rStyle w:val="StyleUnderline"/>
          <w:highlight w:val="yellow"/>
        </w:rPr>
        <w:t>misunderstanding what’s really happening</w:t>
      </w:r>
      <w:r w:rsidRPr="004E62BC">
        <w:rPr>
          <w:sz w:val="16"/>
        </w:rPr>
        <w:t xml:space="preserve"> between people, </w:t>
      </w:r>
      <w:r w:rsidRPr="004E62BC">
        <w:rPr>
          <w:rStyle w:val="StyleUnderline"/>
        </w:rPr>
        <w:t>especially when it comes to abusive interactions</w:t>
      </w:r>
      <w:r w:rsidRPr="004E62BC">
        <w:rPr>
          <w:sz w:val="16"/>
        </w:rPr>
        <w:t xml:space="preserve">. Robin D. G. Kelley and James C. Scott have convincingly argued that even their fellow professional </w:t>
      </w:r>
      <w:r w:rsidRPr="004E62BC">
        <w:rPr>
          <w:rStyle w:val="StyleUnderline"/>
        </w:rPr>
        <w:t>historians are prone to this sort of error, in their tendency to mistake broad swaths of history during which oppressed populations have “played along” with oppressive systems for evidence that they were “true believers</w:t>
      </w:r>
      <w:r w:rsidRPr="004E62BC">
        <w:rPr>
          <w:sz w:val="16"/>
        </w:rPr>
        <w:t>” in those systems.21 Indeed, some of them were as far from true believers as you can imagine: tricksters playing along with a social script even while they craftily resisted the powers that be.22</w:t>
      </w:r>
    </w:p>
    <w:p w14:paraId="68780280" w14:textId="77777777" w:rsidR="00417C43" w:rsidRPr="004E62BC" w:rsidRDefault="00417C43" w:rsidP="00417C43">
      <w:pPr>
        <w:rPr>
          <w:sz w:val="16"/>
        </w:rPr>
      </w:pPr>
      <w:r w:rsidRPr="004E62BC">
        <w:rPr>
          <w:sz w:val="16"/>
        </w:rPr>
        <w:t>We don’t have to assume that the baker and candlestick maker, who the naked emperor passes on the street as they are just trying to get through their days, have any interest at all in the question of whether or not the emperor is, in fact, clothed. We could guess that their guiding interests are in selling that day’s bread and candles—that is, in keeping food on the table and tax collectors off their back. Standing behind their immediate state of mind as they watch the emperor come into view will be personal histories and pieces of common ground. Perhaps both citizens know the fairy tale of the commoner who becomes a nobleman because the emperor is so delighted with his wares. Or they might have in the back of their minds the much more probable, even mundane story of a businessman imprisoned or publicly tortured for unpaid debts or insulting the imperial throne.</w:t>
      </w:r>
    </w:p>
    <w:p w14:paraId="5F04C4A9" w14:textId="77777777" w:rsidR="00417C43" w:rsidRPr="004E62BC" w:rsidRDefault="00417C43" w:rsidP="00417C43">
      <w:pPr>
        <w:rPr>
          <w:sz w:val="16"/>
        </w:rPr>
      </w:pPr>
      <w:r w:rsidRPr="004E62BC">
        <w:rPr>
          <w:sz w:val="16"/>
        </w:rPr>
        <w:t xml:space="preserve">There are many possible backstories that could lead a baker and a candlestick maker to set up shop on a street the emperor sometimes parades down, and that could shape their thoughts as they see him approach, and not one of them is about what the emperor is or isn’t wearing—nor about what the baker or candlestick maker really believes about what the emperor is wearing. Yet it turns out that these kinds of stories do an adequate job all on their own of explaining why a baker and candlestick maker might play along with whatever an emperor expects them to do that day. </w:t>
      </w:r>
    </w:p>
    <w:p w14:paraId="54F97144" w14:textId="77777777" w:rsidR="00417C43" w:rsidRPr="004E62BC" w:rsidRDefault="00417C43" w:rsidP="00417C43">
      <w:pPr>
        <w:rPr>
          <w:sz w:val="16"/>
        </w:rPr>
      </w:pPr>
      <w:r w:rsidRPr="004E62BC">
        <w:rPr>
          <w:sz w:val="16"/>
        </w:rPr>
        <w:t xml:space="preserve">All it takes to understand this story is to stare patiently at what authority is and how it functions to organize social life. </w:t>
      </w:r>
    </w:p>
    <w:p w14:paraId="007B30CC" w14:textId="77777777" w:rsidR="00417C43" w:rsidRPr="004E62BC" w:rsidRDefault="00417C43" w:rsidP="00417C43">
      <w:pPr>
        <w:rPr>
          <w:sz w:val="16"/>
        </w:rPr>
      </w:pPr>
      <w:r w:rsidRPr="004E62BC">
        <w:rPr>
          <w:rStyle w:val="StyleUnderline"/>
          <w:highlight w:val="yellow"/>
        </w:rPr>
        <w:t>The problem</w:t>
      </w:r>
      <w:r w:rsidRPr="004E62BC">
        <w:rPr>
          <w:sz w:val="16"/>
        </w:rPr>
        <w:t xml:space="preserve">, it turns out, </w:t>
      </w:r>
      <w:r w:rsidRPr="004E62BC">
        <w:rPr>
          <w:rStyle w:val="Emphasis"/>
          <w:highlight w:val="yellow"/>
        </w:rPr>
        <w:t>is</w:t>
      </w:r>
      <w:r w:rsidRPr="004E62BC">
        <w:rPr>
          <w:sz w:val="16"/>
        </w:rPr>
        <w:t xml:space="preserve">n’t the emperor’s townspeople at all, or even the emperor. It’s the town. It’s </w:t>
      </w:r>
      <w:r w:rsidRPr="004E62BC">
        <w:rPr>
          <w:rStyle w:val="Emphasis"/>
        </w:rPr>
        <w:t xml:space="preserve">the </w:t>
      </w:r>
      <w:r w:rsidRPr="004E62BC">
        <w:rPr>
          <w:rStyle w:val="Emphasis"/>
          <w:highlight w:val="yellow"/>
        </w:rPr>
        <w:t>empire</w:t>
      </w:r>
      <w:r w:rsidRPr="004E62BC">
        <w:rPr>
          <w:sz w:val="16"/>
        </w:rPr>
        <w:t>.</w:t>
      </w:r>
    </w:p>
    <w:p w14:paraId="110BB597" w14:textId="77777777" w:rsidR="00417C43" w:rsidRPr="004E62BC" w:rsidRDefault="00417C43" w:rsidP="00417C43">
      <w:pPr>
        <w:rPr>
          <w:sz w:val="16"/>
        </w:rPr>
      </w:pPr>
      <w:r w:rsidRPr="004E62BC">
        <w:rPr>
          <w:sz w:val="16"/>
        </w:rPr>
        <w:t xml:space="preserve">The Theory of Miseducation </w:t>
      </w:r>
    </w:p>
    <w:p w14:paraId="09420D2B" w14:textId="77777777" w:rsidR="00417C43" w:rsidRPr="004E62BC" w:rsidRDefault="00417C43" w:rsidP="00417C43">
      <w:pPr>
        <w:rPr>
          <w:sz w:val="16"/>
        </w:rPr>
      </w:pPr>
      <w:r w:rsidRPr="004E62BC">
        <w:rPr>
          <w:sz w:val="16"/>
        </w:rPr>
        <w:t xml:space="preserve">Enough with the metaphors. The point is clear enough, when simply stated: our </w:t>
      </w:r>
      <w:r w:rsidRPr="004E62BC">
        <w:rPr>
          <w:rStyle w:val="Emphasis"/>
        </w:rPr>
        <w:t>political structures</w:t>
      </w:r>
      <w:r w:rsidRPr="004E62BC">
        <w:rPr>
          <w:sz w:val="16"/>
        </w:rPr>
        <w:t xml:space="preserve"> </w:t>
      </w:r>
      <w:r w:rsidRPr="004E62BC">
        <w:rPr>
          <w:rStyle w:val="StyleUnderline"/>
        </w:rPr>
        <w:t>affect the structure of all</w:t>
      </w:r>
      <w:r w:rsidRPr="004E62BC">
        <w:rPr>
          <w:sz w:val="16"/>
        </w:rPr>
        <w:t xml:space="preserve"> of our </w:t>
      </w:r>
      <w:r w:rsidRPr="004E62BC">
        <w:rPr>
          <w:rStyle w:val="StyleUnderline"/>
        </w:rPr>
        <w:t>interactions</w:t>
      </w:r>
      <w:r w:rsidRPr="004E62BC">
        <w:rPr>
          <w:sz w:val="16"/>
        </w:rPr>
        <w:t>.23 This is the point that Carter G. Woodson’s travels throughout the world made to him very powerfully, and because his analysis remains so potent, we’re going to dive into it a little further.</w:t>
      </w:r>
    </w:p>
    <w:p w14:paraId="45FFE926" w14:textId="77777777" w:rsidR="00417C43" w:rsidRPr="004E62BC" w:rsidRDefault="00417C43" w:rsidP="00417C43">
      <w:pPr>
        <w:rPr>
          <w:sz w:val="16"/>
        </w:rPr>
      </w:pPr>
      <w:r w:rsidRPr="004E62BC">
        <w:rPr>
          <w:sz w:val="16"/>
        </w:rPr>
        <w:t xml:space="preserve">One of Woodson’s critiques is more or less about Black political strategy. </w:t>
      </w:r>
      <w:r w:rsidRPr="004E62BC">
        <w:rPr>
          <w:rStyle w:val="StyleUnderline"/>
        </w:rPr>
        <w:t>The</w:t>
      </w:r>
      <w:r w:rsidRPr="004E62BC">
        <w:rPr>
          <w:sz w:val="16"/>
        </w:rPr>
        <w:t xml:space="preserve"> “so-called </w:t>
      </w:r>
      <w:r w:rsidRPr="004E62BC">
        <w:rPr>
          <w:rStyle w:val="StyleUnderline"/>
          <w:highlight w:val="yellow"/>
        </w:rPr>
        <w:t>modern education</w:t>
      </w:r>
      <w:r w:rsidRPr="004E62BC">
        <w:rPr>
          <w:sz w:val="16"/>
        </w:rPr>
        <w:t xml:space="preserve">” </w:t>
      </w:r>
      <w:r w:rsidRPr="004E62BC">
        <w:rPr>
          <w:rStyle w:val="StyleUnderline"/>
        </w:rPr>
        <w:t>being provided to Black students</w:t>
      </w:r>
      <w:r w:rsidRPr="004E62BC">
        <w:rPr>
          <w:sz w:val="16"/>
        </w:rPr>
        <w:t xml:space="preserve">, Woodson felt, </w:t>
      </w:r>
      <w:r w:rsidRPr="004E62BC">
        <w:rPr>
          <w:rStyle w:val="StyleUnderline"/>
          <w:highlight w:val="yellow"/>
        </w:rPr>
        <w:t>was</w:t>
      </w:r>
      <w:r w:rsidRPr="004E62BC">
        <w:rPr>
          <w:sz w:val="16"/>
        </w:rPr>
        <w:t xml:space="preserve"> rather like the “</w:t>
      </w:r>
      <w:r w:rsidRPr="004E62BC">
        <w:rPr>
          <w:rStyle w:val="Emphasis"/>
          <w:highlight w:val="yellow"/>
        </w:rPr>
        <w:t>special systems set up</w:t>
      </w:r>
      <w:r w:rsidRPr="004E62BC">
        <w:rPr>
          <w:rStyle w:val="Emphasis"/>
        </w:rPr>
        <w:t xml:space="preserve"> by private agencies and governments </w:t>
      </w:r>
      <w:r w:rsidRPr="004E62BC">
        <w:rPr>
          <w:rStyle w:val="Emphasis"/>
          <w:highlight w:val="yellow"/>
        </w:rPr>
        <w:t>to educate</w:t>
      </w:r>
      <w:r w:rsidRPr="004E62BC">
        <w:rPr>
          <w:rStyle w:val="Emphasis"/>
        </w:rPr>
        <w:t xml:space="preserve"> the </w:t>
      </w:r>
      <w:r w:rsidRPr="004E62BC">
        <w:rPr>
          <w:rStyle w:val="Emphasis"/>
          <w:highlight w:val="yellow"/>
        </w:rPr>
        <w:t>natives in their colonies</w:t>
      </w:r>
      <w:r w:rsidRPr="004E62BC">
        <w:rPr>
          <w:rStyle w:val="Emphasis"/>
        </w:rPr>
        <w:t xml:space="preserve"> and dependencies</w:t>
      </w:r>
      <w:r w:rsidRPr="004E62BC">
        <w:rPr>
          <w:sz w:val="16"/>
        </w:rPr>
        <w:t xml:space="preserve">” </w:t>
      </w:r>
      <w:r w:rsidRPr="004E62BC">
        <w:rPr>
          <w:rStyle w:val="StyleUnderline"/>
        </w:rPr>
        <w:t>and</w:t>
      </w:r>
      <w:r w:rsidRPr="004E62BC">
        <w:rPr>
          <w:sz w:val="16"/>
        </w:rPr>
        <w:t xml:space="preserve"> “</w:t>
      </w:r>
      <w:r w:rsidRPr="004E62BC">
        <w:rPr>
          <w:rStyle w:val="StyleUnderline"/>
        </w:rPr>
        <w:t>worked out in conformity to the needs of those who have enslaved and oppressed weaker peoples</w:t>
      </w:r>
      <w:r w:rsidRPr="004E62BC">
        <w:rPr>
          <w:sz w:val="16"/>
        </w:rPr>
        <w:t>.”24 It was meant to confer diplomas and other markers of social prestige and distinction to select groups of African Americans, for whom removal from the rest of the Black community was generally both the reward and the cost. As a program of “racial uplift,” he said, this amounted to an attempt to transform Black people themselves in the image of an oppressive society. A better mission would be to change the social conditions of their oppression.</w:t>
      </w:r>
    </w:p>
    <w:p w14:paraId="05A033AF" w14:textId="77777777" w:rsidR="00417C43" w:rsidRPr="004E62BC" w:rsidRDefault="00417C43" w:rsidP="00417C43">
      <w:pPr>
        <w:rPr>
          <w:sz w:val="16"/>
        </w:rPr>
      </w:pPr>
      <w:r w:rsidRPr="004E62BC">
        <w:rPr>
          <w:sz w:val="16"/>
        </w:rPr>
        <w:t>His second critique, concerning the content of the education available to Blacks, further connects the dots. Woodson pointed out that the curricula being taught were all built around information selected as important by the dominant racist education system. He provides a memorable example in the third chapter of Mis-Education:</w:t>
      </w:r>
    </w:p>
    <w:p w14:paraId="6DEB6656" w14:textId="77777777" w:rsidR="00417C43" w:rsidRPr="004E62BC" w:rsidRDefault="00417C43" w:rsidP="00417C43">
      <w:pPr>
        <w:rPr>
          <w:sz w:val="16"/>
        </w:rPr>
      </w:pPr>
      <w:r w:rsidRPr="004E62BC">
        <w:rPr>
          <w:sz w:val="16"/>
        </w:rPr>
        <w:t>In medical schools Negroes were likewise convinced of their inferiority in being reminded of their role as germ carriers. The prevalence of syphilis and tuberculosis among Negroes was especially emphasized without showing that these maladies are more deadly among the Negroes for the reason that they are Caucasian diseases; and since these plagues are new to Negroes, these sufferers have not had time to develop against them the immunity which time has permitted in the Caucasian. Other diseases to which Negroes easily fall prey were mentioned to point out the race as an undesirable element when this condition was due to the Negroes’ economic and social status. Little emphasis was placed upon the immunity of the Negro from diseases like yellow fever and influenza which are so disastrous to whites. Yet, the whites were not considered inferior because of this differential resistance to these plagues.25</w:t>
      </w:r>
    </w:p>
    <w:p w14:paraId="7AC1E00F" w14:textId="77777777" w:rsidR="00417C43" w:rsidRPr="004E62BC" w:rsidRDefault="00417C43" w:rsidP="00417C43">
      <w:pPr>
        <w:rPr>
          <w:rStyle w:val="StyleUnderline"/>
        </w:rPr>
      </w:pPr>
      <w:r w:rsidRPr="004E62BC">
        <w:rPr>
          <w:sz w:val="16"/>
        </w:rPr>
        <w:t xml:space="preserve">Woodson’s description refers to teachers’ reports of medical information about African American populations. He doesn’t dispute the numbers—the teachers were adding accurate information into the common ground. Nevertheless, Woodson contends, this information served to support racism. That’s because of what was in the common ground already: a picture of the world in which statistical information about diseases prevalent among Black people fit naturally into prevailing and preexisting narratives about their uncleanliness and inferiority, whereas equivalent information about diseases disproportionately prevalent among whites fit into preexisting narratives around their superiority. </w:t>
      </w:r>
      <w:r w:rsidRPr="004E62BC">
        <w:rPr>
          <w:rStyle w:val="StyleUnderline"/>
        </w:rPr>
        <w:t xml:space="preserve">The </w:t>
      </w:r>
      <w:r w:rsidRPr="004E62BC">
        <w:rPr>
          <w:rStyle w:val="StyleUnderline"/>
          <w:highlight w:val="yellow"/>
        </w:rPr>
        <w:t xml:space="preserve">racism was not necessarily embedded in </w:t>
      </w:r>
      <w:r w:rsidRPr="004E62BC">
        <w:rPr>
          <w:rStyle w:val="Emphasis"/>
          <w:highlight w:val="yellow"/>
        </w:rPr>
        <w:t>this particular sentence</w:t>
      </w:r>
      <w:r w:rsidRPr="004E62BC">
        <w:rPr>
          <w:sz w:val="16"/>
          <w:highlight w:val="yellow"/>
        </w:rPr>
        <w:t xml:space="preserve">, </w:t>
      </w:r>
      <w:r w:rsidRPr="004E62BC">
        <w:rPr>
          <w:rStyle w:val="Emphasis"/>
          <w:highlight w:val="yellow"/>
        </w:rPr>
        <w:t>this particular instance of communication</w:t>
      </w:r>
      <w:r w:rsidRPr="004E62BC">
        <w:rPr>
          <w:sz w:val="16"/>
          <w:highlight w:val="yellow"/>
        </w:rPr>
        <w:t xml:space="preserve">, </w:t>
      </w:r>
      <w:r w:rsidRPr="004E62BC">
        <w:rPr>
          <w:rStyle w:val="StyleUnderline"/>
          <w:highlight w:val="yellow"/>
        </w:rPr>
        <w:t>but in the narrative in which it was embedded</w:t>
      </w:r>
      <w:r w:rsidRPr="004E62BC">
        <w:rPr>
          <w:rStyle w:val="StyleUnderline"/>
        </w:rPr>
        <w:t>.</w:t>
      </w:r>
    </w:p>
    <w:p w14:paraId="7ABD9229" w14:textId="77777777" w:rsidR="00417C43" w:rsidRPr="004E62BC" w:rsidRDefault="00417C43" w:rsidP="00417C43">
      <w:pPr>
        <w:rPr>
          <w:sz w:val="16"/>
        </w:rPr>
      </w:pPr>
      <w:r w:rsidRPr="004E62BC">
        <w:rPr>
          <w:sz w:val="16"/>
        </w:rPr>
        <w:t xml:space="preserve">Woodson paints a vivid picture of how the </w:t>
      </w:r>
      <w:r w:rsidRPr="004E62BC">
        <w:rPr>
          <w:rStyle w:val="StyleUnderline"/>
        </w:rPr>
        <w:t>background system of power structures classroom interactions in ways that are complex</w:t>
      </w:r>
      <w:r w:rsidRPr="004E62BC">
        <w:rPr>
          <w:sz w:val="16"/>
        </w:rPr>
        <w:t>—</w:t>
      </w:r>
      <w:r w:rsidRPr="004E62BC">
        <w:rPr>
          <w:rStyle w:val="StyleUnderline"/>
        </w:rPr>
        <w:t>but</w:t>
      </w:r>
      <w:r w:rsidRPr="004E62BC">
        <w:rPr>
          <w:sz w:val="16"/>
        </w:rPr>
        <w:t xml:space="preserve"> also, if we’re being real, </w:t>
      </w:r>
      <w:r w:rsidRPr="004E62BC">
        <w:rPr>
          <w:rStyle w:val="StyleUnderline"/>
        </w:rPr>
        <w:t>well understood</w:t>
      </w:r>
      <w:r w:rsidRPr="004E62BC">
        <w:rPr>
          <w:sz w:val="16"/>
        </w:rPr>
        <w:t xml:space="preserve">. It’s exactly the same dynamics that assure the naked emperor he can count on fawning compliments about his robe. </w:t>
      </w:r>
      <w:r w:rsidRPr="004E62BC">
        <w:rPr>
          <w:rStyle w:val="Emphasis"/>
          <w:highlight w:val="yellow"/>
        </w:rPr>
        <w:t>There is no balanced reporting, no symmetrical communication possible in an imperial classroom</w:t>
      </w:r>
      <w:r w:rsidRPr="004E62BC">
        <w:rPr>
          <w:sz w:val="16"/>
        </w:rPr>
        <w:t>. That asymmetry in education was a product, and Woodson knew it—he had studied in the halls where it was produced.</w:t>
      </w:r>
    </w:p>
    <w:p w14:paraId="559D32B1" w14:textId="77777777" w:rsidR="00417C43" w:rsidRPr="004E62BC" w:rsidRDefault="00417C43" w:rsidP="00417C43">
      <w:pPr>
        <w:pStyle w:val="Heading4"/>
      </w:pPr>
      <w:r w:rsidRPr="004E62BC">
        <w:t xml:space="preserve">The presentation of the AFF in the debate space reduces the complexities of their impacts into a </w:t>
      </w:r>
      <w:r w:rsidRPr="004E62BC">
        <w:rPr>
          <w:u w:val="single"/>
        </w:rPr>
        <w:t>win-lose</w:t>
      </w:r>
      <w:r w:rsidRPr="004E62BC">
        <w:t xml:space="preserve"> game that produces </w:t>
      </w:r>
      <w:r w:rsidRPr="004E62BC">
        <w:rPr>
          <w:u w:val="single"/>
        </w:rPr>
        <w:t>value capture</w:t>
      </w:r>
      <w:r w:rsidRPr="004E62BC">
        <w:t xml:space="preserve"> for the elites, ultimately reproducing their impacts and devaluing their theory</w:t>
      </w:r>
    </w:p>
    <w:p w14:paraId="0AAE9DA0" w14:textId="77777777" w:rsidR="00417C43" w:rsidRPr="004E62BC" w:rsidRDefault="00417C43" w:rsidP="00417C43">
      <w:r w:rsidRPr="004E62BC">
        <w:rPr>
          <w:rStyle w:val="Style13ptBold"/>
        </w:rPr>
        <w:t>Táíwò 22 -</w:t>
      </w:r>
      <w:r w:rsidRPr="004E62BC">
        <w:t xml:space="preserve"> Olúfẹ́mi O. Táíwò is an American philosopher and professor at Georgetown University. He is the author of two books: Reconsidering Reparations and Elite Capture. Grist described him as "one of America’s most prominent philosophers" and "the most vocal philosopher working on issues related to climate change."</w:t>
      </w:r>
    </w:p>
    <w:p w14:paraId="67E1B720" w14:textId="77777777" w:rsidR="00417C43" w:rsidRPr="004E62BC" w:rsidRDefault="00417C43" w:rsidP="00417C43">
      <w:r w:rsidRPr="004E62BC">
        <w:t xml:space="preserve">(Olúfẹmi O. Táíwò, “Elite Capture: </w:t>
      </w:r>
      <w:r w:rsidRPr="009A3146">
        <w:t>How the Powerful Took Over Identity Politics (And Everything Else)</w:t>
      </w:r>
      <w:r w:rsidRPr="004E62BC">
        <w:t>,” Haymarket Books, 05/03/2022, Pages 50-57, accessed 08/24/2025)</w:t>
      </w:r>
    </w:p>
    <w:p w14:paraId="593B22B6" w14:textId="77777777" w:rsidR="00417C43" w:rsidRPr="004E62BC" w:rsidRDefault="00417C43" w:rsidP="00417C43"/>
    <w:p w14:paraId="4CAF8306" w14:textId="77777777" w:rsidR="00417C43" w:rsidRPr="004E62BC" w:rsidRDefault="00417C43" w:rsidP="00417C43">
      <w:pPr>
        <w:rPr>
          <w:sz w:val="16"/>
        </w:rPr>
      </w:pPr>
      <w:r w:rsidRPr="004E62BC">
        <w:rPr>
          <w:sz w:val="16"/>
        </w:rPr>
        <w:t xml:space="preserve">In Games: Agency as Art, philosopher C. Thi Nguyen explains </w:t>
      </w:r>
      <w:r w:rsidRPr="004E62BC">
        <w:rPr>
          <w:rStyle w:val="StyleUnderline"/>
          <w:highlight w:val="yellow"/>
        </w:rPr>
        <w:t xml:space="preserve">the </w:t>
      </w:r>
      <w:r w:rsidRPr="004E62BC">
        <w:rPr>
          <w:rStyle w:val="Emphasis"/>
          <w:highlight w:val="yellow"/>
        </w:rPr>
        <w:t>key differences</w:t>
      </w:r>
      <w:r w:rsidRPr="004E62BC">
        <w:rPr>
          <w:sz w:val="16"/>
          <w:highlight w:val="yellow"/>
        </w:rPr>
        <w:t xml:space="preserve"> </w:t>
      </w:r>
      <w:r w:rsidRPr="004E62BC">
        <w:rPr>
          <w:rStyle w:val="StyleUnderline"/>
          <w:highlight w:val="yellow"/>
        </w:rPr>
        <w:t>between game</w:t>
      </w:r>
      <w:r w:rsidRPr="004E62BC">
        <w:rPr>
          <w:rStyle w:val="StyleUnderline"/>
        </w:rPr>
        <w:t xml:space="preserve"> worlds </w:t>
      </w:r>
      <w:r w:rsidRPr="004E62BC">
        <w:rPr>
          <w:rStyle w:val="StyleUnderline"/>
          <w:highlight w:val="yellow"/>
        </w:rPr>
        <w:t>and real worlds</w:t>
      </w:r>
      <w:r w:rsidRPr="004E62BC">
        <w:rPr>
          <w:sz w:val="16"/>
        </w:rPr>
        <w:t xml:space="preserve">, and what we can learn about the second from the first.26 </w:t>
      </w:r>
      <w:r w:rsidRPr="004E62BC">
        <w:rPr>
          <w:rStyle w:val="StyleUnderline"/>
          <w:highlight w:val="yellow"/>
        </w:rPr>
        <w:t xml:space="preserve">Games have </w:t>
      </w:r>
      <w:r w:rsidRPr="004E62BC">
        <w:rPr>
          <w:rStyle w:val="Emphasis"/>
          <w:highlight w:val="yellow"/>
        </w:rPr>
        <w:t>lower stakes</w:t>
      </w:r>
      <w:r w:rsidRPr="004E62BC">
        <w:rPr>
          <w:sz w:val="16"/>
        </w:rPr>
        <w:t xml:space="preserve">: if my character “dies,” if I fall behind in the Mario Kart race, we can just turn the console off </w:t>
      </w:r>
      <w:r w:rsidRPr="004E62BC">
        <w:rPr>
          <w:rStyle w:val="StyleUnderline"/>
          <w:highlight w:val="yellow"/>
        </w:rPr>
        <w:t>and</w:t>
      </w:r>
      <w:r w:rsidRPr="004E62BC">
        <w:rPr>
          <w:sz w:val="16"/>
        </w:rPr>
        <w:t xml:space="preserve"> start over. They also feature </w:t>
      </w:r>
      <w:r w:rsidRPr="004E62BC">
        <w:rPr>
          <w:rStyle w:val="StyleUnderline"/>
          <w:highlight w:val="yellow"/>
        </w:rPr>
        <w:t>a</w:t>
      </w:r>
      <w:r w:rsidRPr="004E62BC">
        <w:rPr>
          <w:rStyle w:val="StyleUnderline"/>
        </w:rPr>
        <w:t>n</w:t>
      </w:r>
      <w:r w:rsidRPr="004E62BC">
        <w:rPr>
          <w:sz w:val="16"/>
        </w:rPr>
        <w:t xml:space="preserve"> </w:t>
      </w:r>
      <w:r w:rsidRPr="004E62BC">
        <w:rPr>
          <w:rStyle w:val="Emphasis"/>
        </w:rPr>
        <w:t xml:space="preserve">artificially </w:t>
      </w:r>
      <w:r w:rsidRPr="004E62BC">
        <w:rPr>
          <w:rStyle w:val="Emphasis"/>
          <w:highlight w:val="yellow"/>
        </w:rPr>
        <w:t>clear decision-making environment</w:t>
      </w:r>
      <w:r w:rsidRPr="004E62BC">
        <w:rPr>
          <w:sz w:val="16"/>
        </w:rPr>
        <w:t xml:space="preserve">: </w:t>
      </w:r>
      <w:r w:rsidRPr="004E62BC">
        <w:rPr>
          <w:rStyle w:val="StyleUnderline"/>
        </w:rPr>
        <w:t>I know exactly what my goals should be and how to relate to others.</w:t>
      </w:r>
      <w:r w:rsidRPr="004E62BC">
        <w:rPr>
          <w:sz w:val="16"/>
        </w:rPr>
        <w:t xml:space="preserve"> Say, for example, that we’re playing basketball. If they are wearing the same jersey that I’m wearing, then I help them score points, or score them myself; if they’re wearing the other jersey, I try to stop them. The </w:t>
      </w:r>
      <w:r w:rsidRPr="004E62BC">
        <w:rPr>
          <w:rStyle w:val="StyleUnderline"/>
          <w:highlight w:val="yellow"/>
        </w:rPr>
        <w:t>low stakes</w:t>
      </w:r>
      <w:r w:rsidRPr="004E62BC">
        <w:rPr>
          <w:sz w:val="16"/>
        </w:rPr>
        <w:t xml:space="preserve"> of games </w:t>
      </w:r>
      <w:r w:rsidRPr="004E62BC">
        <w:rPr>
          <w:rStyle w:val="StyleUnderline"/>
          <w:highlight w:val="yellow"/>
        </w:rPr>
        <w:t>allow</w:t>
      </w:r>
      <w:r w:rsidRPr="004E62BC">
        <w:rPr>
          <w:rStyle w:val="StyleUnderline"/>
        </w:rPr>
        <w:t xml:space="preserve"> us to immerse ourselves in a world</w:t>
      </w:r>
      <w:r w:rsidRPr="004E62BC">
        <w:rPr>
          <w:sz w:val="16"/>
        </w:rPr>
        <w:t xml:space="preserve"> of make-believe </w:t>
      </w:r>
      <w:r w:rsidRPr="004E62BC">
        <w:rPr>
          <w:rStyle w:val="StyleUnderline"/>
        </w:rPr>
        <w:t xml:space="preserve">where everything we do has </w:t>
      </w:r>
      <w:r w:rsidRPr="004E62BC">
        <w:rPr>
          <w:rStyle w:val="StyleUnderline"/>
          <w:highlight w:val="yellow"/>
        </w:rPr>
        <w:t xml:space="preserve">a </w:t>
      </w:r>
      <w:r w:rsidRPr="004E62BC">
        <w:rPr>
          <w:rStyle w:val="Emphasis"/>
          <w:highlight w:val="yellow"/>
        </w:rPr>
        <w:t>clear and instrumental relationship</w:t>
      </w:r>
      <w:r w:rsidRPr="004E62BC">
        <w:rPr>
          <w:rStyle w:val="StyleUnderline"/>
          <w:highlight w:val="yellow"/>
        </w:rPr>
        <w:t xml:space="preserve"> to our success</w:t>
      </w:r>
      <w:r w:rsidRPr="004E62BC">
        <w:rPr>
          <w:sz w:val="16"/>
        </w:rPr>
        <w:t>.</w:t>
      </w:r>
    </w:p>
    <w:p w14:paraId="04424E08" w14:textId="77777777" w:rsidR="00417C43" w:rsidRPr="004E62BC" w:rsidRDefault="00417C43" w:rsidP="00417C43">
      <w:pPr>
        <w:rPr>
          <w:sz w:val="16"/>
        </w:rPr>
      </w:pPr>
      <w:r w:rsidRPr="004E62BC">
        <w:rPr>
          <w:rStyle w:val="StyleUnderline"/>
        </w:rPr>
        <w:t>This</w:t>
      </w:r>
      <w:r w:rsidRPr="004E62BC">
        <w:rPr>
          <w:sz w:val="16"/>
        </w:rPr>
        <w:t xml:space="preserve"> clear and instrumental </w:t>
      </w:r>
      <w:r w:rsidRPr="004E62BC">
        <w:rPr>
          <w:rStyle w:val="StyleUnderline"/>
        </w:rPr>
        <w:t xml:space="preserve">relationship is one of the important ways that </w:t>
      </w:r>
      <w:r w:rsidRPr="004E62BC">
        <w:rPr>
          <w:rStyle w:val="Emphasis"/>
          <w:highlight w:val="yellow"/>
        </w:rPr>
        <w:t>games fail to capture the complications and precarities of daily life</w:t>
      </w:r>
      <w:r w:rsidRPr="004E62BC">
        <w:rPr>
          <w:sz w:val="16"/>
        </w:rPr>
        <w:t xml:space="preserve">—and doubtless part of why they make such great escapes. Our </w:t>
      </w:r>
      <w:r w:rsidRPr="004E62BC">
        <w:rPr>
          <w:rStyle w:val="StyleUnderline"/>
          <w:highlight w:val="yellow"/>
        </w:rPr>
        <w:t>interactions</w:t>
      </w:r>
      <w:r w:rsidRPr="004E62BC">
        <w:rPr>
          <w:sz w:val="16"/>
        </w:rPr>
        <w:t xml:space="preserve"> with our young children, adult siblings, and aging parents </w:t>
      </w:r>
      <w:r w:rsidRPr="004E62BC">
        <w:rPr>
          <w:rStyle w:val="StyleUnderline"/>
          <w:highlight w:val="yellow"/>
        </w:rPr>
        <w:t>are</w:t>
      </w:r>
      <w:r w:rsidRPr="004E62BC">
        <w:rPr>
          <w:sz w:val="16"/>
        </w:rPr>
        <w:t xml:space="preserve"> often </w:t>
      </w:r>
      <w:r w:rsidRPr="004E62BC">
        <w:rPr>
          <w:rStyle w:val="StyleUnderline"/>
          <w:highlight w:val="yellow"/>
        </w:rPr>
        <w:t>fraught with complicated practical</w:t>
      </w:r>
      <w:r w:rsidRPr="004E62BC">
        <w:rPr>
          <w:rStyle w:val="StyleUnderline"/>
        </w:rPr>
        <w:t xml:space="preserve">, psychic, </w:t>
      </w:r>
      <w:r w:rsidRPr="004E62BC">
        <w:rPr>
          <w:rStyle w:val="StyleUnderline"/>
          <w:highlight w:val="yellow"/>
        </w:rPr>
        <w:t>and moral risks</w:t>
      </w:r>
      <w:r w:rsidRPr="004E62BC">
        <w:rPr>
          <w:sz w:val="16"/>
        </w:rPr>
        <w:t xml:space="preserve">. </w:t>
      </w:r>
      <w:r w:rsidRPr="004E62BC">
        <w:rPr>
          <w:rStyle w:val="StyleUnderline"/>
          <w:highlight w:val="yellow"/>
        </w:rPr>
        <w:t>Looming behind</w:t>
      </w:r>
      <w:r w:rsidRPr="004E62BC">
        <w:rPr>
          <w:sz w:val="16"/>
        </w:rPr>
        <w:t xml:space="preserve"> our everyday interactions with bosses and coworkers </w:t>
      </w:r>
      <w:r w:rsidRPr="004E62BC">
        <w:rPr>
          <w:rStyle w:val="StyleUnderline"/>
          <w:highlight w:val="yellow"/>
        </w:rPr>
        <w:t>is the</w:t>
      </w:r>
      <w:r w:rsidRPr="004E62BC">
        <w:rPr>
          <w:sz w:val="16"/>
          <w:highlight w:val="yellow"/>
        </w:rPr>
        <w:t xml:space="preserve"> </w:t>
      </w:r>
      <w:r w:rsidRPr="004E62BC">
        <w:rPr>
          <w:rStyle w:val="StyleUnderline"/>
          <w:highlight w:val="yellow"/>
        </w:rPr>
        <w:t>threat of failure</w:t>
      </w:r>
      <w:r w:rsidRPr="004E62BC">
        <w:rPr>
          <w:sz w:val="16"/>
        </w:rPr>
        <w:t xml:space="preserve">, even </w:t>
      </w:r>
      <w:r w:rsidRPr="004E62BC">
        <w:rPr>
          <w:rStyle w:val="StyleUnderline"/>
          <w:highlight w:val="yellow"/>
        </w:rPr>
        <w:t>joblessness</w:t>
      </w:r>
      <w:r w:rsidRPr="004E62BC">
        <w:rPr>
          <w:sz w:val="16"/>
        </w:rPr>
        <w:t xml:space="preserve"> (especially frightening in the United States, where joblessness carries the additional risks of houselessness and lack of health care). </w:t>
      </w:r>
      <w:r w:rsidRPr="004E62BC">
        <w:rPr>
          <w:rStyle w:val="StyleUnderline"/>
        </w:rPr>
        <w:t>These</w:t>
      </w:r>
      <w:r w:rsidRPr="004E62BC">
        <w:rPr>
          <w:sz w:val="16"/>
        </w:rPr>
        <w:t xml:space="preserve"> high </w:t>
      </w:r>
      <w:r w:rsidRPr="004E62BC">
        <w:rPr>
          <w:rStyle w:val="StyleUnderline"/>
        </w:rPr>
        <w:t xml:space="preserve">stakes would be </w:t>
      </w:r>
      <w:r w:rsidRPr="004E62BC">
        <w:rPr>
          <w:rStyle w:val="Emphasis"/>
        </w:rPr>
        <w:t>easier to manage</w:t>
      </w:r>
      <w:r w:rsidRPr="004E62BC">
        <w:rPr>
          <w:sz w:val="16"/>
        </w:rPr>
        <w:t xml:space="preserve">, perhaps, </w:t>
      </w:r>
      <w:r w:rsidRPr="004E62BC">
        <w:rPr>
          <w:rStyle w:val="StyleUnderline"/>
        </w:rPr>
        <w:t>if it</w:t>
      </w:r>
      <w:r w:rsidRPr="004E62BC">
        <w:rPr>
          <w:sz w:val="16"/>
        </w:rPr>
        <w:t xml:space="preserve"> </w:t>
      </w:r>
      <w:r w:rsidRPr="004E62BC">
        <w:rPr>
          <w:rStyle w:val="StyleUnderline"/>
        </w:rPr>
        <w:t>were</w:t>
      </w:r>
      <w:r w:rsidRPr="004E62BC">
        <w:rPr>
          <w:sz w:val="16"/>
        </w:rPr>
        <w:t xml:space="preserve"> just a little </w:t>
      </w:r>
      <w:r w:rsidRPr="004E62BC">
        <w:rPr>
          <w:rStyle w:val="Emphasis"/>
        </w:rPr>
        <w:t>clearer how to play them</w:t>
      </w:r>
      <w:r w:rsidRPr="004E62BC">
        <w:rPr>
          <w:sz w:val="16"/>
        </w:rPr>
        <w:t>—if there were one definitive parenting book, if you could “Neutralize Your Abusive Boss with One Weird Trick.” Instead, we have to balance our own goals and needs with guesses we make about others’ goals and needs, often hastily, and generally with little feedback along the way about how well we’ve done—except when the consequences of our mistakes speak for themselves.</w:t>
      </w:r>
    </w:p>
    <w:p w14:paraId="7EB83C01" w14:textId="77777777" w:rsidR="00417C43" w:rsidRPr="004E62BC" w:rsidRDefault="00417C43" w:rsidP="00417C43">
      <w:pPr>
        <w:rPr>
          <w:sz w:val="16"/>
        </w:rPr>
      </w:pPr>
      <w:r w:rsidRPr="004E62BC">
        <w:rPr>
          <w:sz w:val="16"/>
        </w:rPr>
        <w:t>The artificial clarity of game worlds is an important part of what makes them fun. Game designers build environments that give players clearer reasons to take specific actions, and the satisfaction of knowing that each action contributes to success or failure. While the clarity and simplicity of games distinguish them from our non-game experiences, that feeling that every move you make is crucial to your overall strategy of survival isn’t entirely different from what occurs in actual life. As we saw in the case of the baker and the candlestick maker, power structures, like fictional environments, give people reasons to play along.</w:t>
      </w:r>
    </w:p>
    <w:p w14:paraId="7CE2EDEB" w14:textId="77777777" w:rsidR="00417C43" w:rsidRPr="004E62BC" w:rsidRDefault="00417C43" w:rsidP="00417C43">
      <w:pPr>
        <w:rPr>
          <w:rStyle w:val="Emphasis"/>
        </w:rPr>
      </w:pPr>
      <w:r w:rsidRPr="004E62BC">
        <w:rPr>
          <w:rStyle w:val="StyleUnderline"/>
          <w:highlight w:val="yellow"/>
        </w:rPr>
        <w:t>The</w:t>
      </w:r>
      <w:r w:rsidRPr="004E62BC">
        <w:rPr>
          <w:sz w:val="16"/>
        </w:rPr>
        <w:t xml:space="preserve"> potential </w:t>
      </w:r>
      <w:r w:rsidRPr="004E62BC">
        <w:rPr>
          <w:rStyle w:val="StyleUnderline"/>
        </w:rPr>
        <w:t>overlap between</w:t>
      </w:r>
      <w:r w:rsidRPr="004E62BC">
        <w:rPr>
          <w:sz w:val="16"/>
        </w:rPr>
        <w:t xml:space="preserve"> this </w:t>
      </w:r>
      <w:r w:rsidRPr="004E62BC">
        <w:rPr>
          <w:rStyle w:val="StyleUnderline"/>
          <w:highlight w:val="yellow"/>
        </w:rPr>
        <w:t>feature of</w:t>
      </w:r>
      <w:r w:rsidRPr="004E62BC">
        <w:rPr>
          <w:sz w:val="16"/>
        </w:rPr>
        <w:t xml:space="preserve"> many </w:t>
      </w:r>
      <w:r w:rsidRPr="004E62BC">
        <w:rPr>
          <w:rStyle w:val="StyleUnderline"/>
          <w:highlight w:val="yellow"/>
        </w:rPr>
        <w:t>games</w:t>
      </w:r>
      <w:r w:rsidRPr="004E62BC">
        <w:rPr>
          <w:rStyle w:val="StyleUnderline"/>
        </w:rPr>
        <w:t xml:space="preserve"> and features of</w:t>
      </w:r>
      <w:r w:rsidRPr="004E62BC">
        <w:rPr>
          <w:sz w:val="16"/>
        </w:rPr>
        <w:t xml:space="preserve"> actual </w:t>
      </w:r>
      <w:r w:rsidRPr="004E62BC">
        <w:rPr>
          <w:rStyle w:val="StyleUnderline"/>
        </w:rPr>
        <w:t xml:space="preserve">social environments </w:t>
      </w:r>
      <w:r w:rsidRPr="004E62BC">
        <w:rPr>
          <w:rStyle w:val="StyleUnderline"/>
          <w:highlight w:val="yellow"/>
        </w:rPr>
        <w:t>is</w:t>
      </w:r>
      <w:r w:rsidRPr="004E62BC">
        <w:rPr>
          <w:sz w:val="16"/>
        </w:rPr>
        <w:t xml:space="preserve"> at the core of a real-world process that Nguyen describes as “</w:t>
      </w:r>
      <w:r w:rsidRPr="004E62BC">
        <w:rPr>
          <w:rStyle w:val="Emphasis"/>
          <w:highlight w:val="yellow"/>
        </w:rPr>
        <w:t>value capture</w:t>
      </w:r>
      <w:r w:rsidRPr="004E62BC">
        <w:rPr>
          <w:sz w:val="16"/>
        </w:rPr>
        <w:t xml:space="preserve">.” </w:t>
      </w:r>
      <w:r w:rsidRPr="004E62BC">
        <w:rPr>
          <w:rStyle w:val="StyleUnderline"/>
        </w:rPr>
        <w:t xml:space="preserve">Value capture is </w:t>
      </w:r>
      <w:r w:rsidRPr="004E62BC">
        <w:rPr>
          <w:rStyle w:val="StyleUnderline"/>
          <w:highlight w:val="yellow"/>
        </w:rPr>
        <w:t>a process by which</w:t>
      </w:r>
      <w:r w:rsidRPr="004E62BC">
        <w:rPr>
          <w:sz w:val="16"/>
        </w:rPr>
        <w:t xml:space="preserve"> we begin with </w:t>
      </w:r>
      <w:r w:rsidRPr="004E62BC">
        <w:rPr>
          <w:rStyle w:val="StyleUnderline"/>
        </w:rPr>
        <w:t xml:space="preserve">rich and </w:t>
      </w:r>
      <w:r w:rsidRPr="004E62BC">
        <w:rPr>
          <w:rStyle w:val="StyleUnderline"/>
          <w:highlight w:val="yellow"/>
        </w:rPr>
        <w:t>subtle values</w:t>
      </w:r>
      <w:r w:rsidRPr="004E62BC">
        <w:rPr>
          <w:sz w:val="16"/>
        </w:rPr>
        <w:t xml:space="preserve">, </w:t>
      </w:r>
      <w:r w:rsidRPr="004E62BC">
        <w:rPr>
          <w:rStyle w:val="StyleUnderline"/>
          <w:highlight w:val="yellow"/>
        </w:rPr>
        <w:t xml:space="preserve">encounter </w:t>
      </w:r>
      <w:r w:rsidRPr="004E62BC">
        <w:rPr>
          <w:rStyle w:val="Emphasis"/>
          <w:highlight w:val="yellow"/>
        </w:rPr>
        <w:t>simplified versions of them</w:t>
      </w:r>
      <w:r w:rsidRPr="004E62BC">
        <w:rPr>
          <w:rStyle w:val="StyleUnderline"/>
        </w:rPr>
        <w:t xml:space="preserve"> in the social wild</w:t>
      </w:r>
      <w:r w:rsidRPr="004E62BC">
        <w:rPr>
          <w:sz w:val="16"/>
        </w:rPr>
        <w:t xml:space="preserve">, </w:t>
      </w:r>
      <w:r w:rsidRPr="004E62BC">
        <w:rPr>
          <w:rStyle w:val="StyleUnderline"/>
          <w:highlight w:val="yellow"/>
        </w:rPr>
        <w:t>and revise</w:t>
      </w:r>
      <w:r w:rsidRPr="004E62BC">
        <w:rPr>
          <w:rStyle w:val="StyleUnderline"/>
        </w:rPr>
        <w:t xml:space="preserve"> our values </w:t>
      </w:r>
      <w:r w:rsidRPr="004E62BC">
        <w:rPr>
          <w:rStyle w:val="StyleUnderline"/>
          <w:highlight w:val="yellow"/>
        </w:rPr>
        <w:t xml:space="preserve">in the </w:t>
      </w:r>
      <w:r w:rsidRPr="004E62BC">
        <w:rPr>
          <w:rStyle w:val="Emphasis"/>
          <w:highlight w:val="yellow"/>
        </w:rPr>
        <w:t>direction of simplicity</w:t>
      </w:r>
      <w:r w:rsidRPr="004E62BC">
        <w:rPr>
          <w:sz w:val="16"/>
        </w:rPr>
        <w:t xml:space="preserve">—thus </w:t>
      </w:r>
      <w:r w:rsidRPr="004E62BC">
        <w:rPr>
          <w:rStyle w:val="Emphasis"/>
          <w:highlight w:val="yellow"/>
        </w:rPr>
        <w:t>rendering them inadequate</w:t>
      </w:r>
      <w:r w:rsidRPr="004E62BC">
        <w:rPr>
          <w:sz w:val="16"/>
        </w:rPr>
        <w:t xml:space="preserve">. This kind of process is always a possible result of social interaction, but </w:t>
      </w:r>
      <w:r w:rsidRPr="004E62BC">
        <w:rPr>
          <w:rStyle w:val="StyleUnderline"/>
        </w:rPr>
        <w:t>the distortions to our values are sharpest in social systems and environments where t</w:t>
      </w:r>
      <w:r w:rsidRPr="004E62BC">
        <w:rPr>
          <w:rStyle w:val="StyleUnderline"/>
          <w:highlight w:val="yellow"/>
        </w:rPr>
        <w:t xml:space="preserve">his </w:t>
      </w:r>
      <w:r w:rsidRPr="004E62BC">
        <w:rPr>
          <w:rStyle w:val="Emphasis"/>
          <w:highlight w:val="yellow"/>
        </w:rPr>
        <w:t>simplicity is built into the structures of reward and punishment.</w:t>
      </w:r>
    </w:p>
    <w:p w14:paraId="28CE3E71" w14:textId="77777777" w:rsidR="00417C43" w:rsidRPr="004E62BC" w:rsidRDefault="00417C43" w:rsidP="00417C43">
      <w:pPr>
        <w:rPr>
          <w:sz w:val="16"/>
        </w:rPr>
      </w:pPr>
      <w:r w:rsidRPr="004E62BC">
        <w:rPr>
          <w:rStyle w:val="Emphasis"/>
          <w:highlight w:val="yellow"/>
        </w:rPr>
        <w:t>Capitalism itself is such a system</w:t>
      </w:r>
      <w:r w:rsidRPr="004E62BC">
        <w:rPr>
          <w:sz w:val="16"/>
        </w:rPr>
        <w:t xml:space="preserve">: </w:t>
      </w:r>
      <w:r w:rsidRPr="004E62BC">
        <w:rPr>
          <w:rStyle w:val="StyleUnderline"/>
        </w:rPr>
        <w:t>it rewards the relentless and single-minded pursuit of profit and growth</w:t>
      </w:r>
      <w:r w:rsidRPr="004E62BC">
        <w:rPr>
          <w:sz w:val="16"/>
        </w:rPr>
        <w:t>—extremely narrow value systems that exclude much of what makes life worth living. But societies organized around fundamentalisms (whether religious or secular) and war have resulted in similarly warped value systems long before capitalism arrived on the scene.</w:t>
      </w:r>
    </w:p>
    <w:p w14:paraId="0B3E4873" w14:textId="77777777" w:rsidR="00417C43" w:rsidRPr="004E62BC" w:rsidRDefault="00417C43" w:rsidP="00417C43">
      <w:pPr>
        <w:rPr>
          <w:sz w:val="16"/>
        </w:rPr>
      </w:pPr>
      <w:r w:rsidRPr="004E62BC">
        <w:rPr>
          <w:sz w:val="16"/>
        </w:rPr>
        <w:t xml:space="preserve">In real life, </w:t>
      </w:r>
      <w:r w:rsidRPr="004E62BC">
        <w:rPr>
          <w:rStyle w:val="StyleUnderline"/>
          <w:highlight w:val="yellow"/>
        </w:rPr>
        <w:t>the</w:t>
      </w:r>
      <w:r w:rsidRPr="004E62BC">
        <w:rPr>
          <w:rStyle w:val="StyleUnderline"/>
        </w:rPr>
        <w:t xml:space="preserve"> value </w:t>
      </w:r>
      <w:r w:rsidRPr="004E62BC">
        <w:rPr>
          <w:rStyle w:val="StyleUnderline"/>
          <w:highlight w:val="yellow"/>
        </w:rPr>
        <w:t>capture process is</w:t>
      </w:r>
      <w:r w:rsidRPr="004E62BC">
        <w:rPr>
          <w:sz w:val="16"/>
        </w:rPr>
        <w:t xml:space="preserve"> sometimes </w:t>
      </w:r>
      <w:r w:rsidRPr="004E62BC">
        <w:rPr>
          <w:rStyle w:val="Emphasis"/>
          <w:highlight w:val="yellow"/>
        </w:rPr>
        <w:t>deliberately managed by elites</w:t>
      </w:r>
      <w:r w:rsidRPr="004E62BC">
        <w:rPr>
          <w:sz w:val="16"/>
          <w:highlight w:val="yellow"/>
        </w:rPr>
        <w:t xml:space="preserve"> </w:t>
      </w:r>
      <w:r w:rsidRPr="004E62BC">
        <w:rPr>
          <w:rStyle w:val="StyleUnderline"/>
          <w:highlight w:val="yellow"/>
        </w:rPr>
        <w:t>to manipulate</w:t>
      </w:r>
      <w:r w:rsidRPr="004E62BC">
        <w:rPr>
          <w:rStyle w:val="StyleUnderline"/>
        </w:rPr>
        <w:t xml:space="preserve"> and control </w:t>
      </w:r>
      <w:r w:rsidRPr="004E62BC">
        <w:rPr>
          <w:rStyle w:val="StyleUnderline"/>
          <w:highlight w:val="yellow"/>
        </w:rPr>
        <w:t>others</w:t>
      </w:r>
      <w:r w:rsidRPr="004E62BC">
        <w:rPr>
          <w:sz w:val="16"/>
        </w:rPr>
        <w:t xml:space="preserve"> with game design–like tactics. </w:t>
      </w:r>
      <w:r w:rsidRPr="004E62BC">
        <w:rPr>
          <w:rStyle w:val="StyleUnderline"/>
          <w:highlight w:val="yellow"/>
        </w:rPr>
        <w:t>Gig</w:t>
      </w:r>
      <w:r w:rsidRPr="004E62BC">
        <w:rPr>
          <w:rStyle w:val="StyleUnderline"/>
        </w:rPr>
        <w:t xml:space="preserve"> economy </w:t>
      </w:r>
      <w:r w:rsidRPr="004E62BC">
        <w:rPr>
          <w:rStyle w:val="StyleUnderline"/>
          <w:highlight w:val="yellow"/>
        </w:rPr>
        <w:t>platforms</w:t>
      </w:r>
      <w:r w:rsidRPr="004E62BC">
        <w:rPr>
          <w:sz w:val="16"/>
        </w:rPr>
        <w:t xml:space="preserve"> like Uber and Lyft </w:t>
      </w:r>
      <w:r w:rsidRPr="004E62BC">
        <w:rPr>
          <w:rStyle w:val="StyleUnderline"/>
          <w:highlight w:val="yellow"/>
        </w:rPr>
        <w:t>use “badges”</w:t>
      </w:r>
      <w:r w:rsidRPr="004E62BC">
        <w:rPr>
          <w:rStyle w:val="StyleUnderline"/>
        </w:rPr>
        <w:t xml:space="preserve"> and rating systems </w:t>
      </w:r>
      <w:r w:rsidRPr="004E62BC">
        <w:rPr>
          <w:rStyle w:val="StyleUnderline"/>
          <w:highlight w:val="yellow"/>
        </w:rPr>
        <w:t>to manage</w:t>
      </w:r>
      <w:r w:rsidRPr="004E62BC">
        <w:rPr>
          <w:rStyle w:val="StyleUnderline"/>
        </w:rPr>
        <w:t xml:space="preserve"> the decision-making</w:t>
      </w:r>
      <w:r w:rsidRPr="004E62BC">
        <w:rPr>
          <w:sz w:val="16"/>
        </w:rPr>
        <w:t xml:space="preserve"> environment </w:t>
      </w:r>
      <w:r w:rsidRPr="004E62BC">
        <w:rPr>
          <w:rStyle w:val="StyleUnderline"/>
        </w:rPr>
        <w:t>of their driver</w:t>
      </w:r>
      <w:r w:rsidRPr="004E62BC">
        <w:rPr>
          <w:sz w:val="16"/>
        </w:rPr>
        <w:t xml:space="preserve"> </w:t>
      </w:r>
      <w:r w:rsidRPr="004E62BC">
        <w:rPr>
          <w:rStyle w:val="StyleUnderline"/>
          <w:highlight w:val="yellow"/>
        </w:rPr>
        <w:t>employees</w:t>
      </w:r>
      <w:r w:rsidRPr="004E62BC">
        <w:rPr>
          <w:sz w:val="16"/>
        </w:rPr>
        <w:t xml:space="preserve">.27 Even outside of work, </w:t>
      </w:r>
      <w:r w:rsidRPr="004E62BC">
        <w:rPr>
          <w:rStyle w:val="StyleUnderline"/>
        </w:rPr>
        <w:t>social media features</w:t>
      </w:r>
      <w:r w:rsidRPr="004E62BC">
        <w:rPr>
          <w:sz w:val="16"/>
        </w:rPr>
        <w:t xml:space="preserve"> such as likes, shares, and retweets </w:t>
      </w:r>
      <w:r w:rsidRPr="004E62BC">
        <w:rPr>
          <w:rStyle w:val="StyleUnderline"/>
        </w:rPr>
        <w:t>play the role of points in games</w:t>
      </w:r>
      <w:r w:rsidRPr="004E62BC">
        <w:rPr>
          <w:sz w:val="16"/>
        </w:rPr>
        <w:t xml:space="preserve">. Over time, </w:t>
      </w:r>
      <w:r w:rsidRPr="004E62BC">
        <w:rPr>
          <w:rStyle w:val="StyleUnderline"/>
        </w:rPr>
        <w:t>these</w:t>
      </w:r>
      <w:r w:rsidRPr="004E62BC">
        <w:rPr>
          <w:sz w:val="16"/>
        </w:rPr>
        <w:t xml:space="preserve"> simple </w:t>
      </w:r>
      <w:r w:rsidRPr="004E62BC">
        <w:rPr>
          <w:rStyle w:val="StyleUnderline"/>
        </w:rPr>
        <w:t xml:space="preserve">metrics threaten to </w:t>
      </w:r>
      <w:r w:rsidRPr="004E62BC">
        <w:rPr>
          <w:rStyle w:val="Emphasis"/>
        </w:rPr>
        <w:t>distort</w:t>
      </w:r>
      <w:r w:rsidRPr="004E62BC">
        <w:rPr>
          <w:rStyle w:val="StyleUnderline"/>
        </w:rPr>
        <w:t xml:space="preserve"> </w:t>
      </w:r>
      <w:r w:rsidRPr="004E62BC">
        <w:rPr>
          <w:sz w:val="16"/>
        </w:rPr>
        <w:t xml:space="preserve">or take the place of </w:t>
      </w:r>
      <w:r w:rsidRPr="004E62BC">
        <w:rPr>
          <w:rStyle w:val="Emphasis"/>
        </w:rPr>
        <w:t>values</w:t>
      </w:r>
      <w:r w:rsidRPr="004E62BC">
        <w:rPr>
          <w:sz w:val="16"/>
        </w:rPr>
        <w:t xml:space="preserve"> (say, the wish to meaningfully contribute to discussion or to take pride in the quality of one’s work) that might otherwise have inflected our behavior on these platforms.</w:t>
      </w:r>
    </w:p>
    <w:p w14:paraId="6F6E1D9F" w14:textId="77777777" w:rsidR="00417C43" w:rsidRPr="004E62BC" w:rsidRDefault="00417C43" w:rsidP="00417C43">
      <w:pPr>
        <w:rPr>
          <w:sz w:val="16"/>
        </w:rPr>
      </w:pPr>
      <w:r w:rsidRPr="004E62BC">
        <w:rPr>
          <w:sz w:val="16"/>
        </w:rPr>
        <w:t xml:space="preserve">What unites these different stories is the nature of the value capture process itself. </w:t>
      </w:r>
      <w:r w:rsidRPr="004E62BC">
        <w:rPr>
          <w:rStyle w:val="StyleUnderline"/>
          <w:highlight w:val="yellow"/>
        </w:rPr>
        <w:t>The employee</w:t>
      </w:r>
      <w:r w:rsidRPr="004E62BC">
        <w:rPr>
          <w:sz w:val="16"/>
        </w:rPr>
        <w:t xml:space="preserve"> who wants to do a good job </w:t>
      </w:r>
      <w:r w:rsidRPr="004E62BC">
        <w:rPr>
          <w:rStyle w:val="StyleUnderline"/>
        </w:rPr>
        <w:t xml:space="preserve">may </w:t>
      </w:r>
      <w:r w:rsidRPr="004E62BC">
        <w:rPr>
          <w:rStyle w:val="StyleUnderline"/>
          <w:highlight w:val="yellow"/>
        </w:rPr>
        <w:t>start out with complex motivations</w:t>
      </w:r>
      <w:r w:rsidRPr="004E62BC">
        <w:rPr>
          <w:sz w:val="16"/>
        </w:rPr>
        <w:t xml:space="preserve">—for example, working hard while staying safe and conserving enough of their physical and emotional energy for themselves and their loved ones. </w:t>
      </w:r>
      <w:r w:rsidRPr="004E62BC">
        <w:rPr>
          <w:rStyle w:val="StyleUnderline"/>
          <w:highlight w:val="yellow"/>
        </w:rPr>
        <w:t>Under pressure</w:t>
      </w:r>
      <w:r w:rsidRPr="004E62BC">
        <w:rPr>
          <w:rStyle w:val="StyleUnderline"/>
        </w:rPr>
        <w:t xml:space="preserve"> from the game-inspired environment</w:t>
      </w:r>
      <w:r w:rsidRPr="004E62BC">
        <w:rPr>
          <w:sz w:val="16"/>
        </w:rPr>
        <w:t xml:space="preserve"> created by her boss, however, </w:t>
      </w:r>
      <w:r w:rsidRPr="004E62BC">
        <w:rPr>
          <w:rStyle w:val="Emphasis"/>
          <w:highlight w:val="yellow"/>
        </w:rPr>
        <w:t>the worker must focus on winning</w:t>
      </w:r>
      <w:r w:rsidRPr="004E62BC">
        <w:rPr>
          <w:sz w:val="16"/>
        </w:rPr>
        <w:t xml:space="preserve"> the tokens that communicate success to that boss, </w:t>
      </w:r>
      <w:r w:rsidRPr="004E62BC">
        <w:rPr>
          <w:rStyle w:val="StyleUnderline"/>
        </w:rPr>
        <w:t xml:space="preserve">ultimately </w:t>
      </w:r>
      <w:r w:rsidRPr="004E62BC">
        <w:rPr>
          <w:rStyle w:val="Emphasis"/>
          <w:highlight w:val="yellow"/>
        </w:rPr>
        <w:t>replacing the worker’s initial value structure at the cost of the things it protected</w:t>
      </w:r>
      <w:r w:rsidRPr="004E62BC">
        <w:rPr>
          <w:rStyle w:val="Emphasis"/>
        </w:rPr>
        <w:t>.</w:t>
      </w:r>
      <w:r w:rsidRPr="004E62BC">
        <w:rPr>
          <w:sz w:val="16"/>
        </w:rPr>
        <w:t xml:space="preserve"> For example, Disney and Amazon use obsessive “real-time worker productivity tracking” to induce employees to compete in a ratings system based on speed or volume of production.28 Productivity and profits increase, but so do fatigue, stress, and injuries for workers, undermining their original vision of a “good job.”</w:t>
      </w:r>
    </w:p>
    <w:p w14:paraId="6E733F4A" w14:textId="77777777" w:rsidR="00417C43" w:rsidRPr="004E62BC" w:rsidRDefault="00417C43" w:rsidP="00417C43">
      <w:pPr>
        <w:rPr>
          <w:rStyle w:val="Emphasis"/>
        </w:rPr>
      </w:pPr>
      <w:r w:rsidRPr="004E62BC">
        <w:rPr>
          <w:rStyle w:val="StyleUnderline"/>
        </w:rPr>
        <w:t>Perhaps</w:t>
      </w:r>
      <w:r w:rsidRPr="004E62BC">
        <w:rPr>
          <w:sz w:val="16"/>
        </w:rPr>
        <w:t xml:space="preserve"> the </w:t>
      </w:r>
      <w:r w:rsidRPr="004E62BC">
        <w:rPr>
          <w:rStyle w:val="StyleUnderline"/>
        </w:rPr>
        <w:t>workers believe in the rating system</w:t>
      </w:r>
      <w:r w:rsidRPr="004E62BC">
        <w:rPr>
          <w:sz w:val="16"/>
        </w:rPr>
        <w:t xml:space="preserve"> and internalize the values to which they imagine it responds— punctuality, stamina, attention to detail. Perhaps they see and judge themselves and others by the game metrics. </w:t>
      </w:r>
      <w:r w:rsidRPr="004E62BC">
        <w:rPr>
          <w:rStyle w:val="StyleUnderline"/>
        </w:rPr>
        <w:t>Or perhaps they</w:t>
      </w:r>
      <w:r w:rsidRPr="004E62BC">
        <w:rPr>
          <w:sz w:val="16"/>
        </w:rPr>
        <w:t xml:space="preserve"> see the emperor’s ass quite clearly—but </w:t>
      </w:r>
      <w:r w:rsidRPr="004E62BC">
        <w:rPr>
          <w:rStyle w:val="StyleUnderline"/>
        </w:rPr>
        <w:t>change</w:t>
      </w:r>
      <w:r w:rsidRPr="004E62BC">
        <w:rPr>
          <w:sz w:val="16"/>
        </w:rPr>
        <w:t xml:space="preserve"> their </w:t>
      </w:r>
      <w:r w:rsidRPr="004E62BC">
        <w:rPr>
          <w:rStyle w:val="StyleUnderline"/>
        </w:rPr>
        <w:t>behavior</w:t>
      </w:r>
      <w:r w:rsidRPr="004E62BC">
        <w:rPr>
          <w:sz w:val="16"/>
        </w:rPr>
        <w:t xml:space="preserve"> anyway </w:t>
      </w:r>
      <w:r w:rsidRPr="004E62BC">
        <w:rPr>
          <w:rStyle w:val="StyleUnderline"/>
        </w:rPr>
        <w:t>because their livelihoods depend on it</w:t>
      </w:r>
      <w:r w:rsidRPr="004E62BC">
        <w:rPr>
          <w:sz w:val="16"/>
        </w:rPr>
        <w:t xml:space="preserve">. </w:t>
      </w:r>
      <w:r w:rsidRPr="004E62BC">
        <w:rPr>
          <w:rStyle w:val="Emphasis"/>
        </w:rPr>
        <w:t xml:space="preserve">Either way, </w:t>
      </w:r>
      <w:r w:rsidRPr="004E62BC">
        <w:rPr>
          <w:rStyle w:val="Emphasis"/>
          <w:highlight w:val="yellow"/>
        </w:rPr>
        <w:t>the result is</w:t>
      </w:r>
      <w:r w:rsidRPr="004E62BC">
        <w:rPr>
          <w:sz w:val="16"/>
        </w:rPr>
        <w:t xml:space="preserve"> a tale as old as time: </w:t>
      </w:r>
      <w:r w:rsidRPr="004E62BC">
        <w:rPr>
          <w:rStyle w:val="Emphasis"/>
          <w:highlight w:val="yellow"/>
        </w:rPr>
        <w:t>the boss gains, and the worker loses</w:t>
      </w:r>
      <w:r w:rsidRPr="004E62BC">
        <w:rPr>
          <w:rStyle w:val="Emphasis"/>
        </w:rPr>
        <w:t>.</w:t>
      </w:r>
    </w:p>
    <w:p w14:paraId="564FF4B0" w14:textId="77777777" w:rsidR="00417C43" w:rsidRPr="004E62BC" w:rsidRDefault="00417C43" w:rsidP="00417C43">
      <w:pPr>
        <w:rPr>
          <w:rStyle w:val="StyleUnderline"/>
        </w:rPr>
      </w:pPr>
      <w:r w:rsidRPr="004E62BC">
        <w:rPr>
          <w:sz w:val="16"/>
        </w:rPr>
        <w:t xml:space="preserve">It is clear that the </w:t>
      </w:r>
      <w:r w:rsidRPr="004E62BC">
        <w:rPr>
          <w:rStyle w:val="StyleUnderline"/>
        </w:rPr>
        <w:t>forces of capital have found uses for game thinking</w:t>
      </w:r>
      <w:r w:rsidRPr="004E62BC">
        <w:rPr>
          <w:sz w:val="16"/>
        </w:rPr>
        <w:t xml:space="preserve">. </w:t>
      </w:r>
      <w:r w:rsidRPr="004E62BC">
        <w:rPr>
          <w:rStyle w:val="StyleUnderline"/>
        </w:rPr>
        <w:t>But</w:t>
      </w:r>
      <w:r w:rsidRPr="004E62BC">
        <w:rPr>
          <w:sz w:val="16"/>
        </w:rPr>
        <w:t xml:space="preserve">, as Nguyen is careful to point out, </w:t>
      </w:r>
      <w:r w:rsidRPr="004E62BC">
        <w:rPr>
          <w:rStyle w:val="StyleUnderline"/>
        </w:rPr>
        <w:t>a shadowy cabal of plotters’</w:t>
      </w:r>
      <w:r w:rsidRPr="004E62BC">
        <w:rPr>
          <w:sz w:val="16"/>
        </w:rPr>
        <w:t xml:space="preserve"> deliberate use of game design strategies to control </w:t>
      </w:r>
      <w:r w:rsidRPr="004E62BC">
        <w:rPr>
          <w:rStyle w:val="StyleUnderline"/>
        </w:rPr>
        <w:t>people is the exception, not the rule</w:t>
      </w:r>
      <w:r w:rsidRPr="004E62BC">
        <w:rPr>
          <w:sz w:val="16"/>
        </w:rPr>
        <w:t xml:space="preserve">, of value capture.29 </w:t>
      </w:r>
      <w:r w:rsidRPr="004E62BC">
        <w:rPr>
          <w:rStyle w:val="StyleUnderline"/>
          <w:highlight w:val="yellow"/>
        </w:rPr>
        <w:t>Deliberate</w:t>
      </w:r>
      <w:r w:rsidRPr="004E62BC">
        <w:rPr>
          <w:sz w:val="16"/>
        </w:rPr>
        <w:t xml:space="preserve"> or calculated </w:t>
      </w:r>
      <w:r w:rsidRPr="004E62BC">
        <w:rPr>
          <w:rStyle w:val="StyleUnderline"/>
          <w:highlight w:val="yellow"/>
        </w:rPr>
        <w:t xml:space="preserve">intervention </w:t>
      </w:r>
      <w:r w:rsidRPr="004E62BC">
        <w:rPr>
          <w:rStyle w:val="Emphasis"/>
          <w:highlight w:val="yellow"/>
        </w:rPr>
        <w:t>is not a prerequisite</w:t>
      </w:r>
      <w:r w:rsidRPr="004E62BC">
        <w:rPr>
          <w:rStyle w:val="StyleUnderline"/>
          <w:highlight w:val="yellow"/>
        </w:rPr>
        <w:t xml:space="preserve"> for value</w:t>
      </w:r>
      <w:r w:rsidRPr="004E62BC">
        <w:rPr>
          <w:rStyle w:val="StyleUnderline"/>
        </w:rPr>
        <w:t xml:space="preserve"> </w:t>
      </w:r>
      <w:r w:rsidRPr="004E62BC">
        <w:rPr>
          <w:rStyle w:val="StyleUnderline"/>
          <w:highlight w:val="yellow"/>
        </w:rPr>
        <w:t>capture</w:t>
      </w:r>
      <w:r w:rsidRPr="004E62BC">
        <w:rPr>
          <w:sz w:val="16"/>
        </w:rPr>
        <w:t xml:space="preserve">; rather, </w:t>
      </w:r>
      <w:r w:rsidRPr="004E62BC">
        <w:rPr>
          <w:rStyle w:val="StyleUnderline"/>
          <w:highlight w:val="yellow"/>
        </w:rPr>
        <w:t xml:space="preserve">it requires only an </w:t>
      </w:r>
      <w:r w:rsidRPr="004E62BC">
        <w:rPr>
          <w:rStyle w:val="Emphasis"/>
          <w:highlight w:val="yellow"/>
        </w:rPr>
        <w:t>environment or incentive structure</w:t>
      </w:r>
      <w:r w:rsidRPr="004E62BC">
        <w:rPr>
          <w:sz w:val="16"/>
          <w:highlight w:val="yellow"/>
        </w:rPr>
        <w:t xml:space="preserve"> </w:t>
      </w:r>
      <w:r w:rsidRPr="004E62BC">
        <w:rPr>
          <w:rStyle w:val="StyleUnderline"/>
          <w:highlight w:val="yellow"/>
        </w:rPr>
        <w:t>that encourages</w:t>
      </w:r>
      <w:r w:rsidRPr="004E62BC">
        <w:rPr>
          <w:rStyle w:val="StyleUnderline"/>
        </w:rPr>
        <w:t xml:space="preserve"> excess </w:t>
      </w:r>
      <w:r w:rsidRPr="004E62BC">
        <w:rPr>
          <w:rStyle w:val="Emphasis"/>
          <w:highlight w:val="yellow"/>
        </w:rPr>
        <w:t>value clarity.</w:t>
      </w:r>
    </w:p>
    <w:p w14:paraId="546AF90D" w14:textId="77777777" w:rsidR="00417C43" w:rsidRPr="004E62BC" w:rsidRDefault="00417C43" w:rsidP="00417C43">
      <w:pPr>
        <w:rPr>
          <w:rStyle w:val="StyleUnderline"/>
        </w:rPr>
      </w:pPr>
      <w:r w:rsidRPr="004E62BC">
        <w:rPr>
          <w:sz w:val="16"/>
        </w:rPr>
        <w:t xml:space="preserve">For example, </w:t>
      </w:r>
      <w:r w:rsidRPr="004E62BC">
        <w:rPr>
          <w:rStyle w:val="StyleUnderline"/>
        </w:rPr>
        <w:t>we</w:t>
      </w:r>
      <w:r w:rsidRPr="004E62BC">
        <w:rPr>
          <w:sz w:val="16"/>
        </w:rPr>
        <w:t xml:space="preserve"> </w:t>
      </w:r>
      <w:r w:rsidRPr="004E62BC">
        <w:rPr>
          <w:rStyle w:val="StyleUnderline"/>
        </w:rPr>
        <w:t>can imagine</w:t>
      </w:r>
      <w:r w:rsidRPr="004E62BC">
        <w:rPr>
          <w:sz w:val="16"/>
        </w:rPr>
        <w:t xml:space="preserve"> ourselves </w:t>
      </w:r>
      <w:r w:rsidRPr="004E62BC">
        <w:rPr>
          <w:rStyle w:val="StyleUnderline"/>
        </w:rPr>
        <w:t>participating in good faith conversations</w:t>
      </w:r>
      <w:r w:rsidRPr="004E62BC">
        <w:rPr>
          <w:sz w:val="16"/>
        </w:rPr>
        <w:t xml:space="preserve"> on a new social media platform </w:t>
      </w:r>
      <w:r w:rsidRPr="004E62BC">
        <w:rPr>
          <w:rStyle w:val="StyleUnderline"/>
        </w:rPr>
        <w:t>about a particular social issue</w:t>
      </w:r>
      <w:r w:rsidRPr="004E62BC">
        <w:rPr>
          <w:sz w:val="16"/>
        </w:rPr>
        <w:t xml:space="preserve">. </w:t>
      </w:r>
      <w:r w:rsidRPr="004E62BC">
        <w:rPr>
          <w:rStyle w:val="StyleUnderline"/>
        </w:rPr>
        <w:t>This platform is structured</w:t>
      </w:r>
      <w:r w:rsidRPr="004E62BC">
        <w:rPr>
          <w:sz w:val="16"/>
        </w:rPr>
        <w:t xml:space="preserve">, of course, </w:t>
      </w:r>
      <w:r w:rsidRPr="004E62BC">
        <w:rPr>
          <w:rStyle w:val="StyleUnderline"/>
        </w:rPr>
        <w:t>by designers</w:t>
      </w:r>
      <w:r w:rsidRPr="004E62BC">
        <w:rPr>
          <w:sz w:val="16"/>
        </w:rPr>
        <w:t xml:space="preserve"> employed by the company owners, who build and manage algorithms that direct the traffic of posts and encourage consumer engagement. As we talk on this platform, </w:t>
      </w:r>
      <w:r w:rsidRPr="004E62BC">
        <w:rPr>
          <w:rStyle w:val="StyleUnderline"/>
        </w:rPr>
        <w:t>its features begin to affect our behavior</w:t>
      </w:r>
      <w:r w:rsidRPr="004E62BC">
        <w:rPr>
          <w:sz w:val="16"/>
        </w:rPr>
        <w:t xml:space="preserve">: simpler takes attract comments and shares, affecting what people say on the platform. The tech-company owners get the lion’s share of revenue generated by the site’s traffic, driven by our conversations, and </w:t>
      </w:r>
      <w:r w:rsidRPr="004E62BC">
        <w:rPr>
          <w:rStyle w:val="StyleUnderline"/>
          <w:highlight w:val="yellow"/>
        </w:rPr>
        <w:t>a small number of</w:t>
      </w:r>
      <w:r w:rsidRPr="004E62BC">
        <w:rPr>
          <w:rStyle w:val="StyleUnderline"/>
        </w:rPr>
        <w:t xml:space="preserve"> site </w:t>
      </w:r>
      <w:r w:rsidRPr="004E62BC">
        <w:rPr>
          <w:rStyle w:val="StyleUnderline"/>
          <w:highlight w:val="yellow"/>
        </w:rPr>
        <w:t xml:space="preserve">participants get the </w:t>
      </w:r>
      <w:r w:rsidRPr="004E62BC">
        <w:rPr>
          <w:rStyle w:val="Emphasis"/>
          <w:highlight w:val="yellow"/>
        </w:rPr>
        <w:t>lion’s share of attention</w:t>
      </w:r>
      <w:r w:rsidRPr="004E62BC">
        <w:rPr>
          <w:sz w:val="16"/>
        </w:rPr>
        <w:t xml:space="preserve"> directed by the activity on the platform. </w:t>
      </w:r>
      <w:r w:rsidRPr="004E62BC">
        <w:rPr>
          <w:rStyle w:val="StyleUnderline"/>
          <w:highlight w:val="yellow"/>
        </w:rPr>
        <w:t>An elite emerges.</w:t>
      </w:r>
    </w:p>
    <w:p w14:paraId="26E13DE4" w14:textId="77777777" w:rsidR="00417C43" w:rsidRPr="004E62BC" w:rsidRDefault="00417C43" w:rsidP="00417C43">
      <w:pPr>
        <w:rPr>
          <w:sz w:val="16"/>
        </w:rPr>
      </w:pPr>
      <w:r w:rsidRPr="004E62BC">
        <w:rPr>
          <w:sz w:val="16"/>
        </w:rPr>
        <w:t xml:space="preserve">It would be a mistake, however, to understand everything that happens on the platform as a process orchestrated by </w:t>
      </w:r>
      <w:r w:rsidRPr="004E62BC">
        <w:rPr>
          <w:rStyle w:val="StyleUnderline"/>
        </w:rPr>
        <w:t xml:space="preserve">the </w:t>
      </w:r>
      <w:r w:rsidRPr="004E62BC">
        <w:rPr>
          <w:rStyle w:val="StyleUnderline"/>
          <w:highlight w:val="yellow"/>
        </w:rPr>
        <w:t>elites</w:t>
      </w:r>
      <w:r w:rsidRPr="004E62BC">
        <w:rPr>
          <w:sz w:val="16"/>
        </w:rPr>
        <w:t xml:space="preserve">. They </w:t>
      </w:r>
      <w:r w:rsidRPr="004E62BC">
        <w:rPr>
          <w:rStyle w:val="Emphasis"/>
          <w:highlight w:val="yellow"/>
        </w:rPr>
        <w:t>are</w:t>
      </w:r>
      <w:r w:rsidRPr="004E62BC">
        <w:rPr>
          <w:rStyle w:val="Emphasis"/>
        </w:rPr>
        <w:t xml:space="preserve"> its </w:t>
      </w:r>
      <w:r w:rsidRPr="004E62BC">
        <w:rPr>
          <w:rStyle w:val="Emphasis"/>
          <w:highlight w:val="yellow"/>
        </w:rPr>
        <w:t>results</w:t>
      </w:r>
      <w:r w:rsidRPr="004E62BC">
        <w:rPr>
          <w:sz w:val="16"/>
        </w:rPr>
        <w:t xml:space="preserve">, like the platform’s unequal distribution of profit and attention itself. Elites do often make the environment worse and block solutions, but to blame the problem of elite capture entirely on their moral successes and failures is to confuse effect for cause. </w:t>
      </w:r>
      <w:r w:rsidRPr="004E62BC">
        <w:rPr>
          <w:rStyle w:val="StyleUnderline"/>
          <w:highlight w:val="yellow"/>
        </w:rPr>
        <w:t>The</w:t>
      </w:r>
      <w:r w:rsidRPr="004E62BC">
        <w:rPr>
          <w:sz w:val="16"/>
        </w:rPr>
        <w:t xml:space="preserve"> true </w:t>
      </w:r>
      <w:r w:rsidRPr="004E62BC">
        <w:rPr>
          <w:rStyle w:val="StyleUnderline"/>
          <w:highlight w:val="yellow"/>
        </w:rPr>
        <w:t>problem lies in</w:t>
      </w:r>
      <w:r w:rsidRPr="004E62BC">
        <w:rPr>
          <w:sz w:val="16"/>
        </w:rPr>
        <w:t xml:space="preserve"> the system itself, </w:t>
      </w:r>
      <w:r w:rsidRPr="004E62BC">
        <w:rPr>
          <w:rStyle w:val="StyleUnderline"/>
          <w:highlight w:val="yellow"/>
        </w:rPr>
        <w:t xml:space="preserve">the </w:t>
      </w:r>
      <w:r w:rsidRPr="004E62BC">
        <w:rPr>
          <w:rStyle w:val="Emphasis"/>
          <w:highlight w:val="yellow"/>
        </w:rPr>
        <w:t>built environment and rules</w:t>
      </w:r>
      <w:r w:rsidRPr="004E62BC">
        <w:rPr>
          <w:sz w:val="16"/>
        </w:rPr>
        <w:t xml:space="preserve"> of interaction </w:t>
      </w:r>
      <w:r w:rsidRPr="004E62BC">
        <w:rPr>
          <w:rStyle w:val="Emphasis"/>
          <w:highlight w:val="yellow"/>
        </w:rPr>
        <w:t>that produced the elites in the first place</w:t>
      </w:r>
      <w:r w:rsidRPr="004E62BC">
        <w:rPr>
          <w:sz w:val="16"/>
        </w:rPr>
        <w:t>.</w:t>
      </w:r>
    </w:p>
    <w:p w14:paraId="2A102953" w14:textId="77777777" w:rsidR="00417C43" w:rsidRPr="004E62BC" w:rsidRDefault="00417C43" w:rsidP="00417C43">
      <w:pPr>
        <w:rPr>
          <w:sz w:val="16"/>
        </w:rPr>
      </w:pPr>
      <w:r w:rsidRPr="004E62BC">
        <w:rPr>
          <w:sz w:val="16"/>
        </w:rPr>
        <w:t>In games, there are clear boundaries of power between the designers and the players. The designers experience a wide scope of choice, while the choices they make become fixed features of the game for players. Gamers enter an environment and experience the rules of interaction and basic incentives laid out for them by the designers, without themselves having a say in any of these</w:t>
      </w:r>
    </w:p>
    <w:p w14:paraId="490E124B" w14:textId="77777777" w:rsidR="00417C43" w:rsidRPr="004E62BC" w:rsidRDefault="00417C43" w:rsidP="00417C43">
      <w:pPr>
        <w:rPr>
          <w:sz w:val="16"/>
        </w:rPr>
      </w:pPr>
      <w:r w:rsidRPr="004E62BC">
        <w:rPr>
          <w:sz w:val="16"/>
        </w:rPr>
        <w:t xml:space="preserve">This environment is not so different from the real world as it might seem. As Carter G. Woodson realized, </w:t>
      </w:r>
      <w:r w:rsidRPr="004E62BC">
        <w:rPr>
          <w:rStyle w:val="StyleUnderline"/>
        </w:rPr>
        <w:t>many of our decisions are shaped by decisions that someone with more power made before us.</w:t>
      </w:r>
      <w:r w:rsidRPr="004E62BC">
        <w:rPr>
          <w:sz w:val="16"/>
        </w:rPr>
        <w:t xml:space="preserve"> </w:t>
      </w:r>
      <w:r w:rsidRPr="004E62BC">
        <w:rPr>
          <w:rStyle w:val="StyleUnderline"/>
          <w:highlight w:val="yellow"/>
        </w:rPr>
        <w:t>The</w:t>
      </w:r>
      <w:r w:rsidRPr="004E62BC">
        <w:rPr>
          <w:sz w:val="16"/>
        </w:rPr>
        <w:t xml:space="preserve"> whole </w:t>
      </w:r>
      <w:r w:rsidRPr="004E62BC">
        <w:rPr>
          <w:rStyle w:val="StyleUnderline"/>
          <w:highlight w:val="yellow"/>
        </w:rPr>
        <w:t xml:space="preserve">social structure affects how institutional systems, like </w:t>
      </w:r>
      <w:r w:rsidRPr="004E62BC">
        <w:rPr>
          <w:rStyle w:val="Emphasis"/>
          <w:highlight w:val="yellow"/>
        </w:rPr>
        <w:t>schools</w:t>
      </w:r>
      <w:r w:rsidRPr="004E62BC">
        <w:rPr>
          <w:sz w:val="16"/>
        </w:rPr>
        <w:t xml:space="preserve">, function. In turn, </w:t>
      </w:r>
      <w:r w:rsidRPr="004E62BC">
        <w:rPr>
          <w:rStyle w:val="StyleUnderline"/>
        </w:rPr>
        <w:t xml:space="preserve">those institutional systems </w:t>
      </w:r>
      <w:r w:rsidRPr="004E62BC">
        <w:rPr>
          <w:rStyle w:val="StyleUnderline"/>
          <w:highlight w:val="yellow"/>
        </w:rPr>
        <w:t>exert power over</w:t>
      </w:r>
      <w:r w:rsidRPr="004E62BC">
        <w:rPr>
          <w:rStyle w:val="StyleUnderline"/>
        </w:rPr>
        <w:t xml:space="preserve"> the </w:t>
      </w:r>
      <w:r w:rsidRPr="004E62BC">
        <w:rPr>
          <w:rStyle w:val="StyleUnderline"/>
          <w:highlight w:val="yellow"/>
        </w:rPr>
        <w:t>interactions</w:t>
      </w:r>
      <w:r w:rsidRPr="004E62BC">
        <w:rPr>
          <w:rStyle w:val="StyleUnderline"/>
        </w:rPr>
        <w:t xml:space="preserve"> that take place within them</w:t>
      </w:r>
      <w:r w:rsidRPr="004E62BC">
        <w:rPr>
          <w:sz w:val="16"/>
        </w:rPr>
        <w:t>—conversations, lectures, relationships.</w:t>
      </w:r>
    </w:p>
    <w:p w14:paraId="3BE0A97A" w14:textId="77777777" w:rsidR="00417C43" w:rsidRPr="004E62BC" w:rsidRDefault="00417C43" w:rsidP="00417C43">
      <w:pPr>
        <w:rPr>
          <w:sz w:val="16"/>
        </w:rPr>
      </w:pPr>
      <w:r w:rsidRPr="004E62BC">
        <w:rPr>
          <w:rStyle w:val="StyleUnderline"/>
          <w:highlight w:val="yellow"/>
        </w:rPr>
        <w:t xml:space="preserve">A game environment responds to </w:t>
      </w:r>
      <w:r w:rsidRPr="004E62BC">
        <w:rPr>
          <w:rStyle w:val="Emphasis"/>
          <w:highlight w:val="yellow"/>
        </w:rPr>
        <w:t>most players in similar ways</w:t>
      </w:r>
      <w:r w:rsidRPr="004E62BC">
        <w:rPr>
          <w:sz w:val="16"/>
        </w:rPr>
        <w:t xml:space="preserve">: they encounter the same rules, costs, and incentives. </w:t>
      </w:r>
      <w:r w:rsidRPr="004E62BC">
        <w:rPr>
          <w:rStyle w:val="StyleUnderline"/>
        </w:rPr>
        <w:t xml:space="preserve">The social environment responds </w:t>
      </w:r>
      <w:r w:rsidRPr="004E62BC">
        <w:rPr>
          <w:rStyle w:val="Emphasis"/>
        </w:rPr>
        <w:t>differently to different people</w:t>
      </w:r>
      <w:r w:rsidRPr="004E62BC">
        <w:rPr>
          <w:rStyle w:val="StyleUnderline"/>
        </w:rPr>
        <w:t>,</w:t>
      </w:r>
      <w:r w:rsidRPr="004E62BC">
        <w:rPr>
          <w:sz w:val="16"/>
        </w:rPr>
        <w:t xml:space="preserve"> as David Lewis’s conversation between master and slave reminds us. The paper in which Lewis invokes this conversation, called “Scorekeeping in a Language Game,” concerns itself with the way background rules combine with our previous decisions to tell us what action makes sense for us to take at a specific juncture. Lewis uses baseball as an example to show how clear this is in a game context: whether the batter gets to walk to first base has to do with both the rules of the sport (including about how many balls any pitcher can throw before a batter walks) and how things have gone up until now (how many balls this pitcher has thrown on this particular at-bat).30 But his earlier example of the master inventing rules for the slave on the fly more accurately describes many social interactions. After all, life is not nearly as fair as baseball.</w:t>
      </w:r>
    </w:p>
    <w:p w14:paraId="34D28C2E" w14:textId="77777777" w:rsidR="00417C43" w:rsidRPr="004E62BC" w:rsidRDefault="00417C43" w:rsidP="00417C43">
      <w:pPr>
        <w:rPr>
          <w:sz w:val="16"/>
        </w:rPr>
      </w:pPr>
      <w:r w:rsidRPr="004E62BC">
        <w:rPr>
          <w:sz w:val="16"/>
        </w:rPr>
        <w:t xml:space="preserve">As we saw in chapter 1, </w:t>
      </w:r>
      <w:r w:rsidRPr="004E62BC">
        <w:rPr>
          <w:rStyle w:val="StyleUnderline"/>
          <w:highlight w:val="yellow"/>
        </w:rPr>
        <w:t>sufficiently powerful</w:t>
      </w:r>
      <w:r w:rsidRPr="004E62BC">
        <w:rPr>
          <w:sz w:val="16"/>
        </w:rPr>
        <w:t xml:space="preserve"> people and </w:t>
      </w:r>
      <w:r w:rsidRPr="004E62BC">
        <w:rPr>
          <w:rStyle w:val="StyleUnderline"/>
          <w:highlight w:val="yellow"/>
        </w:rPr>
        <w:t>institutions</w:t>
      </w:r>
      <w:r w:rsidRPr="004E62BC">
        <w:rPr>
          <w:rStyle w:val="StyleUnderline"/>
        </w:rPr>
        <w:t xml:space="preserve"> are able to </w:t>
      </w:r>
      <w:r w:rsidRPr="004E62BC">
        <w:rPr>
          <w:rStyle w:val="StyleUnderline"/>
          <w:highlight w:val="yellow"/>
        </w:rPr>
        <w:t>change</w:t>
      </w:r>
      <w:r w:rsidRPr="004E62BC">
        <w:rPr>
          <w:rStyle w:val="StyleUnderline"/>
        </w:rPr>
        <w:t xml:space="preserve">, reconstruct, and ignore </w:t>
      </w:r>
      <w:r w:rsidRPr="004E62BC">
        <w:rPr>
          <w:rStyle w:val="StyleUnderline"/>
          <w:highlight w:val="yellow"/>
        </w:rPr>
        <w:t>the</w:t>
      </w:r>
      <w:r w:rsidRPr="004E62BC">
        <w:rPr>
          <w:rStyle w:val="StyleUnderline"/>
        </w:rPr>
        <w:t xml:space="preserve"> rules of the </w:t>
      </w:r>
      <w:r w:rsidRPr="004E62BC">
        <w:rPr>
          <w:rStyle w:val="StyleUnderline"/>
          <w:highlight w:val="yellow"/>
        </w:rPr>
        <w:t>game</w:t>
      </w:r>
      <w:r w:rsidRPr="004E62BC">
        <w:rPr>
          <w:sz w:val="16"/>
        </w:rPr>
        <w:t xml:space="preserve"> at will. While this works in different ways in different kinds of interactions and different parts of society, let’s start where most of us hope to start our day: in a home. Under capitalism, an environment in which housing is commodified, whether someone has as an actionable choice to be housed or not depends greatly on the rules and rule-like actions of a small group of elites: individual landlords, corporate landlords, the police, and the data agencies that traffic information between these groups.31 </w:t>
      </w:r>
      <w:r w:rsidRPr="004E62BC">
        <w:rPr>
          <w:rStyle w:val="StyleUnderline"/>
        </w:rPr>
        <w:t>Elites have captured the means of maintaining shelter, so they set the rules by which the rest of us succeed or fail to win shelter</w:t>
      </w:r>
      <w:r w:rsidRPr="004E62BC">
        <w:rPr>
          <w:sz w:val="16"/>
        </w:rPr>
        <w:t>.</w:t>
      </w:r>
    </w:p>
    <w:p w14:paraId="0C5898E8" w14:textId="77777777" w:rsidR="00417C43" w:rsidRPr="004E62BC" w:rsidRDefault="00417C43" w:rsidP="00417C43">
      <w:pPr>
        <w:rPr>
          <w:rStyle w:val="StyleUnderline"/>
        </w:rPr>
      </w:pPr>
      <w:r w:rsidRPr="004E62BC">
        <w:rPr>
          <w:sz w:val="16"/>
        </w:rPr>
        <w:t xml:space="preserve">What about the rest of your day? </w:t>
      </w:r>
      <w:r w:rsidRPr="004E62BC">
        <w:rPr>
          <w:rStyle w:val="StyleUnderline"/>
          <w:highlight w:val="yellow"/>
        </w:rPr>
        <w:t xml:space="preserve">If you engage in </w:t>
      </w:r>
      <w:r w:rsidRPr="004E62BC">
        <w:rPr>
          <w:rStyle w:val="StyleUnderline"/>
        </w:rPr>
        <w:t xml:space="preserve">any kind of </w:t>
      </w:r>
      <w:r w:rsidRPr="004E62BC">
        <w:rPr>
          <w:rStyle w:val="StyleUnderline"/>
          <w:highlight w:val="yellow"/>
        </w:rPr>
        <w:t>economic</w:t>
      </w:r>
      <w:r w:rsidRPr="004E62BC">
        <w:rPr>
          <w:rStyle w:val="StyleUnderline"/>
        </w:rPr>
        <w:t xml:space="preserve"> </w:t>
      </w:r>
      <w:r w:rsidRPr="004E62BC">
        <w:rPr>
          <w:rStyle w:val="StyleUnderline"/>
          <w:highlight w:val="yellow"/>
        </w:rPr>
        <w:t>activity</w:t>
      </w:r>
      <w:r w:rsidRPr="004E62BC">
        <w:rPr>
          <w:sz w:val="16"/>
        </w:rPr>
        <w:t xml:space="preserve"> whatsoever, then </w:t>
      </w:r>
      <w:r w:rsidRPr="004E62BC">
        <w:rPr>
          <w:rStyle w:val="StyleUnderline"/>
        </w:rPr>
        <w:t>you are involved in</w:t>
      </w:r>
      <w:r w:rsidRPr="004E62BC">
        <w:rPr>
          <w:sz w:val="16"/>
        </w:rPr>
        <w:t xml:space="preserve"> some way with </w:t>
      </w:r>
      <w:r w:rsidRPr="004E62BC">
        <w:rPr>
          <w:rStyle w:val="StyleUnderline"/>
        </w:rPr>
        <w:t>productive processes</w:t>
      </w:r>
      <w:r w:rsidRPr="004E62BC">
        <w:rPr>
          <w:sz w:val="16"/>
        </w:rPr>
        <w:t xml:space="preserve">. And so, we encounter a familiar story of elite capture that ain’t broke: the </w:t>
      </w:r>
      <w:r w:rsidRPr="004E62BC">
        <w:rPr>
          <w:rStyle w:val="StyleUnderline"/>
          <w:highlight w:val="yellow"/>
        </w:rPr>
        <w:t>capitalists have captured</w:t>
      </w:r>
      <w:r w:rsidRPr="004E62BC">
        <w:rPr>
          <w:sz w:val="16"/>
        </w:rPr>
        <w:t xml:space="preserve"> the means of production. This is a familiar idea, but it is worth noting how, in doing so, they’ve also effectively captured </w:t>
      </w:r>
      <w:r w:rsidRPr="004E62BC">
        <w:rPr>
          <w:rStyle w:val="StyleUnderline"/>
        </w:rPr>
        <w:t xml:space="preserve">huge swaths of human experience. </w:t>
      </w:r>
    </w:p>
    <w:p w14:paraId="3DEEA7BD" w14:textId="77777777" w:rsidR="00417C43" w:rsidRPr="0095320A" w:rsidRDefault="00417C43" w:rsidP="00417C43">
      <w:pPr>
        <w:rPr>
          <w:sz w:val="16"/>
        </w:rPr>
      </w:pPr>
      <w:r w:rsidRPr="004E62BC">
        <w:rPr>
          <w:sz w:val="16"/>
        </w:rPr>
        <w:t xml:space="preserve">The social control held by capitalists in the production process claims as much of a worker’s life and experience as employers can manage. </w:t>
      </w:r>
      <w:r w:rsidRPr="004E62BC">
        <w:rPr>
          <w:rStyle w:val="StyleUnderline"/>
          <w:highlight w:val="yellow"/>
        </w:rPr>
        <w:t>Employers</w:t>
      </w:r>
      <w:r w:rsidRPr="004E62BC">
        <w:rPr>
          <w:rStyle w:val="StyleUnderline"/>
        </w:rPr>
        <w:t xml:space="preserve">, not state governments, </w:t>
      </w:r>
      <w:r w:rsidRPr="004E62BC">
        <w:rPr>
          <w:rStyle w:val="StyleUnderline"/>
          <w:highlight w:val="yellow"/>
        </w:rPr>
        <w:t>serve</w:t>
      </w:r>
      <w:r w:rsidRPr="004E62BC">
        <w:rPr>
          <w:rStyle w:val="StyleUnderline"/>
        </w:rPr>
        <w:t xml:space="preserve"> </w:t>
      </w:r>
      <w:r w:rsidRPr="004E62BC">
        <w:rPr>
          <w:rStyle w:val="StyleUnderline"/>
          <w:highlight w:val="yellow"/>
        </w:rPr>
        <w:t>as the functional arbiters of workers’ rights to freedoms of association and speech</w:t>
      </w:r>
      <w:r w:rsidRPr="004E62BC">
        <w:rPr>
          <w:rStyle w:val="StyleUnderline"/>
        </w:rPr>
        <w:t xml:space="preserve"> during the majority of their waking hour</w:t>
      </w:r>
      <w:r w:rsidRPr="004E62BC">
        <w:rPr>
          <w:sz w:val="16"/>
        </w:rPr>
        <w:t>s.32 Sociologist Arlie Hochschild’s much-belabored concept of “emotional labor” was originally a comment on the control bosses assert over the emotional expression of workers.33 And, of course, elites structure workers’ own access to the products that they spend so much time producing under their rules; working in health care doesn’t guarantee you can afford your own.</w:t>
      </w:r>
    </w:p>
    <w:p w14:paraId="02CE5528" w14:textId="07A5E4FD" w:rsidR="00417C43" w:rsidRDefault="00417C43" w:rsidP="00417C43">
      <w:pPr>
        <w:pStyle w:val="Heading2"/>
      </w:pPr>
    </w:p>
    <w:p w14:paraId="1246BBD5" w14:textId="641E8B2E" w:rsidR="00417C43" w:rsidRDefault="00417C43" w:rsidP="00417C43">
      <w:pPr>
        <w:pStyle w:val="Heading2"/>
      </w:pPr>
      <w:r>
        <w:t>2NC</w:t>
      </w:r>
    </w:p>
    <w:p w14:paraId="6BDDAD92" w14:textId="1C480724" w:rsidR="009A7CB1" w:rsidRDefault="009A7CB1" w:rsidP="009A7CB1">
      <w:pPr>
        <w:pStyle w:val="Heading4"/>
        <w:rPr>
          <w:b w:val="0"/>
          <w:iCs w:val="0"/>
        </w:rPr>
      </w:pPr>
      <w:r>
        <w:t xml:space="preserve">That </w:t>
      </w:r>
      <w:r w:rsidRPr="00E00DFA">
        <w:rPr>
          <w:u w:val="single"/>
        </w:rPr>
        <w:t>turns the aff-</w:t>
      </w:r>
      <w:r>
        <w:t xml:space="preserve"> </w:t>
      </w:r>
      <w:r w:rsidRPr="00E00DFA">
        <w:t xml:space="preserve">forcing the neg to find disagreement with the entire aff, including the parts they agree with, comes at the expense of </w:t>
      </w:r>
      <w:r w:rsidRPr="00E00DFA">
        <w:rPr>
          <w:u w:val="single"/>
        </w:rPr>
        <w:t>energy</w:t>
      </w:r>
      <w:r w:rsidRPr="00E00DFA">
        <w:t xml:space="preserve"> and </w:t>
      </w:r>
      <w:r w:rsidRPr="00E00DFA">
        <w:rPr>
          <w:u w:val="single"/>
        </w:rPr>
        <w:t>time</w:t>
      </w:r>
      <w:r>
        <w:t xml:space="preserve">- </w:t>
      </w:r>
      <w:r w:rsidRPr="00E00DFA">
        <w:t xml:space="preserve">that </w:t>
      </w:r>
      <w:r w:rsidRPr="00E00DFA">
        <w:rPr>
          <w:u w:val="single"/>
        </w:rPr>
        <w:t>deters participation</w:t>
      </w:r>
      <w:r>
        <w:t xml:space="preserve">, </w:t>
      </w:r>
      <w:r w:rsidRPr="00E00DFA">
        <w:rPr>
          <w:u w:val="single"/>
        </w:rPr>
        <w:t>crushes access</w:t>
      </w:r>
      <w:r>
        <w:t xml:space="preserve"> and hurts </w:t>
      </w:r>
      <w:r w:rsidRPr="00E00DFA">
        <w:rPr>
          <w:u w:val="single"/>
        </w:rPr>
        <w:t>knowledge production</w:t>
      </w:r>
    </w:p>
    <w:p w14:paraId="3258AE7B" w14:textId="77777777" w:rsidR="009A7CB1" w:rsidRPr="00E00DFA" w:rsidRDefault="009A7CB1" w:rsidP="009A7CB1">
      <w:r w:rsidRPr="00E00DFA">
        <w:rPr>
          <w:b/>
          <w:bCs/>
        </w:rPr>
        <w:t>Tannen, 1</w:t>
      </w:r>
      <w:r w:rsidRPr="00E00DFA">
        <w:t xml:space="preserve"> -- Georgetown University linguistics professor</w:t>
      </w:r>
    </w:p>
    <w:p w14:paraId="0F2A62A7" w14:textId="77777777" w:rsidR="009A7CB1" w:rsidRPr="00E00DFA" w:rsidRDefault="009A7CB1" w:rsidP="009A7CB1">
      <w:r w:rsidRPr="00E00DFA">
        <w:t xml:space="preserve">[Deborah, “Agonism in Academic Discourse,” </w:t>
      </w:r>
      <w:r w:rsidRPr="00E00DFA">
        <w:rPr>
          <w:i/>
        </w:rPr>
        <w:t>Journal of Pragmatics</w:t>
      </w:r>
      <w:r w:rsidRPr="00E00DFA">
        <w:t xml:space="preserve">, 34, 2001, 1651–1669, </w:t>
      </w:r>
      <w:hyperlink r:id="rId8" w:history="1">
        <w:r w:rsidRPr="00E00DFA">
          <w:t>http://ac.els-cdn.com/S0378216602000796/1-s2.0-S0378216602000796-main.pdf?_tid=20d96cb2-6db3-11e7-b86e-00000aacb35f&amp;acdnat=1500600357_20d692a529fbae84c506680f37d4c77e</w:t>
        </w:r>
      </w:hyperlink>
      <w:r w:rsidRPr="00E00DFA">
        <w:t>, accessed 2017]</w:t>
      </w:r>
    </w:p>
    <w:p w14:paraId="68175C75" w14:textId="77777777" w:rsidR="009A7CB1" w:rsidRPr="00E00DFA" w:rsidRDefault="009A7CB1" w:rsidP="009A7CB1"/>
    <w:p w14:paraId="6342F2C2" w14:textId="77777777" w:rsidR="009A7CB1" w:rsidRPr="00E00DFA" w:rsidRDefault="009A7CB1" w:rsidP="009A7CB1">
      <w:pPr>
        <w:rPr>
          <w:rStyle w:val="StyleUnderline"/>
        </w:rPr>
      </w:pPr>
      <w:r w:rsidRPr="00E00DFA">
        <w:rPr>
          <w:rStyle w:val="StyleUnderline"/>
        </w:rPr>
        <w:t>6. The expense of time, spirit, and creativity</w:t>
      </w:r>
    </w:p>
    <w:p w14:paraId="1A67D8CA" w14:textId="77777777" w:rsidR="009A7CB1" w:rsidRPr="00E00DFA" w:rsidRDefault="009A7CB1" w:rsidP="009A7CB1">
      <w:pPr>
        <w:rPr>
          <w:sz w:val="14"/>
        </w:rPr>
      </w:pPr>
      <w:r w:rsidRPr="00E00DFA">
        <w:rPr>
          <w:sz w:val="14"/>
        </w:rPr>
        <w:t xml:space="preserve">There is yet </w:t>
      </w:r>
      <w:r w:rsidRPr="00E00DFA">
        <w:rPr>
          <w:u w:val="single"/>
        </w:rPr>
        <w:t>another way</w:t>
      </w:r>
      <w:r w:rsidRPr="00E00DFA">
        <w:rPr>
          <w:sz w:val="14"/>
        </w:rPr>
        <w:t xml:space="preserve"> that </w:t>
      </w:r>
      <w:r w:rsidRPr="00E00DFA">
        <w:rPr>
          <w:highlight w:val="yellow"/>
          <w:u w:val="single"/>
        </w:rPr>
        <w:t xml:space="preserve">framing academic discourse as a </w:t>
      </w:r>
      <w:r w:rsidRPr="00E00DFA">
        <w:rPr>
          <w:u w:val="single"/>
        </w:rPr>
        <w:t xml:space="preserve">metaphorical </w:t>
      </w:r>
      <w:r w:rsidRPr="00E00DFA">
        <w:rPr>
          <w:highlight w:val="yellow"/>
          <w:u w:val="single"/>
        </w:rPr>
        <w:t xml:space="preserve">battle </w:t>
      </w:r>
      <w:r w:rsidRPr="00E00DFA">
        <w:rPr>
          <w:rStyle w:val="Emphasis"/>
          <w:highlight w:val="yellow"/>
        </w:rPr>
        <w:t>results in less knowledge</w:t>
      </w:r>
      <w:r w:rsidRPr="00E00DFA">
        <w:rPr>
          <w:highlight w:val="yellow"/>
          <w:u w:val="single"/>
        </w:rPr>
        <w:t xml:space="preserve"> </w:t>
      </w:r>
      <w:r w:rsidRPr="00E00DFA">
        <w:rPr>
          <w:u w:val="single"/>
        </w:rPr>
        <w:t xml:space="preserve">rather than more: </w:t>
      </w:r>
      <w:r w:rsidRPr="00E00DFA">
        <w:rPr>
          <w:rStyle w:val="Emphasis"/>
          <w:highlight w:val="yellow"/>
        </w:rPr>
        <w:t>It wastes scholars’ time and talent</w:t>
      </w:r>
      <w:r w:rsidRPr="00E00DFA">
        <w:rPr>
          <w:u w:val="single"/>
        </w:rPr>
        <w:t xml:space="preserve">. </w:t>
      </w:r>
      <w:r w:rsidRPr="00E00DFA">
        <w:rPr>
          <w:sz w:val="14"/>
        </w:rPr>
        <w:t>Critics spend large amounts of energy looking for faults in others’ work that could better be spent building on it, or developing their own work in new directions. At the same time, those who are the object of agonistic attack are forced to expend energy dispelling misrepresentations of their work, energy that could better be spent doing new creative work or incorporating the insights of genuine critics—those who represent the work accurately but raise significant questions and offer competing research findings.</w:t>
      </w:r>
    </w:p>
    <w:p w14:paraId="1CF48ED5" w14:textId="77777777" w:rsidR="009A7CB1" w:rsidRPr="00E00DFA" w:rsidRDefault="009A7CB1" w:rsidP="009A7CB1">
      <w:pPr>
        <w:rPr>
          <w:sz w:val="14"/>
        </w:rPr>
      </w:pPr>
      <w:r w:rsidRPr="00E00DFA">
        <w:rPr>
          <w:u w:val="single"/>
        </w:rPr>
        <w:t xml:space="preserve">Another way that </w:t>
      </w:r>
      <w:r w:rsidRPr="00E00DFA">
        <w:rPr>
          <w:highlight w:val="yellow"/>
          <w:u w:val="single"/>
        </w:rPr>
        <w:t xml:space="preserve">the agonistic conventions </w:t>
      </w:r>
      <w:r w:rsidRPr="00E00DFA">
        <w:rPr>
          <w:u w:val="single"/>
        </w:rPr>
        <w:t xml:space="preserve">of academe </w:t>
      </w:r>
      <w:r w:rsidRPr="00E00DFA">
        <w:rPr>
          <w:highlight w:val="yellow"/>
          <w:u w:val="single"/>
        </w:rPr>
        <w:t xml:space="preserve">result in </w:t>
      </w:r>
      <w:r w:rsidRPr="00E00DFA">
        <w:rPr>
          <w:u w:val="single"/>
        </w:rPr>
        <w:t xml:space="preserve">the loss of creative work is that </w:t>
      </w:r>
      <w:r w:rsidRPr="00E00DFA">
        <w:rPr>
          <w:rStyle w:val="Emphasis"/>
          <w:highlight w:val="yellow"/>
        </w:rPr>
        <w:t>many scholars</w:t>
      </w:r>
      <w:r w:rsidRPr="00E00DFA">
        <w:rPr>
          <w:u w:val="single"/>
        </w:rPr>
        <w:t xml:space="preserve"> </w:t>
      </w:r>
      <w:r w:rsidRPr="00E00DFA">
        <w:rPr>
          <w:sz w:val="14"/>
        </w:rPr>
        <w:t>are</w:t>
      </w:r>
      <w:r w:rsidRPr="00E00DFA">
        <w:rPr>
          <w:rStyle w:val="Emphasis"/>
          <w:sz w:val="16"/>
          <w:highlight w:val="yellow"/>
        </w:rPr>
        <w:t xml:space="preserve"> </w:t>
      </w:r>
      <w:r w:rsidRPr="00E00DFA">
        <w:rPr>
          <w:rStyle w:val="Emphasis"/>
          <w:highlight w:val="yellow"/>
        </w:rPr>
        <w:t>discouraged</w:t>
      </w:r>
      <w:r w:rsidRPr="00E00DFA">
        <w:rPr>
          <w:sz w:val="14"/>
        </w:rPr>
        <w:t xml:space="preserve"> from presenting or publishing their work, or </w:t>
      </w:r>
      <w:r w:rsidRPr="00E00DFA">
        <w:rPr>
          <w:rStyle w:val="Emphasis"/>
          <w:highlight w:val="yellow"/>
        </w:rPr>
        <w:t>from contributing</w:t>
      </w:r>
      <w:r w:rsidRPr="00E00DFA">
        <w:rPr>
          <w:sz w:val="14"/>
        </w:rPr>
        <w:t xml:space="preserve"> to oral interaction, </w:t>
      </w:r>
      <w:r w:rsidRPr="00E00DFA">
        <w:rPr>
          <w:sz w:val="14"/>
          <w:szCs w:val="14"/>
        </w:rPr>
        <w:t>by the agonistic tone of academic discourse. Herring (1996) examined the postings on the electronic ‘linguist’ list. At one point, a rancoro</w:t>
      </w:r>
      <w:r w:rsidRPr="00E00DFA">
        <w:rPr>
          <w:sz w:val="14"/>
        </w:rPr>
        <w:t>us, polarized debate broke out. Herring sent a questionnaire to list subscribers, asking their views of the debate and why they did not contribute, if they didn’t. She found that 73 percent of respondents who said they had not taken part in the debate gave ‘‘intimidation’’ as the reason.5</w:t>
      </w:r>
    </w:p>
    <w:p w14:paraId="6D1845DC" w14:textId="77777777" w:rsidR="009A7CB1" w:rsidRPr="00E00DFA" w:rsidRDefault="009A7CB1" w:rsidP="009A7CB1">
      <w:pPr>
        <w:rPr>
          <w:sz w:val="14"/>
          <w:szCs w:val="14"/>
        </w:rPr>
      </w:pPr>
      <w:r w:rsidRPr="00E00DFA">
        <w:rPr>
          <w:sz w:val="14"/>
          <w:szCs w:val="14"/>
        </w:rPr>
        <w:t>There is yet another way in which our agonistic conventions result in loss of knowledge and understanding. As an anonymous reviewer of this paper commented, American academic discourse can function ‘‘like a kind of bullying to conform to a norm/trend. It’s when you have a different point of view than the trendy barbies that you get shot down, not if you’re in the in group’’. I would add, however, that feeling safe within the confines of one group does not protect you from attack by an opposing group. Quite the contrary, when bullets are flying, nearly everyone feels vulnerable and edgy, even if they are temporarily protected by fortress walls.</w:t>
      </w:r>
    </w:p>
    <w:p w14:paraId="573D09DF" w14:textId="77777777" w:rsidR="009A7CB1" w:rsidRPr="00E00DFA" w:rsidRDefault="009A7CB1" w:rsidP="009A7CB1">
      <w:pPr>
        <w:rPr>
          <w:sz w:val="14"/>
          <w:szCs w:val="14"/>
        </w:rPr>
      </w:pPr>
      <w:r w:rsidRPr="00E00DFA">
        <w:rPr>
          <w:sz w:val="14"/>
          <w:szCs w:val="14"/>
        </w:rPr>
        <w:t>6.1. Graduate school as battle training</w:t>
      </w:r>
    </w:p>
    <w:p w14:paraId="5BB0A114" w14:textId="77777777" w:rsidR="009A7CB1" w:rsidRPr="00E00DFA" w:rsidRDefault="009A7CB1" w:rsidP="009A7CB1">
      <w:pPr>
        <w:rPr>
          <w:sz w:val="12"/>
          <w:szCs w:val="14"/>
        </w:rPr>
      </w:pPr>
      <w:r w:rsidRPr="00E00DFA">
        <w:rPr>
          <w:sz w:val="14"/>
        </w:rPr>
        <w:t xml:space="preserve">Typically, established researchers do not leave the profession because of agonistic modes of academic discourse. But </w:t>
      </w:r>
      <w:r w:rsidRPr="00E00DFA">
        <w:rPr>
          <w:u w:val="single"/>
        </w:rPr>
        <w:t xml:space="preserve">another problem with the agonistic model is that many of </w:t>
      </w:r>
      <w:r w:rsidRPr="00E00DFA">
        <w:rPr>
          <w:highlight w:val="yellow"/>
          <w:u w:val="single"/>
        </w:rPr>
        <w:t xml:space="preserve">those who have no taste for contentiousness are </w:t>
      </w:r>
      <w:r w:rsidRPr="00E00DFA">
        <w:rPr>
          <w:rStyle w:val="Emphasis"/>
          <w:highlight w:val="yellow"/>
        </w:rPr>
        <w:t>dissuaded from entering</w:t>
      </w:r>
      <w:r w:rsidRPr="00E00DFA">
        <w:rPr>
          <w:sz w:val="14"/>
        </w:rPr>
        <w:t xml:space="preserve"> the field </w:t>
      </w:r>
      <w:r w:rsidRPr="00E00DFA">
        <w:rPr>
          <w:u w:val="single"/>
        </w:rPr>
        <w:t>in the first place, drop out</w:t>
      </w:r>
      <w:r w:rsidRPr="00E00DFA">
        <w:rPr>
          <w:sz w:val="14"/>
        </w:rPr>
        <w:t xml:space="preserve"> of graduate school, </w:t>
      </w:r>
      <w:r w:rsidRPr="00E00DFA">
        <w:rPr>
          <w:u w:val="single"/>
        </w:rPr>
        <w:t>or withdraw</w:t>
      </w:r>
      <w:r w:rsidRPr="00E00DFA">
        <w:rPr>
          <w:sz w:val="14"/>
        </w:rPr>
        <w:t xml:space="preserve"> </w:t>
      </w:r>
      <w:r w:rsidRPr="00E00DFA">
        <w:rPr>
          <w:sz w:val="12"/>
          <w:szCs w:val="14"/>
        </w:rPr>
        <w:t>from the profession after completing their graduate education. This was the case with a woman who had been encouraged by her undergraduate professors in art history to seek a graduate degree. Happily, she was accepted into a highly competitive doctoral program. Unhappily, however, as she wrote to me in a letter,</w:t>
      </w:r>
    </w:p>
    <w:p w14:paraId="222059C7" w14:textId="77777777" w:rsidR="009A7CB1" w:rsidRPr="00E00DFA" w:rsidRDefault="009A7CB1" w:rsidP="009A7CB1">
      <w:pPr>
        <w:rPr>
          <w:sz w:val="12"/>
          <w:szCs w:val="14"/>
        </w:rPr>
      </w:pPr>
      <w:r w:rsidRPr="00E00DFA">
        <w:rPr>
          <w:sz w:val="12"/>
          <w:szCs w:val="14"/>
        </w:rPr>
        <w:t>Grad school was the nightmare I never knew existed. . . . Into the den of wolves I go, like a lamb to slaughter. . . . when, at the end of my first year (Masters) I was offered a job as a curator for a private collection in California, I jumped at the chance. I wasn’t cut out for academia—better try the ‘‘real world’’.</w:t>
      </w:r>
    </w:p>
    <w:p w14:paraId="3389D4E2" w14:textId="77777777" w:rsidR="009A7CB1" w:rsidRDefault="009A7CB1" w:rsidP="009A7CB1">
      <w:pPr>
        <w:pStyle w:val="Heading4"/>
      </w:pPr>
      <w:r>
        <w:t>6</w:t>
      </w:r>
      <w:r w:rsidRPr="00CE5A9B">
        <w:t xml:space="preserve">. </w:t>
      </w:r>
      <w:r w:rsidRPr="0065402D">
        <w:rPr>
          <w:u w:val="single"/>
        </w:rPr>
        <w:t>Commodification DA</w:t>
      </w:r>
      <w:r>
        <w:t xml:space="preserve">- treating intellectual labor as </w:t>
      </w:r>
      <w:r w:rsidRPr="00A03BC8">
        <w:rPr>
          <w:u w:val="single"/>
        </w:rPr>
        <w:t>exclusive</w:t>
      </w:r>
      <w:r>
        <w:t xml:space="preserve"> reifies market values- it enables the expansion of neoliberalism</w:t>
      </w:r>
    </w:p>
    <w:p w14:paraId="49B8A097" w14:textId="77777777" w:rsidR="009A7CB1" w:rsidRDefault="009A7CB1" w:rsidP="009A7CB1">
      <w:r w:rsidRPr="002F5CD6">
        <w:rPr>
          <w:rStyle w:val="Style13ptBold"/>
        </w:rPr>
        <w:t>Whitt, 98</w:t>
      </w:r>
      <w:r w:rsidRPr="002F5CD6">
        <w:t xml:space="preserve"> -- Michigan Technological University philosophy professor </w:t>
      </w:r>
    </w:p>
    <w:p w14:paraId="4AF5AD6D" w14:textId="77777777" w:rsidR="009A7CB1" w:rsidRDefault="009A7CB1" w:rsidP="009A7CB1">
      <w:r w:rsidRPr="002F5CD6">
        <w:t>[Laurie Anne, "Biocolonialism and the commodification of knowledge," Science as Culture, 1998, 7.1, accessed 9-28-19]</w:t>
      </w:r>
    </w:p>
    <w:p w14:paraId="4E0B1001" w14:textId="77777777" w:rsidR="009A7CB1" w:rsidRPr="002F5CD6" w:rsidRDefault="009A7CB1" w:rsidP="009A7CB1"/>
    <w:p w14:paraId="1971D54D" w14:textId="77777777" w:rsidR="009A7CB1" w:rsidRPr="00A65466" w:rsidRDefault="009A7CB1" w:rsidP="009A7CB1">
      <w:pPr>
        <w:rPr>
          <w:rStyle w:val="StyleUnderline"/>
        </w:rPr>
      </w:pPr>
      <w:r w:rsidRPr="00A65466">
        <w:rPr>
          <w:rStyle w:val="StyleUnderline"/>
        </w:rPr>
        <w:t>‘COMMODIFICATION’ OF KNOWLEDGE</w:t>
      </w:r>
    </w:p>
    <w:p w14:paraId="3F10A3C5" w14:textId="77777777" w:rsidR="009A7CB1" w:rsidRPr="002F5CD6" w:rsidRDefault="009A7CB1" w:rsidP="009A7CB1">
      <w:pPr>
        <w:rPr>
          <w:sz w:val="16"/>
        </w:rPr>
      </w:pPr>
      <w:r w:rsidRPr="002F5CD6">
        <w:rPr>
          <w:sz w:val="16"/>
        </w:rPr>
        <w:t>‘The commodity fiction handed over the fate of man and nature to the play of an automaton running in its own grooves and governed by its own laws (Karl Polyani)</w:t>
      </w:r>
    </w:p>
    <w:p w14:paraId="7C678A44" w14:textId="77777777" w:rsidR="009A7CB1" w:rsidRPr="002F5CD6" w:rsidRDefault="009A7CB1" w:rsidP="009A7CB1">
      <w:pPr>
        <w:rPr>
          <w:rStyle w:val="StyleUnderline"/>
        </w:rPr>
      </w:pPr>
      <w:r w:rsidRPr="002F5CD6">
        <w:rPr>
          <w:sz w:val="16"/>
        </w:rPr>
        <w:t xml:space="preserve">While the market and </w:t>
      </w:r>
      <w:r w:rsidRPr="002F5CD6">
        <w:rPr>
          <w:rStyle w:val="StyleUnderline"/>
        </w:rPr>
        <w:t>market forces</w:t>
      </w:r>
      <w:r w:rsidRPr="002F5CD6">
        <w:rPr>
          <w:sz w:val="16"/>
        </w:rPr>
        <w:t xml:space="preserve"> of late capitalism differ substantially from those envisaged by Adam Smith, they </w:t>
      </w:r>
      <w:r w:rsidRPr="002F5CD6">
        <w:rPr>
          <w:rStyle w:val="StyleUnderline"/>
        </w:rPr>
        <w:t>continue</w:t>
      </w:r>
      <w:r w:rsidRPr="002F5CD6">
        <w:rPr>
          <w:sz w:val="16"/>
        </w:rPr>
        <w:t>—notably under the banner of intellectual property law—</w:t>
      </w:r>
      <w:r w:rsidRPr="002F5CD6">
        <w:rPr>
          <w:rStyle w:val="StyleUnderline"/>
        </w:rPr>
        <w:t>to transform the</w:t>
      </w:r>
      <w:r w:rsidRPr="002F5CD6">
        <w:rPr>
          <w:sz w:val="16"/>
        </w:rPr>
        <w:t xml:space="preserve"> legal system in ways that impact directly the </w:t>
      </w:r>
      <w:r w:rsidRPr="002F5CD6">
        <w:rPr>
          <w:rStyle w:val="StyleUnderline"/>
        </w:rPr>
        <w:t>western conception of knowledge</w:t>
      </w:r>
      <w:r w:rsidRPr="002F5CD6">
        <w:rPr>
          <w:sz w:val="16"/>
        </w:rPr>
        <w:t xml:space="preserve">. </w:t>
      </w:r>
      <w:r w:rsidRPr="002F5CD6">
        <w:rPr>
          <w:rStyle w:val="StyleUnderline"/>
        </w:rPr>
        <w:t>Just as land and labour were metaphorically transformed to accommodate a market economy, so too is knowledge—human intellectual labour—being transformed by</w:t>
      </w:r>
      <w:r w:rsidRPr="002F5CD6">
        <w:rPr>
          <w:sz w:val="16"/>
        </w:rPr>
        <w:t xml:space="preserve"> what Polyani calls </w:t>
      </w:r>
      <w:r w:rsidRPr="002F5CD6">
        <w:rPr>
          <w:rStyle w:val="StyleUnderline"/>
        </w:rPr>
        <w:t>a ‘commodity fiction’.</w:t>
      </w:r>
    </w:p>
    <w:p w14:paraId="2B303A68" w14:textId="77777777" w:rsidR="009A7CB1" w:rsidRPr="002F5CD6" w:rsidRDefault="009A7CB1" w:rsidP="009A7CB1">
      <w:pPr>
        <w:rPr>
          <w:sz w:val="16"/>
        </w:rPr>
      </w:pPr>
      <w:r w:rsidRPr="002F5CD6">
        <w:rPr>
          <w:sz w:val="16"/>
        </w:rPr>
        <w:t xml:space="preserve">Various commentators have noted how </w:t>
      </w:r>
      <w:r w:rsidRPr="0065402D">
        <w:rPr>
          <w:rStyle w:val="StyleUnderline"/>
          <w:highlight w:val="yellow"/>
        </w:rPr>
        <w:t xml:space="preserve">the </w:t>
      </w:r>
      <w:r w:rsidRPr="0065402D">
        <w:rPr>
          <w:rStyle w:val="Emphasis"/>
          <w:highlight w:val="yellow"/>
        </w:rPr>
        <w:t>market doctrine obtained</w:t>
      </w:r>
      <w:r w:rsidRPr="0065402D">
        <w:rPr>
          <w:rStyle w:val="StyleUnderline"/>
          <w:highlight w:val="yellow"/>
        </w:rPr>
        <w:t xml:space="preserve"> </w:t>
      </w:r>
      <w:r w:rsidRPr="002F5CD6">
        <w:rPr>
          <w:rStyle w:val="StyleUnderline"/>
        </w:rPr>
        <w:t xml:space="preserve">political and philosophical </w:t>
      </w:r>
      <w:r w:rsidRPr="0065402D">
        <w:rPr>
          <w:rStyle w:val="Emphasis"/>
          <w:highlight w:val="yellow"/>
        </w:rPr>
        <w:t>hegemony</w:t>
      </w:r>
      <w:r w:rsidRPr="0065402D">
        <w:rPr>
          <w:rStyle w:val="StyleUnderline"/>
          <w:highlight w:val="yellow"/>
        </w:rPr>
        <w:t xml:space="preserve"> </w:t>
      </w:r>
      <w:r w:rsidRPr="002F5CD6">
        <w:rPr>
          <w:rStyle w:val="StyleUnderline"/>
        </w:rPr>
        <w:t xml:space="preserve">over western society </w:t>
      </w:r>
      <w:r w:rsidRPr="0065402D">
        <w:rPr>
          <w:rStyle w:val="StyleUnderline"/>
          <w:highlight w:val="yellow"/>
        </w:rPr>
        <w:t xml:space="preserve">by </w:t>
      </w:r>
      <w:r w:rsidRPr="002F5CD6">
        <w:rPr>
          <w:rStyle w:val="StyleUnderline"/>
        </w:rPr>
        <w:t xml:space="preserve">pointedly </w:t>
      </w:r>
      <w:r w:rsidRPr="0065402D">
        <w:rPr>
          <w:rStyle w:val="StyleUnderline"/>
          <w:highlight w:val="yellow"/>
        </w:rPr>
        <w:t>ignoring the distinction between commodities and noncommodities</w:t>
      </w:r>
      <w:r w:rsidRPr="002F5CD6">
        <w:rPr>
          <w:sz w:val="16"/>
        </w:rPr>
        <w:t xml:space="preserve">. </w:t>
      </w:r>
      <w:r w:rsidRPr="002F5CD6">
        <w:rPr>
          <w:rStyle w:val="StyleUnderline"/>
        </w:rPr>
        <w:t>Commodities</w:t>
      </w:r>
      <w:r w:rsidRPr="002F5CD6">
        <w:rPr>
          <w:sz w:val="16"/>
        </w:rPr>
        <w:t xml:space="preserve">, for the economist, </w:t>
      </w:r>
      <w:r w:rsidRPr="002F5CD6">
        <w:rPr>
          <w:rStyle w:val="StyleUnderline"/>
        </w:rPr>
        <w:t>have a specific origin and purpose. They are manufactured goods that are produced for sale, sold and eventually consumed. Since human labour—intellectual or manual—is not manufactured for sale and consumption, it is not a commodity</w:t>
      </w:r>
      <w:r w:rsidRPr="002F5CD6">
        <w:rPr>
          <w:sz w:val="16"/>
        </w:rPr>
        <w:t xml:space="preserve"> strictly speaking. It is not a product, but:</w:t>
      </w:r>
    </w:p>
    <w:p w14:paraId="743D6A3D" w14:textId="77777777" w:rsidR="009A7CB1" w:rsidRPr="002F5CD6" w:rsidRDefault="009A7CB1" w:rsidP="009A7CB1">
      <w:pPr>
        <w:rPr>
          <w:sz w:val="16"/>
        </w:rPr>
      </w:pPr>
      <w:r w:rsidRPr="002F5CD6">
        <w:rPr>
          <w:sz w:val="16"/>
        </w:rPr>
        <w:t>a personal, intimate and intrinsic part of ourselves. Human work cannot be separated from the whole person ... it is a market fiction that there is a separation between the human and human work. We can no more sell our work than we can sell ourselves. (Kimbrell, 1993, pp. 269, 270)</w:t>
      </w:r>
    </w:p>
    <w:p w14:paraId="7321AAC8" w14:textId="77777777" w:rsidR="009A7CB1" w:rsidRPr="002F5CD6" w:rsidRDefault="009A7CB1" w:rsidP="009A7CB1">
      <w:pPr>
        <w:rPr>
          <w:sz w:val="16"/>
        </w:rPr>
      </w:pPr>
      <w:r w:rsidRPr="002F5CD6">
        <w:rPr>
          <w:sz w:val="16"/>
        </w:rPr>
        <w:t>Neither, of course, is land—a part of nature—a commodity that is produced by people for sale and consumption.</w:t>
      </w:r>
    </w:p>
    <w:p w14:paraId="6DA1A7F9" w14:textId="77777777" w:rsidR="009A7CB1" w:rsidRPr="002F5CD6" w:rsidRDefault="009A7CB1" w:rsidP="009A7CB1">
      <w:pPr>
        <w:rPr>
          <w:sz w:val="16"/>
        </w:rPr>
      </w:pPr>
      <w:r w:rsidRPr="002F5CD6">
        <w:rPr>
          <w:sz w:val="16"/>
        </w:rPr>
        <w:t>Yet to leave work and nature out of the market equation would challenge the market system. As Andrew Kimbrell observes:</w:t>
      </w:r>
    </w:p>
    <w:p w14:paraId="6DB5FC42" w14:textId="77777777" w:rsidR="009A7CB1" w:rsidRPr="002F5CD6" w:rsidRDefault="009A7CB1" w:rsidP="009A7CB1">
      <w:pPr>
        <w:rPr>
          <w:sz w:val="16"/>
        </w:rPr>
      </w:pPr>
      <w:r w:rsidRPr="0065402D">
        <w:rPr>
          <w:rStyle w:val="StyleUnderline"/>
          <w:highlight w:val="yellow"/>
        </w:rPr>
        <w:t xml:space="preserve">If market ideology was to be </w:t>
      </w:r>
      <w:r w:rsidRPr="002F5CD6">
        <w:rPr>
          <w:rStyle w:val="StyleUnderline"/>
        </w:rPr>
        <w:t xml:space="preserve">the </w:t>
      </w:r>
      <w:r w:rsidRPr="0065402D">
        <w:rPr>
          <w:rStyle w:val="StyleUnderline"/>
          <w:highlight w:val="yellow"/>
        </w:rPr>
        <w:t xml:space="preserve">central </w:t>
      </w:r>
      <w:r w:rsidRPr="002F5CD6">
        <w:rPr>
          <w:rStyle w:val="StyleUnderline"/>
        </w:rPr>
        <w:t>law of a society</w:t>
      </w:r>
      <w:r w:rsidRPr="002F5CD6">
        <w:rPr>
          <w:sz w:val="16"/>
        </w:rPr>
        <w:t xml:space="preserve"> ... </w:t>
      </w:r>
      <w:r w:rsidRPr="0065402D">
        <w:rPr>
          <w:rStyle w:val="StyleUnderline"/>
          <w:highlight w:val="yellow"/>
        </w:rPr>
        <w:t>it had to extend to all important aspects of life</w:t>
      </w:r>
      <w:r w:rsidRPr="0065402D">
        <w:rPr>
          <w:sz w:val="16"/>
          <w:highlight w:val="yellow"/>
        </w:rPr>
        <w:t xml:space="preserve"> </w:t>
      </w:r>
      <w:r w:rsidRPr="002F5CD6">
        <w:rPr>
          <w:sz w:val="16"/>
        </w:rPr>
        <w:t xml:space="preserve">... Vital </w:t>
      </w:r>
      <w:r w:rsidRPr="002F5CD6">
        <w:rPr>
          <w:rStyle w:val="StyleUnderline"/>
        </w:rPr>
        <w:t>noncommodities had to be subsumed under the definition of commodity, treated like any other commodity</w:t>
      </w:r>
      <w:r w:rsidRPr="002F5CD6">
        <w:rPr>
          <w:sz w:val="16"/>
        </w:rPr>
        <w:t>, and subjected to the supply-and-demand laws of commodities, (p. 270)</w:t>
      </w:r>
    </w:p>
    <w:p w14:paraId="799B531A" w14:textId="77777777" w:rsidR="009A7CB1" w:rsidRPr="002F5CD6" w:rsidRDefault="009A7CB1" w:rsidP="009A7CB1">
      <w:pPr>
        <w:rPr>
          <w:sz w:val="16"/>
        </w:rPr>
      </w:pPr>
      <w:r w:rsidRPr="002F5CD6">
        <w:rPr>
          <w:rStyle w:val="StyleUnderline"/>
        </w:rPr>
        <w:t>So, it was convenient to ignore the distinction between commodities and noncommodities. This metaphorical</w:t>
      </w:r>
      <w:r w:rsidRPr="002F5CD6">
        <w:rPr>
          <w:sz w:val="16"/>
        </w:rPr>
        <w:t xml:space="preserve"> </w:t>
      </w:r>
      <w:r w:rsidRPr="0065402D">
        <w:rPr>
          <w:rStyle w:val="StyleUnderline"/>
          <w:highlight w:val="yellow"/>
        </w:rPr>
        <w:t>transformation of labour</w:t>
      </w:r>
      <w:r w:rsidRPr="0065402D">
        <w:rPr>
          <w:sz w:val="16"/>
          <w:highlight w:val="yellow"/>
        </w:rPr>
        <w:t xml:space="preserve"> </w:t>
      </w:r>
      <w:r w:rsidRPr="002F5CD6">
        <w:rPr>
          <w:sz w:val="16"/>
        </w:rPr>
        <w:t xml:space="preserve">and land </w:t>
      </w:r>
      <w:r w:rsidRPr="0065402D">
        <w:rPr>
          <w:rStyle w:val="StyleUnderline"/>
          <w:highlight w:val="yellow"/>
        </w:rPr>
        <w:t xml:space="preserve">into </w:t>
      </w:r>
      <w:r w:rsidRPr="002F5CD6">
        <w:rPr>
          <w:rStyle w:val="StyleUnderline"/>
        </w:rPr>
        <w:t xml:space="preserve">‘fictitious </w:t>
      </w:r>
      <w:r w:rsidRPr="0065402D">
        <w:rPr>
          <w:rStyle w:val="StyleUnderline"/>
          <w:highlight w:val="yellow"/>
        </w:rPr>
        <w:t>commodities’</w:t>
      </w:r>
      <w:r w:rsidRPr="0065402D">
        <w:rPr>
          <w:sz w:val="16"/>
          <w:highlight w:val="yellow"/>
        </w:rPr>
        <w:t xml:space="preserve"> </w:t>
      </w:r>
      <w:r w:rsidRPr="002F5CD6">
        <w:rPr>
          <w:sz w:val="16"/>
        </w:rPr>
        <w:t xml:space="preserve">also </w:t>
      </w:r>
      <w:r w:rsidRPr="0065402D">
        <w:rPr>
          <w:rStyle w:val="StyleUnderline"/>
          <w:highlight w:val="yellow"/>
        </w:rPr>
        <w:t>greatly enhanced the power of the market system</w:t>
      </w:r>
      <w:r w:rsidRPr="002F5CD6">
        <w:rPr>
          <w:rStyle w:val="StyleUnderline"/>
        </w:rPr>
        <w:t>, facilitating control of virtually all aspects of social behaviour and natural resources</w:t>
      </w:r>
      <w:r w:rsidRPr="002F5CD6">
        <w:rPr>
          <w:sz w:val="16"/>
        </w:rPr>
        <w:t>. Karl Polanyi recounts this transformation, and its full impact:</w:t>
      </w:r>
    </w:p>
    <w:p w14:paraId="56D018A3" w14:textId="77777777" w:rsidR="009A7CB1" w:rsidRPr="002F5CD6" w:rsidRDefault="009A7CB1" w:rsidP="009A7CB1">
      <w:pPr>
        <w:rPr>
          <w:sz w:val="16"/>
        </w:rPr>
      </w:pPr>
      <w:r w:rsidRPr="002F5CD6">
        <w:rPr>
          <w:sz w:val="16"/>
        </w:rPr>
        <w:t>The crucial step was this: labor and land were made into commodities, that is, they were treated as if produced for sale.</w:t>
      </w:r>
    </w:p>
    <w:p w14:paraId="084DF95D" w14:textId="77777777" w:rsidR="009A7CB1" w:rsidRPr="002F5CD6" w:rsidRDefault="009A7CB1" w:rsidP="009A7CB1">
      <w:pPr>
        <w:rPr>
          <w:sz w:val="16"/>
        </w:rPr>
      </w:pPr>
      <w:r w:rsidRPr="002F5CD6">
        <w:rPr>
          <w:sz w:val="16"/>
        </w:rPr>
        <w:t>Of course, they were not actually commodities, since they were either not produced at all (as land) or, if so, not for sale (as labor). Yet no more thoroughly effective fiction was ever devised ... The true scope of such a step can be gauged if we remember that labor is only another name for man, and land for nature. (Polyani, 1968, pp. 61-62)</w:t>
      </w:r>
    </w:p>
    <w:p w14:paraId="32641796" w14:textId="77777777" w:rsidR="009A7CB1" w:rsidRPr="002F5CD6" w:rsidRDefault="009A7CB1" w:rsidP="009A7CB1">
      <w:pPr>
        <w:rPr>
          <w:sz w:val="16"/>
        </w:rPr>
      </w:pPr>
      <w:r w:rsidRPr="0065402D">
        <w:rPr>
          <w:rStyle w:val="StyleUnderline"/>
          <w:highlight w:val="yellow"/>
        </w:rPr>
        <w:t xml:space="preserve">The </w:t>
      </w:r>
      <w:r w:rsidRPr="002F5CD6">
        <w:rPr>
          <w:rStyle w:val="StyleUnderline"/>
        </w:rPr>
        <w:t xml:space="preserve">transformation and </w:t>
      </w:r>
      <w:r w:rsidRPr="0065402D">
        <w:rPr>
          <w:rStyle w:val="Emphasis"/>
          <w:highlight w:val="yellow"/>
        </w:rPr>
        <w:t>commodification of</w:t>
      </w:r>
      <w:r w:rsidRPr="0065402D">
        <w:rPr>
          <w:rStyle w:val="StyleUnderline"/>
          <w:highlight w:val="yellow"/>
        </w:rPr>
        <w:t xml:space="preserve"> </w:t>
      </w:r>
      <w:r w:rsidRPr="0065402D">
        <w:rPr>
          <w:rStyle w:val="StyleUnderline"/>
        </w:rPr>
        <w:t>knowledge</w:t>
      </w:r>
      <w:r w:rsidRPr="002F5CD6">
        <w:rPr>
          <w:sz w:val="16"/>
        </w:rPr>
        <w:t xml:space="preserve">—of </w:t>
      </w:r>
      <w:r w:rsidRPr="002F5CD6">
        <w:rPr>
          <w:rStyle w:val="StyleUnderline"/>
        </w:rPr>
        <w:t xml:space="preserve">human </w:t>
      </w:r>
      <w:r w:rsidRPr="0065402D">
        <w:rPr>
          <w:rStyle w:val="Emphasis"/>
          <w:highlight w:val="yellow"/>
        </w:rPr>
        <w:t>intellectual labour</w:t>
      </w:r>
      <w:r w:rsidRPr="002F5CD6">
        <w:rPr>
          <w:rStyle w:val="StyleUnderline"/>
        </w:rPr>
        <w:t>—</w:t>
      </w:r>
      <w:r w:rsidRPr="0065402D">
        <w:rPr>
          <w:rStyle w:val="StyleUnderline"/>
          <w:highlight w:val="yellow"/>
        </w:rPr>
        <w:t>was part of this</w:t>
      </w:r>
      <w:r w:rsidRPr="002F5CD6">
        <w:rPr>
          <w:rStyle w:val="StyleUnderline"/>
        </w:rPr>
        <w:t xml:space="preserve"> </w:t>
      </w:r>
      <w:r w:rsidRPr="0065402D">
        <w:rPr>
          <w:rStyle w:val="StyleUnderline"/>
          <w:highlight w:val="yellow"/>
        </w:rPr>
        <w:t>process</w:t>
      </w:r>
      <w:r w:rsidRPr="002F5CD6">
        <w:rPr>
          <w:sz w:val="16"/>
        </w:rPr>
        <w:t xml:space="preserve">. </w:t>
      </w:r>
      <w:r w:rsidRPr="002F5CD6">
        <w:rPr>
          <w:rStyle w:val="StyleUnderline"/>
        </w:rPr>
        <w:t>Knowledge is not produced by people for sale and consumption, and</w:t>
      </w:r>
      <w:r w:rsidRPr="002F5CD6">
        <w:rPr>
          <w:sz w:val="16"/>
        </w:rPr>
        <w:t xml:space="preserve"> despite the tendency of recent work in science studies to speak of knowledge production and knowledge products, </w:t>
      </w:r>
      <w:r w:rsidRPr="002F5CD6">
        <w:rPr>
          <w:rStyle w:val="StyleUnderline"/>
        </w:rPr>
        <w:t>knowledge is not a product</w:t>
      </w:r>
      <w:r w:rsidRPr="002F5CD6">
        <w:rPr>
          <w:sz w:val="16"/>
        </w:rPr>
        <w:t>. Such talk merely reflects the effectiveness of the knowledge-as-commodity metaphor. Like manual labour, intellectual labour is a ‘personal, intimate and intrinsic part’ of human beings. To paraphrase Kimbrell, human knowledge cannot be separated from the whole person; it is a market fiction that there is a separation. We can no more sell our knowledge than we can sell ourselves.</w:t>
      </w:r>
    </w:p>
    <w:p w14:paraId="44E9B52D" w14:textId="77777777" w:rsidR="009A7CB1" w:rsidRPr="002F5CD6" w:rsidRDefault="009A7CB1" w:rsidP="009A7CB1">
      <w:pPr>
        <w:rPr>
          <w:sz w:val="16"/>
        </w:rPr>
      </w:pPr>
      <w:r w:rsidRPr="0065402D">
        <w:rPr>
          <w:rStyle w:val="StyleUnderline"/>
          <w:highlight w:val="yellow"/>
        </w:rPr>
        <w:t>When market assumptions are extended to ideas</w:t>
      </w:r>
      <w:r w:rsidRPr="002F5CD6">
        <w:rPr>
          <w:rStyle w:val="StyleUnderline"/>
        </w:rPr>
        <w:t xml:space="preserve">, to information, </w:t>
      </w:r>
      <w:r w:rsidRPr="0065402D">
        <w:rPr>
          <w:rStyle w:val="StyleUnderline"/>
          <w:highlight w:val="yellow"/>
        </w:rPr>
        <w:t>intellectual property results</w:t>
      </w:r>
      <w:r w:rsidRPr="002F5CD6">
        <w:rPr>
          <w:rStyle w:val="StyleUnderline"/>
        </w:rPr>
        <w:t>.</w:t>
      </w:r>
      <w:r w:rsidRPr="002F5CD6">
        <w:rPr>
          <w:sz w:val="16"/>
        </w:rPr>
        <w:t xml:space="preserve"> Patents, copyrights and trade secrets are protections that the state gives to innovations—to new ideas (Hettinger, 1989, p. 35). These types of property rights are intended to provide for ownership of ‘noncorporeal, intellectual objects, such as writings, inventions and secret business information’ (p. 31) that can be bought and sold in the marketplace. </w:t>
      </w:r>
      <w:r w:rsidRPr="002F5CD6">
        <w:rPr>
          <w:rStyle w:val="StyleUnderline"/>
        </w:rPr>
        <w:t xml:space="preserve">Private </w:t>
      </w:r>
      <w:r w:rsidRPr="0065402D">
        <w:rPr>
          <w:rStyle w:val="StyleUnderline"/>
          <w:highlight w:val="yellow"/>
        </w:rPr>
        <w:t xml:space="preserve">intellectual property </w:t>
      </w:r>
      <w:r w:rsidRPr="0065402D">
        <w:rPr>
          <w:rStyle w:val="Emphasis"/>
          <w:highlight w:val="yellow"/>
        </w:rPr>
        <w:t>restricts the use of ideas</w:t>
      </w:r>
      <w:r w:rsidRPr="002F5CD6">
        <w:rPr>
          <w:sz w:val="16"/>
        </w:rPr>
        <w:t xml:space="preserve"> through patents, the expression of ideas through copyrights, and the methods of acquiring ideas through trade secrets.</w:t>
      </w:r>
    </w:p>
    <w:p w14:paraId="54D85776" w14:textId="77777777" w:rsidR="009A7CB1" w:rsidRDefault="009A7CB1" w:rsidP="009A7CB1">
      <w:pPr>
        <w:rPr>
          <w:sz w:val="16"/>
        </w:rPr>
      </w:pPr>
      <w:r w:rsidRPr="002F5CD6">
        <w:rPr>
          <w:sz w:val="16"/>
        </w:rPr>
        <w:t xml:space="preserve">The rise of intellectual property has also helped to transform the western conception of knowledge in another way. </w:t>
      </w:r>
      <w:r w:rsidRPr="0065402D">
        <w:rPr>
          <w:rStyle w:val="StyleUnderline"/>
          <w:highlight w:val="yellow"/>
        </w:rPr>
        <w:t>Scholarly</w:t>
      </w:r>
      <w:r w:rsidRPr="002F5CD6">
        <w:rPr>
          <w:rStyle w:val="StyleUnderline"/>
        </w:rPr>
        <w:t xml:space="preserve">, as well as popular, </w:t>
      </w:r>
      <w:r w:rsidRPr="0065402D">
        <w:rPr>
          <w:rStyle w:val="StyleUnderline"/>
          <w:highlight w:val="yellow"/>
        </w:rPr>
        <w:t>conceptions of knowledge</w:t>
      </w:r>
      <w:r w:rsidRPr="0065402D">
        <w:rPr>
          <w:sz w:val="16"/>
          <w:highlight w:val="yellow"/>
        </w:rPr>
        <w:t xml:space="preserve"> </w:t>
      </w:r>
      <w:r w:rsidRPr="002F5CD6">
        <w:rPr>
          <w:sz w:val="16"/>
        </w:rPr>
        <w:t xml:space="preserve">(see R. Roberts, 1987, and Fuller, 1991) have </w:t>
      </w:r>
      <w:r w:rsidRPr="0065402D">
        <w:rPr>
          <w:rStyle w:val="StyleUnderline"/>
          <w:highlight w:val="yellow"/>
        </w:rPr>
        <w:t>regarded it as nonexclusive</w:t>
      </w:r>
      <w:r w:rsidRPr="002F5CD6">
        <w:rPr>
          <w:rStyle w:val="StyleUnderline"/>
        </w:rPr>
        <w:t xml:space="preserve">—as existing in many places at once and as not consumed by use: ‘the possession or </w:t>
      </w:r>
      <w:r w:rsidRPr="0065402D">
        <w:rPr>
          <w:rStyle w:val="StyleUnderline"/>
          <w:highlight w:val="yellow"/>
        </w:rPr>
        <w:t xml:space="preserve">use of (such) an intellectual object by one person </w:t>
      </w:r>
      <w:r w:rsidRPr="0065402D">
        <w:rPr>
          <w:rStyle w:val="Emphasis"/>
          <w:highlight w:val="yellow"/>
        </w:rPr>
        <w:t>does not preclude others from</w:t>
      </w:r>
      <w:r w:rsidRPr="002F5CD6">
        <w:rPr>
          <w:rStyle w:val="StyleUnderline"/>
        </w:rPr>
        <w:t xml:space="preserve"> possessing or </w:t>
      </w:r>
      <w:r w:rsidRPr="0065402D">
        <w:rPr>
          <w:rStyle w:val="Emphasis"/>
          <w:highlight w:val="yellow"/>
        </w:rPr>
        <w:t>using it</w:t>
      </w:r>
      <w:r w:rsidRPr="0065402D">
        <w:rPr>
          <w:rStyle w:val="StyleUnderline"/>
          <w:highlight w:val="yellow"/>
        </w:rPr>
        <w:t xml:space="preserve"> </w:t>
      </w:r>
      <w:r w:rsidRPr="002F5CD6">
        <w:rPr>
          <w:rStyle w:val="StyleUnderline"/>
        </w:rPr>
        <w:t>as well’</w:t>
      </w:r>
      <w:r w:rsidRPr="002F5CD6">
        <w:rPr>
          <w:sz w:val="16"/>
        </w:rPr>
        <w:t xml:space="preserve"> (Hettinger, 1989, p. 34). </w:t>
      </w:r>
      <w:r w:rsidRPr="002F5CD6">
        <w:rPr>
          <w:rStyle w:val="StyleUnderline"/>
        </w:rPr>
        <w:t>However, w</w:t>
      </w:r>
      <w:r w:rsidRPr="0065402D">
        <w:rPr>
          <w:rStyle w:val="StyleUnderline"/>
          <w:highlight w:val="yellow"/>
        </w:rPr>
        <w:t>hen it is commodified</w:t>
      </w:r>
      <w:r w:rsidRPr="002F5CD6">
        <w:rPr>
          <w:rStyle w:val="StyleUnderline"/>
        </w:rPr>
        <w:t xml:space="preserve">, </w:t>
      </w:r>
      <w:r w:rsidRPr="0065402D">
        <w:rPr>
          <w:rStyle w:val="StyleUnderline"/>
          <w:highlight w:val="yellow"/>
        </w:rPr>
        <w:t xml:space="preserve">and rendered </w:t>
      </w:r>
      <w:r w:rsidRPr="002F5CD6">
        <w:rPr>
          <w:rStyle w:val="StyleUnderline"/>
        </w:rPr>
        <w:t xml:space="preserve">as </w:t>
      </w:r>
      <w:r w:rsidRPr="0065402D">
        <w:rPr>
          <w:rStyle w:val="StyleUnderline"/>
          <w:highlight w:val="yellow"/>
        </w:rPr>
        <w:t>intellectual property, information becomes exclusive</w:t>
      </w:r>
      <w:r w:rsidRPr="002F5CD6">
        <w:rPr>
          <w:rStyle w:val="StyleUnderline"/>
        </w:rPr>
        <w:t>, and its value is seen to lie in part in that exclusiveness</w:t>
      </w:r>
      <w:r w:rsidRPr="002F5CD6">
        <w:rPr>
          <w:sz w:val="16"/>
        </w:rPr>
        <w:t>. The point of owning a song, or certain genetic information, is to ensure and secure exclusive profits.</w:t>
      </w:r>
    </w:p>
    <w:p w14:paraId="0AA03B16" w14:textId="77777777" w:rsidR="009A7CB1" w:rsidRDefault="009A7CB1" w:rsidP="009A7CB1"/>
    <w:p w14:paraId="40078014" w14:textId="77777777" w:rsidR="009A7CB1" w:rsidRDefault="009A7CB1" w:rsidP="009A7CB1">
      <w:pPr>
        <w:pStyle w:val="Heading4"/>
      </w:pPr>
      <w:r>
        <w:t xml:space="preserve">It’s an </w:t>
      </w:r>
      <w:r w:rsidRPr="00A03BC8">
        <w:rPr>
          <w:u w:val="single"/>
        </w:rPr>
        <w:t>epistemology DA</w:t>
      </w:r>
      <w:r>
        <w:t xml:space="preserve"> that </w:t>
      </w:r>
      <w:r>
        <w:rPr>
          <w:u w:val="single"/>
        </w:rPr>
        <w:t>t</w:t>
      </w:r>
      <w:r w:rsidRPr="00A03BC8">
        <w:rPr>
          <w:u w:val="single"/>
        </w:rPr>
        <w:t>urns the case</w:t>
      </w:r>
      <w:r>
        <w:t xml:space="preserve">- it </w:t>
      </w:r>
      <w:r w:rsidRPr="00A03BC8">
        <w:t>constrains the flow of knowledge</w:t>
      </w:r>
      <w:r>
        <w:t xml:space="preserve"> and limits the way the aff can be mobilized</w:t>
      </w:r>
    </w:p>
    <w:p w14:paraId="7AC944DF" w14:textId="77777777" w:rsidR="009A7CB1" w:rsidRDefault="009A7CB1" w:rsidP="009A7CB1">
      <w:r w:rsidRPr="00B31E1A">
        <w:rPr>
          <w:rStyle w:val="Style13ptBold"/>
        </w:rPr>
        <w:t>May, 2k</w:t>
      </w:r>
      <w:r w:rsidRPr="00B31E1A">
        <w:t xml:space="preserve"> -- University of the West of England international political economy senior lecturer </w:t>
      </w:r>
    </w:p>
    <w:p w14:paraId="16641567" w14:textId="77777777" w:rsidR="009A7CB1" w:rsidRDefault="009A7CB1" w:rsidP="009A7CB1">
      <w:r w:rsidRPr="00B31E1A">
        <w:t>[Christopher, A Global Political Economy of Intellectual Property Rights: The New Encl</w:t>
      </w:r>
      <w:r>
        <w:t>osures?, 2000, accessed 9-28-19, p42]</w:t>
      </w:r>
    </w:p>
    <w:p w14:paraId="1895C399" w14:textId="77777777" w:rsidR="009A7CB1" w:rsidRPr="00B31E1A" w:rsidRDefault="009A7CB1" w:rsidP="009A7CB1"/>
    <w:p w14:paraId="447D7A61" w14:textId="77777777" w:rsidR="009A7CB1" w:rsidRPr="00493F92" w:rsidRDefault="009A7CB1" w:rsidP="009A7CB1">
      <w:pPr>
        <w:rPr>
          <w:sz w:val="16"/>
        </w:rPr>
      </w:pPr>
      <w:r w:rsidRPr="00493F92">
        <w:rPr>
          <w:sz w:val="16"/>
        </w:rPr>
        <w:t xml:space="preserve">The contradiction that lies at the heart of the political economy of intellectual property is between the low to non-existent marginal cost of reproduction of knowledge and its treatment as scarce property. </w:t>
      </w:r>
      <w:r w:rsidRPr="00A03BC8">
        <w:rPr>
          <w:rStyle w:val="StyleUnderline"/>
        </w:rPr>
        <w:t xml:space="preserve">The metaphorical treatment of ‘knowledge objects’ as material objects is the root of conflicts over intellectual property'. Intellectual property rights construct scarcity to ensure market relations in ‘knowledge objects’ can be undertaken. </w:t>
      </w:r>
      <w:r w:rsidRPr="00493F92">
        <w:rPr>
          <w:sz w:val="16"/>
        </w:rPr>
        <w:t xml:space="preserve">The metaphorical link between property and knowledge is supported not by acknowledged utility but by the partial and specific interests of certain groups. It is these groups who mobilise their power resources to guard and reinforce their benefits by continual maintenance of the justificatory schemata. Though knowledge may be unlike property, this is discounted in the contemporary institution of intellectual property and its attendant rights. </w:t>
      </w:r>
      <w:r w:rsidRPr="00A03BC8">
        <w:rPr>
          <w:rStyle w:val="StyleUnderline"/>
        </w:rPr>
        <w:t>Knowledge objects</w:t>
      </w:r>
      <w:r w:rsidRPr="00493F92">
        <w:rPr>
          <w:sz w:val="16"/>
        </w:rPr>
        <w:t xml:space="preserve">, a generic term I use to refer to the various forms of intellectual property, </w:t>
      </w:r>
      <w:r w:rsidRPr="00A03BC8">
        <w:rPr>
          <w:rStyle w:val="StyleUnderline"/>
        </w:rPr>
        <w:t>are treated as scarce things, and this myth is perpetuated through the use of powerful justifications drawn from the history of material property</w:t>
      </w:r>
      <w:r w:rsidRPr="00493F92">
        <w:rPr>
          <w:sz w:val="16"/>
        </w:rPr>
        <w:t>. This is the outcome of the mobilisation of structural power over knowledge.</w:t>
      </w:r>
    </w:p>
    <w:p w14:paraId="1CCCC51D" w14:textId="77777777" w:rsidR="009A7CB1" w:rsidRPr="00B31E1A" w:rsidRDefault="009A7CB1" w:rsidP="009A7CB1">
      <w:pPr>
        <w:rPr>
          <w:rStyle w:val="StyleUnderline"/>
        </w:rPr>
      </w:pPr>
      <w:r w:rsidRPr="00493F92">
        <w:rPr>
          <w:sz w:val="16"/>
        </w:rPr>
        <w:t xml:space="preserve">Throughout this book I argue that </w:t>
      </w:r>
      <w:r w:rsidRPr="0065402D">
        <w:rPr>
          <w:rStyle w:val="StyleUnderline"/>
          <w:highlight w:val="yellow"/>
        </w:rPr>
        <w:t xml:space="preserve">intellectual property is </w:t>
      </w:r>
      <w:r w:rsidRPr="0065402D">
        <w:rPr>
          <w:rStyle w:val="StyleUnderline"/>
        </w:rPr>
        <w:t xml:space="preserve">a method of </w:t>
      </w:r>
      <w:r w:rsidRPr="0065402D">
        <w:rPr>
          <w:rStyle w:val="StyleUnderline"/>
          <w:highlight w:val="yellow"/>
        </w:rPr>
        <w:t>commodification</w:t>
      </w:r>
      <w:r w:rsidRPr="00493F92">
        <w:rPr>
          <w:sz w:val="16"/>
        </w:rPr>
        <w:t xml:space="preserve">. </w:t>
      </w:r>
      <w:r w:rsidRPr="0065402D">
        <w:rPr>
          <w:rStyle w:val="StyleUnderline"/>
          <w:highlight w:val="yellow"/>
        </w:rPr>
        <w:t xml:space="preserve">Intellectual property' rights </w:t>
      </w:r>
      <w:r w:rsidRPr="0065402D">
        <w:rPr>
          <w:rStyle w:val="Emphasis"/>
          <w:highlight w:val="yellow"/>
        </w:rPr>
        <w:t xml:space="preserve">enable the expansion of capitalism </w:t>
      </w:r>
      <w:r w:rsidRPr="0065402D">
        <w:rPr>
          <w:rStyle w:val="StyleUnderline"/>
          <w:highlight w:val="yellow"/>
        </w:rPr>
        <w:t xml:space="preserve">into areas hitherto regarded as </w:t>
      </w:r>
      <w:r w:rsidRPr="00B31E1A">
        <w:rPr>
          <w:rStyle w:val="StyleUnderline"/>
        </w:rPr>
        <w:t xml:space="preserve">a realm </w:t>
      </w:r>
      <w:r w:rsidRPr="0065402D">
        <w:rPr>
          <w:rStyle w:val="StyleUnderline"/>
          <w:highlight w:val="yellow"/>
        </w:rPr>
        <w:t xml:space="preserve">outside </w:t>
      </w:r>
      <w:r w:rsidRPr="00B31E1A">
        <w:rPr>
          <w:rStyle w:val="StyleUnderline"/>
        </w:rPr>
        <w:t xml:space="preserve">direct </w:t>
      </w:r>
      <w:r w:rsidRPr="0065402D">
        <w:rPr>
          <w:rStyle w:val="StyleUnderline"/>
          <w:highlight w:val="yellow"/>
        </w:rPr>
        <w:t>exchange relations</w:t>
      </w:r>
      <w:r w:rsidRPr="00B31E1A">
        <w:rPr>
          <w:rStyle w:val="StyleUnderline"/>
        </w:rPr>
        <w:t>.</w:t>
      </w:r>
      <w:r w:rsidRPr="00493F92">
        <w:rPr>
          <w:sz w:val="16"/>
        </w:rPr>
        <w:t xml:space="preserve"> Though hardly unprecedented, the enclosures of common land from the fifteenth to eighteenth centuries were essentially an act of commodification, only in the last half century' has the </w:t>
      </w:r>
      <w:r w:rsidRPr="00B31E1A">
        <w:rPr>
          <w:rStyle w:val="StyleUnderline"/>
        </w:rPr>
        <w:t>commodification of knowledge moved to the centre of capitalism’s expansionary' logic</w:t>
      </w:r>
      <w:r w:rsidRPr="00493F92">
        <w:rPr>
          <w:sz w:val="16"/>
        </w:rPr>
        <w:t xml:space="preserve">. Thus, given the new areas into which commodification is reaching, the products of intellectual effort and creation, </w:t>
      </w:r>
      <w:r w:rsidRPr="00B31E1A">
        <w:rPr>
          <w:rStyle w:val="StyleUnderline"/>
        </w:rPr>
        <w:t>the info</w:t>
      </w:r>
      <w:r w:rsidRPr="00493F92">
        <w:rPr>
          <w:sz w:val="16"/>
        </w:rPr>
        <w:t xml:space="preserve">rmation </w:t>
      </w:r>
      <w:r w:rsidRPr="00B31E1A">
        <w:rPr>
          <w:rStyle w:val="StyleUnderline"/>
        </w:rPr>
        <w:t>society is a new period of enclosure.</w:t>
      </w:r>
      <w:r w:rsidRPr="00493F92">
        <w:rPr>
          <w:sz w:val="16"/>
        </w:rPr>
        <w:t xml:space="preserve"> The argument that the global information society represents ‘something new’ is predicated on the claim that its use of a new resource - knowledge/information fundamentally differentiates it from previous systems of capitalism. However, </w:t>
      </w:r>
      <w:r w:rsidRPr="00B31E1A">
        <w:rPr>
          <w:rStyle w:val="StyleUnderline"/>
        </w:rPr>
        <w:t>the</w:t>
      </w:r>
      <w:r w:rsidRPr="00493F92">
        <w:rPr>
          <w:sz w:val="16"/>
        </w:rPr>
        <w:t xml:space="preserve"> actual economic and social organisation of the posited </w:t>
      </w:r>
      <w:r w:rsidRPr="00B31E1A">
        <w:rPr>
          <w:rStyle w:val="StyleUnderline"/>
        </w:rPr>
        <w:t>information society is working to maintain and expand a wide spread recognition of the legitimacy' of intellectual property'.</w:t>
      </w:r>
    </w:p>
    <w:p w14:paraId="76B2B642" w14:textId="77777777" w:rsidR="009A7CB1" w:rsidRDefault="009A7CB1" w:rsidP="009A7CB1">
      <w:r w:rsidRPr="00A03BC8">
        <w:rPr>
          <w:rStyle w:val="StyleUnderline"/>
          <w:highlight w:val="yellow"/>
        </w:rPr>
        <w:t>The intent</w:t>
      </w:r>
      <w:r w:rsidRPr="00493F92">
        <w:rPr>
          <w:sz w:val="16"/>
        </w:rPr>
        <w:t xml:space="preserve"> (explicit or implicit) </w:t>
      </w:r>
      <w:r w:rsidRPr="00A03BC8">
        <w:rPr>
          <w:rStyle w:val="StyleUnderline"/>
          <w:highlight w:val="yellow"/>
        </w:rPr>
        <w:t xml:space="preserve">is to </w:t>
      </w:r>
      <w:r w:rsidRPr="00A03BC8">
        <w:rPr>
          <w:rStyle w:val="Emphasis"/>
          <w:highlight w:val="yellow"/>
        </w:rPr>
        <w:t>rein knowledge in</w:t>
      </w:r>
      <w:r w:rsidRPr="00B31E1A">
        <w:rPr>
          <w:rStyle w:val="StyleUnderline"/>
        </w:rPr>
        <w:t xml:space="preserve"> to a set of property' relations</w:t>
      </w:r>
      <w:r w:rsidRPr="00493F92">
        <w:rPr>
          <w:sz w:val="16"/>
        </w:rPr>
        <w:t xml:space="preserve"> which are an adjunct to those found in ‘already existing’ capitalism. Thus the claim that the new uses of knowledge within capitalism have produced a fundamental transformation are undercut by' capital’s clear, and mainly successful, project of commodifying knowledge through its characterisation as property'. If the claim for the disjuncture between industrial society' and information society' is based on the differences between their respective social relations of resource use, that knowledge is a different sort of input from material resources, then this claim is fatally compromised by capitalism’s ability to treat both in the same way - as property. In the following chapters I examine the way the process of commodification (and legitimisation) is taking place from the global level to the individual. The legal rules encapsulated within the TRIPs agreement represent the triumph of the knowledge structure’s agenda of metaphorical links between knowledge and property. </w:t>
      </w:r>
      <w:r w:rsidRPr="0065402D">
        <w:rPr>
          <w:rStyle w:val="StyleUnderline"/>
          <w:highlight w:val="yellow"/>
        </w:rPr>
        <w:t xml:space="preserve">These rules </w:t>
      </w:r>
      <w:r w:rsidRPr="00B31E1A">
        <w:rPr>
          <w:rStyle w:val="StyleUnderline"/>
        </w:rPr>
        <w:t xml:space="preserve">not only </w:t>
      </w:r>
      <w:r w:rsidRPr="0065402D">
        <w:rPr>
          <w:rStyle w:val="StyleUnderline"/>
          <w:highlight w:val="yellow"/>
        </w:rPr>
        <w:t>act as</w:t>
      </w:r>
      <w:r w:rsidRPr="0065402D">
        <w:rPr>
          <w:sz w:val="16"/>
          <w:highlight w:val="yellow"/>
        </w:rPr>
        <w:t xml:space="preserve"> </w:t>
      </w:r>
      <w:r w:rsidRPr="00493F92">
        <w:rPr>
          <w:sz w:val="16"/>
        </w:rPr>
        <w:t xml:space="preserve">legal </w:t>
      </w:r>
      <w:r w:rsidRPr="0065402D">
        <w:rPr>
          <w:rStyle w:val="Emphasis"/>
          <w:highlight w:val="yellow"/>
        </w:rPr>
        <w:t>constraints on the flow of knowledge</w:t>
      </w:r>
      <w:r w:rsidRPr="0065402D">
        <w:rPr>
          <w:rStyle w:val="StyleUnderline"/>
          <w:highlight w:val="yellow"/>
        </w:rPr>
        <w:t xml:space="preserve"> </w:t>
      </w:r>
      <w:r w:rsidRPr="00B31E1A">
        <w:rPr>
          <w:rStyle w:val="StyleUnderline"/>
        </w:rPr>
        <w:t xml:space="preserve">in a formal sense, </w:t>
      </w:r>
      <w:r w:rsidRPr="0065402D">
        <w:rPr>
          <w:rStyle w:val="StyleUnderline"/>
          <w:highlight w:val="yellow"/>
        </w:rPr>
        <w:t>they</w:t>
      </w:r>
      <w:r w:rsidRPr="00B31E1A">
        <w:rPr>
          <w:rStyle w:val="StyleUnderline"/>
        </w:rPr>
        <w:t xml:space="preserve">' </w:t>
      </w:r>
      <w:r w:rsidRPr="0065402D">
        <w:rPr>
          <w:rStyle w:val="StyleUnderline"/>
          <w:highlight w:val="yellow"/>
        </w:rPr>
        <w:t xml:space="preserve">also </w:t>
      </w:r>
      <w:r w:rsidRPr="0065402D">
        <w:rPr>
          <w:rStyle w:val="Emphasis"/>
          <w:highlight w:val="yellow"/>
        </w:rPr>
        <w:t>limit and shape the discourse that can be mobilised</w:t>
      </w:r>
      <w:r w:rsidRPr="0065402D">
        <w:rPr>
          <w:rStyle w:val="StyleUnderline"/>
          <w:highlight w:val="yellow"/>
        </w:rPr>
        <w:t xml:space="preserve"> </w:t>
      </w:r>
      <w:r w:rsidRPr="00493F92">
        <w:rPr>
          <w:sz w:val="16"/>
        </w:rPr>
        <w:t>to criticise intellectual property' rights.</w:t>
      </w:r>
    </w:p>
    <w:p w14:paraId="4107022E" w14:textId="77777777" w:rsidR="009A7CB1" w:rsidRDefault="009A7CB1" w:rsidP="009A7CB1"/>
    <w:sectPr w:rsidR="009A7C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13FD3" w14:textId="77777777" w:rsidR="00A66DAC" w:rsidRDefault="00A66DAC" w:rsidP="00066D2C">
      <w:pPr>
        <w:spacing w:after="0" w:line="240" w:lineRule="auto"/>
      </w:pPr>
      <w:r>
        <w:separator/>
      </w:r>
    </w:p>
  </w:endnote>
  <w:endnote w:type="continuationSeparator" w:id="0">
    <w:p w14:paraId="20F27237" w14:textId="77777777" w:rsidR="00A66DAC" w:rsidRDefault="00A66DA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F4ABC" w14:textId="77777777" w:rsidR="00A66DAC" w:rsidRDefault="00A66DAC" w:rsidP="00066D2C">
      <w:pPr>
        <w:spacing w:after="0" w:line="240" w:lineRule="auto"/>
      </w:pPr>
      <w:r>
        <w:separator/>
      </w:r>
    </w:p>
  </w:footnote>
  <w:footnote w:type="continuationSeparator" w:id="0">
    <w:p w14:paraId="0081935D" w14:textId="77777777" w:rsidR="00A66DAC" w:rsidRDefault="00A66DA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E50C62"/>
    <w:multiLevelType w:val="hybridMultilevel"/>
    <w:tmpl w:val="B72821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6910277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A7CB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AF1"/>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384"/>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6E7"/>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194"/>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07B1"/>
    <w:rsid w:val="004127EF"/>
    <w:rsid w:val="00414EB4"/>
    <w:rsid w:val="00417C4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8FC"/>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CB1"/>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161"/>
    <w:rsid w:val="00A47EF1"/>
    <w:rsid w:val="00A51D29"/>
    <w:rsid w:val="00A54D46"/>
    <w:rsid w:val="00A56998"/>
    <w:rsid w:val="00A56D51"/>
    <w:rsid w:val="00A60D18"/>
    <w:rsid w:val="00A61207"/>
    <w:rsid w:val="00A61700"/>
    <w:rsid w:val="00A6285C"/>
    <w:rsid w:val="00A663F3"/>
    <w:rsid w:val="00A669F1"/>
    <w:rsid w:val="00A66DAC"/>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0DD"/>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372"/>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F3D"/>
    <w:rsid w:val="00C816E6"/>
    <w:rsid w:val="00C82587"/>
    <w:rsid w:val="00C84097"/>
    <w:rsid w:val="00C85473"/>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3B07"/>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77C25F"/>
  <w15:chartTrackingRefBased/>
  <w15:docId w15:val="{021EBFEB-2209-4955-A1E0-B23238A31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17C43"/>
    <w:rPr>
      <w:rFonts w:ascii="Calibri" w:hAnsi="Calibri" w:cs="Calibri"/>
    </w:rPr>
  </w:style>
  <w:style w:type="paragraph" w:styleId="Heading1">
    <w:name w:val="heading 1"/>
    <w:aliases w:val="Pocket"/>
    <w:basedOn w:val="Normal"/>
    <w:next w:val="Normal"/>
    <w:link w:val="Heading1Char"/>
    <w:qFormat/>
    <w:rsid w:val="00417C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17C4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Heading 3 Char Char,Char, Char Char Char Char Char Char Char,Char1 Char,Char1 Char + Left:  2.54 cm,First line:  0 Heading 3,First line:  0 cm,Heading 3 Char1 Char Char,cites Char,3: Cite,Text 7,n"/>
    <w:basedOn w:val="Normal"/>
    <w:next w:val="Normal"/>
    <w:link w:val="Heading3Char"/>
    <w:uiPriority w:val="2"/>
    <w:qFormat/>
    <w:rsid w:val="00417C4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 Ch,TAG,Ch,no read,No Spacing211,No Spacing12,No Spacing2111,No Spacing4,No Spacing11111,No Spacing5,No Spacing21,tags,No Spacing1111,ta,No Spacing1,No Spacing11,No Spacing111,T,Ta,small text,body,Card,Tags,t"/>
    <w:basedOn w:val="Normal"/>
    <w:next w:val="Normal"/>
    <w:link w:val="Heading4Char"/>
    <w:uiPriority w:val="3"/>
    <w:qFormat/>
    <w:rsid w:val="00417C4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17C4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17C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7C43"/>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8"/>
    <w:qFormat/>
    <w:rsid w:val="00417C4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17C43"/>
    <w:rPr>
      <w:color w:val="auto"/>
      <w:u w:val="none"/>
    </w:rPr>
  </w:style>
  <w:style w:type="character" w:customStyle="1" w:styleId="Heading1Char">
    <w:name w:val="Heading 1 Char"/>
    <w:aliases w:val="Pocket Char"/>
    <w:basedOn w:val="DefaultParagraphFont"/>
    <w:link w:val="Heading1"/>
    <w:rsid w:val="00417C4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17C43"/>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Heading 3 Char Char Char,Char Char, Char Char Char Char Char Char Char Char,Char1 Char Char,Char1 Char + Left:  2.54 cm Char,First line:  0 Heading 3 Char,cites Char Char"/>
    <w:basedOn w:val="DefaultParagraphFont"/>
    <w:link w:val="Heading3"/>
    <w:uiPriority w:val="2"/>
    <w:rsid w:val="00417C43"/>
    <w:rPr>
      <w:rFonts w:ascii="Calibri" w:eastAsiaTheme="majorEastAsia" w:hAnsi="Calibri" w:cstheme="majorBidi"/>
      <w:b/>
      <w:sz w:val="32"/>
      <w:szCs w:val="24"/>
      <w:u w:val="single"/>
    </w:rPr>
  </w:style>
  <w:style w:type="character" w:customStyle="1" w:styleId="Heading4Char">
    <w:name w:val="Heading 4 Char"/>
    <w:aliases w:val="Tag Char,Big card Char,Normal Tag Char,heading 2 Char, Ch Char,TAG Char,Ch Char,no read Char,No Spacing211 Char,No Spacing12 Char,No Spacing2111 Char,No Spacing4 Char,No Spacing11111 Char,No Spacing5 Char,No Spacing21 Char,tags Char,ta Char"/>
    <w:basedOn w:val="DefaultParagraphFont"/>
    <w:link w:val="Heading4"/>
    <w:uiPriority w:val="3"/>
    <w:rsid w:val="00417C4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17C43"/>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7"/>
    <w:qFormat/>
    <w:rsid w:val="00417C43"/>
    <w:rPr>
      <w:b w:val="0"/>
      <w:sz w:val="22"/>
      <w:u w:val="single"/>
    </w:rPr>
  </w:style>
  <w:style w:type="character" w:styleId="Strong">
    <w:name w:val="Strong"/>
    <w:basedOn w:val="DefaultParagraphFont"/>
    <w:uiPriority w:val="22"/>
    <w:semiHidden/>
    <w:qFormat/>
    <w:rsid w:val="00417C43"/>
    <w:rPr>
      <w:b/>
      <w:bCs/>
    </w:rPr>
  </w:style>
  <w:style w:type="character" w:styleId="BookTitle">
    <w:name w:val="Book Title"/>
    <w:basedOn w:val="DefaultParagraphFont"/>
    <w:uiPriority w:val="33"/>
    <w:semiHidden/>
    <w:qFormat/>
    <w:rsid w:val="00417C43"/>
    <w:rPr>
      <w:b/>
      <w:bCs/>
      <w:i/>
      <w:iCs/>
      <w:spacing w:val="5"/>
    </w:rPr>
  </w:style>
  <w:style w:type="character" w:customStyle="1" w:styleId="Heading5Char">
    <w:name w:val="Heading 5 Char"/>
    <w:basedOn w:val="DefaultParagraphFont"/>
    <w:link w:val="Heading5"/>
    <w:uiPriority w:val="9"/>
    <w:semiHidden/>
    <w:rsid w:val="00417C4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17C43"/>
  </w:style>
  <w:style w:type="paragraph" w:styleId="Header">
    <w:name w:val="header"/>
    <w:basedOn w:val="Normal"/>
    <w:link w:val="HeaderChar"/>
    <w:uiPriority w:val="99"/>
    <w:semiHidden/>
    <w:rsid w:val="00417C4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17C43"/>
    <w:rPr>
      <w:rFonts w:ascii="Calibri" w:hAnsi="Calibri" w:cs="Calibri"/>
    </w:rPr>
  </w:style>
  <w:style w:type="paragraph" w:styleId="Footer">
    <w:name w:val="footer"/>
    <w:basedOn w:val="Normal"/>
    <w:link w:val="FooterChar"/>
    <w:uiPriority w:val="99"/>
    <w:semiHidden/>
    <w:rsid w:val="00417C4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17C43"/>
    <w:rPr>
      <w:rFonts w:ascii="Calibri" w:hAnsi="Calibri" w:cs="Calibri"/>
    </w:rPr>
  </w:style>
  <w:style w:type="paragraph" w:styleId="BodyText">
    <w:name w:val="Body Text"/>
    <w:basedOn w:val="Normal"/>
    <w:link w:val="BodyTextChar"/>
    <w:uiPriority w:val="99"/>
    <w:semiHidden/>
    <w:unhideWhenUsed/>
    <w:rsid w:val="00417C43"/>
    <w:pPr>
      <w:spacing w:after="120"/>
    </w:pPr>
  </w:style>
  <w:style w:type="character" w:customStyle="1" w:styleId="BodyTextChar">
    <w:name w:val="Body Text Char"/>
    <w:basedOn w:val="DefaultParagraphFont"/>
    <w:link w:val="BodyText"/>
    <w:uiPriority w:val="99"/>
    <w:semiHidden/>
    <w:rsid w:val="00417C43"/>
    <w:rPr>
      <w:rFonts w:ascii="Calibri" w:hAnsi="Calibri" w:cs="Calibri"/>
    </w:rPr>
  </w:style>
  <w:style w:type="paragraph" w:styleId="NoSpacing">
    <w:name w:val="No Spacing"/>
    <w:link w:val="NoSpacingChar"/>
    <w:uiPriority w:val="99"/>
    <w:semiHidden/>
    <w:unhideWhenUsed/>
    <w:qFormat/>
    <w:rsid w:val="00417C4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17C43"/>
    <w:rPr>
      <w:rFonts w:ascii="Calibri" w:hAnsi="Calibri" w:cs="Calibri"/>
    </w:rPr>
  </w:style>
  <w:style w:type="character" w:styleId="Hyperlink">
    <w:name w:val="Hyperlink"/>
    <w:basedOn w:val="DefaultParagraphFont"/>
    <w:uiPriority w:val="99"/>
    <w:unhideWhenUsed/>
    <w:rsid w:val="00417C43"/>
    <w:rPr>
      <w:color w:val="0563C1" w:themeColor="hyperlink"/>
      <w:u w:val="single"/>
    </w:rPr>
  </w:style>
  <w:style w:type="character" w:styleId="UnresolvedMention">
    <w:name w:val="Unresolved Mention"/>
    <w:basedOn w:val="DefaultParagraphFont"/>
    <w:uiPriority w:val="99"/>
    <w:semiHidden/>
    <w:unhideWhenUsed/>
    <w:rsid w:val="00417C43"/>
    <w:rPr>
      <w:color w:val="605E5C"/>
      <w:shd w:val="clear" w:color="auto" w:fill="E1DFDD"/>
    </w:rPr>
  </w:style>
  <w:style w:type="paragraph" w:customStyle="1" w:styleId="Analytic">
    <w:name w:val="Analytic"/>
    <w:basedOn w:val="Heading4"/>
    <w:link w:val="AnalyticChar"/>
    <w:autoRedefine/>
    <w:uiPriority w:val="5"/>
    <w:qFormat/>
    <w:rsid w:val="00417C43"/>
    <w:rPr>
      <w:color w:val="833C0B" w:themeColor="accent2" w:themeShade="80"/>
    </w:rPr>
  </w:style>
  <w:style w:type="character" w:customStyle="1" w:styleId="AnalyticChar">
    <w:name w:val="Analytic Char"/>
    <w:basedOn w:val="Heading4Char"/>
    <w:link w:val="Analytic"/>
    <w:uiPriority w:val="5"/>
    <w:rsid w:val="00417C43"/>
    <w:rPr>
      <w:rFonts w:ascii="Calibri" w:eastAsiaTheme="majorEastAsia" w:hAnsi="Calibri" w:cstheme="majorBidi"/>
      <w:b/>
      <w:iCs/>
      <w:color w:val="833C0B" w:themeColor="accent2" w:themeShade="80"/>
      <w:sz w:val="26"/>
    </w:rPr>
  </w:style>
  <w:style w:type="paragraph" w:customStyle="1" w:styleId="textbold">
    <w:name w:val="text bold"/>
    <w:basedOn w:val="Normal"/>
    <w:link w:val="Emphasis"/>
    <w:uiPriority w:val="8"/>
    <w:qFormat/>
    <w:rsid w:val="009A7CB1"/>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c.els-cdn.com/S0378216602000796/1-s2.0-S0378216602000796-main.pdf?_tid=20d96cb2-6db3-11e7-b86e-00000aacb35f&amp;acdnat=1500600357_20d692a529fbae84c506680f37d4c77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7710</Words>
  <Characters>39863</Characters>
  <Application>Microsoft Office Word</Application>
  <DocSecurity>0</DocSecurity>
  <Lines>586</Lines>
  <Paragraphs>226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Jean-Luc Willson</dc:creator>
  <cp:keywords>6.0.0</cp:keywords>
  <dc:description/>
  <cp:lastModifiedBy>Jean-Luc Willson</cp:lastModifiedBy>
  <cp:revision>2</cp:revision>
  <dcterms:created xsi:type="dcterms:W3CDTF">2025-09-07T21:06:00Z</dcterms:created>
  <dcterms:modified xsi:type="dcterms:W3CDTF">2025-09-07T22:06:00Z</dcterms:modified>
</cp:coreProperties>
</file>