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B30090" w14:textId="77777777" w:rsidR="005164E5" w:rsidRDefault="005164E5" w:rsidP="005164E5">
      <w:pPr>
        <w:pStyle w:val="Heading1"/>
        <w:rPr>
          <w:lang w:val="fr-FR"/>
        </w:rPr>
      </w:pPr>
      <w:r>
        <w:rPr>
          <w:lang w:val="fr-FR"/>
        </w:rPr>
        <w:t>1NC</w:t>
      </w:r>
    </w:p>
    <w:p w14:paraId="152981C9" w14:textId="77777777" w:rsidR="005164E5" w:rsidRDefault="005164E5" w:rsidP="005164E5">
      <w:pPr>
        <w:pStyle w:val="Heading2"/>
        <w:rPr>
          <w:lang w:val="fr-FR"/>
        </w:rPr>
      </w:pPr>
      <w:r>
        <w:rPr>
          <w:lang w:val="fr-FR"/>
        </w:rPr>
        <w:t>K</w:t>
      </w:r>
    </w:p>
    <w:p w14:paraId="7464BDF4" w14:textId="77777777" w:rsidR="005164E5" w:rsidRDefault="005164E5" w:rsidP="005164E5">
      <w:pPr>
        <w:pStyle w:val="Heading3"/>
      </w:pPr>
      <w:r w:rsidRPr="00CC0C3A">
        <w:t>1NC</w:t>
      </w:r>
    </w:p>
    <w:p w14:paraId="57D833D9" w14:textId="77777777" w:rsidR="005164E5" w:rsidRPr="00C4615B" w:rsidRDefault="005164E5" w:rsidP="005164E5">
      <w:r>
        <w:rPr>
          <w:noProof/>
        </w:rPr>
        <w:drawing>
          <wp:inline distT="0" distB="0" distL="0" distR="0" wp14:anchorId="6A3E4806" wp14:editId="725DFF3E">
            <wp:extent cx="4528457" cy="5795964"/>
            <wp:effectExtent l="0" t="0" r="5715" b="0"/>
            <wp:docPr id="1" name="Picture 1" descr="A person wearing a button up shi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erson wearing a button up shirt&#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4532452" cy="5801078"/>
                    </a:xfrm>
                    <a:prstGeom prst="rect">
                      <a:avLst/>
                    </a:prstGeom>
                  </pic:spPr>
                </pic:pic>
              </a:graphicData>
            </a:graphic>
          </wp:inline>
        </w:drawing>
      </w:r>
    </w:p>
    <w:p w14:paraId="1C49EF90" w14:textId="77777777" w:rsidR="005164E5" w:rsidRPr="00EF2D03" w:rsidRDefault="005164E5" w:rsidP="005164E5">
      <w:pPr>
        <w:pStyle w:val="Heading4"/>
      </w:pPr>
      <w:r w:rsidRPr="00EF2D03">
        <w:t xml:space="preserve">The administrative state is a </w:t>
      </w:r>
      <w:r w:rsidRPr="00EF2D03">
        <w:rPr>
          <w:u w:val="single"/>
        </w:rPr>
        <w:t>colonial death-making</w:t>
      </w:r>
      <w:r w:rsidRPr="00EF2D03">
        <w:t xml:space="preserve"> machine that masks violence under “legitimacy” and “rule of law.” Empowering agency workers and unions </w:t>
      </w:r>
      <w:r w:rsidRPr="00EF2D03">
        <w:rPr>
          <w:u w:val="single"/>
        </w:rPr>
        <w:t>accelerates</w:t>
      </w:r>
      <w:r w:rsidRPr="00EF2D03">
        <w:t xml:space="preserve"> oppressive violence.</w:t>
      </w:r>
    </w:p>
    <w:p w14:paraId="5B783815" w14:textId="77777777" w:rsidR="005164E5" w:rsidRPr="00EF2D03" w:rsidRDefault="005164E5" w:rsidP="005164E5">
      <w:r w:rsidRPr="00EF2D03">
        <w:rPr>
          <w:rStyle w:val="Style13ptBold"/>
        </w:rPr>
        <w:t>Chertoff 24</w:t>
      </w:r>
      <w:r w:rsidRPr="00EF2D03">
        <w:t xml:space="preserve"> (Emily R. Associate Professor of Law, Georgetown University Law Center. Former litigator and defense attorney for immigrants and asylum seekers detained in Southern California. J.D., Yale Law. B.A. Harvard. "Violence in the administrative state." </w:t>
      </w:r>
      <w:r w:rsidRPr="00EF2D03">
        <w:rPr>
          <w:i/>
          <w:iCs/>
        </w:rPr>
        <w:t>California Law Review</w:t>
      </w:r>
      <w:r w:rsidRPr="00EF2D03">
        <w:t> 112 (2024): 1941. Table of contents omitted. Footnote 11 inserted in brackets: []</w:t>
      </w:r>
    </w:p>
    <w:p w14:paraId="2E0C767D" w14:textId="77777777" w:rsidR="005164E5" w:rsidRPr="00EF2D03" w:rsidRDefault="005164E5" w:rsidP="005164E5">
      <w:pPr>
        <w:ind w:firstLine="720"/>
        <w:rPr>
          <w:u w:val="single"/>
        </w:rPr>
      </w:pPr>
      <w:r w:rsidRPr="00EF2D03">
        <w:rPr>
          <w:sz w:val="14"/>
        </w:rPr>
        <w:t xml:space="preserve">Drawing on an original, interview-based case study of Immigration and Customs Enforcement (ICE) and a synthesis of six decades of social science literature, this Article offers a theory of physical violence in the administrative state that challenges foundational assumptions about administrative law. Approximately </w:t>
      </w:r>
      <w:r w:rsidRPr="00EF2D03">
        <w:rPr>
          <w:rStyle w:val="Emphasis"/>
          <w:highlight w:val="yellow"/>
        </w:rPr>
        <w:t>one-fifth of fed</w:t>
      </w:r>
      <w:r w:rsidRPr="00EF2D03">
        <w:rPr>
          <w:rStyle w:val="Emphasis"/>
        </w:rPr>
        <w:t xml:space="preserve">eral </w:t>
      </w:r>
      <w:r w:rsidRPr="00EF2D03">
        <w:rPr>
          <w:rStyle w:val="Emphasis"/>
          <w:highlight w:val="yellow"/>
        </w:rPr>
        <w:t>employees</w:t>
      </w:r>
      <w:r w:rsidRPr="00EF2D03">
        <w:rPr>
          <w:highlight w:val="yellow"/>
          <w:u w:val="single"/>
        </w:rPr>
        <w:t xml:space="preserve"> work-for</w:t>
      </w:r>
      <w:r w:rsidRPr="00EF2D03">
        <w:rPr>
          <w:u w:val="single"/>
        </w:rPr>
        <w:t xml:space="preserve"> administrative </w:t>
      </w:r>
      <w:r w:rsidRPr="00EF2D03">
        <w:rPr>
          <w:rStyle w:val="Emphasis"/>
          <w:highlight w:val="yellow"/>
        </w:rPr>
        <w:t>agencies</w:t>
      </w:r>
      <w:r w:rsidRPr="00EF2D03">
        <w:rPr>
          <w:highlight w:val="yellow"/>
          <w:u w:val="single"/>
        </w:rPr>
        <w:t xml:space="preserve"> that </w:t>
      </w:r>
      <w:r w:rsidRPr="00EF2D03">
        <w:rPr>
          <w:rStyle w:val="Emphasis"/>
          <w:highlight w:val="yellow"/>
        </w:rPr>
        <w:t>police</w:t>
      </w:r>
      <w:r w:rsidRPr="00EF2D03">
        <w:rPr>
          <w:highlight w:val="yellow"/>
          <w:u w:val="single"/>
        </w:rPr>
        <w:t xml:space="preserve">, </w:t>
      </w:r>
      <w:r w:rsidRPr="00EF2D03">
        <w:rPr>
          <w:rStyle w:val="Emphasis"/>
          <w:highlight w:val="yellow"/>
        </w:rPr>
        <w:t>fight wars</w:t>
      </w:r>
      <w:r w:rsidRPr="00EF2D03">
        <w:rPr>
          <w:highlight w:val="yellow"/>
          <w:u w:val="single"/>
        </w:rPr>
        <w:t xml:space="preserve">, </w:t>
      </w:r>
      <w:r w:rsidRPr="00EF2D03">
        <w:rPr>
          <w:rStyle w:val="Emphasis"/>
          <w:highlight w:val="yellow"/>
        </w:rPr>
        <w:t>enforce immigration</w:t>
      </w:r>
      <w:r w:rsidRPr="00EF2D03">
        <w:rPr>
          <w:rStyle w:val="Emphasis"/>
        </w:rPr>
        <w:t xml:space="preserve"> law</w:t>
      </w:r>
      <w:r w:rsidRPr="00EF2D03">
        <w:rPr>
          <w:highlight w:val="yellow"/>
          <w:u w:val="single"/>
        </w:rPr>
        <w:t xml:space="preserve">, or </w:t>
      </w:r>
      <w:r w:rsidRPr="00EF2D03">
        <w:rPr>
          <w:rStyle w:val="Emphasis"/>
          <w:highlight w:val="yellow"/>
        </w:rPr>
        <w:t>incarcerat</w:t>
      </w:r>
      <w:r w:rsidRPr="00EF2D03">
        <w:rPr>
          <w:rStyle w:val="Emphasis"/>
        </w:rPr>
        <w:t>e people</w:t>
      </w:r>
      <w:r w:rsidRPr="00EF2D03">
        <w:rPr>
          <w:u w:val="single"/>
        </w:rPr>
        <w:t>-in other words, agencies that use force to execute the laws</w:t>
      </w:r>
      <w:r w:rsidRPr="00EF2D03">
        <w:rPr>
          <w:sz w:val="14"/>
        </w:rPr>
        <w:t xml:space="preserve">. </w:t>
      </w:r>
      <w:r w:rsidRPr="00EF2D03">
        <w:rPr>
          <w:highlight w:val="yellow"/>
          <w:u w:val="single"/>
        </w:rPr>
        <w:t xml:space="preserve">These agencies are </w:t>
      </w:r>
      <w:r w:rsidRPr="00EF2D03">
        <w:rPr>
          <w:b/>
          <w:bCs/>
          <w:highlight w:val="yellow"/>
          <w:u w:val="single"/>
        </w:rPr>
        <w:t>saturated</w:t>
      </w:r>
      <w:r w:rsidRPr="00EF2D03">
        <w:rPr>
          <w:highlight w:val="yellow"/>
          <w:u w:val="single"/>
        </w:rPr>
        <w:t xml:space="preserve"> with</w:t>
      </w:r>
      <w:r w:rsidRPr="00EF2D03">
        <w:rPr>
          <w:u w:val="single"/>
        </w:rPr>
        <w:t xml:space="preserve"> </w:t>
      </w:r>
      <w:r w:rsidRPr="00EF2D03">
        <w:rPr>
          <w:rStyle w:val="Emphasis"/>
        </w:rPr>
        <w:t xml:space="preserve">administrative </w:t>
      </w:r>
      <w:r w:rsidRPr="00621627">
        <w:rPr>
          <w:rStyle w:val="Emphasis"/>
        </w:rPr>
        <w:t>law</w:t>
      </w:r>
      <w:r w:rsidRPr="00621627">
        <w:rPr>
          <w:sz w:val="14"/>
        </w:rPr>
        <w:t xml:space="preserve"> </w:t>
      </w:r>
      <w:r w:rsidRPr="00621627">
        <w:rPr>
          <w:u w:val="single"/>
        </w:rPr>
        <w:t>that obligates</w:t>
      </w:r>
      <w:r w:rsidRPr="00EF2D03">
        <w:rPr>
          <w:u w:val="single"/>
        </w:rPr>
        <w:t xml:space="preserve"> frontline administrators to confer </w:t>
      </w:r>
      <w:r w:rsidRPr="00EF2D03">
        <w:rPr>
          <w:b/>
          <w:bCs/>
          <w:highlight w:val="yellow"/>
          <w:u w:val="single"/>
        </w:rPr>
        <w:t>due process</w:t>
      </w:r>
      <w:r w:rsidRPr="00EF2D03">
        <w:rPr>
          <w:u w:val="single"/>
        </w:rPr>
        <w:t xml:space="preserve">, give </w:t>
      </w:r>
      <w:r w:rsidRPr="00EF2D03">
        <w:rPr>
          <w:rStyle w:val="Emphasis"/>
        </w:rPr>
        <w:t>notice</w:t>
      </w:r>
      <w:r w:rsidRPr="00EF2D03">
        <w:rPr>
          <w:u w:val="single"/>
        </w:rPr>
        <w:t xml:space="preserve">, </w:t>
      </w:r>
      <w:r w:rsidRPr="00EF2D03">
        <w:rPr>
          <w:rStyle w:val="Emphasis"/>
        </w:rPr>
        <w:t>behave nonarbitrarily</w:t>
      </w:r>
      <w:r w:rsidRPr="00EF2D03">
        <w:rPr>
          <w:u w:val="single"/>
        </w:rPr>
        <w:t xml:space="preserve">, </w:t>
      </w:r>
      <w:r w:rsidRPr="00EF2D03">
        <w:rPr>
          <w:highlight w:val="yellow"/>
          <w:u w:val="single"/>
        </w:rPr>
        <w:t xml:space="preserve">and </w:t>
      </w:r>
      <w:r w:rsidRPr="00EF2D03">
        <w:rPr>
          <w:rStyle w:val="Emphasis"/>
          <w:highlight w:val="yellow"/>
        </w:rPr>
        <w:t>comply with law</w:t>
      </w:r>
      <w:r w:rsidRPr="00621627">
        <w:rPr>
          <w:sz w:val="14"/>
        </w:rPr>
        <w:t xml:space="preserve">. </w:t>
      </w:r>
      <w:r w:rsidRPr="00621627">
        <w:rPr>
          <w:b/>
          <w:bCs/>
          <w:u w:val="single"/>
        </w:rPr>
        <w:t xml:space="preserve">Yet this </w:t>
      </w:r>
      <w:r w:rsidRPr="00EF2D03">
        <w:rPr>
          <w:b/>
          <w:bCs/>
          <w:highlight w:val="yellow"/>
          <w:u w:val="single"/>
        </w:rPr>
        <w:t>law</w:t>
      </w:r>
      <w:r w:rsidRPr="00EF2D03">
        <w:rPr>
          <w:b/>
          <w:bCs/>
          <w:u w:val="single"/>
        </w:rPr>
        <w:t xml:space="preserve"> often </w:t>
      </w:r>
      <w:r w:rsidRPr="00EF2D03">
        <w:rPr>
          <w:b/>
          <w:bCs/>
          <w:highlight w:val="yellow"/>
          <w:u w:val="single"/>
        </w:rPr>
        <w:t>fails to constrain</w:t>
      </w:r>
      <w:r w:rsidRPr="00EF2D03">
        <w:rPr>
          <w:u w:val="single"/>
        </w:rPr>
        <w:t xml:space="preserve"> administrators, </w:t>
      </w:r>
      <w:r w:rsidRPr="00EF2D03">
        <w:rPr>
          <w:highlight w:val="yellow"/>
          <w:u w:val="single"/>
        </w:rPr>
        <w:t>with</w:t>
      </w:r>
      <w:r w:rsidRPr="00EF2D03">
        <w:rPr>
          <w:u w:val="single"/>
        </w:rPr>
        <w:t xml:space="preserve"> unauthorized </w:t>
      </w:r>
      <w:r w:rsidRPr="00EF2D03">
        <w:rPr>
          <w:rStyle w:val="Emphasis"/>
          <w:highlight w:val="yellow"/>
        </w:rPr>
        <w:t>violence as the result</w:t>
      </w:r>
      <w:r w:rsidRPr="00EF2D03">
        <w:rPr>
          <w:highlight w:val="yellow"/>
          <w:u w:val="single"/>
        </w:rPr>
        <w:t>.</w:t>
      </w:r>
    </w:p>
    <w:p w14:paraId="2F2A72BA" w14:textId="77777777" w:rsidR="005164E5" w:rsidRPr="00EF2D03" w:rsidRDefault="005164E5" w:rsidP="005164E5">
      <w:pPr>
        <w:ind w:firstLine="720"/>
        <w:rPr>
          <w:u w:val="single"/>
        </w:rPr>
      </w:pPr>
      <w:r w:rsidRPr="00EF2D03">
        <w:rPr>
          <w:u w:val="single"/>
        </w:rPr>
        <w:t>Conventional administrative law fails in these agencies because it</w:t>
      </w:r>
      <w:r w:rsidRPr="00EF2D03">
        <w:rPr>
          <w:sz w:val="14"/>
        </w:rPr>
        <w:t xml:space="preserve"> has developed out of a model of the administrative state to which they do not conform. Most administrative law </w:t>
      </w:r>
      <w:r w:rsidRPr="00EF2D03">
        <w:rPr>
          <w:u w:val="single"/>
        </w:rPr>
        <w:t>is designed around the organizational form and norms of bureaucracy</w:t>
      </w:r>
      <w:r w:rsidRPr="00EF2D03">
        <w:rPr>
          <w:sz w:val="14"/>
        </w:rPr>
        <w:t xml:space="preserve">. The characteristic role of bureaucracy is rational information processing using standardized rules and procedures. </w:t>
      </w:r>
      <w:r w:rsidRPr="00EF2D03">
        <w:rPr>
          <w:u w:val="single"/>
        </w:rPr>
        <w:t>But the</w:t>
      </w:r>
      <w:r w:rsidRPr="00EF2D03">
        <w:rPr>
          <w:sz w:val="14"/>
        </w:rPr>
        <w:t xml:space="preserve"> lower levels of </w:t>
      </w:r>
      <w:r w:rsidRPr="00EF2D03">
        <w:rPr>
          <w:rStyle w:val="Emphasis"/>
        </w:rPr>
        <w:t>these agencies belong to the domain of violence</w:t>
      </w:r>
      <w:r w:rsidRPr="00EF2D03">
        <w:rPr>
          <w:sz w:val="14"/>
        </w:rPr>
        <w:t xml:space="preserve">. </w:t>
      </w:r>
      <w:r w:rsidRPr="00EF2D03">
        <w:rPr>
          <w:u w:val="single"/>
        </w:rPr>
        <w:t>They empower administrators to use physical violence in response to exigent circumstances</w:t>
      </w:r>
      <w:r w:rsidRPr="00EF2D03">
        <w:rPr>
          <w:sz w:val="14"/>
        </w:rPr>
        <w:t xml:space="preserve">-a different role, carried out within a different organizational form that has different norms and decision-making techniques. Ordinarily designed to safeguard </w:t>
      </w:r>
      <w:r w:rsidRPr="00EF2D03">
        <w:rPr>
          <w:rStyle w:val="Emphasis"/>
          <w:highlight w:val="yellow"/>
        </w:rPr>
        <w:t>core rule-of-law values</w:t>
      </w:r>
      <w:r w:rsidRPr="00EF2D03">
        <w:rPr>
          <w:sz w:val="14"/>
        </w:rPr>
        <w:t xml:space="preserve">, </w:t>
      </w:r>
      <w:r w:rsidRPr="00EF2D03">
        <w:rPr>
          <w:u w:val="single"/>
        </w:rPr>
        <w:t xml:space="preserve">when bureaucratic </w:t>
      </w:r>
      <w:r w:rsidRPr="00EF2D03">
        <w:rPr>
          <w:rStyle w:val="Emphasis"/>
        </w:rPr>
        <w:t>administrative law</w:t>
      </w:r>
      <w:r w:rsidRPr="00EF2D03">
        <w:rPr>
          <w:u w:val="single"/>
        </w:rPr>
        <w:t xml:space="preserve"> is applied to </w:t>
      </w:r>
      <w:r w:rsidRPr="00EF2D03">
        <w:rPr>
          <w:b/>
          <w:bCs/>
          <w:u w:val="single"/>
        </w:rPr>
        <w:t>agencies</w:t>
      </w:r>
      <w:r w:rsidRPr="00EF2D03">
        <w:rPr>
          <w:u w:val="single"/>
        </w:rPr>
        <w:t xml:space="preserve"> in the domain of violence, it often </w:t>
      </w:r>
      <w:r w:rsidRPr="00EF2D03">
        <w:rPr>
          <w:rStyle w:val="Emphasis"/>
          <w:highlight w:val="yellow"/>
        </w:rPr>
        <w:t>masks</w:t>
      </w:r>
      <w:r w:rsidRPr="00EF2D03">
        <w:rPr>
          <w:highlight w:val="yellow"/>
          <w:u w:val="single"/>
        </w:rPr>
        <w:t>, and</w:t>
      </w:r>
      <w:r w:rsidRPr="00EF2D03">
        <w:rPr>
          <w:u w:val="single"/>
        </w:rPr>
        <w:t xml:space="preserve"> at worst </w:t>
      </w:r>
      <w:r w:rsidRPr="00EF2D03">
        <w:rPr>
          <w:rStyle w:val="Emphasis"/>
          <w:highlight w:val="yellow"/>
        </w:rPr>
        <w:t>accelerates</w:t>
      </w:r>
      <w:r w:rsidRPr="00EF2D03">
        <w:rPr>
          <w:u w:val="single"/>
        </w:rPr>
        <w:t xml:space="preserve">, unauthorized </w:t>
      </w:r>
      <w:r w:rsidRPr="00EF2D03">
        <w:rPr>
          <w:rStyle w:val="Emphasis"/>
          <w:highlight w:val="yellow"/>
        </w:rPr>
        <w:t>violence</w:t>
      </w:r>
      <w:r w:rsidRPr="00EF2D03">
        <w:rPr>
          <w:u w:val="single"/>
        </w:rPr>
        <w:t>.</w:t>
      </w:r>
    </w:p>
    <w:p w14:paraId="0A8010D5" w14:textId="77777777" w:rsidR="005164E5" w:rsidRPr="00EF2D03" w:rsidRDefault="005164E5" w:rsidP="005164E5">
      <w:pPr>
        <w:rPr>
          <w:sz w:val="14"/>
        </w:rPr>
      </w:pPr>
      <w:r w:rsidRPr="00EF2D03">
        <w:rPr>
          <w:sz w:val="14"/>
        </w:rPr>
        <w:t>INTRODUCTION</w:t>
      </w:r>
    </w:p>
    <w:p w14:paraId="6E1264E3" w14:textId="77777777" w:rsidR="005164E5" w:rsidRPr="00EF2D03" w:rsidRDefault="005164E5" w:rsidP="005164E5">
      <w:pPr>
        <w:rPr>
          <w:sz w:val="14"/>
        </w:rPr>
      </w:pPr>
      <w:r w:rsidRPr="00EF2D03">
        <w:rPr>
          <w:sz w:val="14"/>
        </w:rPr>
        <w:tab/>
      </w:r>
      <w:r w:rsidRPr="00EF2D03">
        <w:rPr>
          <w:u w:val="single"/>
        </w:rPr>
        <w:t xml:space="preserve">In May 2023, </w:t>
      </w:r>
      <w:r w:rsidRPr="00EF2D03">
        <w:rPr>
          <w:rStyle w:val="Emphasis"/>
        </w:rPr>
        <w:t xml:space="preserve">the </w:t>
      </w:r>
      <w:r w:rsidRPr="00EF2D03">
        <w:rPr>
          <w:rStyle w:val="Emphasis"/>
          <w:highlight w:val="yellow"/>
        </w:rPr>
        <w:t xml:space="preserve">Biden </w:t>
      </w:r>
      <w:r w:rsidRPr="00EF2D03">
        <w:rPr>
          <w:rStyle w:val="Emphasis"/>
        </w:rPr>
        <w:t>Admin</w:t>
      </w:r>
      <w:r w:rsidRPr="00EF2D03">
        <w:rPr>
          <w:sz w:val="14"/>
        </w:rPr>
        <w:t xml:space="preserve">istration began </w:t>
      </w:r>
      <w:r w:rsidRPr="00EF2D03">
        <w:rPr>
          <w:szCs w:val="24"/>
          <w:u w:val="single"/>
        </w:rPr>
        <w:t xml:space="preserve">applying a long-planned, widely publicized regulation that </w:t>
      </w:r>
      <w:r w:rsidRPr="00EF2D03">
        <w:rPr>
          <w:szCs w:val="24"/>
          <w:highlight w:val="yellow"/>
          <w:u w:val="single"/>
        </w:rPr>
        <w:t>allowed migrants to request asylum</w:t>
      </w:r>
      <w:r w:rsidRPr="00EF2D03">
        <w:rPr>
          <w:szCs w:val="24"/>
          <w:u w:val="single"/>
        </w:rPr>
        <w:t xml:space="preserve"> at the border</w:t>
      </w:r>
      <w:r w:rsidRPr="00EF2D03">
        <w:rPr>
          <w:sz w:val="14"/>
        </w:rPr>
        <w:t xml:space="preserve">, albeit with limited legal process.' Days later, a reporter followed a group of migrants to the San Diego port of entry. </w:t>
      </w:r>
      <w:r w:rsidRPr="00EF2D03">
        <w:rPr>
          <w:szCs w:val="24"/>
          <w:u w:val="single"/>
        </w:rPr>
        <w:t>There, armed U.S. Customs and Border Protection (</w:t>
      </w:r>
      <w:r w:rsidRPr="00EF2D03">
        <w:rPr>
          <w:rStyle w:val="Emphasis"/>
          <w:highlight w:val="yellow"/>
        </w:rPr>
        <w:t>CBP</w:t>
      </w:r>
      <w:r w:rsidRPr="00EF2D03">
        <w:rPr>
          <w:szCs w:val="24"/>
          <w:highlight w:val="yellow"/>
          <w:u w:val="single"/>
        </w:rPr>
        <w:t>) agents</w:t>
      </w:r>
      <w:r w:rsidRPr="00EF2D03">
        <w:rPr>
          <w:szCs w:val="24"/>
          <w:u w:val="single"/>
        </w:rPr>
        <w:t xml:space="preserve"> first misdirected the migrants, then </w:t>
      </w:r>
      <w:r w:rsidRPr="00EF2D03">
        <w:rPr>
          <w:rStyle w:val="Emphasis"/>
          <w:highlight w:val="yellow"/>
        </w:rPr>
        <w:t xml:space="preserve">turned them away </w:t>
      </w:r>
      <w:r w:rsidRPr="00EF2D03">
        <w:rPr>
          <w:rStyle w:val="Emphasis"/>
        </w:rPr>
        <w:t>without letting them apply</w:t>
      </w:r>
      <w:r w:rsidRPr="00EF2D03">
        <w:rPr>
          <w:szCs w:val="24"/>
          <w:u w:val="single"/>
        </w:rPr>
        <w:t xml:space="preserve"> for asylum 2 in a pattern also observed elsewhere on the border.3 It seemed possible that front-line </w:t>
      </w:r>
      <w:r w:rsidRPr="00EF2D03">
        <w:rPr>
          <w:b/>
          <w:bCs/>
          <w:szCs w:val="24"/>
          <w:u w:val="single"/>
        </w:rPr>
        <w:t xml:space="preserve">agency officials were deliberately </w:t>
      </w:r>
      <w:r w:rsidRPr="00621627">
        <w:rPr>
          <w:b/>
          <w:bCs/>
          <w:szCs w:val="24"/>
          <w:u w:val="single"/>
        </w:rPr>
        <w:t>violating the regulation</w:t>
      </w:r>
      <w:r w:rsidRPr="00EF2D03">
        <w:rPr>
          <w:sz w:val="14"/>
        </w:rPr>
        <w:t xml:space="preserve">. The report followed </w:t>
      </w:r>
      <w:r w:rsidRPr="00621627">
        <w:rPr>
          <w:rStyle w:val="Emphasis"/>
        </w:rPr>
        <w:t>months of</w:t>
      </w:r>
      <w:r w:rsidRPr="00EF2D03">
        <w:rPr>
          <w:rStyle w:val="Emphasis"/>
        </w:rPr>
        <w:t xml:space="preserve"> open </w:t>
      </w:r>
      <w:r w:rsidRPr="00EF2D03">
        <w:rPr>
          <w:rStyle w:val="Emphasis"/>
          <w:highlight w:val="yellow"/>
        </w:rPr>
        <w:t>hostility between the workforce and</w:t>
      </w:r>
      <w:r w:rsidRPr="00EF2D03">
        <w:rPr>
          <w:sz w:val="14"/>
        </w:rPr>
        <w:t xml:space="preserve"> Biden Administration </w:t>
      </w:r>
      <w:r w:rsidRPr="00EF2D03">
        <w:rPr>
          <w:rStyle w:val="Emphasis"/>
          <w:highlight w:val="yellow"/>
        </w:rPr>
        <w:t>officials</w:t>
      </w:r>
      <w:r w:rsidRPr="00EF2D03">
        <w:rPr>
          <w:sz w:val="14"/>
        </w:rPr>
        <w:t xml:space="preserve">, </w:t>
      </w:r>
      <w:r w:rsidRPr="00EF2D03">
        <w:rPr>
          <w:u w:val="single"/>
        </w:rPr>
        <w:t>with one agent telling Department of Homeland Security (DHS) Secretary</w:t>
      </w:r>
      <w:r w:rsidRPr="00EF2D03">
        <w:rPr>
          <w:sz w:val="14"/>
        </w:rPr>
        <w:t xml:space="preserve"> Alejandro Mayorkas in a leaked recording </w:t>
      </w:r>
      <w:r w:rsidRPr="00EF2D03">
        <w:rPr>
          <w:u w:val="single"/>
        </w:rPr>
        <w:t>that the Secretary had turned his back on agents</w:t>
      </w:r>
      <w:r w:rsidRPr="00EF2D03">
        <w:rPr>
          <w:sz w:val="14"/>
        </w:rPr>
        <w:t xml:space="preserve"> the day he was appointed.4</w:t>
      </w:r>
    </w:p>
    <w:p w14:paraId="52B54A6E" w14:textId="77777777" w:rsidR="005164E5" w:rsidRPr="00EF2D03" w:rsidRDefault="005164E5" w:rsidP="005164E5">
      <w:pPr>
        <w:rPr>
          <w:sz w:val="14"/>
        </w:rPr>
      </w:pPr>
      <w:r w:rsidRPr="00EF2D03">
        <w:rPr>
          <w:sz w:val="14"/>
        </w:rPr>
        <w:tab/>
      </w:r>
      <w:r w:rsidRPr="00EF2D03">
        <w:rPr>
          <w:b/>
          <w:bCs/>
          <w:u w:val="single"/>
        </w:rPr>
        <w:t xml:space="preserve">The agents' actions </w:t>
      </w:r>
      <w:r w:rsidRPr="00EF2D03">
        <w:rPr>
          <w:b/>
          <w:bCs/>
          <w:highlight w:val="yellow"/>
          <w:u w:val="single"/>
        </w:rPr>
        <w:t>continued</w:t>
      </w:r>
      <w:r w:rsidRPr="00EF2D03">
        <w:rPr>
          <w:u w:val="single"/>
        </w:rPr>
        <w:t xml:space="preserve"> a pattern familiar from the </w:t>
      </w:r>
      <w:r w:rsidRPr="00EF2D03">
        <w:rPr>
          <w:rStyle w:val="Emphasis"/>
          <w:highlight w:val="yellow"/>
        </w:rPr>
        <w:t>Trump Admin</w:t>
      </w:r>
      <w:r w:rsidRPr="00EF2D03">
        <w:rPr>
          <w:u w:val="single"/>
        </w:rPr>
        <w:t xml:space="preserve">istration, when </w:t>
      </w:r>
      <w:r w:rsidRPr="00EF2D03">
        <w:rPr>
          <w:rStyle w:val="Emphasis"/>
        </w:rPr>
        <w:t xml:space="preserve">CBP agents unlawfully </w:t>
      </w:r>
      <w:r w:rsidRPr="00EF2D03">
        <w:rPr>
          <w:rStyle w:val="Emphasis"/>
          <w:highlight w:val="yellow"/>
        </w:rPr>
        <w:t>turned away thousands</w:t>
      </w:r>
      <w:r w:rsidRPr="00EF2D03">
        <w:rPr>
          <w:rStyle w:val="Emphasis"/>
        </w:rPr>
        <w:t xml:space="preserve"> of migrants</w:t>
      </w:r>
      <w:r w:rsidRPr="00EF2D03">
        <w:rPr>
          <w:u w:val="single"/>
        </w:rPr>
        <w:t xml:space="preserve"> at the border</w:t>
      </w:r>
      <w:r w:rsidRPr="00EF2D03">
        <w:rPr>
          <w:sz w:val="14"/>
        </w:rPr>
        <w:t xml:space="preserve">.5 </w:t>
      </w:r>
      <w:r w:rsidRPr="00EF2D03">
        <w:rPr>
          <w:u w:val="single"/>
        </w:rPr>
        <w:t>Across hundreds of incidents</w:t>
      </w:r>
      <w:r w:rsidRPr="00EF2D03">
        <w:rPr>
          <w:sz w:val="14"/>
        </w:rPr>
        <w:t xml:space="preserve">, </w:t>
      </w:r>
      <w:r w:rsidRPr="00EF2D03">
        <w:rPr>
          <w:u w:val="single"/>
        </w:rPr>
        <w:t xml:space="preserve">monitors documented agents turning migrants away, </w:t>
      </w:r>
      <w:r w:rsidRPr="00EF2D03">
        <w:rPr>
          <w:rStyle w:val="Emphasis"/>
          <w:highlight w:val="yellow"/>
        </w:rPr>
        <w:t>threatening</w:t>
      </w:r>
      <w:r w:rsidRPr="00EF2D03">
        <w:rPr>
          <w:rStyle w:val="Emphasis"/>
        </w:rPr>
        <w:t xml:space="preserve"> them </w:t>
      </w:r>
      <w:r w:rsidRPr="00EF2D03">
        <w:rPr>
          <w:rStyle w:val="Emphasis"/>
          <w:highlight w:val="yellow"/>
        </w:rPr>
        <w:t>with guns</w:t>
      </w:r>
      <w:r w:rsidRPr="00EF2D03">
        <w:rPr>
          <w:u w:val="single"/>
        </w:rPr>
        <w:t>, and "throwing" and "</w:t>
      </w:r>
      <w:r w:rsidRPr="00EF2D03">
        <w:rPr>
          <w:rStyle w:val="Emphasis"/>
        </w:rPr>
        <w:t>knocking" them "to the ground</w:t>
      </w:r>
      <w:r w:rsidRPr="00EF2D03">
        <w:rPr>
          <w:u w:val="single"/>
        </w:rPr>
        <w:t>," even "</w:t>
      </w:r>
      <w:r w:rsidRPr="00EF2D03">
        <w:rPr>
          <w:rStyle w:val="Emphasis"/>
        </w:rPr>
        <w:t>stepping on [the] neck</w:t>
      </w:r>
      <w:r w:rsidRPr="00EF2D03">
        <w:rPr>
          <w:u w:val="single"/>
        </w:rPr>
        <w:t>" of one asylum seeker as she lay prone on the floor</w:t>
      </w:r>
      <w:r w:rsidRPr="00EF2D03">
        <w:rPr>
          <w:sz w:val="14"/>
        </w:rPr>
        <w:t>.6</w:t>
      </w:r>
    </w:p>
    <w:p w14:paraId="0FF54271" w14:textId="77777777" w:rsidR="005164E5" w:rsidRPr="00EF2D03" w:rsidRDefault="005164E5" w:rsidP="005164E5">
      <w:pPr>
        <w:rPr>
          <w:u w:val="single"/>
        </w:rPr>
      </w:pPr>
      <w:r w:rsidRPr="00EF2D03">
        <w:rPr>
          <w:sz w:val="14"/>
        </w:rPr>
        <w:tab/>
      </w:r>
      <w:r w:rsidRPr="00EF2D03">
        <w:rPr>
          <w:u w:val="single"/>
        </w:rPr>
        <w:t xml:space="preserve">Reports like this emerge </w:t>
      </w:r>
      <w:r w:rsidRPr="00EF2D03">
        <w:rPr>
          <w:b/>
          <w:bCs/>
          <w:u w:val="single"/>
        </w:rPr>
        <w:t>routinely</w:t>
      </w:r>
      <w:r w:rsidRPr="00EF2D03">
        <w:rPr>
          <w:u w:val="single"/>
        </w:rPr>
        <w:t xml:space="preserve"> across administrative agencies that use force</w:t>
      </w:r>
      <w:r w:rsidRPr="00EF2D03">
        <w:rPr>
          <w:sz w:val="14"/>
        </w:rPr>
        <w:t xml:space="preserve">. </w:t>
      </w:r>
      <w:r w:rsidRPr="00EF2D03">
        <w:rPr>
          <w:u w:val="single"/>
        </w:rPr>
        <w:t>In May 2023</w:t>
      </w:r>
      <w:r w:rsidRPr="00EF2D03">
        <w:rPr>
          <w:sz w:val="14"/>
        </w:rPr>
        <w:t xml:space="preserve">, the same month that CBP agents were caught flouting the new asylum policies, </w:t>
      </w:r>
      <w:r w:rsidRPr="00EF2D03">
        <w:rPr>
          <w:u w:val="single"/>
        </w:rPr>
        <w:t xml:space="preserve">reporters revealed that </w:t>
      </w:r>
      <w:r w:rsidRPr="00EF2D03">
        <w:rPr>
          <w:rStyle w:val="Emphasis"/>
          <w:highlight w:val="yellow"/>
        </w:rPr>
        <w:t>corrections staff</w:t>
      </w:r>
      <w:r w:rsidRPr="00EF2D03">
        <w:rPr>
          <w:rStyle w:val="Emphasis"/>
        </w:rPr>
        <w:t xml:space="preserve"> across New York state prisons</w:t>
      </w:r>
      <w:r w:rsidRPr="00EF2D03">
        <w:rPr>
          <w:u w:val="single"/>
        </w:rPr>
        <w:t xml:space="preserve"> had </w:t>
      </w:r>
      <w:r w:rsidRPr="00EF2D03">
        <w:rPr>
          <w:rStyle w:val="Emphasis"/>
        </w:rPr>
        <w:t xml:space="preserve">systematically </w:t>
      </w:r>
      <w:r w:rsidRPr="00EF2D03">
        <w:rPr>
          <w:rStyle w:val="Emphasis"/>
          <w:highlight w:val="yellow"/>
        </w:rPr>
        <w:t>abused inmates</w:t>
      </w:r>
      <w:r w:rsidRPr="00EF2D03">
        <w:rPr>
          <w:u w:val="single"/>
        </w:rPr>
        <w:t xml:space="preserve">. They then </w:t>
      </w:r>
      <w:r w:rsidRPr="00EF2D03">
        <w:rPr>
          <w:b/>
          <w:bCs/>
          <w:highlight w:val="yellow"/>
          <w:u w:val="single"/>
        </w:rPr>
        <w:t>lied</w:t>
      </w:r>
      <w:r w:rsidRPr="00621627">
        <w:rPr>
          <w:b/>
          <w:bCs/>
          <w:u w:val="single"/>
        </w:rPr>
        <w:t xml:space="preserve"> to investigators</w:t>
      </w:r>
      <w:r w:rsidRPr="00EF2D03">
        <w:rPr>
          <w:u w:val="single"/>
        </w:rPr>
        <w:t xml:space="preserve"> to protect each other, </w:t>
      </w:r>
      <w:r w:rsidRPr="00EF2D03">
        <w:rPr>
          <w:rStyle w:val="Emphasis"/>
        </w:rPr>
        <w:t>punished the inmates</w:t>
      </w:r>
      <w:r w:rsidRPr="00EF2D03">
        <w:rPr>
          <w:u w:val="single"/>
        </w:rPr>
        <w:t xml:space="preserve"> after the abuse was discovered, </w:t>
      </w:r>
      <w:r w:rsidRPr="00EF2D03">
        <w:rPr>
          <w:highlight w:val="yellow"/>
          <w:u w:val="single"/>
        </w:rPr>
        <w:t xml:space="preserve">and </w:t>
      </w:r>
      <w:r w:rsidRPr="00EF2D03">
        <w:rPr>
          <w:rStyle w:val="Emphasis"/>
          <w:highlight w:val="yellow"/>
        </w:rPr>
        <w:t>evaded sanctions</w:t>
      </w:r>
      <w:r w:rsidRPr="00EF2D03">
        <w:rPr>
          <w:u w:val="single"/>
        </w:rPr>
        <w:t xml:space="preserve"> in </w:t>
      </w:r>
      <w:r w:rsidRPr="00EF2D03">
        <w:rPr>
          <w:rStyle w:val="Emphasis"/>
        </w:rPr>
        <w:t>cases where inmates died</w:t>
      </w:r>
      <w:r w:rsidRPr="00EF2D03">
        <w:rPr>
          <w:u w:val="single"/>
        </w:rPr>
        <w:t xml:space="preserve"> or </w:t>
      </w:r>
      <w:r w:rsidRPr="00EF2D03">
        <w:rPr>
          <w:rStyle w:val="Emphasis"/>
        </w:rPr>
        <w:t>suffered permanent</w:t>
      </w:r>
      <w:r w:rsidRPr="00EF2D03">
        <w:rPr>
          <w:u w:val="single"/>
        </w:rPr>
        <w:t xml:space="preserve"> injury-all in violation of administrative regulations</w:t>
      </w:r>
      <w:r w:rsidRPr="00EF2D03">
        <w:rPr>
          <w:sz w:val="14"/>
        </w:rPr>
        <w:t xml:space="preserve">.' </w:t>
      </w:r>
      <w:r w:rsidRPr="00EF2D03">
        <w:rPr>
          <w:u w:val="single"/>
        </w:rPr>
        <w:t xml:space="preserve">This type of violence extends to the armed forces as well. The U.S. Navy reported that in a breach of agency policy and medical ethics, </w:t>
      </w:r>
      <w:r w:rsidRPr="00EF2D03">
        <w:rPr>
          <w:rStyle w:val="Emphasis"/>
          <w:highlight w:val="yellow"/>
        </w:rPr>
        <w:t>Navy medics</w:t>
      </w:r>
      <w:r w:rsidRPr="00EF2D03">
        <w:rPr>
          <w:u w:val="single"/>
        </w:rPr>
        <w:t xml:space="preserve"> had </w:t>
      </w:r>
      <w:r w:rsidRPr="00EF2D03">
        <w:rPr>
          <w:b/>
          <w:bCs/>
          <w:highlight w:val="yellow"/>
          <w:u w:val="single"/>
        </w:rPr>
        <w:t xml:space="preserve">refused care </w:t>
      </w:r>
      <w:r w:rsidRPr="00621627">
        <w:rPr>
          <w:b/>
          <w:bCs/>
          <w:u w:val="single"/>
        </w:rPr>
        <w:t>to injured recruits</w:t>
      </w:r>
      <w:r w:rsidRPr="00EF2D03">
        <w:rPr>
          <w:u w:val="single"/>
        </w:rPr>
        <w:t xml:space="preserve"> in the Navy Sea, Air, and Land Teams (SEAL) </w:t>
      </w:r>
      <w:r w:rsidRPr="00EF2D03">
        <w:rPr>
          <w:b/>
          <w:bCs/>
          <w:u w:val="single"/>
        </w:rPr>
        <w:t>basic training</w:t>
      </w:r>
      <w:r w:rsidRPr="00EF2D03">
        <w:rPr>
          <w:u w:val="single"/>
        </w:rPr>
        <w:t xml:space="preserve"> </w:t>
      </w:r>
      <w:r w:rsidRPr="00EF2D03">
        <w:rPr>
          <w:highlight w:val="yellow"/>
          <w:u w:val="single"/>
        </w:rPr>
        <w:t>and</w:t>
      </w:r>
      <w:r w:rsidRPr="00EF2D03">
        <w:rPr>
          <w:u w:val="single"/>
        </w:rPr>
        <w:t xml:space="preserve"> even "</w:t>
      </w:r>
      <w:r w:rsidRPr="00EF2D03">
        <w:rPr>
          <w:rStyle w:val="Emphasis"/>
          <w:highlight w:val="yellow"/>
        </w:rPr>
        <w:t xml:space="preserve">participated in </w:t>
      </w:r>
      <w:r w:rsidRPr="00EF2D03">
        <w:rPr>
          <w:rStyle w:val="Emphasis"/>
        </w:rPr>
        <w:t xml:space="preserve">the[ir] </w:t>
      </w:r>
      <w:r w:rsidRPr="00EF2D03">
        <w:rPr>
          <w:rStyle w:val="Emphasis"/>
          <w:highlight w:val="yellow"/>
        </w:rPr>
        <w:t>abuse</w:t>
      </w:r>
      <w:r w:rsidRPr="00EF2D03">
        <w:rPr>
          <w:u w:val="single"/>
        </w:rPr>
        <w:t xml:space="preserve">," </w:t>
      </w:r>
      <w:r w:rsidRPr="00EF2D03">
        <w:rPr>
          <w:highlight w:val="yellow"/>
          <w:u w:val="single"/>
        </w:rPr>
        <w:t>leading to</w:t>
      </w:r>
      <w:r w:rsidRPr="00EF2D03">
        <w:rPr>
          <w:u w:val="single"/>
        </w:rPr>
        <w:t xml:space="preserve"> </w:t>
      </w:r>
      <w:r w:rsidRPr="00EF2D03">
        <w:rPr>
          <w:rStyle w:val="Emphasis"/>
        </w:rPr>
        <w:t>hospitalizations</w:t>
      </w:r>
      <w:r w:rsidRPr="00EF2D03">
        <w:rPr>
          <w:u w:val="single"/>
        </w:rPr>
        <w:t xml:space="preserve"> and </w:t>
      </w:r>
      <w:r w:rsidRPr="00EF2D03">
        <w:rPr>
          <w:rStyle w:val="Emphasis"/>
        </w:rPr>
        <w:t xml:space="preserve">a </w:t>
      </w:r>
      <w:r w:rsidRPr="00EF2D03">
        <w:rPr>
          <w:rStyle w:val="Emphasis"/>
          <w:highlight w:val="yellow"/>
        </w:rPr>
        <w:t>death</w:t>
      </w:r>
      <w:r w:rsidRPr="00EF2D03">
        <w:rPr>
          <w:u w:val="single"/>
        </w:rPr>
        <w:t xml:space="preserve"> but no significant disciplinary action.8 </w:t>
      </w:r>
      <w:r w:rsidRPr="00EF2D03">
        <w:rPr>
          <w:b/>
          <w:bCs/>
          <w:u w:val="single"/>
        </w:rPr>
        <w:t>Similar incidents</w:t>
      </w:r>
      <w:r w:rsidRPr="00EF2D03">
        <w:rPr>
          <w:u w:val="single"/>
        </w:rPr>
        <w:t xml:space="preserve"> of apparently unauthorized force have occurred within Immigration and Customs Enforcement (</w:t>
      </w:r>
      <w:r w:rsidRPr="00EF2D03">
        <w:rPr>
          <w:rStyle w:val="Emphasis"/>
        </w:rPr>
        <w:t>ICE</w:t>
      </w:r>
      <w:r w:rsidRPr="00EF2D03">
        <w:rPr>
          <w:u w:val="single"/>
        </w:rPr>
        <w:t>), the subject of this Article's case study.9</w:t>
      </w:r>
    </w:p>
    <w:p w14:paraId="4F02B2C8" w14:textId="77777777" w:rsidR="005164E5" w:rsidRPr="00EF2D03" w:rsidRDefault="005164E5" w:rsidP="005164E5">
      <w:pPr>
        <w:rPr>
          <w:sz w:val="14"/>
        </w:rPr>
      </w:pPr>
      <w:r w:rsidRPr="00EF2D03">
        <w:rPr>
          <w:sz w:val="14"/>
        </w:rPr>
        <w:tab/>
      </w:r>
      <w:r w:rsidRPr="00621627">
        <w:rPr>
          <w:rStyle w:val="Emphasis"/>
        </w:rPr>
        <w:t>Administrative</w:t>
      </w:r>
      <w:r w:rsidRPr="00EF2D03">
        <w:rPr>
          <w:rStyle w:val="Emphasis"/>
          <w:highlight w:val="yellow"/>
        </w:rPr>
        <w:t xml:space="preserve"> agencies</w:t>
      </w:r>
      <w:r w:rsidRPr="00EF2D03">
        <w:rPr>
          <w:u w:val="single"/>
        </w:rPr>
        <w:t xml:space="preserve"> that police, fight wars, enforce immigration law, or incarcerate people </w:t>
      </w:r>
      <w:r w:rsidRPr="00EF2D03">
        <w:rPr>
          <w:rStyle w:val="Emphasis"/>
          <w:highlight w:val="yellow"/>
        </w:rPr>
        <w:t>create</w:t>
      </w:r>
      <w:r w:rsidRPr="00EF2D03">
        <w:rPr>
          <w:rStyle w:val="Emphasis"/>
        </w:rPr>
        <w:t xml:space="preserve"> at a </w:t>
      </w:r>
      <w:r w:rsidRPr="00EF2D03">
        <w:rPr>
          <w:rStyle w:val="Emphasis"/>
          <w:highlight w:val="yellow"/>
        </w:rPr>
        <w:t>massive</w:t>
      </w:r>
      <w:r w:rsidRPr="00EF2D03">
        <w:rPr>
          <w:rStyle w:val="Emphasis"/>
        </w:rPr>
        <w:t xml:space="preserve"> scale the "field of </w:t>
      </w:r>
      <w:r w:rsidRPr="00EF2D03">
        <w:rPr>
          <w:rStyle w:val="Emphasis"/>
          <w:highlight w:val="yellow"/>
        </w:rPr>
        <w:t>pain and death</w:t>
      </w:r>
      <w:r w:rsidRPr="00EF2D03">
        <w:rPr>
          <w:rStyle w:val="Emphasis"/>
        </w:rPr>
        <w:t>" that the law occupies</w:t>
      </w:r>
      <w:r w:rsidRPr="00EF2D03">
        <w:rPr>
          <w:sz w:val="14"/>
        </w:rPr>
        <w:t xml:space="preserve">.' 0 </w:t>
      </w:r>
      <w:r w:rsidRPr="00EF2D03">
        <w:rPr>
          <w:u w:val="single"/>
        </w:rPr>
        <w:t xml:space="preserve">As many as seven hundred and fifty thousand </w:t>
      </w:r>
      <w:r w:rsidRPr="00EF2D03">
        <w:rPr>
          <w:rStyle w:val="Emphasis"/>
        </w:rPr>
        <w:t>federal employees</w:t>
      </w:r>
      <w:r w:rsidRPr="00EF2D03">
        <w:rPr>
          <w:sz w:val="14"/>
        </w:rPr>
        <w:t xml:space="preserve"> 11 [11. At the federal level, as of 2020, the agencies in this group collectively employed approximately </w:t>
      </w:r>
      <w:r w:rsidRPr="00EF2D03">
        <w:rPr>
          <w:rStyle w:val="Emphasis"/>
          <w:highlight w:val="yellow"/>
        </w:rPr>
        <w:t>one hundred and thirty thousand</w:t>
      </w:r>
      <w:r w:rsidRPr="00EF2D03">
        <w:rPr>
          <w:rStyle w:val="Emphasis"/>
        </w:rPr>
        <w:t xml:space="preserve"> sworn </w:t>
      </w:r>
      <w:r w:rsidRPr="00EF2D03">
        <w:rPr>
          <w:rStyle w:val="Emphasis"/>
          <w:highlight w:val="yellow"/>
        </w:rPr>
        <w:t>law enforcement</w:t>
      </w:r>
      <w:r w:rsidRPr="00EF2D03">
        <w:rPr>
          <w:rStyle w:val="Emphasis"/>
        </w:rPr>
        <w:t xml:space="preserve"> officers</w:t>
      </w:r>
      <w:r w:rsidRPr="00EF2D03">
        <w:rPr>
          <w:sz w:val="14"/>
        </w:rPr>
        <w:t xml:space="preserve">, with a few thousand employed by a range of agencies primarily engaged in non-coercive, bureaucratic work. See CONNOR BROOKS, U.S. DEP'T OF JUST., OFF. OF JUST. PROGRAMS, BUREAU OF JUST. STATS., NCJ 304752, FEDERAL LAW ENFORCEMENT OFFICERS, 2020 - STATISTICAL TABLES 4 (Sept. 29, 2023), https://bjs.ojp.gov/document/fleo20st.pdf [https://perma.cc/A5NR-GMEL]; for a more exhaustive disaggregation of these agencies and components, see Emily R. Chertoff &amp; Jessica Bulman-Pozen, The Two Faces of the Administrative State (manuscript on file with author). </w:t>
      </w:r>
      <w:r w:rsidRPr="00EF2D03">
        <w:rPr>
          <w:u w:val="single"/>
        </w:rPr>
        <w:t xml:space="preserve">Nearly half are </w:t>
      </w:r>
      <w:r w:rsidRPr="00EF2D03">
        <w:rPr>
          <w:b/>
          <w:bCs/>
          <w:highlight w:val="yellow"/>
          <w:u w:val="single"/>
        </w:rPr>
        <w:t>employed by</w:t>
      </w:r>
      <w:r w:rsidRPr="00EF2D03">
        <w:rPr>
          <w:highlight w:val="yellow"/>
          <w:u w:val="single"/>
        </w:rPr>
        <w:t xml:space="preserve"> </w:t>
      </w:r>
      <w:r w:rsidRPr="00EF2D03">
        <w:rPr>
          <w:rStyle w:val="Emphasis"/>
        </w:rPr>
        <w:t>DHS</w:t>
      </w:r>
      <w:r w:rsidRPr="00EF2D03">
        <w:rPr>
          <w:u w:val="single"/>
        </w:rPr>
        <w:t xml:space="preserve">, particularly </w:t>
      </w:r>
      <w:r w:rsidRPr="00EF2D03">
        <w:rPr>
          <w:rStyle w:val="Emphasis"/>
          <w:highlight w:val="yellow"/>
        </w:rPr>
        <w:t>ICE</w:t>
      </w:r>
      <w:r w:rsidRPr="00EF2D03">
        <w:rPr>
          <w:highlight w:val="yellow"/>
          <w:u w:val="single"/>
        </w:rPr>
        <w:t xml:space="preserve"> </w:t>
      </w:r>
      <w:r w:rsidRPr="00621627">
        <w:rPr>
          <w:u w:val="single"/>
        </w:rPr>
        <w:t xml:space="preserve">and </w:t>
      </w:r>
      <w:r w:rsidRPr="00621627">
        <w:rPr>
          <w:rStyle w:val="Emphasis"/>
        </w:rPr>
        <w:t>CBP</w:t>
      </w:r>
      <w:r w:rsidRPr="00EF2D03">
        <w:rPr>
          <w:u w:val="single"/>
        </w:rPr>
        <w:t>; and nearly one-third by the Department of Justice (</w:t>
      </w:r>
      <w:r w:rsidRPr="00621627">
        <w:rPr>
          <w:rStyle w:val="Emphasis"/>
          <w:highlight w:val="yellow"/>
        </w:rPr>
        <w:t>DOJ</w:t>
      </w:r>
      <w:r w:rsidRPr="00EF2D03">
        <w:rPr>
          <w:sz w:val="14"/>
        </w:rPr>
        <w:t xml:space="preserve">), </w:t>
      </w:r>
      <w:r w:rsidRPr="00EF2D03">
        <w:rPr>
          <w:u w:val="single"/>
        </w:rPr>
        <w:t xml:space="preserve">particularly the </w:t>
      </w:r>
      <w:r w:rsidRPr="00EF2D03">
        <w:rPr>
          <w:rStyle w:val="Emphasis"/>
          <w:highlight w:val="yellow"/>
        </w:rPr>
        <w:t>BOP</w:t>
      </w:r>
      <w:r w:rsidRPr="00EF2D03">
        <w:rPr>
          <w:highlight w:val="yellow"/>
          <w:u w:val="single"/>
        </w:rPr>
        <w:t xml:space="preserve"> and</w:t>
      </w:r>
      <w:r w:rsidRPr="00EF2D03">
        <w:rPr>
          <w:u w:val="single"/>
        </w:rPr>
        <w:t xml:space="preserve"> the </w:t>
      </w:r>
      <w:r w:rsidRPr="00EF2D03">
        <w:rPr>
          <w:rStyle w:val="Emphasis"/>
          <w:highlight w:val="yellow"/>
        </w:rPr>
        <w:t>FBI</w:t>
      </w:r>
      <w:r w:rsidRPr="00EF2D03">
        <w:rPr>
          <w:u w:val="single"/>
        </w:rPr>
        <w:t>.</w:t>
      </w:r>
      <w:r w:rsidRPr="00EF2D03">
        <w:rPr>
          <w:sz w:val="14"/>
        </w:rPr>
        <w:t xml:space="preserve"> See id. at 1, 4. The </w:t>
      </w:r>
      <w:r w:rsidRPr="00EF2D03">
        <w:rPr>
          <w:rStyle w:val="Emphasis"/>
          <w:highlight w:val="yellow"/>
        </w:rPr>
        <w:t>military</w:t>
      </w:r>
      <w:r w:rsidRPr="00EF2D03">
        <w:rPr>
          <w:u w:val="single"/>
        </w:rPr>
        <w:t>'s combatant commands</w:t>
      </w:r>
      <w:r w:rsidRPr="00EF2D03">
        <w:rPr>
          <w:sz w:val="14"/>
        </w:rPr>
        <w:t>-i.e., those that have operational responsibility for fighting wars-</w:t>
      </w:r>
      <w:r w:rsidRPr="00EF2D03">
        <w:rPr>
          <w:u w:val="single"/>
        </w:rPr>
        <w:t xml:space="preserve">collectively command close to </w:t>
      </w:r>
      <w:r w:rsidRPr="00EF2D03">
        <w:rPr>
          <w:rStyle w:val="Emphasis"/>
          <w:highlight w:val="yellow"/>
        </w:rPr>
        <w:t>six hundred thousand</w:t>
      </w:r>
      <w:r w:rsidRPr="00EF2D03">
        <w:rPr>
          <w:rStyle w:val="Emphasis"/>
        </w:rPr>
        <w:t xml:space="preserve"> personnel</w:t>
      </w:r>
      <w:r w:rsidRPr="00EF2D03">
        <w:rPr>
          <w:sz w:val="14"/>
        </w:rPr>
        <w:t xml:space="preserve">. MarkNevitt, The Operational andAdministrativeAMilitaries, 53 GA. L. REV. 905, 953 (2019). And </w:t>
      </w:r>
      <w:r w:rsidRPr="00EF2D03">
        <w:rPr>
          <w:u w:val="single"/>
        </w:rPr>
        <w:t xml:space="preserve">the U.S. </w:t>
      </w:r>
      <w:r w:rsidRPr="00EF2D03">
        <w:rPr>
          <w:rStyle w:val="Emphasis"/>
        </w:rPr>
        <w:t>Coast Guard</w:t>
      </w:r>
      <w:r w:rsidRPr="00EF2D03">
        <w:rPr>
          <w:u w:val="single"/>
        </w:rPr>
        <w:t xml:space="preserve"> has about </w:t>
      </w:r>
      <w:r w:rsidRPr="00EF2D03">
        <w:rPr>
          <w:rStyle w:val="Emphasis"/>
        </w:rPr>
        <w:t>forty thousand</w:t>
      </w:r>
      <w:r w:rsidRPr="00EF2D03">
        <w:rPr>
          <w:u w:val="single"/>
        </w:rPr>
        <w:t xml:space="preserve"> active-duty personnel.</w:t>
      </w:r>
      <w:r w:rsidRPr="00EF2D03">
        <w:rPr>
          <w:sz w:val="14"/>
        </w:rPr>
        <w:t xml:space="preserve"> See 14 U.S.C. § 4904; U.S. DEP'T OF DEF., 2022 DEMOGRAPHICS PROFLE OF THE MILITARY COMMUNITY, at iii (2022), https://download.militaryonesource.mi112038/MOS/Reports/2022-demographics-report.pdf [https://penna.cc/FS5R-XDNG] (reporting 39,485 active-duty Coast Guard members in 2022). </w:t>
      </w:r>
      <w:r w:rsidRPr="00EF2D03">
        <w:rPr>
          <w:u w:val="single"/>
        </w:rPr>
        <w:t xml:space="preserve">This is as compared with </w:t>
      </w:r>
      <w:r w:rsidRPr="00EF2D03">
        <w:rPr>
          <w:rStyle w:val="Emphasis"/>
        </w:rPr>
        <w:t>4.2 million federal employees in</w:t>
      </w:r>
      <w:r w:rsidRPr="00EF2D03">
        <w:rPr>
          <w:u w:val="single"/>
        </w:rPr>
        <w:t xml:space="preserve"> total, meaning that agency components that stress occupational roles involving physical force may employ close to </w:t>
      </w:r>
      <w:r w:rsidRPr="00EF2D03">
        <w:rPr>
          <w:rStyle w:val="Emphasis"/>
        </w:rPr>
        <w:t>a fifth of all federal personnel</w:t>
      </w:r>
      <w:r w:rsidRPr="00EF2D03">
        <w:rPr>
          <w:sz w:val="14"/>
        </w:rPr>
        <w:t xml:space="preserve">. See CONG. RSCH. SERV., R43590, FEDERAL WORKFORCE STATISTICS SOURCES: OPM AND OMB 6 (June 28, 2022), https://sgp.fas.org/crs/misc/R43590.pdf [https://penna.cc/CL78-4YTZ].] </w:t>
      </w:r>
      <w:r w:rsidRPr="00EF2D03">
        <w:rPr>
          <w:u w:val="single"/>
        </w:rPr>
        <w:t xml:space="preserve">work as uniformed personnel or sworn officers for </w:t>
      </w:r>
      <w:r w:rsidRPr="00EF2D03">
        <w:rPr>
          <w:rStyle w:val="Emphasis"/>
        </w:rPr>
        <w:t>military</w:t>
      </w:r>
      <w:r w:rsidRPr="00EF2D03">
        <w:rPr>
          <w:u w:val="single"/>
        </w:rPr>
        <w:t xml:space="preserve"> combatant commands, </w:t>
      </w:r>
      <w:r w:rsidRPr="00EF2D03">
        <w:rPr>
          <w:rStyle w:val="Emphasis"/>
        </w:rPr>
        <w:t>CBP</w:t>
      </w:r>
      <w:r w:rsidRPr="00EF2D03">
        <w:rPr>
          <w:u w:val="single"/>
        </w:rPr>
        <w:t xml:space="preserve">, </w:t>
      </w:r>
      <w:r w:rsidRPr="00EF2D03">
        <w:rPr>
          <w:rStyle w:val="Emphasis"/>
        </w:rPr>
        <w:t>ICE</w:t>
      </w:r>
      <w:r w:rsidRPr="00EF2D03">
        <w:rPr>
          <w:u w:val="single"/>
        </w:rPr>
        <w:t>, the Bureau of Prisons (</w:t>
      </w:r>
      <w:r w:rsidRPr="00EF2D03">
        <w:rPr>
          <w:rStyle w:val="Emphasis"/>
        </w:rPr>
        <w:t>BOP</w:t>
      </w:r>
      <w:r w:rsidRPr="00EF2D03">
        <w:rPr>
          <w:u w:val="single"/>
        </w:rPr>
        <w:t>), and federal law enforcement agencies like the Federal Bureau of Intelligence (</w:t>
      </w:r>
      <w:r w:rsidRPr="00EF2D03">
        <w:rPr>
          <w:rStyle w:val="Emphasis"/>
        </w:rPr>
        <w:t>FBI</w:t>
      </w:r>
      <w:r w:rsidRPr="00EF2D03">
        <w:rPr>
          <w:u w:val="single"/>
        </w:rPr>
        <w:t>); the Drug Enforcement Agency (</w:t>
      </w:r>
      <w:r w:rsidRPr="00EF2D03">
        <w:rPr>
          <w:rStyle w:val="Emphasis"/>
          <w:highlight w:val="yellow"/>
        </w:rPr>
        <w:t>DEA</w:t>
      </w:r>
      <w:r w:rsidRPr="00EF2D03">
        <w:rPr>
          <w:u w:val="single"/>
        </w:rPr>
        <w:t xml:space="preserve">); </w:t>
      </w:r>
      <w:r w:rsidRPr="00EF2D03">
        <w:rPr>
          <w:highlight w:val="yellow"/>
          <w:u w:val="single"/>
        </w:rPr>
        <w:t>and</w:t>
      </w:r>
      <w:r w:rsidRPr="00EF2D03">
        <w:rPr>
          <w:u w:val="single"/>
        </w:rPr>
        <w:t xml:space="preserve"> the Bureau of Alcohol, Tobacco, and Firearms (</w:t>
      </w:r>
      <w:r w:rsidRPr="00EF2D03">
        <w:rPr>
          <w:rStyle w:val="Emphasis"/>
          <w:highlight w:val="yellow"/>
        </w:rPr>
        <w:t>ATF</w:t>
      </w:r>
      <w:r w:rsidRPr="00EF2D03">
        <w:rPr>
          <w:u w:val="single"/>
        </w:rPr>
        <w:t>)</w:t>
      </w:r>
      <w:r w:rsidRPr="00EF2D03">
        <w:rPr>
          <w:sz w:val="14"/>
        </w:rPr>
        <w:t xml:space="preserve">.1 2 </w:t>
      </w:r>
      <w:r w:rsidRPr="00EF2D03">
        <w:rPr>
          <w:rStyle w:val="Emphasis"/>
          <w:highlight w:val="yellow"/>
        </w:rPr>
        <w:t>In 2019</w:t>
      </w:r>
      <w:r w:rsidRPr="00EF2D03">
        <w:rPr>
          <w:sz w:val="14"/>
        </w:rPr>
        <w:t xml:space="preserve">, the most recent year for which comprehensive data is available, </w:t>
      </w:r>
      <w:r w:rsidRPr="00EF2D03">
        <w:rPr>
          <w:u w:val="single"/>
        </w:rPr>
        <w:t xml:space="preserve">these </w:t>
      </w:r>
      <w:r w:rsidRPr="00EF2D03">
        <w:rPr>
          <w:b/>
          <w:bCs/>
          <w:u w:val="single"/>
        </w:rPr>
        <w:t>agencies</w:t>
      </w:r>
      <w:r w:rsidRPr="00EF2D03">
        <w:rPr>
          <w:u w:val="single"/>
        </w:rPr>
        <w:t xml:space="preserve"> </w:t>
      </w:r>
      <w:r w:rsidRPr="00EF2D03">
        <w:rPr>
          <w:b/>
          <w:bCs/>
          <w:highlight w:val="yellow"/>
          <w:u w:val="single"/>
        </w:rPr>
        <w:t>detained</w:t>
      </w:r>
      <w:r w:rsidRPr="00EF2D03">
        <w:rPr>
          <w:u w:val="single"/>
        </w:rPr>
        <w:t xml:space="preserve"> nearly </w:t>
      </w:r>
      <w:r w:rsidRPr="00EF2D03">
        <w:rPr>
          <w:rStyle w:val="Emphasis"/>
          <w:highlight w:val="yellow"/>
        </w:rPr>
        <w:t>one hundred and seventy-five thousand</w:t>
      </w:r>
      <w:r w:rsidRPr="00EF2D03">
        <w:rPr>
          <w:u w:val="single"/>
        </w:rPr>
        <w:t xml:space="preserve"> federal criminal </w:t>
      </w:r>
      <w:r w:rsidRPr="00EF2D03">
        <w:rPr>
          <w:rStyle w:val="Emphasis"/>
          <w:highlight w:val="yellow"/>
        </w:rPr>
        <w:t>prisoners</w:t>
      </w:r>
      <w:r w:rsidRPr="00EF2D03">
        <w:t>'</w:t>
      </w:r>
      <w:r w:rsidRPr="00EF2D03">
        <w:rPr>
          <w:u w:val="single"/>
        </w:rPr>
        <w:t xml:space="preserve"> 3 and over </w:t>
      </w:r>
      <w:r w:rsidRPr="00EF2D03">
        <w:rPr>
          <w:rStyle w:val="Emphasis"/>
          <w:highlight w:val="yellow"/>
        </w:rPr>
        <w:t>five hundred thousand immigrants</w:t>
      </w:r>
      <w:r w:rsidRPr="00EF2D03">
        <w:rPr>
          <w:u w:val="single"/>
        </w:rPr>
        <w:t xml:space="preserve">,' 4 engaged in </w:t>
      </w:r>
      <w:r w:rsidRPr="00EF2D03">
        <w:rPr>
          <w:rStyle w:val="Emphasis"/>
          <w:highlight w:val="yellow"/>
        </w:rPr>
        <w:t>six armed conflicts</w:t>
      </w:r>
      <w:r w:rsidRPr="00EF2D03">
        <w:rPr>
          <w:u w:val="single"/>
        </w:rPr>
        <w:t xml:space="preserve">,' 5 </w:t>
      </w:r>
      <w:r w:rsidRPr="00EF2D03">
        <w:rPr>
          <w:highlight w:val="yellow"/>
          <w:u w:val="single"/>
        </w:rPr>
        <w:t>and</w:t>
      </w:r>
      <w:r w:rsidRPr="00EF2D03">
        <w:rPr>
          <w:u w:val="single"/>
        </w:rPr>
        <w:t xml:space="preserve"> carried out </w:t>
      </w:r>
      <w:r w:rsidRPr="00EF2D03">
        <w:rPr>
          <w:rStyle w:val="Emphasis"/>
          <w:highlight w:val="yellow"/>
        </w:rPr>
        <w:t>two hundred thousand</w:t>
      </w:r>
      <w:r w:rsidRPr="00EF2D03">
        <w:rPr>
          <w:rStyle w:val="Emphasis"/>
        </w:rPr>
        <w:t xml:space="preserve"> domestic </w:t>
      </w:r>
      <w:r w:rsidRPr="00EF2D03">
        <w:rPr>
          <w:rStyle w:val="Emphasis"/>
          <w:highlight w:val="yellow"/>
        </w:rPr>
        <w:t>arrests</w:t>
      </w:r>
      <w:r w:rsidRPr="00EF2D03">
        <w:rPr>
          <w:sz w:val="14"/>
        </w:rPr>
        <w:t>.'6 These agencies are saturated with administrative law from top to toe, from their authorizing statutes, to regulations governing everything from use of force to procurement, to their internal guidance and organizational charts.' 7 Much of this law obligates administrators to follow rule-of-law norms like due process, non-arbitrariness, or-most basically-legality or compliance with law." Yet as the examples above illustrate, administrative law often does not perform this basic function and thus fails to stop arbitrary violence' 9 and the misuse of force within these agencies.</w:t>
      </w:r>
    </w:p>
    <w:p w14:paraId="3591724E" w14:textId="77777777" w:rsidR="005164E5" w:rsidRPr="00EF2D03" w:rsidRDefault="005164E5" w:rsidP="005164E5">
      <w:pPr>
        <w:rPr>
          <w:sz w:val="14"/>
        </w:rPr>
      </w:pPr>
      <w:r w:rsidRPr="00EF2D03">
        <w:rPr>
          <w:sz w:val="14"/>
        </w:rPr>
        <w:tab/>
        <w:t>Drawing on classic social theory, organizational sociology, a synthesis of six decades of qualitative social science literature, and a novel case study of ICE incorporating original qualitative research, this Article argues that administrative law fails in these agencies because it has developed out of a model of the administrative state to which these agencies do not conform. Most of our administrative law is designed to regulate bureaucracy.20 Bureaucracy is an organizational form that applies standardized rules and procedures to process evidence and make reasoned decisions.2 1 Its goal is to implement government programs.</w:t>
      </w:r>
    </w:p>
    <w:p w14:paraId="27DAF766" w14:textId="77777777" w:rsidR="005164E5" w:rsidRPr="00EF2D03" w:rsidRDefault="005164E5" w:rsidP="005164E5">
      <w:pPr>
        <w:rPr>
          <w:sz w:val="14"/>
        </w:rPr>
      </w:pPr>
      <w:r w:rsidRPr="00EF2D03">
        <w:rPr>
          <w:sz w:val="14"/>
        </w:rPr>
        <w:tab/>
        <w:t xml:space="preserve">But the front lines 22 of agencies that do policing, immigration enforcement, war making, and incarceration belong to a fundamentally distinct domain of the state-what this Article calls the domain of violence. Agencies in the domain of </w:t>
      </w:r>
      <w:r w:rsidRPr="00EF2D03">
        <w:rPr>
          <w:rStyle w:val="Emphasis"/>
          <w:highlight w:val="yellow"/>
        </w:rPr>
        <w:t>violence</w:t>
      </w:r>
      <w:r w:rsidRPr="00EF2D03">
        <w:rPr>
          <w:sz w:val="14"/>
        </w:rPr>
        <w:t xml:space="preserve">, which this Article calls force agencies,23 have different organizational forms, norms, and roles. They </w:t>
      </w:r>
      <w:r w:rsidRPr="00EF2D03">
        <w:rPr>
          <w:b/>
          <w:bCs/>
          <w:highlight w:val="yellow"/>
          <w:u w:val="single"/>
        </w:rPr>
        <w:t>underwrite</w:t>
      </w:r>
      <w:r w:rsidRPr="00EF2D03">
        <w:rPr>
          <w:highlight w:val="yellow"/>
          <w:u w:val="single"/>
        </w:rPr>
        <w:t xml:space="preserve"> </w:t>
      </w:r>
      <w:r w:rsidRPr="00EF2D03">
        <w:rPr>
          <w:rStyle w:val="Emphasis"/>
          <w:highlight w:val="yellow"/>
        </w:rPr>
        <w:t>law</w:t>
      </w:r>
      <w:r w:rsidRPr="00EF2D03">
        <w:rPr>
          <w:u w:val="single"/>
        </w:rPr>
        <w:t xml:space="preserve">, social order, </w:t>
      </w:r>
      <w:r w:rsidRPr="00EF2D03">
        <w:rPr>
          <w:highlight w:val="yellow"/>
          <w:u w:val="single"/>
        </w:rPr>
        <w:t>and</w:t>
      </w:r>
      <w:r w:rsidRPr="00EF2D03">
        <w:rPr>
          <w:u w:val="single"/>
        </w:rPr>
        <w:t xml:space="preserve"> the integrity of </w:t>
      </w:r>
      <w:r w:rsidRPr="00EF2D03">
        <w:rPr>
          <w:rStyle w:val="Emphasis"/>
        </w:rPr>
        <w:t xml:space="preserve">the state's </w:t>
      </w:r>
      <w:r w:rsidRPr="00EF2D03">
        <w:rPr>
          <w:rStyle w:val="Emphasis"/>
          <w:highlight w:val="yellow"/>
        </w:rPr>
        <w:t>borders</w:t>
      </w:r>
      <w:r w:rsidRPr="00EF2D03">
        <w:rPr>
          <w:sz w:val="14"/>
        </w:rPr>
        <w:t xml:space="preserve">, 24 executing the law when the use of physical force or violence becomes necessary.25 </w:t>
      </w:r>
      <w:r w:rsidRPr="00EF2D03">
        <w:rPr>
          <w:rStyle w:val="Emphasis"/>
          <w:highlight w:val="yellow"/>
        </w:rPr>
        <w:t>Many parts of government rely on these</w:t>
      </w:r>
      <w:r w:rsidRPr="00EF2D03">
        <w:rPr>
          <w:u w:val="single"/>
        </w:rPr>
        <w:t xml:space="preserve"> agencies, turning to them </w:t>
      </w:r>
      <w:r w:rsidRPr="00EF2D03">
        <w:rPr>
          <w:b/>
          <w:bCs/>
          <w:highlight w:val="yellow"/>
          <w:u w:val="single"/>
        </w:rPr>
        <w:t>when</w:t>
      </w:r>
      <w:r w:rsidRPr="00EF2D03">
        <w:rPr>
          <w:highlight w:val="yellow"/>
          <w:u w:val="single"/>
        </w:rPr>
        <w:t xml:space="preserve"> </w:t>
      </w:r>
      <w:r w:rsidRPr="00EF2D03">
        <w:rPr>
          <w:rStyle w:val="Emphasis"/>
          <w:highlight w:val="yellow"/>
        </w:rPr>
        <w:t>enforcement</w:t>
      </w:r>
      <w:r w:rsidRPr="00EF2D03">
        <w:rPr>
          <w:u w:val="single"/>
        </w:rPr>
        <w:t xml:space="preserve"> without coercion </w:t>
      </w:r>
      <w:r w:rsidRPr="00EF2D03">
        <w:rPr>
          <w:b/>
          <w:bCs/>
          <w:u w:val="single"/>
        </w:rPr>
        <w:t>fails</w:t>
      </w:r>
      <w:r w:rsidRPr="00EF2D03">
        <w:rPr>
          <w:u w:val="single"/>
        </w:rPr>
        <w:t>.</w:t>
      </w:r>
      <w:r w:rsidRPr="00EF2D03">
        <w:rPr>
          <w:sz w:val="14"/>
        </w:rPr>
        <w:t xml:space="preserve"> But these administrators are distinctive because they are directly authorized to use physical force against other people. 26</w:t>
      </w:r>
    </w:p>
    <w:p w14:paraId="1651CE76" w14:textId="77777777" w:rsidR="005164E5" w:rsidRPr="00EF2D03" w:rsidRDefault="005164E5" w:rsidP="005164E5">
      <w:pPr>
        <w:rPr>
          <w:sz w:val="14"/>
        </w:rPr>
      </w:pPr>
      <w:r w:rsidRPr="00EF2D03">
        <w:rPr>
          <w:sz w:val="14"/>
        </w:rPr>
        <w:tab/>
        <w:t xml:space="preserve">When ordinary administrative law designed for bureaucracy-what this Article will call bureaucratic administrative law-is applied to these agencies,27 </w:t>
      </w:r>
      <w:r w:rsidRPr="00EF2D03">
        <w:rPr>
          <w:rStyle w:val="Emphasis"/>
        </w:rPr>
        <w:t>the results can be pathological</w:t>
      </w:r>
      <w:r w:rsidRPr="00EF2D03">
        <w:rPr>
          <w:sz w:val="14"/>
        </w:rPr>
        <w:t xml:space="preserve">. Normally designed to safeguard core rule-of-law values, bureaucratic administrative law within force agencies masks, and at its worst accelerates, the use of arbitrary violence. In noting this lack of fit between administrative law and the organizational form and norms of force agencies, this Article identifies a fundamental irony at the heart of the administrative state. Current </w:t>
      </w:r>
      <w:r w:rsidRPr="00EF2D03">
        <w:rPr>
          <w:rStyle w:val="Emphasis"/>
        </w:rPr>
        <w:t xml:space="preserve">administrative </w:t>
      </w:r>
      <w:r w:rsidRPr="00EF2D03">
        <w:rPr>
          <w:rStyle w:val="Emphasis"/>
          <w:highlight w:val="yellow"/>
        </w:rPr>
        <w:t>law</w:t>
      </w:r>
      <w:r w:rsidRPr="00EF2D03">
        <w:rPr>
          <w:highlight w:val="yellow"/>
          <w:u w:val="single"/>
        </w:rPr>
        <w:t xml:space="preserve"> </w:t>
      </w:r>
      <w:r w:rsidRPr="00EF2D03">
        <w:rPr>
          <w:b/>
          <w:bCs/>
          <w:highlight w:val="yellow"/>
          <w:u w:val="single"/>
        </w:rPr>
        <w:t>struggles to constrain</w:t>
      </w:r>
      <w:r w:rsidRPr="00EF2D03">
        <w:rPr>
          <w:highlight w:val="yellow"/>
          <w:u w:val="single"/>
        </w:rPr>
        <w:t xml:space="preserve"> </w:t>
      </w:r>
      <w:r w:rsidRPr="00EF2D03">
        <w:rPr>
          <w:b/>
          <w:bCs/>
          <w:highlight w:val="yellow"/>
          <w:u w:val="single"/>
        </w:rPr>
        <w:t>agencies</w:t>
      </w:r>
      <w:r w:rsidRPr="00EF2D03">
        <w:rPr>
          <w:highlight w:val="yellow"/>
          <w:u w:val="single"/>
        </w:rPr>
        <w:t xml:space="preserve"> whose</w:t>
      </w:r>
      <w:r w:rsidRPr="00EF2D03">
        <w:rPr>
          <w:u w:val="single"/>
        </w:rPr>
        <w:t xml:space="preserve"> fundamental </w:t>
      </w:r>
      <w:r w:rsidRPr="00EF2D03">
        <w:rPr>
          <w:rStyle w:val="Emphasis"/>
          <w:highlight w:val="yellow"/>
        </w:rPr>
        <w:t>role</w:t>
      </w:r>
      <w:r w:rsidRPr="00EF2D03">
        <w:rPr>
          <w:highlight w:val="yellow"/>
          <w:u w:val="single"/>
        </w:rPr>
        <w:t xml:space="preserve"> is to</w:t>
      </w:r>
      <w:r w:rsidRPr="00EF2D03">
        <w:rPr>
          <w:u w:val="single"/>
        </w:rPr>
        <w:t xml:space="preserve"> underwrite and </w:t>
      </w:r>
      <w:r w:rsidRPr="00EF2D03">
        <w:rPr>
          <w:rStyle w:val="Emphasis"/>
          <w:highlight w:val="yellow"/>
        </w:rPr>
        <w:t>backstop all administration</w:t>
      </w:r>
      <w:r w:rsidRPr="00EF2D03">
        <w:rPr>
          <w:sz w:val="14"/>
        </w:rPr>
        <w:t>. 28</w:t>
      </w:r>
    </w:p>
    <w:p w14:paraId="5B6A4681" w14:textId="77777777" w:rsidR="005164E5" w:rsidRPr="00EF2D03" w:rsidRDefault="005164E5" w:rsidP="005164E5">
      <w:pPr>
        <w:rPr>
          <w:u w:val="single"/>
        </w:rPr>
      </w:pPr>
      <w:r w:rsidRPr="00EF2D03">
        <w:rPr>
          <w:sz w:val="14"/>
        </w:rPr>
        <w:tab/>
        <w:t xml:space="preserve">Scholars have long known that some street-level bureaucrats do not follow the rules, but the failure of bureaucratic rules in the domain of violence has different causes than the failure of these rules in the domain of bureaucracy. At their front lines, force agencies are not bureaucracies but have a different organizational form and different norms. Two features of this ideal type generate norms and patterns of behavior that thwart bureaucratic administrative law. First, administrators in these agencies respond to perceived dangers or risks to self or others in situations that are dynamic and contextual. Second, </w:t>
      </w:r>
      <w:r w:rsidRPr="00EF2D03">
        <w:rPr>
          <w:u w:val="single"/>
        </w:rPr>
        <w:t xml:space="preserve">the workforce is allowed </w:t>
      </w:r>
      <w:r w:rsidRPr="00EF2D03">
        <w:rPr>
          <w:highlight w:val="yellow"/>
          <w:u w:val="single"/>
        </w:rPr>
        <w:t>to use</w:t>
      </w:r>
      <w:r w:rsidRPr="00621627">
        <w:rPr>
          <w:u w:val="single"/>
        </w:rPr>
        <w:t xml:space="preserve"> physical </w:t>
      </w:r>
      <w:r w:rsidRPr="00EF2D03">
        <w:rPr>
          <w:highlight w:val="yellow"/>
          <w:u w:val="single"/>
        </w:rPr>
        <w:t>violence</w:t>
      </w:r>
      <w:r w:rsidRPr="00EF2D03">
        <w:rPr>
          <w:sz w:val="14"/>
        </w:rPr>
        <w:t xml:space="preserve"> against other people, </w:t>
      </w:r>
      <w:r w:rsidRPr="00EF2D03">
        <w:rPr>
          <w:u w:val="single"/>
        </w:rPr>
        <w:t>which</w:t>
      </w:r>
      <w:r w:rsidRPr="00EF2D03">
        <w:rPr>
          <w:sz w:val="14"/>
        </w:rPr>
        <w:t xml:space="preserve"> is normally a forbidden activity and may </w:t>
      </w:r>
      <w:r w:rsidRPr="00EF2D03">
        <w:rPr>
          <w:highlight w:val="yellow"/>
          <w:u w:val="single"/>
        </w:rPr>
        <w:t>confer</w:t>
      </w:r>
      <w:r w:rsidRPr="00EF2D03">
        <w:rPr>
          <w:u w:val="single"/>
        </w:rPr>
        <w:t xml:space="preserve"> on these administrators a </w:t>
      </w:r>
      <w:r w:rsidRPr="00EF2D03">
        <w:rPr>
          <w:highlight w:val="yellow"/>
          <w:u w:val="single"/>
        </w:rPr>
        <w:t xml:space="preserve">sense of </w:t>
      </w:r>
      <w:r w:rsidRPr="00EF2D03">
        <w:rPr>
          <w:rStyle w:val="Emphasis"/>
          <w:highlight w:val="yellow"/>
        </w:rPr>
        <w:t>exceptionalism</w:t>
      </w:r>
      <w:r w:rsidRPr="00EF2D03">
        <w:rPr>
          <w:sz w:val="14"/>
        </w:rPr>
        <w:t xml:space="preserve">. 29 These two features of front-line administrators' work have been observed to give rise to individual behavior, workforce-wide cultural dynamics, and even gradual, bottom-up changes to organizational form that cut against the top-down imposition of standardized, bureaucratic administrative legal rules.30 And non-compliance here also has distinctive costs: because </w:t>
      </w:r>
      <w:r w:rsidRPr="00EF2D03">
        <w:rPr>
          <w:u w:val="single"/>
        </w:rPr>
        <w:t xml:space="preserve">of </w:t>
      </w:r>
      <w:r w:rsidRPr="00621627">
        <w:rPr>
          <w:u w:val="single"/>
        </w:rPr>
        <w:t xml:space="preserve">the </w:t>
      </w:r>
      <w:r w:rsidRPr="00EF2D03">
        <w:rPr>
          <w:b/>
          <w:bCs/>
          <w:highlight w:val="yellow"/>
          <w:u w:val="single"/>
        </w:rPr>
        <w:t>powers</w:t>
      </w:r>
      <w:r w:rsidRPr="00EF2D03">
        <w:rPr>
          <w:highlight w:val="yellow"/>
          <w:u w:val="single"/>
        </w:rPr>
        <w:t xml:space="preserve"> we grant</w:t>
      </w:r>
      <w:r w:rsidRPr="00EF2D03">
        <w:rPr>
          <w:u w:val="single"/>
        </w:rPr>
        <w:t xml:space="preserve"> these </w:t>
      </w:r>
      <w:r w:rsidRPr="00EF2D03">
        <w:rPr>
          <w:rStyle w:val="Emphasis"/>
          <w:highlight w:val="yellow"/>
        </w:rPr>
        <w:t>administrators</w:t>
      </w:r>
      <w:r w:rsidRPr="00EF2D03">
        <w:rPr>
          <w:u w:val="single"/>
        </w:rPr>
        <w:t xml:space="preserve">, </w:t>
      </w:r>
      <w:r w:rsidRPr="00EF2D03">
        <w:rPr>
          <w:rStyle w:val="Emphasis"/>
        </w:rPr>
        <w:t>non-compliance</w:t>
      </w:r>
      <w:r w:rsidRPr="00EF2D03">
        <w:rPr>
          <w:u w:val="single"/>
        </w:rPr>
        <w:t xml:space="preserve"> with </w:t>
      </w:r>
      <w:r w:rsidRPr="00EF2D03">
        <w:rPr>
          <w:b/>
          <w:bCs/>
          <w:u w:val="single"/>
        </w:rPr>
        <w:t>rules</w:t>
      </w:r>
      <w:r w:rsidRPr="00EF2D03">
        <w:rPr>
          <w:u w:val="single"/>
        </w:rPr>
        <w:t xml:space="preserve"> often </w:t>
      </w:r>
      <w:r w:rsidRPr="00EF2D03">
        <w:rPr>
          <w:rStyle w:val="Emphasis"/>
          <w:highlight w:val="yellow"/>
        </w:rPr>
        <w:t>manifests as</w:t>
      </w:r>
      <w:r w:rsidRPr="00EF2D03">
        <w:rPr>
          <w:rStyle w:val="Emphasis"/>
        </w:rPr>
        <w:t xml:space="preserve"> unauthorized </w:t>
      </w:r>
      <w:r w:rsidRPr="00EF2D03">
        <w:rPr>
          <w:rStyle w:val="Emphasis"/>
          <w:highlight w:val="yellow"/>
        </w:rPr>
        <w:t>violence</w:t>
      </w:r>
      <w:r w:rsidRPr="00EF2D03">
        <w:rPr>
          <w:u w:val="single"/>
        </w:rPr>
        <w:t>.</w:t>
      </w:r>
    </w:p>
    <w:p w14:paraId="171FA133" w14:textId="77777777" w:rsidR="005164E5" w:rsidRPr="00EF2D03" w:rsidRDefault="005164E5" w:rsidP="005164E5">
      <w:pPr>
        <w:rPr>
          <w:sz w:val="14"/>
        </w:rPr>
      </w:pPr>
      <w:r w:rsidRPr="00EF2D03">
        <w:rPr>
          <w:sz w:val="14"/>
        </w:rPr>
        <w:tab/>
      </w:r>
      <w:r w:rsidRPr="00EF2D03">
        <w:rPr>
          <w:highlight w:val="yellow"/>
          <w:u w:val="single"/>
        </w:rPr>
        <w:t>To</w:t>
      </w:r>
      <w:r w:rsidRPr="00EF2D03">
        <w:rPr>
          <w:sz w:val="14"/>
        </w:rPr>
        <w:t xml:space="preserve"> potentially </w:t>
      </w:r>
      <w:r w:rsidRPr="00EF2D03">
        <w:rPr>
          <w:b/>
          <w:bCs/>
          <w:highlight w:val="yellow"/>
          <w:u w:val="single"/>
        </w:rPr>
        <w:t>address</w:t>
      </w:r>
      <w:r w:rsidRPr="00EF2D03">
        <w:rPr>
          <w:u w:val="single"/>
        </w:rPr>
        <w:t xml:space="preserve"> unauthorized violence</w:t>
      </w:r>
      <w:r w:rsidRPr="00EF2D03">
        <w:rPr>
          <w:sz w:val="14"/>
        </w:rPr>
        <w:t xml:space="preserve">, we would need a different administrative law for the domain of violence.3 ' Bureaucratic administrative law provides standards and criteria for assessing evidence and making decisions through regulations, guidance, and other legal forms. Administrative law for the domain of violence would look different. </w:t>
      </w:r>
      <w:r w:rsidRPr="00EF2D03">
        <w:rPr>
          <w:u w:val="single"/>
        </w:rPr>
        <w:t xml:space="preserve">It would </w:t>
      </w:r>
      <w:r w:rsidRPr="00EF2D03">
        <w:rPr>
          <w:highlight w:val="yellow"/>
          <w:u w:val="single"/>
        </w:rPr>
        <w:t>use</w:t>
      </w:r>
      <w:r w:rsidRPr="00EF2D03">
        <w:rPr>
          <w:sz w:val="14"/>
        </w:rPr>
        <w:t xml:space="preserve"> tools like training, discipline, and </w:t>
      </w:r>
      <w:r w:rsidRPr="00EF2D03">
        <w:rPr>
          <w:rStyle w:val="Emphasis"/>
          <w:sz w:val="30"/>
          <w:szCs w:val="30"/>
          <w:highlight w:val="yellow"/>
        </w:rPr>
        <w:t>limits on unionization</w:t>
      </w:r>
      <w:r w:rsidRPr="00EF2D03">
        <w:rPr>
          <w:sz w:val="14"/>
          <w:highlight w:val="yellow"/>
        </w:rPr>
        <w:t xml:space="preserve"> </w:t>
      </w:r>
      <w:r w:rsidRPr="00EF2D03">
        <w:rPr>
          <w:highlight w:val="yellow"/>
          <w:u w:val="single"/>
        </w:rPr>
        <w:t>to</w:t>
      </w:r>
      <w:r w:rsidRPr="00EF2D03">
        <w:rPr>
          <w:u w:val="single"/>
        </w:rPr>
        <w:t xml:space="preserve"> routinize the behavior of administrators and </w:t>
      </w:r>
      <w:r w:rsidRPr="00EF2D03">
        <w:rPr>
          <w:rStyle w:val="Emphasis"/>
          <w:highlight w:val="yellow"/>
        </w:rPr>
        <w:t>change how they are acculturated</w:t>
      </w:r>
      <w:r w:rsidRPr="00EF2D03">
        <w:rPr>
          <w:sz w:val="14"/>
        </w:rPr>
        <w:t xml:space="preserve"> within agencies. 3 2 Certain force agencies, like military agencies and some police agencies, explicitly have tried to develop administrative law for this purpose that might help address similar problems at other agencies in the domain.</w:t>
      </w:r>
    </w:p>
    <w:p w14:paraId="3377EF4E" w14:textId="77777777" w:rsidR="005164E5" w:rsidRPr="00EF2D03" w:rsidRDefault="005164E5" w:rsidP="005164E5">
      <w:pPr>
        <w:rPr>
          <w:sz w:val="14"/>
        </w:rPr>
      </w:pPr>
      <w:r w:rsidRPr="00EF2D03">
        <w:rPr>
          <w:sz w:val="14"/>
        </w:rPr>
        <w:tab/>
        <w:t xml:space="preserve">Along with its implications for our understanding of immigration law and the law of the police, discussed in Parts III and IV,33 this Article primarily makes several contributions to our understanding of administrative law: conceptual, doctrinal, and descriptive. 34 It asks us to reconsider how we define "administrative law," suggesting that training, acculturation, and other personnel management tools </w:t>
      </w:r>
      <w:r w:rsidRPr="00EF2D03">
        <w:rPr>
          <w:u w:val="single"/>
        </w:rPr>
        <w:t xml:space="preserve">are core administrative law </w:t>
      </w:r>
      <w:r w:rsidRPr="00EF2D03">
        <w:rPr>
          <w:highlight w:val="yellow"/>
          <w:u w:val="single"/>
        </w:rPr>
        <w:t>that</w:t>
      </w:r>
      <w:r w:rsidRPr="00EF2D03">
        <w:rPr>
          <w:u w:val="single"/>
        </w:rPr>
        <w:t xml:space="preserve"> </w:t>
      </w:r>
      <w:r w:rsidRPr="00EF2D03">
        <w:rPr>
          <w:rStyle w:val="Emphasis"/>
        </w:rPr>
        <w:t xml:space="preserve">deeply </w:t>
      </w:r>
      <w:r w:rsidRPr="00EF2D03">
        <w:rPr>
          <w:rStyle w:val="Emphasis"/>
          <w:highlight w:val="yellow"/>
        </w:rPr>
        <w:t>shapes agencies</w:t>
      </w:r>
      <w:r w:rsidRPr="00EF2D03">
        <w:rPr>
          <w:highlight w:val="yellow"/>
          <w:u w:val="single"/>
        </w:rPr>
        <w:t xml:space="preserve"> and </w:t>
      </w:r>
      <w:r w:rsidRPr="00EF2D03">
        <w:rPr>
          <w:rStyle w:val="Emphasis"/>
          <w:highlight w:val="yellow"/>
        </w:rPr>
        <w:t>their application of law</w:t>
      </w:r>
      <w:r w:rsidRPr="00EF2D03">
        <w:rPr>
          <w:u w:val="single"/>
        </w:rPr>
        <w:t xml:space="preserve"> and policy</w:t>
      </w:r>
      <w:r w:rsidRPr="00EF2D03">
        <w:rPr>
          <w:sz w:val="14"/>
        </w:rPr>
        <w:t>.35 It broadens the lens of the administrative state to include agencies that use physical force, a conceptual shift the author explores further in future work.36</w:t>
      </w:r>
    </w:p>
    <w:p w14:paraId="1B244BA5" w14:textId="77777777" w:rsidR="005164E5" w:rsidRPr="00EF2D03" w:rsidRDefault="005164E5" w:rsidP="005164E5">
      <w:pPr>
        <w:rPr>
          <w:sz w:val="14"/>
        </w:rPr>
      </w:pPr>
      <w:r w:rsidRPr="00EF2D03">
        <w:rPr>
          <w:sz w:val="14"/>
        </w:rPr>
        <w:tab/>
        <w:t xml:space="preserve">But perhaps most important, at the highest conceptual level, </w:t>
      </w:r>
      <w:r w:rsidRPr="00EF2D03">
        <w:rPr>
          <w:u w:val="single"/>
        </w:rPr>
        <w:t>this Article advances a different way of understanding substantive concepts, like accountability and legitimacy, that preoccupy the current Supreme Court37 and administrative law scholars.</w:t>
      </w:r>
      <w:r w:rsidRPr="00EF2D03">
        <w:rPr>
          <w:sz w:val="14"/>
        </w:rPr>
        <w:t>3 8 It suggests that as an alternative to assessing whether the administrative state is accountable or legitimate by looking at whether it conforms to top-down, formal legal institutions, we must also assess concepts like accountability and legitimacy from the bottom up.</w:t>
      </w:r>
    </w:p>
    <w:p w14:paraId="5A76B748" w14:textId="77777777" w:rsidR="005164E5" w:rsidRPr="00EF2D03" w:rsidRDefault="005164E5" w:rsidP="005164E5">
      <w:pPr>
        <w:rPr>
          <w:sz w:val="14"/>
        </w:rPr>
      </w:pPr>
      <w:r w:rsidRPr="00EF2D03">
        <w:rPr>
          <w:sz w:val="14"/>
        </w:rPr>
        <w:tab/>
        <w:t xml:space="preserve">Our law and scholarship alike tend to assess the quality of governance with reference to top-down, formal institutions like the presidency and the separation of powers. This Article lays bare significant limits to this approach.39 Picking up an insight of legal realism, 40 it suggests that </w:t>
      </w:r>
      <w:r w:rsidRPr="00EF2D03">
        <w:rPr>
          <w:rStyle w:val="Emphasis"/>
          <w:highlight w:val="yellow"/>
        </w:rPr>
        <w:t>the way</w:t>
      </w:r>
      <w:r w:rsidRPr="00EF2D03">
        <w:rPr>
          <w:rStyle w:val="Emphasis"/>
        </w:rPr>
        <w:t xml:space="preserve"> administrative </w:t>
      </w:r>
      <w:r w:rsidRPr="00EF2D03">
        <w:rPr>
          <w:rStyle w:val="Emphasis"/>
          <w:highlight w:val="yellow"/>
        </w:rPr>
        <w:t>agencies execute</w:t>
      </w:r>
      <w:r w:rsidRPr="009C489D">
        <w:rPr>
          <w:u w:val="single"/>
        </w:rPr>
        <w:t xml:space="preserve"> the </w:t>
      </w:r>
      <w:r w:rsidRPr="00EF2D03">
        <w:rPr>
          <w:b/>
          <w:bCs/>
          <w:highlight w:val="yellow"/>
          <w:u w:val="single"/>
        </w:rPr>
        <w:t>laws</w:t>
      </w:r>
      <w:r w:rsidRPr="00EF2D03">
        <w:rPr>
          <w:highlight w:val="yellow"/>
          <w:u w:val="single"/>
        </w:rPr>
        <w:t xml:space="preserve"> </w:t>
      </w:r>
      <w:r w:rsidRPr="00EF2D03">
        <w:rPr>
          <w:b/>
          <w:bCs/>
          <w:highlight w:val="yellow"/>
          <w:u w:val="single"/>
        </w:rPr>
        <w:t>involves them</w:t>
      </w:r>
      <w:r w:rsidRPr="00EF2D03">
        <w:rPr>
          <w:u w:val="single"/>
        </w:rPr>
        <w:t xml:space="preserve"> to some extent </w:t>
      </w:r>
      <w:r w:rsidRPr="00EF2D03">
        <w:rPr>
          <w:rStyle w:val="Emphasis"/>
          <w:highlight w:val="yellow"/>
        </w:rPr>
        <w:t>in making the law</w:t>
      </w:r>
      <w:r w:rsidRPr="00EF2D03">
        <w:rPr>
          <w:sz w:val="14"/>
        </w:rPr>
        <w:t xml:space="preserve">.4 If this is so, then </w:t>
      </w:r>
      <w:r w:rsidRPr="00EF2D03">
        <w:rPr>
          <w:b/>
          <w:bCs/>
          <w:u w:val="single"/>
        </w:rPr>
        <w:t>concepts</w:t>
      </w:r>
      <w:r w:rsidRPr="00EF2D03">
        <w:rPr>
          <w:u w:val="single"/>
        </w:rPr>
        <w:t xml:space="preserve"> like </w:t>
      </w:r>
      <w:r w:rsidRPr="00EF2D03">
        <w:rPr>
          <w:rStyle w:val="Emphasis"/>
        </w:rPr>
        <w:t>accountability</w:t>
      </w:r>
      <w:r w:rsidRPr="00EF2D03">
        <w:rPr>
          <w:u w:val="single"/>
        </w:rPr>
        <w:t xml:space="preserve"> and </w:t>
      </w:r>
      <w:r w:rsidRPr="00EF2D03">
        <w:rPr>
          <w:rStyle w:val="Emphasis"/>
        </w:rPr>
        <w:t>legitimacy</w:t>
      </w:r>
      <w:r w:rsidRPr="00EF2D03">
        <w:rPr>
          <w:u w:val="single"/>
        </w:rPr>
        <w:t xml:space="preserve"> </w:t>
      </w:r>
      <w:r w:rsidRPr="00EF2D03">
        <w:rPr>
          <w:b/>
          <w:bCs/>
          <w:u w:val="single"/>
        </w:rPr>
        <w:t>must</w:t>
      </w:r>
      <w:r w:rsidRPr="00EF2D03">
        <w:rPr>
          <w:u w:val="single"/>
        </w:rPr>
        <w:t xml:space="preserve"> also </w:t>
      </w:r>
      <w:r w:rsidRPr="00EF2D03">
        <w:rPr>
          <w:b/>
          <w:bCs/>
          <w:u w:val="single"/>
        </w:rPr>
        <w:t>be assessed</w:t>
      </w:r>
      <w:r w:rsidRPr="00EF2D03">
        <w:rPr>
          <w:u w:val="single"/>
        </w:rPr>
        <w:t xml:space="preserve"> as the law is constructed and applied </w:t>
      </w:r>
      <w:r w:rsidRPr="00EF2D03">
        <w:rPr>
          <w:rStyle w:val="Emphasis"/>
        </w:rPr>
        <w:t>from the bottom up in day-to-day interactions</w:t>
      </w:r>
      <w:r w:rsidRPr="00EF2D03">
        <w:rPr>
          <w:u w:val="single"/>
        </w:rPr>
        <w:t>.</w:t>
      </w:r>
      <w:r w:rsidRPr="00EF2D03">
        <w:rPr>
          <w:sz w:val="14"/>
        </w:rPr>
        <w:t xml:space="preserve"> 42 IS there legality, accountability, legitimacy, and so on at the level where individual members of the public interact with administrators? How do these individuals perceive the state's accountability to them and its legitimacy?</w:t>
      </w:r>
    </w:p>
    <w:p w14:paraId="176223CB" w14:textId="77777777" w:rsidR="005164E5" w:rsidRPr="00EF2D03" w:rsidRDefault="005164E5" w:rsidP="005164E5">
      <w:pPr>
        <w:rPr>
          <w:u w:val="single"/>
        </w:rPr>
      </w:pPr>
      <w:r w:rsidRPr="00EF2D03">
        <w:rPr>
          <w:sz w:val="14"/>
        </w:rPr>
        <w:tab/>
        <w:t xml:space="preserve">Asking these questions from the bottom up gives us a very different perspective in two ways. First, the social science literature suggests that in the domain of violence, the constraints placed on administrators by formal legal institutions can disintegrate. 43 Some informal norms seem to replace them, but these norms are not what we would call accountable or legitimate. This Article does not focus on measuring accountability, legitimacy, legality, or other values that the Supreme Court, legal scholars, and Congress have suggested administrative law is meant to serve. But it does strongly suggest that our assessment of whether our administrative state is accountable, legitimate, and so on will look very different at the front lines of the agencies that actually execute the laws. </w:t>
      </w:r>
      <w:r w:rsidRPr="009C489D">
        <w:rPr>
          <w:rStyle w:val="Emphasis"/>
        </w:rPr>
        <w:t>While recent</w:t>
      </w:r>
      <w:r w:rsidRPr="00EF2D03">
        <w:rPr>
          <w:sz w:val="14"/>
        </w:rPr>
        <w:t xml:space="preserve"> years' </w:t>
      </w:r>
      <w:r w:rsidRPr="00EF2D03">
        <w:rPr>
          <w:rStyle w:val="Emphasis"/>
          <w:highlight w:val="yellow"/>
        </w:rPr>
        <w:t>scholarship</w:t>
      </w:r>
      <w:r w:rsidRPr="00EF2D03">
        <w:rPr>
          <w:highlight w:val="yellow"/>
          <w:u w:val="single"/>
        </w:rPr>
        <w:t xml:space="preserve"> on </w:t>
      </w:r>
      <w:r w:rsidRPr="009C489D">
        <w:rPr>
          <w:u w:val="single"/>
        </w:rPr>
        <w:t xml:space="preserve">the </w:t>
      </w:r>
      <w:r w:rsidRPr="00EF2D03">
        <w:rPr>
          <w:rStyle w:val="Emphasis"/>
          <w:highlight w:val="yellow"/>
        </w:rPr>
        <w:t>rule of law</w:t>
      </w:r>
      <w:r w:rsidRPr="00EF2D03">
        <w:rPr>
          <w:sz w:val="14"/>
        </w:rPr>
        <w:t xml:space="preserve">4 4 </w:t>
      </w:r>
      <w:r w:rsidRPr="00EF2D03">
        <w:rPr>
          <w:highlight w:val="yellow"/>
          <w:u w:val="single"/>
        </w:rPr>
        <w:t xml:space="preserve">and </w:t>
      </w:r>
      <w:r w:rsidRPr="00EF2D03">
        <w:rPr>
          <w:rStyle w:val="Emphasis"/>
          <w:highlight w:val="yellow"/>
        </w:rPr>
        <w:t>democratic decline</w:t>
      </w:r>
      <w:r w:rsidRPr="00EF2D03">
        <w:rPr>
          <w:highlight w:val="yellow"/>
          <w:u w:val="single"/>
        </w:rPr>
        <w:t xml:space="preserve"> has focused on</w:t>
      </w:r>
      <w:r w:rsidRPr="00EF2D03">
        <w:rPr>
          <w:u w:val="single"/>
        </w:rPr>
        <w:t xml:space="preserve"> top-down formal institutions-like </w:t>
      </w:r>
      <w:r w:rsidRPr="00EF2D03">
        <w:rPr>
          <w:rStyle w:val="Emphasis"/>
          <w:highlight w:val="yellow"/>
        </w:rPr>
        <w:t>the presidency</w:t>
      </w:r>
      <w:r w:rsidRPr="00EF2D03">
        <w:rPr>
          <w:sz w:val="14"/>
        </w:rPr>
        <w:t>, constitutions, and elections 45-</w:t>
      </w:r>
      <w:r w:rsidRPr="00EF2D03">
        <w:rPr>
          <w:highlight w:val="yellow"/>
          <w:u w:val="single"/>
        </w:rPr>
        <w:t xml:space="preserve">a </w:t>
      </w:r>
      <w:r w:rsidRPr="00EF2D03">
        <w:rPr>
          <w:b/>
          <w:bCs/>
          <w:highlight w:val="yellow"/>
          <w:u w:val="single"/>
        </w:rPr>
        <w:t>bottom-up perspective</w:t>
      </w:r>
      <w:r w:rsidRPr="00EF2D03">
        <w:rPr>
          <w:u w:val="single"/>
        </w:rPr>
        <w:t xml:space="preserve"> </w:t>
      </w:r>
      <w:r w:rsidRPr="00EF2D03">
        <w:rPr>
          <w:highlight w:val="yellow"/>
          <w:u w:val="single"/>
        </w:rPr>
        <w:t>suggests</w:t>
      </w:r>
      <w:r w:rsidRPr="00EF2D03">
        <w:rPr>
          <w:u w:val="single"/>
        </w:rPr>
        <w:t xml:space="preserve"> an alarming degree of </w:t>
      </w:r>
      <w:r w:rsidRPr="00EF2D03">
        <w:rPr>
          <w:rStyle w:val="Emphasis"/>
          <w:highlight w:val="yellow"/>
        </w:rPr>
        <w:t>continuity</w:t>
      </w:r>
      <w:r w:rsidRPr="00EF2D03">
        <w:rPr>
          <w:u w:val="single"/>
        </w:rPr>
        <w:t xml:space="preserve"> </w:t>
      </w:r>
      <w:r w:rsidRPr="00EF2D03">
        <w:rPr>
          <w:sz w:val="14"/>
        </w:rPr>
        <w:t xml:space="preserve">and perhaps transformation </w:t>
      </w:r>
      <w:r w:rsidRPr="00EF2D03">
        <w:rPr>
          <w:rStyle w:val="Emphasis"/>
          <w:highlight w:val="yellow"/>
        </w:rPr>
        <w:t>rather than decline</w:t>
      </w:r>
      <w:r w:rsidRPr="00EF2D03">
        <w:rPr>
          <w:u w:val="single"/>
        </w:rPr>
        <w:t xml:space="preserve"> in </w:t>
      </w:r>
      <w:r w:rsidRPr="00EF2D03">
        <w:rPr>
          <w:rStyle w:val="Emphasis"/>
        </w:rPr>
        <w:t>democracy</w:t>
      </w:r>
      <w:r w:rsidRPr="00EF2D03">
        <w:rPr>
          <w:u w:val="single"/>
        </w:rPr>
        <w:t>, in the United States at least.</w:t>
      </w:r>
    </w:p>
    <w:p w14:paraId="2B03E609" w14:textId="77777777" w:rsidR="005164E5" w:rsidRPr="00EF2D03" w:rsidRDefault="005164E5" w:rsidP="005164E5">
      <w:pPr>
        <w:rPr>
          <w:sz w:val="14"/>
        </w:rPr>
      </w:pPr>
      <w:r w:rsidRPr="00EF2D03">
        <w:rPr>
          <w:sz w:val="14"/>
        </w:rPr>
        <w:tab/>
        <w:t xml:space="preserve">Second, the Article starts to bring into focus the ways that top-down formal institutions and an agency's workforce can manipulate legal norms in tandem. 6 Both presidents and administrators are meant to operate under the constraints placed on them by Congress's statutes and the Constitution. </w:t>
      </w:r>
      <w:r w:rsidRPr="00EF2D03">
        <w:rPr>
          <w:u w:val="single"/>
        </w:rPr>
        <w:t xml:space="preserve">But </w:t>
      </w:r>
      <w:r w:rsidRPr="00EF2D03">
        <w:rPr>
          <w:b/>
          <w:bCs/>
          <w:u w:val="single"/>
        </w:rPr>
        <w:t>if both the President</w:t>
      </w:r>
      <w:r w:rsidRPr="00EF2D03">
        <w:rPr>
          <w:u w:val="single"/>
        </w:rPr>
        <w:t xml:space="preserve"> and his </w:t>
      </w:r>
      <w:r w:rsidRPr="00EF2D03">
        <w:rPr>
          <w:rStyle w:val="Emphasis"/>
        </w:rPr>
        <w:t>administrators</w:t>
      </w:r>
      <w:r w:rsidRPr="00EF2D03">
        <w:rPr>
          <w:u w:val="single"/>
        </w:rPr>
        <w:t xml:space="preserve"> are </w:t>
      </w:r>
      <w:r w:rsidRPr="00EF2D03">
        <w:rPr>
          <w:b/>
          <w:bCs/>
          <w:u w:val="single"/>
        </w:rPr>
        <w:t>intent on stretching the</w:t>
      </w:r>
      <w:r w:rsidRPr="00EF2D03">
        <w:rPr>
          <w:u w:val="single"/>
        </w:rPr>
        <w:t xml:space="preserve"> </w:t>
      </w:r>
      <w:r w:rsidRPr="00EF2D03">
        <w:rPr>
          <w:b/>
          <w:bCs/>
          <w:u w:val="single"/>
        </w:rPr>
        <w:t>law</w:t>
      </w:r>
      <w:r w:rsidRPr="00EF2D03">
        <w:rPr>
          <w:u w:val="single"/>
        </w:rPr>
        <w:t xml:space="preserve">-say, to </w:t>
      </w:r>
      <w:r w:rsidRPr="00EF2D03">
        <w:rPr>
          <w:rStyle w:val="Emphasis"/>
        </w:rPr>
        <w:t>deploy federal agents to suppress domestic racial justice protests</w:t>
      </w:r>
      <w:r w:rsidRPr="00EF2D03">
        <w:rPr>
          <w:u w:val="single"/>
        </w:rPr>
        <w:t>-</w:t>
      </w:r>
      <w:r w:rsidRPr="00EF2D03">
        <w:rPr>
          <w:rStyle w:val="Emphasis"/>
        </w:rPr>
        <w:t>they will stretch these constraints more effectively than either could alone</w:t>
      </w:r>
      <w:r w:rsidRPr="00EF2D03">
        <w:rPr>
          <w:sz w:val="14"/>
        </w:rPr>
        <w:t xml:space="preserve">. 7 </w:t>
      </w:r>
      <w:r w:rsidRPr="00EF2D03">
        <w:rPr>
          <w:u w:val="single"/>
        </w:rPr>
        <w:t>Our system arguably offers few constraints on this dynamic</w:t>
      </w:r>
      <w:r w:rsidRPr="00EF2D03">
        <w:rPr>
          <w:sz w:val="14"/>
        </w:rPr>
        <w:t>, and policymakers are already using this insight to alter how our legal norms are articulated and applied. For instance, the Heritage Foundation has proposed that the next Republican President transform the administrative state by replacing a significant number of civil servants with specially trained political personnel, an ostensibly non-legal change that could reshape the way agencies wield vast bodies of law."</w:t>
      </w:r>
    </w:p>
    <w:p w14:paraId="4F9C9F17" w14:textId="77777777" w:rsidR="005164E5" w:rsidRPr="00A72005" w:rsidRDefault="005164E5" w:rsidP="005164E5">
      <w:pPr>
        <w:pStyle w:val="Heading4"/>
      </w:pPr>
      <w:bookmarkStart w:id="0" w:name="_Hlk208592398"/>
      <w:r w:rsidRPr="00A72005">
        <w:t xml:space="preserve">Debates over democratic reform are animated by white supremacist common-sense which finds consensus in genocide. </w:t>
      </w:r>
    </w:p>
    <w:bookmarkEnd w:id="0"/>
    <w:p w14:paraId="46901B8F" w14:textId="77777777" w:rsidR="005164E5" w:rsidRPr="00676ED1" w:rsidRDefault="005164E5" w:rsidP="005164E5">
      <w:r w:rsidRPr="00676ED1">
        <w:rPr>
          <w:rStyle w:val="Style13ptBold"/>
        </w:rPr>
        <w:t>Rodríguez 21</w:t>
      </w:r>
      <w:r w:rsidRPr="00676ED1">
        <w:t xml:space="preserve"> (Dylan, Distinguished Professor with appointments in the Department of Ethnic Studies, Department of Black Study, and Department of Media and Cultural Studies at UC Riverside. PhD in Ethnic Studies from UC Berkeley. "No Common Ground: US" Democracy" as Condition of Terror." </w:t>
      </w:r>
      <w:r w:rsidRPr="00676ED1">
        <w:rPr>
          <w:i/>
          <w:iCs/>
        </w:rPr>
        <w:t>Amerikastudien/American Studies</w:t>
      </w:r>
      <w:r w:rsidRPr="00676ED1">
        <w:t> 66, no. 1 (2021): 67-71)</w:t>
      </w:r>
    </w:p>
    <w:p w14:paraId="217E0D80" w14:textId="77777777" w:rsidR="005164E5" w:rsidRPr="00DC3AC8" w:rsidRDefault="005164E5" w:rsidP="005164E5">
      <w:pPr>
        <w:rPr>
          <w:szCs w:val="24"/>
          <w:u w:val="single"/>
        </w:rPr>
      </w:pPr>
      <w:r w:rsidRPr="00676ED1">
        <w:rPr>
          <w:sz w:val="16"/>
          <w:szCs w:val="24"/>
        </w:rPr>
        <w:t xml:space="preserve">The periods of revival - in 1877, 1968, 2016, and many other times - are transitional moments of transparency. The force of </w:t>
      </w:r>
      <w:r w:rsidRPr="00DC3AC8">
        <w:rPr>
          <w:b/>
          <w:bCs/>
          <w:szCs w:val="24"/>
          <w:highlight w:val="yellow"/>
          <w:u w:val="single"/>
        </w:rPr>
        <w:t>White Being scripts</w:t>
      </w:r>
      <w:r w:rsidRPr="00DC3AC8">
        <w:rPr>
          <w:szCs w:val="24"/>
          <w:u w:val="single"/>
        </w:rPr>
        <w:t xml:space="preserve"> and revises the </w:t>
      </w:r>
      <w:r w:rsidRPr="00DC3AC8">
        <w:rPr>
          <w:b/>
          <w:bCs/>
          <w:szCs w:val="24"/>
          <w:highlight w:val="yellow"/>
          <w:u w:val="single"/>
        </w:rPr>
        <w:t>stories</w:t>
      </w:r>
      <w:r w:rsidRPr="00DC3AC8">
        <w:rPr>
          <w:szCs w:val="24"/>
          <w:highlight w:val="yellow"/>
          <w:u w:val="single"/>
        </w:rPr>
        <w:t xml:space="preserve"> of </w:t>
      </w:r>
      <w:r w:rsidRPr="00DC3AC8">
        <w:rPr>
          <w:b/>
          <w:bCs/>
          <w:szCs w:val="24"/>
          <w:highlight w:val="yellow"/>
          <w:u w:val="single"/>
        </w:rPr>
        <w:t>good intentions</w:t>
      </w:r>
      <w:r w:rsidRPr="00DC3AC8">
        <w:rPr>
          <w:szCs w:val="24"/>
          <w:u w:val="single"/>
        </w:rPr>
        <w:t xml:space="preserve"> while the hopeful </w:t>
      </w:r>
      <w:r w:rsidRPr="00DC3AC8">
        <w:rPr>
          <w:b/>
          <w:bCs/>
          <w:szCs w:val="24"/>
          <w:highlight w:val="yellow"/>
          <w:u w:val="single"/>
        </w:rPr>
        <w:t>liberal narrations</w:t>
      </w:r>
      <w:r w:rsidRPr="00DC3AC8">
        <w:rPr>
          <w:szCs w:val="24"/>
          <w:u w:val="single"/>
        </w:rPr>
        <w:t xml:space="preserve"> of the </w:t>
      </w:r>
      <w:r w:rsidRPr="00DC3AC8">
        <w:rPr>
          <w:b/>
          <w:bCs/>
          <w:szCs w:val="24"/>
          <w:u w:val="single"/>
        </w:rPr>
        <w:t>supremacist</w:t>
      </w:r>
      <w:r w:rsidRPr="00DC3AC8">
        <w:rPr>
          <w:szCs w:val="24"/>
          <w:u w:val="single"/>
        </w:rPr>
        <w:t xml:space="preserve"> episode </w:t>
      </w:r>
      <w:r w:rsidRPr="00DC3AC8">
        <w:rPr>
          <w:szCs w:val="24"/>
          <w:highlight w:val="yellow"/>
          <w:u w:val="single"/>
        </w:rPr>
        <w:t>sprinkle</w:t>
      </w:r>
      <w:r w:rsidRPr="00DC3AC8">
        <w:rPr>
          <w:szCs w:val="24"/>
          <w:u w:val="single"/>
        </w:rPr>
        <w:t xml:space="preserve"> capsulized </w:t>
      </w:r>
      <w:r w:rsidRPr="00DC3AC8">
        <w:rPr>
          <w:b/>
          <w:bCs/>
          <w:szCs w:val="24"/>
          <w:highlight w:val="yellow"/>
          <w:u w:val="single"/>
        </w:rPr>
        <w:t>condemnations</w:t>
      </w:r>
      <w:r w:rsidRPr="00DC3AC8">
        <w:rPr>
          <w:szCs w:val="24"/>
          <w:highlight w:val="yellow"/>
          <w:u w:val="single"/>
        </w:rPr>
        <w:t xml:space="preserve"> of </w:t>
      </w:r>
      <w:r w:rsidRPr="00DC3AC8">
        <w:rPr>
          <w:b/>
          <w:bCs/>
          <w:szCs w:val="24"/>
          <w:highlight w:val="yellow"/>
          <w:u w:val="single"/>
        </w:rPr>
        <w:t>hate</w:t>
      </w:r>
      <w:r w:rsidRPr="00DC3AC8">
        <w:rPr>
          <w:szCs w:val="24"/>
          <w:highlight w:val="yellow"/>
          <w:u w:val="single"/>
        </w:rPr>
        <w:t>,</w:t>
      </w:r>
      <w:r w:rsidRPr="00DC3AC8">
        <w:rPr>
          <w:szCs w:val="24"/>
          <w:u w:val="single"/>
        </w:rPr>
        <w:t xml:space="preserve"> "mean spiritedness," "bullying," and "brutality" across the political text</w:t>
      </w:r>
      <w:r w:rsidRPr="00676ED1">
        <w:rPr>
          <w:sz w:val="16"/>
          <w:szCs w:val="24"/>
        </w:rPr>
        <w:t xml:space="preserve">. </w:t>
      </w:r>
      <w:r w:rsidRPr="00DC3AC8">
        <w:rPr>
          <w:szCs w:val="24"/>
          <w:highlight w:val="yellow"/>
          <w:u w:val="single"/>
        </w:rPr>
        <w:t>These</w:t>
      </w:r>
      <w:r w:rsidRPr="00DC3AC8">
        <w:rPr>
          <w:szCs w:val="24"/>
          <w:u w:val="single"/>
        </w:rPr>
        <w:t xml:space="preserve"> optimistic, </w:t>
      </w:r>
      <w:r w:rsidRPr="00DC3AC8">
        <w:rPr>
          <w:szCs w:val="24"/>
          <w:highlight w:val="yellow"/>
          <w:u w:val="single"/>
        </w:rPr>
        <w:t>hopeful narratives accompany</w:t>
      </w:r>
      <w:r w:rsidRPr="00DC3AC8">
        <w:rPr>
          <w:szCs w:val="24"/>
          <w:u w:val="single"/>
        </w:rPr>
        <w:t xml:space="preserve"> the effusions of </w:t>
      </w:r>
      <w:r w:rsidRPr="00DC3AC8">
        <w:rPr>
          <w:b/>
          <w:bCs/>
          <w:szCs w:val="24"/>
          <w:highlight w:val="yellow"/>
          <w:u w:val="single"/>
        </w:rPr>
        <w:t>belief</w:t>
      </w:r>
      <w:r w:rsidRPr="00DC3AC8">
        <w:rPr>
          <w:szCs w:val="24"/>
          <w:highlight w:val="yellow"/>
          <w:u w:val="single"/>
        </w:rPr>
        <w:t xml:space="preserve"> in the </w:t>
      </w:r>
      <w:r w:rsidRPr="00DC3AC8">
        <w:rPr>
          <w:b/>
          <w:bCs/>
          <w:szCs w:val="24"/>
          <w:highlight w:val="yellow"/>
          <w:u w:val="single"/>
        </w:rPr>
        <w:t xml:space="preserve">redemptive capacities of </w:t>
      </w:r>
      <w:r w:rsidRPr="00676ED1">
        <w:rPr>
          <w:rStyle w:val="Emphasis"/>
          <w:highlight w:val="yellow"/>
        </w:rPr>
        <w:t>galvanizing the better folks</w:t>
      </w:r>
      <w:r w:rsidRPr="00DC3AC8">
        <w:rPr>
          <w:szCs w:val="24"/>
          <w:highlight w:val="yellow"/>
          <w:u w:val="single"/>
        </w:rPr>
        <w:t xml:space="preserve"> around</w:t>
      </w:r>
      <w:r w:rsidRPr="00DC3AC8">
        <w:rPr>
          <w:szCs w:val="24"/>
          <w:u w:val="single"/>
        </w:rPr>
        <w:t xml:space="preserve"> the nobilities of </w:t>
      </w:r>
      <w:r w:rsidRPr="00676ED1">
        <w:rPr>
          <w:rStyle w:val="Emphasis"/>
          <w:highlight w:val="yellow"/>
        </w:rPr>
        <w:t>democracy</w:t>
      </w:r>
      <w:r w:rsidRPr="00DC3AC8">
        <w:rPr>
          <w:szCs w:val="24"/>
          <w:u w:val="single"/>
        </w:rPr>
        <w:t xml:space="preserve">, </w:t>
      </w:r>
      <w:r w:rsidRPr="00DC3AC8">
        <w:rPr>
          <w:b/>
          <w:bCs/>
          <w:szCs w:val="24"/>
          <w:u w:val="single"/>
        </w:rPr>
        <w:t>equality</w:t>
      </w:r>
      <w:r w:rsidRPr="00DC3AC8">
        <w:rPr>
          <w:szCs w:val="24"/>
          <w:u w:val="single"/>
        </w:rPr>
        <w:t xml:space="preserve">, respect, tolerance, dignity, </w:t>
      </w:r>
      <w:r w:rsidRPr="00DC3AC8">
        <w:rPr>
          <w:szCs w:val="24"/>
          <w:highlight w:val="yellow"/>
          <w:u w:val="single"/>
        </w:rPr>
        <w:t xml:space="preserve">and </w:t>
      </w:r>
      <w:r w:rsidRPr="00DC3AC8">
        <w:rPr>
          <w:b/>
          <w:bCs/>
          <w:szCs w:val="24"/>
          <w:highlight w:val="yellow"/>
          <w:u w:val="single"/>
        </w:rPr>
        <w:t>common peoplehood</w:t>
      </w:r>
      <w:r w:rsidRPr="00676ED1">
        <w:rPr>
          <w:sz w:val="16"/>
          <w:szCs w:val="24"/>
          <w:highlight w:val="yellow"/>
        </w:rPr>
        <w:t xml:space="preserve">. </w:t>
      </w:r>
      <w:r w:rsidRPr="00DC3AC8">
        <w:rPr>
          <w:szCs w:val="24"/>
          <w:highlight w:val="yellow"/>
          <w:u w:val="single"/>
        </w:rPr>
        <w:t>This</w:t>
      </w:r>
      <w:r w:rsidRPr="00DC3AC8">
        <w:rPr>
          <w:szCs w:val="24"/>
          <w:u w:val="single"/>
        </w:rPr>
        <w:t xml:space="preserve"> refurbished patriotism </w:t>
      </w:r>
      <w:r w:rsidRPr="00DC3AC8">
        <w:rPr>
          <w:b/>
          <w:bCs/>
          <w:szCs w:val="24"/>
          <w:highlight w:val="yellow"/>
          <w:u w:val="single"/>
        </w:rPr>
        <w:t>rings hollow</w:t>
      </w:r>
      <w:r w:rsidRPr="00DC3AC8">
        <w:rPr>
          <w:szCs w:val="24"/>
          <w:highlight w:val="yellow"/>
          <w:u w:val="single"/>
        </w:rPr>
        <w:t xml:space="preserve"> with</w:t>
      </w:r>
      <w:r w:rsidRPr="00DC3AC8">
        <w:rPr>
          <w:szCs w:val="24"/>
          <w:u w:val="single"/>
        </w:rPr>
        <w:t xml:space="preserve"> most </w:t>
      </w:r>
      <w:r w:rsidRPr="00DC3AC8">
        <w:rPr>
          <w:b/>
          <w:bCs/>
          <w:szCs w:val="24"/>
          <w:u w:val="single"/>
        </w:rPr>
        <w:t xml:space="preserve">inhabitants of </w:t>
      </w:r>
      <w:r w:rsidRPr="00DC3AC8">
        <w:rPr>
          <w:b/>
          <w:bCs/>
          <w:szCs w:val="24"/>
          <w:highlight w:val="yellow"/>
          <w:u w:val="single"/>
        </w:rPr>
        <w:t>democracy's underside</w:t>
      </w:r>
      <w:r w:rsidRPr="00DC3AC8">
        <w:rPr>
          <w:szCs w:val="24"/>
          <w:u w:val="single"/>
        </w:rPr>
        <w:t>: they know such noble words are not meant for their ears</w:t>
      </w:r>
      <w:r w:rsidRPr="00676ED1">
        <w:rPr>
          <w:sz w:val="16"/>
          <w:szCs w:val="24"/>
        </w:rPr>
        <w:t>; liberal dreams are attributed to their bodies only after significant contortions and wardrobe changes.</w:t>
      </w:r>
      <w:r w:rsidRPr="00DC3AC8">
        <w:rPr>
          <w:szCs w:val="24"/>
          <w:u w:val="single"/>
        </w:rPr>
        <w:t xml:space="preserve"> </w:t>
      </w:r>
    </w:p>
    <w:p w14:paraId="7BD8A516" w14:textId="77777777" w:rsidR="005164E5" w:rsidRPr="00676ED1" w:rsidRDefault="005164E5" w:rsidP="005164E5">
      <w:pPr>
        <w:ind w:firstLine="720"/>
        <w:rPr>
          <w:b/>
          <w:bCs/>
          <w:sz w:val="16"/>
          <w:szCs w:val="24"/>
        </w:rPr>
      </w:pPr>
      <w:r w:rsidRPr="00DC3AC8">
        <w:rPr>
          <w:szCs w:val="24"/>
          <w:u w:val="single"/>
        </w:rPr>
        <w:t>Against the populist reactionaries' energetic planning for a postBlack, post-queer, anti-feminist world,</w:t>
      </w:r>
      <w:r w:rsidRPr="00676ED1">
        <w:rPr>
          <w:sz w:val="16"/>
          <w:szCs w:val="24"/>
        </w:rPr>
        <w:t xml:space="preserve"> </w:t>
      </w:r>
      <w:r w:rsidRPr="00DC3AC8">
        <w:rPr>
          <w:szCs w:val="24"/>
          <w:highlight w:val="yellow"/>
          <w:u w:val="single"/>
        </w:rPr>
        <w:t>the</w:t>
      </w:r>
      <w:r w:rsidRPr="00DC3AC8">
        <w:rPr>
          <w:szCs w:val="24"/>
          <w:u w:val="single"/>
        </w:rPr>
        <w:t xml:space="preserve"> </w:t>
      </w:r>
      <w:r w:rsidRPr="00DC3AC8">
        <w:rPr>
          <w:b/>
          <w:bCs/>
          <w:szCs w:val="24"/>
          <w:u w:val="single"/>
        </w:rPr>
        <w:t xml:space="preserve">respectable </w:t>
      </w:r>
      <w:r w:rsidRPr="00DC3AC8">
        <w:rPr>
          <w:b/>
          <w:bCs/>
          <w:szCs w:val="24"/>
          <w:highlight w:val="yellow"/>
          <w:u w:val="single"/>
        </w:rPr>
        <w:t>liberal</w:t>
      </w:r>
      <w:r w:rsidRPr="00DC3AC8">
        <w:rPr>
          <w:b/>
          <w:bCs/>
          <w:szCs w:val="24"/>
          <w:u w:val="single"/>
        </w:rPr>
        <w:t xml:space="preserve">-progressive </w:t>
      </w:r>
      <w:r w:rsidRPr="00DC3AC8">
        <w:rPr>
          <w:b/>
          <w:bCs/>
          <w:szCs w:val="24"/>
          <w:highlight w:val="yellow"/>
          <w:u w:val="single"/>
        </w:rPr>
        <w:t>position</w:t>
      </w:r>
      <w:r w:rsidRPr="00DC3AC8">
        <w:rPr>
          <w:szCs w:val="24"/>
          <w:u w:val="single"/>
        </w:rPr>
        <w:t xml:space="preserve"> busily </w:t>
      </w:r>
      <w:r w:rsidRPr="00DC3AC8">
        <w:rPr>
          <w:szCs w:val="24"/>
          <w:highlight w:val="yellow"/>
          <w:u w:val="single"/>
        </w:rPr>
        <w:t>summons</w:t>
      </w:r>
      <w:r w:rsidRPr="00DC3AC8">
        <w:rPr>
          <w:szCs w:val="24"/>
          <w:u w:val="single"/>
        </w:rPr>
        <w:t xml:space="preserve"> </w:t>
      </w:r>
      <w:r w:rsidRPr="00DC3AC8">
        <w:rPr>
          <w:szCs w:val="24"/>
          <w:highlight w:val="yellow"/>
          <w:u w:val="single"/>
        </w:rPr>
        <w:t xml:space="preserve">a </w:t>
      </w:r>
      <w:r w:rsidRPr="00DC3AC8">
        <w:rPr>
          <w:b/>
          <w:bCs/>
          <w:szCs w:val="24"/>
          <w:highlight w:val="yellow"/>
          <w:u w:val="single"/>
        </w:rPr>
        <w:t xml:space="preserve">gravity of </w:t>
      </w:r>
      <w:r w:rsidRPr="002C6467">
        <w:rPr>
          <w:rStyle w:val="Emphasis"/>
          <w:highlight w:val="yellow"/>
        </w:rPr>
        <w:t>consensus</w:t>
      </w:r>
      <w:r w:rsidRPr="00DC3AC8">
        <w:rPr>
          <w:szCs w:val="24"/>
          <w:u w:val="single"/>
        </w:rPr>
        <w:t xml:space="preserve">: </w:t>
      </w:r>
      <w:r w:rsidRPr="00DC3AC8">
        <w:rPr>
          <w:szCs w:val="24"/>
          <w:highlight w:val="yellow"/>
          <w:u w:val="single"/>
        </w:rPr>
        <w:t xml:space="preserve">the </w:t>
      </w:r>
      <w:r w:rsidRPr="00DC3AC8">
        <w:rPr>
          <w:b/>
          <w:bCs/>
          <w:szCs w:val="24"/>
          <w:highlight w:val="yellow"/>
          <w:u w:val="single"/>
        </w:rPr>
        <w:t>exceptional nation</w:t>
      </w:r>
      <w:r w:rsidRPr="00DC3AC8">
        <w:rPr>
          <w:szCs w:val="24"/>
          <w:highlight w:val="yellow"/>
          <w:u w:val="single"/>
        </w:rPr>
        <w:t xml:space="preserve"> must be the exemplar of the</w:t>
      </w:r>
      <w:r w:rsidRPr="00DC3AC8">
        <w:rPr>
          <w:szCs w:val="24"/>
          <w:u w:val="single"/>
        </w:rPr>
        <w:t xml:space="preserve"> </w:t>
      </w:r>
      <w:r w:rsidRPr="00DC3AC8">
        <w:rPr>
          <w:b/>
          <w:bCs/>
          <w:szCs w:val="24"/>
          <w:u w:val="single"/>
        </w:rPr>
        <w:t xml:space="preserve">modern </w:t>
      </w:r>
      <w:r w:rsidRPr="00DC3AC8">
        <w:rPr>
          <w:szCs w:val="24"/>
          <w:highlight w:val="yellow"/>
          <w:u w:val="single"/>
        </w:rPr>
        <w:t>humanist promise</w:t>
      </w:r>
      <w:r w:rsidRPr="00DC3AC8">
        <w:rPr>
          <w:szCs w:val="24"/>
          <w:u w:val="single"/>
        </w:rPr>
        <w:t xml:space="preserve">, which pivots on the </w:t>
      </w:r>
      <w:r w:rsidRPr="00DC3AC8">
        <w:rPr>
          <w:szCs w:val="24"/>
          <w:highlight w:val="yellow"/>
          <w:u w:val="single"/>
        </w:rPr>
        <w:t>obligation to extend</w:t>
      </w:r>
      <w:r w:rsidRPr="00DC3AC8">
        <w:rPr>
          <w:szCs w:val="24"/>
          <w:u w:val="single"/>
        </w:rPr>
        <w:t xml:space="preserve"> an </w:t>
      </w:r>
      <w:r w:rsidRPr="00DC3AC8">
        <w:rPr>
          <w:b/>
          <w:bCs/>
          <w:szCs w:val="24"/>
          <w:highlight w:val="yellow"/>
          <w:u w:val="single"/>
        </w:rPr>
        <w:t>assimilating generosity</w:t>
      </w:r>
      <w:r w:rsidRPr="00DC3AC8">
        <w:rPr>
          <w:szCs w:val="24"/>
          <w:highlight w:val="yellow"/>
          <w:u w:val="single"/>
        </w:rPr>
        <w:t xml:space="preserve"> to the</w:t>
      </w:r>
      <w:r w:rsidRPr="00DC3AC8">
        <w:rPr>
          <w:szCs w:val="24"/>
          <w:u w:val="single"/>
        </w:rPr>
        <w:t xml:space="preserve"> involuntary bearers of the modern </w:t>
      </w:r>
      <w:r w:rsidRPr="00DC3AC8">
        <w:rPr>
          <w:b/>
          <w:bCs/>
          <w:szCs w:val="24"/>
          <w:highlight w:val="yellow"/>
          <w:u w:val="single"/>
        </w:rPr>
        <w:t>Human's</w:t>
      </w:r>
      <w:r w:rsidRPr="00DC3AC8">
        <w:rPr>
          <w:szCs w:val="24"/>
          <w:highlight w:val="yellow"/>
          <w:u w:val="single"/>
        </w:rPr>
        <w:t xml:space="preserve"> </w:t>
      </w:r>
      <w:r w:rsidRPr="00DC3AC8">
        <w:rPr>
          <w:b/>
          <w:bCs/>
          <w:szCs w:val="24"/>
          <w:highlight w:val="yellow"/>
          <w:u w:val="single"/>
        </w:rPr>
        <w:t>imperial-chattel legacies.</w:t>
      </w:r>
    </w:p>
    <w:p w14:paraId="41424909" w14:textId="77777777" w:rsidR="005164E5" w:rsidRPr="00676ED1" w:rsidRDefault="005164E5" w:rsidP="005164E5">
      <w:pPr>
        <w:ind w:firstLine="720"/>
        <w:rPr>
          <w:sz w:val="16"/>
          <w:szCs w:val="24"/>
        </w:rPr>
      </w:pPr>
      <w:r w:rsidRPr="002C6467">
        <w:rPr>
          <w:rStyle w:val="Emphasis"/>
          <w:highlight w:val="yellow"/>
        </w:rPr>
        <w:t>A circuit of debate</w:t>
      </w:r>
      <w:r w:rsidRPr="00DC3AC8">
        <w:rPr>
          <w:szCs w:val="24"/>
          <w:highlight w:val="yellow"/>
          <w:u w:val="single"/>
        </w:rPr>
        <w:t xml:space="preserve"> is</w:t>
      </w:r>
      <w:r w:rsidRPr="00DC3AC8">
        <w:rPr>
          <w:szCs w:val="24"/>
          <w:u w:val="single"/>
        </w:rPr>
        <w:t xml:space="preserve"> thus </w:t>
      </w:r>
      <w:r w:rsidRPr="00DC3AC8">
        <w:rPr>
          <w:b/>
          <w:bCs/>
          <w:szCs w:val="24"/>
          <w:highlight w:val="yellow"/>
          <w:u w:val="single"/>
        </w:rPr>
        <w:t>fabricated</w:t>
      </w:r>
      <w:r w:rsidRPr="00676ED1">
        <w:rPr>
          <w:sz w:val="16"/>
          <w:szCs w:val="24"/>
        </w:rPr>
        <w:t xml:space="preserve">, periodically electrified by spectacles of mass protest and </w:t>
      </w:r>
      <w:r w:rsidRPr="00DC3AC8">
        <w:rPr>
          <w:szCs w:val="24"/>
          <w:u w:val="single"/>
        </w:rPr>
        <w:t xml:space="preserve">framed </w:t>
      </w:r>
      <w:r w:rsidRPr="00DC3AC8">
        <w:rPr>
          <w:szCs w:val="24"/>
          <w:highlight w:val="yellow"/>
          <w:u w:val="single"/>
        </w:rPr>
        <w:t>by</w:t>
      </w:r>
      <w:r w:rsidRPr="00DC3AC8">
        <w:rPr>
          <w:szCs w:val="24"/>
          <w:u w:val="single"/>
        </w:rPr>
        <w:t xml:space="preserve"> </w:t>
      </w:r>
      <w:r w:rsidRPr="00DC3AC8">
        <w:rPr>
          <w:b/>
          <w:bCs/>
          <w:szCs w:val="24"/>
          <w:u w:val="single"/>
        </w:rPr>
        <w:t xml:space="preserve">public </w:t>
      </w:r>
      <w:r w:rsidRPr="00DC3AC8">
        <w:rPr>
          <w:b/>
          <w:bCs/>
          <w:szCs w:val="24"/>
          <w:highlight w:val="yellow"/>
          <w:u w:val="single"/>
        </w:rPr>
        <w:t>contestations</w:t>
      </w:r>
      <w:r w:rsidRPr="00DC3AC8">
        <w:rPr>
          <w:szCs w:val="24"/>
          <w:highlight w:val="yellow"/>
          <w:u w:val="single"/>
        </w:rPr>
        <w:t xml:space="preserve"> of the </w:t>
      </w:r>
      <w:r w:rsidRPr="002C6467">
        <w:rPr>
          <w:rStyle w:val="Emphasis"/>
          <w:highlight w:val="yellow"/>
        </w:rPr>
        <w:t>parameters</w:t>
      </w:r>
      <w:r w:rsidRPr="00DC3AC8">
        <w:rPr>
          <w:szCs w:val="24"/>
          <w:highlight w:val="yellow"/>
          <w:u w:val="single"/>
        </w:rPr>
        <w:t xml:space="preserve"> of belonging</w:t>
      </w:r>
      <w:r w:rsidRPr="00DC3AC8">
        <w:rPr>
          <w:szCs w:val="24"/>
          <w:u w:val="single"/>
        </w:rPr>
        <w:t xml:space="preserve"> and the ornaments of respected personhood</w:t>
      </w:r>
      <w:r w:rsidRPr="00676ED1">
        <w:rPr>
          <w:sz w:val="16"/>
          <w:szCs w:val="24"/>
        </w:rPr>
        <w:t xml:space="preserve">. </w:t>
      </w:r>
      <w:r w:rsidRPr="00DC3AC8">
        <w:rPr>
          <w:szCs w:val="24"/>
          <w:u w:val="single"/>
        </w:rPr>
        <w:t xml:space="preserve">This is </w:t>
      </w:r>
      <w:r w:rsidRPr="00DC3AC8">
        <w:rPr>
          <w:szCs w:val="24"/>
          <w:highlight w:val="yellow"/>
          <w:u w:val="single"/>
        </w:rPr>
        <w:t>the ceremony of U.S. "</w:t>
      </w:r>
      <w:r w:rsidRPr="00DC3AC8">
        <w:rPr>
          <w:b/>
          <w:bCs/>
          <w:szCs w:val="24"/>
          <w:highlight w:val="yellow"/>
          <w:u w:val="single"/>
        </w:rPr>
        <w:t>democracy</w:t>
      </w:r>
      <w:r w:rsidRPr="00DC3AC8">
        <w:rPr>
          <w:szCs w:val="24"/>
          <w:u w:val="single"/>
        </w:rPr>
        <w:t xml:space="preserve">" </w:t>
      </w:r>
      <w:r w:rsidRPr="00DC3AC8">
        <w:rPr>
          <w:szCs w:val="24"/>
          <w:highlight w:val="yellow"/>
          <w:u w:val="single"/>
        </w:rPr>
        <w:t>and</w:t>
      </w:r>
      <w:r w:rsidRPr="00DC3AC8">
        <w:rPr>
          <w:szCs w:val="24"/>
          <w:u w:val="single"/>
        </w:rPr>
        <w:t xml:space="preserve"> the primary archival evidence of its </w:t>
      </w:r>
      <w:r w:rsidRPr="002C6467">
        <w:rPr>
          <w:rStyle w:val="Emphasis"/>
        </w:rPr>
        <w:t>most fraudulent allegation</w:t>
      </w:r>
      <w:r w:rsidRPr="00DC3AC8">
        <w:rPr>
          <w:szCs w:val="24"/>
          <w:u w:val="single"/>
        </w:rPr>
        <w:t>, "</w:t>
      </w:r>
      <w:r w:rsidRPr="002C6467">
        <w:rPr>
          <w:rStyle w:val="Emphasis"/>
          <w:highlight w:val="yellow"/>
        </w:rPr>
        <w:t>common ground</w:t>
      </w:r>
      <w:r w:rsidRPr="00A13109">
        <w:rPr>
          <w:sz w:val="26"/>
          <w:szCs w:val="26"/>
          <w:u w:val="single"/>
        </w:rPr>
        <w:t>."</w:t>
      </w:r>
      <w:r w:rsidRPr="00676ED1">
        <w:rPr>
          <w:sz w:val="16"/>
          <w:szCs w:val="24"/>
        </w:rPr>
        <w:t xml:space="preserve"> </w:t>
      </w:r>
      <w:r w:rsidRPr="00DC3AC8">
        <w:rPr>
          <w:szCs w:val="24"/>
          <w:u w:val="single"/>
        </w:rPr>
        <w:t>Exclusions are refuted by invitations</w:t>
      </w:r>
      <w:r w:rsidRPr="00676ED1">
        <w:rPr>
          <w:sz w:val="16"/>
          <w:szCs w:val="24"/>
        </w:rPr>
        <w:t xml:space="preserve">, </w:t>
      </w:r>
      <w:r w:rsidRPr="00DC3AC8">
        <w:rPr>
          <w:szCs w:val="24"/>
          <w:u w:val="single"/>
        </w:rPr>
        <w:t xml:space="preserve">and while the reactionary elements </w:t>
      </w:r>
      <w:r w:rsidRPr="00DC3AC8">
        <w:rPr>
          <w:b/>
          <w:bCs/>
          <w:szCs w:val="24"/>
          <w:highlight w:val="yellow"/>
          <w:u w:val="single"/>
        </w:rPr>
        <w:t xml:space="preserve">push the </w:t>
      </w:r>
      <w:r w:rsidRPr="002C6467">
        <w:rPr>
          <w:rStyle w:val="Emphasis"/>
          <w:highlight w:val="yellow"/>
        </w:rPr>
        <w:t>limits</w:t>
      </w:r>
      <w:r w:rsidRPr="00DC3AC8">
        <w:rPr>
          <w:szCs w:val="24"/>
          <w:highlight w:val="yellow"/>
          <w:u w:val="single"/>
        </w:rPr>
        <w:t xml:space="preserve"> of </w:t>
      </w:r>
      <w:r w:rsidRPr="00DC3AC8">
        <w:rPr>
          <w:b/>
          <w:bCs/>
          <w:szCs w:val="24"/>
          <w:highlight w:val="yellow"/>
          <w:u w:val="single"/>
        </w:rPr>
        <w:t>common sense</w:t>
      </w:r>
      <w:r w:rsidRPr="00DC3AC8">
        <w:rPr>
          <w:szCs w:val="24"/>
          <w:u w:val="single"/>
        </w:rPr>
        <w:t xml:space="preserve"> further </w:t>
      </w:r>
      <w:r w:rsidRPr="00DC3AC8">
        <w:rPr>
          <w:b/>
          <w:bCs/>
          <w:szCs w:val="24"/>
          <w:highlight w:val="yellow"/>
          <w:u w:val="single"/>
        </w:rPr>
        <w:t>toward</w:t>
      </w:r>
      <w:r w:rsidRPr="00DC3AC8">
        <w:rPr>
          <w:szCs w:val="24"/>
          <w:highlight w:val="yellow"/>
          <w:u w:val="single"/>
        </w:rPr>
        <w:t xml:space="preserve"> the</w:t>
      </w:r>
      <w:r w:rsidRPr="00DC3AC8">
        <w:rPr>
          <w:szCs w:val="24"/>
          <w:u w:val="single"/>
        </w:rPr>
        <w:t xml:space="preserve"> slave </w:t>
      </w:r>
      <w:r w:rsidRPr="00DC3AC8">
        <w:rPr>
          <w:b/>
          <w:bCs/>
          <w:szCs w:val="24"/>
          <w:highlight w:val="yellow"/>
          <w:u w:val="single"/>
        </w:rPr>
        <w:t>plantation</w:t>
      </w:r>
      <w:r w:rsidRPr="00DC3AC8">
        <w:rPr>
          <w:szCs w:val="24"/>
          <w:highlight w:val="yellow"/>
          <w:u w:val="single"/>
        </w:rPr>
        <w:t xml:space="preserve"> and </w:t>
      </w:r>
      <w:r w:rsidRPr="00DC3AC8">
        <w:rPr>
          <w:b/>
          <w:bCs/>
          <w:szCs w:val="24"/>
          <w:highlight w:val="yellow"/>
          <w:u w:val="single"/>
        </w:rPr>
        <w:t>genocidal</w:t>
      </w:r>
      <w:r w:rsidRPr="00DC3AC8">
        <w:rPr>
          <w:szCs w:val="24"/>
          <w:u w:val="single"/>
        </w:rPr>
        <w:t xml:space="preserve"> </w:t>
      </w:r>
      <w:r w:rsidRPr="00DC3AC8">
        <w:rPr>
          <w:b/>
          <w:bCs/>
          <w:szCs w:val="24"/>
          <w:u w:val="single"/>
        </w:rPr>
        <w:t>colonial</w:t>
      </w:r>
      <w:r w:rsidRPr="00DC3AC8">
        <w:rPr>
          <w:szCs w:val="24"/>
          <w:u w:val="single"/>
        </w:rPr>
        <w:t xml:space="preserve"> </w:t>
      </w:r>
      <w:r w:rsidRPr="00DC3AC8">
        <w:rPr>
          <w:b/>
          <w:bCs/>
          <w:szCs w:val="24"/>
          <w:highlight w:val="yellow"/>
          <w:u w:val="single"/>
        </w:rPr>
        <w:t>frontier</w:t>
      </w:r>
      <w:r w:rsidRPr="00DC3AC8">
        <w:rPr>
          <w:szCs w:val="24"/>
          <w:u w:val="single"/>
        </w:rPr>
        <w:t xml:space="preserve">, the </w:t>
      </w:r>
      <w:r w:rsidRPr="00DC3AC8">
        <w:rPr>
          <w:b/>
          <w:bCs/>
          <w:szCs w:val="24"/>
          <w:highlight w:val="yellow"/>
          <w:u w:val="single"/>
        </w:rPr>
        <w:t>liberals find partnership</w:t>
      </w:r>
      <w:r w:rsidRPr="00DC3AC8">
        <w:rPr>
          <w:szCs w:val="24"/>
          <w:highlight w:val="yellow"/>
          <w:u w:val="single"/>
        </w:rPr>
        <w:t xml:space="preserve"> with</w:t>
      </w:r>
      <w:r w:rsidRPr="00DC3AC8">
        <w:rPr>
          <w:szCs w:val="24"/>
          <w:u w:val="single"/>
        </w:rPr>
        <w:t xml:space="preserve"> the left-progressives under </w:t>
      </w:r>
      <w:r w:rsidRPr="00DC3AC8">
        <w:rPr>
          <w:szCs w:val="24"/>
          <w:highlight w:val="yellow"/>
          <w:u w:val="single"/>
        </w:rPr>
        <w:t xml:space="preserve">the </w:t>
      </w:r>
      <w:r w:rsidRPr="00DC3AC8">
        <w:rPr>
          <w:b/>
          <w:bCs/>
          <w:szCs w:val="24"/>
          <w:highlight w:val="yellow"/>
          <w:u w:val="single"/>
        </w:rPr>
        <w:t>militant aegis of reform</w:t>
      </w:r>
      <w:r w:rsidRPr="00676ED1">
        <w:rPr>
          <w:sz w:val="16"/>
          <w:szCs w:val="24"/>
        </w:rPr>
        <w:t xml:space="preserve">. </w:t>
      </w:r>
      <w:r w:rsidRPr="00DC3AC8">
        <w:rPr>
          <w:szCs w:val="24"/>
          <w:u w:val="single"/>
        </w:rPr>
        <w:t>Another future vision is at stake, the fate of the children is in "our" hands, and the nation must be rescued from the wrinkled, clammy hands of the dead-eyed plutocrats and megalomaniacs</w:t>
      </w:r>
      <w:r w:rsidRPr="00676ED1">
        <w:rPr>
          <w:sz w:val="16"/>
          <w:szCs w:val="24"/>
        </w:rPr>
        <w:t xml:space="preserve">. </w:t>
      </w:r>
      <w:r w:rsidRPr="00DC3AC8">
        <w:rPr>
          <w:szCs w:val="24"/>
          <w:u w:val="single"/>
        </w:rPr>
        <w:t xml:space="preserve">It is a generic case study in </w:t>
      </w:r>
      <w:r w:rsidRPr="00DC3AC8">
        <w:rPr>
          <w:szCs w:val="24"/>
          <w:highlight w:val="yellow"/>
          <w:u w:val="single"/>
        </w:rPr>
        <w:t xml:space="preserve">the </w:t>
      </w:r>
      <w:r w:rsidRPr="00DC3AC8">
        <w:rPr>
          <w:b/>
          <w:bCs/>
          <w:szCs w:val="24"/>
          <w:highlight w:val="yellow"/>
          <w:u w:val="single"/>
        </w:rPr>
        <w:t>unifying</w:t>
      </w:r>
      <w:r w:rsidRPr="00DC3AC8">
        <w:rPr>
          <w:szCs w:val="24"/>
          <w:highlight w:val="yellow"/>
          <w:u w:val="single"/>
        </w:rPr>
        <w:t xml:space="preserve"> </w:t>
      </w:r>
      <w:r w:rsidRPr="00DC3AC8">
        <w:rPr>
          <w:b/>
          <w:bCs/>
          <w:szCs w:val="24"/>
          <w:highlight w:val="yellow"/>
          <w:u w:val="single"/>
        </w:rPr>
        <w:t>premises</w:t>
      </w:r>
      <w:r w:rsidRPr="00DC3AC8">
        <w:rPr>
          <w:szCs w:val="24"/>
          <w:highlight w:val="yellow"/>
          <w:u w:val="single"/>
        </w:rPr>
        <w:t xml:space="preserve"> </w:t>
      </w:r>
      <w:r w:rsidRPr="00A13109">
        <w:rPr>
          <w:szCs w:val="24"/>
          <w:highlight w:val="yellow"/>
          <w:u w:val="single"/>
        </w:rPr>
        <w:t xml:space="preserve">of </w:t>
      </w:r>
      <w:r w:rsidRPr="00A13109">
        <w:rPr>
          <w:szCs w:val="24"/>
          <w:u w:val="single"/>
        </w:rPr>
        <w:t>a</w:t>
      </w:r>
      <w:r w:rsidRPr="00A13109">
        <w:rPr>
          <w:szCs w:val="24"/>
          <w:highlight w:val="yellow"/>
          <w:u w:val="single"/>
        </w:rPr>
        <w:t xml:space="preserve"> </w:t>
      </w:r>
      <w:r w:rsidRPr="00A13109">
        <w:rPr>
          <w:b/>
          <w:bCs/>
          <w:szCs w:val="24"/>
          <w:highlight w:val="yellow"/>
          <w:u w:val="single"/>
        </w:rPr>
        <w:t xml:space="preserve">multiculturalist </w:t>
      </w:r>
      <w:r w:rsidRPr="002C6467">
        <w:rPr>
          <w:rStyle w:val="Emphasis"/>
          <w:highlight w:val="yellow"/>
        </w:rPr>
        <w:t>White supremacist disagreement</w:t>
      </w:r>
      <w:r w:rsidRPr="00DC3AC8">
        <w:rPr>
          <w:szCs w:val="24"/>
          <w:u w:val="single"/>
        </w:rPr>
        <w:t xml:space="preserve">, because there is </w:t>
      </w:r>
      <w:r w:rsidRPr="00DC3AC8">
        <w:rPr>
          <w:szCs w:val="24"/>
          <w:highlight w:val="yellow"/>
          <w:u w:val="single"/>
        </w:rPr>
        <w:t xml:space="preserve">a </w:t>
      </w:r>
      <w:r w:rsidRPr="00DC3AC8">
        <w:rPr>
          <w:b/>
          <w:bCs/>
          <w:szCs w:val="24"/>
          <w:highlight w:val="yellow"/>
          <w:u w:val="single"/>
        </w:rPr>
        <w:t>common investment</w:t>
      </w:r>
      <w:r w:rsidRPr="00DC3AC8">
        <w:rPr>
          <w:szCs w:val="24"/>
          <w:highlight w:val="yellow"/>
          <w:u w:val="single"/>
        </w:rPr>
        <w:t xml:space="preserve"> in the integrity of a </w:t>
      </w:r>
      <w:r w:rsidRPr="00DC3AC8">
        <w:rPr>
          <w:b/>
          <w:bCs/>
          <w:szCs w:val="24"/>
          <w:highlight w:val="yellow"/>
          <w:u w:val="single"/>
        </w:rPr>
        <w:t>nation's futurity</w:t>
      </w:r>
      <w:r w:rsidRPr="00676ED1">
        <w:rPr>
          <w:sz w:val="16"/>
          <w:szCs w:val="24"/>
        </w:rPr>
        <w:t xml:space="preserve"> (that is, its capacity to assume a tomorrow after tomorrow, rather than stare into oblivion's possibility).</w:t>
      </w:r>
    </w:p>
    <w:p w14:paraId="26F8A47B" w14:textId="77777777" w:rsidR="005164E5" w:rsidRPr="00676ED1" w:rsidRDefault="005164E5" w:rsidP="005164E5">
      <w:pPr>
        <w:ind w:firstLine="720"/>
        <w:rPr>
          <w:sz w:val="16"/>
          <w:szCs w:val="24"/>
        </w:rPr>
      </w:pPr>
      <w:r w:rsidRPr="00676ED1">
        <w:rPr>
          <w:sz w:val="16"/>
          <w:szCs w:val="24"/>
        </w:rPr>
        <w:t>White Being</w:t>
      </w:r>
    </w:p>
    <w:p w14:paraId="2BCABDBB" w14:textId="77777777" w:rsidR="005164E5" w:rsidRPr="00676ED1" w:rsidRDefault="005164E5" w:rsidP="005164E5">
      <w:pPr>
        <w:ind w:firstLine="720"/>
        <w:rPr>
          <w:sz w:val="16"/>
          <w:szCs w:val="24"/>
        </w:rPr>
      </w:pPr>
      <w:r w:rsidRPr="00676ED1">
        <w:rPr>
          <w:sz w:val="16"/>
          <w:szCs w:val="24"/>
        </w:rPr>
        <w:t xml:space="preserve">"Whiteness" changes over time, but </w:t>
      </w:r>
      <w:r w:rsidRPr="00A72005">
        <w:rPr>
          <w:szCs w:val="24"/>
          <w:highlight w:val="yellow"/>
          <w:u w:val="single"/>
        </w:rPr>
        <w:t>White Being is the</w:t>
      </w:r>
      <w:r w:rsidRPr="00A72005">
        <w:rPr>
          <w:szCs w:val="24"/>
          <w:u w:val="single"/>
        </w:rPr>
        <w:t xml:space="preserve"> flesh-borne </w:t>
      </w:r>
      <w:r w:rsidRPr="00A72005">
        <w:rPr>
          <w:b/>
          <w:bCs/>
          <w:szCs w:val="24"/>
          <w:highlight w:val="yellow"/>
          <w:u w:val="single"/>
        </w:rPr>
        <w:t>imagination</w:t>
      </w:r>
      <w:r w:rsidRPr="00A72005">
        <w:rPr>
          <w:szCs w:val="24"/>
          <w:highlight w:val="yellow"/>
          <w:u w:val="single"/>
        </w:rPr>
        <w:t xml:space="preserve"> of a </w:t>
      </w:r>
      <w:r w:rsidRPr="00A72005">
        <w:rPr>
          <w:b/>
          <w:bCs/>
          <w:szCs w:val="24"/>
          <w:highlight w:val="yellow"/>
          <w:u w:val="single"/>
        </w:rPr>
        <w:t>worldly access to power</w:t>
      </w:r>
      <w:r w:rsidRPr="00A72005">
        <w:rPr>
          <w:szCs w:val="24"/>
          <w:u w:val="single"/>
        </w:rPr>
        <w:t xml:space="preserve"> that presides over every possible shift in the social narrative, </w:t>
      </w:r>
      <w:r w:rsidRPr="00676ED1">
        <w:rPr>
          <w:sz w:val="16"/>
          <w:szCs w:val="24"/>
        </w:rPr>
        <w:t xml:space="preserve">racial or otherwise. </w:t>
      </w:r>
      <w:r w:rsidRPr="00A72005">
        <w:rPr>
          <w:szCs w:val="24"/>
          <w:u w:val="single"/>
        </w:rPr>
        <w:t xml:space="preserve">White Being is a fiction </w:t>
      </w:r>
      <w:r w:rsidRPr="00A72005">
        <w:rPr>
          <w:szCs w:val="24"/>
          <w:highlight w:val="yellow"/>
          <w:u w:val="single"/>
        </w:rPr>
        <w:t>more powerful than</w:t>
      </w:r>
      <w:r w:rsidRPr="00A72005">
        <w:rPr>
          <w:szCs w:val="24"/>
          <w:u w:val="single"/>
        </w:rPr>
        <w:t xml:space="preserve"> social or </w:t>
      </w:r>
      <w:r w:rsidRPr="00A72005">
        <w:rPr>
          <w:b/>
          <w:bCs/>
          <w:szCs w:val="24"/>
          <w:highlight w:val="yellow"/>
          <w:u w:val="single"/>
        </w:rPr>
        <w:t>juridical</w:t>
      </w:r>
      <w:r w:rsidRPr="00A72005">
        <w:rPr>
          <w:szCs w:val="24"/>
          <w:highlight w:val="yellow"/>
          <w:u w:val="single"/>
        </w:rPr>
        <w:t xml:space="preserve"> </w:t>
      </w:r>
      <w:r w:rsidRPr="00A72005">
        <w:rPr>
          <w:b/>
          <w:bCs/>
          <w:szCs w:val="24"/>
          <w:highlight w:val="yellow"/>
          <w:u w:val="single"/>
        </w:rPr>
        <w:t>truth</w:t>
      </w:r>
      <w:r w:rsidRPr="00676ED1">
        <w:rPr>
          <w:sz w:val="16"/>
          <w:szCs w:val="24"/>
        </w:rPr>
        <w:t xml:space="preserve">, in its way. </w:t>
      </w:r>
      <w:r w:rsidRPr="00A72005">
        <w:rPr>
          <w:b/>
          <w:bCs/>
          <w:szCs w:val="24"/>
          <w:u w:val="single"/>
        </w:rPr>
        <w:t>Truth</w:t>
      </w:r>
      <w:r w:rsidRPr="00676ED1">
        <w:rPr>
          <w:sz w:val="16"/>
          <w:szCs w:val="24"/>
        </w:rPr>
        <w:t xml:space="preserve">, </w:t>
      </w:r>
      <w:r w:rsidRPr="00A72005">
        <w:rPr>
          <w:szCs w:val="24"/>
          <w:u w:val="single"/>
        </w:rPr>
        <w:t xml:space="preserve">in the cultural and legal sense, can be fathomable and immediate, </w:t>
      </w:r>
      <w:r w:rsidRPr="00A72005">
        <w:rPr>
          <w:szCs w:val="24"/>
          <w:highlight w:val="yellow"/>
          <w:u w:val="single"/>
        </w:rPr>
        <w:t>with consequences</w:t>
      </w:r>
      <w:r w:rsidRPr="00A72005">
        <w:rPr>
          <w:szCs w:val="24"/>
          <w:u w:val="single"/>
        </w:rPr>
        <w:t xml:space="preserve"> that bear </w:t>
      </w:r>
      <w:r w:rsidRPr="00A72005">
        <w:rPr>
          <w:szCs w:val="24"/>
          <w:highlight w:val="yellow"/>
          <w:u w:val="single"/>
        </w:rPr>
        <w:t xml:space="preserve">on the </w:t>
      </w:r>
      <w:r w:rsidRPr="002C6467">
        <w:rPr>
          <w:rStyle w:val="Emphasis"/>
          <w:highlight w:val="yellow"/>
        </w:rPr>
        <w:t>limits</w:t>
      </w:r>
      <w:r w:rsidRPr="00A72005">
        <w:rPr>
          <w:szCs w:val="24"/>
          <w:highlight w:val="yellow"/>
          <w:u w:val="single"/>
        </w:rPr>
        <w:t xml:space="preserve"> of</w:t>
      </w:r>
      <w:r w:rsidRPr="00A72005">
        <w:rPr>
          <w:szCs w:val="24"/>
          <w:u w:val="single"/>
        </w:rPr>
        <w:t xml:space="preserve"> a community</w:t>
      </w:r>
      <w:r w:rsidRPr="00676ED1">
        <w:rPr>
          <w:sz w:val="16"/>
          <w:szCs w:val="24"/>
        </w:rPr>
        <w:t xml:space="preserve"> (its borders, </w:t>
      </w:r>
      <w:r w:rsidRPr="00A72005">
        <w:rPr>
          <w:szCs w:val="24"/>
          <w:u w:val="single"/>
        </w:rPr>
        <w:t xml:space="preserve">members, and </w:t>
      </w:r>
      <w:r w:rsidRPr="002C6467">
        <w:rPr>
          <w:rStyle w:val="Emphasis"/>
          <w:highlight w:val="yellow"/>
        </w:rPr>
        <w:t>normative conduct</w:t>
      </w:r>
      <w:r w:rsidRPr="00676ED1">
        <w:rPr>
          <w:sz w:val="16"/>
          <w:szCs w:val="24"/>
        </w:rPr>
        <w:t xml:space="preserve">) </w:t>
      </w:r>
      <w:r w:rsidRPr="00A72005">
        <w:rPr>
          <w:szCs w:val="24"/>
          <w:highlight w:val="yellow"/>
          <w:u w:val="single"/>
        </w:rPr>
        <w:t xml:space="preserve">and </w:t>
      </w:r>
      <w:r w:rsidRPr="002C6467">
        <w:rPr>
          <w:rStyle w:val="Emphasis"/>
          <w:highlight w:val="yellow"/>
        </w:rPr>
        <w:t>shape interpretations</w:t>
      </w:r>
      <w:r w:rsidRPr="00A72005">
        <w:rPr>
          <w:szCs w:val="24"/>
          <w:highlight w:val="yellow"/>
          <w:u w:val="single"/>
        </w:rPr>
        <w:t xml:space="preserve"> of what is </w:t>
      </w:r>
      <w:r w:rsidRPr="002C6467">
        <w:rPr>
          <w:rStyle w:val="Emphasis"/>
          <w:highlight w:val="yellow"/>
        </w:rPr>
        <w:t>good</w:t>
      </w:r>
      <w:r w:rsidRPr="00A72005">
        <w:rPr>
          <w:szCs w:val="24"/>
          <w:u w:val="single"/>
        </w:rPr>
        <w:t>, rational, and collectively life-sustaining.</w:t>
      </w:r>
      <w:r w:rsidRPr="00676ED1">
        <w:rPr>
          <w:sz w:val="16"/>
          <w:szCs w:val="24"/>
        </w:rPr>
        <w:t xml:space="preserve"> </w:t>
      </w:r>
      <w:r w:rsidRPr="00A72005">
        <w:rPr>
          <w:szCs w:val="24"/>
          <w:highlight w:val="yellow"/>
          <w:u w:val="single"/>
        </w:rPr>
        <w:t xml:space="preserve">Subjected to the </w:t>
      </w:r>
      <w:r w:rsidRPr="00A72005">
        <w:rPr>
          <w:b/>
          <w:bCs/>
          <w:szCs w:val="24"/>
          <w:highlight w:val="yellow"/>
          <w:u w:val="single"/>
        </w:rPr>
        <w:t>governing</w:t>
      </w:r>
      <w:r w:rsidRPr="00A72005">
        <w:rPr>
          <w:b/>
          <w:bCs/>
          <w:szCs w:val="24"/>
          <w:u w:val="single"/>
        </w:rPr>
        <w:t xml:space="preserve"> narratives</w:t>
      </w:r>
      <w:r w:rsidRPr="00A72005">
        <w:rPr>
          <w:szCs w:val="24"/>
          <w:u w:val="single"/>
        </w:rPr>
        <w:t xml:space="preserve"> </w:t>
      </w:r>
      <w:r w:rsidRPr="00A72005">
        <w:rPr>
          <w:szCs w:val="24"/>
          <w:highlight w:val="yellow"/>
          <w:u w:val="single"/>
        </w:rPr>
        <w:t xml:space="preserve">of </w:t>
      </w:r>
      <w:r w:rsidRPr="00A72005">
        <w:rPr>
          <w:b/>
          <w:bCs/>
          <w:szCs w:val="24"/>
          <w:highlight w:val="yellow"/>
          <w:u w:val="single"/>
        </w:rPr>
        <w:t>White Being</w:t>
      </w:r>
      <w:r w:rsidRPr="00A72005">
        <w:rPr>
          <w:szCs w:val="24"/>
          <w:highlight w:val="yellow"/>
          <w:u w:val="single"/>
        </w:rPr>
        <w:t xml:space="preserve">, </w:t>
      </w:r>
      <w:r w:rsidRPr="002C6467">
        <w:rPr>
          <w:rStyle w:val="Emphasis"/>
          <w:highlight w:val="yellow"/>
        </w:rPr>
        <w:t>the truth can never</w:t>
      </w:r>
      <w:r w:rsidRPr="002C6467">
        <w:rPr>
          <w:rStyle w:val="Emphasis"/>
        </w:rPr>
        <w:t xml:space="preserve"> again </w:t>
      </w:r>
      <w:r w:rsidRPr="002C6467">
        <w:rPr>
          <w:rStyle w:val="Emphasis"/>
          <w:highlight w:val="yellow"/>
        </w:rPr>
        <w:t>be</w:t>
      </w:r>
      <w:r w:rsidRPr="00A72005">
        <w:rPr>
          <w:b/>
          <w:bCs/>
          <w:szCs w:val="24"/>
          <w:u w:val="single"/>
        </w:rPr>
        <w:t xml:space="preserve"> neutral</w:t>
      </w:r>
      <w:r w:rsidRPr="00A72005">
        <w:rPr>
          <w:szCs w:val="24"/>
          <w:u w:val="single"/>
        </w:rPr>
        <w:t xml:space="preserve">, </w:t>
      </w:r>
      <w:r w:rsidRPr="002C6467">
        <w:rPr>
          <w:rStyle w:val="Emphasis"/>
          <w:highlight w:val="yellow"/>
        </w:rPr>
        <w:t>fair</w:t>
      </w:r>
      <w:r w:rsidRPr="00A72005">
        <w:rPr>
          <w:szCs w:val="24"/>
          <w:u w:val="single"/>
        </w:rPr>
        <w:t xml:space="preserve">, or just - </w:t>
      </w:r>
      <w:r w:rsidRPr="002C6467">
        <w:rPr>
          <w:rStyle w:val="Emphasis"/>
        </w:rPr>
        <w:t>if it works for the wretched, it is only because of accident or rebellion</w:t>
      </w:r>
      <w:r w:rsidRPr="00A72005">
        <w:rPr>
          <w:szCs w:val="24"/>
          <w:u w:val="single"/>
        </w:rPr>
        <w:t xml:space="preserve">. </w:t>
      </w:r>
      <w:r w:rsidRPr="00676ED1">
        <w:rPr>
          <w:sz w:val="16"/>
          <w:szCs w:val="24"/>
        </w:rPr>
        <w:t xml:space="preserve">What we are dealing with, then, is </w:t>
      </w:r>
      <w:r w:rsidRPr="00A72005">
        <w:rPr>
          <w:szCs w:val="24"/>
          <w:u w:val="single"/>
        </w:rPr>
        <w:t>a template</w:t>
      </w:r>
      <w:r w:rsidRPr="00676ED1">
        <w:rPr>
          <w:sz w:val="16"/>
          <w:szCs w:val="24"/>
        </w:rPr>
        <w:t xml:space="preserve"> for the species </w:t>
      </w:r>
      <w:r w:rsidRPr="00A72005">
        <w:rPr>
          <w:szCs w:val="24"/>
          <w:u w:val="single"/>
        </w:rPr>
        <w:t>that neither tolerates nor apprehends any other modality of human being</w:t>
      </w:r>
      <w:r w:rsidRPr="00676ED1">
        <w:rPr>
          <w:sz w:val="16"/>
          <w:szCs w:val="24"/>
        </w:rPr>
        <w:t xml:space="preserve"> - in White Being, there is </w:t>
      </w:r>
      <w:r w:rsidRPr="00A72005">
        <w:rPr>
          <w:szCs w:val="24"/>
          <w:u w:val="single"/>
        </w:rPr>
        <w:t xml:space="preserve">nothing less than </w:t>
      </w:r>
      <w:r w:rsidRPr="00A72005">
        <w:rPr>
          <w:szCs w:val="24"/>
          <w:highlight w:val="yellow"/>
          <w:u w:val="single"/>
        </w:rPr>
        <w:t>an authoritarian universal</w:t>
      </w:r>
      <w:r w:rsidRPr="00A72005">
        <w:rPr>
          <w:szCs w:val="24"/>
          <w:u w:val="single"/>
        </w:rPr>
        <w:t xml:space="preserve">, </w:t>
      </w:r>
      <w:r w:rsidRPr="00A72005">
        <w:rPr>
          <w:b/>
          <w:bCs/>
          <w:szCs w:val="24"/>
          <w:u w:val="single"/>
        </w:rPr>
        <w:t xml:space="preserve">a compulsory </w:t>
      </w:r>
      <w:r w:rsidRPr="00A72005">
        <w:rPr>
          <w:b/>
          <w:bCs/>
          <w:szCs w:val="24"/>
          <w:highlight w:val="yellow"/>
          <w:u w:val="single"/>
        </w:rPr>
        <w:t>call to war</w:t>
      </w:r>
      <w:r w:rsidRPr="00A72005">
        <w:rPr>
          <w:szCs w:val="24"/>
          <w:highlight w:val="yellow"/>
          <w:u w:val="single"/>
        </w:rPr>
        <w:t xml:space="preserve"> that </w:t>
      </w:r>
      <w:r w:rsidRPr="002C6467">
        <w:rPr>
          <w:rStyle w:val="Emphasis"/>
          <w:highlight w:val="yellow"/>
        </w:rPr>
        <w:t>leverages extermination</w:t>
      </w:r>
      <w:r w:rsidRPr="00A72005">
        <w:rPr>
          <w:szCs w:val="24"/>
          <w:u w:val="single"/>
        </w:rPr>
        <w:t xml:space="preserve"> of other human </w:t>
      </w:r>
      <w:r w:rsidRPr="00A72005">
        <w:rPr>
          <w:b/>
          <w:bCs/>
          <w:szCs w:val="24"/>
          <w:u w:val="single"/>
        </w:rPr>
        <w:t>species</w:t>
      </w:r>
      <w:r w:rsidRPr="00A72005">
        <w:rPr>
          <w:szCs w:val="24"/>
          <w:u w:val="single"/>
        </w:rPr>
        <w:t xml:space="preserve"> </w:t>
      </w:r>
      <w:r w:rsidRPr="00A72005">
        <w:rPr>
          <w:szCs w:val="24"/>
          <w:highlight w:val="yellow"/>
          <w:u w:val="single"/>
        </w:rPr>
        <w:t xml:space="preserve">against the </w:t>
      </w:r>
      <w:r w:rsidRPr="002C6467">
        <w:rPr>
          <w:rStyle w:val="Emphasis"/>
          <w:highlight w:val="yellow"/>
        </w:rPr>
        <w:t>alternative</w:t>
      </w:r>
      <w:r w:rsidRPr="00A72005">
        <w:rPr>
          <w:szCs w:val="24"/>
          <w:u w:val="single"/>
        </w:rPr>
        <w:t xml:space="preserve"> of those same others' de-speciation and categorical inclusion </w:t>
      </w:r>
      <w:r w:rsidRPr="00676ED1">
        <w:rPr>
          <w:sz w:val="16"/>
          <w:szCs w:val="24"/>
        </w:rPr>
        <w:t xml:space="preserve">(momentary or otherwise) in the only human family that thrives on the correct side of the Darwinian evolutionary chain. The indispensable thought of Sylvia Wynter refers to this as the rise of Man2 and wonders aloud whether humans will be able to survive that Man's ascendancy through different iterations of the very-same logic of deadly universality (see Wynter). </w:t>
      </w:r>
      <w:r w:rsidRPr="00A72005">
        <w:rPr>
          <w:b/>
          <w:bCs/>
          <w:szCs w:val="24"/>
          <w:highlight w:val="yellow"/>
          <w:u w:val="single"/>
        </w:rPr>
        <w:t>Man</w:t>
      </w:r>
      <w:r w:rsidRPr="00A72005">
        <w:rPr>
          <w:szCs w:val="24"/>
          <w:u w:val="single"/>
        </w:rPr>
        <w:t>3</w:t>
      </w:r>
      <w:r w:rsidRPr="00676ED1">
        <w:rPr>
          <w:sz w:val="16"/>
          <w:szCs w:val="24"/>
        </w:rPr>
        <w:t xml:space="preserve">, Man4, Manx </w:t>
      </w:r>
      <w:r w:rsidRPr="00A72005">
        <w:rPr>
          <w:szCs w:val="24"/>
          <w:highlight w:val="yellow"/>
          <w:u w:val="single"/>
        </w:rPr>
        <w:t xml:space="preserve">is the real </w:t>
      </w:r>
      <w:r w:rsidRPr="00A72005">
        <w:rPr>
          <w:b/>
          <w:bCs/>
          <w:szCs w:val="24"/>
          <w:highlight w:val="yellow"/>
          <w:u w:val="single"/>
        </w:rPr>
        <w:t>end of days</w:t>
      </w:r>
      <w:r w:rsidRPr="00676ED1">
        <w:rPr>
          <w:sz w:val="16"/>
          <w:szCs w:val="24"/>
        </w:rPr>
        <w:t xml:space="preserve">. </w:t>
      </w:r>
      <w:r w:rsidRPr="00A72005">
        <w:rPr>
          <w:szCs w:val="24"/>
          <w:u w:val="single"/>
        </w:rPr>
        <w:t xml:space="preserve">The ascendancy </w:t>
      </w:r>
      <w:r w:rsidRPr="00A72005">
        <w:rPr>
          <w:szCs w:val="24"/>
          <w:highlight w:val="yellow"/>
          <w:u w:val="single"/>
        </w:rPr>
        <w:t>rests on</w:t>
      </w:r>
      <w:r w:rsidRPr="00A72005">
        <w:rPr>
          <w:szCs w:val="24"/>
          <w:u w:val="single"/>
        </w:rPr>
        <w:t xml:space="preserve"> a torrent of keywords: mankind, Civilization, </w:t>
      </w:r>
      <w:r w:rsidRPr="00A72005">
        <w:rPr>
          <w:b/>
          <w:bCs/>
          <w:szCs w:val="24"/>
          <w:highlight w:val="yellow"/>
          <w:u w:val="single"/>
        </w:rPr>
        <w:t>nation-state</w:t>
      </w:r>
      <w:r w:rsidRPr="00A72005">
        <w:rPr>
          <w:szCs w:val="24"/>
          <w:u w:val="single"/>
        </w:rPr>
        <w:t xml:space="preserve">, </w:t>
      </w:r>
      <w:r w:rsidRPr="00A72005">
        <w:rPr>
          <w:b/>
          <w:bCs/>
          <w:szCs w:val="24"/>
          <w:highlight w:val="yellow"/>
          <w:u w:val="single"/>
        </w:rPr>
        <w:t>rational</w:t>
      </w:r>
      <w:r w:rsidRPr="00A72005">
        <w:rPr>
          <w:szCs w:val="24"/>
          <w:u w:val="single"/>
        </w:rPr>
        <w:t xml:space="preserve">, progress, peace, humanitarian, </w:t>
      </w:r>
      <w:r w:rsidRPr="00A72005">
        <w:rPr>
          <w:b/>
          <w:bCs/>
          <w:szCs w:val="24"/>
          <w:highlight w:val="yellow"/>
          <w:u w:val="single"/>
        </w:rPr>
        <w:t>democracy</w:t>
      </w:r>
      <w:r w:rsidRPr="00A72005">
        <w:rPr>
          <w:szCs w:val="24"/>
          <w:u w:val="single"/>
        </w:rPr>
        <w:t>, the free world, security, missionary, mobility, development,</w:t>
      </w:r>
      <w:r w:rsidRPr="00676ED1">
        <w:rPr>
          <w:sz w:val="16"/>
          <w:szCs w:val="24"/>
        </w:rPr>
        <w:t xml:space="preserve"> </w:t>
      </w:r>
      <w:r w:rsidRPr="00A72005">
        <w:rPr>
          <w:szCs w:val="24"/>
          <w:u w:val="single"/>
        </w:rPr>
        <w:t xml:space="preserve">private property, presumed </w:t>
      </w:r>
      <w:r w:rsidRPr="00A72005">
        <w:rPr>
          <w:b/>
          <w:bCs/>
          <w:szCs w:val="24"/>
          <w:u w:val="single"/>
        </w:rPr>
        <w:t>innocence</w:t>
      </w:r>
      <w:r w:rsidRPr="00A72005">
        <w:rPr>
          <w:szCs w:val="24"/>
          <w:u w:val="single"/>
        </w:rPr>
        <w:t xml:space="preserve">, </w:t>
      </w:r>
      <w:r w:rsidRPr="00A72005">
        <w:rPr>
          <w:b/>
          <w:bCs/>
          <w:szCs w:val="24"/>
          <w:u w:val="single"/>
        </w:rPr>
        <w:t>nonviolence</w:t>
      </w:r>
      <w:r w:rsidRPr="00A72005">
        <w:rPr>
          <w:szCs w:val="24"/>
          <w:u w:val="single"/>
        </w:rPr>
        <w:t xml:space="preserve">, </w:t>
      </w:r>
      <w:r w:rsidRPr="00A72005">
        <w:rPr>
          <w:szCs w:val="24"/>
          <w:highlight w:val="yellow"/>
          <w:u w:val="single"/>
        </w:rPr>
        <w:t xml:space="preserve">for the good of </w:t>
      </w:r>
      <w:r w:rsidRPr="00A72005">
        <w:rPr>
          <w:b/>
          <w:bCs/>
          <w:szCs w:val="24"/>
          <w:highlight w:val="yellow"/>
          <w:u w:val="single"/>
        </w:rPr>
        <w:t>humanity</w:t>
      </w:r>
      <w:r w:rsidRPr="00676ED1">
        <w:rPr>
          <w:sz w:val="16"/>
          <w:szCs w:val="24"/>
          <w:highlight w:val="yellow"/>
        </w:rPr>
        <w:t>.</w:t>
      </w:r>
      <w:r w:rsidRPr="00676ED1">
        <w:rPr>
          <w:sz w:val="16"/>
          <w:szCs w:val="24"/>
        </w:rPr>
        <w:t xml:space="preserve"> </w:t>
      </w:r>
    </w:p>
    <w:p w14:paraId="1BDD6782" w14:textId="77777777" w:rsidR="005164E5" w:rsidRPr="00AB7006" w:rsidRDefault="005164E5" w:rsidP="005164E5">
      <w:pPr>
        <w:pStyle w:val="Heading4"/>
      </w:pPr>
      <w:r w:rsidRPr="00AB7006">
        <w:t xml:space="preserve">CBR empowers the Executive’s </w:t>
      </w:r>
      <w:r w:rsidRPr="00AB7006">
        <w:rPr>
          <w:u w:val="single"/>
        </w:rPr>
        <w:t>reach</w:t>
      </w:r>
      <w:r w:rsidRPr="00AB7006">
        <w:t xml:space="preserve"> and </w:t>
      </w:r>
      <w:r w:rsidRPr="00AB7006">
        <w:rPr>
          <w:u w:val="single"/>
        </w:rPr>
        <w:t>unlocks</w:t>
      </w:r>
      <w:r w:rsidRPr="00AB7006">
        <w:t xml:space="preserve"> </w:t>
      </w:r>
      <w:r>
        <w:t>Trump’s</w:t>
      </w:r>
      <w:r w:rsidRPr="00AB7006">
        <w:t xml:space="preserve"> agenda.</w:t>
      </w:r>
    </w:p>
    <w:p w14:paraId="17D89F06" w14:textId="77777777" w:rsidR="005164E5" w:rsidRPr="00AB7006" w:rsidRDefault="005164E5" w:rsidP="005164E5">
      <w:r>
        <w:rPr>
          <w:rStyle w:val="Style13ptBold"/>
        </w:rPr>
        <w:t xml:space="preserve">1AC </w:t>
      </w:r>
      <w:r w:rsidRPr="00AB7006">
        <w:rPr>
          <w:rStyle w:val="Style13ptBold"/>
        </w:rPr>
        <w:t>Handler 24</w:t>
      </w:r>
      <w:r w:rsidRPr="00AB7006">
        <w:t xml:space="preserve"> </w:t>
      </w:r>
      <w:r w:rsidRPr="00AB7006">
        <w:rPr>
          <w:sz w:val="20"/>
          <w:szCs w:val="20"/>
        </w:rPr>
        <w:t>(Nicholas, Associate Professor of Law at Texas A&amp;M School of Law. Formerly Thomas C. Grey Fellow and Lecturer in Law, Stanford Law School. JD from Yale, M.Phil in History from Cambridge, BA in History from Yale. "Separation of powers by contract: How collective bargaining reshapes presidential power." NYUL Rev. 99 (2024): 45)</w:t>
      </w:r>
    </w:p>
    <w:p w14:paraId="6C5976E1" w14:textId="77777777" w:rsidR="005164E5" w:rsidRPr="00AB7006" w:rsidRDefault="005164E5" w:rsidP="005164E5">
      <w:pPr>
        <w:rPr>
          <w:sz w:val="14"/>
        </w:rPr>
      </w:pPr>
      <w:r w:rsidRPr="00AB7006">
        <w:rPr>
          <w:sz w:val="14"/>
        </w:rPr>
        <w:t xml:space="preserve">The practice of </w:t>
      </w:r>
      <w:r w:rsidRPr="00AB7006">
        <w:rPr>
          <w:rStyle w:val="Emphasis"/>
          <w:highlight w:val="yellow"/>
        </w:rPr>
        <w:t>bargaining</w:t>
      </w:r>
      <w:r w:rsidRPr="00AB7006">
        <w:rPr>
          <w:u w:val="single"/>
        </w:rPr>
        <w:t xml:space="preserve"> and contracting suggests a more complex and mutualistic model of presidential-bureaucratic relations than the unitary theory implies</w:t>
      </w:r>
      <w:r w:rsidRPr="00AB7006">
        <w:rPr>
          <w:sz w:val="14"/>
        </w:rPr>
        <w:t xml:space="preserve">. Many unitary critiques of bureaucracy center on the federal bureaucracy's supposed undemocratic character and its insulation from direct presidential control. </w:t>
      </w:r>
      <w:r w:rsidRPr="00AB7006">
        <w:rPr>
          <w:u w:val="single"/>
        </w:rPr>
        <w:t xml:space="preserve">These accounts </w:t>
      </w:r>
      <w:r w:rsidRPr="00AB7006">
        <w:rPr>
          <w:highlight w:val="yellow"/>
          <w:u w:val="single"/>
        </w:rPr>
        <w:t>assume</w:t>
      </w:r>
      <w:r w:rsidRPr="00AB7006">
        <w:rPr>
          <w:u w:val="single"/>
        </w:rPr>
        <w:t xml:space="preserve"> that bureaucratic </w:t>
      </w:r>
      <w:r w:rsidRPr="00AB7006">
        <w:rPr>
          <w:highlight w:val="yellow"/>
          <w:u w:val="single"/>
        </w:rPr>
        <w:t xml:space="preserve">protections subvert </w:t>
      </w:r>
      <w:r w:rsidRPr="002D2749">
        <w:rPr>
          <w:u w:val="single"/>
        </w:rPr>
        <w:t>the President's</w:t>
      </w:r>
      <w:r w:rsidRPr="00AB7006">
        <w:rPr>
          <w:u w:val="single"/>
        </w:rPr>
        <w:t xml:space="preserve"> "sole </w:t>
      </w:r>
      <w:r w:rsidRPr="00AB7006">
        <w:rPr>
          <w:highlight w:val="yellow"/>
          <w:u w:val="single"/>
        </w:rPr>
        <w:t>authority</w:t>
      </w:r>
      <w:r w:rsidRPr="00AB7006">
        <w:rPr>
          <w:u w:val="single"/>
        </w:rPr>
        <w:t xml:space="preserve"> to execute the law</w:t>
      </w:r>
      <w:r w:rsidRPr="00AB7006">
        <w:rPr>
          <w:sz w:val="14"/>
        </w:rPr>
        <w:t xml:space="preserve">" 34 -or the requirement that "lesser officers must remain accountable to the President, whose authority they wield." 349 </w:t>
      </w:r>
      <w:r w:rsidRPr="00AB7006">
        <w:rPr>
          <w:u w:val="single"/>
        </w:rPr>
        <w:t>This critique is increasingly leveled at federal unions</w:t>
      </w:r>
      <w:r w:rsidRPr="00AB7006">
        <w:rPr>
          <w:sz w:val="14"/>
        </w:rPr>
        <w:t xml:space="preserve">.350 </w:t>
      </w:r>
      <w:r w:rsidRPr="00AB7006">
        <w:rPr>
          <w:u w:val="single"/>
        </w:rPr>
        <w:t xml:space="preserve">But the history and practice of labor suggest a more complicated story. </w:t>
      </w:r>
      <w:r w:rsidRPr="00AB7006">
        <w:rPr>
          <w:rStyle w:val="Emphasis"/>
        </w:rPr>
        <w:t>Bargaining</w:t>
      </w:r>
      <w:r w:rsidRPr="00AB7006">
        <w:rPr>
          <w:u w:val="single"/>
        </w:rPr>
        <w:t xml:space="preserve"> arose at the initiative of President </w:t>
      </w:r>
      <w:r w:rsidRPr="00AB7006">
        <w:rPr>
          <w:rStyle w:val="Emphasis"/>
        </w:rPr>
        <w:t>Kennedy</w:t>
      </w:r>
      <w:r w:rsidRPr="00AB7006">
        <w:rPr>
          <w:u w:val="single"/>
        </w:rPr>
        <w:t xml:space="preserve"> and was expanded by Presidents </w:t>
      </w:r>
      <w:r w:rsidRPr="00AB7006">
        <w:rPr>
          <w:rStyle w:val="Emphasis"/>
        </w:rPr>
        <w:t>Johnson</w:t>
      </w:r>
      <w:r w:rsidRPr="00AB7006">
        <w:rPr>
          <w:u w:val="single"/>
        </w:rPr>
        <w:t xml:space="preserve"> and </w:t>
      </w:r>
      <w:r w:rsidRPr="00AB7006">
        <w:rPr>
          <w:rStyle w:val="Emphasis"/>
        </w:rPr>
        <w:t>Nixon</w:t>
      </w:r>
      <w:r w:rsidRPr="00AB7006">
        <w:rPr>
          <w:u w:val="single"/>
        </w:rPr>
        <w:t>. Part of their goal was to tame an existing civil service system that was substantially more insulated from presidential control</w:t>
      </w:r>
      <w:r w:rsidRPr="00AB7006">
        <w:rPr>
          <w:sz w:val="14"/>
        </w:rPr>
        <w:t xml:space="preserve">. </w:t>
      </w:r>
      <w:r w:rsidRPr="00AB7006">
        <w:rPr>
          <w:highlight w:val="yellow"/>
          <w:u w:val="single"/>
        </w:rPr>
        <w:t>Even</w:t>
      </w:r>
      <w:r w:rsidRPr="00AB7006">
        <w:rPr>
          <w:u w:val="single"/>
        </w:rPr>
        <w:t xml:space="preserve"> President </w:t>
      </w:r>
      <w:r w:rsidRPr="00AB7006">
        <w:rPr>
          <w:rStyle w:val="Emphasis"/>
          <w:highlight w:val="yellow"/>
        </w:rPr>
        <w:t>Nixon</w:t>
      </w:r>
      <w:r w:rsidRPr="00AB7006">
        <w:rPr>
          <w:u w:val="single"/>
        </w:rPr>
        <w:t xml:space="preserve">, initially </w:t>
      </w:r>
      <w:r w:rsidRPr="00AB7006">
        <w:rPr>
          <w:b/>
          <w:bCs/>
          <w:u w:val="single"/>
        </w:rPr>
        <w:t>hostile to labor</w:t>
      </w:r>
      <w:r w:rsidRPr="00AB7006">
        <w:rPr>
          <w:u w:val="single"/>
        </w:rPr>
        <w:t xml:space="preserve">, </w:t>
      </w:r>
      <w:r w:rsidRPr="002D2749">
        <w:rPr>
          <w:u w:val="single"/>
        </w:rPr>
        <w:t xml:space="preserve">came to </w:t>
      </w:r>
      <w:r w:rsidRPr="00AB7006">
        <w:rPr>
          <w:rStyle w:val="Emphasis"/>
          <w:highlight w:val="yellow"/>
        </w:rPr>
        <w:t>support labor</w:t>
      </w:r>
      <w:r w:rsidRPr="00AB7006">
        <w:rPr>
          <w:highlight w:val="yellow"/>
          <w:u w:val="single"/>
        </w:rPr>
        <w:t xml:space="preserve"> as a </w:t>
      </w:r>
      <w:r w:rsidRPr="00AB7006">
        <w:rPr>
          <w:rStyle w:val="Emphasis"/>
          <w:highlight w:val="yellow"/>
        </w:rPr>
        <w:t>means of combatting</w:t>
      </w:r>
      <w:r w:rsidRPr="00AB7006">
        <w:rPr>
          <w:rStyle w:val="Emphasis"/>
        </w:rPr>
        <w:t xml:space="preserve"> the CSC</w:t>
      </w:r>
      <w:r w:rsidRPr="00AB7006">
        <w:rPr>
          <w:u w:val="single"/>
        </w:rPr>
        <w:t xml:space="preserve"> and </w:t>
      </w:r>
      <w:r w:rsidRPr="00AB7006">
        <w:rPr>
          <w:rStyle w:val="Emphasis"/>
          <w:highlight w:val="yellow"/>
        </w:rPr>
        <w:t>agency management</w:t>
      </w:r>
      <w:r w:rsidRPr="00AB7006">
        <w:rPr>
          <w:sz w:val="14"/>
        </w:rPr>
        <w:t>. 351</w:t>
      </w:r>
    </w:p>
    <w:p w14:paraId="3F327D70" w14:textId="77777777" w:rsidR="005164E5" w:rsidRPr="00AB7006" w:rsidRDefault="005164E5" w:rsidP="005164E5">
      <w:pPr>
        <w:rPr>
          <w:u w:val="single"/>
        </w:rPr>
      </w:pPr>
      <w:r w:rsidRPr="00AB7006">
        <w:rPr>
          <w:sz w:val="14"/>
        </w:rPr>
        <w:tab/>
        <w:t xml:space="preserve">Even absent political competition with Progressive Era administrators, </w:t>
      </w:r>
      <w:r w:rsidRPr="00AB7006">
        <w:rPr>
          <w:u w:val="single"/>
        </w:rPr>
        <w:t xml:space="preserve">the President saw value in </w:t>
      </w:r>
      <w:r w:rsidRPr="00AB7006">
        <w:rPr>
          <w:rStyle w:val="Emphasis"/>
        </w:rPr>
        <w:t>enhancing labor protections for civil servants.</w:t>
      </w:r>
      <w:r w:rsidRPr="00AB7006">
        <w:rPr>
          <w:sz w:val="14"/>
        </w:rPr>
        <w:t xml:space="preserve"> </w:t>
      </w:r>
      <w:r w:rsidRPr="00AB7006">
        <w:rPr>
          <w:u w:val="single"/>
        </w:rPr>
        <w:t>Labor autonomy was a way of attracting talent from the private sector</w:t>
      </w:r>
      <w:r w:rsidRPr="00AB7006">
        <w:rPr>
          <w:sz w:val="14"/>
        </w:rPr>
        <w:t xml:space="preserve"> when the federal government could not compete on salary or other benefits due to fiscal constraints. As studies by the CSC and the President's own commissions make clear, it was also a means of improving decisionmaking and outcomes within the executive branch by its "rational analysis, negotiation, and incentives" rather than hierarchical control.35 2 As core state functions turned increasingly on complex technical, scientific, and administrative questions, traditional methods of top-down management were seen as less effective. </w:t>
      </w:r>
      <w:r w:rsidRPr="00AB7006">
        <w:rPr>
          <w:u w:val="single"/>
        </w:rPr>
        <w:t>Labor autonomy was useful not only in recruiting skilled labor, but in allowing labor to shape the workplace so as to foster productive</w:t>
      </w:r>
      <w:r w:rsidRPr="00AB7006">
        <w:rPr>
          <w:sz w:val="14"/>
        </w:rPr>
        <w:t xml:space="preserve"> intellectual </w:t>
      </w:r>
      <w:r w:rsidRPr="00AB7006">
        <w:rPr>
          <w:u w:val="single"/>
        </w:rPr>
        <w:t>work</w:t>
      </w:r>
      <w:r w:rsidRPr="00AB7006">
        <w:rPr>
          <w:sz w:val="14"/>
        </w:rPr>
        <w:t xml:space="preserve">. Thus, </w:t>
      </w:r>
      <w:r w:rsidRPr="007A5BD6">
        <w:rPr>
          <w:rStyle w:val="Emphasis"/>
        </w:rPr>
        <w:t xml:space="preserve">labor </w:t>
      </w:r>
      <w:r w:rsidRPr="00AB7006">
        <w:rPr>
          <w:rStyle w:val="Emphasis"/>
          <w:highlight w:val="yellow"/>
        </w:rPr>
        <w:t>protections</w:t>
      </w:r>
      <w:r w:rsidRPr="00AB7006">
        <w:rPr>
          <w:u w:val="single"/>
        </w:rPr>
        <w:t xml:space="preserve">, </w:t>
      </w:r>
      <w:r w:rsidRPr="00AB7006">
        <w:rPr>
          <w:b/>
          <w:bCs/>
          <w:u w:val="single"/>
        </w:rPr>
        <w:t>even if they limited managerial control</w:t>
      </w:r>
      <w:r w:rsidRPr="00AB7006">
        <w:rPr>
          <w:u w:val="single"/>
        </w:rPr>
        <w:t xml:space="preserve"> in certain ways, also </w:t>
      </w:r>
      <w:r w:rsidRPr="00AB7006">
        <w:rPr>
          <w:rStyle w:val="Emphasis"/>
          <w:highlight w:val="yellow"/>
        </w:rPr>
        <w:t>enhanced</w:t>
      </w:r>
      <w:r w:rsidRPr="002D2749">
        <w:rPr>
          <w:rStyle w:val="Emphasis"/>
        </w:rPr>
        <w:t xml:space="preserve"> state capacity</w:t>
      </w:r>
      <w:r w:rsidRPr="002D2749">
        <w:rPr>
          <w:u w:val="single"/>
        </w:rPr>
        <w:t xml:space="preserve">, </w:t>
      </w:r>
      <w:r w:rsidRPr="002D2749">
        <w:rPr>
          <w:rStyle w:val="Emphasis"/>
        </w:rPr>
        <w:t>expanding</w:t>
      </w:r>
      <w:r w:rsidRPr="00AB7006">
        <w:rPr>
          <w:u w:val="single"/>
        </w:rPr>
        <w:t xml:space="preserve">, among other things, </w:t>
      </w:r>
      <w:r w:rsidRPr="007A5BD6">
        <w:rPr>
          <w:rStyle w:val="Emphasis"/>
        </w:rPr>
        <w:t xml:space="preserve">the </w:t>
      </w:r>
      <w:r w:rsidRPr="00AB7006">
        <w:rPr>
          <w:rStyle w:val="Emphasis"/>
          <w:highlight w:val="yellow"/>
        </w:rPr>
        <w:t xml:space="preserve">President's ability to project power </w:t>
      </w:r>
      <w:r w:rsidRPr="007A5BD6">
        <w:rPr>
          <w:rStyle w:val="Emphasis"/>
        </w:rPr>
        <w:t>internationally</w:t>
      </w:r>
      <w:r w:rsidRPr="007A5BD6">
        <w:rPr>
          <w:u w:val="single"/>
        </w:rPr>
        <w:t xml:space="preserve"> </w:t>
      </w:r>
      <w:r w:rsidRPr="00AB7006">
        <w:rPr>
          <w:highlight w:val="yellow"/>
          <w:u w:val="single"/>
        </w:rPr>
        <w:t xml:space="preserve">and </w:t>
      </w:r>
      <w:r w:rsidRPr="002D2749">
        <w:rPr>
          <w:rStyle w:val="Emphasis"/>
        </w:rPr>
        <w:t xml:space="preserve">to </w:t>
      </w:r>
      <w:r w:rsidRPr="00AB7006">
        <w:rPr>
          <w:rStyle w:val="Emphasis"/>
          <w:highlight w:val="yellow"/>
        </w:rPr>
        <w:t>compete with Congress and courts on policymaking</w:t>
      </w:r>
      <w:r w:rsidRPr="00AB7006">
        <w:rPr>
          <w:sz w:val="14"/>
        </w:rPr>
        <w:t xml:space="preserve">.353 </w:t>
      </w:r>
      <w:r w:rsidRPr="00AB7006">
        <w:rPr>
          <w:rStyle w:val="Emphasis"/>
        </w:rPr>
        <w:t>The empowered presidency</w:t>
      </w:r>
      <w:r w:rsidRPr="00AB7006">
        <w:rPr>
          <w:sz w:val="14"/>
        </w:rPr>
        <w:t xml:space="preserve"> often celebrated by unitarists </w:t>
      </w:r>
      <w:r w:rsidRPr="00AB7006">
        <w:rPr>
          <w:u w:val="single"/>
        </w:rPr>
        <w:t xml:space="preserve">was </w:t>
      </w:r>
      <w:r w:rsidRPr="00AB7006">
        <w:rPr>
          <w:b/>
          <w:bCs/>
          <w:u w:val="single"/>
        </w:rPr>
        <w:t>made possible</w:t>
      </w:r>
      <w:r w:rsidRPr="00AB7006">
        <w:rPr>
          <w:sz w:val="14"/>
        </w:rPr>
        <w:t xml:space="preserve">, in part, </w:t>
      </w:r>
      <w:r w:rsidRPr="00AB7006">
        <w:rPr>
          <w:u w:val="single"/>
        </w:rPr>
        <w:t xml:space="preserve">by the success of </w:t>
      </w:r>
      <w:r w:rsidRPr="00AB7006">
        <w:rPr>
          <w:b/>
          <w:bCs/>
          <w:u w:val="single"/>
        </w:rPr>
        <w:t>this recruitment drive</w:t>
      </w:r>
      <w:r w:rsidRPr="00AB7006">
        <w:rPr>
          <w:u w:val="single"/>
        </w:rPr>
        <w:t>.</w:t>
      </w:r>
    </w:p>
    <w:p w14:paraId="0F031A84" w14:textId="77777777" w:rsidR="005164E5" w:rsidRPr="00AB7006" w:rsidRDefault="005164E5" w:rsidP="005164E5">
      <w:pPr>
        <w:rPr>
          <w:u w:val="single"/>
        </w:rPr>
      </w:pPr>
      <w:r w:rsidRPr="00AB7006">
        <w:rPr>
          <w:sz w:val="14"/>
        </w:rPr>
        <w:tab/>
      </w:r>
      <w:r w:rsidRPr="002D2749">
        <w:rPr>
          <w:rStyle w:val="Emphasis"/>
        </w:rPr>
        <w:t>Labor protections</w:t>
      </w:r>
      <w:r w:rsidRPr="00AB7006">
        <w:rPr>
          <w:u w:val="single"/>
        </w:rPr>
        <w:t xml:space="preserve">, then, </w:t>
      </w:r>
      <w:r w:rsidRPr="00AB7006">
        <w:rPr>
          <w:rStyle w:val="Emphasis"/>
          <w:highlight w:val="yellow"/>
        </w:rPr>
        <w:t>empowered the President</w:t>
      </w:r>
      <w:r w:rsidRPr="00AB7006">
        <w:rPr>
          <w:sz w:val="14"/>
        </w:rPr>
        <w:t xml:space="preserve"> at least as much as they restrained him. </w:t>
      </w:r>
      <w:r w:rsidRPr="002D2749">
        <w:rPr>
          <w:u w:val="single"/>
        </w:rPr>
        <w:t xml:space="preserve">To bind himself to </w:t>
      </w:r>
      <w:r w:rsidRPr="00AB7006">
        <w:rPr>
          <w:rStyle w:val="Emphasis"/>
          <w:highlight w:val="yellow"/>
        </w:rPr>
        <w:t>contract</w:t>
      </w:r>
      <w:r w:rsidRPr="002D2749">
        <w:rPr>
          <w:rStyle w:val="Emphasis"/>
        </w:rPr>
        <w:t xml:space="preserve">ual </w:t>
      </w:r>
      <w:r w:rsidRPr="00AB7006">
        <w:rPr>
          <w:rStyle w:val="Emphasis"/>
          <w:highlight w:val="yellow"/>
        </w:rPr>
        <w:t>agreements with labor</w:t>
      </w:r>
      <w:r w:rsidRPr="00AB7006">
        <w:rPr>
          <w:highlight w:val="yellow"/>
          <w:u w:val="single"/>
        </w:rPr>
        <w:t xml:space="preserve"> was a</w:t>
      </w:r>
      <w:r w:rsidRPr="00AB7006">
        <w:rPr>
          <w:u w:val="single"/>
        </w:rPr>
        <w:t xml:space="preserve"> </w:t>
      </w:r>
      <w:r w:rsidRPr="00AB7006">
        <w:rPr>
          <w:b/>
          <w:bCs/>
          <w:u w:val="single"/>
        </w:rPr>
        <w:t>rational</w:t>
      </w:r>
      <w:r w:rsidRPr="00AB7006">
        <w:rPr>
          <w:u w:val="single"/>
        </w:rPr>
        <w:t xml:space="preserve">, and ultimately quite </w:t>
      </w:r>
      <w:r w:rsidRPr="00AB7006">
        <w:rPr>
          <w:rStyle w:val="Emphasis"/>
          <w:highlight w:val="yellow"/>
        </w:rPr>
        <w:t>profitable</w:t>
      </w:r>
      <w:r w:rsidRPr="002D2749">
        <w:rPr>
          <w:u w:val="single"/>
        </w:rPr>
        <w:t>,</w:t>
      </w:r>
      <w:r w:rsidRPr="00AB7006">
        <w:rPr>
          <w:highlight w:val="yellow"/>
          <w:u w:val="single"/>
        </w:rPr>
        <w:t xml:space="preserve"> </w:t>
      </w:r>
      <w:r w:rsidRPr="00AB7006">
        <w:rPr>
          <w:b/>
          <w:bCs/>
          <w:highlight w:val="yellow"/>
          <w:u w:val="single"/>
        </w:rPr>
        <w:t>tradeoff</w:t>
      </w:r>
      <w:r w:rsidRPr="00AB7006">
        <w:rPr>
          <w:sz w:val="14"/>
        </w:rPr>
        <w:t xml:space="preserve">. It was not some alien agenda originating in Congress or in shadowy interest groups, imposed on the President against his will. Commentators have occasionally puzzled about why modern law confers semi-private rights in government employment. 354 </w:t>
      </w:r>
      <w:r w:rsidRPr="00AB7006">
        <w:rPr>
          <w:u w:val="single"/>
        </w:rPr>
        <w:t>Scholars of the historical development of the modern American state</w:t>
      </w:r>
      <w:r w:rsidRPr="00AB7006">
        <w:rPr>
          <w:sz w:val="14"/>
        </w:rPr>
        <w:t xml:space="preserve">, including Karen Tani and Jeremy Kessler, </w:t>
      </w:r>
      <w:r w:rsidRPr="00AB7006">
        <w:rPr>
          <w:u w:val="single"/>
        </w:rPr>
        <w:t xml:space="preserve">have observed that </w:t>
      </w:r>
      <w:r w:rsidRPr="002D2749">
        <w:rPr>
          <w:rStyle w:val="Emphasis"/>
        </w:rPr>
        <w:t xml:space="preserve">individualized </w:t>
      </w:r>
      <w:r w:rsidRPr="00AB7006">
        <w:rPr>
          <w:rStyle w:val="Emphasis"/>
          <w:highlight w:val="yellow"/>
        </w:rPr>
        <w:t>rights served</w:t>
      </w:r>
      <w:r w:rsidRPr="00AB7006">
        <w:rPr>
          <w:u w:val="single"/>
        </w:rPr>
        <w:t xml:space="preserve"> often </w:t>
      </w:r>
      <w:r w:rsidRPr="00AB7006">
        <w:rPr>
          <w:highlight w:val="yellow"/>
          <w:u w:val="single"/>
        </w:rPr>
        <w:t xml:space="preserve">to </w:t>
      </w:r>
      <w:r w:rsidRPr="00AB7006">
        <w:rPr>
          <w:b/>
          <w:bCs/>
          <w:highlight w:val="yellow"/>
          <w:u w:val="single"/>
        </w:rPr>
        <w:t>expand</w:t>
      </w:r>
      <w:r w:rsidRPr="00AB7006">
        <w:rPr>
          <w:highlight w:val="yellow"/>
          <w:u w:val="single"/>
        </w:rPr>
        <w:t xml:space="preserve"> rather than restrict </w:t>
      </w:r>
      <w:r w:rsidRPr="00AB7006">
        <w:rPr>
          <w:rStyle w:val="Emphasis"/>
          <w:highlight w:val="yellow"/>
        </w:rPr>
        <w:t xml:space="preserve">state </w:t>
      </w:r>
      <w:r w:rsidRPr="002D2749">
        <w:rPr>
          <w:rStyle w:val="Emphasis"/>
        </w:rPr>
        <w:t xml:space="preserve">growth and </w:t>
      </w:r>
      <w:r w:rsidRPr="00AB7006">
        <w:rPr>
          <w:rStyle w:val="Emphasis"/>
          <w:highlight w:val="yellow"/>
        </w:rPr>
        <w:t>capacity</w:t>
      </w:r>
      <w:r w:rsidRPr="00AB7006">
        <w:rPr>
          <w:u w:val="single"/>
        </w:rPr>
        <w:t xml:space="preserve"> </w:t>
      </w:r>
      <w:r w:rsidRPr="002D2749">
        <w:rPr>
          <w:sz w:val="14"/>
          <w:szCs w:val="14"/>
        </w:rPr>
        <w:t xml:space="preserve">in the twentieth century. Enforceable </w:t>
      </w:r>
      <w:r w:rsidRPr="00AB7006">
        <w:rPr>
          <w:sz w:val="14"/>
        </w:rPr>
        <w:t xml:space="preserve">rights to welfare disbursements replaced a system in which local administrators might be inclined to distribute funds in an arbitrary or discriminatory manner.355 Likewise, the right of conscientious objectors to serve in non-combat capacities during the First World War worked not to thwart the nation's military effort, but rather to allow citizens to "participate in the warfare state in a particularistic manner." 356 </w:t>
      </w:r>
      <w:r w:rsidRPr="00AB7006">
        <w:rPr>
          <w:u w:val="single"/>
        </w:rPr>
        <w:t>Procedural rights granted by the state were "a tool of state-building, not a trump against state power.</w:t>
      </w:r>
      <w:r w:rsidRPr="00AB7006">
        <w:rPr>
          <w:sz w:val="14"/>
        </w:rPr>
        <w:t xml:space="preserve">"357 </w:t>
      </w:r>
      <w:r w:rsidRPr="00AB7006">
        <w:rPr>
          <w:rStyle w:val="Emphasis"/>
        </w:rPr>
        <w:t xml:space="preserve">So too with </w:t>
      </w:r>
      <w:r w:rsidRPr="002D2749">
        <w:rPr>
          <w:rStyle w:val="Emphasis"/>
        </w:rPr>
        <w:t xml:space="preserve">labor </w:t>
      </w:r>
      <w:r w:rsidRPr="00AB7006">
        <w:rPr>
          <w:rStyle w:val="Emphasis"/>
          <w:highlight w:val="yellow"/>
        </w:rPr>
        <w:t>rights</w:t>
      </w:r>
      <w:r w:rsidRPr="00AB7006">
        <w:rPr>
          <w:sz w:val="14"/>
          <w:highlight w:val="yellow"/>
        </w:rPr>
        <w:t>:</w:t>
      </w:r>
      <w:r w:rsidRPr="00AB7006">
        <w:rPr>
          <w:sz w:val="14"/>
        </w:rPr>
        <w:t xml:space="preserve"> </w:t>
      </w:r>
      <w:r w:rsidRPr="00AB7006">
        <w:rPr>
          <w:rStyle w:val="Emphasis"/>
        </w:rPr>
        <w:t>Protections</w:t>
      </w:r>
      <w:r w:rsidRPr="00AB7006">
        <w:rPr>
          <w:sz w:val="14"/>
        </w:rPr>
        <w:t xml:space="preserve"> for professional autonomy and against managerial abuse ultimately </w:t>
      </w:r>
      <w:r w:rsidRPr="00AB7006">
        <w:rPr>
          <w:highlight w:val="yellow"/>
          <w:u w:val="single"/>
        </w:rPr>
        <w:t xml:space="preserve">enticed </w:t>
      </w:r>
      <w:r w:rsidRPr="00AB7006">
        <w:rPr>
          <w:b/>
          <w:bCs/>
          <w:highlight w:val="yellow"/>
          <w:u w:val="single"/>
        </w:rPr>
        <w:t>more</w:t>
      </w:r>
      <w:r w:rsidRPr="00AB7006">
        <w:rPr>
          <w:highlight w:val="yellow"/>
          <w:u w:val="single"/>
        </w:rPr>
        <w:t xml:space="preserve">, and more </w:t>
      </w:r>
      <w:r w:rsidRPr="00AB7006">
        <w:rPr>
          <w:b/>
          <w:bCs/>
          <w:highlight w:val="yellow"/>
          <w:u w:val="single"/>
        </w:rPr>
        <w:t>competent</w:t>
      </w:r>
      <w:r w:rsidRPr="00AB7006">
        <w:rPr>
          <w:highlight w:val="yellow"/>
          <w:u w:val="single"/>
        </w:rPr>
        <w:t xml:space="preserve">, </w:t>
      </w:r>
      <w:r w:rsidRPr="00AB7006">
        <w:rPr>
          <w:rStyle w:val="Emphasis"/>
          <w:highlight w:val="yellow"/>
        </w:rPr>
        <w:t>workers</w:t>
      </w:r>
      <w:r w:rsidRPr="00AB7006">
        <w:rPr>
          <w:u w:val="single"/>
        </w:rPr>
        <w:t xml:space="preserve"> into the burgeoning postwar </w:t>
      </w:r>
      <w:r w:rsidRPr="00AB7006">
        <w:rPr>
          <w:b/>
          <w:bCs/>
          <w:u w:val="single"/>
        </w:rPr>
        <w:t>state</w:t>
      </w:r>
      <w:r w:rsidRPr="00AB7006">
        <w:rPr>
          <w:u w:val="single"/>
        </w:rPr>
        <w:t xml:space="preserve">, thereby </w:t>
      </w:r>
      <w:r w:rsidRPr="002D2749">
        <w:rPr>
          <w:rStyle w:val="Emphasis"/>
        </w:rPr>
        <w:t>expanding state power</w:t>
      </w:r>
      <w:r w:rsidRPr="00AB7006">
        <w:rPr>
          <w:u w:val="single"/>
        </w:rPr>
        <w:t>.</w:t>
      </w:r>
    </w:p>
    <w:p w14:paraId="051CF1DB" w14:textId="77777777" w:rsidR="005164E5" w:rsidRPr="00AB7006" w:rsidRDefault="005164E5" w:rsidP="005164E5">
      <w:pPr>
        <w:rPr>
          <w:u w:val="single"/>
        </w:rPr>
      </w:pPr>
      <w:r w:rsidRPr="00AB7006">
        <w:rPr>
          <w:sz w:val="14"/>
        </w:rPr>
        <w:tab/>
        <w:t xml:space="preserve">Proponents of unitarism, including those in the federal judiciary, have expressed skepticism of legal restraints on presidential power. Even though modern jurisprudence generally permits tenure protections for "inferior officers," including civil servants,358 </w:t>
      </w:r>
      <w:r w:rsidRPr="00AB7006">
        <w:rPr>
          <w:u w:val="single"/>
        </w:rPr>
        <w:t>conservative justices have become increasingly skeptical of any legal restraints on the ability of the President to manage the executive</w:t>
      </w:r>
      <w:r w:rsidRPr="00AB7006">
        <w:rPr>
          <w:sz w:val="14"/>
        </w:rPr>
        <w:t xml:space="preserve"> branch.359 </w:t>
      </w:r>
      <w:r w:rsidRPr="00AB7006">
        <w:rPr>
          <w:u w:val="single"/>
        </w:rPr>
        <w:t>Conservative elected officials have also expressed a growing hostility toward bureaucratic labor protections</w:t>
      </w:r>
      <w:r w:rsidRPr="00AB7006">
        <w:rPr>
          <w:sz w:val="14"/>
        </w:rPr>
        <w:t xml:space="preserve">, pushing to weaken the civil service and to replace tenured bureaucrats with political allies.360 Historically, the President could not limit himself by contract. That rule was rooted in the same concerns about democracy and sovereignty that now ground many unitary critiques of the administrative state.361 </w:t>
      </w:r>
      <w:r w:rsidRPr="00AB7006">
        <w:rPr>
          <w:u w:val="single"/>
        </w:rPr>
        <w:t xml:space="preserve">But </w:t>
      </w:r>
      <w:r w:rsidRPr="002D2749">
        <w:rPr>
          <w:u w:val="single"/>
        </w:rPr>
        <w:t>as</w:t>
      </w:r>
      <w:r w:rsidRPr="00AB7006">
        <w:rPr>
          <w:u w:val="single"/>
        </w:rPr>
        <w:t xml:space="preserve"> the foregoing </w:t>
      </w:r>
      <w:r w:rsidRPr="002D2749">
        <w:rPr>
          <w:b/>
          <w:bCs/>
          <w:u w:val="single"/>
        </w:rPr>
        <w:t>history</w:t>
      </w:r>
      <w:r w:rsidRPr="002D2749">
        <w:rPr>
          <w:u w:val="single"/>
        </w:rPr>
        <w:t xml:space="preserve"> </w:t>
      </w:r>
      <w:r w:rsidRPr="002D2749">
        <w:rPr>
          <w:b/>
          <w:bCs/>
          <w:u w:val="single"/>
        </w:rPr>
        <w:t>shows</w:t>
      </w:r>
      <w:r w:rsidRPr="00AB7006">
        <w:rPr>
          <w:u w:val="single"/>
        </w:rPr>
        <w:t>, the President did not necessarily experience this "freedom" as empowerin</w:t>
      </w:r>
      <w:r w:rsidRPr="00AB7006">
        <w:rPr>
          <w:sz w:val="14"/>
        </w:rPr>
        <w:t xml:space="preserve">g. </w:t>
      </w:r>
      <w:r w:rsidRPr="00AB7006">
        <w:rPr>
          <w:rStyle w:val="Emphasis"/>
          <w:highlight w:val="yellow"/>
        </w:rPr>
        <w:t>The inability</w:t>
      </w:r>
      <w:r w:rsidRPr="00AB7006">
        <w:rPr>
          <w:highlight w:val="yellow"/>
          <w:u w:val="single"/>
        </w:rPr>
        <w:t xml:space="preserve"> to </w:t>
      </w:r>
      <w:r w:rsidRPr="00AB7006">
        <w:rPr>
          <w:b/>
          <w:bCs/>
          <w:highlight w:val="yellow"/>
          <w:u w:val="single"/>
        </w:rPr>
        <w:t>limit managerial discretion</w:t>
      </w:r>
      <w:r w:rsidRPr="00AB7006">
        <w:rPr>
          <w:highlight w:val="yellow"/>
          <w:u w:val="single"/>
        </w:rPr>
        <w:t xml:space="preserve"> </w:t>
      </w:r>
      <w:r w:rsidRPr="00AB7006">
        <w:rPr>
          <w:rStyle w:val="Emphasis"/>
          <w:highlight w:val="yellow"/>
        </w:rPr>
        <w:t>impeded</w:t>
      </w:r>
      <w:r w:rsidRPr="002D2749">
        <w:rPr>
          <w:u w:val="single"/>
        </w:rPr>
        <w:t xml:space="preserve"> </w:t>
      </w:r>
      <w:r w:rsidRPr="002D2749">
        <w:rPr>
          <w:rStyle w:val="Emphasis"/>
        </w:rPr>
        <w:t xml:space="preserve">the </w:t>
      </w:r>
      <w:r w:rsidRPr="00AB7006">
        <w:rPr>
          <w:rStyle w:val="Emphasis"/>
          <w:highlight w:val="yellow"/>
        </w:rPr>
        <w:t xml:space="preserve">development of a strong executive by hampering recruitment </w:t>
      </w:r>
      <w:r w:rsidRPr="002D2749">
        <w:rPr>
          <w:rStyle w:val="Emphasis"/>
        </w:rPr>
        <w:t>of skilled employees</w:t>
      </w:r>
      <w:r w:rsidRPr="00AB7006">
        <w:rPr>
          <w:u w:val="single"/>
        </w:rPr>
        <w:t xml:space="preserve"> and government modernization.</w:t>
      </w:r>
      <w:r w:rsidRPr="00AB7006">
        <w:rPr>
          <w:sz w:val="14"/>
        </w:rPr>
        <w:t xml:space="preserve"> </w:t>
      </w:r>
      <w:r w:rsidRPr="00AB7006">
        <w:rPr>
          <w:highlight w:val="yellow"/>
          <w:u w:val="single"/>
        </w:rPr>
        <w:t xml:space="preserve">By </w:t>
      </w:r>
      <w:r w:rsidRPr="00AB7006">
        <w:rPr>
          <w:rStyle w:val="Emphasis"/>
          <w:highlight w:val="yellow"/>
        </w:rPr>
        <w:t>entering into contracts</w:t>
      </w:r>
      <w:r w:rsidRPr="00AB7006">
        <w:rPr>
          <w:rStyle w:val="Emphasis"/>
        </w:rPr>
        <w:t xml:space="preserve"> that limited his managerial discretion in some circumstances</w:t>
      </w:r>
      <w:r w:rsidRPr="00AB7006">
        <w:rPr>
          <w:u w:val="single"/>
        </w:rPr>
        <w:t xml:space="preserve">, </w:t>
      </w:r>
      <w:r w:rsidRPr="00AB7006">
        <w:rPr>
          <w:rStyle w:val="Emphasis"/>
          <w:highlight w:val="yellow"/>
        </w:rPr>
        <w:t xml:space="preserve">the President could gain </w:t>
      </w:r>
      <w:r w:rsidRPr="007A5BD6">
        <w:rPr>
          <w:rStyle w:val="Emphasis"/>
        </w:rPr>
        <w:t xml:space="preserve">valuable </w:t>
      </w:r>
      <w:r w:rsidRPr="00AB7006">
        <w:rPr>
          <w:rStyle w:val="Emphasis"/>
          <w:highlight w:val="yellow"/>
        </w:rPr>
        <w:t xml:space="preserve">personnel who could allow </w:t>
      </w:r>
      <w:r w:rsidRPr="007A5BD6">
        <w:rPr>
          <w:rStyle w:val="Emphasis"/>
        </w:rPr>
        <w:t xml:space="preserve">the President </w:t>
      </w:r>
      <w:r w:rsidRPr="00AB7006">
        <w:rPr>
          <w:rStyle w:val="Emphasis"/>
          <w:highlight w:val="yellow"/>
        </w:rPr>
        <w:t>to pursue other aspects of his political agenda</w:t>
      </w:r>
      <w:r w:rsidRPr="00AB7006">
        <w:rPr>
          <w:sz w:val="14"/>
        </w:rPr>
        <w:t xml:space="preserve">. </w:t>
      </w:r>
      <w:r w:rsidRPr="00AB7006">
        <w:rPr>
          <w:u w:val="single"/>
        </w:rPr>
        <w:t>A unitary theory that prevented the President from negotiating such contracts would not necessarily free the President from external restraints or expand his power over the executive branch</w:t>
      </w:r>
      <w:r w:rsidRPr="00AB7006">
        <w:rPr>
          <w:sz w:val="14"/>
        </w:rPr>
        <w:t xml:space="preserve">. Rather, it might simply impose a limitation enforced by a different external institution (the courts), thereby </w:t>
      </w:r>
      <w:r w:rsidRPr="00AB7006">
        <w:rPr>
          <w:u w:val="single"/>
        </w:rPr>
        <w:t>removing a valuable management and state-building tool from the President's repertoire.</w:t>
      </w:r>
    </w:p>
    <w:p w14:paraId="4276FF01" w14:textId="77777777" w:rsidR="005164E5" w:rsidRPr="002D2749" w:rsidRDefault="005164E5" w:rsidP="005164E5">
      <w:pPr>
        <w:pStyle w:val="Heading4"/>
      </w:pPr>
      <w:r>
        <w:t xml:space="preserve">That locks in </w:t>
      </w:r>
      <w:r>
        <w:rPr>
          <w:u w:val="single"/>
        </w:rPr>
        <w:t>Trumpism</w:t>
      </w:r>
      <w:r w:rsidRPr="00EA4655">
        <w:t xml:space="preserve"> forever</w:t>
      </w:r>
      <w:r>
        <w:t xml:space="preserve">—including </w:t>
      </w:r>
      <w:r>
        <w:rPr>
          <w:u w:val="single"/>
        </w:rPr>
        <w:t>unleashed ICE</w:t>
      </w:r>
    </w:p>
    <w:p w14:paraId="6A2195CA" w14:textId="77777777" w:rsidR="005164E5" w:rsidRPr="00AB7006" w:rsidRDefault="005164E5" w:rsidP="005164E5">
      <w:r>
        <w:rPr>
          <w:rStyle w:val="Style13ptBold"/>
        </w:rPr>
        <w:t xml:space="preserve">1AC </w:t>
      </w:r>
      <w:r w:rsidRPr="00AB7006">
        <w:rPr>
          <w:rStyle w:val="Style13ptBold"/>
        </w:rPr>
        <w:t>Handler 24</w:t>
      </w:r>
      <w:r w:rsidRPr="00AB7006">
        <w:t xml:space="preserve"> </w:t>
      </w:r>
      <w:r w:rsidRPr="00AB7006">
        <w:rPr>
          <w:sz w:val="20"/>
          <w:szCs w:val="20"/>
        </w:rPr>
        <w:t>(Nicholas, Associate Professor of Law at Texas A&amp;M School of Law. Formerly Thomas C. Grey Fellow and Lecturer in Law, Stanford Law School. JD from Yale, M.Phil in History from Cambridge, BA in History from Yale. "Separation of powers by contract: How collective bargaining reshapes presidential power." NYUL Rev. 99 (2024): 45)</w:t>
      </w:r>
    </w:p>
    <w:p w14:paraId="257C4AB7" w14:textId="77777777" w:rsidR="005164E5" w:rsidRPr="00AB7006" w:rsidRDefault="005164E5" w:rsidP="005164E5">
      <w:pPr>
        <w:ind w:firstLine="720"/>
        <w:rPr>
          <w:sz w:val="14"/>
        </w:rPr>
      </w:pPr>
      <w:r w:rsidRPr="00AB7006">
        <w:rPr>
          <w:sz w:val="14"/>
        </w:rPr>
        <w:t xml:space="preserve">One risk is that </w:t>
      </w:r>
      <w:r w:rsidRPr="00AB7006">
        <w:rPr>
          <w:rStyle w:val="Emphasis"/>
        </w:rPr>
        <w:t>bureaucracy can be corrupted</w:t>
      </w:r>
      <w:r w:rsidRPr="00AB7006">
        <w:rPr>
          <w:u w:val="single"/>
        </w:rPr>
        <w:t xml:space="preserve"> by increasingly polarized institutions</w:t>
      </w:r>
      <w:r w:rsidRPr="00AB7006">
        <w:rPr>
          <w:sz w:val="14"/>
        </w:rPr>
        <w:t xml:space="preserve">. David Pozen, Jonathan Gould, and others have explained the corrosive effect of polarization in other democratic institutions. 392 </w:t>
      </w:r>
      <w:r w:rsidRPr="007A5BD6">
        <w:rPr>
          <w:rStyle w:val="Emphasis"/>
        </w:rPr>
        <w:t>Bargaining</w:t>
      </w:r>
      <w:r w:rsidRPr="007A5BD6">
        <w:rPr>
          <w:sz w:val="14"/>
        </w:rPr>
        <w:t xml:space="preserve">, </w:t>
      </w:r>
      <w:r w:rsidRPr="007A5BD6">
        <w:rPr>
          <w:u w:val="single"/>
        </w:rPr>
        <w:t xml:space="preserve">by subjecting bureaucracy to </w:t>
      </w:r>
      <w:r w:rsidRPr="007A5BD6">
        <w:rPr>
          <w:rStyle w:val="Emphasis"/>
        </w:rPr>
        <w:t>greater interbranch oversight</w:t>
      </w:r>
      <w:r w:rsidRPr="00AB7006">
        <w:rPr>
          <w:u w:val="single"/>
        </w:rPr>
        <w:t xml:space="preserve">, exposes it to these trends in a way that traditional civil service structures deliberately avoided. </w:t>
      </w:r>
      <w:r w:rsidRPr="00AB7006">
        <w:rPr>
          <w:highlight w:val="yellow"/>
          <w:u w:val="single"/>
        </w:rPr>
        <w:t xml:space="preserve">The </w:t>
      </w:r>
      <w:r w:rsidRPr="00AB7006">
        <w:rPr>
          <w:rStyle w:val="Emphasis"/>
          <w:highlight w:val="yellow"/>
        </w:rPr>
        <w:t>President</w:t>
      </w:r>
      <w:r w:rsidRPr="002D2749">
        <w:rPr>
          <w:u w:val="single"/>
        </w:rPr>
        <w:t xml:space="preserve">, </w:t>
      </w:r>
      <w:r w:rsidRPr="002D2749">
        <w:rPr>
          <w:rStyle w:val="Emphasis"/>
        </w:rPr>
        <w:t>Congress</w:t>
      </w:r>
      <w:r w:rsidRPr="002D2749">
        <w:rPr>
          <w:u w:val="single"/>
        </w:rPr>
        <w:t xml:space="preserve">, and </w:t>
      </w:r>
      <w:r w:rsidRPr="002D2749">
        <w:rPr>
          <w:rStyle w:val="Emphasis"/>
        </w:rPr>
        <w:t>courts</w:t>
      </w:r>
      <w:r w:rsidRPr="00AB7006">
        <w:rPr>
          <w:u w:val="single"/>
        </w:rPr>
        <w:t xml:space="preserve"> all </w:t>
      </w:r>
      <w:r w:rsidRPr="00AB7006">
        <w:rPr>
          <w:highlight w:val="yellow"/>
          <w:u w:val="single"/>
        </w:rPr>
        <w:t xml:space="preserve">have </w:t>
      </w:r>
      <w:r w:rsidRPr="00AB7006">
        <w:rPr>
          <w:b/>
          <w:bCs/>
          <w:highlight w:val="yellow"/>
          <w:u w:val="single"/>
        </w:rPr>
        <w:t>much greater influence</w:t>
      </w:r>
      <w:r w:rsidRPr="00AB7006">
        <w:rPr>
          <w:highlight w:val="yellow"/>
          <w:u w:val="single"/>
        </w:rPr>
        <w:t xml:space="preserve"> over</w:t>
      </w:r>
      <w:r w:rsidRPr="00AB7006">
        <w:rPr>
          <w:u w:val="single"/>
        </w:rPr>
        <w:t xml:space="preserve"> </w:t>
      </w:r>
      <w:r w:rsidRPr="00AB7006">
        <w:rPr>
          <w:rStyle w:val="Emphasis"/>
        </w:rPr>
        <w:t xml:space="preserve">how </w:t>
      </w:r>
      <w:r w:rsidRPr="00AB7006">
        <w:rPr>
          <w:rStyle w:val="Emphasis"/>
          <w:highlight w:val="yellow"/>
        </w:rPr>
        <w:t xml:space="preserve">the </w:t>
      </w:r>
      <w:r w:rsidRPr="002D2749">
        <w:rPr>
          <w:rStyle w:val="Emphasis"/>
        </w:rPr>
        <w:t xml:space="preserve">federal </w:t>
      </w:r>
      <w:r w:rsidRPr="00AB7006">
        <w:rPr>
          <w:rStyle w:val="Emphasis"/>
          <w:highlight w:val="yellow"/>
        </w:rPr>
        <w:t>bureaucracy</w:t>
      </w:r>
      <w:r w:rsidRPr="00AB7006">
        <w:rPr>
          <w:rStyle w:val="Emphasis"/>
        </w:rPr>
        <w:t xml:space="preserve"> is managed</w:t>
      </w:r>
      <w:r w:rsidRPr="00AB7006">
        <w:rPr>
          <w:u w:val="single"/>
        </w:rPr>
        <w:t xml:space="preserve">, and how the incentives of bureaucrats are structured, </w:t>
      </w:r>
      <w:r w:rsidRPr="00AB7006">
        <w:rPr>
          <w:rStyle w:val="Emphasis"/>
          <w:highlight w:val="yellow"/>
        </w:rPr>
        <w:t>under a bargaining regime</w:t>
      </w:r>
      <w:r w:rsidRPr="00AB7006">
        <w:rPr>
          <w:highlight w:val="yellow"/>
          <w:u w:val="single"/>
        </w:rPr>
        <w:t xml:space="preserve"> than</w:t>
      </w:r>
      <w:r w:rsidRPr="002D2749">
        <w:rPr>
          <w:u w:val="single"/>
        </w:rPr>
        <w:t xml:space="preserve"> under </w:t>
      </w:r>
      <w:r w:rsidRPr="00AB7006">
        <w:rPr>
          <w:highlight w:val="yellow"/>
          <w:u w:val="single"/>
        </w:rPr>
        <w:t>the</w:t>
      </w:r>
      <w:r w:rsidRPr="002D2749">
        <w:rPr>
          <w:u w:val="single"/>
        </w:rPr>
        <w:t xml:space="preserve"> </w:t>
      </w:r>
      <w:r w:rsidRPr="002D2749">
        <w:rPr>
          <w:b/>
          <w:bCs/>
          <w:u w:val="single"/>
        </w:rPr>
        <w:t xml:space="preserve">traditional </w:t>
      </w:r>
      <w:r w:rsidRPr="00AB7006">
        <w:rPr>
          <w:b/>
          <w:bCs/>
          <w:highlight w:val="yellow"/>
          <w:u w:val="single"/>
        </w:rPr>
        <w:t>independent</w:t>
      </w:r>
      <w:r w:rsidRPr="00AB7006">
        <w:rPr>
          <w:b/>
          <w:bCs/>
          <w:u w:val="single"/>
        </w:rPr>
        <w:t xml:space="preserve"> commission</w:t>
      </w:r>
      <w:r w:rsidRPr="00AB7006">
        <w:rPr>
          <w:u w:val="single"/>
        </w:rPr>
        <w:t xml:space="preserve"> </w:t>
      </w:r>
      <w:r w:rsidRPr="00AB7006">
        <w:rPr>
          <w:highlight w:val="yellow"/>
          <w:u w:val="single"/>
        </w:rPr>
        <w:t>system</w:t>
      </w:r>
      <w:r w:rsidRPr="00AB7006">
        <w:rPr>
          <w:sz w:val="14"/>
        </w:rPr>
        <w:t xml:space="preserve">. While </w:t>
      </w:r>
      <w:r w:rsidRPr="00AB7006">
        <w:rPr>
          <w:highlight w:val="yellow"/>
          <w:u w:val="single"/>
        </w:rPr>
        <w:t>that</w:t>
      </w:r>
      <w:r w:rsidRPr="00AB7006">
        <w:rPr>
          <w:u w:val="single"/>
        </w:rPr>
        <w:t xml:space="preserve"> influence</w:t>
      </w:r>
      <w:r w:rsidRPr="00AB7006">
        <w:rPr>
          <w:sz w:val="14"/>
        </w:rPr>
        <w:t xml:space="preserve"> produces a certain degree of democratic legitimation, it also </w:t>
      </w:r>
      <w:r w:rsidRPr="00AB7006">
        <w:rPr>
          <w:rStyle w:val="Emphasis"/>
          <w:highlight w:val="yellow"/>
        </w:rPr>
        <w:t xml:space="preserve">tempts </w:t>
      </w:r>
      <w:r w:rsidRPr="002D2749">
        <w:rPr>
          <w:rStyle w:val="Emphasis"/>
        </w:rPr>
        <w:t>political actors</w:t>
      </w:r>
      <w:r w:rsidRPr="002D2749">
        <w:rPr>
          <w:u w:val="single"/>
        </w:rPr>
        <w:t xml:space="preserve"> to </w:t>
      </w:r>
      <w:r w:rsidRPr="002D2749">
        <w:rPr>
          <w:rStyle w:val="Emphasis"/>
        </w:rPr>
        <w:t>tinker</w:t>
      </w:r>
      <w:r w:rsidRPr="002D2749">
        <w:rPr>
          <w:u w:val="single"/>
        </w:rPr>
        <w:t xml:space="preserve"> with </w:t>
      </w:r>
      <w:r w:rsidRPr="002D2749">
        <w:rPr>
          <w:b/>
          <w:bCs/>
          <w:u w:val="single"/>
        </w:rPr>
        <w:t>bureaucratic structures</w:t>
      </w:r>
      <w:r w:rsidRPr="00AB7006">
        <w:rPr>
          <w:u w:val="single"/>
        </w:rPr>
        <w:t xml:space="preserve"> for strategic advantage. President </w:t>
      </w:r>
      <w:r w:rsidRPr="002D2749">
        <w:rPr>
          <w:rStyle w:val="Emphasis"/>
          <w:highlight w:val="yellow"/>
        </w:rPr>
        <w:t>Trump</w:t>
      </w:r>
      <w:r w:rsidRPr="007A5BD6">
        <w:rPr>
          <w:rStyle w:val="Emphasis"/>
        </w:rPr>
        <w:t>'s</w:t>
      </w:r>
      <w:r w:rsidRPr="002D2749">
        <w:rPr>
          <w:rStyle w:val="Emphasis"/>
        </w:rPr>
        <w:t xml:space="preserve"> attempt</w:t>
      </w:r>
      <w:r w:rsidRPr="002D2749">
        <w:rPr>
          <w:u w:val="single"/>
        </w:rPr>
        <w:t xml:space="preserve"> </w:t>
      </w:r>
      <w:r w:rsidRPr="00AB7006">
        <w:rPr>
          <w:highlight w:val="yellow"/>
          <w:u w:val="single"/>
        </w:rPr>
        <w:t xml:space="preserve">to </w:t>
      </w:r>
      <w:r w:rsidRPr="00AB7006">
        <w:rPr>
          <w:rStyle w:val="Emphasis"/>
          <w:highlight w:val="yellow"/>
        </w:rPr>
        <w:t xml:space="preserve">entrench </w:t>
      </w:r>
      <w:r w:rsidRPr="002D2749">
        <w:rPr>
          <w:rStyle w:val="Emphasis"/>
        </w:rPr>
        <w:t xml:space="preserve">harsh </w:t>
      </w:r>
      <w:r w:rsidRPr="00AB7006">
        <w:rPr>
          <w:rStyle w:val="Emphasis"/>
          <w:highlight w:val="yellow"/>
        </w:rPr>
        <w:t>immigration</w:t>
      </w:r>
      <w:r w:rsidRPr="00AB7006">
        <w:rPr>
          <w:rStyle w:val="Emphasis"/>
        </w:rPr>
        <w:t xml:space="preserve"> enforcement </w:t>
      </w:r>
      <w:r w:rsidRPr="00AB7006">
        <w:rPr>
          <w:rStyle w:val="Emphasis"/>
          <w:highlight w:val="yellow"/>
        </w:rPr>
        <w:t>policies</w:t>
      </w:r>
      <w:r w:rsidRPr="00AB7006">
        <w:rPr>
          <w:highlight w:val="yellow"/>
          <w:u w:val="single"/>
        </w:rPr>
        <w:t xml:space="preserve"> by </w:t>
      </w:r>
      <w:r w:rsidRPr="00AB7006">
        <w:rPr>
          <w:b/>
          <w:bCs/>
          <w:highlight w:val="yellow"/>
          <w:u w:val="single"/>
        </w:rPr>
        <w:t>granting</w:t>
      </w:r>
      <w:r w:rsidRPr="00AB7006">
        <w:rPr>
          <w:u w:val="single"/>
        </w:rPr>
        <w:t xml:space="preserve"> extraordinary </w:t>
      </w:r>
      <w:r w:rsidRPr="002D2749">
        <w:rPr>
          <w:rStyle w:val="Emphasis"/>
        </w:rPr>
        <w:t xml:space="preserve">labor </w:t>
      </w:r>
      <w:r w:rsidRPr="00AB7006">
        <w:rPr>
          <w:rStyle w:val="Emphasis"/>
          <w:highlight w:val="yellow"/>
        </w:rPr>
        <w:t>rights</w:t>
      </w:r>
      <w:r w:rsidRPr="00AB7006">
        <w:rPr>
          <w:highlight w:val="yellow"/>
          <w:u w:val="single"/>
        </w:rPr>
        <w:t xml:space="preserve"> to </w:t>
      </w:r>
      <w:r w:rsidRPr="002D2749">
        <w:rPr>
          <w:u w:val="single"/>
        </w:rPr>
        <w:t xml:space="preserve">the </w:t>
      </w:r>
      <w:r w:rsidRPr="00AB7006">
        <w:rPr>
          <w:rStyle w:val="Emphasis"/>
          <w:highlight w:val="yellow"/>
        </w:rPr>
        <w:t>ICE</w:t>
      </w:r>
      <w:r w:rsidRPr="00AB7006">
        <w:rPr>
          <w:highlight w:val="yellow"/>
          <w:u w:val="single"/>
        </w:rPr>
        <w:t xml:space="preserve"> and </w:t>
      </w:r>
      <w:r w:rsidRPr="00AB7006">
        <w:rPr>
          <w:rStyle w:val="Emphasis"/>
          <w:highlight w:val="yellow"/>
        </w:rPr>
        <w:t>CBP unions</w:t>
      </w:r>
      <w:r w:rsidRPr="00AB7006">
        <w:rPr>
          <w:highlight w:val="yellow"/>
          <w:u w:val="single"/>
        </w:rPr>
        <w:t xml:space="preserve"> </w:t>
      </w:r>
      <w:r w:rsidRPr="002D2749">
        <w:rPr>
          <w:b/>
          <w:bCs/>
          <w:u w:val="single"/>
        </w:rPr>
        <w:t>exemplifies</w:t>
      </w:r>
      <w:r w:rsidRPr="002D2749">
        <w:rPr>
          <w:u w:val="single"/>
        </w:rPr>
        <w:t xml:space="preserve"> </w:t>
      </w:r>
      <w:r w:rsidRPr="002D2749">
        <w:rPr>
          <w:b/>
          <w:bCs/>
          <w:u w:val="single"/>
        </w:rPr>
        <w:t>this</w:t>
      </w:r>
      <w:r w:rsidRPr="00AB7006">
        <w:rPr>
          <w:u w:val="single"/>
        </w:rPr>
        <w:t xml:space="preserve"> trend, but it is not unique.</w:t>
      </w:r>
      <w:r w:rsidRPr="00AB7006">
        <w:rPr>
          <w:sz w:val="14"/>
        </w:rPr>
        <w:t xml:space="preserve"> As shown in the foregoing sections, </w:t>
      </w:r>
      <w:r w:rsidRPr="00AB7006">
        <w:rPr>
          <w:rStyle w:val="Emphasis"/>
        </w:rPr>
        <w:t>every President seeks to work with friendly unions</w:t>
      </w:r>
      <w:r w:rsidRPr="00AB7006">
        <w:rPr>
          <w:u w:val="single"/>
        </w:rPr>
        <w:t xml:space="preserve"> to advance her </w:t>
      </w:r>
      <w:r w:rsidRPr="00AB7006">
        <w:rPr>
          <w:b/>
          <w:bCs/>
          <w:u w:val="single"/>
        </w:rPr>
        <w:t>policy goals</w:t>
      </w:r>
      <w:r w:rsidRPr="00AB7006">
        <w:rPr>
          <w:sz w:val="14"/>
        </w:rPr>
        <w:t xml:space="preserve"> to some degree, </w:t>
      </w:r>
      <w:r w:rsidRPr="00AB7006">
        <w:rPr>
          <w:u w:val="single"/>
        </w:rPr>
        <w:t>while negotiating more combatively with unfriendly ones</w:t>
      </w:r>
      <w:r w:rsidRPr="00AB7006">
        <w:rPr>
          <w:sz w:val="14"/>
        </w:rPr>
        <w:t xml:space="preserve">.393 Under the Biden Administration, more liberalleaning unions, including those representing EPA, Department of Education, and Department of </w:t>
      </w:r>
      <w:r w:rsidRPr="00AB7006">
        <w:rPr>
          <w:rStyle w:val="Emphasis"/>
          <w:highlight w:val="yellow"/>
        </w:rPr>
        <w:t>Labor workers</w:t>
      </w:r>
      <w:r w:rsidRPr="00AB7006">
        <w:rPr>
          <w:sz w:val="14"/>
          <w:highlight w:val="yellow"/>
        </w:rPr>
        <w:t xml:space="preserve">, </w:t>
      </w:r>
      <w:r w:rsidRPr="007A5BD6">
        <w:rPr>
          <w:u w:val="single"/>
        </w:rPr>
        <w:t xml:space="preserve">have </w:t>
      </w:r>
      <w:r w:rsidRPr="00AB7006">
        <w:rPr>
          <w:rStyle w:val="Emphasis"/>
          <w:highlight w:val="yellow"/>
        </w:rPr>
        <w:t>followed</w:t>
      </w:r>
      <w:r w:rsidRPr="007A5BD6">
        <w:rPr>
          <w:rStyle w:val="Emphasis"/>
        </w:rPr>
        <w:t xml:space="preserve"> the example of </w:t>
      </w:r>
      <w:r w:rsidRPr="00AB7006">
        <w:rPr>
          <w:rStyle w:val="Emphasis"/>
          <w:highlight w:val="yellow"/>
        </w:rPr>
        <w:t>ICE</w:t>
      </w:r>
      <w:r w:rsidRPr="00AB7006">
        <w:rPr>
          <w:u w:val="single"/>
        </w:rPr>
        <w:t xml:space="preserve"> and </w:t>
      </w:r>
      <w:r w:rsidRPr="00AB7006">
        <w:rPr>
          <w:rStyle w:val="Emphasis"/>
        </w:rPr>
        <w:t>CBP workers</w:t>
      </w:r>
      <w:r w:rsidRPr="00AB7006">
        <w:rPr>
          <w:u w:val="single"/>
        </w:rPr>
        <w:t xml:space="preserve"> </w:t>
      </w:r>
      <w:r w:rsidRPr="00AB7006">
        <w:rPr>
          <w:highlight w:val="yellow"/>
          <w:u w:val="single"/>
        </w:rPr>
        <w:t xml:space="preserve">and </w:t>
      </w:r>
      <w:r w:rsidRPr="00AB7006">
        <w:rPr>
          <w:rStyle w:val="Emphasis"/>
          <w:highlight w:val="yellow"/>
        </w:rPr>
        <w:t>sought to entrench</w:t>
      </w:r>
      <w:r w:rsidRPr="00AB7006">
        <w:rPr>
          <w:rStyle w:val="Emphasis"/>
        </w:rPr>
        <w:t xml:space="preserve"> expansive </w:t>
      </w:r>
      <w:r w:rsidRPr="00AB7006">
        <w:rPr>
          <w:rStyle w:val="Emphasis"/>
          <w:highlight w:val="yellow"/>
        </w:rPr>
        <w:t>labor rights in contracts</w:t>
      </w:r>
      <w:r w:rsidRPr="00AB7006">
        <w:rPr>
          <w:sz w:val="14"/>
        </w:rPr>
        <w:t>, hedging against the possibility of a much more hostile presidential administration in 2024 or beyond.394 Likewise, Congress may seek to empower unions it sees as checks on presidential power-as it did for DHS during the Bush Administration-or to slowly undermine unions whose missions may be legally valid but politically unpalatable, such as those representing IRS workers.395</w:t>
      </w:r>
    </w:p>
    <w:p w14:paraId="2C4B0A46" w14:textId="77777777" w:rsidR="005164E5" w:rsidRPr="00AB7006" w:rsidRDefault="005164E5" w:rsidP="005164E5">
      <w:pPr>
        <w:ind w:firstLine="720"/>
        <w:rPr>
          <w:u w:val="single"/>
        </w:rPr>
      </w:pPr>
      <w:r w:rsidRPr="00AB7006">
        <w:rPr>
          <w:sz w:val="14"/>
        </w:rPr>
        <w:t xml:space="preserve">In short, </w:t>
      </w:r>
      <w:r w:rsidRPr="00AB7006">
        <w:rPr>
          <w:u w:val="single"/>
        </w:rPr>
        <w:t xml:space="preserve">while civil service protections have historically been justified as a protection for bureaucratic expertise against political interference, </w:t>
      </w:r>
      <w:r w:rsidRPr="00AB7006">
        <w:rPr>
          <w:rStyle w:val="Emphasis"/>
          <w:highlight w:val="yellow"/>
        </w:rPr>
        <w:t>labor rights</w:t>
      </w:r>
      <w:r w:rsidRPr="00AB7006">
        <w:rPr>
          <w:u w:val="single"/>
        </w:rPr>
        <w:t xml:space="preserve"> appear to </w:t>
      </w:r>
      <w:r w:rsidRPr="00AB7006">
        <w:rPr>
          <w:b/>
          <w:bCs/>
          <w:u w:val="single"/>
        </w:rPr>
        <w:t>serve the opposite</w:t>
      </w:r>
      <w:r w:rsidRPr="00AB7006">
        <w:rPr>
          <w:u w:val="single"/>
        </w:rPr>
        <w:t xml:space="preserve"> objective, </w:t>
      </w:r>
      <w:r w:rsidRPr="00AB7006">
        <w:rPr>
          <w:rStyle w:val="Emphasis"/>
          <w:highlight w:val="yellow"/>
        </w:rPr>
        <w:t>turn</w:t>
      </w:r>
      <w:r w:rsidRPr="00AB7006">
        <w:rPr>
          <w:rStyle w:val="Emphasis"/>
        </w:rPr>
        <w:t xml:space="preserve">ing </w:t>
      </w:r>
      <w:r w:rsidRPr="00AB7006">
        <w:rPr>
          <w:rStyle w:val="Emphasis"/>
          <w:highlight w:val="yellow"/>
        </w:rPr>
        <w:t>worker protections into tools for more intensive politicization of the bureaucracy</w:t>
      </w:r>
      <w:r w:rsidRPr="00AB7006">
        <w:rPr>
          <w:sz w:val="14"/>
        </w:rPr>
        <w:t>. This is not a phenomenon unique to federal sector labor. Many legal tools-including delegations of power through rules, treaties, government contracts, and aggressive attempts at structural deregulation396-</w:t>
      </w:r>
      <w:r w:rsidRPr="002D2749">
        <w:rPr>
          <w:rStyle w:val="Emphasis"/>
        </w:rPr>
        <w:t xml:space="preserve">can </w:t>
      </w:r>
      <w:r w:rsidRPr="00AB7006">
        <w:rPr>
          <w:rStyle w:val="Emphasis"/>
          <w:highlight w:val="yellow"/>
        </w:rPr>
        <w:t>entrench a President's policy preferences beyond her term in office</w:t>
      </w:r>
      <w:r w:rsidRPr="00AB7006">
        <w:rPr>
          <w:sz w:val="14"/>
        </w:rPr>
        <w:t xml:space="preserve">. </w:t>
      </w:r>
      <w:r w:rsidRPr="00AB7006">
        <w:rPr>
          <w:u w:val="single"/>
        </w:rPr>
        <w:t xml:space="preserve">But </w:t>
      </w:r>
      <w:r w:rsidRPr="00AB7006">
        <w:rPr>
          <w:b/>
          <w:bCs/>
          <w:u w:val="single"/>
        </w:rPr>
        <w:t>that is</w:t>
      </w:r>
      <w:r w:rsidRPr="00AB7006">
        <w:rPr>
          <w:u w:val="single"/>
        </w:rPr>
        <w:t xml:space="preserve"> precisely </w:t>
      </w:r>
      <w:r w:rsidRPr="00AB7006">
        <w:rPr>
          <w:rStyle w:val="Emphasis"/>
        </w:rPr>
        <w:t>the danger</w:t>
      </w:r>
      <w:r w:rsidRPr="00AB7006">
        <w:rPr>
          <w:u w:val="single"/>
        </w:rPr>
        <w:t xml:space="preserve"> of increasingly aggressive forms of </w:t>
      </w:r>
      <w:r w:rsidRPr="00AB7006">
        <w:rPr>
          <w:rStyle w:val="Emphasis"/>
        </w:rPr>
        <w:t>labor gamesmanship</w:t>
      </w:r>
      <w:r w:rsidRPr="00AB7006">
        <w:rPr>
          <w:u w:val="single"/>
        </w:rPr>
        <w:t>--they compromise the perceived neutrality and respect for professional norms and expertise that have made the civil service an exceptional, and exceptionally popular, feature of the modern federal government.</w:t>
      </w:r>
    </w:p>
    <w:p w14:paraId="55D5F752" w14:textId="77777777" w:rsidR="005164E5" w:rsidRPr="00AB7006" w:rsidRDefault="005164E5" w:rsidP="005164E5">
      <w:pPr>
        <w:pStyle w:val="Heading4"/>
      </w:pPr>
      <w:r w:rsidRPr="00AB7006">
        <w:t xml:space="preserve">The result </w:t>
      </w:r>
      <w:r>
        <w:t xml:space="preserve">of the plan </w:t>
      </w:r>
      <w:r w:rsidRPr="00AB7006">
        <w:t xml:space="preserve">is totally empowered carceral agencies with </w:t>
      </w:r>
      <w:r w:rsidRPr="00AB7006">
        <w:rPr>
          <w:u w:val="single"/>
        </w:rPr>
        <w:t>zero restrictions</w:t>
      </w:r>
      <w:r w:rsidRPr="00AB7006">
        <w:t xml:space="preserve"> on state brutality.</w:t>
      </w:r>
      <w:r>
        <w:t xml:space="preserve"> Yes ICE is included, their author says so</w:t>
      </w:r>
    </w:p>
    <w:p w14:paraId="0C7DE11B" w14:textId="77777777" w:rsidR="005164E5" w:rsidRPr="00AB7006" w:rsidRDefault="005164E5" w:rsidP="005164E5">
      <w:pPr>
        <w:rPr>
          <w:i/>
          <w:iCs/>
        </w:rPr>
      </w:pPr>
      <w:r>
        <w:rPr>
          <w:rStyle w:val="Style13ptBold"/>
        </w:rPr>
        <w:t xml:space="preserve">1AC </w:t>
      </w:r>
      <w:r w:rsidRPr="00AB7006">
        <w:rPr>
          <w:rStyle w:val="Style13ptBold"/>
        </w:rPr>
        <w:t>Handler 24</w:t>
      </w:r>
      <w:r w:rsidRPr="00AB7006">
        <w:t xml:space="preserve"> (Nicholas, Associate Professor of Law at Texas A&amp;M School of Law. Formerly Thomas C. Grey Fellow and Lecturer in Law, Stanford Law School. JD from Yale, M.Phil in History from Cambridge, BA in History from Yale. "Separation of powers by contract: The Role of Unions in Constraining the Twenty-First Century President” 49 </w:t>
      </w:r>
      <w:r w:rsidRPr="00AB7006">
        <w:rPr>
          <w:i/>
          <w:iCs/>
        </w:rPr>
        <w:t xml:space="preserve">ADMIN. &amp; REG. L. NEWS </w:t>
      </w:r>
      <w:r w:rsidRPr="00AB7006">
        <w:t>11 (Spring 2024)</w:t>
      </w:r>
    </w:p>
    <w:p w14:paraId="543173E4" w14:textId="77777777" w:rsidR="005164E5" w:rsidRPr="00AB7006" w:rsidRDefault="005164E5" w:rsidP="005164E5">
      <w:pPr>
        <w:rPr>
          <w:sz w:val="16"/>
        </w:rPr>
      </w:pPr>
      <w:r w:rsidRPr="00AB7006">
        <w:rPr>
          <w:sz w:val="16"/>
        </w:rPr>
        <w:tab/>
        <w:t xml:space="preserve">But </w:t>
      </w:r>
      <w:r w:rsidRPr="00AB7006">
        <w:rPr>
          <w:rStyle w:val="Emphasis"/>
          <w:highlight w:val="yellow"/>
        </w:rPr>
        <w:t>enforcement</w:t>
      </w:r>
      <w:r w:rsidRPr="00AB7006">
        <w:rPr>
          <w:highlight w:val="yellow"/>
          <w:u w:val="single"/>
        </w:rPr>
        <w:t xml:space="preserve"> of a </w:t>
      </w:r>
      <w:r w:rsidRPr="00AB7006">
        <w:rPr>
          <w:b/>
          <w:bCs/>
          <w:highlight w:val="yellow"/>
          <w:u w:val="single"/>
        </w:rPr>
        <w:t>presidential agenda</w:t>
      </w:r>
      <w:r w:rsidRPr="00AB7006">
        <w:rPr>
          <w:highlight w:val="yellow"/>
          <w:u w:val="single"/>
        </w:rPr>
        <w:t xml:space="preserve"> requires</w:t>
      </w:r>
      <w:r w:rsidRPr="00AB7006">
        <w:rPr>
          <w:u w:val="single"/>
        </w:rPr>
        <w:t xml:space="preserve"> the </w:t>
      </w:r>
      <w:r w:rsidRPr="00AB7006">
        <w:rPr>
          <w:rStyle w:val="Emphasis"/>
          <w:highlight w:val="yellow"/>
        </w:rPr>
        <w:t>cooperation</w:t>
      </w:r>
      <w:r w:rsidRPr="00AB7006">
        <w:rPr>
          <w:highlight w:val="yellow"/>
          <w:u w:val="single"/>
        </w:rPr>
        <w:t xml:space="preserve"> of</w:t>
      </w:r>
      <w:r w:rsidRPr="00AB7006">
        <w:rPr>
          <w:u w:val="single"/>
        </w:rPr>
        <w:t xml:space="preserve"> hundreds of thousands of </w:t>
      </w:r>
      <w:r w:rsidRPr="00AB7006">
        <w:rPr>
          <w:rStyle w:val="Emphasis"/>
          <w:highlight w:val="yellow"/>
        </w:rPr>
        <w:t>federal employees</w:t>
      </w:r>
      <w:r w:rsidRPr="00AB7006">
        <w:rPr>
          <w:highlight w:val="yellow"/>
          <w:u w:val="single"/>
        </w:rPr>
        <w:t xml:space="preserve"> across</w:t>
      </w:r>
      <w:r w:rsidRPr="00AB7006">
        <w:rPr>
          <w:u w:val="single"/>
        </w:rPr>
        <w:t xml:space="preserve"> a wide variety of fields, including </w:t>
      </w:r>
      <w:r w:rsidRPr="00AB7006">
        <w:rPr>
          <w:rStyle w:val="Emphasis"/>
        </w:rPr>
        <w:t>border policing</w:t>
      </w:r>
      <w:r w:rsidRPr="00AB7006">
        <w:rPr>
          <w:u w:val="single"/>
        </w:rPr>
        <w:t xml:space="preserve"> by Customs and Border Patrol (</w:t>
      </w:r>
      <w:r w:rsidRPr="00AB7006">
        <w:rPr>
          <w:rStyle w:val="Emphasis"/>
          <w:highlight w:val="yellow"/>
        </w:rPr>
        <w:t>CBP</w:t>
      </w:r>
      <w:r w:rsidRPr="00AB7006">
        <w:rPr>
          <w:u w:val="single"/>
        </w:rPr>
        <w:t xml:space="preserve">), </w:t>
      </w:r>
      <w:r w:rsidRPr="00AB7006">
        <w:rPr>
          <w:b/>
          <w:bCs/>
          <w:u w:val="single"/>
        </w:rPr>
        <w:t>policing immigration</w:t>
      </w:r>
      <w:r w:rsidRPr="00AB7006">
        <w:rPr>
          <w:u w:val="single"/>
        </w:rPr>
        <w:t xml:space="preserve"> within the national interior by Immigration and Customs Enforcement (</w:t>
      </w:r>
      <w:r w:rsidRPr="00AB7006">
        <w:rPr>
          <w:rStyle w:val="Emphasis"/>
          <w:highlight w:val="yellow"/>
        </w:rPr>
        <w:t>ICE</w:t>
      </w:r>
      <w:r w:rsidRPr="00AB7006">
        <w:rPr>
          <w:u w:val="single"/>
        </w:rPr>
        <w:t xml:space="preserve">), </w:t>
      </w:r>
      <w:r w:rsidRPr="00AB7006">
        <w:rPr>
          <w:b/>
          <w:bCs/>
          <w:u w:val="single"/>
        </w:rPr>
        <w:t>processing</w:t>
      </w:r>
      <w:r w:rsidRPr="00AB7006">
        <w:rPr>
          <w:u w:val="single"/>
        </w:rPr>
        <w:t xml:space="preserve"> of </w:t>
      </w:r>
      <w:r w:rsidRPr="00AB7006">
        <w:rPr>
          <w:b/>
          <w:bCs/>
          <w:u w:val="single"/>
        </w:rPr>
        <w:t>asylum applications</w:t>
      </w:r>
      <w:r w:rsidRPr="00AB7006">
        <w:rPr>
          <w:u w:val="single"/>
        </w:rPr>
        <w:t xml:space="preserve"> by United States Customs and Immigration Services (</w:t>
      </w:r>
      <w:r w:rsidRPr="00AB7006">
        <w:rPr>
          <w:rStyle w:val="Emphasis"/>
          <w:highlight w:val="yellow"/>
        </w:rPr>
        <w:t>USCIS</w:t>
      </w:r>
      <w:r w:rsidRPr="00AB7006">
        <w:rPr>
          <w:u w:val="single"/>
        </w:rPr>
        <w:t xml:space="preserve">), and adjudication of </w:t>
      </w:r>
      <w:r w:rsidRPr="00AB7006">
        <w:rPr>
          <w:rStyle w:val="Emphasis"/>
        </w:rPr>
        <w:t>removal proceedings</w:t>
      </w:r>
      <w:r w:rsidRPr="00AB7006">
        <w:rPr>
          <w:u w:val="single"/>
        </w:rPr>
        <w:t xml:space="preserve"> by Immigration Judges inside the Executive Office for Immigration Review</w:t>
      </w:r>
      <w:r w:rsidRPr="00AB7006">
        <w:rPr>
          <w:sz w:val="16"/>
        </w:rPr>
        <w:t>. Typically, the story goes that the president imposes policies with profound implications for the immigration system, such as prioritizing the arrest and deportation of certain populations over others, or setting targets to grant or deny certain numbers of asylum applications or removal challenges.</w:t>
      </w:r>
    </w:p>
    <w:p w14:paraId="0837DCAE" w14:textId="77777777" w:rsidR="005164E5" w:rsidRPr="00AB7006" w:rsidRDefault="005164E5" w:rsidP="005164E5">
      <w:pPr>
        <w:rPr>
          <w:sz w:val="16"/>
        </w:rPr>
      </w:pPr>
      <w:r w:rsidRPr="00AB7006">
        <w:rPr>
          <w:sz w:val="16"/>
        </w:rPr>
        <w:tab/>
        <w:t xml:space="preserve">But </w:t>
      </w:r>
      <w:r w:rsidRPr="00AB7006">
        <w:rPr>
          <w:rStyle w:val="Emphasis"/>
          <w:highlight w:val="yellow"/>
        </w:rPr>
        <w:t xml:space="preserve">through </w:t>
      </w:r>
      <w:r w:rsidRPr="005A49D9">
        <w:rPr>
          <w:rStyle w:val="Emphasis"/>
        </w:rPr>
        <w:t xml:space="preserve">collective </w:t>
      </w:r>
      <w:r w:rsidRPr="00AB7006">
        <w:rPr>
          <w:rStyle w:val="Emphasis"/>
          <w:highlight w:val="yellow"/>
        </w:rPr>
        <w:t>bargaining</w:t>
      </w:r>
      <w:r w:rsidRPr="00AB7006">
        <w:rPr>
          <w:sz w:val="16"/>
        </w:rPr>
        <w:t>, civil servants can reshape presidential policy initiatives.</w:t>
      </w:r>
      <w:r w:rsidRPr="00AB7006">
        <w:rPr>
          <w:rStyle w:val="Emphasis"/>
        </w:rPr>
        <w:t xml:space="preserve"> </w:t>
      </w:r>
      <w:r w:rsidRPr="00AB7006">
        <w:rPr>
          <w:rStyle w:val="Emphasis"/>
          <w:highlight w:val="yellow"/>
        </w:rPr>
        <w:t>ICE agent</w:t>
      </w:r>
      <w:r w:rsidRPr="005A49D9">
        <w:rPr>
          <w:rStyle w:val="Emphasis"/>
        </w:rPr>
        <w:t xml:space="preserve">s have </w:t>
      </w:r>
      <w:r w:rsidRPr="00AB7006">
        <w:rPr>
          <w:rStyle w:val="Emphasis"/>
          <w:highlight w:val="yellow"/>
        </w:rPr>
        <w:t>challenged</w:t>
      </w:r>
      <w:r w:rsidRPr="00AB7006">
        <w:rPr>
          <w:u w:val="single"/>
        </w:rPr>
        <w:t xml:space="preserve"> and defeated </w:t>
      </w:r>
      <w:r w:rsidRPr="00AB7006">
        <w:rPr>
          <w:b/>
          <w:bCs/>
          <w:highlight w:val="yellow"/>
          <w:u w:val="single"/>
        </w:rPr>
        <w:t>policies</w:t>
      </w:r>
      <w:r w:rsidRPr="00AB7006">
        <w:rPr>
          <w:highlight w:val="yellow"/>
          <w:u w:val="single"/>
        </w:rPr>
        <w:t xml:space="preserve"> </w:t>
      </w:r>
      <w:r w:rsidRPr="00AB7006">
        <w:rPr>
          <w:b/>
          <w:bCs/>
          <w:highlight w:val="yellow"/>
          <w:u w:val="single"/>
        </w:rPr>
        <w:t>requiring</w:t>
      </w:r>
      <w:r w:rsidRPr="00AB7006">
        <w:rPr>
          <w:highlight w:val="yellow"/>
          <w:u w:val="single"/>
        </w:rPr>
        <w:t xml:space="preserve"> them to </w:t>
      </w:r>
      <w:r w:rsidRPr="00AB7006">
        <w:rPr>
          <w:rStyle w:val="Emphasis"/>
          <w:highlight w:val="yellow"/>
        </w:rPr>
        <w:t xml:space="preserve">deprioritize </w:t>
      </w:r>
      <w:r w:rsidRPr="005A49D9">
        <w:rPr>
          <w:rStyle w:val="Emphasis"/>
        </w:rPr>
        <w:t xml:space="preserve">the </w:t>
      </w:r>
      <w:r w:rsidRPr="00AB7006">
        <w:rPr>
          <w:rStyle w:val="Emphasis"/>
          <w:highlight w:val="yellow"/>
        </w:rPr>
        <w:t>arrest of</w:t>
      </w:r>
      <w:r w:rsidRPr="00AB7006">
        <w:rPr>
          <w:u w:val="single"/>
        </w:rPr>
        <w:t xml:space="preserve"> certain populations (e.g., </w:t>
      </w:r>
      <w:r w:rsidRPr="00AB7006">
        <w:rPr>
          <w:rStyle w:val="Emphasis"/>
          <w:highlight w:val="yellow"/>
        </w:rPr>
        <w:t>minors</w:t>
      </w:r>
      <w:r w:rsidRPr="00AB7006">
        <w:rPr>
          <w:highlight w:val="yellow"/>
          <w:u w:val="single"/>
        </w:rPr>
        <w:t xml:space="preserve"> and </w:t>
      </w:r>
      <w:r w:rsidRPr="00AB7006">
        <w:rPr>
          <w:rStyle w:val="Emphasis"/>
          <w:highlight w:val="yellow"/>
        </w:rPr>
        <w:t>those without</w:t>
      </w:r>
      <w:r w:rsidRPr="005A49D9">
        <w:rPr>
          <w:rStyle w:val="Emphasis"/>
        </w:rPr>
        <w:t xml:space="preserve"> criminal </w:t>
      </w:r>
      <w:r w:rsidRPr="00AB7006">
        <w:rPr>
          <w:rStyle w:val="Emphasis"/>
          <w:highlight w:val="yellow"/>
        </w:rPr>
        <w:t>records</w:t>
      </w:r>
      <w:r w:rsidRPr="00AB7006">
        <w:rPr>
          <w:u w:val="single"/>
        </w:rPr>
        <w:t xml:space="preserve">) </w:t>
      </w:r>
      <w:r w:rsidRPr="00AB7006">
        <w:rPr>
          <w:highlight w:val="yellow"/>
          <w:u w:val="single"/>
        </w:rPr>
        <w:t xml:space="preserve">and </w:t>
      </w:r>
      <w:r w:rsidRPr="00AB7006">
        <w:rPr>
          <w:rStyle w:val="Emphasis"/>
          <w:highlight w:val="yellow"/>
        </w:rPr>
        <w:t>to provide legal info</w:t>
      </w:r>
      <w:r w:rsidRPr="005A49D9">
        <w:rPr>
          <w:rStyle w:val="Emphasis"/>
        </w:rPr>
        <w:t xml:space="preserve">rmation </w:t>
      </w:r>
      <w:r w:rsidRPr="00AB7006">
        <w:rPr>
          <w:rStyle w:val="Emphasis"/>
          <w:highlight w:val="yellow"/>
        </w:rPr>
        <w:t>to detained immigrants</w:t>
      </w:r>
      <w:r w:rsidRPr="00AB7006">
        <w:rPr>
          <w:u w:val="single"/>
        </w:rPr>
        <w:t xml:space="preserve">, </w:t>
      </w:r>
      <w:r w:rsidRPr="00AB7006">
        <w:rPr>
          <w:rStyle w:val="Emphasis"/>
          <w:highlight w:val="yellow"/>
        </w:rPr>
        <w:t xml:space="preserve">on the grounds that those </w:t>
      </w:r>
      <w:r w:rsidRPr="005A49D9">
        <w:rPr>
          <w:rStyle w:val="Emphasis"/>
        </w:rPr>
        <w:t xml:space="preserve">policies </w:t>
      </w:r>
      <w:r w:rsidRPr="00AB7006">
        <w:rPr>
          <w:rStyle w:val="Emphasis"/>
          <w:highlight w:val="yellow"/>
        </w:rPr>
        <w:t xml:space="preserve">improperly alter </w:t>
      </w:r>
      <w:r w:rsidRPr="005A49D9">
        <w:rPr>
          <w:rStyle w:val="Emphasis"/>
        </w:rPr>
        <w:t xml:space="preserve">agents’ conditions of </w:t>
      </w:r>
      <w:r w:rsidRPr="00AB7006">
        <w:rPr>
          <w:rStyle w:val="Emphasis"/>
          <w:highlight w:val="yellow"/>
        </w:rPr>
        <w:t>employment.</w:t>
      </w:r>
      <w:r w:rsidRPr="00AB7006">
        <w:rPr>
          <w:sz w:val="16"/>
        </w:rPr>
        <w:t xml:space="preserve"> </w:t>
      </w:r>
      <w:r w:rsidRPr="00AB7006">
        <w:rPr>
          <w:rStyle w:val="Emphasis"/>
          <w:highlight w:val="yellow"/>
        </w:rPr>
        <w:t xml:space="preserve">CBP </w:t>
      </w:r>
      <w:r w:rsidRPr="007A5BD6">
        <w:rPr>
          <w:rStyle w:val="Emphasis"/>
        </w:rPr>
        <w:t>guards</w:t>
      </w:r>
      <w:r w:rsidRPr="007A5BD6">
        <w:rPr>
          <w:u w:val="single"/>
        </w:rPr>
        <w:t xml:space="preserve"> </w:t>
      </w:r>
      <w:r w:rsidRPr="005A49D9">
        <w:rPr>
          <w:u w:val="single"/>
        </w:rPr>
        <w:t>have</w:t>
      </w:r>
      <w:r w:rsidRPr="00AB7006">
        <w:rPr>
          <w:u w:val="single"/>
        </w:rPr>
        <w:t xml:space="preserve"> similarly </w:t>
      </w:r>
      <w:r w:rsidRPr="00AB7006">
        <w:rPr>
          <w:b/>
          <w:bCs/>
          <w:highlight w:val="yellow"/>
          <w:u w:val="single"/>
        </w:rPr>
        <w:t>defeated policies altering</w:t>
      </w:r>
      <w:r w:rsidRPr="00AB7006">
        <w:rPr>
          <w:highlight w:val="yellow"/>
          <w:u w:val="single"/>
        </w:rPr>
        <w:t xml:space="preserve"> </w:t>
      </w:r>
      <w:r w:rsidRPr="007A5BD6">
        <w:rPr>
          <w:rStyle w:val="Emphasis"/>
        </w:rPr>
        <w:t xml:space="preserve">what </w:t>
      </w:r>
      <w:r w:rsidRPr="00AB7006">
        <w:rPr>
          <w:rStyle w:val="Emphasis"/>
          <w:highlight w:val="yellow"/>
        </w:rPr>
        <w:t>types of searches they may conduct</w:t>
      </w:r>
      <w:r w:rsidRPr="00AB7006">
        <w:rPr>
          <w:u w:val="single"/>
        </w:rPr>
        <w:t xml:space="preserve"> at the border, </w:t>
      </w:r>
      <w:r w:rsidRPr="00AB7006">
        <w:rPr>
          <w:rStyle w:val="Emphasis"/>
        </w:rPr>
        <w:t xml:space="preserve">what types of </w:t>
      </w:r>
      <w:r w:rsidRPr="00AB7006">
        <w:rPr>
          <w:rStyle w:val="Emphasis"/>
          <w:highlight w:val="yellow"/>
        </w:rPr>
        <w:t xml:space="preserve">weapons </w:t>
      </w:r>
      <w:r w:rsidRPr="005A49D9">
        <w:rPr>
          <w:rStyle w:val="Emphasis"/>
        </w:rPr>
        <w:t>they may carry</w:t>
      </w:r>
      <w:r w:rsidRPr="005A49D9">
        <w:rPr>
          <w:u w:val="single"/>
        </w:rPr>
        <w:t>,</w:t>
      </w:r>
      <w:r w:rsidRPr="00AB7006">
        <w:rPr>
          <w:highlight w:val="yellow"/>
          <w:u w:val="single"/>
        </w:rPr>
        <w:t xml:space="preserve"> or</w:t>
      </w:r>
      <w:r w:rsidRPr="00AB7006">
        <w:rPr>
          <w:u w:val="single"/>
        </w:rPr>
        <w:t xml:space="preserve"> what </w:t>
      </w:r>
      <w:r w:rsidRPr="00AB7006">
        <w:rPr>
          <w:rStyle w:val="Emphasis"/>
          <w:highlight w:val="yellow"/>
        </w:rPr>
        <w:t>disciplinary processes</w:t>
      </w:r>
      <w:r w:rsidRPr="00AB7006">
        <w:rPr>
          <w:u w:val="single"/>
        </w:rPr>
        <w:t xml:space="preserve"> they are subject to </w:t>
      </w:r>
      <w:r w:rsidRPr="00AB7006">
        <w:rPr>
          <w:b/>
          <w:bCs/>
          <w:highlight w:val="yellow"/>
          <w:u w:val="single"/>
        </w:rPr>
        <w:t>for misconduct</w:t>
      </w:r>
      <w:r w:rsidRPr="00AB7006">
        <w:rPr>
          <w:u w:val="single"/>
        </w:rPr>
        <w:t>.</w:t>
      </w:r>
      <w:r w:rsidRPr="00AB7006">
        <w:rPr>
          <w:sz w:val="16"/>
        </w:rPr>
        <w:t xml:space="preserve"> Immigration Judges can defeat productivity quotas or performance evaluation standards that are designed to force them to move through cases more quickly—measures well known to produce lower win rates for immigrants challenging removals. And USCIS employees may challenge directives pushing them to grant fewer asylum applications.</w:t>
      </w:r>
    </w:p>
    <w:p w14:paraId="6219B36F" w14:textId="77777777" w:rsidR="005164E5" w:rsidRPr="003A3893" w:rsidRDefault="005164E5" w:rsidP="005164E5">
      <w:pPr>
        <w:rPr>
          <w:b/>
          <w:iCs/>
          <w:u w:val="single"/>
          <w:bdr w:val="single" w:sz="8" w:space="0" w:color="auto"/>
        </w:rPr>
      </w:pPr>
      <w:r w:rsidRPr="00AB7006">
        <w:rPr>
          <w:sz w:val="16"/>
        </w:rPr>
        <w:tab/>
      </w:r>
      <w:r w:rsidRPr="00AB7006">
        <w:rPr>
          <w:rStyle w:val="Emphasis"/>
          <w:highlight w:val="yellow"/>
        </w:rPr>
        <w:t xml:space="preserve">Federal </w:t>
      </w:r>
      <w:r w:rsidRPr="005A49D9">
        <w:rPr>
          <w:rStyle w:val="Emphasis"/>
        </w:rPr>
        <w:t xml:space="preserve">sector labor </w:t>
      </w:r>
      <w:r w:rsidRPr="00AB7006">
        <w:rPr>
          <w:rStyle w:val="Emphasis"/>
          <w:highlight w:val="yellow"/>
        </w:rPr>
        <w:t>unions</w:t>
      </w:r>
      <w:r w:rsidRPr="00AB7006">
        <w:rPr>
          <w:sz w:val="16"/>
        </w:rPr>
        <w:t xml:space="preserve"> are likely to grow in political importance in the coming years. Many </w:t>
      </w:r>
      <w:r w:rsidRPr="00AB7006">
        <w:rPr>
          <w:u w:val="single"/>
        </w:rPr>
        <w:t xml:space="preserve">have </w:t>
      </w:r>
      <w:r w:rsidRPr="005A49D9">
        <w:rPr>
          <w:b/>
          <w:bCs/>
          <w:u w:val="single"/>
        </w:rPr>
        <w:t>vowed</w:t>
      </w:r>
      <w:r w:rsidRPr="00AB7006">
        <w:rPr>
          <w:u w:val="single"/>
        </w:rPr>
        <w:t xml:space="preserve"> to </w:t>
      </w:r>
      <w:r w:rsidRPr="005A49D9">
        <w:rPr>
          <w:b/>
          <w:bCs/>
          <w:u w:val="single"/>
        </w:rPr>
        <w:t>leverage their labor rights</w:t>
      </w:r>
      <w:r w:rsidRPr="00AB7006">
        <w:rPr>
          <w:u w:val="single"/>
        </w:rPr>
        <w:t xml:space="preserve"> to</w:t>
      </w:r>
      <w:r w:rsidRPr="00AB7006">
        <w:rPr>
          <w:sz w:val="16"/>
        </w:rPr>
        <w:t xml:space="preserve"> increase their autonomy and to </w:t>
      </w:r>
      <w:r w:rsidRPr="00AB7006">
        <w:rPr>
          <w:u w:val="single"/>
        </w:rPr>
        <w:t>pursue both the economic interests and policy preferences of their members</w:t>
      </w:r>
      <w:r w:rsidRPr="00AB7006">
        <w:rPr>
          <w:sz w:val="16"/>
        </w:rPr>
        <w:t xml:space="preserve">. The union representing many EPA employees, for instance, has sought to negotiate a new CBA enshrining protections for diversity and scientific integrity, and strengthening protections against managerial abuse—measures it says are necessary to prevent a return of Trump-era </w:t>
      </w:r>
      <w:r w:rsidRPr="005A49D9">
        <w:rPr>
          <w:sz w:val="16"/>
          <w:szCs w:val="16"/>
        </w:rPr>
        <w:t xml:space="preserve">abuses. Other </w:t>
      </w:r>
      <w:r w:rsidRPr="005A49D9">
        <w:rPr>
          <w:rStyle w:val="cardtextChar"/>
          <w:rFonts w:ascii="Georgia" w:hAnsi="Georgia"/>
          <w:sz w:val="16"/>
          <w:szCs w:val="16"/>
        </w:rPr>
        <w:t>unions</w:t>
      </w:r>
      <w:r w:rsidRPr="00AB7006">
        <w:rPr>
          <w:sz w:val="16"/>
        </w:rPr>
        <w:t xml:space="preserve">, including those </w:t>
      </w:r>
      <w:r w:rsidRPr="00AB7006">
        <w:rPr>
          <w:u w:val="single"/>
        </w:rPr>
        <w:t xml:space="preserve">representing CBP and ICE agents, </w:t>
      </w:r>
      <w:r w:rsidRPr="00AB7006">
        <w:rPr>
          <w:highlight w:val="yellow"/>
          <w:u w:val="single"/>
        </w:rPr>
        <w:t xml:space="preserve">have </w:t>
      </w:r>
      <w:r w:rsidRPr="005A49D9">
        <w:rPr>
          <w:b/>
          <w:bCs/>
          <w:highlight w:val="yellow"/>
          <w:u w:val="single"/>
        </w:rPr>
        <w:t>aligned</w:t>
      </w:r>
      <w:r w:rsidRPr="00AB7006">
        <w:rPr>
          <w:highlight w:val="yellow"/>
          <w:u w:val="single"/>
        </w:rPr>
        <w:t xml:space="preserve"> themselves</w:t>
      </w:r>
      <w:r w:rsidRPr="00AB7006">
        <w:rPr>
          <w:u w:val="single"/>
        </w:rPr>
        <w:t xml:space="preserve"> explicitly </w:t>
      </w:r>
      <w:r w:rsidRPr="00AB7006">
        <w:rPr>
          <w:highlight w:val="yellow"/>
          <w:u w:val="single"/>
        </w:rPr>
        <w:t xml:space="preserve">with </w:t>
      </w:r>
      <w:r w:rsidRPr="005A49D9">
        <w:rPr>
          <w:b/>
          <w:bCs/>
          <w:highlight w:val="yellow"/>
          <w:u w:val="single"/>
        </w:rPr>
        <w:t>conservative lawmakers</w:t>
      </w:r>
      <w:r w:rsidRPr="00AB7006">
        <w:rPr>
          <w:u w:val="single"/>
        </w:rPr>
        <w:t xml:space="preserve">, and have </w:t>
      </w:r>
      <w:r w:rsidRPr="00AB7006">
        <w:rPr>
          <w:highlight w:val="yellow"/>
          <w:u w:val="single"/>
        </w:rPr>
        <w:t>vowed to use their</w:t>
      </w:r>
      <w:r w:rsidRPr="00AB7006">
        <w:rPr>
          <w:u w:val="single"/>
        </w:rPr>
        <w:t xml:space="preserve"> political and </w:t>
      </w:r>
      <w:r w:rsidRPr="00AB7006">
        <w:rPr>
          <w:rStyle w:val="Emphasis"/>
          <w:highlight w:val="yellow"/>
        </w:rPr>
        <w:t>bargaining clout</w:t>
      </w:r>
      <w:r w:rsidRPr="00AB7006">
        <w:rPr>
          <w:highlight w:val="yellow"/>
          <w:u w:val="single"/>
        </w:rPr>
        <w:t xml:space="preserve"> to advance </w:t>
      </w:r>
      <w:r w:rsidRPr="00AB7006">
        <w:rPr>
          <w:rStyle w:val="Emphasis"/>
          <w:highlight w:val="yellow"/>
        </w:rPr>
        <w:t>restrictive immigration enforcement policies.</w:t>
      </w:r>
    </w:p>
    <w:p w14:paraId="0F059A52" w14:textId="77777777" w:rsidR="005164E5" w:rsidRPr="00426AC9" w:rsidRDefault="005164E5" w:rsidP="005164E5">
      <w:pPr>
        <w:pStyle w:val="Heading4"/>
      </w:pPr>
      <w:r>
        <w:t xml:space="preserve">The alternative is </w:t>
      </w:r>
      <w:r>
        <w:rPr>
          <w:u w:val="single"/>
        </w:rPr>
        <w:t xml:space="preserve">an anti-imperial </w:t>
      </w:r>
      <w:r>
        <w:t xml:space="preserve">popular sovereignty that </w:t>
      </w:r>
      <w:r w:rsidRPr="00426AC9">
        <w:rPr>
          <w:u w:val="single"/>
        </w:rPr>
        <w:t>theorizes</w:t>
      </w:r>
      <w:r>
        <w:t xml:space="preserve"> and </w:t>
      </w:r>
      <w:r>
        <w:rPr>
          <w:u w:val="single"/>
        </w:rPr>
        <w:t>undoes</w:t>
      </w:r>
      <w:r>
        <w:t xml:space="preserve"> </w:t>
      </w:r>
      <w:r w:rsidRPr="00426AC9">
        <w:rPr>
          <w:u w:val="single"/>
        </w:rPr>
        <w:t>imperial entanglements</w:t>
      </w:r>
      <w:r>
        <w:t xml:space="preserve"> as an act of </w:t>
      </w:r>
      <w:r>
        <w:rPr>
          <w:u w:val="single"/>
        </w:rPr>
        <w:t>transnational solidarity</w:t>
      </w:r>
    </w:p>
    <w:p w14:paraId="64FDEBF7" w14:textId="77777777" w:rsidR="005164E5" w:rsidRPr="00C85F21" w:rsidRDefault="005164E5" w:rsidP="005164E5">
      <w:pPr>
        <w:rPr>
          <w:szCs w:val="24"/>
        </w:rPr>
      </w:pPr>
      <w:r w:rsidRPr="00B44136">
        <w:rPr>
          <w:rStyle w:val="Style13ptBold"/>
        </w:rPr>
        <w:t>Valdez 23</w:t>
      </w:r>
      <w:r>
        <w:rPr>
          <w:rStyle w:val="Style13ptBold"/>
          <w:b w:val="0"/>
          <w:bCs w:val="0"/>
        </w:rPr>
        <w:t xml:space="preserve"> </w:t>
      </w:r>
      <w:r w:rsidRPr="00B44136">
        <w:rPr>
          <w:rStyle w:val="Style13ptBold"/>
          <w:b w:val="0"/>
          <w:bCs w:val="0"/>
          <w:sz w:val="24"/>
          <w:szCs w:val="24"/>
        </w:rPr>
        <w:t xml:space="preserve">(Inés, </w:t>
      </w:r>
      <w:r w:rsidRPr="00B44136">
        <w:rPr>
          <w:szCs w:val="24"/>
        </w:rPr>
        <w:t>professor in the Department of Political Science at John Hopkins University</w:t>
      </w:r>
      <w:r w:rsidRPr="00B44136">
        <w:rPr>
          <w:rStyle w:val="Style13ptBold"/>
          <w:b w:val="0"/>
          <w:bCs w:val="0"/>
          <w:sz w:val="24"/>
          <w:szCs w:val="24"/>
        </w:rPr>
        <w:t>. PhD, University of North Carolina Chapel Hill </w:t>
      </w:r>
      <w:r w:rsidRPr="00B44136">
        <w:rPr>
          <w:rStyle w:val="Style13ptBold"/>
          <w:b w:val="0"/>
          <w:bCs w:val="0"/>
          <w:i/>
          <w:iCs/>
          <w:sz w:val="24"/>
          <w:szCs w:val="24"/>
        </w:rPr>
        <w:t>Democracy and empire: Labor, nature, and the reproduction of capitalism</w:t>
      </w:r>
      <w:r w:rsidRPr="00B44136">
        <w:rPr>
          <w:rStyle w:val="Style13ptBold"/>
          <w:b w:val="0"/>
          <w:bCs w:val="0"/>
          <w:sz w:val="24"/>
          <w:szCs w:val="24"/>
        </w:rPr>
        <w:t xml:space="preserve">. Cambridge University Press, 2023. pp. </w:t>
      </w:r>
      <w:r>
        <w:rPr>
          <w:rStyle w:val="Style13ptBold"/>
          <w:b w:val="0"/>
          <w:bCs w:val="0"/>
          <w:sz w:val="24"/>
          <w:szCs w:val="24"/>
        </w:rPr>
        <w:t>169-172)</w:t>
      </w:r>
    </w:p>
    <w:p w14:paraId="7C525B10" w14:textId="77777777" w:rsidR="005164E5" w:rsidRPr="001C30C5" w:rsidRDefault="005164E5" w:rsidP="005164E5">
      <w:pPr>
        <w:rPr>
          <w:u w:val="single"/>
        </w:rPr>
      </w:pPr>
      <w:r w:rsidRPr="003A36AF">
        <w:rPr>
          <w:sz w:val="12"/>
        </w:rPr>
        <w:t xml:space="preserve">The first part of </w:t>
      </w:r>
      <w:r w:rsidRPr="001C30C5">
        <w:rPr>
          <w:u w:val="single"/>
        </w:rPr>
        <w:t>this book traces the imperial genealogy of popular sovereignty by grounding collective “emancipatory” projects in wealthy polities in racial capitalism and imperial relations of exploitation</w:t>
      </w:r>
      <w:r w:rsidRPr="003A36AF">
        <w:rPr>
          <w:sz w:val="12"/>
        </w:rPr>
        <w:t xml:space="preserve"> and dependence. </w:t>
      </w:r>
      <w:r w:rsidRPr="001C30C5">
        <w:rPr>
          <w:u w:val="single"/>
        </w:rPr>
        <w:t>These</w:t>
      </w:r>
      <w:r w:rsidRPr="003A36AF">
        <w:rPr>
          <w:sz w:val="12"/>
        </w:rPr>
        <w:t xml:space="preserve"> chapters </w:t>
      </w:r>
      <w:r w:rsidRPr="001C30C5">
        <w:rPr>
          <w:u w:val="single"/>
        </w:rPr>
        <w:t xml:space="preserve">show that declarations of peoplehood entail possessive </w:t>
      </w:r>
      <w:r w:rsidRPr="001C30C5">
        <w:rPr>
          <w:rStyle w:val="Emphasis"/>
        </w:rPr>
        <w:t xml:space="preserve">attachments to wealth obtained through empire </w:t>
      </w:r>
      <w:r w:rsidRPr="003A36AF">
        <w:rPr>
          <w:sz w:val="12"/>
        </w:rPr>
        <w:t xml:space="preserve">and posit excessive self-and-other-determination of wealthy countries as central to understanding global injustice. The second part traces the specificities of the material background that sustains white projects of popular sovereignty by examining the provision of social reproduction by brown subjects and the joint forced conscription of racialized labor and nature. These chapters explicate how </w:t>
      </w:r>
      <w:r w:rsidRPr="001C30C5">
        <w:rPr>
          <w:u w:val="single"/>
        </w:rPr>
        <w:t>communities, families, and their natural environment are depleted because of these arrangements, including through racist narratives of bodily capacity that circulate through alienated entanglements between technology, race, and nature</w:t>
      </w:r>
      <w:r w:rsidRPr="003A36AF">
        <w:rPr>
          <w:sz w:val="12"/>
        </w:rPr>
        <w:t xml:space="preserve">. The third part now moves </w:t>
      </w:r>
      <w:r w:rsidRPr="001C30C5">
        <w:rPr>
          <w:u w:val="single"/>
        </w:rPr>
        <w:t>to consider the emancipatory remainders in the notion of popular sovereignty</w:t>
      </w:r>
      <w:r w:rsidRPr="003A36AF">
        <w:rPr>
          <w:sz w:val="12"/>
        </w:rPr>
        <w:t>, including, in this chapter</w:t>
      </w:r>
      <w:r w:rsidRPr="001C30C5">
        <w:rPr>
          <w:u w:val="single"/>
        </w:rPr>
        <w:t>, by</w:t>
      </w:r>
      <w:r w:rsidRPr="003A36AF">
        <w:rPr>
          <w:sz w:val="12"/>
        </w:rPr>
        <w:t xml:space="preserve"> </w:t>
      </w:r>
      <w:r w:rsidRPr="008F1733">
        <w:rPr>
          <w:u w:val="single"/>
        </w:rPr>
        <w:t>constructing</w:t>
      </w:r>
      <w:r w:rsidRPr="008F1733">
        <w:rPr>
          <w:sz w:val="12"/>
        </w:rPr>
        <w:t xml:space="preserve"> </w:t>
      </w:r>
      <w:r w:rsidRPr="00043DFA">
        <w:rPr>
          <w:rStyle w:val="Emphasis"/>
          <w:highlight w:val="yellow"/>
        </w:rPr>
        <w:t>an anti-imperial version</w:t>
      </w:r>
      <w:r w:rsidRPr="001C30C5">
        <w:rPr>
          <w:u w:val="single"/>
        </w:rPr>
        <w:t xml:space="preserve"> that instead of being founded upon the </w:t>
      </w:r>
      <w:r w:rsidRPr="001C30C5">
        <w:rPr>
          <w:b/>
          <w:bCs/>
          <w:u w:val="single"/>
        </w:rPr>
        <w:t>destruction</w:t>
      </w:r>
      <w:r w:rsidRPr="001C30C5">
        <w:rPr>
          <w:u w:val="single"/>
        </w:rPr>
        <w:t xml:space="preserve"> of relations is </w:t>
      </w:r>
      <w:r w:rsidRPr="00043DFA">
        <w:rPr>
          <w:highlight w:val="yellow"/>
          <w:u w:val="single"/>
        </w:rPr>
        <w:t xml:space="preserve">built upon </w:t>
      </w:r>
      <w:r w:rsidRPr="008F1733">
        <w:rPr>
          <w:rStyle w:val="Emphasis"/>
        </w:rPr>
        <w:t xml:space="preserve">relationships of </w:t>
      </w:r>
      <w:r w:rsidRPr="00043DFA">
        <w:rPr>
          <w:rStyle w:val="Emphasis"/>
          <w:highlight w:val="yellow"/>
        </w:rPr>
        <w:t>transnational solidarity</w:t>
      </w:r>
      <w:r w:rsidRPr="001C30C5">
        <w:rPr>
          <w:u w:val="single"/>
        </w:rPr>
        <w:t>.</w:t>
      </w:r>
    </w:p>
    <w:p w14:paraId="7E7C6A12" w14:textId="77777777" w:rsidR="005164E5" w:rsidRPr="001C30C5" w:rsidRDefault="005164E5" w:rsidP="005164E5">
      <w:pPr>
        <w:rPr>
          <w:rStyle w:val="Emphasis"/>
        </w:rPr>
      </w:pPr>
      <w:r w:rsidRPr="003A36AF">
        <w:rPr>
          <w:sz w:val="12"/>
        </w:rPr>
        <w:tab/>
        <w:t xml:space="preserve">I do this through a reading of the writings of </w:t>
      </w:r>
      <w:r w:rsidRPr="001C30C5">
        <w:rPr>
          <w:rStyle w:val="Emphasis"/>
        </w:rPr>
        <w:t>Martin Luther King, Jr</w:t>
      </w:r>
      <w:r w:rsidRPr="001C30C5">
        <w:rPr>
          <w:u w:val="single"/>
        </w:rPr>
        <w:t xml:space="preserve">. on Vietnam and peoplehood and Frantz </w:t>
      </w:r>
      <w:r w:rsidRPr="001C30C5">
        <w:rPr>
          <w:rStyle w:val="Emphasis"/>
        </w:rPr>
        <w:t>Fanon’s</w:t>
      </w:r>
      <w:r w:rsidRPr="001C30C5">
        <w:rPr>
          <w:u w:val="single"/>
        </w:rPr>
        <w:t xml:space="preserve"> writings on national consciousness and transnationalism</w:t>
      </w:r>
      <w:r w:rsidRPr="003A36AF">
        <w:rPr>
          <w:sz w:val="12"/>
        </w:rPr>
        <w:t xml:space="preserve">. The war in Vietnam as an event encapsulated both the mobilization of the United States and its people to keep Vietnam within the controlled realm of empire and the antimilitaristic activism within the country, particularly – though not exclusively – among racially oppressed groups. </w:t>
      </w:r>
      <w:r w:rsidRPr="001C30C5">
        <w:rPr>
          <w:u w:val="single"/>
        </w:rPr>
        <w:t xml:space="preserve">The politics of </w:t>
      </w:r>
      <w:r w:rsidRPr="00043DFA">
        <w:rPr>
          <w:rStyle w:val="Emphasis"/>
          <w:highlight w:val="yellow"/>
        </w:rPr>
        <w:t>resistance</w:t>
      </w:r>
      <w:r w:rsidRPr="00043DFA">
        <w:rPr>
          <w:highlight w:val="yellow"/>
          <w:u w:val="single"/>
        </w:rPr>
        <w:t xml:space="preserve"> to</w:t>
      </w:r>
      <w:r w:rsidRPr="001C30C5">
        <w:rPr>
          <w:u w:val="single"/>
        </w:rPr>
        <w:t xml:space="preserve"> the </w:t>
      </w:r>
      <w:r w:rsidRPr="00043DFA">
        <w:rPr>
          <w:rStyle w:val="Emphasis"/>
          <w:highlight w:val="yellow"/>
        </w:rPr>
        <w:t>Vietnam</w:t>
      </w:r>
      <w:r w:rsidRPr="001C30C5">
        <w:rPr>
          <w:u w:val="single"/>
        </w:rPr>
        <w:t xml:space="preserve"> war </w:t>
      </w:r>
      <w:r w:rsidRPr="00043DFA">
        <w:rPr>
          <w:highlight w:val="yellow"/>
          <w:u w:val="single"/>
        </w:rPr>
        <w:t>is</w:t>
      </w:r>
      <w:r w:rsidRPr="001C30C5">
        <w:rPr>
          <w:u w:val="single"/>
        </w:rPr>
        <w:t xml:space="preserve"> a </w:t>
      </w:r>
      <w:r w:rsidRPr="00043DFA">
        <w:rPr>
          <w:highlight w:val="yellow"/>
          <w:u w:val="single"/>
        </w:rPr>
        <w:t>generative</w:t>
      </w:r>
      <w:r w:rsidRPr="001C30C5">
        <w:rPr>
          <w:u w:val="single"/>
        </w:rPr>
        <w:t xml:space="preserve"> realm </w:t>
      </w:r>
      <w:r w:rsidRPr="00043DFA">
        <w:rPr>
          <w:highlight w:val="yellow"/>
          <w:u w:val="single"/>
        </w:rPr>
        <w:t xml:space="preserve">to consider </w:t>
      </w:r>
      <w:r w:rsidRPr="008F1733">
        <w:rPr>
          <w:rStyle w:val="Emphasis"/>
        </w:rPr>
        <w:t xml:space="preserve">potential </w:t>
      </w:r>
      <w:r w:rsidRPr="00043DFA">
        <w:rPr>
          <w:rStyle w:val="Emphasis"/>
          <w:highlight w:val="yellow"/>
        </w:rPr>
        <w:t>openings</w:t>
      </w:r>
      <w:r w:rsidRPr="00043DFA">
        <w:rPr>
          <w:highlight w:val="yellow"/>
          <w:u w:val="single"/>
        </w:rPr>
        <w:t xml:space="preserve"> that can</w:t>
      </w:r>
      <w:r w:rsidRPr="001C30C5">
        <w:rPr>
          <w:u w:val="single"/>
        </w:rPr>
        <w:t xml:space="preserve"> properly </w:t>
      </w:r>
      <w:r w:rsidRPr="00043DFA">
        <w:rPr>
          <w:b/>
          <w:bCs/>
          <w:highlight w:val="yellow"/>
          <w:u w:val="single"/>
        </w:rPr>
        <w:t>differentiate</w:t>
      </w:r>
      <w:r w:rsidRPr="001C30C5">
        <w:rPr>
          <w:u w:val="single"/>
        </w:rPr>
        <w:t xml:space="preserve"> the popular will of </w:t>
      </w:r>
      <w:r w:rsidRPr="001C30C5">
        <w:rPr>
          <w:rStyle w:val="Emphasis"/>
        </w:rPr>
        <w:t>peoples from national elite imperial projects of racial capitalist subjection</w:t>
      </w:r>
      <w:r w:rsidRPr="001C30C5">
        <w:rPr>
          <w:u w:val="single"/>
        </w:rPr>
        <w:t xml:space="preserve"> or </w:t>
      </w:r>
      <w:r w:rsidRPr="001C30C5">
        <w:rPr>
          <w:rStyle w:val="Emphasis"/>
        </w:rPr>
        <w:t xml:space="preserve">collective </w:t>
      </w:r>
      <w:r w:rsidRPr="00043DFA">
        <w:rPr>
          <w:rStyle w:val="Emphasis"/>
          <w:highlight w:val="yellow"/>
        </w:rPr>
        <w:t>projects to attain well-being at the expense</w:t>
      </w:r>
      <w:r w:rsidRPr="00043DFA">
        <w:rPr>
          <w:highlight w:val="yellow"/>
          <w:u w:val="single"/>
        </w:rPr>
        <w:t xml:space="preserve"> of</w:t>
      </w:r>
      <w:r w:rsidRPr="001C30C5">
        <w:rPr>
          <w:u w:val="single"/>
        </w:rPr>
        <w:t xml:space="preserve"> the exploitation of </w:t>
      </w:r>
      <w:r w:rsidRPr="00043DFA">
        <w:rPr>
          <w:rStyle w:val="Emphasis"/>
          <w:highlight w:val="yellow"/>
        </w:rPr>
        <w:t>racial others</w:t>
      </w:r>
      <w:r w:rsidRPr="001C30C5">
        <w:rPr>
          <w:rStyle w:val="Emphasis"/>
        </w:rPr>
        <w:t>.</w:t>
      </w:r>
      <w:r w:rsidRPr="003A36AF">
        <w:rPr>
          <w:sz w:val="12"/>
        </w:rPr>
        <w:t xml:space="preserve"> </w:t>
      </w:r>
      <w:r w:rsidRPr="001C30C5">
        <w:rPr>
          <w:u w:val="single"/>
        </w:rPr>
        <w:t xml:space="preserve">With this renewed language of popular sovereignty, </w:t>
      </w:r>
      <w:r w:rsidRPr="00043DFA">
        <w:rPr>
          <w:highlight w:val="yellow"/>
          <w:u w:val="single"/>
        </w:rPr>
        <w:t>it is</w:t>
      </w:r>
      <w:r w:rsidRPr="003A36AF">
        <w:rPr>
          <w:sz w:val="12"/>
        </w:rPr>
        <w:t xml:space="preserve"> not only possible but </w:t>
      </w:r>
      <w:r w:rsidRPr="00043DFA">
        <w:rPr>
          <w:rStyle w:val="Emphasis"/>
          <w:highlight w:val="yellow"/>
        </w:rPr>
        <w:t>necessary to enter solidaristic relations with other peoples</w:t>
      </w:r>
      <w:r w:rsidRPr="001C30C5">
        <w:rPr>
          <w:u w:val="single"/>
        </w:rPr>
        <w:t xml:space="preserve"> affected by oligarchic projects of </w:t>
      </w:r>
      <w:r w:rsidRPr="001C30C5">
        <w:rPr>
          <w:b/>
          <w:bCs/>
          <w:u w:val="single"/>
        </w:rPr>
        <w:t>accumulation</w:t>
      </w:r>
      <w:r w:rsidRPr="001C30C5">
        <w:rPr>
          <w:u w:val="single"/>
        </w:rPr>
        <w:t xml:space="preserve"> in order </w:t>
      </w:r>
      <w:r w:rsidRPr="00043DFA">
        <w:rPr>
          <w:highlight w:val="yellow"/>
          <w:u w:val="single"/>
        </w:rPr>
        <w:t xml:space="preserve">to </w:t>
      </w:r>
      <w:r w:rsidRPr="00043DFA">
        <w:rPr>
          <w:rStyle w:val="Emphasis"/>
          <w:highlight w:val="yellow"/>
        </w:rPr>
        <w:t>contest the global political economy</w:t>
      </w:r>
      <w:r w:rsidRPr="001C30C5">
        <w:rPr>
          <w:u w:val="single"/>
        </w:rPr>
        <w:t xml:space="preserve">. </w:t>
      </w:r>
      <w:r w:rsidRPr="003A36AF">
        <w:rPr>
          <w:sz w:val="12"/>
        </w:rPr>
        <w:t xml:space="preserve">This language opens a path to the rehabilitation of </w:t>
      </w:r>
      <w:r w:rsidRPr="00043DFA">
        <w:rPr>
          <w:rStyle w:val="Emphasis"/>
          <w:highlight w:val="yellow"/>
        </w:rPr>
        <w:t>the concept</w:t>
      </w:r>
      <w:r w:rsidRPr="001C30C5">
        <w:rPr>
          <w:rStyle w:val="Emphasis"/>
        </w:rPr>
        <w:t xml:space="preserve"> of popular sovereignty</w:t>
      </w:r>
      <w:r w:rsidRPr="003A36AF">
        <w:rPr>
          <w:sz w:val="12"/>
        </w:rPr>
        <w:t xml:space="preserve"> and confirms that the term needs not be rejected outright but </w:t>
      </w:r>
      <w:r w:rsidRPr="00043DFA">
        <w:rPr>
          <w:b/>
          <w:bCs/>
          <w:highlight w:val="yellow"/>
          <w:u w:val="single"/>
        </w:rPr>
        <w:t>must</w:t>
      </w:r>
      <w:r w:rsidRPr="001C30C5">
        <w:rPr>
          <w:u w:val="single"/>
        </w:rPr>
        <w:t xml:space="preserve"> instead </w:t>
      </w:r>
      <w:r w:rsidRPr="00043DFA">
        <w:rPr>
          <w:highlight w:val="yellow"/>
          <w:u w:val="single"/>
        </w:rPr>
        <w:t xml:space="preserve">be </w:t>
      </w:r>
      <w:r w:rsidRPr="00043DFA">
        <w:rPr>
          <w:rStyle w:val="Emphasis"/>
          <w:highlight w:val="yellow"/>
        </w:rPr>
        <w:t>theorized anew</w:t>
      </w:r>
      <w:r w:rsidRPr="00043DFA">
        <w:rPr>
          <w:highlight w:val="yellow"/>
          <w:u w:val="single"/>
        </w:rPr>
        <w:t xml:space="preserve"> so that it can </w:t>
      </w:r>
      <w:r w:rsidRPr="00043DFA">
        <w:rPr>
          <w:rStyle w:val="Emphasis"/>
          <w:highlight w:val="yellow"/>
        </w:rPr>
        <w:t>diagnose</w:t>
      </w:r>
      <w:r w:rsidRPr="00043DFA">
        <w:rPr>
          <w:highlight w:val="yellow"/>
          <w:u w:val="single"/>
        </w:rPr>
        <w:t xml:space="preserve"> and </w:t>
      </w:r>
      <w:r w:rsidRPr="00043DFA">
        <w:rPr>
          <w:rStyle w:val="Emphasis"/>
          <w:highlight w:val="yellow"/>
        </w:rPr>
        <w:t>undo</w:t>
      </w:r>
      <w:r w:rsidRPr="001C30C5">
        <w:rPr>
          <w:u w:val="single"/>
        </w:rPr>
        <w:t xml:space="preserve"> its </w:t>
      </w:r>
      <w:r w:rsidRPr="00043DFA">
        <w:rPr>
          <w:rStyle w:val="Emphasis"/>
          <w:highlight w:val="yellow"/>
        </w:rPr>
        <w:t>imperial entanglements.</w:t>
      </w:r>
    </w:p>
    <w:p w14:paraId="05FE3F16" w14:textId="77777777" w:rsidR="005164E5" w:rsidRPr="001C30C5" w:rsidRDefault="005164E5" w:rsidP="005164E5">
      <w:pPr>
        <w:rPr>
          <w:u w:val="single"/>
        </w:rPr>
      </w:pPr>
      <w:r w:rsidRPr="003A36AF">
        <w:rPr>
          <w:sz w:val="12"/>
        </w:rPr>
        <w:tab/>
        <w:t xml:space="preserve">To conceptualize this anti-imperial popular sovereignty, I read jointly Martin Luther King’s anti-war essay “Beyond Vietnam: A Time to Break Silence” and Frantz Fanon’s The Wretched of the Earth. Based on this reading, </w:t>
      </w:r>
      <w:r w:rsidRPr="001C30C5">
        <w:rPr>
          <w:u w:val="single"/>
        </w:rPr>
        <w:t xml:space="preserve">I define </w:t>
      </w:r>
      <w:r w:rsidRPr="00043DFA">
        <w:rPr>
          <w:b/>
          <w:bCs/>
          <w:highlight w:val="yellow"/>
          <w:u w:val="single"/>
        </w:rPr>
        <w:t>anti-imperial popular sovereignty</w:t>
      </w:r>
      <w:r w:rsidRPr="00043DFA">
        <w:rPr>
          <w:highlight w:val="yellow"/>
          <w:u w:val="single"/>
        </w:rPr>
        <w:t xml:space="preserve"> as a</w:t>
      </w:r>
      <w:r w:rsidRPr="001C30C5">
        <w:rPr>
          <w:u w:val="single"/>
        </w:rPr>
        <w:t xml:space="preserve"> popular </w:t>
      </w:r>
      <w:r w:rsidRPr="00043DFA">
        <w:rPr>
          <w:rStyle w:val="Emphasis"/>
          <w:highlight w:val="yellow"/>
        </w:rPr>
        <w:t>democratic claim to self-government</w:t>
      </w:r>
      <w:r w:rsidRPr="00043DFA">
        <w:rPr>
          <w:sz w:val="12"/>
          <w:highlight w:val="yellow"/>
        </w:rPr>
        <w:t xml:space="preserve"> </w:t>
      </w:r>
      <w:r w:rsidRPr="00043DFA">
        <w:rPr>
          <w:highlight w:val="yellow"/>
          <w:u w:val="single"/>
        </w:rPr>
        <w:t>that</w:t>
      </w:r>
      <w:r w:rsidRPr="001C30C5">
        <w:rPr>
          <w:u w:val="single"/>
        </w:rPr>
        <w:t xml:space="preserve"> actively </w:t>
      </w:r>
      <w:r w:rsidRPr="00043DFA">
        <w:rPr>
          <w:rStyle w:val="Emphasis"/>
          <w:highlight w:val="yellow"/>
        </w:rPr>
        <w:t>eschews elite projects of</w:t>
      </w:r>
      <w:r w:rsidRPr="001C30C5">
        <w:rPr>
          <w:rStyle w:val="Emphasis"/>
        </w:rPr>
        <w:t xml:space="preserve"> outward </w:t>
      </w:r>
      <w:r w:rsidRPr="00043DFA">
        <w:rPr>
          <w:rStyle w:val="Emphasis"/>
          <w:highlight w:val="yellow"/>
        </w:rPr>
        <w:t>domination</w:t>
      </w:r>
      <w:r w:rsidRPr="00043DFA">
        <w:rPr>
          <w:highlight w:val="yellow"/>
          <w:u w:val="single"/>
        </w:rPr>
        <w:t xml:space="preserve"> and</w:t>
      </w:r>
      <w:r w:rsidRPr="001C30C5">
        <w:rPr>
          <w:u w:val="single"/>
        </w:rPr>
        <w:t xml:space="preserve"> instead </w:t>
      </w:r>
      <w:r w:rsidRPr="00043DFA">
        <w:rPr>
          <w:rStyle w:val="Emphasis"/>
          <w:highlight w:val="yellow"/>
        </w:rPr>
        <w:t>seeks to coalesce with democratic movements</w:t>
      </w:r>
      <w:r w:rsidRPr="001C30C5">
        <w:rPr>
          <w:u w:val="single"/>
        </w:rPr>
        <w:t xml:space="preserve"> </w:t>
      </w:r>
      <w:r w:rsidRPr="001C30C5">
        <w:rPr>
          <w:b/>
          <w:bCs/>
          <w:u w:val="single"/>
        </w:rPr>
        <w:t>elsewhere</w:t>
      </w:r>
      <w:r w:rsidRPr="001C30C5">
        <w:rPr>
          <w:u w:val="single"/>
        </w:rPr>
        <w:t xml:space="preserve"> in the world</w:t>
      </w:r>
      <w:r w:rsidRPr="003A36AF">
        <w:rPr>
          <w:sz w:val="12"/>
        </w:rPr>
        <w:t xml:space="preserve">. </w:t>
      </w:r>
      <w:r w:rsidRPr="00043DFA">
        <w:rPr>
          <w:rStyle w:val="Emphasis"/>
          <w:highlight w:val="yellow"/>
        </w:rPr>
        <w:t>The need</w:t>
      </w:r>
      <w:r w:rsidRPr="001C30C5">
        <w:rPr>
          <w:rStyle w:val="Emphasis"/>
        </w:rPr>
        <w:t xml:space="preserve"> for an anti-imperial popular sovereignty </w:t>
      </w:r>
      <w:r w:rsidRPr="00043DFA">
        <w:rPr>
          <w:rStyle w:val="Emphasis"/>
          <w:highlight w:val="yellow"/>
        </w:rPr>
        <w:t>is</w:t>
      </w:r>
      <w:r w:rsidRPr="001C30C5">
        <w:rPr>
          <w:rStyle w:val="Emphasis"/>
        </w:rPr>
        <w:t xml:space="preserve"> particularly </w:t>
      </w:r>
      <w:r w:rsidRPr="00043DFA">
        <w:rPr>
          <w:rStyle w:val="Emphasis"/>
          <w:highlight w:val="yellow"/>
        </w:rPr>
        <w:t>pronounced</w:t>
      </w:r>
      <w:r w:rsidRPr="00043DFA">
        <w:rPr>
          <w:highlight w:val="yellow"/>
          <w:u w:val="single"/>
        </w:rPr>
        <w:t xml:space="preserve"> in </w:t>
      </w:r>
      <w:r w:rsidRPr="00043DFA">
        <w:rPr>
          <w:rStyle w:val="Emphasis"/>
          <w:highlight w:val="yellow"/>
        </w:rPr>
        <w:t>wealthy countries</w:t>
      </w:r>
      <w:r w:rsidRPr="001C30C5">
        <w:rPr>
          <w:u w:val="single"/>
        </w:rPr>
        <w:t xml:space="preserve">, </w:t>
      </w:r>
      <w:r w:rsidRPr="00043DFA">
        <w:rPr>
          <w:highlight w:val="yellow"/>
          <w:u w:val="single"/>
        </w:rPr>
        <w:t xml:space="preserve">where </w:t>
      </w:r>
      <w:r w:rsidRPr="00043DFA">
        <w:rPr>
          <w:rStyle w:val="Emphasis"/>
          <w:highlight w:val="yellow"/>
        </w:rPr>
        <w:t>progressive movements</w:t>
      </w:r>
      <w:r w:rsidRPr="00043DFA">
        <w:rPr>
          <w:highlight w:val="yellow"/>
          <w:u w:val="single"/>
        </w:rPr>
        <w:t xml:space="preserve"> are</w:t>
      </w:r>
      <w:r w:rsidRPr="001C30C5">
        <w:rPr>
          <w:u w:val="single"/>
        </w:rPr>
        <w:t xml:space="preserve"> often </w:t>
      </w:r>
      <w:r w:rsidRPr="00043DFA">
        <w:rPr>
          <w:rStyle w:val="Emphasis"/>
          <w:highlight w:val="yellow"/>
        </w:rPr>
        <w:t>complicit</w:t>
      </w:r>
      <w:r w:rsidRPr="00043DFA">
        <w:rPr>
          <w:highlight w:val="yellow"/>
          <w:u w:val="single"/>
        </w:rPr>
        <w:t xml:space="preserve"> in the </w:t>
      </w:r>
      <w:r w:rsidRPr="00043DFA">
        <w:rPr>
          <w:b/>
          <w:bCs/>
          <w:highlight w:val="yellow"/>
          <w:u w:val="single"/>
        </w:rPr>
        <w:t>domination</w:t>
      </w:r>
      <w:r w:rsidRPr="00043DFA">
        <w:rPr>
          <w:highlight w:val="yellow"/>
          <w:u w:val="single"/>
        </w:rPr>
        <w:t xml:space="preserve"> that </w:t>
      </w:r>
      <w:r w:rsidRPr="00043DFA">
        <w:rPr>
          <w:rStyle w:val="Emphasis"/>
          <w:highlight w:val="yellow"/>
        </w:rPr>
        <w:t>enables the wealth</w:t>
      </w:r>
      <w:r w:rsidRPr="001C30C5">
        <w:rPr>
          <w:rStyle w:val="Emphasis"/>
        </w:rPr>
        <w:t xml:space="preserve"> that </w:t>
      </w:r>
      <w:r w:rsidRPr="00043DFA">
        <w:rPr>
          <w:rStyle w:val="Emphasis"/>
          <w:highlight w:val="yellow"/>
        </w:rPr>
        <w:t>they aim to redistribute</w:t>
      </w:r>
      <w:r w:rsidRPr="001C30C5">
        <w:rPr>
          <w:u w:val="single"/>
        </w:rPr>
        <w:t>.</w:t>
      </w:r>
      <w:r w:rsidRPr="003A36AF">
        <w:rPr>
          <w:sz w:val="12"/>
        </w:rPr>
        <w:t xml:space="preserve"> King’s essay “Beyond Vietnam” is particularly well suited for the task of reconstructing an anti-imperial tradition of popular politics because in criticizing US aggression in Vietnam, King places the United States in a genealogy of imperialism and contests the disavowal of this trajectory in Cold War narratives of containment. </w:t>
      </w:r>
      <w:r w:rsidRPr="00043DFA">
        <w:rPr>
          <w:highlight w:val="yellow"/>
          <w:u w:val="single"/>
        </w:rPr>
        <w:t xml:space="preserve">King </w:t>
      </w:r>
      <w:r w:rsidRPr="00043DFA">
        <w:rPr>
          <w:rStyle w:val="Emphasis"/>
          <w:highlight w:val="yellow"/>
        </w:rPr>
        <w:t>urges</w:t>
      </w:r>
      <w:r w:rsidRPr="00043DFA">
        <w:rPr>
          <w:highlight w:val="yellow"/>
          <w:u w:val="single"/>
        </w:rPr>
        <w:t xml:space="preserve"> the </w:t>
      </w:r>
      <w:r w:rsidRPr="00043DFA">
        <w:rPr>
          <w:rStyle w:val="Emphasis"/>
          <w:highlight w:val="yellow"/>
        </w:rPr>
        <w:t>American people to collectively</w:t>
      </w:r>
      <w:r w:rsidRPr="001C30C5">
        <w:rPr>
          <w:u w:val="single"/>
        </w:rPr>
        <w:t xml:space="preserve"> condemn the ties between their government and unjust regimes and to </w:t>
      </w:r>
      <w:r w:rsidRPr="00043DFA">
        <w:rPr>
          <w:rStyle w:val="Emphasis"/>
          <w:highlight w:val="yellow"/>
        </w:rPr>
        <w:t>reject the benefits</w:t>
      </w:r>
      <w:r w:rsidRPr="001C30C5">
        <w:rPr>
          <w:u w:val="single"/>
        </w:rPr>
        <w:t xml:space="preserve"> emerging from these ties</w:t>
      </w:r>
      <w:r w:rsidRPr="003A36AF">
        <w:rPr>
          <w:sz w:val="12"/>
        </w:rPr>
        <w:t xml:space="preserve">. King’s critique targets the unworldliness and ignorance that underlies the disavowal of the global as a proper subject </w:t>
      </w:r>
      <w:r w:rsidRPr="00043DFA">
        <w:rPr>
          <w:highlight w:val="yellow"/>
          <w:u w:val="single"/>
        </w:rPr>
        <w:t>of</w:t>
      </w:r>
      <w:r w:rsidRPr="003A36AF">
        <w:rPr>
          <w:sz w:val="12"/>
        </w:rPr>
        <w:t xml:space="preserve"> popular politics and notes its misguidedness by tracing the continuity of anti-democratic politics and </w:t>
      </w:r>
      <w:r w:rsidRPr="00043DFA">
        <w:rPr>
          <w:rStyle w:val="Emphasis"/>
          <w:highlight w:val="yellow"/>
        </w:rPr>
        <w:t>exploitative foreign relations</w:t>
      </w:r>
      <w:r w:rsidRPr="003A36AF">
        <w:rPr>
          <w:sz w:val="12"/>
        </w:rPr>
        <w:t xml:space="preserve">. Moreover, </w:t>
      </w:r>
      <w:r w:rsidRPr="001C30C5">
        <w:rPr>
          <w:u w:val="single"/>
        </w:rPr>
        <w:t xml:space="preserve">he convincingly </w:t>
      </w:r>
      <w:r w:rsidRPr="001C30C5">
        <w:rPr>
          <w:b/>
          <w:bCs/>
          <w:u w:val="single"/>
        </w:rPr>
        <w:t>casts</w:t>
      </w:r>
      <w:r w:rsidRPr="001C30C5">
        <w:rPr>
          <w:u w:val="single"/>
        </w:rPr>
        <w:t xml:space="preserve"> </w:t>
      </w:r>
      <w:r w:rsidRPr="00043DFA">
        <w:rPr>
          <w:rStyle w:val="Emphasis"/>
          <w:highlight w:val="yellow"/>
        </w:rPr>
        <w:t xml:space="preserve">peoples as </w:t>
      </w:r>
      <w:r w:rsidRPr="008F1733">
        <w:rPr>
          <w:rStyle w:val="Emphasis"/>
        </w:rPr>
        <w:t>world</w:t>
      </w:r>
      <w:r w:rsidRPr="001C30C5">
        <w:rPr>
          <w:rStyle w:val="Emphasis"/>
        </w:rPr>
        <w:t xml:space="preserve"> historical </w:t>
      </w:r>
      <w:r w:rsidRPr="00043DFA">
        <w:rPr>
          <w:rStyle w:val="Emphasis"/>
          <w:highlight w:val="yellow"/>
        </w:rPr>
        <w:t>actors</w:t>
      </w:r>
      <w:r w:rsidRPr="00043DFA">
        <w:rPr>
          <w:highlight w:val="yellow"/>
          <w:u w:val="single"/>
        </w:rPr>
        <w:t xml:space="preserve"> whose </w:t>
      </w:r>
      <w:r w:rsidRPr="00043DFA">
        <w:rPr>
          <w:rStyle w:val="Emphasis"/>
          <w:highlight w:val="yellow"/>
        </w:rPr>
        <w:t>responsibility is to stand in solidarity with others</w:t>
      </w:r>
      <w:r w:rsidRPr="001C30C5">
        <w:rPr>
          <w:u w:val="single"/>
        </w:rPr>
        <w:t xml:space="preserve">, or at least </w:t>
      </w:r>
      <w:r w:rsidRPr="001C30C5">
        <w:rPr>
          <w:b/>
          <w:bCs/>
          <w:u w:val="single"/>
        </w:rPr>
        <w:t>refrain from blocking</w:t>
      </w:r>
      <w:r w:rsidRPr="001C30C5">
        <w:rPr>
          <w:u w:val="single"/>
        </w:rPr>
        <w:t xml:space="preserve"> </w:t>
      </w:r>
      <w:r w:rsidRPr="001C30C5">
        <w:rPr>
          <w:b/>
          <w:bCs/>
          <w:u w:val="single"/>
        </w:rPr>
        <w:t>other peoples’ struggles</w:t>
      </w:r>
      <w:r w:rsidRPr="001C30C5">
        <w:rPr>
          <w:u w:val="single"/>
        </w:rPr>
        <w:t xml:space="preserve"> for justice.</w:t>
      </w:r>
    </w:p>
    <w:p w14:paraId="05C6DCED" w14:textId="77777777" w:rsidR="005164E5" w:rsidRPr="001C30C5" w:rsidRDefault="005164E5" w:rsidP="005164E5">
      <w:pPr>
        <w:rPr>
          <w:u w:val="single"/>
        </w:rPr>
      </w:pPr>
      <w:r w:rsidRPr="003A36AF">
        <w:rPr>
          <w:sz w:val="12"/>
        </w:rPr>
        <w:tab/>
        <w:t xml:space="preserve">I juxtapose King’s framework of anti-imperial popular sovereignty with Fanon’s writings on national consciousness and transnationalism, including his critique of postcolonial elites. With Fanon’s writings on national consciousness and his skepticism about bourgeois internationalism, I theorize further the desirable connections between democratic collectives and transnational projects. In this reading, </w:t>
      </w:r>
      <w:r w:rsidRPr="001C30C5">
        <w:rPr>
          <w:u w:val="single"/>
        </w:rPr>
        <w:t>Fanon’s critique</w:t>
      </w:r>
      <w:r w:rsidRPr="003A36AF">
        <w:rPr>
          <w:sz w:val="12"/>
        </w:rPr>
        <w:t xml:space="preserve"> of postcolonial elites </w:t>
      </w:r>
      <w:r w:rsidRPr="001C30C5">
        <w:rPr>
          <w:u w:val="single"/>
        </w:rPr>
        <w:t>is continuous with King’s denunciation of the Vietnam war as a project of US elites to defend the wealth of their Vietnamese counterparts and their access to peripheral countries’ resources.</w:t>
      </w:r>
      <w:r w:rsidRPr="003A36AF">
        <w:rPr>
          <w:sz w:val="12"/>
        </w:rPr>
        <w:t xml:space="preserve"> With this, I build an account of symbiotic elites that projects of popular sovereignty in the wealthy world and Global South must jointly oppose. In other words, </w:t>
      </w:r>
      <w:r w:rsidRPr="001C30C5">
        <w:rPr>
          <w:u w:val="single"/>
        </w:rPr>
        <w:t xml:space="preserve">King’s anti-imperial notion of popular sovereignty </w:t>
      </w:r>
      <w:r w:rsidRPr="003A36AF">
        <w:rPr>
          <w:sz w:val="12"/>
        </w:rPr>
        <w:t xml:space="preserve">alongside Fanon’s account of postcolonial democracy </w:t>
      </w:r>
      <w:r w:rsidRPr="001C30C5">
        <w:rPr>
          <w:u w:val="single"/>
        </w:rPr>
        <w:t>and</w:t>
      </w:r>
      <w:r w:rsidRPr="003A36AF">
        <w:rPr>
          <w:sz w:val="12"/>
        </w:rPr>
        <w:t xml:space="preserve"> </w:t>
      </w:r>
      <w:r w:rsidRPr="001C30C5">
        <w:rPr>
          <w:u w:val="single"/>
        </w:rPr>
        <w:t>Thirdworldism</w:t>
      </w:r>
      <w:r w:rsidRPr="003A36AF">
        <w:rPr>
          <w:sz w:val="12"/>
        </w:rPr>
        <w:t xml:space="preserve"> </w:t>
      </w:r>
      <w:r w:rsidRPr="001C30C5">
        <w:rPr>
          <w:u w:val="single"/>
        </w:rPr>
        <w:t>counter standard accounts of popular sovereignty whose emancipatory potential is assessed solely domestically because they disavow their dependence on global racialized capitalist accumulation.</w:t>
      </w:r>
    </w:p>
    <w:p w14:paraId="391630D6" w14:textId="77777777" w:rsidR="005164E5" w:rsidRPr="001C30C5" w:rsidRDefault="005164E5" w:rsidP="005164E5">
      <w:pPr>
        <w:rPr>
          <w:rStyle w:val="Emphasis"/>
        </w:rPr>
      </w:pPr>
      <w:r w:rsidRPr="003A36AF">
        <w:rPr>
          <w:sz w:val="12"/>
        </w:rPr>
        <w:tab/>
        <w:t xml:space="preserve">This account of </w:t>
      </w:r>
      <w:r w:rsidRPr="001C30C5">
        <w:rPr>
          <w:rStyle w:val="Emphasis"/>
        </w:rPr>
        <w:t>anti-imperial popular sovereignty</w:t>
      </w:r>
      <w:r w:rsidRPr="001C30C5">
        <w:rPr>
          <w:u w:val="single"/>
        </w:rPr>
        <w:t xml:space="preserve"> is world historical in two ways</w:t>
      </w:r>
      <w:r w:rsidRPr="003A36AF">
        <w:rPr>
          <w:sz w:val="12"/>
        </w:rPr>
        <w:t xml:space="preserve">. </w:t>
      </w:r>
      <w:r w:rsidRPr="001C30C5">
        <w:rPr>
          <w:u w:val="single"/>
        </w:rPr>
        <w:t xml:space="preserve">First, </w:t>
      </w:r>
      <w:r w:rsidRPr="00043DFA">
        <w:rPr>
          <w:rStyle w:val="Emphasis"/>
          <w:highlight w:val="yellow"/>
        </w:rPr>
        <w:t>it demands peoples position themselves</w:t>
      </w:r>
      <w:r w:rsidRPr="00043DFA">
        <w:rPr>
          <w:highlight w:val="yellow"/>
          <w:u w:val="single"/>
        </w:rPr>
        <w:t xml:space="preserve"> vis-à-vis </w:t>
      </w:r>
      <w:r w:rsidRPr="00043DFA">
        <w:rPr>
          <w:rStyle w:val="Emphasis"/>
          <w:highlight w:val="yellow"/>
        </w:rPr>
        <w:t>world</w:t>
      </w:r>
      <w:r w:rsidRPr="001C30C5">
        <w:rPr>
          <w:rStyle w:val="Emphasis"/>
        </w:rPr>
        <w:t xml:space="preserve">-spanning </w:t>
      </w:r>
      <w:r w:rsidRPr="00043DFA">
        <w:rPr>
          <w:rStyle w:val="Emphasis"/>
          <w:highlight w:val="yellow"/>
        </w:rPr>
        <w:t>events</w:t>
      </w:r>
      <w:r w:rsidRPr="00043DFA">
        <w:rPr>
          <w:highlight w:val="yellow"/>
          <w:u w:val="single"/>
        </w:rPr>
        <w:t xml:space="preserve"> – like</w:t>
      </w:r>
      <w:r w:rsidRPr="001C30C5">
        <w:rPr>
          <w:u w:val="single"/>
        </w:rPr>
        <w:t xml:space="preserve"> </w:t>
      </w:r>
      <w:r w:rsidRPr="001C30C5">
        <w:rPr>
          <w:rStyle w:val="Emphasis"/>
        </w:rPr>
        <w:t xml:space="preserve">the </w:t>
      </w:r>
      <w:r w:rsidRPr="00043DFA">
        <w:rPr>
          <w:rStyle w:val="Emphasis"/>
          <w:highlight w:val="yellow"/>
        </w:rPr>
        <w:t>anti-colonial revolutions</w:t>
      </w:r>
      <w:r w:rsidRPr="001C30C5">
        <w:rPr>
          <w:u w:val="single"/>
        </w:rPr>
        <w:t xml:space="preserve"> that the US war in Vietnam aimed to curtail – </w:t>
      </w:r>
      <w:r w:rsidRPr="00043DFA">
        <w:rPr>
          <w:highlight w:val="yellow"/>
          <w:u w:val="single"/>
        </w:rPr>
        <w:t xml:space="preserve">and </w:t>
      </w:r>
      <w:r w:rsidRPr="00043DFA">
        <w:rPr>
          <w:rStyle w:val="Emphasis"/>
          <w:highlight w:val="yellow"/>
        </w:rPr>
        <w:t>take responsibility for their actions</w:t>
      </w:r>
      <w:r w:rsidRPr="001C30C5">
        <w:rPr>
          <w:u w:val="single"/>
        </w:rPr>
        <w:t xml:space="preserve"> in advancing or obstructing emancipation.</w:t>
      </w:r>
      <w:r w:rsidRPr="003A36AF">
        <w:rPr>
          <w:sz w:val="12"/>
        </w:rPr>
        <w:t xml:space="preserve"> </w:t>
      </w:r>
      <w:r w:rsidRPr="001C30C5">
        <w:rPr>
          <w:u w:val="single"/>
        </w:rPr>
        <w:t>Second</w:t>
      </w:r>
      <w:r w:rsidRPr="003A36AF">
        <w:rPr>
          <w:sz w:val="12"/>
        </w:rPr>
        <w:t xml:space="preserve">, the account I propose articulates the past historically not to simply recount events and represent it as “it really was,” but to show that common dangers obstructed emancipation in the past and do so in the present, and </w:t>
      </w:r>
      <w:r w:rsidRPr="001C30C5">
        <w:rPr>
          <w:u w:val="single"/>
        </w:rPr>
        <w:t xml:space="preserve">that </w:t>
      </w:r>
      <w:r w:rsidRPr="001C30C5">
        <w:rPr>
          <w:rStyle w:val="Emphasis"/>
        </w:rPr>
        <w:t>revolutionary traditions must be recovered</w:t>
      </w:r>
      <w:r w:rsidRPr="003A36AF">
        <w:rPr>
          <w:sz w:val="12"/>
        </w:rPr>
        <w:t xml:space="preserve">, both to honor those who were at the receiving end of violence in the past and to contribute to subduing the forces of domination today.1 </w:t>
      </w:r>
      <w:r w:rsidRPr="001C30C5">
        <w:rPr>
          <w:u w:val="single"/>
        </w:rPr>
        <w:t xml:space="preserve">This </w:t>
      </w:r>
      <w:r w:rsidRPr="00FE4C26">
        <w:rPr>
          <w:rStyle w:val="Emphasis"/>
        </w:rPr>
        <w:t>historical groundedness</w:t>
      </w:r>
      <w:r w:rsidRPr="001C30C5">
        <w:rPr>
          <w:u w:val="single"/>
        </w:rPr>
        <w:t xml:space="preserve">, as well as the explicit reference to peoples complements and/or </w:t>
      </w:r>
      <w:r w:rsidRPr="001C30C5">
        <w:rPr>
          <w:b/>
          <w:bCs/>
          <w:u w:val="single"/>
        </w:rPr>
        <w:t>amends</w:t>
      </w:r>
      <w:r w:rsidRPr="001C30C5">
        <w:rPr>
          <w:u w:val="single"/>
        </w:rPr>
        <w:t xml:space="preserve"> recent contributions to anti-neoliberal and </w:t>
      </w:r>
      <w:r w:rsidRPr="001C30C5">
        <w:rPr>
          <w:rStyle w:val="Emphasis"/>
        </w:rPr>
        <w:t>anti-imperial consciousness</w:t>
      </w:r>
      <w:r w:rsidRPr="003A36AF">
        <w:rPr>
          <w:sz w:val="12"/>
        </w:rPr>
        <w:t xml:space="preserve">. Moreover, while an anti-imperial popular sovereignty primarily serves to scrutinize the Anglo-European projects of imperial popular sovereignty which primarily concern this book, the proposed account also considers critically how postcolonial countries’ notions of peoplehood can resist their own oligarchic elites, a task that Fanon did not eschew. Finally, vis-à-vis the literature on the people engaged in earlier chapters and recent accounts of postcolonial peoplehood, the concept of anti-imperial popular sovereignty shows that </w:t>
      </w:r>
      <w:r w:rsidRPr="00043DFA">
        <w:rPr>
          <w:rStyle w:val="Emphasis"/>
          <w:highlight w:val="yellow"/>
        </w:rPr>
        <w:t>a historically grounded genealogy of resistance to empire</w:t>
      </w:r>
      <w:r w:rsidRPr="00043DFA">
        <w:rPr>
          <w:highlight w:val="yellow"/>
          <w:u w:val="single"/>
        </w:rPr>
        <w:t xml:space="preserve"> can </w:t>
      </w:r>
      <w:r w:rsidRPr="00043DFA">
        <w:rPr>
          <w:b/>
          <w:bCs/>
          <w:highlight w:val="yellow"/>
          <w:u w:val="single"/>
        </w:rPr>
        <w:t>inform</w:t>
      </w:r>
      <w:r w:rsidRPr="001C30C5">
        <w:rPr>
          <w:u w:val="single"/>
        </w:rPr>
        <w:t xml:space="preserve"> more capacious </w:t>
      </w:r>
      <w:r w:rsidRPr="00043DFA">
        <w:rPr>
          <w:rStyle w:val="Emphasis"/>
          <w:highlight w:val="yellow"/>
        </w:rPr>
        <w:t>accounts of democracy</w:t>
      </w:r>
      <w:r w:rsidRPr="00043DFA">
        <w:rPr>
          <w:highlight w:val="yellow"/>
          <w:u w:val="single"/>
        </w:rPr>
        <w:t xml:space="preserve"> which</w:t>
      </w:r>
      <w:r w:rsidRPr="001C30C5">
        <w:rPr>
          <w:u w:val="single"/>
        </w:rPr>
        <w:t xml:space="preserve"> scrutinize the material bases of self-definition, </w:t>
      </w:r>
      <w:r w:rsidRPr="001C30C5">
        <w:rPr>
          <w:b/>
          <w:bCs/>
          <w:u w:val="single"/>
        </w:rPr>
        <w:t>theorize oligarchies as global actors</w:t>
      </w:r>
      <w:r w:rsidRPr="001C30C5">
        <w:rPr>
          <w:u w:val="single"/>
        </w:rPr>
        <w:t xml:space="preserve"> dampening democratization, and </w:t>
      </w:r>
      <w:r w:rsidRPr="00043DFA">
        <w:rPr>
          <w:highlight w:val="yellow"/>
          <w:u w:val="single"/>
        </w:rPr>
        <w:t xml:space="preserve">re-cognize </w:t>
      </w:r>
      <w:r w:rsidRPr="00043DFA">
        <w:rPr>
          <w:rStyle w:val="Emphasis"/>
          <w:highlight w:val="yellow"/>
        </w:rPr>
        <w:t xml:space="preserve">genuine </w:t>
      </w:r>
      <w:r w:rsidRPr="008F1733">
        <w:rPr>
          <w:rStyle w:val="Emphasis"/>
        </w:rPr>
        <w:t xml:space="preserve">popular </w:t>
      </w:r>
      <w:r w:rsidRPr="00043DFA">
        <w:rPr>
          <w:rStyle w:val="Emphasis"/>
          <w:highlight w:val="yellow"/>
        </w:rPr>
        <w:t>sovereignty as necessitating transnational</w:t>
      </w:r>
      <w:r w:rsidRPr="001C30C5">
        <w:rPr>
          <w:rStyle w:val="Emphasis"/>
        </w:rPr>
        <w:t xml:space="preserve"> democratic </w:t>
      </w:r>
      <w:r w:rsidRPr="00043DFA">
        <w:rPr>
          <w:rStyle w:val="Emphasis"/>
          <w:highlight w:val="yellow"/>
        </w:rPr>
        <w:t>coalition-making.</w:t>
      </w:r>
    </w:p>
    <w:p w14:paraId="235C5930" w14:textId="77777777" w:rsidR="005164E5" w:rsidRDefault="005164E5" w:rsidP="005164E5">
      <w:pPr>
        <w:rPr>
          <w:u w:val="single"/>
        </w:rPr>
      </w:pPr>
      <w:r w:rsidRPr="003A36AF">
        <w:rPr>
          <w:sz w:val="12"/>
        </w:rPr>
        <w:tab/>
        <w:t xml:space="preserve">In the rest of this chapter, I first consider recent </w:t>
      </w:r>
      <w:r w:rsidRPr="001C30C5">
        <w:rPr>
          <w:u w:val="single"/>
        </w:rPr>
        <w:t>writings on transnationalism</w:t>
      </w:r>
      <w:r w:rsidRPr="003A36AF">
        <w:rPr>
          <w:sz w:val="12"/>
        </w:rPr>
        <w:t xml:space="preserve"> that theorize the dominating outward behavior of wealthy polities and place King within this tradition. I then analyze </w:t>
      </w:r>
      <w:r w:rsidRPr="001C30C5">
        <w:rPr>
          <w:u w:val="single"/>
        </w:rPr>
        <w:t xml:space="preserve">King’s popular call for opposing the war in Vietnam as an effort </w:t>
      </w:r>
      <w:r w:rsidRPr="00043DFA">
        <w:rPr>
          <w:rStyle w:val="Emphasis"/>
          <w:highlight w:val="yellow"/>
        </w:rPr>
        <w:t>to persuade</w:t>
      </w:r>
      <w:r w:rsidRPr="00FE4C26">
        <w:rPr>
          <w:rStyle w:val="Emphasis"/>
        </w:rPr>
        <w:t xml:space="preserve"> the US </w:t>
      </w:r>
      <w:r w:rsidRPr="00043DFA">
        <w:rPr>
          <w:rStyle w:val="Emphasis"/>
          <w:highlight w:val="yellow"/>
        </w:rPr>
        <w:t>people to withdraw their support from US</w:t>
      </w:r>
      <w:r w:rsidRPr="00FE4C26">
        <w:rPr>
          <w:rStyle w:val="Emphasis"/>
        </w:rPr>
        <w:t xml:space="preserve"> elite-based </w:t>
      </w:r>
      <w:r w:rsidRPr="00043DFA">
        <w:rPr>
          <w:rStyle w:val="Emphasis"/>
          <w:highlight w:val="yellow"/>
        </w:rPr>
        <w:t>projects of capitalist exploitation</w:t>
      </w:r>
      <w:r w:rsidRPr="001C30C5">
        <w:rPr>
          <w:u w:val="single"/>
        </w:rPr>
        <w:t xml:space="preserve"> in alliance with Vietnamese elites.</w:t>
      </w:r>
      <w:r w:rsidRPr="003A36AF">
        <w:rPr>
          <w:sz w:val="12"/>
        </w:rPr>
        <w:t xml:space="preserve"> </w:t>
      </w:r>
      <w:r w:rsidRPr="001C30C5">
        <w:rPr>
          <w:u w:val="single"/>
        </w:rPr>
        <w:t xml:space="preserve">This opposition must be pursued </w:t>
      </w:r>
      <w:r w:rsidRPr="00043DFA">
        <w:rPr>
          <w:highlight w:val="yellow"/>
          <w:u w:val="single"/>
        </w:rPr>
        <w:t xml:space="preserve">in </w:t>
      </w:r>
      <w:r w:rsidRPr="00043DFA">
        <w:rPr>
          <w:rStyle w:val="Emphasis"/>
          <w:highlight w:val="yellow"/>
        </w:rPr>
        <w:t>solidarity with democratic groups</w:t>
      </w:r>
      <w:r w:rsidRPr="001C30C5">
        <w:rPr>
          <w:rStyle w:val="Emphasis"/>
        </w:rPr>
        <w:t xml:space="preserve"> with</w:t>
      </w:r>
      <w:r w:rsidRPr="00043DFA">
        <w:rPr>
          <w:rStyle w:val="Emphasis"/>
          <w:highlight w:val="yellow"/>
        </w:rPr>
        <w:t>in</w:t>
      </w:r>
      <w:r w:rsidRPr="001C30C5">
        <w:rPr>
          <w:rStyle w:val="Emphasis"/>
        </w:rPr>
        <w:t xml:space="preserve"> the </w:t>
      </w:r>
      <w:r w:rsidRPr="00043DFA">
        <w:rPr>
          <w:rStyle w:val="Emphasis"/>
          <w:highlight w:val="yellow"/>
        </w:rPr>
        <w:t>countries targeted by US aggression</w:t>
      </w:r>
      <w:r w:rsidRPr="001C30C5">
        <w:rPr>
          <w:u w:val="single"/>
        </w:rPr>
        <w:t xml:space="preserve">, </w:t>
      </w:r>
      <w:r w:rsidRPr="00043DFA">
        <w:rPr>
          <w:highlight w:val="yellow"/>
          <w:u w:val="single"/>
        </w:rPr>
        <w:t>making</w:t>
      </w:r>
      <w:r w:rsidRPr="001C30C5">
        <w:rPr>
          <w:u w:val="single"/>
        </w:rPr>
        <w:t xml:space="preserve"> the realm of </w:t>
      </w:r>
      <w:r w:rsidRPr="001C30C5">
        <w:rPr>
          <w:rStyle w:val="Emphasis"/>
        </w:rPr>
        <w:t xml:space="preserve">the </w:t>
      </w:r>
      <w:r w:rsidRPr="00043DFA">
        <w:rPr>
          <w:rStyle w:val="Emphasis"/>
          <w:highlight w:val="yellow"/>
        </w:rPr>
        <w:t>transnational an alternative space of popular contention</w:t>
      </w:r>
      <w:r w:rsidRPr="00043DFA">
        <w:rPr>
          <w:highlight w:val="yellow"/>
          <w:u w:val="single"/>
        </w:rPr>
        <w:t xml:space="preserve">, which </w:t>
      </w:r>
      <w:r w:rsidRPr="00043DFA">
        <w:rPr>
          <w:b/>
          <w:bCs/>
          <w:highlight w:val="yellow"/>
          <w:u w:val="single"/>
        </w:rPr>
        <w:t>straddles</w:t>
      </w:r>
      <w:r w:rsidRPr="00043DFA">
        <w:rPr>
          <w:highlight w:val="yellow"/>
          <w:u w:val="single"/>
        </w:rPr>
        <w:t xml:space="preserve"> </w:t>
      </w:r>
      <w:r w:rsidRPr="00043DFA">
        <w:rPr>
          <w:rStyle w:val="Emphasis"/>
          <w:highlight w:val="yellow"/>
        </w:rPr>
        <w:t>the Global South and the west</w:t>
      </w:r>
      <w:r w:rsidRPr="003A36AF">
        <w:rPr>
          <w:sz w:val="12"/>
        </w:rPr>
        <w:t>.</w:t>
      </w:r>
      <w:r w:rsidRPr="001C30C5">
        <w:rPr>
          <w:u w:val="single"/>
        </w:rPr>
        <w:t>2 King positions the people as a world historical actor that judges US outward behavior politically, and must recast the Cold War as an imperial alliance between the United States and authoritarian elites in the developing countries to make the world safe for capitalist accumulation</w:t>
      </w:r>
      <w:r w:rsidRPr="003A36AF">
        <w:rPr>
          <w:sz w:val="12"/>
        </w:rPr>
        <w:t xml:space="preserve">. Further, King connects this violent foreign policy to the failings of US democracy. I then juxtapose King’s account with Frantz Fanon’s work on national consciousness and postcolonial authoritarianism to propose an account of symbiotic elites and their dampening effect on emancipatory struggles around the world. Through Fanon’s work on transnationalism, I theorize the right conditions for </w:t>
      </w:r>
      <w:r w:rsidRPr="001C30C5">
        <w:rPr>
          <w:u w:val="single"/>
        </w:rPr>
        <w:t>the establishment of solidaristic interconnections between peoples around the world.</w:t>
      </w:r>
    </w:p>
    <w:p w14:paraId="28D638F1" w14:textId="77777777" w:rsidR="005164E5" w:rsidRPr="004A4C51" w:rsidRDefault="005164E5" w:rsidP="005164E5"/>
    <w:p w14:paraId="3D53395D" w14:textId="77777777" w:rsidR="005164E5" w:rsidRDefault="005164E5" w:rsidP="005164E5">
      <w:pPr>
        <w:pStyle w:val="Heading2"/>
      </w:pPr>
      <w:r>
        <w:t>Case</w:t>
      </w:r>
    </w:p>
    <w:p w14:paraId="3CCC6706" w14:textId="77777777" w:rsidR="005164E5" w:rsidRDefault="005164E5" w:rsidP="005164E5">
      <w:pPr>
        <w:pStyle w:val="Heading3"/>
      </w:pPr>
      <w:r>
        <w:t>Advantage</w:t>
      </w:r>
    </w:p>
    <w:p w14:paraId="08991A8A" w14:textId="77777777" w:rsidR="005164E5" w:rsidRDefault="005164E5" w:rsidP="005164E5">
      <w:pPr>
        <w:pStyle w:val="Heading4"/>
        <w:rPr>
          <w:sz w:val="24"/>
          <w:szCs w:val="24"/>
        </w:rPr>
      </w:pPr>
      <w:r>
        <w:rPr>
          <w:sz w:val="24"/>
          <w:szCs w:val="24"/>
        </w:rPr>
        <w:t xml:space="preserve">State capacity solves pandemics” from is not a complete argument. </w:t>
      </w:r>
    </w:p>
    <w:p w14:paraId="749BCCF0" w14:textId="77777777" w:rsidR="005164E5" w:rsidRDefault="005164E5" w:rsidP="005164E5">
      <w:pPr>
        <w:pStyle w:val="Heading4"/>
        <w:numPr>
          <w:ilvl w:val="0"/>
          <w:numId w:val="55"/>
        </w:numPr>
        <w:tabs>
          <w:tab w:val="num" w:pos="360"/>
          <w:tab w:val="num" w:pos="1440"/>
        </w:tabs>
        <w:ind w:left="0" w:firstLine="0"/>
        <w:rPr>
          <w:sz w:val="24"/>
          <w:szCs w:val="24"/>
        </w:rPr>
      </w:pPr>
      <w:r>
        <w:rPr>
          <w:sz w:val="24"/>
          <w:szCs w:val="24"/>
        </w:rPr>
        <w:t xml:space="preserve">The administrative </w:t>
      </w:r>
      <w:r w:rsidRPr="00E5224A">
        <w:rPr>
          <w:sz w:val="24"/>
          <w:szCs w:val="24"/>
        </w:rPr>
        <w:t>state</w:t>
      </w:r>
      <w:r>
        <w:rPr>
          <w:sz w:val="24"/>
          <w:szCs w:val="24"/>
        </w:rPr>
        <w:t xml:space="preserve"> is invested in pandemics. It’s a </w:t>
      </w:r>
      <w:r>
        <w:rPr>
          <w:sz w:val="24"/>
          <w:szCs w:val="24"/>
          <w:u w:val="single"/>
        </w:rPr>
        <w:t>colonial-deathmaking machine</w:t>
      </w:r>
      <w:r>
        <w:rPr>
          <w:sz w:val="24"/>
          <w:szCs w:val="24"/>
        </w:rPr>
        <w:t xml:space="preserve">: prison overcrowding, imperial wars, </w:t>
      </w:r>
    </w:p>
    <w:p w14:paraId="181204DB" w14:textId="77777777" w:rsidR="005164E5" w:rsidRPr="00B80531" w:rsidRDefault="005164E5" w:rsidP="005164E5">
      <w:pPr>
        <w:pStyle w:val="Heading4"/>
        <w:numPr>
          <w:ilvl w:val="0"/>
          <w:numId w:val="55"/>
        </w:numPr>
        <w:tabs>
          <w:tab w:val="num" w:pos="360"/>
          <w:tab w:val="num" w:pos="1440"/>
        </w:tabs>
        <w:ind w:left="0" w:firstLine="0"/>
        <w:rPr>
          <w:sz w:val="24"/>
          <w:szCs w:val="24"/>
        </w:rPr>
      </w:pPr>
      <w:bookmarkStart w:id="1" w:name="_Hlk209848771"/>
      <w:r>
        <w:rPr>
          <w:sz w:val="24"/>
          <w:szCs w:val="24"/>
        </w:rPr>
        <w:t xml:space="preserve">The Biden admin lobbying WTO to </w:t>
      </w:r>
      <w:r>
        <w:rPr>
          <w:sz w:val="24"/>
          <w:szCs w:val="24"/>
          <w:u w:val="single"/>
        </w:rPr>
        <w:t>keep COVID vaccines</w:t>
      </w:r>
      <w:r>
        <w:rPr>
          <w:sz w:val="24"/>
          <w:szCs w:val="24"/>
        </w:rPr>
        <w:t xml:space="preserve"> from getting to the global south</w:t>
      </w:r>
    </w:p>
    <w:bookmarkEnd w:id="1"/>
    <w:p w14:paraId="06510E2B" w14:textId="77777777" w:rsidR="005164E5" w:rsidRDefault="005164E5" w:rsidP="005164E5"/>
    <w:p w14:paraId="6E993B78" w14:textId="77777777" w:rsidR="005164E5" w:rsidRDefault="005164E5" w:rsidP="005164E5">
      <w:pPr>
        <w:pStyle w:val="Heading4"/>
      </w:pPr>
      <w:r>
        <w:t>Can’t solve inequality – federal workers are invested in reifying capitalism and supporting the elites</w:t>
      </w:r>
    </w:p>
    <w:p w14:paraId="078B5F1C" w14:textId="77777777" w:rsidR="005164E5" w:rsidRDefault="005164E5" w:rsidP="005164E5"/>
    <w:p w14:paraId="08CC7A09" w14:textId="77777777" w:rsidR="005164E5" w:rsidRDefault="005164E5" w:rsidP="005164E5">
      <w:pPr>
        <w:pStyle w:val="Heading4"/>
      </w:pPr>
      <w:r>
        <w:t>Doesn’t solve unions – Trump will just fire them. Plan text doesn’t stop Trump from refusing to recognize unions like he has now or firing unions in violation of contracts.</w:t>
      </w:r>
    </w:p>
    <w:p w14:paraId="27725BFA" w14:textId="77777777" w:rsidR="005164E5" w:rsidRPr="00CB7127" w:rsidRDefault="005164E5" w:rsidP="005164E5"/>
    <w:p w14:paraId="693F3BD7" w14:textId="77777777" w:rsidR="005164E5" w:rsidRPr="00AB7006" w:rsidRDefault="005164E5" w:rsidP="005164E5">
      <w:pPr>
        <w:pStyle w:val="Heading4"/>
      </w:pPr>
      <w:r w:rsidRPr="00AB7006">
        <w:t xml:space="preserve">Federal workers use CBR to push for </w:t>
      </w:r>
      <w:r w:rsidRPr="00AB7006">
        <w:rPr>
          <w:u w:val="single"/>
        </w:rPr>
        <w:t>harsher</w:t>
      </w:r>
      <w:r w:rsidRPr="00AB7006">
        <w:t xml:space="preserve"> fascism AND </w:t>
      </w:r>
      <w:r w:rsidRPr="00AB7006">
        <w:rPr>
          <w:u w:val="single"/>
        </w:rPr>
        <w:t>more loyalty</w:t>
      </w:r>
      <w:r w:rsidRPr="00AB7006">
        <w:t xml:space="preserve"> tests</w:t>
      </w:r>
    </w:p>
    <w:p w14:paraId="39E7A5E3" w14:textId="77777777" w:rsidR="005164E5" w:rsidRPr="00AB7006" w:rsidRDefault="005164E5" w:rsidP="005164E5">
      <w:r w:rsidRPr="00AB7006">
        <w:rPr>
          <w:rStyle w:val="Style13ptBold"/>
        </w:rPr>
        <w:t>Handler 24</w:t>
      </w:r>
      <w:r w:rsidRPr="00AB7006">
        <w:t xml:space="preserve"> </w:t>
      </w:r>
      <w:r w:rsidRPr="00AB7006">
        <w:rPr>
          <w:sz w:val="20"/>
          <w:szCs w:val="20"/>
        </w:rPr>
        <w:t>(Nicholas, Associate Professor of Law at Texas A&amp;M School of Law. Formerly Thomas C. Grey Fellow and Lecturer in Law, Stanford Law School. JD from Yale, M.Phil in History from Cambridge, BA in History from Yale. "Separation of powers by contract: How collective bargaining reshapes presidential power." NYUL Rev. 99 (2024): 45)</w:t>
      </w:r>
    </w:p>
    <w:p w14:paraId="06D3B5D5" w14:textId="77777777" w:rsidR="005164E5" w:rsidRPr="00AB7006" w:rsidRDefault="005164E5" w:rsidP="005164E5">
      <w:pPr>
        <w:ind w:firstLine="720"/>
        <w:rPr>
          <w:sz w:val="16"/>
        </w:rPr>
      </w:pPr>
      <w:r w:rsidRPr="00AB7006">
        <w:rPr>
          <w:sz w:val="16"/>
        </w:rPr>
        <w:t xml:space="preserve">But in the overlooked field of labor, </w:t>
      </w:r>
      <w:r w:rsidRPr="00AB7006">
        <w:rPr>
          <w:b/>
          <w:bCs/>
          <w:u w:val="single"/>
        </w:rPr>
        <w:t>bureaucrats</w:t>
      </w:r>
      <w:r w:rsidRPr="00AB7006">
        <w:rPr>
          <w:u w:val="single"/>
        </w:rPr>
        <w:t xml:space="preserve"> may </w:t>
      </w:r>
      <w:r w:rsidRPr="00AB7006">
        <w:rPr>
          <w:b/>
          <w:bCs/>
          <w:u w:val="single"/>
        </w:rPr>
        <w:t>check</w:t>
      </w:r>
      <w:r w:rsidRPr="00AB7006">
        <w:rPr>
          <w:u w:val="single"/>
        </w:rPr>
        <w:t xml:space="preserve"> </w:t>
      </w:r>
      <w:r w:rsidRPr="00AB7006">
        <w:rPr>
          <w:b/>
          <w:bCs/>
          <w:u w:val="single"/>
        </w:rPr>
        <w:t>presidential directives</w:t>
      </w:r>
      <w:r w:rsidRPr="00AB7006">
        <w:rPr>
          <w:u w:val="single"/>
        </w:rPr>
        <w:t xml:space="preserve"> not through subterfuge, but through formal and legal challenges resting on breach of contract or </w:t>
      </w:r>
      <w:r w:rsidRPr="00AB7006">
        <w:rPr>
          <w:b/>
          <w:bCs/>
          <w:u w:val="single"/>
        </w:rPr>
        <w:t>labor violation claims</w:t>
      </w:r>
      <w:r w:rsidRPr="00AB7006">
        <w:rPr>
          <w:u w:val="single"/>
        </w:rPr>
        <w:t>.</w:t>
      </w:r>
      <w:r w:rsidRPr="00AB7006">
        <w:rPr>
          <w:sz w:val="16"/>
        </w:rPr>
        <w:t xml:space="preserve"> </w:t>
      </w:r>
      <w:r w:rsidRPr="00AB7006">
        <w:rPr>
          <w:u w:val="single"/>
        </w:rPr>
        <w:t>Immigration and Customs Enforcement (</w:t>
      </w:r>
      <w:r w:rsidRPr="00AB7006">
        <w:rPr>
          <w:b/>
          <w:bCs/>
          <w:u w:val="single"/>
        </w:rPr>
        <w:t>ICE) agents</w:t>
      </w:r>
      <w:r w:rsidRPr="00AB7006">
        <w:rPr>
          <w:u w:val="single"/>
        </w:rPr>
        <w:t xml:space="preserve"> can </w:t>
      </w:r>
      <w:r w:rsidRPr="00AB7006">
        <w:rPr>
          <w:b/>
          <w:bCs/>
          <w:u w:val="single"/>
        </w:rPr>
        <w:t>challenge</w:t>
      </w:r>
      <w:r w:rsidRPr="00AB7006">
        <w:rPr>
          <w:u w:val="single"/>
        </w:rPr>
        <w:t xml:space="preserve"> and </w:t>
      </w:r>
      <w:r w:rsidRPr="00AB7006">
        <w:rPr>
          <w:b/>
          <w:bCs/>
          <w:u w:val="single"/>
        </w:rPr>
        <w:t>defeat</w:t>
      </w:r>
      <w:r w:rsidRPr="00AB7006">
        <w:rPr>
          <w:u w:val="single"/>
        </w:rPr>
        <w:t xml:space="preserve"> </w:t>
      </w:r>
      <w:r w:rsidRPr="00AB7006">
        <w:rPr>
          <w:b/>
          <w:bCs/>
          <w:u w:val="single"/>
        </w:rPr>
        <w:t>policies</w:t>
      </w:r>
      <w:r w:rsidRPr="00AB7006">
        <w:rPr>
          <w:u w:val="single"/>
        </w:rPr>
        <w:t xml:space="preserve"> </w:t>
      </w:r>
      <w:r w:rsidRPr="00AB7006">
        <w:rPr>
          <w:b/>
          <w:bCs/>
          <w:u w:val="single"/>
        </w:rPr>
        <w:t>requiring them to deprioritize</w:t>
      </w:r>
      <w:r w:rsidRPr="00AB7006">
        <w:rPr>
          <w:u w:val="single"/>
        </w:rPr>
        <w:t xml:space="preserve"> the </w:t>
      </w:r>
      <w:r w:rsidRPr="00AB7006">
        <w:rPr>
          <w:b/>
          <w:bCs/>
          <w:u w:val="single"/>
        </w:rPr>
        <w:t>arrest</w:t>
      </w:r>
      <w:r w:rsidRPr="00AB7006">
        <w:rPr>
          <w:u w:val="single"/>
        </w:rPr>
        <w:t xml:space="preserve"> of certain populations—such as </w:t>
      </w:r>
      <w:r w:rsidRPr="00AB7006">
        <w:rPr>
          <w:b/>
          <w:bCs/>
          <w:u w:val="single"/>
        </w:rPr>
        <w:t>minors</w:t>
      </w:r>
      <w:r w:rsidRPr="00AB7006">
        <w:rPr>
          <w:u w:val="single"/>
        </w:rPr>
        <w:t xml:space="preserve"> </w:t>
      </w:r>
      <w:r w:rsidRPr="00AB7006">
        <w:rPr>
          <w:b/>
          <w:bCs/>
          <w:u w:val="single"/>
        </w:rPr>
        <w:t>and those without criminal records</w:t>
      </w:r>
      <w:r w:rsidRPr="00AB7006">
        <w:rPr>
          <w:u w:val="single"/>
        </w:rPr>
        <w:t xml:space="preserve">—or </w:t>
      </w:r>
      <w:r w:rsidRPr="00AB7006">
        <w:rPr>
          <w:b/>
          <w:bCs/>
          <w:u w:val="single"/>
        </w:rPr>
        <w:t>to provide legal information to detained immigrants</w:t>
      </w:r>
      <w:r w:rsidRPr="00AB7006">
        <w:rPr>
          <w:u w:val="single"/>
        </w:rPr>
        <w:t xml:space="preserve"> on the grounds that those policies improperly alter agents’ conditions of employment.</w:t>
      </w:r>
      <w:r w:rsidRPr="00AB7006">
        <w:rPr>
          <w:sz w:val="16"/>
        </w:rPr>
        <w:t xml:space="preserve">14 </w:t>
      </w:r>
      <w:r w:rsidRPr="00AB7006">
        <w:rPr>
          <w:b/>
          <w:bCs/>
          <w:u w:val="single"/>
        </w:rPr>
        <w:t>Border patrol guards can defeat policies</w:t>
      </w:r>
      <w:r w:rsidRPr="00AB7006">
        <w:rPr>
          <w:u w:val="single"/>
        </w:rPr>
        <w:t xml:space="preserve"> altering what types of border </w:t>
      </w:r>
      <w:r w:rsidRPr="00AB7006">
        <w:rPr>
          <w:b/>
          <w:bCs/>
          <w:u w:val="single"/>
        </w:rPr>
        <w:t>searches</w:t>
      </w:r>
      <w:r w:rsidRPr="00AB7006">
        <w:rPr>
          <w:u w:val="single"/>
        </w:rPr>
        <w:t xml:space="preserve"> they may conduct, what types of </w:t>
      </w:r>
      <w:r w:rsidRPr="00AB7006">
        <w:rPr>
          <w:b/>
          <w:bCs/>
          <w:u w:val="single"/>
        </w:rPr>
        <w:t>weapons</w:t>
      </w:r>
      <w:r w:rsidRPr="00AB7006">
        <w:rPr>
          <w:u w:val="single"/>
        </w:rPr>
        <w:t xml:space="preserve"> they may carry, or what </w:t>
      </w:r>
      <w:r w:rsidRPr="00AB7006">
        <w:rPr>
          <w:b/>
          <w:bCs/>
          <w:u w:val="single"/>
        </w:rPr>
        <w:t>disciplinary</w:t>
      </w:r>
      <w:r w:rsidRPr="00AB7006">
        <w:rPr>
          <w:u w:val="single"/>
        </w:rPr>
        <w:t xml:space="preserve"> processes they may face for </w:t>
      </w:r>
      <w:r w:rsidRPr="00AB7006">
        <w:rPr>
          <w:b/>
          <w:bCs/>
          <w:u w:val="single"/>
        </w:rPr>
        <w:t>misconduct</w:t>
      </w:r>
      <w:r w:rsidRPr="00AB7006">
        <w:rPr>
          <w:sz w:val="16"/>
        </w:rPr>
        <w:t>.15 Immigration judges can defeat productivity quotas or performance evaluation standards designed to force them to process cases more quickly—a process well known to produce lower win rates for immigrants challenging removals.16 And employees of the United States Customs and Immigration Service (USCIS) may challenge directives pushing them to grant fewer asylum applications.17 In all these instances, important questions of presidential policy may rise and fall not on deep analyses of Article II or the Administrative Procedure Act, but on disputes over contractual interpretation, bargaining obligations, and unfair labor practices. In short, federal labor provides a forum in which civil servants openly and formally, rather than secretly and illicitly, challenge presidential administration in a wide range of important contexts. What emerges from the study of federal sector labor is a picture of presidential power neither imposed from above nor subverted from below. Rather, the President and the civil service bargain over the contours of executive authority and litigate their disputes before arbitrators and courts.</w:t>
      </w:r>
    </w:p>
    <w:p w14:paraId="02F360FC" w14:textId="77777777" w:rsidR="005164E5" w:rsidRPr="00AB7006" w:rsidRDefault="005164E5" w:rsidP="005164E5">
      <w:pPr>
        <w:ind w:firstLine="720"/>
        <w:rPr>
          <w:sz w:val="16"/>
        </w:rPr>
      </w:pPr>
      <w:r w:rsidRPr="00AB7006">
        <w:rPr>
          <w:u w:val="single"/>
        </w:rPr>
        <w:t>Federal employees’ labor rights are likely to become more important in coming years.</w:t>
      </w:r>
      <w:r w:rsidRPr="00AB7006">
        <w:rPr>
          <w:sz w:val="16"/>
        </w:rPr>
        <w:t xml:space="preserve"> </w:t>
      </w:r>
      <w:r w:rsidRPr="00AB7006">
        <w:rPr>
          <w:u w:val="single"/>
        </w:rPr>
        <w:t xml:space="preserve">The </w:t>
      </w:r>
      <w:r w:rsidRPr="00AB7006">
        <w:rPr>
          <w:b/>
          <w:bCs/>
          <w:u w:val="single"/>
        </w:rPr>
        <w:t>Trump</w:t>
      </w:r>
      <w:r w:rsidRPr="00AB7006">
        <w:rPr>
          <w:u w:val="single"/>
        </w:rPr>
        <w:t xml:space="preserve"> Administration accelerated a trend towards federal employees leveraging their </w:t>
      </w:r>
      <w:r w:rsidRPr="00AB7006">
        <w:rPr>
          <w:b/>
          <w:bCs/>
          <w:u w:val="single"/>
        </w:rPr>
        <w:t>labor rights</w:t>
      </w:r>
      <w:r w:rsidRPr="00AB7006">
        <w:rPr>
          <w:u w:val="single"/>
        </w:rPr>
        <w:t xml:space="preserve"> to </w:t>
      </w:r>
      <w:r w:rsidRPr="00AB7006">
        <w:rPr>
          <w:b/>
          <w:bCs/>
          <w:u w:val="single"/>
        </w:rPr>
        <w:t>influence</w:t>
      </w:r>
      <w:r w:rsidRPr="00AB7006">
        <w:rPr>
          <w:u w:val="single"/>
        </w:rPr>
        <w:t xml:space="preserve"> </w:t>
      </w:r>
      <w:r w:rsidRPr="00AB7006">
        <w:rPr>
          <w:b/>
          <w:bCs/>
          <w:u w:val="single"/>
        </w:rPr>
        <w:t>executive branch</w:t>
      </w:r>
      <w:r w:rsidRPr="00AB7006">
        <w:rPr>
          <w:u w:val="single"/>
        </w:rPr>
        <w:t xml:space="preserve"> policies</w:t>
      </w:r>
      <w:r w:rsidRPr="00AB7006">
        <w:rPr>
          <w:sz w:val="16"/>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An EPA employees’ union, emboldened by a victory before the FLRA, likewise sought to negotiate a new CBA enshrining certain protections for scientific expertise and neutrality as employment rights.21 </w:t>
      </w:r>
      <w:r w:rsidRPr="00AB7006">
        <w:rPr>
          <w:b/>
          <w:bCs/>
          <w:u w:val="single"/>
        </w:rPr>
        <w:t>Presidents</w:t>
      </w:r>
      <w:r w:rsidRPr="00AB7006">
        <w:rPr>
          <w:sz w:val="16"/>
        </w:rPr>
        <w:t xml:space="preserve">, however, </w:t>
      </w:r>
      <w:r w:rsidRPr="00AB7006">
        <w:rPr>
          <w:u w:val="single"/>
        </w:rPr>
        <w:t>are</w:t>
      </w:r>
      <w:r w:rsidRPr="00AB7006">
        <w:rPr>
          <w:sz w:val="16"/>
        </w:rPr>
        <w:t xml:space="preserve"> </w:t>
      </w:r>
      <w:r w:rsidRPr="00AB7006">
        <w:rPr>
          <w:b/>
          <w:bCs/>
          <w:u w:val="single"/>
        </w:rPr>
        <w:t>not</w:t>
      </w:r>
      <w:r w:rsidRPr="00AB7006">
        <w:rPr>
          <w:u w:val="single"/>
        </w:rPr>
        <w:t xml:space="preserve"> always on </w:t>
      </w:r>
      <w:r w:rsidRPr="00AB7006">
        <w:rPr>
          <w:b/>
          <w:bCs/>
          <w:u w:val="single"/>
        </w:rPr>
        <w:t>the</w:t>
      </w:r>
      <w:r w:rsidRPr="00AB7006">
        <w:rPr>
          <w:u w:val="single"/>
        </w:rPr>
        <w:t xml:space="preserve"> </w:t>
      </w:r>
      <w:r w:rsidRPr="00AB7006">
        <w:rPr>
          <w:b/>
          <w:bCs/>
          <w:u w:val="single"/>
        </w:rPr>
        <w:t>losing end</w:t>
      </w:r>
      <w:r w:rsidRPr="00AB7006">
        <w:rPr>
          <w:u w:val="single"/>
        </w:rPr>
        <w:t xml:space="preserve"> of such contractual arrangements</w:t>
      </w:r>
      <w:r w:rsidRPr="00AB7006">
        <w:rPr>
          <w:sz w:val="16"/>
        </w:rPr>
        <w:t xml:space="preserve">. </w:t>
      </w:r>
      <w:r w:rsidRPr="00AB7006">
        <w:rPr>
          <w:u w:val="single"/>
        </w:rPr>
        <w:t xml:space="preserve">A 2004 effort by the </w:t>
      </w:r>
      <w:r w:rsidRPr="00AB7006">
        <w:rPr>
          <w:b/>
          <w:bCs/>
          <w:highlight w:val="yellow"/>
          <w:u w:val="single"/>
        </w:rPr>
        <w:t>Bush</w:t>
      </w:r>
      <w:r w:rsidRPr="00AB7006">
        <w:rPr>
          <w:u w:val="single"/>
        </w:rPr>
        <w:t xml:space="preserve"> Administration to </w:t>
      </w:r>
      <w:r w:rsidRPr="00AB7006">
        <w:rPr>
          <w:highlight w:val="yellow"/>
          <w:u w:val="single"/>
        </w:rPr>
        <w:t xml:space="preserve">insert </w:t>
      </w:r>
      <w:r w:rsidRPr="00AB7006">
        <w:rPr>
          <w:b/>
          <w:bCs/>
          <w:highlight w:val="yellow"/>
          <w:u w:val="single"/>
        </w:rPr>
        <w:t>non-disclosure requirements</w:t>
      </w:r>
      <w:r w:rsidRPr="00AB7006">
        <w:rPr>
          <w:highlight w:val="yellow"/>
          <w:u w:val="single"/>
        </w:rPr>
        <w:t xml:space="preserve"> into a </w:t>
      </w:r>
      <w:r w:rsidRPr="00AB7006">
        <w:rPr>
          <w:b/>
          <w:bCs/>
          <w:highlight w:val="yellow"/>
          <w:u w:val="single"/>
        </w:rPr>
        <w:t>CBA</w:t>
      </w:r>
      <w:r w:rsidRPr="00AB7006">
        <w:rPr>
          <w:highlight w:val="yellow"/>
          <w:u w:val="single"/>
        </w:rPr>
        <w:t xml:space="preserve"> between</w:t>
      </w:r>
      <w:r w:rsidRPr="00AB7006">
        <w:rPr>
          <w:u w:val="single"/>
        </w:rPr>
        <w:t xml:space="preserve"> the Department of </w:t>
      </w:r>
      <w:r w:rsidRPr="00AB7006">
        <w:rPr>
          <w:b/>
          <w:bCs/>
          <w:highlight w:val="yellow"/>
          <w:u w:val="single"/>
        </w:rPr>
        <w:t>Homeland Security and its employees</w:t>
      </w:r>
      <w:r w:rsidRPr="00AB7006">
        <w:rPr>
          <w:sz w:val="16"/>
        </w:rPr>
        <w:t xml:space="preserve">, for instance, </w:t>
      </w:r>
      <w:r w:rsidRPr="00AB7006">
        <w:rPr>
          <w:highlight w:val="yellow"/>
          <w:u w:val="single"/>
        </w:rPr>
        <w:t xml:space="preserve">resulted in an employment-based </w:t>
      </w:r>
      <w:r w:rsidRPr="00AB7006">
        <w:rPr>
          <w:b/>
          <w:bCs/>
          <w:highlight w:val="yellow"/>
          <w:u w:val="single"/>
        </w:rPr>
        <w:t>ban on leaking</w:t>
      </w:r>
      <w:r w:rsidRPr="00AB7006">
        <w:rPr>
          <w:u w:val="single"/>
        </w:rPr>
        <w:t xml:space="preserve"> from one of the nation’s largest and most politically controversial </w:t>
      </w:r>
      <w:r w:rsidRPr="00AB7006">
        <w:rPr>
          <w:b/>
          <w:bCs/>
          <w:u w:val="single"/>
        </w:rPr>
        <w:t>agencies</w:t>
      </w:r>
      <w:r w:rsidRPr="00AB7006">
        <w:rPr>
          <w:sz w:val="16"/>
        </w:rPr>
        <w:t xml:space="preserve">.22 </w:t>
      </w:r>
      <w:r w:rsidRPr="00AB7006">
        <w:rPr>
          <w:u w:val="single"/>
        </w:rPr>
        <w:t>As</w:t>
      </w:r>
      <w:r w:rsidRPr="00AB7006">
        <w:rPr>
          <w:sz w:val="16"/>
        </w:rPr>
        <w:t xml:space="preserve"> the norms promoting bureaucratic expertise weaken,23 and as other </w:t>
      </w:r>
      <w:r w:rsidRPr="00AB7006">
        <w:rPr>
          <w:u w:val="single"/>
        </w:rPr>
        <w:t>administrative structures</w:t>
      </w:r>
      <w:r w:rsidRPr="00AB7006">
        <w:rPr>
          <w:sz w:val="16"/>
        </w:rPr>
        <w:t xml:space="preserve"> designed to protect civil service independence </w:t>
      </w:r>
      <w:r w:rsidRPr="00AB7006">
        <w:rPr>
          <w:u w:val="single"/>
        </w:rPr>
        <w:t>come under sustained attack</w:t>
      </w:r>
      <w:r w:rsidRPr="00AB7006">
        <w:rPr>
          <w:sz w:val="16"/>
        </w:rPr>
        <w:t xml:space="preserve">,24 </w:t>
      </w:r>
      <w:r w:rsidRPr="00AB7006">
        <w:rPr>
          <w:b/>
          <w:bCs/>
          <w:u w:val="single"/>
        </w:rPr>
        <w:t>such efforts will likely multiply</w:t>
      </w:r>
      <w:r w:rsidRPr="00AB7006">
        <w:rPr>
          <w:sz w:val="16"/>
        </w:rPr>
        <w:t>.25 Understanding federal sector labor law is thus an urgent task, as it is an increasingly important battlefield for contesting both the practical control and legal legitimacy of the administrative state.</w:t>
      </w:r>
    </w:p>
    <w:p w14:paraId="4DDC444A" w14:textId="77777777" w:rsidR="005164E5" w:rsidRDefault="005164E5" w:rsidP="005164E5">
      <w:pPr>
        <w:pStyle w:val="Heading4"/>
        <w:rPr>
          <w:bCs/>
          <w:iCs w:val="0"/>
          <w:szCs w:val="26"/>
        </w:rPr>
      </w:pPr>
      <w:r>
        <w:rPr>
          <w:bCs/>
          <w:iCs w:val="0"/>
          <w:szCs w:val="26"/>
        </w:rPr>
        <w:t>The administrative state loves disease</w:t>
      </w:r>
    </w:p>
    <w:p w14:paraId="1634B330" w14:textId="77777777" w:rsidR="005164E5" w:rsidRDefault="005164E5" w:rsidP="005164E5">
      <w:pPr>
        <w:rPr>
          <w:szCs w:val="24"/>
        </w:rPr>
      </w:pPr>
      <w:r w:rsidRPr="002A1FEF">
        <w:rPr>
          <w:rStyle w:val="Style13ptBold"/>
        </w:rPr>
        <w:t>Sirleaf 24</w:t>
      </w:r>
      <w:r>
        <w:rPr>
          <w:szCs w:val="24"/>
        </w:rPr>
        <w:t xml:space="preserve"> (</w:t>
      </w:r>
      <w:r w:rsidRPr="00FD22F1">
        <w:rPr>
          <w:szCs w:val="24"/>
        </w:rPr>
        <w:t>Matiangai VS</w:t>
      </w:r>
      <w:r>
        <w:rPr>
          <w:szCs w:val="24"/>
        </w:rPr>
        <w:t xml:space="preserve">, </w:t>
      </w:r>
      <w:r w:rsidRPr="00100DBB">
        <w:t>Nathan Patz Professor of Law</w:t>
      </w:r>
      <w:r>
        <w:t xml:space="preserve"> at the University of Maryland. </w:t>
      </w:r>
      <w:r w:rsidRPr="00100DBB">
        <w:rPr>
          <w:szCs w:val="24"/>
        </w:rPr>
        <w:t>JD, Yale Law School</w:t>
      </w:r>
      <w:r>
        <w:rPr>
          <w:szCs w:val="24"/>
        </w:rPr>
        <w:t xml:space="preserve">. </w:t>
      </w:r>
      <w:r w:rsidRPr="00FD22F1">
        <w:rPr>
          <w:szCs w:val="24"/>
        </w:rPr>
        <w:t>"White Health and International Law." </w:t>
      </w:r>
      <w:r w:rsidRPr="00FD22F1">
        <w:rPr>
          <w:i/>
          <w:iCs/>
          <w:szCs w:val="24"/>
        </w:rPr>
        <w:t>Race, Racism &amp; International Law (Devon Carbado, Kimberle Crenshaw, Justin Desautels-Stein, and Chantal Thomas eds., Stanford University Press 2024). Forthcoming, U of Maryland Legal Studies Research Paper</w:t>
      </w:r>
      <w:r w:rsidRPr="00FD22F1">
        <w:rPr>
          <w:szCs w:val="24"/>
        </w:rPr>
        <w:t> 2024-03 (2024).</w:t>
      </w:r>
    </w:p>
    <w:p w14:paraId="7ECAFCEB" w14:textId="77777777" w:rsidR="005164E5" w:rsidRPr="00120446" w:rsidRDefault="005164E5" w:rsidP="005164E5">
      <w:pPr>
        <w:ind w:firstLine="720"/>
        <w:rPr>
          <w:sz w:val="16"/>
          <w:szCs w:val="24"/>
        </w:rPr>
      </w:pPr>
      <w:r w:rsidRPr="00120446">
        <w:rPr>
          <w:sz w:val="16"/>
          <w:szCs w:val="24"/>
        </w:rPr>
        <w:t xml:space="preserve">Early reactions were not merely efforts at disease containment. In the United States, </w:t>
      </w:r>
      <w:r w:rsidRPr="00244F58">
        <w:rPr>
          <w:szCs w:val="24"/>
          <w:u w:val="single"/>
        </w:rPr>
        <w:t xml:space="preserve">the understanding of </w:t>
      </w:r>
      <w:r w:rsidRPr="00A31A42">
        <w:rPr>
          <w:rStyle w:val="Emphasis"/>
        </w:rPr>
        <w:t>COVID</w:t>
      </w:r>
      <w:r w:rsidRPr="00244F58">
        <w:rPr>
          <w:szCs w:val="24"/>
          <w:u w:val="single"/>
        </w:rPr>
        <w:t xml:space="preserve">-19 as </w:t>
      </w:r>
      <w:r w:rsidRPr="00A31A42">
        <w:rPr>
          <w:b/>
          <w:bCs/>
          <w:szCs w:val="24"/>
          <w:u w:val="single"/>
        </w:rPr>
        <w:t>racialized</w:t>
      </w:r>
      <w:r w:rsidRPr="00244F58">
        <w:rPr>
          <w:szCs w:val="24"/>
          <w:u w:val="single"/>
        </w:rPr>
        <w:t xml:space="preserve"> and “</w:t>
      </w:r>
      <w:r w:rsidRPr="00A31A42">
        <w:rPr>
          <w:b/>
          <w:bCs/>
          <w:szCs w:val="24"/>
          <w:u w:val="single"/>
        </w:rPr>
        <w:t>foreign</w:t>
      </w:r>
      <w:r w:rsidRPr="00244F58">
        <w:rPr>
          <w:szCs w:val="24"/>
          <w:u w:val="single"/>
        </w:rPr>
        <w:t>” constrained the space initially for consideration of community transmission</w:t>
      </w:r>
      <w:r w:rsidRPr="00120446">
        <w:rPr>
          <w:sz w:val="16"/>
          <w:szCs w:val="24"/>
        </w:rPr>
        <w:t xml:space="preserve">.115 </w:t>
      </w:r>
      <w:r w:rsidRPr="00120446">
        <w:rPr>
          <w:szCs w:val="24"/>
          <w:u w:val="single"/>
        </w:rPr>
        <w:t xml:space="preserve">The overreliance on blanket travel bans as a magical solution to stop the spread of a highly infectious novel disease concomitant with the lackadaisical approach to implementing screening measures at airports in the United States and elsewhere indicates how the </w:t>
      </w:r>
      <w:r w:rsidRPr="003D5124">
        <w:rPr>
          <w:szCs w:val="24"/>
          <w:highlight w:val="yellow"/>
          <w:u w:val="single"/>
        </w:rPr>
        <w:t>racializing of COVID</w:t>
      </w:r>
      <w:r w:rsidRPr="00120446">
        <w:rPr>
          <w:szCs w:val="24"/>
          <w:u w:val="single"/>
        </w:rPr>
        <w:t xml:space="preserve">-19 </w:t>
      </w:r>
      <w:r w:rsidRPr="003D5124">
        <w:rPr>
          <w:szCs w:val="24"/>
          <w:highlight w:val="yellow"/>
          <w:u w:val="single"/>
        </w:rPr>
        <w:t>led to problematic public health</w:t>
      </w:r>
      <w:r w:rsidRPr="00120446">
        <w:rPr>
          <w:szCs w:val="24"/>
          <w:u w:val="single"/>
        </w:rPr>
        <w:t xml:space="preserve"> law and </w:t>
      </w:r>
      <w:r w:rsidRPr="003D5124">
        <w:rPr>
          <w:szCs w:val="24"/>
          <w:highlight w:val="yellow"/>
          <w:u w:val="single"/>
        </w:rPr>
        <w:t>policy decisions</w:t>
      </w:r>
      <w:r w:rsidRPr="00120446">
        <w:rPr>
          <w:sz w:val="16"/>
          <w:szCs w:val="24"/>
        </w:rPr>
        <w:t xml:space="preserve">. </w:t>
      </w:r>
      <w:r w:rsidRPr="00120446">
        <w:rPr>
          <w:szCs w:val="24"/>
          <w:u w:val="single"/>
        </w:rPr>
        <w:t xml:space="preserve">Both the policies of the Trump administration with the overt signaling to racializing diseases as “Kung Flu,” and the covert signaling to this racialization under the </w:t>
      </w:r>
      <w:r w:rsidRPr="009C635F">
        <w:rPr>
          <w:szCs w:val="24"/>
          <w:highlight w:val="yellow"/>
          <w:u w:val="single"/>
        </w:rPr>
        <w:t>Biden administration with testing requirements for COVID-19 at one point limited solely to travelers coming from Chin</w:t>
      </w:r>
      <w:r w:rsidRPr="003D5124">
        <w:rPr>
          <w:szCs w:val="24"/>
          <w:highlight w:val="yellow"/>
          <w:u w:val="single"/>
        </w:rPr>
        <w:t>a</w:t>
      </w:r>
      <w:r w:rsidRPr="00120446">
        <w:rPr>
          <w:szCs w:val="24"/>
          <w:u w:val="single"/>
        </w:rPr>
        <w:t xml:space="preserve"> evidence this.</w:t>
      </w:r>
      <w:r w:rsidRPr="00120446">
        <w:rPr>
          <w:sz w:val="16"/>
          <w:szCs w:val="24"/>
        </w:rPr>
        <w:t xml:space="preserve"> States seemingly assumed that the virus is engaged in racialized border control efforts, checking documents and nationalities to determine who to infect next.116 </w:t>
      </w:r>
      <w:r w:rsidRPr="00120446">
        <w:rPr>
          <w:szCs w:val="24"/>
          <w:u w:val="single"/>
        </w:rPr>
        <w:t>These racial and colonial logics influencing COVID19 law and policymaking are evident in innumerable ways</w:t>
      </w:r>
      <w:r w:rsidRPr="00120446">
        <w:rPr>
          <w:sz w:val="16"/>
          <w:szCs w:val="24"/>
        </w:rPr>
        <w:t xml:space="preserve">.117 </w:t>
      </w:r>
    </w:p>
    <w:p w14:paraId="4C55C452" w14:textId="77777777" w:rsidR="005164E5" w:rsidRPr="00120446" w:rsidRDefault="005164E5" w:rsidP="005164E5">
      <w:pPr>
        <w:ind w:firstLine="720"/>
        <w:rPr>
          <w:sz w:val="16"/>
          <w:szCs w:val="24"/>
        </w:rPr>
      </w:pPr>
      <w:r w:rsidRPr="00120446">
        <w:rPr>
          <w:szCs w:val="24"/>
          <w:u w:val="single"/>
        </w:rPr>
        <w:t xml:space="preserve">Another example is the swift decision by countries in the Global North to </w:t>
      </w:r>
      <w:r w:rsidRPr="003D5124">
        <w:rPr>
          <w:szCs w:val="24"/>
          <w:highlight w:val="yellow"/>
          <w:u w:val="single"/>
        </w:rPr>
        <w:t>cut</w:t>
      </w:r>
      <w:r w:rsidRPr="00120446">
        <w:rPr>
          <w:szCs w:val="24"/>
          <w:u w:val="single"/>
        </w:rPr>
        <w:t xml:space="preserve"> 9 </w:t>
      </w:r>
      <w:r w:rsidRPr="003D5124">
        <w:rPr>
          <w:szCs w:val="24"/>
          <w:highlight w:val="yellow"/>
          <w:u w:val="single"/>
        </w:rPr>
        <w:t>off</w:t>
      </w:r>
      <w:r w:rsidRPr="00120446">
        <w:rPr>
          <w:szCs w:val="24"/>
          <w:u w:val="single"/>
        </w:rPr>
        <w:t xml:space="preserve"> southern </w:t>
      </w:r>
      <w:r w:rsidRPr="003D5124">
        <w:rPr>
          <w:szCs w:val="24"/>
          <w:highlight w:val="yellow"/>
          <w:u w:val="single"/>
        </w:rPr>
        <w:t>African countries following</w:t>
      </w:r>
      <w:r w:rsidRPr="00120446">
        <w:rPr>
          <w:szCs w:val="24"/>
          <w:u w:val="single"/>
        </w:rPr>
        <w:t xml:space="preserve"> South Africa’s genomic sequencing of the Omicron variant</w:t>
      </w:r>
      <w:r w:rsidRPr="00120446">
        <w:rPr>
          <w:sz w:val="16"/>
          <w:szCs w:val="24"/>
        </w:rPr>
        <w:t xml:space="preserve">.118 </w:t>
      </w:r>
      <w:r w:rsidRPr="00120446">
        <w:rPr>
          <w:szCs w:val="24"/>
          <w:u w:val="single"/>
        </w:rPr>
        <w:t xml:space="preserve">Instead of being rewarded </w:t>
      </w:r>
      <w:r w:rsidRPr="003D5124">
        <w:rPr>
          <w:szCs w:val="24"/>
          <w:highlight w:val="yellow"/>
          <w:u w:val="single"/>
        </w:rPr>
        <w:t>for tracing</w:t>
      </w:r>
      <w:r w:rsidRPr="00120446">
        <w:rPr>
          <w:szCs w:val="24"/>
          <w:u w:val="single"/>
        </w:rPr>
        <w:t xml:space="preserve"> and alerting the world to </w:t>
      </w:r>
      <w:r w:rsidRPr="003D5124">
        <w:rPr>
          <w:szCs w:val="24"/>
          <w:highlight w:val="yellow"/>
          <w:u w:val="single"/>
        </w:rPr>
        <w:t>a variant</w:t>
      </w:r>
      <w:r w:rsidRPr="00120446">
        <w:rPr>
          <w:szCs w:val="24"/>
          <w:u w:val="single"/>
        </w:rPr>
        <w:t xml:space="preserve"> that was already circulating in Europe</w:t>
      </w:r>
      <w:r w:rsidRPr="00120446">
        <w:rPr>
          <w:sz w:val="16"/>
          <w:szCs w:val="24"/>
        </w:rPr>
        <w:t xml:space="preserve">,119 the United Kingdom, </w:t>
      </w:r>
      <w:r w:rsidRPr="00120446">
        <w:rPr>
          <w:szCs w:val="24"/>
          <w:u w:val="single"/>
        </w:rPr>
        <w:t>the United States</w:t>
      </w:r>
      <w:r w:rsidRPr="00120446">
        <w:rPr>
          <w:sz w:val="16"/>
          <w:szCs w:val="24"/>
        </w:rPr>
        <w:t xml:space="preserve">,120 the European Union, and others were hasty to </w:t>
      </w:r>
      <w:r w:rsidRPr="00120446">
        <w:rPr>
          <w:szCs w:val="24"/>
          <w:u w:val="single"/>
        </w:rPr>
        <w:t>make decisions informed by “Afrophobia</w:t>
      </w:r>
      <w:r w:rsidRPr="00120446">
        <w:rPr>
          <w:sz w:val="16"/>
          <w:szCs w:val="24"/>
        </w:rPr>
        <w:t>,” as the President of Malawi aptly termed it.121 One newspaper published a literal depiction of the racialization of diseases—replete with brown viruses with stereotypical phenotypical Black features traveling on a boat with the South African flag towards European shores.122 The Ebola epidemic had also “</w:t>
      </w:r>
      <w:r w:rsidRPr="00120446">
        <w:rPr>
          <w:szCs w:val="24"/>
          <w:u w:val="single"/>
        </w:rPr>
        <w:t xml:space="preserve">resuscitated </w:t>
      </w:r>
      <w:r w:rsidRPr="009C635F">
        <w:rPr>
          <w:szCs w:val="24"/>
          <w:highlight w:val="yellow"/>
          <w:u w:val="single"/>
        </w:rPr>
        <w:t>historical images of Black African bodies as uncontainable and diseaseridden and sparked racialized fears</w:t>
      </w:r>
      <w:r w:rsidRPr="00120446">
        <w:rPr>
          <w:sz w:val="16"/>
          <w:szCs w:val="24"/>
        </w:rPr>
        <w:t xml:space="preserve">.”123 </w:t>
      </w:r>
      <w:r w:rsidRPr="00120446">
        <w:rPr>
          <w:szCs w:val="24"/>
          <w:u w:val="single"/>
        </w:rPr>
        <w:t xml:space="preserve">This </w:t>
      </w:r>
      <w:r w:rsidRPr="003D5124">
        <w:rPr>
          <w:szCs w:val="24"/>
          <w:highlight w:val="yellow"/>
          <w:u w:val="single"/>
        </w:rPr>
        <w:t>fear of the racialized other</w:t>
      </w:r>
      <w:r w:rsidRPr="00120446">
        <w:rPr>
          <w:szCs w:val="24"/>
          <w:u w:val="single"/>
        </w:rPr>
        <w:t xml:space="preserve"> and their diseases reminds us quite powerfully how the history of diseases and responses to diseases is linked to politics of racial exclusion and racial subordination.</w:t>
      </w:r>
      <w:r w:rsidRPr="00120446">
        <w:rPr>
          <w:sz w:val="16"/>
          <w:szCs w:val="24"/>
        </w:rPr>
        <w:t xml:space="preserve"> </w:t>
      </w:r>
    </w:p>
    <w:p w14:paraId="11596EDC" w14:textId="77777777" w:rsidR="005164E5" w:rsidRPr="00120446" w:rsidRDefault="005164E5" w:rsidP="005164E5">
      <w:pPr>
        <w:ind w:firstLine="720"/>
        <w:rPr>
          <w:sz w:val="16"/>
          <w:szCs w:val="24"/>
        </w:rPr>
      </w:pPr>
      <w:r w:rsidRPr="00120446">
        <w:rPr>
          <w:szCs w:val="24"/>
          <w:u w:val="single"/>
        </w:rPr>
        <w:t>The global health regime was</w:t>
      </w:r>
      <w:r w:rsidRPr="00120446">
        <w:rPr>
          <w:sz w:val="16"/>
          <w:szCs w:val="24"/>
        </w:rPr>
        <w:t xml:space="preserve"> mostly </w:t>
      </w:r>
      <w:r w:rsidRPr="00120446">
        <w:rPr>
          <w:szCs w:val="24"/>
          <w:u w:val="single"/>
        </w:rPr>
        <w:t>relegated to the sidelines for some of the most consequential questions and was markedly underutilized for settling key disputes arising from the COVID-19 pandemic</w:t>
      </w:r>
      <w:r w:rsidRPr="00120446">
        <w:rPr>
          <w:sz w:val="16"/>
          <w:szCs w:val="24"/>
        </w:rPr>
        <w:t xml:space="preserve">. For example, the 2005 IHRs provide for dispute resolution via: negotiation between state parties, referral of disputes to the Director General of the WHO, arbitration, and utilizing the dispute settlement mechanisms of other organizations. The Regulations also stipulate “in the event of a dispute between WHO and one or more States Parties concerning the interpretation or application of these Regulations, the matter shall be submitted to the Health Assembly.”124 India and South Africa chose to bring one of the most contentious disputes concerning the need for unhindered global sharing of technology and know how for diagnostics and therapeutics for COVID-19 before the World Trade Organization (WTO) and not the World Health Organization. 125 The WTO’s final decision resulted in a “pyrrhic victory,” which I argue elsewhere, did not significantly advance health equity and was woefully inadequate given the scale of the needs.126 In light of the devastating consequences of the COVID-19 pandemic, the necessity of an equitable and health justice oriented global public health regime could not be more glaringly urgent or apparent. </w:t>
      </w:r>
    </w:p>
    <w:p w14:paraId="2EFEA512" w14:textId="77777777" w:rsidR="005164E5" w:rsidRPr="00120446" w:rsidRDefault="005164E5" w:rsidP="005164E5">
      <w:pPr>
        <w:rPr>
          <w:sz w:val="16"/>
          <w:szCs w:val="24"/>
        </w:rPr>
      </w:pPr>
      <w:r w:rsidRPr="00120446">
        <w:rPr>
          <w:sz w:val="16"/>
          <w:szCs w:val="24"/>
        </w:rPr>
        <w:t xml:space="preserve">The More Things Change, The More They Stay the Same </w:t>
      </w:r>
    </w:p>
    <w:p w14:paraId="7A0F7163" w14:textId="77777777" w:rsidR="005164E5" w:rsidRPr="00120446" w:rsidRDefault="005164E5" w:rsidP="005164E5">
      <w:pPr>
        <w:rPr>
          <w:sz w:val="16"/>
          <w:szCs w:val="24"/>
        </w:rPr>
      </w:pPr>
      <w:r w:rsidRPr="00120446">
        <w:rPr>
          <w:sz w:val="16"/>
          <w:szCs w:val="24"/>
        </w:rPr>
        <w:t>In May 2022, the World Health Assembly formally initiated a revision process under the auspices of an Intergovernmental Working Group on Amendments to the 2005 International Health Regulations.127 States from the Global North and South proposed amendments to the Regulations.128 The World Health Assembly passed amendments to the IHRs in June 2024. Like past efforts, the Regulations aim to “prevent, prepare for, protect against, control and provide a public health response to the international spread of disease in ways that are commensurate with and restricted to public health risk and which avoid unnecessary interference with international traffic and trade.”129 The system of state surveillance and notification persists with some modifications.130 Significantly, the IHRs now empower the Director General of the WHO Secretariat to determine both whether there is a public health emergency of international concern and a pandemic emergency. The amended Regulations also clarify that a pandemic emergency is “a public health emergency of international concern that is caused by a communicable disease and: (i) has, or is at high risk of having, wide geographical spread to and within multiple States; and (ii) is exceeding, or is at high risk of exceeding, the capacity of health systems to respond in those States; and (iii) is causing, or is at high risk of causing, substantial social and/or economic disruption, including disruption to international traffic and trade; and (iv) requires rapid, equitable and enhanced coordinated international action, with wholeof-government and whole-of-society approaches.”131 The revised Regulations still orient the regime towards privileging diseases that are perceived as touching and concerning the center because of their disruption to the interests and the needs of capital.</w:t>
      </w:r>
    </w:p>
    <w:p w14:paraId="3D7DD89A" w14:textId="77777777" w:rsidR="005164E5" w:rsidRPr="00120446" w:rsidRDefault="005164E5" w:rsidP="005164E5">
      <w:pPr>
        <w:ind w:firstLine="720"/>
        <w:rPr>
          <w:szCs w:val="24"/>
          <w:u w:val="single"/>
        </w:rPr>
      </w:pPr>
      <w:r w:rsidRPr="00120446">
        <w:rPr>
          <w:sz w:val="16"/>
          <w:szCs w:val="24"/>
        </w:rPr>
        <w:t xml:space="preserve">Moreover, the IHRs, including recent amendments, do not reference historic or ongoing structural discrimination in public health, medicine, or global public health.132 </w:t>
      </w:r>
      <w:r w:rsidRPr="00120446">
        <w:rPr>
          <w:szCs w:val="24"/>
          <w:u w:val="single"/>
        </w:rPr>
        <w:t>The numerous genocides against Indigenous peoples, the Transatlantic trade in enslaved Africans, the dispossession, colonialism, and host of unfreedoms imposed on subaltern peoples that structure the international order are seemingly erased</w:t>
      </w:r>
      <w:r w:rsidRPr="00120446">
        <w:rPr>
          <w:sz w:val="16"/>
          <w:szCs w:val="24"/>
        </w:rPr>
        <w:t xml:space="preserve">. For example, the United Kingdom’s involvement in the Transatlantic trade in enslaved persons alone is estimated to have resulted in harms totaling $24 trillion, not including the substantial nonmonetary and dignitary harms. Yet, </w:t>
      </w:r>
      <w:r w:rsidRPr="00120446">
        <w:rPr>
          <w:szCs w:val="24"/>
          <w:u w:val="single"/>
        </w:rPr>
        <w:t xml:space="preserve">the formative instruments of WHO </w:t>
      </w:r>
      <w:r w:rsidRPr="003D5124">
        <w:rPr>
          <w:szCs w:val="24"/>
          <w:highlight w:val="yellow"/>
          <w:u w:val="single"/>
        </w:rPr>
        <w:t>do not</w:t>
      </w:r>
      <w:r w:rsidRPr="00120446">
        <w:rPr>
          <w:szCs w:val="24"/>
          <w:u w:val="single"/>
        </w:rPr>
        <w:t xml:space="preserve"> even acknowledge nor </w:t>
      </w:r>
      <w:r w:rsidRPr="003D5124">
        <w:rPr>
          <w:szCs w:val="24"/>
          <w:highlight w:val="yellow"/>
          <w:u w:val="single"/>
        </w:rPr>
        <w:t>mention</w:t>
      </w:r>
      <w:r w:rsidRPr="00120446">
        <w:rPr>
          <w:szCs w:val="24"/>
          <w:u w:val="single"/>
        </w:rPr>
        <w:t xml:space="preserve"> slavery, </w:t>
      </w:r>
      <w:r w:rsidRPr="003D5124">
        <w:rPr>
          <w:szCs w:val="24"/>
          <w:highlight w:val="yellow"/>
          <w:u w:val="single"/>
        </w:rPr>
        <w:t>genocide, nor colonialism</w:t>
      </w:r>
      <w:r w:rsidRPr="00120446">
        <w:rPr>
          <w:szCs w:val="24"/>
          <w:u w:val="single"/>
        </w:rPr>
        <w:t>.</w:t>
      </w:r>
      <w:r w:rsidRPr="00120446">
        <w:rPr>
          <w:sz w:val="16"/>
          <w:szCs w:val="24"/>
        </w:rPr>
        <w:t xml:space="preserve">133 This is representative of how </w:t>
      </w:r>
      <w:r w:rsidRPr="00120446">
        <w:rPr>
          <w:szCs w:val="24"/>
          <w:u w:val="single"/>
        </w:rPr>
        <w:t>global health tends to render subordination invisible</w:t>
      </w:r>
      <w:r w:rsidRPr="00120446">
        <w:rPr>
          <w:sz w:val="16"/>
          <w:szCs w:val="24"/>
        </w:rPr>
        <w:t xml:space="preserve">. Similarly, the role of </w:t>
      </w:r>
      <w:r w:rsidRPr="00120446">
        <w:rPr>
          <w:szCs w:val="24"/>
          <w:u w:val="single"/>
        </w:rPr>
        <w:t>neocolonialism</w:t>
      </w:r>
      <w:r w:rsidRPr="00120446">
        <w:rPr>
          <w:sz w:val="16"/>
          <w:szCs w:val="24"/>
        </w:rPr>
        <w:t xml:space="preserve"> (the ways in which former colonial powers retain their influence and power following formal decolonization, such that the nominally independent States retain their dependency</w:t>
      </w:r>
      <w:r w:rsidRPr="00120446">
        <w:rPr>
          <w:szCs w:val="24"/>
          <w:u w:val="single"/>
        </w:rPr>
        <w:t>)</w:t>
      </w:r>
      <w:r w:rsidRPr="00120446">
        <w:rPr>
          <w:sz w:val="16"/>
          <w:szCs w:val="24"/>
        </w:rPr>
        <w:t xml:space="preserve"> is seemingly </w:t>
      </w:r>
      <w:r w:rsidRPr="00120446">
        <w:rPr>
          <w:szCs w:val="24"/>
          <w:u w:val="single"/>
        </w:rPr>
        <w:t>irrelevant in global health</w:t>
      </w:r>
      <w:r w:rsidRPr="00120446">
        <w:rPr>
          <w:sz w:val="16"/>
          <w:szCs w:val="24"/>
        </w:rPr>
        <w:t xml:space="preserve">. Researchers have found that </w:t>
      </w:r>
      <w:r w:rsidRPr="00120446">
        <w:rPr>
          <w:szCs w:val="24"/>
          <w:u w:val="single"/>
        </w:rPr>
        <w:t xml:space="preserve">between 1960 and 2018, </w:t>
      </w:r>
      <w:r w:rsidRPr="003D5124">
        <w:rPr>
          <w:szCs w:val="24"/>
          <w:highlight w:val="yellow"/>
          <w:u w:val="single"/>
        </w:rPr>
        <w:t>the Global North</w:t>
      </w:r>
      <w:r w:rsidRPr="00120446">
        <w:rPr>
          <w:szCs w:val="24"/>
          <w:u w:val="single"/>
        </w:rPr>
        <w:t xml:space="preserve"> through unequal exchange </w:t>
      </w:r>
      <w:r w:rsidRPr="003D5124">
        <w:rPr>
          <w:szCs w:val="24"/>
          <w:highlight w:val="yellow"/>
          <w:u w:val="single"/>
        </w:rPr>
        <w:t>drained</w:t>
      </w:r>
      <w:r w:rsidRPr="00120446">
        <w:rPr>
          <w:sz w:val="16"/>
          <w:szCs w:val="24"/>
        </w:rPr>
        <w:t xml:space="preserve"> (relying on exchange-rate differentials) “</w:t>
      </w:r>
      <w:r w:rsidRPr="00120446">
        <w:rPr>
          <w:szCs w:val="24"/>
          <w:u w:val="single"/>
        </w:rPr>
        <w:t xml:space="preserve">from the South totaled $62 trillion (constant 2011 dollars), or </w:t>
      </w:r>
      <w:r w:rsidRPr="003D5124">
        <w:rPr>
          <w:b/>
          <w:bCs/>
          <w:szCs w:val="24"/>
          <w:highlight w:val="yellow"/>
          <w:u w:val="single"/>
        </w:rPr>
        <w:t>$152 trillion</w:t>
      </w:r>
      <w:r w:rsidRPr="00120446">
        <w:rPr>
          <w:szCs w:val="24"/>
          <w:u w:val="single"/>
        </w:rPr>
        <w:t xml:space="preserve"> when accounting for lost growth</w:t>
      </w:r>
      <w:r w:rsidRPr="00120446">
        <w:rPr>
          <w:sz w:val="16"/>
          <w:szCs w:val="24"/>
        </w:rPr>
        <w:t xml:space="preserve">.”134 </w:t>
      </w:r>
      <w:r w:rsidRPr="00120446">
        <w:rPr>
          <w:szCs w:val="24"/>
          <w:u w:val="single"/>
        </w:rPr>
        <w:t xml:space="preserve">In 2015 alone, “the North net appropriated from the South 12 billion tons of embodied raw material equivalents, 822 million hectares of embodied land, 21 exajoules of embodied energy, and 188 million person-years of embodied labor, worth $10.8 trillion in Northern prices – </w:t>
      </w:r>
      <w:r w:rsidRPr="003D5124">
        <w:rPr>
          <w:szCs w:val="24"/>
          <w:highlight w:val="yellow"/>
          <w:u w:val="single"/>
        </w:rPr>
        <w:t>enough to end</w:t>
      </w:r>
      <w:r w:rsidRPr="00120446">
        <w:rPr>
          <w:szCs w:val="24"/>
          <w:u w:val="single"/>
        </w:rPr>
        <w:t xml:space="preserve"> extreme </w:t>
      </w:r>
      <w:r w:rsidRPr="003D5124">
        <w:rPr>
          <w:szCs w:val="24"/>
          <w:highlight w:val="yellow"/>
          <w:u w:val="single"/>
        </w:rPr>
        <w:t>poverty 70 times over</w:t>
      </w:r>
      <w:r w:rsidRPr="00120446">
        <w:rPr>
          <w:szCs w:val="24"/>
          <w:u w:val="single"/>
        </w:rPr>
        <w:t>.</w:t>
      </w:r>
      <w:r w:rsidRPr="00120446">
        <w:rPr>
          <w:sz w:val="16"/>
          <w:szCs w:val="24"/>
        </w:rPr>
        <w:t xml:space="preserve">”135 </w:t>
      </w:r>
      <w:r w:rsidRPr="00120446">
        <w:rPr>
          <w:szCs w:val="24"/>
          <w:u w:val="single"/>
        </w:rPr>
        <w:t xml:space="preserve">The continuing subordination that has rendered some states especially vulnerable to precarity and immiseration is seemingly forcibly </w:t>
      </w:r>
      <w:r w:rsidRPr="003D5124">
        <w:rPr>
          <w:szCs w:val="24"/>
          <w:highlight w:val="yellow"/>
          <w:u w:val="single"/>
        </w:rPr>
        <w:t>forgotten despite the devastating impact</w:t>
      </w:r>
      <w:r w:rsidRPr="00120446">
        <w:rPr>
          <w:szCs w:val="24"/>
          <w:u w:val="single"/>
        </w:rPr>
        <w:t xml:space="preserve"> and effect that this has </w:t>
      </w:r>
      <w:r w:rsidRPr="003D5124">
        <w:rPr>
          <w:rStyle w:val="Emphasis"/>
          <w:highlight w:val="yellow"/>
        </w:rPr>
        <w:t>on health</w:t>
      </w:r>
      <w:r w:rsidRPr="00120446">
        <w:rPr>
          <w:szCs w:val="24"/>
          <w:u w:val="single"/>
        </w:rPr>
        <w:t xml:space="preserve"> systems, health </w:t>
      </w:r>
      <w:r w:rsidRPr="003D5124">
        <w:rPr>
          <w:szCs w:val="24"/>
          <w:highlight w:val="yellow"/>
          <w:u w:val="single"/>
        </w:rPr>
        <w:t>infrastructure</w:t>
      </w:r>
      <w:r w:rsidRPr="00120446">
        <w:rPr>
          <w:szCs w:val="24"/>
          <w:u w:val="single"/>
        </w:rPr>
        <w:t>, the health outcomes of peoples, and the quality of life and well-being of individuals around the globe.</w:t>
      </w:r>
    </w:p>
    <w:p w14:paraId="1FEB6CAE" w14:textId="77777777" w:rsidR="005164E5" w:rsidRDefault="005164E5" w:rsidP="005164E5">
      <w:pPr>
        <w:rPr>
          <w:szCs w:val="24"/>
          <w:u w:val="single"/>
        </w:rPr>
      </w:pPr>
      <w:r w:rsidRPr="00120446">
        <w:rPr>
          <w:sz w:val="16"/>
          <w:szCs w:val="24"/>
        </w:rPr>
        <w:tab/>
        <w:t xml:space="preserve">Concomitantly, institutions like the World Bank and the International Monetary Fund proliferate neoliberal policies like structural adjustment reforms, which means that many nations in the Global South undertake austerity measures to “right-size” their budgets. These measures prioritize servicing debt to external creditors and balancing budgets and deficit spending, which limits health spending and investment in social welfare and the public sectors of countries in the Global South. </w:t>
      </w:r>
      <w:r w:rsidRPr="00120446">
        <w:rPr>
          <w:szCs w:val="24"/>
          <w:u w:val="single"/>
        </w:rPr>
        <w:t xml:space="preserve">The inordinate focus on implementing neoliberal reforms in the Global South </w:t>
      </w:r>
      <w:r w:rsidRPr="003D5124">
        <w:rPr>
          <w:szCs w:val="24"/>
          <w:highlight w:val="yellow"/>
          <w:u w:val="single"/>
        </w:rPr>
        <w:t>undercuts efforts to build</w:t>
      </w:r>
      <w:r w:rsidRPr="00120446">
        <w:rPr>
          <w:szCs w:val="24"/>
          <w:u w:val="single"/>
        </w:rPr>
        <w:t xml:space="preserve"> capacities of </w:t>
      </w:r>
      <w:r w:rsidRPr="003D5124">
        <w:rPr>
          <w:szCs w:val="24"/>
          <w:highlight w:val="yellow"/>
          <w:u w:val="single"/>
        </w:rPr>
        <w:t>health systems</w:t>
      </w:r>
      <w:r w:rsidRPr="00120446">
        <w:rPr>
          <w:szCs w:val="24"/>
          <w:u w:val="single"/>
        </w:rPr>
        <w:t xml:space="preserve"> and generates substantial challenges for redressing global health inequalities.</w:t>
      </w:r>
    </w:p>
    <w:p w14:paraId="25B515CC" w14:textId="77777777" w:rsidR="005164E5" w:rsidRPr="00AF39D0" w:rsidRDefault="005164E5" w:rsidP="005164E5">
      <w:pPr>
        <w:pStyle w:val="Heading4"/>
      </w:pPr>
      <w:r>
        <w:t xml:space="preserve">Disease internal is engineered diseases and </w:t>
      </w:r>
      <w:r>
        <w:rPr>
          <w:u w:val="single"/>
        </w:rPr>
        <w:t>megacities</w:t>
      </w:r>
      <w:r>
        <w:t>—you can’t solve either.</w:t>
      </w:r>
    </w:p>
    <w:p w14:paraId="2F11EAA2" w14:textId="77777777" w:rsidR="005164E5" w:rsidRDefault="005164E5" w:rsidP="005164E5">
      <w:pPr>
        <w:pStyle w:val="Heading4"/>
      </w:pPr>
      <w:r>
        <w:t xml:space="preserve">The bureaucracy is either </w:t>
      </w:r>
      <w:r>
        <w:rPr>
          <w:u w:val="single"/>
        </w:rPr>
        <w:t xml:space="preserve">Trump </w:t>
      </w:r>
      <w:r w:rsidRPr="004C51CE">
        <w:t>loyalists</w:t>
      </w:r>
      <w:r>
        <w:t xml:space="preserve"> or </w:t>
      </w:r>
      <w:r w:rsidRPr="004C51CE">
        <w:t>liberals</w:t>
      </w:r>
      <w:r>
        <w:t xml:space="preserve"> that fetishize </w:t>
      </w:r>
      <w:r w:rsidRPr="006D3F93">
        <w:rPr>
          <w:u w:val="single"/>
        </w:rPr>
        <w:t>proceduralism</w:t>
      </w:r>
      <w:r>
        <w:t xml:space="preserve"> and “</w:t>
      </w:r>
      <w:r w:rsidRPr="006D3F93">
        <w:rPr>
          <w:u w:val="single"/>
        </w:rPr>
        <w:t>neutrality</w:t>
      </w:r>
      <w:r>
        <w:t>” – they’ll never fight back</w:t>
      </w:r>
    </w:p>
    <w:p w14:paraId="5D63132E" w14:textId="77777777" w:rsidR="005164E5" w:rsidRPr="00A8425D" w:rsidRDefault="005164E5" w:rsidP="005164E5">
      <w:r w:rsidRPr="007A5BD6">
        <w:rPr>
          <w:rStyle w:val="Style13ptBold"/>
        </w:rPr>
        <w:t>Bozeman et al. 24</w:t>
      </w:r>
      <w:r w:rsidRPr="00A8425D">
        <w:t xml:space="preserve"> (Barry, professor emeritus at Arizona State University. PhD, political science, Ohio State. John P. Nelson, assistant professor in the School of Public Policy at Oregon State University. Ph.D., Human and Social Dimensions of Science and Technology, Arizona State University</w:t>
      </w:r>
      <w:r>
        <w:t xml:space="preserve">. </w:t>
      </w:r>
      <w:r w:rsidRPr="00A8425D">
        <w:t xml:space="preserve">Stuart Bretschneider, </w:t>
      </w:r>
      <w:r w:rsidRPr="007A5BD6">
        <w:t>Foundation Professor &amp; Director, Center for Organization Research &amp; Design (CORD),</w:t>
      </w:r>
      <w:r>
        <w:t xml:space="preserve"> at Arizona State. </w:t>
      </w:r>
      <w:r w:rsidRPr="00A8425D">
        <w:t>Ph.D. Public Administration, The Ohio State University</w:t>
      </w:r>
      <w:r>
        <w:t xml:space="preserve">. </w:t>
      </w:r>
      <w:r w:rsidRPr="00A8425D">
        <w:t>Spencer Lindsay</w:t>
      </w:r>
      <w:r>
        <w:t>,</w:t>
      </w:r>
      <w:r w:rsidRPr="007A5BD6">
        <w:rPr>
          <w:color w:val="403635"/>
          <w:shd w:val="clear" w:color="auto" w:fill="FFFFFF"/>
        </w:rPr>
        <w:t xml:space="preserve"> </w:t>
      </w:r>
      <w:r w:rsidRPr="007A5BD6">
        <w:t>Assistant Professor of Practice in the School of Government and Public Policy</w:t>
      </w:r>
      <w:r>
        <w:t xml:space="preserve"> at The University of Arizona. Ph.D. in Political Science from </w:t>
      </w:r>
      <w:r w:rsidRPr="007A5BD6">
        <w:t>University of Notre Dame</w:t>
      </w:r>
      <w:r>
        <w:t xml:space="preserve"> </w:t>
      </w:r>
      <w:r w:rsidRPr="00A8425D">
        <w:t>"The deformation of democracy in the United States: When does bureaucratic “neutral competence” rise to complicity?." </w:t>
      </w:r>
      <w:r w:rsidRPr="007A5BD6">
        <w:rPr>
          <w:i/>
          <w:iCs/>
        </w:rPr>
        <w:t>Public Administration Review</w:t>
      </w:r>
      <w:r w:rsidRPr="00A8425D">
        <w:t> 84, no. 5 (2024): 796-816</w:t>
      </w:r>
      <w:r>
        <w:t>)</w:t>
      </w:r>
    </w:p>
    <w:p w14:paraId="3CE3ACBE" w14:textId="77777777" w:rsidR="005164E5" w:rsidRPr="00A8425D" w:rsidRDefault="005164E5" w:rsidP="005164E5">
      <w:pPr>
        <w:rPr>
          <w:sz w:val="14"/>
          <w:szCs w:val="24"/>
        </w:rPr>
      </w:pPr>
      <w:r w:rsidRPr="00A8425D">
        <w:rPr>
          <w:sz w:val="14"/>
          <w:szCs w:val="24"/>
        </w:rPr>
        <w:t xml:space="preserve">The threats to United States democracy did not cease with the transition from the </w:t>
      </w:r>
      <w:r w:rsidRPr="00324E2F">
        <w:rPr>
          <w:b/>
          <w:bCs/>
          <w:szCs w:val="24"/>
          <w:u w:val="single"/>
        </w:rPr>
        <w:t>Trump</w:t>
      </w:r>
      <w:r w:rsidRPr="00324E2F">
        <w:rPr>
          <w:szCs w:val="24"/>
          <w:u w:val="single"/>
        </w:rPr>
        <w:t xml:space="preserve"> Administration</w:t>
      </w:r>
      <w:r w:rsidRPr="00A8425D">
        <w:rPr>
          <w:sz w:val="14"/>
          <w:szCs w:val="24"/>
        </w:rPr>
        <w:t xml:space="preserve"> to a Biden Presidency that seems more in line with historical standards for presidential behavior. The return to a more traditional presidency has not stemmed the assault on democratic governance. Not only do we now have the threats of the former president and current candidate Trump to be a dictator only for the first day or to punish political enemies, but there are also many actors that are not part of the Trump coterie. The widely reported efforts of state legislators, usually but not always Republican, to alter and limit voting rights and rules for participation — almost in every instance for the obvious purpose of partisan advantage — has done much to accelerate threats to democracy. Any follower of current American news can cite a great many other relatively recent threats to democracy, including literal book burning, criminalization of abortion, false slates of electors and continuing threats to election officials.</w:t>
      </w:r>
    </w:p>
    <w:p w14:paraId="0566D77C" w14:textId="77777777" w:rsidR="005164E5" w:rsidRPr="00A8425D" w:rsidRDefault="005164E5" w:rsidP="005164E5">
      <w:pPr>
        <w:rPr>
          <w:sz w:val="14"/>
          <w:szCs w:val="24"/>
        </w:rPr>
      </w:pPr>
      <w:r w:rsidRPr="00A8425D">
        <w:rPr>
          <w:sz w:val="14"/>
          <w:szCs w:val="24"/>
        </w:rPr>
        <w:t>PUBLIC ADMINISTRATORS' STRATEGIES FOR RESPONDING TO DEFORMATION: A TYPOLOGY</w:t>
      </w:r>
    </w:p>
    <w:p w14:paraId="55655715" w14:textId="77777777" w:rsidR="005164E5" w:rsidRPr="00A8425D" w:rsidRDefault="005164E5" w:rsidP="005164E5">
      <w:pPr>
        <w:rPr>
          <w:sz w:val="14"/>
          <w:szCs w:val="24"/>
        </w:rPr>
      </w:pPr>
      <w:r w:rsidRPr="00A8425D">
        <w:rPr>
          <w:sz w:val="14"/>
          <w:szCs w:val="24"/>
        </w:rPr>
        <w:t xml:space="preserve">Scholars have long grappled with the issue of </w:t>
      </w:r>
      <w:r w:rsidRPr="007A5BD6">
        <w:rPr>
          <w:rStyle w:val="Emphasis"/>
        </w:rPr>
        <w:t xml:space="preserve">public </w:t>
      </w:r>
      <w:r w:rsidRPr="007A5BD6">
        <w:rPr>
          <w:rStyle w:val="Emphasis"/>
          <w:highlight w:val="yellow"/>
        </w:rPr>
        <w:t>administrators'</w:t>
      </w:r>
      <w:r w:rsidRPr="007E0CBD">
        <w:rPr>
          <w:szCs w:val="24"/>
          <w:u w:val="single"/>
        </w:rPr>
        <w:t xml:space="preserve"> accountability, including </w:t>
      </w:r>
      <w:r w:rsidRPr="007A5BD6">
        <w:rPr>
          <w:b/>
          <w:bCs/>
          <w:szCs w:val="24"/>
          <w:highlight w:val="yellow"/>
          <w:u w:val="single"/>
        </w:rPr>
        <w:t>obedience to</w:t>
      </w:r>
      <w:r w:rsidRPr="00A8425D">
        <w:rPr>
          <w:sz w:val="14"/>
          <w:szCs w:val="24"/>
        </w:rPr>
        <w:t xml:space="preserve"> the presumed caretakers of democracy, </w:t>
      </w:r>
      <w:r w:rsidRPr="007A5BD6">
        <w:rPr>
          <w:szCs w:val="24"/>
          <w:highlight w:val="yellow"/>
          <w:u w:val="single"/>
        </w:rPr>
        <w:t>elected officials</w:t>
      </w:r>
      <w:r w:rsidRPr="00A8425D">
        <w:rPr>
          <w:sz w:val="14"/>
          <w:szCs w:val="24"/>
        </w:rPr>
        <w:t xml:space="preserve"> (e.g., Appleby, 1947; Finer, 1941; Friedrich, 1940; Mosher, 1968; Turner, 1923).Perhaps appropriately to a nation founded largely on distrust of government, much of the concern of early theorists focused on the threat of a powerful and controlling bureaucracy more than on the political superiors whom such a bureaucracy might undermine (e.g., Dotson, 1957; Marx, 1939; Odegard, 1954; Wilson, 1967).</w:t>
      </w:r>
    </w:p>
    <w:p w14:paraId="2BCAB2D2" w14:textId="77777777" w:rsidR="005164E5" w:rsidRPr="007E0CBD" w:rsidRDefault="005164E5" w:rsidP="005164E5">
      <w:pPr>
        <w:rPr>
          <w:szCs w:val="24"/>
          <w:u w:val="single"/>
        </w:rPr>
      </w:pPr>
      <w:r w:rsidRPr="00A8425D">
        <w:rPr>
          <w:sz w:val="14"/>
          <w:szCs w:val="24"/>
        </w:rPr>
        <w:t xml:space="preserve">Recently </w:t>
      </w:r>
      <w:r w:rsidRPr="007E0CBD">
        <w:rPr>
          <w:szCs w:val="24"/>
          <w:u w:val="single"/>
        </w:rPr>
        <w:t>scholars have provided excellent analyses and arguments regarding the current crisis of United States democratic governance</w:t>
      </w:r>
      <w:r w:rsidRPr="00A8425D">
        <w:rPr>
          <w:sz w:val="14"/>
          <w:szCs w:val="24"/>
        </w:rPr>
        <w:t xml:space="preserve"> (e.g., Antonio, 2022; Foa &amp; Mounk, 2021; Grofman, 2022; James, 2021; Norris, 2021).However, only few (Bauer, 2023; Lotta et al., 2024; and especially Yesilkagit et al., 2024) have contributed to our focus here-the roles of </w:t>
      </w:r>
      <w:r w:rsidRPr="007E0CBD">
        <w:rPr>
          <w:szCs w:val="24"/>
          <w:u w:val="single"/>
        </w:rPr>
        <w:t>career public administrators in stemming the deformation of democracy.</w:t>
      </w:r>
    </w:p>
    <w:p w14:paraId="1A3AF53D" w14:textId="77777777" w:rsidR="005164E5" w:rsidRPr="00A8425D" w:rsidRDefault="005164E5" w:rsidP="005164E5">
      <w:pPr>
        <w:rPr>
          <w:sz w:val="14"/>
          <w:szCs w:val="24"/>
        </w:rPr>
      </w:pPr>
      <w:r w:rsidRPr="00A8425D">
        <w:rPr>
          <w:sz w:val="14"/>
          <w:szCs w:val="24"/>
        </w:rPr>
        <w:t>What does public administration scholarship tell us in relation to our question “</w:t>
      </w:r>
      <w:r w:rsidRPr="007E0CBD">
        <w:rPr>
          <w:szCs w:val="24"/>
          <w:u w:val="single"/>
        </w:rPr>
        <w:t>How can public administrators respond to threats to democracy</w:t>
      </w:r>
      <w:r w:rsidRPr="00A8425D">
        <w:rPr>
          <w:sz w:val="14"/>
          <w:szCs w:val="24"/>
        </w:rPr>
        <w:t>?” Many public administration scholars have shed light on at least some aspects of this question (e.g., Box, 2015; Burke &amp; Cleary, 1989; Mosher, 1968). Some theorists (e.g., Thompson, 1975) warn of the dangers of autonomous or even self-actualizing public administrators and embrace a Weberian neutral competence and its core value for public administrators. Other theorists seek to improve or supplement neutral competence (Boston &amp; Halligan, 2012; West, 2005).The now middle-aged New Public Management envisions (Dunleavy &amp; Hood, 1994) an entrepreneurial public administration. Public values theory (Bozeman, 2007; Bozeman &amp; Crow, 2021) presents the softly seditious claim that public administrators' first duty is to public values, not political superiors.</w:t>
      </w:r>
    </w:p>
    <w:p w14:paraId="62DEDB8E" w14:textId="77777777" w:rsidR="005164E5" w:rsidRPr="00A8425D" w:rsidRDefault="005164E5" w:rsidP="005164E5">
      <w:pPr>
        <w:rPr>
          <w:sz w:val="14"/>
          <w:szCs w:val="24"/>
        </w:rPr>
      </w:pPr>
      <w:r w:rsidRPr="00A8425D">
        <w:rPr>
          <w:sz w:val="14"/>
          <w:szCs w:val="24"/>
        </w:rPr>
        <w:t>Below we identify seven ways (many of them familiar) public administrator scan respond, and, in many cases, have responded, to threats to democratic governance (Table 1). These include Neutral Competence and Political Accountability, Patience, Ethics Codes, Exit and Whistleblowing, Guerilla Government and a strategy focused specifically on deformation of democracy, a strategy we refer to as Institutionalized Collective Action. The typology reviews elements of these approaches, as well as implications of the respective approaches regarding support for democratic governance. We then present and extended argument as to why we think Institutionalized Collective Action is most useful for responding to instances of democratic deformation.</w:t>
      </w:r>
    </w:p>
    <w:p w14:paraId="1A99D1D8" w14:textId="77777777" w:rsidR="005164E5" w:rsidRPr="00A8425D" w:rsidRDefault="005164E5" w:rsidP="005164E5">
      <w:pPr>
        <w:rPr>
          <w:sz w:val="14"/>
          <w:szCs w:val="24"/>
        </w:rPr>
      </w:pPr>
      <w:r w:rsidRPr="00A8425D">
        <w:rPr>
          <w:sz w:val="14"/>
          <w:szCs w:val="24"/>
        </w:rPr>
        <w:t>In reviewing the set of strategic responses provided in Table </w:t>
      </w:r>
      <w:r w:rsidRPr="00A8425D">
        <w:rPr>
          <w:b/>
          <w:bCs/>
          <w:sz w:val="14"/>
          <w:szCs w:val="24"/>
        </w:rPr>
        <w:t>1</w:t>
      </w:r>
      <w:r w:rsidRPr="00A8425D">
        <w:rPr>
          <w:sz w:val="14"/>
          <w:szCs w:val="24"/>
        </w:rPr>
        <w:t xml:space="preserve">, </w:t>
      </w:r>
      <w:r w:rsidRPr="00324E2F">
        <w:rPr>
          <w:szCs w:val="24"/>
          <w:u w:val="single"/>
        </w:rPr>
        <w:t xml:space="preserve">we begin with </w:t>
      </w:r>
      <w:r w:rsidRPr="007A5BD6">
        <w:rPr>
          <w:szCs w:val="24"/>
          <w:highlight w:val="yellow"/>
          <w:u w:val="single"/>
        </w:rPr>
        <w:t>Neutral Competence</w:t>
      </w:r>
      <w:r w:rsidRPr="00324E2F">
        <w:rPr>
          <w:szCs w:val="24"/>
          <w:u w:val="single"/>
        </w:rPr>
        <w:t xml:space="preserve"> and give it particular emphasis because it </w:t>
      </w:r>
      <w:r w:rsidRPr="007A5BD6">
        <w:rPr>
          <w:szCs w:val="24"/>
          <w:highlight w:val="yellow"/>
          <w:u w:val="single"/>
        </w:rPr>
        <w:t>is</w:t>
      </w:r>
      <w:r w:rsidRPr="00A8425D">
        <w:rPr>
          <w:sz w:val="14"/>
          <w:szCs w:val="24"/>
        </w:rPr>
        <w:t xml:space="preserve"> in some respects </w:t>
      </w:r>
      <w:r w:rsidRPr="007A5BD6">
        <w:rPr>
          <w:szCs w:val="24"/>
          <w:highlight w:val="yellow"/>
          <w:u w:val="single"/>
        </w:rPr>
        <w:t>the benchmark</w:t>
      </w:r>
      <w:r w:rsidRPr="00324E2F">
        <w:rPr>
          <w:szCs w:val="24"/>
          <w:u w:val="single"/>
        </w:rPr>
        <w:t xml:space="preserve"> </w:t>
      </w:r>
      <w:r w:rsidRPr="00A8425D">
        <w:rPr>
          <w:sz w:val="14"/>
          <w:szCs w:val="24"/>
        </w:rPr>
        <w:t xml:space="preserve">against which to compare alternative approaches. </w:t>
      </w:r>
      <w:r w:rsidRPr="007A5BD6">
        <w:rPr>
          <w:rStyle w:val="Emphasis"/>
        </w:rPr>
        <w:t>Neutral Competence</w:t>
      </w:r>
      <w:r w:rsidRPr="00324E2F">
        <w:rPr>
          <w:szCs w:val="24"/>
          <w:u w:val="single"/>
        </w:rPr>
        <w:t xml:space="preserve"> is for many </w:t>
      </w:r>
      <w:r w:rsidRPr="007A5BD6">
        <w:rPr>
          <w:szCs w:val="24"/>
          <w:highlight w:val="yellow"/>
          <w:u w:val="single"/>
        </w:rPr>
        <w:t>the “</w:t>
      </w:r>
      <w:r w:rsidRPr="007A5BD6">
        <w:rPr>
          <w:b/>
          <w:bCs/>
          <w:szCs w:val="24"/>
          <w:highlight w:val="yellow"/>
          <w:u w:val="single"/>
        </w:rPr>
        <w:t>business as</w:t>
      </w:r>
      <w:r w:rsidRPr="007A5BD6">
        <w:rPr>
          <w:szCs w:val="24"/>
          <w:highlight w:val="yellow"/>
          <w:u w:val="single"/>
        </w:rPr>
        <w:t xml:space="preserve"> </w:t>
      </w:r>
      <w:r w:rsidRPr="007A5BD6">
        <w:rPr>
          <w:b/>
          <w:bCs/>
          <w:szCs w:val="24"/>
          <w:highlight w:val="yellow"/>
          <w:u w:val="single"/>
        </w:rPr>
        <w:t>usual</w:t>
      </w:r>
      <w:r w:rsidRPr="00324E2F">
        <w:rPr>
          <w:szCs w:val="24"/>
          <w:u w:val="single"/>
        </w:rPr>
        <w:t xml:space="preserve">” </w:t>
      </w:r>
      <w:r w:rsidRPr="00324E2F">
        <w:rPr>
          <w:b/>
          <w:bCs/>
          <w:szCs w:val="24"/>
          <w:u w:val="single"/>
        </w:rPr>
        <w:t>activity</w:t>
      </w:r>
      <w:r w:rsidRPr="00324E2F">
        <w:rPr>
          <w:szCs w:val="24"/>
          <w:u w:val="single"/>
        </w:rPr>
        <w:t xml:space="preserve"> </w:t>
      </w:r>
      <w:r w:rsidRPr="007A5BD6">
        <w:rPr>
          <w:szCs w:val="24"/>
          <w:highlight w:val="yellow"/>
          <w:u w:val="single"/>
        </w:rPr>
        <w:t xml:space="preserve">for public </w:t>
      </w:r>
      <w:r w:rsidRPr="007A5BD6">
        <w:rPr>
          <w:b/>
          <w:bCs/>
          <w:szCs w:val="24"/>
          <w:highlight w:val="yellow"/>
          <w:u w:val="single"/>
        </w:rPr>
        <w:t>admin</w:t>
      </w:r>
      <w:r w:rsidRPr="00324E2F">
        <w:rPr>
          <w:szCs w:val="24"/>
          <w:u w:val="single"/>
        </w:rPr>
        <w:t>istrator</w:t>
      </w:r>
      <w:r w:rsidRPr="00A8425D">
        <w:rPr>
          <w:sz w:val="14"/>
          <w:szCs w:val="24"/>
        </w:rPr>
        <w:t>s. An important objective of this paper is to suggest when and why public administrators need step away from Neutral Competence. Thus, this concept requires some considerable scrutiny.</w:t>
      </w:r>
    </w:p>
    <w:p w14:paraId="1A141D98" w14:textId="77777777" w:rsidR="005164E5" w:rsidRPr="00A8425D" w:rsidRDefault="005164E5" w:rsidP="005164E5">
      <w:pPr>
        <w:rPr>
          <w:sz w:val="14"/>
          <w:szCs w:val="24"/>
        </w:rPr>
      </w:pPr>
      <w:r w:rsidRPr="00A8425D">
        <w:rPr>
          <w:i/>
          <w:iCs/>
          <w:sz w:val="14"/>
          <w:szCs w:val="24"/>
        </w:rPr>
        <w:t>Neutral competence and its dangers</w:t>
      </w:r>
    </w:p>
    <w:p w14:paraId="10C006B2" w14:textId="77777777" w:rsidR="005164E5" w:rsidRPr="00A8425D" w:rsidRDefault="005164E5" w:rsidP="005164E5">
      <w:pPr>
        <w:rPr>
          <w:sz w:val="14"/>
          <w:szCs w:val="24"/>
        </w:rPr>
      </w:pPr>
      <w:r w:rsidRPr="00324E2F">
        <w:rPr>
          <w:szCs w:val="24"/>
          <w:u w:val="single"/>
        </w:rPr>
        <w:t xml:space="preserve">Neutral competence requires public administrators to “to do the work of government expertly, and to do it according to </w:t>
      </w:r>
      <w:r w:rsidRPr="00324E2F">
        <w:rPr>
          <w:b/>
          <w:bCs/>
          <w:szCs w:val="24"/>
          <w:u w:val="single"/>
        </w:rPr>
        <w:t>explicit</w:t>
      </w:r>
      <w:r w:rsidRPr="00324E2F">
        <w:rPr>
          <w:szCs w:val="24"/>
          <w:u w:val="single"/>
        </w:rPr>
        <w:t xml:space="preserve">, </w:t>
      </w:r>
      <w:r w:rsidRPr="00324E2F">
        <w:rPr>
          <w:b/>
          <w:bCs/>
          <w:szCs w:val="24"/>
          <w:u w:val="single"/>
        </w:rPr>
        <w:t>objective standards</w:t>
      </w:r>
      <w:r w:rsidRPr="00324E2F">
        <w:rPr>
          <w:szCs w:val="24"/>
          <w:u w:val="single"/>
        </w:rPr>
        <w:t xml:space="preserve"> rather than to personal or party or other obligations and loyalties</w:t>
      </w:r>
      <w:r w:rsidRPr="00A8425D">
        <w:rPr>
          <w:sz w:val="14"/>
          <w:szCs w:val="24"/>
        </w:rPr>
        <w:t xml:space="preserve">” (Kaufman, 1956, p. 1060).Any discussion of neutral competence should begin with Max Weber's theory of bureaucracy, even though he never used the term. Weber revolutionized thinking about bureaucracy and public administration with his archetypal model featuring, among other attributes, government service as an apolitical, salaried career requiring formal rules, the establishment of a chain of command, and obedience to vertical lines of authority. Nowadays, many critics of the rigidity of Weberian bureaucracy forget the model to which he was comparing—feudal rule by monarchs. By that standard, Weberian bureaucracy represents quite an advance. Even today, </w:t>
      </w:r>
      <w:r w:rsidRPr="00324E2F">
        <w:rPr>
          <w:szCs w:val="24"/>
          <w:u w:val="single"/>
        </w:rPr>
        <w:t>many of its chief components are part and parcel of bureaucratic reforms at the roots of United States civil service</w:t>
      </w:r>
      <w:r w:rsidRPr="00A8425D">
        <w:rPr>
          <w:sz w:val="14"/>
          <w:szCs w:val="24"/>
        </w:rPr>
        <w:t xml:space="preserve"> laws.</w:t>
      </w:r>
    </w:p>
    <w:p w14:paraId="31CD902A" w14:textId="77777777" w:rsidR="005164E5" w:rsidRPr="00A8425D" w:rsidRDefault="005164E5" w:rsidP="005164E5">
      <w:pPr>
        <w:rPr>
          <w:sz w:val="14"/>
          <w:szCs w:val="24"/>
        </w:rPr>
      </w:pPr>
      <w:r w:rsidRPr="00A8425D">
        <w:rPr>
          <w:sz w:val="14"/>
          <w:szCs w:val="24"/>
        </w:rPr>
        <w:t xml:space="preserve">We suggest, not only in our title but in many sections of this paper, that there are circumstances that call for something more than the faithful execution of a neutral competence ethos. However, in our view </w:t>
      </w:r>
      <w:r w:rsidRPr="007A5BD6">
        <w:rPr>
          <w:rStyle w:val="Emphasis"/>
        </w:rPr>
        <w:t>neutral competence</w:t>
      </w:r>
      <w:r w:rsidRPr="00324E2F">
        <w:rPr>
          <w:szCs w:val="24"/>
          <w:u w:val="single"/>
        </w:rPr>
        <w:t xml:space="preserve"> is in most cases a sensible and prudential standard for the public administrator</w:t>
      </w:r>
      <w:r w:rsidRPr="00A8425D">
        <w:rPr>
          <w:sz w:val="14"/>
          <w:szCs w:val="24"/>
        </w:rPr>
        <w:t xml:space="preserve">. One of the strongest arguments in favor of neutral competence is that </w:t>
      </w:r>
      <w:r w:rsidRPr="00324E2F">
        <w:rPr>
          <w:szCs w:val="24"/>
          <w:u w:val="single"/>
        </w:rPr>
        <w:t>it</w:t>
      </w:r>
      <w:r w:rsidRPr="00A8425D">
        <w:rPr>
          <w:sz w:val="14"/>
          <w:szCs w:val="24"/>
        </w:rPr>
        <w:t xml:space="preserve"> necessarily </w:t>
      </w:r>
      <w:r w:rsidRPr="00324E2F">
        <w:rPr>
          <w:szCs w:val="24"/>
          <w:u w:val="single"/>
        </w:rPr>
        <w:t>entails an emphasis on the rule of law</w:t>
      </w:r>
      <w:r w:rsidRPr="00A8425D">
        <w:rPr>
          <w:sz w:val="14"/>
          <w:szCs w:val="24"/>
        </w:rPr>
        <w:t xml:space="preserve">. While some public administration theorists feel that </w:t>
      </w:r>
      <w:r w:rsidRPr="007A5BD6">
        <w:rPr>
          <w:rStyle w:val="Emphasis"/>
          <w:highlight w:val="yellow"/>
        </w:rPr>
        <w:t>bureaucrats</w:t>
      </w:r>
      <w:r w:rsidRPr="00A8425D">
        <w:rPr>
          <w:sz w:val="14"/>
          <w:szCs w:val="24"/>
        </w:rPr>
        <w:t xml:space="preserve"> should themselves be interpreters and agents of popular will or values (see, e.g., Fredrickson, 1980), </w:t>
      </w:r>
      <w:r w:rsidRPr="007A5BD6">
        <w:rPr>
          <w:b/>
          <w:bCs/>
          <w:szCs w:val="24"/>
          <w:u w:val="single"/>
        </w:rPr>
        <w:t xml:space="preserve">others </w:t>
      </w:r>
      <w:r w:rsidRPr="006D3F93">
        <w:rPr>
          <w:b/>
          <w:bCs/>
          <w:szCs w:val="24"/>
          <w:highlight w:val="yellow"/>
          <w:u w:val="single"/>
        </w:rPr>
        <w:t>worry about</w:t>
      </w:r>
      <w:r w:rsidRPr="00324E2F">
        <w:rPr>
          <w:szCs w:val="24"/>
          <w:u w:val="single"/>
        </w:rPr>
        <w:t xml:space="preserve"> possible dire consequences of </w:t>
      </w:r>
      <w:r w:rsidRPr="006D3F93">
        <w:rPr>
          <w:rStyle w:val="Emphasis"/>
        </w:rPr>
        <w:t xml:space="preserve">public </w:t>
      </w:r>
      <w:r w:rsidRPr="006D3F93">
        <w:rPr>
          <w:rStyle w:val="Emphasis"/>
          <w:highlight w:val="yellow"/>
        </w:rPr>
        <w:t>administrators</w:t>
      </w:r>
      <w:r w:rsidRPr="006D3F93">
        <w:rPr>
          <w:szCs w:val="24"/>
          <w:highlight w:val="yellow"/>
          <w:u w:val="single"/>
        </w:rPr>
        <w:t xml:space="preserve"> </w:t>
      </w:r>
      <w:r w:rsidRPr="006D3F93">
        <w:rPr>
          <w:b/>
          <w:bCs/>
          <w:szCs w:val="24"/>
          <w:highlight w:val="yellow"/>
          <w:u w:val="single"/>
        </w:rPr>
        <w:t>over-stepping</w:t>
      </w:r>
      <w:r w:rsidRPr="00324E2F">
        <w:rPr>
          <w:szCs w:val="24"/>
          <w:u w:val="single"/>
        </w:rPr>
        <w:t xml:space="preserve"> boundaries </w:t>
      </w:r>
      <w:r w:rsidRPr="007A5BD6">
        <w:rPr>
          <w:szCs w:val="24"/>
          <w:highlight w:val="yellow"/>
          <w:u w:val="single"/>
        </w:rPr>
        <w:t xml:space="preserve">and </w:t>
      </w:r>
      <w:r w:rsidRPr="007A5BD6">
        <w:rPr>
          <w:b/>
          <w:bCs/>
          <w:szCs w:val="24"/>
          <w:highlight w:val="yellow"/>
          <w:u w:val="single"/>
        </w:rPr>
        <w:t>undercutting</w:t>
      </w:r>
      <w:r w:rsidRPr="00324E2F">
        <w:rPr>
          <w:szCs w:val="24"/>
          <w:u w:val="single"/>
        </w:rPr>
        <w:t xml:space="preserve"> politically legitimate </w:t>
      </w:r>
      <w:r w:rsidRPr="00324E2F">
        <w:rPr>
          <w:b/>
          <w:bCs/>
          <w:szCs w:val="24"/>
          <w:u w:val="single"/>
        </w:rPr>
        <w:t>laws,</w:t>
      </w:r>
      <w:r w:rsidRPr="00324E2F">
        <w:rPr>
          <w:szCs w:val="24"/>
          <w:u w:val="single"/>
        </w:rPr>
        <w:t xml:space="preserve"> </w:t>
      </w:r>
      <w:r w:rsidRPr="006D3F93">
        <w:rPr>
          <w:b/>
          <w:bCs/>
          <w:szCs w:val="24"/>
          <w:highlight w:val="yellow"/>
          <w:u w:val="single"/>
        </w:rPr>
        <w:t>polices</w:t>
      </w:r>
      <w:r w:rsidRPr="006D3F93">
        <w:rPr>
          <w:szCs w:val="24"/>
          <w:highlight w:val="yellow"/>
          <w:u w:val="single"/>
        </w:rPr>
        <w:t xml:space="preserve">, and </w:t>
      </w:r>
      <w:r w:rsidRPr="006D3F93">
        <w:rPr>
          <w:b/>
          <w:bCs/>
          <w:szCs w:val="24"/>
          <w:highlight w:val="yellow"/>
          <w:u w:val="single"/>
        </w:rPr>
        <w:t>procedures</w:t>
      </w:r>
      <w:r w:rsidRPr="00A8425D">
        <w:rPr>
          <w:sz w:val="14"/>
          <w:szCs w:val="24"/>
        </w:rPr>
        <w:t xml:space="preserve"> (e.g., Thompson, 1975).To put it another way, </w:t>
      </w:r>
      <w:r w:rsidRPr="00324E2F">
        <w:rPr>
          <w:szCs w:val="24"/>
          <w:u w:val="single"/>
        </w:rPr>
        <w:t>if public administrators feel they can break the law or bend it because they are “on the side of the angels,” is it not often the case that other “angels” may just as ardently be on the other side of policy questions?</w:t>
      </w:r>
      <w:r w:rsidRPr="00A8425D">
        <w:rPr>
          <w:sz w:val="14"/>
          <w:szCs w:val="24"/>
        </w:rPr>
        <w:t xml:space="preserve"> The now-middle-aged New Public Administration (Fredrickson, 1980) urges a more autonomous, ethics-based role for public servants. But critics of this view question the practicalities of resolving conflicts between ethics and personal morality, on one hand, and rule of law, on the other (Kelly &amp; Wettenhall, 1973; Yang &amp; van der Wal, 2014).</w:t>
      </w:r>
    </w:p>
    <w:p w14:paraId="36206942" w14:textId="77777777" w:rsidR="005164E5" w:rsidRPr="00AF663A" w:rsidRDefault="005164E5" w:rsidP="005164E5">
      <w:pPr>
        <w:rPr>
          <w:b/>
          <w:iCs/>
          <w:u w:val="single"/>
          <w:bdr w:val="single" w:sz="8" w:space="0" w:color="auto"/>
        </w:rPr>
      </w:pPr>
      <w:r w:rsidRPr="00A8425D">
        <w:rPr>
          <w:sz w:val="14"/>
          <w:szCs w:val="24"/>
        </w:rPr>
        <w:t>In our view, there is only one circumstance in which neutral competence clearly does not suffice and, indeed, may be antithetical to democratic governance- when political authorities are acting to undermine democracy, including not only destruction of processes of democratic political participation but also the destruction of legitimately authorized missions of the agencies within which public administrators work</w:t>
      </w:r>
      <w:r w:rsidRPr="00324E2F">
        <w:rPr>
          <w:szCs w:val="24"/>
          <w:u w:val="single"/>
        </w:rPr>
        <w:t>. While we have some sympathy for neutral competence</w:t>
      </w:r>
      <w:r w:rsidRPr="00A8425D">
        <w:rPr>
          <w:sz w:val="14"/>
          <w:szCs w:val="24"/>
        </w:rPr>
        <w:t xml:space="preserve"> in less turbulent times and </w:t>
      </w:r>
      <w:r w:rsidRPr="00324E2F">
        <w:rPr>
          <w:szCs w:val="24"/>
          <w:u w:val="single"/>
        </w:rPr>
        <w:t>for public administration roles</w:t>
      </w:r>
      <w:r w:rsidRPr="00A8425D">
        <w:rPr>
          <w:sz w:val="14"/>
          <w:szCs w:val="24"/>
        </w:rPr>
        <w:t xml:space="preserve"> easily specified and focused more on </w:t>
      </w:r>
      <w:r w:rsidRPr="006D3F93">
        <w:rPr>
          <w:szCs w:val="24"/>
          <w:u w:val="single"/>
        </w:rPr>
        <w:t>technical expertise</w:t>
      </w:r>
      <w:r w:rsidRPr="00A8425D">
        <w:rPr>
          <w:sz w:val="14"/>
          <w:szCs w:val="24"/>
        </w:rPr>
        <w:t xml:space="preserve"> than judgment, </w:t>
      </w:r>
      <w:r w:rsidRPr="00324E2F">
        <w:rPr>
          <w:szCs w:val="24"/>
          <w:u w:val="single"/>
        </w:rPr>
        <w:t xml:space="preserve">Neutral Competence </w:t>
      </w:r>
      <w:r w:rsidRPr="006D3F93">
        <w:rPr>
          <w:rStyle w:val="Emphasis"/>
        </w:rPr>
        <w:t>fails</w:t>
      </w:r>
      <w:r w:rsidRPr="00324E2F">
        <w:rPr>
          <w:szCs w:val="24"/>
          <w:u w:val="single"/>
        </w:rPr>
        <w:t xml:space="preserve"> at the worst of times. </w:t>
      </w:r>
      <w:r w:rsidRPr="007A5BD6">
        <w:rPr>
          <w:rStyle w:val="Emphasis"/>
          <w:highlight w:val="yellow"/>
        </w:rPr>
        <w:t>It provides no useful means of combating deformation of democracy</w:t>
      </w:r>
      <w:r w:rsidRPr="007A5BD6">
        <w:rPr>
          <w:szCs w:val="24"/>
          <w:highlight w:val="yellow"/>
          <w:u w:val="single"/>
        </w:rPr>
        <w:t xml:space="preserve"> perpetrated </w:t>
      </w:r>
      <w:r w:rsidRPr="007A5BD6">
        <w:rPr>
          <w:rStyle w:val="Emphasis"/>
          <w:highlight w:val="yellow"/>
        </w:rPr>
        <w:t>by persons who hold legitimate political authority</w:t>
      </w:r>
      <w:r w:rsidRPr="006D3F93">
        <w:rPr>
          <w:rStyle w:val="Emphasis"/>
        </w:rPr>
        <w:t>.</w:t>
      </w:r>
    </w:p>
    <w:p w14:paraId="1472E631" w14:textId="77777777" w:rsidR="005164E5" w:rsidRDefault="005164E5" w:rsidP="005164E5">
      <w:pPr>
        <w:pStyle w:val="Heading4"/>
      </w:pPr>
      <w:r>
        <w:t xml:space="preserve">They won’t risk their careers—proven by bureaucrats who </w:t>
      </w:r>
      <w:r>
        <w:rPr>
          <w:u w:val="single"/>
        </w:rPr>
        <w:t xml:space="preserve">looked away from Biden’s </w:t>
      </w:r>
      <w:r w:rsidRPr="006D3F93">
        <w:rPr>
          <w:u w:val="single"/>
        </w:rPr>
        <w:t>genocide</w:t>
      </w:r>
      <w:r>
        <w:t>.</w:t>
      </w:r>
    </w:p>
    <w:p w14:paraId="16F597C8" w14:textId="77777777" w:rsidR="005164E5" w:rsidRPr="00A8425D" w:rsidRDefault="005164E5" w:rsidP="005164E5">
      <w:r w:rsidRPr="007A5BD6">
        <w:rPr>
          <w:rStyle w:val="Style13ptBold"/>
        </w:rPr>
        <w:t>Bozeman et al. 24</w:t>
      </w:r>
      <w:r w:rsidRPr="00A8425D">
        <w:t xml:space="preserve"> (Barry, professor emeritus at Arizona State University. PhD, political science, Ohio State. John P. Nelson, assistant professor in the School of Public Policy at Oregon State University. Ph.D., Human and Social Dimensions of Science and Technology, Arizona State University</w:t>
      </w:r>
      <w:r>
        <w:t xml:space="preserve">. </w:t>
      </w:r>
      <w:r w:rsidRPr="00A8425D">
        <w:t xml:space="preserve">Stuart Bretschneider, </w:t>
      </w:r>
      <w:r w:rsidRPr="007A5BD6">
        <w:t>Foundation Professor &amp; Director, Center for Organization Research &amp; Design (CORD),</w:t>
      </w:r>
      <w:r>
        <w:t xml:space="preserve"> at Arizona State. </w:t>
      </w:r>
      <w:r w:rsidRPr="00A8425D">
        <w:t>Ph.D. Public Administration, The Ohio State University</w:t>
      </w:r>
      <w:r>
        <w:t xml:space="preserve">. </w:t>
      </w:r>
      <w:r w:rsidRPr="00A8425D">
        <w:t>Spencer Lindsay</w:t>
      </w:r>
      <w:r>
        <w:t>,</w:t>
      </w:r>
      <w:r w:rsidRPr="007A5BD6">
        <w:rPr>
          <w:color w:val="403635"/>
          <w:shd w:val="clear" w:color="auto" w:fill="FFFFFF"/>
        </w:rPr>
        <w:t xml:space="preserve"> </w:t>
      </w:r>
      <w:r w:rsidRPr="007A5BD6">
        <w:t>Assistant Professor of Practice in the School of Government and Public Policy</w:t>
      </w:r>
      <w:r>
        <w:t xml:space="preserve"> at The University of Arizona. Ph.D. in Political Science from </w:t>
      </w:r>
      <w:r w:rsidRPr="007A5BD6">
        <w:t>University of Notre Dame</w:t>
      </w:r>
      <w:r>
        <w:t xml:space="preserve"> </w:t>
      </w:r>
      <w:r w:rsidRPr="00A8425D">
        <w:t>"The deformation of democracy in the United States: When does bureaucratic “neutral competence” rise to complicity?." </w:t>
      </w:r>
      <w:r w:rsidRPr="007A5BD6">
        <w:rPr>
          <w:i/>
          <w:iCs/>
        </w:rPr>
        <w:t>Public Administration Review</w:t>
      </w:r>
      <w:r w:rsidRPr="00A8425D">
        <w:t> 84, no. 5 (2024): 796-816</w:t>
      </w:r>
      <w:r>
        <w:t>)</w:t>
      </w:r>
    </w:p>
    <w:p w14:paraId="66CC8D0D" w14:textId="77777777" w:rsidR="005164E5" w:rsidRPr="00D43F89" w:rsidRDefault="005164E5" w:rsidP="005164E5">
      <w:pPr>
        <w:rPr>
          <w:szCs w:val="24"/>
          <w:u w:val="single"/>
        </w:rPr>
      </w:pPr>
      <w:r w:rsidRPr="007E0CBD">
        <w:rPr>
          <w:sz w:val="16"/>
          <w:szCs w:val="24"/>
        </w:rPr>
        <w:t xml:space="preserve">Even whistleblowing is easier to achieve than concerted action. As we noted above, despite efforts to protect whistleblowers, there is a long history of their suffering for their efforts, no matter how heroic. </w:t>
      </w:r>
      <w:r w:rsidRPr="00D43F89">
        <w:rPr>
          <w:szCs w:val="24"/>
          <w:u w:val="single"/>
        </w:rPr>
        <w:t xml:space="preserve">In the case of </w:t>
      </w:r>
      <w:r w:rsidRPr="007E0CBD">
        <w:rPr>
          <w:rStyle w:val="Emphasis"/>
        </w:rPr>
        <w:t>concerted action</w:t>
      </w:r>
      <w:r w:rsidRPr="007E0CBD">
        <w:rPr>
          <w:sz w:val="16"/>
          <w:szCs w:val="24"/>
        </w:rPr>
        <w:t xml:space="preserve">, whether sub rosa or not, </w:t>
      </w:r>
      <w:r w:rsidRPr="007E0CBD">
        <w:rPr>
          <w:b/>
          <w:bCs/>
          <w:szCs w:val="24"/>
          <w:u w:val="single"/>
        </w:rPr>
        <w:t>losing</w:t>
      </w:r>
      <w:r w:rsidRPr="00D43F89">
        <w:rPr>
          <w:szCs w:val="24"/>
          <w:u w:val="single"/>
        </w:rPr>
        <w:t xml:space="preserve"> may have </w:t>
      </w:r>
      <w:r w:rsidRPr="007E0CBD">
        <w:rPr>
          <w:rStyle w:val="Emphasis"/>
        </w:rPr>
        <w:t>dire stakes,</w:t>
      </w:r>
      <w:r w:rsidRPr="00D43F89">
        <w:rPr>
          <w:szCs w:val="24"/>
          <w:u w:val="single"/>
        </w:rPr>
        <w:t xml:space="preserve"> namely the dismissal of all involved</w:t>
      </w:r>
      <w:r w:rsidRPr="007E0CBD">
        <w:rPr>
          <w:sz w:val="16"/>
          <w:szCs w:val="24"/>
        </w:rPr>
        <w:t xml:space="preserve">, even if the “all” is thousands. </w:t>
      </w:r>
      <w:r w:rsidRPr="00D43F89">
        <w:rPr>
          <w:szCs w:val="24"/>
          <w:u w:val="single"/>
        </w:rPr>
        <w:t xml:space="preserve">In the </w:t>
      </w:r>
      <w:r w:rsidRPr="00D43F89">
        <w:rPr>
          <w:b/>
          <w:bCs/>
          <w:szCs w:val="24"/>
          <w:u w:val="single"/>
        </w:rPr>
        <w:t>U</w:t>
      </w:r>
      <w:r w:rsidRPr="00D43F89">
        <w:rPr>
          <w:szCs w:val="24"/>
          <w:u w:val="single"/>
        </w:rPr>
        <w:t xml:space="preserve">nited </w:t>
      </w:r>
      <w:r w:rsidRPr="00D43F89">
        <w:rPr>
          <w:b/>
          <w:bCs/>
          <w:szCs w:val="24"/>
          <w:u w:val="single"/>
        </w:rPr>
        <w:t>S</w:t>
      </w:r>
      <w:r w:rsidRPr="00D43F89">
        <w:rPr>
          <w:szCs w:val="24"/>
          <w:u w:val="single"/>
        </w:rPr>
        <w:t xml:space="preserve">tates </w:t>
      </w:r>
      <w:r w:rsidRPr="007E0CBD">
        <w:rPr>
          <w:rStyle w:val="Emphasis"/>
          <w:highlight w:val="yellow"/>
        </w:rPr>
        <w:t>there is no history of</w:t>
      </w:r>
      <w:r w:rsidRPr="007E0CBD">
        <w:rPr>
          <w:rStyle w:val="Emphasis"/>
        </w:rPr>
        <w:t xml:space="preserve"> large-scale </w:t>
      </w:r>
      <w:r w:rsidRPr="007E0CBD">
        <w:rPr>
          <w:rStyle w:val="Emphasis"/>
          <w:highlight w:val="yellow"/>
        </w:rPr>
        <w:t>bureaucratic resistance</w:t>
      </w:r>
      <w:r w:rsidRPr="00D43F89">
        <w:rPr>
          <w:szCs w:val="24"/>
          <w:u w:val="single"/>
        </w:rPr>
        <w:t xml:space="preserve"> to rival that of many other nations</w:t>
      </w:r>
      <w:r w:rsidRPr="007E0CBD">
        <w:rPr>
          <w:sz w:val="16"/>
          <w:szCs w:val="24"/>
        </w:rPr>
        <w:t xml:space="preserve"> and, likewise, no massive reprisals such as those experienced in China (Chuang, 2014), Turkey (Öztürk, 2019), or some African nations (Stambuli, 2002).Still, </w:t>
      </w:r>
      <w:r w:rsidRPr="00D43F89">
        <w:rPr>
          <w:szCs w:val="24"/>
          <w:u w:val="single"/>
        </w:rPr>
        <w:t xml:space="preserve">the </w:t>
      </w:r>
      <w:r w:rsidRPr="007E0CBD">
        <w:rPr>
          <w:szCs w:val="24"/>
          <w:highlight w:val="yellow"/>
          <w:u w:val="single"/>
        </w:rPr>
        <w:t>outcomes for</w:t>
      </w:r>
      <w:r w:rsidRPr="00D43F89">
        <w:rPr>
          <w:szCs w:val="24"/>
          <w:u w:val="single"/>
        </w:rPr>
        <w:t xml:space="preserve"> smaller numbers of “</w:t>
      </w:r>
      <w:r w:rsidRPr="007E0CBD">
        <w:rPr>
          <w:b/>
          <w:bCs/>
          <w:szCs w:val="24"/>
          <w:highlight w:val="yellow"/>
          <w:u w:val="single"/>
        </w:rPr>
        <w:t>disobedient</w:t>
      </w:r>
      <w:r w:rsidRPr="00D43F89">
        <w:rPr>
          <w:szCs w:val="24"/>
          <w:u w:val="single"/>
        </w:rPr>
        <w:t xml:space="preserve">” United States </w:t>
      </w:r>
      <w:r w:rsidRPr="007E0CBD">
        <w:rPr>
          <w:b/>
          <w:bCs/>
          <w:szCs w:val="24"/>
          <w:highlight w:val="yellow"/>
          <w:u w:val="single"/>
        </w:rPr>
        <w:t>bureaucrats</w:t>
      </w:r>
      <w:r w:rsidRPr="007E0CBD">
        <w:rPr>
          <w:szCs w:val="24"/>
          <w:highlight w:val="yellow"/>
          <w:u w:val="single"/>
        </w:rPr>
        <w:t xml:space="preserve"> do </w:t>
      </w:r>
      <w:r w:rsidRPr="007E0CBD">
        <w:rPr>
          <w:b/>
          <w:bCs/>
          <w:szCs w:val="24"/>
          <w:highlight w:val="yellow"/>
          <w:u w:val="single"/>
        </w:rPr>
        <w:t>not</w:t>
      </w:r>
      <w:r w:rsidRPr="007E0CBD">
        <w:rPr>
          <w:szCs w:val="24"/>
          <w:highlight w:val="yellow"/>
          <w:u w:val="single"/>
        </w:rPr>
        <w:t xml:space="preserve"> promise</w:t>
      </w:r>
      <w:r w:rsidRPr="00D43F89">
        <w:rPr>
          <w:szCs w:val="24"/>
          <w:u w:val="single"/>
        </w:rPr>
        <w:t xml:space="preserve"> </w:t>
      </w:r>
      <w:r w:rsidRPr="00D43F89">
        <w:rPr>
          <w:szCs w:val="24"/>
          <w:highlight w:val="yellow"/>
          <w:u w:val="single"/>
        </w:rPr>
        <w:t>tolerance</w:t>
      </w:r>
      <w:r w:rsidRPr="007E0CBD">
        <w:rPr>
          <w:sz w:val="16"/>
          <w:szCs w:val="24"/>
        </w:rPr>
        <w:t xml:space="preserve"> (Moynihan &amp; Roberts, 2010; Peters &amp; Pierre, 2004).</w:t>
      </w:r>
      <w:r w:rsidRPr="007E0CBD">
        <w:rPr>
          <w:rStyle w:val="Emphasis"/>
          <w:highlight w:val="yellow"/>
        </w:rPr>
        <w:t>When push comes to shove</w:t>
      </w:r>
      <w:r w:rsidRPr="007E0CBD">
        <w:rPr>
          <w:szCs w:val="24"/>
          <w:highlight w:val="yellow"/>
          <w:u w:val="single"/>
        </w:rPr>
        <w:t>, will</w:t>
      </w:r>
      <w:r w:rsidRPr="00D43F89">
        <w:rPr>
          <w:szCs w:val="24"/>
          <w:u w:val="single"/>
        </w:rPr>
        <w:t xml:space="preserve"> large numbers of </w:t>
      </w:r>
      <w:r w:rsidRPr="00D43F89">
        <w:rPr>
          <w:b/>
          <w:bCs/>
          <w:szCs w:val="24"/>
          <w:u w:val="single"/>
        </w:rPr>
        <w:t xml:space="preserve">public </w:t>
      </w:r>
      <w:r w:rsidRPr="007E0CBD">
        <w:rPr>
          <w:b/>
          <w:bCs/>
          <w:szCs w:val="24"/>
          <w:highlight w:val="yellow"/>
          <w:u w:val="single"/>
        </w:rPr>
        <w:t>administrators</w:t>
      </w:r>
      <w:r w:rsidRPr="00D43F89">
        <w:rPr>
          <w:szCs w:val="24"/>
          <w:u w:val="single"/>
        </w:rPr>
        <w:t xml:space="preserve">, especially ones </w:t>
      </w:r>
      <w:r w:rsidRPr="007E0CBD">
        <w:rPr>
          <w:szCs w:val="24"/>
          <w:highlight w:val="yellow"/>
          <w:u w:val="single"/>
        </w:rPr>
        <w:t>that have spent</w:t>
      </w:r>
      <w:r w:rsidRPr="00D43F89">
        <w:rPr>
          <w:szCs w:val="24"/>
          <w:u w:val="single"/>
        </w:rPr>
        <w:t xml:space="preserve"> most of </w:t>
      </w:r>
      <w:r w:rsidRPr="007E0CBD">
        <w:rPr>
          <w:szCs w:val="24"/>
          <w:highlight w:val="yellow"/>
          <w:u w:val="single"/>
        </w:rPr>
        <w:t xml:space="preserve">their careers as </w:t>
      </w:r>
      <w:r w:rsidRPr="007E0CBD">
        <w:rPr>
          <w:b/>
          <w:bCs/>
          <w:szCs w:val="24"/>
          <w:highlight w:val="yellow"/>
          <w:u w:val="single"/>
        </w:rPr>
        <w:t>proud neutral</w:t>
      </w:r>
      <w:r w:rsidRPr="00D43F89">
        <w:rPr>
          <w:b/>
          <w:bCs/>
          <w:szCs w:val="24"/>
          <w:u w:val="single"/>
        </w:rPr>
        <w:t xml:space="preserve"> competence </w:t>
      </w:r>
      <w:r w:rsidRPr="007E0CBD">
        <w:rPr>
          <w:b/>
          <w:bCs/>
          <w:szCs w:val="24"/>
          <w:highlight w:val="yellow"/>
          <w:u w:val="single"/>
        </w:rPr>
        <w:t>public servants</w:t>
      </w:r>
      <w:r w:rsidRPr="00D43F89">
        <w:rPr>
          <w:szCs w:val="24"/>
          <w:u w:val="single"/>
        </w:rPr>
        <w:t xml:space="preserve">, </w:t>
      </w:r>
      <w:r w:rsidRPr="007E0CBD">
        <w:rPr>
          <w:rStyle w:val="Emphasis"/>
          <w:highlight w:val="yellow"/>
        </w:rPr>
        <w:t>take actions</w:t>
      </w:r>
      <w:r w:rsidRPr="007E0CBD">
        <w:rPr>
          <w:rStyle w:val="Emphasis"/>
        </w:rPr>
        <w:t xml:space="preserve"> against anti-democratic behavior</w:t>
      </w:r>
      <w:r w:rsidRPr="00D43F89">
        <w:rPr>
          <w:szCs w:val="24"/>
          <w:u w:val="single"/>
        </w:rPr>
        <w:t xml:space="preserve">, especially </w:t>
      </w:r>
      <w:r w:rsidRPr="007E0CBD">
        <w:rPr>
          <w:szCs w:val="24"/>
          <w:highlight w:val="yellow"/>
          <w:u w:val="single"/>
        </w:rPr>
        <w:t xml:space="preserve">when doing so will </w:t>
      </w:r>
      <w:r w:rsidRPr="007E0CBD">
        <w:rPr>
          <w:rStyle w:val="Emphasis"/>
          <w:highlight w:val="yellow"/>
        </w:rPr>
        <w:t>threaten their careers?</w:t>
      </w:r>
      <w:r w:rsidRPr="007E0CBD">
        <w:rPr>
          <w:sz w:val="16"/>
          <w:szCs w:val="24"/>
        </w:rPr>
        <w:t xml:space="preserve"> </w:t>
      </w:r>
      <w:r w:rsidRPr="00D43F89">
        <w:rPr>
          <w:szCs w:val="24"/>
          <w:u w:val="single"/>
        </w:rPr>
        <w:t xml:space="preserve">It is </w:t>
      </w:r>
      <w:r w:rsidRPr="007E0CBD">
        <w:rPr>
          <w:szCs w:val="24"/>
          <w:highlight w:val="yellow"/>
          <w:u w:val="single"/>
        </w:rPr>
        <w:t>a big request of</w:t>
      </w:r>
      <w:r w:rsidRPr="00D43F89">
        <w:rPr>
          <w:szCs w:val="24"/>
          <w:u w:val="single"/>
        </w:rPr>
        <w:t xml:space="preserve"> anyone, but </w:t>
      </w:r>
      <w:r w:rsidRPr="00D43F89">
        <w:rPr>
          <w:b/>
          <w:bCs/>
          <w:szCs w:val="24"/>
          <w:u w:val="single"/>
        </w:rPr>
        <w:t>especially</w:t>
      </w:r>
      <w:r w:rsidRPr="00D43F89">
        <w:rPr>
          <w:szCs w:val="24"/>
          <w:u w:val="single"/>
        </w:rPr>
        <w:t xml:space="preserve"> </w:t>
      </w:r>
      <w:r w:rsidRPr="007E0CBD">
        <w:rPr>
          <w:szCs w:val="24"/>
          <w:highlight w:val="yellow"/>
          <w:u w:val="single"/>
        </w:rPr>
        <w:t>the</w:t>
      </w:r>
      <w:r w:rsidRPr="00D43F89">
        <w:rPr>
          <w:szCs w:val="24"/>
          <w:u w:val="single"/>
        </w:rPr>
        <w:t xml:space="preserve"> neutral competence </w:t>
      </w:r>
      <w:r w:rsidRPr="007E0CBD">
        <w:rPr>
          <w:b/>
          <w:bCs/>
          <w:szCs w:val="24"/>
          <w:highlight w:val="yellow"/>
          <w:u w:val="single"/>
        </w:rPr>
        <w:t>bureaucrat</w:t>
      </w:r>
      <w:r w:rsidRPr="00D43F89">
        <w:rPr>
          <w:szCs w:val="24"/>
          <w:u w:val="single"/>
        </w:rPr>
        <w:t>, the majority</w:t>
      </w:r>
      <w:r w:rsidRPr="007E0CBD">
        <w:rPr>
          <w:sz w:val="16"/>
          <w:szCs w:val="24"/>
        </w:rPr>
        <w:t xml:space="preserve">. </w:t>
      </w:r>
      <w:r w:rsidRPr="00D43F89">
        <w:rPr>
          <w:szCs w:val="24"/>
          <w:u w:val="single"/>
        </w:rPr>
        <w:t>De Graaf's (</w:t>
      </w:r>
      <w:r w:rsidRPr="007E0CBD">
        <w:rPr>
          <w:sz w:val="16"/>
          <w:szCs w:val="24"/>
        </w:rPr>
        <w:t>2011</w:t>
      </w:r>
      <w:r w:rsidRPr="00D43F89">
        <w:rPr>
          <w:szCs w:val="24"/>
          <w:u w:val="single"/>
        </w:rPr>
        <w:t>) Q-sort research suggests that</w:t>
      </w:r>
      <w:r w:rsidRPr="007E0CBD">
        <w:rPr>
          <w:sz w:val="16"/>
          <w:szCs w:val="24"/>
        </w:rPr>
        <w:t xml:space="preserve"> “</w:t>
      </w:r>
      <w:r w:rsidRPr="007E0CBD">
        <w:rPr>
          <w:rStyle w:val="Emphasis"/>
          <w:highlight w:val="yellow"/>
        </w:rPr>
        <w:t>hierarchical loyalty</w:t>
      </w:r>
      <w:r w:rsidRPr="007E0CBD">
        <w:rPr>
          <w:szCs w:val="24"/>
          <w:highlight w:val="yellow"/>
          <w:u w:val="single"/>
        </w:rPr>
        <w:t>” is</w:t>
      </w:r>
      <w:r w:rsidRPr="007E0CBD">
        <w:rPr>
          <w:szCs w:val="24"/>
          <w:u w:val="single"/>
        </w:rPr>
        <w:t xml:space="preserve"> a </w:t>
      </w:r>
      <w:r w:rsidRPr="007E0CBD">
        <w:rPr>
          <w:rStyle w:val="Emphasis"/>
          <w:highlight w:val="yellow"/>
        </w:rPr>
        <w:t>primary</w:t>
      </w:r>
      <w:r w:rsidRPr="007E0CBD">
        <w:rPr>
          <w:szCs w:val="24"/>
          <w:u w:val="single"/>
        </w:rPr>
        <w:t xml:space="preserve"> object</w:t>
      </w:r>
      <w:r w:rsidRPr="00D43F89">
        <w:rPr>
          <w:szCs w:val="24"/>
          <w:u w:val="single"/>
        </w:rPr>
        <w:t xml:space="preserve"> of </w:t>
      </w:r>
      <w:r w:rsidRPr="00D43F89">
        <w:rPr>
          <w:b/>
          <w:bCs/>
          <w:szCs w:val="24"/>
          <w:u w:val="single"/>
        </w:rPr>
        <w:t>loyalty</w:t>
      </w:r>
      <w:r w:rsidRPr="00D43F89">
        <w:rPr>
          <w:szCs w:val="24"/>
          <w:u w:val="single"/>
        </w:rPr>
        <w:t xml:space="preserve"> </w:t>
      </w:r>
      <w:r w:rsidRPr="007E0CBD">
        <w:rPr>
          <w:rStyle w:val="Emphasis"/>
          <w:highlight w:val="yellow"/>
        </w:rPr>
        <w:t>for most administrators</w:t>
      </w:r>
      <w:r w:rsidRPr="00D43F89">
        <w:rPr>
          <w:szCs w:val="24"/>
          <w:u w:val="single"/>
        </w:rPr>
        <w:t xml:space="preserve"> and </w:t>
      </w:r>
      <w:r w:rsidRPr="007E0CBD">
        <w:rPr>
          <w:szCs w:val="24"/>
          <w:highlight w:val="yellow"/>
          <w:u w:val="single"/>
        </w:rPr>
        <w:t xml:space="preserve">only a </w:t>
      </w:r>
      <w:r w:rsidRPr="007E0CBD">
        <w:rPr>
          <w:rStyle w:val="Emphasis"/>
          <w:highlight w:val="yellow"/>
        </w:rPr>
        <w:t>minority</w:t>
      </w:r>
      <w:r w:rsidRPr="007E0CBD">
        <w:rPr>
          <w:szCs w:val="24"/>
          <w:highlight w:val="yellow"/>
          <w:u w:val="single"/>
        </w:rPr>
        <w:t xml:space="preserve"> are</w:t>
      </w:r>
      <w:r w:rsidRPr="00D43F89">
        <w:rPr>
          <w:szCs w:val="24"/>
          <w:u w:val="single"/>
        </w:rPr>
        <w:t xml:space="preserve"> classed as “open and </w:t>
      </w:r>
      <w:r w:rsidRPr="007E0CBD">
        <w:rPr>
          <w:rStyle w:val="Emphasis"/>
          <w:highlight w:val="yellow"/>
        </w:rPr>
        <w:t>principled</w:t>
      </w:r>
      <w:r w:rsidRPr="007E0CBD">
        <w:rPr>
          <w:rStyle w:val="Emphasis"/>
        </w:rPr>
        <w:t xml:space="preserve"> independents</w:t>
      </w:r>
      <w:r w:rsidRPr="00D43F89">
        <w:rPr>
          <w:szCs w:val="24"/>
          <w:u w:val="single"/>
        </w:rPr>
        <w:t>.”</w:t>
      </w:r>
    </w:p>
    <w:p w14:paraId="504C0ACE" w14:textId="77777777" w:rsidR="005164E5" w:rsidRDefault="005164E5" w:rsidP="005164E5">
      <w:pPr>
        <w:pStyle w:val="Heading3"/>
      </w:pPr>
      <w:r>
        <w:t>Solvency</w:t>
      </w:r>
    </w:p>
    <w:p w14:paraId="10476DEF" w14:textId="77777777" w:rsidR="005164E5" w:rsidRPr="00AB7006" w:rsidRDefault="005164E5" w:rsidP="005164E5">
      <w:pPr>
        <w:pStyle w:val="Heading4"/>
      </w:pPr>
      <w:r w:rsidRPr="00AB7006">
        <w:t>Bargaining is a big win for the Executive</w:t>
      </w:r>
    </w:p>
    <w:p w14:paraId="1F512F49" w14:textId="77777777" w:rsidR="005164E5" w:rsidRPr="00AB7006" w:rsidRDefault="005164E5" w:rsidP="005164E5">
      <w:r w:rsidRPr="00AB7006">
        <w:rPr>
          <w:rStyle w:val="Style13ptBold"/>
        </w:rPr>
        <w:t>Handler 24</w:t>
      </w:r>
      <w:r w:rsidRPr="00AB7006">
        <w:t xml:space="preserve"> </w:t>
      </w:r>
      <w:r w:rsidRPr="00AB7006">
        <w:rPr>
          <w:sz w:val="20"/>
          <w:szCs w:val="20"/>
        </w:rPr>
        <w:t>(Nicholas, Associate Professor of Law at Texas A&amp;M School of Law. Formerly Thomas C. Grey Fellow and Lecturer in Law, Stanford Law School. JD from Yale, M.Phil in History from Cambridge, BA in History from Yale. "Separation of powers by contract: How collective bargaining reshapes presidential power." NYUL Rev. 99 (2024): 45)</w:t>
      </w:r>
    </w:p>
    <w:p w14:paraId="088FC59C" w14:textId="77777777" w:rsidR="005164E5" w:rsidRDefault="005164E5" w:rsidP="005164E5">
      <w:pPr>
        <w:ind w:firstLine="720"/>
        <w:rPr>
          <w:u w:val="single"/>
        </w:rPr>
      </w:pPr>
      <w:r w:rsidRPr="00AB7006">
        <w:rPr>
          <w:sz w:val="16"/>
        </w:rPr>
        <w:t xml:space="preserve">While </w:t>
      </w:r>
      <w:r w:rsidRPr="00AB7006">
        <w:rPr>
          <w:b/>
          <w:bCs/>
          <w:highlight w:val="yellow"/>
          <w:u w:val="single"/>
        </w:rPr>
        <w:t>labor rights</w:t>
      </w:r>
      <w:r w:rsidRPr="00AB7006">
        <w:rPr>
          <w:sz w:val="16"/>
        </w:rPr>
        <w:t xml:space="preserve"> restrain the President’s managerial authority in some respects, they also </w:t>
      </w:r>
      <w:r w:rsidRPr="00AB7006">
        <w:rPr>
          <w:b/>
          <w:bCs/>
          <w:highlight w:val="yellow"/>
          <w:u w:val="single"/>
        </w:rPr>
        <w:t>enhance presidential power</w:t>
      </w:r>
      <w:r w:rsidRPr="00AB7006">
        <w:rPr>
          <w:u w:val="single"/>
        </w:rPr>
        <w:t xml:space="preserve"> and expand </w:t>
      </w:r>
      <w:r w:rsidRPr="00AB7006">
        <w:rPr>
          <w:b/>
          <w:bCs/>
          <w:u w:val="single"/>
        </w:rPr>
        <w:t>executive</w:t>
      </w:r>
      <w:r w:rsidRPr="00AB7006">
        <w:rPr>
          <w:u w:val="single"/>
        </w:rPr>
        <w:t xml:space="preserve"> branch </w:t>
      </w:r>
      <w:r w:rsidRPr="00AB7006">
        <w:rPr>
          <w:b/>
          <w:bCs/>
          <w:u w:val="single"/>
        </w:rPr>
        <w:t>capacity</w:t>
      </w:r>
      <w:r w:rsidRPr="00AB7006">
        <w:rPr>
          <w:u w:val="single"/>
        </w:rPr>
        <w:t xml:space="preserve"> in other ways</w:t>
      </w:r>
      <w:r w:rsidRPr="00AB7006">
        <w:rPr>
          <w:sz w:val="16"/>
        </w:rPr>
        <w:t xml:space="preserve">, thereby complicating the unitarist critique. </w:t>
      </w:r>
      <w:r w:rsidRPr="00AB7006">
        <w:rPr>
          <w:u w:val="single"/>
        </w:rPr>
        <w:t xml:space="preserve">One surprising insight from the history of federal sector bargaining reveals that </w:t>
      </w:r>
      <w:r w:rsidRPr="00AB7006">
        <w:rPr>
          <w:b/>
          <w:bCs/>
          <w:highlight w:val="yellow"/>
          <w:u w:val="single"/>
        </w:rPr>
        <w:t>neither Congress</w:t>
      </w:r>
      <w:r w:rsidRPr="00AB7006">
        <w:rPr>
          <w:highlight w:val="yellow"/>
          <w:u w:val="single"/>
        </w:rPr>
        <w:t xml:space="preserve"> nor </w:t>
      </w:r>
      <w:r w:rsidRPr="00AB7006">
        <w:rPr>
          <w:b/>
          <w:bCs/>
          <w:highlight w:val="yellow"/>
          <w:u w:val="single"/>
        </w:rPr>
        <w:t>the courts imposed</w:t>
      </w:r>
      <w:r w:rsidRPr="00AB7006">
        <w:rPr>
          <w:u w:val="single"/>
        </w:rPr>
        <w:t xml:space="preserve"> such </w:t>
      </w:r>
      <w:r w:rsidRPr="00AB7006">
        <w:rPr>
          <w:b/>
          <w:bCs/>
          <w:highlight w:val="yellow"/>
          <w:u w:val="single"/>
        </w:rPr>
        <w:t>bargaining</w:t>
      </w:r>
      <w:r w:rsidRPr="00AB7006">
        <w:rPr>
          <w:u w:val="single"/>
        </w:rPr>
        <w:t xml:space="preserve"> on the President</w:t>
      </w:r>
      <w:r w:rsidRPr="00AB7006">
        <w:rPr>
          <w:sz w:val="16"/>
        </w:rPr>
        <w:t>.</w:t>
      </w:r>
      <w:r w:rsidRPr="00AB7006">
        <w:rPr>
          <w:u w:val="single"/>
        </w:rPr>
        <w:t>28 Instead</w:t>
      </w:r>
      <w:r w:rsidRPr="00AB7006">
        <w:rPr>
          <w:b/>
          <w:bCs/>
          <w:u w:val="single"/>
        </w:rPr>
        <w:t xml:space="preserve">, </w:t>
      </w:r>
      <w:r w:rsidRPr="00AB7006">
        <w:rPr>
          <w:b/>
          <w:bCs/>
          <w:highlight w:val="yellow"/>
          <w:u w:val="single"/>
        </w:rPr>
        <w:t>the President urged its adoption</w:t>
      </w:r>
      <w:r w:rsidRPr="00AB7006">
        <w:rPr>
          <w:u w:val="single"/>
        </w:rPr>
        <w:t xml:space="preserve"> for two reasons</w:t>
      </w:r>
      <w:r w:rsidRPr="00AB7006">
        <w:rPr>
          <w:sz w:val="16"/>
        </w:rPr>
        <w:t xml:space="preserve">. </w:t>
      </w:r>
      <w:r w:rsidRPr="00AB7006">
        <w:rPr>
          <w:u w:val="single"/>
        </w:rPr>
        <w:t xml:space="preserve">First, </w:t>
      </w:r>
      <w:r w:rsidRPr="00AB7006">
        <w:rPr>
          <w:b/>
          <w:bCs/>
          <w:highlight w:val="yellow"/>
          <w:u w:val="single"/>
        </w:rPr>
        <w:t>bargaining</w:t>
      </w:r>
      <w:r w:rsidRPr="00AB7006">
        <w:rPr>
          <w:u w:val="single"/>
        </w:rPr>
        <w:t xml:space="preserve"> allowed the President to </w:t>
      </w:r>
      <w:r w:rsidRPr="00AB7006">
        <w:rPr>
          <w:b/>
          <w:bCs/>
          <w:highlight w:val="yellow"/>
          <w:u w:val="single"/>
        </w:rPr>
        <w:t>recruit skilled workers</w:t>
      </w:r>
      <w:r w:rsidRPr="00AB7006">
        <w:rPr>
          <w:highlight w:val="yellow"/>
          <w:u w:val="single"/>
        </w:rPr>
        <w:t xml:space="preserve"> to join</w:t>
      </w:r>
      <w:r w:rsidRPr="00AB7006">
        <w:rPr>
          <w:u w:val="single"/>
        </w:rPr>
        <w:t xml:space="preserve"> rapidly expanding executive </w:t>
      </w:r>
      <w:r w:rsidRPr="00AB7006">
        <w:rPr>
          <w:b/>
          <w:bCs/>
          <w:highlight w:val="yellow"/>
          <w:u w:val="single"/>
        </w:rPr>
        <w:t>agencies</w:t>
      </w:r>
      <w:r w:rsidRPr="00AB7006">
        <w:rPr>
          <w:sz w:val="16"/>
        </w:rPr>
        <w:t xml:space="preserve">.29 </w:t>
      </w:r>
      <w:r w:rsidRPr="00AB7006">
        <w:rPr>
          <w:u w:val="single"/>
        </w:rPr>
        <w:t xml:space="preserve">Although the federal government could not compete with the private sector in terms of salary or perquisites, it could </w:t>
      </w:r>
      <w:r w:rsidRPr="00AB7006">
        <w:rPr>
          <w:b/>
          <w:bCs/>
          <w:u w:val="single"/>
        </w:rPr>
        <w:t>offer</w:t>
      </w:r>
      <w:r w:rsidRPr="00AB7006">
        <w:rPr>
          <w:u w:val="single"/>
        </w:rPr>
        <w:t xml:space="preserve"> workers greater </w:t>
      </w:r>
      <w:r w:rsidRPr="00AB7006">
        <w:rPr>
          <w:b/>
          <w:bCs/>
          <w:u w:val="single"/>
        </w:rPr>
        <w:t>workplace autonomy</w:t>
      </w:r>
      <w:r w:rsidRPr="00AB7006">
        <w:rPr>
          <w:u w:val="single"/>
        </w:rPr>
        <w:t xml:space="preserve"> and enable them to serve the public interest free from political interference.</w:t>
      </w:r>
      <w:r w:rsidRPr="00AB7006">
        <w:rPr>
          <w:sz w:val="16"/>
        </w:rPr>
        <w:t xml:space="preserve">30 </w:t>
      </w:r>
      <w:r w:rsidRPr="00AB7006">
        <w:rPr>
          <w:u w:val="single"/>
        </w:rPr>
        <w:t xml:space="preserve">Second, </w:t>
      </w:r>
      <w:r w:rsidRPr="00AB7006">
        <w:rPr>
          <w:b/>
          <w:bCs/>
          <w:highlight w:val="yellow"/>
          <w:u w:val="single"/>
        </w:rPr>
        <w:t>bargaining</w:t>
      </w:r>
      <w:r w:rsidRPr="00AB7006">
        <w:rPr>
          <w:b/>
          <w:bCs/>
          <w:u w:val="single"/>
        </w:rPr>
        <w:t xml:space="preserve"> </w:t>
      </w:r>
      <w:r w:rsidRPr="00AB7006">
        <w:rPr>
          <w:b/>
          <w:bCs/>
          <w:highlight w:val="yellow"/>
          <w:u w:val="single"/>
        </w:rPr>
        <w:t>tightened the President’s control</w:t>
      </w:r>
      <w:r w:rsidRPr="00AB7006">
        <w:rPr>
          <w:b/>
          <w:bCs/>
          <w:u w:val="single"/>
        </w:rPr>
        <w:t xml:space="preserve"> over the federal workforce</w:t>
      </w:r>
      <w:r w:rsidRPr="00AB7006">
        <w:rPr>
          <w:sz w:val="16"/>
        </w:rPr>
        <w:t xml:space="preserve">. </w:t>
      </w:r>
      <w:r w:rsidRPr="00AB7006">
        <w:rPr>
          <w:u w:val="single"/>
        </w:rPr>
        <w:t xml:space="preserve">Since the late nineteenth century, most federal personnel administration had fallen under the control of the </w:t>
      </w:r>
      <w:r w:rsidRPr="00AB7006">
        <w:rPr>
          <w:b/>
          <w:bCs/>
          <w:u w:val="single"/>
        </w:rPr>
        <w:t>Civil Service Commission</w:t>
      </w:r>
      <w:r w:rsidRPr="00AB7006">
        <w:rPr>
          <w:u w:val="single"/>
        </w:rPr>
        <w:t xml:space="preserve"> (CSC), an immensely powerful independent agency that oversaw everything from employee classification and hiring to disciplinary proceedings</w:t>
      </w:r>
      <w:r w:rsidRPr="00AB7006">
        <w:rPr>
          <w:sz w:val="16"/>
        </w:rPr>
        <w:t xml:space="preserve">.31 </w:t>
      </w:r>
      <w:r w:rsidRPr="00AB7006">
        <w:rPr>
          <w:b/>
          <w:bCs/>
          <w:u w:val="single"/>
        </w:rPr>
        <w:t xml:space="preserve">Collective </w:t>
      </w:r>
      <w:r w:rsidRPr="00AB7006">
        <w:rPr>
          <w:b/>
          <w:bCs/>
          <w:highlight w:val="yellow"/>
          <w:u w:val="single"/>
        </w:rPr>
        <w:t>bargaining</w:t>
      </w:r>
      <w:r w:rsidRPr="00AB7006">
        <w:rPr>
          <w:highlight w:val="yellow"/>
          <w:u w:val="single"/>
        </w:rPr>
        <w:t xml:space="preserve"> allowed the </w:t>
      </w:r>
      <w:r w:rsidRPr="00AB7006">
        <w:rPr>
          <w:b/>
          <w:bCs/>
          <w:highlight w:val="yellow"/>
          <w:u w:val="single"/>
        </w:rPr>
        <w:t>President</w:t>
      </w:r>
      <w:r w:rsidRPr="00AB7006">
        <w:rPr>
          <w:highlight w:val="yellow"/>
          <w:u w:val="single"/>
        </w:rPr>
        <w:t xml:space="preserve"> to </w:t>
      </w:r>
      <w:r w:rsidRPr="00AB7006">
        <w:rPr>
          <w:b/>
          <w:bCs/>
          <w:highlight w:val="yellow"/>
          <w:u w:val="single"/>
        </w:rPr>
        <w:t>bypass the CSC</w:t>
      </w:r>
      <w:r w:rsidRPr="00AB7006">
        <w:rPr>
          <w:u w:val="single"/>
        </w:rPr>
        <w:t xml:space="preserve"> </w:t>
      </w:r>
      <w:r w:rsidRPr="00AB7006">
        <w:rPr>
          <w:highlight w:val="yellow"/>
          <w:u w:val="single"/>
        </w:rPr>
        <w:t>and take a</w:t>
      </w:r>
      <w:r w:rsidRPr="00AB7006">
        <w:rPr>
          <w:u w:val="single"/>
        </w:rPr>
        <w:t xml:space="preserve"> more </w:t>
      </w:r>
      <w:r w:rsidRPr="00AB7006">
        <w:rPr>
          <w:b/>
          <w:bCs/>
          <w:highlight w:val="yellow"/>
          <w:u w:val="single"/>
        </w:rPr>
        <w:t>active role</w:t>
      </w:r>
      <w:r w:rsidRPr="00AB7006">
        <w:rPr>
          <w:highlight w:val="yellow"/>
          <w:u w:val="single"/>
        </w:rPr>
        <w:t xml:space="preserve"> in </w:t>
      </w:r>
      <w:r w:rsidRPr="00AB7006">
        <w:rPr>
          <w:b/>
          <w:bCs/>
          <w:highlight w:val="yellow"/>
          <w:u w:val="single"/>
        </w:rPr>
        <w:t>shaping</w:t>
      </w:r>
      <w:r w:rsidRPr="00AB7006">
        <w:rPr>
          <w:u w:val="single"/>
        </w:rPr>
        <w:t xml:space="preserve"> federal </w:t>
      </w:r>
      <w:r w:rsidRPr="00AB7006">
        <w:rPr>
          <w:b/>
          <w:bCs/>
          <w:highlight w:val="yellow"/>
          <w:u w:val="single"/>
        </w:rPr>
        <w:t>workforce policies</w:t>
      </w:r>
      <w:r w:rsidRPr="00AB7006">
        <w:rPr>
          <w:highlight w:val="yellow"/>
          <w:u w:val="single"/>
        </w:rPr>
        <w:t xml:space="preserve"> through</w:t>
      </w:r>
      <w:r w:rsidRPr="00AB7006">
        <w:rPr>
          <w:u w:val="single"/>
        </w:rPr>
        <w:t xml:space="preserve"> </w:t>
      </w:r>
      <w:r w:rsidRPr="00AB7006">
        <w:rPr>
          <w:b/>
          <w:bCs/>
          <w:highlight w:val="yellow"/>
          <w:u w:val="single"/>
        </w:rPr>
        <w:t>negotiations</w:t>
      </w:r>
      <w:r w:rsidRPr="00AB7006">
        <w:rPr>
          <w:highlight w:val="yellow"/>
          <w:u w:val="single"/>
        </w:rPr>
        <w:t xml:space="preserve"> and </w:t>
      </w:r>
      <w:r w:rsidRPr="00AB7006">
        <w:rPr>
          <w:b/>
          <w:bCs/>
          <w:highlight w:val="yellow"/>
          <w:u w:val="single"/>
        </w:rPr>
        <w:t>contract</w:t>
      </w:r>
      <w:r w:rsidRPr="00AB7006">
        <w:rPr>
          <w:sz w:val="16"/>
        </w:rPr>
        <w:t xml:space="preserve">.32 In short, </w:t>
      </w:r>
      <w:r w:rsidRPr="00AB7006">
        <w:rPr>
          <w:u w:val="single"/>
        </w:rPr>
        <w:t xml:space="preserve">while </w:t>
      </w:r>
      <w:r w:rsidRPr="00AB7006">
        <w:rPr>
          <w:b/>
          <w:bCs/>
          <w:highlight w:val="yellow"/>
          <w:u w:val="single"/>
        </w:rPr>
        <w:t>worker protections</w:t>
      </w:r>
      <w:r w:rsidRPr="00AB7006">
        <w:rPr>
          <w:highlight w:val="yellow"/>
          <w:u w:val="single"/>
        </w:rPr>
        <w:t xml:space="preserve"> are</w:t>
      </w:r>
      <w:r w:rsidRPr="00AB7006">
        <w:rPr>
          <w:u w:val="single"/>
        </w:rPr>
        <w:t xml:space="preserve"> often </w:t>
      </w:r>
      <w:r w:rsidRPr="00AB7006">
        <w:rPr>
          <w:highlight w:val="yellow"/>
          <w:u w:val="single"/>
        </w:rPr>
        <w:t>cast as</w:t>
      </w:r>
      <w:r w:rsidRPr="00AB7006">
        <w:rPr>
          <w:u w:val="single"/>
        </w:rPr>
        <w:t xml:space="preserve"> improper </w:t>
      </w:r>
      <w:r w:rsidRPr="00AB7006">
        <w:rPr>
          <w:b/>
          <w:bCs/>
          <w:highlight w:val="yellow"/>
          <w:u w:val="single"/>
        </w:rPr>
        <w:t>limits</w:t>
      </w:r>
      <w:r w:rsidRPr="00AB7006">
        <w:rPr>
          <w:b/>
          <w:bCs/>
          <w:u w:val="single"/>
        </w:rPr>
        <w:t xml:space="preserve"> on presidential power</w:t>
      </w:r>
      <w:r w:rsidRPr="00AB7006">
        <w:rPr>
          <w:u w:val="single"/>
        </w:rPr>
        <w:t xml:space="preserve">, </w:t>
      </w:r>
      <w:r w:rsidRPr="00AB7006">
        <w:rPr>
          <w:b/>
          <w:bCs/>
          <w:highlight w:val="yellow"/>
          <w:u w:val="single"/>
        </w:rPr>
        <w:t>history shows</w:t>
      </w:r>
      <w:r w:rsidRPr="00AB7006">
        <w:rPr>
          <w:u w:val="single"/>
        </w:rPr>
        <w:t xml:space="preserve"> that </w:t>
      </w:r>
      <w:r w:rsidRPr="00AB7006">
        <w:rPr>
          <w:b/>
          <w:bCs/>
          <w:highlight w:val="yellow"/>
          <w:u w:val="single"/>
        </w:rPr>
        <w:t>presidents</w:t>
      </w:r>
      <w:r w:rsidRPr="00AB7006">
        <w:rPr>
          <w:b/>
          <w:bCs/>
          <w:u w:val="single"/>
        </w:rPr>
        <w:t xml:space="preserve"> themselves</w:t>
      </w:r>
      <w:r w:rsidRPr="00AB7006">
        <w:rPr>
          <w:u w:val="single"/>
        </w:rPr>
        <w:t xml:space="preserve"> </w:t>
      </w:r>
      <w:r w:rsidRPr="00AB7006">
        <w:rPr>
          <w:b/>
          <w:bCs/>
          <w:highlight w:val="yellow"/>
          <w:u w:val="single"/>
        </w:rPr>
        <w:t>view labor rights</w:t>
      </w:r>
      <w:r w:rsidRPr="00AB7006">
        <w:rPr>
          <w:highlight w:val="yellow"/>
          <w:u w:val="single"/>
        </w:rPr>
        <w:t xml:space="preserve"> in</w:t>
      </w:r>
      <w:r w:rsidRPr="00AB7006">
        <w:rPr>
          <w:u w:val="single"/>
        </w:rPr>
        <w:t xml:space="preserve"> precisely </w:t>
      </w:r>
      <w:r w:rsidRPr="00AB7006">
        <w:rPr>
          <w:b/>
          <w:bCs/>
          <w:highlight w:val="yellow"/>
          <w:u w:val="single"/>
        </w:rPr>
        <w:t>the opposite terms</w:t>
      </w:r>
      <w:r w:rsidRPr="00AB7006">
        <w:rPr>
          <w:highlight w:val="yellow"/>
          <w:u w:val="single"/>
        </w:rPr>
        <w:t xml:space="preserve">, </w:t>
      </w:r>
      <w:r w:rsidRPr="00AB7006">
        <w:rPr>
          <w:b/>
          <w:bCs/>
          <w:highlight w:val="yellow"/>
          <w:u w:val="single"/>
        </w:rPr>
        <w:t>as a means of expanding presidential power</w:t>
      </w:r>
      <w:r w:rsidRPr="00AB7006">
        <w:rPr>
          <w:highlight w:val="yellow"/>
          <w:u w:val="single"/>
        </w:rPr>
        <w:t xml:space="preserve"> through</w:t>
      </w:r>
      <w:r w:rsidRPr="00AB7006">
        <w:rPr>
          <w:u w:val="single"/>
        </w:rPr>
        <w:t xml:space="preserve"> strategic </w:t>
      </w:r>
      <w:r w:rsidRPr="00AB7006">
        <w:rPr>
          <w:highlight w:val="yellow"/>
          <w:u w:val="single"/>
        </w:rPr>
        <w:t>concessions</w:t>
      </w:r>
      <w:r w:rsidRPr="00AB7006">
        <w:rPr>
          <w:u w:val="single"/>
        </w:rPr>
        <w:t>.</w:t>
      </w:r>
    </w:p>
    <w:p w14:paraId="0E9CAD18" w14:textId="77777777" w:rsidR="005164E5" w:rsidRPr="00AB7006" w:rsidRDefault="005164E5" w:rsidP="005164E5">
      <w:pPr>
        <w:pStyle w:val="Heading4"/>
        <w:rPr>
          <w:u w:val="single"/>
        </w:rPr>
      </w:pPr>
      <w:r w:rsidRPr="00AB7006">
        <w:t xml:space="preserve">Unions are resilient—Janus didn’t matter and legal </w:t>
      </w:r>
      <w:r w:rsidRPr="00AB7006">
        <w:rPr>
          <w:u w:val="single"/>
        </w:rPr>
        <w:t>reforms</w:t>
      </w:r>
      <w:r w:rsidRPr="00AB7006">
        <w:t xml:space="preserve"> are useless. </w:t>
      </w:r>
    </w:p>
    <w:p w14:paraId="2BA926C5" w14:textId="77777777" w:rsidR="005164E5" w:rsidRPr="00AB7006" w:rsidRDefault="005164E5" w:rsidP="005164E5">
      <w:r w:rsidRPr="00AB7006">
        <w:rPr>
          <w:rStyle w:val="Style13ptBold"/>
        </w:rPr>
        <w:t>Tang 25</w:t>
      </w:r>
      <w:r w:rsidRPr="00AB7006">
        <w:t xml:space="preserve"> (Aaron, Martin Luther King Jr. Professor of Law at UC Davis School of Law. JD from Stanford, BA in political science from Yale. "On Unions, Resistance, and the Supreme Court: What I Learned From Being Wrong After Janus." </w:t>
      </w:r>
      <w:r w:rsidRPr="00AB7006">
        <w:rPr>
          <w:i/>
          <w:iCs/>
        </w:rPr>
        <w:t>103 N.C. Law Review</w:t>
      </w:r>
      <w:r w:rsidRPr="00AB7006">
        <w:t xml:space="preserve"> forthcoming 2025)</w:t>
      </w:r>
    </w:p>
    <w:p w14:paraId="13411E20" w14:textId="77777777" w:rsidR="005164E5" w:rsidRPr="00AB7006" w:rsidRDefault="005164E5" w:rsidP="005164E5">
      <w:pPr>
        <w:ind w:firstLine="720"/>
        <w:rPr>
          <w:u w:val="single"/>
        </w:rPr>
      </w:pPr>
      <w:r w:rsidRPr="00AB7006">
        <w:rPr>
          <w:u w:val="single"/>
        </w:rPr>
        <w:t>Now that we are six years removed from Janus, it is worth asking: what actually happened to union membership?</w:t>
      </w:r>
      <w:r w:rsidRPr="00AB7006">
        <w:rPr>
          <w:sz w:val="14"/>
        </w:rPr>
        <w:t xml:space="preserve"> The answer matters immensely because of the vital role that public sector unions play in modern American life. Public sector unions, after all, are a key force in our politics.13 They are instrumental in efforts to preserve an embattled middle class.14 Their popularity is at historic highs.15 And yet they are under fire, not only from anti-union movement groups, but from the Supreme Court.16 </w:t>
      </w:r>
      <w:r w:rsidRPr="00AB7006">
        <w:rPr>
          <w:u w:val="single"/>
        </w:rPr>
        <w:t>If Janus has in fact substantially eroded public sector union membership, the implications would be profound across America’s economic and political landscape.</w:t>
      </w:r>
    </w:p>
    <w:p w14:paraId="442D5AD6" w14:textId="77777777" w:rsidR="005164E5" w:rsidRPr="00AB7006" w:rsidRDefault="005164E5" w:rsidP="005164E5">
      <w:pPr>
        <w:ind w:firstLine="720"/>
        <w:rPr>
          <w:sz w:val="14"/>
        </w:rPr>
      </w:pPr>
      <w:r w:rsidRPr="00AB7006">
        <w:rPr>
          <w:sz w:val="14"/>
        </w:rPr>
        <w:t xml:space="preserve">At first blush, answering the question shouldn’t be difficult. </w:t>
      </w:r>
      <w:r w:rsidRPr="00AB7006">
        <w:rPr>
          <w:u w:val="single"/>
        </w:rPr>
        <w:t>Now that six years have passed, have public sector union membership rolls and budgets been decimated, or not?</w:t>
      </w:r>
      <w:r w:rsidRPr="00AB7006">
        <w:rPr>
          <w:sz w:val="14"/>
        </w:rPr>
        <w:t xml:space="preserve"> For their part, anti-union groups have proudly declared victory. “More than 20% of workers nationwide have withdrawn from union membership,” boasted the anti-union Mackinac Center for Public Policy in November 2023—a rate that equates to “1 million people . . . exercis[ing] their First Amendment right to decline union membership” after Janus. 17 The Freedom Foundation, a group that actively pressures public employees to opt out of their unions, announced that “in the years since Janus, membership in the four largest labor unions representing public employees has declined by a whopping 733,745.” 18 A different group has likewise asserted that public sector union membership has “plummet[ed] post Janus.” 19 But in a sign that things may be less clear cut than these groups have let on, another anti-union think tank reached the opposite conclusion in 2022. According to the conservative Manhattan Institute, predictions that Janus “would severely erode public-sector union membership and, with it, union revenues” have been “wrong.” 20</w:t>
      </w:r>
    </w:p>
    <w:p w14:paraId="1B0299D6" w14:textId="77777777" w:rsidR="005164E5" w:rsidRPr="00AB7006" w:rsidRDefault="005164E5" w:rsidP="005164E5">
      <w:pPr>
        <w:ind w:firstLine="720"/>
        <w:rPr>
          <w:sz w:val="14"/>
        </w:rPr>
      </w:pPr>
      <w:r w:rsidRPr="00AB7006">
        <w:rPr>
          <w:u w:val="single"/>
        </w:rPr>
        <w:t>Relying on a range of data sources</w:t>
      </w:r>
      <w:r w:rsidRPr="00AB7006">
        <w:rPr>
          <w:sz w:val="14"/>
        </w:rPr>
        <w:t>—including previous research by the Mackinac Center itself—</w:t>
      </w:r>
      <w:r w:rsidRPr="00AB7006">
        <w:rPr>
          <w:u w:val="single"/>
        </w:rPr>
        <w:t xml:space="preserve">this Article shows that </w:t>
      </w:r>
      <w:r w:rsidRPr="00AB7006">
        <w:rPr>
          <w:highlight w:val="yellow"/>
          <w:u w:val="single"/>
        </w:rPr>
        <w:t>claims regarding</w:t>
      </w:r>
      <w:r w:rsidRPr="00AB7006">
        <w:rPr>
          <w:u w:val="single"/>
        </w:rPr>
        <w:t xml:space="preserve"> the </w:t>
      </w:r>
      <w:r w:rsidRPr="00AB7006">
        <w:rPr>
          <w:highlight w:val="yellow"/>
          <w:u w:val="single"/>
        </w:rPr>
        <w:t>demise of public sector unions are overstated</w:t>
      </w:r>
      <w:r w:rsidRPr="00AB7006">
        <w:rPr>
          <w:u w:val="single"/>
        </w:rPr>
        <w:t>.</w:t>
      </w:r>
      <w:r w:rsidRPr="00AB7006">
        <w:rPr>
          <w:sz w:val="14"/>
        </w:rPr>
        <w:t xml:space="preserve">21 The evidence suggests that </w:t>
      </w:r>
      <w:r w:rsidRPr="00AB7006">
        <w:rPr>
          <w:rStyle w:val="Emphasis"/>
          <w:highlight w:val="yellow"/>
        </w:rPr>
        <w:t>unions</w:t>
      </w:r>
      <w:r w:rsidRPr="00AB7006">
        <w:rPr>
          <w:highlight w:val="yellow"/>
          <w:u w:val="single"/>
        </w:rPr>
        <w:t xml:space="preserve"> have lost a </w:t>
      </w:r>
      <w:r w:rsidRPr="00AB7006">
        <w:rPr>
          <w:b/>
          <w:bCs/>
          <w:highlight w:val="yellow"/>
          <w:u w:val="single"/>
        </w:rPr>
        <w:t>small</w:t>
      </w:r>
      <w:r w:rsidRPr="00AB7006">
        <w:rPr>
          <w:highlight w:val="yellow"/>
          <w:u w:val="single"/>
        </w:rPr>
        <w:t xml:space="preserve"> </w:t>
      </w:r>
      <w:r w:rsidRPr="00AB7006">
        <w:rPr>
          <w:b/>
          <w:bCs/>
          <w:highlight w:val="yellow"/>
          <w:u w:val="single"/>
        </w:rPr>
        <w:t>percentage</w:t>
      </w:r>
      <w:r w:rsidRPr="00AB7006">
        <w:rPr>
          <w:u w:val="single"/>
        </w:rPr>
        <w:t xml:space="preserve"> of their members, </w:t>
      </w:r>
      <w:r w:rsidRPr="00AB7006">
        <w:rPr>
          <w:highlight w:val="yellow"/>
          <w:u w:val="single"/>
        </w:rPr>
        <w:t>likely</w:t>
      </w:r>
      <w:r w:rsidRPr="00AB7006">
        <w:rPr>
          <w:u w:val="single"/>
        </w:rPr>
        <w:t xml:space="preserve"> on the order of </w:t>
      </w:r>
      <w:r w:rsidRPr="00AB7006">
        <w:rPr>
          <w:rStyle w:val="Emphasis"/>
          <w:highlight w:val="yellow"/>
        </w:rPr>
        <w:t>2%</w:t>
      </w:r>
      <w:r w:rsidRPr="00AB7006">
        <w:rPr>
          <w:u w:val="single"/>
        </w:rPr>
        <w:t xml:space="preserve"> to 3%, </w:t>
      </w:r>
      <w:r w:rsidRPr="00AB7006">
        <w:rPr>
          <w:highlight w:val="yellow"/>
          <w:u w:val="single"/>
        </w:rPr>
        <w:t xml:space="preserve">which </w:t>
      </w:r>
      <w:r w:rsidRPr="00AB7006">
        <w:rPr>
          <w:rStyle w:val="Emphasis"/>
          <w:highlight w:val="yellow"/>
        </w:rPr>
        <w:t>continues</w:t>
      </w:r>
      <w:r w:rsidRPr="00AB7006">
        <w:rPr>
          <w:u w:val="single"/>
        </w:rPr>
        <w:t xml:space="preserve"> (rather than breaks sharply from) </w:t>
      </w:r>
      <w:r w:rsidRPr="00AB7006">
        <w:rPr>
          <w:rStyle w:val="Emphasis"/>
        </w:rPr>
        <w:t xml:space="preserve">the </w:t>
      </w:r>
      <w:r w:rsidRPr="00AB7006">
        <w:rPr>
          <w:rStyle w:val="Emphasis"/>
          <w:highlight w:val="yellow"/>
        </w:rPr>
        <w:t>pre-Janus trendline</w:t>
      </w:r>
      <w:r w:rsidRPr="00AB7006">
        <w:rPr>
          <w:sz w:val="14"/>
        </w:rPr>
        <w:t xml:space="preserve">.22 </w:t>
      </w:r>
      <w:r w:rsidRPr="00AB7006">
        <w:rPr>
          <w:rStyle w:val="Emphasis"/>
          <w:highlight w:val="yellow"/>
        </w:rPr>
        <w:t>Union budgets</w:t>
      </w:r>
      <w:r w:rsidRPr="00AB7006">
        <w:rPr>
          <w:u w:val="single"/>
        </w:rPr>
        <w:t xml:space="preserve">, too, </w:t>
      </w:r>
      <w:r w:rsidRPr="00AB7006">
        <w:rPr>
          <w:highlight w:val="yellow"/>
          <w:u w:val="single"/>
        </w:rPr>
        <w:t>are</w:t>
      </w:r>
      <w:r w:rsidRPr="00AB7006">
        <w:rPr>
          <w:u w:val="single"/>
        </w:rPr>
        <w:t xml:space="preserve"> in </w:t>
      </w:r>
      <w:r w:rsidRPr="00AB7006">
        <w:rPr>
          <w:b/>
          <w:bCs/>
          <w:highlight w:val="yellow"/>
          <w:u w:val="single"/>
        </w:rPr>
        <w:t>stable</w:t>
      </w:r>
      <w:r w:rsidRPr="00AB7006">
        <w:rPr>
          <w:u w:val="single"/>
        </w:rPr>
        <w:t xml:space="preserve"> condition, </w:t>
      </w:r>
      <w:r w:rsidRPr="00AB7006">
        <w:rPr>
          <w:highlight w:val="yellow"/>
          <w:u w:val="single"/>
        </w:rPr>
        <w:t>and</w:t>
      </w:r>
      <w:r w:rsidRPr="00AB7006">
        <w:rPr>
          <w:u w:val="single"/>
        </w:rPr>
        <w:t xml:space="preserve"> in </w:t>
      </w:r>
      <w:r w:rsidRPr="00AB7006">
        <w:rPr>
          <w:highlight w:val="yellow"/>
          <w:u w:val="single"/>
        </w:rPr>
        <w:t>some</w:t>
      </w:r>
      <w:r w:rsidRPr="00AB7006">
        <w:rPr>
          <w:u w:val="single"/>
        </w:rPr>
        <w:t xml:space="preserve"> cases </w:t>
      </w:r>
      <w:r w:rsidRPr="00AB7006">
        <w:rPr>
          <w:highlight w:val="yellow"/>
          <w:u w:val="single"/>
        </w:rPr>
        <w:t>have</w:t>
      </w:r>
      <w:r w:rsidRPr="00AB7006">
        <w:rPr>
          <w:u w:val="single"/>
        </w:rPr>
        <w:t xml:space="preserve"> even </w:t>
      </w:r>
      <w:r w:rsidRPr="00AB7006">
        <w:rPr>
          <w:rStyle w:val="Emphasis"/>
          <w:highlight w:val="yellow"/>
        </w:rPr>
        <w:t>improved</w:t>
      </w:r>
      <w:r w:rsidRPr="00AB7006">
        <w:rPr>
          <w:u w:val="single"/>
        </w:rPr>
        <w:t>.</w:t>
      </w:r>
      <w:r w:rsidRPr="00AB7006">
        <w:rPr>
          <w:sz w:val="14"/>
        </w:rPr>
        <w:t>23 To put it simply, I was wrong in my prediction six years ago. 24 And anti-union groups are wrong today. The battle over the future of organized labor in the public sector, it seems, is far from over.</w:t>
      </w:r>
    </w:p>
    <w:p w14:paraId="4DD47544" w14:textId="77777777" w:rsidR="005164E5" w:rsidRPr="00AB7006" w:rsidRDefault="005164E5" w:rsidP="005164E5">
      <w:pPr>
        <w:ind w:firstLine="720"/>
        <w:rPr>
          <w:sz w:val="14"/>
        </w:rPr>
      </w:pPr>
      <w:r w:rsidRPr="00AB7006">
        <w:rPr>
          <w:sz w:val="14"/>
        </w:rPr>
        <w:t xml:space="preserve">How have public sector unions warded off major losses so far? In addition to correcting the factual record, the Article aims to lift up an underappreciated explanatory narrative. </w:t>
      </w:r>
      <w:r w:rsidRPr="00AB7006">
        <w:rPr>
          <w:u w:val="single"/>
        </w:rPr>
        <w:t xml:space="preserve">Public sector employees have </w:t>
      </w:r>
      <w:r w:rsidRPr="00AB7006">
        <w:rPr>
          <w:b/>
          <w:bCs/>
          <w:u w:val="single"/>
        </w:rPr>
        <w:t>resisted Janus</w:t>
      </w:r>
      <w:r w:rsidRPr="00AB7006">
        <w:rPr>
          <w:u w:val="single"/>
        </w:rPr>
        <w:t xml:space="preserve"> by</w:t>
      </w:r>
      <w:r w:rsidRPr="00AB7006">
        <w:rPr>
          <w:sz w:val="14"/>
        </w:rPr>
        <w:t xml:space="preserve"> going back to </w:t>
      </w:r>
      <w:r w:rsidRPr="00AB7006">
        <w:rPr>
          <w:u w:val="single"/>
        </w:rPr>
        <w:t>organizing</w:t>
      </w:r>
      <w:r w:rsidRPr="00AB7006">
        <w:rPr>
          <w:sz w:val="14"/>
        </w:rPr>
        <w:t xml:space="preserve"> basics. </w:t>
      </w:r>
      <w:r w:rsidRPr="00AB7006">
        <w:rPr>
          <w:u w:val="single"/>
        </w:rPr>
        <w:t>Workers around the country held conversations with their colleagues about the value of their union.</w:t>
      </w:r>
      <w:r w:rsidRPr="00AB7006">
        <w:rPr>
          <w:sz w:val="14"/>
        </w:rPr>
        <w:t xml:space="preserve"> AFSCME, for example, launched an organizing campaign that led to more than a million conversations between members and their co-workers—all within a year of Janus. 25 State and local union leaders likewise prioritized one-on-one meetings with new employees and workers who were on the fence about membership.26 As Andy Pallotta, the president of the New York State United Teachers (NYSUT) explained, “Everyone is an organizer . . . [w]e’ve knocked on over 100,000 doors, [and] we’re getting back to our roots,” so much so that even the former president of the American Federation of Teachers, Albert Shanker, “sat down with members at their kitchen tables.”27 </w:t>
      </w:r>
      <w:r w:rsidRPr="00AB7006">
        <w:rPr>
          <w:u w:val="single"/>
        </w:rPr>
        <w:t>The impact of these efforts was striking: just nine of NYSUT’s thousands of members quit the union after Janus</w:t>
      </w:r>
      <w:r w:rsidRPr="00AB7006">
        <w:rPr>
          <w:sz w:val="14"/>
        </w:rPr>
        <w:t>. 28</w:t>
      </w:r>
    </w:p>
    <w:p w14:paraId="6AA39954" w14:textId="77777777" w:rsidR="005164E5" w:rsidRPr="00AB7006" w:rsidRDefault="005164E5" w:rsidP="005164E5">
      <w:pPr>
        <w:ind w:firstLine="720"/>
        <w:rPr>
          <w:sz w:val="14"/>
        </w:rPr>
      </w:pPr>
      <w:r w:rsidRPr="00AB7006">
        <w:rPr>
          <w:sz w:val="14"/>
        </w:rPr>
        <w:t>Labor’s ability to overcome Janus’s dire collective action problem is not only remarkable; it is instructive. This Article focuses on three lessons in particular. The first concerns the proper role of legal academics in social change. Part of my motivation in writing this Article is to own up to my prior mistakes. Labor’s success in the years since Janus is of particular interest to me because I was one of the many commentators who did not see it coming. I openly predicted, for instance, that public sector unions would lose a significant percentage of their members without some kind of legislative intervention.29 And that prediction justified what I believed to be a silver-bullet proposal: amending state labor laws so that government employers could reimburse unions directly for their bargaining costs.30 My proposal might have been well-intentioned and technically plausible. But it was a top-down lawyer’s move divorced from any real effort to listen to the labor movement’s own struggles and needs.</w:t>
      </w:r>
    </w:p>
    <w:p w14:paraId="213E0D60" w14:textId="77777777" w:rsidR="005164E5" w:rsidRPr="00AB7006" w:rsidRDefault="005164E5" w:rsidP="005164E5">
      <w:pPr>
        <w:ind w:firstLine="720"/>
        <w:rPr>
          <w:sz w:val="14"/>
        </w:rPr>
      </w:pPr>
      <w:r w:rsidRPr="00AB7006">
        <w:rPr>
          <w:sz w:val="14"/>
        </w:rPr>
        <w:t>By contrast, a pair of eminent labor law experts, Professors Catherine Fisk and Martin Malin, wrote a key article calling on pro-labor states to respond to Janus with relatively modest statutory fixes that would increase unions’ access to workers so as to build solidarity and educate them about the benefits of membership.31 They rooted their suggestions in the feedback they received from union members and leaders who believed they could overcome Janus through a back-to-grassroots-organizing approach.</w:t>
      </w:r>
    </w:p>
    <w:p w14:paraId="6493D7E4" w14:textId="77777777" w:rsidR="005164E5" w:rsidRPr="00AB7006" w:rsidRDefault="005164E5" w:rsidP="005164E5">
      <w:pPr>
        <w:ind w:firstLine="720"/>
        <w:rPr>
          <w:sz w:val="14"/>
        </w:rPr>
      </w:pPr>
      <w:r w:rsidRPr="00AB7006">
        <w:rPr>
          <w:sz w:val="14"/>
        </w:rPr>
        <w:t xml:space="preserve">After six years, it is clear to me that Fisk and Malin were right and I was wrong. No state enacted my radical proposal, whereas many enacted the more modest changes they advocated. And </w:t>
      </w:r>
      <w:r w:rsidRPr="00AB7006">
        <w:rPr>
          <w:u w:val="single"/>
        </w:rPr>
        <w:t>as union membership and financial data show, nothing more was needed from lawmakers; workers have staved off Janus’s worst consequences</w:t>
      </w:r>
      <w:r w:rsidRPr="00AB7006">
        <w:rPr>
          <w:sz w:val="14"/>
        </w:rPr>
        <w:t xml:space="preserve"> so far. The upshot is a testament to the wisdom of what Professors Amna Akbar, Sameer Ashar, and Jocelyn Simonson have called “movement law,” an approach that treats social movements as “partners of movement law scholars rather than their subject.”32 As Akbar, Ashar and Simonson incisively argue, “legal scholars and lawyers are not the protagonists in movement struggles for progressive social change.”33 Touché. By describing my own mistaken efforts after Janus, my hope is to lend one chagrined academic’s support for movement law as a superior approach to legal scholarship and social change.34</w:t>
      </w:r>
    </w:p>
    <w:p w14:paraId="16CE32A0" w14:textId="77777777" w:rsidR="005164E5" w:rsidRPr="00AB7006" w:rsidRDefault="005164E5" w:rsidP="005164E5">
      <w:pPr>
        <w:ind w:firstLine="720"/>
        <w:rPr>
          <w:sz w:val="14"/>
        </w:rPr>
      </w:pPr>
      <w:r w:rsidRPr="00AB7006">
        <w:rPr>
          <w:sz w:val="14"/>
        </w:rPr>
        <w:t xml:space="preserve">A second lesson is about organized labor, the underappreciated sources of its strength, and how this strength ought to inform efforts to reform labor law. Put simply, commentators after Janus (myself included) miscalculated the response that working-class Americans would have when faced with barriers to their ability to join collectively in pursuit of better working conditions. </w:t>
      </w:r>
      <w:r w:rsidRPr="00AB7006">
        <w:rPr>
          <w:highlight w:val="yellow"/>
          <w:u w:val="single"/>
        </w:rPr>
        <w:t>Far from quitting</w:t>
      </w:r>
      <w:r w:rsidRPr="00AB7006">
        <w:rPr>
          <w:u w:val="single"/>
        </w:rPr>
        <w:t xml:space="preserve"> their </w:t>
      </w:r>
      <w:r w:rsidRPr="00AB7006">
        <w:rPr>
          <w:highlight w:val="yellow"/>
          <w:u w:val="single"/>
        </w:rPr>
        <w:t>unions</w:t>
      </w:r>
      <w:r w:rsidRPr="00AB7006">
        <w:rPr>
          <w:u w:val="single"/>
        </w:rPr>
        <w:t xml:space="preserve"> to save money on dues, </w:t>
      </w:r>
      <w:r w:rsidRPr="00AB7006">
        <w:rPr>
          <w:rStyle w:val="Emphasis"/>
          <w:highlight w:val="yellow"/>
        </w:rPr>
        <w:t>workers</w:t>
      </w:r>
      <w:r w:rsidRPr="00AB7006">
        <w:rPr>
          <w:rStyle w:val="Emphasis"/>
        </w:rPr>
        <w:t xml:space="preserve"> have </w:t>
      </w:r>
      <w:r w:rsidRPr="00AB7006">
        <w:rPr>
          <w:rStyle w:val="Emphasis"/>
          <w:highlight w:val="yellow"/>
        </w:rPr>
        <w:t>banded together</w:t>
      </w:r>
      <w:r w:rsidRPr="00AB7006">
        <w:rPr>
          <w:u w:val="single"/>
        </w:rPr>
        <w:t xml:space="preserve"> to fight for union-generated wage premiums and benefits, overcoming a difficult collective action problem.</w:t>
      </w:r>
      <w:r w:rsidRPr="00AB7006">
        <w:rPr>
          <w:sz w:val="14"/>
        </w:rPr>
        <w:t xml:space="preserve"> The pandemic is a part of this story, as union-negotiated protections for workers in response to COVID-19 helped produce historic rates of public support—a striking 71% of Americans now approve of labor unions.35 But it is only a partial explanation; support for unions was already on the upswing before the pandemic.36 The more important explanation is how working Americans have reacted to an era of pernicious economic inequality by communicating the value of unions to their co-workers, one conversation at a time.37</w:t>
      </w:r>
    </w:p>
    <w:p w14:paraId="7F78F412" w14:textId="77777777" w:rsidR="005164E5" w:rsidRPr="00AB7006" w:rsidRDefault="005164E5" w:rsidP="005164E5">
      <w:pPr>
        <w:ind w:firstLine="720"/>
        <w:rPr>
          <w:sz w:val="14"/>
        </w:rPr>
      </w:pPr>
      <w:r w:rsidRPr="00AB7006">
        <w:rPr>
          <w:sz w:val="14"/>
        </w:rPr>
        <w:t>In emphasizing labor’s strength, I do not mean to minimize the legal and political challenges that continue to plague unions in America. As others have argued, there is much about the law and our social institutions that hampers movement building among working-class Americans.38 The need to build countervailing power is as acute as ever.39 And the fight to offset Janus is ongoing; labor’s success will last only so long as organizers can carry it. But there are feasible steps that public officials can take now to facilitate organizing that would empower more workers to advance their interests at the bargaining table. The Article presents and assesses several policy options that would accomplish this end.</w:t>
      </w:r>
    </w:p>
    <w:p w14:paraId="5E384F79" w14:textId="77777777" w:rsidR="005164E5" w:rsidRPr="00AB7006" w:rsidRDefault="005164E5" w:rsidP="005164E5">
      <w:pPr>
        <w:ind w:firstLine="720"/>
        <w:rPr>
          <w:sz w:val="14"/>
        </w:rPr>
      </w:pPr>
      <w:r w:rsidRPr="00AB7006">
        <w:rPr>
          <w:sz w:val="14"/>
        </w:rPr>
        <w:t xml:space="preserve">Finally, attending to Janus’s aftermath can teach a meaningful lesson about the Supreme Court in this precarious time for progressives. The lesson is that </w:t>
      </w:r>
      <w:r w:rsidRPr="00AB7006">
        <w:rPr>
          <w:u w:val="single"/>
        </w:rPr>
        <w:t xml:space="preserve">if there is </w:t>
      </w:r>
      <w:r w:rsidRPr="00AB7006">
        <w:rPr>
          <w:highlight w:val="yellow"/>
          <w:u w:val="single"/>
        </w:rPr>
        <w:t>cause</w:t>
      </w:r>
      <w:r w:rsidRPr="00AB7006">
        <w:rPr>
          <w:u w:val="single"/>
        </w:rPr>
        <w:t xml:space="preserve"> today </w:t>
      </w:r>
      <w:r w:rsidRPr="00AB7006">
        <w:rPr>
          <w:highlight w:val="yellow"/>
          <w:u w:val="single"/>
        </w:rPr>
        <w:t>for</w:t>
      </w:r>
      <w:r w:rsidRPr="00AB7006">
        <w:rPr>
          <w:u w:val="single"/>
        </w:rPr>
        <w:t xml:space="preserve"> progressive </w:t>
      </w:r>
      <w:r w:rsidRPr="00AB7006">
        <w:rPr>
          <w:b/>
          <w:bCs/>
          <w:highlight w:val="yellow"/>
          <w:u w:val="single"/>
        </w:rPr>
        <w:t>optimism</w:t>
      </w:r>
      <w:r w:rsidRPr="00AB7006">
        <w:rPr>
          <w:u w:val="single"/>
        </w:rPr>
        <w:t xml:space="preserve">, it is likely to be </w:t>
      </w:r>
      <w:r w:rsidRPr="00AB7006">
        <w:rPr>
          <w:highlight w:val="yellow"/>
          <w:u w:val="single"/>
        </w:rPr>
        <w:t>found in</w:t>
      </w:r>
      <w:r w:rsidRPr="00AB7006">
        <w:rPr>
          <w:u w:val="single"/>
        </w:rPr>
        <w:t xml:space="preserve"> the </w:t>
      </w:r>
      <w:r w:rsidRPr="00AB7006">
        <w:rPr>
          <w:rStyle w:val="Emphasis"/>
          <w:highlight w:val="yellow"/>
        </w:rPr>
        <w:t>on-the-ground work</w:t>
      </w:r>
      <w:r w:rsidRPr="00AB7006">
        <w:rPr>
          <w:u w:val="single"/>
        </w:rPr>
        <w:t xml:space="preserve"> being undertaken by the people themselves to offset the pain of the Supreme Court decisions they detest—</w:t>
      </w:r>
      <w:r w:rsidRPr="00AB7006">
        <w:rPr>
          <w:b/>
          <w:bCs/>
          <w:highlight w:val="yellow"/>
          <w:u w:val="single"/>
        </w:rPr>
        <w:t>rather than</w:t>
      </w:r>
      <w:r w:rsidRPr="00AB7006">
        <w:rPr>
          <w:u w:val="single"/>
        </w:rPr>
        <w:t xml:space="preserve"> in </w:t>
      </w:r>
      <w:r w:rsidRPr="00AB7006">
        <w:rPr>
          <w:rStyle w:val="Emphasis"/>
        </w:rPr>
        <w:t>lawyers’</w:t>
      </w:r>
      <w:r w:rsidRPr="00AB7006">
        <w:rPr>
          <w:u w:val="single"/>
        </w:rPr>
        <w:t xml:space="preserve"> </w:t>
      </w:r>
      <w:r w:rsidRPr="00AB7006">
        <w:rPr>
          <w:b/>
          <w:bCs/>
          <w:u w:val="single"/>
        </w:rPr>
        <w:t>creative</w:t>
      </w:r>
      <w:r w:rsidRPr="00AB7006">
        <w:rPr>
          <w:u w:val="single"/>
        </w:rPr>
        <w:t xml:space="preserve"> constitutional </w:t>
      </w:r>
      <w:r w:rsidRPr="00AB7006">
        <w:rPr>
          <w:b/>
          <w:bCs/>
          <w:u w:val="single"/>
        </w:rPr>
        <w:t>arguments</w:t>
      </w:r>
      <w:r w:rsidRPr="00AB7006">
        <w:rPr>
          <w:u w:val="single"/>
        </w:rPr>
        <w:t xml:space="preserve">, an unlikely </w:t>
      </w:r>
      <w:r w:rsidRPr="00AB7006">
        <w:rPr>
          <w:rStyle w:val="Emphasis"/>
        </w:rPr>
        <w:t>about-face from the Court itself</w:t>
      </w:r>
      <w:r w:rsidRPr="00AB7006">
        <w:rPr>
          <w:u w:val="single"/>
        </w:rPr>
        <w:t xml:space="preserve">, or </w:t>
      </w:r>
      <w:r w:rsidRPr="00AB7006">
        <w:rPr>
          <w:rStyle w:val="Emphasis"/>
        </w:rPr>
        <w:t xml:space="preserve">court </w:t>
      </w:r>
      <w:r w:rsidRPr="00AB7006">
        <w:rPr>
          <w:rStyle w:val="Emphasis"/>
          <w:sz w:val="30"/>
          <w:szCs w:val="30"/>
          <w:highlight w:val="yellow"/>
        </w:rPr>
        <w:t>reform plans</w:t>
      </w:r>
      <w:r w:rsidRPr="00AB7006">
        <w:rPr>
          <w:u w:val="single"/>
        </w:rPr>
        <w:t xml:space="preserve"> </w:t>
      </w:r>
      <w:r w:rsidRPr="00AB7006">
        <w:rPr>
          <w:b/>
          <w:bCs/>
          <w:u w:val="single"/>
        </w:rPr>
        <w:t>dreamed</w:t>
      </w:r>
      <w:r w:rsidRPr="00AB7006">
        <w:rPr>
          <w:u w:val="single"/>
        </w:rPr>
        <w:t xml:space="preserve"> up </w:t>
      </w:r>
      <w:r w:rsidRPr="00AB7006">
        <w:rPr>
          <w:highlight w:val="yellow"/>
          <w:u w:val="single"/>
        </w:rPr>
        <w:t xml:space="preserve">by </w:t>
      </w:r>
      <w:r w:rsidRPr="00AB7006">
        <w:rPr>
          <w:rStyle w:val="Emphasis"/>
          <w:highlight w:val="yellow"/>
        </w:rPr>
        <w:t>legal academics</w:t>
      </w:r>
      <w:r w:rsidRPr="00AB7006">
        <w:rPr>
          <w:u w:val="single"/>
        </w:rPr>
        <w:t xml:space="preserve">. </w:t>
      </w:r>
      <w:r w:rsidRPr="00AB7006">
        <w:rPr>
          <w:sz w:val="14"/>
        </w:rPr>
        <w:t>40</w:t>
      </w:r>
    </w:p>
    <w:p w14:paraId="314DB564" w14:textId="77777777" w:rsidR="005164E5" w:rsidRPr="00AB7006" w:rsidRDefault="005164E5" w:rsidP="005164E5">
      <w:pPr>
        <w:ind w:firstLine="720"/>
        <w:rPr>
          <w:sz w:val="14"/>
        </w:rPr>
      </w:pPr>
      <w:r w:rsidRPr="00AB7006">
        <w:rPr>
          <w:sz w:val="14"/>
        </w:rPr>
        <w:t>In suggesting as much, I do not mean to critique present-day efforts to persuade the Court to adopt different constitutional understandings or to wrest the Constitution away from the Court altogether.41 There is much to be said about both of these approaches, which track a crucial debate within progressive circles.42 I aim instead to highlight something that is often missing from the discourse: these are not the only responses available when the Court issues a major constitutional ruling. A third type of response is happening all around us, and it is worthy of attention. What is distinctive about it is how it operates on a subconstitutional register, thus enabling people to work around, rather than through or against, the Court they find so threatening. Sometimes, in other words, Americans respond to the Court’s watershed constitutional decisions not by doing anything so lofty as contesting its understanding of the Constitution or fighting against judicial supremacy. Yet their responses can be meaningful nonetheless.</w:t>
      </w:r>
    </w:p>
    <w:p w14:paraId="0D348E67" w14:textId="77777777" w:rsidR="005164E5" w:rsidRPr="00AB7006" w:rsidRDefault="005164E5" w:rsidP="005164E5">
      <w:pPr>
        <w:ind w:firstLine="720"/>
        <w:rPr>
          <w:sz w:val="14"/>
        </w:rPr>
      </w:pPr>
      <w:r w:rsidRPr="00AB7006">
        <w:rPr>
          <w:sz w:val="14"/>
        </w:rPr>
        <w:t xml:space="preserve">This Article aims to elevate this third form of response, which I refer to as “popular subconstitutionalism” because it operates through </w:t>
      </w:r>
      <w:r w:rsidRPr="00AB7006">
        <w:rPr>
          <w:u w:val="single"/>
        </w:rPr>
        <w:t>large numbers of Americans engaging in direct, popular action</w:t>
      </w:r>
      <w:r w:rsidRPr="00AB7006">
        <w:rPr>
          <w:sz w:val="14"/>
        </w:rPr>
        <w:t xml:space="preserve"> beneath the plane of constitutional contestation. </w:t>
      </w:r>
      <w:r w:rsidRPr="00AB7006">
        <w:rPr>
          <w:rStyle w:val="Emphasis"/>
          <w:highlight w:val="yellow"/>
        </w:rPr>
        <w:t>Public sector</w:t>
      </w:r>
      <w:r w:rsidRPr="00AB7006">
        <w:rPr>
          <w:rStyle w:val="Emphasis"/>
        </w:rPr>
        <w:t xml:space="preserve"> workers</w:t>
      </w:r>
      <w:r w:rsidRPr="00AB7006">
        <w:rPr>
          <w:u w:val="single"/>
        </w:rPr>
        <w:t xml:space="preserve">, in other words, did not resist Janus by trying to convince the Court to overrule it or by fighting to take away the Court’s interpretive power over the First Amendment or labor law. Their </w:t>
      </w:r>
      <w:r w:rsidRPr="00AB7006">
        <w:rPr>
          <w:highlight w:val="yellow"/>
          <w:u w:val="single"/>
        </w:rPr>
        <w:t>response was</w:t>
      </w:r>
      <w:r w:rsidRPr="00AB7006">
        <w:rPr>
          <w:u w:val="single"/>
        </w:rPr>
        <w:t xml:space="preserve"> not jurisgenerative</w:t>
      </w:r>
      <w:r w:rsidRPr="00AB7006">
        <w:rPr>
          <w:sz w:val="14"/>
        </w:rPr>
        <w:t xml:space="preserve">,43 </w:t>
      </w:r>
      <w:r w:rsidRPr="00AB7006">
        <w:rPr>
          <w:u w:val="single"/>
        </w:rPr>
        <w:t>but</w:t>
      </w:r>
      <w:r w:rsidRPr="00AB7006">
        <w:rPr>
          <w:sz w:val="14"/>
        </w:rPr>
        <w:t xml:space="preserve"> rather </w:t>
      </w:r>
      <w:r w:rsidRPr="00AB7006">
        <w:rPr>
          <w:u w:val="single"/>
        </w:rPr>
        <w:t xml:space="preserve">juris-avoidant: through old-fashioned </w:t>
      </w:r>
      <w:r w:rsidRPr="00AB7006">
        <w:rPr>
          <w:rStyle w:val="Emphasis"/>
          <w:highlight w:val="yellow"/>
        </w:rPr>
        <w:t>organizing</w:t>
      </w:r>
      <w:r w:rsidRPr="00AB7006">
        <w:rPr>
          <w:u w:val="single"/>
        </w:rPr>
        <w:t xml:space="preserve">, </w:t>
      </w:r>
      <w:r w:rsidRPr="00AB7006">
        <w:rPr>
          <w:rStyle w:val="Emphasis"/>
          <w:highlight w:val="yellow"/>
        </w:rPr>
        <w:t>workers have successfully mitigated Janus’s effects</w:t>
      </w:r>
      <w:r w:rsidRPr="00AB7006">
        <w:rPr>
          <w:u w:val="single"/>
        </w:rPr>
        <w:t>.</w:t>
      </w:r>
      <w:r w:rsidRPr="00AB7006">
        <w:rPr>
          <w:sz w:val="14"/>
        </w:rPr>
        <w:t xml:space="preserve"> When the Court issues decisions that significant numbers of people do not like, our eyes may train naturally on the high constitutional questions—questions like how to change the justices’ minds, or how to change our constitutional order to take power away from the Court. But we should not let this tendency overshadow what is happening on the ground, where people are fighting to protect their interests in the here and now, with the Court and constitutional law just the way they are. Rather than concentrating our responses to the judicial decisions we abhor on the Constitution and the Court that issued them, in other words, perhaps we might benefit by centering the things Americans are doing to bypass the Constitution and Court altogether.</w:t>
      </w:r>
    </w:p>
    <w:p w14:paraId="3447CD6D" w14:textId="77777777" w:rsidR="005164E5" w:rsidRPr="00AB7006" w:rsidRDefault="005164E5" w:rsidP="005164E5">
      <w:pPr>
        <w:pStyle w:val="Heading4"/>
        <w:rPr>
          <w:b w:val="0"/>
          <w:bCs/>
          <w:i/>
          <w:iCs w:val="0"/>
        </w:rPr>
      </w:pPr>
      <w:r w:rsidRPr="00AB7006">
        <w:t xml:space="preserve">The decline is just that </w:t>
      </w:r>
      <w:r w:rsidRPr="00AB7006">
        <w:rPr>
          <w:u w:val="single"/>
        </w:rPr>
        <w:t>non-union members</w:t>
      </w:r>
      <w:r w:rsidRPr="00AB7006">
        <w:t xml:space="preserve"> stopped paying—</w:t>
      </w:r>
      <w:r w:rsidRPr="00AB7006">
        <w:rPr>
          <w:b w:val="0"/>
          <w:bCs/>
          <w:i/>
          <w:iCs w:val="0"/>
          <w:highlight w:val="cyan"/>
        </w:rPr>
        <w:t>blue for Mackinac and Freedom Foundation numbers</w:t>
      </w:r>
    </w:p>
    <w:p w14:paraId="41A0976E" w14:textId="77777777" w:rsidR="005164E5" w:rsidRPr="00AB7006" w:rsidRDefault="005164E5" w:rsidP="005164E5">
      <w:r w:rsidRPr="00AB7006">
        <w:rPr>
          <w:rStyle w:val="Style13ptBold"/>
        </w:rPr>
        <w:t>Tang 25</w:t>
      </w:r>
      <w:r w:rsidRPr="00AB7006">
        <w:t xml:space="preserve"> (Aaron, Martin Luther King Jr. Professor of Law at UC Davis School of Law. JD from Stanford, BA in political science from Yale. "On Unions, Resistance, and the Supreme Court: What I Learned From Being Wrong After Janus." </w:t>
      </w:r>
      <w:r w:rsidRPr="00AB7006">
        <w:rPr>
          <w:i/>
          <w:iCs/>
        </w:rPr>
        <w:t>103 N.C. Law Review</w:t>
      </w:r>
      <w:r w:rsidRPr="00AB7006">
        <w:t xml:space="preserve"> forthcoming 2025)</w:t>
      </w:r>
    </w:p>
    <w:p w14:paraId="48DE1FB7" w14:textId="77777777" w:rsidR="005164E5" w:rsidRPr="00AB7006" w:rsidRDefault="005164E5" w:rsidP="005164E5">
      <w:pPr>
        <w:ind w:firstLine="720"/>
        <w:rPr>
          <w:sz w:val="14"/>
        </w:rPr>
      </w:pPr>
      <w:r w:rsidRPr="00AB7006">
        <w:rPr>
          <w:sz w:val="14"/>
        </w:rPr>
        <w:t xml:space="preserve">What, then, can explain the different conclusions announced by groups like the </w:t>
      </w:r>
      <w:r w:rsidRPr="00AB7006">
        <w:rPr>
          <w:rStyle w:val="Emphasis"/>
        </w:rPr>
        <w:t>Mackinac Center</w:t>
      </w:r>
      <w:r w:rsidRPr="00AB7006">
        <w:rPr>
          <w:sz w:val="14"/>
        </w:rPr>
        <w:t xml:space="preserve"> and </w:t>
      </w:r>
      <w:r w:rsidRPr="00AB7006">
        <w:rPr>
          <w:rStyle w:val="Emphasis"/>
        </w:rPr>
        <w:t>Freedom Foundation?</w:t>
      </w:r>
      <w:r w:rsidRPr="00AB7006">
        <w:rPr>
          <w:sz w:val="14"/>
        </w:rPr>
        <w:t xml:space="preserve"> A close look at the figures reported by each organization reveals a basic mismatch between their claims of membership decline post-Janus and the actual numbers upon which the organizations rely. What the Mackinac Center and Freedom Foundation </w:t>
      </w:r>
      <w:r w:rsidRPr="00AB7006">
        <w:rPr>
          <w:u w:val="single"/>
        </w:rPr>
        <w:t>are claiming is that public sector workers who were once members of their unions have decided to quit in droves after Janus</w:t>
      </w:r>
      <w:r w:rsidRPr="00AB7006">
        <w:rPr>
          <w:sz w:val="14"/>
        </w:rPr>
        <w:t>. 104 That would be a very troubling finding because it would suggest that even prounion public employees were succumbing to the free rider problem, leaving their unions to save some money on dues while retaining the benefits of representation. This kind of problem would lead to the vicious cycle feared by even the most ardent union supporters, in which unions would eventually “face a funding crisis that threatens their very existence.”105 Yet what the Mackinac Center and Freedom Foundation are actually finding in their data is something much different: anti-union workers who were never members to begin with, but were required to pay “fair share fees” under the pre-Janus legal regime, have unsurprisingly stopped paying those fees.</w:t>
      </w:r>
    </w:p>
    <w:p w14:paraId="0C7397A2" w14:textId="77777777" w:rsidR="005164E5" w:rsidRPr="00AB7006" w:rsidRDefault="005164E5" w:rsidP="005164E5">
      <w:pPr>
        <w:ind w:firstLine="720"/>
        <w:rPr>
          <w:sz w:val="14"/>
        </w:rPr>
      </w:pPr>
      <w:r w:rsidRPr="00AB7006">
        <w:rPr>
          <w:sz w:val="14"/>
        </w:rPr>
        <w:t xml:space="preserve">To see how the anti-union boasts fall victim to this category confusion, start with the </w:t>
      </w:r>
      <w:r w:rsidRPr="00AB7006">
        <w:rPr>
          <w:rStyle w:val="Emphasis"/>
          <w:highlight w:val="cyan"/>
        </w:rPr>
        <w:t>Mackinac Center’s July</w:t>
      </w:r>
      <w:r w:rsidRPr="00AB7006">
        <w:rPr>
          <w:rStyle w:val="Emphasis"/>
        </w:rPr>
        <w:t xml:space="preserve"> 2023 </w:t>
      </w:r>
      <w:r w:rsidRPr="00AB7006">
        <w:rPr>
          <w:rStyle w:val="Emphasis"/>
          <w:highlight w:val="cyan"/>
        </w:rPr>
        <w:t>report</w:t>
      </w:r>
      <w:r w:rsidRPr="00AB7006">
        <w:rPr>
          <w:rStyle w:val="Emphasis"/>
        </w:rPr>
        <w:t>.</w:t>
      </w:r>
      <w:r w:rsidRPr="00AB7006">
        <w:rPr>
          <w:sz w:val="14"/>
        </w:rPr>
        <w:t xml:space="preserve"> Recall that </w:t>
      </w:r>
      <w:r w:rsidRPr="00AB7006">
        <w:rPr>
          <w:u w:val="single"/>
        </w:rPr>
        <w:t xml:space="preserve">the report </w:t>
      </w:r>
      <w:r w:rsidRPr="00AB7006">
        <w:rPr>
          <w:highlight w:val="cyan"/>
          <w:u w:val="single"/>
        </w:rPr>
        <w:t>calculated</w:t>
      </w:r>
      <w:r w:rsidRPr="00AB7006">
        <w:rPr>
          <w:u w:val="single"/>
        </w:rPr>
        <w:t xml:space="preserve"> its </w:t>
      </w:r>
      <w:r w:rsidRPr="00AB7006">
        <w:rPr>
          <w:rStyle w:val="Emphasis"/>
          <w:highlight w:val="cyan"/>
        </w:rPr>
        <w:t>22.2% opt-out rate</w:t>
      </w:r>
      <w:r w:rsidRPr="00AB7006">
        <w:rPr>
          <w:u w:val="single"/>
        </w:rPr>
        <w:t xml:space="preserve">—which it says accounts for roughly </w:t>
      </w:r>
      <w:r w:rsidRPr="00AB7006">
        <w:rPr>
          <w:rStyle w:val="Emphasis"/>
          <w:highlight w:val="cyan"/>
        </w:rPr>
        <w:t>1.2 million</w:t>
      </w:r>
      <w:r w:rsidRPr="00AB7006">
        <w:rPr>
          <w:rStyle w:val="Emphasis"/>
        </w:rPr>
        <w:t xml:space="preserve"> public sector union </w:t>
      </w:r>
      <w:r w:rsidRPr="00AB7006">
        <w:rPr>
          <w:rStyle w:val="Emphasis"/>
          <w:highlight w:val="cyan"/>
        </w:rPr>
        <w:t>members</w:t>
      </w:r>
      <w:r w:rsidRPr="00AB7006">
        <w:rPr>
          <w:highlight w:val="cyan"/>
          <w:u w:val="single"/>
        </w:rPr>
        <w:t xml:space="preserve"> leaving</w:t>
      </w:r>
      <w:r w:rsidRPr="00AB7006">
        <w:rPr>
          <w:u w:val="single"/>
        </w:rPr>
        <w:t xml:space="preserve"> their unions—using 2022 payroll data reported by government employers in response to public records requests.</w:t>
      </w:r>
      <w:r w:rsidRPr="00AB7006">
        <w:rPr>
          <w:sz w:val="14"/>
        </w:rPr>
        <w:t xml:space="preserve"> </w:t>
      </w:r>
      <w:r w:rsidRPr="00AB7006">
        <w:rPr>
          <w:u w:val="single"/>
        </w:rPr>
        <w:t>That data showed that 2,563,270 of 3,293,008 total government workers (77.8%) who were covered by a collective bargaining agreement had union membership dues deducted from their paychecks</w:t>
      </w:r>
      <w:r w:rsidRPr="00AB7006">
        <w:rPr>
          <w:sz w:val="14"/>
        </w:rPr>
        <w:t xml:space="preserve">.106 </w:t>
      </w:r>
      <w:r w:rsidRPr="00AB7006">
        <w:rPr>
          <w:u w:val="single"/>
        </w:rPr>
        <w:t>To conclude that the difference between these numbers (729,738 workers, or 22.2% of all covered public employees) is made up entirely of former members who quit their unions after Janus would require the Mackinac Center to make the implausible assertion that every single one of them was a union member when Janus was decided, and that none of them were nonmember, fair-share fee payers</w:t>
      </w:r>
      <w:r w:rsidRPr="00AB7006">
        <w:rPr>
          <w:sz w:val="14"/>
        </w:rPr>
        <w:t xml:space="preserve">. But </w:t>
      </w:r>
      <w:r w:rsidRPr="00AB7006">
        <w:rPr>
          <w:u w:val="single"/>
        </w:rPr>
        <w:t>that is an improbable suggestion: in 2017, for example, SEIU alone—a single public sector union—reported more than 104,000 agency fee payers,107 a number that declined (predictably) to just 6,100 in 2023.</w:t>
      </w:r>
      <w:r w:rsidRPr="00AB7006">
        <w:rPr>
          <w:sz w:val="14"/>
        </w:rPr>
        <w:t>108 Under the Mackinac Center’s version of events, none of these roughly 100,000 agency fee payers ever existed.</w:t>
      </w:r>
    </w:p>
    <w:p w14:paraId="498CE7C2" w14:textId="77777777" w:rsidR="005164E5" w:rsidRPr="00AB7006" w:rsidRDefault="005164E5" w:rsidP="005164E5">
      <w:pPr>
        <w:ind w:firstLine="720"/>
        <w:rPr>
          <w:sz w:val="14"/>
        </w:rPr>
      </w:pPr>
      <w:r w:rsidRPr="00AB7006">
        <w:rPr>
          <w:sz w:val="14"/>
        </w:rPr>
        <w:t xml:space="preserve">If this obvious error were not enough, </w:t>
      </w:r>
      <w:r w:rsidRPr="00AB7006">
        <w:rPr>
          <w:u w:val="single"/>
        </w:rPr>
        <w:t>the Mackinac Center’s 22.2% optout figure overstates the membership decline for the additional reason that it only counts as present-day union members those who have dues automatically deducted from their paychecks. Yet some workers pay dues via credit card, check, and bank autopay—points that were so obvious that the Center openly admitted as much in its own amicus brief in Janus.</w:t>
      </w:r>
      <w:r w:rsidRPr="00AB7006">
        <w:rPr>
          <w:sz w:val="14"/>
        </w:rPr>
        <w:t xml:space="preserve"> 109</w:t>
      </w:r>
    </w:p>
    <w:p w14:paraId="3DA3E960" w14:textId="77777777" w:rsidR="005164E5" w:rsidRPr="00AB7006" w:rsidRDefault="005164E5" w:rsidP="005164E5">
      <w:pPr>
        <w:ind w:firstLine="720"/>
        <w:rPr>
          <w:sz w:val="14"/>
        </w:rPr>
      </w:pPr>
      <w:r w:rsidRPr="00AB7006">
        <w:rPr>
          <w:sz w:val="14"/>
        </w:rPr>
        <w:t>The Mackinac Center’s sleight of hand—promising a percentage of former union members who quit after Janus, yet delivering a figure comprising both non-member agency fee payers and public workers who actually remain members but pay dues other than via payroll deduction—is even more apparent when one consults the Center’s own previous research. It turns out that the Mackinac Center ran the identical payroll deduction calculation before Janus, based on 2015 data reported by the same 22 states. 110 And when it did so, the Center found that in 2015, only 80.0% of covered public workers paid member dues through payroll deduction—a figure Mackinac rightly acknowledged did not represent an actual union membership rate.111 This 80.0% pre-Janus figure is just 2.2% higher than Mackinac’s more recent 77.8% finding, which reveals how Mackinac’s current report makes a striking overclaim. What has changed in the years after Janus is not that 22.2% of public workers have dropped their union membership. It is that the percentage of public workers covered by a union contract who pay their member dues via payroll deduction is now 2.2% lower than it was back in 2015, before Janus. Some of that 2.2% change, perhaps most of it, could be made up of former members who have since quit their unions.112 But that modest decline would confirm, rather than refute, the data in the BLS current population survey and LM-2 reports: the actual post-Janus public sector union membership decline is much closer to 2% than 20%.</w:t>
      </w:r>
    </w:p>
    <w:p w14:paraId="543CD0EE" w14:textId="77777777" w:rsidR="005164E5" w:rsidRPr="00AB7006" w:rsidRDefault="005164E5" w:rsidP="005164E5">
      <w:pPr>
        <w:ind w:firstLine="720"/>
        <w:rPr>
          <w:sz w:val="14"/>
        </w:rPr>
      </w:pPr>
      <w:r w:rsidRPr="00AB7006">
        <w:rPr>
          <w:u w:val="single"/>
        </w:rPr>
        <w:t xml:space="preserve">A similar problem plagues </w:t>
      </w:r>
      <w:r w:rsidRPr="00AB7006">
        <w:rPr>
          <w:highlight w:val="cyan"/>
          <w:u w:val="single"/>
        </w:rPr>
        <w:t xml:space="preserve">the </w:t>
      </w:r>
      <w:r w:rsidRPr="00AB7006">
        <w:rPr>
          <w:rStyle w:val="Emphasis"/>
          <w:highlight w:val="cyan"/>
        </w:rPr>
        <w:t>Freedom Foundation’s</w:t>
      </w:r>
      <w:r w:rsidRPr="00AB7006">
        <w:rPr>
          <w:u w:val="single"/>
        </w:rPr>
        <w:t xml:space="preserve"> </w:t>
      </w:r>
      <w:r w:rsidRPr="00AB7006">
        <w:rPr>
          <w:highlight w:val="cyan"/>
          <w:u w:val="single"/>
        </w:rPr>
        <w:t>boast</w:t>
      </w:r>
      <w:r w:rsidRPr="00AB7006">
        <w:rPr>
          <w:u w:val="single"/>
        </w:rPr>
        <w:t xml:space="preserve"> that “</w:t>
      </w:r>
      <w:r w:rsidRPr="00AB7006">
        <w:rPr>
          <w:highlight w:val="cyan"/>
          <w:u w:val="single"/>
        </w:rPr>
        <w:t>membership</w:t>
      </w:r>
      <w:r w:rsidRPr="00AB7006">
        <w:rPr>
          <w:u w:val="single"/>
        </w:rPr>
        <w:t xml:space="preserve"> in the four largest labor unions representing public employees </w:t>
      </w:r>
      <w:r w:rsidRPr="00AB7006">
        <w:rPr>
          <w:highlight w:val="cyan"/>
          <w:u w:val="single"/>
        </w:rPr>
        <w:t>has declined</w:t>
      </w:r>
      <w:r w:rsidRPr="00AB7006">
        <w:rPr>
          <w:u w:val="single"/>
        </w:rPr>
        <w:t xml:space="preserve"> by a whopping 733,745</w:t>
      </w:r>
      <w:r w:rsidRPr="00AB7006">
        <w:rPr>
          <w:sz w:val="14"/>
        </w:rPr>
        <w:t xml:space="preserve">.” 113 The key to the Freedom Foundation’s claim is how it defines this “membership” decline to include a substantial number of non-members who’ve simply stopped paying their fair share fees after Janus. 114 A significant amount of the supposed membership decline is made up of these fair share fee payers who were never members of the union to begin with. To give just one example, the Freedom Foundation argues that the American Federation of Teachers has lost </w:t>
      </w:r>
      <w:r w:rsidRPr="00AB7006">
        <w:rPr>
          <w:rStyle w:val="Emphasis"/>
          <w:highlight w:val="cyan"/>
        </w:rPr>
        <w:t>9.5%</w:t>
      </w:r>
      <w:r w:rsidRPr="00AB7006">
        <w:rPr>
          <w:rStyle w:val="Emphasis"/>
        </w:rPr>
        <w:t xml:space="preserve"> of its “members” since Janus</w:t>
      </w:r>
      <w:r w:rsidRPr="00AB7006">
        <w:rPr>
          <w:sz w:val="14"/>
        </w:rPr>
        <w:t>, or an absolute decline of 125,182.115 But a look at the federal financial report upon which the Foundation bases this claim reveals that roughly 83,000 of these former “members” were actually non-member fair-share fee payers who stopped paying those fees after Janus. 116 Once those fee payers are taken out of the calculation, the actual percentage of former AFT members who have quit the union after Janus is closer to 3%—a rate very much in line with the BLS Current Population Survey and payroll records data received (and properly construed) by the Mackinac Center. 117</w:t>
      </w:r>
    </w:p>
    <w:p w14:paraId="3C28181F" w14:textId="77777777" w:rsidR="005164E5" w:rsidRPr="001825C4" w:rsidRDefault="005164E5" w:rsidP="005164E5">
      <w:pPr>
        <w:ind w:firstLine="720"/>
        <w:rPr>
          <w:sz w:val="14"/>
        </w:rPr>
      </w:pPr>
      <w:r w:rsidRPr="00AB7006">
        <w:rPr>
          <w:u w:val="single"/>
        </w:rPr>
        <w:t xml:space="preserve">The bottom line is that </w:t>
      </w:r>
      <w:r w:rsidRPr="00AB7006">
        <w:rPr>
          <w:rStyle w:val="Emphasis"/>
        </w:rPr>
        <w:t xml:space="preserve">anti-union </w:t>
      </w:r>
      <w:r w:rsidRPr="00AB7006">
        <w:rPr>
          <w:rStyle w:val="Emphasis"/>
          <w:highlight w:val="yellow"/>
        </w:rPr>
        <w:t>boasts of a post-Janus</w:t>
      </w:r>
      <w:r w:rsidRPr="00AB7006">
        <w:rPr>
          <w:rStyle w:val="Emphasis"/>
        </w:rPr>
        <w:t xml:space="preserve"> member </w:t>
      </w:r>
      <w:r w:rsidRPr="00AB7006">
        <w:rPr>
          <w:rStyle w:val="Emphasis"/>
          <w:highlight w:val="yellow"/>
        </w:rPr>
        <w:t>exodus</w:t>
      </w:r>
      <w:r w:rsidRPr="00AB7006">
        <w:rPr>
          <w:highlight w:val="yellow"/>
          <w:u w:val="single"/>
        </w:rPr>
        <w:t xml:space="preserve"> are </w:t>
      </w:r>
      <w:r w:rsidRPr="00AB7006">
        <w:rPr>
          <w:rStyle w:val="Emphasis"/>
          <w:highlight w:val="yellow"/>
        </w:rPr>
        <w:t>unsupportable</w:t>
      </w:r>
      <w:r w:rsidRPr="00AB7006">
        <w:rPr>
          <w:sz w:val="14"/>
        </w:rPr>
        <w:t xml:space="preserve">. </w:t>
      </w:r>
      <w:r w:rsidRPr="00AB7006">
        <w:rPr>
          <w:u w:val="single"/>
        </w:rPr>
        <w:t xml:space="preserve">What they show is that </w:t>
      </w:r>
      <w:r w:rsidRPr="00AB7006">
        <w:rPr>
          <w:highlight w:val="yellow"/>
          <w:u w:val="single"/>
        </w:rPr>
        <w:t>anti-union</w:t>
      </w:r>
      <w:r w:rsidRPr="00AB7006">
        <w:rPr>
          <w:u w:val="single"/>
        </w:rPr>
        <w:t xml:space="preserve"> public sector </w:t>
      </w:r>
      <w:r w:rsidRPr="00AB7006">
        <w:rPr>
          <w:highlight w:val="yellow"/>
          <w:u w:val="single"/>
        </w:rPr>
        <w:t>employees like Mark Janus</w:t>
      </w:r>
      <w:r w:rsidRPr="00AB7006">
        <w:rPr>
          <w:u w:val="single"/>
        </w:rPr>
        <w:t xml:space="preserve">, who never wanted to pay fair share fees and were not union members to start with, </w:t>
      </w:r>
      <w:r w:rsidRPr="00AB7006">
        <w:rPr>
          <w:highlight w:val="yellow"/>
          <w:u w:val="single"/>
        </w:rPr>
        <w:t>have</w:t>
      </w:r>
      <w:r w:rsidRPr="00AB7006">
        <w:rPr>
          <w:u w:val="single"/>
        </w:rPr>
        <w:t xml:space="preserve"> in fact </w:t>
      </w:r>
      <w:r w:rsidRPr="00AB7006">
        <w:rPr>
          <w:highlight w:val="yellow"/>
          <w:u w:val="single"/>
        </w:rPr>
        <w:t>stopped paying their fees</w:t>
      </w:r>
      <w:r w:rsidRPr="00AB7006">
        <w:rPr>
          <w:u w:val="single"/>
        </w:rPr>
        <w:t xml:space="preserve"> after Janus gave them a First Amendment right to do so. </w:t>
      </w:r>
      <w:r w:rsidRPr="00AB7006">
        <w:rPr>
          <w:sz w:val="14"/>
        </w:rPr>
        <w:t xml:space="preserve">Yet </w:t>
      </w:r>
      <w:r w:rsidRPr="00AB7006">
        <w:rPr>
          <w:highlight w:val="yellow"/>
          <w:u w:val="single"/>
        </w:rPr>
        <w:t xml:space="preserve">that is a </w:t>
      </w:r>
      <w:r w:rsidRPr="00AB7006">
        <w:rPr>
          <w:b/>
          <w:bCs/>
          <w:highlight w:val="yellow"/>
          <w:u w:val="single"/>
        </w:rPr>
        <w:t>long way</w:t>
      </w:r>
      <w:r w:rsidRPr="00AB7006">
        <w:rPr>
          <w:u w:val="single"/>
        </w:rPr>
        <w:t xml:space="preserve"> away </w:t>
      </w:r>
      <w:r w:rsidRPr="00AB7006">
        <w:rPr>
          <w:highlight w:val="yellow"/>
          <w:u w:val="single"/>
        </w:rPr>
        <w:t xml:space="preserve">from showing that </w:t>
      </w:r>
      <w:r w:rsidRPr="00AB7006">
        <w:rPr>
          <w:rStyle w:val="Emphasis"/>
          <w:highlight w:val="yellow"/>
        </w:rPr>
        <w:t>Janus has created a public sector union death spiral</w:t>
      </w:r>
      <w:r w:rsidRPr="00AB7006">
        <w:rPr>
          <w:u w:val="single"/>
        </w:rPr>
        <w:t xml:space="preserve"> in which even pro-union members are leaving. The data so far suggests instead that such a spiral has not begun: </w:t>
      </w:r>
      <w:r w:rsidRPr="00AB7006">
        <w:rPr>
          <w:rStyle w:val="Emphasis"/>
          <w:highlight w:val="yellow"/>
        </w:rPr>
        <w:t xml:space="preserve">to the extent public sector unions are losing members, they are doing so at </w:t>
      </w:r>
      <w:r w:rsidRPr="00AB7006">
        <w:rPr>
          <w:rStyle w:val="Emphasis"/>
        </w:rPr>
        <w:t xml:space="preserve">the same, </w:t>
      </w:r>
      <w:r w:rsidRPr="00AB7006">
        <w:rPr>
          <w:rStyle w:val="Emphasis"/>
          <w:highlight w:val="yellow"/>
        </w:rPr>
        <w:t>gradual rate that predated Janus</w:t>
      </w:r>
      <w:r w:rsidRPr="00AB7006">
        <w:rPr>
          <w:sz w:val="14"/>
        </w:rPr>
        <w:t>. And to its great credit, one anti-union advocacy group—</w:t>
      </w:r>
      <w:r w:rsidRPr="00AB7006">
        <w:rPr>
          <w:u w:val="single"/>
        </w:rPr>
        <w:t>the Manhattan Institute—has openly acknowledged this same conclusion. “The perce</w:t>
      </w:r>
      <w:r w:rsidRPr="00AB7006">
        <w:rPr>
          <w:highlight w:val="yellow"/>
          <w:u w:val="single"/>
        </w:rPr>
        <w:t xml:space="preserve">ntage of public employees belonging to unions has remained </w:t>
      </w:r>
      <w:r w:rsidRPr="00AB7006">
        <w:rPr>
          <w:rStyle w:val="Emphasis"/>
          <w:highlight w:val="yellow"/>
        </w:rPr>
        <w:t>largely flat</w:t>
      </w:r>
      <w:r w:rsidRPr="00AB7006">
        <w:rPr>
          <w:u w:val="single"/>
        </w:rPr>
        <w:t xml:space="preserve"> since the Janus decision,” the Institute declared in 2022.</w:t>
      </w:r>
      <w:r w:rsidRPr="00AB7006">
        <w:rPr>
          <w:sz w:val="14"/>
        </w:rPr>
        <w:t>118</w:t>
      </w:r>
    </w:p>
    <w:p w14:paraId="6932390C" w14:textId="77777777" w:rsidR="005164E5" w:rsidRPr="00AB7006" w:rsidRDefault="005164E5" w:rsidP="005164E5">
      <w:pPr>
        <w:pStyle w:val="Heading4"/>
      </w:pPr>
      <w:r>
        <w:t>State capacity fails AND entrenches populism.</w:t>
      </w:r>
    </w:p>
    <w:p w14:paraId="46C36EC1" w14:textId="77777777" w:rsidR="005164E5" w:rsidRPr="00AB7006" w:rsidRDefault="005164E5" w:rsidP="005164E5">
      <w:r w:rsidRPr="007A53CC">
        <w:rPr>
          <w:rStyle w:val="Style13ptBold"/>
          <w:lang w:val="fr-FR"/>
        </w:rPr>
        <w:t xml:space="preserve">Lemieux 24 </w:t>
      </w:r>
      <w:r w:rsidRPr="007A53CC">
        <w:rPr>
          <w:sz w:val="20"/>
          <w:szCs w:val="20"/>
          <w:lang w:val="fr-FR"/>
        </w:rPr>
        <w:t xml:space="preserve">(Pierre, Economist. Professeur associé at Department of Management Sciences, Université du Québec en Outaouais.  </w:t>
      </w:r>
      <w:r>
        <w:rPr>
          <w:sz w:val="20"/>
          <w:szCs w:val="20"/>
        </w:rPr>
        <w:t>“</w:t>
      </w:r>
      <w:r w:rsidRPr="00B1289C">
        <w:rPr>
          <w:sz w:val="20"/>
          <w:szCs w:val="20"/>
        </w:rPr>
        <w:t xml:space="preserve">The Myth of the Lacking </w:t>
      </w:r>
      <w:r>
        <w:rPr>
          <w:sz w:val="20"/>
          <w:szCs w:val="20"/>
        </w:rPr>
        <w:t>‘</w:t>
      </w:r>
      <w:r w:rsidRPr="00B1289C">
        <w:rPr>
          <w:sz w:val="20"/>
          <w:szCs w:val="20"/>
        </w:rPr>
        <w:t>State Capacity</w:t>
      </w:r>
      <w:r>
        <w:rPr>
          <w:sz w:val="20"/>
          <w:szCs w:val="20"/>
        </w:rPr>
        <w:t>’</w:t>
      </w:r>
      <w:r w:rsidRPr="00B1289C">
        <w:rPr>
          <w:sz w:val="20"/>
          <w:szCs w:val="20"/>
        </w:rPr>
        <w:t>” https://www.econlib.org/the-myth-of-the-lacking-state-capacity/ October 9, 2024</w:t>
      </w:r>
      <w:r>
        <w:rPr>
          <w:sz w:val="20"/>
          <w:szCs w:val="20"/>
        </w:rPr>
        <w:t>)</w:t>
      </w:r>
    </w:p>
    <w:p w14:paraId="527CC372" w14:textId="77777777" w:rsidR="005164E5" w:rsidRPr="00B1289C" w:rsidRDefault="005164E5" w:rsidP="005164E5">
      <w:pPr>
        <w:rPr>
          <w:szCs w:val="24"/>
          <w:u w:val="single"/>
        </w:rPr>
      </w:pPr>
      <w:r w:rsidRPr="00B1289C">
        <w:rPr>
          <w:szCs w:val="24"/>
          <w:u w:val="single"/>
        </w:rPr>
        <w:t xml:space="preserve">It is not a matter of which </w:t>
      </w:r>
      <w:r w:rsidRPr="00B1289C">
        <w:rPr>
          <w:b/>
          <w:bCs/>
          <w:szCs w:val="24"/>
          <w:u w:val="single"/>
        </w:rPr>
        <w:t>political party is in power</w:t>
      </w:r>
      <w:r w:rsidRPr="00676ED1">
        <w:rPr>
          <w:sz w:val="16"/>
          <w:szCs w:val="24"/>
        </w:rPr>
        <w:t xml:space="preserve">. </w:t>
      </w:r>
      <w:r w:rsidRPr="00B1289C">
        <w:rPr>
          <w:szCs w:val="24"/>
          <w:u w:val="single"/>
        </w:rPr>
        <w:t>What the government cannot do</w:t>
      </w:r>
      <w:r w:rsidRPr="00676ED1">
        <w:rPr>
          <w:sz w:val="16"/>
          <w:szCs w:val="24"/>
        </w:rPr>
        <w:t xml:space="preserve"> correctly </w:t>
      </w:r>
      <w:r w:rsidRPr="00B1289C">
        <w:rPr>
          <w:szCs w:val="24"/>
          <w:u w:val="single"/>
        </w:rPr>
        <w:t>often refers to what the specific defender of state capacity thinks the state should do more of. “</w:t>
      </w:r>
      <w:r w:rsidRPr="00B1289C">
        <w:rPr>
          <w:b/>
          <w:bCs/>
          <w:szCs w:val="24"/>
          <w:u w:val="single"/>
        </w:rPr>
        <w:t>State capacity</w:t>
      </w:r>
      <w:r w:rsidRPr="00B1289C">
        <w:rPr>
          <w:szCs w:val="24"/>
          <w:u w:val="single"/>
        </w:rPr>
        <w:t xml:space="preserve">” is a </w:t>
      </w:r>
      <w:r w:rsidRPr="00B1289C">
        <w:rPr>
          <w:b/>
          <w:bCs/>
          <w:szCs w:val="24"/>
          <w:u w:val="single"/>
        </w:rPr>
        <w:t>euphemism</w:t>
      </w:r>
      <w:r w:rsidRPr="00B1289C">
        <w:rPr>
          <w:szCs w:val="24"/>
          <w:u w:val="single"/>
        </w:rPr>
        <w:t xml:space="preserve"> for state </w:t>
      </w:r>
      <w:r w:rsidRPr="00B1289C">
        <w:rPr>
          <w:b/>
          <w:bCs/>
          <w:szCs w:val="24"/>
          <w:u w:val="single"/>
        </w:rPr>
        <w:t>power</w:t>
      </w:r>
      <w:r w:rsidRPr="00B1289C">
        <w:rPr>
          <w:szCs w:val="24"/>
          <w:u w:val="single"/>
        </w:rPr>
        <w:t>.</w:t>
      </w:r>
    </w:p>
    <w:p w14:paraId="1762C462" w14:textId="77777777" w:rsidR="005164E5" w:rsidRPr="00676ED1" w:rsidRDefault="005164E5" w:rsidP="005164E5">
      <w:pPr>
        <w:rPr>
          <w:sz w:val="16"/>
          <w:szCs w:val="24"/>
        </w:rPr>
      </w:pPr>
      <w:r w:rsidRPr="00676ED1">
        <w:rPr>
          <w:sz w:val="16"/>
          <w:szCs w:val="24"/>
        </w:rPr>
        <w:t>It looks rather surprising that the democratic state would lack state capacity as its scope and means of action have grown for more than a hundred years. One indicator is that, across the OECD, government spending has grown from around 10% of GDP at the turn of the 20th century to more (and sometimes much more) than 40% today. The Code of Federal Regulations contains 1,089,462 restrictions (at the end of 2022), measured by the frequency of the keywords “shall,” “must,” “may not,” “required,” and “prohibited,” more than double the number at the end of 1970.</w:t>
      </w:r>
    </w:p>
    <w:p w14:paraId="4314A085" w14:textId="77777777" w:rsidR="005164E5" w:rsidRPr="00676ED1" w:rsidRDefault="005164E5" w:rsidP="005164E5">
      <w:pPr>
        <w:rPr>
          <w:sz w:val="16"/>
          <w:szCs w:val="24"/>
        </w:rPr>
      </w:pPr>
      <w:r w:rsidRPr="00B1289C">
        <w:rPr>
          <w:szCs w:val="24"/>
          <w:highlight w:val="yellow"/>
          <w:u w:val="single"/>
        </w:rPr>
        <w:t>It is a</w:t>
      </w:r>
      <w:r w:rsidRPr="00B1289C">
        <w:rPr>
          <w:szCs w:val="24"/>
          <w:u w:val="single"/>
        </w:rPr>
        <w:t xml:space="preserve"> Wonderland </w:t>
      </w:r>
      <w:r w:rsidRPr="00B1289C">
        <w:rPr>
          <w:szCs w:val="24"/>
          <w:highlight w:val="yellow"/>
          <w:u w:val="single"/>
        </w:rPr>
        <w:t>illusion to believe</w:t>
      </w:r>
      <w:r w:rsidRPr="00676ED1">
        <w:rPr>
          <w:sz w:val="16"/>
          <w:szCs w:val="24"/>
        </w:rPr>
        <w:t>, like Daron Acemoglu and James Robinson in </w:t>
      </w:r>
      <w:r w:rsidRPr="00676ED1">
        <w:rPr>
          <w:i/>
          <w:iCs/>
          <w:sz w:val="16"/>
          <w:szCs w:val="24"/>
        </w:rPr>
        <w:t>The Narrow Corridor,</w:t>
      </w:r>
      <w:r w:rsidRPr="00676ED1">
        <w:rPr>
          <w:sz w:val="16"/>
          <w:szCs w:val="24"/>
        </w:rPr>
        <w:t> </w:t>
      </w:r>
      <w:r w:rsidRPr="00B1289C">
        <w:rPr>
          <w:szCs w:val="24"/>
          <w:u w:val="single"/>
        </w:rPr>
        <w:t xml:space="preserve">that </w:t>
      </w:r>
      <w:r w:rsidRPr="00B1289C">
        <w:rPr>
          <w:b/>
          <w:bCs/>
          <w:szCs w:val="24"/>
          <w:highlight w:val="yellow"/>
          <w:u w:val="single"/>
        </w:rPr>
        <w:t>state power</w:t>
      </w:r>
      <w:r w:rsidRPr="00B1289C">
        <w:rPr>
          <w:szCs w:val="24"/>
          <w:u w:val="single"/>
        </w:rPr>
        <w:t xml:space="preserve"> can grow indefinitely</w:t>
      </w:r>
      <w:r w:rsidRPr="00676ED1">
        <w:rPr>
          <w:sz w:val="16"/>
          <w:szCs w:val="24"/>
        </w:rPr>
        <w:t xml:space="preserve"> as long as “social power” grows concurrently (see my review of </w:t>
      </w:r>
      <w:r w:rsidRPr="00676ED1">
        <w:rPr>
          <w:i/>
          <w:iCs/>
          <w:sz w:val="16"/>
          <w:szCs w:val="24"/>
        </w:rPr>
        <w:t>The Narrow Corridor</w:t>
      </w:r>
      <w:r w:rsidRPr="00676ED1">
        <w:rPr>
          <w:sz w:val="16"/>
          <w:szCs w:val="24"/>
        </w:rPr>
        <w:t> in </w:t>
      </w:r>
      <w:r w:rsidRPr="00676ED1">
        <w:rPr>
          <w:i/>
          <w:iCs/>
          <w:sz w:val="16"/>
          <w:szCs w:val="24"/>
        </w:rPr>
        <w:t>Regulation</w:t>
      </w:r>
      <w:r w:rsidRPr="00676ED1">
        <w:rPr>
          <w:sz w:val="16"/>
          <w:szCs w:val="24"/>
        </w:rPr>
        <w:t>). We get a glimpse of the result in the subsequent book of Acemoglu (with Simon Johnson), </w:t>
      </w:r>
      <w:r w:rsidRPr="00676ED1">
        <w:rPr>
          <w:i/>
          <w:iCs/>
          <w:sz w:val="16"/>
          <w:szCs w:val="24"/>
        </w:rPr>
        <w:t>Power and Progress</w:t>
      </w:r>
      <w:r w:rsidRPr="00676ED1">
        <w:rPr>
          <w:sz w:val="16"/>
          <w:szCs w:val="24"/>
        </w:rPr>
        <w:t xml:space="preserve">, where </w:t>
      </w:r>
      <w:r w:rsidRPr="00B1289C">
        <w:rPr>
          <w:szCs w:val="24"/>
          <w:u w:val="single"/>
        </w:rPr>
        <w:t xml:space="preserve">an ideal and </w:t>
      </w:r>
      <w:r w:rsidRPr="00B1289C">
        <w:rPr>
          <w:b/>
          <w:bCs/>
          <w:szCs w:val="24"/>
          <w:highlight w:val="yellow"/>
          <w:u w:val="single"/>
        </w:rPr>
        <w:t>benevolent Leviathan</w:t>
      </w:r>
      <w:r w:rsidRPr="00B1289C">
        <w:rPr>
          <w:szCs w:val="24"/>
          <w:u w:val="single"/>
        </w:rPr>
        <w:t xml:space="preserve"> follows their advice and </w:t>
      </w:r>
      <w:r w:rsidRPr="00B1289C">
        <w:rPr>
          <w:szCs w:val="24"/>
          <w:highlight w:val="yellow"/>
          <w:u w:val="single"/>
        </w:rPr>
        <w:t>fights for</w:t>
      </w:r>
      <w:r w:rsidRPr="00B1289C">
        <w:rPr>
          <w:szCs w:val="24"/>
          <w:u w:val="single"/>
        </w:rPr>
        <w:t xml:space="preserve"> all </w:t>
      </w:r>
      <w:r w:rsidRPr="00B1289C">
        <w:rPr>
          <w:b/>
          <w:bCs/>
          <w:szCs w:val="24"/>
          <w:highlight w:val="yellow"/>
          <w:u w:val="single"/>
        </w:rPr>
        <w:t>progressive causes</w:t>
      </w:r>
      <w:r w:rsidRPr="00B1289C">
        <w:rPr>
          <w:szCs w:val="24"/>
          <w:u w:val="single"/>
        </w:rPr>
        <w:t xml:space="preserve">, against greedy corporations and </w:t>
      </w:r>
      <w:r w:rsidRPr="00B1289C">
        <w:rPr>
          <w:szCs w:val="24"/>
          <w:highlight w:val="yellow"/>
          <w:u w:val="single"/>
        </w:rPr>
        <w:t>with the support of</w:t>
      </w:r>
      <w:r w:rsidRPr="00B1289C">
        <w:rPr>
          <w:szCs w:val="24"/>
          <w:u w:val="single"/>
        </w:rPr>
        <w:t xml:space="preserve"> powerful and </w:t>
      </w:r>
      <w:r w:rsidRPr="00B1289C">
        <w:rPr>
          <w:b/>
          <w:bCs/>
          <w:szCs w:val="24"/>
          <w:u w:val="single"/>
        </w:rPr>
        <w:t>altruistic</w:t>
      </w:r>
      <w:r w:rsidRPr="00B1289C">
        <w:rPr>
          <w:szCs w:val="24"/>
          <w:u w:val="single"/>
        </w:rPr>
        <w:t xml:space="preserve"> </w:t>
      </w:r>
      <w:r w:rsidRPr="00B1289C">
        <w:rPr>
          <w:b/>
          <w:bCs/>
          <w:szCs w:val="24"/>
          <w:u w:val="single"/>
        </w:rPr>
        <w:t xml:space="preserve">trade </w:t>
      </w:r>
      <w:r w:rsidRPr="00B1289C">
        <w:rPr>
          <w:b/>
          <w:bCs/>
          <w:szCs w:val="24"/>
          <w:highlight w:val="yellow"/>
          <w:u w:val="single"/>
        </w:rPr>
        <w:t>unions</w:t>
      </w:r>
      <w:r w:rsidRPr="00676ED1">
        <w:rPr>
          <w:sz w:val="16"/>
          <w:szCs w:val="24"/>
        </w:rPr>
        <w:t xml:space="preserve"> (I barely exaggerate: see my </w:t>
      </w:r>
      <w:r w:rsidRPr="00676ED1">
        <w:rPr>
          <w:i/>
          <w:iCs/>
          <w:sz w:val="16"/>
          <w:szCs w:val="24"/>
        </w:rPr>
        <w:t>Regulation</w:t>
      </w:r>
      <w:r w:rsidRPr="00676ED1">
        <w:rPr>
          <w:sz w:val="16"/>
          <w:szCs w:val="24"/>
        </w:rPr>
        <w:t> review of </w:t>
      </w:r>
      <w:r w:rsidRPr="00676ED1">
        <w:rPr>
          <w:i/>
          <w:iCs/>
          <w:sz w:val="16"/>
          <w:szCs w:val="24"/>
        </w:rPr>
        <w:t>Power and Progress</w:t>
      </w:r>
      <w:r w:rsidRPr="00676ED1">
        <w:rPr>
          <w:sz w:val="16"/>
          <w:szCs w:val="24"/>
        </w:rPr>
        <w:t>).</w:t>
      </w:r>
    </w:p>
    <w:p w14:paraId="095EDBA5" w14:textId="77777777" w:rsidR="005164E5" w:rsidRPr="00B1289C" w:rsidRDefault="005164E5" w:rsidP="005164E5">
      <w:pPr>
        <w:rPr>
          <w:szCs w:val="24"/>
          <w:u w:val="single"/>
        </w:rPr>
      </w:pPr>
      <w:r w:rsidRPr="00676ED1">
        <w:rPr>
          <w:sz w:val="16"/>
          <w:szCs w:val="24"/>
        </w:rPr>
        <w:t xml:space="preserve">Anthony de </w:t>
      </w:r>
      <w:r w:rsidRPr="00B1289C">
        <w:rPr>
          <w:szCs w:val="24"/>
          <w:u w:val="single"/>
        </w:rPr>
        <w:t>Jasay’s model of the democratic stat</w:t>
      </w:r>
      <w:r w:rsidRPr="00676ED1">
        <w:rPr>
          <w:sz w:val="16"/>
          <w:szCs w:val="24"/>
        </w:rPr>
        <w:t>e (see notably his book </w:t>
      </w:r>
      <w:r w:rsidRPr="00676ED1">
        <w:rPr>
          <w:i/>
          <w:iCs/>
          <w:sz w:val="16"/>
          <w:szCs w:val="24"/>
        </w:rPr>
        <w:t>The State</w:t>
      </w:r>
      <w:r w:rsidRPr="00B1289C">
        <w:rPr>
          <w:szCs w:val="24"/>
          <w:u w:val="single"/>
        </w:rPr>
        <w:t xml:space="preserve">) is more useful in explaining </w:t>
      </w:r>
      <w:r w:rsidRPr="00B1289C">
        <w:rPr>
          <w:b/>
          <w:bCs/>
          <w:szCs w:val="24"/>
          <w:highlight w:val="yellow"/>
          <w:u w:val="single"/>
        </w:rPr>
        <w:t>where state capacity leads</w:t>
      </w:r>
      <w:r w:rsidRPr="00676ED1">
        <w:rPr>
          <w:sz w:val="16"/>
          <w:szCs w:val="24"/>
        </w:rPr>
        <w:t xml:space="preserve">. </w:t>
      </w:r>
      <w:r w:rsidRPr="00B1289C">
        <w:rPr>
          <w:szCs w:val="24"/>
          <w:u w:val="single"/>
        </w:rPr>
        <w:t xml:space="preserve">For decades, an adulated state has been </w:t>
      </w:r>
      <w:r w:rsidRPr="00B1289C">
        <w:rPr>
          <w:szCs w:val="24"/>
          <w:highlight w:val="yellow"/>
          <w:u w:val="single"/>
        </w:rPr>
        <w:t>respondin</w:t>
      </w:r>
      <w:r w:rsidRPr="00481F81">
        <w:rPr>
          <w:szCs w:val="24"/>
          <w:highlight w:val="yellow"/>
          <w:u w:val="single"/>
        </w:rPr>
        <w:t>g to the</w:t>
      </w:r>
      <w:r w:rsidRPr="00B1289C">
        <w:rPr>
          <w:szCs w:val="24"/>
          <w:u w:val="single"/>
        </w:rPr>
        <w:t xml:space="preserve"> </w:t>
      </w:r>
      <w:r w:rsidRPr="00B1289C">
        <w:rPr>
          <w:b/>
          <w:bCs/>
          <w:szCs w:val="24"/>
          <w:u w:val="single"/>
        </w:rPr>
        <w:t>grievances</w:t>
      </w:r>
      <w:r w:rsidRPr="00B1289C">
        <w:rPr>
          <w:szCs w:val="24"/>
          <w:u w:val="single"/>
        </w:rPr>
        <w:t xml:space="preserve"> of </w:t>
      </w:r>
      <w:r w:rsidRPr="00B1289C">
        <w:rPr>
          <w:b/>
          <w:bCs/>
          <w:szCs w:val="24"/>
          <w:highlight w:val="yellow"/>
          <w:u w:val="single"/>
        </w:rPr>
        <w:t>politically powerful</w:t>
      </w:r>
      <w:r w:rsidRPr="00B1289C">
        <w:rPr>
          <w:szCs w:val="24"/>
          <w:u w:val="single"/>
        </w:rPr>
        <w:t xml:space="preserve"> </w:t>
      </w:r>
      <w:r w:rsidRPr="00B1289C">
        <w:rPr>
          <w:b/>
          <w:bCs/>
          <w:szCs w:val="24"/>
          <w:u w:val="single"/>
        </w:rPr>
        <w:t>groups</w:t>
      </w:r>
      <w:r w:rsidRPr="00B1289C">
        <w:rPr>
          <w:szCs w:val="24"/>
          <w:u w:val="single"/>
        </w:rPr>
        <w:t xml:space="preserve"> by </w:t>
      </w:r>
      <w:r w:rsidRPr="00B1289C">
        <w:rPr>
          <w:b/>
          <w:bCs/>
          <w:szCs w:val="24"/>
          <w:u w:val="single"/>
        </w:rPr>
        <w:t>discriminating</w:t>
      </w:r>
      <w:r w:rsidRPr="00B1289C">
        <w:rPr>
          <w:szCs w:val="24"/>
          <w:u w:val="single"/>
        </w:rPr>
        <w:t xml:space="preserve"> in their favor (</w:t>
      </w:r>
      <w:r w:rsidRPr="00B1289C">
        <w:rPr>
          <w:szCs w:val="24"/>
          <w:highlight w:val="yellow"/>
          <w:u w:val="single"/>
        </w:rPr>
        <w:t xml:space="preserve">with </w:t>
      </w:r>
      <w:r w:rsidRPr="00B1289C">
        <w:rPr>
          <w:b/>
          <w:bCs/>
          <w:szCs w:val="24"/>
          <w:highlight w:val="yellow"/>
          <w:u w:val="single"/>
        </w:rPr>
        <w:t>subsidies</w:t>
      </w:r>
      <w:r w:rsidRPr="00B1289C">
        <w:rPr>
          <w:szCs w:val="24"/>
          <w:u w:val="single"/>
        </w:rPr>
        <w:t xml:space="preserve">, </w:t>
      </w:r>
      <w:r w:rsidRPr="00B1289C">
        <w:rPr>
          <w:b/>
          <w:bCs/>
          <w:szCs w:val="24"/>
          <w:highlight w:val="yellow"/>
          <w:u w:val="single"/>
        </w:rPr>
        <w:t>tax breaks</w:t>
      </w:r>
      <w:r w:rsidRPr="00B1289C">
        <w:rPr>
          <w:szCs w:val="24"/>
          <w:u w:val="single"/>
        </w:rPr>
        <w:t>, and favorable regulations) at the cost of other citizens.</w:t>
      </w:r>
      <w:r w:rsidRPr="00676ED1">
        <w:rPr>
          <w:sz w:val="16"/>
          <w:szCs w:val="24"/>
        </w:rPr>
        <w:t xml:space="preserve"> The leaders and activists of the newly disfavored groups vent their own grievances and stake their demands. Political competition leads politicians to try to satisfy the new grievances. Policies pile up and become more and more inconsistent and conflictual. </w:t>
      </w:r>
      <w:r w:rsidRPr="00B1289C">
        <w:rPr>
          <w:szCs w:val="24"/>
          <w:u w:val="single"/>
        </w:rPr>
        <w:t xml:space="preserve">The </w:t>
      </w:r>
      <w:r w:rsidRPr="00B1289C">
        <w:rPr>
          <w:b/>
          <w:bCs/>
          <w:szCs w:val="24"/>
          <w:highlight w:val="yellow"/>
          <w:u w:val="single"/>
        </w:rPr>
        <w:t>higher state capacity</w:t>
      </w:r>
      <w:r w:rsidRPr="00B1289C">
        <w:rPr>
          <w:b/>
          <w:bCs/>
          <w:szCs w:val="24"/>
          <w:u w:val="single"/>
        </w:rPr>
        <w:t xml:space="preserve"> acquired</w:t>
      </w:r>
      <w:r w:rsidRPr="00B1289C">
        <w:rPr>
          <w:szCs w:val="24"/>
          <w:u w:val="single"/>
        </w:rPr>
        <w:t xml:space="preserve"> in the process </w:t>
      </w:r>
      <w:r w:rsidRPr="00B1289C">
        <w:rPr>
          <w:szCs w:val="24"/>
          <w:highlight w:val="yellow"/>
          <w:u w:val="single"/>
        </w:rPr>
        <w:t xml:space="preserve">further motivates </w:t>
      </w:r>
      <w:r w:rsidRPr="00B1289C">
        <w:rPr>
          <w:b/>
          <w:bCs/>
          <w:szCs w:val="24"/>
          <w:highlight w:val="yellow"/>
          <w:u w:val="single"/>
        </w:rPr>
        <w:t>special interests</w:t>
      </w:r>
      <w:r w:rsidRPr="00B1289C">
        <w:rPr>
          <w:szCs w:val="24"/>
          <w:u w:val="single"/>
        </w:rPr>
        <w:t xml:space="preserve"> </w:t>
      </w:r>
      <w:r w:rsidRPr="00676ED1">
        <w:rPr>
          <w:sz w:val="16"/>
          <w:szCs w:val="24"/>
        </w:rPr>
        <w:t>and their activists</w:t>
      </w:r>
      <w:r w:rsidRPr="00B1289C">
        <w:rPr>
          <w:szCs w:val="24"/>
          <w:u w:val="single"/>
        </w:rPr>
        <w:t xml:space="preserve"> to demand </w:t>
      </w:r>
      <w:r w:rsidRPr="00B1289C">
        <w:rPr>
          <w:b/>
          <w:bCs/>
          <w:szCs w:val="24"/>
          <w:u w:val="single"/>
        </w:rPr>
        <w:t>more</w:t>
      </w:r>
      <w:r w:rsidRPr="00B1289C">
        <w:rPr>
          <w:szCs w:val="24"/>
          <w:u w:val="single"/>
        </w:rPr>
        <w:t xml:space="preserve"> privileges, and the process continues.</w:t>
      </w:r>
    </w:p>
    <w:p w14:paraId="171D0DCE" w14:textId="77777777" w:rsidR="005164E5" w:rsidRPr="00676ED1" w:rsidRDefault="005164E5" w:rsidP="005164E5">
      <w:pPr>
        <w:rPr>
          <w:sz w:val="16"/>
          <w:szCs w:val="24"/>
        </w:rPr>
      </w:pPr>
      <w:r w:rsidRPr="00676ED1">
        <w:rPr>
          <w:sz w:val="16"/>
          <w:szCs w:val="24"/>
        </w:rPr>
        <w:t>Analysts who observe the growing discontent typically can’t put their fingers on its real underlying cause. Janan Ganesh merely comes close in a September 23 </w:t>
      </w:r>
      <w:r w:rsidRPr="00676ED1">
        <w:rPr>
          <w:i/>
          <w:iCs/>
          <w:sz w:val="16"/>
          <w:szCs w:val="24"/>
        </w:rPr>
        <w:t>Financial Times</w:t>
      </w:r>
      <w:r w:rsidRPr="00676ED1">
        <w:rPr>
          <w:sz w:val="16"/>
          <w:szCs w:val="24"/>
        </w:rPr>
        <w:t> column titled “The End of the Popular Politician.”</w:t>
      </w:r>
    </w:p>
    <w:p w14:paraId="50A7488A" w14:textId="77777777" w:rsidR="005164E5" w:rsidRPr="00B1289C" w:rsidRDefault="005164E5" w:rsidP="005164E5">
      <w:pPr>
        <w:rPr>
          <w:szCs w:val="24"/>
          <w:u w:val="single"/>
        </w:rPr>
      </w:pPr>
      <w:r w:rsidRPr="00B1289C">
        <w:rPr>
          <w:szCs w:val="24"/>
          <w:u w:val="single"/>
        </w:rPr>
        <w:t xml:space="preserve">The </w:t>
      </w:r>
      <w:r w:rsidRPr="00B1289C">
        <w:rPr>
          <w:b/>
          <w:bCs/>
          <w:szCs w:val="24"/>
          <w:u w:val="single"/>
        </w:rPr>
        <w:t>cause is state capacity</w:t>
      </w:r>
      <w:r w:rsidRPr="00676ED1">
        <w:rPr>
          <w:sz w:val="16"/>
          <w:szCs w:val="24"/>
        </w:rPr>
        <w:t xml:space="preserve">—read “state power”—in a democratic regime, </w:t>
      </w:r>
      <w:r w:rsidRPr="00B1289C">
        <w:rPr>
          <w:szCs w:val="24"/>
          <w:u w:val="single"/>
        </w:rPr>
        <w:t>which degenerates into a political war of all claimants against all, with growing and churning redistribution.</w:t>
      </w:r>
      <w:r w:rsidRPr="00676ED1">
        <w:rPr>
          <w:sz w:val="16"/>
          <w:szCs w:val="24"/>
        </w:rPr>
        <w:t xml:space="preserve"> Because of the churning, it is often not clear whether one is, on the net, a beneficiary or an exploiter of the system. </w:t>
      </w:r>
      <w:r w:rsidRPr="00B1289C">
        <w:rPr>
          <w:szCs w:val="24"/>
          <w:highlight w:val="yellow"/>
          <w:u w:val="single"/>
        </w:rPr>
        <w:t>The state is less</w:t>
      </w:r>
      <w:r w:rsidRPr="00B1289C">
        <w:rPr>
          <w:szCs w:val="24"/>
          <w:u w:val="single"/>
        </w:rPr>
        <w:t xml:space="preserve"> and less </w:t>
      </w:r>
      <w:r w:rsidRPr="00B1289C">
        <w:rPr>
          <w:szCs w:val="24"/>
          <w:highlight w:val="yellow"/>
          <w:u w:val="single"/>
        </w:rPr>
        <w:t>able to satisfy</w:t>
      </w:r>
      <w:r w:rsidRPr="00B1289C">
        <w:rPr>
          <w:szCs w:val="24"/>
          <w:u w:val="single"/>
        </w:rPr>
        <w:t xml:space="preserve"> all the contradictory </w:t>
      </w:r>
      <w:r w:rsidRPr="00B1289C">
        <w:rPr>
          <w:szCs w:val="24"/>
          <w:highlight w:val="yellow"/>
          <w:u w:val="single"/>
        </w:rPr>
        <w:t>demands</w:t>
      </w:r>
      <w:r w:rsidRPr="00B1289C">
        <w:rPr>
          <w:szCs w:val="24"/>
          <w:u w:val="single"/>
        </w:rPr>
        <w:t xml:space="preserve"> addressed to it. The monstrous state seems impotent. </w:t>
      </w:r>
      <w:r w:rsidRPr="00B1289C">
        <w:rPr>
          <w:szCs w:val="24"/>
          <w:highlight w:val="yellow"/>
          <w:u w:val="single"/>
        </w:rPr>
        <w:t>Everybody grows</w:t>
      </w:r>
      <w:r w:rsidRPr="00B1289C">
        <w:rPr>
          <w:szCs w:val="24"/>
          <w:u w:val="single"/>
        </w:rPr>
        <w:t xml:space="preserve"> more </w:t>
      </w:r>
      <w:r w:rsidRPr="00B1289C">
        <w:rPr>
          <w:szCs w:val="24"/>
          <w:highlight w:val="yellow"/>
          <w:u w:val="single"/>
        </w:rPr>
        <w:t>dissatisfied</w:t>
      </w:r>
      <w:r w:rsidRPr="00B1289C">
        <w:rPr>
          <w:szCs w:val="24"/>
          <w:u w:val="single"/>
        </w:rPr>
        <w:t xml:space="preserve">. The </w:t>
      </w:r>
      <w:r w:rsidRPr="00B1289C">
        <w:rPr>
          <w:b/>
          <w:bCs/>
          <w:szCs w:val="24"/>
          <w:highlight w:val="yellow"/>
          <w:u w:val="single"/>
        </w:rPr>
        <w:t>populists rise</w:t>
      </w:r>
      <w:r w:rsidRPr="00B1289C">
        <w:rPr>
          <w:szCs w:val="24"/>
          <w:highlight w:val="yellow"/>
          <w:u w:val="single"/>
        </w:rPr>
        <w:t xml:space="preserve"> with</w:t>
      </w:r>
      <w:r w:rsidRPr="00B1289C">
        <w:rPr>
          <w:szCs w:val="24"/>
          <w:u w:val="single"/>
        </w:rPr>
        <w:t xml:space="preserve"> their own </w:t>
      </w:r>
      <w:r w:rsidRPr="00B1289C">
        <w:rPr>
          <w:b/>
          <w:bCs/>
          <w:szCs w:val="24"/>
          <w:highlight w:val="yellow"/>
          <w:u w:val="single"/>
        </w:rPr>
        <w:t>promises</w:t>
      </w:r>
      <w:r w:rsidRPr="00B1289C">
        <w:rPr>
          <w:szCs w:val="24"/>
          <w:highlight w:val="yellow"/>
          <w:u w:val="single"/>
        </w:rPr>
        <w:t xml:space="preserve"> to appease</w:t>
      </w:r>
      <w:r w:rsidRPr="00B1289C">
        <w:rPr>
          <w:szCs w:val="24"/>
          <w:u w:val="single"/>
        </w:rPr>
        <w:t xml:space="preserve"> their supporters’ </w:t>
      </w:r>
      <w:r w:rsidRPr="00B1289C">
        <w:rPr>
          <w:b/>
          <w:bCs/>
          <w:szCs w:val="24"/>
          <w:highlight w:val="yellow"/>
          <w:u w:val="single"/>
        </w:rPr>
        <w:t>grievances</w:t>
      </w:r>
      <w:r w:rsidRPr="00B1289C">
        <w:rPr>
          <w:szCs w:val="24"/>
          <w:highlight w:val="yellow"/>
          <w:u w:val="single"/>
        </w:rPr>
        <w:t xml:space="preserve"> to the detriment of somebody else</w:t>
      </w:r>
      <w:r w:rsidRPr="00B1289C">
        <w:rPr>
          <w:szCs w:val="24"/>
          <w:u w:val="single"/>
        </w:rPr>
        <w:t>.</w:t>
      </w:r>
    </w:p>
    <w:p w14:paraId="3C96B285" w14:textId="77777777" w:rsidR="005164E5" w:rsidRDefault="005164E5" w:rsidP="005164E5">
      <w:pPr>
        <w:pStyle w:val="Heading4"/>
      </w:pPr>
      <w:r>
        <w:t xml:space="preserve">No solvency. </w:t>
      </w:r>
      <w:r w:rsidRPr="00382C8B">
        <w:rPr>
          <w:u w:val="single"/>
        </w:rPr>
        <w:t>Trump</w:t>
      </w:r>
      <w:r>
        <w:t xml:space="preserve"> gets the last word---he’ll </w:t>
      </w:r>
      <w:r w:rsidRPr="00122E3B">
        <w:rPr>
          <w:u w:val="single"/>
        </w:rPr>
        <w:t>override</w:t>
      </w:r>
      <w:r>
        <w:t xml:space="preserve"> civil servants’ judgements and </w:t>
      </w:r>
      <w:r w:rsidRPr="00382C8B">
        <w:rPr>
          <w:u w:val="single"/>
        </w:rPr>
        <w:t>defund</w:t>
      </w:r>
      <w:r>
        <w:t xml:space="preserve"> their work. </w:t>
      </w:r>
    </w:p>
    <w:p w14:paraId="7C4B70BA" w14:textId="77777777" w:rsidR="005164E5" w:rsidRPr="00122E3B" w:rsidRDefault="005164E5" w:rsidP="005164E5">
      <w:r w:rsidRPr="00122E3B">
        <w:rPr>
          <w:rStyle w:val="Style13ptBold"/>
        </w:rPr>
        <w:t xml:space="preserve">McFerran ’25 </w:t>
      </w:r>
      <w:r>
        <w:t>[Lauren; February 21; JD, senior fellow at The Century Foundation; Century Foundation, "Trump Executive Order Could Prevent Independent Agencies from Protecting Workers’ Rights," https://tcf.org/content/commentary/trump-executive-order-could-prevent-independent-agencies-from-protecting-workers-rights/]</w:t>
      </w:r>
    </w:p>
    <w:p w14:paraId="75309CA8" w14:textId="77777777" w:rsidR="005164E5" w:rsidRPr="00122E3B" w:rsidRDefault="005164E5" w:rsidP="005164E5">
      <w:pPr>
        <w:rPr>
          <w:sz w:val="16"/>
        </w:rPr>
      </w:pPr>
      <w:r w:rsidRPr="00122E3B">
        <w:rPr>
          <w:sz w:val="16"/>
        </w:rPr>
        <w:t xml:space="preserve">On February 18, President </w:t>
      </w:r>
      <w:r w:rsidRPr="002B0391">
        <w:rPr>
          <w:rStyle w:val="StyleUnderline"/>
          <w:highlight w:val="yellow"/>
        </w:rPr>
        <w:t>Trump</w:t>
      </w:r>
      <w:r w:rsidRPr="00122E3B">
        <w:rPr>
          <w:sz w:val="16"/>
        </w:rPr>
        <w:t xml:space="preserve"> issued an executive order purporting to </w:t>
      </w:r>
      <w:r w:rsidRPr="002B0391">
        <w:rPr>
          <w:rStyle w:val="Emphasis"/>
          <w:highlight w:val="yellow"/>
        </w:rPr>
        <w:t>assume control</w:t>
      </w:r>
      <w:r w:rsidRPr="002B0391">
        <w:rPr>
          <w:rStyle w:val="StyleUnderline"/>
          <w:highlight w:val="yellow"/>
        </w:rPr>
        <w:t xml:space="preserve"> over independent</w:t>
      </w:r>
      <w:r w:rsidRPr="00122E3B">
        <w:rPr>
          <w:sz w:val="16"/>
        </w:rPr>
        <w:t xml:space="preserve"> administrative </w:t>
      </w:r>
      <w:r w:rsidRPr="002B0391">
        <w:rPr>
          <w:rStyle w:val="Emphasis"/>
          <w:highlight w:val="yellow"/>
        </w:rPr>
        <w:t>agencies</w:t>
      </w:r>
      <w:r w:rsidRPr="00122E3B">
        <w:rPr>
          <w:sz w:val="16"/>
        </w:rPr>
        <w:t xml:space="preserve">, </w:t>
      </w:r>
      <w:r w:rsidRPr="00382C8B">
        <w:rPr>
          <w:rStyle w:val="StyleUnderline"/>
        </w:rPr>
        <w:t>including those that</w:t>
      </w:r>
      <w:r w:rsidRPr="00122E3B">
        <w:rPr>
          <w:sz w:val="16"/>
        </w:rPr>
        <w:t xml:space="preserve"> hear and </w:t>
      </w:r>
      <w:r w:rsidRPr="00382C8B">
        <w:rPr>
          <w:rStyle w:val="StyleUnderline"/>
        </w:rPr>
        <w:t>decide</w:t>
      </w:r>
      <w:r w:rsidRPr="00122E3B">
        <w:rPr>
          <w:sz w:val="16"/>
        </w:rPr>
        <w:t xml:space="preserve"> individual </w:t>
      </w:r>
      <w:r w:rsidRPr="00382C8B">
        <w:rPr>
          <w:rStyle w:val="StyleUnderline"/>
        </w:rPr>
        <w:t>cases involving workers’ rights</w:t>
      </w:r>
      <w:r w:rsidRPr="00122E3B">
        <w:rPr>
          <w:sz w:val="16"/>
        </w:rPr>
        <w:t xml:space="preserve"> and protections, such as the National Labor Relations Board (NLRB). Independent agencies were carefully designed by Congress—decades ago—to ensure that they can act in accordance with the law, unaffected by political influence or presidential favoritism. </w:t>
      </w:r>
      <w:r w:rsidRPr="002B0391">
        <w:rPr>
          <w:rStyle w:val="StyleUnderline"/>
          <w:highlight w:val="yellow"/>
        </w:rPr>
        <w:t>Giving</w:t>
      </w:r>
      <w:r w:rsidRPr="00122E3B">
        <w:rPr>
          <w:sz w:val="16"/>
        </w:rPr>
        <w:t xml:space="preserve"> the </w:t>
      </w:r>
      <w:r w:rsidRPr="002B0391">
        <w:rPr>
          <w:rStyle w:val="StyleUnderline"/>
          <w:highlight w:val="yellow"/>
        </w:rPr>
        <w:t>White House</w:t>
      </w:r>
      <w:r w:rsidRPr="00122E3B">
        <w:rPr>
          <w:sz w:val="16"/>
        </w:rPr>
        <w:t xml:space="preserve"> such </w:t>
      </w:r>
      <w:r w:rsidRPr="002B0391">
        <w:rPr>
          <w:rStyle w:val="Emphasis"/>
          <w:highlight w:val="yellow"/>
        </w:rPr>
        <w:t>direct</w:t>
      </w:r>
      <w:r w:rsidRPr="002B0391">
        <w:rPr>
          <w:rStyle w:val="StyleUnderline"/>
          <w:highlight w:val="yellow"/>
        </w:rPr>
        <w:t xml:space="preserve"> and </w:t>
      </w:r>
      <w:r w:rsidRPr="002B0391">
        <w:rPr>
          <w:rStyle w:val="Emphasis"/>
          <w:highlight w:val="yellow"/>
        </w:rPr>
        <w:t>unprecedented</w:t>
      </w:r>
      <w:r w:rsidRPr="002B0391">
        <w:rPr>
          <w:rStyle w:val="StyleUnderline"/>
          <w:highlight w:val="yellow"/>
        </w:rPr>
        <w:t xml:space="preserve"> control</w:t>
      </w:r>
      <w:r w:rsidRPr="00382C8B">
        <w:rPr>
          <w:rStyle w:val="StyleUnderline"/>
        </w:rPr>
        <w:t xml:space="preserve"> </w:t>
      </w:r>
      <w:r w:rsidRPr="00122E3B">
        <w:rPr>
          <w:sz w:val="16"/>
        </w:rPr>
        <w:t>over independent agency leaders’ decisionmaking—</w:t>
      </w:r>
      <w:r w:rsidRPr="002B0391">
        <w:rPr>
          <w:rStyle w:val="StyleUnderline"/>
          <w:highlight w:val="yellow"/>
        </w:rPr>
        <w:t>including</w:t>
      </w:r>
      <w:r w:rsidRPr="00122E3B">
        <w:rPr>
          <w:sz w:val="16"/>
        </w:rPr>
        <w:t xml:space="preserve"> the </w:t>
      </w:r>
      <w:r w:rsidRPr="002B0391">
        <w:rPr>
          <w:rStyle w:val="Emphasis"/>
          <w:highlight w:val="yellow"/>
        </w:rPr>
        <w:t>ability</w:t>
      </w:r>
      <w:r w:rsidRPr="002B0391">
        <w:rPr>
          <w:rStyle w:val="StyleUnderline"/>
          <w:highlight w:val="yellow"/>
        </w:rPr>
        <w:t xml:space="preserve"> to </w:t>
      </w:r>
      <w:r w:rsidRPr="002B0391">
        <w:rPr>
          <w:rStyle w:val="Emphasis"/>
          <w:highlight w:val="yellow"/>
        </w:rPr>
        <w:t>override</w:t>
      </w:r>
      <w:r w:rsidRPr="00382C8B">
        <w:rPr>
          <w:rStyle w:val="StyleUnderline"/>
        </w:rPr>
        <w:t xml:space="preserve"> their </w:t>
      </w:r>
      <w:r w:rsidRPr="002B0391">
        <w:rPr>
          <w:rStyle w:val="StyleUnderline"/>
          <w:highlight w:val="yellow"/>
        </w:rPr>
        <w:t xml:space="preserve">legal judgments and </w:t>
      </w:r>
      <w:r w:rsidRPr="002B0391">
        <w:rPr>
          <w:rStyle w:val="Emphasis"/>
          <w:highlight w:val="yellow"/>
        </w:rPr>
        <w:t>defund</w:t>
      </w:r>
      <w:r w:rsidRPr="00382C8B">
        <w:rPr>
          <w:rStyle w:val="StyleUnderline"/>
        </w:rPr>
        <w:t xml:space="preserve"> their </w:t>
      </w:r>
      <w:r w:rsidRPr="002B0391">
        <w:rPr>
          <w:rStyle w:val="StyleUnderline"/>
          <w:highlight w:val="yellow"/>
        </w:rPr>
        <w:t>work</w:t>
      </w:r>
      <w:r w:rsidRPr="00122E3B">
        <w:rPr>
          <w:sz w:val="16"/>
        </w:rPr>
        <w:t xml:space="preserve"> on specific matters—</w:t>
      </w:r>
      <w:r w:rsidRPr="002B0391">
        <w:rPr>
          <w:rStyle w:val="Emphasis"/>
          <w:highlight w:val="yellow"/>
        </w:rPr>
        <w:t>destroys</w:t>
      </w:r>
      <w:r w:rsidRPr="00382C8B">
        <w:rPr>
          <w:rStyle w:val="StyleUnderline"/>
        </w:rPr>
        <w:t xml:space="preserve"> these agencies’ </w:t>
      </w:r>
      <w:r w:rsidRPr="002B0391">
        <w:rPr>
          <w:rStyle w:val="Emphasis"/>
          <w:highlight w:val="yellow"/>
        </w:rPr>
        <w:t>neutrality</w:t>
      </w:r>
      <w:r w:rsidRPr="00122E3B">
        <w:rPr>
          <w:sz w:val="16"/>
        </w:rPr>
        <w:t>.</w:t>
      </w:r>
    </w:p>
    <w:p w14:paraId="64F6DA6E" w14:textId="77777777" w:rsidR="005164E5" w:rsidRPr="00122E3B" w:rsidRDefault="005164E5" w:rsidP="005164E5">
      <w:pPr>
        <w:rPr>
          <w:sz w:val="16"/>
        </w:rPr>
      </w:pPr>
      <w:r w:rsidRPr="00122E3B">
        <w:rPr>
          <w:sz w:val="16"/>
        </w:rPr>
        <w:t xml:space="preserve">In terms of the workplace, this radical assertion of White House influence strongly suggests that </w:t>
      </w:r>
      <w:r w:rsidRPr="00382C8B">
        <w:rPr>
          <w:rStyle w:val="StyleUnderline"/>
        </w:rPr>
        <w:t xml:space="preserve">critical </w:t>
      </w:r>
      <w:r w:rsidRPr="002B0391">
        <w:rPr>
          <w:rStyle w:val="StyleUnderline"/>
          <w:highlight w:val="yellow"/>
        </w:rPr>
        <w:t>worker rights</w:t>
      </w:r>
      <w:r w:rsidRPr="00122E3B">
        <w:rPr>
          <w:sz w:val="16"/>
        </w:rPr>
        <w:t xml:space="preserve"> and protections </w:t>
      </w:r>
      <w:r w:rsidRPr="00382C8B">
        <w:rPr>
          <w:rStyle w:val="StyleUnderline"/>
        </w:rPr>
        <w:t xml:space="preserve">could </w:t>
      </w:r>
      <w:r w:rsidRPr="002B0391">
        <w:rPr>
          <w:rStyle w:val="StyleUnderline"/>
          <w:highlight w:val="yellow"/>
        </w:rPr>
        <w:t xml:space="preserve">go </w:t>
      </w:r>
      <w:r w:rsidRPr="002B0391">
        <w:rPr>
          <w:rStyle w:val="Emphasis"/>
          <w:highlight w:val="yellow"/>
        </w:rPr>
        <w:t>unenforced</w:t>
      </w:r>
      <w:r w:rsidRPr="00122E3B">
        <w:rPr>
          <w:sz w:val="16"/>
        </w:rPr>
        <w:t>—</w:t>
      </w:r>
      <w:r w:rsidRPr="00382C8B">
        <w:rPr>
          <w:rStyle w:val="StyleUnderline"/>
        </w:rPr>
        <w:t>or</w:t>
      </w:r>
      <w:r w:rsidRPr="00122E3B">
        <w:rPr>
          <w:sz w:val="16"/>
        </w:rPr>
        <w:t xml:space="preserve"> even that particular </w:t>
      </w:r>
      <w:r w:rsidRPr="00382C8B">
        <w:rPr>
          <w:rStyle w:val="StyleUnderline"/>
        </w:rPr>
        <w:t>White House allies could</w:t>
      </w:r>
      <w:r w:rsidRPr="00122E3B">
        <w:rPr>
          <w:sz w:val="16"/>
        </w:rPr>
        <w:t xml:space="preserve"> effectively </w:t>
      </w:r>
      <w:r w:rsidRPr="00382C8B">
        <w:rPr>
          <w:rStyle w:val="StyleUnderline"/>
        </w:rPr>
        <w:t xml:space="preserve">be treated as </w:t>
      </w:r>
      <w:r w:rsidRPr="00382C8B">
        <w:rPr>
          <w:rStyle w:val="Emphasis"/>
        </w:rPr>
        <w:t>exempt</w:t>
      </w:r>
      <w:r w:rsidRPr="00382C8B">
        <w:rPr>
          <w:rStyle w:val="StyleUnderline"/>
        </w:rPr>
        <w:t xml:space="preserve"> from accountability</w:t>
      </w:r>
      <w:r w:rsidRPr="00122E3B">
        <w:rPr>
          <w:sz w:val="16"/>
        </w:rPr>
        <w:t xml:space="preserve"> for the laws that protect American workers.</w:t>
      </w:r>
    </w:p>
    <w:p w14:paraId="6D26A279" w14:textId="77777777" w:rsidR="005164E5" w:rsidRPr="00122E3B" w:rsidRDefault="005164E5" w:rsidP="005164E5">
      <w:pPr>
        <w:rPr>
          <w:sz w:val="16"/>
        </w:rPr>
      </w:pPr>
      <w:r w:rsidRPr="00122E3B">
        <w:rPr>
          <w:sz w:val="16"/>
        </w:rPr>
        <w:t>The Executive Order Functionally Eliminates These Agencies’ Independence</w:t>
      </w:r>
    </w:p>
    <w:p w14:paraId="7E33E71A" w14:textId="77777777" w:rsidR="005164E5" w:rsidRPr="00122E3B" w:rsidRDefault="005164E5" w:rsidP="005164E5">
      <w:pPr>
        <w:rPr>
          <w:sz w:val="16"/>
        </w:rPr>
      </w:pPr>
      <w:r w:rsidRPr="00122E3B">
        <w:rPr>
          <w:sz w:val="16"/>
        </w:rPr>
        <w:t xml:space="preserve">The order, entitled “Ensuring Accountability for All Agencies,” purports to “improve the administration of the executive branch” and “increase regulatory officials’ accountability to the American people” by asserting unprecedented new presidential powers to control the operations and decisionmaking of agencies designed by Congress to be insulated from political influence. These </w:t>
      </w:r>
      <w:r w:rsidRPr="002B0391">
        <w:rPr>
          <w:rStyle w:val="Emphasis"/>
          <w:highlight w:val="yellow"/>
        </w:rPr>
        <w:t>new powers</w:t>
      </w:r>
      <w:r w:rsidRPr="002B0391">
        <w:rPr>
          <w:rStyle w:val="StyleUnderline"/>
          <w:highlight w:val="yellow"/>
        </w:rPr>
        <w:t xml:space="preserve"> include</w:t>
      </w:r>
      <w:r w:rsidRPr="00122E3B">
        <w:rPr>
          <w:sz w:val="16"/>
        </w:rPr>
        <w:t>:</w:t>
      </w:r>
    </w:p>
    <w:p w14:paraId="2835C70F" w14:textId="77777777" w:rsidR="005164E5" w:rsidRPr="00122E3B" w:rsidRDefault="005164E5" w:rsidP="005164E5">
      <w:pPr>
        <w:rPr>
          <w:sz w:val="16"/>
        </w:rPr>
      </w:pPr>
      <w:r w:rsidRPr="00382C8B">
        <w:rPr>
          <w:rStyle w:val="StyleUnderline"/>
        </w:rPr>
        <w:t xml:space="preserve">giving the </w:t>
      </w:r>
      <w:r w:rsidRPr="002B0391">
        <w:rPr>
          <w:rStyle w:val="Emphasis"/>
          <w:highlight w:val="yellow"/>
        </w:rPr>
        <w:t>pres</w:t>
      </w:r>
      <w:r w:rsidRPr="00122E3B">
        <w:rPr>
          <w:sz w:val="16"/>
        </w:rPr>
        <w:t xml:space="preserve">ident and the U.S. attorney general the </w:t>
      </w:r>
      <w:r w:rsidRPr="002B0391">
        <w:rPr>
          <w:rStyle w:val="Emphasis"/>
          <w:highlight w:val="yellow"/>
        </w:rPr>
        <w:t>ability</w:t>
      </w:r>
      <w:r w:rsidRPr="00382C8B">
        <w:rPr>
          <w:rStyle w:val="StyleUnderline"/>
        </w:rPr>
        <w:t xml:space="preserve"> to </w:t>
      </w:r>
      <w:r w:rsidRPr="002B0391">
        <w:rPr>
          <w:rStyle w:val="StyleUnderline"/>
          <w:highlight w:val="yellow"/>
        </w:rPr>
        <w:t>override</w:t>
      </w:r>
      <w:r w:rsidRPr="00382C8B">
        <w:rPr>
          <w:rStyle w:val="StyleUnderline"/>
        </w:rPr>
        <w:t xml:space="preserve"> the </w:t>
      </w:r>
      <w:r w:rsidRPr="002B0391">
        <w:rPr>
          <w:rStyle w:val="Emphasis"/>
          <w:highlight w:val="yellow"/>
        </w:rPr>
        <w:t>agency’s</w:t>
      </w:r>
      <w:r w:rsidRPr="00122E3B">
        <w:rPr>
          <w:sz w:val="16"/>
        </w:rPr>
        <w:t xml:space="preserve"> own </w:t>
      </w:r>
      <w:r w:rsidRPr="002B0391">
        <w:rPr>
          <w:rStyle w:val="Emphasis"/>
          <w:highlight w:val="yellow"/>
        </w:rPr>
        <w:t>interp</w:t>
      </w:r>
      <w:r w:rsidRPr="00122E3B">
        <w:rPr>
          <w:sz w:val="16"/>
        </w:rPr>
        <w:t xml:space="preserve">retation </w:t>
      </w:r>
      <w:r w:rsidRPr="002B0391">
        <w:rPr>
          <w:rStyle w:val="StyleUnderline"/>
          <w:highlight w:val="yellow"/>
        </w:rPr>
        <w:t xml:space="preserve">of the </w:t>
      </w:r>
      <w:r w:rsidRPr="002B0391">
        <w:rPr>
          <w:rStyle w:val="Emphasis"/>
          <w:highlight w:val="yellow"/>
        </w:rPr>
        <w:t>law</w:t>
      </w:r>
      <w:r w:rsidRPr="00122E3B">
        <w:rPr>
          <w:sz w:val="16"/>
        </w:rPr>
        <w:t xml:space="preserve"> it administers;</w:t>
      </w:r>
    </w:p>
    <w:p w14:paraId="3222529B" w14:textId="77777777" w:rsidR="005164E5" w:rsidRPr="00122E3B" w:rsidRDefault="005164E5" w:rsidP="005164E5">
      <w:pPr>
        <w:rPr>
          <w:sz w:val="16"/>
        </w:rPr>
      </w:pPr>
      <w:r w:rsidRPr="00382C8B">
        <w:rPr>
          <w:rStyle w:val="StyleUnderline"/>
        </w:rPr>
        <w:t>giving</w:t>
      </w:r>
      <w:r w:rsidRPr="00122E3B">
        <w:rPr>
          <w:sz w:val="16"/>
        </w:rPr>
        <w:t xml:space="preserve"> the director of the Office of Management and Budget (</w:t>
      </w:r>
      <w:r w:rsidRPr="002B0391">
        <w:rPr>
          <w:rStyle w:val="Emphasis"/>
          <w:highlight w:val="yellow"/>
        </w:rPr>
        <w:t>OMB</w:t>
      </w:r>
      <w:r w:rsidRPr="00122E3B">
        <w:rPr>
          <w:sz w:val="16"/>
        </w:rPr>
        <w:t xml:space="preserve">) the </w:t>
      </w:r>
      <w:r w:rsidRPr="00382C8B">
        <w:rPr>
          <w:rStyle w:val="StyleUnderline"/>
        </w:rPr>
        <w:t xml:space="preserve">authority to </w:t>
      </w:r>
      <w:r w:rsidRPr="002B0391">
        <w:rPr>
          <w:rStyle w:val="Emphasis"/>
          <w:highlight w:val="yellow"/>
        </w:rPr>
        <w:t>control</w:t>
      </w:r>
      <w:r w:rsidRPr="00122E3B">
        <w:rPr>
          <w:sz w:val="16"/>
        </w:rPr>
        <w:t xml:space="preserve"> expenditure of </w:t>
      </w:r>
      <w:r w:rsidRPr="00382C8B">
        <w:rPr>
          <w:rStyle w:val="StyleUnderline"/>
        </w:rPr>
        <w:t xml:space="preserve">the </w:t>
      </w:r>
      <w:r w:rsidRPr="002B0391">
        <w:rPr>
          <w:rStyle w:val="StyleUnderline"/>
          <w:highlight w:val="yellow"/>
        </w:rPr>
        <w:t xml:space="preserve">agency’s </w:t>
      </w:r>
      <w:r w:rsidRPr="002B0391">
        <w:rPr>
          <w:rStyle w:val="Emphasis"/>
          <w:highlight w:val="yellow"/>
        </w:rPr>
        <w:t>funds</w:t>
      </w:r>
      <w:r w:rsidRPr="00122E3B">
        <w:rPr>
          <w:sz w:val="16"/>
        </w:rPr>
        <w:t>, including defunding “particular activities, functions, projects or objects”;</w:t>
      </w:r>
    </w:p>
    <w:p w14:paraId="69C7DB13" w14:textId="77777777" w:rsidR="005164E5" w:rsidRPr="00122E3B" w:rsidRDefault="005164E5" w:rsidP="005164E5">
      <w:pPr>
        <w:rPr>
          <w:sz w:val="16"/>
        </w:rPr>
      </w:pPr>
      <w:r w:rsidRPr="00382C8B">
        <w:rPr>
          <w:rStyle w:val="StyleUnderline"/>
        </w:rPr>
        <w:t>requiring</w:t>
      </w:r>
      <w:r w:rsidRPr="00122E3B">
        <w:rPr>
          <w:sz w:val="16"/>
        </w:rPr>
        <w:t xml:space="preserve"> independent </w:t>
      </w:r>
      <w:r w:rsidRPr="00382C8B">
        <w:rPr>
          <w:rStyle w:val="StyleUnderline"/>
        </w:rPr>
        <w:t>agencies to submit any new reg</w:t>
      </w:r>
      <w:r w:rsidRPr="00122E3B">
        <w:rPr>
          <w:sz w:val="16"/>
        </w:rPr>
        <w:t>ulations to OMB for substantive review;</w:t>
      </w:r>
    </w:p>
    <w:p w14:paraId="332C4EC8" w14:textId="77777777" w:rsidR="005164E5" w:rsidRPr="00122E3B" w:rsidRDefault="005164E5" w:rsidP="005164E5">
      <w:pPr>
        <w:rPr>
          <w:sz w:val="16"/>
        </w:rPr>
      </w:pPr>
      <w:r w:rsidRPr="00122E3B">
        <w:rPr>
          <w:sz w:val="16"/>
        </w:rPr>
        <w:t>requiring all “agency heads” (including, it would seem, each individual member of bipartisan boards such as the NLRB, whether Republican or Democrat) to employ a “White House Liaison” as a senior staffer in their offices;</w:t>
      </w:r>
    </w:p>
    <w:p w14:paraId="45D71131" w14:textId="77777777" w:rsidR="005164E5" w:rsidRPr="00122E3B" w:rsidRDefault="005164E5" w:rsidP="005164E5">
      <w:pPr>
        <w:rPr>
          <w:sz w:val="16"/>
        </w:rPr>
      </w:pPr>
      <w:r w:rsidRPr="00122E3B">
        <w:rPr>
          <w:sz w:val="16"/>
        </w:rPr>
        <w:t>requiring independent agency chairmen to “regularly consult with and coordinate policies and priorities with the directors of OMB, the White House Domestic Policy Council and the White House National Economic Council”; and</w:t>
      </w:r>
    </w:p>
    <w:p w14:paraId="66BB6A07" w14:textId="77777777" w:rsidR="005164E5" w:rsidRPr="00122E3B" w:rsidRDefault="005164E5" w:rsidP="005164E5">
      <w:pPr>
        <w:rPr>
          <w:sz w:val="16"/>
        </w:rPr>
      </w:pPr>
      <w:r w:rsidRPr="00122E3B">
        <w:rPr>
          <w:sz w:val="16"/>
        </w:rPr>
        <w:t>giving the director of the OMB the authority to establish and evaluate the “performance standards and management objectives” for independent agency heads.</w:t>
      </w:r>
    </w:p>
    <w:p w14:paraId="3EDF7798" w14:textId="77777777" w:rsidR="005164E5" w:rsidRPr="00122E3B" w:rsidRDefault="005164E5" w:rsidP="005164E5">
      <w:pPr>
        <w:rPr>
          <w:sz w:val="16"/>
        </w:rPr>
      </w:pPr>
      <w:r w:rsidRPr="00122E3B">
        <w:rPr>
          <w:sz w:val="16"/>
        </w:rPr>
        <w:t xml:space="preserve">The scope of the order’s impact on the ability of independent agencies to make policies or regulations is clear on its face: </w:t>
      </w:r>
      <w:r w:rsidRPr="002B0391">
        <w:rPr>
          <w:rStyle w:val="StyleUnderline"/>
          <w:highlight w:val="yellow"/>
        </w:rPr>
        <w:t>instead of</w:t>
      </w:r>
      <w:r w:rsidRPr="00382C8B">
        <w:rPr>
          <w:rStyle w:val="StyleUnderline"/>
        </w:rPr>
        <w:t xml:space="preserve"> exercising </w:t>
      </w:r>
      <w:r w:rsidRPr="00382C8B">
        <w:rPr>
          <w:rStyle w:val="Emphasis"/>
        </w:rPr>
        <w:t>independent</w:t>
      </w:r>
      <w:r w:rsidRPr="00382C8B">
        <w:rPr>
          <w:rStyle w:val="StyleUnderline"/>
        </w:rPr>
        <w:t xml:space="preserve">, </w:t>
      </w:r>
      <w:r w:rsidRPr="002B0391">
        <w:rPr>
          <w:rStyle w:val="Emphasis"/>
          <w:highlight w:val="yellow"/>
        </w:rPr>
        <w:t>expert</w:t>
      </w:r>
      <w:r w:rsidRPr="002B0391">
        <w:rPr>
          <w:rStyle w:val="StyleUnderline"/>
          <w:highlight w:val="yellow"/>
        </w:rPr>
        <w:t xml:space="preserve"> judgment</w:t>
      </w:r>
      <w:r w:rsidRPr="00122E3B">
        <w:rPr>
          <w:sz w:val="16"/>
        </w:rPr>
        <w:t xml:space="preserve"> (as Congress intended), these </w:t>
      </w:r>
      <w:r w:rsidRPr="002B0391">
        <w:rPr>
          <w:rStyle w:val="StyleUnderline"/>
          <w:highlight w:val="yellow"/>
        </w:rPr>
        <w:t>agencies</w:t>
      </w:r>
      <w:r w:rsidRPr="00382C8B">
        <w:rPr>
          <w:rStyle w:val="StyleUnderline"/>
        </w:rPr>
        <w:t xml:space="preserve"> would</w:t>
      </w:r>
      <w:r w:rsidRPr="00122E3B">
        <w:rPr>
          <w:sz w:val="16"/>
        </w:rPr>
        <w:t xml:space="preserve"> now </w:t>
      </w:r>
      <w:r w:rsidRPr="002B0391">
        <w:rPr>
          <w:rStyle w:val="StyleUnderline"/>
          <w:highlight w:val="yellow"/>
        </w:rPr>
        <w:t xml:space="preserve">make policy on </w:t>
      </w:r>
      <w:r w:rsidRPr="002B0391">
        <w:rPr>
          <w:rStyle w:val="Emphasis"/>
          <w:highlight w:val="yellow"/>
        </w:rPr>
        <w:t>behalf</w:t>
      </w:r>
      <w:r w:rsidRPr="002B0391">
        <w:rPr>
          <w:rStyle w:val="StyleUnderline"/>
          <w:highlight w:val="yellow"/>
        </w:rPr>
        <w:t xml:space="preserve"> of the White House</w:t>
      </w:r>
      <w:r w:rsidRPr="00382C8B">
        <w:rPr>
          <w:rStyle w:val="StyleUnderline"/>
        </w:rPr>
        <w:t xml:space="preserve"> and serve their</w:t>
      </w:r>
      <w:r w:rsidRPr="00122E3B">
        <w:rPr>
          <w:sz w:val="16"/>
        </w:rPr>
        <w:t xml:space="preserve"> statutory </w:t>
      </w:r>
      <w:r w:rsidRPr="00382C8B">
        <w:rPr>
          <w:rStyle w:val="StyleUnderline"/>
        </w:rPr>
        <w:t>missions only when</w:t>
      </w:r>
      <w:r w:rsidRPr="00122E3B">
        <w:rPr>
          <w:sz w:val="16"/>
        </w:rPr>
        <w:t xml:space="preserve"> expressly </w:t>
      </w:r>
      <w:r w:rsidRPr="00382C8B">
        <w:rPr>
          <w:rStyle w:val="StyleUnderline"/>
        </w:rPr>
        <w:t xml:space="preserve">given White House </w:t>
      </w:r>
      <w:r w:rsidRPr="00382C8B">
        <w:rPr>
          <w:rStyle w:val="Emphasis"/>
        </w:rPr>
        <w:t>permission</w:t>
      </w:r>
      <w:r w:rsidRPr="00122E3B">
        <w:rPr>
          <w:sz w:val="16"/>
        </w:rPr>
        <w:t xml:space="preserve">. While the order purports to restore “sufficient accountability to the President,” </w:t>
      </w:r>
      <w:r w:rsidRPr="00382C8B">
        <w:rPr>
          <w:rStyle w:val="StyleUnderline"/>
        </w:rPr>
        <w:t>it is</w:t>
      </w:r>
      <w:r w:rsidRPr="00122E3B">
        <w:rPr>
          <w:sz w:val="16"/>
        </w:rPr>
        <w:t xml:space="preserve"> more accurately viewed as </w:t>
      </w:r>
      <w:r w:rsidRPr="00382C8B">
        <w:rPr>
          <w:rStyle w:val="StyleUnderline"/>
        </w:rPr>
        <w:t xml:space="preserve">a </w:t>
      </w:r>
      <w:r w:rsidRPr="00382C8B">
        <w:rPr>
          <w:rStyle w:val="Emphasis"/>
        </w:rPr>
        <w:t>clear intrusion</w:t>
      </w:r>
      <w:r w:rsidRPr="00122E3B">
        <w:rPr>
          <w:sz w:val="16"/>
        </w:rPr>
        <w:t xml:space="preserve"> on the authority of Congress to determine that </w:t>
      </w:r>
      <w:r w:rsidRPr="00382C8B">
        <w:rPr>
          <w:rStyle w:val="StyleUnderline"/>
        </w:rPr>
        <w:t>insulating</w:t>
      </w:r>
      <w:r w:rsidRPr="00122E3B">
        <w:rPr>
          <w:sz w:val="16"/>
        </w:rPr>
        <w:t xml:space="preserve"> such </w:t>
      </w:r>
      <w:r w:rsidRPr="00382C8B">
        <w:rPr>
          <w:rStyle w:val="StyleUnderline"/>
        </w:rPr>
        <w:t xml:space="preserve">agencies from </w:t>
      </w:r>
      <w:r w:rsidRPr="00382C8B">
        <w:rPr>
          <w:rStyle w:val="Emphasis"/>
        </w:rPr>
        <w:t>political</w:t>
      </w:r>
      <w:r w:rsidRPr="00382C8B">
        <w:rPr>
          <w:rStyle w:val="StyleUnderline"/>
        </w:rPr>
        <w:t xml:space="preserve"> control</w:t>
      </w:r>
      <w:r w:rsidRPr="00122E3B">
        <w:rPr>
          <w:sz w:val="16"/>
        </w:rPr>
        <w:t xml:space="preserve"> over their day-to-day decisionmaking serves the public welfare. Indeed, the full scope of the </w:t>
      </w:r>
      <w:r w:rsidRPr="002B0391">
        <w:rPr>
          <w:rStyle w:val="StyleUnderline"/>
          <w:highlight w:val="yellow"/>
        </w:rPr>
        <w:t>White House</w:t>
      </w:r>
      <w:r w:rsidRPr="00122E3B">
        <w:rPr>
          <w:sz w:val="16"/>
        </w:rPr>
        <w:t xml:space="preserve">’s efforts to intrude on independent agencies’ autonomy is made clear by a second order, </w:t>
      </w:r>
      <w:r w:rsidRPr="00382C8B">
        <w:rPr>
          <w:rStyle w:val="StyleUnderline"/>
        </w:rPr>
        <w:t>issued the next day</w:t>
      </w:r>
      <w:r w:rsidRPr="00122E3B">
        <w:rPr>
          <w:sz w:val="16"/>
        </w:rPr>
        <w:t xml:space="preserve">, </w:t>
      </w:r>
      <w:r w:rsidRPr="002B0391">
        <w:rPr>
          <w:rStyle w:val="Emphasis"/>
          <w:highlight w:val="yellow"/>
        </w:rPr>
        <w:t>requir</w:t>
      </w:r>
      <w:r w:rsidRPr="00382C8B">
        <w:rPr>
          <w:rStyle w:val="StyleUnderline"/>
        </w:rPr>
        <w:t xml:space="preserve">ing </w:t>
      </w:r>
      <w:r w:rsidRPr="00382C8B">
        <w:rPr>
          <w:rStyle w:val="Emphasis"/>
        </w:rPr>
        <w:t>all</w:t>
      </w:r>
      <w:r w:rsidRPr="00382C8B">
        <w:rPr>
          <w:rStyle w:val="StyleUnderline"/>
        </w:rPr>
        <w:t xml:space="preserve"> </w:t>
      </w:r>
      <w:r w:rsidRPr="002B0391">
        <w:rPr>
          <w:rStyle w:val="StyleUnderline"/>
          <w:highlight w:val="yellow"/>
        </w:rPr>
        <w:t>federal agencies</w:t>
      </w:r>
      <w:r w:rsidRPr="00122E3B">
        <w:rPr>
          <w:sz w:val="16"/>
        </w:rPr>
        <w:t>—including independent agencies—</w:t>
      </w:r>
      <w:r w:rsidRPr="002B0391">
        <w:rPr>
          <w:rStyle w:val="StyleUnderline"/>
          <w:highlight w:val="yellow"/>
        </w:rPr>
        <w:t>to work with</w:t>
      </w:r>
      <w:r w:rsidRPr="00382C8B">
        <w:rPr>
          <w:rStyle w:val="StyleUnderline"/>
        </w:rPr>
        <w:t xml:space="preserve"> </w:t>
      </w:r>
      <w:r w:rsidRPr="00122E3B">
        <w:rPr>
          <w:sz w:val="16"/>
        </w:rPr>
        <w:t>their “</w:t>
      </w:r>
      <w:r w:rsidRPr="002B0391">
        <w:rPr>
          <w:rStyle w:val="StyleUnderline"/>
          <w:highlight w:val="yellow"/>
        </w:rPr>
        <w:t xml:space="preserve">DOGE </w:t>
      </w:r>
      <w:r w:rsidRPr="002B0391">
        <w:rPr>
          <w:rStyle w:val="Emphasis"/>
          <w:highlight w:val="yellow"/>
        </w:rPr>
        <w:t>team leads</w:t>
      </w:r>
      <w:r w:rsidRPr="00122E3B">
        <w:rPr>
          <w:sz w:val="16"/>
        </w:rPr>
        <w:t>” and OMB and identify for possible elimination all existing agency regulations that are not, in the view of these external actors, based on the “best reading” of the underlying law. Independent agencies have not historically been subject to such a highly politicized regulatory review process, because they have, up until now, been treated as actually independent.</w:t>
      </w:r>
    </w:p>
    <w:p w14:paraId="1DFBCF06" w14:textId="77777777" w:rsidR="005164E5" w:rsidRPr="00122E3B" w:rsidRDefault="005164E5" w:rsidP="005164E5">
      <w:pPr>
        <w:rPr>
          <w:sz w:val="16"/>
        </w:rPr>
      </w:pPr>
      <w:r w:rsidRPr="00122E3B">
        <w:rPr>
          <w:sz w:val="16"/>
        </w:rPr>
        <w:t xml:space="preserve">Instead of exercising independent, expert judgment (as Congress intended), these agencies would now make policy on behalf of the White House and serve their statutory missions only when expressly given White </w:t>
      </w:r>
    </w:p>
    <w:p w14:paraId="6041D39F" w14:textId="77777777" w:rsidR="005164E5" w:rsidRDefault="005164E5" w:rsidP="005164E5">
      <w:pPr>
        <w:pStyle w:val="Heading4"/>
      </w:pPr>
      <w:r>
        <w:t xml:space="preserve">Trump will </w:t>
      </w:r>
      <w:r>
        <w:rPr>
          <w:u w:val="single"/>
        </w:rPr>
        <w:t>violate</w:t>
      </w:r>
      <w:r>
        <w:t xml:space="preserve"> CBAs, </w:t>
      </w:r>
      <w:r w:rsidRPr="00B910D9">
        <w:rPr>
          <w:u w:val="single"/>
        </w:rPr>
        <w:t>drag out</w:t>
      </w:r>
      <w:r>
        <w:t xml:space="preserve"> the process, and receive no penalty.</w:t>
      </w:r>
    </w:p>
    <w:p w14:paraId="58606EAD" w14:textId="77777777" w:rsidR="005164E5" w:rsidRPr="003647DF" w:rsidRDefault="005164E5" w:rsidP="005164E5">
      <w:r w:rsidRPr="00E2726F">
        <w:rPr>
          <w:rStyle w:val="Style13ptBold"/>
        </w:rPr>
        <w:t xml:space="preserve">Calemine ’24 </w:t>
      </w:r>
      <w:r>
        <w:t>[Jody; January 22; JD, senior fellow and director of labor and employment policy at The Century Foundation; Century Foundation, "Remedying Employers’ Unlawful Refusal to Bargain," https://tcf.org/content/commentary/remedying-employers-unlawful-refusal-to-bargain/]</w:t>
      </w:r>
    </w:p>
    <w:p w14:paraId="0682BC9E" w14:textId="77777777" w:rsidR="005164E5" w:rsidRPr="00E2726F" w:rsidRDefault="005164E5" w:rsidP="005164E5">
      <w:pPr>
        <w:rPr>
          <w:sz w:val="16"/>
        </w:rPr>
      </w:pPr>
      <w:r w:rsidRPr="00E2726F">
        <w:rPr>
          <w:rStyle w:val="StyleUnderline"/>
        </w:rPr>
        <w:t>What</w:t>
      </w:r>
      <w:r w:rsidRPr="00E2726F">
        <w:rPr>
          <w:sz w:val="16"/>
        </w:rPr>
        <w:t xml:space="preserve"> typically </w:t>
      </w:r>
      <w:r w:rsidRPr="00E2726F">
        <w:rPr>
          <w:rStyle w:val="StyleUnderline"/>
        </w:rPr>
        <w:t>happens</w:t>
      </w:r>
      <w:r w:rsidRPr="00E2726F">
        <w:rPr>
          <w:sz w:val="16"/>
        </w:rPr>
        <w:t xml:space="preserve"> today </w:t>
      </w:r>
      <w:r w:rsidRPr="00E2726F">
        <w:rPr>
          <w:rStyle w:val="StyleUnderline"/>
        </w:rPr>
        <w:t xml:space="preserve">when an employer </w:t>
      </w:r>
      <w:r w:rsidRPr="00E2726F">
        <w:rPr>
          <w:rStyle w:val="Emphasis"/>
        </w:rPr>
        <w:t>refuses</w:t>
      </w:r>
      <w:r w:rsidRPr="00E2726F">
        <w:rPr>
          <w:rStyle w:val="StyleUnderline"/>
        </w:rPr>
        <w:t xml:space="preserve"> to </w:t>
      </w:r>
      <w:r w:rsidRPr="00E2726F">
        <w:rPr>
          <w:rStyle w:val="Emphasis"/>
        </w:rPr>
        <w:t>bargain</w:t>
      </w:r>
      <w:r w:rsidRPr="00E2726F">
        <w:rPr>
          <w:sz w:val="16"/>
        </w:rPr>
        <w:t xml:space="preserve"> in good faith </w:t>
      </w:r>
      <w:r w:rsidRPr="00E2726F">
        <w:rPr>
          <w:rStyle w:val="StyleUnderline"/>
        </w:rPr>
        <w:t xml:space="preserve">shows just how </w:t>
      </w:r>
      <w:r w:rsidRPr="00E2726F">
        <w:rPr>
          <w:rStyle w:val="Emphasis"/>
        </w:rPr>
        <w:t>broken</w:t>
      </w:r>
      <w:r w:rsidRPr="00E2726F">
        <w:rPr>
          <w:rStyle w:val="StyleUnderline"/>
        </w:rPr>
        <w:t xml:space="preserve"> the NLRB process is for </w:t>
      </w:r>
      <w:r w:rsidRPr="00E2726F">
        <w:rPr>
          <w:rStyle w:val="Emphasis"/>
        </w:rPr>
        <w:t>protecting</w:t>
      </w:r>
      <w:r w:rsidRPr="00E2726F">
        <w:rPr>
          <w:rStyle w:val="StyleUnderline"/>
        </w:rPr>
        <w:t xml:space="preserve"> worker </w:t>
      </w:r>
      <w:r w:rsidRPr="00E2726F">
        <w:rPr>
          <w:rStyle w:val="Emphasis"/>
        </w:rPr>
        <w:t>rights</w:t>
      </w:r>
      <w:r w:rsidRPr="00E2726F">
        <w:rPr>
          <w:sz w:val="16"/>
        </w:rPr>
        <w:t xml:space="preserve"> during bargaining. </w:t>
      </w:r>
      <w:r w:rsidRPr="002B0391">
        <w:rPr>
          <w:rStyle w:val="StyleUnderline"/>
          <w:highlight w:val="yellow"/>
        </w:rPr>
        <w:t xml:space="preserve">If an employer is </w:t>
      </w:r>
      <w:r w:rsidRPr="002B0391">
        <w:rPr>
          <w:rStyle w:val="Emphasis"/>
          <w:highlight w:val="yellow"/>
        </w:rPr>
        <w:t>dragging</w:t>
      </w:r>
      <w:r w:rsidRPr="002B0391">
        <w:rPr>
          <w:rStyle w:val="StyleUnderline"/>
          <w:highlight w:val="yellow"/>
        </w:rPr>
        <w:t xml:space="preserve"> their feet</w:t>
      </w:r>
      <w:r w:rsidRPr="00E2726F">
        <w:rPr>
          <w:sz w:val="16"/>
        </w:rPr>
        <w:t xml:space="preserve"> to avoid bargaining a contract, </w:t>
      </w:r>
      <w:r w:rsidRPr="002B0391">
        <w:rPr>
          <w:rStyle w:val="StyleUnderline"/>
          <w:highlight w:val="yellow"/>
        </w:rPr>
        <w:t>workers</w:t>
      </w:r>
      <w:r w:rsidRPr="00E2726F">
        <w:rPr>
          <w:rStyle w:val="StyleUnderline"/>
        </w:rPr>
        <w:t xml:space="preserve"> can </w:t>
      </w:r>
      <w:r w:rsidRPr="002B0391">
        <w:rPr>
          <w:rStyle w:val="Emphasis"/>
          <w:highlight w:val="yellow"/>
        </w:rPr>
        <w:t>file</w:t>
      </w:r>
      <w:r w:rsidRPr="00E2726F">
        <w:rPr>
          <w:sz w:val="16"/>
        </w:rPr>
        <w:t xml:space="preserve"> an unfair labor practice charge. </w:t>
      </w:r>
      <w:r w:rsidRPr="00E2726F">
        <w:rPr>
          <w:rStyle w:val="StyleUnderline"/>
        </w:rPr>
        <w:t xml:space="preserve">A </w:t>
      </w:r>
      <w:r w:rsidRPr="002B0391">
        <w:rPr>
          <w:rStyle w:val="Emphasis"/>
          <w:highlight w:val="yellow"/>
        </w:rPr>
        <w:t>trial</w:t>
      </w:r>
      <w:r w:rsidRPr="002B0391">
        <w:rPr>
          <w:rStyle w:val="StyleUnderline"/>
          <w:highlight w:val="yellow"/>
        </w:rPr>
        <w:t xml:space="preserve"> is</w:t>
      </w:r>
      <w:r w:rsidRPr="00E2726F">
        <w:rPr>
          <w:rStyle w:val="StyleUnderline"/>
        </w:rPr>
        <w:t xml:space="preserve"> then </w:t>
      </w:r>
      <w:r w:rsidRPr="002B0391">
        <w:rPr>
          <w:rStyle w:val="StyleUnderline"/>
          <w:highlight w:val="yellow"/>
        </w:rPr>
        <w:t>held</w:t>
      </w:r>
      <w:r w:rsidRPr="00E2726F">
        <w:rPr>
          <w:sz w:val="16"/>
        </w:rPr>
        <w:t xml:space="preserve">, and </w:t>
      </w:r>
      <w:r w:rsidRPr="00E2726F">
        <w:rPr>
          <w:rStyle w:val="StyleUnderline"/>
        </w:rPr>
        <w:t xml:space="preserve">appeals are heard. It can take </w:t>
      </w:r>
      <w:r w:rsidRPr="002B0391">
        <w:rPr>
          <w:rStyle w:val="Emphasis"/>
          <w:highlight w:val="yellow"/>
        </w:rPr>
        <w:t>years</w:t>
      </w:r>
      <w:r w:rsidRPr="002B0391">
        <w:rPr>
          <w:rStyle w:val="StyleUnderline"/>
          <w:highlight w:val="yellow"/>
        </w:rPr>
        <w:t xml:space="preserve"> of </w:t>
      </w:r>
      <w:r w:rsidRPr="002B0391">
        <w:rPr>
          <w:rStyle w:val="Emphasis"/>
          <w:highlight w:val="yellow"/>
        </w:rPr>
        <w:t>litigation</w:t>
      </w:r>
      <w:r w:rsidRPr="00E2726F">
        <w:rPr>
          <w:sz w:val="16"/>
        </w:rPr>
        <w:t>, at which point—</w:t>
      </w:r>
      <w:r w:rsidRPr="002B0391">
        <w:rPr>
          <w:rStyle w:val="StyleUnderline"/>
          <w:highlight w:val="yellow"/>
        </w:rPr>
        <w:t>after</w:t>
      </w:r>
      <w:r w:rsidRPr="00E2726F">
        <w:rPr>
          <w:rStyle w:val="StyleUnderline"/>
        </w:rPr>
        <w:t xml:space="preserve"> </w:t>
      </w:r>
      <w:r w:rsidRPr="00E2726F">
        <w:rPr>
          <w:rStyle w:val="Emphasis"/>
        </w:rPr>
        <w:t>years</w:t>
      </w:r>
      <w:r w:rsidRPr="00E2726F">
        <w:rPr>
          <w:rStyle w:val="StyleUnderline"/>
        </w:rPr>
        <w:t xml:space="preserve"> of</w:t>
      </w:r>
      <w:r w:rsidRPr="00E2726F">
        <w:rPr>
          <w:sz w:val="16"/>
        </w:rPr>
        <w:t xml:space="preserve"> not bargaining or the most </w:t>
      </w:r>
      <w:r w:rsidRPr="00E2726F">
        <w:rPr>
          <w:rStyle w:val="Emphasis"/>
        </w:rPr>
        <w:t>superficial</w:t>
      </w:r>
      <w:r w:rsidRPr="00E2726F">
        <w:rPr>
          <w:rStyle w:val="StyleUnderline"/>
        </w:rPr>
        <w:t xml:space="preserve">, </w:t>
      </w:r>
      <w:r w:rsidRPr="002B0391">
        <w:rPr>
          <w:rStyle w:val="Emphasis"/>
          <w:highlight w:val="yellow"/>
        </w:rPr>
        <w:t>bad-faith</w:t>
      </w:r>
      <w:r w:rsidRPr="002B0391">
        <w:rPr>
          <w:rStyle w:val="StyleUnderline"/>
          <w:highlight w:val="yellow"/>
        </w:rPr>
        <w:t xml:space="preserve"> bargaining</w:t>
      </w:r>
      <w:r w:rsidRPr="00E2726F">
        <w:rPr>
          <w:rStyle w:val="StyleUnderline"/>
        </w:rPr>
        <w:t xml:space="preserve"> from employers</w:t>
      </w:r>
      <w:r w:rsidRPr="00E2726F">
        <w:rPr>
          <w:sz w:val="16"/>
        </w:rPr>
        <w:t>—</w:t>
      </w:r>
      <w:r w:rsidRPr="002B0391">
        <w:rPr>
          <w:rStyle w:val="StyleUnderline"/>
          <w:highlight w:val="yellow"/>
        </w:rPr>
        <w:t xml:space="preserve">the </w:t>
      </w:r>
      <w:r w:rsidRPr="002B0391">
        <w:rPr>
          <w:rStyle w:val="Emphasis"/>
          <w:highlight w:val="yellow"/>
        </w:rPr>
        <w:t>remedy</w:t>
      </w:r>
      <w:r w:rsidRPr="00E2726F">
        <w:rPr>
          <w:sz w:val="16"/>
        </w:rPr>
        <w:t xml:space="preserve"> handed down by the NLRB </w:t>
      </w:r>
      <w:r w:rsidRPr="002B0391">
        <w:rPr>
          <w:rStyle w:val="StyleUnderline"/>
          <w:highlight w:val="yellow"/>
        </w:rPr>
        <w:t>is</w:t>
      </w:r>
      <w:r w:rsidRPr="00E2726F">
        <w:rPr>
          <w:rStyle w:val="StyleUnderline"/>
        </w:rPr>
        <w:t xml:space="preserve"> </w:t>
      </w:r>
      <w:r w:rsidRPr="00E2726F">
        <w:rPr>
          <w:rStyle w:val="Emphasis"/>
          <w:sz w:val="32"/>
          <w:szCs w:val="32"/>
        </w:rPr>
        <w:t xml:space="preserve">borderline </w:t>
      </w:r>
      <w:r w:rsidRPr="002B0391">
        <w:rPr>
          <w:rStyle w:val="Emphasis"/>
          <w:sz w:val="32"/>
          <w:szCs w:val="32"/>
          <w:highlight w:val="yellow"/>
        </w:rPr>
        <w:t>pointless</w:t>
      </w:r>
      <w:r w:rsidRPr="00E2726F">
        <w:rPr>
          <w:sz w:val="16"/>
        </w:rPr>
        <w:t>.</w:t>
      </w:r>
    </w:p>
    <w:p w14:paraId="608A9DBD" w14:textId="77777777" w:rsidR="005164E5" w:rsidRPr="00E2726F" w:rsidRDefault="005164E5" w:rsidP="005164E5">
      <w:pPr>
        <w:rPr>
          <w:sz w:val="16"/>
        </w:rPr>
      </w:pPr>
      <w:r w:rsidRPr="00E2726F">
        <w:rPr>
          <w:sz w:val="16"/>
        </w:rPr>
        <w:t xml:space="preserve">Understanding how the NLRB process became so ineffectual in preventing employers from delaying bargaining requires going back over half a century to 1970, </w:t>
      </w:r>
      <w:r w:rsidRPr="00E2726F">
        <w:rPr>
          <w:rStyle w:val="StyleUnderline"/>
        </w:rPr>
        <w:t xml:space="preserve">in a case called </w:t>
      </w:r>
      <w:r w:rsidRPr="00E2726F">
        <w:rPr>
          <w:rStyle w:val="Emphasis"/>
        </w:rPr>
        <w:t>Ex-Cell-O</w:t>
      </w:r>
      <w:r w:rsidRPr="00E2726F">
        <w:rPr>
          <w:sz w:val="16"/>
        </w:rPr>
        <w:t xml:space="preserve"> Corporation, the </w:t>
      </w:r>
      <w:r w:rsidRPr="00E2726F">
        <w:rPr>
          <w:rStyle w:val="Emphasis"/>
        </w:rPr>
        <w:t>N</w:t>
      </w:r>
      <w:r w:rsidRPr="00E2726F">
        <w:rPr>
          <w:sz w:val="16"/>
        </w:rPr>
        <w:t xml:space="preserve">ational </w:t>
      </w:r>
      <w:r w:rsidRPr="00E2726F">
        <w:rPr>
          <w:rStyle w:val="Emphasis"/>
        </w:rPr>
        <w:t>L</w:t>
      </w:r>
      <w:r w:rsidRPr="00E2726F">
        <w:rPr>
          <w:sz w:val="16"/>
        </w:rPr>
        <w:t xml:space="preserve">abor </w:t>
      </w:r>
      <w:r w:rsidRPr="00E2726F">
        <w:rPr>
          <w:rStyle w:val="Emphasis"/>
        </w:rPr>
        <w:t>R</w:t>
      </w:r>
      <w:r w:rsidRPr="00E2726F">
        <w:rPr>
          <w:sz w:val="16"/>
        </w:rPr>
        <w:t xml:space="preserve">elations </w:t>
      </w:r>
      <w:r w:rsidRPr="00E2726F">
        <w:rPr>
          <w:rStyle w:val="Emphasis"/>
        </w:rPr>
        <w:t>B</w:t>
      </w:r>
      <w:r w:rsidRPr="00E2726F">
        <w:rPr>
          <w:sz w:val="16"/>
        </w:rPr>
        <w:t xml:space="preserve">oard </w:t>
      </w:r>
      <w:r w:rsidRPr="00B910D9">
        <w:rPr>
          <w:rStyle w:val="StyleUnderline"/>
        </w:rPr>
        <w:t>limited the</w:t>
      </w:r>
      <w:r w:rsidRPr="00B910D9">
        <w:rPr>
          <w:sz w:val="16"/>
        </w:rPr>
        <w:t xml:space="preserve"> standard </w:t>
      </w:r>
      <w:r w:rsidRPr="00B910D9">
        <w:rPr>
          <w:rStyle w:val="Emphasis"/>
        </w:rPr>
        <w:t>remedy</w:t>
      </w:r>
      <w:r w:rsidRPr="00B910D9">
        <w:rPr>
          <w:rStyle w:val="StyleUnderline"/>
        </w:rPr>
        <w:t xml:space="preserve"> for</w:t>
      </w:r>
      <w:r w:rsidRPr="00B910D9">
        <w:rPr>
          <w:sz w:val="16"/>
        </w:rPr>
        <w:t xml:space="preserve"> an employer </w:t>
      </w:r>
      <w:r w:rsidRPr="00B910D9">
        <w:rPr>
          <w:rStyle w:val="Emphasis"/>
        </w:rPr>
        <w:t>refusing</w:t>
      </w:r>
      <w:r w:rsidRPr="00B910D9">
        <w:rPr>
          <w:rStyle w:val="StyleUnderline"/>
        </w:rPr>
        <w:t xml:space="preserve"> to bargain</w:t>
      </w:r>
      <w:r w:rsidRPr="00B910D9">
        <w:rPr>
          <w:sz w:val="16"/>
        </w:rPr>
        <w:t xml:space="preserve"> in good faith </w:t>
      </w:r>
      <w:r w:rsidRPr="00B910D9">
        <w:rPr>
          <w:rStyle w:val="StyleUnderline"/>
        </w:rPr>
        <w:t>to</w:t>
      </w:r>
      <w:r w:rsidRPr="00B910D9">
        <w:rPr>
          <w:sz w:val="16"/>
        </w:rPr>
        <w:t xml:space="preserve"> the following</w:t>
      </w:r>
      <w:r w:rsidRPr="00E2726F">
        <w:rPr>
          <w:sz w:val="16"/>
        </w:rPr>
        <w:t xml:space="preserve">: the employer must </w:t>
      </w:r>
      <w:r w:rsidRPr="002B0391">
        <w:rPr>
          <w:rStyle w:val="Emphasis"/>
          <w:highlight w:val="yellow"/>
        </w:rPr>
        <w:t>post</w:t>
      </w:r>
      <w:r w:rsidRPr="002B0391">
        <w:rPr>
          <w:rStyle w:val="StyleUnderline"/>
          <w:highlight w:val="yellow"/>
        </w:rPr>
        <w:t xml:space="preserve"> a </w:t>
      </w:r>
      <w:r w:rsidRPr="002B0391">
        <w:rPr>
          <w:rStyle w:val="Emphasis"/>
          <w:highlight w:val="yellow"/>
        </w:rPr>
        <w:t>notice</w:t>
      </w:r>
      <w:r w:rsidRPr="00E2726F">
        <w:rPr>
          <w:sz w:val="16"/>
        </w:rPr>
        <w:t xml:space="preserve"> in the workplace promising that it will bargain in good faith and is issued an order to do so. </w:t>
      </w:r>
      <w:r w:rsidRPr="002B0391">
        <w:rPr>
          <w:rStyle w:val="Emphasis"/>
          <w:highlight w:val="yellow"/>
        </w:rPr>
        <w:t>That’s it</w:t>
      </w:r>
      <w:r w:rsidRPr="00E2726F">
        <w:rPr>
          <w:sz w:val="16"/>
        </w:rPr>
        <w:t xml:space="preserve">. Since Ex-Cell-O, </w:t>
      </w:r>
      <w:r w:rsidRPr="00E2726F">
        <w:rPr>
          <w:rStyle w:val="StyleUnderline"/>
        </w:rPr>
        <w:t xml:space="preserve">in each case where an employer has </w:t>
      </w:r>
      <w:r w:rsidRPr="00E2726F">
        <w:rPr>
          <w:rStyle w:val="Emphasis"/>
        </w:rPr>
        <w:t>refused</w:t>
      </w:r>
      <w:r w:rsidRPr="00E2726F">
        <w:rPr>
          <w:sz w:val="16"/>
        </w:rPr>
        <w:t xml:space="preserve"> to bargain, </w:t>
      </w:r>
      <w:r w:rsidRPr="00E2726F">
        <w:rPr>
          <w:rStyle w:val="StyleUnderline"/>
        </w:rPr>
        <w:t xml:space="preserve">the employer is simply </w:t>
      </w:r>
      <w:r w:rsidRPr="00E2726F">
        <w:rPr>
          <w:rStyle w:val="Emphasis"/>
        </w:rPr>
        <w:t>ordered</w:t>
      </w:r>
      <w:r w:rsidRPr="00E2726F">
        <w:rPr>
          <w:sz w:val="16"/>
        </w:rPr>
        <w:t>—</w:t>
      </w:r>
      <w:r w:rsidRPr="00E2726F">
        <w:rPr>
          <w:rStyle w:val="StyleUnderline"/>
        </w:rPr>
        <w:t xml:space="preserve">after breaking the law for </w:t>
      </w:r>
      <w:r w:rsidRPr="00E2726F">
        <w:rPr>
          <w:rStyle w:val="Emphasis"/>
        </w:rPr>
        <w:t>years</w:t>
      </w:r>
      <w:r w:rsidRPr="00E2726F">
        <w:rPr>
          <w:sz w:val="16"/>
        </w:rPr>
        <w:t>—</w:t>
      </w:r>
      <w:r w:rsidRPr="00E2726F">
        <w:rPr>
          <w:rStyle w:val="StyleUnderline"/>
        </w:rPr>
        <w:t xml:space="preserve">to </w:t>
      </w:r>
      <w:r w:rsidRPr="00E2726F">
        <w:rPr>
          <w:rStyle w:val="Emphasis"/>
        </w:rPr>
        <w:t>start obeying</w:t>
      </w:r>
      <w:r w:rsidRPr="00E2726F">
        <w:rPr>
          <w:rStyle w:val="StyleUnderline"/>
        </w:rPr>
        <w:t xml:space="preserve"> the law</w:t>
      </w:r>
      <w:r w:rsidRPr="00E2726F">
        <w:rPr>
          <w:sz w:val="16"/>
        </w:rPr>
        <w:t xml:space="preserve"> it was already obligated to obey. In especially egregious cases, the NLRB might award the very rare “special remedy” of reimbursing the union for its bargaining costs, for when it wasted time negotiating with a bad faith employer. Under Ex-Cell-O, however, </w:t>
      </w:r>
      <w:r w:rsidRPr="00E2726F">
        <w:rPr>
          <w:rStyle w:val="StyleUnderline"/>
        </w:rPr>
        <w:t>the most injured party</w:t>
      </w:r>
      <w:r w:rsidRPr="00E2726F">
        <w:rPr>
          <w:sz w:val="16"/>
        </w:rPr>
        <w:t xml:space="preserve">—the </w:t>
      </w:r>
      <w:r w:rsidRPr="00E2726F">
        <w:rPr>
          <w:rStyle w:val="StyleUnderline"/>
        </w:rPr>
        <w:t>workers denied</w:t>
      </w:r>
      <w:r w:rsidRPr="00E2726F">
        <w:rPr>
          <w:sz w:val="16"/>
        </w:rPr>
        <w:t xml:space="preserve"> their </w:t>
      </w:r>
      <w:r w:rsidRPr="00E2726F">
        <w:rPr>
          <w:rStyle w:val="StyleUnderline"/>
        </w:rPr>
        <w:t>opportunity to bargain</w:t>
      </w:r>
      <w:r w:rsidRPr="00E2726F">
        <w:rPr>
          <w:sz w:val="16"/>
        </w:rPr>
        <w:t xml:space="preserve"> and win something better—</w:t>
      </w:r>
      <w:r w:rsidRPr="00E2726F">
        <w:rPr>
          <w:rStyle w:val="StyleUnderline"/>
        </w:rPr>
        <w:t xml:space="preserve">are </w:t>
      </w:r>
      <w:r w:rsidRPr="00E2726F">
        <w:rPr>
          <w:rStyle w:val="Emphasis"/>
        </w:rPr>
        <w:t>not</w:t>
      </w:r>
      <w:r w:rsidRPr="00E2726F">
        <w:rPr>
          <w:rStyle w:val="StyleUnderline"/>
        </w:rPr>
        <w:t xml:space="preserve"> compensated</w:t>
      </w:r>
      <w:r w:rsidRPr="00E2726F">
        <w:rPr>
          <w:sz w:val="16"/>
        </w:rPr>
        <w:t>.</w:t>
      </w:r>
    </w:p>
    <w:p w14:paraId="40D2392C" w14:textId="77777777" w:rsidR="005164E5" w:rsidRPr="00E2726F" w:rsidRDefault="005164E5" w:rsidP="005164E5">
      <w:pPr>
        <w:rPr>
          <w:sz w:val="16"/>
        </w:rPr>
      </w:pPr>
      <w:r w:rsidRPr="00B910D9">
        <w:rPr>
          <w:rStyle w:val="StyleUnderline"/>
        </w:rPr>
        <w:t xml:space="preserve">When </w:t>
      </w:r>
      <w:r w:rsidRPr="00B910D9">
        <w:rPr>
          <w:rStyle w:val="Emphasis"/>
        </w:rPr>
        <w:t>union-busting</w:t>
      </w:r>
      <w:r w:rsidRPr="00B910D9">
        <w:rPr>
          <w:rStyle w:val="StyleUnderline"/>
        </w:rPr>
        <w:t xml:space="preserve"> companies take </w:t>
      </w:r>
      <w:r w:rsidRPr="00B910D9">
        <w:rPr>
          <w:rStyle w:val="Emphasis"/>
        </w:rPr>
        <w:t>advantage</w:t>
      </w:r>
      <w:r w:rsidRPr="00B910D9">
        <w:rPr>
          <w:rStyle w:val="StyleUnderline"/>
        </w:rPr>
        <w:t xml:space="preserve"> of the NLRB’s </w:t>
      </w:r>
      <w:r w:rsidRPr="00B910D9">
        <w:rPr>
          <w:rStyle w:val="Emphasis"/>
        </w:rPr>
        <w:t>toothless remedies</w:t>
      </w:r>
      <w:r w:rsidRPr="00B910D9">
        <w:rPr>
          <w:sz w:val="16"/>
        </w:rPr>
        <w:t xml:space="preserve">, as was fashioned in Ex-Cell-O, the central </w:t>
      </w:r>
      <w:r w:rsidRPr="00B910D9">
        <w:rPr>
          <w:rStyle w:val="Emphasis"/>
        </w:rPr>
        <w:t>policies</w:t>
      </w:r>
      <w:r w:rsidRPr="00B910D9">
        <w:rPr>
          <w:sz w:val="16"/>
        </w:rPr>
        <w:t xml:space="preserve"> of the NLRA—protecting the right to organize and promoting collective bargaining to improve the lives of workers’ and minimize industrial strife—</w:t>
      </w:r>
      <w:r w:rsidRPr="00B910D9">
        <w:rPr>
          <w:rStyle w:val="StyleUnderline"/>
        </w:rPr>
        <w:t xml:space="preserve">are </w:t>
      </w:r>
      <w:r w:rsidRPr="00B910D9">
        <w:rPr>
          <w:rStyle w:val="Emphasis"/>
        </w:rPr>
        <w:t>undermined</w:t>
      </w:r>
      <w:r w:rsidRPr="00B910D9">
        <w:rPr>
          <w:sz w:val="16"/>
        </w:rPr>
        <w:t>. And this situation has been going on for over half a century when it comes to bargaining a first contract.</w:t>
      </w:r>
    </w:p>
    <w:p w14:paraId="5BE81AD5" w14:textId="77777777" w:rsidR="005164E5" w:rsidRPr="00E2726F" w:rsidRDefault="005164E5" w:rsidP="005164E5">
      <w:pPr>
        <w:rPr>
          <w:sz w:val="16"/>
        </w:rPr>
      </w:pPr>
      <w:r w:rsidRPr="00E2726F">
        <w:rPr>
          <w:sz w:val="16"/>
        </w:rPr>
        <w:t>Ex-Cell-O Undermines the Right to Organize</w:t>
      </w:r>
    </w:p>
    <w:p w14:paraId="725A5303" w14:textId="77777777" w:rsidR="005164E5" w:rsidRPr="00E2726F" w:rsidRDefault="005164E5" w:rsidP="005164E5">
      <w:pPr>
        <w:rPr>
          <w:sz w:val="16"/>
        </w:rPr>
      </w:pPr>
      <w:r w:rsidRPr="00E2726F">
        <w:rPr>
          <w:sz w:val="16"/>
        </w:rPr>
        <w:t xml:space="preserve">One of the NLRA’s central policies is protecting workers’ right to organize. Workers organize so that they can improve their wages and working conditions and have the dignity of a voice on the job—and that voice is given its formal power at the bargaining table. </w:t>
      </w:r>
      <w:r w:rsidRPr="00E2726F">
        <w:rPr>
          <w:rStyle w:val="StyleUnderline"/>
        </w:rPr>
        <w:t xml:space="preserve">By </w:t>
      </w:r>
      <w:r w:rsidRPr="00E2726F">
        <w:rPr>
          <w:rStyle w:val="Emphasis"/>
        </w:rPr>
        <w:t>refusing</w:t>
      </w:r>
      <w:r w:rsidRPr="00E2726F">
        <w:rPr>
          <w:rStyle w:val="StyleUnderline"/>
        </w:rPr>
        <w:t xml:space="preserve"> to bargain, an </w:t>
      </w:r>
      <w:r w:rsidRPr="002B0391">
        <w:rPr>
          <w:rStyle w:val="StyleUnderline"/>
          <w:highlight w:val="yellow"/>
        </w:rPr>
        <w:t xml:space="preserve">employer can </w:t>
      </w:r>
      <w:r w:rsidRPr="002B0391">
        <w:rPr>
          <w:rStyle w:val="Emphasis"/>
          <w:highlight w:val="yellow"/>
        </w:rPr>
        <w:t>buy</w:t>
      </w:r>
      <w:r w:rsidRPr="00E2726F">
        <w:rPr>
          <w:sz w:val="16"/>
        </w:rPr>
        <w:t xml:space="preserve"> itself </w:t>
      </w:r>
      <w:r w:rsidRPr="002B0391">
        <w:rPr>
          <w:rStyle w:val="Emphasis"/>
          <w:highlight w:val="yellow"/>
        </w:rPr>
        <w:t>years</w:t>
      </w:r>
      <w:r w:rsidRPr="002B0391">
        <w:rPr>
          <w:rStyle w:val="StyleUnderline"/>
          <w:highlight w:val="yellow"/>
        </w:rPr>
        <w:t xml:space="preserve"> of </w:t>
      </w:r>
      <w:r w:rsidRPr="002B0391">
        <w:rPr>
          <w:rStyle w:val="Emphasis"/>
          <w:highlight w:val="yellow"/>
        </w:rPr>
        <w:t>delay</w:t>
      </w:r>
      <w:r w:rsidRPr="00E2726F">
        <w:rPr>
          <w:rStyle w:val="StyleUnderline"/>
        </w:rPr>
        <w:t xml:space="preserve"> in </w:t>
      </w:r>
      <w:r w:rsidRPr="00E2726F">
        <w:rPr>
          <w:rStyle w:val="Emphasis"/>
        </w:rPr>
        <w:t>ever allowing</w:t>
      </w:r>
      <w:r w:rsidRPr="00E2726F">
        <w:rPr>
          <w:rStyle w:val="StyleUnderline"/>
        </w:rPr>
        <w:t xml:space="preserve"> that voice to be effective</w:t>
      </w:r>
      <w:r w:rsidRPr="00E2726F">
        <w:rPr>
          <w:sz w:val="16"/>
        </w:rPr>
        <w:t xml:space="preserve">. For an anti-union employer, unconcerned with its public image, </w:t>
      </w:r>
      <w:r w:rsidRPr="002B0391">
        <w:rPr>
          <w:rStyle w:val="StyleUnderline"/>
          <w:highlight w:val="yellow"/>
        </w:rPr>
        <w:t>the law</w:t>
      </w:r>
      <w:r w:rsidRPr="00E2726F">
        <w:rPr>
          <w:sz w:val="16"/>
        </w:rPr>
        <w:t xml:space="preserve">, </w:t>
      </w:r>
      <w:r w:rsidRPr="00E2726F">
        <w:rPr>
          <w:rStyle w:val="Emphasis"/>
        </w:rPr>
        <w:t>as</w:t>
      </w:r>
      <w:r w:rsidRPr="00E2726F">
        <w:rPr>
          <w:sz w:val="16"/>
        </w:rPr>
        <w:t xml:space="preserve"> it has been </w:t>
      </w:r>
      <w:r w:rsidRPr="00E2726F">
        <w:rPr>
          <w:rStyle w:val="Emphasis"/>
        </w:rPr>
        <w:t>enforced</w:t>
      </w:r>
      <w:r w:rsidRPr="00E2726F">
        <w:rPr>
          <w:sz w:val="16"/>
        </w:rPr>
        <w:t xml:space="preserve">, </w:t>
      </w:r>
      <w:r w:rsidRPr="002B0391">
        <w:rPr>
          <w:rStyle w:val="Emphasis"/>
          <w:highlight w:val="yellow"/>
        </w:rPr>
        <w:t>invites</w:t>
      </w:r>
      <w:r w:rsidRPr="002B0391">
        <w:rPr>
          <w:rStyle w:val="StyleUnderline"/>
          <w:highlight w:val="yellow"/>
        </w:rPr>
        <w:t xml:space="preserve"> this</w:t>
      </w:r>
      <w:r w:rsidRPr="00B910D9">
        <w:rPr>
          <w:rStyle w:val="StyleUnderline"/>
        </w:rPr>
        <w:t xml:space="preserve"> </w:t>
      </w:r>
      <w:r w:rsidRPr="00B910D9">
        <w:rPr>
          <w:rStyle w:val="Emphasis"/>
        </w:rPr>
        <w:t>lawbreaking</w:t>
      </w:r>
      <w:r w:rsidRPr="00E2726F">
        <w:rPr>
          <w:rStyle w:val="StyleUnderline"/>
        </w:rPr>
        <w:t xml:space="preserve"> approach</w:t>
      </w:r>
      <w:r w:rsidRPr="00E2726F">
        <w:rPr>
          <w:sz w:val="16"/>
        </w:rPr>
        <w:t xml:space="preserve">. Under Ex-Cell-O, </w:t>
      </w:r>
      <w:r w:rsidRPr="00E2726F">
        <w:rPr>
          <w:rStyle w:val="StyleUnderline"/>
        </w:rPr>
        <w:t>by dragging out the</w:t>
      </w:r>
      <w:r w:rsidRPr="00E2726F">
        <w:rPr>
          <w:sz w:val="16"/>
        </w:rPr>
        <w:t xml:space="preserve"> bargaining, </w:t>
      </w:r>
      <w:r w:rsidRPr="00E2726F">
        <w:rPr>
          <w:rStyle w:val="StyleUnderline"/>
        </w:rPr>
        <w:t xml:space="preserve">the </w:t>
      </w:r>
      <w:r w:rsidRPr="00E2726F">
        <w:rPr>
          <w:rStyle w:val="Emphasis"/>
        </w:rPr>
        <w:t>best</w:t>
      </w:r>
      <w:r w:rsidRPr="00E2726F">
        <w:rPr>
          <w:rStyle w:val="StyleUnderline"/>
        </w:rPr>
        <w:t xml:space="preserve"> outcome</w:t>
      </w:r>
      <w:r w:rsidRPr="00E2726F">
        <w:rPr>
          <w:sz w:val="16"/>
        </w:rPr>
        <w:t xml:space="preserve"> for the anti-union employer </w:t>
      </w:r>
      <w:r w:rsidRPr="00E2726F">
        <w:rPr>
          <w:rStyle w:val="StyleUnderline"/>
        </w:rPr>
        <w:t>is</w:t>
      </w:r>
      <w:r w:rsidRPr="00E2726F">
        <w:rPr>
          <w:sz w:val="16"/>
        </w:rPr>
        <w:t xml:space="preserve"> that its </w:t>
      </w:r>
      <w:r w:rsidRPr="002B0391">
        <w:rPr>
          <w:rStyle w:val="StyleUnderline"/>
          <w:highlight w:val="yellow"/>
        </w:rPr>
        <w:t xml:space="preserve">workers </w:t>
      </w:r>
      <w:r w:rsidRPr="002B0391">
        <w:rPr>
          <w:rStyle w:val="Emphasis"/>
          <w:highlight w:val="yellow"/>
        </w:rPr>
        <w:t>give up</w:t>
      </w:r>
      <w:r w:rsidRPr="00E2726F">
        <w:rPr>
          <w:sz w:val="16"/>
        </w:rPr>
        <w:t xml:space="preserve"> and vote out their union. </w:t>
      </w:r>
      <w:r w:rsidRPr="00E2726F">
        <w:rPr>
          <w:rStyle w:val="StyleUnderline"/>
        </w:rPr>
        <w:t xml:space="preserve">The </w:t>
      </w:r>
      <w:r w:rsidRPr="00E2726F">
        <w:rPr>
          <w:rStyle w:val="Emphasis"/>
        </w:rPr>
        <w:t>worst</w:t>
      </w:r>
      <w:r w:rsidRPr="00E2726F">
        <w:rPr>
          <w:sz w:val="16"/>
        </w:rPr>
        <w:t xml:space="preserve"> outcome </w:t>
      </w:r>
      <w:r w:rsidRPr="00E2726F">
        <w:rPr>
          <w:rStyle w:val="StyleUnderline"/>
        </w:rPr>
        <w:t>is</w:t>
      </w:r>
      <w:r w:rsidRPr="00E2726F">
        <w:rPr>
          <w:sz w:val="16"/>
        </w:rPr>
        <w:t xml:space="preserve"> that </w:t>
      </w:r>
      <w:r w:rsidRPr="00E2726F">
        <w:rPr>
          <w:rStyle w:val="StyleUnderline"/>
        </w:rPr>
        <w:t xml:space="preserve">the employer is </w:t>
      </w:r>
      <w:r w:rsidRPr="00E2726F">
        <w:rPr>
          <w:rStyle w:val="Emphasis"/>
        </w:rPr>
        <w:t>ordered</w:t>
      </w:r>
      <w:r w:rsidRPr="00E2726F">
        <w:rPr>
          <w:rStyle w:val="StyleUnderline"/>
        </w:rPr>
        <w:t xml:space="preserve"> to do the thing it was supposed to</w:t>
      </w:r>
      <w:r w:rsidRPr="00E2726F">
        <w:rPr>
          <w:sz w:val="16"/>
        </w:rPr>
        <w:t xml:space="preserve"> do </w:t>
      </w:r>
      <w:r w:rsidRPr="00E2726F">
        <w:rPr>
          <w:rStyle w:val="StyleUnderline"/>
        </w:rPr>
        <w:t xml:space="preserve">in the </w:t>
      </w:r>
      <w:r w:rsidRPr="00E2726F">
        <w:rPr>
          <w:rStyle w:val="Emphasis"/>
        </w:rPr>
        <w:t>first</w:t>
      </w:r>
      <w:r w:rsidRPr="00E2726F">
        <w:rPr>
          <w:rStyle w:val="StyleUnderline"/>
        </w:rPr>
        <w:t xml:space="preserve"> place</w:t>
      </w:r>
      <w:r w:rsidRPr="00E2726F">
        <w:rPr>
          <w:sz w:val="16"/>
        </w:rPr>
        <w:t>: start bargaining.</w:t>
      </w:r>
    </w:p>
    <w:p w14:paraId="0E2FA10A" w14:textId="77777777" w:rsidR="005164E5" w:rsidRPr="00E2726F" w:rsidRDefault="005164E5" w:rsidP="005164E5">
      <w:pPr>
        <w:rPr>
          <w:sz w:val="16"/>
        </w:rPr>
      </w:pPr>
      <w:r w:rsidRPr="00E2726F">
        <w:rPr>
          <w:rStyle w:val="StyleUnderline"/>
        </w:rPr>
        <w:t xml:space="preserve">In workplaces with </w:t>
      </w:r>
      <w:r w:rsidRPr="00E2726F">
        <w:rPr>
          <w:rStyle w:val="Emphasis"/>
        </w:rPr>
        <w:t>high</w:t>
      </w:r>
      <w:r w:rsidRPr="00E2726F">
        <w:rPr>
          <w:sz w:val="16"/>
        </w:rPr>
        <w:t xml:space="preserve"> employee </w:t>
      </w:r>
      <w:r w:rsidRPr="00E2726F">
        <w:rPr>
          <w:rStyle w:val="Emphasis"/>
        </w:rPr>
        <w:t>turnover</w:t>
      </w:r>
      <w:r w:rsidRPr="00E2726F">
        <w:rPr>
          <w:sz w:val="16"/>
        </w:rPr>
        <w:t xml:space="preserve">—often a result of the very working conditions that the workers formed a union to improve—the </w:t>
      </w:r>
      <w:r w:rsidRPr="00E2726F">
        <w:rPr>
          <w:rStyle w:val="StyleUnderline"/>
        </w:rPr>
        <w:t xml:space="preserve">employer’s refusal to bargain and the </w:t>
      </w:r>
      <w:r w:rsidRPr="00E2726F">
        <w:rPr>
          <w:rStyle w:val="Emphasis"/>
        </w:rPr>
        <w:t>long road</w:t>
      </w:r>
      <w:r w:rsidRPr="00E2726F">
        <w:rPr>
          <w:rStyle w:val="StyleUnderline"/>
        </w:rPr>
        <w:t xml:space="preserve"> of </w:t>
      </w:r>
      <w:r w:rsidRPr="00E2726F">
        <w:rPr>
          <w:rStyle w:val="Emphasis"/>
        </w:rPr>
        <w:t>litigation</w:t>
      </w:r>
      <w:r w:rsidRPr="00E2726F">
        <w:rPr>
          <w:sz w:val="16"/>
        </w:rPr>
        <w:t xml:space="preserve"> that ensues </w:t>
      </w:r>
      <w:r w:rsidRPr="00E2726F">
        <w:rPr>
          <w:rStyle w:val="StyleUnderline"/>
        </w:rPr>
        <w:t>mean</w:t>
      </w:r>
      <w:r w:rsidRPr="00E2726F">
        <w:rPr>
          <w:sz w:val="16"/>
        </w:rPr>
        <w:t xml:space="preserve"> that </w:t>
      </w:r>
      <w:r w:rsidRPr="002B0391">
        <w:rPr>
          <w:rStyle w:val="StyleUnderline"/>
          <w:highlight w:val="yellow"/>
        </w:rPr>
        <w:t xml:space="preserve">by the </w:t>
      </w:r>
      <w:r w:rsidRPr="002B0391">
        <w:rPr>
          <w:rStyle w:val="Emphasis"/>
          <w:highlight w:val="yellow"/>
        </w:rPr>
        <w:t>time</w:t>
      </w:r>
      <w:r w:rsidRPr="002B0391">
        <w:rPr>
          <w:rStyle w:val="StyleUnderline"/>
          <w:highlight w:val="yellow"/>
        </w:rPr>
        <w:t xml:space="preserve"> the employer is</w:t>
      </w:r>
      <w:r w:rsidRPr="00E2726F">
        <w:rPr>
          <w:sz w:val="16"/>
        </w:rPr>
        <w:t xml:space="preserve"> finally </w:t>
      </w:r>
      <w:r w:rsidRPr="002B0391">
        <w:rPr>
          <w:rStyle w:val="Emphasis"/>
          <w:highlight w:val="yellow"/>
        </w:rPr>
        <w:t>ordered</w:t>
      </w:r>
      <w:r w:rsidRPr="00E2726F">
        <w:rPr>
          <w:rStyle w:val="StyleUnderline"/>
        </w:rPr>
        <w:t xml:space="preserve"> to bargain</w:t>
      </w:r>
      <w:r w:rsidRPr="00E2726F">
        <w:rPr>
          <w:sz w:val="16"/>
        </w:rPr>
        <w:t xml:space="preserve">, the composition of </w:t>
      </w:r>
      <w:r w:rsidRPr="00E2726F">
        <w:rPr>
          <w:rStyle w:val="StyleUnderline"/>
        </w:rPr>
        <w:t>the bargaining unit</w:t>
      </w:r>
      <w:r w:rsidRPr="00E2726F">
        <w:rPr>
          <w:sz w:val="16"/>
        </w:rPr>
        <w:t xml:space="preserve"> that voted in favor of unionizing </w:t>
      </w:r>
      <w:r w:rsidRPr="00E2726F">
        <w:rPr>
          <w:rStyle w:val="StyleUnderline"/>
        </w:rPr>
        <w:t xml:space="preserve">has </w:t>
      </w:r>
      <w:r w:rsidRPr="00E2726F">
        <w:rPr>
          <w:rStyle w:val="Emphasis"/>
        </w:rPr>
        <w:t>changed drastically</w:t>
      </w:r>
      <w:r w:rsidRPr="00E2726F">
        <w:rPr>
          <w:sz w:val="16"/>
        </w:rPr>
        <w:t xml:space="preserve">. That is, </w:t>
      </w:r>
      <w:r w:rsidRPr="002B0391">
        <w:rPr>
          <w:rStyle w:val="StyleUnderline"/>
          <w:highlight w:val="yellow"/>
        </w:rPr>
        <w:t>the</w:t>
      </w:r>
      <w:r w:rsidRPr="00E2726F">
        <w:rPr>
          <w:sz w:val="16"/>
        </w:rPr>
        <w:t xml:space="preserve"> bargaining unit’s </w:t>
      </w:r>
      <w:r w:rsidRPr="002B0391">
        <w:rPr>
          <w:rStyle w:val="Emphasis"/>
          <w:highlight w:val="yellow"/>
        </w:rPr>
        <w:t>pro-union</w:t>
      </w:r>
      <w:r w:rsidRPr="002B0391">
        <w:rPr>
          <w:rStyle w:val="StyleUnderline"/>
          <w:highlight w:val="yellow"/>
        </w:rPr>
        <w:t xml:space="preserve"> majority</w:t>
      </w:r>
      <w:r w:rsidRPr="00E2726F">
        <w:rPr>
          <w:rStyle w:val="StyleUnderline"/>
        </w:rPr>
        <w:t xml:space="preserve"> may </w:t>
      </w:r>
      <w:r w:rsidRPr="002B0391">
        <w:rPr>
          <w:rStyle w:val="StyleUnderline"/>
          <w:highlight w:val="yellow"/>
        </w:rPr>
        <w:t xml:space="preserve">have been </w:t>
      </w:r>
      <w:r w:rsidRPr="002B0391">
        <w:rPr>
          <w:rStyle w:val="Emphasis"/>
          <w:highlight w:val="yellow"/>
        </w:rPr>
        <w:t>eliminated</w:t>
      </w:r>
      <w:r w:rsidRPr="00E2726F">
        <w:rPr>
          <w:rStyle w:val="StyleUnderline"/>
        </w:rPr>
        <w:t xml:space="preserve"> by </w:t>
      </w:r>
      <w:r w:rsidRPr="00E2726F">
        <w:rPr>
          <w:rStyle w:val="Emphasis"/>
        </w:rPr>
        <w:t>attrition</w:t>
      </w:r>
      <w:r w:rsidRPr="00E2726F">
        <w:rPr>
          <w:sz w:val="16"/>
        </w:rPr>
        <w:t xml:space="preserve"> and turnover.</w:t>
      </w:r>
    </w:p>
    <w:p w14:paraId="5441B55A" w14:textId="77777777" w:rsidR="005164E5" w:rsidRPr="00E2726F" w:rsidRDefault="005164E5" w:rsidP="005164E5">
      <w:pPr>
        <w:rPr>
          <w:sz w:val="16"/>
        </w:rPr>
      </w:pPr>
      <w:r w:rsidRPr="00E2726F">
        <w:rPr>
          <w:sz w:val="16"/>
        </w:rPr>
        <w:t xml:space="preserve">Consider Amazon. </w:t>
      </w:r>
      <w:r w:rsidRPr="00E2726F">
        <w:rPr>
          <w:rStyle w:val="StyleUnderline"/>
        </w:rPr>
        <w:t xml:space="preserve">The </w:t>
      </w:r>
      <w:r w:rsidRPr="002B0391">
        <w:rPr>
          <w:rStyle w:val="StyleUnderline"/>
          <w:highlight w:val="yellow"/>
        </w:rPr>
        <w:t xml:space="preserve">average </w:t>
      </w:r>
      <w:r w:rsidRPr="002B0391">
        <w:rPr>
          <w:rStyle w:val="Emphasis"/>
          <w:highlight w:val="yellow"/>
        </w:rPr>
        <w:t>Amazon</w:t>
      </w:r>
      <w:r w:rsidRPr="00E2726F">
        <w:rPr>
          <w:rStyle w:val="StyleUnderline"/>
        </w:rPr>
        <w:t xml:space="preserve"> warehouse </w:t>
      </w:r>
      <w:r w:rsidRPr="002B0391">
        <w:rPr>
          <w:rStyle w:val="StyleUnderline"/>
          <w:highlight w:val="yellow"/>
        </w:rPr>
        <w:t xml:space="preserve">worker lasts </w:t>
      </w:r>
      <w:r w:rsidRPr="002B0391">
        <w:rPr>
          <w:rStyle w:val="Emphasis"/>
          <w:highlight w:val="yellow"/>
        </w:rPr>
        <w:t>eight months</w:t>
      </w:r>
      <w:r w:rsidRPr="00E2726F">
        <w:rPr>
          <w:sz w:val="16"/>
        </w:rPr>
        <w:t xml:space="preserve"> on the job. </w:t>
      </w:r>
      <w:r w:rsidRPr="002B0391">
        <w:rPr>
          <w:rStyle w:val="Emphasis"/>
          <w:highlight w:val="yellow"/>
        </w:rPr>
        <w:t>Twenty-one</w:t>
      </w:r>
      <w:r w:rsidRPr="00E2726F">
        <w:rPr>
          <w:rStyle w:val="Emphasis"/>
        </w:rPr>
        <w:t xml:space="preserve"> months</w:t>
      </w:r>
      <w:r w:rsidRPr="00E2726F">
        <w:rPr>
          <w:rStyle w:val="StyleUnderline"/>
        </w:rPr>
        <w:t xml:space="preserve"> </w:t>
      </w:r>
      <w:r w:rsidRPr="00B910D9">
        <w:rPr>
          <w:rStyle w:val="StyleUnderline"/>
        </w:rPr>
        <w:t xml:space="preserve">have </w:t>
      </w:r>
      <w:r w:rsidRPr="002B0391">
        <w:rPr>
          <w:rStyle w:val="StyleUnderline"/>
          <w:highlight w:val="yellow"/>
        </w:rPr>
        <w:t>passed since</w:t>
      </w:r>
      <w:r w:rsidRPr="00E2726F">
        <w:rPr>
          <w:rStyle w:val="StyleUnderline"/>
        </w:rPr>
        <w:t xml:space="preserve"> Amazon’s</w:t>
      </w:r>
      <w:r w:rsidRPr="00E2726F">
        <w:rPr>
          <w:sz w:val="16"/>
        </w:rPr>
        <w:t xml:space="preserve"> Staten Island warehouse </w:t>
      </w:r>
      <w:r w:rsidRPr="002B0391">
        <w:rPr>
          <w:rStyle w:val="StyleUnderline"/>
          <w:highlight w:val="yellow"/>
        </w:rPr>
        <w:t xml:space="preserve">workers </w:t>
      </w:r>
      <w:r w:rsidRPr="002B0391">
        <w:rPr>
          <w:rStyle w:val="Emphasis"/>
          <w:highlight w:val="yellow"/>
        </w:rPr>
        <w:t>voted</w:t>
      </w:r>
      <w:r w:rsidRPr="00E2726F">
        <w:rPr>
          <w:rStyle w:val="StyleUnderline"/>
        </w:rPr>
        <w:t xml:space="preserve"> for a union</w:t>
      </w:r>
      <w:r w:rsidRPr="00E2726F">
        <w:rPr>
          <w:sz w:val="16"/>
        </w:rPr>
        <w:t xml:space="preserve">, </w:t>
      </w:r>
      <w:r w:rsidRPr="00E2726F">
        <w:rPr>
          <w:rStyle w:val="StyleUnderline"/>
        </w:rPr>
        <w:t xml:space="preserve">and the company has not agreed to a </w:t>
      </w:r>
      <w:r w:rsidRPr="00E2726F">
        <w:rPr>
          <w:rStyle w:val="Emphasis"/>
        </w:rPr>
        <w:t>single</w:t>
      </w:r>
      <w:r w:rsidRPr="00E2726F">
        <w:rPr>
          <w:sz w:val="16"/>
        </w:rPr>
        <w:t xml:space="preserve"> collective bargaining </w:t>
      </w:r>
      <w:r w:rsidRPr="00E2726F">
        <w:rPr>
          <w:rStyle w:val="Emphasis"/>
        </w:rPr>
        <w:t>session</w:t>
      </w:r>
      <w:r w:rsidRPr="00E2726F">
        <w:rPr>
          <w:sz w:val="16"/>
        </w:rPr>
        <w:t>.</w:t>
      </w:r>
    </w:p>
    <w:p w14:paraId="77D72ACA" w14:textId="77777777" w:rsidR="005164E5" w:rsidRPr="00E2726F" w:rsidRDefault="005164E5" w:rsidP="005164E5">
      <w:pPr>
        <w:rPr>
          <w:sz w:val="16"/>
        </w:rPr>
      </w:pPr>
      <w:r w:rsidRPr="00E2726F">
        <w:rPr>
          <w:sz w:val="16"/>
        </w:rPr>
        <w:t>Or consider Starbucks. The average tenure for the plurality of Starbucks baristas is one to two years. Yet it’s been two years since the first stores organized a union, and not a single contract has been reached at any of the more than 370 Starbucks stores that have voted to unionize. The company continues to stall meaningful bargaining, insisting on making the process as inefficient as possible.</w:t>
      </w:r>
    </w:p>
    <w:p w14:paraId="14917335" w14:textId="77777777" w:rsidR="005164E5" w:rsidRPr="00E2726F" w:rsidRDefault="005164E5" w:rsidP="005164E5">
      <w:pPr>
        <w:rPr>
          <w:sz w:val="16"/>
        </w:rPr>
      </w:pPr>
      <w:r w:rsidRPr="00E2726F">
        <w:rPr>
          <w:sz w:val="16"/>
        </w:rPr>
        <w:t xml:space="preserve">When employers avoid meaningful negotiations for years, </w:t>
      </w:r>
      <w:r w:rsidRPr="00E2726F">
        <w:rPr>
          <w:rStyle w:val="StyleUnderline"/>
        </w:rPr>
        <w:t>many of the workers who</w:t>
      </w:r>
      <w:r w:rsidRPr="00E2726F">
        <w:rPr>
          <w:sz w:val="16"/>
        </w:rPr>
        <w:t xml:space="preserve"> originally </w:t>
      </w:r>
      <w:r w:rsidRPr="00E2726F">
        <w:rPr>
          <w:rStyle w:val="Emphasis"/>
        </w:rPr>
        <w:t>vote</w:t>
      </w:r>
      <w:r w:rsidRPr="00E2726F">
        <w:rPr>
          <w:sz w:val="16"/>
        </w:rPr>
        <w:t xml:space="preserve">d </w:t>
      </w:r>
      <w:r w:rsidRPr="00E2726F">
        <w:rPr>
          <w:rStyle w:val="StyleUnderline"/>
        </w:rPr>
        <w:t xml:space="preserve">to </w:t>
      </w:r>
      <w:r w:rsidRPr="00E2726F">
        <w:rPr>
          <w:rStyle w:val="Emphasis"/>
        </w:rPr>
        <w:t>unionize</w:t>
      </w:r>
      <w:r w:rsidRPr="00E2726F">
        <w:rPr>
          <w:sz w:val="16"/>
        </w:rPr>
        <w:t xml:space="preserve"> so that they could collectively bargain </w:t>
      </w:r>
      <w:r w:rsidRPr="00E2726F">
        <w:rPr>
          <w:rStyle w:val="StyleUnderline"/>
        </w:rPr>
        <w:t xml:space="preserve">are </w:t>
      </w:r>
      <w:r w:rsidRPr="00E2726F">
        <w:rPr>
          <w:rStyle w:val="Emphasis"/>
        </w:rPr>
        <w:t>no longer around</w:t>
      </w:r>
      <w:r w:rsidRPr="00E2726F">
        <w:rPr>
          <w:rStyle w:val="StyleUnderline"/>
        </w:rPr>
        <w:t xml:space="preserve"> to</w:t>
      </w:r>
      <w:r w:rsidRPr="00E2726F">
        <w:rPr>
          <w:sz w:val="16"/>
        </w:rPr>
        <w:t xml:space="preserve"> even see </w:t>
      </w:r>
      <w:r w:rsidRPr="00E2726F">
        <w:rPr>
          <w:rStyle w:val="StyleUnderline"/>
        </w:rPr>
        <w:t>the</w:t>
      </w:r>
      <w:r w:rsidRPr="00E2726F">
        <w:rPr>
          <w:sz w:val="16"/>
        </w:rPr>
        <w:t xml:space="preserve"> promised </w:t>
      </w:r>
      <w:r w:rsidRPr="00E2726F">
        <w:rPr>
          <w:rStyle w:val="Emphasis"/>
        </w:rPr>
        <w:t>c</w:t>
      </w:r>
      <w:r w:rsidRPr="00E2726F">
        <w:rPr>
          <w:sz w:val="16"/>
        </w:rPr>
        <w:t xml:space="preserve">ollective </w:t>
      </w:r>
      <w:r w:rsidRPr="00E2726F">
        <w:rPr>
          <w:rStyle w:val="Emphasis"/>
        </w:rPr>
        <w:t>b</w:t>
      </w:r>
      <w:r w:rsidRPr="00E2726F">
        <w:rPr>
          <w:sz w:val="16"/>
        </w:rPr>
        <w:t xml:space="preserve">argaining take place. </w:t>
      </w:r>
      <w:r w:rsidRPr="00E2726F">
        <w:rPr>
          <w:rStyle w:val="StyleUnderline"/>
        </w:rPr>
        <w:t xml:space="preserve">Such an outcome doesn’t vindicate the right to organize but rather </w:t>
      </w:r>
      <w:r w:rsidRPr="00E2726F">
        <w:rPr>
          <w:rStyle w:val="Emphasis"/>
        </w:rPr>
        <w:t>renders</w:t>
      </w:r>
      <w:r w:rsidRPr="00E2726F">
        <w:rPr>
          <w:rStyle w:val="StyleUnderline"/>
        </w:rPr>
        <w:t xml:space="preserve"> it</w:t>
      </w:r>
      <w:r w:rsidRPr="00E2726F">
        <w:rPr>
          <w:sz w:val="16"/>
        </w:rPr>
        <w:t xml:space="preserve">s exercise </w:t>
      </w:r>
      <w:r w:rsidRPr="00E2726F">
        <w:rPr>
          <w:rStyle w:val="Emphasis"/>
        </w:rPr>
        <w:t>futile</w:t>
      </w:r>
      <w:r w:rsidRPr="00E2726F">
        <w:rPr>
          <w:sz w:val="16"/>
        </w:rPr>
        <w:t xml:space="preserve"> for countless workers.</w:t>
      </w:r>
    </w:p>
    <w:p w14:paraId="2AFD7A6B" w14:textId="77777777" w:rsidR="005164E5" w:rsidRPr="00E2726F" w:rsidRDefault="005164E5" w:rsidP="005164E5">
      <w:pPr>
        <w:rPr>
          <w:sz w:val="16"/>
        </w:rPr>
      </w:pPr>
      <w:r w:rsidRPr="00E2726F">
        <w:rPr>
          <w:sz w:val="16"/>
        </w:rPr>
        <w:t>Ex-Cell-O Invites Industrial Strife</w:t>
      </w:r>
    </w:p>
    <w:p w14:paraId="594E1D42" w14:textId="77777777" w:rsidR="005164E5" w:rsidRPr="00E2726F" w:rsidRDefault="005164E5" w:rsidP="005164E5">
      <w:pPr>
        <w:rPr>
          <w:sz w:val="16"/>
        </w:rPr>
      </w:pPr>
      <w:r w:rsidRPr="00E2726F">
        <w:rPr>
          <w:sz w:val="16"/>
        </w:rPr>
        <w:t>Another central policy of the NLRA is promoting collective bargaining to minimize industrial strife. But under Ex-Cell-O, the ineffectiveness of the NLRB’s remedy for an employer refusing to bargain invites industrial strife. Workers need not take the employer’s lawbreaking sitting down. They have a right to engage in concerted activity, such as picketing or going on strike. While the legal machinery inches forward to finally impose an order on the employer to obey the law, workers can try to speed up the employer’s compliance by mobilizing. Workers can wage public campaigns, workplace actions, consumer boycotts, and strikes to press the employer to start bargaining in good faith. The employer’s refusal to bargain and the NLRB’s ineffective remedies not only encourage but practically demand industrial strife as a response from employees. Indeed, when it passed the NLRA, Congress itself noted this causal link, finding that employers’ refusals to accept collective bargaining had been causing the strife that the NLRA intended to resolve.</w:t>
      </w:r>
    </w:p>
    <w:p w14:paraId="24C54445" w14:textId="77777777" w:rsidR="005164E5" w:rsidRPr="00E2726F" w:rsidRDefault="005164E5" w:rsidP="005164E5">
      <w:pPr>
        <w:rPr>
          <w:sz w:val="16"/>
        </w:rPr>
      </w:pPr>
      <w:r w:rsidRPr="00E2726F">
        <w:rPr>
          <w:sz w:val="16"/>
        </w:rPr>
        <w:t xml:space="preserve">The upside of this concerted activity by workers is that it can build a militant labor movement. The downside is that it can be resource-draining and time-consuming, all for purposes of simply convincing an employer to obey the law. And </w:t>
      </w:r>
      <w:r w:rsidRPr="002B0391">
        <w:rPr>
          <w:rStyle w:val="Emphasis"/>
          <w:highlight w:val="yellow"/>
        </w:rPr>
        <w:t>even if</w:t>
      </w:r>
      <w:r w:rsidRPr="00E2726F">
        <w:rPr>
          <w:sz w:val="16"/>
        </w:rPr>
        <w:t xml:space="preserve"> the </w:t>
      </w:r>
      <w:r w:rsidRPr="002B0391">
        <w:rPr>
          <w:rStyle w:val="StyleUnderline"/>
          <w:highlight w:val="yellow"/>
        </w:rPr>
        <w:t xml:space="preserve">workers are </w:t>
      </w:r>
      <w:r w:rsidRPr="002B0391">
        <w:rPr>
          <w:rStyle w:val="Emphasis"/>
          <w:highlight w:val="yellow"/>
        </w:rPr>
        <w:t>successful</w:t>
      </w:r>
      <w:r w:rsidRPr="00E2726F">
        <w:rPr>
          <w:sz w:val="16"/>
        </w:rPr>
        <w:t xml:space="preserve">, </w:t>
      </w:r>
      <w:r w:rsidRPr="002B0391">
        <w:rPr>
          <w:rStyle w:val="StyleUnderline"/>
          <w:highlight w:val="yellow"/>
        </w:rPr>
        <w:t xml:space="preserve">they are </w:t>
      </w:r>
      <w:r w:rsidRPr="002B0391">
        <w:rPr>
          <w:rStyle w:val="Emphasis"/>
          <w:highlight w:val="yellow"/>
        </w:rPr>
        <w:t>not</w:t>
      </w:r>
      <w:r w:rsidRPr="002B0391">
        <w:rPr>
          <w:rStyle w:val="StyleUnderline"/>
          <w:highlight w:val="yellow"/>
        </w:rPr>
        <w:t xml:space="preserve"> compensated</w:t>
      </w:r>
      <w:r w:rsidRPr="00E2726F">
        <w:rPr>
          <w:sz w:val="16"/>
        </w:rPr>
        <w:t xml:space="preserve"> even </w:t>
      </w:r>
      <w:r w:rsidRPr="00E2726F">
        <w:rPr>
          <w:rStyle w:val="Emphasis"/>
        </w:rPr>
        <w:t>one penny</w:t>
      </w:r>
      <w:r w:rsidRPr="00E2726F">
        <w:rPr>
          <w:rStyle w:val="StyleUnderline"/>
        </w:rPr>
        <w:t xml:space="preserve"> for</w:t>
      </w:r>
      <w:r w:rsidRPr="00E2726F">
        <w:rPr>
          <w:sz w:val="16"/>
        </w:rPr>
        <w:t xml:space="preserve"> all the </w:t>
      </w:r>
      <w:r w:rsidRPr="00E2726F">
        <w:rPr>
          <w:rStyle w:val="Emphasis"/>
        </w:rPr>
        <w:t>losses</w:t>
      </w:r>
      <w:r w:rsidRPr="00E2726F">
        <w:rPr>
          <w:rStyle w:val="StyleUnderline"/>
        </w:rPr>
        <w:t xml:space="preserve"> they incurred before</w:t>
      </w:r>
      <w:r w:rsidRPr="00E2726F">
        <w:rPr>
          <w:sz w:val="16"/>
        </w:rPr>
        <w:t xml:space="preserve"> an employer’s </w:t>
      </w:r>
      <w:r w:rsidRPr="00E2726F">
        <w:rPr>
          <w:rStyle w:val="StyleUnderline"/>
        </w:rPr>
        <w:t>compliance</w:t>
      </w:r>
      <w:r w:rsidRPr="00E2726F">
        <w:rPr>
          <w:sz w:val="16"/>
        </w:rPr>
        <w:t xml:space="preserve"> with the law is achieved.</w:t>
      </w:r>
    </w:p>
    <w:p w14:paraId="3ED8D5FF" w14:textId="77777777" w:rsidR="005164E5" w:rsidRPr="00E2726F" w:rsidRDefault="005164E5" w:rsidP="005164E5">
      <w:pPr>
        <w:rPr>
          <w:sz w:val="16"/>
        </w:rPr>
      </w:pPr>
      <w:r w:rsidRPr="00E2726F">
        <w:rPr>
          <w:sz w:val="16"/>
        </w:rPr>
        <w:t>The Losses Incurred by Workers</w:t>
      </w:r>
    </w:p>
    <w:p w14:paraId="1F9663B1" w14:textId="77777777" w:rsidR="005164E5" w:rsidRDefault="005164E5" w:rsidP="005164E5">
      <w:pPr>
        <w:rPr>
          <w:sz w:val="16"/>
        </w:rPr>
      </w:pPr>
      <w:r w:rsidRPr="00E2726F">
        <w:rPr>
          <w:rStyle w:val="StyleUnderline"/>
        </w:rPr>
        <w:t xml:space="preserve">Workers </w:t>
      </w:r>
      <w:r w:rsidRPr="00E2726F">
        <w:rPr>
          <w:rStyle w:val="Emphasis"/>
        </w:rPr>
        <w:t>unarguably</w:t>
      </w:r>
      <w:r w:rsidRPr="00E2726F">
        <w:rPr>
          <w:rStyle w:val="StyleUnderline"/>
        </w:rPr>
        <w:t xml:space="preserve"> endure losses when companies </w:t>
      </w:r>
      <w:r w:rsidRPr="00E2726F">
        <w:rPr>
          <w:rStyle w:val="Emphasis"/>
        </w:rPr>
        <w:t>fail</w:t>
      </w:r>
      <w:r w:rsidRPr="00E2726F">
        <w:rPr>
          <w:rStyle w:val="StyleUnderline"/>
        </w:rPr>
        <w:t xml:space="preserve"> to </w:t>
      </w:r>
      <w:r w:rsidRPr="00E2726F">
        <w:rPr>
          <w:rStyle w:val="Emphasis"/>
        </w:rPr>
        <w:t>bargain</w:t>
      </w:r>
      <w:r w:rsidRPr="00E2726F">
        <w:rPr>
          <w:sz w:val="16"/>
        </w:rPr>
        <w:t xml:space="preserve"> in good faith. </w:t>
      </w:r>
      <w:r w:rsidRPr="002B0391">
        <w:rPr>
          <w:rStyle w:val="StyleUnderline"/>
          <w:highlight w:val="yellow"/>
        </w:rPr>
        <w:t>Workers</w:t>
      </w:r>
      <w:r w:rsidRPr="00E2726F">
        <w:rPr>
          <w:sz w:val="16"/>
        </w:rPr>
        <w:t xml:space="preserve"> typically </w:t>
      </w:r>
      <w:r w:rsidRPr="002B0391">
        <w:rPr>
          <w:rStyle w:val="Emphasis"/>
          <w:highlight w:val="yellow"/>
        </w:rPr>
        <w:t>unionize</w:t>
      </w:r>
      <w:r w:rsidRPr="00E2726F">
        <w:rPr>
          <w:sz w:val="16"/>
        </w:rPr>
        <w:t xml:space="preserve"> in the first place </w:t>
      </w:r>
      <w:r w:rsidRPr="002B0391">
        <w:rPr>
          <w:rStyle w:val="StyleUnderline"/>
          <w:highlight w:val="yellow"/>
        </w:rPr>
        <w:t xml:space="preserve">because they have </w:t>
      </w:r>
      <w:r w:rsidRPr="002B0391">
        <w:rPr>
          <w:rStyle w:val="Emphasis"/>
          <w:highlight w:val="yellow"/>
        </w:rPr>
        <w:t>bills</w:t>
      </w:r>
      <w:r w:rsidRPr="00E2726F">
        <w:rPr>
          <w:sz w:val="16"/>
        </w:rPr>
        <w:t xml:space="preserve"> to pay </w:t>
      </w:r>
      <w:r w:rsidRPr="00E2726F">
        <w:rPr>
          <w:rStyle w:val="StyleUnderline"/>
        </w:rPr>
        <w:t>but</w:t>
      </w:r>
      <w:r w:rsidRPr="00E2726F">
        <w:rPr>
          <w:sz w:val="16"/>
        </w:rPr>
        <w:t xml:space="preserve"> they </w:t>
      </w:r>
      <w:r w:rsidRPr="00E2726F">
        <w:rPr>
          <w:rStyle w:val="StyleUnderline"/>
        </w:rPr>
        <w:t xml:space="preserve">aren’t earning a </w:t>
      </w:r>
      <w:r w:rsidRPr="00E2726F">
        <w:rPr>
          <w:rStyle w:val="Emphasis"/>
        </w:rPr>
        <w:t>living wage</w:t>
      </w:r>
      <w:r w:rsidRPr="00E2726F">
        <w:rPr>
          <w:sz w:val="16"/>
        </w:rPr>
        <w:t xml:space="preserve">, or because they have children who count on them but they don’t have predictable schedules, or because they have serious medical issues but no affordable health plan. </w:t>
      </w:r>
      <w:r w:rsidRPr="002B0391">
        <w:rPr>
          <w:rStyle w:val="StyleUnderline"/>
          <w:highlight w:val="yellow"/>
        </w:rPr>
        <w:t xml:space="preserve">Each </w:t>
      </w:r>
      <w:r w:rsidRPr="002B0391">
        <w:rPr>
          <w:rStyle w:val="Emphasis"/>
          <w:highlight w:val="yellow"/>
        </w:rPr>
        <w:t>week</w:t>
      </w:r>
      <w:r w:rsidRPr="002B0391">
        <w:rPr>
          <w:rStyle w:val="StyleUnderline"/>
          <w:highlight w:val="yellow"/>
        </w:rPr>
        <w:t xml:space="preserve"> that </w:t>
      </w:r>
      <w:r w:rsidRPr="002B0391">
        <w:rPr>
          <w:rStyle w:val="Emphasis"/>
          <w:highlight w:val="yellow"/>
        </w:rPr>
        <w:t>passes</w:t>
      </w:r>
      <w:r w:rsidRPr="00E2726F">
        <w:rPr>
          <w:rStyle w:val="StyleUnderline"/>
        </w:rPr>
        <w:t xml:space="preserve"> while the employer </w:t>
      </w:r>
      <w:r w:rsidRPr="00E2726F">
        <w:rPr>
          <w:rStyle w:val="Emphasis"/>
        </w:rPr>
        <w:t>refuses</w:t>
      </w:r>
      <w:r w:rsidRPr="00E2726F">
        <w:rPr>
          <w:rStyle w:val="StyleUnderline"/>
        </w:rPr>
        <w:t xml:space="preserve"> to </w:t>
      </w:r>
      <w:r w:rsidRPr="00E2726F">
        <w:rPr>
          <w:rStyle w:val="Emphasis"/>
        </w:rPr>
        <w:t>bargain</w:t>
      </w:r>
      <w:r w:rsidRPr="00E2726F">
        <w:rPr>
          <w:sz w:val="16"/>
        </w:rPr>
        <w:t xml:space="preserve"> over these issues </w:t>
      </w:r>
      <w:r w:rsidRPr="002B0391">
        <w:rPr>
          <w:rStyle w:val="StyleUnderline"/>
          <w:highlight w:val="yellow"/>
        </w:rPr>
        <w:t>is</w:t>
      </w:r>
      <w:r w:rsidRPr="00E2726F">
        <w:rPr>
          <w:rStyle w:val="StyleUnderline"/>
        </w:rPr>
        <w:t xml:space="preserve"> another week of </w:t>
      </w:r>
      <w:r w:rsidRPr="002B0391">
        <w:rPr>
          <w:rStyle w:val="Emphasis"/>
          <w:highlight w:val="yellow"/>
        </w:rPr>
        <w:t>lost opportunity</w:t>
      </w:r>
      <w:r w:rsidRPr="00E2726F">
        <w:rPr>
          <w:sz w:val="16"/>
        </w:rPr>
        <w:t xml:space="preserve"> to address these issues at the bargaining table. </w:t>
      </w:r>
      <w:r w:rsidRPr="00E2726F">
        <w:rPr>
          <w:rStyle w:val="StyleUnderline"/>
        </w:rPr>
        <w:t xml:space="preserve">The </w:t>
      </w:r>
      <w:r w:rsidRPr="00B910D9">
        <w:rPr>
          <w:rStyle w:val="Emphasis"/>
        </w:rPr>
        <w:t>self-help</w:t>
      </w:r>
      <w:r w:rsidRPr="00E2726F">
        <w:rPr>
          <w:sz w:val="16"/>
        </w:rPr>
        <w:t xml:space="preserve"> that </w:t>
      </w:r>
      <w:r w:rsidRPr="00E2726F">
        <w:rPr>
          <w:rStyle w:val="StyleUnderline"/>
        </w:rPr>
        <w:t>workers are forced to engage in</w:t>
      </w:r>
      <w:r w:rsidRPr="00E2726F">
        <w:rPr>
          <w:sz w:val="16"/>
        </w:rPr>
        <w:t xml:space="preserve"> due to NLRB toothlessness—</w:t>
      </w:r>
      <w:r w:rsidRPr="00E2726F">
        <w:rPr>
          <w:rStyle w:val="StyleUnderline"/>
        </w:rPr>
        <w:t>for instance</w:t>
      </w:r>
      <w:r w:rsidRPr="00E2726F">
        <w:rPr>
          <w:sz w:val="16"/>
        </w:rPr>
        <w:t xml:space="preserve">, going on </w:t>
      </w:r>
      <w:r w:rsidRPr="002B0391">
        <w:rPr>
          <w:rStyle w:val="Emphasis"/>
          <w:highlight w:val="yellow"/>
        </w:rPr>
        <w:t>strike</w:t>
      </w:r>
      <w:r w:rsidRPr="00E2726F">
        <w:rPr>
          <w:sz w:val="16"/>
        </w:rPr>
        <w:t xml:space="preserve"> for several days—often </w:t>
      </w:r>
      <w:r w:rsidRPr="002B0391">
        <w:rPr>
          <w:rStyle w:val="Emphasis"/>
          <w:highlight w:val="yellow"/>
        </w:rPr>
        <w:t>translates</w:t>
      </w:r>
      <w:r w:rsidRPr="002B0391">
        <w:rPr>
          <w:rStyle w:val="StyleUnderline"/>
          <w:highlight w:val="yellow"/>
        </w:rPr>
        <w:t xml:space="preserve"> into </w:t>
      </w:r>
      <w:r w:rsidRPr="002B0391">
        <w:rPr>
          <w:rStyle w:val="Emphasis"/>
          <w:highlight w:val="yellow"/>
        </w:rPr>
        <w:t>further loss</w:t>
      </w:r>
      <w:r w:rsidRPr="00E2726F">
        <w:rPr>
          <w:sz w:val="16"/>
        </w:rPr>
        <w:t xml:space="preserve">. When workers walk off the job to press their employer to obey the law, they lose wages. When they spend their time at a picket or rally or flyering the public, </w:t>
      </w:r>
      <w:r w:rsidRPr="00E2726F">
        <w:rPr>
          <w:rStyle w:val="StyleUnderline"/>
        </w:rPr>
        <w:t>they lose time that could have been spent earning money or enjoying their family</w:t>
      </w:r>
      <w:r w:rsidRPr="00E2726F">
        <w:rPr>
          <w:sz w:val="16"/>
        </w:rPr>
        <w:t xml:space="preserve">—all </w:t>
      </w:r>
      <w:r w:rsidRPr="00E2726F">
        <w:rPr>
          <w:rStyle w:val="StyleUnderline"/>
        </w:rPr>
        <w:t>because of the employer’s illegal refusal to sit down</w:t>
      </w:r>
      <w:r w:rsidRPr="00E2726F">
        <w:rPr>
          <w:sz w:val="16"/>
        </w:rPr>
        <w:t xml:space="preserve"> and bargain in good faith.</w:t>
      </w:r>
    </w:p>
    <w:p w14:paraId="677B3EC9" w14:textId="77777777" w:rsidR="005164E5" w:rsidRPr="00AB7006" w:rsidRDefault="005164E5" w:rsidP="005164E5">
      <w:pPr>
        <w:pStyle w:val="Heading4"/>
        <w:rPr>
          <w:u w:val="single"/>
        </w:rPr>
      </w:pPr>
      <w:r w:rsidRPr="00AB7006">
        <w:t xml:space="preserve">Unions are resilient—Janus didn’t matter and legal </w:t>
      </w:r>
      <w:r w:rsidRPr="00AB7006">
        <w:rPr>
          <w:u w:val="single"/>
        </w:rPr>
        <w:t>reforms</w:t>
      </w:r>
      <w:r w:rsidRPr="00AB7006">
        <w:t xml:space="preserve"> are useless. </w:t>
      </w:r>
    </w:p>
    <w:p w14:paraId="7E249BC7" w14:textId="77777777" w:rsidR="005164E5" w:rsidRPr="00AB7006" w:rsidRDefault="005164E5" w:rsidP="005164E5">
      <w:r w:rsidRPr="00AB7006">
        <w:rPr>
          <w:rStyle w:val="Style13ptBold"/>
        </w:rPr>
        <w:t>Tang 25</w:t>
      </w:r>
      <w:r w:rsidRPr="00AB7006">
        <w:t xml:space="preserve"> (Aaron, Martin Luther King Jr. Professor of Law at UC Davis School of Law. JD from Stanford, BA in political science from Yale. "On Unions, Resistance, and the Supreme Court: What I Learned From Being Wrong After Janus." </w:t>
      </w:r>
      <w:r w:rsidRPr="00AB7006">
        <w:rPr>
          <w:i/>
          <w:iCs/>
        </w:rPr>
        <w:t>103 N.C. Law Review</w:t>
      </w:r>
      <w:r w:rsidRPr="00AB7006">
        <w:t xml:space="preserve"> forthcoming 2025)</w:t>
      </w:r>
    </w:p>
    <w:p w14:paraId="5D791DAC" w14:textId="77777777" w:rsidR="005164E5" w:rsidRPr="00AB7006" w:rsidRDefault="005164E5" w:rsidP="005164E5">
      <w:pPr>
        <w:ind w:firstLine="720"/>
        <w:rPr>
          <w:u w:val="single"/>
        </w:rPr>
      </w:pPr>
      <w:r w:rsidRPr="00AB7006">
        <w:rPr>
          <w:u w:val="single"/>
        </w:rPr>
        <w:t>Now that we are six years removed from Janus, it is worth asking: what actually happened to union membership?</w:t>
      </w:r>
      <w:r w:rsidRPr="00AB7006">
        <w:rPr>
          <w:sz w:val="14"/>
        </w:rPr>
        <w:t xml:space="preserve"> The answer matters immensely because of the vital role that public sector unions play in modern American life. Public sector unions, after all, are a key force in our politics.13 They are instrumental in efforts to preserve an embattled middle class.14 Their popularity is at historic highs.15 And yet they are under fire, not only from anti-union movement groups, but from the Supreme Court.16 </w:t>
      </w:r>
      <w:r w:rsidRPr="00AB7006">
        <w:rPr>
          <w:u w:val="single"/>
        </w:rPr>
        <w:t>If Janus has in fact substantially eroded public sector union membership, the implications would be profound across America’s economic and political landscape.</w:t>
      </w:r>
    </w:p>
    <w:p w14:paraId="0A743D68" w14:textId="77777777" w:rsidR="005164E5" w:rsidRPr="00AB7006" w:rsidRDefault="005164E5" w:rsidP="005164E5">
      <w:pPr>
        <w:ind w:firstLine="720"/>
        <w:rPr>
          <w:sz w:val="14"/>
        </w:rPr>
      </w:pPr>
      <w:r w:rsidRPr="00AB7006">
        <w:rPr>
          <w:sz w:val="14"/>
        </w:rPr>
        <w:t xml:space="preserve">At first blush, answering the question shouldn’t be difficult. </w:t>
      </w:r>
      <w:r w:rsidRPr="00AB7006">
        <w:rPr>
          <w:u w:val="single"/>
        </w:rPr>
        <w:t>Now that six years have passed, have public sector union membership rolls and budgets been decimated, or not?</w:t>
      </w:r>
      <w:r w:rsidRPr="00AB7006">
        <w:rPr>
          <w:sz w:val="14"/>
        </w:rPr>
        <w:t xml:space="preserve"> For their part, anti-union groups have proudly declared victory. “More than 20% of workers nationwide have withdrawn from union membership,” boasted the anti-union Mackinac Center for Public Policy in November 2023—a rate that equates to “1 million people . . . exercis[ing] their First Amendment right to decline union membership” after Janus. 17 The Freedom Foundation, a group that actively pressures public employees to opt out of their unions, announced that “in the years since Janus, membership in the four largest labor unions representing public employees has declined by a whopping 733,745.” 18 A different group has likewise asserted that public sector union membership has “plummet[ed] post Janus.” 19 But in a sign that things may be less clear cut than these groups have let on, another anti-union think tank reached the opposite conclusion in 2022. According to the conservative Manhattan Institute, predictions that Janus “would severely erode public-sector union membership and, with it, union revenues” have been “wrong.” 20</w:t>
      </w:r>
    </w:p>
    <w:p w14:paraId="2864842B" w14:textId="77777777" w:rsidR="005164E5" w:rsidRPr="00AB7006" w:rsidRDefault="005164E5" w:rsidP="005164E5">
      <w:pPr>
        <w:ind w:firstLine="720"/>
        <w:rPr>
          <w:sz w:val="14"/>
        </w:rPr>
      </w:pPr>
      <w:r w:rsidRPr="00AB7006">
        <w:rPr>
          <w:u w:val="single"/>
        </w:rPr>
        <w:t>Relying on a range of data sources</w:t>
      </w:r>
      <w:r w:rsidRPr="00AB7006">
        <w:rPr>
          <w:sz w:val="14"/>
        </w:rPr>
        <w:t>—including previous research by the Mackinac Center itself—</w:t>
      </w:r>
      <w:r w:rsidRPr="00AB7006">
        <w:rPr>
          <w:u w:val="single"/>
        </w:rPr>
        <w:t xml:space="preserve">this Article shows that </w:t>
      </w:r>
      <w:r w:rsidRPr="00AB7006">
        <w:rPr>
          <w:highlight w:val="yellow"/>
          <w:u w:val="single"/>
        </w:rPr>
        <w:t>claims regarding</w:t>
      </w:r>
      <w:r w:rsidRPr="00AB7006">
        <w:rPr>
          <w:u w:val="single"/>
        </w:rPr>
        <w:t xml:space="preserve"> the </w:t>
      </w:r>
      <w:r w:rsidRPr="00AB7006">
        <w:rPr>
          <w:highlight w:val="yellow"/>
          <w:u w:val="single"/>
        </w:rPr>
        <w:t>demise of public sector unions are overstated</w:t>
      </w:r>
      <w:r w:rsidRPr="00AB7006">
        <w:rPr>
          <w:u w:val="single"/>
        </w:rPr>
        <w:t>.</w:t>
      </w:r>
      <w:r w:rsidRPr="00AB7006">
        <w:rPr>
          <w:sz w:val="14"/>
        </w:rPr>
        <w:t xml:space="preserve">21 The evidence suggests that </w:t>
      </w:r>
      <w:r w:rsidRPr="00AB7006">
        <w:rPr>
          <w:rStyle w:val="Emphasis"/>
          <w:highlight w:val="yellow"/>
        </w:rPr>
        <w:t>unions</w:t>
      </w:r>
      <w:r w:rsidRPr="00AB7006">
        <w:rPr>
          <w:highlight w:val="yellow"/>
          <w:u w:val="single"/>
        </w:rPr>
        <w:t xml:space="preserve"> have lost a </w:t>
      </w:r>
      <w:r w:rsidRPr="00AB7006">
        <w:rPr>
          <w:b/>
          <w:bCs/>
          <w:highlight w:val="yellow"/>
          <w:u w:val="single"/>
        </w:rPr>
        <w:t>small</w:t>
      </w:r>
      <w:r w:rsidRPr="00AB7006">
        <w:rPr>
          <w:highlight w:val="yellow"/>
          <w:u w:val="single"/>
        </w:rPr>
        <w:t xml:space="preserve"> </w:t>
      </w:r>
      <w:r w:rsidRPr="00AB7006">
        <w:rPr>
          <w:b/>
          <w:bCs/>
          <w:highlight w:val="yellow"/>
          <w:u w:val="single"/>
        </w:rPr>
        <w:t>percentage</w:t>
      </w:r>
      <w:r w:rsidRPr="00AB7006">
        <w:rPr>
          <w:u w:val="single"/>
        </w:rPr>
        <w:t xml:space="preserve"> of their members, </w:t>
      </w:r>
      <w:r w:rsidRPr="00AB7006">
        <w:rPr>
          <w:highlight w:val="yellow"/>
          <w:u w:val="single"/>
        </w:rPr>
        <w:t>likely</w:t>
      </w:r>
      <w:r w:rsidRPr="00AB7006">
        <w:rPr>
          <w:u w:val="single"/>
        </w:rPr>
        <w:t xml:space="preserve"> on the order of </w:t>
      </w:r>
      <w:r w:rsidRPr="00AB7006">
        <w:rPr>
          <w:rStyle w:val="Emphasis"/>
          <w:highlight w:val="yellow"/>
        </w:rPr>
        <w:t>2%</w:t>
      </w:r>
      <w:r w:rsidRPr="00AB7006">
        <w:rPr>
          <w:u w:val="single"/>
        </w:rPr>
        <w:t xml:space="preserve"> to 3%, </w:t>
      </w:r>
      <w:r w:rsidRPr="00AB7006">
        <w:rPr>
          <w:highlight w:val="yellow"/>
          <w:u w:val="single"/>
        </w:rPr>
        <w:t xml:space="preserve">which </w:t>
      </w:r>
      <w:r w:rsidRPr="00AB7006">
        <w:rPr>
          <w:rStyle w:val="Emphasis"/>
          <w:highlight w:val="yellow"/>
        </w:rPr>
        <w:t>continues</w:t>
      </w:r>
      <w:r w:rsidRPr="00AB7006">
        <w:rPr>
          <w:u w:val="single"/>
        </w:rPr>
        <w:t xml:space="preserve"> (rather than breaks sharply from) </w:t>
      </w:r>
      <w:r w:rsidRPr="00AB7006">
        <w:rPr>
          <w:rStyle w:val="Emphasis"/>
        </w:rPr>
        <w:t xml:space="preserve">the </w:t>
      </w:r>
      <w:r w:rsidRPr="00AB7006">
        <w:rPr>
          <w:rStyle w:val="Emphasis"/>
          <w:highlight w:val="yellow"/>
        </w:rPr>
        <w:t>pre-Janus trendline</w:t>
      </w:r>
      <w:r w:rsidRPr="00AB7006">
        <w:rPr>
          <w:sz w:val="14"/>
        </w:rPr>
        <w:t xml:space="preserve">.22 </w:t>
      </w:r>
      <w:r w:rsidRPr="00AB7006">
        <w:rPr>
          <w:rStyle w:val="Emphasis"/>
          <w:highlight w:val="yellow"/>
        </w:rPr>
        <w:t>Union budgets</w:t>
      </w:r>
      <w:r w:rsidRPr="00AB7006">
        <w:rPr>
          <w:u w:val="single"/>
        </w:rPr>
        <w:t xml:space="preserve">, too, </w:t>
      </w:r>
      <w:r w:rsidRPr="00AB7006">
        <w:rPr>
          <w:highlight w:val="yellow"/>
          <w:u w:val="single"/>
        </w:rPr>
        <w:t>are</w:t>
      </w:r>
      <w:r w:rsidRPr="00AB7006">
        <w:rPr>
          <w:u w:val="single"/>
        </w:rPr>
        <w:t xml:space="preserve"> in </w:t>
      </w:r>
      <w:r w:rsidRPr="00AB7006">
        <w:rPr>
          <w:b/>
          <w:bCs/>
          <w:highlight w:val="yellow"/>
          <w:u w:val="single"/>
        </w:rPr>
        <w:t>stable</w:t>
      </w:r>
      <w:r w:rsidRPr="00AB7006">
        <w:rPr>
          <w:u w:val="single"/>
        </w:rPr>
        <w:t xml:space="preserve"> condition, </w:t>
      </w:r>
      <w:r w:rsidRPr="00AB7006">
        <w:rPr>
          <w:highlight w:val="yellow"/>
          <w:u w:val="single"/>
        </w:rPr>
        <w:t>and</w:t>
      </w:r>
      <w:r w:rsidRPr="00AB7006">
        <w:rPr>
          <w:u w:val="single"/>
        </w:rPr>
        <w:t xml:space="preserve"> in </w:t>
      </w:r>
      <w:r w:rsidRPr="00AB7006">
        <w:rPr>
          <w:highlight w:val="yellow"/>
          <w:u w:val="single"/>
        </w:rPr>
        <w:t>some</w:t>
      </w:r>
      <w:r w:rsidRPr="00AB7006">
        <w:rPr>
          <w:u w:val="single"/>
        </w:rPr>
        <w:t xml:space="preserve"> cases </w:t>
      </w:r>
      <w:r w:rsidRPr="00AB7006">
        <w:rPr>
          <w:highlight w:val="yellow"/>
          <w:u w:val="single"/>
        </w:rPr>
        <w:t>have</w:t>
      </w:r>
      <w:r w:rsidRPr="00AB7006">
        <w:rPr>
          <w:u w:val="single"/>
        </w:rPr>
        <w:t xml:space="preserve"> even </w:t>
      </w:r>
      <w:r w:rsidRPr="00AB7006">
        <w:rPr>
          <w:rStyle w:val="Emphasis"/>
          <w:highlight w:val="yellow"/>
        </w:rPr>
        <w:t>improved</w:t>
      </w:r>
      <w:r w:rsidRPr="00AB7006">
        <w:rPr>
          <w:u w:val="single"/>
        </w:rPr>
        <w:t>.</w:t>
      </w:r>
      <w:r w:rsidRPr="00AB7006">
        <w:rPr>
          <w:sz w:val="14"/>
        </w:rPr>
        <w:t>23 To put it simply, I was wrong in my prediction six years ago. 24 And anti-union groups are wrong today. The battle over the future of organized labor in the public sector, it seems, is far from over.</w:t>
      </w:r>
    </w:p>
    <w:p w14:paraId="332F20BE" w14:textId="77777777" w:rsidR="005164E5" w:rsidRPr="00AB7006" w:rsidRDefault="005164E5" w:rsidP="005164E5">
      <w:pPr>
        <w:ind w:firstLine="720"/>
        <w:rPr>
          <w:sz w:val="14"/>
        </w:rPr>
      </w:pPr>
      <w:r w:rsidRPr="00AB7006">
        <w:rPr>
          <w:sz w:val="14"/>
        </w:rPr>
        <w:t xml:space="preserve">How have public sector unions warded off major losses so far? In addition to correcting the factual record, the Article aims to lift up an underappreciated explanatory narrative. </w:t>
      </w:r>
      <w:r w:rsidRPr="00AB7006">
        <w:rPr>
          <w:u w:val="single"/>
        </w:rPr>
        <w:t xml:space="preserve">Public sector employees have </w:t>
      </w:r>
      <w:r w:rsidRPr="00AB7006">
        <w:rPr>
          <w:b/>
          <w:bCs/>
          <w:u w:val="single"/>
        </w:rPr>
        <w:t>resisted Janus</w:t>
      </w:r>
      <w:r w:rsidRPr="00AB7006">
        <w:rPr>
          <w:u w:val="single"/>
        </w:rPr>
        <w:t xml:space="preserve"> by</w:t>
      </w:r>
      <w:r w:rsidRPr="00AB7006">
        <w:rPr>
          <w:sz w:val="14"/>
        </w:rPr>
        <w:t xml:space="preserve"> going back to </w:t>
      </w:r>
      <w:r w:rsidRPr="00AB7006">
        <w:rPr>
          <w:u w:val="single"/>
        </w:rPr>
        <w:t>organizing</w:t>
      </w:r>
      <w:r w:rsidRPr="00AB7006">
        <w:rPr>
          <w:sz w:val="14"/>
        </w:rPr>
        <w:t xml:space="preserve"> basics. </w:t>
      </w:r>
      <w:r w:rsidRPr="00AB7006">
        <w:rPr>
          <w:u w:val="single"/>
        </w:rPr>
        <w:t>Workers around the country held conversations with their colleagues about the value of their union.</w:t>
      </w:r>
      <w:r w:rsidRPr="00AB7006">
        <w:rPr>
          <w:sz w:val="14"/>
        </w:rPr>
        <w:t xml:space="preserve"> AFSCME, for example, launched an organizing campaign that led to more than a million conversations between members and their co-workers—all within a year of Janus. 25 State and local union leaders likewise prioritized one-on-one meetings with new employees and workers who were on the fence about membership.26 As Andy Pallotta, the president of the New York State United Teachers (NYSUT) explained, “Everyone is an organizer . . . [w]e’ve knocked on over 100,000 doors, [and] we’re getting back to our roots,” so much so that even the former president of the American Federation of Teachers, Albert Shanker, “sat down with members at their kitchen tables.”27 </w:t>
      </w:r>
      <w:r w:rsidRPr="00AB7006">
        <w:rPr>
          <w:u w:val="single"/>
        </w:rPr>
        <w:t>The impact of these efforts was striking: just nine of NYSUT’s thousands of members quit the union after Janus</w:t>
      </w:r>
      <w:r w:rsidRPr="00AB7006">
        <w:rPr>
          <w:sz w:val="14"/>
        </w:rPr>
        <w:t>. 28</w:t>
      </w:r>
    </w:p>
    <w:p w14:paraId="3207D890" w14:textId="77777777" w:rsidR="005164E5" w:rsidRPr="00AB7006" w:rsidRDefault="005164E5" w:rsidP="005164E5">
      <w:pPr>
        <w:ind w:firstLine="720"/>
        <w:rPr>
          <w:sz w:val="14"/>
        </w:rPr>
      </w:pPr>
      <w:r w:rsidRPr="00AB7006">
        <w:rPr>
          <w:sz w:val="14"/>
        </w:rPr>
        <w:t>Labor’s ability to overcome Janus’s dire collective action problem is not only remarkable; it is instructive. This Article focuses on three lessons in particular. The first concerns the proper role of legal academics in social change. Part of my motivation in writing this Article is to own up to my prior mistakes. Labor’s success in the years since Janus is of particular interest to me because I was one of the many commentators who did not see it coming. I openly predicted, for instance, that public sector unions would lose a significant percentage of their members without some kind of legislative intervention.29 And that prediction justified what I believed to be a silver-bullet proposal: amending state labor laws so that government employers could reimburse unions directly for their bargaining costs.30 My proposal might have been well-intentioned and technically plausible. But it was a top-down lawyer’s move divorced from any real effort to listen to the labor movement’s own struggles and needs.</w:t>
      </w:r>
    </w:p>
    <w:p w14:paraId="720BE759" w14:textId="77777777" w:rsidR="005164E5" w:rsidRPr="00AB7006" w:rsidRDefault="005164E5" w:rsidP="005164E5">
      <w:pPr>
        <w:ind w:firstLine="720"/>
        <w:rPr>
          <w:sz w:val="14"/>
        </w:rPr>
      </w:pPr>
      <w:r w:rsidRPr="00AB7006">
        <w:rPr>
          <w:sz w:val="14"/>
        </w:rPr>
        <w:t>By contrast, a pair of eminent labor law experts, Professors Catherine Fisk and Martin Malin, wrote a key article calling on pro-labor states to respond to Janus with relatively modest statutory fixes that would increase unions’ access to workers so as to build solidarity and educate them about the benefits of membership.31 They rooted their suggestions in the feedback they received from union members and leaders who believed they could overcome Janus through a back-to-grassroots-organizing approach.</w:t>
      </w:r>
    </w:p>
    <w:p w14:paraId="4DB735C5" w14:textId="77777777" w:rsidR="005164E5" w:rsidRPr="00AB7006" w:rsidRDefault="005164E5" w:rsidP="005164E5">
      <w:pPr>
        <w:ind w:firstLine="720"/>
        <w:rPr>
          <w:sz w:val="14"/>
        </w:rPr>
      </w:pPr>
      <w:r w:rsidRPr="00AB7006">
        <w:rPr>
          <w:sz w:val="14"/>
        </w:rPr>
        <w:t xml:space="preserve">After six years, it is clear to me that Fisk and Malin were right and I was wrong. No state enacted my radical proposal, whereas many enacted the more modest changes they advocated. And </w:t>
      </w:r>
      <w:r w:rsidRPr="00AB7006">
        <w:rPr>
          <w:u w:val="single"/>
        </w:rPr>
        <w:t>as union membership and financial data show, nothing more was needed from lawmakers; workers have staved off Janus’s worst consequences</w:t>
      </w:r>
      <w:r w:rsidRPr="00AB7006">
        <w:rPr>
          <w:sz w:val="14"/>
        </w:rPr>
        <w:t xml:space="preserve"> so far. The upshot is a testament to the wisdom of what Professors Amna Akbar, Sameer Ashar, and Jocelyn Simonson have called “movement law,” an approach that treats social movements as “partners of movement law scholars rather than their subject.”32 As Akbar, Ashar and Simonson incisively argue, “legal scholars and lawyers are not the protagonists in movement struggles for progressive social change.”33 Touché. By describing my own mistaken efforts after Janus, my hope is to lend one chagrined academic’s support for movement law as a superior approach to legal scholarship and social change.34</w:t>
      </w:r>
    </w:p>
    <w:p w14:paraId="0896AAE6" w14:textId="77777777" w:rsidR="005164E5" w:rsidRPr="00AB7006" w:rsidRDefault="005164E5" w:rsidP="005164E5">
      <w:pPr>
        <w:ind w:firstLine="720"/>
        <w:rPr>
          <w:sz w:val="14"/>
        </w:rPr>
      </w:pPr>
      <w:r w:rsidRPr="00AB7006">
        <w:rPr>
          <w:sz w:val="14"/>
        </w:rPr>
        <w:t xml:space="preserve">A second lesson is about organized labor, the underappreciated sources of its strength, and how this strength ought to inform efforts to reform labor law. Put simply, commentators after Janus (myself included) miscalculated the response that working-class Americans would have when faced with barriers to their ability to join collectively in pursuit of better working conditions. </w:t>
      </w:r>
      <w:r w:rsidRPr="00AB7006">
        <w:rPr>
          <w:highlight w:val="yellow"/>
          <w:u w:val="single"/>
        </w:rPr>
        <w:t>Far from quitting</w:t>
      </w:r>
      <w:r w:rsidRPr="00AB7006">
        <w:rPr>
          <w:u w:val="single"/>
        </w:rPr>
        <w:t xml:space="preserve"> their </w:t>
      </w:r>
      <w:r w:rsidRPr="00AB7006">
        <w:rPr>
          <w:highlight w:val="yellow"/>
          <w:u w:val="single"/>
        </w:rPr>
        <w:t>unions</w:t>
      </w:r>
      <w:r w:rsidRPr="00AB7006">
        <w:rPr>
          <w:u w:val="single"/>
        </w:rPr>
        <w:t xml:space="preserve"> to save money on dues, </w:t>
      </w:r>
      <w:r w:rsidRPr="00AB7006">
        <w:rPr>
          <w:rStyle w:val="Emphasis"/>
          <w:highlight w:val="yellow"/>
        </w:rPr>
        <w:t>workers</w:t>
      </w:r>
      <w:r w:rsidRPr="00AB7006">
        <w:rPr>
          <w:rStyle w:val="Emphasis"/>
        </w:rPr>
        <w:t xml:space="preserve"> have </w:t>
      </w:r>
      <w:r w:rsidRPr="00AB7006">
        <w:rPr>
          <w:rStyle w:val="Emphasis"/>
          <w:highlight w:val="yellow"/>
        </w:rPr>
        <w:t>banded together</w:t>
      </w:r>
      <w:r w:rsidRPr="00AB7006">
        <w:rPr>
          <w:u w:val="single"/>
        </w:rPr>
        <w:t xml:space="preserve"> to fight for union-generated wage premiums and benefits, overcoming a difficult collective action problem.</w:t>
      </w:r>
      <w:r w:rsidRPr="00AB7006">
        <w:rPr>
          <w:sz w:val="14"/>
        </w:rPr>
        <w:t xml:space="preserve"> The pandemic is a part of this story, as union-negotiated protections for workers in response to COVID-19 helped produce historic rates of public support—a striking 71% of Americans now approve of labor unions.35 But it is only a partial explanation; support for unions was already on the upswing before the pandemic.36 The more important explanation is how working Americans have reacted to an era of pernicious economic inequality by communicating the value of unions to their co-workers, one conversation at a time.37</w:t>
      </w:r>
    </w:p>
    <w:p w14:paraId="1726F55A" w14:textId="77777777" w:rsidR="005164E5" w:rsidRPr="00AB7006" w:rsidRDefault="005164E5" w:rsidP="005164E5">
      <w:pPr>
        <w:ind w:firstLine="720"/>
        <w:rPr>
          <w:sz w:val="14"/>
        </w:rPr>
      </w:pPr>
      <w:r w:rsidRPr="00AB7006">
        <w:rPr>
          <w:sz w:val="14"/>
        </w:rPr>
        <w:t>In emphasizing labor’s strength, I do not mean to minimize the legal and political challenges that continue to plague unions in America. As others have argued, there is much about the law and our social institutions that hampers movement building among working-class Americans.38 The need to build countervailing power is as acute as ever.39 And the fight to offset Janus is ongoing; labor’s success will last only so long as organizers can carry it. But there are feasible steps that public officials can take now to facilitate organizing that would empower more workers to advance their interests at the bargaining table. The Article presents and assesses several policy options that would accomplish this end.</w:t>
      </w:r>
    </w:p>
    <w:p w14:paraId="4C9F2F39" w14:textId="77777777" w:rsidR="005164E5" w:rsidRPr="00AB7006" w:rsidRDefault="005164E5" w:rsidP="005164E5">
      <w:pPr>
        <w:ind w:firstLine="720"/>
        <w:rPr>
          <w:sz w:val="14"/>
        </w:rPr>
      </w:pPr>
      <w:r w:rsidRPr="00AB7006">
        <w:rPr>
          <w:sz w:val="14"/>
        </w:rPr>
        <w:t xml:space="preserve">Finally, attending to Janus’s aftermath can teach a meaningful lesson about the Supreme Court in this precarious time for progressives. The lesson is that </w:t>
      </w:r>
      <w:r w:rsidRPr="00AB7006">
        <w:rPr>
          <w:u w:val="single"/>
        </w:rPr>
        <w:t xml:space="preserve">if there is </w:t>
      </w:r>
      <w:r w:rsidRPr="00AB7006">
        <w:rPr>
          <w:highlight w:val="yellow"/>
          <w:u w:val="single"/>
        </w:rPr>
        <w:t>cause</w:t>
      </w:r>
      <w:r w:rsidRPr="00AB7006">
        <w:rPr>
          <w:u w:val="single"/>
        </w:rPr>
        <w:t xml:space="preserve"> today </w:t>
      </w:r>
      <w:r w:rsidRPr="00AB7006">
        <w:rPr>
          <w:highlight w:val="yellow"/>
          <w:u w:val="single"/>
        </w:rPr>
        <w:t>for</w:t>
      </w:r>
      <w:r w:rsidRPr="00AB7006">
        <w:rPr>
          <w:u w:val="single"/>
        </w:rPr>
        <w:t xml:space="preserve"> progressive </w:t>
      </w:r>
      <w:r w:rsidRPr="00AB7006">
        <w:rPr>
          <w:b/>
          <w:bCs/>
          <w:highlight w:val="yellow"/>
          <w:u w:val="single"/>
        </w:rPr>
        <w:t>optimism</w:t>
      </w:r>
      <w:r w:rsidRPr="00AB7006">
        <w:rPr>
          <w:u w:val="single"/>
        </w:rPr>
        <w:t xml:space="preserve">, it is likely to be </w:t>
      </w:r>
      <w:r w:rsidRPr="00AB7006">
        <w:rPr>
          <w:highlight w:val="yellow"/>
          <w:u w:val="single"/>
        </w:rPr>
        <w:t>found in</w:t>
      </w:r>
      <w:r w:rsidRPr="00AB7006">
        <w:rPr>
          <w:u w:val="single"/>
        </w:rPr>
        <w:t xml:space="preserve"> the </w:t>
      </w:r>
      <w:r w:rsidRPr="00AB7006">
        <w:rPr>
          <w:rStyle w:val="Emphasis"/>
          <w:highlight w:val="yellow"/>
        </w:rPr>
        <w:t>on-the-ground work</w:t>
      </w:r>
      <w:r w:rsidRPr="00AB7006">
        <w:rPr>
          <w:u w:val="single"/>
        </w:rPr>
        <w:t xml:space="preserve"> being undertaken by the people themselves to offset the pain of the Supreme Court decisions they detest—</w:t>
      </w:r>
      <w:r w:rsidRPr="00AB7006">
        <w:rPr>
          <w:b/>
          <w:bCs/>
          <w:highlight w:val="yellow"/>
          <w:u w:val="single"/>
        </w:rPr>
        <w:t>rather than</w:t>
      </w:r>
      <w:r w:rsidRPr="00AB7006">
        <w:rPr>
          <w:u w:val="single"/>
        </w:rPr>
        <w:t xml:space="preserve"> in </w:t>
      </w:r>
      <w:r w:rsidRPr="00AB7006">
        <w:rPr>
          <w:rStyle w:val="Emphasis"/>
        </w:rPr>
        <w:t>lawyers’</w:t>
      </w:r>
      <w:r w:rsidRPr="00AB7006">
        <w:rPr>
          <w:u w:val="single"/>
        </w:rPr>
        <w:t xml:space="preserve"> </w:t>
      </w:r>
      <w:r w:rsidRPr="00AB7006">
        <w:rPr>
          <w:b/>
          <w:bCs/>
          <w:u w:val="single"/>
        </w:rPr>
        <w:t>creative</w:t>
      </w:r>
      <w:r w:rsidRPr="00AB7006">
        <w:rPr>
          <w:u w:val="single"/>
        </w:rPr>
        <w:t xml:space="preserve"> constitutional </w:t>
      </w:r>
      <w:r w:rsidRPr="00AB7006">
        <w:rPr>
          <w:b/>
          <w:bCs/>
          <w:u w:val="single"/>
        </w:rPr>
        <w:t>arguments</w:t>
      </w:r>
      <w:r w:rsidRPr="00AB7006">
        <w:rPr>
          <w:u w:val="single"/>
        </w:rPr>
        <w:t xml:space="preserve">, an unlikely </w:t>
      </w:r>
      <w:r w:rsidRPr="00AB7006">
        <w:rPr>
          <w:rStyle w:val="Emphasis"/>
        </w:rPr>
        <w:t>about-face from the Court itself</w:t>
      </w:r>
      <w:r w:rsidRPr="00AB7006">
        <w:rPr>
          <w:u w:val="single"/>
        </w:rPr>
        <w:t xml:space="preserve">, or </w:t>
      </w:r>
      <w:r w:rsidRPr="00AB7006">
        <w:rPr>
          <w:rStyle w:val="Emphasis"/>
        </w:rPr>
        <w:t xml:space="preserve">court </w:t>
      </w:r>
      <w:r w:rsidRPr="00AB7006">
        <w:rPr>
          <w:rStyle w:val="Emphasis"/>
          <w:sz w:val="30"/>
          <w:szCs w:val="30"/>
          <w:highlight w:val="yellow"/>
        </w:rPr>
        <w:t>reform plans</w:t>
      </w:r>
      <w:r w:rsidRPr="00AB7006">
        <w:rPr>
          <w:u w:val="single"/>
        </w:rPr>
        <w:t xml:space="preserve"> </w:t>
      </w:r>
      <w:r w:rsidRPr="00AB7006">
        <w:rPr>
          <w:b/>
          <w:bCs/>
          <w:u w:val="single"/>
        </w:rPr>
        <w:t>dreamed</w:t>
      </w:r>
      <w:r w:rsidRPr="00AB7006">
        <w:rPr>
          <w:u w:val="single"/>
        </w:rPr>
        <w:t xml:space="preserve"> up </w:t>
      </w:r>
      <w:r w:rsidRPr="00AB7006">
        <w:rPr>
          <w:highlight w:val="yellow"/>
          <w:u w:val="single"/>
        </w:rPr>
        <w:t xml:space="preserve">by </w:t>
      </w:r>
      <w:r w:rsidRPr="00AB7006">
        <w:rPr>
          <w:rStyle w:val="Emphasis"/>
          <w:highlight w:val="yellow"/>
        </w:rPr>
        <w:t>legal academics</w:t>
      </w:r>
      <w:r w:rsidRPr="00AB7006">
        <w:rPr>
          <w:u w:val="single"/>
        </w:rPr>
        <w:t xml:space="preserve">. </w:t>
      </w:r>
      <w:r w:rsidRPr="00AB7006">
        <w:rPr>
          <w:sz w:val="14"/>
        </w:rPr>
        <w:t>40</w:t>
      </w:r>
    </w:p>
    <w:p w14:paraId="11E37A06" w14:textId="77777777" w:rsidR="005164E5" w:rsidRPr="00AB7006" w:rsidRDefault="005164E5" w:rsidP="005164E5">
      <w:pPr>
        <w:ind w:firstLine="720"/>
        <w:rPr>
          <w:sz w:val="14"/>
        </w:rPr>
      </w:pPr>
      <w:r w:rsidRPr="00AB7006">
        <w:rPr>
          <w:sz w:val="14"/>
        </w:rPr>
        <w:t>In suggesting as much, I do not mean to critique present-day efforts to persuade the Court to adopt different constitutional understandings or to wrest the Constitution away from the Court altogether.41 There is much to be said about both of these approaches, which track a crucial debate within progressive circles.42 I aim instead to highlight something that is often missing from the discourse: these are not the only responses available when the Court issues a major constitutional ruling. A third type of response is happening all around us, and it is worthy of attention. What is distinctive about it is how it operates on a subconstitutional register, thus enabling people to work around, rather than through or against, the Court they find so threatening. Sometimes, in other words, Americans respond to the Court’s watershed constitutional decisions not by doing anything so lofty as contesting its understanding of the Constitution or fighting against judicial supremacy. Yet their responses can be meaningful nonetheless.</w:t>
      </w:r>
    </w:p>
    <w:p w14:paraId="5ECCE343" w14:textId="77777777" w:rsidR="005164E5" w:rsidRPr="00AB7006" w:rsidRDefault="005164E5" w:rsidP="005164E5">
      <w:pPr>
        <w:ind w:firstLine="720"/>
        <w:rPr>
          <w:sz w:val="14"/>
        </w:rPr>
      </w:pPr>
      <w:r w:rsidRPr="00AB7006">
        <w:rPr>
          <w:sz w:val="14"/>
        </w:rPr>
        <w:t xml:space="preserve">This Article aims to elevate this third form of response, which I refer to as “popular subconstitutionalism” because it operates through </w:t>
      </w:r>
      <w:r w:rsidRPr="00AB7006">
        <w:rPr>
          <w:u w:val="single"/>
        </w:rPr>
        <w:t>large numbers of Americans engaging in direct, popular action</w:t>
      </w:r>
      <w:r w:rsidRPr="00AB7006">
        <w:rPr>
          <w:sz w:val="14"/>
        </w:rPr>
        <w:t xml:space="preserve"> beneath the plane of constitutional contestation. </w:t>
      </w:r>
      <w:r w:rsidRPr="00AB7006">
        <w:rPr>
          <w:rStyle w:val="Emphasis"/>
          <w:highlight w:val="yellow"/>
        </w:rPr>
        <w:t>Public sector</w:t>
      </w:r>
      <w:r w:rsidRPr="00AB7006">
        <w:rPr>
          <w:rStyle w:val="Emphasis"/>
        </w:rPr>
        <w:t xml:space="preserve"> workers</w:t>
      </w:r>
      <w:r w:rsidRPr="00AB7006">
        <w:rPr>
          <w:u w:val="single"/>
        </w:rPr>
        <w:t xml:space="preserve">, in other words, did not resist Janus by trying to convince the Court to overrule it or by fighting to take away the Court’s interpretive power over the First Amendment or labor law. Their </w:t>
      </w:r>
      <w:r w:rsidRPr="00AB7006">
        <w:rPr>
          <w:highlight w:val="yellow"/>
          <w:u w:val="single"/>
        </w:rPr>
        <w:t>response was</w:t>
      </w:r>
      <w:r w:rsidRPr="00AB7006">
        <w:rPr>
          <w:u w:val="single"/>
        </w:rPr>
        <w:t xml:space="preserve"> not jurisgenerative</w:t>
      </w:r>
      <w:r w:rsidRPr="00AB7006">
        <w:rPr>
          <w:sz w:val="14"/>
        </w:rPr>
        <w:t xml:space="preserve">,43 </w:t>
      </w:r>
      <w:r w:rsidRPr="00AB7006">
        <w:rPr>
          <w:u w:val="single"/>
        </w:rPr>
        <w:t>but</w:t>
      </w:r>
      <w:r w:rsidRPr="00AB7006">
        <w:rPr>
          <w:sz w:val="14"/>
        </w:rPr>
        <w:t xml:space="preserve"> rather </w:t>
      </w:r>
      <w:r w:rsidRPr="00AB7006">
        <w:rPr>
          <w:u w:val="single"/>
        </w:rPr>
        <w:t xml:space="preserve">juris-avoidant: through old-fashioned </w:t>
      </w:r>
      <w:r w:rsidRPr="00AB7006">
        <w:rPr>
          <w:rStyle w:val="Emphasis"/>
          <w:highlight w:val="yellow"/>
        </w:rPr>
        <w:t>organizing</w:t>
      </w:r>
      <w:r w:rsidRPr="00AB7006">
        <w:rPr>
          <w:u w:val="single"/>
        </w:rPr>
        <w:t xml:space="preserve">, </w:t>
      </w:r>
      <w:r w:rsidRPr="00AB7006">
        <w:rPr>
          <w:rStyle w:val="Emphasis"/>
          <w:highlight w:val="yellow"/>
        </w:rPr>
        <w:t>workers have successfully mitigated Janus’s effects</w:t>
      </w:r>
      <w:r w:rsidRPr="00AB7006">
        <w:rPr>
          <w:u w:val="single"/>
        </w:rPr>
        <w:t>.</w:t>
      </w:r>
      <w:r w:rsidRPr="00AB7006">
        <w:rPr>
          <w:sz w:val="14"/>
        </w:rPr>
        <w:t xml:space="preserve"> When the Court issues decisions that significant numbers of people do not like, our eyes may train naturally on the high constitutional questions—questions like how to change the justices’ minds, or how to change our constitutional order to take power away from the Court. But we should not let this tendency overshadow what is happening on the ground, where people are fighting to protect their interests in the here and now, with the Court and constitutional law just the way they are. Rather than concentrating our responses to the judicial decisions we abhor on the Constitution and the Court that issued them, in other words, perhaps we might benefit by centering the things Americans are doing to bypass the Constitution and Court altogether.</w:t>
      </w:r>
    </w:p>
    <w:p w14:paraId="75376C2F" w14:textId="77777777" w:rsidR="005164E5" w:rsidRPr="007A53CC" w:rsidRDefault="005164E5" w:rsidP="005164E5"/>
    <w:p w14:paraId="532900C2" w14:textId="75C4F939" w:rsidR="00BB178D" w:rsidRDefault="005164E5" w:rsidP="005164E5">
      <w:pPr>
        <w:pStyle w:val="Heading1"/>
      </w:pPr>
      <w:r>
        <w:t xml:space="preserve">2NC </w:t>
      </w:r>
    </w:p>
    <w:p w14:paraId="2C8AA742" w14:textId="2D4033EB" w:rsidR="005164E5" w:rsidRDefault="005164E5" w:rsidP="005164E5">
      <w:pPr>
        <w:pStyle w:val="Heading2"/>
      </w:pPr>
      <w:r>
        <w:t>K</w:t>
      </w:r>
    </w:p>
    <w:p w14:paraId="07373406" w14:textId="6CF39E33" w:rsidR="005164E5" w:rsidRPr="005164E5" w:rsidRDefault="005164E5" w:rsidP="005164E5">
      <w:pPr>
        <w:pStyle w:val="Heading3"/>
      </w:pPr>
      <w:r>
        <w:t>2NC</w:t>
      </w:r>
    </w:p>
    <w:p w14:paraId="1075647C" w14:textId="77777777" w:rsidR="005164E5" w:rsidRDefault="005164E5" w:rsidP="005164E5">
      <w:pPr>
        <w:pStyle w:val="Heading4"/>
        <w:rPr>
          <w:rFonts w:cstheme="minorHAnsi"/>
          <w:sz w:val="24"/>
          <w:szCs w:val="24"/>
        </w:rPr>
      </w:pPr>
      <w:r>
        <w:rPr>
          <w:rFonts w:cstheme="minorHAnsi"/>
          <w:sz w:val="24"/>
          <w:szCs w:val="24"/>
        </w:rPr>
        <w:t xml:space="preserve">Kim evidence is a </w:t>
      </w:r>
      <w:r w:rsidRPr="00E4433C">
        <w:rPr>
          <w:rFonts w:cstheme="minorHAnsi"/>
          <w:sz w:val="24"/>
          <w:szCs w:val="24"/>
          <w:u w:val="single"/>
        </w:rPr>
        <w:t>simulation</w:t>
      </w:r>
      <w:r>
        <w:rPr>
          <w:rFonts w:cstheme="minorHAnsi"/>
          <w:sz w:val="24"/>
          <w:szCs w:val="24"/>
        </w:rPr>
        <w:t xml:space="preserve"> that </w:t>
      </w:r>
      <w:r w:rsidRPr="00E4433C">
        <w:rPr>
          <w:rFonts w:cstheme="minorHAnsi"/>
          <w:sz w:val="24"/>
          <w:szCs w:val="24"/>
        </w:rPr>
        <w:t>assumes</w:t>
      </w:r>
      <w:r>
        <w:rPr>
          <w:rFonts w:cstheme="minorHAnsi"/>
          <w:sz w:val="24"/>
          <w:szCs w:val="24"/>
        </w:rPr>
        <w:t xml:space="preserve"> a </w:t>
      </w:r>
      <w:r>
        <w:rPr>
          <w:rFonts w:cstheme="minorHAnsi"/>
          <w:sz w:val="24"/>
          <w:szCs w:val="24"/>
          <w:u w:val="single"/>
        </w:rPr>
        <w:t>fake</w:t>
      </w:r>
      <w:r w:rsidRPr="00E4433C">
        <w:rPr>
          <w:rFonts w:cstheme="minorHAnsi"/>
          <w:sz w:val="24"/>
          <w:szCs w:val="24"/>
        </w:rPr>
        <w:t xml:space="preserve"> </w:t>
      </w:r>
      <w:r>
        <w:rPr>
          <w:rFonts w:cstheme="minorHAnsi"/>
          <w:sz w:val="24"/>
          <w:szCs w:val="24"/>
        </w:rPr>
        <w:t>disease with 100% fatality that infects everyone. A dog could have told you that.</w:t>
      </w:r>
    </w:p>
    <w:p w14:paraId="2CA3515F" w14:textId="154563F9" w:rsidR="005164E5" w:rsidRPr="005164E5" w:rsidRDefault="005164E5" w:rsidP="005164E5">
      <w:pPr>
        <w:rPr>
          <w:rFonts w:cs="Times New Roman"/>
          <w:szCs w:val="24"/>
        </w:rPr>
      </w:pPr>
      <w:r w:rsidRPr="008143F8">
        <w:rPr>
          <w:rFonts w:cs="Times New Roman"/>
          <w:szCs w:val="24"/>
          <w:highlight w:val="yellow"/>
        </w:rPr>
        <w:t xml:space="preserve">Our </w:t>
      </w:r>
      <w:r w:rsidRPr="00E4433C">
        <w:rPr>
          <w:rFonts w:cs="Times New Roman"/>
          <w:szCs w:val="24"/>
        </w:rPr>
        <w:t xml:space="preserve">fundamental </w:t>
      </w:r>
      <w:r w:rsidRPr="008143F8">
        <w:rPr>
          <w:rFonts w:cs="Times New Roman"/>
          <w:szCs w:val="24"/>
          <w:highlight w:val="yellow"/>
        </w:rPr>
        <w:t>hypothesis states</w:t>
      </w:r>
      <w:r w:rsidRPr="00640D5A">
        <w:rPr>
          <w:rFonts w:cs="Times New Roman"/>
          <w:szCs w:val="24"/>
        </w:rPr>
        <w:t xml:space="preserve"> that </w:t>
      </w:r>
      <w:r w:rsidRPr="008143F8">
        <w:rPr>
          <w:rStyle w:val="StyleUnderline"/>
          <w:rFonts w:cs="Times New Roman"/>
          <w:szCs w:val="24"/>
          <w:highlight w:val="yellow"/>
        </w:rPr>
        <w:t xml:space="preserve">when </w:t>
      </w:r>
      <w:r w:rsidRPr="00E4433C">
        <w:rPr>
          <w:rStyle w:val="StyleUnderline"/>
          <w:rFonts w:cs="Times New Roman"/>
          <w:szCs w:val="24"/>
        </w:rPr>
        <w:t xml:space="preserve">the epidemic </w:t>
      </w:r>
      <w:r w:rsidRPr="008143F8">
        <w:rPr>
          <w:rStyle w:val="StyleUnderline"/>
          <w:rFonts w:cs="Times New Roman"/>
          <w:szCs w:val="24"/>
          <w:highlight w:val="yellow"/>
        </w:rPr>
        <w:t>spreads to all</w:t>
      </w:r>
      <w:r w:rsidRPr="00640D5A">
        <w:rPr>
          <w:rStyle w:val="StyleUnderline"/>
          <w:rFonts w:cs="Times New Roman"/>
          <w:szCs w:val="24"/>
        </w:rPr>
        <w:t xml:space="preserve"> </w:t>
      </w:r>
      <w:r w:rsidRPr="008143F8">
        <w:rPr>
          <w:rStyle w:val="Emphasis"/>
          <w:rFonts w:cs="Times New Roman"/>
          <w:highlight w:val="yellow"/>
        </w:rPr>
        <w:t>nodes</w:t>
      </w:r>
      <w:r w:rsidRPr="00640D5A">
        <w:rPr>
          <w:rFonts w:cs="Times New Roman"/>
          <w:szCs w:val="24"/>
        </w:rPr>
        <w:t xml:space="preserve"> of the network </w:t>
      </w:r>
      <w:r w:rsidRPr="008143F8">
        <w:rPr>
          <w:rStyle w:val="Emphasis"/>
          <w:highlight w:val="yellow"/>
        </w:rPr>
        <w:t>and the fatality rate is 100</w:t>
      </w:r>
      <w:r w:rsidRPr="00640D5A">
        <w:rPr>
          <w:rFonts w:cs="Times New Roman"/>
          <w:szCs w:val="24"/>
        </w:rPr>
        <w:t xml:space="preserve">%, </w:t>
      </w:r>
      <w:r w:rsidRPr="00640D5A">
        <w:rPr>
          <w:rStyle w:val="StyleUnderline"/>
          <w:rFonts w:cs="Times New Roman"/>
          <w:szCs w:val="24"/>
        </w:rPr>
        <w:t xml:space="preserve">it </w:t>
      </w:r>
      <w:r w:rsidRPr="008143F8">
        <w:rPr>
          <w:rStyle w:val="StyleUnderline"/>
          <w:rFonts w:cs="Times New Roman"/>
          <w:szCs w:val="24"/>
          <w:highlight w:val="yellow"/>
        </w:rPr>
        <w:t xml:space="preserve">can increase </w:t>
      </w:r>
      <w:r w:rsidRPr="008143F8">
        <w:rPr>
          <w:rStyle w:val="StyleUnderline"/>
          <w:rFonts w:cs="Times New Roman"/>
          <w:szCs w:val="24"/>
        </w:rPr>
        <w:t xml:space="preserve">the </w:t>
      </w:r>
      <w:r w:rsidRPr="008143F8">
        <w:rPr>
          <w:rStyle w:val="Emphasis"/>
          <w:rFonts w:cs="Times New Roman"/>
          <w:highlight w:val="yellow"/>
        </w:rPr>
        <w:t>pandemic</w:t>
      </w:r>
      <w:r w:rsidRPr="008143F8">
        <w:rPr>
          <w:rStyle w:val="StyleUnderline"/>
          <w:rFonts w:cs="Times New Roman"/>
          <w:szCs w:val="24"/>
          <w:highlight w:val="yellow"/>
        </w:rPr>
        <w:t xml:space="preserve"> risk</w:t>
      </w:r>
      <w:r>
        <w:rPr>
          <w:rStyle w:val="StyleUnderline"/>
          <w:rFonts w:cs="Times New Roman"/>
          <w:szCs w:val="24"/>
        </w:rPr>
        <w:t xml:space="preserve">. </w:t>
      </w:r>
      <w:r w:rsidRPr="00640D5A">
        <w:rPr>
          <w:rFonts w:cs="Times New Roman"/>
          <w:szCs w:val="24"/>
        </w:rPr>
        <w:t>To address this, we initially constructed a scale-free network to simulate a society.</w:t>
      </w:r>
    </w:p>
    <w:p w14:paraId="7D4E7546" w14:textId="4214A24E" w:rsidR="005164E5" w:rsidRPr="00AB7006" w:rsidRDefault="005164E5" w:rsidP="005164E5">
      <w:pPr>
        <w:pStyle w:val="Heading4"/>
      </w:pPr>
      <w:r w:rsidRPr="00AB7006">
        <w:t xml:space="preserve">The result is totally empowered carceral agencies with </w:t>
      </w:r>
      <w:r w:rsidRPr="00AB7006">
        <w:rPr>
          <w:u w:val="single"/>
        </w:rPr>
        <w:t>zero restrictions</w:t>
      </w:r>
      <w:r w:rsidRPr="00AB7006">
        <w:t xml:space="preserve"> on brutality</w:t>
      </w:r>
    </w:p>
    <w:p w14:paraId="45F60C1E" w14:textId="77777777" w:rsidR="005164E5" w:rsidRPr="00AB7006" w:rsidRDefault="005164E5" w:rsidP="005164E5">
      <w:pPr>
        <w:rPr>
          <w:i/>
          <w:iCs/>
        </w:rPr>
      </w:pPr>
      <w:r w:rsidRPr="00AB7006">
        <w:rPr>
          <w:rStyle w:val="Style13ptBold"/>
        </w:rPr>
        <w:t>Handler 24</w:t>
      </w:r>
      <w:r w:rsidRPr="00AB7006">
        <w:t xml:space="preserve"> (Nicholas, Associate Professor of Law at Texas A&amp;M School of Law. Formerly Thomas C. Grey Fellow and Lecturer in Law, Stanford Law School. JD from Yale, M.Phil in History from Cambridge, BA in History from Yale. "Separation of powers by contract: The Role of Unions in Constraining the Twenty-First Century President” 49 </w:t>
      </w:r>
      <w:r w:rsidRPr="00AB7006">
        <w:rPr>
          <w:i/>
          <w:iCs/>
        </w:rPr>
        <w:t xml:space="preserve">ADMIN. &amp; REG. L. NEWS </w:t>
      </w:r>
      <w:r w:rsidRPr="00AB7006">
        <w:t>11 (Spring 2024)</w:t>
      </w:r>
    </w:p>
    <w:p w14:paraId="0B3BC753" w14:textId="77777777" w:rsidR="005164E5" w:rsidRPr="00AB7006" w:rsidRDefault="005164E5" w:rsidP="005164E5">
      <w:pPr>
        <w:rPr>
          <w:sz w:val="16"/>
        </w:rPr>
      </w:pPr>
      <w:r w:rsidRPr="00AB7006">
        <w:rPr>
          <w:sz w:val="16"/>
        </w:rPr>
        <w:tab/>
        <w:t xml:space="preserve">But </w:t>
      </w:r>
      <w:r w:rsidRPr="00AB7006">
        <w:rPr>
          <w:rStyle w:val="Emphasis"/>
          <w:highlight w:val="yellow"/>
        </w:rPr>
        <w:t>enforcement</w:t>
      </w:r>
      <w:r w:rsidRPr="00AB7006">
        <w:rPr>
          <w:highlight w:val="yellow"/>
          <w:u w:val="single"/>
        </w:rPr>
        <w:t xml:space="preserve"> of a </w:t>
      </w:r>
      <w:r w:rsidRPr="00AB7006">
        <w:rPr>
          <w:b/>
          <w:bCs/>
          <w:highlight w:val="yellow"/>
          <w:u w:val="single"/>
        </w:rPr>
        <w:t>presidential agenda</w:t>
      </w:r>
      <w:r w:rsidRPr="00AB7006">
        <w:rPr>
          <w:highlight w:val="yellow"/>
          <w:u w:val="single"/>
        </w:rPr>
        <w:t xml:space="preserve"> requires</w:t>
      </w:r>
      <w:r w:rsidRPr="00AB7006">
        <w:rPr>
          <w:u w:val="single"/>
        </w:rPr>
        <w:t xml:space="preserve"> the </w:t>
      </w:r>
      <w:r w:rsidRPr="00AB7006">
        <w:rPr>
          <w:rStyle w:val="Emphasis"/>
          <w:highlight w:val="yellow"/>
        </w:rPr>
        <w:t>cooperation</w:t>
      </w:r>
      <w:r w:rsidRPr="00AB7006">
        <w:rPr>
          <w:highlight w:val="yellow"/>
          <w:u w:val="single"/>
        </w:rPr>
        <w:t xml:space="preserve"> of</w:t>
      </w:r>
      <w:r w:rsidRPr="00AB7006">
        <w:rPr>
          <w:u w:val="single"/>
        </w:rPr>
        <w:t xml:space="preserve"> hundreds of thousands of </w:t>
      </w:r>
      <w:r w:rsidRPr="00AB7006">
        <w:rPr>
          <w:rStyle w:val="Emphasis"/>
          <w:highlight w:val="yellow"/>
        </w:rPr>
        <w:t>federal employees</w:t>
      </w:r>
      <w:r w:rsidRPr="00AB7006">
        <w:rPr>
          <w:highlight w:val="yellow"/>
          <w:u w:val="single"/>
        </w:rPr>
        <w:t xml:space="preserve"> across</w:t>
      </w:r>
      <w:r w:rsidRPr="00AB7006">
        <w:rPr>
          <w:u w:val="single"/>
        </w:rPr>
        <w:t xml:space="preserve"> a wide variety of fields, including </w:t>
      </w:r>
      <w:r w:rsidRPr="00AB7006">
        <w:rPr>
          <w:rStyle w:val="Emphasis"/>
        </w:rPr>
        <w:t>border policing</w:t>
      </w:r>
      <w:r w:rsidRPr="00AB7006">
        <w:rPr>
          <w:u w:val="single"/>
        </w:rPr>
        <w:t xml:space="preserve"> by Customs and Border Patrol (</w:t>
      </w:r>
      <w:r w:rsidRPr="00AB7006">
        <w:rPr>
          <w:rStyle w:val="Emphasis"/>
          <w:highlight w:val="yellow"/>
        </w:rPr>
        <w:t>CBP</w:t>
      </w:r>
      <w:r w:rsidRPr="00AB7006">
        <w:rPr>
          <w:u w:val="single"/>
        </w:rPr>
        <w:t xml:space="preserve">), </w:t>
      </w:r>
      <w:r w:rsidRPr="00AB7006">
        <w:rPr>
          <w:b/>
          <w:bCs/>
          <w:u w:val="single"/>
        </w:rPr>
        <w:t>policing immigration</w:t>
      </w:r>
      <w:r w:rsidRPr="00AB7006">
        <w:rPr>
          <w:u w:val="single"/>
        </w:rPr>
        <w:t xml:space="preserve"> within the national interior by Immigration and Customs Enforcement (</w:t>
      </w:r>
      <w:r w:rsidRPr="00AB7006">
        <w:rPr>
          <w:rStyle w:val="Emphasis"/>
          <w:highlight w:val="yellow"/>
        </w:rPr>
        <w:t>ICE</w:t>
      </w:r>
      <w:r w:rsidRPr="00AB7006">
        <w:rPr>
          <w:u w:val="single"/>
        </w:rPr>
        <w:t xml:space="preserve">), </w:t>
      </w:r>
      <w:r w:rsidRPr="00AB7006">
        <w:rPr>
          <w:b/>
          <w:bCs/>
          <w:u w:val="single"/>
        </w:rPr>
        <w:t>processing</w:t>
      </w:r>
      <w:r w:rsidRPr="00AB7006">
        <w:rPr>
          <w:u w:val="single"/>
        </w:rPr>
        <w:t xml:space="preserve"> of </w:t>
      </w:r>
      <w:r w:rsidRPr="00AB7006">
        <w:rPr>
          <w:b/>
          <w:bCs/>
          <w:u w:val="single"/>
        </w:rPr>
        <w:t>asylum applications</w:t>
      </w:r>
      <w:r w:rsidRPr="00AB7006">
        <w:rPr>
          <w:u w:val="single"/>
        </w:rPr>
        <w:t xml:space="preserve"> by United States Customs and Immigration Services (</w:t>
      </w:r>
      <w:r w:rsidRPr="00AB7006">
        <w:rPr>
          <w:rStyle w:val="Emphasis"/>
          <w:highlight w:val="yellow"/>
        </w:rPr>
        <w:t>USCIS</w:t>
      </w:r>
      <w:r w:rsidRPr="00AB7006">
        <w:rPr>
          <w:u w:val="single"/>
        </w:rPr>
        <w:t xml:space="preserve">), and adjudication of </w:t>
      </w:r>
      <w:r w:rsidRPr="00AB7006">
        <w:rPr>
          <w:rStyle w:val="Emphasis"/>
        </w:rPr>
        <w:t>removal proceedings</w:t>
      </w:r>
      <w:r w:rsidRPr="00AB7006">
        <w:rPr>
          <w:u w:val="single"/>
        </w:rPr>
        <w:t xml:space="preserve"> by Immigration Judges inside the Executive Office for Immigration Review</w:t>
      </w:r>
      <w:r w:rsidRPr="00AB7006">
        <w:rPr>
          <w:sz w:val="16"/>
        </w:rPr>
        <w:t>. Typically, the story goes that the president imposes policies with profound implications for the immigration system, such as prioritizing the arrest and deportation of certain populations over others, or setting targets to grant or deny certain numbers of asylum applications or removal challenges.</w:t>
      </w:r>
    </w:p>
    <w:p w14:paraId="0F5A6843" w14:textId="77777777" w:rsidR="005164E5" w:rsidRPr="00AB7006" w:rsidRDefault="005164E5" w:rsidP="005164E5">
      <w:pPr>
        <w:rPr>
          <w:sz w:val="16"/>
        </w:rPr>
      </w:pPr>
      <w:r w:rsidRPr="00AB7006">
        <w:rPr>
          <w:sz w:val="16"/>
        </w:rPr>
        <w:tab/>
        <w:t xml:space="preserve">But </w:t>
      </w:r>
      <w:r w:rsidRPr="00AB7006">
        <w:rPr>
          <w:rStyle w:val="Emphasis"/>
          <w:highlight w:val="yellow"/>
        </w:rPr>
        <w:t xml:space="preserve">through </w:t>
      </w:r>
      <w:r w:rsidRPr="005A49D9">
        <w:rPr>
          <w:rStyle w:val="Emphasis"/>
        </w:rPr>
        <w:t xml:space="preserve">collective </w:t>
      </w:r>
      <w:r w:rsidRPr="00AB7006">
        <w:rPr>
          <w:rStyle w:val="Emphasis"/>
          <w:highlight w:val="yellow"/>
        </w:rPr>
        <w:t>bargaining</w:t>
      </w:r>
      <w:r w:rsidRPr="00AB7006">
        <w:rPr>
          <w:sz w:val="16"/>
        </w:rPr>
        <w:t>, civil servants can reshape presidential policy initiatives.</w:t>
      </w:r>
      <w:r w:rsidRPr="00AB7006">
        <w:rPr>
          <w:rStyle w:val="Emphasis"/>
        </w:rPr>
        <w:t xml:space="preserve"> </w:t>
      </w:r>
      <w:r w:rsidRPr="00AB7006">
        <w:rPr>
          <w:rStyle w:val="Emphasis"/>
          <w:highlight w:val="yellow"/>
        </w:rPr>
        <w:t xml:space="preserve">ICE </w:t>
      </w:r>
      <w:r w:rsidRPr="00155062">
        <w:rPr>
          <w:rStyle w:val="Emphasis"/>
        </w:rPr>
        <w:t>agents</w:t>
      </w:r>
      <w:r w:rsidRPr="005A49D9">
        <w:rPr>
          <w:rStyle w:val="Emphasis"/>
        </w:rPr>
        <w:t xml:space="preserve"> have </w:t>
      </w:r>
      <w:r w:rsidRPr="00AB7006">
        <w:rPr>
          <w:rStyle w:val="Emphasis"/>
          <w:highlight w:val="yellow"/>
        </w:rPr>
        <w:t>challenged</w:t>
      </w:r>
      <w:r w:rsidRPr="00AB7006">
        <w:rPr>
          <w:u w:val="single"/>
        </w:rPr>
        <w:t xml:space="preserve"> and defeated </w:t>
      </w:r>
      <w:r w:rsidRPr="00AB7006">
        <w:rPr>
          <w:b/>
          <w:bCs/>
          <w:highlight w:val="yellow"/>
          <w:u w:val="single"/>
        </w:rPr>
        <w:t>policies</w:t>
      </w:r>
      <w:r w:rsidRPr="00AB7006">
        <w:rPr>
          <w:highlight w:val="yellow"/>
          <w:u w:val="single"/>
        </w:rPr>
        <w:t xml:space="preserve"> </w:t>
      </w:r>
      <w:r w:rsidRPr="00AB7006">
        <w:rPr>
          <w:b/>
          <w:bCs/>
          <w:highlight w:val="yellow"/>
          <w:u w:val="single"/>
        </w:rPr>
        <w:t>requiring</w:t>
      </w:r>
      <w:r w:rsidRPr="00AB7006">
        <w:rPr>
          <w:highlight w:val="yellow"/>
          <w:u w:val="single"/>
        </w:rPr>
        <w:t xml:space="preserve"> them to </w:t>
      </w:r>
      <w:r w:rsidRPr="00AB7006">
        <w:rPr>
          <w:rStyle w:val="Emphasis"/>
          <w:highlight w:val="yellow"/>
        </w:rPr>
        <w:t xml:space="preserve">deprioritize </w:t>
      </w:r>
      <w:r w:rsidRPr="005A49D9">
        <w:rPr>
          <w:rStyle w:val="Emphasis"/>
        </w:rPr>
        <w:t xml:space="preserve">the </w:t>
      </w:r>
      <w:r w:rsidRPr="00AB7006">
        <w:rPr>
          <w:rStyle w:val="Emphasis"/>
          <w:highlight w:val="yellow"/>
        </w:rPr>
        <w:t>arrest of</w:t>
      </w:r>
      <w:r w:rsidRPr="00AB7006">
        <w:rPr>
          <w:u w:val="single"/>
        </w:rPr>
        <w:t xml:space="preserve"> certain populations (e.g., </w:t>
      </w:r>
      <w:r w:rsidRPr="00AB7006">
        <w:rPr>
          <w:rStyle w:val="Emphasis"/>
          <w:highlight w:val="yellow"/>
        </w:rPr>
        <w:t>minors</w:t>
      </w:r>
      <w:r w:rsidRPr="00AB7006">
        <w:rPr>
          <w:highlight w:val="yellow"/>
          <w:u w:val="single"/>
        </w:rPr>
        <w:t xml:space="preserve"> and </w:t>
      </w:r>
      <w:r w:rsidRPr="00AB7006">
        <w:rPr>
          <w:rStyle w:val="Emphasis"/>
          <w:highlight w:val="yellow"/>
        </w:rPr>
        <w:t>those without</w:t>
      </w:r>
      <w:r w:rsidRPr="005A49D9">
        <w:rPr>
          <w:rStyle w:val="Emphasis"/>
        </w:rPr>
        <w:t xml:space="preserve"> criminal </w:t>
      </w:r>
      <w:r w:rsidRPr="00AB7006">
        <w:rPr>
          <w:rStyle w:val="Emphasis"/>
          <w:highlight w:val="yellow"/>
        </w:rPr>
        <w:t>records</w:t>
      </w:r>
      <w:r w:rsidRPr="00AB7006">
        <w:rPr>
          <w:u w:val="single"/>
        </w:rPr>
        <w:t xml:space="preserve">) </w:t>
      </w:r>
      <w:r w:rsidRPr="00AB7006">
        <w:rPr>
          <w:highlight w:val="yellow"/>
          <w:u w:val="single"/>
        </w:rPr>
        <w:t xml:space="preserve">and </w:t>
      </w:r>
      <w:r w:rsidRPr="00AB7006">
        <w:rPr>
          <w:rStyle w:val="Emphasis"/>
          <w:highlight w:val="yellow"/>
        </w:rPr>
        <w:t>to provide legal info</w:t>
      </w:r>
      <w:r w:rsidRPr="005A49D9">
        <w:rPr>
          <w:rStyle w:val="Emphasis"/>
        </w:rPr>
        <w:t xml:space="preserve">rmation </w:t>
      </w:r>
      <w:r w:rsidRPr="00AB7006">
        <w:rPr>
          <w:rStyle w:val="Emphasis"/>
          <w:highlight w:val="yellow"/>
        </w:rPr>
        <w:t>to detained immigrants</w:t>
      </w:r>
      <w:r w:rsidRPr="00AB7006">
        <w:rPr>
          <w:u w:val="single"/>
        </w:rPr>
        <w:t xml:space="preserve">, </w:t>
      </w:r>
      <w:r w:rsidRPr="00AB7006">
        <w:rPr>
          <w:rStyle w:val="Emphasis"/>
          <w:highlight w:val="yellow"/>
        </w:rPr>
        <w:t xml:space="preserve">on the grounds that those </w:t>
      </w:r>
      <w:r w:rsidRPr="005A49D9">
        <w:rPr>
          <w:rStyle w:val="Emphasis"/>
        </w:rPr>
        <w:t xml:space="preserve">policies </w:t>
      </w:r>
      <w:r w:rsidRPr="00AB7006">
        <w:rPr>
          <w:rStyle w:val="Emphasis"/>
          <w:highlight w:val="yellow"/>
        </w:rPr>
        <w:t xml:space="preserve">improperly alter </w:t>
      </w:r>
      <w:r w:rsidRPr="005A49D9">
        <w:rPr>
          <w:rStyle w:val="Emphasis"/>
        </w:rPr>
        <w:t xml:space="preserve">agents’ conditions of </w:t>
      </w:r>
      <w:r w:rsidRPr="00AB7006">
        <w:rPr>
          <w:rStyle w:val="Emphasis"/>
          <w:highlight w:val="yellow"/>
        </w:rPr>
        <w:t>employment.</w:t>
      </w:r>
      <w:r w:rsidRPr="00AB7006">
        <w:rPr>
          <w:sz w:val="16"/>
        </w:rPr>
        <w:t xml:space="preserve"> </w:t>
      </w:r>
      <w:r w:rsidRPr="00155062">
        <w:rPr>
          <w:rStyle w:val="Emphasis"/>
        </w:rPr>
        <w:t>CBP guards</w:t>
      </w:r>
      <w:r w:rsidRPr="00155062">
        <w:rPr>
          <w:u w:val="single"/>
        </w:rPr>
        <w:t xml:space="preserve"> have similarly </w:t>
      </w:r>
      <w:r w:rsidRPr="00155062">
        <w:rPr>
          <w:b/>
          <w:bCs/>
          <w:u w:val="single"/>
        </w:rPr>
        <w:t>defeated policies altering</w:t>
      </w:r>
      <w:r w:rsidRPr="00155062">
        <w:rPr>
          <w:u w:val="single"/>
        </w:rPr>
        <w:t xml:space="preserve"> </w:t>
      </w:r>
      <w:r w:rsidRPr="007A5BD6">
        <w:rPr>
          <w:rStyle w:val="Emphasis"/>
        </w:rPr>
        <w:t xml:space="preserve">what </w:t>
      </w:r>
      <w:r w:rsidRPr="00AB7006">
        <w:rPr>
          <w:rStyle w:val="Emphasis"/>
          <w:highlight w:val="yellow"/>
        </w:rPr>
        <w:t>types of searches they may conduct</w:t>
      </w:r>
      <w:r w:rsidRPr="00AB7006">
        <w:rPr>
          <w:u w:val="single"/>
        </w:rPr>
        <w:t xml:space="preserve"> at the border, </w:t>
      </w:r>
      <w:r w:rsidRPr="00AB7006">
        <w:rPr>
          <w:rStyle w:val="Emphasis"/>
        </w:rPr>
        <w:t xml:space="preserve">what types of </w:t>
      </w:r>
      <w:r w:rsidRPr="00AB7006">
        <w:rPr>
          <w:rStyle w:val="Emphasis"/>
          <w:highlight w:val="yellow"/>
        </w:rPr>
        <w:t xml:space="preserve">weapons </w:t>
      </w:r>
      <w:r w:rsidRPr="005A49D9">
        <w:rPr>
          <w:rStyle w:val="Emphasis"/>
        </w:rPr>
        <w:t>they may carry</w:t>
      </w:r>
      <w:r w:rsidRPr="005A49D9">
        <w:rPr>
          <w:u w:val="single"/>
        </w:rPr>
        <w:t>,</w:t>
      </w:r>
      <w:r w:rsidRPr="00AB7006">
        <w:rPr>
          <w:highlight w:val="yellow"/>
          <w:u w:val="single"/>
        </w:rPr>
        <w:t xml:space="preserve"> or</w:t>
      </w:r>
      <w:r w:rsidRPr="00AB7006">
        <w:rPr>
          <w:u w:val="single"/>
        </w:rPr>
        <w:t xml:space="preserve"> what </w:t>
      </w:r>
      <w:r w:rsidRPr="00AB7006">
        <w:rPr>
          <w:rStyle w:val="Emphasis"/>
          <w:highlight w:val="yellow"/>
        </w:rPr>
        <w:t>disciplinary processes</w:t>
      </w:r>
      <w:r w:rsidRPr="00AB7006">
        <w:rPr>
          <w:u w:val="single"/>
        </w:rPr>
        <w:t xml:space="preserve"> they are subject to </w:t>
      </w:r>
      <w:r w:rsidRPr="00AB7006">
        <w:rPr>
          <w:b/>
          <w:bCs/>
          <w:highlight w:val="yellow"/>
          <w:u w:val="single"/>
        </w:rPr>
        <w:t>for misconduct</w:t>
      </w:r>
      <w:r w:rsidRPr="00AB7006">
        <w:rPr>
          <w:u w:val="single"/>
        </w:rPr>
        <w:t>.</w:t>
      </w:r>
      <w:r w:rsidRPr="00AB7006">
        <w:rPr>
          <w:sz w:val="16"/>
        </w:rPr>
        <w:t xml:space="preserve"> Immigration Judges can defeat productivity quotas or performance evaluation standards that are designed to force them to move through cases more quickly—measures well known to produce lower win rates for immigrants challenging removals. And USCIS employees may challenge directives pushing them to grant fewer asylum applications.</w:t>
      </w:r>
    </w:p>
    <w:p w14:paraId="1A5E9328" w14:textId="77777777" w:rsidR="005164E5" w:rsidRDefault="005164E5" w:rsidP="005164E5">
      <w:pPr>
        <w:rPr>
          <w:rStyle w:val="Emphasis"/>
        </w:rPr>
      </w:pPr>
      <w:r w:rsidRPr="00AB7006">
        <w:rPr>
          <w:sz w:val="16"/>
        </w:rPr>
        <w:tab/>
      </w:r>
      <w:r w:rsidRPr="00AB7006">
        <w:rPr>
          <w:rStyle w:val="Emphasis"/>
          <w:highlight w:val="yellow"/>
        </w:rPr>
        <w:t xml:space="preserve">Federal </w:t>
      </w:r>
      <w:r w:rsidRPr="005A49D9">
        <w:rPr>
          <w:rStyle w:val="Emphasis"/>
        </w:rPr>
        <w:t xml:space="preserve">sector labor </w:t>
      </w:r>
      <w:r w:rsidRPr="00AB7006">
        <w:rPr>
          <w:rStyle w:val="Emphasis"/>
          <w:highlight w:val="yellow"/>
        </w:rPr>
        <w:t>unions</w:t>
      </w:r>
      <w:r w:rsidRPr="00AB7006">
        <w:rPr>
          <w:sz w:val="16"/>
        </w:rPr>
        <w:t xml:space="preserve"> are likely to grow in political importance in the coming years. Many </w:t>
      </w:r>
      <w:r w:rsidRPr="00AB7006">
        <w:rPr>
          <w:u w:val="single"/>
        </w:rPr>
        <w:t xml:space="preserve">have </w:t>
      </w:r>
      <w:r w:rsidRPr="005A49D9">
        <w:rPr>
          <w:b/>
          <w:bCs/>
          <w:u w:val="single"/>
        </w:rPr>
        <w:t>vowed</w:t>
      </w:r>
      <w:r w:rsidRPr="00AB7006">
        <w:rPr>
          <w:u w:val="single"/>
        </w:rPr>
        <w:t xml:space="preserve"> to </w:t>
      </w:r>
      <w:r w:rsidRPr="005A49D9">
        <w:rPr>
          <w:b/>
          <w:bCs/>
          <w:u w:val="single"/>
        </w:rPr>
        <w:t>leverage their labor rights</w:t>
      </w:r>
      <w:r w:rsidRPr="00AB7006">
        <w:rPr>
          <w:u w:val="single"/>
        </w:rPr>
        <w:t xml:space="preserve"> to</w:t>
      </w:r>
      <w:r w:rsidRPr="00AB7006">
        <w:rPr>
          <w:sz w:val="16"/>
        </w:rPr>
        <w:t xml:space="preserve"> increase their autonomy and to </w:t>
      </w:r>
      <w:r w:rsidRPr="00AB7006">
        <w:rPr>
          <w:u w:val="single"/>
        </w:rPr>
        <w:t>pursue both the economic interests and policy preferences of their members</w:t>
      </w:r>
      <w:r w:rsidRPr="00AB7006">
        <w:rPr>
          <w:sz w:val="16"/>
        </w:rPr>
        <w:t xml:space="preserve">. The union representing many EPA employees, for instance, has sought to negotiate a new CBA enshrining protections for diversity and scientific integrity, and strengthening protections against managerial abuse—measures it says are necessary to prevent a return of Trump-era </w:t>
      </w:r>
      <w:r w:rsidRPr="005A49D9">
        <w:rPr>
          <w:sz w:val="16"/>
          <w:szCs w:val="16"/>
        </w:rPr>
        <w:t xml:space="preserve">abuses. Other </w:t>
      </w:r>
      <w:r w:rsidRPr="005A49D9">
        <w:rPr>
          <w:rStyle w:val="cardtextChar"/>
          <w:sz w:val="16"/>
          <w:szCs w:val="16"/>
        </w:rPr>
        <w:t>unions</w:t>
      </w:r>
      <w:r w:rsidRPr="00AB7006">
        <w:rPr>
          <w:sz w:val="16"/>
        </w:rPr>
        <w:t xml:space="preserve">, including those </w:t>
      </w:r>
      <w:r w:rsidRPr="00AB7006">
        <w:rPr>
          <w:u w:val="single"/>
        </w:rPr>
        <w:t xml:space="preserve">representing CBP and ICE agents, </w:t>
      </w:r>
      <w:r w:rsidRPr="003056D6">
        <w:rPr>
          <w:u w:val="single"/>
        </w:rPr>
        <w:t xml:space="preserve">have </w:t>
      </w:r>
      <w:r w:rsidRPr="005A49D9">
        <w:rPr>
          <w:b/>
          <w:bCs/>
          <w:highlight w:val="yellow"/>
          <w:u w:val="single"/>
        </w:rPr>
        <w:t>aligned</w:t>
      </w:r>
      <w:r w:rsidRPr="00AB7006">
        <w:rPr>
          <w:highlight w:val="yellow"/>
          <w:u w:val="single"/>
        </w:rPr>
        <w:t xml:space="preserve"> themselves</w:t>
      </w:r>
      <w:r w:rsidRPr="00AB7006">
        <w:rPr>
          <w:u w:val="single"/>
        </w:rPr>
        <w:t xml:space="preserve"> explicitly </w:t>
      </w:r>
      <w:r w:rsidRPr="00AB7006">
        <w:rPr>
          <w:highlight w:val="yellow"/>
          <w:u w:val="single"/>
        </w:rPr>
        <w:t xml:space="preserve">with </w:t>
      </w:r>
      <w:r w:rsidRPr="005A49D9">
        <w:rPr>
          <w:b/>
          <w:bCs/>
          <w:highlight w:val="yellow"/>
          <w:u w:val="single"/>
        </w:rPr>
        <w:t>conservative lawmakers</w:t>
      </w:r>
      <w:r w:rsidRPr="00AB7006">
        <w:rPr>
          <w:u w:val="single"/>
        </w:rPr>
        <w:t xml:space="preserve">, and have </w:t>
      </w:r>
      <w:r w:rsidRPr="00AB7006">
        <w:rPr>
          <w:highlight w:val="yellow"/>
          <w:u w:val="single"/>
        </w:rPr>
        <w:t>vowed to use their</w:t>
      </w:r>
      <w:r w:rsidRPr="00AB7006">
        <w:rPr>
          <w:u w:val="single"/>
        </w:rPr>
        <w:t xml:space="preserve"> political and </w:t>
      </w:r>
      <w:r w:rsidRPr="00AB7006">
        <w:rPr>
          <w:rStyle w:val="Emphasis"/>
          <w:highlight w:val="yellow"/>
        </w:rPr>
        <w:t>bargaining clout</w:t>
      </w:r>
      <w:r w:rsidRPr="00AB7006">
        <w:rPr>
          <w:highlight w:val="yellow"/>
          <w:u w:val="single"/>
        </w:rPr>
        <w:t xml:space="preserve"> to advance </w:t>
      </w:r>
      <w:r w:rsidRPr="00AB7006">
        <w:rPr>
          <w:rStyle w:val="Emphasis"/>
          <w:highlight w:val="yellow"/>
        </w:rPr>
        <w:t xml:space="preserve">restrictive immigration </w:t>
      </w:r>
      <w:r w:rsidRPr="003056D6">
        <w:rPr>
          <w:rStyle w:val="Emphasis"/>
        </w:rPr>
        <w:t xml:space="preserve">enforcement </w:t>
      </w:r>
      <w:r w:rsidRPr="00AB7006">
        <w:rPr>
          <w:rStyle w:val="Emphasis"/>
          <w:highlight w:val="yellow"/>
        </w:rPr>
        <w:t>policies.</w:t>
      </w:r>
    </w:p>
    <w:p w14:paraId="7962F3F5" w14:textId="77777777" w:rsidR="005164E5" w:rsidRPr="00AB7006" w:rsidRDefault="005164E5" w:rsidP="005164E5">
      <w:pPr>
        <w:pStyle w:val="Heading4"/>
        <w:rPr>
          <w:bCs/>
          <w:iCs w:val="0"/>
          <w:sz w:val="24"/>
          <w:szCs w:val="24"/>
        </w:rPr>
      </w:pPr>
      <w:r w:rsidRPr="00AB7006">
        <w:rPr>
          <w:bCs/>
          <w:iCs w:val="0"/>
          <w:sz w:val="24"/>
          <w:szCs w:val="24"/>
        </w:rPr>
        <w:t>Bureaucrats are ideologically invested in disease.</w:t>
      </w:r>
    </w:p>
    <w:p w14:paraId="643601E0" w14:textId="77777777" w:rsidR="005164E5" w:rsidRDefault="005164E5" w:rsidP="005164E5">
      <w:r w:rsidRPr="00120446">
        <w:rPr>
          <w:rStyle w:val="Style13ptBold"/>
        </w:rPr>
        <w:t>Miller 24</w:t>
      </w:r>
      <w:r>
        <w:t xml:space="preserve"> (Henry, was a civil servant for 15 years at the FDA. </w:t>
      </w:r>
      <w:r w:rsidRPr="00120446">
        <w:t>M.Sc. and M.D</w:t>
      </w:r>
      <w:r>
        <w:t xml:space="preserve"> from University of California San Diego. “</w:t>
      </w:r>
      <w:r w:rsidRPr="00120446">
        <w:t>How Bureaucratic Infighting, Dairy Industry Lobbying Have Worsened H5N1 Bird Flu Outbreak (Part 2)</w:t>
      </w:r>
      <w:r>
        <w:t xml:space="preserve">” </w:t>
      </w:r>
      <w:r>
        <w:rPr>
          <w:i/>
          <w:iCs/>
        </w:rPr>
        <w:t xml:space="preserve">American Council on Science and Health </w:t>
      </w:r>
      <w:r w:rsidRPr="00120446">
        <w:t>https://www.acsh.org/news/2024/11/19/how-bureaucratic-infighting-dairy-industry-lobbying-have-worsened-h5n1-bird-flu November 19</w:t>
      </w:r>
      <w:r>
        <w:t>, 2024)</w:t>
      </w:r>
    </w:p>
    <w:p w14:paraId="06F2E298" w14:textId="77777777" w:rsidR="005164E5" w:rsidRPr="00120446" w:rsidRDefault="005164E5" w:rsidP="005164E5">
      <w:pPr>
        <w:rPr>
          <w:sz w:val="12"/>
        </w:rPr>
      </w:pPr>
      <w:r w:rsidRPr="00120446">
        <w:rPr>
          <w:sz w:val="12"/>
        </w:rPr>
        <w:t>Did the USDA thwart a quick response to the virus?</w:t>
      </w:r>
    </w:p>
    <w:p w14:paraId="2EEB8A22" w14:textId="77777777" w:rsidR="005164E5" w:rsidRPr="00120446" w:rsidRDefault="005164E5" w:rsidP="005164E5">
      <w:pPr>
        <w:rPr>
          <w:sz w:val="12"/>
        </w:rPr>
      </w:pPr>
      <w:r w:rsidRPr="002325FC">
        <w:rPr>
          <w:u w:val="single"/>
        </w:rPr>
        <w:t>While the White House pushed for a response focused on public health</w:t>
      </w:r>
      <w:r w:rsidRPr="00120446">
        <w:rPr>
          <w:sz w:val="12"/>
        </w:rPr>
        <w:t xml:space="preserve">, </w:t>
      </w:r>
      <w:r w:rsidRPr="002325FC">
        <w:rPr>
          <w:u w:val="single"/>
        </w:rPr>
        <w:t xml:space="preserve">the </w:t>
      </w:r>
      <w:r w:rsidRPr="00120446">
        <w:rPr>
          <w:rStyle w:val="Emphasis"/>
          <w:highlight w:val="yellow"/>
        </w:rPr>
        <w:t>USDA</w:t>
      </w:r>
      <w:r w:rsidRPr="002325FC">
        <w:rPr>
          <w:u w:val="single"/>
        </w:rPr>
        <w:t xml:space="preserve"> </w:t>
      </w:r>
      <w:r w:rsidRPr="00120446">
        <w:rPr>
          <w:highlight w:val="yellow"/>
          <w:u w:val="single"/>
        </w:rPr>
        <w:t>and</w:t>
      </w:r>
      <w:r w:rsidRPr="002325FC">
        <w:rPr>
          <w:u w:val="single"/>
        </w:rPr>
        <w:t xml:space="preserve"> the Food and Drug Administration (</w:t>
      </w:r>
      <w:r w:rsidRPr="00120446">
        <w:rPr>
          <w:highlight w:val="yellow"/>
          <w:u w:val="single"/>
        </w:rPr>
        <w:t>FDA</w:t>
      </w:r>
      <w:r w:rsidRPr="002325FC">
        <w:rPr>
          <w:u w:val="single"/>
        </w:rPr>
        <w:t>),</w:t>
      </w:r>
      <w:r w:rsidRPr="00120446">
        <w:rPr>
          <w:sz w:val="12"/>
        </w:rPr>
        <w:t xml:space="preserve"> </w:t>
      </w:r>
      <w:r w:rsidRPr="002325FC">
        <w:rPr>
          <w:u w:val="single"/>
        </w:rPr>
        <w:t>which share jurisdiction</w:t>
      </w:r>
      <w:r w:rsidRPr="00120446">
        <w:rPr>
          <w:sz w:val="12"/>
        </w:rPr>
        <w:t xml:space="preserve"> over the production, transportation, and storage of eggs, </w:t>
      </w:r>
      <w:r w:rsidRPr="002325FC">
        <w:rPr>
          <w:u w:val="single"/>
        </w:rPr>
        <w:t>seemed more concerned with protecting the interests of the dairy industry</w:t>
      </w:r>
      <w:r w:rsidRPr="00120446">
        <w:rPr>
          <w:sz w:val="12"/>
        </w:rPr>
        <w:t>. Dairy representatives worried that the virus and subsequent restrictions could cripple their business.</w:t>
      </w:r>
    </w:p>
    <w:p w14:paraId="1D1EF493" w14:textId="77777777" w:rsidR="005164E5" w:rsidRPr="00120446" w:rsidRDefault="005164E5" w:rsidP="005164E5">
      <w:pPr>
        <w:rPr>
          <w:sz w:val="12"/>
        </w:rPr>
      </w:pPr>
      <w:r w:rsidRPr="00120446">
        <w:rPr>
          <w:sz w:val="12"/>
        </w:rPr>
        <w:t>According to a former USDA official, dairy industry insiders were alarmed that White House staff were contacting them directly, bypassing the usual channels through the USDA. State veterinarians reported they were told to discontinue routine calls with the USDA's veterinary services. This exacerbated the communication rift between the White House and the USDA.</w:t>
      </w:r>
    </w:p>
    <w:p w14:paraId="4799640C" w14:textId="77777777" w:rsidR="005164E5" w:rsidRPr="00120446" w:rsidRDefault="005164E5" w:rsidP="005164E5">
      <w:pPr>
        <w:rPr>
          <w:sz w:val="12"/>
        </w:rPr>
      </w:pPr>
      <w:r w:rsidRPr="00125F9C">
        <w:rPr>
          <w:u w:val="single"/>
        </w:rPr>
        <w:t>The USDA had historically relied on the cooperation of farmers and industry stakeholders</w:t>
      </w:r>
      <w:r w:rsidRPr="00120446">
        <w:rPr>
          <w:sz w:val="12"/>
        </w:rPr>
        <w:t xml:space="preserve">, and the </w:t>
      </w:r>
      <w:r w:rsidRPr="00125F9C">
        <w:rPr>
          <w:u w:val="single"/>
        </w:rPr>
        <w:t>bureaucrats feared losing that trust</w:t>
      </w:r>
      <w:r w:rsidRPr="00120446">
        <w:rPr>
          <w:sz w:val="12"/>
        </w:rPr>
        <w:t xml:space="preserve">. In contrast, the White House's OPPR and its public health allies grew increasingly frustrated as the </w:t>
      </w:r>
      <w:r w:rsidRPr="00125F9C">
        <w:rPr>
          <w:u w:val="single"/>
        </w:rPr>
        <w:t xml:space="preserve">USDA </w:t>
      </w:r>
      <w:r w:rsidRPr="00120446">
        <w:rPr>
          <w:sz w:val="12"/>
        </w:rPr>
        <w:t>dragged its feet</w:t>
      </w:r>
      <w:r w:rsidRPr="00125F9C">
        <w:rPr>
          <w:u w:val="single"/>
        </w:rPr>
        <w:t xml:space="preserve"> and </w:t>
      </w:r>
      <w:r w:rsidRPr="00120446">
        <w:rPr>
          <w:highlight w:val="yellow"/>
          <w:u w:val="single"/>
        </w:rPr>
        <w:t>adopted</w:t>
      </w:r>
      <w:r w:rsidRPr="00125F9C">
        <w:rPr>
          <w:u w:val="single"/>
        </w:rPr>
        <w:t xml:space="preserve"> an approach that seemed to be, "</w:t>
      </w:r>
      <w:r w:rsidRPr="00120446">
        <w:rPr>
          <w:highlight w:val="yellow"/>
          <w:u w:val="single"/>
        </w:rPr>
        <w:t>If you don't test, you don't know</w:t>
      </w:r>
      <w:r w:rsidRPr="00125F9C">
        <w:rPr>
          <w:u w:val="single"/>
        </w:rPr>
        <w:t>."</w:t>
      </w:r>
      <w:r w:rsidRPr="00120446">
        <w:rPr>
          <w:sz w:val="12"/>
        </w:rPr>
        <w:t xml:space="preserve"> </w:t>
      </w:r>
      <w:r w:rsidRPr="00125F9C">
        <w:rPr>
          <w:u w:val="single"/>
        </w:rPr>
        <w:t>This</w:t>
      </w:r>
      <w:r w:rsidRPr="00120446">
        <w:rPr>
          <w:sz w:val="12"/>
        </w:rPr>
        <w:t xml:space="preserve"> tension and communication </w:t>
      </w:r>
      <w:r w:rsidRPr="00125F9C">
        <w:rPr>
          <w:u w:val="single"/>
        </w:rPr>
        <w:t>failures</w:t>
      </w:r>
      <w:r w:rsidRPr="00120446">
        <w:rPr>
          <w:sz w:val="12"/>
        </w:rPr>
        <w:t xml:space="preserve"> </w:t>
      </w:r>
      <w:r w:rsidRPr="00125F9C">
        <w:rPr>
          <w:u w:val="single"/>
        </w:rPr>
        <w:t>have come to define the fractured nature of the government's response to the H5N1 outbreak.</w:t>
      </w:r>
    </w:p>
    <w:p w14:paraId="62A0067C" w14:textId="77777777" w:rsidR="005164E5" w:rsidRPr="00120446" w:rsidRDefault="005164E5" w:rsidP="005164E5">
      <w:pPr>
        <w:rPr>
          <w:sz w:val="12"/>
        </w:rPr>
      </w:pPr>
      <w:r w:rsidRPr="00125F9C">
        <w:rPr>
          <w:u w:val="single"/>
        </w:rPr>
        <w:t>While the OPPR and the USDA were locked in a bureaucratic standoff, the virus was spreading</w:t>
      </w:r>
      <w:r w:rsidRPr="00120446">
        <w:rPr>
          <w:sz w:val="12"/>
        </w:rPr>
        <w:t>. The response was mostly left to individual states to manage the fallout. Often, they were not up to it.</w:t>
      </w:r>
    </w:p>
    <w:p w14:paraId="3025B2FE" w14:textId="77777777" w:rsidR="005164E5" w:rsidRPr="00120446" w:rsidRDefault="005164E5" w:rsidP="005164E5">
      <w:pPr>
        <w:rPr>
          <w:sz w:val="12"/>
        </w:rPr>
      </w:pPr>
      <w:r w:rsidRPr="00120446">
        <w:rPr>
          <w:sz w:val="12"/>
        </w:rPr>
        <w:t>In late March, Texas state veterinarian Lewis "Bud" Dinges faced a critical decision: whether to halt the interstate movement of dairy cows to prevent further transmission of the virus. It was a straightforward public health measure — if you stop the cows from moving, you stop, or at least slow, the spread of disease.</w:t>
      </w:r>
    </w:p>
    <w:p w14:paraId="31507BFD" w14:textId="77777777" w:rsidR="005164E5" w:rsidRPr="00125F9C" w:rsidRDefault="005164E5" w:rsidP="005164E5">
      <w:pPr>
        <w:rPr>
          <w:u w:val="single"/>
        </w:rPr>
      </w:pPr>
      <w:r w:rsidRPr="00120446">
        <w:rPr>
          <w:sz w:val="12"/>
        </w:rPr>
        <w:t xml:space="preserve">Yet, for unexplained reasons, Dinges declined to act. Soon after, infected cows from Texas carried the virus to other states, worsening the outbreak. That appears to be clear malfeasance by Dinges, raising the question of whether he </w:t>
      </w:r>
      <w:r w:rsidRPr="00120446">
        <w:rPr>
          <w:highlight w:val="yellow"/>
          <w:u w:val="single"/>
        </w:rPr>
        <w:t>bent to industry pressure</w:t>
      </w:r>
      <w:r w:rsidRPr="00125F9C">
        <w:rPr>
          <w:u w:val="single"/>
        </w:rPr>
        <w:t>.</w:t>
      </w:r>
    </w:p>
    <w:p w14:paraId="77B157D9" w14:textId="77777777" w:rsidR="005164E5" w:rsidRPr="00125F9C" w:rsidRDefault="005164E5" w:rsidP="005164E5">
      <w:pPr>
        <w:rPr>
          <w:u w:val="single"/>
        </w:rPr>
      </w:pPr>
      <w:r w:rsidRPr="00120446">
        <w:rPr>
          <w:sz w:val="12"/>
        </w:rPr>
        <w:t xml:space="preserve">This was not the only instance of ignorance and irresponsibility in the state government </w:t>
      </w:r>
      <w:r w:rsidRPr="00125F9C">
        <w:rPr>
          <w:u w:val="single"/>
        </w:rPr>
        <w:t>in Texa</w:t>
      </w:r>
      <w:r w:rsidRPr="00120446">
        <w:rPr>
          <w:sz w:val="12"/>
        </w:rPr>
        <w:t xml:space="preserve">s. </w:t>
      </w:r>
      <w:r w:rsidRPr="00125F9C">
        <w:rPr>
          <w:u w:val="single"/>
        </w:rPr>
        <w:t>Agriculture Commissioner Sid Miller</w:t>
      </w:r>
      <w:r w:rsidRPr="00120446">
        <w:rPr>
          <w:sz w:val="12"/>
        </w:rPr>
        <w:t xml:space="preserve">, a vocal advocate for the dairy industry, dismissed the threat, downplaying the outbreak and claiming that it affected only a small fraction of cows in the state. He claimed that he didn't know anyone who had lost livestock. Miller's </w:t>
      </w:r>
      <w:r w:rsidRPr="00125F9C">
        <w:rPr>
          <w:u w:val="single"/>
        </w:rPr>
        <w:t>refusal to allow the CDC to test farmworkers for exposure</w:t>
      </w:r>
      <w:r w:rsidRPr="00120446">
        <w:rPr>
          <w:sz w:val="12"/>
        </w:rPr>
        <w:t xml:space="preserve"> reflected a broader resistance to federal intervention, further complicating efforts to contain the virus — yet another example of flagrant malfeasance in Texas's government. </w:t>
      </w:r>
      <w:r w:rsidRPr="00125F9C">
        <w:rPr>
          <w:u w:val="single"/>
        </w:rPr>
        <w:t xml:space="preserve">The USDA sat on its hands as Texas </w:t>
      </w:r>
      <w:r w:rsidRPr="00120446">
        <w:rPr>
          <w:rStyle w:val="Emphasis"/>
          <w:highlight w:val="yellow"/>
        </w:rPr>
        <w:t>refused to act.</w:t>
      </w:r>
    </w:p>
    <w:p w14:paraId="69840FD9" w14:textId="77777777" w:rsidR="005164E5" w:rsidRPr="00125F9C" w:rsidRDefault="005164E5" w:rsidP="005164E5">
      <w:pPr>
        <w:rPr>
          <w:u w:val="single"/>
        </w:rPr>
      </w:pPr>
      <w:r w:rsidRPr="00125F9C">
        <w:rPr>
          <w:u w:val="single"/>
        </w:rPr>
        <w:t xml:space="preserve">The </w:t>
      </w:r>
      <w:r w:rsidRPr="00120446">
        <w:rPr>
          <w:highlight w:val="yellow"/>
          <w:u w:val="single"/>
        </w:rPr>
        <w:t xml:space="preserve">conflict of </w:t>
      </w:r>
      <w:r w:rsidRPr="00120446">
        <w:rPr>
          <w:b/>
          <w:bCs/>
          <w:highlight w:val="yellow"/>
          <w:u w:val="single"/>
        </w:rPr>
        <w:t>interest</w:t>
      </w:r>
      <w:r w:rsidRPr="00125F9C">
        <w:rPr>
          <w:u w:val="single"/>
        </w:rPr>
        <w:t xml:space="preserve"> between the </w:t>
      </w:r>
      <w:r w:rsidRPr="00125F9C">
        <w:rPr>
          <w:b/>
          <w:bCs/>
          <w:u w:val="single"/>
        </w:rPr>
        <w:t>ag</w:t>
      </w:r>
      <w:r w:rsidRPr="00125F9C">
        <w:rPr>
          <w:u w:val="single"/>
        </w:rPr>
        <w:t xml:space="preserve">ricultural industry and public </w:t>
      </w:r>
      <w:r w:rsidRPr="00125F9C">
        <w:rPr>
          <w:b/>
          <w:bCs/>
          <w:u w:val="single"/>
        </w:rPr>
        <w:t>health</w:t>
      </w:r>
      <w:r w:rsidRPr="00125F9C">
        <w:rPr>
          <w:u w:val="single"/>
        </w:rPr>
        <w:t xml:space="preserve"> </w:t>
      </w:r>
      <w:r w:rsidRPr="00120446">
        <w:rPr>
          <w:highlight w:val="yellow"/>
          <w:u w:val="single"/>
        </w:rPr>
        <w:t xml:space="preserve">is </w:t>
      </w:r>
      <w:r w:rsidRPr="00120446">
        <w:rPr>
          <w:b/>
          <w:bCs/>
          <w:highlight w:val="yellow"/>
          <w:u w:val="single"/>
        </w:rPr>
        <w:t>built</w:t>
      </w:r>
      <w:r w:rsidRPr="00120446">
        <w:rPr>
          <w:highlight w:val="yellow"/>
          <w:u w:val="single"/>
        </w:rPr>
        <w:t xml:space="preserve"> into</w:t>
      </w:r>
      <w:r w:rsidRPr="00125F9C">
        <w:rPr>
          <w:u w:val="single"/>
        </w:rPr>
        <w:t xml:space="preserve"> the </w:t>
      </w:r>
      <w:r w:rsidRPr="00125F9C">
        <w:rPr>
          <w:b/>
          <w:bCs/>
          <w:u w:val="single"/>
        </w:rPr>
        <w:t xml:space="preserve">structure of </w:t>
      </w:r>
      <w:r w:rsidRPr="00120446">
        <w:rPr>
          <w:rStyle w:val="Emphasis"/>
          <w:highlight w:val="yellow"/>
        </w:rPr>
        <w:t>the USDA</w:t>
      </w:r>
      <w:r w:rsidRPr="00125F9C">
        <w:rPr>
          <w:u w:val="single"/>
        </w:rPr>
        <w:t>.</w:t>
      </w:r>
      <w:r w:rsidRPr="00120446">
        <w:rPr>
          <w:sz w:val="12"/>
        </w:rPr>
        <w:t xml:space="preserve"> It is analogous to the department's dual but also incompatible roles in overseeing organic agriculture. It is charged with both promoting organic farming and setting industry standards and permissible practices. In recent years, </w:t>
      </w:r>
      <w:r w:rsidRPr="00125F9C">
        <w:rPr>
          <w:u w:val="single"/>
        </w:rPr>
        <w:t>as</w:t>
      </w:r>
      <w:r w:rsidRPr="00120446">
        <w:rPr>
          <w:sz w:val="12"/>
        </w:rPr>
        <w:t xml:space="preserve"> it became increasingly apparent that organic </w:t>
      </w:r>
      <w:r w:rsidRPr="00120446">
        <w:rPr>
          <w:b/>
          <w:bCs/>
          <w:highlight w:val="yellow"/>
          <w:u w:val="single"/>
        </w:rPr>
        <w:t>farmers</w:t>
      </w:r>
      <w:r w:rsidRPr="00125F9C">
        <w:rPr>
          <w:u w:val="single"/>
        </w:rPr>
        <w:t xml:space="preserve"> were financially hard-pressed to follow the standards</w:t>
      </w:r>
      <w:r w:rsidRPr="00120446">
        <w:rPr>
          <w:sz w:val="12"/>
        </w:rPr>
        <w:t xml:space="preserve"> they had helped draft, </w:t>
      </w:r>
      <w:r w:rsidRPr="00125F9C">
        <w:rPr>
          <w:u w:val="single"/>
        </w:rPr>
        <w:t xml:space="preserve">they </w:t>
      </w:r>
      <w:r w:rsidRPr="00120446">
        <w:rPr>
          <w:highlight w:val="yellow"/>
          <w:u w:val="single"/>
        </w:rPr>
        <w:t>appealed</w:t>
      </w:r>
      <w:r w:rsidRPr="00125F9C">
        <w:rPr>
          <w:u w:val="single"/>
        </w:rPr>
        <w:t xml:space="preserve"> repeatedly </w:t>
      </w:r>
      <w:r w:rsidRPr="00120446">
        <w:rPr>
          <w:highlight w:val="yellow"/>
          <w:u w:val="single"/>
        </w:rPr>
        <w:t xml:space="preserve">to </w:t>
      </w:r>
      <w:r w:rsidRPr="00120446">
        <w:rPr>
          <w:b/>
          <w:bCs/>
          <w:highlight w:val="yellow"/>
          <w:u w:val="single"/>
        </w:rPr>
        <w:t>bureaucrats to</w:t>
      </w:r>
      <w:r w:rsidRPr="00125F9C">
        <w:rPr>
          <w:b/>
          <w:bCs/>
          <w:u w:val="single"/>
        </w:rPr>
        <w:t xml:space="preserve"> </w:t>
      </w:r>
      <w:r w:rsidRPr="00120446">
        <w:rPr>
          <w:b/>
          <w:bCs/>
          <w:highlight w:val="yellow"/>
          <w:u w:val="single"/>
        </w:rPr>
        <w:t>loosen the rules</w:t>
      </w:r>
      <w:r w:rsidRPr="00120446">
        <w:rPr>
          <w:highlight w:val="yellow"/>
          <w:u w:val="single"/>
        </w:rPr>
        <w:t xml:space="preserve">, and the </w:t>
      </w:r>
      <w:r w:rsidRPr="00120446">
        <w:rPr>
          <w:b/>
          <w:bCs/>
          <w:highlight w:val="yellow"/>
          <w:u w:val="single"/>
        </w:rPr>
        <w:t>USDA</w:t>
      </w:r>
      <w:r w:rsidRPr="00125F9C">
        <w:rPr>
          <w:u w:val="single"/>
        </w:rPr>
        <w:t xml:space="preserve"> </w:t>
      </w:r>
      <w:r w:rsidRPr="00125F9C">
        <w:rPr>
          <w:b/>
          <w:bCs/>
          <w:u w:val="single"/>
        </w:rPr>
        <w:t xml:space="preserve">often </w:t>
      </w:r>
      <w:r w:rsidRPr="00120446">
        <w:rPr>
          <w:b/>
          <w:bCs/>
          <w:highlight w:val="yellow"/>
          <w:u w:val="single"/>
        </w:rPr>
        <w:t>complied</w:t>
      </w:r>
      <w:r w:rsidRPr="00125F9C">
        <w:rPr>
          <w:u w:val="single"/>
        </w:rPr>
        <w:t>.</w:t>
      </w:r>
    </w:p>
    <w:p w14:paraId="0A60E6F4" w14:textId="77777777" w:rsidR="005164E5" w:rsidRPr="00120446" w:rsidRDefault="005164E5" w:rsidP="005164E5">
      <w:pPr>
        <w:rPr>
          <w:sz w:val="12"/>
        </w:rPr>
      </w:pPr>
      <w:r w:rsidRPr="00120446">
        <w:rPr>
          <w:sz w:val="12"/>
        </w:rPr>
        <w:t>Farmers, fear, and gaming the system</w:t>
      </w:r>
    </w:p>
    <w:p w14:paraId="4288E06E" w14:textId="77777777" w:rsidR="005164E5" w:rsidRPr="00120446" w:rsidRDefault="005164E5" w:rsidP="005164E5">
      <w:pPr>
        <w:rPr>
          <w:sz w:val="12"/>
        </w:rPr>
      </w:pPr>
      <w:r w:rsidRPr="00120446">
        <w:rPr>
          <w:sz w:val="12"/>
        </w:rPr>
        <w:t>The USDA eventually issued a federal order requiring limited interstate testing of cows, but the response from farmers was lukewarm at best. Despite the growing number of infections, dairy farmers across the country hesitated to embrace testing and containment measures. Herds that moved between states often contained hundreds of cows, but the new testing mandate required only testing of a small sample: 30 cows. Even worse, rumors spread that some farmers were gaming the system by prescreening cows in private labs, ensuring that only healthy animals were tested before official samples were sent to the USDA. If true, that was deplorable, if not criminal, behavior.</w:t>
      </w:r>
    </w:p>
    <w:p w14:paraId="1816A1DF" w14:textId="77777777" w:rsidR="005164E5" w:rsidRPr="00120446" w:rsidRDefault="005164E5" w:rsidP="005164E5">
      <w:pPr>
        <w:rPr>
          <w:sz w:val="12"/>
        </w:rPr>
      </w:pPr>
      <w:r w:rsidRPr="00125F9C">
        <w:rPr>
          <w:u w:val="single"/>
        </w:rPr>
        <w:t xml:space="preserve">The lack of </w:t>
      </w:r>
      <w:r w:rsidRPr="00120446">
        <w:rPr>
          <w:sz w:val="12"/>
        </w:rPr>
        <w:t xml:space="preserve">comprehensive </w:t>
      </w:r>
      <w:r w:rsidRPr="00125F9C">
        <w:rPr>
          <w:u w:val="single"/>
        </w:rPr>
        <w:t>testing allowed the virus to continue circulating largely unchecked</w:t>
      </w:r>
      <w:r w:rsidRPr="00120446">
        <w:rPr>
          <w:sz w:val="12"/>
        </w:rPr>
        <w:t>. In states that mandated testing of milk in bulk tanks, the outbreak was far more visible. In Colorado, for example, more than half of the state's dairy herds showed signs of infection. Other states, however, lagged in their vigilance.</w:t>
      </w:r>
    </w:p>
    <w:p w14:paraId="374CAD8C" w14:textId="77777777" w:rsidR="005164E5" w:rsidRPr="00120446" w:rsidRDefault="005164E5" w:rsidP="005164E5">
      <w:pPr>
        <w:rPr>
          <w:sz w:val="12"/>
        </w:rPr>
      </w:pPr>
      <w:r w:rsidRPr="00120446">
        <w:rPr>
          <w:sz w:val="12"/>
        </w:rPr>
        <w:t>California, the nation's largest dairy producer, became the next major battleground when cows transported from Idaho imported the virus. By October, 124 of California's 1,100 dairy herds had been infected, and the virus showed no signs of slowing.</w:t>
      </w:r>
    </w:p>
    <w:p w14:paraId="13AA9CEB" w14:textId="77777777" w:rsidR="005164E5" w:rsidRPr="00120446" w:rsidRDefault="005164E5" w:rsidP="005164E5">
      <w:pPr>
        <w:rPr>
          <w:sz w:val="12"/>
        </w:rPr>
      </w:pPr>
      <w:r w:rsidRPr="00125F9C">
        <w:rPr>
          <w:u w:val="single"/>
        </w:rPr>
        <w:t>As the virus continued to spread, farmers were reluctant to test their herds, fearful that a quarantine could destroy their businesses</w:t>
      </w:r>
      <w:r w:rsidRPr="00120446">
        <w:rPr>
          <w:sz w:val="12"/>
        </w:rPr>
        <w:t>.</w:t>
      </w:r>
    </w:p>
    <w:p w14:paraId="13529AAC" w14:textId="77777777" w:rsidR="005164E5" w:rsidRPr="00120446" w:rsidRDefault="005164E5" w:rsidP="005164E5">
      <w:pPr>
        <w:rPr>
          <w:sz w:val="12"/>
        </w:rPr>
      </w:pPr>
      <w:r w:rsidRPr="00125F9C">
        <w:rPr>
          <w:u w:val="single"/>
        </w:rPr>
        <w:t>Veterinarians</w:t>
      </w:r>
      <w:r w:rsidRPr="00120446">
        <w:rPr>
          <w:sz w:val="12"/>
        </w:rPr>
        <w:t xml:space="preserve"> felt the stress of the outbreak. They </w:t>
      </w:r>
      <w:r w:rsidRPr="00125F9C">
        <w:rPr>
          <w:u w:val="single"/>
        </w:rPr>
        <w:t>found themselves buffeted by conflicting pressures from public health officials, farmers, and industry stakeholders</w:t>
      </w:r>
      <w:r w:rsidRPr="00120446">
        <w:rPr>
          <w:sz w:val="12"/>
        </w:rPr>
        <w:t>. Fred Gingrich, executive director of the American Association of Bovine Practitioners, acknowledged their difficult position, with some veterinarians forced to choose between their professional ethics and the demands of the farmers they served.</w:t>
      </w:r>
    </w:p>
    <w:p w14:paraId="63046DE8" w14:textId="77777777" w:rsidR="005164E5" w:rsidRPr="00120446" w:rsidRDefault="005164E5" w:rsidP="005164E5">
      <w:pPr>
        <w:rPr>
          <w:sz w:val="12"/>
        </w:rPr>
      </w:pPr>
      <w:r w:rsidRPr="00120446">
        <w:rPr>
          <w:sz w:val="12"/>
        </w:rPr>
        <w:t>The Fractured US food regulatory system</w:t>
      </w:r>
    </w:p>
    <w:p w14:paraId="3BF94AAD" w14:textId="77777777" w:rsidR="005164E5" w:rsidRPr="00120446" w:rsidRDefault="005164E5" w:rsidP="005164E5">
      <w:pPr>
        <w:rPr>
          <w:rStyle w:val="Emphasis"/>
        </w:rPr>
      </w:pPr>
      <w:r w:rsidRPr="00120446">
        <w:rPr>
          <w:szCs w:val="24"/>
          <w:u w:val="single"/>
        </w:rPr>
        <w:t>As the H5N1 outbreak has ravaged the dairy industry</w:t>
      </w:r>
      <w:r w:rsidRPr="00120446">
        <w:rPr>
          <w:sz w:val="12"/>
          <w:szCs w:val="24"/>
        </w:rPr>
        <w:t xml:space="preserve">, public health officials, veterinarians, and farmers have been left grappling with the consequences of a fractured response. Researchers relied on data-sharing platforms like GISAID (the Global Initiative on Sharing All Influenza Data), a science initiative that is supposed to provide access to genomic data of influenza viruses -- in order to obtain timely warning of the appearance of new variants of concern -- but the </w:t>
      </w:r>
      <w:r w:rsidRPr="00120446">
        <w:rPr>
          <w:rStyle w:val="Emphasis"/>
          <w:highlight w:val="yellow"/>
        </w:rPr>
        <w:t>USDA's</w:t>
      </w:r>
      <w:r w:rsidRPr="00120446">
        <w:rPr>
          <w:szCs w:val="24"/>
          <w:u w:val="single"/>
        </w:rPr>
        <w:t xml:space="preserve"> submissions were often delayed and lacking in critical details</w:t>
      </w:r>
      <w:r w:rsidRPr="00120446">
        <w:rPr>
          <w:sz w:val="12"/>
          <w:szCs w:val="24"/>
        </w:rPr>
        <w:t xml:space="preserve">. </w:t>
      </w:r>
      <w:r w:rsidRPr="00120446">
        <w:rPr>
          <w:szCs w:val="24"/>
          <w:u w:val="single"/>
        </w:rPr>
        <w:t xml:space="preserve">This </w:t>
      </w:r>
      <w:r w:rsidRPr="00120446">
        <w:rPr>
          <w:szCs w:val="24"/>
          <w:highlight w:val="yellow"/>
          <w:u w:val="single"/>
        </w:rPr>
        <w:t>failure</w:t>
      </w:r>
      <w:r w:rsidRPr="00120446">
        <w:rPr>
          <w:szCs w:val="24"/>
          <w:u w:val="single"/>
        </w:rPr>
        <w:t xml:space="preserve"> to provide timely, actionable information </w:t>
      </w:r>
      <w:r w:rsidRPr="00120446">
        <w:rPr>
          <w:rStyle w:val="Emphasis"/>
          <w:highlight w:val="yellow"/>
        </w:rPr>
        <w:t>hindered efforts to control the outbreak.</w:t>
      </w:r>
    </w:p>
    <w:p w14:paraId="65B2B02D" w14:textId="77777777" w:rsidR="005164E5" w:rsidRPr="00AF39D0" w:rsidRDefault="005164E5" w:rsidP="005164E5">
      <w:pPr>
        <w:rPr>
          <w:sz w:val="12"/>
          <w:szCs w:val="24"/>
        </w:rPr>
      </w:pPr>
      <w:r w:rsidRPr="00120446">
        <w:rPr>
          <w:sz w:val="12"/>
          <w:szCs w:val="24"/>
        </w:rPr>
        <w:t xml:space="preserve">The USDA has defended its indolent approach, emphasizing the need for accuracy and thoroughness in its data collection. But critics within the public health community — of whom I am one — argue that </w:t>
      </w:r>
      <w:r w:rsidRPr="00120446">
        <w:rPr>
          <w:szCs w:val="24"/>
          <w:highlight w:val="yellow"/>
          <w:u w:val="single"/>
        </w:rPr>
        <w:t>the virus could have been contained early</w:t>
      </w:r>
      <w:r w:rsidRPr="00120446">
        <w:rPr>
          <w:szCs w:val="24"/>
          <w:u w:val="single"/>
        </w:rPr>
        <w:t xml:space="preserve"> on. Instead, it continued to spread, fueled by inaction resulting from wrongheaded priorities at the USDA </w:t>
      </w:r>
      <w:r w:rsidRPr="00120446">
        <w:rPr>
          <w:sz w:val="12"/>
          <w:szCs w:val="24"/>
        </w:rPr>
        <w:t>and a lack of unified leadership. </w:t>
      </w:r>
    </w:p>
    <w:p w14:paraId="131DACAE" w14:textId="77777777" w:rsidR="005164E5" w:rsidRPr="00AB7006" w:rsidRDefault="005164E5" w:rsidP="005164E5">
      <w:pPr>
        <w:pStyle w:val="Heading4"/>
        <w:rPr>
          <w:bCs/>
          <w:iCs w:val="0"/>
          <w:sz w:val="24"/>
          <w:szCs w:val="24"/>
        </w:rPr>
      </w:pPr>
      <w:r w:rsidRPr="00AB7006">
        <w:rPr>
          <w:bCs/>
          <w:iCs w:val="0"/>
          <w:sz w:val="24"/>
          <w:szCs w:val="24"/>
        </w:rPr>
        <w:t xml:space="preserve">CBR for USDA </w:t>
      </w:r>
      <w:r>
        <w:rPr>
          <w:bCs/>
          <w:iCs w:val="0"/>
          <w:sz w:val="24"/>
          <w:szCs w:val="24"/>
        </w:rPr>
        <w:t>makes it inevitable</w:t>
      </w:r>
    </w:p>
    <w:p w14:paraId="74764C20" w14:textId="77777777" w:rsidR="005164E5" w:rsidRPr="00AB7006" w:rsidRDefault="005164E5" w:rsidP="005164E5">
      <w:r w:rsidRPr="00AB7006">
        <w:rPr>
          <w:rStyle w:val="Style13ptBold"/>
        </w:rPr>
        <w:t>Morse 23</w:t>
      </w:r>
      <w:r w:rsidRPr="00AB7006">
        <w:t xml:space="preserve">, J.D., Stanford Law (Forthcoming 2024), M.A., English Language and Literature/Letters, University of Virginia, B.A., Sarah Lawrence College. (Asher Morse, 09-25-2023, “How to Protect Federal Agencies Through Collaborative Bargaining,” The LPE Project, https://lpeproject.org/blog/how-to-protect-federal-agencies-through-collaborative-bargaining/) </w:t>
      </w:r>
      <w:r w:rsidRPr="00AB7006">
        <w:rPr>
          <w:strike/>
        </w:rPr>
        <w:t>language</w:t>
      </w:r>
      <w:r w:rsidRPr="00AB7006">
        <w:t xml:space="preserve"> [modified]</w:t>
      </w:r>
    </w:p>
    <w:p w14:paraId="79535B50" w14:textId="77777777" w:rsidR="005164E5" w:rsidRPr="00AF39D0" w:rsidRDefault="005164E5" w:rsidP="005164E5">
      <w:pPr>
        <w:rPr>
          <w:sz w:val="10"/>
        </w:rPr>
      </w:pPr>
      <w:r w:rsidRPr="002325FC">
        <w:rPr>
          <w:u w:val="single"/>
        </w:rPr>
        <w:t>There is</w:t>
      </w:r>
      <w:r w:rsidRPr="00AF39D0">
        <w:rPr>
          <w:sz w:val="10"/>
        </w:rPr>
        <w:t xml:space="preserve">, however, </w:t>
      </w:r>
      <w:r w:rsidRPr="002325FC">
        <w:rPr>
          <w:u w:val="single"/>
        </w:rPr>
        <w:t>one defense mechanism</w:t>
      </w:r>
      <w:r w:rsidRPr="00AF39D0">
        <w:rPr>
          <w:sz w:val="10"/>
        </w:rPr>
        <w:t xml:space="preserve"> against future structural assaults that is lying in plain sight of agency management: federal sector unions. </w:t>
      </w:r>
      <w:r w:rsidRPr="002325FC">
        <w:rPr>
          <w:rStyle w:val="Emphasis"/>
          <w:highlight w:val="yellow"/>
        </w:rPr>
        <w:t>Federal collective bargaining</w:t>
      </w:r>
      <w:r w:rsidRPr="002325FC">
        <w:rPr>
          <w:rStyle w:val="Emphasis"/>
        </w:rPr>
        <w:t xml:space="preserve"> agreements</w:t>
      </w:r>
      <w:r w:rsidRPr="00482D44">
        <w:rPr>
          <w:u w:val="single"/>
        </w:rPr>
        <w:t xml:space="preserve"> are meaningfully enforceable</w:t>
      </w:r>
      <w:r w:rsidRPr="00AF39D0">
        <w:rPr>
          <w:sz w:val="10"/>
        </w:rPr>
        <w:t xml:space="preserve"> — by third-party arbitrators, whose decisions are appealable to the Federal Labor Relations Authority (“FLRA”) — and forthcoming scholarship by Nicholas Handler demonstrates the profound extent to which litigation to enforce these contractual rights can shape federal policy. Federal collective bargaining agreements thus offer the chance to proactively build in protections that will be vital if dangerously anti-administrative candidates such as Trump or DeSantis take office. But that’s only true if agency leadership is willing to shed knee-jerk anti-union attitudes.</w:t>
      </w:r>
    </w:p>
    <w:p w14:paraId="0DE2F74A" w14:textId="77777777" w:rsidR="005164E5" w:rsidRPr="00AF39D0" w:rsidRDefault="005164E5" w:rsidP="005164E5">
      <w:pPr>
        <w:rPr>
          <w:sz w:val="10"/>
        </w:rPr>
      </w:pPr>
      <w:r w:rsidRPr="00AF39D0">
        <w:rPr>
          <w:sz w:val="10"/>
        </w:rPr>
        <w:t>Collaboration at the Bargaining Table</w:t>
      </w:r>
    </w:p>
    <w:p w14:paraId="573582A9" w14:textId="77777777" w:rsidR="005164E5" w:rsidRPr="00AF39D0" w:rsidRDefault="005164E5" w:rsidP="005164E5">
      <w:pPr>
        <w:rPr>
          <w:sz w:val="10"/>
        </w:rPr>
      </w:pPr>
      <w:r w:rsidRPr="002325FC">
        <w:rPr>
          <w:u w:val="single"/>
        </w:rPr>
        <w:t>Federal sector unions already appreciate the defensive value of such agreeme</w:t>
      </w:r>
      <w:r w:rsidRPr="00AF39D0">
        <w:rPr>
          <w:sz w:val="10"/>
        </w:rPr>
        <w:t>nts. For example, the union representing roughly half of EPA employees is seeking a “scientific integrity” provision in their next contract, guaranteeing that scientists have a say in drafting EPA positions and decisions. (A direct reaction to the attacks on science that occurred at the agency during the Trump administration.) They are also seeking new provisions on diversity, inclusion, equity, and accessibility. Despite these laudable goals, the union’s executive vice president, Joyce Howell, characterized EPA management’s counterproposal to the union’s first offer as “kind of minimal,” further stating that “[t]he approach of the agency seems to be to do what the law requires and nothing more. They’re even regressive in some areas–certainly conservative.”</w:t>
      </w:r>
    </w:p>
    <w:p w14:paraId="3AE270C0" w14:textId="77777777" w:rsidR="005164E5" w:rsidRPr="00AF39D0" w:rsidRDefault="005164E5" w:rsidP="005164E5">
      <w:pPr>
        <w:rPr>
          <w:sz w:val="10"/>
        </w:rPr>
      </w:pPr>
      <w:r w:rsidRPr="00AF39D0">
        <w:rPr>
          <w:sz w:val="10"/>
        </w:rPr>
        <w:t>This adversarial posture, while unsurprising given that agency management are ultimately employers negotiating with employees, is not inevitable. Under the relevant statute, management can be conciliatory and collaborative in negotiations—and indeed they </w:t>
      </w:r>
      <w:r w:rsidRPr="00AF39D0">
        <w:rPr>
          <w:i/>
          <w:iCs/>
          <w:sz w:val="10"/>
        </w:rPr>
        <w:t>should </w:t>
      </w:r>
      <w:r w:rsidRPr="00AF39D0">
        <w:rPr>
          <w:sz w:val="10"/>
        </w:rPr>
        <w:t>be, if leadership hopes to protect agencies from structural deregulation. Such an approach would be precisely what was envisioned by the Biden administration’s stated goals of protecting the civil service and “ensuring that the federal government is a model employer with respect to encouraging worker organizing and collective bargaining among its workforce.”</w:t>
      </w:r>
    </w:p>
    <w:p w14:paraId="1C0C4A0C" w14:textId="77777777" w:rsidR="005164E5" w:rsidRPr="00AF39D0" w:rsidRDefault="005164E5" w:rsidP="005164E5">
      <w:pPr>
        <w:rPr>
          <w:sz w:val="10"/>
        </w:rPr>
      </w:pPr>
      <w:r w:rsidRPr="00AF39D0">
        <w:rPr>
          <w:sz w:val="10"/>
        </w:rPr>
        <w:t>Even the Trump administration recognized the power of this collaborative approach where it concerned unions at some of its most ideologically-aligned agencies. In 2021, then-acting Deputy Secretary of the Department of Homeland Security Ken Cuccinelli attempted (ultimately without success) to effect unprecedented union-empowering contracts between DHS and ICE’s union. In 2019, Trump’s DHS actually managed to ink a similar contract with the National Border Patrol Council.</w:t>
      </w:r>
    </w:p>
    <w:p w14:paraId="1E816F1A" w14:textId="77777777" w:rsidR="005164E5" w:rsidRPr="00AF39D0" w:rsidRDefault="005164E5" w:rsidP="005164E5">
      <w:pPr>
        <w:rPr>
          <w:sz w:val="10"/>
        </w:rPr>
      </w:pPr>
      <w:r w:rsidRPr="00AF39D0">
        <w:rPr>
          <w:sz w:val="10"/>
        </w:rPr>
        <w:t>The ICE and CBP contracts gave these agencies’ unions incredible latitude to influence agency policy, as well as stupendously generous grants of paid time off from assigned government duties to represent a union or its bargaining unit employees. Under the administration’s supposedly standard formula, the National Border Patrol Council would have been entitled to approximately 18,000 hours of such time over the first year of the contract. Instead, its 2019 contract granted it 153,920 hours—over eight times that amount. The nixed ICE agreement would have been similarly atypical.</w:t>
      </w:r>
    </w:p>
    <w:p w14:paraId="668FE985" w14:textId="77777777" w:rsidR="005164E5" w:rsidRPr="00AF39D0" w:rsidRDefault="005164E5" w:rsidP="005164E5">
      <w:pPr>
        <w:rPr>
          <w:sz w:val="10"/>
        </w:rPr>
      </w:pPr>
      <w:r w:rsidRPr="00AF39D0">
        <w:rPr>
          <w:sz w:val="10"/>
        </w:rPr>
        <w:t>While certain aspects of these contracts were of questionable legality, the grants of official time at least were within the bounds laid out by the Federal Service Labor-Management Relations Statute. The statute stipulates which issues agencies must, may, or cannot bargain over. For instance, agencies must negotiate over subject matter affecting “conditions of employment,” defined as “personnel policies, practices, and matters…affecting working conditions.” In one negotiability dispute, for example, the FLRA held that the IRS was required to bargain over how a set of new Commodity Tax Shelter working groups within its Examination Division were to be staffed (i.e., through what mix of volunteering and reassignment the working groups would be staffed, and whether any reassignments would be made according to seniority).</w:t>
      </w:r>
    </w:p>
    <w:p w14:paraId="39FE928C" w14:textId="77777777" w:rsidR="005164E5" w:rsidRPr="00AF39D0" w:rsidRDefault="005164E5" w:rsidP="005164E5">
      <w:pPr>
        <w:rPr>
          <w:sz w:val="10"/>
        </w:rPr>
      </w:pPr>
      <w:r w:rsidRPr="00AF39D0">
        <w:rPr>
          <w:sz w:val="10"/>
        </w:rPr>
        <w:t xml:space="preserve">Agencies can, at their election, bargain over a category of permissive subject matter, statutorily encompassing “the numbers, types, and grades of employees or positions assigned to any organizational subdivision, work project, or tour of duty, or on the technology, methods, and means of performing work.” These terms have been interpreted capaciously. For </w:t>
      </w:r>
      <w:r w:rsidRPr="00482D44">
        <w:rPr>
          <w:u w:val="single"/>
        </w:rPr>
        <w:t xml:space="preserve">example, the </w:t>
      </w:r>
      <w:r w:rsidRPr="00482D44">
        <w:rPr>
          <w:b/>
          <w:bCs/>
          <w:u w:val="single"/>
        </w:rPr>
        <w:t>FLRA</w:t>
      </w:r>
      <w:r w:rsidRPr="00482D44">
        <w:rPr>
          <w:u w:val="single"/>
        </w:rPr>
        <w:t xml:space="preserve"> has </w:t>
      </w:r>
      <w:r w:rsidRPr="00AF39D0">
        <w:rPr>
          <w:sz w:val="10"/>
        </w:rPr>
        <w:t>held</w:t>
      </w:r>
      <w:r w:rsidRPr="00482D44">
        <w:rPr>
          <w:u w:val="single"/>
        </w:rPr>
        <w:t xml:space="preserve"> that a </w:t>
      </w:r>
      <w:r w:rsidRPr="002325FC">
        <w:rPr>
          <w:rStyle w:val="Emphasis"/>
          <w:highlight w:val="yellow"/>
        </w:rPr>
        <w:t>USDA</w:t>
      </w:r>
      <w:r w:rsidRPr="002325FC">
        <w:rPr>
          <w:rStyle w:val="Emphasis"/>
        </w:rPr>
        <w:t xml:space="preserve"> proposal</w:t>
      </w:r>
      <w:r w:rsidRPr="00AF39D0">
        <w:rPr>
          <w:sz w:val="10"/>
        </w:rPr>
        <w:t xml:space="preserve"> to change union employees’ schedules to include a 30-minute unpaid lunch period </w:t>
      </w:r>
      <w:r w:rsidRPr="002325FC">
        <w:rPr>
          <w:highlight w:val="yellow"/>
          <w:u w:val="single"/>
        </w:rPr>
        <w:t xml:space="preserve">was </w:t>
      </w:r>
      <w:r w:rsidRPr="002325FC">
        <w:rPr>
          <w:b/>
          <w:bCs/>
          <w:highlight w:val="yellow"/>
          <w:u w:val="single"/>
        </w:rPr>
        <w:t>negotiable</w:t>
      </w:r>
      <w:r w:rsidRPr="00482D44">
        <w:rPr>
          <w:u w:val="single"/>
        </w:rPr>
        <w:t xml:space="preserve"> </w:t>
      </w:r>
      <w:r w:rsidRPr="00AF39D0">
        <w:rPr>
          <w:sz w:val="10"/>
        </w:rPr>
        <w:t>at the agency’s election. It interpreted the term “tour of duty” to mean the hours and days constituting employees’ administrative workweeks. Because the proposal would affect the number of employees assigned to a particular kind of “tour of duty” (i.e., the kind with a 30-minute unpaid lunch break in it), it fell into the statute’s permissive category.</w:t>
      </w:r>
    </w:p>
    <w:p w14:paraId="7648C8AB" w14:textId="77777777" w:rsidR="005164E5" w:rsidRPr="00AF39D0" w:rsidRDefault="005164E5" w:rsidP="005164E5">
      <w:pPr>
        <w:rPr>
          <w:sz w:val="10"/>
        </w:rPr>
      </w:pPr>
      <w:r w:rsidRPr="00AF39D0">
        <w:rPr>
          <w:sz w:val="10"/>
        </w:rPr>
        <w:t>It is true that, under the statute, collective bargaining cannot intrude on the exercise of various management rights, including agency leadership’s prerogatives to “determine the mission, budget, [and] organization” of an agency, and to “hire, assign, direct, layoff, and retain employees in the agency.” But the prohibition on such bargaining subjects comes with certain exceptions. </w:t>
      </w:r>
    </w:p>
    <w:p w14:paraId="614730B8" w14:textId="77777777" w:rsidR="005164E5" w:rsidRPr="00AF39D0" w:rsidRDefault="005164E5" w:rsidP="005164E5">
      <w:pPr>
        <w:rPr>
          <w:sz w:val="10"/>
        </w:rPr>
      </w:pPr>
      <w:r w:rsidRPr="00482D44">
        <w:rPr>
          <w:u w:val="single"/>
        </w:rPr>
        <w:t xml:space="preserve">Agencies are </w:t>
      </w:r>
      <w:r w:rsidRPr="002325FC">
        <w:rPr>
          <w:highlight w:val="yellow"/>
          <w:u w:val="single"/>
        </w:rPr>
        <w:t xml:space="preserve">permitted to </w:t>
      </w:r>
      <w:r w:rsidRPr="002325FC">
        <w:rPr>
          <w:b/>
          <w:bCs/>
          <w:highlight w:val="yellow"/>
          <w:u w:val="single"/>
        </w:rPr>
        <w:t>bargain</w:t>
      </w:r>
      <w:r w:rsidRPr="002325FC">
        <w:rPr>
          <w:highlight w:val="yellow"/>
          <w:u w:val="single"/>
        </w:rPr>
        <w:t xml:space="preserve"> over “procedures</w:t>
      </w:r>
      <w:r w:rsidRPr="00482D44">
        <w:rPr>
          <w:u w:val="single"/>
        </w:rPr>
        <w:t xml:space="preserve"> which management officials of the agency will observe </w:t>
      </w:r>
      <w:r w:rsidRPr="002325FC">
        <w:rPr>
          <w:highlight w:val="yellow"/>
          <w:u w:val="single"/>
        </w:rPr>
        <w:t xml:space="preserve">in </w:t>
      </w:r>
      <w:r w:rsidRPr="002325FC">
        <w:rPr>
          <w:rStyle w:val="Emphasis"/>
          <w:highlight w:val="yellow"/>
        </w:rPr>
        <w:t>exercising</w:t>
      </w:r>
      <w:r w:rsidRPr="00482D44">
        <w:rPr>
          <w:u w:val="single"/>
        </w:rPr>
        <w:t xml:space="preserve"> any </w:t>
      </w:r>
      <w:r w:rsidRPr="002325FC">
        <w:rPr>
          <w:rStyle w:val="Emphasis"/>
          <w:highlight w:val="yellow"/>
        </w:rPr>
        <w:t>authority</w:t>
      </w:r>
      <w:r w:rsidRPr="00482D44">
        <w:rPr>
          <w:u w:val="single"/>
        </w:rPr>
        <w:t xml:space="preserve"> under [the section</w:t>
      </w:r>
      <w:r w:rsidRPr="00AF39D0">
        <w:rPr>
          <w:sz w:val="10"/>
        </w:rPr>
        <w:t>],” even if those procedures impact how management exercises its protected rights. Additionally, even substantive provisions affecting protected management rights may be bargained over, if they also fall into the permissive category. In the 30-minute unpaid lunch break case, the FLRA explained that the proposal fell into </w:t>
      </w:r>
      <w:r w:rsidRPr="00AF39D0">
        <w:rPr>
          <w:i/>
          <w:iCs/>
          <w:sz w:val="10"/>
        </w:rPr>
        <w:t>both </w:t>
      </w:r>
      <w:r w:rsidRPr="00AF39D0">
        <w:rPr>
          <w:sz w:val="10"/>
        </w:rPr>
        <w:t>the statutorily prohibited (it affected management’s statutory right to “assign work”) and permissive (it was to have affected the number of employees within an agency assigned to a particular “tour of duty”) categories of bargaining—and thus determined that the proposal was negotiable at the agency’s election.</w:t>
      </w:r>
    </w:p>
    <w:p w14:paraId="0324F291" w14:textId="77777777" w:rsidR="005164E5" w:rsidRPr="00AF39D0" w:rsidRDefault="005164E5" w:rsidP="005164E5">
      <w:pPr>
        <w:rPr>
          <w:sz w:val="10"/>
        </w:rPr>
      </w:pPr>
      <w:r w:rsidRPr="00AF39D0">
        <w:rPr>
          <w:sz w:val="10"/>
        </w:rPr>
        <w:t xml:space="preserve">Given these permissions and constraints, </w:t>
      </w:r>
      <w:r w:rsidRPr="00482D44">
        <w:rPr>
          <w:u w:val="single"/>
        </w:rPr>
        <w:t>consider how an agency might defend against something like the attempted BLM relocation</w:t>
      </w:r>
      <w:r w:rsidRPr="00AF39D0">
        <w:rPr>
          <w:sz w:val="10"/>
        </w:rPr>
        <w:t>. Although determinations as to “the geographic locations in which an agency will provide services or otherwise conduct its operations” were held by the FLRA to affect management’s right to “determine an agency’s organization</w:t>
      </w:r>
      <w:r w:rsidRPr="00482D44">
        <w:rPr>
          <w:u w:val="single"/>
        </w:rPr>
        <w:t xml:space="preserve">,” </w:t>
      </w:r>
      <w:r w:rsidRPr="002325FC">
        <w:rPr>
          <w:highlight w:val="yellow"/>
          <w:u w:val="single"/>
        </w:rPr>
        <w:t>an agency</w:t>
      </w:r>
      <w:r w:rsidRPr="00482D44">
        <w:rPr>
          <w:u w:val="single"/>
        </w:rPr>
        <w:t xml:space="preserve"> and its </w:t>
      </w:r>
      <w:r w:rsidRPr="002325FC">
        <w:rPr>
          <w:highlight w:val="yellow"/>
          <w:u w:val="single"/>
        </w:rPr>
        <w:t>employee union could</w:t>
      </w:r>
      <w:r w:rsidRPr="00482D44">
        <w:rPr>
          <w:u w:val="single"/>
        </w:rPr>
        <w:t xml:space="preserve"> likely </w:t>
      </w:r>
      <w:r w:rsidRPr="002325FC">
        <w:rPr>
          <w:highlight w:val="yellow"/>
          <w:u w:val="single"/>
        </w:rPr>
        <w:t>use the “procedure” carveout to</w:t>
      </w:r>
      <w:r w:rsidRPr="00482D44">
        <w:rPr>
          <w:u w:val="single"/>
        </w:rPr>
        <w:t xml:space="preserve"> agree on a set of consultation processes that would </w:t>
      </w:r>
      <w:r w:rsidRPr="002325FC">
        <w:rPr>
          <w:highlight w:val="yellow"/>
          <w:u w:val="single"/>
        </w:rPr>
        <w:t>ensure employees have meaningful input</w:t>
      </w:r>
      <w:r w:rsidRPr="00482D44">
        <w:rPr>
          <w:u w:val="single"/>
        </w:rPr>
        <w:t xml:space="preserve"> into any relocation decision.</w:t>
      </w:r>
      <w:r w:rsidRPr="00AF39D0">
        <w:rPr>
          <w:sz w:val="10"/>
        </w:rPr>
        <w:t xml:space="preserve"> Such a procedural protection would likely deter attempts to browbeat federal employees into retirement, as well as mute the impact of any such attempts.</w:t>
      </w:r>
    </w:p>
    <w:p w14:paraId="4BC26FF9" w14:textId="77777777" w:rsidR="005164E5" w:rsidRPr="005164E5" w:rsidRDefault="005164E5" w:rsidP="005164E5"/>
    <w:sectPr w:rsidR="005164E5" w:rsidRPr="005164E5" w:rsidSect="00BB178D">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50DCAB" w14:textId="77777777" w:rsidR="00753435" w:rsidRDefault="00753435" w:rsidP="00066D2C">
      <w:pPr>
        <w:spacing w:after="0" w:line="240" w:lineRule="auto"/>
      </w:pPr>
      <w:r>
        <w:separator/>
      </w:r>
    </w:p>
  </w:endnote>
  <w:endnote w:type="continuationSeparator" w:id="0">
    <w:p w14:paraId="7FD5F466" w14:textId="77777777" w:rsidR="00753435" w:rsidRDefault="00753435"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387E8" w14:textId="77777777" w:rsidR="00753435" w:rsidRDefault="00753435" w:rsidP="00066D2C">
      <w:pPr>
        <w:spacing w:after="0" w:line="240" w:lineRule="auto"/>
      </w:pPr>
      <w:r>
        <w:separator/>
      </w:r>
    </w:p>
  </w:footnote>
  <w:footnote w:type="continuationSeparator" w:id="0">
    <w:p w14:paraId="45A647A5" w14:textId="77777777" w:rsidR="00753435" w:rsidRDefault="00753435"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820DA2"/>
    <w:multiLevelType w:val="hybridMultilevel"/>
    <w:tmpl w:val="F31657A6"/>
    <w:lvl w:ilvl="0" w:tplc="0F66FA96">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74E7434"/>
    <w:multiLevelType w:val="hybridMultilevel"/>
    <w:tmpl w:val="F7B68F2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08F974E6"/>
    <w:multiLevelType w:val="hybridMultilevel"/>
    <w:tmpl w:val="9F9837D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DB70DB5"/>
    <w:multiLevelType w:val="hybridMultilevel"/>
    <w:tmpl w:val="152A3A26"/>
    <w:lvl w:ilvl="0" w:tplc="540E138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2E2C04BE"/>
    <w:multiLevelType w:val="hybridMultilevel"/>
    <w:tmpl w:val="680C2CA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FC256FC"/>
    <w:multiLevelType w:val="hybridMultilevel"/>
    <w:tmpl w:val="F14ECDF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50240BE"/>
    <w:multiLevelType w:val="hybridMultilevel"/>
    <w:tmpl w:val="5B204FC4"/>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DCD21B9"/>
    <w:multiLevelType w:val="hybridMultilevel"/>
    <w:tmpl w:val="9DD44EC2"/>
    <w:lvl w:ilvl="0" w:tplc="07FCB0D0">
      <w:start w:val="2"/>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666D2664"/>
    <w:multiLevelType w:val="hybridMultilevel"/>
    <w:tmpl w:val="ED4E51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257383D"/>
    <w:multiLevelType w:val="hybridMultilevel"/>
    <w:tmpl w:val="72F6B0F4"/>
    <w:lvl w:ilvl="0" w:tplc="0C18566A">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AEA4171"/>
    <w:multiLevelType w:val="hybridMultilevel"/>
    <w:tmpl w:val="46440C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1"/>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5"/>
  </w:num>
  <w:num w:numId="43" w16cid:durableId="1695883432">
    <w:abstractNumId w:val="14"/>
  </w:num>
  <w:num w:numId="44" w16cid:durableId="720713117">
    <w:abstractNumId w:val="13"/>
  </w:num>
  <w:num w:numId="45" w16cid:durableId="138770454">
    <w:abstractNumId w:val="10"/>
  </w:num>
  <w:num w:numId="46" w16cid:durableId="860581684">
    <w:abstractNumId w:val="17"/>
  </w:num>
  <w:num w:numId="47" w16cid:durableId="1241060537">
    <w:abstractNumId w:val="12"/>
  </w:num>
  <w:num w:numId="48" w16cid:durableId="356976957">
    <w:abstractNumId w:val="18"/>
  </w:num>
  <w:num w:numId="49" w16cid:durableId="897785336">
    <w:abstractNumId w:val="23"/>
  </w:num>
  <w:num w:numId="50" w16cid:durableId="457184557">
    <w:abstractNumId w:val="20"/>
  </w:num>
  <w:num w:numId="51" w16cid:durableId="1565678384">
    <w:abstractNumId w:val="19"/>
  </w:num>
  <w:num w:numId="52" w16cid:durableId="2094164054">
    <w:abstractNumId w:val="22"/>
  </w:num>
  <w:num w:numId="53" w16cid:durableId="1970014659">
    <w:abstractNumId w:val="24"/>
  </w:num>
  <w:num w:numId="54" w16cid:durableId="440226698">
    <w:abstractNumId w:val="16"/>
  </w:num>
  <w:num w:numId="55" w16cid:durableId="204439802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2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BB178D"/>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1AF1"/>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3384"/>
    <w:rsid w:val="001950BC"/>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56E7"/>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194"/>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07B1"/>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164E5"/>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38FC"/>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3435"/>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161"/>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00DD"/>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372"/>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178D"/>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0F3D"/>
    <w:rsid w:val="00C816E6"/>
    <w:rsid w:val="00C82587"/>
    <w:rsid w:val="00C84097"/>
    <w:rsid w:val="00C85473"/>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141FCD4"/>
  <w15:chartTrackingRefBased/>
  <w15:docId w15:val="{6988C6EC-A4BD-47A7-8341-4F51F8BDCE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B178D"/>
    <w:rPr>
      <w:rFonts w:ascii="Calibri" w:hAnsi="Calibri" w:cs="Calibri"/>
    </w:rPr>
  </w:style>
  <w:style w:type="paragraph" w:styleId="Heading1">
    <w:name w:val="heading 1"/>
    <w:aliases w:val="Pocket"/>
    <w:basedOn w:val="Normal"/>
    <w:next w:val="Normal"/>
    <w:link w:val="Heading1Char"/>
    <w:qFormat/>
    <w:rsid w:val="00BB178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B178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Char Char,Tag Char Char,Bold Cite,Cite 1,Read Char,Heading 3 Char1 Char Char,Heading 3 Char Char1 Char Char,Read Char Ch,Text 7,Block Writing,Char"/>
    <w:basedOn w:val="Normal"/>
    <w:next w:val="Normal"/>
    <w:link w:val="Heading3Char"/>
    <w:uiPriority w:val="2"/>
    <w:qFormat/>
    <w:rsid w:val="00BB178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t"/>
    <w:basedOn w:val="Normal"/>
    <w:next w:val="Normal"/>
    <w:link w:val="Heading4Char"/>
    <w:uiPriority w:val="3"/>
    <w:qFormat/>
    <w:rsid w:val="00BB178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B178D"/>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BB17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17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17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17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BB178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B178D"/>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s"/>
    <w:basedOn w:val="DefaultParagraphFont"/>
    <w:link w:val="textbold"/>
    <w:uiPriority w:val="8"/>
    <w:qFormat/>
    <w:rsid w:val="00BB178D"/>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BB178D"/>
    <w:rPr>
      <w:color w:val="auto"/>
      <w:u w:val="none"/>
    </w:rPr>
  </w:style>
  <w:style w:type="character" w:customStyle="1" w:styleId="Heading1Char">
    <w:name w:val="Heading 1 Char"/>
    <w:aliases w:val="Pocket Char"/>
    <w:basedOn w:val="DefaultParagraphFont"/>
    <w:link w:val="Heading1"/>
    <w:rsid w:val="00BB178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B178D"/>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Char Char Char,Tag Char Char Char,Bold Cite Char,Cite 1 Char,Read Char Char,Heading 3 Char1 Char Char Char,Text 7 Char"/>
    <w:basedOn w:val="DefaultParagraphFont"/>
    <w:link w:val="Heading3"/>
    <w:uiPriority w:val="2"/>
    <w:rsid w:val="00BB178D"/>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BB178D"/>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BB178D"/>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ci,Citation Char Char Char,c,Style,Underline Char,Minimized Char,9"/>
    <w:basedOn w:val="DefaultParagraphFont"/>
    <w:uiPriority w:val="7"/>
    <w:qFormat/>
    <w:rsid w:val="00BB178D"/>
    <w:rPr>
      <w:b w:val="0"/>
      <w:sz w:val="22"/>
      <w:u w:val="single"/>
    </w:rPr>
  </w:style>
  <w:style w:type="character" w:styleId="Strong">
    <w:name w:val="Strong"/>
    <w:basedOn w:val="DefaultParagraphFont"/>
    <w:uiPriority w:val="22"/>
    <w:qFormat/>
    <w:rsid w:val="00BB178D"/>
    <w:rPr>
      <w:b/>
      <w:bCs/>
    </w:rPr>
  </w:style>
  <w:style w:type="character" w:styleId="BookTitle">
    <w:name w:val="Book Title"/>
    <w:basedOn w:val="DefaultParagraphFont"/>
    <w:uiPriority w:val="33"/>
    <w:qFormat/>
    <w:rsid w:val="00BB178D"/>
    <w:rPr>
      <w:b/>
      <w:bCs/>
      <w:i/>
      <w:iCs/>
      <w:spacing w:val="5"/>
    </w:rPr>
  </w:style>
  <w:style w:type="character" w:customStyle="1" w:styleId="Heading5Char">
    <w:name w:val="Heading 5 Char"/>
    <w:basedOn w:val="DefaultParagraphFont"/>
    <w:link w:val="Heading5"/>
    <w:uiPriority w:val="9"/>
    <w:semiHidden/>
    <w:rsid w:val="00BB178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B178D"/>
  </w:style>
  <w:style w:type="paragraph" w:styleId="Header">
    <w:name w:val="header"/>
    <w:basedOn w:val="Normal"/>
    <w:link w:val="HeaderChar"/>
    <w:uiPriority w:val="99"/>
    <w:semiHidden/>
    <w:rsid w:val="00BB178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B178D"/>
    <w:rPr>
      <w:rFonts w:ascii="Calibri" w:hAnsi="Calibri" w:cs="Calibri"/>
    </w:rPr>
  </w:style>
  <w:style w:type="paragraph" w:styleId="Footer">
    <w:name w:val="footer"/>
    <w:basedOn w:val="Normal"/>
    <w:link w:val="FooterChar"/>
    <w:uiPriority w:val="99"/>
    <w:semiHidden/>
    <w:rsid w:val="00BB178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B178D"/>
    <w:rPr>
      <w:rFonts w:ascii="Calibri" w:hAnsi="Calibri" w:cs="Calibri"/>
    </w:rPr>
  </w:style>
  <w:style w:type="paragraph" w:styleId="BodyText">
    <w:name w:val="Body Text"/>
    <w:basedOn w:val="Normal"/>
    <w:link w:val="BodyTextChar"/>
    <w:uiPriority w:val="99"/>
    <w:semiHidden/>
    <w:unhideWhenUsed/>
    <w:rsid w:val="00BB178D"/>
    <w:pPr>
      <w:spacing w:after="120"/>
    </w:pPr>
  </w:style>
  <w:style w:type="character" w:customStyle="1" w:styleId="BodyTextChar">
    <w:name w:val="Body Text Char"/>
    <w:basedOn w:val="DefaultParagraphFont"/>
    <w:link w:val="BodyText"/>
    <w:uiPriority w:val="99"/>
    <w:semiHidden/>
    <w:rsid w:val="00BB178D"/>
    <w:rPr>
      <w:rFonts w:ascii="Calibri" w:hAnsi="Calibri" w:cs="Calibri"/>
    </w:rPr>
  </w:style>
  <w:style w:type="paragraph" w:styleId="NoSpacing">
    <w:name w:val="No Spacing"/>
    <w:link w:val="NoSpacingChar"/>
    <w:uiPriority w:val="99"/>
    <w:unhideWhenUsed/>
    <w:qFormat/>
    <w:rsid w:val="00BB178D"/>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BB178D"/>
    <w:rPr>
      <w:rFonts w:ascii="Calibri" w:hAnsi="Calibri" w:cs="Calibri"/>
    </w:rPr>
  </w:style>
  <w:style w:type="character" w:styleId="Hyperlink">
    <w:name w:val="Hyperlink"/>
    <w:aliases w:val="Read,Important,heading 1 (block title),Card Text,Internet Link,Analytic Text,Internet link,Underline Char Char Char Char1,Heading 3 Char Char Char Char Char Char Char Char Char Char1,Char Char1,Heading 1 Char1,Pocket Char1,F2 - Heading 1 Char1"/>
    <w:basedOn w:val="DefaultParagraphFont"/>
    <w:uiPriority w:val="99"/>
    <w:unhideWhenUsed/>
    <w:rsid w:val="00BB178D"/>
    <w:rPr>
      <w:color w:val="0563C1" w:themeColor="hyperlink"/>
      <w:u w:val="single"/>
    </w:rPr>
  </w:style>
  <w:style w:type="character" w:styleId="UnresolvedMention">
    <w:name w:val="Unresolved Mention"/>
    <w:basedOn w:val="DefaultParagraphFont"/>
    <w:uiPriority w:val="99"/>
    <w:semiHidden/>
    <w:unhideWhenUsed/>
    <w:rsid w:val="00BB178D"/>
    <w:rPr>
      <w:color w:val="605E5C"/>
      <w:shd w:val="clear" w:color="auto" w:fill="E1DFDD"/>
    </w:rPr>
  </w:style>
  <w:style w:type="paragraph" w:customStyle="1" w:styleId="Analytic">
    <w:name w:val="Analytic"/>
    <w:basedOn w:val="Heading4"/>
    <w:link w:val="AnalyticChar"/>
    <w:autoRedefine/>
    <w:uiPriority w:val="5"/>
    <w:qFormat/>
    <w:rsid w:val="00BB178D"/>
    <w:rPr>
      <w:color w:val="833C0B" w:themeColor="accent2" w:themeShade="80"/>
    </w:rPr>
  </w:style>
  <w:style w:type="character" w:customStyle="1" w:styleId="AnalyticChar">
    <w:name w:val="Analytic Char"/>
    <w:basedOn w:val="Heading4Char"/>
    <w:link w:val="Analytic"/>
    <w:uiPriority w:val="5"/>
    <w:rsid w:val="00BB178D"/>
    <w:rPr>
      <w:rFonts w:ascii="Calibri" w:eastAsiaTheme="majorEastAsia" w:hAnsi="Calibri" w:cstheme="majorBidi"/>
      <w:b/>
      <w:iCs/>
      <w:color w:val="833C0B" w:themeColor="accent2" w:themeShade="80"/>
      <w:sz w:val="26"/>
    </w:rPr>
  </w:style>
  <w:style w:type="character" w:customStyle="1" w:styleId="Heading6Char">
    <w:name w:val="Heading 6 Char"/>
    <w:basedOn w:val="DefaultParagraphFont"/>
    <w:link w:val="Heading6"/>
    <w:uiPriority w:val="9"/>
    <w:semiHidden/>
    <w:rsid w:val="00BB178D"/>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BB178D"/>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BB178D"/>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BB178D"/>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BB17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17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17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178D"/>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BB178D"/>
    <w:pPr>
      <w:spacing w:before="160"/>
      <w:jc w:val="center"/>
    </w:pPr>
    <w:rPr>
      <w:i/>
      <w:iCs/>
      <w:color w:val="404040" w:themeColor="text1" w:themeTint="BF"/>
    </w:rPr>
  </w:style>
  <w:style w:type="character" w:customStyle="1" w:styleId="QuoteChar">
    <w:name w:val="Quote Char"/>
    <w:basedOn w:val="DefaultParagraphFont"/>
    <w:link w:val="Quote"/>
    <w:uiPriority w:val="29"/>
    <w:rsid w:val="00BB178D"/>
    <w:rPr>
      <w:rFonts w:ascii="Calibri" w:hAnsi="Calibri" w:cs="Calibri"/>
      <w:i/>
      <w:iCs/>
      <w:color w:val="404040" w:themeColor="text1" w:themeTint="BF"/>
    </w:rPr>
  </w:style>
  <w:style w:type="paragraph" w:styleId="ListParagraph">
    <w:name w:val="List Paragraph"/>
    <w:aliases w:val="6 font"/>
    <w:basedOn w:val="Normal"/>
    <w:uiPriority w:val="99"/>
    <w:qFormat/>
    <w:rsid w:val="00BB178D"/>
    <w:pPr>
      <w:ind w:left="720"/>
      <w:contextualSpacing/>
    </w:pPr>
  </w:style>
  <w:style w:type="character" w:styleId="IntenseEmphasis">
    <w:name w:val="Intense Emphasis"/>
    <w:basedOn w:val="DefaultParagraphFont"/>
    <w:uiPriority w:val="21"/>
    <w:qFormat/>
    <w:rsid w:val="00BB178D"/>
    <w:rPr>
      <w:i/>
      <w:iCs/>
      <w:color w:val="2F5496" w:themeColor="accent1" w:themeShade="BF"/>
    </w:rPr>
  </w:style>
  <w:style w:type="paragraph" w:styleId="IntenseQuote">
    <w:name w:val="Intense Quote"/>
    <w:basedOn w:val="Normal"/>
    <w:next w:val="Normal"/>
    <w:link w:val="IntenseQuoteChar"/>
    <w:uiPriority w:val="30"/>
    <w:qFormat/>
    <w:rsid w:val="00BB17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B178D"/>
    <w:rPr>
      <w:rFonts w:ascii="Calibri" w:hAnsi="Calibri" w:cs="Calibri"/>
      <w:i/>
      <w:iCs/>
      <w:color w:val="2F5496" w:themeColor="accent1" w:themeShade="BF"/>
    </w:rPr>
  </w:style>
  <w:style w:type="character" w:styleId="IntenseReference">
    <w:name w:val="Intense Reference"/>
    <w:basedOn w:val="DefaultParagraphFont"/>
    <w:uiPriority w:val="32"/>
    <w:qFormat/>
    <w:rsid w:val="00BB178D"/>
    <w:rPr>
      <w:b/>
      <w:bCs/>
      <w:smallCaps/>
      <w:color w:val="2F5496" w:themeColor="accent1" w:themeShade="BF"/>
      <w:spacing w:val="5"/>
    </w:rPr>
  </w:style>
  <w:style w:type="paragraph" w:customStyle="1" w:styleId="textbold">
    <w:name w:val="text bold"/>
    <w:basedOn w:val="Normal"/>
    <w:link w:val="Emphasis"/>
    <w:uiPriority w:val="8"/>
    <w:qFormat/>
    <w:rsid w:val="00BB178D"/>
    <w:pPr>
      <w:pBdr>
        <w:top w:val="single" w:sz="4" w:space="0" w:color="auto"/>
        <w:left w:val="single" w:sz="4" w:space="0" w:color="auto"/>
        <w:bottom w:val="single" w:sz="4" w:space="0" w:color="auto"/>
        <w:right w:val="single" w:sz="4" w:space="0" w:color="auto"/>
      </w:pBdr>
      <w:spacing w:line="254" w:lineRule="auto"/>
      <w:ind w:left="720"/>
      <w:jc w:val="both"/>
    </w:pPr>
    <w:rPr>
      <w:b/>
      <w:iCs/>
      <w:u w:val="single"/>
      <w:bdr w:val="single" w:sz="8" w:space="0" w:color="auto"/>
    </w:rPr>
  </w:style>
  <w:style w:type="paragraph" w:styleId="NormalWeb">
    <w:name w:val="Normal (Web)"/>
    <w:basedOn w:val="Normal"/>
    <w:uiPriority w:val="99"/>
    <w:semiHidden/>
    <w:unhideWhenUsed/>
    <w:rsid w:val="00BB178D"/>
    <w:pPr>
      <w:spacing w:before="100" w:beforeAutospacing="1" w:after="100" w:afterAutospacing="1" w:line="240" w:lineRule="auto"/>
    </w:pPr>
    <w:rPr>
      <w:rFonts w:ascii="Times New Roman" w:eastAsia="Times New Roman" w:hAnsi="Times New Roman" w:cs="Times New Roman"/>
      <w:szCs w:val="24"/>
    </w:rPr>
  </w:style>
  <w:style w:type="character" w:customStyle="1" w:styleId="ref-lnk">
    <w:name w:val="ref-lnk"/>
    <w:basedOn w:val="DefaultParagraphFont"/>
    <w:rsid w:val="00BB178D"/>
  </w:style>
  <w:style w:type="character" w:customStyle="1" w:styleId="off-screen">
    <w:name w:val="off-screen"/>
    <w:basedOn w:val="DefaultParagraphFont"/>
    <w:rsid w:val="00BB178D"/>
  </w:style>
  <w:style w:type="paragraph" w:customStyle="1" w:styleId="last">
    <w:name w:val="last"/>
    <w:basedOn w:val="Normal"/>
    <w:rsid w:val="00BB178D"/>
    <w:pPr>
      <w:spacing w:before="100" w:beforeAutospacing="1" w:after="100" w:afterAutospacing="1" w:line="240" w:lineRule="auto"/>
    </w:pPr>
    <w:rPr>
      <w:rFonts w:ascii="Times New Roman" w:eastAsia="Times New Roman" w:hAnsi="Times New Roman" w:cs="Times New Roman"/>
      <w:szCs w:val="24"/>
    </w:rPr>
  </w:style>
  <w:style w:type="paragraph" w:customStyle="1" w:styleId="first">
    <w:name w:val="first"/>
    <w:basedOn w:val="Normal"/>
    <w:rsid w:val="00BB178D"/>
    <w:pPr>
      <w:spacing w:before="100" w:beforeAutospacing="1" w:after="100" w:afterAutospacing="1" w:line="240" w:lineRule="auto"/>
    </w:pPr>
    <w:rPr>
      <w:rFonts w:ascii="Times New Roman" w:eastAsia="Times New Roman" w:hAnsi="Times New Roman" w:cs="Times New Roman"/>
      <w:szCs w:val="24"/>
    </w:rPr>
  </w:style>
  <w:style w:type="paragraph" w:customStyle="1" w:styleId="pw-post-body-paragraph">
    <w:name w:val="pw-post-body-paragraph"/>
    <w:basedOn w:val="Normal"/>
    <w:rsid w:val="00BB178D"/>
    <w:pPr>
      <w:spacing w:before="100" w:beforeAutospacing="1" w:after="100" w:afterAutospacing="1" w:line="240" w:lineRule="auto"/>
    </w:pPr>
    <w:rPr>
      <w:rFonts w:ascii="Times New Roman" w:eastAsia="Times New Roman" w:hAnsi="Times New Roman" w:cs="Times New Roman"/>
      <w:szCs w:val="24"/>
    </w:rPr>
  </w:style>
  <w:style w:type="character" w:customStyle="1" w:styleId="u-visually-hidden">
    <w:name w:val="u-visually-hidden"/>
    <w:basedOn w:val="DefaultParagraphFont"/>
    <w:rsid w:val="00BB178D"/>
  </w:style>
  <w:style w:type="paragraph" w:styleId="BalloonText">
    <w:name w:val="Balloon Text"/>
    <w:basedOn w:val="Normal"/>
    <w:link w:val="BalloonTextChar"/>
    <w:uiPriority w:val="99"/>
    <w:semiHidden/>
    <w:unhideWhenUsed/>
    <w:rsid w:val="00BB178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B178D"/>
    <w:rPr>
      <w:rFonts w:ascii="Segoe UI" w:hAnsi="Segoe UI" w:cs="Segoe UI"/>
      <w:sz w:val="18"/>
      <w:szCs w:val="18"/>
    </w:rPr>
  </w:style>
  <w:style w:type="paragraph" w:customStyle="1" w:styleId="UnderlinePara">
    <w:name w:val="Underline Para"/>
    <w:basedOn w:val="Normal"/>
    <w:autoRedefine/>
    <w:uiPriority w:val="7"/>
    <w:qFormat/>
    <w:rsid w:val="00BB178D"/>
    <w:pPr>
      <w:widowControl w:val="0"/>
      <w:suppressAutoHyphens/>
      <w:spacing w:after="200" w:line="240" w:lineRule="auto"/>
      <w:contextualSpacing/>
    </w:pPr>
    <w:rPr>
      <w:rFonts w:asciiTheme="minorHAnsi" w:hAnsiTheme="minorHAnsi" w:cstheme="minorBidi"/>
      <w:u w:val="single"/>
    </w:rPr>
  </w:style>
  <w:style w:type="paragraph" w:styleId="FootnoteText">
    <w:name w:val="footnote text"/>
    <w:basedOn w:val="Normal"/>
    <w:link w:val="FootnoteTextChar"/>
    <w:uiPriority w:val="99"/>
    <w:semiHidden/>
    <w:unhideWhenUsed/>
    <w:rsid w:val="00BB178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BB178D"/>
    <w:rPr>
      <w:rFonts w:ascii="Calibri" w:hAnsi="Calibri" w:cs="Calibri"/>
      <w:sz w:val="20"/>
      <w:szCs w:val="20"/>
    </w:rPr>
  </w:style>
  <w:style w:type="character" w:styleId="FootnoteReference">
    <w:name w:val="footnote reference"/>
    <w:basedOn w:val="DefaultParagraphFont"/>
    <w:uiPriority w:val="99"/>
    <w:semiHidden/>
    <w:unhideWhenUsed/>
    <w:rsid w:val="00BB178D"/>
    <w:rPr>
      <w:vertAlign w:val="superscript"/>
    </w:rPr>
  </w:style>
  <w:style w:type="paragraph" w:customStyle="1" w:styleId="p">
    <w:name w:val="p"/>
    <w:basedOn w:val="Normal"/>
    <w:rsid w:val="00BB178D"/>
    <w:pPr>
      <w:spacing w:before="100" w:beforeAutospacing="1" w:after="100" w:afterAutospacing="1" w:line="240" w:lineRule="auto"/>
    </w:pPr>
    <w:rPr>
      <w:rFonts w:ascii="Times New Roman" w:eastAsia="Times New Roman" w:hAnsi="Times New Roman" w:cs="Times New Roman"/>
      <w:szCs w:val="24"/>
    </w:rPr>
  </w:style>
  <w:style w:type="character" w:customStyle="1" w:styleId="show-for-sr">
    <w:name w:val="show-for-sr"/>
    <w:basedOn w:val="DefaultParagraphFont"/>
    <w:rsid w:val="00BB178D"/>
  </w:style>
  <w:style w:type="character" w:customStyle="1" w:styleId="label">
    <w:name w:val="label"/>
    <w:basedOn w:val="DefaultParagraphFont"/>
    <w:rsid w:val="00BB178D"/>
  </w:style>
  <w:style w:type="character" w:customStyle="1" w:styleId="cardtextChar">
    <w:name w:val="card text Char"/>
    <w:basedOn w:val="DefaultParagraphFont"/>
    <w:link w:val="cardtext"/>
    <w:locked/>
    <w:rsid w:val="00BB178D"/>
    <w:rPr>
      <w:rFonts w:ascii="Calibri" w:hAnsi="Calibri" w:cs="Calibri"/>
    </w:rPr>
  </w:style>
  <w:style w:type="paragraph" w:customStyle="1" w:styleId="cardtext">
    <w:name w:val="card text"/>
    <w:basedOn w:val="Normal"/>
    <w:link w:val="cardtextChar"/>
    <w:qFormat/>
    <w:rsid w:val="00BB178D"/>
    <w:pPr>
      <w:ind w:left="288" w:right="288"/>
    </w:pPr>
  </w:style>
  <w:style w:type="paragraph" w:customStyle="1" w:styleId="Emphasis1">
    <w:name w:val="Emphasis1"/>
    <w:basedOn w:val="Normal"/>
    <w:autoRedefine/>
    <w:uiPriority w:val="8"/>
    <w:qFormat/>
    <w:rsid w:val="00BB178D"/>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lfw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11</TotalTime>
  <Pages>1</Pages>
  <Words>20865</Words>
  <Characters>107876</Characters>
  <Application>Microsoft Office Word</Application>
  <DocSecurity>0</DocSecurity>
  <Lines>1586</Lines>
  <Paragraphs>613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128128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Jean-Luc Willson</dc:creator>
  <cp:keywords>6.0.0</cp:keywords>
  <dc:description/>
  <cp:lastModifiedBy>Jean-Luc Willson</cp:lastModifiedBy>
  <cp:revision>1</cp:revision>
  <dcterms:created xsi:type="dcterms:W3CDTF">2025-09-27T20:53:00Z</dcterms:created>
  <dcterms:modified xsi:type="dcterms:W3CDTF">2025-09-27T21:05:00Z</dcterms:modified>
</cp:coreProperties>
</file>