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7B700" w14:textId="77777777" w:rsidR="009109A4" w:rsidRDefault="009109A4" w:rsidP="009109A4">
      <w:pPr>
        <w:pStyle w:val="Heading2"/>
      </w:pPr>
      <w:r>
        <w:t>1AC</w:t>
      </w:r>
    </w:p>
    <w:p w14:paraId="21C479B5" w14:textId="77777777" w:rsidR="009109A4" w:rsidRDefault="009109A4" w:rsidP="009109A4">
      <w:pPr>
        <w:pStyle w:val="Heading3"/>
      </w:pPr>
      <w:r>
        <w:lastRenderedPageBreak/>
        <w:t>Democracy ADV---1AC</w:t>
      </w:r>
    </w:p>
    <w:p w14:paraId="097DCE3A" w14:textId="4437C9C7" w:rsidR="009109A4" w:rsidRDefault="009109A4" w:rsidP="009109A4">
      <w:pPr>
        <w:pStyle w:val="Analytics"/>
      </w:pPr>
      <w:r>
        <w:t>Advantage 1---</w:t>
      </w:r>
      <w:r>
        <w:rPr>
          <w:u w:val="single"/>
        </w:rPr>
        <w:t>DEMOCRACY</w:t>
      </w:r>
      <w:r>
        <w:t>:</w:t>
      </w:r>
    </w:p>
    <w:p w14:paraId="3A5D46C3" w14:textId="77777777" w:rsidR="009109A4" w:rsidRPr="00C16B53" w:rsidRDefault="009109A4" w:rsidP="009109A4">
      <w:pPr>
        <w:pStyle w:val="Heading4"/>
      </w:pPr>
      <w:r>
        <w:t xml:space="preserve">Declining </w:t>
      </w:r>
      <w:r>
        <w:rPr>
          <w:u w:val="single"/>
        </w:rPr>
        <w:t>worker bargaining</w:t>
      </w:r>
      <w:r>
        <w:t xml:space="preserve"> power causes authoritarian socialization, the root cause of democratic backsliding. </w:t>
      </w:r>
    </w:p>
    <w:p w14:paraId="27706974" w14:textId="77777777" w:rsidR="009109A4" w:rsidRPr="00D021BD" w:rsidRDefault="009109A4" w:rsidP="009109A4">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w:t>
      </w:r>
      <w:proofErr w:type="spellStart"/>
      <w:r w:rsidRPr="00D021BD">
        <w:t>PowerSwitch</w:t>
      </w:r>
      <w:proofErr w:type="spellEnd"/>
      <w:r w:rsidRPr="00D021BD">
        <w:t xml:space="preserve"> Action and the PWF Action Fund; labor and community organizer, helped found the Bargaining for Common Good network; professor of history at Georgetown University focused on labor unions, Executive Director, </w:t>
      </w:r>
      <w:proofErr w:type="spellStart"/>
      <w:r w:rsidRPr="00D021BD">
        <w:t>Kalmanovitz</w:t>
      </w:r>
      <w:proofErr w:type="spellEnd"/>
      <w:r w:rsidRPr="00D021BD">
        <w:t xml:space="preserve"> Initiative for Labor and the Working Poor; The Cambridge Handbook of Labor and Democracy, “The Lever and the Fulcrum,” Ch. 6]</w:t>
      </w:r>
    </w:p>
    <w:p w14:paraId="1E8A4CFA" w14:textId="77777777" w:rsidR="009109A4" w:rsidRPr="00E34AB3" w:rsidRDefault="009109A4" w:rsidP="009109A4">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544727">
        <w:t xml:space="preserve">other, </w:t>
      </w:r>
      <w:r w:rsidRPr="00544727">
        <w:rPr>
          <w:rStyle w:val="StyleUnderline"/>
        </w:rPr>
        <w:t xml:space="preserve">a </w:t>
      </w:r>
      <w:r w:rsidRPr="00544727">
        <w:rPr>
          <w:rStyle w:val="Emphasis"/>
        </w:rPr>
        <w:t>future</w:t>
      </w:r>
      <w:r w:rsidRPr="00544727">
        <w:rPr>
          <w:rStyle w:val="StyleUnderline"/>
        </w:rPr>
        <w:t xml:space="preserve"> of economic and political </w:t>
      </w:r>
      <w:r w:rsidRPr="00544727">
        <w:rPr>
          <w:rStyle w:val="Emphasis"/>
        </w:rPr>
        <w:t>justice</w:t>
      </w:r>
      <w:r w:rsidRPr="00544727">
        <w:rPr>
          <w:rStyle w:val="StyleUnderline"/>
        </w:rPr>
        <w:t xml:space="preserve"> is </w:t>
      </w:r>
      <w:r w:rsidRPr="00544727">
        <w:rPr>
          <w:rStyle w:val="Emphasis"/>
        </w:rPr>
        <w:t>foreseeable</w:t>
      </w:r>
      <w:r w:rsidRPr="00544727">
        <w:rPr>
          <w:sz w:val="16"/>
        </w:rPr>
        <w:t xml:space="preserve">, one </w:t>
      </w:r>
      <w:r w:rsidRPr="00544727">
        <w:rPr>
          <w:rStyle w:val="Emphasis"/>
        </w:rPr>
        <w:t>foreshadowed</w:t>
      </w:r>
      <w:r w:rsidRPr="00544727">
        <w:rPr>
          <w:rStyle w:val="StyleUnderline"/>
        </w:rPr>
        <w:t xml:space="preserve"> by</w:t>
      </w:r>
      <w:r w:rsidRPr="00544727">
        <w:rPr>
          <w:sz w:val="16"/>
        </w:rPr>
        <w:t xml:space="preserve"> the antiracis</w:t>
      </w:r>
      <w:r w:rsidRPr="00E34AB3">
        <w:rPr>
          <w:sz w:val="16"/>
        </w:rPr>
        <w:t xml:space="preserve">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w:t>
      </w:r>
      <w:r w:rsidRPr="00544727">
        <w:rPr>
          <w:rStyle w:val="StyleUnderline"/>
        </w:rPr>
        <w:t>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3AB7D163" w14:textId="77777777" w:rsidR="009109A4" w:rsidRPr="00E34AB3" w:rsidRDefault="009109A4" w:rsidP="009109A4">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w:t>
      </w:r>
      <w:proofErr w:type="gramStart"/>
      <w:r w:rsidRPr="00E34AB3">
        <w:rPr>
          <w:sz w:val="16"/>
        </w:rPr>
        <w:t>it</w:t>
      </w:r>
      <w:proofErr w:type="gramEnd"/>
      <w:r w:rsidRPr="00E34AB3">
        <w:rPr>
          <w:sz w:val="16"/>
        </w:rPr>
        <w:t xml:space="preserve">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544727">
        <w:rPr>
          <w:rStyle w:val="Emphasis"/>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w:t>
      </w:r>
      <w:r w:rsidRPr="00544727">
        <w:rPr>
          <w:sz w:val="16"/>
        </w:rPr>
        <w:t>Covid-</w:t>
      </w:r>
      <w:r w:rsidRPr="00544727">
        <w:rPr>
          <w:rStyle w:val="StyleUnderline"/>
        </w:rPr>
        <w:t>induced</w:t>
      </w:r>
      <w:r w:rsidRPr="00544727">
        <w:rPr>
          <w:sz w:val="16"/>
        </w:rPr>
        <w:t xml:space="preserve"> </w:t>
      </w:r>
      <w:r w:rsidRPr="00544727">
        <w:rPr>
          <w:rStyle w:val="Emphasis"/>
        </w:rPr>
        <w:t>economic contraction</w:t>
      </w:r>
      <w:r w:rsidRPr="00544727">
        <w:rPr>
          <w:rStyle w:val="StyleUnderline"/>
        </w:rPr>
        <w:t xml:space="preserve"> depleted </w:t>
      </w:r>
      <w:r w:rsidRPr="00544727">
        <w:rPr>
          <w:rStyle w:val="Emphasis"/>
        </w:rPr>
        <w:t>state</w:t>
      </w:r>
      <w:r w:rsidRPr="00544727">
        <w:rPr>
          <w:rStyle w:val="StyleUnderline"/>
        </w:rPr>
        <w:t xml:space="preserve">s and localities of </w:t>
      </w:r>
      <w:r w:rsidRPr="00544727">
        <w:rPr>
          <w:rStyle w:val="Emphasis"/>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38E89024" w14:textId="77777777" w:rsidR="009109A4" w:rsidRPr="00E34AB3" w:rsidRDefault="009109A4" w:rsidP="009109A4">
      <w:pPr>
        <w:rPr>
          <w:sz w:val="16"/>
        </w:rPr>
      </w:pPr>
      <w:r w:rsidRPr="00E34AB3">
        <w:rPr>
          <w:sz w:val="16"/>
        </w:rPr>
        <w:t xml:space="preserve">If social ruptures create opportunities proportional to their dangers, then this confluence of crises foretells </w:t>
      </w:r>
      <w:r w:rsidRPr="00A40CC9">
        <w:rPr>
          <w:sz w:val="16"/>
        </w:rPr>
        <w:t xml:space="preserve">that the </w:t>
      </w:r>
      <w:r w:rsidRPr="00A40CC9">
        <w:rPr>
          <w:rStyle w:val="StyleUnderline"/>
        </w:rPr>
        <w:t>2020s will</w:t>
      </w:r>
      <w:r w:rsidRPr="00A40CC9">
        <w:rPr>
          <w:sz w:val="16"/>
        </w:rPr>
        <w:t xml:space="preserve"> likely </w:t>
      </w:r>
      <w:r w:rsidRPr="00A40CC9">
        <w:rPr>
          <w:rStyle w:val="Emphasis"/>
        </w:rPr>
        <w:t>yield</w:t>
      </w:r>
      <w:r w:rsidRPr="00A40CC9">
        <w:rPr>
          <w:rStyle w:val="StyleUnderline"/>
        </w:rPr>
        <w:t xml:space="preserve"> progressive </w:t>
      </w:r>
      <w:r w:rsidRPr="00A40CC9">
        <w:rPr>
          <w:rStyle w:val="Emphasis"/>
        </w:rPr>
        <w:t>transformation</w:t>
      </w:r>
      <w:r w:rsidRPr="00A40CC9">
        <w:rPr>
          <w:rStyle w:val="StyleUnderline"/>
        </w:rPr>
        <w:t xml:space="preserve"> or </w:t>
      </w:r>
      <w:r w:rsidRPr="00A40CC9">
        <w:rPr>
          <w:rStyle w:val="Emphasis"/>
        </w:rPr>
        <w:t>reactionary descent</w:t>
      </w:r>
      <w:r w:rsidRPr="00A40CC9">
        <w:rPr>
          <w:sz w:val="16"/>
        </w:rPr>
        <w:t xml:space="preserve">. </w:t>
      </w:r>
      <w:r w:rsidRPr="00A40CC9">
        <w:rPr>
          <w:rStyle w:val="StyleUnderline"/>
        </w:rPr>
        <w:t xml:space="preserve">Which </w:t>
      </w:r>
      <w:r w:rsidRPr="00A40CC9">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w:t>
      </w:r>
      <w:proofErr w:type="gramStart"/>
      <w:r w:rsidRPr="00E34AB3">
        <w:rPr>
          <w:sz w:val="16"/>
        </w:rPr>
        <w:t xml:space="preserve">particular </w:t>
      </w:r>
      <w:r w:rsidRPr="00E34AB3">
        <w:rPr>
          <w:rStyle w:val="StyleUnderline"/>
        </w:rPr>
        <w:t>strategies</w:t>
      </w:r>
      <w:proofErr w:type="gramEnd"/>
      <w:r w:rsidRPr="00E34AB3">
        <w:rPr>
          <w:rStyle w:val="StyleUnderline"/>
        </w:rPr>
        <w:t xml:space="preserve">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CEE925D" w14:textId="77777777" w:rsidR="009109A4" w:rsidRDefault="009109A4" w:rsidP="009109A4">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lastRenderedPageBreak/>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w:t>
      </w:r>
      <w:r w:rsidRPr="00544727">
        <w:rPr>
          <w:rStyle w:val="StyleUnderline"/>
        </w:rPr>
        <w:t>to move</w:t>
      </w:r>
      <w:r w:rsidRPr="00544727">
        <w:rPr>
          <w:sz w:val="16"/>
        </w:rPr>
        <w:t xml:space="preserve"> our world </w:t>
      </w:r>
      <w:r w:rsidRPr="00544727">
        <w:rPr>
          <w:rStyle w:val="StyleUnderline"/>
        </w:rPr>
        <w:t>toward</w:t>
      </w:r>
      <w:r w:rsidRPr="00544727">
        <w:rPr>
          <w:sz w:val="16"/>
        </w:rPr>
        <w:t xml:space="preserve"> deep </w:t>
      </w:r>
      <w:r w:rsidRPr="00544727">
        <w:rPr>
          <w:rStyle w:val="Emphasis"/>
        </w:rPr>
        <w:t>democratiz</w:t>
      </w:r>
      <w:r w:rsidRPr="00544727">
        <w:rPr>
          <w:rStyle w:val="StyleUnderline"/>
        </w:rPr>
        <w:t>ation</w:t>
      </w:r>
      <w:r w:rsidRPr="00D021BD">
        <w:rPr>
          <w:rStyle w:val="StyleUnderline"/>
        </w:rPr>
        <w:t xml:space="preserve">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7771D917" w14:textId="77777777" w:rsidR="009109A4" w:rsidRPr="00E34AB3" w:rsidRDefault="009109A4" w:rsidP="009109A4">
      <w:pPr>
        <w:rPr>
          <w:sz w:val="16"/>
        </w:rPr>
      </w:pPr>
      <w:r>
        <w:rPr>
          <w:sz w:val="16"/>
        </w:rPr>
        <w:t>&lt;&lt;TEXT CONDENSED, NONE OMITTED&gt;&gt;</w:t>
      </w:r>
    </w:p>
    <w:p w14:paraId="65A2495B" w14:textId="77777777" w:rsidR="009109A4" w:rsidRPr="00D021BD" w:rsidRDefault="009109A4" w:rsidP="009109A4">
      <w:pPr>
        <w:rPr>
          <w:sz w:val="8"/>
          <w:szCs w:val="8"/>
        </w:rPr>
      </w:pPr>
      <w:r w:rsidRPr="00D021BD">
        <w:rPr>
          <w:sz w:val="8"/>
          <w:szCs w:val="14"/>
        </w:rPr>
        <w:t xml:space="preserve">Events are foregrounding both the </w:t>
      </w:r>
      <w:r w:rsidRPr="00D021BD">
        <w:rPr>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w:t>
      </w:r>
      <w:proofErr w:type="gramStart"/>
      <w:r w:rsidRPr="00D021BD">
        <w:rPr>
          <w:sz w:val="8"/>
          <w:szCs w:val="8"/>
        </w:rPr>
        <w:t>The majority of</w:t>
      </w:r>
      <w:proofErr w:type="gramEnd"/>
      <w:r w:rsidRPr="00D021BD">
        <w:rPr>
          <w:sz w:val="8"/>
          <w:szCs w:val="8"/>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D021BD">
        <w:rPr>
          <w:sz w:val="8"/>
          <w:szCs w:val="8"/>
        </w:rPr>
        <w:t>states maintained</w:t>
      </w:r>
      <w:proofErr w:type="gramEnd"/>
      <w:r w:rsidRPr="00D021BD">
        <w:rPr>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D021BD">
        <w:rPr>
          <w:sz w:val="8"/>
          <w:szCs w:val="8"/>
        </w:rPr>
        <w:t>Keyssar</w:t>
      </w:r>
      <w:proofErr w:type="spellEnd"/>
      <w:r w:rsidRPr="00D021BD">
        <w:rPr>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D021BD">
        <w:rPr>
          <w:sz w:val="8"/>
          <w:szCs w:val="8"/>
        </w:rPr>
        <w:t>Keyssar</w:t>
      </w:r>
      <w:proofErr w:type="spellEnd"/>
      <w:r w:rsidRPr="00D021BD">
        <w:rPr>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D021BD">
        <w:rPr>
          <w:sz w:val="8"/>
          <w:szCs w:val="8"/>
        </w:rPr>
        <w:t>The vast majority of</w:t>
      </w:r>
      <w:proofErr w:type="gramEnd"/>
      <w:r w:rsidRPr="00D021BD">
        <w:rPr>
          <w:sz w:val="8"/>
          <w:szCs w:val="8"/>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D021BD">
        <w:rPr>
          <w:sz w:val="8"/>
          <w:szCs w:val="8"/>
        </w:rPr>
        <w:t>Kaisering</w:t>
      </w:r>
      <w:proofErr w:type="spellEnd"/>
      <w:r w:rsidRPr="00D021BD">
        <w:rPr>
          <w:sz w:val="8"/>
          <w:szCs w:val="8"/>
        </w:rPr>
        <w:t xml:space="preserve">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D021BD">
        <w:rPr>
          <w:sz w:val="8"/>
          <w:szCs w:val="8"/>
        </w:rPr>
        <w:t>never before</w:t>
      </w:r>
      <w:proofErr w:type="gramEnd"/>
      <w:r w:rsidRPr="00D021BD">
        <w:rPr>
          <w:sz w:val="8"/>
          <w:szCs w:val="8"/>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1DE50798" w14:textId="77777777" w:rsidR="009109A4" w:rsidRDefault="009109A4" w:rsidP="009109A4">
      <w:pPr>
        <w:rPr>
          <w:sz w:val="16"/>
        </w:rPr>
      </w:pPr>
      <w:r>
        <w:rPr>
          <w:sz w:val="16"/>
        </w:rPr>
        <w:t>&lt;&lt;PARAGRAPH BREAKS RESUME&gt;&gt;</w:t>
      </w:r>
    </w:p>
    <w:p w14:paraId="76611C65" w14:textId="77777777" w:rsidR="009109A4" w:rsidRPr="0007763C" w:rsidRDefault="009109A4" w:rsidP="009109A4">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544727">
        <w:rPr>
          <w:rStyle w:val="StyleUnderline"/>
        </w:rPr>
        <w:t xml:space="preserve">those who </w:t>
      </w:r>
      <w:r w:rsidRPr="00544727">
        <w:rPr>
          <w:rStyle w:val="Emphasis"/>
        </w:rPr>
        <w:t>sought</w:t>
      </w:r>
      <w:r w:rsidRPr="00544727">
        <w:rPr>
          <w:rStyle w:val="StyleUnderline"/>
        </w:rPr>
        <w:t xml:space="preserve"> to 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068B4827" w14:textId="77777777" w:rsidR="009109A4" w:rsidRPr="0007763C" w:rsidRDefault="009109A4" w:rsidP="009109A4">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285BC494" w14:textId="77777777" w:rsidR="009109A4" w:rsidRPr="0007763C" w:rsidRDefault="009109A4" w:rsidP="009109A4">
      <w:pPr>
        <w:rPr>
          <w:sz w:val="16"/>
        </w:rPr>
      </w:pPr>
      <w:r w:rsidRPr="0007763C">
        <w:rPr>
          <w:sz w:val="16"/>
        </w:rPr>
        <w:t xml:space="preserve">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07763C">
        <w:rPr>
          <w:sz w:val="16"/>
        </w:rPr>
        <w:t>protests against</w:t>
      </w:r>
      <w:proofErr w:type="gramEnd"/>
      <w:r w:rsidRPr="0007763C">
        <w:rPr>
          <w:sz w:val="16"/>
        </w:rPr>
        <w:t xml:space="preserve"> their second-class citizenship, the long-dormant aspirations of public sector workers for union rights were awakened.</w:t>
      </w:r>
    </w:p>
    <w:p w14:paraId="63913562" w14:textId="77777777" w:rsidR="009109A4" w:rsidRPr="0007763C" w:rsidRDefault="009109A4" w:rsidP="009109A4">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w:t>
      </w:r>
      <w:r w:rsidRPr="0007763C">
        <w:rPr>
          <w:sz w:val="16"/>
        </w:rPr>
        <w:lastRenderedPageBreak/>
        <w:t>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4B9E5B7" w14:textId="77777777" w:rsidR="009109A4" w:rsidRPr="0007763C" w:rsidRDefault="009109A4" w:rsidP="009109A4">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7AAE73A5" w14:textId="77777777" w:rsidR="009109A4" w:rsidRPr="0007763C" w:rsidRDefault="009109A4" w:rsidP="009109A4">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11977CCD" w14:textId="77777777" w:rsidR="009109A4" w:rsidRPr="0007763C" w:rsidRDefault="009109A4" w:rsidP="009109A4">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A40CC9">
        <w:rPr>
          <w:rStyle w:val="StyleUnderline"/>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A40CC9">
        <w:rPr>
          <w:rStyle w:val="StyleUnderline"/>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w:t>
      </w:r>
      <w:proofErr w:type="gramStart"/>
      <w:r w:rsidRPr="0007763C">
        <w:rPr>
          <w:sz w:val="16"/>
        </w:rPr>
        <w:t>a majority of</w:t>
      </w:r>
      <w:proofErr w:type="gramEnd"/>
      <w:r w:rsidRPr="0007763C">
        <w:rPr>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544727">
        <w:rPr>
          <w:rStyle w:val="StyleUnderline"/>
        </w:rPr>
        <w:t>The</w:t>
      </w:r>
      <w:r w:rsidRPr="00544727">
        <w:rPr>
          <w:sz w:val="16"/>
        </w:rPr>
        <w:t xml:space="preserve"> very </w:t>
      </w:r>
      <w:r w:rsidRPr="00544727">
        <w:rPr>
          <w:rStyle w:val="StyleUnderline"/>
        </w:rPr>
        <w:t xml:space="preserve">same forces that </w:t>
      </w:r>
      <w:r w:rsidRPr="00544727">
        <w:rPr>
          <w:rStyle w:val="Emphasis"/>
        </w:rPr>
        <w:t>rolled back</w:t>
      </w:r>
      <w:r w:rsidRPr="00544727">
        <w:rPr>
          <w:rStyle w:val="StyleUnderline"/>
        </w:rPr>
        <w:t xml:space="preserve"> union gains also attacked </w:t>
      </w:r>
      <w:r w:rsidRPr="00544727">
        <w:rPr>
          <w:rStyle w:val="Emphasis"/>
        </w:rPr>
        <w:t>voting rights</w:t>
      </w:r>
      <w:r w:rsidRPr="00544727">
        <w:rPr>
          <w:rStyle w:val="StyleUnderline"/>
        </w:rPr>
        <w:t xml:space="preserve"> and opposed efforts to </w:t>
      </w:r>
      <w:r w:rsidRPr="00544727">
        <w:rPr>
          <w:rStyle w:val="Emphasis"/>
        </w:rPr>
        <w:t>curb</w:t>
      </w:r>
      <w:r w:rsidRPr="00544727">
        <w:rPr>
          <w:rStyle w:val="StyleUnderline"/>
        </w:rPr>
        <w:t xml:space="preserve"> the power of </w:t>
      </w:r>
      <w:r w:rsidRPr="00544727">
        <w:rPr>
          <w:rStyle w:val="Emphasis"/>
        </w:rPr>
        <w:t>big money</w:t>
      </w:r>
      <w:r w:rsidRPr="00544727">
        <w:rPr>
          <w:rStyle w:val="StyleUnderline"/>
        </w:rPr>
        <w:t xml:space="preserve"> in</w:t>
      </w:r>
      <w:r w:rsidRPr="0007763C">
        <w:rPr>
          <w:rStyle w:val="StyleUnderline"/>
        </w:rPr>
        <w:t xml:space="preserve">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7B9B81B0" w14:textId="77777777" w:rsidR="009109A4" w:rsidRDefault="009109A4" w:rsidP="009109A4">
      <w:pPr>
        <w:rPr>
          <w:sz w:val="16"/>
        </w:rPr>
      </w:pPr>
      <w:r w:rsidRPr="0007763C">
        <w:rPr>
          <w:rStyle w:val="StyleUnderline"/>
        </w:rPr>
        <w:t xml:space="preserve">The </w:t>
      </w:r>
      <w:r w:rsidRPr="00544727">
        <w:rPr>
          <w:rStyle w:val="StyleUnderline"/>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544727">
        <w:rPr>
          <w:rStyle w:val="StyleUnderline"/>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17CB2624" w14:textId="77777777" w:rsidR="009109A4" w:rsidRPr="00235B66" w:rsidRDefault="009109A4" w:rsidP="009109A4">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6782E773" w14:textId="77777777" w:rsidR="009109A4" w:rsidRPr="00391EF2" w:rsidRDefault="009109A4" w:rsidP="009109A4">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3F625B5" w14:textId="77777777" w:rsidR="009109A4" w:rsidRPr="00836618" w:rsidRDefault="009109A4" w:rsidP="009109A4">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A40CC9">
        <w:rPr>
          <w:rStyle w:val="Emphasis"/>
        </w:rPr>
        <w:t>trust</w:t>
      </w:r>
      <w:r w:rsidRPr="00A40CC9">
        <w:rPr>
          <w:sz w:val="16"/>
        </w:rPr>
        <w:t xml:space="preserve"> between people </w:t>
      </w:r>
      <w:r w:rsidRPr="00A40CC9">
        <w:rPr>
          <w:rStyle w:val="Emphasis"/>
        </w:rPr>
        <w:t>fallen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35115F0E" w14:textId="77777777" w:rsidR="009109A4" w:rsidRPr="00836618" w:rsidRDefault="009109A4" w:rsidP="009109A4">
      <w:pPr>
        <w:rPr>
          <w:sz w:val="16"/>
        </w:rPr>
      </w:pPr>
      <w:r w:rsidRPr="001D3232">
        <w:rPr>
          <w:sz w:val="16"/>
          <w:szCs w:val="16"/>
        </w:rPr>
        <w:t xml:space="preserve">Many </w:t>
      </w:r>
      <w:r w:rsidRPr="00544727">
        <w:rPr>
          <w:rStyle w:val="Emphasis"/>
        </w:rPr>
        <w:t>problems</w:t>
      </w:r>
      <w:r w:rsidRPr="00544727">
        <w:rPr>
          <w:sz w:val="16"/>
        </w:rPr>
        <w:t xml:space="preserve"> in the United States </w:t>
      </w:r>
      <w:r w:rsidRPr="00544727">
        <w:rPr>
          <w:rStyle w:val="StyleUnderline"/>
        </w:rPr>
        <w:t xml:space="preserve">stem from the 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w:t>
      </w:r>
      <w:r w:rsidRPr="00836618">
        <w:rPr>
          <w:sz w:val="16"/>
        </w:rPr>
        <w:lastRenderedPageBreak/>
        <w:t xml:space="preserve">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76786ECE" w14:textId="77777777" w:rsidR="009109A4" w:rsidRPr="00836618" w:rsidRDefault="009109A4" w:rsidP="009109A4">
      <w:pPr>
        <w:rPr>
          <w:sz w:val="16"/>
        </w:rPr>
      </w:pPr>
      <w:r w:rsidRPr="00836618">
        <w:rPr>
          <w:sz w:val="16"/>
        </w:rPr>
        <w:t xml:space="preserve">The central argument of this book is that </w:t>
      </w:r>
      <w:r w:rsidRPr="00A40CC9">
        <w:rPr>
          <w:rStyle w:val="Emphasis"/>
        </w:rPr>
        <w:t xml:space="preserve">stronger </w:t>
      </w:r>
      <w:r w:rsidRPr="001D3232">
        <w:rPr>
          <w:rStyle w:val="Emphasis"/>
          <w:highlight w:val="cyan"/>
        </w:rPr>
        <w:t>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053FC30F" w14:textId="77777777" w:rsidR="009109A4" w:rsidRPr="00E203D3" w:rsidRDefault="009109A4" w:rsidP="009109A4">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544727">
        <w:rPr>
          <w:rStyle w:val="StyleUnderline"/>
        </w:rPr>
        <w:t>people</w:t>
      </w:r>
      <w:r w:rsidRPr="00E203D3">
        <w:rPr>
          <w:rStyle w:val="StyleUnderline"/>
        </w:rPr>
        <w:t xml:space="preserve"> </w:t>
      </w:r>
      <w:proofErr w:type="gramStart"/>
      <w:r w:rsidRPr="001D3232">
        <w:rPr>
          <w:rStyle w:val="Emphasis"/>
        </w:rPr>
        <w:t>join</w:t>
      </w:r>
      <w:r w:rsidRPr="003D4A53">
        <w:rPr>
          <w:sz w:val="16"/>
        </w:rPr>
        <w:t xml:space="preserve"> together</w:t>
      </w:r>
      <w:proofErr w:type="gramEnd"/>
      <w:r w:rsidRPr="003D4A53">
        <w:rPr>
          <w:sz w:val="16"/>
        </w:rPr>
        <w:t xml:space="preserve"> in </w:t>
      </w:r>
      <w:proofErr w:type="gramStart"/>
      <w:r w:rsidRPr="00E203D3">
        <w:rPr>
          <w:rStyle w:val="StyleUnderline"/>
        </w:rPr>
        <w:t>unions</w:t>
      </w:r>
      <w:proofErr w:type="gramEnd"/>
      <w:r w:rsidRPr="00E203D3">
        <w:rPr>
          <w:rStyle w:val="StyleUnderline"/>
        </w:rPr>
        <w:t xml:space="preserve"> they</w:t>
      </w:r>
      <w:r w:rsidRPr="003D4A53">
        <w:rPr>
          <w:sz w:val="16"/>
        </w:rPr>
        <w:t xml:space="preserve"> have greater ability to negotiate for higher wages, better benefits, and improved working conditions </w:t>
      </w:r>
      <w:r w:rsidRPr="00544727">
        <w:rPr>
          <w:sz w:val="16"/>
        </w:rPr>
        <w:t xml:space="preserve">and </w:t>
      </w:r>
      <w:r w:rsidRPr="00544727">
        <w:rPr>
          <w:rStyle w:val="StyleUnderline"/>
        </w:rPr>
        <w:t>are significan</w:t>
      </w:r>
      <w:r w:rsidRPr="00E203D3">
        <w:rPr>
          <w:rStyle w:val="StyleUnderline"/>
        </w:rPr>
        <w:t xml:space="preserve">tly </w:t>
      </w:r>
      <w:r w:rsidRPr="00A40CC9">
        <w:rPr>
          <w:rStyle w:val="Emphasis"/>
        </w:rPr>
        <w:t xml:space="preserve">more </w:t>
      </w:r>
      <w:r w:rsidRPr="001D3232">
        <w:rPr>
          <w:rStyle w:val="Emphasis"/>
          <w:highlight w:val="cyan"/>
        </w:rPr>
        <w:t>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7A2AD16A" w14:textId="77777777" w:rsidR="009109A4" w:rsidRPr="0041439C" w:rsidRDefault="009109A4" w:rsidP="009109A4">
      <w:pPr>
        <w:rPr>
          <w:sz w:val="16"/>
        </w:rPr>
      </w:pPr>
      <w:r w:rsidRPr="0041439C">
        <w:rPr>
          <w:sz w:val="16"/>
        </w:rPr>
        <w:t>Yet simply trying to resurrect the labor system the United States had in the 1950s will not do. The world has changed since then, exposing the labor system’s long-standing flaws.</w:t>
      </w:r>
    </w:p>
    <w:p w14:paraId="57B0CDD6" w14:textId="77777777" w:rsidR="009109A4" w:rsidRPr="0041439C" w:rsidRDefault="009109A4" w:rsidP="009109A4">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34D56E06" w14:textId="77777777" w:rsidR="009109A4" w:rsidRDefault="009109A4" w:rsidP="009109A4">
      <w:pPr>
        <w:rPr>
          <w:sz w:val="16"/>
        </w:rPr>
      </w:pPr>
      <w:r w:rsidRPr="0041439C">
        <w:rPr>
          <w:sz w:val="16"/>
        </w:rPr>
        <w:t xml:space="preserve">But almost every factor that enabled the old system to work </w:t>
      </w:r>
      <w:proofErr w:type="gramStart"/>
      <w:r w:rsidRPr="0041439C">
        <w:rPr>
          <w:sz w:val="16"/>
        </w:rPr>
        <w:t>fairly well</w:t>
      </w:r>
      <w:proofErr w:type="gramEnd"/>
      <w:r w:rsidRPr="0041439C">
        <w:rPr>
          <w:sz w:val="16"/>
        </w:rPr>
        <w:t xml:space="preserve">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A40CC9">
        <w:rPr>
          <w:rStyle w:val="StyleUnderline"/>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0B0111">
        <w:rPr>
          <w:rStyle w:val="Emphasis"/>
        </w:rPr>
        <w:t xml:space="preserve">economic </w:t>
      </w:r>
      <w:r w:rsidRPr="001D3232">
        <w:rPr>
          <w:rStyle w:val="Emphasis"/>
          <w:highlight w:val="cyan"/>
        </w:rPr>
        <w:t>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544727">
        <w:rPr>
          <w:rStyle w:val="Emphasis"/>
        </w:rPr>
        <w:t>social capital</w:t>
      </w:r>
      <w:r w:rsidRPr="00544727">
        <w:rPr>
          <w:rStyle w:val="StyleUnderline"/>
        </w:rPr>
        <w:t xml:space="preserve"> has </w:t>
      </w:r>
      <w:r w:rsidRPr="00544727">
        <w:rPr>
          <w:rStyle w:val="Emphasis"/>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xml:space="preserve">. The service sector increasingly dominates the economy as the more heavily unionized industrial sectors make up a </w:t>
      </w:r>
      <w:proofErr w:type="gramStart"/>
      <w:r w:rsidRPr="0041439C">
        <w:rPr>
          <w:sz w:val="16"/>
        </w:rPr>
        <w:t>smaller and smaller</w:t>
      </w:r>
      <w:proofErr w:type="gramEnd"/>
      <w:r w:rsidRPr="0041439C">
        <w:rPr>
          <w:sz w:val="16"/>
        </w:rPr>
        <w:t xml:space="preserve">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505AA250" w14:textId="77777777" w:rsidR="009109A4" w:rsidRDefault="009109A4" w:rsidP="009109A4">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4011BD7D" w14:textId="77777777" w:rsidR="009109A4" w:rsidRPr="00D021BD" w:rsidRDefault="009109A4" w:rsidP="009109A4">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w:t>
      </w:r>
      <w:proofErr w:type="spellStart"/>
      <w:r w:rsidRPr="00D021BD">
        <w:t>PowerSwitch</w:t>
      </w:r>
      <w:proofErr w:type="spellEnd"/>
      <w:r w:rsidRPr="00D021BD">
        <w:t xml:space="preserve"> Action and the PWF Action Fund; labor and community organizer, helped found the Bargaining for Common Good network; professor of history at Georgetown University focused on </w:t>
      </w:r>
      <w:r w:rsidRPr="00D021BD">
        <w:lastRenderedPageBreak/>
        <w:t xml:space="preserve">labor unions, Executive Director, </w:t>
      </w:r>
      <w:proofErr w:type="spellStart"/>
      <w:r w:rsidRPr="00D021BD">
        <w:t>Kalmanovitz</w:t>
      </w:r>
      <w:proofErr w:type="spellEnd"/>
      <w:r w:rsidRPr="00D021BD">
        <w:t xml:space="preserve"> Initiative for Labor and the Working Poor; The Cambridge Handbook of Labor and Democracy, “The Lever and the Fulcrum,” Ch. 6]</w:t>
      </w:r>
    </w:p>
    <w:p w14:paraId="039F49DE" w14:textId="77777777" w:rsidR="009109A4" w:rsidRPr="0007763C" w:rsidRDefault="009109A4" w:rsidP="009109A4">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6D11E1">
        <w:rPr>
          <w:rStyle w:val="Emphasis"/>
        </w:rPr>
        <w:t xml:space="preserve">worker </w:t>
      </w:r>
      <w:r w:rsidRPr="00AD6FCB">
        <w:rPr>
          <w:rStyle w:val="Emphasis"/>
          <w:highlight w:val="cyan"/>
        </w:rPr>
        <w:t>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 xml:space="preserve">and, </w:t>
      </w:r>
      <w:proofErr w:type="gramStart"/>
      <w:r w:rsidRPr="00AD6FCB">
        <w:rPr>
          <w:rStyle w:val="StyleUnderline"/>
        </w:rPr>
        <w:t>as a consequence</w:t>
      </w:r>
      <w:proofErr w:type="gramEnd"/>
      <w:r w:rsidRPr="006D11E1">
        <w:rPr>
          <w:rStyle w:val="StyleUnderline"/>
        </w:rPr>
        <w:t>,</w:t>
      </w:r>
      <w:r w:rsidRPr="006D11E1">
        <w:rPr>
          <w:sz w:val="16"/>
        </w:rPr>
        <w:t xml:space="preserve"> </w:t>
      </w:r>
      <w:r w:rsidRPr="006D11E1">
        <w:rPr>
          <w:rStyle w:val="Emphasis"/>
        </w:rPr>
        <w:t>runaway</w:t>
      </w:r>
      <w:r w:rsidRPr="006D11E1">
        <w:rPr>
          <w:sz w:val="16"/>
        </w:rPr>
        <w:t xml:space="preserve"> </w:t>
      </w:r>
      <w:r w:rsidRPr="006D11E1">
        <w:rPr>
          <w:rStyle w:val="StyleUnderline"/>
        </w:rPr>
        <w:t xml:space="preserve">economic </w:t>
      </w:r>
      <w:r w:rsidRPr="006D11E1">
        <w:rPr>
          <w:rStyle w:val="Emphasis"/>
        </w:rPr>
        <w:t>inequality</w:t>
      </w:r>
      <w:r w:rsidRPr="006D11E1">
        <w:rPr>
          <w:rStyle w:val="StyleUnderline"/>
        </w:rPr>
        <w:t xml:space="preserve"> and</w:t>
      </w:r>
      <w:r w:rsidRPr="0007763C">
        <w:rPr>
          <w:rStyle w:val="StyleUnderline"/>
        </w:rPr>
        <w:t xml:space="preserve">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6D11E1">
        <w:rPr>
          <w:rStyle w:val="Emphasis"/>
        </w:rPr>
        <w:t xml:space="preserve">Voter </w:t>
      </w:r>
      <w:r w:rsidRPr="008A7A18">
        <w:rPr>
          <w:rStyle w:val="Emphasis"/>
          <w:highlight w:val="cyan"/>
        </w:rPr>
        <w:t>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w:t>
      </w:r>
      <w:r w:rsidRPr="006D11E1">
        <w:rPr>
          <w:sz w:val="16"/>
        </w:rPr>
        <w:t xml:space="preserve">, </w:t>
      </w:r>
      <w:r w:rsidRPr="006D11E1">
        <w:rPr>
          <w:rStyle w:val="Emphasis"/>
        </w:rPr>
        <w:t>union membership</w:t>
      </w:r>
      <w:r w:rsidRPr="006D11E1">
        <w:rPr>
          <w:rStyle w:val="StyleUnderline"/>
        </w:rPr>
        <w:t xml:space="preserve"> threatens to dip below </w:t>
      </w:r>
      <w:r w:rsidRPr="006D11E1">
        <w:rPr>
          <w:rStyle w:val="Emphasis"/>
        </w:rPr>
        <w:t>10 percent</w:t>
      </w:r>
      <w:r w:rsidRPr="006D11E1">
        <w:rPr>
          <w:sz w:val="16"/>
        </w:rPr>
        <w:t xml:space="preserve"> of workers,</w:t>
      </w:r>
      <w:r w:rsidRPr="0007763C">
        <w:rPr>
          <w:sz w:val="16"/>
        </w:rPr>
        <w:t xml:space="preserve">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6D11E1">
        <w:rPr>
          <w:rStyle w:val="Emphasis"/>
        </w:rPr>
        <w:t>incubators</w:t>
      </w:r>
      <w:r w:rsidRPr="006D11E1">
        <w:rPr>
          <w:rStyle w:val="StyleUnderline"/>
        </w:rPr>
        <w:t xml:space="preserve"> of encroaching</w:t>
      </w:r>
      <w:r w:rsidRPr="0007763C">
        <w:rPr>
          <w:rStyle w:val="StyleUnderline"/>
        </w:rPr>
        <w:t xml:space="preserve"> </w:t>
      </w:r>
      <w:r w:rsidRPr="008A7A18">
        <w:rPr>
          <w:rStyle w:val="Emphasis"/>
          <w:highlight w:val="cyan"/>
        </w:rPr>
        <w:t>authoritarianism</w:t>
      </w:r>
      <w:r w:rsidRPr="0007763C">
        <w:rPr>
          <w:sz w:val="16"/>
        </w:rPr>
        <w:t>.</w:t>
      </w:r>
    </w:p>
    <w:p w14:paraId="10E17AE1" w14:textId="77777777" w:rsidR="009109A4" w:rsidRPr="00C21F46" w:rsidRDefault="009109A4" w:rsidP="009109A4">
      <w:pPr>
        <w:rPr>
          <w:rStyle w:val="StyleUnderline"/>
          <w:sz w:val="16"/>
        </w:rPr>
      </w:pPr>
      <w:r w:rsidRPr="006D11E1">
        <w:rPr>
          <w:rStyle w:val="StyleUnderline"/>
        </w:rPr>
        <w:t>Anyone who has recently held a job in the</w:t>
      </w:r>
      <w:r w:rsidRPr="006D11E1">
        <w:rPr>
          <w:sz w:val="16"/>
        </w:rPr>
        <w:t xml:space="preserve"> </w:t>
      </w:r>
      <w:r w:rsidRPr="006D11E1">
        <w:rPr>
          <w:rStyle w:val="Emphasis"/>
        </w:rPr>
        <w:t>U</w:t>
      </w:r>
      <w:r w:rsidRPr="006D11E1">
        <w:rPr>
          <w:sz w:val="16"/>
        </w:rPr>
        <w:t xml:space="preserve">nited </w:t>
      </w:r>
      <w:r w:rsidRPr="006D11E1">
        <w:rPr>
          <w:rStyle w:val="Emphasis"/>
        </w:rPr>
        <w:t>S</w:t>
      </w:r>
      <w:r w:rsidRPr="006D11E1">
        <w:rPr>
          <w:sz w:val="16"/>
        </w:rPr>
        <w:t xml:space="preserve">tates where they were not an executive leader </w:t>
      </w:r>
      <w:r w:rsidRPr="006D11E1">
        <w:rPr>
          <w:rStyle w:val="StyleUnderline"/>
        </w:rPr>
        <w:t xml:space="preserve">has had a </w:t>
      </w:r>
      <w:r w:rsidRPr="006D11E1">
        <w:rPr>
          <w:rStyle w:val="Emphasis"/>
        </w:rPr>
        <w:t>taste</w:t>
      </w:r>
      <w:r w:rsidRPr="006D11E1">
        <w:rPr>
          <w:rStyle w:val="StyleUnderline"/>
        </w:rPr>
        <w:t xml:space="preserve"> of life under a </w:t>
      </w:r>
      <w:r w:rsidRPr="006D11E1">
        <w:rPr>
          <w:rStyle w:val="Emphasis"/>
        </w:rPr>
        <w:t>dictatorship</w:t>
      </w:r>
      <w:r w:rsidRPr="006D11E1">
        <w:rPr>
          <w:sz w:val="16"/>
        </w:rPr>
        <w:t>.</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w:t>
      </w:r>
      <w:r w:rsidRPr="006D11E1">
        <w:rPr>
          <w:sz w:val="16"/>
        </w:rPr>
        <w:t xml:space="preserve">employment, </w:t>
      </w:r>
      <w:r w:rsidRPr="006D11E1">
        <w:rPr>
          <w:rStyle w:val="Emphasis"/>
        </w:rPr>
        <w:t>curtail</w:t>
      </w:r>
      <w:r w:rsidRPr="006D11E1">
        <w:rPr>
          <w:rStyle w:val="StyleUnderline"/>
        </w:rPr>
        <w:t xml:space="preserve"> the </w:t>
      </w:r>
      <w:r w:rsidRPr="006D11E1">
        <w:rPr>
          <w:rStyle w:val="Emphasis"/>
        </w:rPr>
        <w:t>right</w:t>
      </w:r>
      <w:r w:rsidRPr="006D11E1">
        <w:rPr>
          <w:sz w:val="16"/>
        </w:rPr>
        <w:t xml:space="preserve"> of</w:t>
      </w:r>
      <w:r w:rsidRPr="0007763C">
        <w:rPr>
          <w:sz w:val="16"/>
        </w:rPr>
        <w:t xml:space="preserve">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3533CA2D" w14:textId="77777777" w:rsidR="009109A4" w:rsidRPr="00C21F46" w:rsidRDefault="009109A4" w:rsidP="009109A4">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1EE00248" w14:textId="77777777" w:rsidR="009109A4" w:rsidRPr="00C21F46" w:rsidRDefault="009109A4" w:rsidP="009109A4">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1B507E">
        <w:rPr>
          <w:rStyle w:val="Emphasis"/>
        </w:rPr>
        <w:t xml:space="preserve">daily </w:t>
      </w:r>
      <w:r w:rsidRPr="00794820">
        <w:rPr>
          <w:rStyle w:val="Emphasis"/>
          <w:highlight w:val="cyan"/>
        </w:rPr>
        <w:t>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w:t>
      </w:r>
      <w:proofErr w:type="gramStart"/>
      <w:r w:rsidRPr="00C21F46">
        <w:rPr>
          <w:sz w:val="16"/>
        </w:rPr>
        <w:t>orders, but</w:t>
      </w:r>
      <w:proofErr w:type="gramEnd"/>
      <w:r w:rsidRPr="00C21F46">
        <w:rPr>
          <w:sz w:val="16"/>
        </w:rPr>
        <w:t xml:space="preserve">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2C44725" w14:textId="77777777" w:rsidR="009109A4" w:rsidRPr="00C21F46" w:rsidRDefault="009109A4" w:rsidP="009109A4">
      <w:pPr>
        <w:rPr>
          <w:sz w:val="16"/>
        </w:rPr>
      </w:pPr>
      <w:r w:rsidRPr="006D11E1">
        <w:rPr>
          <w:rStyle w:val="StyleUnderline"/>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6D11E1">
        <w:rPr>
          <w:rStyle w:val="StyleUnderline"/>
        </w:rPr>
        <w:t>to adopt their employers’</w:t>
      </w:r>
      <w:r w:rsidRPr="0007763C">
        <w:rPr>
          <w:rStyle w:val="StyleUnderline"/>
        </w:rPr>
        <w:t xml:space="preserve"> </w:t>
      </w:r>
      <w:r w:rsidRPr="006D11E1">
        <w:rPr>
          <w:rStyle w:val="Emphasis"/>
        </w:rPr>
        <w:t>political causes</w:t>
      </w:r>
      <w:r w:rsidRPr="006D11E1">
        <w:rPr>
          <w:sz w:val="16"/>
        </w:rPr>
        <w:t xml:space="preserve"> in ways not much</w:t>
      </w:r>
      <w:r w:rsidRPr="00C21F46">
        <w:rPr>
          <w:sz w:val="16"/>
        </w:rPr>
        <w:t xml:space="preserve">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0EEA18C2" w14:textId="77777777" w:rsidR="009109A4" w:rsidRPr="00353B1D" w:rsidRDefault="009109A4" w:rsidP="009109A4">
      <w:pPr>
        <w:rPr>
          <w:sz w:val="16"/>
        </w:rPr>
      </w:pPr>
      <w:r w:rsidRPr="006D11E1">
        <w:rPr>
          <w:rStyle w:val="StyleUnderline"/>
        </w:rPr>
        <w:lastRenderedPageBreak/>
        <w:t xml:space="preserve">Encroaching </w:t>
      </w:r>
      <w:r w:rsidRPr="006D11E1">
        <w:rPr>
          <w:rStyle w:val="Emphasis"/>
        </w:rPr>
        <w:t>authoritarianism</w:t>
      </w:r>
      <w:r w:rsidRPr="006D11E1">
        <w:rPr>
          <w:rStyle w:val="StyleUnderline"/>
        </w:rPr>
        <w:t xml:space="preserve"> in work relations has begotten in turn </w:t>
      </w:r>
      <w:r w:rsidRPr="006D11E1">
        <w:rPr>
          <w:rStyle w:val="Emphasis"/>
        </w:rPr>
        <w:t>illiberalism</w:t>
      </w:r>
      <w:r w:rsidRPr="006D11E1">
        <w:rPr>
          <w:rStyle w:val="StyleUnderline"/>
        </w:rPr>
        <w:t xml:space="preserve"> in the pub</w:t>
      </w:r>
      <w:r w:rsidRPr="00BD0C64">
        <w:rPr>
          <w:rStyle w:val="StyleUnderline"/>
        </w:rPr>
        <w:t>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proofErr w:type="spellStart"/>
      <w:r w:rsidRPr="00BD0C64">
        <w:rPr>
          <w:rStyle w:val="Emphasis"/>
        </w:rPr>
        <w:t>skyboxification</w:t>
      </w:r>
      <w:proofErr w:type="spellEnd"/>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45C47470" w14:textId="77777777" w:rsidR="009109A4" w:rsidRPr="00AD6FCB" w:rsidRDefault="009109A4" w:rsidP="009109A4">
      <w:pPr>
        <w:rPr>
          <w:sz w:val="16"/>
          <w:szCs w:val="16"/>
        </w:rPr>
      </w:pPr>
      <w:r w:rsidRPr="00353B1D">
        <w:rPr>
          <w:sz w:val="16"/>
        </w:rPr>
        <w:t xml:space="preserve">The </w:t>
      </w:r>
      <w:r w:rsidRPr="001B507E">
        <w:rPr>
          <w:rStyle w:val="StyleUnderline"/>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w:t>
      </w:r>
      <w:r w:rsidRPr="001B507E">
        <w:rPr>
          <w:rStyle w:val="StyleUnderline"/>
        </w:rPr>
        <w:t xml:space="preserve">political </w:t>
      </w:r>
      <w:r w:rsidRPr="00794820">
        <w:rPr>
          <w:rStyle w:val="StyleUnderline"/>
          <w:highlight w:val="cyan"/>
        </w:rPr>
        <w:t>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w:t>
      </w:r>
      <w:proofErr w:type="spellStart"/>
      <w:r w:rsidRPr="00AD6FCB">
        <w:rPr>
          <w:sz w:val="16"/>
          <w:szCs w:val="16"/>
        </w:rPr>
        <w:t>epistocratic</w:t>
      </w:r>
      <w:proofErr w:type="spellEnd"/>
      <w:r w:rsidRPr="00AD6FCB">
        <w:rPr>
          <w:sz w:val="16"/>
          <w:szCs w:val="16"/>
        </w:rPr>
        <w:t xml:space="preserve"> veto,” exercised by those “knowledgeable” enough to pass “rigorous competency exams” – not surprising because self-described elites already exercise a semblance of such veto power (Brennan Reference Brennan2016: 215–216).</w:t>
      </w:r>
    </w:p>
    <w:p w14:paraId="1CB3BBBD" w14:textId="77777777" w:rsidR="009109A4" w:rsidRPr="006D29A0" w:rsidRDefault="009109A4" w:rsidP="009109A4">
      <w:pPr>
        <w:rPr>
          <w:sz w:val="16"/>
        </w:rPr>
      </w:pPr>
      <w:r w:rsidRPr="006D11E1">
        <w:rPr>
          <w:sz w:val="16"/>
        </w:rPr>
        <w:t xml:space="preserve">This </w:t>
      </w:r>
      <w:r w:rsidRPr="006D11E1">
        <w:rPr>
          <w:rStyle w:val="Emphasis"/>
        </w:rPr>
        <w:t>undemocratic</w:t>
      </w:r>
      <w:r w:rsidRPr="006D11E1">
        <w:rPr>
          <w:rStyle w:val="StyleUnderline"/>
        </w:rPr>
        <w:t xml:space="preserve"> order </w:t>
      </w:r>
      <w:r w:rsidRPr="0019747D">
        <w:rPr>
          <w:rStyle w:val="StyleUnderline"/>
          <w:highlight w:val="cyan"/>
        </w:rPr>
        <w:t xml:space="preserve">gave rise to </w:t>
      </w:r>
      <w:r w:rsidRPr="006D11E1">
        <w:rPr>
          <w:rStyle w:val="StyleUnderline"/>
        </w:rPr>
        <w:t>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36360D57" w14:textId="77777777" w:rsidR="009109A4" w:rsidRPr="006D29A0" w:rsidRDefault="009109A4" w:rsidP="009109A4">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w:t>
      </w:r>
      <w:proofErr w:type="spellStart"/>
      <w:r w:rsidRPr="006B22C2">
        <w:rPr>
          <w:sz w:val="16"/>
        </w:rPr>
        <w:t>Lazonick</w:t>
      </w:r>
      <w:proofErr w:type="spellEnd"/>
      <w:r w:rsidRPr="006B22C2">
        <w:rPr>
          <w:sz w:val="16"/>
        </w:rPr>
        <w:t xml:space="preserve"> &amp; O’Sullivan Reference </w:t>
      </w:r>
      <w:proofErr w:type="spellStart"/>
      <w:r w:rsidRPr="006B22C2">
        <w:rPr>
          <w:sz w:val="16"/>
        </w:rPr>
        <w:t>Lazonick</w:t>
      </w:r>
      <w:proofErr w:type="spellEnd"/>
      <w:r w:rsidRPr="006B22C2">
        <w:rPr>
          <w:sz w:val="16"/>
        </w:rPr>
        <w:t xml:space="preserve"> and O’Sullivan2000). Thanks to the deregulation of the Reagan years, </w:t>
      </w:r>
      <w:r w:rsidRPr="001B507E">
        <w:rPr>
          <w:sz w:val="16"/>
        </w:rPr>
        <w:t xml:space="preserve">new </w:t>
      </w:r>
      <w:r w:rsidRPr="001B507E">
        <w:rPr>
          <w:rStyle w:val="Emphasis"/>
        </w:rPr>
        <w:t>pools</w:t>
      </w:r>
      <w:r w:rsidRPr="001B507E">
        <w:rPr>
          <w:rStyle w:val="StyleUnderline"/>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w:t>
      </w:r>
      <w:r w:rsidRPr="006D11E1">
        <w:rPr>
          <w:rStyle w:val="StyleUnderline"/>
        </w:rPr>
        <w:t>Main Street to Wall Street</w:t>
      </w:r>
      <w:r w:rsidRPr="006D11E1">
        <w:rPr>
          <w:sz w:val="16"/>
        </w:rPr>
        <w:t xml:space="preserve"> (Appelbaum &amp; Batt</w:t>
      </w:r>
      <w:r w:rsidRPr="00901512">
        <w:rPr>
          <w:sz w:val="16"/>
        </w:rPr>
        <w:t xml:space="preserve">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52AA879D" w14:textId="77777777" w:rsidR="009109A4" w:rsidRPr="000433BC" w:rsidRDefault="009109A4" w:rsidP="009109A4">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73217709" w14:textId="77777777" w:rsidR="009109A4" w:rsidRPr="000433BC" w:rsidRDefault="009109A4" w:rsidP="009109A4">
      <w:pPr>
        <w:rPr>
          <w:sz w:val="16"/>
        </w:rPr>
      </w:pPr>
      <w:r w:rsidRPr="000433BC">
        <w:rPr>
          <w:rStyle w:val="StyleUnderline"/>
        </w:rPr>
        <w:lastRenderedPageBreak/>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xml:space="preserve">. Whether they be in the public or the private sector, when unionized workers sit down at the bargaining table they are often negotiating </w:t>
      </w:r>
      <w:r w:rsidRPr="006D11E1">
        <w:rPr>
          <w:sz w:val="16"/>
        </w:rPr>
        <w:t>with “</w:t>
      </w:r>
      <w:r w:rsidRPr="006D11E1">
        <w:rPr>
          <w:rStyle w:val="StyleUnderline"/>
        </w:rPr>
        <w:t>employers</w:t>
      </w:r>
      <w:r w:rsidRPr="006D11E1">
        <w:rPr>
          <w:sz w:val="16"/>
        </w:rPr>
        <w:t>” who either lack the power to deliver what the workers are seeking, or whose wealth and</w:t>
      </w:r>
      <w:r w:rsidRPr="006D11E1">
        <w:t xml:space="preserve"> </w:t>
      </w:r>
      <w:r w:rsidRPr="006D11E1">
        <w:rPr>
          <w:rStyle w:val="Emphasis"/>
        </w:rPr>
        <w:t>power</w:t>
      </w:r>
      <w:r w:rsidRPr="006D11E1">
        <w:rPr>
          <w:rStyle w:val="StyleUnderline"/>
        </w:rPr>
        <w:t xml:space="preserve"> defies workers’</w:t>
      </w:r>
      <w:r w:rsidRPr="006D11E1">
        <w:rPr>
          <w:sz w:val="16"/>
        </w:rPr>
        <w:t xml:space="preserve"> existing </w:t>
      </w:r>
      <w:r w:rsidRPr="006D11E1">
        <w:rPr>
          <w:rStyle w:val="StyleUnderline"/>
        </w:rPr>
        <w:t>tools for</w:t>
      </w:r>
      <w:r w:rsidRPr="006D11E1">
        <w:rPr>
          <w:sz w:val="16"/>
        </w:rPr>
        <w:t xml:space="preserve"> </w:t>
      </w:r>
      <w:r w:rsidRPr="006D11E1">
        <w:rPr>
          <w:rStyle w:val="StyleUnderline"/>
        </w:rPr>
        <w:t>exerting leverage</w:t>
      </w:r>
      <w:r w:rsidRPr="006D11E1">
        <w:rPr>
          <w:sz w:val="16"/>
        </w:rPr>
        <w:t xml:space="preserve">. Under such conditions </w:t>
      </w:r>
      <w:r w:rsidRPr="006D11E1">
        <w:rPr>
          <w:rStyle w:val="StyleUnderline"/>
        </w:rPr>
        <w:t>even</w:t>
      </w:r>
      <w:r w:rsidRPr="000433BC">
        <w:rPr>
          <w:rStyle w:val="StyleUnderline"/>
        </w:rPr>
        <w:t xml:space="preserve">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65E08EC6" w14:textId="77777777" w:rsidR="009109A4" w:rsidRDefault="009109A4" w:rsidP="009109A4">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72D24188" w14:textId="77777777" w:rsidR="009109A4" w:rsidRPr="000375C0" w:rsidRDefault="009109A4" w:rsidP="009109A4">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w:t>
      </w:r>
      <w:proofErr w:type="spellStart"/>
      <w:r>
        <w:t>Democratising</w:t>
      </w:r>
      <w:proofErr w:type="spellEnd"/>
      <w:r>
        <w:t xml:space="preserve"> Risk: In Search of a Methodology to Study Existential Risk,” Ch. 2]</w:t>
      </w:r>
    </w:p>
    <w:p w14:paraId="0728E510" w14:textId="77777777" w:rsidR="009109A4" w:rsidRPr="00885264" w:rsidRDefault="009109A4" w:rsidP="009109A4">
      <w:pPr>
        <w:rPr>
          <w:sz w:val="16"/>
        </w:rPr>
      </w:pPr>
      <w:r w:rsidRPr="006D11E1">
        <w:rPr>
          <w:rStyle w:val="StyleUnderline"/>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w:t>
      </w:r>
      <w:r w:rsidRPr="006D11E1">
        <w:rPr>
          <w:rStyle w:val="Emphasis"/>
          <w:highlight w:val="cyan"/>
        </w:rPr>
        <w:t>m</w:t>
      </w:r>
      <w:r w:rsidRPr="006D11E1">
        <w:rPr>
          <w:rStyle w:val="StyleUnderline"/>
          <w:highlight w:val="cyan"/>
        </w:rPr>
        <w:t>ocracy</w:t>
      </w:r>
      <w:r w:rsidRPr="00901512">
        <w:rPr>
          <w:rStyle w:val="StyleUnderline"/>
        </w:rPr>
        <w:t xml:space="preserve">.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w:t>
      </w:r>
      <w:proofErr w:type="spellStart"/>
      <w:r w:rsidRPr="00885264">
        <w:rPr>
          <w:sz w:val="16"/>
        </w:rPr>
        <w:t>endeavour</w:t>
      </w:r>
      <w:proofErr w:type="spellEnd"/>
      <w:r w:rsidRPr="00885264">
        <w:rPr>
          <w:sz w:val="16"/>
        </w:rPr>
        <w:t xml:space="preserve">. </w:t>
      </w:r>
    </w:p>
    <w:p w14:paraId="46E84472" w14:textId="77777777" w:rsidR="009109A4" w:rsidRPr="00885264" w:rsidRDefault="009109A4" w:rsidP="009109A4">
      <w:pPr>
        <w:rPr>
          <w:sz w:val="16"/>
        </w:rPr>
      </w:pPr>
      <w:r w:rsidRPr="00885264">
        <w:rPr>
          <w:sz w:val="16"/>
        </w:rPr>
        <w:t xml:space="preserve">We understand democracy here in accordance with </w:t>
      </w:r>
      <w:proofErr w:type="spellStart"/>
      <w:r w:rsidRPr="00885264">
        <w:rPr>
          <w:sz w:val="16"/>
        </w:rPr>
        <w:t>Landemore</w:t>
      </w:r>
      <w:proofErr w:type="spellEnd"/>
      <w:r w:rsidRPr="00885264">
        <w:rPr>
          <w:sz w:val="16"/>
        </w:rPr>
        <w:t xml:space="preserv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w:t>
      </w:r>
      <w:proofErr w:type="gramStart"/>
      <w:r w:rsidRPr="00885264">
        <w:rPr>
          <w:sz w:val="16"/>
        </w:rPr>
        <w:t>democratic, but</w:t>
      </w:r>
      <w:proofErr w:type="gramEnd"/>
      <w:r w:rsidRPr="00885264">
        <w:rPr>
          <w:sz w:val="16"/>
        </w:rPr>
        <w:t xml:space="preserve"> instead lie on a spectrum. They can be </w:t>
      </w:r>
      <w:proofErr w:type="gramStart"/>
      <w:r w:rsidRPr="00885264">
        <w:rPr>
          <w:sz w:val="16"/>
        </w:rPr>
        <w:t>more or less democratic</w:t>
      </w:r>
      <w:proofErr w:type="gramEnd"/>
      <w:r w:rsidRPr="00885264">
        <w:rPr>
          <w:sz w:val="16"/>
        </w:rPr>
        <w:t xml:space="preserve">, inclusive, and diverse. </w:t>
      </w:r>
    </w:p>
    <w:p w14:paraId="579694A4" w14:textId="77777777" w:rsidR="009109A4" w:rsidRPr="00885264" w:rsidRDefault="009109A4" w:rsidP="009109A4">
      <w:pPr>
        <w:rPr>
          <w:sz w:val="16"/>
        </w:rPr>
      </w:pPr>
      <w:r w:rsidRPr="00885264">
        <w:rPr>
          <w:sz w:val="16"/>
        </w:rPr>
        <w:t xml:space="preserve">We posit three reasons for why we should </w:t>
      </w:r>
      <w:proofErr w:type="spellStart"/>
      <w:r w:rsidRPr="00885264">
        <w:rPr>
          <w:sz w:val="16"/>
        </w:rPr>
        <w:t>democratise</w:t>
      </w:r>
      <w:proofErr w:type="spellEnd"/>
      <w:r w:rsidRPr="00885264">
        <w:rPr>
          <w:sz w:val="16"/>
        </w:rPr>
        <w:t xml:space="preserve"> research and decision-making in existential risk: the nature of collective </w:t>
      </w:r>
      <w:proofErr w:type="spellStart"/>
      <w:r w:rsidRPr="00885264">
        <w:rPr>
          <w:sz w:val="16"/>
        </w:rPr>
        <w:t>decisionmaking</w:t>
      </w:r>
      <w:proofErr w:type="spellEnd"/>
      <w:r w:rsidRPr="00885264">
        <w:rPr>
          <w:sz w:val="16"/>
        </w:rPr>
        <w:t xml:space="preserve"> about human futures, the superiority of democratic reason, and democratic fail-safe mechanisms. </w:t>
      </w:r>
    </w:p>
    <w:p w14:paraId="46D13F81" w14:textId="77777777" w:rsidR="009109A4" w:rsidRPr="00885264" w:rsidRDefault="009109A4" w:rsidP="009109A4">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647E0F3A" w14:textId="77777777" w:rsidR="009109A4" w:rsidRPr="00885264" w:rsidRDefault="009109A4" w:rsidP="009109A4">
      <w:pPr>
        <w:rPr>
          <w:sz w:val="16"/>
        </w:rPr>
      </w:pPr>
      <w:r w:rsidRPr="006D11E1">
        <w:rPr>
          <w:rStyle w:val="Emphasis"/>
        </w:rPr>
        <w:t>Democracy</w:t>
      </w:r>
      <w:r w:rsidRPr="006D11E1">
        <w:rPr>
          <w:sz w:val="16"/>
        </w:rPr>
        <w:t xml:space="preserve"> will </w:t>
      </w:r>
      <w:r w:rsidRPr="006D11E1">
        <w:rPr>
          <w:rStyle w:val="StyleUnderline"/>
        </w:rPr>
        <w:t>improve</w:t>
      </w:r>
      <w:r w:rsidRPr="006D11E1">
        <w:rPr>
          <w:sz w:val="16"/>
        </w:rPr>
        <w:t xml:space="preserve"> our </w:t>
      </w:r>
      <w:r w:rsidRPr="006D11E1">
        <w:rPr>
          <w:rStyle w:val="StyleUnderline"/>
        </w:rPr>
        <w:t>judgments in</w:t>
      </w:r>
      <w:r w:rsidRPr="006D11E1">
        <w:rPr>
          <w:sz w:val="16"/>
        </w:rPr>
        <w:t xml:space="preserve"> both the </w:t>
      </w:r>
      <w:r w:rsidRPr="006D11E1">
        <w:rPr>
          <w:rStyle w:val="Emphasis"/>
        </w:rPr>
        <w:t>governance</w:t>
      </w:r>
      <w:r w:rsidRPr="006D11E1">
        <w:rPr>
          <w:sz w:val="16"/>
        </w:rPr>
        <w:t xml:space="preserve"> and the study of existential risks. Asking how our actions today influence the long-term future is one of the most difficult intellectual tasks to unravel, </w:t>
      </w:r>
      <w:r w:rsidRPr="006D11E1">
        <w:rPr>
          <w:rStyle w:val="StyleUnderline"/>
        </w:rPr>
        <w:t>and if there is a</w:t>
      </w:r>
      <w:r w:rsidRPr="00881EE1">
        <w:rPr>
          <w:rStyle w:val="StyleUnderline"/>
        </w:rPr>
        <w:t xml:space="preserve">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6D11E1">
        <w:rPr>
          <w:rStyle w:val="StyleUnderline"/>
        </w:rPr>
        <w:t xml:space="preserve">inclusive </w:t>
      </w:r>
      <w:r w:rsidRPr="006D11E1">
        <w:rPr>
          <w:rStyle w:val="Emphasis"/>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6D11E1">
        <w:rPr>
          <w:rStyle w:val="Emphasis"/>
        </w:rPr>
        <w:t xml:space="preserve">epistemically </w:t>
      </w:r>
      <w:r w:rsidRPr="00850AB9">
        <w:rPr>
          <w:rStyle w:val="Emphasis"/>
          <w:highlight w:val="cyan"/>
        </w:rPr>
        <w:t>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w:t>
      </w:r>
      <w:r w:rsidRPr="006D11E1">
        <w:rPr>
          <w:sz w:val="16"/>
        </w:rPr>
        <w:t xml:space="preserve">should </w:t>
      </w:r>
      <w:r w:rsidRPr="006D11E1">
        <w:rPr>
          <w:rStyle w:val="StyleUnderline"/>
        </w:rPr>
        <w:t xml:space="preserve">commit </w:t>
      </w:r>
      <w:r w:rsidRPr="006D11E1">
        <w:rPr>
          <w:rStyle w:val="Emphasis"/>
        </w:rPr>
        <w:t>fewer mistakes</w:t>
      </w:r>
      <w:r w:rsidRPr="006D11E1">
        <w:rPr>
          <w:sz w:val="16"/>
        </w:rPr>
        <w:t xml:space="preserve"> than alternative decision-making procedures. If this is true, it should </w:t>
      </w:r>
      <w:r w:rsidRPr="006D11E1">
        <w:rPr>
          <w:rStyle w:val="StyleUnderline"/>
        </w:rPr>
        <w:t>improve</w:t>
      </w:r>
      <w:r w:rsidRPr="006D11E1">
        <w:rPr>
          <w:sz w:val="16"/>
        </w:rPr>
        <w:t xml:space="preserve"> the </w:t>
      </w:r>
      <w:r w:rsidRPr="006D11E1">
        <w:rPr>
          <w:rStyle w:val="Emphasis"/>
        </w:rPr>
        <w:t>accuracy</w:t>
      </w:r>
      <w:r w:rsidRPr="006D11E1">
        <w:rPr>
          <w:sz w:val="16"/>
        </w:rPr>
        <w:t xml:space="preserve"> </w:t>
      </w:r>
      <w:r w:rsidRPr="006D11E1">
        <w:rPr>
          <w:rStyle w:val="StyleUnderline"/>
        </w:rPr>
        <w:t>of</w:t>
      </w:r>
      <w:r w:rsidRPr="006D11E1">
        <w:rPr>
          <w:sz w:val="16"/>
        </w:rPr>
        <w:t xml:space="preserve"> research efforts and </w:t>
      </w:r>
      <w:r w:rsidRPr="006D11E1">
        <w:rPr>
          <w:rStyle w:val="Emphasis"/>
        </w:rPr>
        <w:t>decision-making</w:t>
      </w:r>
      <w:r w:rsidRPr="006D11E1">
        <w:rPr>
          <w:sz w:val="16"/>
        </w:rPr>
        <w:t xml:space="preserve">. </w:t>
      </w:r>
      <w:r w:rsidRPr="006D11E1">
        <w:rPr>
          <w:rStyle w:val="StyleUnderline"/>
        </w:rPr>
        <w:t>W</w:t>
      </w:r>
      <w:r w:rsidRPr="00901512">
        <w:rPr>
          <w:rStyle w:val="StyleUnderline"/>
        </w:rPr>
        <w:t xml:space="preserve">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10339C">
        <w:rPr>
          <w:rStyle w:val="Emphasis"/>
        </w:rPr>
        <w:t>futures</w:t>
      </w:r>
      <w:r w:rsidRPr="0010339C">
        <w:rPr>
          <w:rStyle w:val="StyleUnderline"/>
        </w:rPr>
        <w:t xml:space="preserve">, and </w:t>
      </w:r>
      <w:r w:rsidRPr="0010339C">
        <w:rPr>
          <w:rStyle w:val="Emphasis"/>
        </w:rPr>
        <w:t>risk prevention</w:t>
      </w:r>
      <w:r w:rsidRPr="0010339C">
        <w:rPr>
          <w:sz w:val="16"/>
        </w:rPr>
        <w:t xml:space="preserve"> if the</w:t>
      </w:r>
      <w:r w:rsidRPr="00885264">
        <w:rPr>
          <w:sz w:val="16"/>
        </w:rPr>
        <w:t xml:space="preserve"> field invites cognitive diversity, builds flat institutional structures, and avoids conflicts of interest. </w:t>
      </w:r>
    </w:p>
    <w:p w14:paraId="531B1C54" w14:textId="77777777" w:rsidR="009109A4" w:rsidRPr="00885264" w:rsidRDefault="009109A4" w:rsidP="009109A4">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w:t>
      </w:r>
      <w:proofErr w:type="gramStart"/>
      <w:r w:rsidRPr="00885264">
        <w:rPr>
          <w:sz w:val="16"/>
        </w:rPr>
        <w:t>At the moment</w:t>
      </w:r>
      <w:proofErr w:type="gramEnd"/>
      <w:r w:rsidRPr="00885264">
        <w:rPr>
          <w:sz w:val="16"/>
        </w:rPr>
        <w:t xml:space="preserve">,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w:t>
      </w:r>
      <w:r w:rsidRPr="00885264">
        <w:rPr>
          <w:sz w:val="16"/>
        </w:rPr>
        <w:lastRenderedPageBreak/>
        <w:t xml:space="preserve">an inherently interdisciplinary </w:t>
      </w:r>
      <w:proofErr w:type="spellStart"/>
      <w:r w:rsidRPr="00885264">
        <w:rPr>
          <w:sz w:val="16"/>
        </w:rPr>
        <w:t>endeavour</w:t>
      </w:r>
      <w:proofErr w:type="spellEnd"/>
      <w:r w:rsidRPr="00885264">
        <w:rPr>
          <w:sz w:val="16"/>
        </w:rPr>
        <w:t xml:space="preserve">,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21AB0CF" w14:textId="77777777" w:rsidR="009109A4" w:rsidRPr="00885264" w:rsidRDefault="009109A4" w:rsidP="009109A4">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w:t>
      </w:r>
      <w:proofErr w:type="spellStart"/>
      <w:r w:rsidRPr="00885264">
        <w:rPr>
          <w:sz w:val="16"/>
        </w:rPr>
        <w:t>favour</w:t>
      </w:r>
      <w:proofErr w:type="spellEnd"/>
      <w:r w:rsidRPr="00885264">
        <w:rPr>
          <w:sz w:val="16"/>
        </w:rPr>
        <w:t xml:space="preserve"> of (perceived) security. If we hope to explore ideas but </w:t>
      </w:r>
      <w:proofErr w:type="spellStart"/>
      <w:r w:rsidRPr="00885264">
        <w:rPr>
          <w:sz w:val="16"/>
        </w:rPr>
        <w:t>minimise</w:t>
      </w:r>
      <w:proofErr w:type="spellEnd"/>
      <w:r w:rsidRPr="00885264">
        <w:rPr>
          <w:sz w:val="16"/>
        </w:rPr>
        <w:t xml:space="preserv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w:t>
      </w:r>
      <w:r w:rsidRPr="006D11E1">
        <w:rPr>
          <w:rStyle w:val="Emphasis"/>
        </w:rPr>
        <w:t>ful ideas</w:t>
      </w:r>
      <w:r w:rsidRPr="006D11E1">
        <w:rPr>
          <w:sz w:val="16"/>
        </w:rPr>
        <w:t>.</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64FDDD6C" w14:textId="77777777" w:rsidR="009109A4" w:rsidRPr="00885264" w:rsidRDefault="009109A4" w:rsidP="009109A4">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w:t>
      </w:r>
      <w:proofErr w:type="gramStart"/>
      <w:r w:rsidRPr="00885264">
        <w:rPr>
          <w:sz w:val="16"/>
        </w:rPr>
        <w:t>calculations, but</w:t>
      </w:r>
      <w:proofErr w:type="gramEnd"/>
      <w:r w:rsidRPr="00885264">
        <w:rPr>
          <w:sz w:val="16"/>
        </w:rPr>
        <w:t xml:space="preserve"> would still like to explore the use of expected value theory in existential risk, will be in support of democratic fail-safe mechanisms.</w:t>
      </w:r>
    </w:p>
    <w:p w14:paraId="7A246B79" w14:textId="77777777" w:rsidR="009109A4" w:rsidRPr="00885264" w:rsidRDefault="009109A4" w:rsidP="009109A4">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w:t>
      </w:r>
      <w:r w:rsidRPr="006D11E1">
        <w:rPr>
          <w:sz w:val="16"/>
        </w:rPr>
        <w:t xml:space="preserve">often </w:t>
      </w:r>
      <w:r w:rsidRPr="006D11E1">
        <w:rPr>
          <w:rStyle w:val="StyleUnderline"/>
        </w:rPr>
        <w:t xml:space="preserve">show a significant </w:t>
      </w:r>
      <w:r w:rsidRPr="006D11E1">
        <w:rPr>
          <w:rStyle w:val="Emphasis"/>
        </w:rPr>
        <w:t>risk aversion</w:t>
      </w:r>
      <w:r w:rsidRPr="006D11E1">
        <w:rPr>
          <w:rStyle w:val="StyleUnderline"/>
        </w:rPr>
        <w:t xml:space="preserve"> in com</w:t>
      </w:r>
      <w:r w:rsidRPr="00885264">
        <w:rPr>
          <w:rStyle w:val="StyleUnderline"/>
        </w:rPr>
        <w:t xml:space="preserve">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23BE8BB" w14:textId="77777777" w:rsidR="009109A4" w:rsidRDefault="009109A4" w:rsidP="009109A4">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2F5C3DCE" w14:textId="77777777" w:rsidR="009109A4" w:rsidRPr="0011126D" w:rsidRDefault="009109A4" w:rsidP="009109A4">
      <w:r w:rsidRPr="0011126D">
        <w:rPr>
          <w:rStyle w:val="Style13ptBold"/>
        </w:rPr>
        <w:t>Ferraro ’23</w:t>
      </w:r>
      <w:r w:rsidRPr="0011126D">
        <w:t xml:space="preserve"> [Vicente; December 28; postdoctoral researcher at the Getulio Vargas Foundation, visiting researcher at </w:t>
      </w:r>
      <w:proofErr w:type="spellStart"/>
      <w:r w:rsidRPr="0011126D">
        <w:t>ZOiS</w:t>
      </w:r>
      <w:proofErr w:type="spellEnd"/>
      <w:r w:rsidRPr="0011126D">
        <w:t>,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00BBC295" w14:textId="77777777" w:rsidR="009109A4" w:rsidRPr="0011126D" w:rsidRDefault="009109A4" w:rsidP="009109A4">
      <w:pPr>
        <w:rPr>
          <w:sz w:val="16"/>
        </w:rPr>
      </w:pPr>
      <w:r w:rsidRPr="0011126D">
        <w:rPr>
          <w:sz w:val="16"/>
        </w:rPr>
        <w:t>As Geddes et al. (2018: 1</w:t>
      </w:r>
      <w:r w:rsidRPr="006D11E1">
        <w:rPr>
          <w:sz w:val="16"/>
        </w:rPr>
        <w:t xml:space="preserve">) remark, </w:t>
      </w:r>
      <w:r w:rsidRPr="006D11E1">
        <w:rPr>
          <w:rStyle w:val="Emphasis"/>
        </w:rPr>
        <w:t>most</w:t>
      </w:r>
      <w:r w:rsidRPr="006D11E1">
        <w:rPr>
          <w:sz w:val="16"/>
        </w:rPr>
        <w:t xml:space="preserve"> political </w:t>
      </w:r>
      <w:r w:rsidRPr="006D11E1">
        <w:rPr>
          <w:rStyle w:val="Emphasis"/>
        </w:rPr>
        <w:t>violence</w:t>
      </w:r>
      <w:r w:rsidRPr="006D11E1">
        <w:rPr>
          <w:sz w:val="16"/>
        </w:rPr>
        <w:t xml:space="preserve"> </w:t>
      </w:r>
      <w:r w:rsidRPr="006D11E1">
        <w:rPr>
          <w:rStyle w:val="StyleUnderline"/>
        </w:rPr>
        <w:t>and</w:t>
      </w:r>
      <w:r w:rsidRPr="006D11E1">
        <w:rPr>
          <w:sz w:val="16"/>
        </w:rPr>
        <w:t xml:space="preserve"> civil/interstate </w:t>
      </w:r>
      <w:r w:rsidRPr="006D11E1">
        <w:rPr>
          <w:rStyle w:val="Emphasis"/>
        </w:rPr>
        <w:t>wars</w:t>
      </w:r>
      <w:r w:rsidRPr="006D11E1">
        <w:rPr>
          <w:sz w:val="16"/>
        </w:rPr>
        <w:t xml:space="preserve"> since the early 20th century </w:t>
      </w:r>
      <w:r w:rsidRPr="006D11E1">
        <w:rPr>
          <w:rStyle w:val="StyleUnderline"/>
        </w:rPr>
        <w:t xml:space="preserve">have involved </w:t>
      </w:r>
      <w:r w:rsidRPr="006D11E1">
        <w:rPr>
          <w:rStyle w:val="Emphasis"/>
        </w:rPr>
        <w:t>dictatorships</w:t>
      </w:r>
      <w:r w:rsidRPr="006D11E1">
        <w:rPr>
          <w:rStyle w:val="StyleUnderline"/>
        </w:rPr>
        <w:t xml:space="preserve">. </w:t>
      </w:r>
      <w:r w:rsidRPr="0011126D">
        <w:rPr>
          <w:rStyle w:val="StyleUnderline"/>
          <w:highlight w:val="cyan"/>
        </w:rPr>
        <w:t xml:space="preserve">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6D11E1">
        <w:rPr>
          <w:rStyle w:val="StyleUnderline"/>
        </w:rPr>
        <w:t>Domestic conflicts against minorities</w:t>
      </w:r>
      <w:r w:rsidRPr="006D11E1">
        <w:rPr>
          <w:sz w:val="16"/>
        </w:rPr>
        <w:t xml:space="preserve"> (Gagnon, 1995; Tir and Jasinski, 2008) </w:t>
      </w:r>
      <w:r w:rsidRPr="006D11E1">
        <w:rPr>
          <w:rStyle w:val="StyleUnderline"/>
        </w:rPr>
        <w:t>and interstate</w:t>
      </w:r>
      <w:r w:rsidRPr="0011126D">
        <w:rPr>
          <w:rStyle w:val="StyleUnderline"/>
          <w:highlight w:val="cyan"/>
        </w:rPr>
        <w:t xml:space="preserv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6D11E1">
        <w:rPr>
          <w:rStyle w:val="Emphasis"/>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3E249131" w14:textId="77777777" w:rsidR="009109A4" w:rsidRPr="0011126D" w:rsidRDefault="009109A4" w:rsidP="009109A4">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w:t>
      </w:r>
      <w:r w:rsidRPr="0011126D">
        <w:rPr>
          <w:sz w:val="16"/>
        </w:rPr>
        <w:lastRenderedPageBreak/>
        <w:t xml:space="preserve">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6D11E1">
        <w:rPr>
          <w:rStyle w:val="Emphasis"/>
        </w:rPr>
        <w:t xml:space="preserve">authoritarian </w:t>
      </w:r>
      <w:r w:rsidRPr="00850AB9">
        <w:rPr>
          <w:rStyle w:val="Emphasis"/>
          <w:highlight w:val="cyan"/>
        </w:rPr>
        <w:t>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1BE2CE16" w14:textId="77777777" w:rsidR="009109A4" w:rsidRPr="0011126D" w:rsidRDefault="009109A4" w:rsidP="009109A4">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w:t>
      </w:r>
      <w:r w:rsidRPr="006D11E1">
        <w:rPr>
          <w:sz w:val="16"/>
        </w:rPr>
        <w:t xml:space="preserve">the </w:t>
      </w:r>
      <w:r w:rsidRPr="006D11E1">
        <w:rPr>
          <w:rStyle w:val="Emphasis"/>
        </w:rPr>
        <w:t>propensity</w:t>
      </w:r>
      <w:r w:rsidRPr="006D11E1">
        <w:rPr>
          <w:rStyle w:val="StyleUnderline"/>
        </w:rPr>
        <w:t xml:space="preserve"> to </w:t>
      </w:r>
      <w:r w:rsidRPr="006D11E1">
        <w:rPr>
          <w:rStyle w:val="Emphasis"/>
        </w:rPr>
        <w:t>initiate war</w:t>
      </w:r>
      <w:r w:rsidRPr="006D11E1">
        <w:rPr>
          <w:rStyle w:val="StyleUnderline"/>
        </w:rPr>
        <w:t xml:space="preserve"> is high</w:t>
      </w:r>
      <w:r w:rsidRPr="006D11E1">
        <w:rPr>
          <w:sz w:val="16"/>
        </w:rPr>
        <w:t>. Advancing Weeks’</w:t>
      </w:r>
      <w:r w:rsidRPr="0011126D">
        <w:rPr>
          <w:sz w:val="16"/>
        </w:rPr>
        <w:t xml:space="preserve">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6708D34B" w14:textId="77777777" w:rsidR="009109A4" w:rsidRPr="0011126D" w:rsidRDefault="009109A4" w:rsidP="009109A4">
      <w:pPr>
        <w:rPr>
          <w:sz w:val="16"/>
        </w:rPr>
      </w:pPr>
      <w:r w:rsidRPr="0011126D">
        <w:rPr>
          <w:sz w:val="16"/>
        </w:rPr>
        <w:t>The impact of wars on authoritarianism</w:t>
      </w:r>
    </w:p>
    <w:p w14:paraId="589ED204" w14:textId="77777777" w:rsidR="009109A4" w:rsidRPr="0011126D" w:rsidRDefault="009109A4" w:rsidP="009109A4">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w:t>
      </w:r>
      <w:r w:rsidRPr="006D11E1">
        <w:rPr>
          <w:rStyle w:val="StyleUnderline"/>
        </w:rPr>
        <w:t xml:space="preserve">authoritarian </w:t>
      </w:r>
      <w:r w:rsidRPr="0011126D">
        <w:rPr>
          <w:rStyle w:val="StyleUnderline"/>
          <w:highlight w:val="cyan"/>
        </w:rPr>
        <w:t xml:space="preserve">attitudes, </w:t>
      </w:r>
      <w:r w:rsidRPr="006D11E1">
        <w:rPr>
          <w:rStyle w:val="StyleUnderline"/>
        </w:rPr>
        <w:t xml:space="preserve">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A40CC9">
        <w:rPr>
          <w:rStyle w:val="StyleUnderline"/>
        </w:rPr>
        <w:t>During</w:t>
      </w:r>
      <w:r w:rsidRPr="000235D5">
        <w:rPr>
          <w:rStyle w:val="StyleUnderline"/>
        </w:rPr>
        <w:t xml:space="preserve"> periods of </w:t>
      </w:r>
      <w:r w:rsidRPr="00A40CC9">
        <w:rPr>
          <w:rStyle w:val="Emphasis"/>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w:t>
      </w:r>
      <w:r w:rsidRPr="006D11E1">
        <w:rPr>
          <w:sz w:val="16"/>
        </w:rPr>
        <w:t xml:space="preserve">psychology </w:t>
      </w:r>
      <w:r w:rsidRPr="006D11E1">
        <w:rPr>
          <w:rStyle w:val="StyleUnderline"/>
        </w:rPr>
        <w:t>scholars</w:t>
      </w:r>
      <w:r w:rsidRPr="006D11E1">
        <w:rPr>
          <w:sz w:val="16"/>
        </w:rPr>
        <w:t xml:space="preserve"> have </w:t>
      </w:r>
      <w:r w:rsidRPr="006D11E1">
        <w:rPr>
          <w:rStyle w:val="StyleUnderline"/>
        </w:rPr>
        <w:t>pointed to</w:t>
      </w:r>
      <w:r w:rsidRPr="006D11E1">
        <w:rPr>
          <w:sz w:val="16"/>
        </w:rPr>
        <w:t xml:space="preserve"> a </w:t>
      </w:r>
      <w:r w:rsidRPr="006D11E1">
        <w:rPr>
          <w:rStyle w:val="Emphasis"/>
        </w:rPr>
        <w:t>remarkable relationship</w:t>
      </w:r>
      <w:r w:rsidRPr="006D11E1">
        <w:rPr>
          <w:rStyle w:val="StyleUnderline"/>
        </w:rPr>
        <w:t xml:space="preserve"> between perceptions of</w:t>
      </w:r>
      <w:r w:rsidRPr="006D11E1">
        <w:rPr>
          <w:sz w:val="16"/>
        </w:rPr>
        <w:t xml:space="preserve"> societal </w:t>
      </w:r>
      <w:r w:rsidRPr="006D11E1">
        <w:rPr>
          <w:rStyle w:val="Emphasis"/>
        </w:rPr>
        <w:t>threats</w:t>
      </w:r>
      <w:r w:rsidRPr="006D11E1">
        <w:rPr>
          <w:rStyle w:val="StyleUnderline"/>
        </w:rPr>
        <w:t xml:space="preserve"> and </w:t>
      </w:r>
      <w:r w:rsidRPr="006D11E1">
        <w:rPr>
          <w:rStyle w:val="Emphasis"/>
        </w:rPr>
        <w:t>authoritarian attitudes</w:t>
      </w:r>
      <w:r w:rsidRPr="006D11E1">
        <w:rPr>
          <w:sz w:val="16"/>
        </w:rPr>
        <w:t xml:space="preserve"> (</w:t>
      </w:r>
      <w:proofErr w:type="spellStart"/>
      <w:r w:rsidRPr="006D11E1">
        <w:rPr>
          <w:sz w:val="16"/>
        </w:rPr>
        <w:t>Duckitt</w:t>
      </w:r>
      <w:proofErr w:type="spellEnd"/>
      <w:r w:rsidRPr="0011126D">
        <w:rPr>
          <w:sz w:val="16"/>
        </w:rPr>
        <w:t xml:space="preserve"> and Fisher, 2003; Feldman and Stenner, 1997). </w:t>
      </w:r>
      <w:r w:rsidRPr="00A40CC9">
        <w:rPr>
          <w:rStyle w:val="StyleUnderline"/>
        </w:rPr>
        <w:t xml:space="preserve">Conflicts </w:t>
      </w:r>
      <w:r w:rsidRPr="00850AB9">
        <w:rPr>
          <w:rStyle w:val="StyleUnderline"/>
          <w:highlight w:val="cyan"/>
        </w:rPr>
        <w:t>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5FEBC143" w14:textId="77777777" w:rsidR="009109A4" w:rsidRPr="0011126D" w:rsidRDefault="009109A4" w:rsidP="009109A4">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72621110" w14:textId="77777777" w:rsidR="009109A4" w:rsidRPr="0011126D" w:rsidRDefault="009109A4" w:rsidP="009109A4">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373577F7" w14:textId="77777777" w:rsidR="009109A4" w:rsidRPr="0011126D" w:rsidRDefault="009109A4" w:rsidP="009109A4">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94820D0" w14:textId="77777777" w:rsidR="009109A4" w:rsidRPr="0011126D" w:rsidRDefault="009109A4" w:rsidP="009109A4">
      <w:pPr>
        <w:rPr>
          <w:sz w:val="16"/>
        </w:rPr>
      </w:pPr>
      <w:r w:rsidRPr="0011126D">
        <w:rPr>
          <w:sz w:val="16"/>
        </w:rPr>
        <w:t xml:space="preserve">Bearing in mind the </w:t>
      </w:r>
      <w:proofErr w:type="gramStart"/>
      <w:r w:rsidRPr="0011126D">
        <w:rPr>
          <w:sz w:val="16"/>
        </w:rPr>
        <w:t>aforementioned literature</w:t>
      </w:r>
      <w:proofErr w:type="gramEnd"/>
      <w:r w:rsidRPr="0011126D">
        <w:rPr>
          <w:sz w:val="16"/>
        </w:rPr>
        <w:t>, my argument entails that the instrumentalization of warfare to enhance Putin’s legitimation is based on three assumptions:</w:t>
      </w:r>
    </w:p>
    <w:p w14:paraId="7F1F9C7B" w14:textId="77777777" w:rsidR="009109A4" w:rsidRPr="0011126D" w:rsidRDefault="009109A4" w:rsidP="009109A4">
      <w:pPr>
        <w:rPr>
          <w:sz w:val="16"/>
        </w:rPr>
      </w:pPr>
      <w:r w:rsidRPr="0011126D">
        <w:rPr>
          <w:sz w:val="16"/>
        </w:rPr>
        <w:t>I. </w:t>
      </w:r>
      <w:r w:rsidRPr="006D11E1">
        <w:rPr>
          <w:rStyle w:val="StyleUnderline"/>
        </w:rPr>
        <w:t xml:space="preserve">Conflicts </w:t>
      </w:r>
      <w:r w:rsidRPr="00850AB9">
        <w:rPr>
          <w:rStyle w:val="StyleUnderline"/>
          <w:highlight w:val="cyan"/>
        </w:rPr>
        <w:t>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w:t>
      </w:r>
      <w:r w:rsidRPr="006D11E1">
        <w:rPr>
          <w:sz w:val="16"/>
        </w:rPr>
        <w:t xml:space="preserve">, </w:t>
      </w:r>
      <w:r w:rsidRPr="006D11E1">
        <w:rPr>
          <w:rStyle w:val="Emphasis"/>
        </w:rPr>
        <w:t>whip up</w:t>
      </w:r>
      <w:r w:rsidRPr="006D11E1">
        <w:rPr>
          <w:sz w:val="16"/>
        </w:rPr>
        <w:t xml:space="preserve"> </w:t>
      </w:r>
      <w:r w:rsidRPr="006D11E1">
        <w:rPr>
          <w:rStyle w:val="StyleUnderline"/>
        </w:rPr>
        <w:t xml:space="preserve">nationalist sentiment and </w:t>
      </w:r>
      <w:r w:rsidRPr="006D11E1">
        <w:rPr>
          <w:rStyle w:val="Emphasis"/>
        </w:rPr>
        <w:t>rally</w:t>
      </w:r>
      <w:r w:rsidRPr="006D11E1">
        <w:rPr>
          <w:rStyle w:val="StyleUnderline"/>
        </w:rPr>
        <w:t xml:space="preserve"> the populace</w:t>
      </w:r>
      <w:r w:rsidRPr="006D11E1">
        <w:rPr>
          <w:sz w:val="16"/>
        </w:rPr>
        <w:t xml:space="preserve"> behind th</w:t>
      </w:r>
      <w:r w:rsidRPr="0011126D">
        <w:rPr>
          <w:sz w:val="16"/>
        </w:rPr>
        <w:t xml:space="preserve">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7AC3217A" w14:textId="77777777" w:rsidR="009109A4" w:rsidRPr="0011126D" w:rsidRDefault="009109A4" w:rsidP="009109A4">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w:t>
      </w:r>
      <w:r w:rsidRPr="0011126D">
        <w:rPr>
          <w:sz w:val="16"/>
        </w:rPr>
        <w:lastRenderedPageBreak/>
        <w:t>efficient and heroic protector of society, is a powerful legitimation strategy, especially for personalist autocracies (based on charismatic leadership).</w:t>
      </w:r>
    </w:p>
    <w:p w14:paraId="2AE83CD5" w14:textId="77777777" w:rsidR="009109A4" w:rsidRDefault="009109A4" w:rsidP="009109A4">
      <w:pPr>
        <w:rPr>
          <w:sz w:val="16"/>
        </w:rPr>
      </w:pPr>
      <w:r w:rsidRPr="0011126D">
        <w:rPr>
          <w:sz w:val="16"/>
        </w:rPr>
        <w:t>III. </w:t>
      </w:r>
      <w:r w:rsidRPr="000235D5">
        <w:rPr>
          <w:rStyle w:val="StyleUnderline"/>
        </w:rPr>
        <w:t xml:space="preserve">Political </w:t>
      </w:r>
      <w:r w:rsidRPr="00AD22C9">
        <w:rPr>
          <w:rStyle w:val="StyleUnderline"/>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2A72866E" w14:textId="77777777" w:rsidR="009109A4" w:rsidRDefault="009109A4" w:rsidP="009109A4">
      <w:pPr>
        <w:pStyle w:val="Heading4"/>
      </w:pPr>
      <w:r>
        <w:t xml:space="preserve">Only the plan makes the right to strike substantive and overcomes legal ambiguity that impedes bargaining. </w:t>
      </w:r>
    </w:p>
    <w:p w14:paraId="069BF5A4" w14:textId="77777777" w:rsidR="009109A4" w:rsidRPr="00803EE4" w:rsidRDefault="009109A4" w:rsidP="009109A4">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82B5997" w14:textId="77777777" w:rsidR="009109A4" w:rsidRPr="008821CB" w:rsidRDefault="009109A4" w:rsidP="009109A4">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218B47F" w14:textId="77777777" w:rsidR="009109A4" w:rsidRPr="008821CB" w:rsidRDefault="009109A4" w:rsidP="009109A4">
      <w:pPr>
        <w:rPr>
          <w:sz w:val="16"/>
          <w:szCs w:val="16"/>
        </w:rPr>
      </w:pPr>
      <w:r w:rsidRPr="008821CB">
        <w:rPr>
          <w:sz w:val="16"/>
          <w:szCs w:val="16"/>
        </w:rPr>
        <w:t>A. The “Right” to Strike</w:t>
      </w:r>
    </w:p>
    <w:p w14:paraId="28D14048" w14:textId="77777777" w:rsidR="009109A4" w:rsidRPr="008821CB" w:rsidRDefault="009109A4" w:rsidP="009109A4">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7E9BE351" w14:textId="77777777" w:rsidR="009109A4" w:rsidRPr="008821CB" w:rsidRDefault="009109A4" w:rsidP="009109A4">
      <w:pPr>
        <w:rPr>
          <w:sz w:val="16"/>
          <w:szCs w:val="16"/>
        </w:rPr>
      </w:pPr>
      <w:r w:rsidRPr="008821CB">
        <w:rPr>
          <w:sz w:val="16"/>
          <w:szCs w:val="16"/>
        </w:rPr>
        <w:t xml:space="preserve">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w:t>
      </w:r>
      <w:proofErr w:type="gramStart"/>
      <w:r w:rsidRPr="008821CB">
        <w:rPr>
          <w:sz w:val="16"/>
          <w:szCs w:val="16"/>
        </w:rPr>
        <w:t>protest against</w:t>
      </w:r>
      <w:proofErr w:type="gramEnd"/>
      <w:r w:rsidRPr="008821CB">
        <w:rPr>
          <w:sz w:val="16"/>
          <w:szCs w:val="16"/>
        </w:rPr>
        <w:t xml:space="preserve"> an employer, rather than against the state-as-regulator, being legal is insufficient protection from the repercussion most likely to deter it—job loss.</w:t>
      </w:r>
    </w:p>
    <w:p w14:paraId="3D6CA079" w14:textId="77777777" w:rsidR="009109A4" w:rsidRPr="008821CB" w:rsidRDefault="009109A4" w:rsidP="009109A4">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w:t>
      </w:r>
      <w:r w:rsidRPr="00AD22C9">
        <w:rPr>
          <w:rStyle w:val="StyleUnderline"/>
        </w:rPr>
        <w:t>no</w:t>
      </w:r>
      <w:r w:rsidRPr="008821CB">
        <w:rPr>
          <w:rStyle w:val="StyleUnderline"/>
          <w:highlight w:val="cyan"/>
        </w:rPr>
        <w:t>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w:t>
      </w:r>
      <w:proofErr w:type="spellStart"/>
      <w:r w:rsidRPr="008821CB">
        <w:rPr>
          <w:sz w:val="16"/>
          <w:szCs w:val="16"/>
        </w:rPr>
        <w:t>Getman</w:t>
      </w:r>
      <w:proofErr w:type="spellEnd"/>
      <w:r w:rsidRPr="008821CB">
        <w:rPr>
          <w:sz w:val="16"/>
          <w:szCs w:val="16"/>
        </w:rPr>
        <w:t xml:space="preserve"> and Kohler note “only a lawyer could love—or even have imagined,”82, judicial construction of the NLRA permits employers to permanently replace them in many cases. </w:t>
      </w:r>
      <w:r w:rsidRPr="006D11E1">
        <w:rPr>
          <w:sz w:val="16"/>
          <w:szCs w:val="16"/>
        </w:rPr>
        <w:t xml:space="preserve">Consequently, </w:t>
      </w:r>
      <w:r w:rsidRPr="006D11E1">
        <w:rPr>
          <w:rStyle w:val="StyleUnderline"/>
        </w:rPr>
        <w:t xml:space="preserve">under the </w:t>
      </w:r>
      <w:r w:rsidRPr="006D11E1">
        <w:rPr>
          <w:rStyle w:val="Emphasis"/>
        </w:rPr>
        <w:t>perverse incentives</w:t>
      </w:r>
      <w:r w:rsidRPr="006D11E1">
        <w:rPr>
          <w:sz w:val="16"/>
          <w:szCs w:val="16"/>
        </w:rPr>
        <w:t xml:space="preserve"> of this</w:t>
      </w:r>
      <w:r w:rsidRPr="008821CB">
        <w:rPr>
          <w:sz w:val="16"/>
          <w:szCs w:val="16"/>
        </w:rPr>
        <w:t xml:space="preserve">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proofErr w:type="spellStart"/>
      <w:r w:rsidRPr="008821CB">
        <w:rPr>
          <w:rStyle w:val="Emphasis"/>
          <w:highlight w:val="cyan"/>
        </w:rPr>
        <w:t>deunionization</w:t>
      </w:r>
      <w:proofErr w:type="spellEnd"/>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B551A27" w14:textId="77777777" w:rsidR="009109A4" w:rsidRPr="008821CB" w:rsidRDefault="009109A4" w:rsidP="009109A4">
      <w:pPr>
        <w:rPr>
          <w:sz w:val="16"/>
          <w:szCs w:val="16"/>
        </w:rPr>
      </w:pPr>
      <w:r w:rsidRPr="008821CB">
        <w:rPr>
          <w:sz w:val="16"/>
          <w:szCs w:val="16"/>
        </w:rPr>
        <w:lastRenderedPageBreak/>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6D11E1">
        <w:rPr>
          <w:sz w:val="16"/>
          <w:szCs w:val="16"/>
        </w:rPr>
        <w:t xml:space="preserve">, </w:t>
      </w:r>
      <w:r w:rsidRPr="006D11E1">
        <w:rPr>
          <w:rStyle w:val="StyleUnderline"/>
        </w:rPr>
        <w:t>either</w:t>
      </w:r>
      <w:r w:rsidRPr="006D11E1">
        <w:rPr>
          <w:sz w:val="16"/>
          <w:szCs w:val="16"/>
        </w:rPr>
        <w:t xml:space="preserve"> </w:t>
      </w:r>
      <w:r w:rsidRPr="008821CB">
        <w:rPr>
          <w:sz w:val="16"/>
          <w:szCs w:val="16"/>
          <w:highlight w:val="cyan"/>
        </w:rPr>
        <w:t>“</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6D11E1">
        <w:rPr>
          <w:rStyle w:val="StyleUnderline"/>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6D11E1">
        <w:rPr>
          <w:rStyle w:val="StyleUnderline"/>
        </w:rPr>
        <w:t xml:space="preserve">A </w:t>
      </w:r>
      <w:r w:rsidRPr="006D11E1">
        <w:rPr>
          <w:rStyle w:val="Emphasis"/>
        </w:rPr>
        <w:t>host</w:t>
      </w:r>
      <w:r w:rsidRPr="006D11E1">
        <w:rPr>
          <w:rStyle w:val="StyleUnderline"/>
        </w:rPr>
        <w:t xml:space="preserve"> of </w:t>
      </w:r>
      <w:r w:rsidRPr="00E5021E">
        <w:rPr>
          <w:rStyle w:val="StyleUnderline"/>
          <w:highlight w:val="cyan"/>
        </w:rPr>
        <w:t xml:space="preserve">reasons </w:t>
      </w:r>
      <w:r w:rsidRPr="006D11E1">
        <w:rPr>
          <w:rStyle w:val="StyleUnderline"/>
        </w:rPr>
        <w:t xml:space="preserve">that </w:t>
      </w:r>
      <w:r w:rsidRPr="00E5021E">
        <w:rPr>
          <w:rStyle w:val="StyleUnderline"/>
          <w:highlight w:val="cyan"/>
        </w:rPr>
        <w:t xml:space="preserve">workers might </w:t>
      </w:r>
      <w:r w:rsidRPr="006D11E1">
        <w:rPr>
          <w:rStyle w:val="StyleUnderline"/>
        </w:rPr>
        <w:t>want to</w:t>
      </w:r>
      <w:r w:rsidRPr="00E5021E">
        <w:rPr>
          <w:rStyle w:val="StyleUnderline"/>
          <w:highlight w:val="cyan"/>
        </w:rPr>
        <w:t xml:space="preserve">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—Minneapolis bus drivers not wanting their labor to be used to “shut down calls for justice,” for instance</w:t>
      </w:r>
      <w:r w:rsidRPr="006D11E1">
        <w:rPr>
          <w:sz w:val="16"/>
          <w:szCs w:val="16"/>
        </w:rPr>
        <w:t xml:space="preserve">. </w:t>
      </w:r>
      <w:r w:rsidRPr="006D11E1">
        <w:rPr>
          <w:rStyle w:val="Emphasis"/>
        </w:rPr>
        <w:t>Striking employees</w:t>
      </w:r>
      <w:r w:rsidRPr="006D11E1">
        <w:rPr>
          <w:sz w:val="16"/>
          <w:szCs w:val="16"/>
        </w:rPr>
        <w:t xml:space="preserve"> also </w:t>
      </w:r>
      <w:r w:rsidRPr="006D11E1">
        <w:rPr>
          <w:rStyle w:val="Emphasis"/>
        </w:rPr>
        <w:t>lose</w:t>
      </w:r>
      <w:r w:rsidRPr="006D11E1">
        <w:rPr>
          <w:sz w:val="16"/>
          <w:szCs w:val="16"/>
        </w:rPr>
        <w:t xml:space="preserve"> </w:t>
      </w:r>
      <w:r w:rsidRPr="006D11E1">
        <w:rPr>
          <w:rStyle w:val="StyleUnderline"/>
        </w:rPr>
        <w:t>their</w:t>
      </w:r>
      <w:r w:rsidRPr="006D11E1">
        <w:rPr>
          <w:sz w:val="16"/>
          <w:szCs w:val="16"/>
        </w:rPr>
        <w:t xml:space="preserve"> </w:t>
      </w:r>
      <w:r w:rsidRPr="006D11E1">
        <w:rPr>
          <w:rStyle w:val="Emphasis"/>
        </w:rPr>
        <w:t>limited protection</w:t>
      </w:r>
      <w:r w:rsidRPr="006D11E1">
        <w:rPr>
          <w:sz w:val="16"/>
          <w:szCs w:val="16"/>
        </w:rPr>
        <w:t xml:space="preserve"> </w:t>
      </w:r>
      <w:r w:rsidRPr="006D11E1">
        <w:rPr>
          <w:rStyle w:val="StyleUnderline"/>
        </w:rPr>
        <w:t>if</w:t>
      </w:r>
      <w:r w:rsidRPr="0063177A">
        <w:rPr>
          <w:rStyle w:val="StyleUnderline"/>
        </w:rPr>
        <w:t xml:space="preserve">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6D11E1">
        <w:rPr>
          <w:rStyle w:val="StyleUnderline"/>
        </w:rPr>
        <w:t>Strikes are</w:t>
      </w:r>
      <w:r w:rsidRPr="006D11E1">
        <w:rPr>
          <w:sz w:val="16"/>
          <w:szCs w:val="16"/>
        </w:rPr>
        <w:t xml:space="preserve"> also </w:t>
      </w:r>
      <w:r w:rsidRPr="006D11E1">
        <w:rPr>
          <w:rStyle w:val="Emphasis"/>
        </w:rPr>
        <w:t>unprotected</w:t>
      </w:r>
      <w:r w:rsidRPr="006D11E1">
        <w:rPr>
          <w:sz w:val="16"/>
          <w:szCs w:val="16"/>
        </w:rPr>
        <w:t xml:space="preserve"> </w:t>
      </w:r>
      <w:r w:rsidRPr="006D11E1">
        <w:rPr>
          <w:rStyle w:val="StyleUnderline"/>
        </w:rPr>
        <w:t>if</w:t>
      </w:r>
      <w:r w:rsidRPr="006D11E1">
        <w:rPr>
          <w:sz w:val="16"/>
          <w:szCs w:val="16"/>
        </w:rPr>
        <w:t xml:space="preserve"> unionized </w:t>
      </w:r>
      <w:r w:rsidRPr="006D11E1">
        <w:rPr>
          <w:rStyle w:val="StyleUnderline"/>
        </w:rPr>
        <w:t xml:space="preserve">workers engage in them </w:t>
      </w:r>
      <w:r w:rsidRPr="006D11E1">
        <w:rPr>
          <w:rStyle w:val="Emphasis"/>
        </w:rPr>
        <w:t>without</w:t>
      </w:r>
      <w:r w:rsidRPr="006D11E1">
        <w:rPr>
          <w:sz w:val="16"/>
          <w:szCs w:val="16"/>
        </w:rPr>
        <w:t xml:space="preserve"> their union’s </w:t>
      </w:r>
      <w:r w:rsidRPr="006D11E1">
        <w:rPr>
          <w:rStyle w:val="Emphasis"/>
        </w:rPr>
        <w:t>approval</w:t>
      </w:r>
      <w:r w:rsidRPr="006D11E1">
        <w:rPr>
          <w:sz w:val="16"/>
          <w:szCs w:val="16"/>
        </w:rPr>
        <w:t xml:space="preserve">,88 </w:t>
      </w:r>
      <w:r w:rsidRPr="006D11E1">
        <w:rPr>
          <w:rStyle w:val="StyleUnderline"/>
        </w:rPr>
        <w:t>if they concern</w:t>
      </w:r>
      <w:r w:rsidRPr="006D11E1">
        <w:rPr>
          <w:sz w:val="16"/>
          <w:szCs w:val="16"/>
        </w:rPr>
        <w:t xml:space="preserve"> </w:t>
      </w:r>
      <w:r w:rsidRPr="006D11E1">
        <w:rPr>
          <w:rStyle w:val="Emphasis"/>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5AD8F5A0" w14:textId="77777777" w:rsidR="009109A4" w:rsidRPr="008821CB" w:rsidRDefault="009109A4" w:rsidP="009109A4">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5053E273" w14:textId="77777777" w:rsidR="009109A4" w:rsidRPr="008821CB" w:rsidRDefault="009109A4" w:rsidP="009109A4">
      <w:pPr>
        <w:rPr>
          <w:sz w:val="16"/>
          <w:szCs w:val="16"/>
        </w:rPr>
      </w:pPr>
      <w:r w:rsidRPr="008821CB">
        <w:rPr>
          <w:sz w:val="16"/>
          <w:szCs w:val="16"/>
        </w:rPr>
        <w:t xml:space="preserve">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8821CB">
        <w:rPr>
          <w:sz w:val="16"/>
          <w:szCs w:val="16"/>
        </w:rPr>
        <w:t>have to</w:t>
      </w:r>
      <w:proofErr w:type="gramEnd"/>
      <w:r w:rsidRPr="008821CB">
        <w:rPr>
          <w:sz w:val="16"/>
          <w:szCs w:val="16"/>
        </w:rPr>
        <w:t xml:space="preserve"> be decided by the National Labor Relations Board. The consequences can be severe to striking employees and struck employers, involving as they do questions of reinstatement and backpay.93</w:t>
      </w:r>
    </w:p>
    <w:p w14:paraId="3D234220" w14:textId="77777777" w:rsidR="009109A4" w:rsidRPr="00803EE4" w:rsidRDefault="009109A4" w:rsidP="009109A4">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0CAC9221" w14:textId="77777777" w:rsidR="009109A4" w:rsidRPr="008821CB" w:rsidRDefault="009109A4" w:rsidP="009109A4">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D11E1">
        <w:rPr>
          <w:rStyle w:val="StyleUnderline"/>
        </w:rPr>
        <w:t xml:space="preserve">law </w:t>
      </w:r>
      <w:r w:rsidRPr="006D11E1">
        <w:rPr>
          <w:rStyle w:val="Emphasis"/>
        </w:rPr>
        <w:t>prohibits</w:t>
      </w:r>
      <w:r w:rsidRPr="006D11E1">
        <w:rPr>
          <w:rStyle w:val="StyleUnderline"/>
        </w:rPr>
        <w:t xml:space="preserve"> effective </w:t>
      </w:r>
      <w:r w:rsidRPr="006D11E1">
        <w:rPr>
          <w:rStyle w:val="Emphasis"/>
        </w:rPr>
        <w:t>strikes</w:t>
      </w:r>
      <w:r w:rsidRPr="006D11E1">
        <w:rPr>
          <w:sz w:val="16"/>
          <w:szCs w:val="16"/>
        </w:rPr>
        <w:t xml:space="preserve">, strikes </w:t>
      </w:r>
      <w:r w:rsidRPr="006D11E1">
        <w:rPr>
          <w:rStyle w:val="StyleUnderline"/>
        </w:rPr>
        <w:t>which</w:t>
      </w:r>
      <w:r w:rsidRPr="0063177A">
        <w:rPr>
          <w:rStyle w:val="StyleUnderline"/>
        </w:rPr>
        <w:t xml:space="preserve"> could </w:t>
      </w:r>
      <w:proofErr w:type="gramStart"/>
      <w:r w:rsidRPr="0063177A">
        <w:rPr>
          <w:rStyle w:val="StyleUnderline"/>
        </w:rPr>
        <w:t>actually change</w:t>
      </w:r>
      <w:proofErr w:type="gramEnd"/>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536EC0EC" w14:textId="77777777" w:rsidR="009109A4" w:rsidRPr="008821CB" w:rsidRDefault="009109A4" w:rsidP="009109A4">
      <w:pPr>
        <w:rPr>
          <w:sz w:val="16"/>
          <w:szCs w:val="16"/>
        </w:rPr>
      </w:pPr>
      <w:r w:rsidRPr="008821CB">
        <w:rPr>
          <w:sz w:val="16"/>
          <w:szCs w:val="16"/>
        </w:rPr>
        <w:t>B. The Limits of Legal Categories</w:t>
      </w:r>
    </w:p>
    <w:p w14:paraId="5AEBFBC5" w14:textId="77777777" w:rsidR="009109A4" w:rsidRPr="008821CB" w:rsidRDefault="009109A4" w:rsidP="009109A4">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D11E1">
        <w:rPr>
          <w:rStyle w:val="StyleUnderline"/>
        </w:rPr>
        <w:t xml:space="preserve">it is a form of </w:t>
      </w:r>
      <w:r w:rsidRPr="006D11E1">
        <w:rPr>
          <w:rStyle w:val="Emphasis"/>
        </w:rPr>
        <w:t>protest</w:t>
      </w:r>
      <w:r w:rsidRPr="006D11E1">
        <w:rPr>
          <w:rStyle w:val="StyleUnderline"/>
        </w:rPr>
        <w:t>,</w:t>
      </w:r>
      <w:r w:rsidRPr="006D11E1">
        <w:rPr>
          <w:sz w:val="16"/>
          <w:szCs w:val="16"/>
        </w:rPr>
        <w:t xml:space="preserve"> </w:t>
      </w:r>
      <w:r w:rsidRPr="006D11E1">
        <w:rPr>
          <w:rStyle w:val="StyleUnderline"/>
        </w:rPr>
        <w:t xml:space="preserve">fundamentally normative and </w:t>
      </w:r>
      <w:r w:rsidRPr="006D11E1">
        <w:rPr>
          <w:rStyle w:val="Emphasis"/>
        </w:rPr>
        <w:t>political</w:t>
      </w:r>
      <w:r w:rsidRPr="006D11E1">
        <w:rPr>
          <w:sz w:val="16"/>
          <w:szCs w:val="16"/>
        </w:rPr>
        <w:t xml:space="preserve">. Yet, that protest takes place within an economic relationship where property and contract law reign supreme.95 To the extent a strike looks like protest, </w:t>
      </w:r>
      <w:r w:rsidRPr="006D11E1">
        <w:rPr>
          <w:rStyle w:val="StyleUnderline"/>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2A268CD5" w14:textId="77777777" w:rsidR="009109A4" w:rsidRPr="008821CB" w:rsidRDefault="009109A4" w:rsidP="009109A4">
      <w:pPr>
        <w:rPr>
          <w:sz w:val="16"/>
          <w:szCs w:val="16"/>
        </w:rPr>
      </w:pPr>
      <w:r w:rsidRPr="008821CB">
        <w:rPr>
          <w:sz w:val="16"/>
          <w:szCs w:val="16"/>
        </w:rPr>
        <w:t xml:space="preserve">Our eighty-five-year-old labor-law regime circumnavigates these complex jurisprudential issues by conceptualizing the strike as economic activity. In the almost anachronistic language used by the Supreme Court, strikes are “economic weapons in reserve.”97 And “their </w:t>
      </w:r>
      <w:proofErr w:type="spellStart"/>
      <w:r w:rsidRPr="008821CB">
        <w:rPr>
          <w:sz w:val="16"/>
          <w:szCs w:val="16"/>
        </w:rPr>
        <w:t>actualexercise</w:t>
      </w:r>
      <w:proofErr w:type="spellEnd"/>
      <w:r w:rsidRPr="008821CB">
        <w:rPr>
          <w:sz w:val="16"/>
          <w:szCs w:val="16"/>
        </w:rPr>
        <w:t xml:space="preserve"> on occasion by the parties, is part and parcel of the system that the Wagner and Taft-Hartley Acts have recognized.”98</w:t>
      </w:r>
    </w:p>
    <w:p w14:paraId="23F5A02C" w14:textId="77777777" w:rsidR="009109A4" w:rsidRPr="008821CB" w:rsidRDefault="009109A4" w:rsidP="009109A4">
      <w:pPr>
        <w:rPr>
          <w:sz w:val="16"/>
          <w:szCs w:val="16"/>
        </w:rPr>
      </w:pPr>
      <w:r w:rsidRPr="008821CB">
        <w:rPr>
          <w:sz w:val="16"/>
          <w:szCs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w:t>
      </w:r>
      <w:proofErr w:type="spellStart"/>
      <w:r w:rsidRPr="008821CB">
        <w:rPr>
          <w:sz w:val="16"/>
          <w:szCs w:val="16"/>
        </w:rPr>
        <w:t>Federationist</w:t>
      </w:r>
      <w:proofErr w:type="spellEnd"/>
      <w:r w:rsidRPr="008821CB">
        <w:rPr>
          <w:sz w:val="16"/>
          <w:szCs w:val="16"/>
        </w:rPr>
        <w:t>, reflected on the voluntarism of American unions:</w:t>
      </w:r>
    </w:p>
    <w:p w14:paraId="210E74D4" w14:textId="77777777" w:rsidR="009109A4" w:rsidRPr="008821CB" w:rsidRDefault="009109A4" w:rsidP="009109A4">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42A4AF60" w14:textId="77777777" w:rsidR="009109A4" w:rsidRPr="008821CB" w:rsidRDefault="009109A4" w:rsidP="009109A4">
      <w:pPr>
        <w:rPr>
          <w:sz w:val="16"/>
          <w:szCs w:val="16"/>
        </w:rPr>
      </w:pPr>
      <w:r w:rsidRPr="008821CB">
        <w:rPr>
          <w:sz w:val="16"/>
          <w:szCs w:val="16"/>
        </w:rPr>
        <w:lastRenderedPageBreak/>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42E8BEDB" w14:textId="77777777" w:rsidR="009109A4" w:rsidRPr="008821CB" w:rsidRDefault="009109A4" w:rsidP="009109A4">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75EEAE3F" w14:textId="77777777" w:rsidR="009109A4" w:rsidRPr="00803EE4" w:rsidRDefault="009109A4" w:rsidP="009109A4">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609FAD28" w14:textId="77777777" w:rsidR="009109A4" w:rsidRPr="00AA791A" w:rsidRDefault="009109A4" w:rsidP="009109A4">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68C2C48D" w14:textId="77777777" w:rsidR="009109A4" w:rsidRPr="00652A80" w:rsidRDefault="009109A4" w:rsidP="009109A4">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12FB3A14" w14:textId="77777777" w:rsidR="009109A4" w:rsidRPr="00AD3BE5" w:rsidRDefault="009109A4" w:rsidP="009109A4">
      <w:pPr>
        <w:rPr>
          <w:sz w:val="16"/>
        </w:rPr>
      </w:pPr>
      <w:r w:rsidRPr="00AD3BE5">
        <w:rPr>
          <w:sz w:val="16"/>
        </w:rPr>
        <w:t>C. Alternate Visions</w:t>
      </w:r>
    </w:p>
    <w:p w14:paraId="4AEFD779" w14:textId="77777777" w:rsidR="009109A4" w:rsidRPr="00652A80" w:rsidRDefault="009109A4" w:rsidP="009109A4">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w:t>
      </w:r>
      <w:proofErr w:type="gramStart"/>
      <w:r w:rsidRPr="00AD3BE5">
        <w:rPr>
          <w:sz w:val="16"/>
        </w:rPr>
        <w:t>in order to</w:t>
      </w:r>
      <w:proofErr w:type="gramEnd"/>
      <w:r w:rsidRPr="00AD3BE5">
        <w:rPr>
          <w:sz w:val="16"/>
        </w:rPr>
        <w:t xml:space="preserve">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E2A1E5C" w14:textId="77777777" w:rsidR="009109A4" w:rsidRPr="00652A80" w:rsidRDefault="009109A4" w:rsidP="009109A4">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60DBB4B8" w14:textId="77777777" w:rsidR="009109A4" w:rsidRPr="00652A80" w:rsidRDefault="009109A4" w:rsidP="009109A4">
      <w:pPr>
        <w:rPr>
          <w:sz w:val="16"/>
        </w:rPr>
      </w:pPr>
      <w:r w:rsidRPr="00652A80">
        <w:rPr>
          <w:sz w:val="16"/>
        </w:rPr>
        <w:lastRenderedPageBreak/>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67B0D613" w14:textId="77777777" w:rsidR="009109A4" w:rsidRPr="003F6EEB" w:rsidRDefault="009109A4" w:rsidP="009109A4">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D11E1">
        <w:rPr>
          <w:rStyle w:val="StyleUnderline"/>
        </w:rPr>
        <w:t xml:space="preserve">major </w:t>
      </w:r>
      <w:r w:rsidRPr="006D11E1">
        <w:rPr>
          <w:rStyle w:val="Emphasis"/>
        </w:rPr>
        <w:t>work stoppages</w:t>
      </w:r>
      <w:r w:rsidRPr="006D11E1">
        <w:rPr>
          <w:rStyle w:val="StyleUnderline"/>
        </w:rPr>
        <w:t xml:space="preserve"> declined by </w:t>
      </w:r>
      <w:r w:rsidRPr="006D11E1">
        <w:rPr>
          <w:rStyle w:val="Emphasis"/>
        </w:rPr>
        <w:t>90%</w:t>
      </w:r>
      <w:r w:rsidRPr="006D11E1">
        <w:rPr>
          <w:rStyle w:val="StyleUnderline"/>
        </w:rPr>
        <w:t>.</w:t>
      </w:r>
      <w:r w:rsidRPr="006D11E1">
        <w:rPr>
          <w:sz w:val="16"/>
        </w:rPr>
        <w:t>122</w:t>
      </w:r>
      <w:r w:rsidRPr="00652A80">
        <w:rPr>
          <w:sz w:val="16"/>
        </w:rPr>
        <w:t xml:space="preserve">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w:t>
      </w:r>
      <w:r w:rsidRPr="006D11E1">
        <w:rPr>
          <w:sz w:val="16"/>
        </w:rPr>
        <w:t xml:space="preserve">123 </w:t>
      </w:r>
      <w:r w:rsidRPr="006D11E1">
        <w:rPr>
          <w:rStyle w:val="StyleUnderline"/>
        </w:rPr>
        <w:t xml:space="preserve">They did </w:t>
      </w:r>
      <w:r w:rsidRPr="006D11E1">
        <w:rPr>
          <w:rStyle w:val="Emphasis"/>
        </w:rPr>
        <w:t>not</w:t>
      </w:r>
      <w:r w:rsidRPr="006D11E1">
        <w:rPr>
          <w:rStyle w:val="StyleUnderline"/>
        </w:rPr>
        <w:t xml:space="preserve"> create </w:t>
      </w:r>
      <w:r w:rsidRPr="006D11E1">
        <w:rPr>
          <w:rStyle w:val="Emphasis"/>
        </w:rPr>
        <w:t>wage growth</w:t>
      </w:r>
      <w:r w:rsidRPr="006D11E1">
        <w:rPr>
          <w:rStyle w:val="StyleUnderline"/>
        </w:rPr>
        <w:t xml:space="preserve">, </w:t>
      </w:r>
      <w:r w:rsidRPr="006D11E1">
        <w:rPr>
          <w:sz w:val="16"/>
        </w:rPr>
        <w:t>the “more” that</w:t>
      </w:r>
      <w:r w:rsidRPr="00652A80">
        <w:rPr>
          <w:sz w:val="16"/>
        </w:rPr>
        <w:t xml:space="preserve">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061191F0" w14:textId="77777777" w:rsidR="009109A4" w:rsidRPr="003F6EEB" w:rsidRDefault="009109A4" w:rsidP="009109A4">
      <w:pPr>
        <w:rPr>
          <w:sz w:val="16"/>
        </w:rPr>
      </w:pPr>
      <w:r w:rsidRPr="003F6EEB">
        <w:rPr>
          <w:sz w:val="16"/>
        </w:rPr>
        <w:t>III. labor’s twenty-first century challenge to neoliberalism: striking in a new gilded age</w:t>
      </w:r>
    </w:p>
    <w:p w14:paraId="6B186167" w14:textId="77777777" w:rsidR="009109A4" w:rsidRPr="003F6EEB" w:rsidRDefault="009109A4" w:rsidP="009109A4">
      <w:pPr>
        <w:rPr>
          <w:sz w:val="16"/>
        </w:rPr>
      </w:pPr>
      <w:r w:rsidRPr="003F6EEB">
        <w:rPr>
          <w:sz w:val="16"/>
        </w:rPr>
        <w:t>A. Work Law in Political Economic Context</w:t>
      </w:r>
    </w:p>
    <w:p w14:paraId="215D959F" w14:textId="77777777" w:rsidR="009109A4" w:rsidRPr="003F6EEB" w:rsidRDefault="009109A4" w:rsidP="009109A4">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proofErr w:type="gramStart"/>
      <w:r w:rsidRPr="008821CB">
        <w:rPr>
          <w:rStyle w:val="StyleUnderline"/>
        </w:rPr>
        <w:t>unions’</w:t>
      </w:r>
      <w:proofErr w:type="gramEnd"/>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0C3E95AB" w14:textId="77777777" w:rsidR="009109A4" w:rsidRDefault="009109A4" w:rsidP="009109A4">
      <w:pPr>
        <w:pStyle w:val="Heading3"/>
      </w:pPr>
      <w:r>
        <w:lastRenderedPageBreak/>
        <w:t>Plan---1AC</w:t>
      </w:r>
    </w:p>
    <w:p w14:paraId="58008647" w14:textId="77777777" w:rsidR="009109A4" w:rsidRPr="00C5281B" w:rsidRDefault="009109A4" w:rsidP="009109A4">
      <w:pPr>
        <w:pStyle w:val="Heading4"/>
      </w:pPr>
      <w:r>
        <w:t>The United States Federal Government should substantially strengthen collective bargaining rights for secondary actions.</w:t>
      </w:r>
    </w:p>
    <w:p w14:paraId="272C44BC" w14:textId="77777777" w:rsidR="009109A4" w:rsidRPr="005D388F" w:rsidRDefault="009109A4" w:rsidP="009109A4"/>
    <w:p w14:paraId="50990701" w14:textId="6E82BB10" w:rsidR="005D388F" w:rsidRDefault="009109A4" w:rsidP="009109A4">
      <w:pPr>
        <w:pStyle w:val="Heading3"/>
      </w:pPr>
      <w:r>
        <w:lastRenderedPageBreak/>
        <w:t>Economy ADV---1AC</w:t>
      </w:r>
    </w:p>
    <w:p w14:paraId="1E343D20" w14:textId="77777777" w:rsidR="009109A4" w:rsidRPr="00DA266D" w:rsidRDefault="009109A4" w:rsidP="009109A4">
      <w:pPr>
        <w:pStyle w:val="Heading4"/>
      </w:pPr>
      <w:r>
        <w:t>Advantage 2---</w:t>
      </w:r>
      <w:r>
        <w:rPr>
          <w:u w:val="single"/>
        </w:rPr>
        <w:t>ECONOMY</w:t>
      </w:r>
      <w:r>
        <w:t>:</w:t>
      </w:r>
    </w:p>
    <w:p w14:paraId="5519C40C" w14:textId="77777777" w:rsidR="009109A4" w:rsidRDefault="009109A4" w:rsidP="009109A4">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5882EEE1" w14:textId="77777777" w:rsidR="009109A4" w:rsidRPr="005806FB" w:rsidRDefault="009109A4" w:rsidP="009109A4">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2130482" w14:textId="77777777" w:rsidR="009109A4" w:rsidRPr="00C12C6C" w:rsidRDefault="009109A4" w:rsidP="009109A4">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draw[</w:t>
      </w:r>
      <w:proofErr w:type="spellStart"/>
      <w:r w:rsidRPr="00294F3F">
        <w:rPr>
          <w:rStyle w:val="StyleUnderline"/>
        </w:rPr>
        <w:t>ing</w:t>
      </w:r>
      <w:proofErr w:type="spellEnd"/>
      <w:r w:rsidRPr="00294F3F">
        <w:rPr>
          <w:rStyle w:val="StyleUnderline"/>
        </w:rPr>
        <w:t xml:space="preserve">]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w:t>
      </w:r>
      <w:proofErr w:type="spellStart"/>
      <w:r w:rsidRPr="00294F3F">
        <w:rPr>
          <w:rStyle w:val="StyleUnderline"/>
        </w:rPr>
        <w:t>ly</w:t>
      </w:r>
      <w:proofErr w:type="spellEnd"/>
      <w:r w:rsidRPr="00294F3F">
        <w:rPr>
          <w:rStyle w:val="StyleUnderline"/>
        </w:rPr>
        <w:t>]</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 xml:space="preserve">fit[ting] very </w:t>
      </w:r>
      <w:proofErr w:type="spellStart"/>
      <w:r w:rsidRPr="00294F3F">
        <w:rPr>
          <w:rStyle w:val="StyleUnderline"/>
        </w:rPr>
        <w:t>uncomfortably</w:t>
      </w:r>
      <w:proofErr w:type="spellEnd"/>
      <w:r w:rsidRPr="00294F3F">
        <w:rPr>
          <w:rStyle w:val="StyleUnderline"/>
        </w:rPr>
        <w:t xml:space="preserve">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1EA0AFBE" w14:textId="77777777" w:rsidR="009109A4" w:rsidRPr="00C12C6C" w:rsidRDefault="009109A4" w:rsidP="009109A4">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1582CE90" w14:textId="77777777" w:rsidR="009109A4" w:rsidRPr="00C12C6C" w:rsidRDefault="009109A4" w:rsidP="009109A4">
      <w:pPr>
        <w:rPr>
          <w:sz w:val="16"/>
        </w:rPr>
      </w:pPr>
      <w:r w:rsidRPr="00C12C6C">
        <w:rPr>
          <w:sz w:val="16"/>
        </w:rPr>
        <w:t xml:space="preserve">The consequences of the ban are </w:t>
      </w:r>
      <w:proofErr w:type="gramStart"/>
      <w:r w:rsidRPr="00C12C6C">
        <w:rPr>
          <w:sz w:val="16"/>
        </w:rPr>
        <w:t>all the more</w:t>
      </w:r>
      <w:proofErr w:type="gramEnd"/>
      <w:r w:rsidRPr="00C12C6C">
        <w:rPr>
          <w:sz w:val="16"/>
        </w:rPr>
        <w:t xml:space="preserv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 xml:space="preserve">workers contend with </w:t>
      </w:r>
      <w:proofErr w:type="gramStart"/>
      <w:r w:rsidRPr="00D812F9">
        <w:rPr>
          <w:rStyle w:val="StyleUnderline"/>
        </w:rPr>
        <w:t>a number of</w:t>
      </w:r>
      <w:proofErr w:type="gramEnd"/>
      <w:r w:rsidRPr="00D812F9">
        <w:rPr>
          <w:rStyle w:val="StyleUnderline"/>
        </w:rPr>
        <w:t xml:space="preserve">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w:t>
      </w:r>
      <w:proofErr w:type="gramStart"/>
      <w:r w:rsidRPr="00D812F9">
        <w:rPr>
          <w:rStyle w:val="StyleUnderline"/>
        </w:rPr>
        <w:t>narrowly-defined</w:t>
      </w:r>
      <w:proofErr w:type="gramEnd"/>
      <w:r w:rsidRPr="00D812F9">
        <w:rPr>
          <w:rStyle w:val="StyleUnderline"/>
        </w:rPr>
        <w:t xml:space="preserve">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w:t>
      </w:r>
      <w:proofErr w:type="gramStart"/>
      <w:r w:rsidRPr="00C12C6C">
        <w:rPr>
          <w:sz w:val="16"/>
        </w:rPr>
        <w:t>tool-kit</w:t>
      </w:r>
      <w:proofErr w:type="gramEnd"/>
      <w:r w:rsidRPr="00C12C6C">
        <w:rPr>
          <w:sz w:val="16"/>
        </w:rPr>
        <w:t xml:space="preserve">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lastRenderedPageBreak/>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563B292D" w14:textId="77777777" w:rsidR="009109A4" w:rsidRPr="00C12C6C" w:rsidRDefault="009109A4" w:rsidP="009109A4">
      <w:pPr>
        <w:rPr>
          <w:sz w:val="16"/>
        </w:rPr>
      </w:pPr>
      <w:r w:rsidRPr="00C12C6C">
        <w:rPr>
          <w:sz w:val="16"/>
        </w:rPr>
        <w:t xml:space="preserve">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w:t>
      </w:r>
      <w:proofErr w:type="gramStart"/>
      <w:r w:rsidRPr="00C12C6C">
        <w:rPr>
          <w:sz w:val="16"/>
        </w:rPr>
        <w:t>A number of</w:t>
      </w:r>
      <w:proofErr w:type="gramEnd"/>
      <w:r w:rsidRPr="00C12C6C">
        <w:rPr>
          <w:sz w:val="16"/>
        </w:rPr>
        <w:t xml:space="preserve"> articles have more broadly extended economic analysis to the policy goals of the labor laws, but, with one exception, have not applied that analysis to conduct specifically regulated as secondary activity. 30</w:t>
      </w:r>
    </w:p>
    <w:p w14:paraId="36A78C66" w14:textId="77777777" w:rsidR="009109A4" w:rsidRPr="00C12C6C" w:rsidRDefault="009109A4" w:rsidP="009109A4">
      <w:pPr>
        <w:rPr>
          <w:sz w:val="16"/>
        </w:rPr>
      </w:pPr>
      <w:r w:rsidRPr="00C12C6C">
        <w:rPr>
          <w:sz w:val="16"/>
        </w:rPr>
        <w:t xml:space="preserve">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w:t>
      </w:r>
      <w:proofErr w:type="spellStart"/>
      <w:r w:rsidRPr="00C12C6C">
        <w:rPr>
          <w:sz w:val="16"/>
        </w:rPr>
        <w:t>primarysecondary</w:t>
      </w:r>
      <w:proofErr w:type="spellEnd"/>
      <w:r w:rsidRPr="00C12C6C">
        <w:rPr>
          <w:sz w:val="16"/>
        </w:rPr>
        <w:t xml:space="preserve">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w:t>
      </w:r>
      <w:proofErr w:type="spellStart"/>
      <w:r w:rsidRPr="00C12C6C">
        <w:rPr>
          <w:sz w:val="16"/>
        </w:rPr>
        <w:t>primarysecondary</w:t>
      </w:r>
      <w:proofErr w:type="spellEnd"/>
      <w:r w:rsidRPr="00C12C6C">
        <w:rPr>
          <w:sz w:val="16"/>
        </w:rPr>
        <w:t xml:space="preserve"> distinction. 34</w:t>
      </w:r>
    </w:p>
    <w:p w14:paraId="54C1F1DB" w14:textId="77777777" w:rsidR="009109A4" w:rsidRPr="00C12C6C" w:rsidRDefault="009109A4" w:rsidP="009109A4">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2F683F5E" w14:textId="77777777" w:rsidR="009109A4" w:rsidRPr="00C12C6C" w:rsidRDefault="009109A4" w:rsidP="009109A4">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proofErr w:type="spellStart"/>
      <w:r w:rsidRPr="00101EE0">
        <w:rPr>
          <w:rStyle w:val="Emphasis"/>
        </w:rPr>
        <w:t>oligopsonistic</w:t>
      </w:r>
      <w:proofErr w:type="spellEnd"/>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4C68B24A" w14:textId="77777777" w:rsidR="009109A4" w:rsidRDefault="009109A4" w:rsidP="009109A4">
      <w:pPr>
        <w:pStyle w:val="Heading4"/>
      </w:pPr>
      <w:r>
        <w:t xml:space="preserve">Secondary strikes are </w:t>
      </w:r>
      <w:r w:rsidRPr="00112AC9">
        <w:rPr>
          <w:u w:val="single"/>
        </w:rPr>
        <w:t>key</w:t>
      </w:r>
      <w:r>
        <w:t>:</w:t>
      </w:r>
    </w:p>
    <w:p w14:paraId="781A51BF" w14:textId="77777777" w:rsidR="009109A4" w:rsidRPr="009D3EF6" w:rsidRDefault="009109A4" w:rsidP="009109A4">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166C3027" w14:textId="77777777" w:rsidR="009109A4" w:rsidRPr="00AC690B" w:rsidRDefault="009109A4" w:rsidP="009109A4">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F7FFB6B" w14:textId="77777777" w:rsidR="009109A4" w:rsidRPr="00D95BC2" w:rsidRDefault="009109A4" w:rsidP="009109A4">
      <w:pPr>
        <w:rPr>
          <w:sz w:val="16"/>
        </w:rPr>
      </w:pPr>
      <w:bookmarkStart w:id="0" w:name="_Hlk201830811"/>
      <w:r w:rsidRPr="00144BBC">
        <w:rPr>
          <w:rStyle w:val="StyleUnderline"/>
          <w:highlight w:val="cyan"/>
        </w:rPr>
        <w:lastRenderedPageBreak/>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w:t>
      </w:r>
      <w:r w:rsidRPr="006D11E1">
        <w:rPr>
          <w:rStyle w:val="StyleUnderline"/>
        </w:rPr>
        <w:t xml:space="preserve">to the </w:t>
      </w:r>
      <w:r w:rsidRPr="006D11E1">
        <w:rPr>
          <w:rStyle w:val="Emphasis"/>
        </w:rPr>
        <w:t>bottom</w:t>
      </w:r>
      <w:r w:rsidRPr="006D11E1">
        <w:rPr>
          <w:rStyle w:val="StyleUnderline"/>
        </w:rPr>
        <w:t xml:space="preserve">” </w:t>
      </w:r>
      <w:r w:rsidRPr="00144BBC">
        <w:rPr>
          <w:rStyle w:val="StyleUnderline"/>
          <w:highlight w:val="cyan"/>
        </w:rPr>
        <w:t xml:space="preserve">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6D11E1">
        <w:rPr>
          <w:rStyle w:val="StyleUnderline"/>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6D11E1">
        <w:rPr>
          <w:rStyle w:val="Emphasis"/>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6D11E1">
        <w:rPr>
          <w:rStyle w:val="StyleUnderline"/>
        </w:rPr>
        <w:t>customers</w:t>
      </w:r>
      <w:r w:rsidRPr="006D11E1">
        <w:rPr>
          <w:sz w:val="16"/>
        </w:rPr>
        <w:t xml:space="preserve"> </w:t>
      </w:r>
      <w:r w:rsidRPr="006D11E1">
        <w:rPr>
          <w:rStyle w:val="StyleUnderline"/>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6D11E1">
        <w:rPr>
          <w:rStyle w:val="Emphasis"/>
        </w:rPr>
        <w:t>not</w:t>
      </w:r>
      <w:r w:rsidRPr="006D11E1">
        <w:rPr>
          <w:sz w:val="16"/>
        </w:rPr>
        <w:t xml:space="preserve"> </w:t>
      </w:r>
      <w:r w:rsidRPr="00144BBC">
        <w:rPr>
          <w:rStyle w:val="StyleUnderline"/>
          <w:highlight w:val="cyan"/>
        </w:rPr>
        <w:t>be</w:t>
      </w:r>
      <w:r w:rsidRPr="00D95BC2">
        <w:rPr>
          <w:rStyle w:val="StyleUnderline"/>
        </w:rPr>
        <w:t xml:space="preserve"> </w:t>
      </w:r>
      <w:r w:rsidRPr="006D11E1">
        <w:rPr>
          <w:rStyle w:val="StyleUnderline"/>
        </w:rPr>
        <w:t>governmental</w:t>
      </w:r>
      <w:r w:rsidRPr="00D95BC2">
        <w:rPr>
          <w:rStyle w:val="StyleUnderline"/>
        </w:rPr>
        <w:t xml:space="preserve"> regulators</w:t>
      </w:r>
      <w:r w:rsidRPr="00D95BC2">
        <w:rPr>
          <w:sz w:val="16"/>
        </w:rPr>
        <w:t xml:space="preserve"> or the companies, </w:t>
      </w:r>
      <w:r w:rsidRPr="006D11E1">
        <w:rPr>
          <w:rStyle w:val="StyleUnderline"/>
        </w:rPr>
        <w:t>but</w:t>
      </w:r>
      <w:r w:rsidRPr="00D95BC2">
        <w:rPr>
          <w:sz w:val="16"/>
        </w:rPr>
        <w:t xml:space="preserve"> rather the </w:t>
      </w:r>
      <w:r w:rsidRPr="00144BBC">
        <w:rPr>
          <w:rStyle w:val="Emphasis"/>
          <w:highlight w:val="cyan"/>
        </w:rPr>
        <w:t>workers</w:t>
      </w:r>
      <w:r w:rsidRPr="00D95BC2">
        <w:rPr>
          <w:sz w:val="16"/>
        </w:rPr>
        <w:t xml:space="preserve"> themselves.</w:t>
      </w:r>
    </w:p>
    <w:p w14:paraId="7BDD1AFF" w14:textId="77777777" w:rsidR="009109A4" w:rsidRPr="00D04554" w:rsidRDefault="009109A4" w:rsidP="009109A4">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workers can</w:t>
      </w:r>
      <w:r w:rsidRPr="006D11E1">
        <w:rPr>
          <w:rStyle w:val="StyleUnderline"/>
        </w:rPr>
        <w:t>no</w:t>
      </w:r>
      <w:r w:rsidRPr="00144BBC">
        <w:rPr>
          <w:rStyle w:val="StyleUnderline"/>
          <w:highlight w:val="cyan"/>
        </w:rPr>
        <w:t xml:space="preserve">t </w:t>
      </w:r>
      <w:r w:rsidRPr="00144BBC">
        <w:rPr>
          <w:rStyle w:val="Emphasis"/>
          <w:highlight w:val="cyan"/>
        </w:rPr>
        <w:t>refuse</w:t>
      </w:r>
      <w:r w:rsidRPr="00144BBC">
        <w:rPr>
          <w:rStyle w:val="StyleUnderline"/>
          <w:highlight w:val="cyan"/>
        </w:rPr>
        <w:t xml:space="preserve"> to work with companies </w:t>
      </w:r>
      <w:r w:rsidRPr="006D11E1">
        <w:rPr>
          <w:rStyle w:val="StyleUnderline"/>
        </w:rPr>
        <w:t>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3D7EC0EC" w14:textId="77777777" w:rsidR="009109A4" w:rsidRPr="00C571DE" w:rsidRDefault="009109A4" w:rsidP="009109A4">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7B601D36" w14:textId="77777777" w:rsidR="009109A4" w:rsidRPr="00814540" w:rsidRDefault="009109A4" w:rsidP="009109A4">
      <w:pPr>
        <w:rPr>
          <w:rStyle w:val="Emphasis"/>
        </w:rPr>
      </w:pPr>
      <w:r w:rsidRPr="004830AF">
        <w:rPr>
          <w:rStyle w:val="Style13ptBold"/>
        </w:rPr>
        <w:t>Rodenbaugh ’23</w:t>
      </w:r>
      <w:r>
        <w:t xml:space="preserve"> [Christopher R; </w:t>
      </w:r>
      <w:proofErr w:type="gramStart"/>
      <w:r>
        <w:t>Spring;  B.B.A.</w:t>
      </w:r>
      <w:proofErr w:type="gramEnd"/>
      <w:r>
        <w:t xml:space="preserve">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14D9D60" w14:textId="77777777" w:rsidR="009109A4" w:rsidRPr="006A29F5" w:rsidRDefault="009109A4" w:rsidP="009109A4">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99B2FFD" w14:textId="77777777" w:rsidR="009109A4" w:rsidRPr="006A29F5" w:rsidRDefault="009109A4" w:rsidP="009109A4">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 xml:space="preserve">).”81 This proposal has caused controversy in hearings before the Subcommittee and was a particular focus of the witness statement of Mr. Philip A. </w:t>
      </w:r>
      <w:proofErr w:type="spellStart"/>
      <w:r w:rsidRPr="006A29F5">
        <w:rPr>
          <w:sz w:val="16"/>
        </w:rPr>
        <w:t>Miscimarra</w:t>
      </w:r>
      <w:proofErr w:type="spellEnd"/>
      <w:r w:rsidRPr="006A29F5">
        <w:rPr>
          <w:sz w:val="16"/>
        </w:rPr>
        <w:t xml:space="preserve">, former chairman of the National Labor Relations Board under President Donald Trump.82 Mr. </w:t>
      </w:r>
      <w:proofErr w:type="spellStart"/>
      <w:r w:rsidRPr="006A29F5">
        <w:rPr>
          <w:sz w:val="16"/>
        </w:rPr>
        <w:t>Miscimarra</w:t>
      </w:r>
      <w:proofErr w:type="spellEnd"/>
      <w:r w:rsidRPr="006A29F5">
        <w:rPr>
          <w:sz w:val="16"/>
        </w:rPr>
        <w:t xml:space="preserve"> argued that the NLRA as it stands “carefully balances the competing interests of employees, employers, unions and the public,” and that the PRO Act would upset this balance by targeting neutral parties.83</w:t>
      </w:r>
    </w:p>
    <w:p w14:paraId="218CB4A9" w14:textId="77777777" w:rsidR="009109A4" w:rsidRPr="00814540" w:rsidRDefault="009109A4" w:rsidP="009109A4">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 xml:space="preserve">characterized by </w:t>
      </w:r>
      <w:r w:rsidRPr="006D11E1">
        <w:rPr>
          <w:rStyle w:val="StyleUnderline"/>
        </w:rPr>
        <w:t>global</w:t>
      </w:r>
      <w:r w:rsidRPr="006D11E1">
        <w:rPr>
          <w:sz w:val="16"/>
        </w:rPr>
        <w:t xml:space="preserve"> </w:t>
      </w:r>
      <w:r w:rsidRPr="00584541">
        <w:rPr>
          <w:rStyle w:val="Emphasis"/>
          <w:highlight w:val="cyan"/>
        </w:rPr>
        <w:t>supply chains</w:t>
      </w:r>
      <w:r w:rsidRPr="00584541">
        <w:rPr>
          <w:sz w:val="16"/>
          <w:highlight w:val="cyan"/>
        </w:rPr>
        <w:t xml:space="preserve">, </w:t>
      </w:r>
      <w:r w:rsidRPr="006D11E1">
        <w:rPr>
          <w:rStyle w:val="StyleUnderline"/>
        </w:rPr>
        <w:t>multiple levels of contracting</w:t>
      </w:r>
      <w:r w:rsidRPr="00584541">
        <w:rPr>
          <w:rStyle w:val="StyleUnderline"/>
          <w:highlight w:val="cyan"/>
        </w:rPr>
        <w:t>,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lastRenderedPageBreak/>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w:t>
      </w:r>
      <w:r w:rsidRPr="006D11E1">
        <w:rPr>
          <w:rStyle w:val="Emphasis"/>
        </w:rPr>
        <w:t>no</w:t>
      </w:r>
      <w:r w:rsidRPr="00584541">
        <w:rPr>
          <w:rStyle w:val="Emphasis"/>
          <w:highlight w:val="cyan"/>
        </w:rPr>
        <w:t>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B6490">
        <w:rPr>
          <w:rStyle w:val="StyleUnderline"/>
        </w:rPr>
        <w:t xml:space="preserve">would constitute </w:t>
      </w:r>
      <w:r w:rsidRPr="005B6490">
        <w:rPr>
          <w:rStyle w:val="Emphasis"/>
        </w:rPr>
        <w:t>secondary activity</w:t>
      </w:r>
      <w:r w:rsidRPr="005B6490">
        <w:rPr>
          <w:sz w:val="16"/>
        </w:rPr>
        <w:t>.</w:t>
      </w:r>
    </w:p>
    <w:p w14:paraId="2DFB7044" w14:textId="77777777" w:rsidR="009109A4" w:rsidRPr="00BE4605" w:rsidRDefault="009109A4" w:rsidP="009109A4">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220EB560" w14:textId="77777777" w:rsidR="009109A4" w:rsidRPr="00BE4605" w:rsidRDefault="009109A4" w:rsidP="009109A4">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0B0111">
        <w:rPr>
          <w:rStyle w:val="StyleUnderline"/>
        </w:rPr>
        <w:t xml:space="preserve"> yet </w:t>
      </w:r>
      <w:r w:rsidRPr="000B0111">
        <w:rPr>
          <w:rStyle w:val="Emphasis"/>
        </w:rPr>
        <w:t>escape</w:t>
      </w:r>
      <w:r w:rsidRPr="000B0111">
        <w:rPr>
          <w:rStyle w:val="StyleUnderline"/>
        </w:rPr>
        <w:t xml:space="preserve"> labor actions due to the </w:t>
      </w:r>
      <w:r w:rsidRPr="000B0111">
        <w:rPr>
          <w:rStyle w:val="Emphasis"/>
        </w:rPr>
        <w:t>ban</w:t>
      </w:r>
      <w:r w:rsidRPr="000B0111">
        <w:rPr>
          <w:rStyle w:val="StyleUnderline"/>
        </w:rPr>
        <w:t xml:space="preserve"> on</w:t>
      </w:r>
      <w:r w:rsidRPr="007772FA">
        <w:rPr>
          <w:rStyle w:val="StyleUnderline"/>
        </w:rPr>
        <w:t xml:space="preserve">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2950E118" w14:textId="77777777" w:rsidR="009109A4" w:rsidRPr="00FE4701" w:rsidRDefault="009109A4" w:rsidP="009109A4">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0B0111">
        <w:rPr>
          <w:rStyle w:val="Emphasis"/>
        </w:rPr>
        <w:t xml:space="preserve">doubly </w:t>
      </w:r>
      <w:r w:rsidRPr="00584541">
        <w:rPr>
          <w:rStyle w:val="Emphasis"/>
          <w:highlight w:val="cyan"/>
        </w:rPr>
        <w:t>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w:t>
      </w:r>
      <w:r w:rsidRPr="000B0111">
        <w:rPr>
          <w:sz w:val="16"/>
        </w:rPr>
        <w:t xml:space="preserve">). </w:t>
      </w:r>
      <w:r w:rsidRPr="000B0111">
        <w:rPr>
          <w:rStyle w:val="StyleUnderline"/>
        </w:rPr>
        <w:t xml:space="preserve">This is a </w:t>
      </w:r>
      <w:r w:rsidRPr="000B0111">
        <w:rPr>
          <w:rStyle w:val="Emphasis"/>
        </w:rPr>
        <w:t>massive imbalance</w:t>
      </w:r>
      <w:r w:rsidRPr="000B0111">
        <w:rPr>
          <w:rStyle w:val="StyleUnderline"/>
        </w:rPr>
        <w:t xml:space="preserve"> in labor</w:t>
      </w:r>
      <w:r w:rsidRPr="002F3891">
        <w:rPr>
          <w:rStyle w:val="StyleUnderline"/>
        </w:rPr>
        <w:t xml:space="preserve">/employer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1ED8188F" w14:textId="77777777" w:rsidR="009109A4" w:rsidRPr="00112AC9" w:rsidRDefault="009109A4" w:rsidP="009109A4">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1FB61927" w14:textId="64B48E90" w:rsidR="009109A4" w:rsidRPr="00A37A53" w:rsidRDefault="009109A4" w:rsidP="009109A4">
      <w:pPr>
        <w:pStyle w:val="Heading4"/>
      </w:pPr>
      <w:r>
        <w:lastRenderedPageBreak/>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w:t>
      </w:r>
      <w:r>
        <w:t>and</w:t>
      </w:r>
      <w:r>
        <w:t xml:space="preserve"> </w:t>
      </w:r>
      <w:r>
        <w:rPr>
          <w:u w:val="single"/>
        </w:rPr>
        <w:t>raises</w:t>
      </w:r>
      <w:r>
        <w:t xml:space="preserve"> public support.</w:t>
      </w:r>
    </w:p>
    <w:p w14:paraId="30EE7AB8" w14:textId="77777777" w:rsidR="009109A4" w:rsidRPr="00450294" w:rsidRDefault="009109A4" w:rsidP="009109A4">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7E6B325" w14:textId="77777777" w:rsidR="009109A4" w:rsidRPr="00450294" w:rsidRDefault="009109A4" w:rsidP="009109A4">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0B0111">
        <w:rPr>
          <w:rStyle w:val="Emphasis"/>
        </w:rPr>
        <w:t xml:space="preserve">public </w:t>
      </w:r>
      <w:r w:rsidRPr="00682952">
        <w:rPr>
          <w:rStyle w:val="Emphasis"/>
          <w:highlight w:val="cyan"/>
        </w:rPr>
        <w:t>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78736529" w14:textId="77777777" w:rsidR="009109A4" w:rsidRPr="00A26C3F" w:rsidRDefault="009109A4" w:rsidP="009109A4">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w:t>
      </w:r>
      <w:r w:rsidRPr="005B6490">
        <w:rPr>
          <w:sz w:val="16"/>
        </w:rPr>
        <w:t xml:space="preserve">thus far </w:t>
      </w:r>
      <w:r w:rsidRPr="005B6490">
        <w:rPr>
          <w:rStyle w:val="StyleUnderline"/>
        </w:rPr>
        <w:t xml:space="preserve">is </w:t>
      </w:r>
      <w:r w:rsidRPr="005B6490">
        <w:rPr>
          <w:rStyle w:val="Emphasis"/>
        </w:rPr>
        <w:t>meaningful</w:t>
      </w:r>
      <w:r w:rsidRPr="005B6490">
        <w:rPr>
          <w:sz w:val="16"/>
        </w:rPr>
        <w:t>, albeit</w:t>
      </w:r>
      <w:r w:rsidRPr="00450294">
        <w:rPr>
          <w:sz w:val="16"/>
        </w:rPr>
        <w:t xml:space="preserve"> short. </w:t>
      </w:r>
      <w:r w:rsidRPr="005B6490">
        <w:rPr>
          <w:rStyle w:val="StyleUnderline"/>
        </w:rPr>
        <w:t>The number of workers who went on strike</w:t>
      </w:r>
      <w:r w:rsidRPr="005B6490">
        <w:rPr>
          <w:sz w:val="16"/>
        </w:rPr>
        <w:t xml:space="preserve"> in 2018 and 2019—485,200 and 425,500 resp</w:t>
      </w:r>
      <w:r w:rsidRPr="00450294">
        <w:rPr>
          <w:sz w:val="16"/>
        </w:rPr>
        <w:t>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5B6490">
        <w:rPr>
          <w:rStyle w:val="Emphasis"/>
        </w:rPr>
        <w:t>average</w:t>
      </w:r>
      <w:r w:rsidRPr="005B6490">
        <w:rPr>
          <w:sz w:val="16"/>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7DFCC41C" w14:textId="77777777" w:rsidR="009109A4" w:rsidRPr="00450294" w:rsidRDefault="009109A4" w:rsidP="009109A4">
      <w:pPr>
        <w:rPr>
          <w:sz w:val="16"/>
        </w:rPr>
      </w:pPr>
      <w:r w:rsidRPr="00450294">
        <w:rPr>
          <w:sz w:val="16"/>
        </w:rPr>
        <w:t>B. Striking as Political</w:t>
      </w:r>
    </w:p>
    <w:p w14:paraId="64FC6DDD" w14:textId="77777777" w:rsidR="009109A4" w:rsidRPr="00450294" w:rsidRDefault="009109A4" w:rsidP="009109A4">
      <w:pPr>
        <w:rPr>
          <w:sz w:val="16"/>
        </w:rPr>
      </w:pPr>
      <w:r w:rsidRPr="00450294">
        <w:rPr>
          <w:sz w:val="16"/>
        </w:rPr>
        <w:t xml:space="preserve">For those who believe that a stronger labor movement is needed to counterbalance the concentrations of economic and political power in this new Gilded Age, the question is not just whether the law is bad (it is), but whether strikes can be </w:t>
      </w:r>
      <w:proofErr w:type="gramStart"/>
      <w:r w:rsidRPr="00450294">
        <w:rPr>
          <w:sz w:val="16"/>
        </w:rPr>
        <w:t>effective</w:t>
      </w:r>
      <w:proofErr w:type="gramEnd"/>
      <w:r w:rsidRPr="00450294">
        <w:rPr>
          <w:sz w:val="16"/>
        </w:rPr>
        <w:t xml:space="preser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430FB5B0" w14:textId="77777777" w:rsidR="009109A4" w:rsidRPr="00450294" w:rsidRDefault="009109A4" w:rsidP="009109A4">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4CBA0B2F" w14:textId="77777777" w:rsidR="009109A4" w:rsidRPr="005C5EF9" w:rsidRDefault="009109A4" w:rsidP="009109A4">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0B0111">
        <w:rPr>
          <w:rStyle w:val="Emphasis"/>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184BF9A5" w14:textId="77777777" w:rsidR="009109A4" w:rsidRPr="005C5EF9" w:rsidRDefault="009109A4" w:rsidP="009109A4">
      <w:pPr>
        <w:rPr>
          <w:sz w:val="16"/>
        </w:rPr>
      </w:pPr>
      <w:r w:rsidRPr="005C5EF9">
        <w:rPr>
          <w:sz w:val="16"/>
        </w:rPr>
        <w:lastRenderedPageBreak/>
        <w:t xml:space="preserve">The term political, of course, has many meanings—engendered by law, culture, and the relationship between the two. Building on the work of other scholars, I have argued that </w:t>
      </w:r>
      <w:r w:rsidRPr="00A26C3F">
        <w:rPr>
          <w:rStyle w:val="Emphasis"/>
        </w:rPr>
        <w:t>neo-</w:t>
      </w:r>
      <w:proofErr w:type="spellStart"/>
      <w:r w:rsidRPr="00A26C3F">
        <w:rPr>
          <w:rStyle w:val="Emphasis"/>
        </w:rPr>
        <w:t>Lochnerian</w:t>
      </w:r>
      <w:proofErr w:type="spellEnd"/>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5B6490">
        <w:rPr>
          <w:rStyle w:val="StyleUnderline"/>
        </w:rPr>
        <w:t xml:space="preserve">“political strike” is </w:t>
      </w:r>
      <w:r w:rsidRPr="005B6490">
        <w:rPr>
          <w:sz w:val="16"/>
        </w:rPr>
        <w:t xml:space="preserve">specifically </w:t>
      </w:r>
      <w:r w:rsidRPr="005B6490">
        <w:rPr>
          <w:rStyle w:val="StyleUnderline"/>
        </w:rPr>
        <w:t>used to refer to strikes that are “designed to win a</w:t>
      </w:r>
      <w:r w:rsidRPr="005B6490">
        <w:rPr>
          <w:sz w:val="16"/>
        </w:rPr>
        <w:t xml:space="preserve"> specific </w:t>
      </w:r>
      <w:r w:rsidRPr="005B6490">
        <w:rPr>
          <w:rStyle w:val="Emphasis"/>
        </w:rPr>
        <w:t>political outcome</w:t>
      </w:r>
      <w:r w:rsidRPr="005B6490">
        <w:rPr>
          <w:rStyle w:val="StyleUnderline"/>
        </w:rPr>
        <w:t>, such</w:t>
      </w:r>
      <w:r w:rsidRPr="00A26C3F">
        <w:rPr>
          <w:rStyle w:val="StyleUnderline"/>
        </w:rPr>
        <w:t xml:space="preserve">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35B4F42D" w14:textId="77777777" w:rsidR="009109A4" w:rsidRPr="00A26C3F" w:rsidRDefault="009109A4" w:rsidP="009109A4">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5B6490">
        <w:rPr>
          <w:rStyle w:val="StyleUnderline"/>
        </w:rPr>
        <w:t xml:space="preserve">strike </w:t>
      </w:r>
      <w:r w:rsidRPr="00682952">
        <w:rPr>
          <w:rStyle w:val="StyleUnderline"/>
          <w:highlight w:val="cyan"/>
        </w:rPr>
        <w:t xml:space="preserve">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w:t>
      </w:r>
      <w:r w:rsidRPr="005B6490">
        <w:rPr>
          <w:sz w:val="16"/>
        </w:rPr>
        <w:t xml:space="preserve">that </w:t>
      </w:r>
      <w:r w:rsidRPr="005B6490">
        <w:rPr>
          <w:rStyle w:val="Emphasis"/>
        </w:rPr>
        <w:t>all strikes</w:t>
      </w:r>
      <w:r w:rsidRPr="005B6490">
        <w:rPr>
          <w:sz w:val="16"/>
        </w:rPr>
        <w:t xml:space="preserve"> </w:t>
      </w:r>
      <w:r w:rsidRPr="005B6490">
        <w:rPr>
          <w:rStyle w:val="StyleUnderline"/>
        </w:rPr>
        <w:t xml:space="preserve">are </w:t>
      </w:r>
      <w:r w:rsidRPr="005B6490">
        <w:rPr>
          <w:rStyle w:val="Emphasis"/>
        </w:rPr>
        <w:t>protest</w:t>
      </w:r>
      <w:r w:rsidRPr="005B6490">
        <w:rPr>
          <w:sz w:val="16"/>
        </w:rPr>
        <w:t xml:space="preserve"> </w:t>
      </w:r>
      <w:r w:rsidRPr="005B6490">
        <w:rPr>
          <w:rStyle w:val="StyleUnderline"/>
        </w:rPr>
        <w:t>meant</w:t>
      </w:r>
      <w:r w:rsidRPr="00A26C3F">
        <w:rPr>
          <w:rStyle w:val="StyleUnderline"/>
        </w:rPr>
        <w:t xml:space="preserve">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“[E]</w:t>
      </w:r>
      <w:proofErr w:type="spellStart"/>
      <w:r w:rsidRPr="00A26C3F">
        <w:rPr>
          <w:rStyle w:val="StyleUnderline"/>
        </w:rPr>
        <w:t>pisodic</w:t>
      </w:r>
      <w:proofErr w:type="spellEnd"/>
      <w:r w:rsidRPr="00A26C3F">
        <w:rPr>
          <w:rStyle w:val="StyleUnderline"/>
        </w:rPr>
        <w:t xml:space="preserve">,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7A0835E4" w14:textId="77777777" w:rsidR="009109A4" w:rsidRPr="006822EA" w:rsidRDefault="009109A4" w:rsidP="009109A4">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280859F9" w14:textId="77777777" w:rsidR="009109A4" w:rsidRPr="006822EA" w:rsidRDefault="009109A4" w:rsidP="009109A4">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63707FBE" w14:textId="77777777" w:rsidR="009109A4" w:rsidRPr="006822EA" w:rsidRDefault="009109A4" w:rsidP="009109A4">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5B6490">
        <w:rPr>
          <w:rStyle w:val="Emphasis"/>
          <w:highlight w:val="cyan"/>
        </w:rPr>
        <w:t>public</w:t>
      </w:r>
      <w:r w:rsidRPr="005B6490">
        <w:rPr>
          <w:rStyle w:val="StyleUnderline"/>
        </w:rPr>
        <w:t xml:space="preserve"> in reconceptualizing </w:t>
      </w:r>
      <w:r w:rsidRPr="005B6490">
        <w:rPr>
          <w:rStyle w:val="Emphasis"/>
        </w:rPr>
        <w:t>political economy</w:t>
      </w:r>
      <w:r w:rsidRPr="005B6490">
        <w:rPr>
          <w:rStyle w:val="StyleUnderline"/>
        </w:rPr>
        <w:t>.</w:t>
      </w:r>
    </w:p>
    <w:p w14:paraId="425419DA" w14:textId="77777777" w:rsidR="009109A4" w:rsidRDefault="009109A4" w:rsidP="009109A4">
      <w:pPr>
        <w:pStyle w:val="Heading4"/>
      </w:pPr>
      <w:r>
        <w:t xml:space="preserve">Wage suppression causes inequality and myriad economic inefficiencies. </w:t>
      </w:r>
    </w:p>
    <w:p w14:paraId="2F70A08E" w14:textId="77777777" w:rsidR="009109A4" w:rsidRPr="005806FB" w:rsidRDefault="009109A4" w:rsidP="009109A4">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0ECC31B1" w14:textId="77777777" w:rsidR="009109A4" w:rsidRPr="00B52B8C" w:rsidRDefault="009109A4" w:rsidP="009109A4">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w:t>
      </w:r>
      <w:proofErr w:type="gramStart"/>
      <w:r w:rsidRPr="00B52B8C">
        <w:rPr>
          <w:sz w:val="16"/>
        </w:rPr>
        <w:t>have the ability to</w:t>
      </w:r>
      <w:proofErr w:type="gramEnd"/>
      <w:r w:rsidRPr="00B52B8C">
        <w:rPr>
          <w:sz w:val="16"/>
        </w:rPr>
        <w:t xml:space="preserve">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proofErr w:type="gramStart"/>
      <w:r w:rsidRPr="00AA12A0">
        <w:rPr>
          <w:rStyle w:val="StyleUnderline"/>
        </w:rPr>
        <w:t>as long as</w:t>
      </w:r>
      <w:proofErr w:type="gramEnd"/>
      <w:r w:rsidRPr="00AA12A0">
        <w:rPr>
          <w:rStyle w:val="StyleUnderline"/>
        </w:rPr>
        <w:t xml:space="preserve">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t>
      </w:r>
      <w:proofErr w:type="gramStart"/>
      <w:r w:rsidRPr="00B52B8C">
        <w:rPr>
          <w:sz w:val="16"/>
        </w:rPr>
        <w:t>worker’s</w:t>
      </w:r>
      <w:proofErr w:type="gramEnd"/>
      <w:r w:rsidRPr="00B52B8C">
        <w:rPr>
          <w:sz w:val="16"/>
        </w:rPr>
        <w:t xml:space="preserve">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4A9B1F6D" w14:textId="77777777" w:rsidR="009109A4" w:rsidRPr="00B52B8C" w:rsidRDefault="009109A4" w:rsidP="009109A4">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proofErr w:type="spellStart"/>
      <w:r w:rsidRPr="00491853">
        <w:rPr>
          <w:rStyle w:val="StyleUnderline"/>
          <w:highlight w:val="cyan"/>
        </w:rPr>
        <w:t>wagesetting</w:t>
      </w:r>
      <w:proofErr w:type="spellEnd"/>
      <w:r w:rsidRPr="00B52B8C">
        <w:rPr>
          <w:sz w:val="16"/>
        </w:rPr>
        <w:t xml:space="preserve">, and wage discrimination. 128 The Department of Justice and class action litigants have </w:t>
      </w:r>
      <w:proofErr w:type="gramStart"/>
      <w:r w:rsidRPr="00B52B8C">
        <w:rPr>
          <w:sz w:val="16"/>
        </w:rPr>
        <w:t>brought suit against</w:t>
      </w:r>
      <w:proofErr w:type="gramEnd"/>
      <w:r w:rsidRPr="00B52B8C">
        <w:rPr>
          <w:sz w:val="16"/>
        </w:rPr>
        <w:t xml:space="preserve">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w:t>
      </w:r>
      <w:proofErr w:type="gramStart"/>
      <w:r w:rsidRPr="00B52B8C">
        <w:rPr>
          <w:sz w:val="16"/>
        </w:rPr>
        <w:t>evidence</w:t>
      </w:r>
      <w:proofErr w:type="gramEnd"/>
      <w:r w:rsidRPr="00B52B8C">
        <w:rPr>
          <w:sz w:val="16"/>
        </w:rPr>
        <w:t xml:space="preserv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w:t>
      </w:r>
      <w:proofErr w:type="gramStart"/>
      <w:r w:rsidRPr="00B52B8C">
        <w:rPr>
          <w:sz w:val="16"/>
        </w:rPr>
        <w:t>evidence</w:t>
      </w:r>
      <w:proofErr w:type="gramEnd"/>
      <w:r w:rsidRPr="00B52B8C">
        <w:rPr>
          <w:sz w:val="16"/>
        </w:rPr>
        <w:t xml:space="preserve"> also indicates that </w:t>
      </w:r>
      <w:proofErr w:type="gramStart"/>
      <w:r w:rsidRPr="00B52B8C">
        <w:rPr>
          <w:sz w:val="16"/>
        </w:rPr>
        <w:t>workers’</w:t>
      </w:r>
      <w:proofErr w:type="gramEnd"/>
      <w:r w:rsidRPr="00B52B8C">
        <w:rPr>
          <w:sz w:val="16"/>
        </w:rPr>
        <w:t xml:space="preserve">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3C11876B" w14:textId="77777777" w:rsidR="009109A4" w:rsidRPr="00B52B8C" w:rsidRDefault="009109A4" w:rsidP="009109A4">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w:t>
      </w:r>
      <w:proofErr w:type="gramStart"/>
      <w:r w:rsidRPr="00B52B8C">
        <w:rPr>
          <w:sz w:val="16"/>
        </w:rPr>
        <w:t>the majority of</w:t>
      </w:r>
      <w:proofErr w:type="gramEnd"/>
      <w:r w:rsidRPr="00B52B8C">
        <w:rPr>
          <w:sz w:val="16"/>
        </w:rPr>
        <w:t xml:space="preserve"> industries have seen increases in revenue share by the 50 largest firms. 135 Rising </w:t>
      </w:r>
      <w:proofErr w:type="gramStart"/>
      <w:r w:rsidRPr="00B52B8C">
        <w:rPr>
          <w:sz w:val="16"/>
        </w:rPr>
        <w:t>concentration</w:t>
      </w:r>
      <w:proofErr w:type="gramEnd"/>
      <w:r w:rsidRPr="00B52B8C">
        <w:rPr>
          <w:sz w:val="16"/>
        </w:rPr>
        <w:t xml:space="preserve">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0784E027" w14:textId="77777777" w:rsidR="009109A4" w:rsidRPr="00B52B8C" w:rsidRDefault="009109A4" w:rsidP="009109A4">
      <w:pPr>
        <w:rPr>
          <w:sz w:val="16"/>
        </w:rPr>
      </w:pPr>
      <w:r w:rsidRPr="00B52B8C">
        <w:rPr>
          <w:sz w:val="16"/>
        </w:rPr>
        <w:lastRenderedPageBreak/>
        <w:t xml:space="preserve">Integrating the distorting effects of monopsony power and </w:t>
      </w:r>
      <w:proofErr w:type="spellStart"/>
      <w:r w:rsidRPr="00B52B8C">
        <w:rPr>
          <w:sz w:val="16"/>
        </w:rPr>
        <w:t>oligopsonistic</w:t>
      </w:r>
      <w:proofErr w:type="spellEnd"/>
      <w:r w:rsidRPr="00B52B8C">
        <w:rPr>
          <w:sz w:val="16"/>
        </w:rPr>
        <w:t xml:space="preserve">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0F97E833" w14:textId="77777777" w:rsidR="009109A4" w:rsidRPr="00B52B8C" w:rsidRDefault="009109A4" w:rsidP="009109A4">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w:t>
      </w:r>
      <w:proofErr w:type="spellStart"/>
      <w:r w:rsidRPr="00B52B8C">
        <w:rPr>
          <w:sz w:val="16"/>
        </w:rPr>
        <w:t>on</w:t>
      </w:r>
      <w:proofErr w:type="spellEnd"/>
      <w:r w:rsidRPr="00B52B8C">
        <w:rPr>
          <w:sz w:val="16"/>
        </w:rPr>
        <w:t xml:space="preserve"> sellers. 144 For example, high-volume retailers have tremendous leverage over suppliers, especially where the market for </w:t>
      </w:r>
      <w:proofErr w:type="gramStart"/>
      <w:r w:rsidRPr="00B52B8C">
        <w:rPr>
          <w:sz w:val="16"/>
        </w:rPr>
        <w:t>particular products</w:t>
      </w:r>
      <w:proofErr w:type="gramEnd"/>
      <w:r w:rsidRPr="00B52B8C">
        <w:rPr>
          <w:sz w:val="16"/>
        </w:rPr>
        <w:t xml:space="preserve"> is relatively small but benefits from resale in high-distribution, </w:t>
      </w:r>
      <w:proofErr w:type="gramStart"/>
      <w:r w:rsidRPr="00B52B8C">
        <w:rPr>
          <w:sz w:val="16"/>
        </w:rPr>
        <w:t>nationally-scaled</w:t>
      </w:r>
      <w:proofErr w:type="gramEnd"/>
      <w:r w:rsidRPr="00B52B8C">
        <w:rPr>
          <w:sz w:val="16"/>
        </w:rPr>
        <w:t xml:space="preserve">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51B3B090" w14:textId="77777777" w:rsidR="009109A4" w:rsidRPr="00087CFC" w:rsidRDefault="009109A4" w:rsidP="009109A4">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w:t>
      </w:r>
      <w:proofErr w:type="gramStart"/>
      <w:r w:rsidRPr="00087CFC">
        <w:rPr>
          <w:sz w:val="16"/>
        </w:rPr>
        <w:t>unlawful</w:t>
      </w:r>
      <w:proofErr w:type="gramEnd"/>
      <w:r w:rsidRPr="00087CFC">
        <w:rPr>
          <w:sz w:val="16"/>
        </w:rPr>
        <w:t xml:space="preserve">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75895B73" w14:textId="77777777" w:rsidR="009109A4" w:rsidRDefault="009109A4" w:rsidP="009109A4">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3186547F" w14:textId="77777777" w:rsidR="009109A4" w:rsidRDefault="009109A4" w:rsidP="009109A4">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0964606F" w14:textId="77777777" w:rsidR="009109A4" w:rsidRPr="004F0758" w:rsidRDefault="009109A4" w:rsidP="009109A4">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w:t>
      </w:r>
      <w:r>
        <w:lastRenderedPageBreak/>
        <w:t xml:space="preserve">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6AD4430F" w14:textId="77777777" w:rsidR="009109A4" w:rsidRPr="00291CF5" w:rsidRDefault="009109A4" w:rsidP="009109A4">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C1D9440" w14:textId="77777777" w:rsidR="009109A4" w:rsidRPr="00291CF5" w:rsidRDefault="009109A4" w:rsidP="009109A4">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45CD5A8E" w14:textId="77777777" w:rsidR="009109A4" w:rsidRPr="00291CF5" w:rsidRDefault="009109A4" w:rsidP="009109A4">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217C470" w14:textId="77777777" w:rsidR="009109A4" w:rsidRPr="00291CF5" w:rsidRDefault="009109A4" w:rsidP="009109A4">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4D7E823" w14:textId="77777777" w:rsidR="009109A4" w:rsidRPr="004F0758" w:rsidRDefault="009109A4" w:rsidP="009109A4">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39F14C53" w14:textId="77777777" w:rsidR="009109A4" w:rsidRPr="004F0758" w:rsidRDefault="009109A4" w:rsidP="009109A4">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w:t>
      </w:r>
      <w:r w:rsidRPr="004F0758">
        <w:rPr>
          <w:sz w:val="16"/>
        </w:rPr>
        <w:lastRenderedPageBreak/>
        <w:t>this paper is the first to structure a condensed explanation of trends in distributive, technological, and labor bargaining power that affect the US economy in past decades.</w:t>
      </w:r>
    </w:p>
    <w:p w14:paraId="7909DC2C" w14:textId="77777777" w:rsidR="009109A4" w:rsidRPr="004F0758" w:rsidRDefault="009109A4" w:rsidP="009109A4">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A5083E4" w14:textId="77777777" w:rsidR="009109A4" w:rsidRPr="006322A2" w:rsidRDefault="009109A4" w:rsidP="009109A4">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18234CDC" w14:textId="78502854" w:rsidR="009109A4" w:rsidRDefault="009109A4" w:rsidP="009109A4">
      <w:pPr>
        <w:pStyle w:val="Heading4"/>
      </w:pPr>
      <w:r>
        <w:t xml:space="preserve">Relative economic decline greenlights revisionism and triggers war in every hotspot---China, Russia, North Korea, and Iran. </w:t>
      </w:r>
    </w:p>
    <w:p w14:paraId="1D484680" w14:textId="77777777" w:rsidR="009109A4" w:rsidRPr="00B67EFF" w:rsidRDefault="009109A4" w:rsidP="009109A4">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78C56746" w14:textId="77777777" w:rsidR="009109A4" w:rsidRPr="00B171B3" w:rsidRDefault="009109A4" w:rsidP="009109A4">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4817F346" w14:textId="77777777" w:rsidR="009109A4" w:rsidRPr="00B171B3" w:rsidRDefault="009109A4" w:rsidP="009109A4">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59DC8E3C" w14:textId="77777777" w:rsidR="009109A4" w:rsidRPr="00B171B3" w:rsidRDefault="009109A4" w:rsidP="009109A4">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D496A69" w14:textId="77777777" w:rsidR="009109A4" w:rsidRPr="00B171B3" w:rsidRDefault="009109A4" w:rsidP="009109A4">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04843D74" w14:textId="77777777" w:rsidR="009109A4" w:rsidRPr="00B171B3" w:rsidRDefault="009109A4" w:rsidP="009109A4">
      <w:pPr>
        <w:rPr>
          <w:sz w:val="16"/>
        </w:rPr>
      </w:pPr>
      <w:r w:rsidRPr="00B171B3">
        <w:rPr>
          <w:sz w:val="16"/>
        </w:rPr>
        <w:t>Orders can die of murder, exhaustion or suicide. Today, it’s difficult to rule any of those grim finales out.</w:t>
      </w:r>
    </w:p>
    <w:p w14:paraId="60362FA1" w14:textId="77777777" w:rsidR="009109A4" w:rsidRPr="00B171B3" w:rsidRDefault="009109A4" w:rsidP="009109A4">
      <w:pPr>
        <w:rPr>
          <w:sz w:val="16"/>
        </w:rPr>
      </w:pPr>
      <w:r w:rsidRPr="00B171B3">
        <w:rPr>
          <w:sz w:val="16"/>
        </w:rPr>
        <w:lastRenderedPageBreak/>
        <w:t>How America Took the Lead</w:t>
      </w:r>
    </w:p>
    <w:p w14:paraId="19CE1EF0" w14:textId="77777777" w:rsidR="009109A4" w:rsidRPr="00B171B3" w:rsidRDefault="009109A4" w:rsidP="009109A4">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385A2CD" w14:textId="77777777" w:rsidR="009109A4" w:rsidRPr="00B171B3" w:rsidRDefault="009109A4" w:rsidP="009109A4">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08C33C23" w14:textId="77777777" w:rsidR="009109A4" w:rsidRPr="00B171B3" w:rsidRDefault="009109A4" w:rsidP="009109A4">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44E6BDE4" w14:textId="77777777" w:rsidR="009109A4" w:rsidRPr="00B171B3" w:rsidRDefault="009109A4" w:rsidP="009109A4">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630FAFFD" w14:textId="77777777" w:rsidR="009109A4" w:rsidRPr="00B171B3" w:rsidRDefault="009109A4" w:rsidP="009109A4">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6BDF66C8" w14:textId="77777777" w:rsidR="009109A4" w:rsidRPr="00B171B3" w:rsidRDefault="009109A4" w:rsidP="009109A4">
      <w:pPr>
        <w:rPr>
          <w:sz w:val="16"/>
        </w:rPr>
      </w:pPr>
      <w:r w:rsidRPr="00B171B3">
        <w:rPr>
          <w:sz w:val="16"/>
        </w:rPr>
        <w:t>The US presided over a global golden age. Yet the stresses on America’s order have become impossible to ignore.</w:t>
      </w:r>
    </w:p>
    <w:p w14:paraId="7476F9BE" w14:textId="77777777" w:rsidR="009109A4" w:rsidRPr="00B171B3" w:rsidRDefault="009109A4" w:rsidP="009109A4">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1357EE3B" w14:textId="77777777" w:rsidR="009109A4" w:rsidRPr="00B171B3" w:rsidRDefault="009109A4" w:rsidP="009109A4">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F5AF8D2" w14:textId="77777777" w:rsidR="009109A4" w:rsidRPr="00B171B3" w:rsidRDefault="009109A4" w:rsidP="009109A4">
      <w:pPr>
        <w:rPr>
          <w:sz w:val="16"/>
        </w:rPr>
      </w:pPr>
      <w:r w:rsidRPr="00B171B3">
        <w:rPr>
          <w:sz w:val="16"/>
        </w:rPr>
        <w:t>Losing a War</w:t>
      </w:r>
    </w:p>
    <w:p w14:paraId="50084A48" w14:textId="77777777" w:rsidR="009109A4" w:rsidRPr="00B171B3" w:rsidRDefault="009109A4" w:rsidP="009109A4">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69169C9F" w14:textId="77777777" w:rsidR="009109A4" w:rsidRPr="00B171B3" w:rsidRDefault="009109A4" w:rsidP="009109A4">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3837241" w14:textId="77777777" w:rsidR="009109A4" w:rsidRPr="00B171B3" w:rsidRDefault="009109A4" w:rsidP="009109A4">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04C2F013" w14:textId="77777777" w:rsidR="009109A4" w:rsidRPr="00B171B3" w:rsidRDefault="009109A4" w:rsidP="009109A4">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4580AED1" w14:textId="77777777" w:rsidR="009109A4" w:rsidRPr="00B171B3" w:rsidRDefault="009109A4" w:rsidP="009109A4">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4BF5E51" w14:textId="77777777" w:rsidR="009109A4" w:rsidRPr="00B171B3" w:rsidRDefault="009109A4" w:rsidP="009109A4">
      <w:pPr>
        <w:rPr>
          <w:sz w:val="16"/>
        </w:rPr>
      </w:pPr>
      <w:r w:rsidRPr="00B171B3">
        <w:rPr>
          <w:sz w:val="16"/>
        </w:rPr>
        <w:lastRenderedPageBreak/>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6C9233D2" w14:textId="77777777" w:rsidR="009109A4" w:rsidRPr="00B171B3" w:rsidRDefault="009109A4" w:rsidP="009109A4">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FDAFCCB" w14:textId="77777777" w:rsidR="009109A4" w:rsidRPr="00B171B3" w:rsidRDefault="009109A4" w:rsidP="009109A4">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F20DB2D" w14:textId="77777777" w:rsidR="009109A4" w:rsidRPr="00B171B3" w:rsidRDefault="009109A4" w:rsidP="009109A4">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A85289C" w14:textId="77777777" w:rsidR="009109A4" w:rsidRPr="00B171B3" w:rsidRDefault="009109A4" w:rsidP="009109A4">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2173CBA8" w14:textId="77777777" w:rsidR="009109A4" w:rsidRPr="00B171B3" w:rsidRDefault="009109A4" w:rsidP="009109A4">
      <w:pPr>
        <w:rPr>
          <w:sz w:val="16"/>
        </w:rPr>
      </w:pPr>
      <w:r w:rsidRPr="00B171B3">
        <w:rPr>
          <w:sz w:val="16"/>
        </w:rPr>
        <w:t>No one, not even Xi Jinping, knows exactly how capable China’s untested military is. But as the Pacific military balance changes, the dangers of an order-breaking catastrophe mount.</w:t>
      </w:r>
    </w:p>
    <w:p w14:paraId="72589D7B" w14:textId="77777777" w:rsidR="009109A4" w:rsidRPr="00B171B3" w:rsidRDefault="009109A4" w:rsidP="009109A4">
      <w:pPr>
        <w:rPr>
          <w:sz w:val="16"/>
        </w:rPr>
      </w:pPr>
      <w:r w:rsidRPr="00B171B3">
        <w:rPr>
          <w:sz w:val="16"/>
        </w:rPr>
        <w:t>An Economic Collapse</w:t>
      </w:r>
    </w:p>
    <w:p w14:paraId="4C9E7364" w14:textId="77777777" w:rsidR="009109A4" w:rsidRPr="00B171B3" w:rsidRDefault="009109A4" w:rsidP="009109A4">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75BD98F8" w14:textId="77777777" w:rsidR="009109A4" w:rsidRPr="00B171B3" w:rsidRDefault="009109A4" w:rsidP="009109A4">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05A2538A" w14:textId="77777777" w:rsidR="009109A4" w:rsidRPr="00B171B3" w:rsidRDefault="009109A4" w:rsidP="009109A4">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7737D45E" w14:textId="77777777" w:rsidR="009109A4" w:rsidRDefault="009109A4" w:rsidP="009109A4">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3DB0F6A" w14:textId="77777777" w:rsidR="009109A4" w:rsidRPr="00442F81" w:rsidRDefault="009109A4" w:rsidP="009109A4">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5EB1352" w14:textId="77777777" w:rsidR="009109A4" w:rsidRPr="00AD6FCB" w:rsidRDefault="009109A4" w:rsidP="009109A4">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40CC9">
        <w:rPr>
          <w:rStyle w:val="StyleUnderline"/>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w:t>
      </w:r>
      <w:r w:rsidRPr="00AD6FCB">
        <w:rPr>
          <w:sz w:val="16"/>
        </w:rPr>
        <w:lastRenderedPageBreak/>
        <w:t>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56512B5F" w14:textId="77777777" w:rsidR="009109A4" w:rsidRPr="00AD6FCB" w:rsidRDefault="009109A4" w:rsidP="009109A4">
      <w:pPr>
        <w:rPr>
          <w:sz w:val="16"/>
        </w:rPr>
      </w:pPr>
      <w:r w:rsidRPr="00AD6FCB">
        <w:rPr>
          <w:sz w:val="16"/>
        </w:rPr>
        <w:t>&lt;&lt;TEXT CONDENSED, NONE OMITTED&gt;&gt;</w:t>
      </w:r>
    </w:p>
    <w:p w14:paraId="02F9BBA6" w14:textId="77777777" w:rsidR="009109A4" w:rsidRPr="00AD6FCB" w:rsidRDefault="009109A4" w:rsidP="009109A4">
      <w:pPr>
        <w:rPr>
          <w:sz w:val="4"/>
          <w:szCs w:val="4"/>
        </w:rPr>
      </w:pPr>
      <w:r w:rsidRPr="00AD6FCB">
        <w:rPr>
          <w:sz w:val="4"/>
          <w:szCs w:val="4"/>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w:t>
      </w:r>
      <w:proofErr w:type="spellStart"/>
      <w:r w:rsidRPr="00AD6FCB">
        <w:rPr>
          <w:sz w:val="4"/>
          <w:szCs w:val="4"/>
        </w:rPr>
        <w:t>Alesina</w:t>
      </w:r>
      <w:proofErr w:type="spellEnd"/>
      <w:r w:rsidRPr="00AD6FCB">
        <w:rPr>
          <w:sz w:val="4"/>
          <w:szCs w:val="4"/>
        </w:rPr>
        <w:t xml:space="preserve"> and La Ferrara, 2002; </w:t>
      </w:r>
      <w:proofErr w:type="spellStart"/>
      <w:r w:rsidRPr="00AD6FCB">
        <w:rPr>
          <w:sz w:val="4"/>
          <w:szCs w:val="4"/>
        </w:rPr>
        <w:t>Alesina</w:t>
      </w:r>
      <w:proofErr w:type="spellEnd"/>
      <w:r w:rsidRPr="00AD6FCB">
        <w:rPr>
          <w:sz w:val="4"/>
          <w:szCs w:val="4"/>
        </w:rPr>
        <w:t xml:space="preserve">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w:t>
      </w:r>
      <w:proofErr w:type="spellStart"/>
      <w:r w:rsidRPr="00AD6FCB">
        <w:rPr>
          <w:sz w:val="4"/>
          <w:szCs w:val="4"/>
        </w:rPr>
        <w:t>Foellmi</w:t>
      </w:r>
      <w:proofErr w:type="spellEnd"/>
      <w:r w:rsidRPr="00AD6FCB">
        <w:rPr>
          <w:sz w:val="4"/>
          <w:szCs w:val="4"/>
        </w:rPr>
        <w:t xml:space="preserve"> and </w:t>
      </w:r>
      <w:proofErr w:type="spellStart"/>
      <w:r w:rsidRPr="00AD6FCB">
        <w:rPr>
          <w:sz w:val="4"/>
          <w:szCs w:val="4"/>
        </w:rPr>
        <w:t>Zweimüller</w:t>
      </w:r>
      <w:proofErr w:type="spellEnd"/>
      <w:r w:rsidRPr="00AD6FCB">
        <w:rPr>
          <w:sz w:val="4"/>
          <w:szCs w:val="4"/>
        </w:rPr>
        <w:t xml:space="preserve">, 2006; Galor and </w:t>
      </w:r>
      <w:proofErr w:type="spellStart"/>
      <w:r w:rsidRPr="00AD6FCB">
        <w:rPr>
          <w:sz w:val="4"/>
          <w:szCs w:val="4"/>
        </w:rPr>
        <w:t>Moav</w:t>
      </w:r>
      <w:proofErr w:type="spellEnd"/>
      <w:r w:rsidRPr="00AD6FCB">
        <w:rPr>
          <w:sz w:val="4"/>
          <w:szCs w:val="4"/>
        </w:rPr>
        <w:t xml:space="preserve">, 2004; Murphy et al., 1989; </w:t>
      </w:r>
      <w:proofErr w:type="spellStart"/>
      <w:r w:rsidRPr="00AD6FCB">
        <w:rPr>
          <w:sz w:val="4"/>
          <w:szCs w:val="4"/>
        </w:rPr>
        <w:t>Zweimüller</w:t>
      </w:r>
      <w:proofErr w:type="spellEnd"/>
      <w:r w:rsidRPr="00AD6FCB">
        <w:rPr>
          <w:sz w:val="4"/>
          <w:szCs w:val="4"/>
        </w:rPr>
        <w:t xml:space="preserve">, 2000). Conversely, some </w:t>
      </w:r>
      <w:proofErr w:type="spellStart"/>
      <w:r w:rsidRPr="00AD6FCB">
        <w:rPr>
          <w:sz w:val="4"/>
          <w:szCs w:val="4"/>
        </w:rPr>
        <w:t>hypothesise</w:t>
      </w:r>
      <w:proofErr w:type="spellEnd"/>
      <w:r w:rsidRPr="00AD6FCB">
        <w:rPr>
          <w:sz w:val="4"/>
          <w:szCs w:val="4"/>
        </w:rPr>
        <w:t xml:space="preserve"> that more inequality may increase economic growth by </w:t>
      </w:r>
      <w:proofErr w:type="spellStart"/>
      <w:r w:rsidRPr="00AD6FCB">
        <w:rPr>
          <w:sz w:val="4"/>
          <w:szCs w:val="4"/>
        </w:rPr>
        <w:t>incentivising</w:t>
      </w:r>
      <w:proofErr w:type="spellEnd"/>
      <w:r w:rsidRPr="00AD6FCB">
        <w:rPr>
          <w:sz w:val="4"/>
          <w:szCs w:val="4"/>
        </w:rPr>
        <w:t xml:space="preserve">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w:t>
      </w:r>
      <w:proofErr w:type="spellStart"/>
      <w:r w:rsidRPr="00AD6FCB">
        <w:rPr>
          <w:sz w:val="4"/>
          <w:szCs w:val="4"/>
        </w:rPr>
        <w:t>Cingano</w:t>
      </w:r>
      <w:proofErr w:type="spellEnd"/>
      <w:r w:rsidRPr="00AD6FCB">
        <w:rPr>
          <w:sz w:val="4"/>
          <w:szCs w:val="4"/>
        </w:rPr>
        <w:t xml:space="preserve"> provides an extensive literature review (</w:t>
      </w:r>
      <w:proofErr w:type="spellStart"/>
      <w:r w:rsidRPr="00AD6FCB">
        <w:rPr>
          <w:sz w:val="4"/>
          <w:szCs w:val="4"/>
        </w:rPr>
        <w:t>Cingano</w:t>
      </w:r>
      <w:proofErr w:type="spellEnd"/>
      <w:r w:rsidRPr="00AD6FCB">
        <w:rPr>
          <w:sz w:val="4"/>
          <w:szCs w:val="4"/>
        </w:rPr>
        <w:t xml:space="preserve">, 2014). Unfortunately, </w:t>
      </w:r>
      <w:proofErr w:type="spellStart"/>
      <w:r w:rsidRPr="00AD6FCB">
        <w:rPr>
          <w:sz w:val="4"/>
          <w:szCs w:val="4"/>
        </w:rPr>
        <w:t>Cingano</w:t>
      </w:r>
      <w:proofErr w:type="spellEnd"/>
      <w:r w:rsidRPr="00AD6FCB">
        <w:rPr>
          <w:sz w:val="4"/>
          <w:szCs w:val="4"/>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w:t>
      </w:r>
      <w:proofErr w:type="spellStart"/>
      <w:r w:rsidRPr="00AD6FCB">
        <w:rPr>
          <w:sz w:val="4"/>
          <w:szCs w:val="4"/>
        </w:rPr>
        <w:t>Cingano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2014). It only includes OECD countries, which is fitting for our current purposes. </w:t>
      </w:r>
      <w:proofErr w:type="spellStart"/>
      <w:r w:rsidRPr="00AD6FCB">
        <w:rPr>
          <w:sz w:val="4"/>
          <w:szCs w:val="4"/>
        </w:rPr>
        <w:t>Cingano</w:t>
      </w:r>
      <w:proofErr w:type="spellEnd"/>
      <w:r w:rsidRPr="00AD6FCB">
        <w:rPr>
          <w:sz w:val="4"/>
          <w:szCs w:val="4"/>
        </w:rPr>
        <w:t xml:space="preserve"> also uses particularly good and comparable panel data. The OECD dataset further enables the use of multiple different inequality indicators, whereas other studies must rely on a single indicator. </w:t>
      </w:r>
      <w:proofErr w:type="spellStart"/>
      <w:r w:rsidRPr="00AD6FCB">
        <w:rPr>
          <w:sz w:val="4"/>
          <w:szCs w:val="4"/>
        </w:rPr>
        <w:t>Cingano</w:t>
      </w:r>
      <w:proofErr w:type="spellEnd"/>
      <w:r w:rsidRPr="00AD6FCB">
        <w:rPr>
          <w:sz w:val="4"/>
          <w:szCs w:val="4"/>
        </w:rPr>
        <w:t xml:space="preserve"> finds that income inequality has a sizeable negative effect on economic growth in OECD countries. A 1-point reduction in Gini coefficient is associated with an increase in yearly GDP growth of around 0.15%. This effect seems to be linear. As </w:t>
      </w:r>
      <w:proofErr w:type="spellStart"/>
      <w:r w:rsidRPr="00AD6FCB">
        <w:rPr>
          <w:sz w:val="4"/>
          <w:szCs w:val="4"/>
        </w:rPr>
        <w:t>Cingano</w:t>
      </w:r>
      <w:proofErr w:type="spellEnd"/>
      <w:r w:rsidRPr="00AD6FCB">
        <w:rPr>
          <w:sz w:val="4"/>
          <w:szCs w:val="4"/>
        </w:rPr>
        <w:t xml:space="preserve"> writes: ‘in practice, no […] non-linearity was found – the effect on growth of an increase in inequality from 20 to 21 Gini points was found to be the same as the effect of increasing the Gini from 40 to 41’ (</w:t>
      </w:r>
      <w:proofErr w:type="spellStart"/>
      <w:r w:rsidRPr="00AD6FCB">
        <w:rPr>
          <w:sz w:val="4"/>
          <w:szCs w:val="4"/>
        </w:rPr>
        <w:t>Cingano</w:t>
      </w:r>
      <w:proofErr w:type="spellEnd"/>
      <w:r w:rsidRPr="00AD6FCB">
        <w:rPr>
          <w:sz w:val="4"/>
          <w:szCs w:val="4"/>
        </w:rPr>
        <w:t xml:space="preserve">,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w:t>
      </w:r>
      <w:proofErr w:type="spellStart"/>
      <w:r w:rsidRPr="00AD6FCB">
        <w:rPr>
          <w:sz w:val="4"/>
          <w:szCs w:val="4"/>
        </w:rPr>
        <w:t>Cingano's</w:t>
      </w:r>
      <w:proofErr w:type="spellEnd"/>
      <w:r w:rsidRPr="00AD6FCB">
        <w:rPr>
          <w:sz w:val="4"/>
          <w:szCs w:val="4"/>
        </w:rPr>
        <w:t xml:space="preserve"> conclusions with a grain of salt (see International Panel on Social Progress, 2018: 98). Yet we conclude that it is rational to assign a higher credence to believing income inequality reduces growth in developed countries than that it boosts it. Climate change </w:t>
      </w:r>
      <w:proofErr w:type="gramStart"/>
      <w:r w:rsidRPr="00AD6FCB">
        <w:rPr>
          <w:sz w:val="4"/>
          <w:szCs w:val="4"/>
        </w:rPr>
        <w:t>The</w:t>
      </w:r>
      <w:proofErr w:type="gramEnd"/>
      <w:r w:rsidRPr="00AD6FCB">
        <w:rPr>
          <w:sz w:val="4"/>
          <w:szCs w:val="4"/>
        </w:rPr>
        <w:t xml:space="preserve"> critical reader might point out that Cowen's argument in </w:t>
      </w:r>
      <w:proofErr w:type="spellStart"/>
      <w:r w:rsidRPr="00AD6FCB">
        <w:rPr>
          <w:sz w:val="4"/>
          <w:szCs w:val="4"/>
        </w:rPr>
        <w:t>favour</w:t>
      </w:r>
      <w:proofErr w:type="spellEnd"/>
      <w:r w:rsidRPr="00AD6FCB">
        <w:rPr>
          <w:sz w:val="4"/>
          <w:szCs w:val="4"/>
        </w:rPr>
        <w:t xml:space="preserve">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w:t>
      </w:r>
      <w:proofErr w:type="spellStart"/>
      <w:r w:rsidRPr="00AD6FCB">
        <w:rPr>
          <w:sz w:val="4"/>
          <w:szCs w:val="4"/>
        </w:rPr>
        <w:t>Pörtner</w:t>
      </w:r>
      <w:proofErr w:type="spellEnd"/>
      <w:r w:rsidRPr="00AD6FCB">
        <w:rPr>
          <w:sz w:val="4"/>
          <w:szCs w:val="4"/>
        </w:rPr>
        <w:t xml:space="preserve"> et al., 2022). Many studies indeed find a positive relationship between GDP and carbon emissions, although the estimated effect sizes tend to be bigger for developing countries than for rich nations (</w:t>
      </w:r>
      <w:proofErr w:type="spellStart"/>
      <w:r w:rsidRPr="00AD6FCB">
        <w:rPr>
          <w:sz w:val="4"/>
          <w:szCs w:val="4"/>
        </w:rPr>
        <w:t>Acaravci</w:t>
      </w:r>
      <w:proofErr w:type="spellEnd"/>
      <w:r w:rsidRPr="00AD6FCB">
        <w:rPr>
          <w:sz w:val="4"/>
          <w:szCs w:val="4"/>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w:t>
      </w:r>
      <w:proofErr w:type="spellStart"/>
      <w:r w:rsidRPr="00AD6FCB">
        <w:rPr>
          <w:sz w:val="4"/>
          <w:szCs w:val="4"/>
        </w:rPr>
        <w:t>Heerink</w:t>
      </w:r>
      <w:proofErr w:type="spellEnd"/>
      <w:r w:rsidRPr="00AD6FCB">
        <w:rPr>
          <w:sz w:val="4"/>
          <w:szCs w:val="4"/>
        </w:rPr>
        <w:t xml:space="preserve"> et al., 2001; </w:t>
      </w:r>
      <w:proofErr w:type="spellStart"/>
      <w:r w:rsidRPr="00AD6FCB">
        <w:rPr>
          <w:sz w:val="4"/>
          <w:szCs w:val="4"/>
        </w:rPr>
        <w:t>Ravallion</w:t>
      </w:r>
      <w:proofErr w:type="spellEnd"/>
      <w:r w:rsidRPr="00AD6FCB">
        <w:rPr>
          <w:sz w:val="4"/>
          <w:szCs w:val="4"/>
        </w:rPr>
        <w:t xml:space="preserve"> et al., 2000). Later research showed a nonsignificant relationship instead (</w:t>
      </w:r>
      <w:proofErr w:type="spellStart"/>
      <w:r w:rsidRPr="00AD6FCB">
        <w:rPr>
          <w:sz w:val="4"/>
          <w:szCs w:val="4"/>
        </w:rPr>
        <w:t>Gassebner</w:t>
      </w:r>
      <w:proofErr w:type="spellEnd"/>
      <w:r w:rsidRPr="00AD6FCB">
        <w:rPr>
          <w:sz w:val="4"/>
          <w:szCs w:val="4"/>
        </w:rPr>
        <w:t xml:space="preserve"> et al., 2011). Recently, larger datasets have become </w:t>
      </w:r>
      <w:proofErr w:type="gramStart"/>
      <w:r w:rsidRPr="00AD6FCB">
        <w:rPr>
          <w:sz w:val="4"/>
          <w:szCs w:val="4"/>
        </w:rPr>
        <w:t>available</w:t>
      </w:r>
      <w:proofErr w:type="gramEnd"/>
      <w:r w:rsidRPr="00AD6FCB">
        <w:rPr>
          <w:sz w:val="4"/>
          <w:szCs w:val="4"/>
        </w:rPr>
        <w:t xml:space="preserv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w:t>
      </w:r>
      <w:proofErr w:type="spellStart"/>
      <w:r w:rsidRPr="00AD6FCB">
        <w:rPr>
          <w:sz w:val="4"/>
          <w:szCs w:val="4"/>
        </w:rPr>
        <w:t>behaviour</w:t>
      </w:r>
      <w:proofErr w:type="spellEnd"/>
      <w:r w:rsidRPr="00AD6FCB">
        <w:rPr>
          <w:sz w:val="4"/>
          <w:szCs w:val="4"/>
        </w:rPr>
        <w:t xml:space="preserve">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w:t>
      </w:r>
      <w:proofErr w:type="spellStart"/>
      <w:r w:rsidRPr="00AD6FCB">
        <w:rPr>
          <w:sz w:val="4"/>
          <w:szCs w:val="4"/>
        </w:rPr>
        <w:t>Longtermism</w:t>
      </w:r>
      <w:proofErr w:type="spellEnd"/>
      <w:r w:rsidRPr="00AD6FCB">
        <w:rPr>
          <w:sz w:val="4"/>
          <w:szCs w:val="4"/>
        </w:rPr>
        <w:t xml:space="preserve">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w:t>
      </w:r>
      <w:proofErr w:type="spellStart"/>
      <w:r w:rsidRPr="00AD6FCB">
        <w:rPr>
          <w:sz w:val="4"/>
          <w:szCs w:val="4"/>
        </w:rPr>
        <w:t>longtermism</w:t>
      </w:r>
      <w:proofErr w:type="spellEnd"/>
      <w:r w:rsidRPr="00AD6FCB">
        <w:rPr>
          <w:sz w:val="4"/>
          <w:szCs w:val="4"/>
        </w:rPr>
        <w:t xml:space="preserve"> has recently emerged as a research </w:t>
      </w:r>
      <w:proofErr w:type="spellStart"/>
      <w:r w:rsidRPr="00AD6FCB">
        <w:rPr>
          <w:sz w:val="4"/>
          <w:szCs w:val="4"/>
        </w:rPr>
        <w:t>programme</w:t>
      </w:r>
      <w:proofErr w:type="spellEnd"/>
      <w:r w:rsidRPr="00AD6FCB">
        <w:rPr>
          <w:sz w:val="4"/>
          <w:szCs w:val="4"/>
        </w:rPr>
        <w:t xml:space="preserve"> on future generations (Beckstead, 2013; Greaves and MacAskill, 2023; MacAskill, 2022; Ord, 2020; Schmidt and Barrett, 2023). The first </w:t>
      </w:r>
      <w:proofErr w:type="spellStart"/>
      <w:r w:rsidRPr="00AD6FCB">
        <w:rPr>
          <w:sz w:val="4"/>
          <w:szCs w:val="4"/>
        </w:rPr>
        <w:t>longtermist</w:t>
      </w:r>
      <w:proofErr w:type="spellEnd"/>
      <w:r w:rsidRPr="00AD6FCB">
        <w:rPr>
          <w:sz w:val="4"/>
          <w:szCs w:val="4"/>
        </w:rPr>
        <w:t xml:space="preserve"> claim is that, in expectation, most ethical value lies in the long-term future, where this encompasses the entire future of human-originating </w:t>
      </w:r>
      <w:proofErr w:type="spellStart"/>
      <w:r w:rsidRPr="00AD6FCB">
        <w:rPr>
          <w:sz w:val="4"/>
          <w:szCs w:val="4"/>
        </w:rPr>
        <w:t>civilisation</w:t>
      </w:r>
      <w:proofErr w:type="spellEnd"/>
      <w:r w:rsidRPr="00AD6FCB">
        <w:rPr>
          <w:sz w:val="4"/>
          <w:szCs w:val="4"/>
        </w:rPr>
        <w:t xml:space="preserve">,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w:t>
      </w:r>
      <w:proofErr w:type="spellStart"/>
      <w:r w:rsidRPr="00AD6FCB">
        <w:rPr>
          <w:sz w:val="4"/>
          <w:szCs w:val="4"/>
        </w:rPr>
        <w:t>longtermism</w:t>
      </w:r>
      <w:proofErr w:type="spellEnd"/>
      <w:r w:rsidRPr="00AD6FCB">
        <w:rPr>
          <w:sz w:val="4"/>
          <w:szCs w:val="4"/>
        </w:rPr>
        <w:t xml:space="preserve"> would imply that if we find that equality has such long-term effects in expectation, those could trump the short-term instrumental value that is more commonly the subject of discussions around inequality.16 Now, an obvious worry about </w:t>
      </w:r>
      <w:proofErr w:type="spellStart"/>
      <w:r w:rsidRPr="00AD6FCB">
        <w:rPr>
          <w:sz w:val="4"/>
          <w:szCs w:val="4"/>
        </w:rPr>
        <w:t>longtermism</w:t>
      </w:r>
      <w:proofErr w:type="spellEnd"/>
      <w:r w:rsidRPr="00AD6FCB">
        <w:rPr>
          <w:sz w:val="4"/>
          <w:szCs w:val="4"/>
        </w:rPr>
        <w:t xml:space="preserve"> is epistemic: can we ever make any meaningful predictions about effects in the very long-term future? The worry is not that we do not impact the long-term future but that we cannot rationally predict how.17 </w:t>
      </w:r>
      <w:proofErr w:type="spellStart"/>
      <w:r w:rsidRPr="00AD6FCB">
        <w:rPr>
          <w:sz w:val="4"/>
          <w:szCs w:val="4"/>
        </w:rPr>
        <w:t>Longtermists</w:t>
      </w:r>
      <w:proofErr w:type="spellEnd"/>
      <w:r w:rsidRPr="00AD6FCB">
        <w:rPr>
          <w:sz w:val="4"/>
          <w:szCs w:val="4"/>
        </w:rPr>
        <w:t xml:space="preserve"> respond by giving examples of actions where, in expectation, it seems irrational to remain indifferent regarding their effects on the long-term future. There are broadly two types of interventions: (</w:t>
      </w:r>
      <w:proofErr w:type="spellStart"/>
      <w:r w:rsidRPr="00AD6FCB">
        <w:rPr>
          <w:sz w:val="4"/>
          <w:szCs w:val="4"/>
        </w:rPr>
        <w:t>i</w:t>
      </w:r>
      <w:proofErr w:type="spellEnd"/>
      <w:r w:rsidRPr="00AD6FCB">
        <w:rPr>
          <w:sz w:val="4"/>
          <w:szCs w:val="4"/>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AD6FCB">
        <w:rPr>
          <w:sz w:val="4"/>
          <w:szCs w:val="4"/>
        </w:rPr>
        <w:t>disvaluable</w:t>
      </w:r>
      <w:proofErr w:type="spellEnd"/>
      <w:r w:rsidRPr="00AD6FCB">
        <w:rPr>
          <w:sz w:val="4"/>
          <w:szCs w:val="4"/>
        </w:rPr>
        <w:t xml:space="preserve"> long-term trajectories. Starting with existential risk, it seems plausible that some policies change overall existential risk. When devising a nuclear </w:t>
      </w:r>
      <w:proofErr w:type="spellStart"/>
      <w:r w:rsidRPr="00AD6FCB">
        <w:rPr>
          <w:sz w:val="4"/>
          <w:szCs w:val="4"/>
        </w:rPr>
        <w:t>defence</w:t>
      </w:r>
      <w:proofErr w:type="spellEnd"/>
      <w:r w:rsidRPr="00AD6FCB">
        <w:rPr>
          <w:sz w:val="4"/>
          <w:szCs w:val="4"/>
        </w:rPr>
        <w:t xml:space="preserve"> strategy, for example, it would be irrational to ignore its potential impact on existential risk. Focusing so much on existential risk might seem esoteric or unusually gloomy. But, from a </w:t>
      </w:r>
      <w:proofErr w:type="spellStart"/>
      <w:r w:rsidRPr="00AD6FCB">
        <w:rPr>
          <w:sz w:val="4"/>
          <w:szCs w:val="4"/>
        </w:rPr>
        <w:t>longtermist</w:t>
      </w:r>
      <w:proofErr w:type="spellEnd"/>
      <w:r w:rsidRPr="00AD6FCB">
        <w:rPr>
          <w:sz w:val="4"/>
          <w:szCs w:val="4"/>
        </w:rPr>
        <w:t xml:space="preserve">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w:t>
      </w:r>
      <w:proofErr w:type="spellStart"/>
      <w:r w:rsidRPr="00AD6FCB">
        <w:rPr>
          <w:sz w:val="4"/>
          <w:szCs w:val="4"/>
        </w:rPr>
        <w:t>civilisation</w:t>
      </w:r>
      <w:proofErr w:type="spellEnd"/>
      <w:r w:rsidRPr="00AD6FCB">
        <w:rPr>
          <w:sz w:val="4"/>
          <w:szCs w:val="4"/>
        </w:rPr>
        <w:t xml:space="preserve">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w:t>
      </w:r>
      <w:proofErr w:type="spellStart"/>
      <w:r w:rsidRPr="00AD6FCB">
        <w:rPr>
          <w:sz w:val="4"/>
          <w:szCs w:val="4"/>
        </w:rPr>
        <w:t>civilisational</w:t>
      </w:r>
      <w:proofErr w:type="spellEnd"/>
      <w:r w:rsidRPr="00AD6FCB">
        <w:rPr>
          <w:sz w:val="4"/>
          <w:szCs w:val="4"/>
        </w:rPr>
        <w:t xml:space="preserve"> state of much lower value than the status quo or alternative feasible trajectories. In a </w:t>
      </w:r>
      <w:proofErr w:type="spellStart"/>
      <w:r w:rsidRPr="00AD6FCB">
        <w:rPr>
          <w:sz w:val="4"/>
          <w:szCs w:val="4"/>
        </w:rPr>
        <w:t>longtermist</w:t>
      </w:r>
      <w:proofErr w:type="spellEnd"/>
      <w:r w:rsidRPr="00AD6FCB">
        <w:rPr>
          <w:sz w:val="4"/>
          <w:szCs w:val="4"/>
        </w:rPr>
        <w:t xml:space="preserve">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w:t>
      </w:r>
      <w:proofErr w:type="spellStart"/>
      <w:r w:rsidRPr="00AD6FCB">
        <w:rPr>
          <w:sz w:val="4"/>
          <w:szCs w:val="4"/>
        </w:rPr>
        <w:t>civilisational</w:t>
      </w:r>
      <w:proofErr w:type="spellEnd"/>
      <w:r w:rsidRPr="00AD6FCB">
        <w:rPr>
          <w:sz w:val="4"/>
          <w:szCs w:val="4"/>
        </w:rPr>
        <w:t xml:space="preserve"> potential.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AD6FCB">
        <w:rPr>
          <w:sz w:val="4"/>
          <w:szCs w:val="4"/>
        </w:rPr>
        <w:t>longtermist</w:t>
      </w:r>
      <w:proofErr w:type="spellEnd"/>
      <w:r w:rsidRPr="00AD6FCB">
        <w:rPr>
          <w:sz w:val="4"/>
          <w:szCs w:val="4"/>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1A08481" w14:textId="77777777" w:rsidR="009109A4" w:rsidRPr="00AD6FCB" w:rsidRDefault="009109A4" w:rsidP="009109A4">
      <w:pPr>
        <w:rPr>
          <w:sz w:val="16"/>
        </w:rPr>
      </w:pPr>
      <w:r w:rsidRPr="00AD6FCB">
        <w:rPr>
          <w:sz w:val="16"/>
        </w:rPr>
        <w:t>&lt;&lt;PARAGRAPH BREAKS RESUME&gt;&gt;</w:t>
      </w:r>
    </w:p>
    <w:p w14:paraId="4608215B" w14:textId="77777777" w:rsidR="009109A4" w:rsidRPr="00AD6FCB" w:rsidRDefault="009109A4" w:rsidP="009109A4">
      <w:pPr>
        <w:rPr>
          <w:sz w:val="16"/>
        </w:rPr>
      </w:pPr>
      <w:r w:rsidRPr="00AD6FCB">
        <w:rPr>
          <w:sz w:val="16"/>
        </w:rPr>
        <w:t xml:space="preserve">So, a </w:t>
      </w:r>
      <w:proofErr w:type="spellStart"/>
      <w:r w:rsidRPr="00AD6FCB">
        <w:rPr>
          <w:sz w:val="16"/>
          <w:szCs w:val="16"/>
        </w:rPr>
        <w:t>longtermist</w:t>
      </w:r>
      <w:proofErr w:type="spellEnd"/>
      <w:r w:rsidRPr="00AD6FCB">
        <w:rPr>
          <w:sz w:val="16"/>
          <w:szCs w:val="16"/>
        </w:rPr>
        <w:t xml:space="preserve"> analysis of inequality will get off the ground, if we find considerations why </w:t>
      </w:r>
      <w:r w:rsidRPr="00A40CC9">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AD6FCB">
        <w:rPr>
          <w:sz w:val="16"/>
        </w:rPr>
        <w:t>longtermist</w:t>
      </w:r>
      <w:proofErr w:type="spellEnd"/>
      <w:r w:rsidRPr="00AD6FCB">
        <w:rPr>
          <w:sz w:val="16"/>
        </w:rPr>
        <w:t xml:space="preserve"> assessments we cannot afford this luxury. Research that empirically tests human extinction is unlikely to get ethics approval. Yet the paucity of rigorous evidence and our epistemic uncertainty </w:t>
      </w:r>
      <w:proofErr w:type="gramStart"/>
      <w:r w:rsidRPr="00AD6FCB">
        <w:rPr>
          <w:sz w:val="16"/>
        </w:rPr>
        <w:t>does</w:t>
      </w:r>
      <w:proofErr w:type="gramEnd"/>
      <w:r w:rsidRPr="00AD6FCB">
        <w:rPr>
          <w:sz w:val="16"/>
        </w:rPr>
        <w:t xml:space="preserve"> not justify ignoring the long-term future. Rather, we include empirical considerations even when our credence in them should be low (and maybe imprecise). However, when </w:t>
      </w:r>
      <w:proofErr w:type="spellStart"/>
      <w:r w:rsidRPr="00AD6FCB">
        <w:rPr>
          <w:sz w:val="16"/>
        </w:rPr>
        <w:t>analysed</w:t>
      </w:r>
      <w:proofErr w:type="spellEnd"/>
      <w:r w:rsidRPr="00AD6FCB">
        <w:rPr>
          <w:sz w:val="16"/>
        </w:rPr>
        <w:t xml:space="preserve">, and when we aggregate our </w:t>
      </w:r>
      <w:proofErr w:type="spellStart"/>
      <w:r w:rsidRPr="00AD6FCB">
        <w:rPr>
          <w:sz w:val="16"/>
        </w:rPr>
        <w:t>credences</w:t>
      </w:r>
      <w:proofErr w:type="spellEnd"/>
      <w:r w:rsidRPr="00AD6FCB">
        <w:rPr>
          <w:sz w:val="16"/>
        </w:rPr>
        <w:t xml:space="preserve"> (informally), such considerations still justify updating our credence on whether less inequality is more likely to have good or bad long-term effects.</w:t>
      </w:r>
    </w:p>
    <w:p w14:paraId="40F47E65" w14:textId="77777777" w:rsidR="009109A4" w:rsidRPr="00AD6FCB" w:rsidRDefault="009109A4" w:rsidP="009109A4">
      <w:pPr>
        <w:rPr>
          <w:sz w:val="16"/>
          <w:szCs w:val="16"/>
        </w:rPr>
      </w:pPr>
      <w:r w:rsidRPr="00AD6FCB">
        <w:rPr>
          <w:sz w:val="16"/>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AD6FCB">
        <w:rPr>
          <w:sz w:val="16"/>
          <w:szCs w:val="16"/>
        </w:rPr>
        <w:t>longtermists</w:t>
      </w:r>
      <w:proofErr w:type="spellEnd"/>
      <w:r w:rsidRPr="00AD6FCB">
        <w:rPr>
          <w:sz w:val="16"/>
          <w:szCs w:val="16"/>
        </w:rPr>
        <w:t xml:space="preserve"> should </w:t>
      </w:r>
      <w:proofErr w:type="spellStart"/>
      <w:r w:rsidRPr="00AD6FCB">
        <w:rPr>
          <w:sz w:val="16"/>
          <w:szCs w:val="16"/>
        </w:rPr>
        <w:t>favour</w:t>
      </w:r>
      <w:proofErr w:type="spellEnd"/>
      <w:r w:rsidRPr="00AD6FCB">
        <w:rPr>
          <w:sz w:val="16"/>
          <w:szCs w:val="16"/>
        </w:rPr>
        <w:t xml:space="preserve"> inequality reduction.</w:t>
      </w:r>
    </w:p>
    <w:p w14:paraId="7EA1B677" w14:textId="77777777" w:rsidR="009109A4" w:rsidRPr="00AD6FCB" w:rsidRDefault="009109A4" w:rsidP="009109A4">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w:t>
      </w:r>
      <w:r w:rsidRPr="00544727">
        <w:rPr>
          <w:sz w:val="16"/>
        </w:rPr>
        <w:t xml:space="preserve">might </w:t>
      </w:r>
      <w:r w:rsidRPr="00544727">
        <w:rPr>
          <w:rStyle w:val="StyleUnderline"/>
        </w:rPr>
        <w:t xml:space="preserve">have </w:t>
      </w:r>
      <w:r w:rsidRPr="00544727">
        <w:rPr>
          <w:rStyle w:val="Emphasis"/>
        </w:rPr>
        <w:t>negative</w:t>
      </w:r>
      <w:r w:rsidRPr="00544727">
        <w:rPr>
          <w:rStyle w:val="StyleUnderline"/>
        </w:rPr>
        <w:t xml:space="preserve"> effects</w:t>
      </w:r>
      <w:r w:rsidRPr="00544727">
        <w:rPr>
          <w:sz w:val="16"/>
        </w:rPr>
        <w:t xml:space="preserve"> and one reason</w:t>
      </w:r>
      <w:r w:rsidRPr="00AD6FCB">
        <w:rPr>
          <w:sz w:val="16"/>
        </w:rPr>
        <w:t xml:space="preserve">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1CE1E1E7" w14:textId="77777777" w:rsidR="009109A4" w:rsidRPr="00AD6FCB" w:rsidRDefault="009109A4" w:rsidP="009109A4">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w:t>
      </w:r>
      <w:proofErr w:type="gramStart"/>
      <w:r w:rsidRPr="00AD6FCB">
        <w:rPr>
          <w:sz w:val="16"/>
          <w:szCs w:val="8"/>
        </w:rPr>
        <w:t>there</w:t>
      </w:r>
      <w:proofErr w:type="gramEnd"/>
      <w:r w:rsidRPr="00AD6FCB">
        <w:rPr>
          <w:sz w:val="16"/>
          <w:szCs w:val="8"/>
        </w:rPr>
        <w:t xml:space="preserve"> are also </w:t>
      </w:r>
      <w:proofErr w:type="spellStart"/>
      <w:r w:rsidRPr="00AD6FCB">
        <w:rPr>
          <w:sz w:val="16"/>
          <w:szCs w:val="8"/>
        </w:rPr>
        <w:t>longtermist</w:t>
      </w:r>
      <w:proofErr w:type="spellEnd"/>
      <w:r w:rsidRPr="00AD6FCB">
        <w:rPr>
          <w:sz w:val="16"/>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AD6FCB">
        <w:rPr>
          <w:sz w:val="16"/>
          <w:szCs w:val="8"/>
        </w:rPr>
        <w:t>destabilisation</w:t>
      </w:r>
      <w:proofErr w:type="spellEnd"/>
      <w:r w:rsidRPr="00AD6FCB">
        <w:rPr>
          <w:sz w:val="16"/>
          <w:szCs w:val="8"/>
        </w:rPr>
        <w:t xml:space="preserve"> and conflict. Finally, beyond extinction risk, climate change could put us on a suboptimal (</w:t>
      </w:r>
      <w:proofErr w:type="spellStart"/>
      <w:r w:rsidRPr="00AD6FCB">
        <w:rPr>
          <w:sz w:val="16"/>
          <w:szCs w:val="8"/>
        </w:rPr>
        <w:t>nonextinction</w:t>
      </w:r>
      <w:proofErr w:type="spellEnd"/>
      <w:r w:rsidRPr="00AD6FCB">
        <w:rPr>
          <w:sz w:val="16"/>
          <w:szCs w:val="8"/>
        </w:rPr>
        <w:t xml:space="preserve">) trajectory: run-away climate change, for example, might put us on a path we cannot easily </w:t>
      </w:r>
      <w:proofErr w:type="gramStart"/>
      <w:r w:rsidRPr="00AD6FCB">
        <w:rPr>
          <w:sz w:val="16"/>
          <w:szCs w:val="8"/>
        </w:rPr>
        <w:t>leave</w:t>
      </w:r>
      <w:proofErr w:type="gramEnd"/>
      <w:r w:rsidRPr="00AD6FCB">
        <w:rPr>
          <w:sz w:val="16"/>
          <w:szCs w:val="8"/>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20A41956" w14:textId="77777777" w:rsidR="009109A4" w:rsidRPr="00AD6FCB" w:rsidRDefault="009109A4" w:rsidP="009109A4">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544727">
        <w:rPr>
          <w:rStyle w:val="StyleUnderline"/>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w:t>
      </w:r>
      <w:r w:rsidRPr="00AD6FCB">
        <w:rPr>
          <w:sz w:val="16"/>
        </w:rPr>
        <w:lastRenderedPageBreak/>
        <w:t xml:space="preserve">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26CB77B" w14:textId="77777777" w:rsidR="009109A4" w:rsidRPr="00AD6FCB" w:rsidRDefault="009109A4" w:rsidP="009109A4">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w:t>
      </w:r>
      <w:proofErr w:type="spellStart"/>
      <w:r w:rsidRPr="00AD6FCB">
        <w:rPr>
          <w:sz w:val="16"/>
        </w:rPr>
        <w:t>longtermist</w:t>
      </w:r>
      <w:proofErr w:type="spellEnd"/>
      <w:r w:rsidRPr="00AD6FCB">
        <w:rPr>
          <w:sz w:val="16"/>
        </w:rPr>
        <w:t xml:space="preserve">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w:t>
      </w:r>
      <w:r w:rsidRPr="00544727">
        <w:rPr>
          <w:rStyle w:val="StyleUnderline"/>
        </w:rPr>
        <w:t xml:space="preserve">towards </w:t>
      </w:r>
      <w:r w:rsidRPr="00544727">
        <w:rPr>
          <w:rStyle w:val="Emphasis"/>
        </w:rPr>
        <w:t>elite</w:t>
      </w:r>
      <w:r w:rsidRPr="00544727">
        <w:rPr>
          <w:rStyle w:val="StyleUnderline"/>
        </w:rPr>
        <w:t xml:space="preserve"> interest</w:t>
      </w:r>
      <w:r w:rsidRPr="00544727">
        <w:rPr>
          <w:rStyle w:val="Emphasis"/>
        </w:rPr>
        <w:t>s</w:t>
      </w:r>
      <w:r w:rsidRPr="00544727">
        <w:rPr>
          <w:sz w:val="16"/>
        </w:rPr>
        <w:t xml:space="preserve">, then they might be </w:t>
      </w:r>
      <w:r w:rsidRPr="00544727">
        <w:rPr>
          <w:rStyle w:val="Emphasis"/>
        </w:rPr>
        <w:t>less</w:t>
      </w:r>
      <w:r w:rsidRPr="00544727">
        <w:rPr>
          <w:rStyle w:val="StyleUnderline"/>
        </w:rPr>
        <w:t xml:space="preserve"> likely</w:t>
      </w:r>
      <w:r w:rsidRPr="00544727">
        <w:rPr>
          <w:sz w:val="16"/>
        </w:rPr>
        <w:t xml:space="preserve"> to be </w:t>
      </w:r>
      <w:r w:rsidRPr="00544727">
        <w:rPr>
          <w:rStyle w:val="StyleUnderline"/>
        </w:rPr>
        <w:t xml:space="preserve">geared towards </w:t>
      </w:r>
      <w:r w:rsidRPr="00544727">
        <w:rPr>
          <w:rStyle w:val="Emphasis"/>
        </w:rPr>
        <w:t>positive</w:t>
      </w:r>
      <w:r w:rsidRPr="00544727">
        <w:rPr>
          <w:rStyle w:val="StyleUnderline"/>
        </w:rPr>
        <w:t xml:space="preserve"> long-term trajectories</w:t>
      </w:r>
      <w:r w:rsidRPr="00544727">
        <w:rPr>
          <w:sz w:val="16"/>
        </w:rPr>
        <w:t>. We might</w:t>
      </w:r>
      <w:r w:rsidRPr="00AD6FCB">
        <w:rPr>
          <w:sz w:val="16"/>
        </w:rPr>
        <w:t xml:space="preserve">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FC7CF36" w14:textId="77777777" w:rsidR="009109A4" w:rsidRPr="00AD6FCB" w:rsidRDefault="009109A4" w:rsidP="009109A4">
      <w:pPr>
        <w:rPr>
          <w:sz w:val="16"/>
        </w:rPr>
      </w:pPr>
      <w:r w:rsidRPr="00AD6FCB">
        <w:rPr>
          <w:sz w:val="16"/>
        </w:rPr>
        <w:t xml:space="preserve">Now, one might object and wonder whether elite interests and </w:t>
      </w:r>
      <w:proofErr w:type="spellStart"/>
      <w:r w:rsidRPr="0049063F">
        <w:rPr>
          <w:rStyle w:val="StyleUnderline"/>
        </w:rPr>
        <w:t>longtermist</w:t>
      </w:r>
      <w:proofErr w:type="spellEnd"/>
      <w:r w:rsidRPr="0049063F">
        <w:rPr>
          <w:rStyle w:val="StyleUnderline"/>
        </w:rPr>
        <w:t xml:space="preserve">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xml:space="preserve">. Could an enlightened elite not even be more </w:t>
      </w:r>
      <w:proofErr w:type="spellStart"/>
      <w:r w:rsidRPr="00AD6FCB">
        <w:rPr>
          <w:sz w:val="16"/>
        </w:rPr>
        <w:t>longtermist</w:t>
      </w:r>
      <w:proofErr w:type="spellEnd"/>
      <w:r w:rsidRPr="00AD6FCB">
        <w:rPr>
          <w:sz w:val="16"/>
        </w:rPr>
        <w:t xml:space="preserve"> than a more democratic system? Here are two potential arguments. First, wealthy donors fund a significant part of research and direct action on existential risk and </w:t>
      </w:r>
      <w:proofErr w:type="spellStart"/>
      <w:r w:rsidRPr="00AD6FCB">
        <w:rPr>
          <w:sz w:val="16"/>
        </w:rPr>
        <w:t>longtermism</w:t>
      </w:r>
      <w:proofErr w:type="spellEnd"/>
      <w:r w:rsidRPr="00AD6FCB">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F65292E" w14:textId="77777777" w:rsidR="009109A4" w:rsidRPr="00AD6FCB" w:rsidRDefault="009109A4" w:rsidP="009109A4">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w:t>
      </w:r>
      <w:proofErr w:type="spellStart"/>
      <w:r w:rsidRPr="00AD6FCB">
        <w:rPr>
          <w:sz w:val="16"/>
        </w:rPr>
        <w:t>sceptical</w:t>
      </w:r>
      <w:proofErr w:type="spellEnd"/>
      <w:r w:rsidRPr="00AD6FCB">
        <w:rPr>
          <w:sz w:val="16"/>
        </w:rPr>
        <w:t xml:space="preserve"> that elite capture would translate a lower impatience rate into </w:t>
      </w:r>
      <w:proofErr w:type="spellStart"/>
      <w:r w:rsidRPr="00AD6FCB">
        <w:rPr>
          <w:sz w:val="16"/>
        </w:rPr>
        <w:t>longtermist</w:t>
      </w:r>
      <w:proofErr w:type="spellEnd"/>
      <w:r w:rsidRPr="00AD6FCB">
        <w:rPr>
          <w:sz w:val="16"/>
        </w:rPr>
        <w:t xml:space="preserve">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 xml:space="preserve">makes </w:t>
      </w:r>
      <w:r w:rsidRPr="00544727">
        <w:rPr>
          <w:rStyle w:val="StyleUnderline"/>
        </w:rPr>
        <w:t>well</w:t>
      </w:r>
      <w:r w:rsidRPr="00802221">
        <w:rPr>
          <w:rStyle w:val="StyleUnderline"/>
          <w:highlight w:val="cyan"/>
        </w:rPr>
        <w:t>-coordinated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6E98608" w14:textId="77777777" w:rsidR="009109A4" w:rsidRPr="00AD6FCB" w:rsidRDefault="009109A4" w:rsidP="009109A4">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AD6FCB">
        <w:rPr>
          <w:sz w:val="16"/>
        </w:rPr>
        <w:t>organised</w:t>
      </w:r>
      <w:proofErr w:type="spellEnd"/>
      <w:r w:rsidRPr="00AD6FCB">
        <w:rPr>
          <w:sz w:val="16"/>
        </w:rPr>
        <w:t xml:space="preserve"> in exerting influence in law and legislation. Their interests and influence overall are likely to be more </w:t>
      </w:r>
      <w:proofErr w:type="spellStart"/>
      <w:r w:rsidRPr="00AD6FCB">
        <w:rPr>
          <w:sz w:val="16"/>
        </w:rPr>
        <w:t>shortterm</w:t>
      </w:r>
      <w:proofErr w:type="spellEnd"/>
      <w:r w:rsidRPr="00AD6FCB">
        <w:rPr>
          <w:sz w:val="16"/>
        </w:rPr>
        <w:t xml:space="preserve"> than </w:t>
      </w:r>
      <w:proofErr w:type="spellStart"/>
      <w:r w:rsidRPr="00AD6FCB">
        <w:rPr>
          <w:sz w:val="16"/>
        </w:rPr>
        <w:t>longtermist</w:t>
      </w:r>
      <w:proofErr w:type="spellEnd"/>
      <w:r w:rsidRPr="00AD6FCB">
        <w:rPr>
          <w:sz w:val="16"/>
        </w:rPr>
        <w:t xml:space="preserve">. Third, recent decades have seen a shift towards a stronger shareholder value orientation in corporate governance. A common criticism of this shift is that it </w:t>
      </w:r>
      <w:proofErr w:type="spellStart"/>
      <w:r w:rsidRPr="00AD6FCB">
        <w:rPr>
          <w:sz w:val="16"/>
        </w:rPr>
        <w:t>incentivises</w:t>
      </w:r>
      <w:proofErr w:type="spellEnd"/>
      <w:r w:rsidRPr="00AD6FCB">
        <w:rPr>
          <w:sz w:val="16"/>
        </w:rPr>
        <w:t xml:space="preserve"> more short-term decisions. Accordingly, corporate influence into public institutions will likely display short-</w:t>
      </w:r>
      <w:proofErr w:type="spellStart"/>
      <w:r w:rsidRPr="00AD6FCB">
        <w:rPr>
          <w:sz w:val="16"/>
        </w:rPr>
        <w:t>termist</w:t>
      </w:r>
      <w:proofErr w:type="spellEnd"/>
      <w:r w:rsidRPr="00AD6FCB">
        <w:rPr>
          <w:sz w:val="16"/>
        </w:rPr>
        <w:t xml:space="preserve"> bias too. Finally, we can, of course, imagine that ‘pro-</w:t>
      </w:r>
      <w:proofErr w:type="spellStart"/>
      <w:r w:rsidRPr="00AD6FCB">
        <w:rPr>
          <w:sz w:val="16"/>
        </w:rPr>
        <w:t>longtermist</w:t>
      </w:r>
      <w:proofErr w:type="spellEnd"/>
      <w:r w:rsidRPr="00AD6FCB">
        <w:rPr>
          <w:sz w:val="16"/>
        </w:rPr>
        <w:t xml:space="preserve"> elite capture’ could happen and gamble on that possibility. However, if strong democratic and legal oversight and the power to check elite influence is lost, we might struggle to reverse our gamble.</w:t>
      </w:r>
    </w:p>
    <w:p w14:paraId="47C79CD9" w14:textId="77777777" w:rsidR="009109A4" w:rsidRPr="00AD6FCB" w:rsidRDefault="009109A4" w:rsidP="009109A4">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w:t>
      </w:r>
      <w:proofErr w:type="spellStart"/>
      <w:r w:rsidRPr="00AD6FCB">
        <w:rPr>
          <w:sz w:val="16"/>
        </w:rPr>
        <w:t>Alesina</w:t>
      </w:r>
      <w:proofErr w:type="spellEnd"/>
      <w:r w:rsidRPr="00AD6FCB">
        <w:rPr>
          <w:sz w:val="16"/>
        </w:rPr>
        <w:t xml:space="preserve"> and La Ferrara, 2002; Knack and Keefer, 1997; Rothstein and </w:t>
      </w:r>
      <w:proofErr w:type="spellStart"/>
      <w:r w:rsidRPr="00AD6FCB">
        <w:rPr>
          <w:sz w:val="16"/>
        </w:rPr>
        <w:t>Uslaner</w:t>
      </w:r>
      <w:proofErr w:type="spellEnd"/>
      <w:r w:rsidRPr="00AD6FCB">
        <w:rPr>
          <w:sz w:val="16"/>
        </w:rPr>
        <w:t xml:space="preserve">, 2005). Social capital and trust in public institutions in turn </w:t>
      </w:r>
      <w:r w:rsidRPr="00544727">
        <w:rPr>
          <w:sz w:val="16"/>
        </w:rPr>
        <w:t xml:space="preserve">are </w:t>
      </w:r>
      <w:r w:rsidRPr="00544727">
        <w:rPr>
          <w:rStyle w:val="Emphasis"/>
        </w:rPr>
        <w:t>important</w:t>
      </w:r>
      <w:r w:rsidRPr="00544727">
        <w:rPr>
          <w:rStyle w:val="StyleUnderline"/>
        </w:rPr>
        <w:t xml:space="preserve"> for effective </w:t>
      </w:r>
      <w:r w:rsidRPr="00544727">
        <w:rPr>
          <w:rStyle w:val="Emphasis"/>
        </w:rPr>
        <w:t>public goods</w:t>
      </w:r>
      <w:r w:rsidRPr="00A0424D">
        <w:rPr>
          <w:rStyle w:val="StyleUnderline"/>
        </w:rPr>
        <w:t xml:space="preserve"> provision</w:t>
      </w:r>
      <w:r w:rsidRPr="00AD6FCB">
        <w:rPr>
          <w:sz w:val="16"/>
        </w:rPr>
        <w:t xml:space="preserve"> (</w:t>
      </w:r>
      <w:proofErr w:type="spellStart"/>
      <w:r w:rsidRPr="00AD6FCB">
        <w:rPr>
          <w:sz w:val="16"/>
        </w:rPr>
        <w:t>Beugelsdijk</w:t>
      </w:r>
      <w:proofErr w:type="spellEnd"/>
      <w:r w:rsidRPr="00AD6FCB">
        <w:rPr>
          <w:sz w:val="16"/>
        </w:rPr>
        <w:t xml:space="preserve">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w:t>
      </w:r>
      <w:r w:rsidRPr="00544727">
        <w:rPr>
          <w:sz w:val="16"/>
        </w:rPr>
        <w:t xml:space="preserve">could </w:t>
      </w:r>
      <w:r w:rsidRPr="00544727">
        <w:rPr>
          <w:rStyle w:val="StyleUnderline"/>
        </w:rPr>
        <w:t>reduce</w:t>
      </w:r>
      <w:r w:rsidRPr="00544727">
        <w:rPr>
          <w:sz w:val="16"/>
        </w:rPr>
        <w:t xml:space="preserve"> societies’ </w:t>
      </w:r>
      <w:r w:rsidRPr="00544727">
        <w:rPr>
          <w:rStyle w:val="Emphasis"/>
        </w:rPr>
        <w:t>capacities</w:t>
      </w:r>
      <w:r w:rsidRPr="00544727">
        <w:rPr>
          <w:rStyle w:val="StyleUnderline"/>
        </w:rPr>
        <w:t xml:space="preserve"> to</w:t>
      </w:r>
      <w:r w:rsidRPr="00544727">
        <w:rPr>
          <w:sz w:val="16"/>
        </w:rPr>
        <w:t xml:space="preserve"> effectively </w:t>
      </w:r>
      <w:r w:rsidRPr="00544727">
        <w:rPr>
          <w:rStyle w:val="StyleUnderline"/>
        </w:rPr>
        <w:t>respond to</w:t>
      </w:r>
      <w:r w:rsidRPr="00544727">
        <w:rPr>
          <w:sz w:val="16"/>
        </w:rPr>
        <w:t xml:space="preserve"> large-scale</w:t>
      </w:r>
      <w:r w:rsidRPr="00AD6FCB">
        <w:rPr>
          <w:sz w:val="16"/>
        </w:rPr>
        <w:t xml:space="preserve"> challenges like </w:t>
      </w:r>
      <w:r w:rsidRPr="00927F06">
        <w:rPr>
          <w:rStyle w:val="StyleUnderline"/>
        </w:rPr>
        <w:t>existential risk</w:t>
      </w:r>
      <w:r w:rsidRPr="00AD6FCB">
        <w:rPr>
          <w:sz w:val="16"/>
        </w:rPr>
        <w:t>.</w:t>
      </w:r>
    </w:p>
    <w:p w14:paraId="4FD916A9" w14:textId="77777777" w:rsidR="009109A4" w:rsidRPr="00AD6FCB" w:rsidRDefault="009109A4" w:rsidP="009109A4">
      <w:pPr>
        <w:rPr>
          <w:sz w:val="16"/>
        </w:rPr>
      </w:pPr>
      <w:r w:rsidRPr="00AD6FCB">
        <w:rPr>
          <w:sz w:val="16"/>
        </w:rPr>
        <w:lastRenderedPageBreak/>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6472577" w14:textId="77777777" w:rsidR="009109A4" w:rsidRPr="00AD6FCB" w:rsidRDefault="009109A4" w:rsidP="009109A4">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544727">
        <w:rPr>
          <w:rStyle w:val="Emphasis"/>
        </w:rPr>
        <w:t xml:space="preserve">global </w:t>
      </w:r>
      <w:r w:rsidRPr="00802221">
        <w:rPr>
          <w:rStyle w:val="Emphasis"/>
          <w:highlight w:val="cyan"/>
        </w:rPr>
        <w:t>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0275186E" w14:textId="77777777" w:rsidR="009109A4" w:rsidRPr="00AD6FCB" w:rsidRDefault="009109A4" w:rsidP="009109A4">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w:t>
      </w:r>
      <w:proofErr w:type="spellStart"/>
      <w:r w:rsidRPr="00AD6FCB">
        <w:rPr>
          <w:sz w:val="16"/>
        </w:rPr>
        <w:t>polarisation</w:t>
      </w:r>
      <w:proofErr w:type="spellEnd"/>
      <w:r w:rsidRPr="00AD6FCB">
        <w:rPr>
          <w:sz w:val="16"/>
        </w:rPr>
        <w:t xml:space="preserve">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proofErr w:type="gramStart"/>
      <w:r w:rsidRPr="00583D49">
        <w:rPr>
          <w:rStyle w:val="StyleUnderline"/>
        </w:rPr>
        <w:t>rising up</w:t>
      </w:r>
      <w:proofErr w:type="gramEnd"/>
      <w:r w:rsidRPr="00583D49">
        <w:rPr>
          <w:rStyle w:val="StyleUnderline"/>
        </w:rPr>
        <w:t xml:space="preserve">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proofErr w:type="spellStart"/>
      <w:r w:rsidRPr="00AD6FCB">
        <w:rPr>
          <w:sz w:val="16"/>
        </w:rPr>
        <w:t>polarisation</w:t>
      </w:r>
      <w:proofErr w:type="spellEnd"/>
      <w:r w:rsidRPr="00AD6FCB">
        <w:rPr>
          <w:sz w:val="16"/>
        </w:rPr>
        <w:t xml:space="preserve"> might also play some role in getting </w:t>
      </w:r>
      <w:proofErr w:type="spellStart"/>
      <w:r w:rsidRPr="00AD6FCB">
        <w:rPr>
          <w:sz w:val="16"/>
        </w:rPr>
        <w:t>polarising</w:t>
      </w:r>
      <w:proofErr w:type="spellEnd"/>
      <w:r w:rsidRPr="00AD6FCB">
        <w:rPr>
          <w:sz w:val="16"/>
        </w:rPr>
        <w:t xml:space="preserve">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136F167" w14:textId="77777777" w:rsidR="009109A4" w:rsidRPr="00AD6FCB" w:rsidRDefault="009109A4" w:rsidP="009109A4">
      <w:pPr>
        <w:rPr>
          <w:sz w:val="16"/>
        </w:rPr>
      </w:pPr>
      <w:r w:rsidRPr="00AD6FCB">
        <w:rPr>
          <w:sz w:val="16"/>
        </w:rPr>
        <w:t>Differential progress</w:t>
      </w:r>
    </w:p>
    <w:p w14:paraId="13D7D42A" w14:textId="77777777" w:rsidR="009109A4" w:rsidRPr="00AD6FCB" w:rsidRDefault="009109A4" w:rsidP="009109A4">
      <w:pPr>
        <w:rPr>
          <w:sz w:val="16"/>
        </w:rPr>
      </w:pPr>
      <w:r w:rsidRPr="00AD6FCB">
        <w:rPr>
          <w:sz w:val="16"/>
        </w:rPr>
        <w:t xml:space="preserve">We have surveyed some reasons why inequality might translate into worse institutional conditions for </w:t>
      </w:r>
      <w:proofErr w:type="spellStart"/>
      <w:r w:rsidRPr="00AD6FCB">
        <w:rPr>
          <w:sz w:val="16"/>
        </w:rPr>
        <w:t>longtermism</w:t>
      </w:r>
      <w:proofErr w:type="spellEnd"/>
      <w:r w:rsidRPr="00AD6FCB">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59F30E45" w14:textId="77777777" w:rsidR="009109A4" w:rsidRPr="00AD6FCB" w:rsidRDefault="009109A4" w:rsidP="009109A4">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544727">
        <w:rPr>
          <w:rStyle w:val="StyleUnderline"/>
        </w:rPr>
        <w:t>and</w:t>
      </w:r>
      <w:r w:rsidRPr="00544727">
        <w:rPr>
          <w:sz w:val="16"/>
        </w:rPr>
        <w:t xml:space="preserve"> </w:t>
      </w:r>
      <w:r w:rsidRPr="00544727">
        <w:rPr>
          <w:rStyle w:val="Emphasis"/>
        </w:rPr>
        <w:t>stronger</w:t>
      </w:r>
      <w:r w:rsidRPr="00544727">
        <w:rPr>
          <w:sz w:val="16"/>
        </w:rPr>
        <w:t xml:space="preserve"> </w:t>
      </w:r>
      <w:r w:rsidRPr="00544727">
        <w:rPr>
          <w:rStyle w:val="StyleUnderline"/>
        </w:rPr>
        <w:t>regard to moral and social considerations</w:t>
      </w:r>
      <w:r w:rsidRPr="00544727">
        <w:rPr>
          <w:sz w:val="16"/>
        </w:rPr>
        <w:t xml:space="preserve"> in decision processes. Societies that actively work against income inequality may thereby reinforce broadly ‘pro-social’ social norms. Arguably, more egalitarian attitudes and norms </w:t>
      </w:r>
      <w:r w:rsidRPr="00544727">
        <w:rPr>
          <w:rStyle w:val="StyleUnderline"/>
        </w:rPr>
        <w:t>might support</w:t>
      </w:r>
      <w:r w:rsidRPr="00544727">
        <w:rPr>
          <w:sz w:val="16"/>
        </w:rPr>
        <w:t xml:space="preserve"> </w:t>
      </w:r>
      <w:r w:rsidRPr="00544727">
        <w:rPr>
          <w:rStyle w:val="Emphasis"/>
        </w:rPr>
        <w:t>public goods provision</w:t>
      </w:r>
      <w:r w:rsidRPr="00544727">
        <w:rPr>
          <w:sz w:val="16"/>
        </w:rPr>
        <w:t xml:space="preserve"> </w:t>
      </w:r>
      <w:r w:rsidRPr="00544727">
        <w:rPr>
          <w:rStyle w:val="StyleUnderline"/>
        </w:rPr>
        <w:t xml:space="preserve">and </w:t>
      </w:r>
      <w:proofErr w:type="spellStart"/>
      <w:r w:rsidRPr="00544727">
        <w:rPr>
          <w:rStyle w:val="StyleUnderline"/>
        </w:rPr>
        <w:t>favour</w:t>
      </w:r>
      <w:proofErr w:type="spellEnd"/>
      <w:r w:rsidRPr="00544727">
        <w:rPr>
          <w:sz w:val="16"/>
        </w:rPr>
        <w:t xml:space="preserve"> </w:t>
      </w:r>
      <w:r w:rsidRPr="00544727">
        <w:rPr>
          <w:rStyle w:val="Emphasis"/>
        </w:rPr>
        <w:t>expanding</w:t>
      </w:r>
      <w:r w:rsidRPr="00544727">
        <w:rPr>
          <w:sz w:val="16"/>
        </w:rPr>
        <w:t xml:space="preserve"> one’s </w:t>
      </w:r>
      <w:r w:rsidRPr="00544727">
        <w:rPr>
          <w:rStyle w:val="StyleUnderline"/>
        </w:rPr>
        <w:t>moral circle to</w:t>
      </w:r>
      <w:r w:rsidRPr="00544727">
        <w:rPr>
          <w:sz w:val="16"/>
        </w:rPr>
        <w:t xml:space="preserve"> </w:t>
      </w:r>
      <w:r w:rsidRPr="00544727">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lastRenderedPageBreak/>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5C77640D" w14:textId="77777777" w:rsidR="009109A4" w:rsidRPr="00AD6FCB" w:rsidRDefault="009109A4" w:rsidP="009109A4">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B4631A5" w14:textId="77777777" w:rsidR="009109A4" w:rsidRPr="00AD6FCB" w:rsidRDefault="009109A4" w:rsidP="009109A4">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544727">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544727">
        <w:rPr>
          <w:rStyle w:val="StyleUnderline"/>
        </w:rPr>
        <w:t>to reduce existential risks</w:t>
      </w:r>
      <w:r w:rsidRPr="00544727">
        <w:rPr>
          <w:sz w:val="16"/>
        </w:rPr>
        <w:t>. But</w:t>
      </w:r>
      <w:r w:rsidRPr="00AD6FCB">
        <w:rPr>
          <w:sz w:val="16"/>
        </w:rPr>
        <w:t xml:space="preserve"> society and the institutions governing it might also require public commitment to values conducive to </w:t>
      </w:r>
      <w:proofErr w:type="spellStart"/>
      <w:r w:rsidRPr="00AD6FCB">
        <w:rPr>
          <w:sz w:val="16"/>
        </w:rPr>
        <w:t>longtermism</w:t>
      </w:r>
      <w:proofErr w:type="spellEnd"/>
      <w:r w:rsidRPr="00AD6FCB">
        <w:rPr>
          <w:sz w:val="16"/>
        </w:rPr>
        <w:t>. A commitment to equality and cooperation, and the norms required to sustain such a commitment, might help. Together then, equality could improve differential progress.18</w:t>
      </w:r>
    </w:p>
    <w:p w14:paraId="7EEB687F" w14:textId="77777777" w:rsidR="009109A4" w:rsidRPr="00AD6FCB" w:rsidRDefault="009109A4" w:rsidP="009109A4">
      <w:pPr>
        <w:rPr>
          <w:sz w:val="16"/>
        </w:rPr>
      </w:pPr>
      <w:r w:rsidRPr="00AD6FCB">
        <w:rPr>
          <w:sz w:val="16"/>
        </w:rPr>
        <w:t>Growth</w:t>
      </w:r>
    </w:p>
    <w:p w14:paraId="2814BD02" w14:textId="77777777" w:rsidR="009109A4" w:rsidRPr="00AD6FCB" w:rsidRDefault="009109A4" w:rsidP="009109A4">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w:t>
      </w:r>
      <w:proofErr w:type="spellStart"/>
      <w:r w:rsidRPr="00AD6FCB">
        <w:rPr>
          <w:sz w:val="16"/>
        </w:rPr>
        <w:t>longtermism</w:t>
      </w:r>
      <w:proofErr w:type="spellEnd"/>
      <w:r w:rsidRPr="00AD6FCB">
        <w:rPr>
          <w:sz w:val="16"/>
        </w:rPr>
        <w:t>, is economic growth good or bad in expectation? For example, what if economic growth increases existential risk? Indirectly, equality would then increase existential risk too.</w:t>
      </w:r>
    </w:p>
    <w:p w14:paraId="3EA3CCB8" w14:textId="77777777" w:rsidR="009109A4" w:rsidRDefault="009109A4" w:rsidP="009109A4">
      <w:pPr>
        <w:rPr>
          <w:sz w:val="16"/>
        </w:rPr>
      </w:pPr>
      <w:r w:rsidRPr="00AD6FCB">
        <w:rPr>
          <w:sz w:val="16"/>
        </w:rPr>
        <w:t xml:space="preserve">Theorists have advanced opposing views on whether economic growth is desirable under </w:t>
      </w:r>
      <w:proofErr w:type="spellStart"/>
      <w:r w:rsidRPr="00AD6FCB">
        <w:rPr>
          <w:sz w:val="16"/>
        </w:rPr>
        <w:t>longtermism</w:t>
      </w:r>
      <w:proofErr w:type="spellEnd"/>
      <w:r w:rsidRPr="00AD6FCB">
        <w:rPr>
          <w:sz w:val="16"/>
        </w:rPr>
        <w:t>. On the one hand, faster economic growth speeds up technological progress, which gives us less time to work on their safety and can increase existential risk (Yudkowsky, 2013). Moreover, spill-</w:t>
      </w:r>
      <w:proofErr w:type="gramStart"/>
      <w:r w:rsidRPr="00AD6FCB">
        <w:rPr>
          <w:sz w:val="16"/>
        </w:rPr>
        <w:t>over growth</w:t>
      </w:r>
      <w:proofErr w:type="gramEnd"/>
      <w:r w:rsidRPr="00AD6FCB">
        <w:rPr>
          <w:sz w:val="16"/>
        </w:rPr>
        <w:t xml:space="preserve">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Moreover, </w:t>
      </w:r>
      <w:r w:rsidRPr="00544727">
        <w:rPr>
          <w:sz w:val="16"/>
          <w:szCs w:val="16"/>
        </w:rPr>
        <w:t>overall existential risk might drop</w:t>
      </w:r>
      <w:r w:rsidRPr="00AD6FCB">
        <w:rPr>
          <w:sz w:val="16"/>
          <w:szCs w:val="16"/>
        </w:rPr>
        <w:t xml:space="preserve">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w:t>
      </w:r>
      <w:r w:rsidRPr="00544727">
        <w:rPr>
          <w:rStyle w:val="StyleUnderline"/>
        </w:rPr>
        <w:t xml:space="preserve">and have far </w:t>
      </w:r>
      <w:r w:rsidRPr="00544727">
        <w:rPr>
          <w:rStyle w:val="Emphasis"/>
        </w:rPr>
        <w:t>fewer deaths</w:t>
      </w:r>
      <w:r w:rsidRPr="00544727">
        <w:rPr>
          <w:rStyle w:val="StyleUnderline"/>
        </w:rPr>
        <w:t xml:space="preserve"> in</w:t>
      </w:r>
      <w:r w:rsidRPr="00544727">
        <w:rPr>
          <w:sz w:val="16"/>
        </w:rPr>
        <w:t xml:space="preserve"> natural </w:t>
      </w:r>
      <w:r w:rsidRPr="00544727">
        <w:rPr>
          <w:rStyle w:val="Emphasis"/>
        </w:rPr>
        <w:t>catastrophes</w:t>
      </w:r>
      <w:r w:rsidRPr="00544727">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544727">
        <w:rPr>
          <w:rStyle w:val="Emphasis"/>
        </w:rPr>
        <w:t>stagnation</w:t>
      </w:r>
      <w:r w:rsidRPr="00AD6FCB">
        <w:rPr>
          <w:sz w:val="16"/>
        </w:rPr>
        <w:t xml:space="preserve">, in contrast, </w:t>
      </w:r>
      <w:r w:rsidRPr="00271B46">
        <w:rPr>
          <w:rStyle w:val="StyleUnderline"/>
        </w:rPr>
        <w:t xml:space="preserve">self-interested </w:t>
      </w:r>
      <w:proofErr w:type="spellStart"/>
      <w:r w:rsidRPr="00271B46">
        <w:rPr>
          <w:rStyle w:val="StyleUnderline"/>
        </w:rPr>
        <w:t>behaviour</w:t>
      </w:r>
      <w:proofErr w:type="spellEnd"/>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w:t>
      </w:r>
      <w:r w:rsidRPr="00544727">
        <w:rPr>
          <w:sz w:val="16"/>
        </w:rPr>
        <w:t xml:space="preserve">the </w:t>
      </w:r>
      <w:r w:rsidRPr="00544727">
        <w:rPr>
          <w:rStyle w:val="StyleUnderline"/>
        </w:rPr>
        <w:t xml:space="preserve">risk of </w:t>
      </w:r>
      <w:r w:rsidRPr="00544727">
        <w:rPr>
          <w:rStyle w:val="Emphasis"/>
        </w:rPr>
        <w:t>conflict</w:t>
      </w:r>
      <w:r w:rsidRPr="00544727">
        <w:rPr>
          <w:sz w:val="16"/>
        </w:rPr>
        <w:t>. More</w:t>
      </w:r>
      <w:r w:rsidRPr="00AD6FCB">
        <w:rPr>
          <w:sz w:val="16"/>
        </w:rPr>
        <w:t xml:space="preserve"> generally, Benjamin Friedman argues that in times of economic growth, countries tend to make more moral progress than during periods of stagnation (Friedman, 2006).</w:t>
      </w:r>
    </w:p>
    <w:p w14:paraId="7237F63A" w14:textId="77777777" w:rsidR="009109A4" w:rsidRDefault="009109A4" w:rsidP="009109A4">
      <w:pPr>
        <w:pStyle w:val="Heading4"/>
      </w:pPr>
      <w:r>
        <w:lastRenderedPageBreak/>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7EE162A" w14:textId="77777777" w:rsidR="009109A4" w:rsidRDefault="009109A4" w:rsidP="009109A4">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3D53648" w14:textId="77777777" w:rsidR="009109A4" w:rsidRPr="00DF1EEC" w:rsidRDefault="009109A4" w:rsidP="009109A4">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t>
      </w:r>
      <w:proofErr w:type="gramStart"/>
      <w:r w:rsidRPr="00DF1EEC">
        <w:rPr>
          <w:rStyle w:val="StyleUnderline"/>
        </w:rPr>
        <w:t>workers</w:t>
      </w:r>
      <w:proofErr w:type="gramEnd"/>
      <w:r w:rsidRPr="00DF1EEC">
        <w:rPr>
          <w:rStyle w:val="StyleUnderline"/>
        </w:rPr>
        <w:t xml:space="preserve"> </w:t>
      </w:r>
      <w:r w:rsidRPr="00DF1EEC">
        <w:rPr>
          <w:sz w:val="16"/>
        </w:rPr>
        <w:t xml:space="preserve">and their organizations </w:t>
      </w:r>
      <w:r w:rsidRPr="00DF1EEC">
        <w:rPr>
          <w:rStyle w:val="StyleUnderline"/>
        </w:rPr>
        <w:t>engage in</w:t>
      </w:r>
      <w:r w:rsidRPr="00DF1EEC">
        <w:rPr>
          <w:sz w:val="16"/>
        </w:rPr>
        <w:t>—</w:t>
      </w:r>
      <w:r w:rsidRPr="005B6490">
        <w:rPr>
          <w:rStyle w:val="StyleUnderline"/>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59026A6" w14:textId="77777777" w:rsidR="009109A4" w:rsidRPr="008B5047" w:rsidRDefault="009109A4" w:rsidP="009109A4">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w:t>
      </w:r>
      <w:r w:rsidRPr="005B6490">
        <w:rPr>
          <w:rStyle w:val="StyleUnderline"/>
        </w:rPr>
        <w:t xml:space="preserve">engaged in </w:t>
      </w:r>
      <w:r w:rsidRPr="005B6490">
        <w:rPr>
          <w:rStyle w:val="Emphasis"/>
        </w:rPr>
        <w:t>discourse-changing</w:t>
      </w:r>
      <w:r w:rsidRPr="005B6490">
        <w:rPr>
          <w:rStyle w:val="StyleUnderline"/>
        </w:rPr>
        <w:t>, public law-b</w:t>
      </w:r>
      <w:r w:rsidRPr="00D77371">
        <w:rPr>
          <w:rStyle w:val="StyleUnderline"/>
        </w:rPr>
        <w:t xml:space="preserve">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56277483" w14:textId="77777777" w:rsidR="009109A4" w:rsidRPr="008B5047" w:rsidRDefault="009109A4" w:rsidP="009109A4">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w:t>
      </w:r>
      <w:r w:rsidRPr="000B0111">
        <w:rPr>
          <w:rStyle w:val="StyleUnderline"/>
        </w:rPr>
        <w:t xml:space="preserve">. . . </w:t>
      </w:r>
      <w:r w:rsidRPr="000B0111">
        <w:rPr>
          <w:rStyle w:val="Emphasis"/>
        </w:rPr>
        <w:t>reject</w:t>
      </w:r>
      <w:r w:rsidRPr="000B0111">
        <w:rPr>
          <w:rStyle w:val="StyleUnderline"/>
        </w:rPr>
        <w:t xml:space="preserve">[s] the notion that unions’ </w:t>
      </w:r>
      <w:r w:rsidRPr="000B0111">
        <w:rPr>
          <w:rStyle w:val="Emphasis"/>
        </w:rPr>
        <w:t>primary role</w:t>
      </w:r>
      <w:r w:rsidRPr="000B0111">
        <w:rPr>
          <w:rStyle w:val="StyleUnderline"/>
        </w:rPr>
        <w:t xml:space="preserve"> is to negotiate traditional </w:t>
      </w:r>
      <w:r w:rsidRPr="000B0111">
        <w:rPr>
          <w:rStyle w:val="Emphasis"/>
        </w:rPr>
        <w:t>private</w:t>
      </w:r>
      <w:r w:rsidRPr="000B0111">
        <w:rPr>
          <w:rStyle w:val="StyleUnderline"/>
        </w:rPr>
        <w:t xml:space="preserve"> collective bargaining </w:t>
      </w:r>
      <w:r w:rsidRPr="000B0111">
        <w:rPr>
          <w:rStyle w:val="Emphasis"/>
        </w:rPr>
        <w:t>agreements</w:t>
      </w:r>
      <w:r w:rsidRPr="000B0111">
        <w:rPr>
          <w:rStyle w:val="StyleUnderline"/>
        </w:rPr>
        <w:t>, with</w:t>
      </w:r>
      <w:r w:rsidRPr="007F03A9">
        <w:rPr>
          <w:rStyle w:val="StyleUnderline"/>
        </w:rPr>
        <w:t xml:space="preserve">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0B0111">
        <w:rPr>
          <w:rStyle w:val="StyleUnderline"/>
        </w:rPr>
        <w:t xml:space="preserve">are engaging in </w:t>
      </w:r>
      <w:r w:rsidRPr="000B0111">
        <w:rPr>
          <w:rStyle w:val="Emphasis"/>
        </w:rPr>
        <w:t>social bargaining</w:t>
      </w:r>
      <w:r w:rsidRPr="000B0111">
        <w:rPr>
          <w:rStyle w:val="StyleUnderline"/>
        </w:rPr>
        <w:t xml:space="preserve"> with</w:t>
      </w:r>
      <w:r w:rsidRPr="007F03A9">
        <w:rPr>
          <w:rStyle w:val="StyleUnderline"/>
        </w:rPr>
        <w:t xml:space="preserve"> the </w:t>
      </w:r>
      <w:r w:rsidRPr="007F03A9">
        <w:rPr>
          <w:rStyle w:val="Emphasis"/>
        </w:rPr>
        <w:t>state</w:t>
      </w:r>
      <w:r w:rsidRPr="007F03A9">
        <w:rPr>
          <w:rStyle w:val="StyleUnderline"/>
        </w:rPr>
        <w:t xml:space="preserve"> on behalf of all workers</w:t>
      </w:r>
      <w:r w:rsidRPr="008B5047">
        <w:rPr>
          <w:sz w:val="16"/>
        </w:rPr>
        <w:t>.”181</w:t>
      </w:r>
    </w:p>
    <w:p w14:paraId="42ADA6FF" w14:textId="77777777" w:rsidR="009109A4" w:rsidRPr="008B5047" w:rsidRDefault="009109A4" w:rsidP="009109A4">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AEC6393" w14:textId="77777777" w:rsidR="009109A4" w:rsidRPr="008B5047" w:rsidRDefault="009109A4" w:rsidP="009109A4">
      <w:pPr>
        <w:rPr>
          <w:sz w:val="16"/>
        </w:rPr>
      </w:pPr>
      <w:r w:rsidRPr="008B5047">
        <w:rPr>
          <w:sz w:val="16"/>
        </w:rPr>
        <w:t xml:space="preserve">Most recently, </w:t>
      </w:r>
      <w:r w:rsidRPr="008B5047">
        <w:rPr>
          <w:rStyle w:val="StyleUnderline"/>
        </w:rPr>
        <w:t xml:space="preserve">2020 saw a </w:t>
      </w:r>
      <w:r w:rsidRPr="005B6490">
        <w:rPr>
          <w:rStyle w:val="Emphasis"/>
        </w:rPr>
        <w:t>flurry</w:t>
      </w:r>
      <w:r w:rsidRPr="005B6490">
        <w:rPr>
          <w:rStyle w:val="StyleUnderline"/>
        </w:rPr>
        <w:t xml:space="preserve"> of </w:t>
      </w:r>
      <w:r w:rsidRPr="005B6490">
        <w:rPr>
          <w:rStyle w:val="Emphasis"/>
        </w:rPr>
        <w:t>work stoppages</w:t>
      </w:r>
      <w:r w:rsidRPr="005B6490">
        <w:rPr>
          <w:rStyle w:val="StyleUnderline"/>
        </w:rPr>
        <w:t xml:space="preserve"> in support of </w:t>
      </w:r>
      <w:r w:rsidRPr="005B6490">
        <w:rPr>
          <w:sz w:val="16"/>
        </w:rPr>
        <w:t xml:space="preserve">the </w:t>
      </w:r>
      <w:r w:rsidRPr="005B6490">
        <w:rPr>
          <w:rStyle w:val="Emphasis"/>
        </w:rPr>
        <w:t>B</w:t>
      </w:r>
      <w:r w:rsidRPr="005B6490">
        <w:rPr>
          <w:sz w:val="16"/>
        </w:rPr>
        <w:t xml:space="preserve">lack </w:t>
      </w:r>
      <w:r w:rsidRPr="005B6490">
        <w:rPr>
          <w:rStyle w:val="Emphasis"/>
        </w:rPr>
        <w:t>L</w:t>
      </w:r>
      <w:r w:rsidRPr="005B6490">
        <w:rPr>
          <w:sz w:val="16"/>
        </w:rPr>
        <w:t xml:space="preserve">ives </w:t>
      </w:r>
      <w:r w:rsidRPr="005B6490">
        <w:rPr>
          <w:rStyle w:val="Emphasis"/>
        </w:rPr>
        <w:t>M</w:t>
      </w:r>
      <w:r w:rsidRPr="005B6490">
        <w:rPr>
          <w:sz w:val="16"/>
        </w:rPr>
        <w:t>atter movement</w:t>
      </w:r>
      <w:r w:rsidRPr="008B5047">
        <w:rPr>
          <w:sz w:val="16"/>
        </w:rPr>
        <w:t xml:space="preserve">.186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lastRenderedPageBreak/>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9B4B732" w14:textId="77777777" w:rsidR="009109A4" w:rsidRPr="008B5047" w:rsidRDefault="009109A4" w:rsidP="009109A4">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w:t>
      </w:r>
      <w:r w:rsidRPr="000B0111">
        <w:rPr>
          <w:sz w:val="16"/>
        </w:rPr>
        <w:t xml:space="preserve">so </w:t>
      </w:r>
      <w:r w:rsidRPr="000B0111">
        <w:rPr>
          <w:rStyle w:val="Emphasis"/>
        </w:rPr>
        <w:t>outside</w:t>
      </w:r>
      <w:r w:rsidRPr="000B0111">
        <w:rPr>
          <w:sz w:val="16"/>
        </w:rPr>
        <w:t xml:space="preserve"> the bounds of </w:t>
      </w:r>
      <w:r w:rsidRPr="000B0111">
        <w:rPr>
          <w:rStyle w:val="Emphasis"/>
        </w:rPr>
        <w:t>institutionalized categories</w:t>
      </w:r>
      <w:r w:rsidRPr="000B0111">
        <w:rPr>
          <w:sz w:val="16"/>
        </w:rPr>
        <w:t xml:space="preserve"> that public data</w:t>
      </w:r>
      <w:r w:rsidRPr="008B5047">
        <w:rPr>
          <w:sz w:val="16"/>
        </w:rPr>
        <w:t xml:space="preserve">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4E4ED3B" w14:textId="77777777" w:rsidR="009109A4" w:rsidRPr="00DF1EEC" w:rsidRDefault="009109A4" w:rsidP="009109A4">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w:t>
      </w:r>
      <w:r w:rsidRPr="000B0111">
        <w:rPr>
          <w:rStyle w:val="StyleUnderline"/>
        </w:rPr>
        <w:t xml:space="preserve">some unions are </w:t>
      </w:r>
      <w:r w:rsidRPr="000B0111">
        <w:rPr>
          <w:rStyle w:val="Emphasis"/>
        </w:rPr>
        <w:t>reluctant</w:t>
      </w:r>
      <w:r w:rsidRPr="000B0111">
        <w:rPr>
          <w:rStyle w:val="StyleUnderline"/>
        </w:rPr>
        <w:t xml:space="preserve"> to embrace a </w:t>
      </w:r>
      <w:r w:rsidRPr="000B0111">
        <w:rPr>
          <w:rStyle w:val="Emphasis"/>
        </w:rPr>
        <w:t>broader</w:t>
      </w:r>
      <w:r w:rsidRPr="008B5047">
        <w:rPr>
          <w:rStyle w:val="Emphasis"/>
        </w:rPr>
        <w:t xml:space="preserve"> vision</w:t>
      </w:r>
      <w:r w:rsidRPr="008B5047">
        <w:rPr>
          <w:rStyle w:val="StyleUnderline"/>
        </w:rPr>
        <w:t xml:space="preserve"> of what the strike can be</w:t>
      </w:r>
      <w:r w:rsidRPr="008B5047">
        <w:rPr>
          <w:sz w:val="16"/>
        </w:rPr>
        <w:t>. Under current law, worker protest that defies acceptable legal parameters can destroy a union.</w:t>
      </w:r>
    </w:p>
    <w:p w14:paraId="7D6DB1D8" w14:textId="77777777" w:rsidR="009109A4" w:rsidRPr="00DF1EEC" w:rsidRDefault="009109A4" w:rsidP="009109A4">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44C9B42" w14:textId="77777777" w:rsidR="009109A4" w:rsidRDefault="009109A4" w:rsidP="009109A4">
      <w:pPr>
        <w:rPr>
          <w:sz w:val="16"/>
        </w:rPr>
      </w:pPr>
      <w:r w:rsidRPr="005B6490">
        <w:rPr>
          <w:sz w:val="16"/>
        </w:rPr>
        <w:t xml:space="preserve">And yet, </w:t>
      </w:r>
      <w:r w:rsidRPr="005B6490">
        <w:rPr>
          <w:rStyle w:val="StyleUnderline"/>
        </w:rPr>
        <w:t xml:space="preserve">labor’s </w:t>
      </w:r>
      <w:r w:rsidRPr="005B6490">
        <w:rPr>
          <w:rStyle w:val="Emphasis"/>
        </w:rPr>
        <w:t>reluctance</w:t>
      </w:r>
      <w:r w:rsidRPr="005B6490">
        <w:rPr>
          <w:rStyle w:val="StyleUnderline"/>
        </w:rPr>
        <w:t xml:space="preserve"> to engage in the “</w:t>
      </w:r>
      <w:r w:rsidRPr="005B6490">
        <w:rPr>
          <w:rStyle w:val="Emphasis"/>
        </w:rPr>
        <w:t>contest</w:t>
      </w:r>
      <w:r w:rsidRPr="005B6490">
        <w:rPr>
          <w:rStyle w:val="StyleUnderline"/>
        </w:rPr>
        <w:t xml:space="preserve"> of </w:t>
      </w:r>
      <w:r w:rsidRPr="005B6490">
        <w:rPr>
          <w:rStyle w:val="Emphasis"/>
        </w:rPr>
        <w:t>ideas</w:t>
      </w:r>
      <w:r w:rsidRPr="005B6490">
        <w:rPr>
          <w:rStyle w:val="StyleUnderline"/>
        </w:rPr>
        <w:t>”</w:t>
      </w:r>
      <w:r w:rsidRPr="005B6490">
        <w:rPr>
          <w:sz w:val="16"/>
        </w:rPr>
        <w:t xml:space="preserve"> has inhibited more than its cultivation of broader allies; it has </w:t>
      </w:r>
      <w:r w:rsidRPr="005B6490">
        <w:rPr>
          <w:rStyle w:val="Emphasis"/>
        </w:rPr>
        <w:t>inhibited</w:t>
      </w:r>
      <w:r w:rsidRPr="005B6490">
        <w:rPr>
          <w:sz w:val="16"/>
        </w:rPr>
        <w:t xml:space="preserve"> its own </w:t>
      </w:r>
      <w:r w:rsidRPr="005B6490">
        <w:rPr>
          <w:rStyle w:val="Emphasis"/>
        </w:rPr>
        <w:t>organizing</w:t>
      </w:r>
      <w:r w:rsidRPr="005B6490">
        <w:rPr>
          <w:sz w:val="16"/>
        </w:rPr>
        <w:t xml:space="preserve">. </w:t>
      </w:r>
      <w:r w:rsidRPr="005B6490">
        <w:rPr>
          <w:rStyle w:val="StyleUnderline"/>
        </w:rPr>
        <w:t xml:space="preserve">If working people have </w:t>
      </w:r>
      <w:r w:rsidRPr="005B6490">
        <w:rPr>
          <w:rStyle w:val="Emphasis"/>
        </w:rPr>
        <w:t>no exposure</w:t>
      </w:r>
      <w:r w:rsidRPr="005B6490">
        <w:rPr>
          <w:rStyle w:val="StyleUnderline"/>
        </w:rPr>
        <w:t xml:space="preserve"> to </w:t>
      </w:r>
      <w:r w:rsidRPr="005B6490">
        <w:rPr>
          <w:rStyle w:val="Emphasis"/>
        </w:rPr>
        <w:t>alternative visions</w:t>
      </w:r>
      <w:r w:rsidRPr="005B6490">
        <w:rPr>
          <w:rStyle w:val="StyleUnderline"/>
        </w:rPr>
        <w:t xml:space="preserve"> of political economy or what </w:t>
      </w:r>
      <w:r w:rsidRPr="005B6490">
        <w:rPr>
          <w:rStyle w:val="Emphasis"/>
        </w:rPr>
        <w:t>workplace democracy</w:t>
      </w:r>
      <w:r w:rsidRPr="005B6490">
        <w:rPr>
          <w:rStyle w:val="StyleUnderline"/>
        </w:rPr>
        <w:t xml:space="preserve"> entails, it is that much </w:t>
      </w:r>
      <w:r w:rsidRPr="005B6490">
        <w:rPr>
          <w:rStyle w:val="Emphasis"/>
        </w:rPr>
        <w:t>harder</w:t>
      </w:r>
      <w:r w:rsidRPr="005B6490">
        <w:rPr>
          <w:rStyle w:val="StyleUnderline"/>
        </w:rPr>
        <w:t xml:space="preserve"> to convince them to </w:t>
      </w:r>
      <w:r w:rsidRPr="005B6490">
        <w:rPr>
          <w:rStyle w:val="Emphasis"/>
        </w:rPr>
        <w:t>join unions</w:t>
      </w:r>
      <w:r w:rsidRPr="005B6490">
        <w:rPr>
          <w:sz w:val="16"/>
        </w:rPr>
        <w:t xml:space="preserve">. Similarly, </w:t>
      </w:r>
      <w:r w:rsidRPr="005B6490">
        <w:rPr>
          <w:rStyle w:val="StyleUnderline"/>
        </w:rPr>
        <w:t>labor’s desire to organize around a</w:t>
      </w:r>
      <w:r w:rsidRPr="005B6490">
        <w:rPr>
          <w:sz w:val="16"/>
        </w:rPr>
        <w:t xml:space="preserve"> </w:t>
      </w:r>
      <w:r w:rsidRPr="005B6490">
        <w:rPr>
          <w:rStyle w:val="Emphasis"/>
        </w:rPr>
        <w:t>decontextualized</w:t>
      </w:r>
      <w:r w:rsidRPr="005B6490">
        <w:rPr>
          <w:sz w:val="16"/>
        </w:rPr>
        <w:t xml:space="preserve"> “</w:t>
      </w:r>
      <w:r w:rsidRPr="005B6490">
        <w:rPr>
          <w:rStyle w:val="Emphasis"/>
        </w:rPr>
        <w:t>economics</w:t>
      </w:r>
      <w:r w:rsidRPr="005B6490">
        <w:rPr>
          <w:sz w:val="16"/>
        </w:rPr>
        <w:t xml:space="preserve">” </w:t>
      </w:r>
      <w:r w:rsidRPr="005B6490">
        <w:rPr>
          <w:rStyle w:val="StyleUnderline"/>
        </w:rPr>
        <w:t>has</w:t>
      </w:r>
      <w:r w:rsidRPr="005B6490">
        <w:rPr>
          <w:sz w:val="16"/>
        </w:rPr>
        <w:t xml:space="preserve"> always </w:t>
      </w:r>
      <w:r w:rsidRPr="005B6490">
        <w:rPr>
          <w:rStyle w:val="Emphasis"/>
        </w:rPr>
        <w:t>diminished</w:t>
      </w:r>
      <w:r w:rsidRPr="005B6490">
        <w:rPr>
          <w:sz w:val="16"/>
        </w:rPr>
        <w:t xml:space="preserve"> </w:t>
      </w:r>
      <w:r w:rsidRPr="005B6490">
        <w:rPr>
          <w:rStyle w:val="StyleUnderline"/>
        </w:rPr>
        <w:t>its power</w:t>
      </w:r>
      <w:r w:rsidRPr="005B6490">
        <w:rPr>
          <w:sz w:val="16"/>
        </w:rPr>
        <w:t xml:space="preserve"> (</w:t>
      </w:r>
      <w:r w:rsidRPr="005B6490">
        <w:rPr>
          <w:rStyle w:val="StyleUnderline"/>
        </w:rPr>
        <w:t xml:space="preserve">and </w:t>
      </w:r>
      <w:r w:rsidRPr="005B6490">
        <w:rPr>
          <w:rStyle w:val="Emphasis"/>
        </w:rPr>
        <w:t>moral authority</w:t>
      </w:r>
      <w:r w:rsidRPr="005B6490">
        <w:rPr>
          <w:sz w:val="16"/>
        </w:rPr>
        <w:t>), given</w:t>
      </w:r>
      <w:r w:rsidRPr="00DF1EEC">
        <w:rPr>
          <w:sz w:val="16"/>
        </w:rPr>
        <w:t xml:space="preserve">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FB74194" w14:textId="77777777" w:rsidR="009109A4" w:rsidRDefault="009109A4" w:rsidP="009109A4">
      <w:pPr>
        <w:pStyle w:val="Heading4"/>
      </w:pPr>
      <w:r>
        <w:t xml:space="preserve">Secondary strikes are </w:t>
      </w:r>
      <w:r w:rsidRPr="001B3547">
        <w:rPr>
          <w:u w:val="single"/>
        </w:rPr>
        <w:t>successful</w:t>
      </w:r>
      <w:r>
        <w:t xml:space="preserve"> and </w:t>
      </w:r>
      <w:r w:rsidRPr="001B3547">
        <w:rPr>
          <w:u w:val="single"/>
        </w:rPr>
        <w:t>spillover</w:t>
      </w:r>
      <w:r>
        <w:t>.</w:t>
      </w:r>
    </w:p>
    <w:p w14:paraId="445BB47D" w14:textId="77777777" w:rsidR="009109A4" w:rsidRPr="00DC7A55" w:rsidRDefault="009109A4" w:rsidP="009109A4">
      <w:r w:rsidRPr="007E1E87">
        <w:rPr>
          <w:rStyle w:val="Style13ptBold"/>
        </w:rPr>
        <w:t>Bahn ’20</w:t>
      </w:r>
      <w:r>
        <w:t xml:space="preserve"> [Kate and Corey Husak; </w:t>
      </w:r>
      <w:proofErr w:type="spellStart"/>
      <w:r>
        <w:t>Febuary</w:t>
      </w:r>
      <w:proofErr w:type="spellEnd"/>
      <w:r>
        <w:t xml:space="preserve"> 6; Research director of </w:t>
      </w:r>
      <w:proofErr w:type="spellStart"/>
      <w:r>
        <w:t>WorkRise</w:t>
      </w:r>
      <w:proofErr w:type="spellEnd"/>
      <w: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w:t>
      </w:r>
      <w:r>
        <w:lastRenderedPageBreak/>
        <w:t>https://equitablegrowth.org/factsheet-the-pro-act-addresses-income-inequality-by-boosting-the-organizing-power-of-u-s-workers/]</w:t>
      </w:r>
    </w:p>
    <w:p w14:paraId="0D280491" w14:textId="77777777" w:rsidR="009109A4" w:rsidRPr="00D50C6A" w:rsidRDefault="009109A4" w:rsidP="009109A4">
      <w:pPr>
        <w:rPr>
          <w:sz w:val="16"/>
        </w:rPr>
      </w:pPr>
      <w:r w:rsidRPr="00D50C6A">
        <w:rPr>
          <w:sz w:val="16"/>
        </w:rPr>
        <w:t>The PRO Act would broadly address the current power imbalance between workers and owners in the U.S. labor market.</w:t>
      </w:r>
    </w:p>
    <w:p w14:paraId="5343EA65" w14:textId="77777777" w:rsidR="009109A4" w:rsidRPr="00D50C6A" w:rsidRDefault="009109A4" w:rsidP="009109A4">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w:t>
      </w:r>
      <w:proofErr w:type="gramStart"/>
      <w:r w:rsidRPr="00D50C6A">
        <w:rPr>
          <w:sz w:val="16"/>
        </w:rPr>
        <w:t>in particular is</w:t>
      </w:r>
      <w:proofErr w:type="gramEnd"/>
      <w:r w:rsidRPr="00D50C6A">
        <w:rPr>
          <w:sz w:val="16"/>
        </w:rPr>
        <w:t xml:space="preserve"> becoming an increasing concern in the labor market, where employers have the market power to undercut workers’ wages. Unions play a critical role in tempering this exploitation.</w:t>
      </w:r>
    </w:p>
    <w:p w14:paraId="6F83F59D" w14:textId="77777777" w:rsidR="009109A4" w:rsidRPr="00D50C6A" w:rsidRDefault="009109A4" w:rsidP="009109A4">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w:t>
      </w:r>
      <w:proofErr w:type="gramStart"/>
      <w:r w:rsidRPr="00D50C6A">
        <w:rPr>
          <w:sz w:val="16"/>
        </w:rPr>
        <w:t xml:space="preserve">actually </w:t>
      </w:r>
      <w:r w:rsidRPr="00C13309">
        <w:rPr>
          <w:rStyle w:val="StyleUnderline"/>
        </w:rPr>
        <w:t>equal</w:t>
      </w:r>
      <w:proofErr w:type="gramEnd"/>
      <w:r w:rsidRPr="00C13309">
        <w:rPr>
          <w:rStyle w:val="StyleUnderline"/>
        </w:rPr>
        <w:t xml:space="preserve"> their</w:t>
      </w:r>
      <w:r w:rsidRPr="00D50C6A">
        <w:rPr>
          <w:sz w:val="16"/>
        </w:rPr>
        <w:t xml:space="preserve"> </w:t>
      </w:r>
      <w:r w:rsidRPr="00C13309">
        <w:rPr>
          <w:rStyle w:val="Emphasis"/>
        </w:rPr>
        <w:t>productivity</w:t>
      </w:r>
      <w:r w:rsidRPr="00D50C6A">
        <w:rPr>
          <w:sz w:val="16"/>
        </w:rPr>
        <w:t>.</w:t>
      </w:r>
    </w:p>
    <w:p w14:paraId="34726878" w14:textId="77777777" w:rsidR="009109A4" w:rsidRPr="00D50C6A" w:rsidRDefault="009109A4" w:rsidP="009109A4">
      <w:pPr>
        <w:rPr>
          <w:sz w:val="16"/>
        </w:rPr>
      </w:pPr>
      <w:r w:rsidRPr="00D50C6A">
        <w:rPr>
          <w:sz w:val="16"/>
        </w:rPr>
        <w:t>The PRO Act clarifies that workers have a right to strike under the First Amendment of the U.S. Constitution.</w:t>
      </w:r>
    </w:p>
    <w:p w14:paraId="241E94BE" w14:textId="77777777" w:rsidR="009109A4" w:rsidRPr="00D50C6A" w:rsidRDefault="009109A4" w:rsidP="009109A4">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443D0BFF" w14:textId="77777777" w:rsidR="009109A4" w:rsidRPr="00D50C6A" w:rsidRDefault="009109A4" w:rsidP="009109A4">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750220B5" w14:textId="77777777" w:rsidR="009109A4" w:rsidRPr="00DC7A55" w:rsidRDefault="009109A4" w:rsidP="009109A4">
      <w:pPr>
        <w:rPr>
          <w:sz w:val="16"/>
        </w:rPr>
      </w:pPr>
      <w:r w:rsidRPr="00DC7A55">
        <w:rPr>
          <w:sz w:val="16"/>
        </w:rPr>
        <w:t>The PRO Act makes it easier for interested workers to organize into a union through fair elections.</w:t>
      </w:r>
    </w:p>
    <w:p w14:paraId="6DADAF3F" w14:textId="77777777" w:rsidR="009109A4" w:rsidRPr="00DC7A55" w:rsidRDefault="009109A4" w:rsidP="009109A4">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3B28E884" w14:textId="77777777" w:rsidR="009109A4" w:rsidRPr="00DC7A55" w:rsidRDefault="009109A4" w:rsidP="009109A4">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2B6CE7B2" w14:textId="77777777" w:rsidR="009109A4" w:rsidRPr="00DC7A55" w:rsidRDefault="009109A4" w:rsidP="009109A4">
      <w:pPr>
        <w:rPr>
          <w:sz w:val="16"/>
        </w:rPr>
      </w:pPr>
      <w:r w:rsidRPr="00DC7A55">
        <w:rPr>
          <w:sz w:val="16"/>
        </w:rPr>
        <w:t>The PRO Act cracks down on employers misclassifying their workers as independent contractors and other abuses.</w:t>
      </w:r>
    </w:p>
    <w:p w14:paraId="0C01660B" w14:textId="77777777" w:rsidR="009109A4" w:rsidRPr="00DC7A55" w:rsidRDefault="009109A4" w:rsidP="009109A4">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2CB46753" w14:textId="77777777" w:rsidR="009109A4" w:rsidRPr="00DC7A55" w:rsidRDefault="009109A4" w:rsidP="009109A4">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w:t>
      </w:r>
      <w:proofErr w:type="gramStart"/>
      <w:r w:rsidRPr="00DC7A55">
        <w:rPr>
          <w:sz w:val="16"/>
        </w:rPr>
        <w:t>fast food</w:t>
      </w:r>
      <w:proofErr w:type="gramEnd"/>
      <w:r w:rsidRPr="00DC7A55">
        <w:rPr>
          <w:sz w:val="16"/>
        </w:rPr>
        <w:t xml:space="preserve">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1FEC9EE4" w14:textId="77777777" w:rsidR="009109A4" w:rsidRPr="00DC7A55" w:rsidRDefault="009109A4" w:rsidP="009109A4">
      <w:pPr>
        <w:rPr>
          <w:sz w:val="16"/>
        </w:rPr>
      </w:pPr>
      <w:r w:rsidRPr="00DC7A55">
        <w:rPr>
          <w:sz w:val="16"/>
        </w:rPr>
        <w:t>Measures such as the PRO Act are part of a broader movement to reform U.S. labor law so that rebalanced worker power ensures broadly shared growth.</w:t>
      </w:r>
    </w:p>
    <w:p w14:paraId="53984C18" w14:textId="77777777" w:rsidR="009109A4" w:rsidRPr="00DC7A55" w:rsidRDefault="009109A4" w:rsidP="009109A4">
      <w:pPr>
        <w:rPr>
          <w:sz w:val="16"/>
        </w:rPr>
      </w:pPr>
      <w:r w:rsidRPr="00DC7A55">
        <w:rPr>
          <w:sz w:val="16"/>
        </w:rPr>
        <w:t xml:space="preserve">Harvard University’s Labor and </w:t>
      </w:r>
      <w:proofErr w:type="spellStart"/>
      <w:r w:rsidRPr="00DC7A55">
        <w:rPr>
          <w:sz w:val="16"/>
        </w:rPr>
        <w:t>Worklife</w:t>
      </w:r>
      <w:proofErr w:type="spellEnd"/>
      <w:r w:rsidRPr="00DC7A55">
        <w:rPr>
          <w:sz w:val="16"/>
        </w:rPr>
        <w:t xml:space="preserv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lastRenderedPageBreak/>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14AC2890" w14:textId="77777777" w:rsidR="009109A4" w:rsidRDefault="009109A4" w:rsidP="009109A4"/>
    <w:p w14:paraId="2B9CC8BF" w14:textId="77777777" w:rsidR="009109A4" w:rsidRPr="005D388F" w:rsidRDefault="009109A4" w:rsidP="009109A4"/>
    <w:p w14:paraId="0352B0AC" w14:textId="77777777" w:rsidR="009109A4" w:rsidRPr="009109A4" w:rsidRDefault="009109A4" w:rsidP="009109A4"/>
    <w:sectPr w:rsidR="009109A4" w:rsidRPr="009109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8832" w14:textId="77777777" w:rsidR="00BD2818" w:rsidRDefault="00BD2818" w:rsidP="00066D2C">
      <w:pPr>
        <w:spacing w:after="0" w:line="240" w:lineRule="auto"/>
      </w:pPr>
      <w:r>
        <w:separator/>
      </w:r>
    </w:p>
  </w:endnote>
  <w:endnote w:type="continuationSeparator" w:id="0">
    <w:p w14:paraId="61576D5F" w14:textId="77777777" w:rsidR="00BD2818" w:rsidRDefault="00BD28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F3098" w14:textId="77777777" w:rsidR="00BD2818" w:rsidRDefault="00BD2818" w:rsidP="00066D2C">
      <w:pPr>
        <w:spacing w:after="0" w:line="240" w:lineRule="auto"/>
      </w:pPr>
      <w:r>
        <w:separator/>
      </w:r>
    </w:p>
  </w:footnote>
  <w:footnote w:type="continuationSeparator" w:id="0">
    <w:p w14:paraId="6F3DEA34" w14:textId="77777777" w:rsidR="00BD2818" w:rsidRDefault="00BD281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969700227">
    <w:abstractNumId w:val="17"/>
  </w:num>
  <w:num w:numId="47" w16cid:durableId="1227297939">
    <w:abstractNumId w:val="18"/>
  </w:num>
  <w:num w:numId="48" w16cid:durableId="1337345354">
    <w:abstractNumId w:val="10"/>
  </w:num>
  <w:num w:numId="49" w16cid:durableId="10230886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109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29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B84"/>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4F1"/>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8DA"/>
    <w:rsid w:val="00806B14"/>
    <w:rsid w:val="008114D4"/>
    <w:rsid w:val="0081234D"/>
    <w:rsid w:val="00812D2D"/>
    <w:rsid w:val="00817A64"/>
    <w:rsid w:val="008202F7"/>
    <w:rsid w:val="008247A4"/>
    <w:rsid w:val="00825D47"/>
    <w:rsid w:val="008272A6"/>
    <w:rsid w:val="0083215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9A4"/>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818"/>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D1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DEC"/>
    <w:rsid w:val="00F51138"/>
    <w:rsid w:val="00F5188F"/>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D2BCB"/>
  <w15:chartTrackingRefBased/>
  <w15:docId w15:val="{9EB0D78B-7702-9945-93A7-1CE518FE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09A4"/>
    <w:rPr>
      <w:rFonts w:ascii="Calibri" w:hAnsi="Calibri" w:cs="Calibri"/>
    </w:rPr>
  </w:style>
  <w:style w:type="paragraph" w:styleId="Heading1">
    <w:name w:val="heading 1"/>
    <w:aliases w:val="Pocket"/>
    <w:basedOn w:val="Normal"/>
    <w:next w:val="Normal"/>
    <w:link w:val="Heading1Char"/>
    <w:qFormat/>
    <w:rsid w:val="009109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109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109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9109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09A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0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109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09A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9109A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109A4"/>
    <w:rPr>
      <w:color w:val="auto"/>
      <w:u w:val="none"/>
    </w:rPr>
  </w:style>
  <w:style w:type="character" w:customStyle="1" w:styleId="Heading1Char">
    <w:name w:val="Heading 1 Char"/>
    <w:aliases w:val="Pocket Char"/>
    <w:basedOn w:val="DefaultParagraphFont"/>
    <w:link w:val="Heading1"/>
    <w:rsid w:val="009109A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109A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109A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109A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109A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9109A4"/>
    <w:rPr>
      <w:b w:val="0"/>
      <w:sz w:val="22"/>
      <w:u w:val="single"/>
    </w:rPr>
  </w:style>
  <w:style w:type="character" w:styleId="Strong">
    <w:name w:val="Strong"/>
    <w:basedOn w:val="DefaultParagraphFont"/>
    <w:uiPriority w:val="22"/>
    <w:qFormat/>
    <w:rsid w:val="009109A4"/>
    <w:rPr>
      <w:b/>
      <w:bCs/>
    </w:rPr>
  </w:style>
  <w:style w:type="character" w:styleId="BookTitle">
    <w:name w:val="Book Title"/>
    <w:basedOn w:val="DefaultParagraphFont"/>
    <w:uiPriority w:val="33"/>
    <w:qFormat/>
    <w:rsid w:val="009109A4"/>
    <w:rPr>
      <w:b/>
      <w:bCs/>
      <w:i/>
      <w:iCs/>
      <w:spacing w:val="5"/>
    </w:rPr>
  </w:style>
  <w:style w:type="character" w:customStyle="1" w:styleId="Heading5Char">
    <w:name w:val="Heading 5 Char"/>
    <w:basedOn w:val="DefaultParagraphFont"/>
    <w:link w:val="Heading5"/>
    <w:uiPriority w:val="9"/>
    <w:semiHidden/>
    <w:rsid w:val="009109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09A4"/>
  </w:style>
  <w:style w:type="paragraph" w:styleId="Header">
    <w:name w:val="header"/>
    <w:basedOn w:val="Normal"/>
    <w:link w:val="HeaderChar"/>
    <w:uiPriority w:val="99"/>
    <w:semiHidden/>
    <w:rsid w:val="009109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09A4"/>
    <w:rPr>
      <w:rFonts w:ascii="Calibri" w:hAnsi="Calibri" w:cs="Calibri"/>
    </w:rPr>
  </w:style>
  <w:style w:type="paragraph" w:styleId="Footer">
    <w:name w:val="footer"/>
    <w:basedOn w:val="Normal"/>
    <w:link w:val="FooterChar"/>
    <w:uiPriority w:val="99"/>
    <w:semiHidden/>
    <w:rsid w:val="009109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09A4"/>
    <w:rPr>
      <w:rFonts w:ascii="Calibri" w:hAnsi="Calibri" w:cs="Calibri"/>
    </w:rPr>
  </w:style>
  <w:style w:type="paragraph" w:styleId="BodyText">
    <w:name w:val="Body Text"/>
    <w:basedOn w:val="Normal"/>
    <w:link w:val="BodyTextChar"/>
    <w:uiPriority w:val="99"/>
    <w:semiHidden/>
    <w:unhideWhenUsed/>
    <w:rsid w:val="009109A4"/>
    <w:pPr>
      <w:spacing w:after="120"/>
    </w:pPr>
  </w:style>
  <w:style w:type="character" w:customStyle="1" w:styleId="BodyTextChar">
    <w:name w:val="Body Text Char"/>
    <w:basedOn w:val="DefaultParagraphFont"/>
    <w:link w:val="BodyText"/>
    <w:uiPriority w:val="99"/>
    <w:semiHidden/>
    <w:rsid w:val="009109A4"/>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9109A4"/>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9109A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9109A4"/>
    <w:rPr>
      <w:color w:val="0563C1" w:themeColor="hyperlink"/>
      <w:u w:val="single"/>
    </w:rPr>
  </w:style>
  <w:style w:type="character" w:styleId="UnresolvedMention">
    <w:name w:val="Unresolved Mention"/>
    <w:basedOn w:val="DefaultParagraphFont"/>
    <w:uiPriority w:val="99"/>
    <w:semiHidden/>
    <w:unhideWhenUsed/>
    <w:rsid w:val="009109A4"/>
    <w:rPr>
      <w:color w:val="605E5C"/>
      <w:shd w:val="clear" w:color="auto" w:fill="E1DFDD"/>
    </w:rPr>
  </w:style>
  <w:style w:type="paragraph" w:customStyle="1" w:styleId="Analytics">
    <w:name w:val="Analytics"/>
    <w:basedOn w:val="Normal"/>
    <w:link w:val="AnalyticsChar"/>
    <w:autoRedefine/>
    <w:uiPriority w:val="5"/>
    <w:qFormat/>
    <w:rsid w:val="009109A4"/>
    <w:rPr>
      <w:b/>
      <w:color w:val="000000" w:themeColor="text1"/>
      <w:sz w:val="26"/>
    </w:rPr>
  </w:style>
  <w:style w:type="character" w:customStyle="1" w:styleId="AnalyticsChar">
    <w:name w:val="Analytics Char"/>
    <w:basedOn w:val="DefaultParagraphFont"/>
    <w:link w:val="Analytics"/>
    <w:uiPriority w:val="5"/>
    <w:rsid w:val="009109A4"/>
    <w:rPr>
      <w:rFonts w:ascii="Calibri" w:hAnsi="Calibri" w:cs="Calibri"/>
      <w:b/>
      <w:color w:val="000000" w:themeColor="text1"/>
      <w:sz w:val="26"/>
    </w:rPr>
  </w:style>
  <w:style w:type="paragraph" w:customStyle="1" w:styleId="UnderlinePara">
    <w:name w:val="Underline Para"/>
    <w:basedOn w:val="Normal"/>
    <w:link w:val="StyleUnderline"/>
    <w:autoRedefine/>
    <w:uiPriority w:val="7"/>
    <w:qFormat/>
    <w:rsid w:val="009109A4"/>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9109A4"/>
    <w:pPr>
      <w:widowControl w:val="0"/>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9109A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109A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109A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109A4"/>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9109A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109A4"/>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109A4"/>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910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10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9A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109A4"/>
    <w:pPr>
      <w:spacing w:before="160"/>
      <w:jc w:val="center"/>
    </w:pPr>
    <w:rPr>
      <w:i/>
      <w:iCs/>
      <w:color w:val="404040" w:themeColor="text1" w:themeTint="BF"/>
    </w:rPr>
  </w:style>
  <w:style w:type="character" w:customStyle="1" w:styleId="QuoteChar">
    <w:name w:val="Quote Char"/>
    <w:basedOn w:val="DefaultParagraphFont"/>
    <w:link w:val="Quote"/>
    <w:uiPriority w:val="29"/>
    <w:rsid w:val="009109A4"/>
    <w:rPr>
      <w:rFonts w:ascii="Calibri" w:hAnsi="Calibri" w:cs="Calibri"/>
      <w:i/>
      <w:iCs/>
      <w:color w:val="404040" w:themeColor="text1" w:themeTint="BF"/>
    </w:rPr>
  </w:style>
  <w:style w:type="character" w:styleId="IntenseEmphasis">
    <w:name w:val="Intense Emphasis"/>
    <w:basedOn w:val="DefaultParagraphFont"/>
    <w:uiPriority w:val="21"/>
    <w:qFormat/>
    <w:rsid w:val="009109A4"/>
    <w:rPr>
      <w:i/>
      <w:iCs/>
      <w:color w:val="2F5496" w:themeColor="accent1" w:themeShade="BF"/>
    </w:rPr>
  </w:style>
  <w:style w:type="paragraph" w:styleId="IntenseQuote">
    <w:name w:val="Intense Quote"/>
    <w:basedOn w:val="Normal"/>
    <w:next w:val="Normal"/>
    <w:link w:val="IntenseQuoteChar"/>
    <w:uiPriority w:val="30"/>
    <w:qFormat/>
    <w:rsid w:val="00910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9A4"/>
    <w:rPr>
      <w:rFonts w:ascii="Calibri" w:hAnsi="Calibri" w:cs="Calibri"/>
      <w:i/>
      <w:iCs/>
      <w:color w:val="2F5496" w:themeColor="accent1" w:themeShade="BF"/>
    </w:rPr>
  </w:style>
  <w:style w:type="character" w:styleId="IntenseReference">
    <w:name w:val="Intense Reference"/>
    <w:basedOn w:val="DefaultParagraphFont"/>
    <w:uiPriority w:val="32"/>
    <w:qFormat/>
    <w:rsid w:val="009109A4"/>
    <w:rPr>
      <w:b/>
      <w:bCs/>
      <w:smallCaps/>
      <w:color w:val="2F5496" w:themeColor="accent1" w:themeShade="BF"/>
      <w:spacing w:val="5"/>
    </w:rPr>
  </w:style>
  <w:style w:type="paragraph" w:customStyle="1" w:styleId="Analytic">
    <w:name w:val="Analytic"/>
    <w:link w:val="AnalyticChar"/>
    <w:uiPriority w:val="5"/>
    <w:qFormat/>
    <w:rsid w:val="009109A4"/>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109A4"/>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9109A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9109A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109A4"/>
    <w:rPr>
      <w:b w:val="0"/>
      <w:sz w:val="22"/>
      <w:u w:val="single"/>
    </w:rPr>
  </w:style>
  <w:style w:type="paragraph" w:customStyle="1" w:styleId="Emphasize">
    <w:name w:val="Emphasize"/>
    <w:basedOn w:val="Normal"/>
    <w:uiPriority w:val="8"/>
    <w:qFormat/>
    <w:rsid w:val="009109A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10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109A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109A4"/>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109A4"/>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109A4"/>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109A4"/>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9109A4"/>
    <w:pPr>
      <w:spacing w:before="60" w:after="60"/>
    </w:pPr>
  </w:style>
  <w:style w:type="paragraph" w:customStyle="1" w:styleId="analytic0">
    <w:name w:val="analytic"/>
    <w:basedOn w:val="Normal"/>
    <w:link w:val="analyticChar0"/>
    <w:uiPriority w:val="5"/>
    <w:qFormat/>
    <w:rsid w:val="009109A4"/>
    <w:pPr>
      <w:spacing w:after="40"/>
      <w:outlineLvl w:val="3"/>
    </w:pPr>
    <w:rPr>
      <w:b/>
      <w:color w:val="00B050"/>
      <w:sz w:val="26"/>
    </w:rPr>
  </w:style>
  <w:style w:type="character" w:customStyle="1" w:styleId="analyticChar0">
    <w:name w:val="analytic Char"/>
    <w:basedOn w:val="DefaultParagraphFont"/>
    <w:link w:val="analytic0"/>
    <w:uiPriority w:val="5"/>
    <w:rsid w:val="009109A4"/>
    <w:rPr>
      <w:rFonts w:ascii="Calibri" w:hAnsi="Calibri" w:cs="Calibri"/>
      <w:b/>
      <w:color w:val="00B050"/>
      <w:sz w:val="26"/>
    </w:rPr>
  </w:style>
  <w:style w:type="character" w:customStyle="1" w:styleId="boxboxbox">
    <w:name w:val="boxboxbox"/>
    <w:basedOn w:val="DefaultParagraphFont"/>
    <w:uiPriority w:val="1"/>
    <w:qFormat/>
    <w:rsid w:val="009109A4"/>
    <w:rPr>
      <w:rFonts w:ascii="Calibri" w:hAnsi="Calibri"/>
      <w:b/>
      <w:sz w:val="22"/>
      <w:u w:val="single"/>
      <w:bdr w:val="single" w:sz="4" w:space="0" w:color="auto"/>
    </w:rPr>
  </w:style>
  <w:style w:type="character" w:customStyle="1" w:styleId="8-PointSmall">
    <w:name w:val="8-Point Small"/>
    <w:basedOn w:val="DefaultParagraphFont"/>
    <w:uiPriority w:val="1"/>
    <w:qFormat/>
    <w:rsid w:val="009109A4"/>
    <w:rPr>
      <w:rFonts w:ascii="Calibri" w:hAnsi="Calibri"/>
      <w:b/>
      <w:sz w:val="16"/>
      <w:u w:val="none"/>
    </w:rPr>
  </w:style>
  <w:style w:type="paragraph" w:customStyle="1" w:styleId="Analytics1">
    <w:name w:val="Analytics1"/>
    <w:link w:val="Analytics1Char"/>
    <w:autoRedefine/>
    <w:uiPriority w:val="5"/>
    <w:rsid w:val="009109A4"/>
    <w:rPr>
      <w:b/>
      <w:sz w:val="26"/>
    </w:rPr>
  </w:style>
  <w:style w:type="character" w:customStyle="1" w:styleId="Analytics1Char">
    <w:name w:val="Analytics1 Char"/>
    <w:basedOn w:val="DefaultParagraphFont"/>
    <w:link w:val="Analytics1"/>
    <w:uiPriority w:val="5"/>
    <w:rsid w:val="009109A4"/>
    <w:rPr>
      <w:b/>
      <w:sz w:val="26"/>
    </w:rPr>
  </w:style>
  <w:style w:type="character" w:customStyle="1" w:styleId="m-750723176661811423gmail-style13ptbold">
    <w:name w:val="m_-750723176661811423gmail-style13ptbold"/>
    <w:basedOn w:val="DefaultParagraphFont"/>
    <w:rsid w:val="009109A4"/>
  </w:style>
  <w:style w:type="paragraph" w:customStyle="1" w:styleId="text-xl">
    <w:name w:val="text-xl"/>
    <w:basedOn w:val="Normal"/>
    <w:rsid w:val="009109A4"/>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109A4"/>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109A4"/>
  </w:style>
  <w:style w:type="paragraph" w:styleId="BodyText2">
    <w:name w:val="Body Text 2"/>
    <w:basedOn w:val="Normal"/>
    <w:link w:val="BodyText2Char"/>
    <w:uiPriority w:val="99"/>
    <w:semiHidden/>
    <w:unhideWhenUsed/>
    <w:rsid w:val="009109A4"/>
    <w:pPr>
      <w:spacing w:after="120" w:line="480" w:lineRule="auto"/>
    </w:pPr>
  </w:style>
  <w:style w:type="character" w:customStyle="1" w:styleId="BodyText2Char">
    <w:name w:val="Body Text 2 Char"/>
    <w:basedOn w:val="DefaultParagraphFont"/>
    <w:link w:val="BodyText2"/>
    <w:uiPriority w:val="99"/>
    <w:semiHidden/>
    <w:rsid w:val="009109A4"/>
    <w:rPr>
      <w:rFonts w:ascii="Calibri" w:hAnsi="Calibri" w:cs="Calibri"/>
    </w:rPr>
  </w:style>
  <w:style w:type="paragraph" w:customStyle="1" w:styleId="Basic">
    <w:name w:val="Basic"/>
    <w:link w:val="BasicChar"/>
    <w:autoRedefine/>
    <w:uiPriority w:val="4"/>
    <w:qFormat/>
    <w:rsid w:val="009109A4"/>
    <w:rPr>
      <w:rFonts w:ascii="Calibri" w:eastAsiaTheme="majorEastAsia" w:hAnsi="Calibri" w:cstheme="majorBidi"/>
      <w:iCs/>
    </w:rPr>
  </w:style>
  <w:style w:type="character" w:customStyle="1" w:styleId="BasicChar">
    <w:name w:val="Basic Char"/>
    <w:basedOn w:val="DefaultParagraphFont"/>
    <w:link w:val="Basic"/>
    <w:uiPriority w:val="4"/>
    <w:rsid w:val="009109A4"/>
    <w:rPr>
      <w:rFonts w:ascii="Calibri" w:eastAsiaTheme="majorEastAsia" w:hAnsi="Calibri" w:cstheme="majorBidi"/>
      <w:iCs/>
    </w:rPr>
  </w:style>
  <w:style w:type="character" w:customStyle="1" w:styleId="u-visually-hidden">
    <w:name w:val="u-visually-hidden"/>
    <w:basedOn w:val="DefaultParagraphFont"/>
    <w:rsid w:val="009109A4"/>
  </w:style>
  <w:style w:type="character" w:customStyle="1" w:styleId="mi">
    <w:name w:val="mi"/>
    <w:basedOn w:val="DefaultParagraphFont"/>
    <w:rsid w:val="009109A4"/>
  </w:style>
  <w:style w:type="character" w:customStyle="1" w:styleId="mo">
    <w:name w:val="mo"/>
    <w:basedOn w:val="DefaultParagraphFont"/>
    <w:rsid w:val="009109A4"/>
  </w:style>
  <w:style w:type="character" w:customStyle="1" w:styleId="mjxassistivemathml">
    <w:name w:val="mjx_assistive_mathml"/>
    <w:basedOn w:val="DefaultParagraphFont"/>
    <w:rsid w:val="009109A4"/>
  </w:style>
  <w:style w:type="character" w:customStyle="1" w:styleId="html-italic">
    <w:name w:val="html-italic"/>
    <w:basedOn w:val="DefaultParagraphFont"/>
    <w:rsid w:val="009109A4"/>
  </w:style>
  <w:style w:type="character" w:styleId="PlaceholderText">
    <w:name w:val="Placeholder Text"/>
    <w:basedOn w:val="DefaultParagraphFont"/>
    <w:uiPriority w:val="99"/>
    <w:unhideWhenUsed/>
    <w:rsid w:val="009109A4"/>
    <w:rPr>
      <w:color w:val="666666"/>
    </w:rPr>
  </w:style>
  <w:style w:type="character" w:customStyle="1" w:styleId="annotation-link">
    <w:name w:val="annotation-link"/>
    <w:basedOn w:val="DefaultParagraphFont"/>
    <w:rsid w:val="009109A4"/>
  </w:style>
  <w:style w:type="character" w:customStyle="1" w:styleId="citetitle">
    <w:name w:val="cite_title"/>
    <w:basedOn w:val="DefaultParagraphFont"/>
    <w:rsid w:val="009109A4"/>
  </w:style>
  <w:style w:type="character" w:customStyle="1" w:styleId="anchor-text">
    <w:name w:val="anchor-text"/>
    <w:basedOn w:val="DefaultParagraphFont"/>
    <w:rsid w:val="009109A4"/>
  </w:style>
  <w:style w:type="character" w:customStyle="1" w:styleId="label">
    <w:name w:val="label"/>
    <w:basedOn w:val="DefaultParagraphFont"/>
    <w:rsid w:val="009109A4"/>
  </w:style>
  <w:style w:type="character" w:customStyle="1" w:styleId="screen-reader-only">
    <w:name w:val="screen-reader-only"/>
    <w:basedOn w:val="DefaultParagraphFont"/>
    <w:rsid w:val="009109A4"/>
  </w:style>
  <w:style w:type="character" w:customStyle="1" w:styleId="ref-lnk">
    <w:name w:val="ref-lnk"/>
    <w:basedOn w:val="DefaultParagraphFont"/>
    <w:rsid w:val="009109A4"/>
  </w:style>
  <w:style w:type="character" w:customStyle="1" w:styleId="off-screen">
    <w:name w:val="off-screen"/>
    <w:basedOn w:val="DefaultParagraphFont"/>
    <w:rsid w:val="009109A4"/>
  </w:style>
  <w:style w:type="paragraph" w:customStyle="1" w:styleId="last">
    <w:name w:val="last"/>
    <w:basedOn w:val="Normal"/>
    <w:rsid w:val="009109A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109A4"/>
  </w:style>
  <w:style w:type="character" w:customStyle="1" w:styleId="mtext">
    <w:name w:val="mtext"/>
    <w:basedOn w:val="DefaultParagraphFont"/>
    <w:rsid w:val="009109A4"/>
  </w:style>
  <w:style w:type="character" w:customStyle="1" w:styleId="mn">
    <w:name w:val="mn"/>
    <w:basedOn w:val="DefaultParagraphFont"/>
    <w:rsid w:val="009109A4"/>
  </w:style>
  <w:style w:type="character" w:customStyle="1" w:styleId="dispformulalabeldiv">
    <w:name w:val="disp_formula_label_div"/>
    <w:basedOn w:val="DefaultParagraphFont"/>
    <w:rsid w:val="009109A4"/>
  </w:style>
  <w:style w:type="paragraph" w:customStyle="1" w:styleId="captiontext">
    <w:name w:val="captiontext"/>
    <w:basedOn w:val="Normal"/>
    <w:rsid w:val="009109A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109A4"/>
  </w:style>
  <w:style w:type="paragraph" w:customStyle="1" w:styleId="Analyticss">
    <w:name w:val="Analyticss"/>
    <w:basedOn w:val="Normal"/>
    <w:link w:val="AnalyticssChar"/>
    <w:autoRedefine/>
    <w:uiPriority w:val="5"/>
    <w:qFormat/>
    <w:rsid w:val="009109A4"/>
    <w:pPr>
      <w:spacing w:after="0"/>
    </w:pPr>
    <w:rPr>
      <w:b/>
      <w:color w:val="000000" w:themeColor="text1"/>
      <w:sz w:val="26"/>
    </w:rPr>
  </w:style>
  <w:style w:type="character" w:customStyle="1" w:styleId="AnalyticssChar">
    <w:name w:val="Analyticss Char"/>
    <w:basedOn w:val="DefaultParagraphFont"/>
    <w:link w:val="Analyticss"/>
    <w:uiPriority w:val="5"/>
    <w:rsid w:val="009109A4"/>
    <w:rPr>
      <w:rFonts w:ascii="Calibri" w:hAnsi="Calibri" w:cs="Calibri"/>
      <w:b/>
      <w:color w:val="000000" w:themeColor="text1"/>
      <w:sz w:val="26"/>
    </w:rPr>
  </w:style>
  <w:style w:type="paragraph" w:customStyle="1" w:styleId="Style4">
    <w:name w:val="Style4"/>
    <w:basedOn w:val="Normal"/>
    <w:qFormat/>
    <w:rsid w:val="009109A4"/>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109A4"/>
  </w:style>
  <w:style w:type="character" w:customStyle="1" w:styleId="StyleStyle49ptChar">
    <w:name w:val="Style Style4 + 9 pt Char"/>
    <w:basedOn w:val="DefaultParagraphFont"/>
    <w:link w:val="StyleStyle49pt"/>
    <w:locked/>
    <w:rsid w:val="009109A4"/>
    <w:rPr>
      <w:rFonts w:ascii="Times New Roman" w:eastAsia="Times New Roman" w:hAnsi="Times New Roman" w:cs="Times New Roman"/>
      <w:sz w:val="20"/>
      <w:u w:val="single"/>
    </w:rPr>
  </w:style>
  <w:style w:type="character" w:customStyle="1" w:styleId="StyleTimesNewRoman9pt">
    <w:name w:val="Style Times New Roman 9 pt"/>
    <w:rsid w:val="009109A4"/>
    <w:rPr>
      <w:sz w:val="20"/>
    </w:rPr>
  </w:style>
  <w:style w:type="character" w:customStyle="1" w:styleId="Style9ptItalicUnderline">
    <w:name w:val="Style 9 pt Italic Underline"/>
    <w:rsid w:val="009109A4"/>
    <w:rPr>
      <w:i/>
      <w:sz w:val="20"/>
      <w:u w:val="single"/>
    </w:rPr>
  </w:style>
  <w:style w:type="paragraph" w:styleId="DocumentMap">
    <w:name w:val="Document Map"/>
    <w:basedOn w:val="Normal"/>
    <w:link w:val="DocumentMapChar"/>
    <w:uiPriority w:val="99"/>
    <w:semiHidden/>
    <w:unhideWhenUsed/>
    <w:rsid w:val="009109A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09A4"/>
    <w:rPr>
      <w:rFonts w:ascii="Lucida Grande" w:hAnsi="Lucida Grande" w:cs="Lucida Grande"/>
      <w:sz w:val="24"/>
    </w:rPr>
  </w:style>
  <w:style w:type="character" w:customStyle="1" w:styleId="m-2465724180919302213gmail-style13ptbold">
    <w:name w:val="m_-2465724180919302213gmail-style13ptbold"/>
    <w:basedOn w:val="DefaultParagraphFont"/>
    <w:rsid w:val="009109A4"/>
  </w:style>
  <w:style w:type="character" w:customStyle="1" w:styleId="m-2465724180919302213gmail-styleunderline">
    <w:name w:val="m_-2465724180919302213gmail-styleunderline"/>
    <w:basedOn w:val="DefaultParagraphFont"/>
    <w:rsid w:val="009109A4"/>
  </w:style>
  <w:style w:type="character" w:customStyle="1" w:styleId="underline">
    <w:name w:val="underline"/>
    <w:basedOn w:val="DefaultParagraphFont"/>
    <w:qFormat/>
    <w:rsid w:val="009109A4"/>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109A4"/>
    <w:rPr>
      <w:rFonts w:ascii="Calibri" w:eastAsia="Times New Roman" w:hAnsi="Calibri" w:cs="Calibri"/>
      <w:sz w:val="24"/>
    </w:rPr>
  </w:style>
  <w:style w:type="character" w:customStyle="1" w:styleId="TitleChar1">
    <w:name w:val="Title Char1"/>
    <w:basedOn w:val="DefaultParagraphFont"/>
    <w:uiPriority w:val="99"/>
    <w:rsid w:val="009109A4"/>
    <w:rPr>
      <w:rFonts w:asciiTheme="majorHAnsi" w:eastAsiaTheme="majorEastAsia" w:hAnsiTheme="majorHAnsi" w:cstheme="majorBidi"/>
      <w:spacing w:val="-10"/>
      <w:kern w:val="28"/>
      <w:sz w:val="56"/>
      <w:szCs w:val="56"/>
    </w:rPr>
  </w:style>
  <w:style w:type="character" w:customStyle="1" w:styleId="Author-Date">
    <w:name w:val="Author-Date"/>
    <w:qFormat/>
    <w:rsid w:val="009109A4"/>
    <w:rPr>
      <w:b/>
      <w:sz w:val="24"/>
    </w:rPr>
  </w:style>
  <w:style w:type="paragraph" w:customStyle="1" w:styleId="underlined">
    <w:name w:val="underlined"/>
    <w:next w:val="Normal"/>
    <w:link w:val="underlinedChar"/>
    <w:autoRedefine/>
    <w:rsid w:val="009109A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109A4"/>
    <w:rPr>
      <w:rFonts w:ascii="Times New Roman" w:eastAsia="Malgun Gothic" w:hAnsi="Times New Roman" w:cs="Times New Roman"/>
      <w:sz w:val="24"/>
      <w:szCs w:val="24"/>
      <w:u w:val="single"/>
    </w:rPr>
  </w:style>
  <w:style w:type="character" w:customStyle="1" w:styleId="sssh">
    <w:name w:val="ss_sh"/>
    <w:basedOn w:val="DefaultParagraphFont"/>
    <w:rsid w:val="009109A4"/>
  </w:style>
  <w:style w:type="paragraph" w:styleId="HTMLPreformatted">
    <w:name w:val="HTML Preformatted"/>
    <w:basedOn w:val="Normal"/>
    <w:link w:val="HTMLPreformattedChar"/>
    <w:uiPriority w:val="99"/>
    <w:semiHidden/>
    <w:unhideWhenUsed/>
    <w:rsid w:val="00910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09A4"/>
    <w:rPr>
      <w:rFonts w:ascii="Courier New" w:eastAsia="Times New Roman" w:hAnsi="Courier New" w:cs="Courier New"/>
      <w:sz w:val="20"/>
      <w:szCs w:val="20"/>
    </w:rPr>
  </w:style>
  <w:style w:type="paragraph" w:customStyle="1" w:styleId="paragraph">
    <w:name w:val="paragraph"/>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9109A4"/>
  </w:style>
  <w:style w:type="paragraph" w:customStyle="1" w:styleId="messagelistitem-zz7v6g">
    <w:name w:val="messagelistitem-zz7v6g"/>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9109A4"/>
  </w:style>
  <w:style w:type="character" w:customStyle="1" w:styleId="easy-footnote">
    <w:name w:val="easy-footnote"/>
    <w:basedOn w:val="DefaultParagraphFont"/>
    <w:rsid w:val="009109A4"/>
  </w:style>
  <w:style w:type="paragraph" w:customStyle="1" w:styleId="Subtitle1">
    <w:name w:val="Subtitle1"/>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9109A4"/>
  </w:style>
  <w:style w:type="character" w:customStyle="1" w:styleId="Quote1">
    <w:name w:val="Quote1"/>
    <w:basedOn w:val="DefaultParagraphFont"/>
    <w:rsid w:val="009109A4"/>
  </w:style>
  <w:style w:type="paragraph" w:customStyle="1" w:styleId="css-axufdj">
    <w:name w:val="css-axufdj"/>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9109A4"/>
  </w:style>
  <w:style w:type="character" w:customStyle="1" w:styleId="endnotereference">
    <w:name w:val="endnotereference"/>
    <w:basedOn w:val="DefaultParagraphFont"/>
    <w:rsid w:val="009109A4"/>
  </w:style>
  <w:style w:type="character" w:customStyle="1" w:styleId="heading3char0">
    <w:name w:val="heading3char"/>
    <w:basedOn w:val="DefaultParagraphFont"/>
    <w:rsid w:val="009109A4"/>
  </w:style>
  <w:style w:type="paragraph" w:customStyle="1" w:styleId="callout">
    <w:name w:val="callout"/>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9109A4"/>
  </w:style>
  <w:style w:type="character" w:customStyle="1" w:styleId="heading">
    <w:name w:val="heading"/>
    <w:basedOn w:val="DefaultParagraphFont"/>
    <w:rsid w:val="009109A4"/>
  </w:style>
  <w:style w:type="paragraph" w:customStyle="1" w:styleId="paywall">
    <w:name w:val="paywall"/>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9109A4"/>
  </w:style>
  <w:style w:type="paragraph" w:customStyle="1" w:styleId="comp">
    <w:name w:val="comp"/>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9109A4"/>
  </w:style>
  <w:style w:type="paragraph" w:customStyle="1" w:styleId="a">
    <w:name w:val="a"/>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9109A4"/>
  </w:style>
  <w:style w:type="character" w:customStyle="1" w:styleId="sd">
    <w:name w:val="sd"/>
    <w:basedOn w:val="DefaultParagraphFont"/>
    <w:rsid w:val="009109A4"/>
  </w:style>
  <w:style w:type="character" w:customStyle="1" w:styleId="dttext">
    <w:name w:val="dttext"/>
    <w:basedOn w:val="DefaultParagraphFont"/>
    <w:rsid w:val="009109A4"/>
  </w:style>
  <w:style w:type="character" w:customStyle="1" w:styleId="hvr">
    <w:name w:val="hvr"/>
    <w:basedOn w:val="DefaultParagraphFont"/>
    <w:rsid w:val="009109A4"/>
  </w:style>
  <w:style w:type="character" w:customStyle="1" w:styleId="illustration">
    <w:name w:val="illustration"/>
    <w:basedOn w:val="DefaultParagraphFont"/>
    <w:rsid w:val="009109A4"/>
  </w:style>
  <w:style w:type="paragraph" w:customStyle="1" w:styleId="has-drop-cap">
    <w:name w:val="has-drop-cap"/>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9109A4"/>
  </w:style>
  <w:style w:type="character" w:styleId="HTMLCite">
    <w:name w:val="HTML Cite"/>
    <w:basedOn w:val="DefaultParagraphFont"/>
    <w:uiPriority w:val="99"/>
    <w:semiHidden/>
    <w:unhideWhenUsed/>
    <w:rsid w:val="009109A4"/>
    <w:rPr>
      <w:i/>
      <w:iCs/>
    </w:rPr>
  </w:style>
  <w:style w:type="paragraph" w:customStyle="1" w:styleId="sics-componenthtml-injector">
    <w:name w:val="sics-component__html-injector"/>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9109A4"/>
  </w:style>
  <w:style w:type="paragraph" w:customStyle="1" w:styleId="expanded">
    <w:name w:val="expanded"/>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9109A4"/>
  </w:style>
  <w:style w:type="character" w:customStyle="1" w:styleId="result-heading">
    <w:name w:val="result-heading"/>
    <w:basedOn w:val="DefaultParagraphFont"/>
    <w:rsid w:val="009109A4"/>
  </w:style>
  <w:style w:type="character" w:customStyle="1" w:styleId="result-title">
    <w:name w:val="result-title"/>
    <w:basedOn w:val="DefaultParagraphFont"/>
    <w:rsid w:val="009109A4"/>
  </w:style>
  <w:style w:type="character" w:customStyle="1" w:styleId="result-item">
    <w:name w:val="result-item"/>
    <w:basedOn w:val="DefaultParagraphFont"/>
    <w:rsid w:val="009109A4"/>
  </w:style>
  <w:style w:type="paragraph" w:customStyle="1" w:styleId="hidefromsighted">
    <w:name w:val="hide_fromsighted"/>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9109A4"/>
  </w:style>
  <w:style w:type="paragraph" w:customStyle="1" w:styleId="texttext3evx1j">
    <w:name w:val="text__text___3evx1j"/>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9109A4"/>
  </w:style>
  <w:style w:type="paragraph" w:customStyle="1" w:styleId="c-text-paragraph">
    <w:name w:val="c-text-paragraph"/>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9109A4"/>
  </w:style>
  <w:style w:type="character" w:customStyle="1" w:styleId="leadin">
    <w:name w:val="leadin"/>
    <w:basedOn w:val="DefaultParagraphFont"/>
    <w:rsid w:val="009109A4"/>
  </w:style>
  <w:style w:type="paragraph" w:customStyle="1" w:styleId="articleparagraphrootwy3ui">
    <w:name w:val="articleparagraph_root__wy3ui"/>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109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109A4"/>
  </w:style>
  <w:style w:type="character" w:customStyle="1" w:styleId="company-name">
    <w:name w:val="company-name"/>
    <w:basedOn w:val="DefaultParagraphFont"/>
    <w:rsid w:val="009109A4"/>
  </w:style>
  <w:style w:type="character" w:customStyle="1" w:styleId="company-name-type">
    <w:name w:val="company-name-type"/>
    <w:basedOn w:val="DefaultParagraphFont"/>
    <w:rsid w:val="009109A4"/>
  </w:style>
  <w:style w:type="paragraph" w:customStyle="1" w:styleId="Emphasis0">
    <w:name w:val="!!_Emphasis"/>
    <w:basedOn w:val="Normal"/>
    <w:autoRedefine/>
    <w:uiPriority w:val="8"/>
    <w:qFormat/>
    <w:rsid w:val="009109A4"/>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109A4"/>
    <w:pPr>
      <w:ind w:left="144"/>
    </w:pPr>
    <w:rPr>
      <w:rFonts w:eastAsia="Times New Roman"/>
      <w:szCs w:val="24"/>
    </w:rPr>
  </w:style>
  <w:style w:type="character" w:customStyle="1" w:styleId="HotRouteChar">
    <w:name w:val="Hot Route Char"/>
    <w:link w:val="HotRoute"/>
    <w:rsid w:val="009109A4"/>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35</Pages>
  <Words>25642</Words>
  <Characters>146163</Characters>
  <Application>Microsoft Office Word</Application>
  <DocSecurity>0</DocSecurity>
  <Lines>1218</Lines>
  <Paragraphs>342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Almand</dc:creator>
  <cp:keywords>6.0.0</cp:keywords>
  <dc:description/>
  <cp:lastModifiedBy>Almand, Ava</cp:lastModifiedBy>
  <cp:revision>3</cp:revision>
  <dcterms:created xsi:type="dcterms:W3CDTF">2025-11-01T02:01:00Z</dcterms:created>
  <dcterms:modified xsi:type="dcterms:W3CDTF">2025-11-01T05:30:00Z</dcterms:modified>
</cp:coreProperties>
</file>