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7901B" w14:textId="5CF22360" w:rsidR="006E15BA" w:rsidRDefault="006E15BA" w:rsidP="006E15BA">
      <w:pPr>
        <w:pStyle w:val="Heading1"/>
      </w:pPr>
      <w:r>
        <w:t xml:space="preserve">1NC </w:t>
      </w:r>
      <w:r w:rsidR="00E346A6">
        <w:t>Gonzaga Round 5</w:t>
      </w:r>
    </w:p>
    <w:p w14:paraId="758A2B57" w14:textId="642C04D7" w:rsidR="006F1F31" w:rsidRDefault="006F1F31" w:rsidP="006F1F31">
      <w:pPr>
        <w:pStyle w:val="Heading2"/>
      </w:pPr>
      <w:r>
        <w:t>OFF</w:t>
      </w:r>
    </w:p>
    <w:p w14:paraId="510033E4" w14:textId="439CB280" w:rsidR="007003B7" w:rsidRPr="007003B7" w:rsidRDefault="007003B7" w:rsidP="007003B7">
      <w:r>
        <w:t>Resolution PIK</w:t>
      </w:r>
    </w:p>
    <w:p w14:paraId="50AD9626" w14:textId="77777777" w:rsidR="006F1F31" w:rsidRDefault="006F1F31" w:rsidP="006F1F31">
      <w:pPr>
        <w:pStyle w:val="Heading4"/>
        <w:rPr>
          <w:rFonts w:ascii="Times New Roman" w:hAnsi="Times New Roman" w:cs="Times New Roman"/>
        </w:rPr>
      </w:pPr>
      <w:r>
        <w:t>We affirm the general strike as a method of insurrectionary refusal sans the aff’s critique of the resolution. Our commitment is to the strike’s rupture—not its translation into debate’s terms or its appeal to topicality as a condition for recognition.</w:t>
      </w:r>
    </w:p>
    <w:p w14:paraId="2E661F13" w14:textId="77777777" w:rsidR="006F1F31" w:rsidRPr="00A42D85" w:rsidRDefault="006F1F31" w:rsidP="006F1F31"/>
    <w:p w14:paraId="1EC2EBA1" w14:textId="493EF9C2" w:rsidR="006F1F31" w:rsidRPr="00A42D85" w:rsidRDefault="006F1F31" w:rsidP="006F1F31">
      <w:pPr>
        <w:pStyle w:val="Heading4"/>
      </w:pPr>
      <w:r w:rsidRPr="00A42D85">
        <w:t>We sever the general strike from its liberal translation into debate’s resolutional terms. The aff attaches the grammar of Black negation to the horizon of the topic</w:t>
      </w:r>
      <w:r>
        <w:t>. T</w:t>
      </w:r>
      <w:r w:rsidRPr="00A42D85">
        <w:t>his is a politics of palatability</w:t>
      </w:r>
      <w:r>
        <w:t xml:space="preserve"> and </w:t>
      </w:r>
      <w:r w:rsidRPr="00A42D85">
        <w:t>they critique the state only so far as the ballot permits. Our PIC preserves the radical potential of the strike while refusing to hail the topic as its necessary ground.</w:t>
      </w:r>
    </w:p>
    <w:p w14:paraId="36D63D28" w14:textId="77777777" w:rsidR="006F1F31" w:rsidRPr="003745AF" w:rsidRDefault="006F1F31" w:rsidP="006F1F31">
      <w:r w:rsidRPr="002F38B3">
        <w:rPr>
          <w:rStyle w:val="Style13ptBold"/>
        </w:rPr>
        <w:t>Kelsie 19</w:t>
      </w:r>
      <w:r>
        <w:t xml:space="preserve"> </w:t>
      </w:r>
      <w:r w:rsidRPr="002F38B3">
        <w:rPr>
          <w:sz w:val="16"/>
          <w:szCs w:val="16"/>
        </w:rPr>
        <w:t>(Amber, Department of Communication Studies @ Wake Forest University.  “Blackened Debate at the End of the World.”  Philosophy &amp; Rhetoric, Volume 52, Number 1, 2019, pp. 63-70 //shree)</w:t>
      </w:r>
    </w:p>
    <w:p w14:paraId="76542CEF" w14:textId="67A1D282" w:rsidR="006F1F31" w:rsidRPr="006F1F31" w:rsidRDefault="006F1F31" w:rsidP="006F1F31">
      <w:pPr>
        <w:rPr>
          <w:sz w:val="16"/>
        </w:rPr>
      </w:pPr>
      <w:r w:rsidRPr="003745AF">
        <w:rPr>
          <w:sz w:val="16"/>
        </w:rPr>
        <w:t xml:space="preserve">We are haunted by the specter of </w:t>
      </w:r>
      <w:r w:rsidRPr="00BE3D92">
        <w:rPr>
          <w:rStyle w:val="StyleUnderline"/>
          <w:highlight w:val="yellow"/>
        </w:rPr>
        <w:t>civil war</w:t>
      </w:r>
      <w:r w:rsidRPr="003745AF">
        <w:rPr>
          <w:sz w:val="16"/>
        </w:rPr>
        <w:t xml:space="preserve">. Liberal and conservative politicians and commentators openly express anxiety about the possibility of outright hostilities and the “unravelling [of ] our national fabric” (Gambino 2017). 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 nationalist and antifascists are put forth as signs of the end times (see, e.g., Blight 2017; Wright 2017; DeGroot 2018; Smith 2018). The looming crisis of the end of politics that everywhere drives the nostalgic desire for a return to a normalcy and civility </w:t>
      </w:r>
      <w:r w:rsidRPr="00BE3D92">
        <w:rPr>
          <w:rStyle w:val="StyleUnderline"/>
          <w:highlight w:val="yellow"/>
        </w:rPr>
        <w:t>invites us to</w:t>
      </w:r>
      <w:r w:rsidRPr="003745AF">
        <w:rPr>
          <w:sz w:val="16"/>
        </w:rPr>
        <w:t xml:space="preserve"> </w:t>
      </w:r>
      <w:r w:rsidRPr="00BE3D92">
        <w:rPr>
          <w:rStyle w:val="Emphasis"/>
          <w:highlight w:val="yellow"/>
        </w:rPr>
        <w:t>rethink debate</w:t>
      </w:r>
      <w:r w:rsidRPr="003745AF">
        <w:rPr>
          <w:sz w:val="16"/>
        </w:rPr>
        <w:t xml:space="preserve"> </w:t>
      </w:r>
      <w:r w:rsidRPr="00BE3D92">
        <w:rPr>
          <w:rStyle w:val="StyleUnderline"/>
          <w:highlight w:val="yellow"/>
        </w:rPr>
        <w:t>and</w:t>
      </w:r>
      <w:r w:rsidRPr="003745AF">
        <w:rPr>
          <w:sz w:val="16"/>
        </w:rPr>
        <w:t xml:space="preserve"> to </w:t>
      </w:r>
      <w:r w:rsidRPr="00BE3D92">
        <w:rPr>
          <w:rStyle w:val="Emphasis"/>
          <w:highlight w:val="yellow"/>
        </w:rPr>
        <w:t>pose a different question</w:t>
      </w:r>
      <w:r w:rsidRPr="003745AF">
        <w:rPr>
          <w:sz w:val="16"/>
        </w:rPr>
        <w:t xml:space="preserve"> that does not seek to redeem a past that never was and continues to come at too high a cost for the wretched of the earth. </w:t>
      </w:r>
      <w:r w:rsidRPr="00BE3D92">
        <w:rPr>
          <w:rStyle w:val="StyleUnderline"/>
          <w:highlight w:val="yellow"/>
        </w:rPr>
        <w:t>Rather than</w:t>
      </w:r>
      <w:r w:rsidRPr="003745AF">
        <w:rPr>
          <w:rStyle w:val="StyleUnderline"/>
        </w:rPr>
        <w:t xml:space="preserve"> </w:t>
      </w:r>
      <w:r w:rsidRPr="003745AF">
        <w:rPr>
          <w:sz w:val="16"/>
        </w:rPr>
        <w:t>“</w:t>
      </w:r>
      <w:r w:rsidRPr="00BE3D92">
        <w:rPr>
          <w:rStyle w:val="Emphasis"/>
          <w:highlight w:val="yellow"/>
        </w:rPr>
        <w:t>make debate great again</w:t>
      </w:r>
      <w:r w:rsidRPr="003745AF">
        <w:rPr>
          <w:sz w:val="16"/>
        </w:rPr>
        <w:t xml:space="preserve">,” </w:t>
      </w:r>
      <w:r w:rsidRPr="00BE3D92">
        <w:rPr>
          <w:rStyle w:val="StyleUnderline"/>
          <w:highlight w:val="yellow"/>
        </w:rPr>
        <w:t xml:space="preserve">I’d like to </w:t>
      </w:r>
      <w:r w:rsidRPr="00BE3D92">
        <w:rPr>
          <w:rStyle w:val="Emphasis"/>
          <w:highlight w:val="yellow"/>
        </w:rPr>
        <w:t xml:space="preserve">sit with </w:t>
      </w:r>
      <w:r w:rsidRPr="003745AF">
        <w:rPr>
          <w:rStyle w:val="Emphasis"/>
        </w:rPr>
        <w:t xml:space="preserve">the </w:t>
      </w:r>
      <w:r w:rsidRPr="00BE3D92">
        <w:rPr>
          <w:rStyle w:val="Emphasis"/>
          <w:highlight w:val="yellow"/>
        </w:rPr>
        <w:t>vertigo</w:t>
      </w:r>
      <w:r w:rsidRPr="003745AF">
        <w:rPr>
          <w:sz w:val="16"/>
        </w:rPr>
        <w:t xml:space="preserve"> so as </w:t>
      </w:r>
      <w:r w:rsidRPr="00BE3D92">
        <w:rPr>
          <w:rStyle w:val="StyleUnderline"/>
          <w:highlight w:val="yellow"/>
        </w:rPr>
        <w:t xml:space="preserve">to consider </w:t>
      </w:r>
      <w:r w:rsidRPr="00BE3D92">
        <w:rPr>
          <w:rStyle w:val="Emphasis"/>
          <w:highlight w:val="yellow"/>
        </w:rPr>
        <w:t>debate’s (im)possible outside</w:t>
      </w:r>
      <w:r w:rsidRPr="00BE3D92">
        <w:rPr>
          <w:rStyle w:val="StyleUnderline"/>
          <w:highlight w:val="yellow"/>
        </w:rPr>
        <w:t>.</w:t>
      </w:r>
      <w:r w:rsidRPr="003745AF">
        <w:rPr>
          <w:sz w:val="16"/>
        </w:rPr>
        <w:t xml:space="preserve"> Such a quest for a horizon that is before-after-immanent to the End (of politics or history or the world) will require that </w:t>
      </w:r>
      <w:r w:rsidRPr="00BE3D92">
        <w:rPr>
          <w:rStyle w:val="StyleUnderline"/>
          <w:highlight w:val="yellow"/>
        </w:rPr>
        <w:t>we rethink the</w:t>
      </w:r>
      <w:r w:rsidRPr="003745AF">
        <w:rPr>
          <w:sz w:val="16"/>
        </w:rPr>
        <w:t xml:space="preserve"> </w:t>
      </w:r>
      <w:r w:rsidRPr="003745AF">
        <w:rPr>
          <w:rStyle w:val="StyleUnderline"/>
        </w:rPr>
        <w:t>spatiotemporal</w:t>
      </w:r>
      <w:r w:rsidRPr="003745AF">
        <w:rPr>
          <w:sz w:val="16"/>
        </w:rPr>
        <w:t xml:space="preserve"> </w:t>
      </w:r>
      <w:r w:rsidRPr="00BE3D92">
        <w:rPr>
          <w:rStyle w:val="StyleUnderline"/>
          <w:highlight w:val="yellow"/>
        </w:rPr>
        <w:t>coordinates</w:t>
      </w:r>
      <w:r w:rsidRPr="003745AF">
        <w:rPr>
          <w:sz w:val="16"/>
        </w:rPr>
        <w:t xml:space="preserve"> of the entire liberal project </w:t>
      </w:r>
      <w:r w:rsidRPr="00BE3D92">
        <w:rPr>
          <w:rStyle w:val="StyleUnderline"/>
          <w:highlight w:val="yellow"/>
        </w:rPr>
        <w:t xml:space="preserve">that secures the </w:t>
      </w:r>
      <w:r w:rsidRPr="00BE3D92">
        <w:rPr>
          <w:rStyle w:val="Emphasis"/>
          <w:highlight w:val="yellow"/>
        </w:rPr>
        <w:t>parameters of debate</w:t>
      </w:r>
      <w:r w:rsidRPr="003745AF">
        <w:rPr>
          <w:sz w:val="16"/>
        </w:rPr>
        <w:t xml:space="preserve"> </w:t>
      </w:r>
      <w:r w:rsidRPr="00BE3D92">
        <w:rPr>
          <w:rStyle w:val="StyleUnderline"/>
          <w:highlight w:val="yellow"/>
        </w:rPr>
        <w:t>as the dialectical</w:t>
      </w:r>
      <w:r w:rsidRPr="003745AF">
        <w:rPr>
          <w:sz w:val="16"/>
        </w:rPr>
        <w:t xml:space="preserve"> and agonistic </w:t>
      </w:r>
      <w:r w:rsidRPr="00BE3D92">
        <w:rPr>
          <w:rStyle w:val="StyleUnderline"/>
          <w:highlight w:val="yellow"/>
        </w:rPr>
        <w:t>contestation of the possible</w:t>
      </w:r>
      <w:r w:rsidRPr="003745AF">
        <w:rPr>
          <w:sz w:val="16"/>
        </w:rPr>
        <w:t xml:space="preserve">. </w:t>
      </w:r>
      <w:r w:rsidRPr="00BE3D92">
        <w:rPr>
          <w:rStyle w:val="Emphasis"/>
          <w:highlight w:val="yellow"/>
        </w:rPr>
        <w:t>My central interlocutor</w:t>
      </w:r>
      <w:r w:rsidRPr="003745AF">
        <w:rPr>
          <w:sz w:val="16"/>
        </w:rPr>
        <w:t xml:space="preserve"> here </w:t>
      </w:r>
      <w:r w:rsidRPr="00BE3D92">
        <w:rPr>
          <w:rStyle w:val="Emphasis"/>
          <w:highlight w:val="yellow"/>
        </w:rPr>
        <w:t>will be blackness</w:t>
      </w:r>
      <w:r w:rsidRPr="003745AF">
        <w:rPr>
          <w:sz w:val="16"/>
        </w:rPr>
        <w:t xml:space="preserve">: </w:t>
      </w:r>
      <w:r w:rsidRPr="00BE3D92">
        <w:rPr>
          <w:rStyle w:val="StyleUnderline"/>
          <w:highlight w:val="yellow"/>
        </w:rPr>
        <w:t xml:space="preserve">that (non-)ontological constitutive </w:t>
      </w:r>
      <w:r w:rsidRPr="00BE3D92">
        <w:rPr>
          <w:rStyle w:val="Emphasis"/>
          <w:highlight w:val="yellow"/>
        </w:rPr>
        <w:t>outside of the modern grammar</w:t>
      </w:r>
      <w:r w:rsidRPr="003745AF">
        <w:rPr>
          <w:rStyle w:val="StyleUnderline"/>
        </w:rPr>
        <w:t xml:space="preserve"> </w:t>
      </w:r>
      <w:r w:rsidRPr="00BE3D92">
        <w:rPr>
          <w:rStyle w:val="StyleUnderline"/>
          <w:highlight w:val="yellow"/>
        </w:rPr>
        <w:t>that is relegated to</w:t>
      </w:r>
      <w:r w:rsidRPr="003745AF">
        <w:rPr>
          <w:sz w:val="16"/>
        </w:rPr>
        <w:t xml:space="preserve"> the realm of </w:t>
      </w:r>
      <w:r w:rsidRPr="00BE3D92">
        <w:rPr>
          <w:rStyle w:val="Emphasis"/>
          <w:highlight w:val="yellow"/>
        </w:rPr>
        <w:t>absolute</w:t>
      </w:r>
      <w:r w:rsidRPr="003745AF">
        <w:rPr>
          <w:sz w:val="16"/>
        </w:rPr>
        <w:t xml:space="preserve"> necessity, </w:t>
      </w:r>
      <w:r w:rsidRPr="00BE3D92">
        <w:rPr>
          <w:rStyle w:val="Emphasis"/>
          <w:highlight w:val="yellow"/>
        </w:rPr>
        <w:t>negativity</w:t>
      </w:r>
      <w:r w:rsidRPr="003745AF">
        <w:rPr>
          <w:sz w:val="16"/>
        </w:rPr>
        <w:t xml:space="preserve">, incapacity, and pathology </w:t>
      </w:r>
      <w:r w:rsidRPr="00BE3D92">
        <w:rPr>
          <w:rStyle w:val="StyleUnderline"/>
          <w:highlight w:val="yellow"/>
        </w:rPr>
        <w:t xml:space="preserve">that </w:t>
      </w:r>
      <w:r w:rsidRPr="00BE3D92">
        <w:rPr>
          <w:rStyle w:val="Emphasis"/>
          <w:highlight w:val="yellow"/>
        </w:rPr>
        <w:t>subtends</w:t>
      </w:r>
      <w:r w:rsidRPr="003745AF">
        <w:rPr>
          <w:sz w:val="16"/>
        </w:rPr>
        <w:t xml:space="preserve"> the political and </w:t>
      </w:r>
      <w:r w:rsidRPr="00BE3D92">
        <w:rPr>
          <w:rStyle w:val="StyleUnderline"/>
          <w:highlight w:val="yellow"/>
        </w:rPr>
        <w:t>the rhetorical</w:t>
      </w:r>
      <w:r w:rsidRPr="003745AF">
        <w:rPr>
          <w:sz w:val="16"/>
        </w:rPr>
        <w:t xml:space="preserve">. As that which is always already outside the World/History, </w:t>
      </w:r>
      <w:r w:rsidRPr="00BE3D92">
        <w:rPr>
          <w:rStyle w:val="Emphasis"/>
          <w:highlight w:val="yellow"/>
        </w:rPr>
        <w:t>blackness provides an anoriginary nonplace</w:t>
      </w:r>
      <w:r w:rsidRPr="003745AF">
        <w:rPr>
          <w:sz w:val="16"/>
        </w:rPr>
        <w:t xml:space="preserve"> from which to think crisis and a politics of actualizing the impossible.</w:t>
      </w:r>
    </w:p>
    <w:p w14:paraId="1B87B589" w14:textId="4615A0CA" w:rsidR="006F1F31" w:rsidRDefault="006F1F31" w:rsidP="006F1F31">
      <w:pPr>
        <w:pStyle w:val="Heading2"/>
      </w:pPr>
      <w:r>
        <w:t>OFF</w:t>
      </w:r>
    </w:p>
    <w:p w14:paraId="478D05BD" w14:textId="73D2962D" w:rsidR="007003B7" w:rsidRPr="007003B7" w:rsidRDefault="007003B7" w:rsidP="007003B7">
      <w:r>
        <w:t>Barber K</w:t>
      </w:r>
    </w:p>
    <w:p w14:paraId="404C12F3" w14:textId="77777777" w:rsidR="006F1F31" w:rsidRDefault="006F1F31" w:rsidP="006F1F31">
      <w:pPr>
        <w:pStyle w:val="Heading4"/>
      </w:pPr>
      <w:r>
        <w:t xml:space="preserve">Blackness constitutes the site of a </w:t>
      </w:r>
      <w:r w:rsidRPr="00577BEC">
        <w:rPr>
          <w:u w:val="single"/>
        </w:rPr>
        <w:t>paradoxical double-bind</w:t>
      </w:r>
      <w:r>
        <w:t xml:space="preserve"> within the social order – it is both the organizing principle that makes possible the coherence of the world and the object of that world’s gratuitous violence – as such, the aff’s wedding to affirmative potentiality accedes to a form of </w:t>
      </w:r>
      <w:r w:rsidRPr="00577BEC">
        <w:rPr>
          <w:u w:val="single"/>
        </w:rPr>
        <w:t>communicative capitalism</w:t>
      </w:r>
      <w:r>
        <w:t xml:space="preserve"> which is only capable of </w:t>
      </w:r>
      <w:r w:rsidRPr="00EF63CB">
        <w:rPr>
          <w:u w:val="single"/>
        </w:rPr>
        <w:t>reproducing</w:t>
      </w:r>
      <w:r>
        <w:t xml:space="preserve"> the </w:t>
      </w:r>
      <w:r w:rsidRPr="00EF63CB">
        <w:t>anti-black grammar of civil society</w:t>
      </w:r>
      <w:r>
        <w:t>.</w:t>
      </w:r>
    </w:p>
    <w:p w14:paraId="417FC760" w14:textId="77777777" w:rsidR="006F1F31" w:rsidRDefault="006F1F31" w:rsidP="006F1F31">
      <w:r w:rsidRPr="007B2009">
        <w:rPr>
          <w:rStyle w:val="Style13ptBold"/>
        </w:rPr>
        <w:t xml:space="preserve">Barber </w:t>
      </w:r>
      <w:r>
        <w:rPr>
          <w:rStyle w:val="Style13ptBold"/>
        </w:rPr>
        <w:t>‘</w:t>
      </w:r>
      <w:r w:rsidRPr="007B2009">
        <w:rPr>
          <w:rStyle w:val="Style13ptBold"/>
        </w:rPr>
        <w:t>16</w:t>
      </w:r>
      <w:r>
        <w:t xml:space="preserve"> (Daniel Colucciello Barber, researcher at the Humboldt University of Berlin, PhD from Duke University, 2016, “The Creation of Non-Being,” </w:t>
      </w:r>
      <w:r>
        <w:rPr>
          <w:i/>
        </w:rPr>
        <w:t>Rhizomes</w:t>
      </w:r>
      <w:r>
        <w:t xml:space="preserve"> Issue 29, footnotes 1, 2, and 7 included in curly braces, modified) gz</w:t>
      </w:r>
    </w:p>
    <w:p w14:paraId="5E107235" w14:textId="77777777" w:rsidR="006F1F31" w:rsidRPr="00CE75D3" w:rsidRDefault="006F1F31" w:rsidP="006F1F31">
      <w:pPr>
        <w:rPr>
          <w:rStyle w:val="StyleUnderline"/>
        </w:rPr>
      </w:pPr>
      <w:r w:rsidRPr="008C2DBD">
        <w:rPr>
          <w:sz w:val="12"/>
        </w:rPr>
        <w:t xml:space="preserve">[1] </w:t>
      </w:r>
      <w:r w:rsidRPr="008C2DBD">
        <w:rPr>
          <w:rStyle w:val="Emphasis"/>
        </w:rPr>
        <w:t>Anti-blackness operates axiomatically.</w:t>
      </w:r>
      <w:r w:rsidRPr="008C2DBD">
        <w:rPr>
          <w:sz w:val="12"/>
        </w:rPr>
        <w:t xml:space="preserve"> This is the case, at least, insofar as we speak of what Frank B. Wilderson, III, has called "</w:t>
      </w:r>
      <w:r w:rsidRPr="008C2DBD">
        <w:rPr>
          <w:rStyle w:val="StyleUnderline"/>
        </w:rPr>
        <w:t>the world</w:t>
      </w:r>
      <w:r w:rsidRPr="008C2DBD">
        <w:rPr>
          <w:sz w:val="12"/>
        </w:rPr>
        <w:t xml:space="preserve">" (Wilderson 2003: 234).[1] {1. "World" here </w:t>
      </w:r>
      <w:r w:rsidRPr="008C2DBD">
        <w:rPr>
          <w:rStyle w:val="StyleUnderline"/>
        </w:rPr>
        <w:t xml:space="preserve">refers not to reality as such, but more precisely to the paradigmatic operations by which </w:t>
      </w:r>
      <w:r w:rsidRPr="00BE3D92">
        <w:rPr>
          <w:rStyle w:val="StyleUnderline"/>
          <w:highlight w:val="yellow"/>
        </w:rPr>
        <w:t>reality</w:t>
      </w:r>
      <w:r w:rsidRPr="008C2DBD">
        <w:rPr>
          <w:rStyle w:val="StyleUnderline"/>
        </w:rPr>
        <w:t xml:space="preserve"> is structured, positioned</w:t>
      </w:r>
      <w:r w:rsidRPr="00CE75D3">
        <w:rPr>
          <w:rStyle w:val="StyleUnderline"/>
        </w:rPr>
        <w:t xml:space="preserve">, </w:t>
      </w:r>
      <w:r w:rsidRPr="00BE3D92">
        <w:rPr>
          <w:rStyle w:val="StyleUnderline"/>
          <w:highlight w:val="yellow"/>
        </w:rPr>
        <w:t>and</w:t>
      </w:r>
      <w:r w:rsidRPr="00CE75D3">
        <w:rPr>
          <w:rStyle w:val="StyleUnderline"/>
        </w:rPr>
        <w:t xml:space="preserve"> rendered sensible.</w:t>
      </w:r>
      <w:r w:rsidRPr="00B83B7D">
        <w:rPr>
          <w:sz w:val="12"/>
        </w:rPr>
        <w:t xml:space="preserve"> Yet this does not mean that one can directly express or pose reality as distinct from the world, for </w:t>
      </w:r>
      <w:r w:rsidRPr="00CE75D3">
        <w:rPr>
          <w:rStyle w:val="StyleUnderline"/>
        </w:rPr>
        <w:t>the world governs the very conditions of possibility for expression or position.</w:t>
      </w:r>
      <w:r w:rsidRPr="00B83B7D">
        <w:rPr>
          <w:sz w:val="12"/>
        </w:rPr>
        <w:t xml:space="preserve"> Even purportedly universal terms, such as humanity, social life, and—to invoke the concern of this essay—</w:t>
      </w:r>
      <w:r w:rsidRPr="00CE75D3">
        <w:rPr>
          <w:rStyle w:val="StyleUnderline"/>
        </w:rPr>
        <w:t>being itself, are operations of the world</w:t>
      </w:r>
      <w:r w:rsidRPr="00B83B7D">
        <w:rPr>
          <w:sz w:val="12"/>
        </w:rPr>
        <w:t xml:space="preserve">. The Afro-Pessimist thesis, following Wilderson, is that </w:t>
      </w:r>
      <w:r w:rsidRPr="00BE3D92">
        <w:rPr>
          <w:rStyle w:val="StyleUnderline"/>
          <w:highlight w:val="yellow"/>
        </w:rPr>
        <w:t>this world</w:t>
      </w:r>
      <w:r w:rsidRPr="00CE75D3">
        <w:rPr>
          <w:rStyle w:val="StyleUnderline"/>
        </w:rPr>
        <w:t xml:space="preserve"> constitutes itself and </w:t>
      </w:r>
      <w:r w:rsidRPr="00BE3D92">
        <w:rPr>
          <w:rStyle w:val="StyleUnderline"/>
          <w:highlight w:val="yellow"/>
        </w:rPr>
        <w:t>maintain</w:t>
      </w:r>
      <w:r w:rsidRPr="008C2DBD">
        <w:rPr>
          <w:rStyle w:val="StyleUnderline"/>
        </w:rPr>
        <w:t xml:space="preserve">s its </w:t>
      </w:r>
      <w:r w:rsidRPr="00BE3D92">
        <w:rPr>
          <w:rStyle w:val="StyleUnderline"/>
          <w:highlight w:val="yellow"/>
        </w:rPr>
        <w:t>coherence</w:t>
      </w:r>
      <w:r w:rsidRPr="00CE75D3">
        <w:rPr>
          <w:rStyle w:val="StyleUnderline"/>
        </w:rPr>
        <w:t xml:space="preserve">, at essence, </w:t>
      </w:r>
      <w:r w:rsidRPr="00BE3D92">
        <w:rPr>
          <w:rStyle w:val="StyleUnderline"/>
          <w:highlight w:val="yellow"/>
        </w:rPr>
        <w:t>through anti-blackness</w:t>
      </w:r>
      <w:r w:rsidRPr="00CE75D3">
        <w:rPr>
          <w:rStyle w:val="StyleUnderline"/>
        </w:rPr>
        <w:t>: the world has being insofar as blackness does not.</w:t>
      </w:r>
      <w:r w:rsidRPr="00B83B7D">
        <w:rPr>
          <w:sz w:val="12"/>
        </w:rPr>
        <w:t xml:space="preserve"> Since the grammar of this world, or the logic of the aforementioned operations, is so naturalized—enacted and assumed by/from power—that it generally has no need to appear (much less defend itself), </w:t>
      </w:r>
      <w:r w:rsidRPr="00945C0A">
        <w:rPr>
          <w:rStyle w:val="StyleUnderline"/>
        </w:rPr>
        <w:t xml:space="preserve">the </w:t>
      </w:r>
      <w:r w:rsidRPr="00BE3D92">
        <w:rPr>
          <w:rStyle w:val="StyleUnderline"/>
          <w:highlight w:val="yellow"/>
        </w:rPr>
        <w:t xml:space="preserve">articulation of reality without the anti-black world must begin as an articulation </w:t>
      </w:r>
      <w:r w:rsidRPr="00BE3D92">
        <w:rPr>
          <w:rStyle w:val="Emphasis"/>
          <w:highlight w:val="yellow"/>
        </w:rPr>
        <w:t>against this world</w:t>
      </w:r>
      <w:r w:rsidRPr="00B83B7D">
        <w:rPr>
          <w:sz w:val="12"/>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I'm not saying that in this space of negation, which is blackness, there is no life. We have tremendous life. But this </w:t>
      </w:r>
      <w:r w:rsidRPr="00B83B7D">
        <w:rPr>
          <w:sz w:val="12"/>
          <w:szCs w:val="14"/>
        </w:rPr>
        <w:t>life is not analogous to those touchstones of cohesion that hold civil society together. In fact, the trajectory of our life (within our terrain of civil death) is bound up in claiming—sometimes individually, sometimes collectively—the violence which Fanon writes about in The Wretched of the Earth, that trajectory which, as he says, is 'a splinter to the heart of the world' and 'puts the settler out of the picture.' So,</w:t>
      </w:r>
      <w:r w:rsidRPr="00CE75D3">
        <w:rPr>
          <w:rStyle w:val="StyleUnderline"/>
        </w:rPr>
        <w:t xml:space="preserve"> it doesn't help us politically or psychologically to try to find ways in which how we live is analogous to how white positionality lives, because, </w:t>
      </w:r>
      <w:r w:rsidRPr="00B83B7D">
        <w:rPr>
          <w:sz w:val="12"/>
          <w:szCs w:val="14"/>
        </w:rPr>
        <w:t xml:space="preserve">as I think your book suggests, </w:t>
      </w:r>
      <w:r w:rsidRPr="00CE75D3">
        <w:rPr>
          <w:rStyle w:val="StyleUnderline"/>
        </w:rPr>
        <w:t>whites gain their coherence by knowing what they are not"</w:t>
      </w:r>
      <w:r w:rsidRPr="00B83B7D">
        <w:rPr>
          <w:sz w:val="12"/>
        </w:rPr>
        <w:t xml:space="preserve"> (Hartman and Wilderson 2003: 187).} </w:t>
      </w:r>
      <w:r w:rsidRPr="00CE75D3">
        <w:rPr>
          <w:rStyle w:val="StyleUnderline"/>
        </w:rPr>
        <w:t xml:space="preserve">Such terms are the means by which the world claims to grant itself coherence; they form the grammatical ground, the structuring condition, of the world. If </w:t>
      </w:r>
      <w:r w:rsidRPr="00BE3D92">
        <w:rPr>
          <w:rStyle w:val="StyleUnderline"/>
          <w:highlight w:val="yellow"/>
        </w:rPr>
        <w:t>the "gratuitous violence" of anti-blackness extends into the</w:t>
      </w:r>
      <w:r w:rsidRPr="00CE75D3">
        <w:rPr>
          <w:rStyle w:val="StyleUnderline"/>
        </w:rPr>
        <w:t xml:space="preserve"> very </w:t>
      </w:r>
      <w:r w:rsidRPr="00BE3D92">
        <w:rPr>
          <w:rStyle w:val="Emphasis"/>
          <w:highlight w:val="yellow"/>
        </w:rPr>
        <w:t>"grammar"</w:t>
      </w:r>
      <w:r w:rsidRPr="00BE3D92">
        <w:rPr>
          <w:rStyle w:val="StyleUnderline"/>
          <w:highlight w:val="yellow"/>
        </w:rPr>
        <w:t xml:space="preserve"> of the world</w:t>
      </w:r>
      <w:r w:rsidRPr="00B83B7D">
        <w:rPr>
          <w:sz w:val="12"/>
        </w:rPr>
        <w:t xml:space="preserve"> (Wilderson 2010: 38, 131),[3] </w:t>
      </w:r>
      <w:r w:rsidRPr="00CE75D3">
        <w:rPr>
          <w:rStyle w:val="StyleUnderline"/>
        </w:rPr>
        <w:t>then the aforementioned terms—far from providing retreat into a "metaphysical" domain unaffected by the historical and material—serve as points for the articulation of antagonism toward anti-blackness.</w:t>
      </w:r>
      <w:r w:rsidRPr="00B83B7D">
        <w:rPr>
          <w:sz w:val="12"/>
        </w:rPr>
        <w:t xml:space="preserve"> In fact, </w:t>
      </w:r>
      <w:r w:rsidRPr="00CE75D3">
        <w:rPr>
          <w:rStyle w:val="StyleUnderline"/>
        </w:rPr>
        <w:t xml:space="preserve">the gratuity of such violence—its irreducibility to purposive meaning—entails a refusal of the coherent ground that these very terms claim to supply. This is to say that </w:t>
      </w:r>
      <w:r w:rsidRPr="00BE3D92">
        <w:rPr>
          <w:rStyle w:val="StyleUnderline"/>
          <w:highlight w:val="yellow"/>
        </w:rPr>
        <w:t>being</w:t>
      </w:r>
      <w:r w:rsidRPr="00CE75D3">
        <w:rPr>
          <w:rStyle w:val="StyleUnderline"/>
        </w:rPr>
        <w:t>—or the possibility thereof—</w:t>
      </w:r>
      <w:r w:rsidRPr="00BE3D92">
        <w:rPr>
          <w:rStyle w:val="StyleUnderline"/>
          <w:highlight w:val="yellow"/>
        </w:rPr>
        <w:t>grounds itself</w:t>
      </w:r>
      <w:r w:rsidRPr="00CE75D3">
        <w:rPr>
          <w:rStyle w:val="StyleUnderline"/>
        </w:rPr>
        <w:t xml:space="preserve"> not through its own coherence, but </w:t>
      </w:r>
      <w:r w:rsidRPr="00BE3D92">
        <w:rPr>
          <w:rStyle w:val="StyleUnderline"/>
          <w:highlight w:val="yellow"/>
        </w:rPr>
        <w:t>through</w:t>
      </w:r>
      <w:r w:rsidRPr="00CE75D3">
        <w:rPr>
          <w:rStyle w:val="StyleUnderline"/>
        </w:rPr>
        <w:t xml:space="preserve"> an enactment of power that is staged by </w:t>
      </w:r>
      <w:r w:rsidRPr="00BE3D92">
        <w:rPr>
          <w:rStyle w:val="StyleUnderline"/>
          <w:highlight w:val="yellow"/>
        </w:rPr>
        <w:t xml:space="preserve">anti-black violence. </w:t>
      </w:r>
      <w:r w:rsidRPr="00BE3D92">
        <w:rPr>
          <w:rStyle w:val="Emphasis"/>
          <w:highlight w:val="yellow"/>
        </w:rPr>
        <w:t>Power precedes grammatical ground.</w:t>
      </w:r>
    </w:p>
    <w:p w14:paraId="37FA4E45" w14:textId="77777777" w:rsidR="006F1F31" w:rsidRPr="00B83B7D" w:rsidRDefault="006F1F31" w:rsidP="006F1F31">
      <w:pPr>
        <w:rPr>
          <w:sz w:val="12"/>
        </w:rPr>
      </w:pPr>
      <w:r w:rsidRPr="00B83B7D">
        <w:rPr>
          <w:sz w:val="12"/>
        </w:rPr>
        <w:t xml:space="preserve">[2] Maurizio Lazzarato's analysis of contemporary capitalism approaches the anti-blackness analyzed by Wilderson.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Gilles Deleuze's concept of "difference in itself" (Deleuze 1994: 36-89). This concept, on my reading, ungrounds the purported coherence of being by way of a logically prior differentiality, which is expressed as non-being. </w:t>
      </w:r>
      <w:r w:rsidRPr="00D80BFB">
        <w:rPr>
          <w:rStyle w:val="StyleUnderline"/>
        </w:rPr>
        <w:t>Essential to this argument is the task of articulating such non-being without conversion to an affirmation of the world.</w:t>
      </w:r>
    </w:p>
    <w:p w14:paraId="18997FF1" w14:textId="77777777" w:rsidR="006F1F31" w:rsidRPr="00D80BFB" w:rsidRDefault="006F1F31" w:rsidP="006F1F31">
      <w:pPr>
        <w:rPr>
          <w:sz w:val="6"/>
          <w:szCs w:val="6"/>
        </w:rPr>
      </w:pPr>
      <w:r w:rsidRPr="00D80BFB">
        <w:rPr>
          <w:sz w:val="6"/>
          <w:szCs w:val="6"/>
        </w:rPr>
        <w:t>Non-Being: Deleuze Against Affirmation</w:t>
      </w:r>
    </w:p>
    <w:p w14:paraId="53CDEFFB" w14:textId="77777777" w:rsidR="006F1F31" w:rsidRPr="00272DAF" w:rsidRDefault="006F1F31" w:rsidP="006F1F31">
      <w:pPr>
        <w:rPr>
          <w:sz w:val="10"/>
        </w:rPr>
      </w:pPr>
      <w:r w:rsidRPr="00272DAF">
        <w:rPr>
          <w:sz w:val="10"/>
        </w:rPr>
        <w:t>[3] Deleuze's philosophy has come to be associated with habits of affirmation, where "habits" indicate the practices or operations by which reality is experientially and experimentally enacted.[4] This association could be attributed to Deleuze's invocation of concepts such as the rhizome, which appears to advocate teeming, emergent, multiplicitous movement in excess of all boundaries. In such a landscape of fluidity and flux, Deleuze's notion of creation then becomes associated with the affirmation of alternative possibilities.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w:t>
      </w:r>
    </w:p>
    <w:p w14:paraId="1E7C4933" w14:textId="77777777" w:rsidR="006F1F31" w:rsidRPr="00D80BFB" w:rsidRDefault="006F1F31" w:rsidP="006F1F31">
      <w:pPr>
        <w:rPr>
          <w:rStyle w:val="Emphasis"/>
        </w:rPr>
      </w:pPr>
      <w:r w:rsidRPr="00D80BFB">
        <w:rPr>
          <w:sz w:val="14"/>
        </w:rPr>
        <w:t xml:space="preserve">[4] Yet </w:t>
      </w:r>
      <w:r w:rsidRPr="00D80BFB">
        <w:rPr>
          <w:rStyle w:val="StyleUnderline"/>
        </w:rPr>
        <w:t>it is fundamentally mistaken to conflate the refusal of negative being with the refusal of negative habits.</w:t>
      </w:r>
      <w:r w:rsidRPr="00D80BFB">
        <w:rPr>
          <w:sz w:val="14"/>
        </w:rPr>
        <w:t xml:space="preserve">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w:t>
      </w:r>
      <w:r w:rsidRPr="00D80BFB">
        <w:rPr>
          <w:rStyle w:val="StyleUnderline"/>
        </w:rPr>
        <w:t>If habits of affirmation are imperative, then from where does this imperativity draw its mandate?</w:t>
      </w:r>
      <w:r w:rsidRPr="00D80BFB">
        <w:rPr>
          <w:sz w:val="14"/>
        </w:rPr>
        <w:t xml:space="preserve"> To begin to answer these questions, one must address the ways in which </w:t>
      </w:r>
      <w:r w:rsidRPr="00BE3D92">
        <w:rPr>
          <w:rStyle w:val="Emphasis"/>
          <w:highlight w:val="yellow"/>
        </w:rPr>
        <w:t>habits of affirmation are</w:t>
      </w:r>
      <w:r w:rsidRPr="00D80BFB">
        <w:rPr>
          <w:rStyle w:val="Emphasis"/>
        </w:rPr>
        <w:t xml:space="preserve"> logically consistent—and ultimately </w:t>
      </w:r>
      <w:r w:rsidRPr="00BE3D92">
        <w:rPr>
          <w:rStyle w:val="Emphasis"/>
          <w:highlight w:val="yellow"/>
        </w:rPr>
        <w:t>politically complicit</w:t>
      </w:r>
      <w:r w:rsidRPr="00D80BFB">
        <w:rPr>
          <w:rStyle w:val="Emphasis"/>
        </w:rPr>
        <w:t>—</w:t>
      </w:r>
      <w:r w:rsidRPr="00BE3D92">
        <w:rPr>
          <w:rStyle w:val="Emphasis"/>
          <w:highlight w:val="yellow"/>
        </w:rPr>
        <w:t>with</w:t>
      </w:r>
      <w:r w:rsidRPr="00D80BFB">
        <w:rPr>
          <w:rStyle w:val="Emphasis"/>
        </w:rPr>
        <w:t xml:space="preserve"> the contemporary conjuncture of </w:t>
      </w:r>
      <w:r w:rsidRPr="00BE3D92">
        <w:rPr>
          <w:rStyle w:val="Emphasis"/>
          <w:highlight w:val="yellow"/>
        </w:rPr>
        <w:t>capitalism</w:t>
      </w:r>
      <w:r w:rsidRPr="00D80BFB">
        <w:rPr>
          <w:rStyle w:val="Emphasis"/>
        </w:rPr>
        <w:t>.</w:t>
      </w:r>
    </w:p>
    <w:p w14:paraId="2110FB47" w14:textId="77777777" w:rsidR="006F1F31" w:rsidRPr="00D80BFB" w:rsidRDefault="006F1F31" w:rsidP="006F1F31">
      <w:pPr>
        <w:rPr>
          <w:sz w:val="14"/>
        </w:rPr>
      </w:pPr>
      <w:r w:rsidRPr="00D80BFB">
        <w:rPr>
          <w:sz w:val="14"/>
        </w:rPr>
        <w:t xml:space="preserve">[5] This conjuncture, which has been variously described in terms of "late capitalism," "postfordism," or </w:t>
      </w:r>
      <w:r w:rsidRPr="00D80BFB">
        <w:rPr>
          <w:rStyle w:val="Emphasis"/>
        </w:rPr>
        <w:t>"</w:t>
      </w:r>
      <w:r w:rsidRPr="00BE3D92">
        <w:rPr>
          <w:rStyle w:val="Emphasis"/>
          <w:highlight w:val="yellow"/>
        </w:rPr>
        <w:t>communicative capitalism</w:t>
      </w:r>
      <w:r w:rsidRPr="00D80BFB">
        <w:rPr>
          <w:rStyle w:val="Emphasis"/>
        </w:rPr>
        <w:t>,"</w:t>
      </w:r>
      <w:r w:rsidRPr="00D80BFB">
        <w:rPr>
          <w:rStyle w:val="StyleUnderline"/>
        </w:rPr>
        <w:t xml:space="preserve"> </w:t>
      </w:r>
      <w:r w:rsidRPr="00BE3D92">
        <w:rPr>
          <w:rStyle w:val="StyleUnderline"/>
          <w:highlight w:val="yellow"/>
        </w:rPr>
        <w:t>is</w:t>
      </w:r>
      <w:r w:rsidRPr="00D80BFB">
        <w:rPr>
          <w:rStyle w:val="StyleUnderline"/>
        </w:rPr>
        <w:t xml:space="preserve"> </w:t>
      </w:r>
      <w:r w:rsidRPr="00BE3D92">
        <w:rPr>
          <w:rStyle w:val="StyleUnderline"/>
          <w:highlight w:val="yellow"/>
        </w:rPr>
        <w:t>marked by an affirmation of</w:t>
      </w:r>
      <w:r w:rsidRPr="00D80BFB">
        <w:rPr>
          <w:rStyle w:val="StyleUnderline"/>
        </w:rPr>
        <w:t xml:space="preserve"> mobility, innovation, fluidity, </w:t>
      </w:r>
      <w:r w:rsidRPr="00BE3D92">
        <w:rPr>
          <w:rStyle w:val="StyleUnderline"/>
          <w:highlight w:val="yellow"/>
        </w:rPr>
        <w:t>possibility, and creativity</w:t>
      </w:r>
      <w:r w:rsidRPr="00D80BFB">
        <w:rPr>
          <w:rStyle w:val="StyleUnderline"/>
        </w:rPr>
        <w:t xml:space="preserve">. </w:t>
      </w:r>
      <w:r w:rsidRPr="00D80BFB">
        <w:rPr>
          <w:sz w:val="14"/>
        </w:rPr>
        <w:t xml:space="preserve">Deleuze analyzed this conjuncture in terms of control societies, which he distinguished from disciplinary societies. </w:t>
      </w:r>
      <w:r w:rsidRPr="00BE3D92">
        <w:rPr>
          <w:rStyle w:val="StyleUnderline"/>
          <w:highlight w:val="yellow"/>
        </w:rPr>
        <w:t>Control establishes domination</w:t>
      </w:r>
      <w:r w:rsidRPr="00D80BFB">
        <w:rPr>
          <w:rStyle w:val="StyleUnderline"/>
        </w:rPr>
        <w:t xml:space="preserve"> not by setting up in advance strict boundaries, but rather </w:t>
      </w:r>
      <w:r w:rsidRPr="00BE3D92">
        <w:rPr>
          <w:rStyle w:val="StyleUnderline"/>
          <w:highlight w:val="yellow"/>
        </w:rPr>
        <w:t>by</w:t>
      </w:r>
      <w:r w:rsidRPr="00D80BFB">
        <w:rPr>
          <w:rStyle w:val="StyleUnderline"/>
        </w:rPr>
        <w:t xml:space="preserve"> a kind of unending encouragement, or motivated permissiveness: control establishes and expands itself by </w:t>
      </w:r>
      <w:r w:rsidRPr="00BE3D92">
        <w:rPr>
          <w:rStyle w:val="StyleUnderline"/>
          <w:highlight w:val="yellow"/>
        </w:rPr>
        <w:t xml:space="preserve">establishing and expanding </w:t>
      </w:r>
      <w:r w:rsidRPr="00BE3D92">
        <w:rPr>
          <w:rStyle w:val="Emphasis"/>
          <w:highlight w:val="yellow"/>
        </w:rPr>
        <w:t>possibilities of communication</w:t>
      </w:r>
      <w:r w:rsidRPr="00BE3D92">
        <w:rPr>
          <w:rStyle w:val="StyleUnderline"/>
          <w:highlight w:val="yellow"/>
        </w:rPr>
        <w:t>.</w:t>
      </w:r>
      <w:r w:rsidRPr="00D80BFB">
        <w:rPr>
          <w:sz w:val="14"/>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w:t>
      </w:r>
    </w:p>
    <w:p w14:paraId="23848CCA" w14:textId="77777777" w:rsidR="006F1F31" w:rsidRPr="004B4429" w:rsidRDefault="006F1F31" w:rsidP="006F1F31">
      <w:pPr>
        <w:rPr>
          <w:sz w:val="14"/>
        </w:rPr>
      </w:pPr>
      <w:r w:rsidRPr="00683DC5">
        <w:rPr>
          <w:sz w:val="14"/>
        </w:rPr>
        <w:t xml:space="preserve">[6] With control, </w:t>
      </w:r>
      <w:r w:rsidRPr="00BE3D92">
        <w:rPr>
          <w:rStyle w:val="StyleUnderline"/>
          <w:highlight w:val="yellow"/>
        </w:rPr>
        <w:t>domination remains</w:t>
      </w:r>
      <w:r w:rsidRPr="00D80BFB">
        <w:rPr>
          <w:rStyle w:val="StyleUnderline"/>
        </w:rPr>
        <w:t xml:space="preserve"> not despite, nor in opposition to, but </w:t>
      </w:r>
      <w:r w:rsidRPr="00945C0A">
        <w:rPr>
          <w:rStyle w:val="StyleUnderline"/>
        </w:rPr>
        <w:t xml:space="preserve">precisely as </w:t>
      </w:r>
      <w:r w:rsidRPr="00BE3D92">
        <w:rPr>
          <w:rStyle w:val="StyleUnderline"/>
          <w:highlight w:val="yellow"/>
        </w:rPr>
        <w:t>possibility</w:t>
      </w:r>
      <w:r w:rsidRPr="00D80BFB">
        <w:rPr>
          <w:rStyle w:val="StyleUnderline"/>
        </w:rPr>
        <w:t xml:space="preserve">, which is </w:t>
      </w:r>
      <w:r w:rsidRPr="00945C0A">
        <w:rPr>
          <w:rStyle w:val="StyleUnderline"/>
        </w:rPr>
        <w:t xml:space="preserve">modulated </w:t>
      </w:r>
      <w:r w:rsidRPr="00BE3D92">
        <w:rPr>
          <w:rStyle w:val="StyleUnderline"/>
          <w:highlight w:val="yellow"/>
        </w:rPr>
        <w:t>through</w:t>
      </w:r>
      <w:r w:rsidRPr="00D80BFB">
        <w:rPr>
          <w:rStyle w:val="StyleUnderline"/>
        </w:rPr>
        <w:t xml:space="preserve"> a </w:t>
      </w:r>
      <w:r w:rsidRPr="00BE3D92">
        <w:rPr>
          <w:rStyle w:val="StyleUnderline"/>
          <w:highlight w:val="yellow"/>
        </w:rPr>
        <w:t xml:space="preserve">communicability </w:t>
      </w:r>
      <w:r w:rsidRPr="00FA4E46">
        <w:rPr>
          <w:rStyle w:val="StyleUnderline"/>
        </w:rPr>
        <w:t>that is ever more fluid and receptive</w:t>
      </w:r>
      <w:r w:rsidRPr="00D80BFB">
        <w:rPr>
          <w:rStyle w:val="StyleUnderline"/>
        </w:rPr>
        <w:t xml:space="preserve"> in its listening in order </w:t>
      </w:r>
      <w:r w:rsidRPr="00BE3D92">
        <w:rPr>
          <w:rStyle w:val="StyleUnderline"/>
          <w:highlight w:val="yellow"/>
        </w:rPr>
        <w:t>to be</w:t>
      </w:r>
      <w:r w:rsidRPr="00D80BFB">
        <w:rPr>
          <w:rStyle w:val="StyleUnderline"/>
        </w:rPr>
        <w:t xml:space="preserve"> ever </w:t>
      </w:r>
      <w:r w:rsidRPr="00BE3D92">
        <w:rPr>
          <w:rStyle w:val="StyleUnderline"/>
          <w:highlight w:val="yellow"/>
        </w:rPr>
        <w:t>more innovative in</w:t>
      </w:r>
      <w:r w:rsidRPr="00D80BFB">
        <w:rPr>
          <w:rStyle w:val="StyleUnderline"/>
        </w:rPr>
        <w:t xml:space="preserve"> its </w:t>
      </w:r>
      <w:r w:rsidRPr="00BE3D92">
        <w:rPr>
          <w:rStyle w:val="StyleUnderline"/>
          <w:highlight w:val="yellow"/>
        </w:rPr>
        <w:t>surveilling.</w:t>
      </w:r>
      <w:r w:rsidRPr="00683DC5">
        <w:rPr>
          <w:sz w:val="14"/>
        </w:rPr>
        <w:t xml:space="preserve">[7] {7. The fundamental insidiousness of </w:t>
      </w:r>
      <w:r w:rsidRPr="00BE3D92">
        <w:rPr>
          <w:rStyle w:val="StyleUnderline"/>
          <w:highlight w:val="yellow"/>
        </w:rPr>
        <w:t>control</w:t>
      </w:r>
      <w:r w:rsidRPr="00683DC5">
        <w:rPr>
          <w:sz w:val="14"/>
        </w:rPr>
        <w:t xml:space="preserve"> is that it permits and </w:t>
      </w:r>
      <w:r w:rsidRPr="00BE3D92">
        <w:rPr>
          <w:rStyle w:val="StyleUnderline"/>
          <w:highlight w:val="yellow"/>
        </w:rPr>
        <w:t>encourages</w:t>
      </w:r>
      <w:r w:rsidRPr="00D80BFB">
        <w:rPr>
          <w:rStyle w:val="StyleUnderline"/>
        </w:rPr>
        <w:t xml:space="preserve"> the fluidity, mobility, and </w:t>
      </w:r>
      <w:r w:rsidRPr="00BE3D92">
        <w:rPr>
          <w:rStyle w:val="Emphasis"/>
          <w:highlight w:val="yellow"/>
        </w:rPr>
        <w:t xml:space="preserve">possibility </w:t>
      </w:r>
      <w:r w:rsidRPr="00AE1CFD">
        <w:rPr>
          <w:rStyle w:val="Emphasis"/>
        </w:rPr>
        <w:t xml:space="preserve">implied </w:t>
      </w:r>
      <w:r w:rsidRPr="00BE3D92">
        <w:rPr>
          <w:rStyle w:val="Emphasis"/>
          <w:highlight w:val="yellow"/>
        </w:rPr>
        <w:t>by the sheer</w:t>
      </w:r>
      <w:r w:rsidRPr="00BE3D92">
        <w:rPr>
          <w:rStyle w:val="StyleUnderline"/>
          <w:highlight w:val="yellow"/>
        </w:rPr>
        <w:t xml:space="preserve"> </w:t>
      </w:r>
      <w:r w:rsidRPr="00BE3D92">
        <w:rPr>
          <w:rStyle w:val="Emphasis"/>
          <w:highlight w:val="yellow"/>
        </w:rPr>
        <w:t>capacity to narrate</w:t>
      </w:r>
      <w:r w:rsidRPr="00BE3D92">
        <w:rPr>
          <w:rStyle w:val="StyleUnderline"/>
          <w:highlight w:val="yellow"/>
        </w:rPr>
        <w:t>. Communicative capitalism</w:t>
      </w:r>
      <w:r w:rsidRPr="00683DC5">
        <w:rPr>
          <w:rStyle w:val="StyleUnderline"/>
        </w:rPr>
        <w:t xml:space="preserve"> does not work by mandating what can and cannot be narrated, rather it </w:t>
      </w:r>
      <w:r w:rsidRPr="00BE3D92">
        <w:rPr>
          <w:rStyle w:val="StyleUnderline"/>
          <w:highlight w:val="yellow"/>
        </w:rPr>
        <w:t xml:space="preserve">calls for </w:t>
      </w:r>
      <w:r w:rsidRPr="00BE3D92">
        <w:rPr>
          <w:rStyle w:val="Emphasis"/>
          <w:highlight w:val="yellow"/>
        </w:rPr>
        <w:t>any-narration</w:t>
      </w:r>
      <w:r w:rsidRPr="00683DC5">
        <w:rPr>
          <w:rStyle w:val="StyleUnderline"/>
        </w:rPr>
        <w:t xml:space="preserve">-whatever, </w:t>
      </w:r>
      <w:r w:rsidRPr="00BE3D92">
        <w:rPr>
          <w:rStyle w:val="StyleUnderline"/>
          <w:highlight w:val="yellow"/>
        </w:rPr>
        <w:t>as long as</w:t>
      </w:r>
      <w:r w:rsidRPr="00683DC5">
        <w:rPr>
          <w:rStyle w:val="StyleUnderline"/>
        </w:rPr>
        <w:t xml:space="preserve"> the possibility of </w:t>
      </w:r>
      <w:r w:rsidRPr="00BE3D92">
        <w:rPr>
          <w:rStyle w:val="StyleUnderline"/>
          <w:highlight w:val="yellow"/>
        </w:rPr>
        <w:t xml:space="preserve">narration is </w:t>
      </w:r>
      <w:r w:rsidRPr="00BE3D92">
        <w:rPr>
          <w:rStyle w:val="Emphasis"/>
          <w:highlight w:val="yellow"/>
        </w:rPr>
        <w:t>affirmed</w:t>
      </w:r>
      <w:r w:rsidRPr="00BE3D92">
        <w:rPr>
          <w:rStyle w:val="StyleUnderline"/>
          <w:highlight w:val="yellow"/>
        </w:rPr>
        <w:t>.</w:t>
      </w:r>
      <w:r w:rsidRPr="00683DC5">
        <w:rPr>
          <w:sz w:val="14"/>
        </w:rPr>
        <w:t xml:space="preserve">} Following Deleuze's analysis of control, </w:t>
      </w:r>
      <w:r w:rsidRPr="00FA4E46">
        <w:rPr>
          <w:rStyle w:val="StyleUnderline"/>
        </w:rPr>
        <w:t>habits of affirmation</w:t>
      </w:r>
      <w:r w:rsidRPr="00FA4E46">
        <w:rPr>
          <w:sz w:val="14"/>
        </w:rPr>
        <w:t xml:space="preserve">—of multiplicitous possibilities, </w:t>
      </w:r>
      <w:r w:rsidRPr="00FA4E46">
        <w:rPr>
          <w:rStyle w:val="StyleUnderline"/>
        </w:rPr>
        <w:t>or of the possibility of being-otherwise—are not resistant to, but actually constitutive of, control's modulation</w:t>
      </w:r>
      <w:r w:rsidRPr="00683DC5">
        <w:rPr>
          <w:rStyle w:val="StyleUnderline"/>
        </w:rPr>
        <w:t xml:space="preserve">. </w:t>
      </w:r>
      <w:r w:rsidRPr="00BE3D92">
        <w:rPr>
          <w:rStyle w:val="Emphasis"/>
          <w:highlight w:val="yellow"/>
        </w:rPr>
        <w:t>Control is marked by "endless postponement"</w:t>
      </w:r>
      <w:r w:rsidRPr="00683DC5">
        <w:rPr>
          <w:sz w:val="14"/>
        </w:rPr>
        <w:t xml:space="preserve"> (Deleuze 1997: 179), </w:t>
      </w:r>
      <w:r w:rsidRPr="00683DC5">
        <w:rPr>
          <w:rStyle w:val="Emphasis"/>
        </w:rPr>
        <w:t xml:space="preserve">meaning that </w:t>
      </w:r>
      <w:r w:rsidRPr="00BE3D92">
        <w:rPr>
          <w:rStyle w:val="Emphasis"/>
          <w:highlight w:val="yellow"/>
        </w:rPr>
        <w:t>the future</w:t>
      </w:r>
      <w:r w:rsidRPr="00683DC5">
        <w:rPr>
          <w:rStyle w:val="Emphasis"/>
        </w:rPr>
        <w:t>—as that which breaks with the present—</w:t>
      </w:r>
      <w:r w:rsidRPr="00BE3D92">
        <w:rPr>
          <w:rStyle w:val="Emphasis"/>
          <w:highlight w:val="yellow"/>
        </w:rPr>
        <w:t>never takes place.</w:t>
      </w:r>
      <w:r w:rsidRPr="00BE3D92">
        <w:rPr>
          <w:sz w:val="14"/>
          <w:highlight w:val="yellow"/>
        </w:rPr>
        <w:t xml:space="preserve"> </w:t>
      </w:r>
      <w:r w:rsidRPr="00BE3D92">
        <w:rPr>
          <w:rStyle w:val="Emphasis"/>
          <w:highlight w:val="yellow"/>
        </w:rPr>
        <w:t>The present is extended</w:t>
      </w:r>
      <w:r w:rsidRPr="00683DC5">
        <w:rPr>
          <w:rStyle w:val="Emphasis"/>
        </w:rPr>
        <w:t xml:space="preserve"> into the future, and </w:t>
      </w:r>
      <w:r w:rsidRPr="00BE3D92">
        <w:rPr>
          <w:rStyle w:val="Emphasis"/>
          <w:highlight w:val="yellow"/>
        </w:rPr>
        <w:t>so the future becomes a modulation of the present</w:t>
      </w:r>
      <w:r w:rsidRPr="00683DC5">
        <w:rPr>
          <w:sz w:val="14"/>
        </w:rPr>
        <w:t>;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w:t>
      </w:r>
    </w:p>
    <w:p w14:paraId="2F19EB7D" w14:textId="77777777" w:rsidR="006F1F31" w:rsidRPr="00272DAF" w:rsidRDefault="006F1F31" w:rsidP="006F1F31">
      <w:pPr>
        <w:rPr>
          <w:sz w:val="10"/>
        </w:rPr>
      </w:pPr>
      <w:r w:rsidRPr="00272DAF">
        <w:rPr>
          <w:sz w:val="10"/>
        </w:rPr>
        <w:t>[7]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"not need the No as beginning, or as the end in which [it] would be called upon to disappear by being realized, but at every moment of [its] becoming or [its] development" (Deleuze and Guattari 1996: 218).</w:t>
      </w:r>
    </w:p>
    <w:p w14:paraId="106BE68A" w14:textId="77777777" w:rsidR="006F1F31" w:rsidRPr="006F0F6F" w:rsidRDefault="006F1F31" w:rsidP="006F1F31">
      <w:pPr>
        <w:rPr>
          <w:sz w:val="14"/>
        </w:rPr>
      </w:pPr>
      <w:r w:rsidRPr="006F0F6F">
        <w:rPr>
          <w:sz w:val="14"/>
        </w:rPr>
        <w:t>[8] The creation named by Deleuze's philosophy is thus in immanence with the No, and it is this No-creation immanence that begins to articulate antagonism toward communication: "Creating has always been something different from communicating" (Deleuze 1997: 175). This divergence between communication and the No of creation is utter, essential, and irredeemable.</w:t>
      </w:r>
      <w:r w:rsidRPr="006F0F6F">
        <w:rPr>
          <w:rStyle w:val="StyleUnderline"/>
        </w:rPr>
        <w:t xml:space="preserve"> </w:t>
      </w:r>
      <w:r w:rsidRPr="00BE3D92">
        <w:rPr>
          <w:rStyle w:val="Emphasis"/>
          <w:highlight w:val="yellow"/>
        </w:rPr>
        <w:t xml:space="preserve">There is no </w:t>
      </w:r>
      <w:r w:rsidRPr="006D5BEC">
        <w:rPr>
          <w:rStyle w:val="Emphasis"/>
        </w:rPr>
        <w:t xml:space="preserve">possibility of </w:t>
      </w:r>
      <w:r w:rsidRPr="00BE3D92">
        <w:rPr>
          <w:rStyle w:val="Emphasis"/>
          <w:highlight w:val="yellow"/>
        </w:rPr>
        <w:t>emancipating communication</w:t>
      </w:r>
      <w:r w:rsidRPr="006F0F6F">
        <w:rPr>
          <w:rStyle w:val="StyleUnderline"/>
        </w:rPr>
        <w:t>, nor is there any affirmative basis for creation—for the base is communication</w:t>
      </w:r>
      <w:r w:rsidRPr="006D5BEC">
        <w:rPr>
          <w:rStyle w:val="StyleUnderline"/>
        </w:rPr>
        <w:t>. There is nothing to affirm,</w:t>
      </w:r>
      <w:r w:rsidRPr="006F0F6F">
        <w:rPr>
          <w:rStyle w:val="StyleUnderline"/>
        </w:rPr>
        <w:t xml:space="preserve"> and so creation is immanent with the negativity of the non: "The key thing may be to create vacuoles of noncommunication"</w:t>
      </w:r>
      <w:r w:rsidRPr="006F0F6F">
        <w:rPr>
          <w:sz w:val="14"/>
        </w:rPr>
        <w:t xml:space="preserve"> (Deleuze 1997: 175).</w:t>
      </w:r>
    </w:p>
    <w:p w14:paraId="16780497" w14:textId="77777777" w:rsidR="006F1F31" w:rsidRPr="006F0F6F" w:rsidRDefault="006F1F31" w:rsidP="006F1F31">
      <w:pPr>
        <w:rPr>
          <w:sz w:val="6"/>
          <w:szCs w:val="6"/>
        </w:rPr>
      </w:pPr>
      <w:r w:rsidRPr="006F0F6F">
        <w:rPr>
          <w:sz w:val="6"/>
          <w:szCs w:val="6"/>
        </w:rPr>
        <w:t>The Reality of Non-Being</w:t>
      </w:r>
      <w:r w:rsidRPr="006F0F6F">
        <w:rPr>
          <w:sz w:val="6"/>
          <w:szCs w:val="6"/>
        </w:rPr>
        <w:tab/>
      </w:r>
    </w:p>
    <w:p w14:paraId="1554E123" w14:textId="77777777" w:rsidR="006F1F31" w:rsidRPr="007A6FD6" w:rsidRDefault="006F1F31" w:rsidP="006F1F31">
      <w:pPr>
        <w:rPr>
          <w:rStyle w:val="Emphasis"/>
        </w:rPr>
      </w:pPr>
      <w:r w:rsidRPr="00234DBF">
        <w:rPr>
          <w:sz w:val="14"/>
        </w:rPr>
        <w:t xml:space="preserve">[9] My argument, drawing on Deleuze, is that </w:t>
      </w:r>
      <w:r w:rsidRPr="00737BEE">
        <w:rPr>
          <w:rStyle w:val="Emphasis"/>
        </w:rPr>
        <w:t xml:space="preserve">the </w:t>
      </w:r>
      <w:r w:rsidRPr="00BE3D92">
        <w:rPr>
          <w:rStyle w:val="Emphasis"/>
          <w:highlight w:val="yellow"/>
        </w:rPr>
        <w:t>logic of possibility</w:t>
      </w:r>
      <w:r w:rsidRPr="007A6FD6">
        <w:rPr>
          <w:rStyle w:val="Emphasis"/>
        </w:rPr>
        <w:t xml:space="preserve"> actually </w:t>
      </w:r>
      <w:r w:rsidRPr="00BE3D92">
        <w:rPr>
          <w:rStyle w:val="Emphasis"/>
          <w:highlight w:val="yellow"/>
        </w:rPr>
        <w:t>serves to</w:t>
      </w:r>
      <w:r w:rsidRPr="007A6FD6">
        <w:rPr>
          <w:rStyle w:val="Emphasis"/>
        </w:rPr>
        <w:t xml:space="preserve"> modulatively </w:t>
      </w:r>
      <w:r w:rsidRPr="00BE3D92">
        <w:rPr>
          <w:rStyle w:val="Emphasis"/>
          <w:highlight w:val="yellow"/>
        </w:rPr>
        <w:t xml:space="preserve">reproduce the anti-black grammar </w:t>
      </w:r>
      <w:r w:rsidRPr="00737BEE">
        <w:rPr>
          <w:rStyle w:val="Emphasis"/>
        </w:rPr>
        <w:t xml:space="preserve">of the world. </w:t>
      </w:r>
      <w:r w:rsidRPr="00BE3D92">
        <w:rPr>
          <w:rStyle w:val="Emphasis"/>
          <w:highlight w:val="yellow"/>
        </w:rPr>
        <w:t>Creation</w:t>
      </w:r>
      <w:r w:rsidRPr="00737BEE">
        <w:rPr>
          <w:rStyle w:val="Emphasis"/>
        </w:rPr>
        <w:t xml:space="preserve">, defined </w:t>
      </w:r>
      <w:r w:rsidRPr="00BE3D92">
        <w:rPr>
          <w:rStyle w:val="Emphasis"/>
          <w:highlight w:val="yellow"/>
        </w:rPr>
        <w:t>as a break</w:t>
      </w:r>
      <w:r w:rsidRPr="007A6FD6">
        <w:rPr>
          <w:rStyle w:val="Emphasis"/>
        </w:rPr>
        <w:t xml:space="preserve"> with the presently given world, </w:t>
      </w:r>
      <w:r w:rsidRPr="00BE3D92">
        <w:rPr>
          <w:rStyle w:val="Emphasis"/>
          <w:highlight w:val="yellow"/>
        </w:rPr>
        <w:t>is not a possibility.</w:t>
      </w:r>
      <w:r w:rsidRPr="007A6FD6">
        <w:rPr>
          <w:rStyle w:val="Emphasis"/>
        </w:rPr>
        <w:t xml:space="preserve"> It is rather immanent with an axiomatic No to such possibility, with habits of negativity.</w:t>
      </w:r>
    </w:p>
    <w:p w14:paraId="744DABBE" w14:textId="77777777" w:rsidR="006F1F31" w:rsidRPr="00737BEE" w:rsidRDefault="006F1F31" w:rsidP="006F1F31">
      <w:pPr>
        <w:rPr>
          <w:rStyle w:val="Emphasis"/>
        </w:rPr>
      </w:pPr>
      <w:r w:rsidRPr="004B4F55">
        <w:rPr>
          <w:sz w:val="14"/>
        </w:rPr>
        <w:t xml:space="preserve">[10] This thesis concerns a key problematic that stems from the Afro-Pessimist analysis of anti-blackness: </w:t>
      </w:r>
      <w:r w:rsidRPr="00BE3D92">
        <w:rPr>
          <w:rStyle w:val="StyleUnderline"/>
          <w:highlight w:val="yellow"/>
        </w:rPr>
        <w:t>if blackness</w:t>
      </w:r>
      <w:r w:rsidRPr="004B4F55">
        <w:rPr>
          <w:sz w:val="14"/>
        </w:rPr>
        <w:t xml:space="preserve"> </w:t>
      </w:r>
      <w:r w:rsidRPr="004B4F55">
        <w:rPr>
          <w:strike/>
          <w:sz w:val="14"/>
        </w:rPr>
        <w:t>stands</w:t>
      </w:r>
      <w:r w:rsidRPr="004B4F55">
        <w:rPr>
          <w:sz w:val="14"/>
        </w:rPr>
        <w:t xml:space="preserve"> </w:t>
      </w:r>
      <w:r w:rsidRPr="00BE3D92">
        <w:rPr>
          <w:rStyle w:val="StyleUnderline"/>
          <w:highlight w:val="yellow"/>
        </w:rPr>
        <w:t>[is] both within</w:t>
      </w:r>
      <w:r w:rsidRPr="004B4F55">
        <w:rPr>
          <w:rStyle w:val="StyleUnderline"/>
        </w:rPr>
        <w:t xml:space="preserve"> the habitus of </w:t>
      </w:r>
      <w:r w:rsidRPr="00BE3D92">
        <w:rPr>
          <w:rStyle w:val="StyleUnderline"/>
          <w:highlight w:val="yellow"/>
        </w:rPr>
        <w:t>modernity, as</w:t>
      </w:r>
      <w:r w:rsidRPr="004B4F55">
        <w:rPr>
          <w:rStyle w:val="StyleUnderline"/>
        </w:rPr>
        <w:t xml:space="preserve"> an </w:t>
      </w:r>
      <w:r w:rsidRPr="00BE3D92">
        <w:rPr>
          <w:rStyle w:val="StyleUnderline"/>
          <w:highlight w:val="yellow"/>
        </w:rPr>
        <w:t xml:space="preserve">organizing principle, and </w:t>
      </w:r>
      <w:r w:rsidRPr="004B4F55">
        <w:rPr>
          <w:rStyle w:val="StyleUnderline"/>
        </w:rPr>
        <w:t xml:space="preserve">without this habitus, as a </w:t>
      </w:r>
      <w:r w:rsidRPr="00BE3D92">
        <w:rPr>
          <w:rStyle w:val="StyleUnderline"/>
          <w:highlight w:val="yellow"/>
        </w:rPr>
        <w:t>perpetually</w:t>
      </w:r>
      <w:r w:rsidRPr="004B4F55">
        <w:rPr>
          <w:rStyle w:val="StyleUnderline"/>
        </w:rPr>
        <w:t xml:space="preserve"> </w:t>
      </w:r>
      <w:r w:rsidRPr="00BE3D92">
        <w:rPr>
          <w:rStyle w:val="StyleUnderline"/>
          <w:highlight w:val="yellow"/>
        </w:rPr>
        <w:t>banished</w:t>
      </w:r>
      <w:r w:rsidRPr="004B4F55">
        <w:rPr>
          <w:rStyle w:val="StyleUnderline"/>
        </w:rPr>
        <w:t xml:space="preserve"> subjectivity, </w:t>
      </w:r>
      <w:r w:rsidRPr="00BE3D92">
        <w:rPr>
          <w:rStyle w:val="StyleUnderline"/>
          <w:highlight w:val="yellow"/>
        </w:rPr>
        <w:t xml:space="preserve">then </w:t>
      </w:r>
      <w:r w:rsidRPr="00BE3D92">
        <w:rPr>
          <w:rStyle w:val="Emphasis"/>
          <w:highlight w:val="yellow"/>
        </w:rPr>
        <w:t>the</w:t>
      </w:r>
      <w:r w:rsidRPr="004B4F55">
        <w:rPr>
          <w:rStyle w:val="Emphasis"/>
        </w:rPr>
        <w:t xml:space="preserve"> very </w:t>
      </w:r>
      <w:r w:rsidRPr="00BE3D92">
        <w:rPr>
          <w:rStyle w:val="Emphasis"/>
          <w:highlight w:val="yellow"/>
        </w:rPr>
        <w:t>articulation of blackness</w:t>
      </w:r>
      <w:r w:rsidRPr="004B4F55">
        <w:rPr>
          <w:rStyle w:val="Emphasis"/>
        </w:rPr>
        <w:t xml:space="preserve"> would seem to depend on and </w:t>
      </w:r>
      <w:r w:rsidRPr="00BE3D92">
        <w:rPr>
          <w:rStyle w:val="Emphasis"/>
          <w:highlight w:val="yellow"/>
        </w:rPr>
        <w:t>reproduce such a habitus.</w:t>
      </w:r>
      <w:r w:rsidRPr="004B4F55">
        <w:rPr>
          <w:sz w:val="14"/>
        </w:rPr>
        <w:t xml:space="preserve"> In other words</w:t>
      </w:r>
      <w:r w:rsidRPr="004B4F55">
        <w:rPr>
          <w:rStyle w:val="StyleUnderline"/>
        </w:rPr>
        <w:t xml:space="preserve">, both being-within and </w:t>
      </w:r>
      <w:r w:rsidRPr="00BE3D92">
        <w:rPr>
          <w:rStyle w:val="StyleUnderline"/>
          <w:highlight w:val="yellow"/>
        </w:rPr>
        <w:t>being</w:t>
      </w:r>
      <w:r w:rsidRPr="004B4F55">
        <w:rPr>
          <w:rStyle w:val="StyleUnderline"/>
        </w:rPr>
        <w:t xml:space="preserve">-without </w:t>
      </w:r>
      <w:r w:rsidRPr="00BE3D92">
        <w:rPr>
          <w:rStyle w:val="StyleUnderline"/>
          <w:highlight w:val="yellow"/>
        </w:rPr>
        <w:t>are</w:t>
      </w:r>
      <w:r w:rsidRPr="004B4F55">
        <w:rPr>
          <w:rStyle w:val="StyleUnderline"/>
        </w:rPr>
        <w:t xml:space="preserve"> possibilities </w:t>
      </w:r>
      <w:r w:rsidRPr="00BE3D92">
        <w:rPr>
          <w:rStyle w:val="StyleUnderline"/>
          <w:highlight w:val="yellow"/>
        </w:rPr>
        <w:t>governed</w:t>
      </w:r>
      <w:r w:rsidRPr="004B4F55">
        <w:rPr>
          <w:rStyle w:val="StyleUnderline"/>
        </w:rPr>
        <w:t xml:space="preserve"> </w:t>
      </w:r>
      <w:r w:rsidRPr="00BE3D92">
        <w:rPr>
          <w:rStyle w:val="StyleUnderline"/>
          <w:highlight w:val="yellow"/>
        </w:rPr>
        <w:t>by modernity's</w:t>
      </w:r>
      <w:r w:rsidRPr="004B4F55">
        <w:rPr>
          <w:rStyle w:val="StyleUnderline"/>
        </w:rPr>
        <w:t xml:space="preserve"> dominative </w:t>
      </w:r>
      <w:r w:rsidRPr="00BE3D92">
        <w:rPr>
          <w:rStyle w:val="StyleUnderline"/>
          <w:highlight w:val="yellow"/>
        </w:rPr>
        <w:t>positioning of blackness. The articulation of blackness</w:t>
      </w:r>
      <w:r w:rsidRPr="00737BEE">
        <w:rPr>
          <w:rStyle w:val="StyleUnderline"/>
        </w:rPr>
        <w:t xml:space="preserve"> is in fact </w:t>
      </w:r>
      <w:r w:rsidRPr="00BE3D92">
        <w:rPr>
          <w:rStyle w:val="StyleUnderline"/>
          <w:highlight w:val="yellow"/>
        </w:rPr>
        <w:t>bound by</w:t>
      </w:r>
      <w:r w:rsidRPr="00737BEE">
        <w:rPr>
          <w:rStyle w:val="StyleUnderline"/>
        </w:rPr>
        <w:t xml:space="preserve"> this problematic insofar as one remains within the ambit of habits of </w:t>
      </w:r>
      <w:r w:rsidRPr="00BE3D92">
        <w:rPr>
          <w:rStyle w:val="StyleUnderline"/>
          <w:highlight w:val="yellow"/>
        </w:rPr>
        <w:t>affirmation</w:t>
      </w:r>
      <w:r w:rsidRPr="00737BEE">
        <w:rPr>
          <w:rStyle w:val="StyleUnderline"/>
        </w:rPr>
        <w:t>.</w:t>
      </w:r>
      <w:r w:rsidRPr="00737BEE">
        <w:rPr>
          <w:sz w:val="14"/>
        </w:rPr>
        <w:t xml:space="preserve"> In other words, the presumption of affirmation is co-extensive with the reproduction of the habitus of modernity: </w:t>
      </w:r>
      <w:r w:rsidRPr="00BE3D92">
        <w:rPr>
          <w:rStyle w:val="StyleUnderline"/>
          <w:highlight w:val="yellow"/>
        </w:rPr>
        <w:t xml:space="preserve">that which is </w:t>
      </w:r>
      <w:r w:rsidRPr="006D00D7">
        <w:rPr>
          <w:rStyle w:val="StyleUnderline"/>
        </w:rPr>
        <w:t xml:space="preserve">presently </w:t>
      </w:r>
      <w:r w:rsidRPr="00BE3D92">
        <w:rPr>
          <w:rStyle w:val="StyleUnderline"/>
          <w:highlight w:val="yellow"/>
        </w:rPr>
        <w:t xml:space="preserve">available for affirmation is </w:t>
      </w:r>
      <w:r w:rsidRPr="00BE3D92">
        <w:rPr>
          <w:rStyle w:val="Emphasis"/>
          <w:highlight w:val="yellow"/>
        </w:rPr>
        <w:t>already governed</w:t>
      </w:r>
      <w:r w:rsidRPr="00BE3D92">
        <w:rPr>
          <w:rStyle w:val="StyleUnderline"/>
          <w:highlight w:val="yellow"/>
        </w:rPr>
        <w:t xml:space="preserve"> by modernity and its articulation of blackness</w:t>
      </w:r>
      <w:r w:rsidRPr="00737BEE">
        <w:rPr>
          <w:sz w:val="14"/>
        </w:rPr>
        <w:t xml:space="preserve">, and so </w:t>
      </w:r>
      <w:r w:rsidRPr="00737BEE">
        <w:rPr>
          <w:rStyle w:val="StyleUnderline"/>
        </w:rPr>
        <w:t>habits of affirmation</w:t>
      </w:r>
      <w:r w:rsidRPr="004B4F55">
        <w:rPr>
          <w:rStyle w:val="StyleUnderline"/>
        </w:rPr>
        <w:t xml:space="preserve"> inevitably </w:t>
      </w:r>
      <w:r w:rsidRPr="00054104">
        <w:rPr>
          <w:rStyle w:val="StyleUnderline"/>
        </w:rPr>
        <w:t>participate</w:t>
      </w:r>
      <w:r w:rsidRPr="004B4F55">
        <w:rPr>
          <w:rStyle w:val="StyleUnderline"/>
        </w:rPr>
        <w:t xml:space="preserve"> in and </w:t>
      </w:r>
      <w:r w:rsidRPr="00BE3D92">
        <w:rPr>
          <w:rStyle w:val="Emphasis"/>
          <w:highlight w:val="yellow"/>
        </w:rPr>
        <w:t>reproduce the double-bind in which modernity positions blackness.</w:t>
      </w:r>
    </w:p>
    <w:p w14:paraId="62C2826B" w14:textId="77777777" w:rsidR="006F1F31" w:rsidRPr="00682332" w:rsidRDefault="006F1F31" w:rsidP="006F1F31">
      <w:pPr>
        <w:rPr>
          <w:b/>
          <w:iCs/>
          <w:u w:val="single"/>
        </w:rPr>
      </w:pPr>
      <w:r w:rsidRPr="004654BD">
        <w:rPr>
          <w:sz w:val="14"/>
        </w:rPr>
        <w:t xml:space="preserve">[11] Against such reproduction, </w:t>
      </w:r>
      <w:r w:rsidRPr="004654BD">
        <w:rPr>
          <w:rStyle w:val="StyleUnderline"/>
        </w:rPr>
        <w:t>it is essential to insist on habits of negativity</w:t>
      </w:r>
      <w:r w:rsidRPr="004654BD">
        <w:rPr>
          <w:sz w:val="14"/>
        </w:rPr>
        <w:t xml:space="preserve">. Such insistence is total: </w:t>
      </w:r>
      <w:r w:rsidRPr="004654BD">
        <w:rPr>
          <w:rStyle w:val="StyleUnderline"/>
        </w:rPr>
        <w:t xml:space="preserve">since it is affirmation as such that entails participation in the being here indexed by modernity, </w:t>
      </w:r>
      <w:r w:rsidRPr="00BE3D92">
        <w:rPr>
          <w:rStyle w:val="Emphasis"/>
          <w:highlight w:val="yellow"/>
        </w:rPr>
        <w:t>even a modicum of affirmation mitigates</w:t>
      </w:r>
      <w:r w:rsidRPr="004654BD">
        <w:rPr>
          <w:rStyle w:val="Emphasis"/>
        </w:rPr>
        <w:t xml:space="preserve"> the force enacted by </w:t>
      </w:r>
      <w:r w:rsidRPr="00BE3D92">
        <w:rPr>
          <w:rStyle w:val="Emphasis"/>
          <w:highlight w:val="yellow"/>
        </w:rPr>
        <w:t>negativity</w:t>
      </w:r>
      <w:r w:rsidRPr="004654BD">
        <w:rPr>
          <w:rStyle w:val="Emphasis"/>
        </w:rPr>
        <w:t>.</w:t>
      </w:r>
      <w:r w:rsidRPr="004654BD">
        <w:rPr>
          <w:rStyle w:val="StyleUnderline"/>
        </w:rPr>
        <w:t xml:space="preserve"> The power of </w:t>
      </w:r>
      <w:r w:rsidRPr="00BE3D92">
        <w:rPr>
          <w:rStyle w:val="StyleUnderline"/>
          <w:highlight w:val="yellow"/>
        </w:rPr>
        <w:t>creation</w:t>
      </w:r>
      <w:r w:rsidRPr="004654BD">
        <w:rPr>
          <w:rStyle w:val="StyleUnderline"/>
        </w:rPr>
        <w:t xml:space="preserve"> therefore </w:t>
      </w:r>
      <w:r w:rsidRPr="00737BEE">
        <w:rPr>
          <w:rStyle w:val="StyleUnderline"/>
        </w:rPr>
        <w:t>resides entirely and essentially on the side of negativity</w:t>
      </w:r>
      <w:r w:rsidRPr="00737BEE">
        <w:rPr>
          <w:sz w:val="14"/>
        </w:rPr>
        <w:t xml:space="preserve">—and not at all on the side of affirmation. Concomitantly, </w:t>
      </w:r>
      <w:r w:rsidRPr="00737BEE">
        <w:rPr>
          <w:rStyle w:val="StyleUnderline"/>
        </w:rPr>
        <w:t xml:space="preserve">to invoke such power actually </w:t>
      </w:r>
      <w:r w:rsidRPr="00BE3D92">
        <w:rPr>
          <w:rStyle w:val="StyleUnderline"/>
          <w:highlight w:val="yellow"/>
        </w:rPr>
        <w:t>entails an unmitigated refusal of</w:t>
      </w:r>
      <w:r w:rsidRPr="004654BD">
        <w:rPr>
          <w:rStyle w:val="StyleUnderline"/>
        </w:rPr>
        <w:t xml:space="preserve"> habits of </w:t>
      </w:r>
      <w:r w:rsidRPr="00BE3D92">
        <w:rPr>
          <w:rStyle w:val="StyleUnderline"/>
          <w:highlight w:val="yellow"/>
        </w:rPr>
        <w:t>affirmation</w:t>
      </w:r>
      <w:r w:rsidRPr="004654BD">
        <w:rPr>
          <w:sz w:val="14"/>
        </w:rPr>
        <w:t xml:space="preserve">; affirmation does not name or support, but on the contrary denies, the power of creation. </w:t>
      </w:r>
      <w:r w:rsidRPr="004654BD">
        <w:rPr>
          <w:rStyle w:val="StyleUnderline"/>
        </w:rPr>
        <w:t xml:space="preserve">Given the double-bind in which modernity positions blackness, this is to say that the negativity of the non, in virtue of its immanence with a force of </w:t>
      </w:r>
      <w:r w:rsidRPr="00BE3D92">
        <w:rPr>
          <w:rStyle w:val="StyleUnderline"/>
          <w:highlight w:val="yellow"/>
        </w:rPr>
        <w:t xml:space="preserve">creation, indexes </w:t>
      </w:r>
      <w:r w:rsidRPr="00BE3D92">
        <w:rPr>
          <w:rStyle w:val="Emphasis"/>
          <w:highlight w:val="yellow"/>
        </w:rPr>
        <w:t>blackness as</w:t>
      </w:r>
      <w:r w:rsidRPr="004654BD">
        <w:rPr>
          <w:rStyle w:val="Emphasis"/>
        </w:rPr>
        <w:t xml:space="preserve"> a power of </w:t>
      </w:r>
      <w:r w:rsidRPr="00BE3D92">
        <w:rPr>
          <w:rStyle w:val="Emphasis"/>
          <w:highlight w:val="yellow"/>
        </w:rPr>
        <w:t>non-being</w:t>
      </w:r>
      <w:r w:rsidRPr="004654BD">
        <w:rPr>
          <w:rStyle w:val="Emphasis"/>
        </w:rPr>
        <w:t xml:space="preserve">, as that which is without need of—and in fact </w:t>
      </w:r>
      <w:r w:rsidRPr="00BE3D92">
        <w:rPr>
          <w:rStyle w:val="Emphasis"/>
          <w:highlight w:val="yellow"/>
        </w:rPr>
        <w:t>opposed to—reliance on the affirmative.</w:t>
      </w:r>
    </w:p>
    <w:p w14:paraId="5B124060" w14:textId="77777777" w:rsidR="006F1F31" w:rsidRPr="00037B86" w:rsidRDefault="006F1F31" w:rsidP="006F1F31">
      <w:pPr>
        <w:pStyle w:val="Heading4"/>
      </w:pPr>
      <w:r>
        <w:t>The general strike and fugitivity</w:t>
      </w:r>
      <w:r w:rsidRPr="00BC3849">
        <w:t xml:space="preserve"> impl</w:t>
      </w:r>
      <w:r>
        <w:t>y</w:t>
      </w:r>
      <w:r w:rsidRPr="00BC3849">
        <w:t xml:space="preserve"> </w:t>
      </w:r>
      <w:r>
        <w:t xml:space="preserve">an outside to slavery --- </w:t>
      </w:r>
      <w:r w:rsidRPr="00BC3849">
        <w:t>redressing life in blackness becomes an oxymoron due to the lack of life for the black</w:t>
      </w:r>
      <w:r>
        <w:t xml:space="preserve">. </w:t>
      </w:r>
    </w:p>
    <w:p w14:paraId="663C863A" w14:textId="77777777" w:rsidR="006F1F31" w:rsidRPr="002B74F4" w:rsidRDefault="006F1F31" w:rsidP="006F1F31">
      <w:pPr>
        <w:rPr>
          <w:rStyle w:val="StyleUnderline"/>
          <w:u w:val="none"/>
        </w:rPr>
      </w:pPr>
      <w:r w:rsidRPr="00B34021">
        <w:rPr>
          <w:rStyle w:val="Style13ptBold"/>
        </w:rPr>
        <w:t>Sexton, 10</w:t>
      </w:r>
      <w:r w:rsidRPr="00B34021">
        <w:t xml:space="preserve"> -- Professor, African American Studies School of Humanities. Ph.D. [‘The Curtain of the Sky’: An Introduction. Critical Sociology, 36(1). </w:t>
      </w:r>
      <w:r w:rsidRPr="002B74F4">
        <w:t>https://doi.org/10.1177/0896920509347136</w:t>
      </w:r>
      <w:r w:rsidRPr="00B34021">
        <w:t>] //cia</w:t>
      </w:r>
    </w:p>
    <w:p w14:paraId="3AF659BB" w14:textId="77777777" w:rsidR="006F1F31" w:rsidRPr="002B74F4" w:rsidRDefault="006F1F31" w:rsidP="006F1F31">
      <w:pPr>
        <w:rPr>
          <w:sz w:val="14"/>
        </w:rPr>
      </w:pPr>
      <w:r w:rsidRPr="002B74F4">
        <w:rPr>
          <w:sz w:val="14"/>
        </w:rPr>
        <w:t xml:space="preserve">The disqualification of black resistance by the logic of racial slavery is not unrelated to the longstanding cross-racial phenomenon in which the white bourgeois and proletarian revolutions on both sides of the Atlantic can allegorize themselves as revolts against slavery, while the hemispheric black struggle against actually existing slavery cannot authorize itself literally in those same terms. The latter must code itself as the apotheosis of the French and American revolutions (with their themes of Judeo-Christian deliverance) or, later, the Russian and Chinese revolutions (with their themes of secular messianic transformation) or, later still, the broad anti-colonial movements in Africa, Asia, and Latin America of the mid-20th century (with their themes of indigenous reclamation and renaissance). 5 One of the defining features of contemporary political and intellectual culture remains this metaphoric transfer that appropriates black suffering as the template for non-black grievances, while it misrecognizes the singularity of black struggles against racial slavery and what Loïc Wacquant calls its ‘functional surrogates’ or what Hartman terms its ‘afterlife’. Put differently, ‘the occult presence of racial slavery’ continues to haunt our political imagination: ‘nowhere, but nevertheless everywhere, a dead time which never arrives and does not stop arriving’ (Marriott 2007: xxi). </w:t>
      </w:r>
      <w:r w:rsidRPr="00BE3D92">
        <w:rPr>
          <w:rStyle w:val="StyleUnderline"/>
          <w:highlight w:val="yellow"/>
        </w:rPr>
        <w:t>Hartman’s notion of slavery’s afterlife</w:t>
      </w:r>
      <w:r w:rsidRPr="002B74F4">
        <w:rPr>
          <w:sz w:val="14"/>
        </w:rPr>
        <w:t xml:space="preserve"> and Wacquant’s theorization of slavery’s functional surrogates are two productive recent attempts to name the interminable terror of slavery, but we </w:t>
      </w:r>
      <w:r w:rsidRPr="00BE3D92">
        <w:rPr>
          <w:rStyle w:val="StyleUnderline"/>
          <w:highlight w:val="yellow"/>
        </w:rPr>
        <w:t xml:space="preserve">are still very much </w:t>
      </w:r>
      <w:r w:rsidRPr="00BE3D92">
        <w:rPr>
          <w:rStyle w:val="Emphasis"/>
          <w:highlight w:val="yellow"/>
        </w:rPr>
        <w:t>within the crisis of language</w:t>
      </w:r>
      <w:r w:rsidRPr="00BE3D92">
        <w:rPr>
          <w:rStyle w:val="StyleUnderline"/>
          <w:highlight w:val="yellow"/>
        </w:rPr>
        <w:t xml:space="preserve"> – of thinking and feeling, seeing and hearing – that slavery provokes</w:t>
      </w:r>
      <w:r w:rsidRPr="00037B86">
        <w:rPr>
          <w:rStyle w:val="StyleUnderline"/>
        </w:rPr>
        <w:t>.</w:t>
      </w:r>
      <w:r w:rsidRPr="002B74F4">
        <w:rPr>
          <w:sz w:val="14"/>
        </w:rPr>
        <w:t xml:space="preserve"> Both scholars challenge the optimistic idea of a residual ‘legacy’ of slavery, precisely because it requires the untenable demarcation of an historic end in Emancipation. The relations of slavery live on, Hartman might say, after the death knell of formal abolition, mutating into ‘the burdened individuality of freedom’. The functions of the chattel system are largely maintained, Wacquant might say, despite the efforts of Reconstruction, preserved in surrogate institutional form under Jim Crow, the ghetto, and the prison. </w:t>
      </w:r>
      <w:r w:rsidRPr="002B74F4">
        <w:rPr>
          <w:rStyle w:val="StyleUnderline"/>
        </w:rPr>
        <w:t>Slavery lives on, it survives, despite the grand attempts on its institutional life forged by the international movements against slavery, segregation and</w:t>
      </w:r>
      <w:r w:rsidRPr="00037B86">
        <w:rPr>
          <w:rStyle w:val="StyleUnderline"/>
        </w:rPr>
        <w:t xml:space="preserve"> mass imprisonment</w:t>
      </w:r>
      <w:r w:rsidRPr="002B74F4">
        <w:rPr>
          <w:sz w:val="14"/>
        </w:rPr>
        <w:t xml:space="preserve"> (Davis 2003). </w:t>
      </w:r>
    </w:p>
    <w:p w14:paraId="17DD1BAD" w14:textId="77777777" w:rsidR="006F1F31" w:rsidRDefault="006F1F31" w:rsidP="006F1F31">
      <w:pPr>
        <w:rPr>
          <w:rStyle w:val="Emphasis"/>
        </w:rPr>
      </w:pPr>
      <w:r w:rsidRPr="002B74F4">
        <w:rPr>
          <w:rStyle w:val="StyleUnderline"/>
        </w:rPr>
        <w:t xml:space="preserve">But what if slavery does not die, as it were, because it is immortal, but rather because it is non-mortal, because it has never lived, at least not in the psychic life of power? </w:t>
      </w:r>
      <w:r w:rsidRPr="00BE3D92">
        <w:rPr>
          <w:rStyle w:val="StyleUnderline"/>
          <w:highlight w:val="yellow"/>
        </w:rPr>
        <w:t>What if the source of slavery’s longevity is</w:t>
      </w:r>
      <w:r w:rsidRPr="002B74F4">
        <w:rPr>
          <w:rStyle w:val="StyleUnderline"/>
        </w:rPr>
        <w:t xml:space="preserve"> not its resilience in the face of opposition, but </w:t>
      </w:r>
      <w:r w:rsidRPr="00BE3D92">
        <w:rPr>
          <w:rStyle w:val="StyleUnderline"/>
          <w:highlight w:val="yellow"/>
        </w:rPr>
        <w:t>the obscurity of its existence?</w:t>
      </w:r>
      <w:r w:rsidRPr="002B74F4">
        <w:rPr>
          <w:sz w:val="14"/>
        </w:rPr>
        <w:t xml:space="preserve"> </w:t>
      </w:r>
      <w:r w:rsidRPr="002B74F4">
        <w:rPr>
          <w:rStyle w:val="StyleUnderline"/>
        </w:rPr>
        <w:t xml:space="preserve">Not the accumulation of its political capital, but </w:t>
      </w:r>
      <w:r w:rsidRPr="00BE3D92">
        <w:rPr>
          <w:rStyle w:val="StyleUnderline"/>
          <w:highlight w:val="yellow"/>
        </w:rPr>
        <w:t xml:space="preserve">the </w:t>
      </w:r>
      <w:r w:rsidRPr="00BE3D92">
        <w:rPr>
          <w:rStyle w:val="Emphasis"/>
          <w:highlight w:val="yellow"/>
        </w:rPr>
        <w:t>illegibility of its grammar</w:t>
      </w:r>
      <w:r w:rsidRPr="00BE3D92">
        <w:rPr>
          <w:rStyle w:val="StyleUnderline"/>
          <w:highlight w:val="yellow"/>
        </w:rPr>
        <w:t>?</w:t>
      </w:r>
      <w:r w:rsidRPr="002B74F4">
        <w:rPr>
          <w:sz w:val="14"/>
        </w:rPr>
        <w:t xml:space="preserve"> On this account, </w:t>
      </w:r>
      <w:r w:rsidRPr="003635DA">
        <w:rPr>
          <w:sz w:val="14"/>
        </w:rPr>
        <w:t>for</w:t>
      </w:r>
      <w:r w:rsidRPr="003635DA">
        <w:rPr>
          <w:rStyle w:val="StyleUnderline"/>
          <w:sz w:val="14"/>
        </w:rPr>
        <w:t xml:space="preserve"> </w:t>
      </w:r>
      <w:r w:rsidRPr="00BE3D92">
        <w:rPr>
          <w:rStyle w:val="StyleUnderline"/>
          <w:highlight w:val="yellow"/>
        </w:rPr>
        <w:t>those that bear the mark of slavery</w:t>
      </w:r>
      <w:r w:rsidRPr="002B74F4">
        <w:rPr>
          <w:rStyle w:val="StyleUnderline"/>
        </w:rPr>
        <w:t xml:space="preserve"> </w:t>
      </w:r>
      <w:r w:rsidRPr="003635DA">
        <w:rPr>
          <w:sz w:val="10"/>
        </w:rPr>
        <w:t>–</w:t>
      </w:r>
      <w:r w:rsidRPr="003635DA">
        <w:rPr>
          <w:sz w:val="14"/>
        </w:rPr>
        <w:t xml:space="preserve"> the trace of blackness – to speak is to sound off without foundation, to</w:t>
      </w:r>
      <w:r w:rsidRPr="003635DA">
        <w:rPr>
          <w:rStyle w:val="StyleUnderline"/>
          <w:sz w:val="14"/>
        </w:rPr>
        <w:t xml:space="preserve"> </w:t>
      </w:r>
      <w:r w:rsidRPr="00BE3D92">
        <w:rPr>
          <w:rStyle w:val="StyleUnderline"/>
          <w:highlight w:val="yellow"/>
        </w:rPr>
        <w:t>appear as a ghost</w:t>
      </w:r>
      <w:r w:rsidRPr="002B74F4">
        <w:rPr>
          <w:rStyle w:val="StyleUnderline"/>
        </w:rPr>
        <w:t xml:space="preserve"> on the threshold of the visible world, a spook </w:t>
      </w:r>
      <w:r w:rsidRPr="00BE3D92">
        <w:rPr>
          <w:rStyle w:val="StyleUnderline"/>
          <w:highlight w:val="yellow"/>
        </w:rPr>
        <w:t>retaining</w:t>
      </w:r>
      <w:r w:rsidRPr="002B74F4">
        <w:rPr>
          <w:rStyle w:val="StyleUnderline"/>
        </w:rPr>
        <w:t xml:space="preserve"> (only) the </w:t>
      </w:r>
      <w:r w:rsidRPr="00BE3D92">
        <w:rPr>
          <w:rStyle w:val="StyleUnderline"/>
          <w:highlight w:val="yellow"/>
        </w:rPr>
        <w:t>negative capacity to</w:t>
      </w:r>
      <w:r w:rsidRPr="002B74F4">
        <w:rPr>
          <w:rStyle w:val="StyleUnderline"/>
        </w:rPr>
        <w:t xml:space="preserve"> absent the presence, or negate the will to </w:t>
      </w:r>
      <w:r w:rsidRPr="00BE3D92">
        <w:rPr>
          <w:rStyle w:val="StyleUnderline"/>
          <w:highlight w:val="yellow"/>
        </w:rPr>
        <w:t xml:space="preserve">presence, of </w:t>
      </w:r>
      <w:r w:rsidRPr="00BE3D92">
        <w:rPr>
          <w:rStyle w:val="Emphasis"/>
          <w:highlight w:val="yellow"/>
        </w:rPr>
        <w:t>every claim to human being</w:t>
      </w:r>
      <w:r w:rsidRPr="00BE3D92">
        <w:rPr>
          <w:rStyle w:val="StyleUnderline"/>
          <w:highlight w:val="yellow"/>
        </w:rPr>
        <w:t>, even</w:t>
      </w:r>
      <w:r w:rsidRPr="00037B86">
        <w:rPr>
          <w:rStyle w:val="StyleUnderline"/>
        </w:rPr>
        <w:t xml:space="preserve"> perhaps </w:t>
      </w:r>
      <w:r w:rsidRPr="00BE3D92">
        <w:rPr>
          <w:rStyle w:val="StyleUnderline"/>
          <w:highlight w:val="yellow"/>
        </w:rPr>
        <w:t>the fugitive movement of stolen life</w:t>
      </w:r>
      <w:r w:rsidRPr="00037B86">
        <w:rPr>
          <w:rStyle w:val="StyleUnderline"/>
        </w:rPr>
        <w:t xml:space="preserve"> </w:t>
      </w:r>
      <w:r w:rsidRPr="002B74F4">
        <w:rPr>
          <w:sz w:val="14"/>
        </w:rPr>
        <w:t xml:space="preserve">explored masterfully by Fred Moten (2008). </w:t>
      </w:r>
      <w:r w:rsidRPr="00037B86">
        <w:rPr>
          <w:rStyle w:val="StyleUnderline"/>
        </w:rPr>
        <w:t>We might rethink</w:t>
      </w:r>
      <w:r w:rsidRPr="002B74F4">
        <w:rPr>
          <w:sz w:val="14"/>
        </w:rPr>
        <w:t xml:space="preserve"> as well </w:t>
      </w:r>
      <w:r w:rsidRPr="00037B86">
        <w:rPr>
          <w:rStyle w:val="StyleUnderline"/>
        </w:rPr>
        <w:t>the very fruitful notion of ‘fugitive justice</w:t>
      </w:r>
      <w:r w:rsidRPr="002B74F4">
        <w:rPr>
          <w:sz w:val="14"/>
        </w:rPr>
        <w:t xml:space="preserve">’ that shapes the prize-winning 2005 special issue of Representations on ‘Redress’. Co-editors Saidiya Hartman and Stephen Best are posing the right question: ‘How does one compensate for centuries of violence that have as their consequence the impossibility of restoring a prior existence, of giving back what was taken, of repairing what was broken?’ (Hartman and Best 2005: 2) That is to say, they are thinking about ‘the question of slavery in terms of the incomplete nature of abolition’, </w:t>
      </w:r>
      <w:r w:rsidRPr="00037B86">
        <w:rPr>
          <w:rStyle w:val="StyleUnderline"/>
        </w:rPr>
        <w:t>‘the contemporary predicament of freedom’</w:t>
      </w:r>
      <w:r w:rsidRPr="002B74F4">
        <w:rPr>
          <w:sz w:val="14"/>
        </w:rPr>
        <w:t xml:space="preserve"> (2005: 5, emphasis added). Yet, </w:t>
      </w:r>
      <w:r w:rsidRPr="00BE3D92">
        <w:rPr>
          <w:rStyle w:val="StyleUnderline"/>
          <w:highlight w:val="yellow"/>
        </w:rPr>
        <w:t>the notion</w:t>
      </w:r>
      <w:r w:rsidRPr="00037B86">
        <w:rPr>
          <w:rStyle w:val="StyleUnderline"/>
        </w:rPr>
        <w:t xml:space="preserve"> subsequently developed </w:t>
      </w:r>
      <w:r w:rsidRPr="00BE3D92">
        <w:rPr>
          <w:rStyle w:val="StyleUnderline"/>
          <w:highlight w:val="yellow"/>
        </w:rPr>
        <w:t xml:space="preserve">of a </w:t>
      </w:r>
      <w:r w:rsidRPr="00BE3D92">
        <w:rPr>
          <w:rStyle w:val="Emphasis"/>
          <w:highlight w:val="yellow"/>
        </w:rPr>
        <w:t>fugitive life ‘lived in loss’</w:t>
      </w:r>
      <w:r w:rsidRPr="00BE3D92">
        <w:rPr>
          <w:rStyle w:val="StyleUnderline"/>
          <w:highlight w:val="yellow"/>
        </w:rPr>
        <w:t xml:space="preserve"> – spanning the </w:t>
      </w:r>
      <w:r w:rsidRPr="002B74F4">
        <w:rPr>
          <w:rStyle w:val="StyleUnderline"/>
        </w:rPr>
        <w:t xml:space="preserve">split </w:t>
      </w:r>
      <w:r w:rsidRPr="00BE3D92">
        <w:rPr>
          <w:rStyle w:val="StyleUnderline"/>
          <w:highlight w:val="yellow"/>
        </w:rPr>
        <w:t xml:space="preserve">difference between </w:t>
      </w:r>
      <w:r w:rsidRPr="002B74F4">
        <w:rPr>
          <w:rStyle w:val="StyleUnderline"/>
        </w:rPr>
        <w:t>grievance and grief, remedy and redress, law and justice</w:t>
      </w:r>
      <w:r w:rsidRPr="00037B86">
        <w:rPr>
          <w:rStyle w:val="StyleUnderline"/>
        </w:rPr>
        <w:t xml:space="preserve">, </w:t>
      </w:r>
      <w:r w:rsidRPr="00BE3D92">
        <w:rPr>
          <w:rStyle w:val="StyleUnderline"/>
          <w:highlight w:val="yellow"/>
        </w:rPr>
        <w:t xml:space="preserve">hope and resignation – </w:t>
      </w:r>
      <w:r w:rsidRPr="00BE3D92">
        <w:rPr>
          <w:rStyle w:val="Emphasis"/>
          <w:highlight w:val="yellow"/>
        </w:rPr>
        <w:t>relies</w:t>
      </w:r>
      <w:r w:rsidRPr="00037B86">
        <w:rPr>
          <w:rStyle w:val="Emphasis"/>
        </w:rPr>
        <w:t xml:space="preserve"> nonetheless </w:t>
      </w:r>
      <w:r w:rsidRPr="00BE3D92">
        <w:rPr>
          <w:rStyle w:val="Emphasis"/>
          <w:highlight w:val="yellow"/>
        </w:rPr>
        <w:t>on an outside</w:t>
      </w:r>
      <w:r w:rsidRPr="00037B86">
        <w:rPr>
          <w:rStyle w:val="StyleUnderline"/>
        </w:rPr>
        <w:t xml:space="preserve">, however improbable or impossible, </w:t>
      </w:r>
      <w:r w:rsidRPr="00BE3D92">
        <w:rPr>
          <w:rStyle w:val="StyleUnderline"/>
          <w:highlight w:val="yellow"/>
        </w:rPr>
        <w:t>as the space of possibility, of movement, of life.</w:t>
      </w:r>
      <w:r w:rsidRPr="00037B86">
        <w:rPr>
          <w:rStyle w:val="StyleUnderline"/>
        </w:rPr>
        <w:t xml:space="preserve"> </w:t>
      </w:r>
      <w:r w:rsidRPr="002B74F4">
        <w:rPr>
          <w:sz w:val="14"/>
        </w:rPr>
        <w:t xml:space="preserve">Returning to our schematization of Fanon, we can say that </w:t>
      </w:r>
      <w:r w:rsidRPr="00BE3D92">
        <w:rPr>
          <w:rStyle w:val="StyleUnderline"/>
          <w:highlight w:val="yellow"/>
        </w:rPr>
        <w:t>the outside is a concept embedded in</w:t>
      </w:r>
      <w:r w:rsidRPr="00037B86">
        <w:rPr>
          <w:rStyle w:val="StyleUnderline"/>
        </w:rPr>
        <w:t xml:space="preserve"> the problématique of </w:t>
      </w:r>
      <w:r w:rsidRPr="00BE3D92">
        <w:rPr>
          <w:rStyle w:val="Emphasis"/>
          <w:highlight w:val="yellow"/>
        </w:rPr>
        <w:t>colonization and its imaginary topography</w:t>
      </w:r>
      <w:r w:rsidRPr="00037B86">
        <w:rPr>
          <w:rStyle w:val="StyleUnderline"/>
        </w:rPr>
        <w:t>, indeed, the fact that it can imagine topographically at all.</w:t>
      </w:r>
      <w:r w:rsidRPr="002B74F4">
        <w:rPr>
          <w:sz w:val="14"/>
        </w:rPr>
        <w:t xml:space="preserve"> But, </w:t>
      </w:r>
      <w:r w:rsidRPr="00BE3D92">
        <w:rPr>
          <w:rStyle w:val="StyleUnderline"/>
          <w:highlight w:val="yellow"/>
        </w:rPr>
        <w:t>even if</w:t>
      </w:r>
      <w:r w:rsidRPr="002B74F4">
        <w:rPr>
          <w:rStyle w:val="StyleUnderline"/>
        </w:rPr>
        <w:t xml:space="preserve"> the </w:t>
      </w:r>
      <w:r w:rsidRPr="00BE3D92">
        <w:rPr>
          <w:rStyle w:val="StyleUnderline"/>
          <w:highlight w:val="yellow"/>
        </w:rPr>
        <w:t>freedom dreams</w:t>
      </w:r>
      <w:r w:rsidRPr="002B74F4">
        <w:rPr>
          <w:rStyle w:val="StyleUnderline"/>
        </w:rPr>
        <w:t xml:space="preserve"> of the black radical imagination do </w:t>
      </w:r>
      <w:r w:rsidRPr="00BE3D92">
        <w:rPr>
          <w:rStyle w:val="StyleUnderline"/>
          <w:highlight w:val="yellow"/>
        </w:rPr>
        <w:t>conjure images of place</w:t>
      </w:r>
      <w:r w:rsidRPr="002B74F4">
        <w:rPr>
          <w:rStyle w:val="StyleUnderline"/>
        </w:rPr>
        <w:t xml:space="preserve"> </w:t>
      </w:r>
      <w:r w:rsidRPr="002B74F4">
        <w:rPr>
          <w:sz w:val="14"/>
        </w:rPr>
        <w:t xml:space="preserve">(and to do here does not imply that one can in either sense of the latter word: able or permitted); </w:t>
      </w:r>
      <w:r w:rsidRPr="00037B86">
        <w:rPr>
          <w:rStyle w:val="StyleUnderline"/>
        </w:rPr>
        <w:t xml:space="preserve">what both the fact of </w:t>
      </w:r>
      <w:r w:rsidRPr="00BE3D92">
        <w:rPr>
          <w:rStyle w:val="StyleUnderline"/>
          <w:highlight w:val="yellow"/>
        </w:rPr>
        <w:t>blackness</w:t>
      </w:r>
      <w:r w:rsidRPr="00037B86">
        <w:rPr>
          <w:rStyle w:val="StyleUnderline"/>
        </w:rPr>
        <w:t xml:space="preserve"> and the lived experience of the black </w:t>
      </w:r>
      <w:r w:rsidRPr="00BE3D92">
        <w:rPr>
          <w:rStyle w:val="StyleUnderline"/>
          <w:highlight w:val="yellow"/>
        </w:rPr>
        <w:t>name</w:t>
      </w:r>
      <w:r w:rsidRPr="00037B86">
        <w:rPr>
          <w:rStyle w:val="StyleUnderline"/>
        </w:rPr>
        <w:t xml:space="preserve"> for us, in their discrepant registers, is </w:t>
      </w:r>
      <w:r w:rsidRPr="00BE3D92">
        <w:rPr>
          <w:rStyle w:val="StyleUnderline"/>
          <w:highlight w:val="yellow"/>
        </w:rPr>
        <w:t xml:space="preserve">an anti-black world for which </w:t>
      </w:r>
      <w:r w:rsidRPr="00BE3D92">
        <w:rPr>
          <w:rStyle w:val="Emphasis"/>
          <w:highlight w:val="yellow"/>
        </w:rPr>
        <w:t>there is no outside</w:t>
      </w:r>
      <w:r w:rsidRPr="002B74F4">
        <w:rPr>
          <w:sz w:val="14"/>
        </w:rPr>
        <w:t xml:space="preserve">. 6 ‘The language of race developed in the modern period and in the context of the slave trade’ (Hartman 2007: 5). And if that context is our context and that context is the world, </w:t>
      </w:r>
      <w:r w:rsidRPr="00037B86">
        <w:rPr>
          <w:rStyle w:val="StyleUnderline"/>
        </w:rPr>
        <w:t xml:space="preserve">then this is the principal insight revealed by the contemporary predicament of freedom: </w:t>
      </w:r>
      <w:r w:rsidRPr="00BE3D92">
        <w:rPr>
          <w:rStyle w:val="Emphasis"/>
          <w:highlight w:val="yellow"/>
        </w:rPr>
        <w:t>there is no such thing as a fugitive slave.</w:t>
      </w:r>
    </w:p>
    <w:p w14:paraId="187B6CEE" w14:textId="77777777" w:rsidR="006F1F31" w:rsidRPr="00DF6F83" w:rsidRDefault="006F1F31" w:rsidP="006F1F31">
      <w:pPr>
        <w:pStyle w:val="Heading4"/>
      </w:pPr>
      <w:r w:rsidRPr="00DF6F83">
        <w:t>The aff’s performance aestheticizes affect as redemption. Its appeal to feeling, embodiment, and poetic resonance reaffirms the liberal demand that Black suffering generate relation and futurity. By translating negation into expression, the 1AC turns ontological death into emotional surplus—affirmation masquerading as abolition.</w:t>
      </w:r>
    </w:p>
    <w:p w14:paraId="520E98F6" w14:textId="77777777" w:rsidR="006F1F31" w:rsidRPr="002A72CC" w:rsidRDefault="006F1F31" w:rsidP="006F1F31">
      <w:r>
        <w:t xml:space="preserve">Dr. </w:t>
      </w:r>
      <w:r w:rsidRPr="002A72CC">
        <w:t>Tyrone S.</w:t>
      </w:r>
      <w:r>
        <w:t xml:space="preserve"> </w:t>
      </w:r>
      <w:r w:rsidRPr="002A72CC">
        <w:rPr>
          <w:rStyle w:val="Style13ptBold"/>
        </w:rPr>
        <w:t>Palmer 23</w:t>
      </w:r>
      <w:r w:rsidRPr="002A72CC">
        <w:t>,</w:t>
      </w:r>
      <w:r>
        <w:t xml:space="preserve"> Assistant Professor of English @ Wesleyan University, PhD in Black Studies from Northwestern University, 9/30/2023,</w:t>
      </w:r>
      <w:r w:rsidRPr="002A72CC">
        <w:t xml:space="preserve"> “Affect and Affirmation</w:t>
      </w:r>
      <w:r>
        <w:t>,</w:t>
      </w:r>
      <w:r w:rsidRPr="002A72CC">
        <w:t>” </w:t>
      </w:r>
      <w:r w:rsidRPr="002A72CC">
        <w:rPr>
          <w:i/>
          <w:iCs/>
        </w:rPr>
        <w:t>The Affect Theory Reader 2: Worldings,</w:t>
      </w:r>
      <w:r>
        <w:rPr>
          <w:i/>
          <w:iCs/>
        </w:rPr>
        <w:t xml:space="preserve"> </w:t>
      </w:r>
      <w:r w:rsidRPr="002A72CC">
        <w:rPr>
          <w:i/>
          <w:iCs/>
        </w:rPr>
        <w:t>Tensions, Futures</w:t>
      </w:r>
      <w:r w:rsidRPr="002A72CC">
        <w:t>, Duke University Press, pp. 122–40, https://doi.org/10.1515/9781478027201-006</w:t>
      </w:r>
      <w:r>
        <w:t>, DJDubb</w:t>
      </w:r>
    </w:p>
    <w:p w14:paraId="150EFF8B" w14:textId="77777777" w:rsidR="006F1F31" w:rsidRPr="002A72CC" w:rsidRDefault="006F1F31" w:rsidP="006F1F31">
      <w:pPr>
        <w:rPr>
          <w:rStyle w:val="StyleUnderline"/>
        </w:rPr>
      </w:pPr>
      <w:r w:rsidRPr="002A72CC">
        <w:rPr>
          <w:sz w:val="14"/>
        </w:rPr>
        <w:t xml:space="preserve">While it is nearly impossible to neatly summarize or sufficiently condense affect into one strain or trend due to its (anti-)foundational multiplicity and resistance to categorization, it can be said that the disparate tendencies, approaches, and dispositions that comprise </w:t>
      </w:r>
      <w:r w:rsidRPr="002A72CC">
        <w:rPr>
          <w:rStyle w:val="StyleUnderline"/>
        </w:rPr>
        <w:t xml:space="preserve">the </w:t>
      </w:r>
      <w:r w:rsidRPr="00242CF9">
        <w:rPr>
          <w:rStyle w:val="Emphasis"/>
        </w:rPr>
        <w:t>discursive</w:t>
      </w:r>
      <w:r w:rsidRPr="006D1F4F">
        <w:rPr>
          <w:rStyle w:val="Emphasis"/>
        </w:rPr>
        <w:t xml:space="preserve"> terrain of “</w:t>
      </w:r>
      <w:r w:rsidRPr="00BE3D92">
        <w:rPr>
          <w:rStyle w:val="Emphasis"/>
          <w:highlight w:val="yellow"/>
        </w:rPr>
        <w:t>affect</w:t>
      </w:r>
      <w:r w:rsidRPr="002A72CC">
        <w:rPr>
          <w:rStyle w:val="StyleUnderline"/>
        </w:rPr>
        <w:t xml:space="preserve"> theory” </w:t>
      </w:r>
      <w:r w:rsidRPr="00BE3D92">
        <w:rPr>
          <w:rStyle w:val="Emphasis"/>
          <w:highlight w:val="yellow"/>
        </w:rPr>
        <w:t>cohere</w:t>
      </w:r>
      <w:r w:rsidRPr="00242CF9">
        <w:rPr>
          <w:rStyle w:val="Emphasis"/>
        </w:rPr>
        <w:t xml:space="preserve"> </w:t>
      </w:r>
      <w:r w:rsidRPr="002A72CC">
        <w:rPr>
          <w:rStyle w:val="StyleUnderline"/>
        </w:rPr>
        <w:t xml:space="preserve">around a </w:t>
      </w:r>
      <w:r w:rsidRPr="006D1F4F">
        <w:rPr>
          <w:rStyle w:val="Emphasis"/>
        </w:rPr>
        <w:t xml:space="preserve">systematic </w:t>
      </w:r>
      <w:r w:rsidRPr="00BE3D92">
        <w:rPr>
          <w:rStyle w:val="Emphasis"/>
          <w:highlight w:val="yellow"/>
        </w:rPr>
        <w:t>commitment to affirmation</w:t>
      </w:r>
      <w:r w:rsidRPr="002A72CC">
        <w:rPr>
          <w:rStyle w:val="StyleUnderline"/>
        </w:rPr>
        <w:t>.</w:t>
      </w:r>
      <w:r w:rsidRPr="002A72CC">
        <w:rPr>
          <w:sz w:val="14"/>
        </w:rPr>
        <w:t xml:space="preserve"> Affirmation, here, names a singular emphasis on productive capacity; </w:t>
      </w:r>
      <w:r w:rsidRPr="002A72CC">
        <w:rPr>
          <w:rStyle w:val="StyleUnderline"/>
        </w:rPr>
        <w:t xml:space="preserve">a philosophical ethos and political orientation </w:t>
      </w:r>
      <w:r w:rsidRPr="00BE3D92">
        <w:rPr>
          <w:rStyle w:val="StyleUnderline"/>
          <w:highlight w:val="yellow"/>
        </w:rPr>
        <w:t xml:space="preserve">that </w:t>
      </w:r>
      <w:r w:rsidRPr="00BE3D92">
        <w:rPr>
          <w:rStyle w:val="Emphasis"/>
          <w:highlight w:val="yellow"/>
        </w:rPr>
        <w:t>prioritizes</w:t>
      </w:r>
      <w:r w:rsidRPr="00242CF9">
        <w:rPr>
          <w:rStyle w:val="Emphasis"/>
        </w:rPr>
        <w:t xml:space="preserve"> positivity and </w:t>
      </w:r>
      <w:r w:rsidRPr="00BE3D92">
        <w:rPr>
          <w:rStyle w:val="Emphasis"/>
          <w:highlight w:val="yellow"/>
        </w:rPr>
        <w:t>connection over</w:t>
      </w:r>
      <w:r w:rsidRPr="002A72CC">
        <w:rPr>
          <w:rStyle w:val="StyleUnderline"/>
        </w:rPr>
        <w:t xml:space="preserve"> and against </w:t>
      </w:r>
      <w:r w:rsidRPr="00242CF9">
        <w:rPr>
          <w:rStyle w:val="Emphasis"/>
        </w:rPr>
        <w:t xml:space="preserve">detachment and </w:t>
      </w:r>
      <w:r w:rsidRPr="00BE3D92">
        <w:rPr>
          <w:rStyle w:val="Emphasis"/>
          <w:highlight w:val="yellow"/>
        </w:rPr>
        <w:t>destruction</w:t>
      </w:r>
      <w:r w:rsidRPr="002A72CC">
        <w:rPr>
          <w:rStyle w:val="StyleUnderline"/>
        </w:rPr>
        <w:t>.</w:t>
      </w:r>
      <w:r w:rsidRPr="002A72CC">
        <w:rPr>
          <w:sz w:val="14"/>
        </w:rPr>
        <w:t xml:space="preserve"> As a guiding principle, </w:t>
      </w:r>
      <w:r w:rsidRPr="002A72CC">
        <w:rPr>
          <w:rStyle w:val="StyleUnderline"/>
        </w:rPr>
        <w:t xml:space="preserve">the </w:t>
      </w:r>
      <w:r w:rsidRPr="00242CF9">
        <w:rPr>
          <w:rStyle w:val="StyleUnderline"/>
        </w:rPr>
        <w:t>affirmationist logic of affect</w:t>
      </w:r>
      <w:r w:rsidRPr="002A72CC">
        <w:rPr>
          <w:rStyle w:val="StyleUnderline"/>
        </w:rPr>
        <w:t xml:space="preserve"> theory insists on the generative, the possible, the new—as such, </w:t>
      </w:r>
      <w:r w:rsidRPr="00BE3D92">
        <w:rPr>
          <w:rStyle w:val="StyleUnderline"/>
          <w:highlight w:val="yellow"/>
        </w:rPr>
        <w:t xml:space="preserve">affect is positioned as an </w:t>
      </w:r>
      <w:r w:rsidRPr="00BE3D92">
        <w:rPr>
          <w:rStyle w:val="Emphasis"/>
          <w:highlight w:val="yellow"/>
        </w:rPr>
        <w:t>ever-renewable</w:t>
      </w:r>
      <w:r w:rsidRPr="006D1F4F">
        <w:rPr>
          <w:rStyle w:val="Emphasis"/>
        </w:rPr>
        <w:t xml:space="preserve"> material </w:t>
      </w:r>
      <w:r w:rsidRPr="00BE3D92">
        <w:rPr>
          <w:rStyle w:val="Emphasis"/>
          <w:highlight w:val="yellow"/>
        </w:rPr>
        <w:t>resource</w:t>
      </w:r>
      <w:r w:rsidRPr="002A72CC">
        <w:rPr>
          <w:rStyle w:val="StyleUnderline"/>
        </w:rPr>
        <w:t xml:space="preserve">: as </w:t>
      </w:r>
      <w:r w:rsidRPr="00BE3D92">
        <w:rPr>
          <w:rStyle w:val="StyleUnderline"/>
          <w:highlight w:val="yellow"/>
        </w:rPr>
        <w:t>that</w:t>
      </w:r>
      <w:r w:rsidRPr="002A72CC">
        <w:rPr>
          <w:rStyle w:val="StyleUnderline"/>
        </w:rPr>
        <w:t xml:space="preserve"> which marks the inherent relation and potentiality of all modes of mattering</w:t>
      </w:r>
      <w:r w:rsidRPr="002A72CC">
        <w:rPr>
          <w:sz w:val="14"/>
        </w:rPr>
        <w:t xml:space="preserve">, a central element in the realization of new worlds. Considering the grammars and concepts that comprise affect theory’s various means of articulation, one notices a trend: affect affirms life, resistance, futurity, mobility, capacity, openness, and in the simplest of terms, existence. That the rhetorical and conceptual bedrock of affect theory is characterized by such an overarchingly positive tenor positions inquiry into the negative as necessarily oppositional—negativity, broadly construed, is made the scene of a stubborn resistance to the interpellative call of affect, characterized by stasis and (en)closure, home to a retrograde insistence on cynical critique in the face of boundless possibility. This perspective is present—either by implication or explicit argument—in many of the touchstone works that have emerged in the past decade and a half of the ubiquitous and innumerable “turns” to affect in the humanities but is perhaps most succinctly rendered in the introductory chapter of the first Affect Theory Reader: </w:t>
      </w:r>
      <w:r w:rsidRPr="002A72CC">
        <w:rPr>
          <w:rStyle w:val="StyleUnderline"/>
        </w:rPr>
        <w:t>“</w:t>
      </w:r>
      <w:r w:rsidRPr="00242CF9">
        <w:rPr>
          <w:rStyle w:val="Emphasis"/>
        </w:rPr>
        <w:t xml:space="preserve">Affect </w:t>
      </w:r>
      <w:r w:rsidRPr="00BE3D92">
        <w:rPr>
          <w:rStyle w:val="Emphasis"/>
          <w:highlight w:val="yellow"/>
        </w:rPr>
        <w:t>speaks</w:t>
      </w:r>
      <w:r w:rsidRPr="00242CF9">
        <w:rPr>
          <w:rStyle w:val="Emphasis"/>
        </w:rPr>
        <w:t xml:space="preserve"> in the voice of </w:t>
      </w:r>
      <w:r w:rsidRPr="00BE3D92">
        <w:rPr>
          <w:rStyle w:val="Emphasis"/>
          <w:highlight w:val="yellow"/>
        </w:rPr>
        <w:t>an imperative</w:t>
      </w:r>
      <w:r w:rsidRPr="002A72CC">
        <w:rPr>
          <w:rStyle w:val="StyleUnderline"/>
        </w:rPr>
        <w:t>”</w:t>
      </w:r>
      <w:r w:rsidRPr="002A72CC">
        <w:rPr>
          <w:sz w:val="14"/>
        </w:rPr>
        <w:t xml:space="preserve"> (Gregg and Seigworth 2010, 13). This imperative—</w:t>
      </w:r>
      <w:r w:rsidRPr="002A72CC">
        <w:rPr>
          <w:rStyle w:val="StyleUnderline"/>
        </w:rPr>
        <w:t xml:space="preserve">the demand and command that affect persistently makes—is </w:t>
      </w:r>
      <w:r w:rsidRPr="00242CF9">
        <w:rPr>
          <w:rStyle w:val="Emphasis"/>
        </w:rPr>
        <w:t xml:space="preserve">one </w:t>
      </w:r>
      <w:r w:rsidRPr="00BE3D92">
        <w:rPr>
          <w:rStyle w:val="Emphasis"/>
          <w:highlight w:val="yellow"/>
        </w:rPr>
        <w:t xml:space="preserve">of creation: there is always </w:t>
      </w:r>
      <w:r w:rsidRPr="00242CF9">
        <w:rPr>
          <w:rStyle w:val="Emphasis"/>
        </w:rPr>
        <w:t xml:space="preserve">something </w:t>
      </w:r>
      <w:r w:rsidRPr="00BE3D92">
        <w:rPr>
          <w:rStyle w:val="Emphasis"/>
          <w:highlight w:val="yellow"/>
        </w:rPr>
        <w:t xml:space="preserve">more; a chance, </w:t>
      </w:r>
      <w:r w:rsidRPr="00242CF9">
        <w:rPr>
          <w:rStyle w:val="Emphasis"/>
        </w:rPr>
        <w:t>a possibility</w:t>
      </w:r>
      <w:r w:rsidRPr="002A72CC">
        <w:rPr>
          <w:rStyle w:val="StyleUnderline"/>
        </w:rPr>
        <w:t xml:space="preserve">, an ever-present not-yet-here on the horizon, an excessive bodily force that resists any attempt to capture it, </w:t>
      </w:r>
      <w:r w:rsidRPr="00BE3D92">
        <w:rPr>
          <w:rStyle w:val="StyleUnderline"/>
          <w:highlight w:val="yellow"/>
        </w:rPr>
        <w:t>a pathway of escape</w:t>
      </w:r>
      <w:r w:rsidRPr="002A72CC">
        <w:rPr>
          <w:rStyle w:val="StyleUnderline"/>
        </w:rPr>
        <w:t>.</w:t>
      </w:r>
    </w:p>
    <w:p w14:paraId="7B6E39BB" w14:textId="77777777" w:rsidR="006F1F31" w:rsidRPr="00242CF9" w:rsidRDefault="006F1F31" w:rsidP="006F1F31">
      <w:pPr>
        <w:rPr>
          <w:rStyle w:val="StyleUnderline"/>
          <w:sz w:val="8"/>
          <w:szCs w:val="8"/>
        </w:rPr>
      </w:pPr>
      <w:r w:rsidRPr="00242CF9">
        <w:rPr>
          <w:sz w:val="8"/>
          <w:szCs w:val="8"/>
        </w:rPr>
        <w:t>In many ways, this emphasis on generativity and creation is not specific to affect theory but rather is endemic to critical-theoretical discourse writ large. As Benjamin Noys (2010, xi–xi) notes, “‘Affirmationism’ constitutes a dominant and largely unremarked [upon] doxa” within contemporary theory, which is counterintuitively situated “[in] alignment with the ideology of contemporary ‘creative capitalism’ . . . predicated on invoking the inexhaustible value-creating powers of novelty, production, and creativity.”1 Although often positioned as an immanent critique of capital’s extensive powers of consumption, aiming to identify modes of “agency” within and “resistance” to the central antagonisms that plague civil society, in its insistence on evershifting yet always available means of refusal and modes of dissent, critical theory and the humanities subsist on the drive to continually identify and (re)produce oppositional modes of being and forms of life. This being said, affect theory represents a particularly strident form of affirmationism in that so many of the key concepts in use throughout the discourse function to reify affirmation as the only possible outcome of a consideration of affectivity. The central term in question is “affect” itself, which through its many articulations and definitions—as radical abundance, as unbounded intensity, as an ever-shifting “capacity to,” as the substance of relation(ality)—is reducible to an essence of affirmation. In practice, the turn to affect is invariably a turn to affirmation; to affect is to affirm.</w:t>
      </w:r>
    </w:p>
    <w:p w14:paraId="4EA9AAA7" w14:textId="77777777" w:rsidR="006F1F31" w:rsidRPr="002A72CC" w:rsidRDefault="006F1F31" w:rsidP="006F1F31">
      <w:pPr>
        <w:rPr>
          <w:sz w:val="14"/>
        </w:rPr>
      </w:pPr>
      <w:r w:rsidRPr="002A72CC">
        <w:rPr>
          <w:sz w:val="14"/>
        </w:rPr>
        <w:t xml:space="preserve">The coupling of </w:t>
      </w:r>
      <w:r w:rsidRPr="00242CF9">
        <w:rPr>
          <w:rStyle w:val="Emphasis"/>
        </w:rPr>
        <w:t>affect and affirmation</w:t>
      </w:r>
      <w:r w:rsidRPr="002A72CC">
        <w:rPr>
          <w:sz w:val="14"/>
        </w:rPr>
        <w:t xml:space="preserve"> at the level of the concept </w:t>
      </w:r>
      <w:r w:rsidRPr="00242CF9">
        <w:rPr>
          <w:rStyle w:val="Emphasis"/>
        </w:rPr>
        <w:t>manifests</w:t>
      </w:r>
      <w:r w:rsidRPr="002A72CC">
        <w:rPr>
          <w:rStyle w:val="StyleUnderline"/>
        </w:rPr>
        <w:t xml:space="preserve"> in the insistence on the ever-processual, and therefore resistant, nature of affective exchange and in the pronouncement of </w:t>
      </w:r>
      <w:r w:rsidRPr="00BE3D92">
        <w:rPr>
          <w:rStyle w:val="Emphasis"/>
          <w:highlight w:val="yellow"/>
        </w:rPr>
        <w:t>an unyielding</w:t>
      </w:r>
      <w:r w:rsidRPr="00242CF9">
        <w:rPr>
          <w:rStyle w:val="Emphasis"/>
        </w:rPr>
        <w:t xml:space="preserve"> </w:t>
      </w:r>
      <w:r w:rsidRPr="00BE3D92">
        <w:rPr>
          <w:rStyle w:val="Emphasis"/>
          <w:highlight w:val="yellow"/>
        </w:rPr>
        <w:t>capacity to act</w:t>
      </w:r>
      <w:r w:rsidRPr="002A72CC">
        <w:rPr>
          <w:sz w:val="14"/>
        </w:rPr>
        <w:t>—the inherent chance of the emergence of something else—</w:t>
      </w:r>
      <w:r w:rsidRPr="002A72CC">
        <w:rPr>
          <w:rStyle w:val="StyleUnderline"/>
        </w:rPr>
        <w:t xml:space="preserve">in the face of a political apparatus which aims at totalizing domination. </w:t>
      </w:r>
      <w:r w:rsidRPr="00242CF9">
        <w:rPr>
          <w:rStyle w:val="Emphasis"/>
        </w:rPr>
        <w:t xml:space="preserve">The political stakes, </w:t>
      </w:r>
      <w:r w:rsidRPr="00BE3D92">
        <w:rPr>
          <w:rStyle w:val="Emphasis"/>
          <w:highlight w:val="yellow"/>
        </w:rPr>
        <w:t>and promise</w:t>
      </w:r>
      <w:r w:rsidRPr="00242CF9">
        <w:rPr>
          <w:rStyle w:val="Emphasis"/>
        </w:rPr>
        <w:t>,</w:t>
      </w:r>
      <w:r w:rsidRPr="002A72CC">
        <w:rPr>
          <w:rStyle w:val="StyleUnderline"/>
        </w:rPr>
        <w:t xml:space="preserve"> of affect</w:t>
      </w:r>
      <w:r w:rsidRPr="002A72CC">
        <w:rPr>
          <w:sz w:val="14"/>
        </w:rPr>
        <w:t xml:space="preserve"> theory </w:t>
      </w:r>
      <w:r w:rsidRPr="002A72CC">
        <w:rPr>
          <w:rStyle w:val="StyleUnderline"/>
        </w:rPr>
        <w:t xml:space="preserve">rests in this </w:t>
      </w:r>
      <w:r w:rsidRPr="00242CF9">
        <w:rPr>
          <w:rStyle w:val="Emphasis"/>
        </w:rPr>
        <w:t xml:space="preserve">unwavering generativity </w:t>
      </w:r>
      <w:r w:rsidRPr="00BE3D92">
        <w:rPr>
          <w:rStyle w:val="Emphasis"/>
          <w:highlight w:val="yellow"/>
        </w:rPr>
        <w:t>of new worlds of possibility</w:t>
      </w:r>
      <w:r w:rsidRPr="002A72CC">
        <w:rPr>
          <w:sz w:val="14"/>
        </w:rPr>
        <w:t>; affect is the materiality of world(ing) as such, and this investment in a world, of any sort, is never questioned.2 One of the primary points of appeal of affect theory is its focus on often denigrated modes of bodily knowledge, its affirmation of “the body” as the site of resistance over and against a structural determinism that would render it inert. It purports to make space within the critical-theoretical lexicon for the imperceptible, the untranslatable, those moments and phenomena that fall outside of the grasp of hegemonic modes of knowledge.</w:t>
      </w:r>
    </w:p>
    <w:p w14:paraId="5E049BE9" w14:textId="77777777" w:rsidR="006F1F31" w:rsidRPr="002A72CC" w:rsidRDefault="006F1F31" w:rsidP="006F1F31">
      <w:pPr>
        <w:rPr>
          <w:sz w:val="14"/>
        </w:rPr>
      </w:pPr>
      <w:r w:rsidRPr="00BE3D92">
        <w:rPr>
          <w:rStyle w:val="Emphasis"/>
          <w:highlight w:val="yellow"/>
        </w:rPr>
        <w:t>But</w:t>
      </w:r>
      <w:r w:rsidRPr="00242CF9">
        <w:rPr>
          <w:rStyle w:val="Emphasis"/>
        </w:rPr>
        <w:t xml:space="preserve"> for all </w:t>
      </w:r>
      <w:r w:rsidRPr="00242CF9">
        <w:rPr>
          <w:rStyle w:val="StyleUnderline"/>
        </w:rPr>
        <w:t>the language</w:t>
      </w:r>
      <w:r w:rsidRPr="00242CF9">
        <w:rPr>
          <w:rStyle w:val="Emphasis"/>
        </w:rPr>
        <w:t xml:space="preserve"> </w:t>
      </w:r>
      <w:r w:rsidRPr="00BE3D92">
        <w:rPr>
          <w:rStyle w:val="Emphasis"/>
          <w:highlight w:val="yellow"/>
        </w:rPr>
        <w:t>affect</w:t>
      </w:r>
      <w:r w:rsidRPr="00242CF9">
        <w:rPr>
          <w:rStyle w:val="Emphasis"/>
        </w:rPr>
        <w:t xml:space="preserve"> theory has provided</w:t>
      </w:r>
      <w:r w:rsidRPr="002A72CC">
        <w:rPr>
          <w:rStyle w:val="StyleUnderline"/>
        </w:rPr>
        <w:t xml:space="preserve"> to contend with the continually shifting sociopolitical landscape, </w:t>
      </w:r>
      <w:r w:rsidRPr="00242CF9">
        <w:rPr>
          <w:rStyle w:val="Emphasis"/>
        </w:rPr>
        <w:t xml:space="preserve">it </w:t>
      </w:r>
      <w:r w:rsidRPr="00BE3D92">
        <w:rPr>
          <w:rStyle w:val="Emphasis"/>
          <w:highlight w:val="yellow"/>
        </w:rPr>
        <w:t>has offered</w:t>
      </w:r>
      <w:r w:rsidRPr="00BE3D92">
        <w:rPr>
          <w:rStyle w:val="StyleUnderline"/>
          <w:highlight w:val="yellow"/>
        </w:rPr>
        <w:t xml:space="preserve"> little more than</w:t>
      </w:r>
      <w:r w:rsidRPr="002A72CC">
        <w:rPr>
          <w:rStyle w:val="StyleUnderline"/>
        </w:rPr>
        <w:t xml:space="preserve"> a </w:t>
      </w:r>
      <w:r w:rsidRPr="00242CF9">
        <w:rPr>
          <w:rStyle w:val="Emphasis"/>
        </w:rPr>
        <w:t xml:space="preserve">curious </w:t>
      </w:r>
      <w:r w:rsidRPr="00BE3D92">
        <w:rPr>
          <w:rStyle w:val="Emphasis"/>
          <w:highlight w:val="yellow"/>
        </w:rPr>
        <w:t>silence</w:t>
      </w:r>
      <w:r w:rsidRPr="00242CF9">
        <w:rPr>
          <w:rStyle w:val="Emphasis"/>
        </w:rPr>
        <w:t xml:space="preserve"> and universalizing gestures </w:t>
      </w:r>
      <w:r w:rsidRPr="00BE3D92">
        <w:rPr>
          <w:rStyle w:val="Emphasis"/>
          <w:highlight w:val="yellow"/>
        </w:rPr>
        <w:t>in</w:t>
      </w:r>
      <w:r w:rsidRPr="00242CF9">
        <w:rPr>
          <w:rStyle w:val="Emphasis"/>
        </w:rPr>
        <w:t xml:space="preserve"> </w:t>
      </w:r>
      <w:r w:rsidRPr="00BE3D92">
        <w:rPr>
          <w:rStyle w:val="Emphasis"/>
          <w:highlight w:val="yellow"/>
        </w:rPr>
        <w:t>the face of (anti-)Blackness</w:t>
      </w:r>
      <w:r w:rsidRPr="00242CF9">
        <w:rPr>
          <w:rStyle w:val="Emphasis"/>
        </w:rPr>
        <w:t xml:space="preserve">, </w:t>
      </w:r>
      <w:r w:rsidRPr="002A72CC">
        <w:rPr>
          <w:sz w:val="14"/>
        </w:rPr>
        <w:t xml:space="preserve">that which lies at the foundation and fulcrum of the political, its constitutive outside. The question of race in affect theory has been the site of a number of important critiques and interventions, and </w:t>
      </w:r>
      <w:r w:rsidRPr="002A72CC">
        <w:rPr>
          <w:rStyle w:val="StyleUnderline"/>
        </w:rPr>
        <w:t>although strides have been made to think</w:t>
      </w:r>
      <w:r w:rsidRPr="002A72CC">
        <w:rPr>
          <w:sz w:val="14"/>
        </w:rPr>
        <w:t xml:space="preserve"> beyond the potentiality of the unspecified body and </w:t>
      </w:r>
      <w:r w:rsidRPr="002A72CC">
        <w:rPr>
          <w:rStyle w:val="StyleUnderline"/>
        </w:rPr>
        <w:t xml:space="preserve">toward the particularized affects of racialization, </w:t>
      </w:r>
      <w:r w:rsidRPr="00242CF9">
        <w:rPr>
          <w:rStyle w:val="StyleUnderline"/>
        </w:rPr>
        <w:t>there remains a caesura</w:t>
      </w:r>
      <w:r w:rsidRPr="002A72CC">
        <w:rPr>
          <w:rStyle w:val="StyleUnderline"/>
        </w:rPr>
        <w:t xml:space="preserve"> when met with </w:t>
      </w:r>
      <w:r w:rsidRPr="00BE3D92">
        <w:rPr>
          <w:rStyle w:val="Emphasis"/>
          <w:highlight w:val="yellow"/>
        </w:rPr>
        <w:t xml:space="preserve">Blackness </w:t>
      </w:r>
      <w:r w:rsidRPr="00242CF9">
        <w:rPr>
          <w:rStyle w:val="Emphasis"/>
        </w:rPr>
        <w:t>in its singularity</w:t>
      </w:r>
      <w:r w:rsidRPr="002A72CC">
        <w:rPr>
          <w:rStyle w:val="StyleUnderline"/>
        </w:rPr>
        <w:t>.</w:t>
      </w:r>
      <w:r w:rsidRPr="002A72CC">
        <w:rPr>
          <w:sz w:val="14"/>
        </w:rPr>
        <w:t xml:space="preserve">3 There has been little acknowledgment within affect studies of how profoundly </w:t>
      </w:r>
      <w:r w:rsidRPr="00242CF9">
        <w:rPr>
          <w:rStyle w:val="StyleUnderline"/>
        </w:rPr>
        <w:t>Blackness</w:t>
      </w:r>
      <w:r w:rsidRPr="002A72CC">
        <w:rPr>
          <w:rStyle w:val="StyleUnderline"/>
        </w:rPr>
        <w:t xml:space="preserve"> </w:t>
      </w:r>
      <w:r w:rsidRPr="00BE3D92">
        <w:rPr>
          <w:rStyle w:val="Emphasis"/>
          <w:highlight w:val="yellow"/>
        </w:rPr>
        <w:t>shapes</w:t>
      </w:r>
      <w:r w:rsidRPr="00242CF9">
        <w:rPr>
          <w:rStyle w:val="Emphasis"/>
        </w:rPr>
        <w:t xml:space="preserve"> the </w:t>
      </w:r>
      <w:r w:rsidRPr="00BE3D92">
        <w:rPr>
          <w:rStyle w:val="Emphasis"/>
          <w:highlight w:val="yellow"/>
        </w:rPr>
        <w:t>seemingly universal</w:t>
      </w:r>
      <w:r w:rsidRPr="002A72CC">
        <w:rPr>
          <w:rStyle w:val="StyleUnderline"/>
        </w:rPr>
        <w:t xml:space="preserve"> (and universally applied</w:t>
      </w:r>
      <w:r w:rsidRPr="00242CF9">
        <w:rPr>
          <w:rStyle w:val="StyleUnderline"/>
        </w:rPr>
        <w:t xml:space="preserve">) </w:t>
      </w:r>
      <w:r w:rsidRPr="00BE3D92">
        <w:rPr>
          <w:rStyle w:val="StyleUnderline"/>
          <w:highlight w:val="yellow"/>
        </w:rPr>
        <w:t>categories of</w:t>
      </w:r>
      <w:r w:rsidRPr="002A72CC">
        <w:rPr>
          <w:rStyle w:val="StyleUnderline"/>
        </w:rPr>
        <w:t xml:space="preserve"> affect, </w:t>
      </w:r>
      <w:r w:rsidRPr="00BE3D92">
        <w:rPr>
          <w:rStyle w:val="Emphasis"/>
          <w:highlight w:val="yellow"/>
        </w:rPr>
        <w:t>feeling, sensation, and</w:t>
      </w:r>
      <w:r w:rsidRPr="00242CF9">
        <w:rPr>
          <w:rStyle w:val="Emphasis"/>
        </w:rPr>
        <w:t xml:space="preserve"> </w:t>
      </w:r>
      <w:r w:rsidRPr="00BE3D92">
        <w:rPr>
          <w:rStyle w:val="Emphasis"/>
          <w:highlight w:val="yellow"/>
        </w:rPr>
        <w:t>the body</w:t>
      </w:r>
      <w:r w:rsidRPr="00242CF9">
        <w:rPr>
          <w:rStyle w:val="Emphasis"/>
        </w:rPr>
        <w:t>.</w:t>
      </w:r>
      <w:r w:rsidRPr="002A72CC">
        <w:rPr>
          <w:sz w:val="14"/>
        </w:rPr>
        <w:t xml:space="preserve">4 </w:t>
      </w:r>
      <w:r w:rsidRPr="002A72CC">
        <w:rPr>
          <w:rStyle w:val="StyleUnderline"/>
        </w:rPr>
        <w:t xml:space="preserve">I take </w:t>
      </w:r>
      <w:r w:rsidRPr="00242CF9">
        <w:rPr>
          <w:rStyle w:val="Emphasis"/>
        </w:rPr>
        <w:t>this lack of self-reflexivity</w:t>
      </w:r>
      <w:r w:rsidRPr="00242CF9">
        <w:rPr>
          <w:sz w:val="14"/>
        </w:rPr>
        <w:t xml:space="preserve"> within the discourse not as an oversight but </w:t>
      </w:r>
      <w:r w:rsidRPr="00242CF9">
        <w:rPr>
          <w:rStyle w:val="StyleUnderline"/>
        </w:rPr>
        <w:t xml:space="preserve">as indicative of a structural issue in the very conception </w:t>
      </w:r>
      <w:r w:rsidRPr="00242CF9">
        <w:rPr>
          <w:rStyle w:val="Emphasis"/>
        </w:rPr>
        <w:t xml:space="preserve">of </w:t>
      </w:r>
      <w:r w:rsidRPr="00BE3D92">
        <w:rPr>
          <w:rStyle w:val="Emphasis"/>
          <w:highlight w:val="yellow"/>
        </w:rPr>
        <w:t>affect</w:t>
      </w:r>
      <w:r w:rsidRPr="00242CF9">
        <w:rPr>
          <w:rStyle w:val="Emphasis"/>
        </w:rPr>
        <w:t xml:space="preserve"> itself</w:t>
      </w:r>
      <w:r w:rsidRPr="00242CF9">
        <w:rPr>
          <w:sz w:val="14"/>
        </w:rPr>
        <w:t xml:space="preserve">, one </w:t>
      </w:r>
      <w:r w:rsidRPr="00242CF9">
        <w:rPr>
          <w:rStyle w:val="StyleUnderline"/>
        </w:rPr>
        <w:t xml:space="preserve">that is </w:t>
      </w:r>
      <w:r w:rsidRPr="00242CF9">
        <w:rPr>
          <w:rStyle w:val="Emphasis"/>
        </w:rPr>
        <w:t>part and parcel of</w:t>
      </w:r>
      <w:r w:rsidRPr="00242CF9">
        <w:rPr>
          <w:sz w:val="14"/>
        </w:rPr>
        <w:t xml:space="preserve"> what I am identifying here as </w:t>
      </w:r>
      <w:r w:rsidRPr="00242CF9">
        <w:rPr>
          <w:rStyle w:val="Emphasis"/>
        </w:rPr>
        <w:t xml:space="preserve">its </w:t>
      </w:r>
      <w:r w:rsidRPr="00BE3D92">
        <w:rPr>
          <w:rStyle w:val="Emphasis"/>
          <w:highlight w:val="yellow"/>
        </w:rPr>
        <w:t>affirmationist</w:t>
      </w:r>
      <w:r w:rsidRPr="00242CF9">
        <w:rPr>
          <w:rStyle w:val="Emphasis"/>
        </w:rPr>
        <w:t xml:space="preserve"> </w:t>
      </w:r>
      <w:r w:rsidRPr="00BE3D92">
        <w:rPr>
          <w:rStyle w:val="Emphasis"/>
          <w:highlight w:val="yellow"/>
        </w:rPr>
        <w:t>logic</w:t>
      </w:r>
      <w:r w:rsidRPr="00242CF9">
        <w:rPr>
          <w:rStyle w:val="Emphasis"/>
        </w:rPr>
        <w:t>.</w:t>
      </w:r>
      <w:r w:rsidRPr="00242CF9">
        <w:rPr>
          <w:rStyle w:val="StyleUnderline"/>
        </w:rPr>
        <w:t xml:space="preserve"> For if affect </w:t>
      </w:r>
      <w:r w:rsidRPr="00BE3D92">
        <w:rPr>
          <w:rStyle w:val="StyleUnderline"/>
          <w:highlight w:val="yellow"/>
        </w:rPr>
        <w:t xml:space="preserve">can only ever emerge as </w:t>
      </w:r>
      <w:r w:rsidRPr="00242CF9">
        <w:rPr>
          <w:rStyle w:val="Emphasis"/>
        </w:rPr>
        <w:t xml:space="preserve">a positive reinforcement of </w:t>
      </w:r>
      <w:r w:rsidRPr="00BE3D92">
        <w:rPr>
          <w:rStyle w:val="Emphasis"/>
          <w:highlight w:val="yellow"/>
        </w:rPr>
        <w:t>capacity</w:t>
      </w:r>
      <w:r w:rsidRPr="00242CF9">
        <w:rPr>
          <w:rStyle w:val="StyleUnderline"/>
        </w:rPr>
        <w:t>, as “the endless capacitation of the individuated body”</w:t>
      </w:r>
      <w:r w:rsidRPr="00242CF9">
        <w:rPr>
          <w:sz w:val="14"/>
        </w:rPr>
        <w:t xml:space="preserve"> (Puar 2017, 20), </w:t>
      </w:r>
      <w:r w:rsidRPr="00242CF9">
        <w:rPr>
          <w:rStyle w:val="StyleUnderline"/>
        </w:rPr>
        <w:t>what explanatory power does</w:t>
      </w:r>
      <w:r w:rsidRPr="002A72CC">
        <w:rPr>
          <w:rStyle w:val="StyleUnderline"/>
        </w:rPr>
        <w:t xml:space="preserve"> it have </w:t>
      </w:r>
      <w:r w:rsidRPr="00BE3D92">
        <w:rPr>
          <w:rStyle w:val="StyleUnderline"/>
          <w:highlight w:val="yellow"/>
        </w:rPr>
        <w:t>in the face of a</w:t>
      </w:r>
      <w:r w:rsidRPr="002A72CC">
        <w:rPr>
          <w:rStyle w:val="StyleUnderline"/>
        </w:rPr>
        <w:t xml:space="preserve"> </w:t>
      </w:r>
      <w:r w:rsidRPr="00BE3D92">
        <w:rPr>
          <w:rStyle w:val="StyleUnderline"/>
          <w:highlight w:val="yellow"/>
        </w:rPr>
        <w:t xml:space="preserve">mode of being that signals </w:t>
      </w:r>
      <w:r w:rsidRPr="00BE3D92">
        <w:rPr>
          <w:rStyle w:val="Emphasis"/>
          <w:highlight w:val="yellow"/>
        </w:rPr>
        <w:t>“incapacity</w:t>
      </w:r>
      <w:r w:rsidRPr="00242CF9">
        <w:rPr>
          <w:rStyle w:val="Emphasis"/>
        </w:rPr>
        <w:t xml:space="preserve"> in its pure and unadulterated form”</w:t>
      </w:r>
      <w:r w:rsidRPr="002A72CC">
        <w:rPr>
          <w:sz w:val="14"/>
        </w:rPr>
        <w:t xml:space="preserve"> (Wilderson 2010, 38)</w:t>
      </w:r>
      <w:r w:rsidRPr="002A72CC">
        <w:rPr>
          <w:rStyle w:val="StyleUnderline"/>
        </w:rPr>
        <w:t>?</w:t>
      </w:r>
      <w:r w:rsidRPr="002A72CC">
        <w:rPr>
          <w:sz w:val="14"/>
        </w:rPr>
        <w:t xml:space="preserve">5 If affect affirms existence, potential, and plentitude, then </w:t>
      </w:r>
      <w:r w:rsidRPr="00BE3D92">
        <w:rPr>
          <w:rStyle w:val="Emphasis"/>
          <w:highlight w:val="yellow"/>
        </w:rPr>
        <w:t>Blackness stands as</w:t>
      </w:r>
      <w:r w:rsidRPr="00BE3D92">
        <w:rPr>
          <w:rStyle w:val="StyleUnderline"/>
          <w:highlight w:val="yellow"/>
        </w:rPr>
        <w:t xml:space="preserve"> the</w:t>
      </w:r>
      <w:r w:rsidRPr="00242CF9">
        <w:rPr>
          <w:rStyle w:val="StyleUnderline"/>
        </w:rPr>
        <w:t xml:space="preserve"> figure of</w:t>
      </w:r>
      <w:r w:rsidRPr="002A72CC">
        <w:rPr>
          <w:rStyle w:val="StyleUnderline"/>
        </w:rPr>
        <w:t xml:space="preserve"> its </w:t>
      </w:r>
      <w:r w:rsidRPr="00242CF9">
        <w:rPr>
          <w:rStyle w:val="Emphasis"/>
        </w:rPr>
        <w:t>negation</w:t>
      </w:r>
      <w:r w:rsidRPr="002A72CC">
        <w:rPr>
          <w:sz w:val="14"/>
        </w:rPr>
        <w:t>, and as such</w:t>
      </w:r>
      <w:r w:rsidRPr="002A72CC">
        <w:rPr>
          <w:rStyle w:val="StyleUnderline"/>
        </w:rPr>
        <w:t xml:space="preserve">, </w:t>
      </w:r>
      <w:r w:rsidRPr="00242CF9">
        <w:rPr>
          <w:rStyle w:val="StyleUnderline"/>
        </w:rPr>
        <w:t>there is a</w:t>
      </w:r>
      <w:r w:rsidRPr="002A72CC">
        <w:rPr>
          <w:rStyle w:val="StyleUnderline"/>
        </w:rPr>
        <w:t xml:space="preserve"> seemingly </w:t>
      </w:r>
      <w:r w:rsidRPr="00242CF9">
        <w:rPr>
          <w:rStyle w:val="Emphasis"/>
        </w:rPr>
        <w:t xml:space="preserve">insurmountable </w:t>
      </w:r>
      <w:r w:rsidRPr="00BE3D92">
        <w:rPr>
          <w:rStyle w:val="Emphasis"/>
          <w:highlight w:val="yellow"/>
        </w:rPr>
        <w:t>contradiction</w:t>
      </w:r>
      <w:r w:rsidRPr="002A72CC">
        <w:rPr>
          <w:sz w:val="14"/>
        </w:rPr>
        <w:t xml:space="preserve"> in terms </w:t>
      </w:r>
      <w:r w:rsidRPr="002A72CC">
        <w:rPr>
          <w:rStyle w:val="StyleUnderline"/>
        </w:rPr>
        <w:t xml:space="preserve">when it </w:t>
      </w:r>
      <w:r w:rsidRPr="00242CF9">
        <w:rPr>
          <w:rStyle w:val="StyleUnderline"/>
        </w:rPr>
        <w:t>comes</w:t>
      </w:r>
      <w:r w:rsidRPr="00BE3D92">
        <w:rPr>
          <w:rStyle w:val="StyleUnderline"/>
          <w:highlight w:val="yellow"/>
        </w:rPr>
        <w:t xml:space="preserve"> </w:t>
      </w:r>
      <w:r w:rsidRPr="00BE3D92">
        <w:rPr>
          <w:rStyle w:val="Emphasis"/>
          <w:highlight w:val="yellow"/>
        </w:rPr>
        <w:t>to</w:t>
      </w:r>
      <w:r w:rsidRPr="00242CF9">
        <w:rPr>
          <w:rStyle w:val="Emphasis"/>
        </w:rPr>
        <w:t xml:space="preserve"> conceptualizing </w:t>
      </w:r>
      <w:r w:rsidRPr="00BE3D92">
        <w:rPr>
          <w:rStyle w:val="Emphasis"/>
          <w:highlight w:val="yellow"/>
        </w:rPr>
        <w:t>“Black affect</w:t>
      </w:r>
      <w:r w:rsidRPr="00242CF9">
        <w:rPr>
          <w:rStyle w:val="Emphasis"/>
        </w:rPr>
        <w:t>.”</w:t>
      </w:r>
      <w:r w:rsidRPr="002A72CC">
        <w:rPr>
          <w:sz w:val="14"/>
        </w:rPr>
        <w:t xml:space="preserve"> If one’s aim is not to simply apply affect as it has been theorized to Black life, but to think alongside Blackness as ontological negation—as the site of affect’s undoing, even as it is rendered subject to affect’s violent operations—then a consideration of the problem of “Black affect” has a number of implications for the ethico-political stakes of affect broadly considered (i.e., to what and to whom affect can “speak”). Can there be a thinking of affect that does not insist on affirmation and generativity but instead on an unbridled negativity? What would the implications of such a theory be? What would affect theory be without its underlying, unacknowledged assumptions?</w:t>
      </w:r>
    </w:p>
    <w:p w14:paraId="71DE3247" w14:textId="77777777" w:rsidR="006F1F31" w:rsidRPr="002A72CC" w:rsidRDefault="006F1F31" w:rsidP="006F1F31">
      <w:pPr>
        <w:rPr>
          <w:sz w:val="8"/>
          <w:szCs w:val="8"/>
        </w:rPr>
      </w:pPr>
      <w:r w:rsidRPr="002A72CC">
        <w:rPr>
          <w:sz w:val="8"/>
          <w:szCs w:val="8"/>
        </w:rPr>
        <w:t>By thinking through these questions, this chapter considers more closely the political, conceptual, and methodological stakes of the affirmative drive and logic of affect theory through a consideration of the discursive moves of key texts within the field. I am particularly interested in the relation between affect theory as a resolutely affirmationist discourse—committed to generativity above all else—and its position as what Eugenie Brinkema (2014, 31) identifies as “the negative ontology of the humanities,” that which is invoked to address any seeming absence or unthought possibility within humanistic inquiry. Brinkema notes that “affect has allowed the humanities to constantly possibly introject any seemingly absent or forgotten dimension of inquiry, to insist that play, the unexpected, and the unthought can always be brought back into the field” (xi). In light of this astute observation, I ask, What is it within and about affect that allows it to continually be invoked as panacea, and what must be erased, ignored, or rendered lost in order for it to only ever be conjured, in this capacity, as positive potentiality? Why does Blackness continue to remain unthought to that which can supposedly always recover the “unthought,” beyond the bounds of the retrievable? And most pointedly, what does, or can, affect (theory) say when met with that which cannot be affirmed?</w:t>
      </w:r>
    </w:p>
    <w:p w14:paraId="743BB890" w14:textId="77777777" w:rsidR="006F1F31" w:rsidRPr="002A72CC" w:rsidRDefault="006F1F31" w:rsidP="006F1F31">
      <w:pPr>
        <w:rPr>
          <w:sz w:val="8"/>
          <w:szCs w:val="8"/>
        </w:rPr>
      </w:pPr>
      <w:r w:rsidRPr="002A72CC">
        <w:rPr>
          <w:sz w:val="8"/>
          <w:szCs w:val="8"/>
        </w:rPr>
        <w:t xml:space="preserve">Producing Affirmation </w:t>
      </w:r>
    </w:p>
    <w:p w14:paraId="3224665F" w14:textId="77777777" w:rsidR="006F1F31" w:rsidRPr="002A72CC" w:rsidRDefault="006F1F31" w:rsidP="006F1F31">
      <w:pPr>
        <w:rPr>
          <w:sz w:val="8"/>
          <w:szCs w:val="8"/>
        </w:rPr>
      </w:pPr>
      <w:r w:rsidRPr="002A72CC">
        <w:rPr>
          <w:sz w:val="8"/>
          <w:szCs w:val="8"/>
        </w:rPr>
        <w:t xml:space="preserve">The intertwinement of affect and affirmation is made plain in Brian Massumi’s Parables for the Virtual, a text that since its publication two decades ago has undoubtedly formed the basis for a broad swath of the considerations of affect that have emerged in its wake. In the text’s introduction, Massumi (2002, 12) positions the key methodological intervention of then-nascent affect theory as located within its “productivist approach,” which insists on process, movement, and emergence. Productivism is held in distinction to (sociocultural) constructivism, which is characterized by stasis and rigidity, theorizing bodies as fixed positions on a grid as opposed to dynamic assemblages in the constant flux of becoming. For Massumi, an embrace of productivism in our analyses, and by extension a centering of affect qua intensity and unmediated experience, disrupts what he identifies as the theretofore dominant trend in cultural theory toward a negative mode of critique—one that detracts and debunks as opposed to building and affirming. In contrast, the productivist approach entails “[a] shift to affirmative methods: techniques which embrace their own inventiveness and are not afraid to own up to the fact that they add (if so meagerly) to reality” (12–13). Affirmation, as method, celebrates the potential inherent in theorizing, the ever-present possibility of a new form of thought. The very act of thinking (with) affect is positioned as an affirmative gesture, opening oneself and one’s thought up to a realm of possibilities and “adding something to the world, if only the enjoyment [of creation] itself ” (13). The enjoyment of creation is evident in the language used to articulate the circulation of affect— boundless, amorphous, slippery—and this methodological emphasis on creation operates in parallel to the commonplace positioning of affect as an excessive remainder to any given enclosure. This celebratory emphasis on creation yields a mode of approaching social antagonism as always already open to fugitive possibilities. A critical attentiveness to affect, then, necessitates a turn away from a subtractive, destructive negativity, and because “affect is unqualified . . . it is not ownable or recognizable and is thus resistant to critique” (28). Critique functions here as a </w:t>
      </w:r>
      <w:r>
        <w:rPr>
          <w:sz w:val="8"/>
          <w:szCs w:val="8"/>
        </w:rPr>
        <w:t>thesis</w:t>
      </w:r>
      <w:r w:rsidRPr="002A72CC">
        <w:rPr>
          <w:sz w:val="8"/>
          <w:szCs w:val="8"/>
        </w:rPr>
        <w:t>m for negativity, which affect is perpetually pitted against; negativity is a roadblock to the generative potentiality affect promises and must thus be done away with—bracketed, suppressed, removed, denied.</w:t>
      </w:r>
    </w:p>
    <w:p w14:paraId="3978204E" w14:textId="77777777" w:rsidR="006F1F31" w:rsidRPr="002A72CC" w:rsidRDefault="006F1F31" w:rsidP="006F1F31">
      <w:pPr>
        <w:rPr>
          <w:sz w:val="16"/>
        </w:rPr>
      </w:pPr>
      <w:r w:rsidRPr="002A72CC">
        <w:rPr>
          <w:sz w:val="8"/>
          <w:szCs w:val="8"/>
        </w:rPr>
        <w:t>Massumi’s affirmationism extends beyond the question of method, however, and is evident in his articulation of the ontology, and/as autonomy, of affect. His conception of affect, which is heavily indebted to the thought of Baruch de Spinoza and Gilles Deleuze,6 is defined by its ineffability, its perennial escape from capture by language (in and as meaning) and perception. It is also inextricably linked to (an affirmation of) life itself—as Massumi (2021, xxxvi) states, “Affect in the broadest sense [i]s what remains of life potential after each and every thing a body says or does . . . a perpetual bodily remainder . . . a reserve of potential or newness or creativity.” It is the distilled affirmative essence of life that persists regardless of any attempt to subdue or destroy it. As such, affect de facto endures and resists, it is an intensity that is “immanent to [experience]—always in it but not of it” (33) and that is therefore at play in every element of existence. In this rendering of affect, the question of what lies at the limits of life itself—capacities that are exhausted beyond recovery or retrieval—is unthinkable; to exist is to be open to affect and its ineluctable plentitude.</w:t>
      </w:r>
    </w:p>
    <w:p w14:paraId="507C295A" w14:textId="77777777" w:rsidR="006F1F31" w:rsidRPr="002A72CC" w:rsidRDefault="006F1F31" w:rsidP="006F1F31">
      <w:pPr>
        <w:rPr>
          <w:rStyle w:val="StyleUnderline"/>
        </w:rPr>
      </w:pPr>
      <w:r w:rsidRPr="002A72CC">
        <w:rPr>
          <w:sz w:val="14"/>
        </w:rPr>
        <w:t xml:space="preserve">Yet while Massumi is unequivocal in his commitment to affirmation as method and ethos—indeed, as the very essence of affect—his is not the only form in which such a commitment takes shape. A less patently obvious, yet no less potent, mode of affirmationism is at work in a number of </w:t>
      </w:r>
      <w:r w:rsidRPr="002A72CC">
        <w:rPr>
          <w:rStyle w:val="StyleUnderline"/>
        </w:rPr>
        <w:t>critical texts that purportedly aim to foreground</w:t>
      </w:r>
      <w:r w:rsidRPr="002A72CC">
        <w:rPr>
          <w:sz w:val="14"/>
        </w:rPr>
        <w:t xml:space="preserve"> the question of </w:t>
      </w:r>
      <w:r w:rsidRPr="00242CF9">
        <w:rPr>
          <w:rStyle w:val="Emphasis"/>
        </w:rPr>
        <w:t xml:space="preserve">the </w:t>
      </w:r>
      <w:r w:rsidRPr="00BE3D92">
        <w:rPr>
          <w:rStyle w:val="Emphasis"/>
          <w:highlight w:val="yellow"/>
        </w:rPr>
        <w:t>negative</w:t>
      </w:r>
      <w:r w:rsidRPr="00242CF9">
        <w:rPr>
          <w:rStyle w:val="Emphasis"/>
        </w:rPr>
        <w:t xml:space="preserve"> in relation to</w:t>
      </w:r>
      <w:r w:rsidRPr="00BE3D92">
        <w:rPr>
          <w:rStyle w:val="Emphasis"/>
          <w:highlight w:val="yellow"/>
        </w:rPr>
        <w:t xml:space="preserve"> affect</w:t>
      </w:r>
      <w:r w:rsidRPr="00242CF9">
        <w:rPr>
          <w:rStyle w:val="Emphasis"/>
        </w:rPr>
        <w:t>ive experience</w:t>
      </w:r>
      <w:r w:rsidRPr="002A72CC">
        <w:rPr>
          <w:rStyle w:val="StyleUnderline"/>
        </w:rPr>
        <w:t xml:space="preserve"> and that </w:t>
      </w:r>
      <w:r w:rsidRPr="00BE3D92">
        <w:rPr>
          <w:rStyle w:val="StyleUnderline"/>
          <w:highlight w:val="yellow"/>
        </w:rPr>
        <w:t>even</w:t>
      </w:r>
      <w:r w:rsidRPr="002A72CC">
        <w:rPr>
          <w:rStyle w:val="StyleUnderline"/>
        </w:rPr>
        <w:t xml:space="preserve"> </w:t>
      </w:r>
      <w:r w:rsidRPr="00BE3D92">
        <w:rPr>
          <w:rStyle w:val="StyleUnderline"/>
          <w:highlight w:val="yellow"/>
        </w:rPr>
        <w:t>demonstrate a</w:t>
      </w:r>
      <w:r w:rsidRPr="002A72CC">
        <w:rPr>
          <w:rStyle w:val="StyleUnderline"/>
        </w:rPr>
        <w:t xml:space="preserve"> level of skepticism toward affirmation</w:t>
      </w:r>
      <w:r w:rsidRPr="002A72CC">
        <w:rPr>
          <w:sz w:val="14"/>
        </w:rPr>
        <w:t xml:space="preserve">.7 These texts </w:t>
      </w:r>
      <w:r w:rsidRPr="00242CF9">
        <w:rPr>
          <w:rStyle w:val="Emphasis"/>
        </w:rPr>
        <w:t>make clear</w:t>
      </w:r>
      <w:r w:rsidRPr="002A72CC">
        <w:rPr>
          <w:sz w:val="14"/>
        </w:rPr>
        <w:t xml:space="preserve"> that </w:t>
      </w:r>
      <w:r w:rsidRPr="002A72CC">
        <w:rPr>
          <w:rStyle w:val="StyleUnderline"/>
        </w:rPr>
        <w:t xml:space="preserve">the </w:t>
      </w:r>
      <w:r w:rsidRPr="00BE3D92">
        <w:rPr>
          <w:rStyle w:val="Emphasis"/>
          <w:highlight w:val="yellow"/>
        </w:rPr>
        <w:t>hegemonic</w:t>
      </w:r>
      <w:r w:rsidRPr="00242CF9">
        <w:rPr>
          <w:rStyle w:val="Emphasis"/>
        </w:rPr>
        <w:t xml:space="preserve"> </w:t>
      </w:r>
      <w:r w:rsidRPr="00BE3D92">
        <w:rPr>
          <w:rStyle w:val="Emphasis"/>
          <w:highlight w:val="yellow"/>
        </w:rPr>
        <w:t>orientation to</w:t>
      </w:r>
      <w:r w:rsidRPr="00242CF9">
        <w:rPr>
          <w:sz w:val="12"/>
        </w:rPr>
        <w:t xml:space="preserve">ward </w:t>
      </w:r>
      <w:r w:rsidRPr="00BE3D92">
        <w:rPr>
          <w:rStyle w:val="Emphasis"/>
          <w:highlight w:val="yellow"/>
        </w:rPr>
        <w:t>the affirmative</w:t>
      </w:r>
      <w:r w:rsidRPr="002A72CC">
        <w:rPr>
          <w:sz w:val="14"/>
        </w:rPr>
        <w:t xml:space="preserve"> I am describing entails not only an emphasis on positive modes of affective sociality but on a singular way of contending with affective experience of all permutations. In other words, </w:t>
      </w:r>
      <w:r w:rsidRPr="00BE3D92">
        <w:rPr>
          <w:rStyle w:val="Emphasis"/>
          <w:highlight w:val="yellow"/>
        </w:rPr>
        <w:t>affirmationism</w:t>
      </w:r>
      <w:r w:rsidRPr="002A72CC">
        <w:rPr>
          <w:rStyle w:val="StyleUnderline"/>
        </w:rPr>
        <w:t xml:space="preserve"> in this context is </w:t>
      </w:r>
      <w:r w:rsidRPr="00BE3D92">
        <w:rPr>
          <w:rStyle w:val="Emphasis"/>
          <w:highlight w:val="yellow"/>
        </w:rPr>
        <w:t>not solely</w:t>
      </w:r>
      <w:r w:rsidRPr="00242CF9">
        <w:rPr>
          <w:rStyle w:val="Emphasis"/>
        </w:rPr>
        <w:t xml:space="preserve">, or even primarily, about </w:t>
      </w:r>
      <w:r w:rsidRPr="002A72CC">
        <w:rPr>
          <w:rStyle w:val="StyleUnderline"/>
        </w:rPr>
        <w:t xml:space="preserve">an insistence on </w:t>
      </w:r>
      <w:r w:rsidRPr="00242CF9">
        <w:rPr>
          <w:rStyle w:val="Emphasis"/>
        </w:rPr>
        <w:t>joy, pleasure, and</w:t>
      </w:r>
      <w:r w:rsidRPr="002A72CC">
        <w:rPr>
          <w:rStyle w:val="StyleUnderline"/>
        </w:rPr>
        <w:t xml:space="preserve"> other recognizably </w:t>
      </w:r>
      <w:r w:rsidRPr="00242CF9">
        <w:rPr>
          <w:rStyle w:val="Emphasis"/>
        </w:rPr>
        <w:t>“</w:t>
      </w:r>
      <w:r w:rsidRPr="00BE3D92">
        <w:rPr>
          <w:rStyle w:val="Emphasis"/>
          <w:highlight w:val="yellow"/>
        </w:rPr>
        <w:t>positive affects</w:t>
      </w:r>
      <w:r w:rsidRPr="002A72CC">
        <w:rPr>
          <w:rStyle w:val="StyleUnderline"/>
        </w:rPr>
        <w:t>”</w:t>
      </w:r>
      <w:r w:rsidRPr="002A72CC">
        <w:rPr>
          <w:sz w:val="14"/>
        </w:rPr>
        <w:t xml:space="preserve"> (though there is no shortage of work with that focus). </w:t>
      </w:r>
      <w:r w:rsidRPr="002A72CC">
        <w:rPr>
          <w:rStyle w:val="StyleUnderline"/>
        </w:rPr>
        <w:t xml:space="preserve">Rather, the pull of affirmationism is evident in how we read and contend with even so-called negative affects, those dimensions of affective experience that emerge at sites of violence and dispossession. Many of the significant </w:t>
      </w:r>
      <w:r w:rsidRPr="00242CF9">
        <w:rPr>
          <w:rStyle w:val="Emphasis"/>
        </w:rPr>
        <w:t xml:space="preserve">considerations of the </w:t>
      </w:r>
      <w:r w:rsidRPr="00BE3D92">
        <w:rPr>
          <w:rStyle w:val="Emphasis"/>
          <w:highlight w:val="yellow"/>
        </w:rPr>
        <w:t>negative affects</w:t>
      </w:r>
      <w:r w:rsidRPr="002A72CC">
        <w:rPr>
          <w:rStyle w:val="StyleUnderline"/>
        </w:rPr>
        <w:t xml:space="preserve"> have been </w:t>
      </w:r>
      <w:r w:rsidRPr="00BE3D92">
        <w:rPr>
          <w:rStyle w:val="StyleUnderline"/>
          <w:highlight w:val="yellow"/>
        </w:rPr>
        <w:t>characterized by</w:t>
      </w:r>
      <w:r w:rsidRPr="002A72CC">
        <w:rPr>
          <w:rStyle w:val="StyleUnderline"/>
        </w:rPr>
        <w:t xml:space="preserve"> the </w:t>
      </w:r>
      <w:r w:rsidRPr="00BE3D92">
        <w:rPr>
          <w:rStyle w:val="Emphasis"/>
          <w:highlight w:val="yellow"/>
        </w:rPr>
        <w:t>naming</w:t>
      </w:r>
      <w:r w:rsidRPr="00242CF9">
        <w:rPr>
          <w:rStyle w:val="Emphasis"/>
        </w:rPr>
        <w:t xml:space="preserve"> </w:t>
      </w:r>
      <w:r w:rsidRPr="002A72CC">
        <w:rPr>
          <w:rStyle w:val="StyleUnderline"/>
        </w:rPr>
        <w:t xml:space="preserve">of specific negative affective states </w:t>
      </w:r>
      <w:r w:rsidRPr="00242CF9">
        <w:rPr>
          <w:rStyle w:val="Emphasis"/>
        </w:rPr>
        <w:t>or “</w:t>
      </w:r>
      <w:r w:rsidRPr="00BE3D92">
        <w:rPr>
          <w:rStyle w:val="Emphasis"/>
          <w:highlight w:val="yellow"/>
        </w:rPr>
        <w:t>bad feelings</w:t>
      </w:r>
      <w:r w:rsidRPr="00242CF9">
        <w:rPr>
          <w:rStyle w:val="Emphasis"/>
        </w:rPr>
        <w:t>”—</w:t>
      </w:r>
      <w:r w:rsidRPr="002A72CC">
        <w:rPr>
          <w:rStyle w:val="StyleUnderline"/>
        </w:rPr>
        <w:t xml:space="preserve">for example, shame, anger, envy, paranoia, disgust, pain, depression, and so forth—and subsequently </w:t>
      </w:r>
      <w:r w:rsidRPr="00BE3D92">
        <w:rPr>
          <w:rStyle w:val="Emphasis"/>
          <w:highlight w:val="yellow"/>
        </w:rPr>
        <w:t>affirm</w:t>
      </w:r>
      <w:r w:rsidRPr="00242CF9">
        <w:rPr>
          <w:sz w:val="14"/>
        </w:rPr>
        <w:t xml:space="preserve">ing </w:t>
      </w:r>
      <w:r w:rsidRPr="002A72CC">
        <w:rPr>
          <w:rStyle w:val="StyleUnderline"/>
        </w:rPr>
        <w:t xml:space="preserve">and </w:t>
      </w:r>
      <w:r w:rsidRPr="00242CF9">
        <w:rPr>
          <w:rStyle w:val="StyleUnderline"/>
        </w:rPr>
        <w:t>positioning</w:t>
      </w:r>
      <w:r w:rsidRPr="00BE3D92">
        <w:rPr>
          <w:rStyle w:val="StyleUnderline"/>
          <w:highlight w:val="yellow"/>
        </w:rPr>
        <w:t xml:space="preserve"> them as </w:t>
      </w:r>
      <w:r w:rsidRPr="00BE3D92">
        <w:rPr>
          <w:rStyle w:val="Emphasis"/>
          <w:highlight w:val="yellow"/>
        </w:rPr>
        <w:t xml:space="preserve">legible and credible </w:t>
      </w:r>
      <w:r w:rsidRPr="00242CF9">
        <w:rPr>
          <w:rStyle w:val="Emphasis"/>
        </w:rPr>
        <w:t xml:space="preserve">modes of </w:t>
      </w:r>
      <w:r w:rsidRPr="00BE3D92">
        <w:rPr>
          <w:rStyle w:val="Emphasis"/>
          <w:highlight w:val="yellow"/>
        </w:rPr>
        <w:t>affective experience</w:t>
      </w:r>
      <w:r w:rsidRPr="002A72CC">
        <w:rPr>
          <w:rStyle w:val="StyleUnderline"/>
        </w:rPr>
        <w:t>, in contrast to the pathologization and dismissal with which they are generally met.</w:t>
      </w:r>
    </w:p>
    <w:p w14:paraId="464B3371" w14:textId="77777777" w:rsidR="006F1F31" w:rsidRPr="002A72CC" w:rsidRDefault="006F1F31" w:rsidP="006F1F31">
      <w:pPr>
        <w:rPr>
          <w:rStyle w:val="StyleUnderline"/>
        </w:rPr>
      </w:pPr>
      <w:r w:rsidRPr="002A72CC">
        <w:rPr>
          <w:sz w:val="14"/>
        </w:rPr>
        <w:t xml:space="preserve">Sianne Ngai’s Ugly Feelings is an especially noteworthy text in this vein for its foregrounding of the marginal and “minor” affective registers—those affects that are indicative of suppressed, diminished, or “suspended” agency, that do not immediately present themselves as useful or pleasant but are in fact often experienced as intense displeasure. Yet as essential as Ngai’s (2005, 1) text is for its </w:t>
      </w:r>
      <w:r w:rsidRPr="00BE3D92">
        <w:rPr>
          <w:rStyle w:val="Emphasis"/>
          <w:highlight w:val="yellow"/>
        </w:rPr>
        <w:t>centering</w:t>
      </w:r>
      <w:r w:rsidRPr="002A72CC">
        <w:rPr>
          <w:sz w:val="14"/>
        </w:rPr>
        <w:t xml:space="preserve"> of </w:t>
      </w:r>
      <w:r w:rsidRPr="00242CF9">
        <w:rPr>
          <w:rStyle w:val="Emphasis"/>
        </w:rPr>
        <w:t xml:space="preserve">“sites of </w:t>
      </w:r>
      <w:r w:rsidRPr="00BE3D92">
        <w:rPr>
          <w:rStyle w:val="Emphasis"/>
          <w:highlight w:val="yellow"/>
        </w:rPr>
        <w:t>emotional negativity</w:t>
      </w:r>
      <w:r w:rsidRPr="00242CF9">
        <w:rPr>
          <w:rStyle w:val="Emphasis"/>
        </w:rPr>
        <w:t>”</w:t>
      </w:r>
      <w:r w:rsidRPr="002A72CC">
        <w:rPr>
          <w:sz w:val="14"/>
        </w:rPr>
        <w:t xml:space="preserve"> as they emerge from and around the aesthetic, she notes that “it is part of [her] book’s agenda </w:t>
      </w:r>
      <w:r w:rsidRPr="00BE3D92">
        <w:rPr>
          <w:rStyle w:val="StyleUnderline"/>
          <w:highlight w:val="yellow"/>
        </w:rPr>
        <w:t xml:space="preserve">to </w:t>
      </w:r>
      <w:r w:rsidRPr="00BE3D92">
        <w:rPr>
          <w:rStyle w:val="Emphasis"/>
          <w:highlight w:val="yellow"/>
        </w:rPr>
        <w:t>recuperate</w:t>
      </w:r>
      <w:r w:rsidRPr="002A72CC">
        <w:rPr>
          <w:sz w:val="14"/>
        </w:rPr>
        <w:t xml:space="preserve"> . . . </w:t>
      </w:r>
      <w:r w:rsidRPr="002A72CC">
        <w:rPr>
          <w:rStyle w:val="StyleUnderline"/>
        </w:rPr>
        <w:t xml:space="preserve">negative affects for </w:t>
      </w:r>
      <w:r w:rsidRPr="00BE3D92">
        <w:rPr>
          <w:rStyle w:val="StyleUnderline"/>
          <w:highlight w:val="yellow"/>
        </w:rPr>
        <w:t>their critical</w:t>
      </w:r>
      <w:r w:rsidRPr="002A72CC">
        <w:rPr>
          <w:rStyle w:val="StyleUnderline"/>
        </w:rPr>
        <w:t xml:space="preserve"> productivity</w:t>
      </w:r>
      <w:r w:rsidRPr="002A72CC">
        <w:rPr>
          <w:sz w:val="14"/>
        </w:rPr>
        <w:t xml:space="preserve">” (3) </w:t>
      </w:r>
      <w:r w:rsidRPr="002A72CC">
        <w:rPr>
          <w:rStyle w:val="StyleUnderline"/>
        </w:rPr>
        <w:t xml:space="preserve">as well as </w:t>
      </w:r>
      <w:r w:rsidRPr="00242CF9">
        <w:rPr>
          <w:rStyle w:val="StyleUnderline"/>
        </w:rPr>
        <w:t>their “</w:t>
      </w:r>
      <w:r w:rsidRPr="00BE3D92">
        <w:rPr>
          <w:rStyle w:val="Emphasis"/>
          <w:highlight w:val="yellow"/>
        </w:rPr>
        <w:t>social and symbolic productivity</w:t>
      </w:r>
      <w:r w:rsidRPr="002A72CC">
        <w:rPr>
          <w:rStyle w:val="StyleUnderline"/>
        </w:rPr>
        <w:t>”</w:t>
      </w:r>
      <w:r w:rsidRPr="002A72CC">
        <w:rPr>
          <w:sz w:val="14"/>
        </w:rPr>
        <w:t xml:space="preserve"> (10). Although </w:t>
      </w:r>
      <w:r w:rsidRPr="00242CF9">
        <w:rPr>
          <w:rStyle w:val="StyleUnderline"/>
        </w:rPr>
        <w:t xml:space="preserve">looking at negativity through </w:t>
      </w:r>
      <w:r w:rsidRPr="002A72CC">
        <w:rPr>
          <w:sz w:val="14"/>
        </w:rPr>
        <w:t xml:space="preserve">a critical lens, there is </w:t>
      </w:r>
      <w:r w:rsidRPr="00242CF9">
        <w:rPr>
          <w:rStyle w:val="StyleUnderline"/>
        </w:rPr>
        <w:t>an enduring emphasis on what is useful</w:t>
      </w:r>
      <w:r w:rsidRPr="002A72CC">
        <w:rPr>
          <w:rStyle w:val="StyleUnderline"/>
        </w:rPr>
        <w:t xml:space="preserve"> about it politically, socially, and aesthetically</w:t>
      </w:r>
      <w:r w:rsidRPr="002A72CC">
        <w:rPr>
          <w:sz w:val="14"/>
        </w:rPr>
        <w:t xml:space="preserve"> in a way that </w:t>
      </w:r>
      <w:r w:rsidRPr="002A72CC">
        <w:rPr>
          <w:rStyle w:val="StyleUnderline"/>
        </w:rPr>
        <w:t xml:space="preserve">ultimately </w:t>
      </w:r>
      <w:r w:rsidRPr="00BE3D92">
        <w:rPr>
          <w:rStyle w:val="Emphasis"/>
          <w:highlight w:val="yellow"/>
        </w:rPr>
        <w:t>falls in line with</w:t>
      </w:r>
      <w:r w:rsidRPr="00242CF9">
        <w:rPr>
          <w:rStyle w:val="Emphasis"/>
        </w:rPr>
        <w:t xml:space="preserve"> the methodological imperative of productivity</w:t>
      </w:r>
      <w:r w:rsidRPr="002A72CC">
        <w:rPr>
          <w:sz w:val="14"/>
        </w:rPr>
        <w:t xml:space="preserve"> articulated by Massumi. Along similar lines, in the conclusion to her contribution to the first Affect Theory Reader, titled “Happy Objects,” Sara Ahmed (2010, 50) calls for a move “beyond the affirmative gesture” in our considerations of affect, noting that </w:t>
      </w:r>
      <w:r w:rsidRPr="00BE3D92">
        <w:rPr>
          <w:rStyle w:val="StyleUnderline"/>
          <w:highlight w:val="yellow"/>
        </w:rPr>
        <w:t>the dominant tendency</w:t>
      </w:r>
      <w:r w:rsidRPr="002A72CC">
        <w:rPr>
          <w:rStyle w:val="StyleUnderline"/>
        </w:rPr>
        <w:t xml:space="preserve"> is to try </w:t>
      </w:r>
      <w:r w:rsidRPr="00BE3D92">
        <w:rPr>
          <w:rStyle w:val="Emphasis"/>
          <w:highlight w:val="yellow"/>
        </w:rPr>
        <w:t>to convert</w:t>
      </w:r>
      <w:r w:rsidRPr="00242CF9">
        <w:rPr>
          <w:rStyle w:val="Emphasis"/>
        </w:rPr>
        <w:t xml:space="preserve"> supposed </w:t>
      </w:r>
      <w:r w:rsidRPr="00BE3D92">
        <w:rPr>
          <w:rStyle w:val="Emphasis"/>
          <w:highlight w:val="yellow"/>
        </w:rPr>
        <w:t>“bad feelings” into “good feelings</w:t>
      </w:r>
      <w:r w:rsidRPr="00242CF9">
        <w:rPr>
          <w:rStyle w:val="Emphasis"/>
        </w:rPr>
        <w:t>,”</w:t>
      </w:r>
      <w:r w:rsidRPr="002A72CC">
        <w:rPr>
          <w:rStyle w:val="StyleUnderline"/>
        </w:rPr>
        <w:t xml:space="preserve"> generally toward the ultimate goal of attaining “happiness”: the ultimate good feeling. The pursuit and attainment of positive affects is placed above a reckoning with the negative and in fact </w:t>
      </w:r>
      <w:r w:rsidRPr="00242CF9">
        <w:rPr>
          <w:rStyle w:val="Emphasis"/>
        </w:rPr>
        <w:t>misapprehends the true scope of negative affects</w:t>
      </w:r>
      <w:r w:rsidRPr="002A72CC">
        <w:rPr>
          <w:sz w:val="14"/>
        </w:rPr>
        <w:t xml:space="preserve">—as Ahmed states, </w:t>
      </w:r>
      <w:r w:rsidRPr="002A72CC">
        <w:rPr>
          <w:rStyle w:val="StyleUnderline"/>
        </w:rPr>
        <w:t>“[</w:t>
      </w:r>
      <w:r w:rsidRPr="00BE3D92">
        <w:rPr>
          <w:rStyle w:val="StyleUnderline"/>
          <w:highlight w:val="yellow"/>
        </w:rPr>
        <w:t>The] affirmative</w:t>
      </w:r>
      <w:r w:rsidRPr="002A72CC">
        <w:rPr>
          <w:rStyle w:val="StyleUnderline"/>
        </w:rPr>
        <w:t xml:space="preserve"> turn actually </w:t>
      </w:r>
      <w:r w:rsidRPr="00242CF9">
        <w:rPr>
          <w:rStyle w:val="StyleUnderline"/>
        </w:rPr>
        <w:t>depends on the</w:t>
      </w:r>
      <w:r w:rsidRPr="002A72CC">
        <w:rPr>
          <w:rStyle w:val="StyleUnderline"/>
        </w:rPr>
        <w:t xml:space="preserve"> very </w:t>
      </w:r>
      <w:r w:rsidRPr="00BE3D92">
        <w:rPr>
          <w:rStyle w:val="Emphasis"/>
          <w:highlight w:val="yellow"/>
        </w:rPr>
        <w:t>distinction between good and bad feelings</w:t>
      </w:r>
      <w:r w:rsidRPr="00242CF9">
        <w:rPr>
          <w:rStyle w:val="StyleUnderline"/>
        </w:rPr>
        <w:t xml:space="preserve"> that </w:t>
      </w:r>
      <w:r w:rsidRPr="00BE3D92">
        <w:rPr>
          <w:rStyle w:val="Emphasis"/>
          <w:highlight w:val="yellow"/>
        </w:rPr>
        <w:t>presumes</w:t>
      </w:r>
      <w:r w:rsidRPr="00242CF9">
        <w:rPr>
          <w:rStyle w:val="Emphasis"/>
        </w:rPr>
        <w:t xml:space="preserve"> </w:t>
      </w:r>
      <w:r w:rsidRPr="002A72CC">
        <w:rPr>
          <w:rStyle w:val="StyleUnderline"/>
        </w:rPr>
        <w:t xml:space="preserve">that </w:t>
      </w:r>
      <w:r w:rsidRPr="00242CF9">
        <w:rPr>
          <w:rStyle w:val="Emphasis"/>
        </w:rPr>
        <w:t>bad feelings are backward</w:t>
      </w:r>
      <w:r w:rsidRPr="002A72CC">
        <w:rPr>
          <w:rStyle w:val="StyleUnderline"/>
        </w:rPr>
        <w:t xml:space="preserve"> and conservative and </w:t>
      </w:r>
      <w:r w:rsidRPr="00BE3D92">
        <w:rPr>
          <w:rStyle w:val="Emphasis"/>
          <w:highlight w:val="yellow"/>
        </w:rPr>
        <w:t>good feelings are</w:t>
      </w:r>
      <w:r w:rsidRPr="00242CF9">
        <w:rPr>
          <w:rStyle w:val="Emphasis"/>
        </w:rPr>
        <w:t xml:space="preserve"> forward</w:t>
      </w:r>
      <w:r w:rsidRPr="002A72CC">
        <w:rPr>
          <w:rStyle w:val="StyleUnderline"/>
        </w:rPr>
        <w:t xml:space="preserve"> and </w:t>
      </w:r>
      <w:r w:rsidRPr="00BE3D92">
        <w:rPr>
          <w:rStyle w:val="StyleUnderline"/>
          <w:highlight w:val="yellow"/>
        </w:rPr>
        <w:t>progressive</w:t>
      </w:r>
      <w:r w:rsidRPr="002A72CC">
        <w:rPr>
          <w:rStyle w:val="StyleUnderline"/>
        </w:rPr>
        <w:t>”</w:t>
      </w:r>
      <w:r w:rsidRPr="002A72CC">
        <w:rPr>
          <w:sz w:val="14"/>
        </w:rPr>
        <w:t xml:space="preserve"> (50). </w:t>
      </w:r>
      <w:r w:rsidRPr="002A72CC">
        <w:rPr>
          <w:rStyle w:val="StyleUnderline"/>
        </w:rPr>
        <w:t>Yet rather than</w:t>
      </w:r>
      <w:r w:rsidRPr="002A72CC">
        <w:rPr>
          <w:sz w:val="14"/>
        </w:rPr>
        <w:t xml:space="preserve"> taking this observation a bit further and therefore </w:t>
      </w:r>
      <w:r w:rsidRPr="002A72CC">
        <w:rPr>
          <w:rStyle w:val="StyleUnderline"/>
        </w:rPr>
        <w:t>leading to an outright rejection of affirmation</w:t>
      </w:r>
      <w:r w:rsidRPr="002A72CC">
        <w:rPr>
          <w:sz w:val="14"/>
        </w:rPr>
        <w:t xml:space="preserve"> in toto, Ahmed argues that “it is the very exposure of . . . </w:t>
      </w:r>
      <w:r w:rsidRPr="00BE3D92">
        <w:rPr>
          <w:rStyle w:val="Emphasis"/>
          <w:highlight w:val="yellow"/>
        </w:rPr>
        <w:t>unhappy affect</w:t>
      </w:r>
      <w:r w:rsidRPr="002A72CC">
        <w:rPr>
          <w:sz w:val="14"/>
        </w:rPr>
        <w:t xml:space="preserve"> </w:t>
      </w:r>
      <w:r w:rsidRPr="00242CF9">
        <w:rPr>
          <w:sz w:val="14"/>
        </w:rPr>
        <w:t>that is affirmative, that</w:t>
      </w:r>
      <w:r w:rsidRPr="00242CF9">
        <w:rPr>
          <w:rStyle w:val="StyleUnderline"/>
          <w:sz w:val="14"/>
        </w:rPr>
        <w:t xml:space="preserve"> </w:t>
      </w:r>
      <w:r w:rsidRPr="00BE3D92">
        <w:rPr>
          <w:rStyle w:val="Emphasis"/>
          <w:highlight w:val="yellow"/>
        </w:rPr>
        <w:t>give</w:t>
      </w:r>
      <w:r w:rsidRPr="00242CF9">
        <w:rPr>
          <w:rStyle w:val="Emphasis"/>
        </w:rPr>
        <w:t>s</w:t>
      </w:r>
      <w:r w:rsidRPr="002A72CC">
        <w:rPr>
          <w:sz w:val="14"/>
        </w:rPr>
        <w:t xml:space="preserve"> us </w:t>
      </w:r>
      <w:r w:rsidRPr="002A72CC">
        <w:rPr>
          <w:rStyle w:val="StyleUnderline"/>
        </w:rPr>
        <w:t xml:space="preserve">an </w:t>
      </w:r>
      <w:r w:rsidRPr="00BE3D92">
        <w:rPr>
          <w:rStyle w:val="Emphasis"/>
          <w:highlight w:val="yellow"/>
        </w:rPr>
        <w:t>alternativ</w:t>
      </w:r>
      <w:r w:rsidRPr="00242CF9">
        <w:rPr>
          <w:rStyle w:val="Emphasis"/>
        </w:rPr>
        <w:t xml:space="preserve">e set of </w:t>
      </w:r>
      <w:r w:rsidRPr="00BE3D92">
        <w:rPr>
          <w:rStyle w:val="Emphasis"/>
          <w:highlight w:val="yellow"/>
        </w:rPr>
        <w:t>imaginings of</w:t>
      </w:r>
      <w:r w:rsidRPr="00242CF9">
        <w:rPr>
          <w:rStyle w:val="Emphasis"/>
        </w:rPr>
        <w:t xml:space="preserve"> </w:t>
      </w:r>
      <w:r w:rsidRPr="002A72CC">
        <w:rPr>
          <w:rStyle w:val="StyleUnderline"/>
        </w:rPr>
        <w:t xml:space="preserve">what might count as a </w:t>
      </w:r>
      <w:r w:rsidRPr="00242CF9">
        <w:rPr>
          <w:rStyle w:val="Emphasis"/>
        </w:rPr>
        <w:t>good or better life</w:t>
      </w:r>
      <w:r w:rsidRPr="002A72CC">
        <w:rPr>
          <w:rStyle w:val="StyleUnderline"/>
        </w:rPr>
        <w:t>”</w:t>
      </w:r>
      <w:r w:rsidRPr="002A72CC">
        <w:rPr>
          <w:sz w:val="14"/>
        </w:rPr>
        <w:t xml:space="preserve"> (50). In other words, a shift in orientation toward what are often dismissively characterized as </w:t>
      </w:r>
      <w:r w:rsidRPr="00BE3D92">
        <w:rPr>
          <w:rStyle w:val="Emphasis"/>
          <w:highlight w:val="yellow"/>
        </w:rPr>
        <w:t>“bad” affects</w:t>
      </w:r>
      <w:r w:rsidRPr="002A72CC">
        <w:rPr>
          <w:sz w:val="14"/>
        </w:rPr>
        <w:t xml:space="preserve"> can </w:t>
      </w:r>
      <w:r w:rsidRPr="00242CF9">
        <w:rPr>
          <w:rStyle w:val="StyleUnderline"/>
        </w:rPr>
        <w:t xml:space="preserve">function </w:t>
      </w:r>
      <w:r w:rsidRPr="00BE3D92">
        <w:rPr>
          <w:rStyle w:val="StyleUnderline"/>
          <w:highlight w:val="yellow"/>
        </w:rPr>
        <w:t xml:space="preserve">as </w:t>
      </w:r>
      <w:r w:rsidRPr="00242CF9">
        <w:rPr>
          <w:rStyle w:val="StyleUnderline"/>
        </w:rPr>
        <w:t xml:space="preserve">a </w:t>
      </w:r>
      <w:r w:rsidRPr="00242CF9">
        <w:rPr>
          <w:rStyle w:val="Emphasis"/>
        </w:rPr>
        <w:t xml:space="preserve">gateway to </w:t>
      </w:r>
      <w:r w:rsidRPr="00BE3D92">
        <w:rPr>
          <w:rStyle w:val="Emphasis"/>
          <w:highlight w:val="yellow"/>
        </w:rPr>
        <w:t>affirmative “possibilities</w:t>
      </w:r>
      <w:r w:rsidRPr="002A72CC">
        <w:rPr>
          <w:rStyle w:val="StyleUnderline"/>
        </w:rPr>
        <w:t>”— getting us back to the always ever-present potential for “something new” to emerge, for “alternative model[s] of the social good”</w:t>
      </w:r>
      <w:r w:rsidRPr="002A72CC">
        <w:rPr>
          <w:sz w:val="14"/>
        </w:rPr>
        <w:t xml:space="preserve"> (50). The question remains, unasked and unanswered, of affective registers that threaten the very stability of the social, that are pointedly and irredeemably antisocial in their orientations and manifestations.</w:t>
      </w:r>
    </w:p>
    <w:p w14:paraId="4E015668" w14:textId="77777777" w:rsidR="006F1F31" w:rsidRPr="00242CF9" w:rsidRDefault="006F1F31" w:rsidP="006F1F31">
      <w:pPr>
        <w:rPr>
          <w:rStyle w:val="Emphasis"/>
        </w:rPr>
      </w:pPr>
      <w:r w:rsidRPr="00242CF9">
        <w:rPr>
          <w:sz w:val="14"/>
          <w:szCs w:val="14"/>
        </w:rPr>
        <w:t>Continuing this lineage of thought, Xine Yao’s (2021, 6) Disaffected goes further by foregrounding “antisocial affects” that are often positioned outside of the purview of recognizable affect at all—what she terms “unfeeling.” Unfeeling encompasses a range of affective phenomena that “fall outside of or are not legible using dominant regimes of expression” (11) and are presented as a means of resisting and refusing the “hegemonic structures of feeling” (17) that have been the purview of affect theory to date, serving as the standard by which racialized peoples’ affective capacity (or lack thereof) has been judged. Unfeeling is a negative affective register which encompasses various techniques of “disruptive negation” (8) deployed by people of color in order to contest their conscription by the dominant order’s biopolitics of feeling and its stratification of life.</w:t>
      </w:r>
      <w:r w:rsidRPr="002A72CC">
        <w:rPr>
          <w:sz w:val="14"/>
        </w:rPr>
        <w:t xml:space="preserve"> Yet </w:t>
      </w:r>
      <w:r w:rsidRPr="00BE3D92">
        <w:rPr>
          <w:rStyle w:val="Emphasis"/>
          <w:highlight w:val="yellow"/>
        </w:rPr>
        <w:t>even</w:t>
      </w:r>
      <w:r w:rsidRPr="00242CF9">
        <w:rPr>
          <w:rStyle w:val="Emphasis"/>
        </w:rPr>
        <w:t xml:space="preserve"> though</w:t>
      </w:r>
      <w:r w:rsidRPr="002A72CC">
        <w:rPr>
          <w:sz w:val="14"/>
        </w:rPr>
        <w:t xml:space="preserve"> her </w:t>
      </w:r>
      <w:r w:rsidRPr="002A72CC">
        <w:rPr>
          <w:rStyle w:val="StyleUnderline"/>
        </w:rPr>
        <w:t xml:space="preserve">stated </w:t>
      </w:r>
      <w:r w:rsidRPr="00242CF9">
        <w:rPr>
          <w:rStyle w:val="Emphasis"/>
        </w:rPr>
        <w:t xml:space="preserve">aim is </w:t>
      </w:r>
      <w:r w:rsidRPr="00BE3D92">
        <w:rPr>
          <w:rStyle w:val="Emphasis"/>
          <w:highlight w:val="yellow"/>
        </w:rPr>
        <w:t>to “stay with</w:t>
      </w:r>
      <w:r w:rsidRPr="00242CF9">
        <w:rPr>
          <w:rStyle w:val="Emphasis"/>
        </w:rPr>
        <w:t xml:space="preserve"> the </w:t>
      </w:r>
      <w:r w:rsidRPr="00BE3D92">
        <w:rPr>
          <w:rStyle w:val="Emphasis"/>
          <w:highlight w:val="yellow"/>
        </w:rPr>
        <w:t>negativity</w:t>
      </w:r>
      <w:r w:rsidRPr="002A72CC">
        <w:rPr>
          <w:rStyle w:val="StyleUnderline"/>
        </w:rPr>
        <w:t xml:space="preserve"> of unfeeling and suspend its rehabilitation” </w:t>
      </w:r>
      <w:r w:rsidRPr="002A72CC">
        <w:rPr>
          <w:sz w:val="14"/>
        </w:rPr>
        <w:t xml:space="preserve">(3), </w:t>
      </w:r>
      <w:r w:rsidRPr="00BE3D92">
        <w:rPr>
          <w:rStyle w:val="Emphasis"/>
          <w:highlight w:val="yellow"/>
        </w:rPr>
        <w:t>there</w:t>
      </w:r>
      <w:r w:rsidRPr="00242CF9">
        <w:rPr>
          <w:rStyle w:val="Emphasis"/>
        </w:rPr>
        <w:t xml:space="preserve"> </w:t>
      </w:r>
      <w:r w:rsidRPr="00BE3D92">
        <w:rPr>
          <w:rStyle w:val="Emphasis"/>
          <w:highlight w:val="yellow"/>
        </w:rPr>
        <w:t>is a latent investment in</w:t>
      </w:r>
      <w:r w:rsidRPr="00242CF9">
        <w:rPr>
          <w:rStyle w:val="Emphasis"/>
        </w:rPr>
        <w:t xml:space="preserve"> the </w:t>
      </w:r>
      <w:r w:rsidRPr="00BE3D92">
        <w:rPr>
          <w:rStyle w:val="Emphasis"/>
          <w:highlight w:val="yellow"/>
        </w:rPr>
        <w:t>affirmation</w:t>
      </w:r>
      <w:r w:rsidRPr="00242CF9">
        <w:rPr>
          <w:rStyle w:val="Emphasis"/>
        </w:rPr>
        <w:t xml:space="preserve"> of unfeeling</w:t>
      </w:r>
      <w:r w:rsidRPr="002A72CC">
        <w:rPr>
          <w:rStyle w:val="StyleUnderline"/>
        </w:rPr>
        <w:t xml:space="preserve"> as a positive, generative force—one tasked with an oppositional insurgency</w:t>
      </w:r>
      <w:r w:rsidRPr="002A72CC">
        <w:rPr>
          <w:sz w:val="14"/>
        </w:rPr>
        <w:t>—present in Yao’s text. As she states, “</w:t>
      </w:r>
      <w:r w:rsidRPr="00242CF9">
        <w:rPr>
          <w:rStyle w:val="StyleUnderline"/>
        </w:rPr>
        <w:t>Rather than absence or negation</w:t>
      </w:r>
      <w:r w:rsidRPr="00242CF9">
        <w:rPr>
          <w:sz w:val="14"/>
        </w:rPr>
        <w:t>,</w:t>
      </w:r>
      <w:r w:rsidRPr="002A72CC">
        <w:rPr>
          <w:sz w:val="14"/>
        </w:rPr>
        <w:t xml:space="preserve"> unfeeling may enable </w:t>
      </w:r>
      <w:r w:rsidRPr="002A72CC">
        <w:rPr>
          <w:rStyle w:val="StyleUnderline"/>
        </w:rPr>
        <w:t xml:space="preserve">dormant, incipient, and </w:t>
      </w:r>
      <w:r w:rsidRPr="00242CF9">
        <w:rPr>
          <w:rStyle w:val="StyleUnderline"/>
        </w:rPr>
        <w:t>insurgent affects</w:t>
      </w:r>
      <w:r w:rsidRPr="002A72CC">
        <w:rPr>
          <w:rStyle w:val="StyleUnderline"/>
        </w:rPr>
        <w:t xml:space="preserve"> . . . used strategically</w:t>
      </w:r>
      <w:r w:rsidRPr="002A72CC">
        <w:rPr>
          <w:sz w:val="14"/>
        </w:rPr>
        <w:t xml:space="preserve"> [it] can be </w:t>
      </w:r>
      <w:r w:rsidRPr="00242CF9">
        <w:rPr>
          <w:sz w:val="14"/>
        </w:rPr>
        <w:t xml:space="preserve">put </w:t>
      </w:r>
      <w:r w:rsidRPr="00BE3D92">
        <w:rPr>
          <w:rStyle w:val="StyleUnderline"/>
          <w:highlight w:val="yellow"/>
        </w:rPr>
        <w:t xml:space="preserve">in the service </w:t>
      </w:r>
      <w:r w:rsidRPr="00242CF9">
        <w:rPr>
          <w:rStyle w:val="StyleUnderline"/>
        </w:rPr>
        <w:t xml:space="preserve">of </w:t>
      </w:r>
      <w:r w:rsidRPr="00BE3D92">
        <w:rPr>
          <w:rStyle w:val="StyleUnderline"/>
          <w:highlight w:val="yellow"/>
        </w:rPr>
        <w:t xml:space="preserve">the </w:t>
      </w:r>
      <w:r w:rsidRPr="00BE3D92">
        <w:rPr>
          <w:rStyle w:val="Emphasis"/>
          <w:highlight w:val="yellow"/>
        </w:rPr>
        <w:t>eventual flourishing of feeling</w:t>
      </w:r>
      <w:r w:rsidRPr="002A72CC">
        <w:rPr>
          <w:rStyle w:val="StyleUnderline"/>
        </w:rPr>
        <w:t>”</w:t>
      </w:r>
      <w:r w:rsidRPr="002A72CC">
        <w:rPr>
          <w:sz w:val="14"/>
        </w:rPr>
        <w:t xml:space="preserve"> (16). Unfeeling here is presented as a performative tactic one can adopt which enables an opening toward “possibilities of feeling otherwise” (28). As such, </w:t>
      </w:r>
      <w:r w:rsidRPr="002A72CC">
        <w:rPr>
          <w:rStyle w:val="StyleUnderline"/>
        </w:rPr>
        <w:t xml:space="preserve">these </w:t>
      </w:r>
      <w:r w:rsidRPr="00242CF9">
        <w:rPr>
          <w:rStyle w:val="Emphasis"/>
        </w:rPr>
        <w:t xml:space="preserve">affects are mined </w:t>
      </w:r>
      <w:r w:rsidRPr="00BE3D92">
        <w:rPr>
          <w:rStyle w:val="Emphasis"/>
          <w:highlight w:val="yellow"/>
        </w:rPr>
        <w:t>for their generativity, potential, and use value</w:t>
      </w:r>
      <w:r w:rsidRPr="00242CF9">
        <w:rPr>
          <w:rStyle w:val="Emphasis"/>
        </w:rPr>
        <w:t xml:space="preserve">, </w:t>
      </w:r>
      <w:r w:rsidRPr="002A72CC">
        <w:rPr>
          <w:rStyle w:val="StyleUnderline"/>
        </w:rPr>
        <w:t xml:space="preserve">ultimately considered in order </w:t>
      </w:r>
      <w:r w:rsidRPr="00242CF9">
        <w:rPr>
          <w:rStyle w:val="Emphasis"/>
        </w:rPr>
        <w:t>to be incorporated within an affirmationist logic.</w:t>
      </w:r>
    </w:p>
    <w:p w14:paraId="245CC440" w14:textId="77777777" w:rsidR="006F1F31" w:rsidRPr="004256A1" w:rsidRDefault="006F1F31" w:rsidP="006F1F31">
      <w:pPr>
        <w:rPr>
          <w:sz w:val="14"/>
        </w:rPr>
      </w:pPr>
      <w:r w:rsidRPr="002A72CC">
        <w:rPr>
          <w:sz w:val="14"/>
        </w:rPr>
        <w:t xml:space="preserve">It is worth noting that </w:t>
      </w:r>
      <w:r w:rsidRPr="00BE3D92">
        <w:rPr>
          <w:rStyle w:val="StyleUnderline"/>
          <w:highlight w:val="yellow"/>
        </w:rPr>
        <w:t>much of the work that</w:t>
      </w:r>
      <w:r w:rsidRPr="002A72CC">
        <w:rPr>
          <w:sz w:val="14"/>
        </w:rPr>
        <w:t xml:space="preserve"> most notably </w:t>
      </w:r>
      <w:r w:rsidRPr="00BE3D92">
        <w:rPr>
          <w:rStyle w:val="StyleUnderline"/>
          <w:highlight w:val="yellow"/>
        </w:rPr>
        <w:t>raises the question of</w:t>
      </w:r>
      <w:r w:rsidRPr="002A72CC">
        <w:rPr>
          <w:rStyle w:val="StyleUnderline"/>
        </w:rPr>
        <w:t xml:space="preserve"> the negative in regard to affect (even if just in the form of </w:t>
      </w:r>
      <w:r w:rsidRPr="00242CF9">
        <w:rPr>
          <w:rStyle w:val="Emphasis"/>
        </w:rPr>
        <w:t>“</w:t>
      </w:r>
      <w:r w:rsidRPr="00BE3D92">
        <w:rPr>
          <w:rStyle w:val="Emphasis"/>
          <w:highlight w:val="yellow"/>
        </w:rPr>
        <w:t>bad feelings</w:t>
      </w:r>
      <w:r w:rsidRPr="00242CF9">
        <w:rPr>
          <w:rStyle w:val="Emphasis"/>
        </w:rPr>
        <w:t>”</w:t>
      </w:r>
      <w:r w:rsidRPr="002A72CC">
        <w:rPr>
          <w:rStyle w:val="StyleUnderline"/>
        </w:rPr>
        <w:t xml:space="preserve">) </w:t>
      </w:r>
      <w:r w:rsidRPr="00BE3D92">
        <w:rPr>
          <w:rStyle w:val="StyleUnderline"/>
          <w:highlight w:val="yellow"/>
        </w:rPr>
        <w:t>does so through</w:t>
      </w:r>
      <w:r w:rsidRPr="002A72CC">
        <w:rPr>
          <w:rStyle w:val="StyleUnderline"/>
        </w:rPr>
        <w:t xml:space="preserve"> consideration of those who live on the </w:t>
      </w:r>
      <w:r w:rsidRPr="00242CF9">
        <w:rPr>
          <w:rStyle w:val="StyleUnderline"/>
        </w:rPr>
        <w:t xml:space="preserve">“margins” of </w:t>
      </w:r>
      <w:r w:rsidRPr="00BE3D92">
        <w:rPr>
          <w:rStyle w:val="StyleUnderline"/>
          <w:highlight w:val="yellow"/>
        </w:rPr>
        <w:t>racialized and gendered experience</w:t>
      </w:r>
      <w:r w:rsidRPr="002A72CC">
        <w:rPr>
          <w:rStyle w:val="StyleUnderline"/>
        </w:rPr>
        <w:t xml:space="preserve">—a fact that I do not see as coincidental but rather as </w:t>
      </w:r>
      <w:r w:rsidRPr="00BE3D92">
        <w:rPr>
          <w:rStyle w:val="Emphasis"/>
          <w:highlight w:val="yellow"/>
        </w:rPr>
        <w:t>indicative of</w:t>
      </w:r>
      <w:r w:rsidRPr="00BE3D92">
        <w:rPr>
          <w:rStyle w:val="StyleUnderline"/>
          <w:highlight w:val="yellow"/>
        </w:rPr>
        <w:t xml:space="preserve"> </w:t>
      </w:r>
      <w:r w:rsidRPr="00242CF9">
        <w:rPr>
          <w:rStyle w:val="StyleUnderline"/>
        </w:rPr>
        <w:t>a</w:t>
      </w:r>
      <w:r w:rsidRPr="002A72CC">
        <w:rPr>
          <w:rStyle w:val="StyleUnderline"/>
        </w:rPr>
        <w:t xml:space="preserve"> realization of </w:t>
      </w:r>
      <w:r w:rsidRPr="00BE3D92">
        <w:rPr>
          <w:rStyle w:val="StyleUnderline"/>
          <w:highlight w:val="yellow"/>
        </w:rPr>
        <w:t xml:space="preserve">the </w:t>
      </w:r>
      <w:r w:rsidRPr="00BE3D92">
        <w:rPr>
          <w:rStyle w:val="Emphasis"/>
          <w:highlight w:val="yellow"/>
        </w:rPr>
        <w:t xml:space="preserve">inextricable </w:t>
      </w:r>
      <w:r w:rsidRPr="00242CF9">
        <w:rPr>
          <w:rStyle w:val="Emphasis"/>
        </w:rPr>
        <w:t>link between</w:t>
      </w:r>
      <w:r w:rsidRPr="00242CF9">
        <w:rPr>
          <w:rStyle w:val="StyleUnderline"/>
        </w:rPr>
        <w:t xml:space="preserve"> racialization and </w:t>
      </w:r>
      <w:r w:rsidRPr="00BE3D92">
        <w:rPr>
          <w:rStyle w:val="Emphasis"/>
          <w:highlight w:val="yellow"/>
        </w:rPr>
        <w:t>negativity</w:t>
      </w:r>
      <w:r w:rsidRPr="00242CF9">
        <w:rPr>
          <w:rStyle w:val="Emphasis"/>
        </w:rPr>
        <w:t>.</w:t>
      </w:r>
      <w:r w:rsidRPr="002A72CC">
        <w:rPr>
          <w:sz w:val="14"/>
        </w:rPr>
        <w:t xml:space="preserve"> As Anne Cheng (2000, 25) observes, </w:t>
      </w:r>
      <w:r w:rsidRPr="002A72CC">
        <w:rPr>
          <w:rStyle w:val="StyleUnderline"/>
        </w:rPr>
        <w:t xml:space="preserve">a “haunting negativity . . . has </w:t>
      </w:r>
      <w:r w:rsidRPr="00BE3D92">
        <w:rPr>
          <w:rStyle w:val="Emphasis"/>
          <w:highlight w:val="yellow"/>
        </w:rPr>
        <w:t>not only</w:t>
      </w:r>
      <w:r w:rsidRPr="00242CF9">
        <w:rPr>
          <w:rStyle w:val="Emphasis"/>
        </w:rPr>
        <w:t xml:space="preserve"> been </w:t>
      </w:r>
      <w:r w:rsidRPr="00BE3D92">
        <w:rPr>
          <w:rStyle w:val="Emphasis"/>
          <w:highlight w:val="yellow"/>
        </w:rPr>
        <w:t>attached to, but</w:t>
      </w:r>
      <w:r w:rsidRPr="002A72CC">
        <w:rPr>
          <w:rStyle w:val="StyleUnderline"/>
        </w:rPr>
        <w:t xml:space="preserve"> has </w:t>
      </w:r>
      <w:r w:rsidRPr="00242CF9">
        <w:rPr>
          <w:rStyle w:val="Emphasis"/>
        </w:rPr>
        <w:t xml:space="preserve">helped to </w:t>
      </w:r>
      <w:r w:rsidRPr="00BE3D92">
        <w:rPr>
          <w:rStyle w:val="Emphasis"/>
          <w:highlight w:val="yellow"/>
        </w:rPr>
        <w:t>constitute</w:t>
      </w:r>
      <w:r w:rsidRPr="002A72CC">
        <w:rPr>
          <w:rStyle w:val="StyleUnderline"/>
        </w:rPr>
        <w:t xml:space="preserve"> the very category of </w:t>
      </w:r>
      <w:r w:rsidRPr="00242CF9">
        <w:rPr>
          <w:rStyle w:val="Emphasis"/>
        </w:rPr>
        <w:t>‘</w:t>
      </w:r>
      <w:r w:rsidRPr="00BE3D92">
        <w:rPr>
          <w:rStyle w:val="Emphasis"/>
          <w:highlight w:val="yellow"/>
        </w:rPr>
        <w:t>the racialized</w:t>
      </w:r>
      <w:r w:rsidRPr="00242CF9">
        <w:rPr>
          <w:rStyle w:val="Emphasis"/>
        </w:rPr>
        <w:t>.’</w:t>
      </w:r>
      <w:r w:rsidRPr="002A72CC">
        <w:rPr>
          <w:sz w:val="14"/>
        </w:rPr>
        <w:t xml:space="preserve">”8 This negativity persists in spite of attempts at its repression or disavowal in the form of discursive moves toward affirmation. However, the question of why the turn is so frequently made to affect, in particular, as a means of affirmative recuperation, as gateway to otherwise possibilities and reinvigorated sociality, even in the face of its continued lived experience as a mode of negation is worth further consideration. </w:t>
      </w:r>
      <w:r w:rsidRPr="002A72CC">
        <w:rPr>
          <w:rStyle w:val="StyleUnderline"/>
        </w:rPr>
        <w:t xml:space="preserve">The </w:t>
      </w:r>
      <w:r w:rsidRPr="00BE3D92">
        <w:rPr>
          <w:rStyle w:val="Emphasis"/>
          <w:highlight w:val="yellow"/>
        </w:rPr>
        <w:t>acknowledgment of</w:t>
      </w:r>
      <w:r w:rsidRPr="00242CF9">
        <w:rPr>
          <w:rStyle w:val="Emphasis"/>
        </w:rPr>
        <w:t xml:space="preserve"> the experience of </w:t>
      </w:r>
      <w:r w:rsidRPr="00BE3D92">
        <w:rPr>
          <w:rStyle w:val="Emphasis"/>
          <w:highlight w:val="yellow"/>
        </w:rPr>
        <w:t>negative affects is not</w:t>
      </w:r>
      <w:r w:rsidRPr="002A72CC">
        <w:rPr>
          <w:sz w:val="14"/>
        </w:rPr>
        <w:t xml:space="preserve"> necessarily </w:t>
      </w:r>
      <w:r w:rsidRPr="002A72CC">
        <w:rPr>
          <w:rStyle w:val="StyleUnderline"/>
        </w:rPr>
        <w:t xml:space="preserve">an </w:t>
      </w:r>
      <w:r w:rsidRPr="00BE3D92">
        <w:rPr>
          <w:rStyle w:val="Emphasis"/>
          <w:highlight w:val="yellow"/>
        </w:rPr>
        <w:t>engagement with</w:t>
      </w:r>
      <w:r w:rsidRPr="00242CF9">
        <w:rPr>
          <w:rStyle w:val="Emphasis"/>
        </w:rPr>
        <w:t xml:space="preserve"> or acknowledgment of </w:t>
      </w:r>
      <w:r w:rsidRPr="00BE3D92">
        <w:rPr>
          <w:rStyle w:val="Emphasis"/>
          <w:highlight w:val="yellow"/>
        </w:rPr>
        <w:t>negativity</w:t>
      </w:r>
      <w:r w:rsidRPr="00242CF9">
        <w:rPr>
          <w:rStyle w:val="Emphasis"/>
        </w:rPr>
        <w:t xml:space="preserve"> </w:t>
      </w:r>
      <w:r w:rsidRPr="002A72CC">
        <w:rPr>
          <w:rStyle w:val="StyleUnderline"/>
        </w:rPr>
        <w:t>in itself—</w:t>
      </w:r>
      <w:r w:rsidRPr="00242CF9">
        <w:rPr>
          <w:rStyle w:val="StyleUnderline"/>
        </w:rPr>
        <w:t>it is possible to both fully recognize and reject the pernicious and pervasive invocation of affect as positive potentiality</w:t>
      </w:r>
      <w:r w:rsidRPr="002A72CC">
        <w:rPr>
          <w:rStyle w:val="StyleUnderline"/>
        </w:rPr>
        <w:t>, while at the same time insisting on its logic of productivity and affirmation.</w:t>
      </w:r>
      <w:r w:rsidRPr="002A72CC">
        <w:rPr>
          <w:sz w:val="14"/>
        </w:rPr>
        <w:t xml:space="preserve"> I am interested here in a mode of engagement with </w:t>
      </w:r>
      <w:r w:rsidRPr="00BE3D92">
        <w:rPr>
          <w:rStyle w:val="Emphasis"/>
          <w:highlight w:val="yellow"/>
        </w:rPr>
        <w:t>the negative</w:t>
      </w:r>
      <w:r w:rsidRPr="002A72CC">
        <w:rPr>
          <w:sz w:val="14"/>
        </w:rPr>
        <w:t xml:space="preserve"> that </w:t>
      </w:r>
      <w:r w:rsidRPr="00BE3D92">
        <w:rPr>
          <w:rStyle w:val="Emphasis"/>
          <w:highlight w:val="yellow"/>
        </w:rPr>
        <w:t>does not deign to recover</w:t>
      </w:r>
      <w:r w:rsidRPr="00242CF9">
        <w:rPr>
          <w:sz w:val="14"/>
        </w:rPr>
        <w:t xml:space="preserve"> it </w:t>
      </w:r>
      <w:r w:rsidRPr="00242CF9">
        <w:rPr>
          <w:rStyle w:val="StyleUnderline"/>
        </w:rPr>
        <w:t>or find within it a means of redress or revitalization</w:t>
      </w:r>
      <w:r w:rsidRPr="00BE3D92">
        <w:rPr>
          <w:rStyle w:val="StyleUnderline"/>
          <w:highlight w:val="yellow"/>
        </w:rPr>
        <w:t xml:space="preserve"> </w:t>
      </w:r>
      <w:r w:rsidRPr="00BE3D92">
        <w:rPr>
          <w:rStyle w:val="Emphasis"/>
          <w:highlight w:val="yellow"/>
        </w:rPr>
        <w:t>but rather</w:t>
      </w:r>
      <w:r w:rsidRPr="00242CF9">
        <w:rPr>
          <w:rStyle w:val="Emphasis"/>
        </w:rPr>
        <w:t xml:space="preserve"> </w:t>
      </w:r>
      <w:r w:rsidRPr="00242CF9">
        <w:rPr>
          <w:rStyle w:val="StyleUnderline"/>
        </w:rPr>
        <w:t>reckons with it on its own</w:t>
      </w:r>
      <w:r w:rsidRPr="002A72CC">
        <w:rPr>
          <w:rStyle w:val="StyleUnderline"/>
        </w:rPr>
        <w:t xml:space="preserve"> terms</w:t>
      </w:r>
      <w:r w:rsidRPr="002A72CC">
        <w:rPr>
          <w:sz w:val="14"/>
        </w:rPr>
        <w:t>, dwelling within its abyssal depths; that does not look to it for what it might yield in terms of a reoriented social landscape but seriously considers—</w:t>
      </w:r>
      <w:r w:rsidRPr="002A72CC">
        <w:rPr>
          <w:rStyle w:val="StyleUnderline"/>
        </w:rPr>
        <w:t xml:space="preserve">and even </w:t>
      </w:r>
      <w:r w:rsidRPr="00242CF9">
        <w:rPr>
          <w:rStyle w:val="Emphasis"/>
        </w:rPr>
        <w:t xml:space="preserve">embraces—the notion that it might </w:t>
      </w:r>
      <w:r w:rsidRPr="00BE3D92">
        <w:rPr>
          <w:rStyle w:val="Emphasis"/>
          <w:highlight w:val="yellow"/>
        </w:rPr>
        <w:t>upend the social, and</w:t>
      </w:r>
      <w:r w:rsidRPr="00242CF9">
        <w:rPr>
          <w:rStyle w:val="Emphasis"/>
        </w:rPr>
        <w:t xml:space="preserve"> the </w:t>
      </w:r>
      <w:r w:rsidRPr="00BE3D92">
        <w:rPr>
          <w:rStyle w:val="Emphasis"/>
          <w:highlight w:val="yellow"/>
        </w:rPr>
        <w:t>World</w:t>
      </w:r>
      <w:r w:rsidRPr="00242CF9">
        <w:rPr>
          <w:rStyle w:val="Emphasis"/>
        </w:rPr>
        <w:t>, entirely</w:t>
      </w:r>
      <w:r w:rsidRPr="002A72CC">
        <w:rPr>
          <w:sz w:val="14"/>
        </w:rPr>
        <w:t>.9</w:t>
      </w:r>
    </w:p>
    <w:p w14:paraId="15D747A7" w14:textId="77777777" w:rsidR="00BE3D92" w:rsidRPr="00BA7EC5" w:rsidRDefault="00BE3D92" w:rsidP="00BE3D92">
      <w:pPr>
        <w:pStyle w:val="Heading4"/>
      </w:pPr>
      <w:r w:rsidRPr="00BA7EC5">
        <w:t xml:space="preserve">The affirmative </w:t>
      </w:r>
      <w:r w:rsidRPr="00BA7EC5">
        <w:rPr>
          <w:u w:val="single"/>
        </w:rPr>
        <w:t>reduces</w:t>
      </w:r>
      <w:r w:rsidRPr="00BA7EC5">
        <w:t xml:space="preserve"> blackness to </w:t>
      </w:r>
      <w:r w:rsidRPr="00BA7EC5">
        <w:rPr>
          <w:u w:val="single"/>
        </w:rPr>
        <w:t>iconography</w:t>
      </w:r>
      <w:r w:rsidRPr="00BA7EC5">
        <w:t xml:space="preserve"> by staging it through the visual </w:t>
      </w:r>
      <w:r>
        <w:t xml:space="preserve">and sonic </w:t>
      </w:r>
      <w:r w:rsidRPr="00BA7EC5">
        <w:t>field</w:t>
      </w:r>
      <w:r>
        <w:t>---</w:t>
      </w:r>
      <w:r w:rsidRPr="00BA7EC5">
        <w:t xml:space="preserve">this </w:t>
      </w:r>
      <w:r w:rsidRPr="00CC2BBB">
        <w:rPr>
          <w:u w:val="single"/>
        </w:rPr>
        <w:t>melodramatic exposure</w:t>
      </w:r>
      <w:r w:rsidRPr="00BA7EC5">
        <w:t xml:space="preserve"> sustains the myth of </w:t>
      </w:r>
      <w:r w:rsidRPr="00804826">
        <w:rPr>
          <w:u w:val="single"/>
        </w:rPr>
        <w:t>visual neutrality</w:t>
      </w:r>
      <w:r w:rsidRPr="00BA7EC5">
        <w:t xml:space="preserve">, which </w:t>
      </w:r>
      <w:r w:rsidRPr="00804826">
        <w:rPr>
          <w:u w:val="single"/>
        </w:rPr>
        <w:t>licenses</w:t>
      </w:r>
      <w:r w:rsidRPr="00BA7EC5">
        <w:t xml:space="preserve"> the </w:t>
      </w:r>
      <w:r w:rsidRPr="00804826">
        <w:rPr>
          <w:u w:val="single"/>
        </w:rPr>
        <w:t>commodification</w:t>
      </w:r>
      <w:r w:rsidRPr="00BA7EC5">
        <w:t xml:space="preserve"> and </w:t>
      </w:r>
      <w:r w:rsidRPr="00804826">
        <w:rPr>
          <w:u w:val="single"/>
        </w:rPr>
        <w:t>pornotroping</w:t>
      </w:r>
      <w:r w:rsidRPr="00BA7EC5">
        <w:t xml:space="preserve"> of black flesh under the guise of </w:t>
      </w:r>
      <w:r w:rsidRPr="00804826">
        <w:rPr>
          <w:u w:val="single"/>
        </w:rPr>
        <w:t>recognition</w:t>
      </w:r>
      <w:r w:rsidRPr="00BA7EC5">
        <w:t>.</w:t>
      </w:r>
    </w:p>
    <w:p w14:paraId="7EE4A0CA" w14:textId="77777777" w:rsidR="00BE3D92" w:rsidRPr="00BA7EC5" w:rsidRDefault="00BE3D92" w:rsidP="00BE3D92">
      <w:pPr>
        <w:rPr>
          <w:rStyle w:val="StyleUnderline"/>
          <w:u w:val="none"/>
        </w:rPr>
      </w:pPr>
      <w:r>
        <w:t xml:space="preserve">Nicole R. </w:t>
      </w:r>
      <w:r w:rsidRPr="00E71390">
        <w:rPr>
          <w:rStyle w:val="Style13ptBold"/>
        </w:rPr>
        <w:t>Fleetwood 1</w:t>
      </w:r>
      <w:r>
        <w:rPr>
          <w:rStyle w:val="Style13ptBold"/>
        </w:rPr>
        <w:t>0</w:t>
      </w:r>
      <w:r>
        <w:t xml:space="preserve">, Paulette Goddard Professor in Media, Culture, and Communication, </w:t>
      </w:r>
      <w:r w:rsidRPr="00827E2F">
        <w:rPr>
          <w:i/>
          <w:iCs/>
        </w:rPr>
        <w:t>Troubling Vision: Performance, Visuality, and Blackness</w:t>
      </w:r>
      <w:r>
        <w:t xml:space="preserve">, </w:t>
      </w:r>
      <w:r w:rsidRPr="00827E2F">
        <w:t xml:space="preserve">University of Chicago Press, </w:t>
      </w:r>
      <w:r>
        <w:t xml:space="preserve">pp. </w:t>
      </w:r>
    </w:p>
    <w:p w14:paraId="0CC5A854" w14:textId="09211DED" w:rsidR="00BE3D92" w:rsidRPr="00BE3D92" w:rsidRDefault="00BE3D92" w:rsidP="00BE3D92">
      <w:pPr>
        <w:rPr>
          <w:sz w:val="16"/>
        </w:rPr>
      </w:pPr>
      <w:r w:rsidRPr="008606A0">
        <w:rPr>
          <w:b/>
          <w:bCs/>
          <w:u w:val="single"/>
        </w:rPr>
        <w:t xml:space="preserve">Troubling Vision is a study of how </w:t>
      </w:r>
      <w:r w:rsidRPr="00BE3D92">
        <w:rPr>
          <w:b/>
          <w:bCs/>
          <w:highlight w:val="yellow"/>
          <w:u w:val="single"/>
        </w:rPr>
        <w:t xml:space="preserve">blackness becomes </w:t>
      </w:r>
      <w:r w:rsidRPr="00BE3D92">
        <w:rPr>
          <w:rStyle w:val="Emphasis"/>
          <w:highlight w:val="yellow"/>
        </w:rPr>
        <w:t>visually knowable</w:t>
      </w:r>
      <w:r w:rsidRPr="00BE3D92">
        <w:rPr>
          <w:b/>
          <w:bCs/>
          <w:highlight w:val="yellow"/>
          <w:u w:val="single"/>
        </w:rPr>
        <w:t xml:space="preserve"> through performance</w:t>
      </w:r>
      <w:r w:rsidRPr="00145A6A">
        <w:rPr>
          <w:sz w:val="16"/>
        </w:rPr>
        <w:t xml:space="preserve">, cultural practices, and psychic manifestations. The book considers the role of visuality and performance together as they produce black subjects in the public sphere. In arguing that the </w:t>
      </w:r>
      <w:r w:rsidRPr="00BE3D92">
        <w:rPr>
          <w:b/>
          <w:bCs/>
          <w:highlight w:val="yellow"/>
          <w:u w:val="single"/>
        </w:rPr>
        <w:t>discourse of blackness is predicated on a</w:t>
      </w:r>
      <w:r w:rsidRPr="00827E2F">
        <w:rPr>
          <w:b/>
          <w:bCs/>
          <w:u w:val="single"/>
        </w:rPr>
        <w:t xml:space="preserve"> </w:t>
      </w:r>
      <w:r w:rsidRPr="00827E2F">
        <w:rPr>
          <w:rStyle w:val="Emphasis"/>
        </w:rPr>
        <w:t xml:space="preserve">knowable, visible, and </w:t>
      </w:r>
      <w:r w:rsidRPr="00BE3D92">
        <w:rPr>
          <w:rStyle w:val="Emphasis"/>
          <w:highlight w:val="yellow"/>
        </w:rPr>
        <w:t>performing</w:t>
      </w:r>
      <w:r w:rsidRPr="00BE3D92">
        <w:rPr>
          <w:b/>
          <w:bCs/>
          <w:highlight w:val="yellow"/>
          <w:u w:val="single"/>
        </w:rPr>
        <w:t xml:space="preserve"> subject,</w:t>
      </w:r>
      <w:r w:rsidRPr="008606A0">
        <w:rPr>
          <w:b/>
          <w:bCs/>
          <w:u w:val="single"/>
        </w:rPr>
        <w:t xml:space="preserve"> I examine how the process of deciphering itself is a performative act of registering blackness as visual manifestation. </w:t>
      </w:r>
      <w:r w:rsidRPr="00BE3D92">
        <w:rPr>
          <w:b/>
          <w:bCs/>
          <w:highlight w:val="yellow"/>
          <w:u w:val="single"/>
        </w:rPr>
        <w:t xml:space="preserve">Blackness and black life become </w:t>
      </w:r>
      <w:r w:rsidRPr="00BE3D92">
        <w:rPr>
          <w:rStyle w:val="Emphasis"/>
          <w:highlight w:val="yellow"/>
        </w:rPr>
        <w:t>intelligible and valued</w:t>
      </w:r>
      <w:r w:rsidRPr="00BE3D92">
        <w:rPr>
          <w:b/>
          <w:bCs/>
          <w:highlight w:val="yellow"/>
          <w:u w:val="single"/>
        </w:rPr>
        <w:t xml:space="preserve">, as well as </w:t>
      </w:r>
      <w:r w:rsidRPr="00BE3D92">
        <w:rPr>
          <w:rStyle w:val="Emphasis"/>
          <w:highlight w:val="yellow"/>
        </w:rPr>
        <w:t>consumable and disposable</w:t>
      </w:r>
      <w:r w:rsidRPr="00145A6A">
        <w:rPr>
          <w:sz w:val="16"/>
        </w:rPr>
        <w:t xml:space="preserve">, through racial discourse. Blackness, in this sense, circulates. It is not rooted in a history, person, or thing, although it has many histories and many associations with people and things. Blackness fills in space between matter, between object and subject, between bodies, between looking and being looked upon. It fills in the void and is the void. </w:t>
      </w:r>
      <w:r w:rsidRPr="008606A0">
        <w:rPr>
          <w:b/>
          <w:bCs/>
          <w:u w:val="single"/>
        </w:rPr>
        <w:t xml:space="preserve">Through its circulation, </w:t>
      </w:r>
      <w:r w:rsidRPr="00BE3D92">
        <w:rPr>
          <w:b/>
          <w:bCs/>
          <w:highlight w:val="yellow"/>
          <w:u w:val="single"/>
        </w:rPr>
        <w:t xml:space="preserve">blackness </w:t>
      </w:r>
      <w:r w:rsidRPr="00BE3D92">
        <w:rPr>
          <w:rStyle w:val="Emphasis"/>
          <w:highlight w:val="yellow"/>
        </w:rPr>
        <w:t>attaches</w:t>
      </w:r>
      <w:r w:rsidRPr="00BE3D92">
        <w:rPr>
          <w:b/>
          <w:bCs/>
          <w:highlight w:val="yellow"/>
          <w:u w:val="single"/>
        </w:rPr>
        <w:t xml:space="preserve"> to bodies and narratives </w:t>
      </w:r>
      <w:r w:rsidRPr="006C4BE8">
        <w:rPr>
          <w:b/>
          <w:bCs/>
          <w:u w:val="single"/>
        </w:rPr>
        <w:t xml:space="preserve">coded as such </w:t>
      </w:r>
      <w:r w:rsidRPr="00BE3D92">
        <w:rPr>
          <w:b/>
          <w:bCs/>
          <w:highlight w:val="yellow"/>
          <w:u w:val="single"/>
        </w:rPr>
        <w:t xml:space="preserve">but it </w:t>
      </w:r>
      <w:r w:rsidRPr="00BE3D92">
        <w:rPr>
          <w:rStyle w:val="Emphasis"/>
          <w:highlight w:val="yellow"/>
        </w:rPr>
        <w:t>always exceeds</w:t>
      </w:r>
      <w:r w:rsidRPr="00BE3D92">
        <w:rPr>
          <w:b/>
          <w:bCs/>
          <w:highlight w:val="yellow"/>
          <w:u w:val="single"/>
        </w:rPr>
        <w:t xml:space="preserve"> these </w:t>
      </w:r>
      <w:r w:rsidRPr="00BE3D92">
        <w:rPr>
          <w:rStyle w:val="Emphasis"/>
          <w:highlight w:val="yellow"/>
        </w:rPr>
        <w:t>attachments</w:t>
      </w:r>
      <w:r w:rsidRPr="008606A0">
        <w:rPr>
          <w:b/>
          <w:bCs/>
          <w:u w:val="single"/>
        </w:rPr>
        <w:t>.</w:t>
      </w:r>
      <w:r w:rsidRPr="00145A6A">
        <w:rPr>
          <w:sz w:val="16"/>
        </w:rPr>
        <w:t xml:space="preserve"> Blackness troubles vision in Western discourse. And the troubling affect of blackness becomes heightened when located on certain bodies marked as such. By arguing that the visible black body is always already troubling to the dominant visual field, Troubling Vision investigates the productive possibilities of this figuration through specific cultural works and practices, </w:t>
      </w:r>
      <w:r w:rsidRPr="00827E2F">
        <w:rPr>
          <w:b/>
          <w:bCs/>
          <w:u w:val="single"/>
        </w:rPr>
        <w:t>including documentary photography, drama and theatre, performance-based photography, advertising and entertainment culture, and digital media art</w:t>
      </w:r>
      <w:r w:rsidRPr="008606A0">
        <w:rPr>
          <w:b/>
          <w:bCs/>
          <w:u w:val="single"/>
        </w:rPr>
        <w:t>.</w:t>
      </w:r>
      <w:r w:rsidRPr="00145A6A">
        <w:rPr>
          <w:sz w:val="16"/>
        </w:rPr>
        <w:t xml:space="preserve"> Troubling Vision works across multiple fields, namely visual culture and media studies, performance theory, critical race theory, popular culture, and feminist theory. The lens of feminist film theory and psychoanalytic studies of </w:t>
      </w:r>
      <w:r w:rsidRPr="00BE3D92">
        <w:rPr>
          <w:b/>
          <w:bCs/>
          <w:highlight w:val="yellow"/>
          <w:u w:val="single"/>
        </w:rPr>
        <w:t>race and difference influence</w:t>
      </w:r>
      <w:r w:rsidRPr="008606A0">
        <w:rPr>
          <w:b/>
          <w:bCs/>
          <w:u w:val="single"/>
        </w:rPr>
        <w:t xml:space="preserve"> </w:t>
      </w:r>
      <w:r w:rsidRPr="00145A6A">
        <w:rPr>
          <w:sz w:val="16"/>
        </w:rPr>
        <w:t xml:space="preserve">my analysis of </w:t>
      </w:r>
      <w:r w:rsidRPr="00BE3D92">
        <w:rPr>
          <w:b/>
          <w:bCs/>
          <w:highlight w:val="yellow"/>
          <w:u w:val="single"/>
        </w:rPr>
        <w:t xml:space="preserve">how </w:t>
      </w:r>
      <w:r w:rsidRPr="00BE3D92">
        <w:rPr>
          <w:rStyle w:val="Emphasis"/>
          <w:highlight w:val="yellow"/>
        </w:rPr>
        <w:t>racialized heteronormativity structures</w:t>
      </w:r>
      <w:r w:rsidRPr="00BE3D92">
        <w:rPr>
          <w:b/>
          <w:bCs/>
          <w:highlight w:val="yellow"/>
          <w:u w:val="single"/>
        </w:rPr>
        <w:t xml:space="preserve"> the </w:t>
      </w:r>
      <w:r w:rsidRPr="00BE3D92">
        <w:rPr>
          <w:rStyle w:val="Emphasis"/>
          <w:highlight w:val="yellow"/>
        </w:rPr>
        <w:t>gaze</w:t>
      </w:r>
      <w:r w:rsidRPr="008606A0">
        <w:rPr>
          <w:b/>
          <w:bCs/>
          <w:u w:val="single"/>
        </w:rPr>
        <w:t xml:space="preserve"> and the </w:t>
      </w:r>
      <w:r w:rsidRPr="00827E2F">
        <w:rPr>
          <w:rStyle w:val="Emphasis"/>
        </w:rPr>
        <w:t>field of vision</w:t>
      </w:r>
      <w:r w:rsidRPr="00145A6A">
        <w:rPr>
          <w:sz w:val="16"/>
        </w:rPr>
        <w:t xml:space="preserve">. 15 In an effort to critically attend to the affective power of the circulation of blackness, the chapters move across various </w:t>
      </w:r>
      <w:r w:rsidRPr="008606A0">
        <w:rPr>
          <w:b/>
          <w:bCs/>
          <w:u w:val="single"/>
        </w:rPr>
        <w:t>realms of the black visual and the black performative</w:t>
      </w:r>
      <w:r w:rsidRPr="00145A6A">
        <w:rPr>
          <w:sz w:val="16"/>
        </w:rPr>
        <w:t xml:space="preserve">. The study shifts from the specificity of photographically indexing a local black neighborhood in the mid-twentieth century to </w:t>
      </w:r>
      <w:r w:rsidRPr="00BE3D92">
        <w:rPr>
          <w:b/>
          <w:bCs/>
          <w:highlight w:val="yellow"/>
          <w:u w:val="single"/>
        </w:rPr>
        <w:t xml:space="preserve">the </w:t>
      </w:r>
      <w:r w:rsidRPr="00BE3D92">
        <w:rPr>
          <w:rStyle w:val="Emphasis"/>
          <w:highlight w:val="yellow"/>
        </w:rPr>
        <w:t>psychic domain</w:t>
      </w:r>
      <w:r w:rsidRPr="00BE3D92">
        <w:rPr>
          <w:b/>
          <w:bCs/>
          <w:highlight w:val="yellow"/>
          <w:u w:val="single"/>
        </w:rPr>
        <w:t xml:space="preserve"> of colorist logic to the </w:t>
      </w:r>
      <w:r w:rsidRPr="00BE3D92">
        <w:rPr>
          <w:rStyle w:val="Emphasis"/>
          <w:highlight w:val="yellow"/>
        </w:rPr>
        <w:t>hybervisible and excessive</w:t>
      </w:r>
      <w:r w:rsidRPr="00BE3D92">
        <w:rPr>
          <w:b/>
          <w:bCs/>
          <w:highlight w:val="yellow"/>
          <w:u w:val="single"/>
        </w:rPr>
        <w:t xml:space="preserve"> manifestations of blackness in </w:t>
      </w:r>
      <w:r w:rsidRPr="006F40E1">
        <w:rPr>
          <w:b/>
          <w:bCs/>
          <w:u w:val="single"/>
        </w:rPr>
        <w:t xml:space="preserve">contemporary </w:t>
      </w:r>
      <w:r w:rsidRPr="00BE3D92">
        <w:rPr>
          <w:b/>
          <w:bCs/>
          <w:highlight w:val="yellow"/>
          <w:u w:val="single"/>
        </w:rPr>
        <w:t xml:space="preserve">art and </w:t>
      </w:r>
      <w:r w:rsidRPr="006F40E1">
        <w:rPr>
          <w:b/>
          <w:bCs/>
          <w:u w:val="single"/>
        </w:rPr>
        <w:t xml:space="preserve">entertainment </w:t>
      </w:r>
      <w:r w:rsidRPr="00BE3D92">
        <w:rPr>
          <w:b/>
          <w:bCs/>
          <w:highlight w:val="yellow"/>
          <w:u w:val="single"/>
        </w:rPr>
        <w:t>culture</w:t>
      </w:r>
      <w:r w:rsidRPr="00145A6A">
        <w:rPr>
          <w:sz w:val="16"/>
        </w:rPr>
        <w:t xml:space="preserve">. It then moves to the transgeographic and transhistoric mediascapes of digital art haunted by the presence of blackness. </w:t>
      </w:r>
      <w:r w:rsidRPr="006F40E1">
        <w:rPr>
          <w:b/>
          <w:bCs/>
          <w:u w:val="single"/>
        </w:rPr>
        <w:t>The study is concerned with practice, production, and critical reception.</w:t>
      </w:r>
      <w:r w:rsidRPr="008606A0">
        <w:rPr>
          <w:b/>
          <w:bCs/>
          <w:u w:val="single"/>
        </w:rPr>
        <w:t xml:space="preserve"> </w:t>
      </w:r>
      <w:r w:rsidRPr="00BE3D92">
        <w:rPr>
          <w:b/>
          <w:bCs/>
          <w:highlight w:val="yellow"/>
          <w:u w:val="single"/>
        </w:rPr>
        <w:t>Each object of investigation provides</w:t>
      </w:r>
      <w:r w:rsidRPr="008606A0">
        <w:rPr>
          <w:b/>
          <w:bCs/>
          <w:u w:val="single"/>
        </w:rPr>
        <w:t xml:space="preserve"> (p.7) </w:t>
      </w:r>
      <w:r w:rsidRPr="00BE3D92">
        <w:rPr>
          <w:b/>
          <w:bCs/>
          <w:highlight w:val="yellow"/>
          <w:u w:val="single"/>
        </w:rPr>
        <w:t xml:space="preserve">a lens to look at the </w:t>
      </w:r>
      <w:r w:rsidRPr="00BE3D92">
        <w:rPr>
          <w:rStyle w:val="Emphasis"/>
          <w:highlight w:val="yellow"/>
        </w:rPr>
        <w:t>affective power</w:t>
      </w:r>
      <w:r w:rsidRPr="00BE3D92">
        <w:rPr>
          <w:b/>
          <w:bCs/>
          <w:highlight w:val="yellow"/>
          <w:u w:val="single"/>
        </w:rPr>
        <w:t xml:space="preserve"> of black cultural production, or the calling upon the </w:t>
      </w:r>
      <w:r w:rsidRPr="00BE3D92">
        <w:rPr>
          <w:rStyle w:val="Emphasis"/>
          <w:highlight w:val="yellow"/>
        </w:rPr>
        <w:t>spectator</w:t>
      </w:r>
      <w:r w:rsidRPr="00BE3D92">
        <w:rPr>
          <w:b/>
          <w:bCs/>
          <w:highlight w:val="yellow"/>
          <w:u w:val="single"/>
        </w:rPr>
        <w:t xml:space="preserve"> to do </w:t>
      </w:r>
      <w:r w:rsidRPr="00BE3D92">
        <w:rPr>
          <w:rStyle w:val="Emphasis"/>
          <w:highlight w:val="yellow"/>
        </w:rPr>
        <w:t>certain work</w:t>
      </w:r>
      <w:r w:rsidRPr="00BE3D92">
        <w:rPr>
          <w:b/>
          <w:bCs/>
          <w:highlight w:val="yellow"/>
          <w:u w:val="single"/>
        </w:rPr>
        <w:t xml:space="preserve">, to </w:t>
      </w:r>
      <w:r w:rsidRPr="00BE3D92">
        <w:rPr>
          <w:rStyle w:val="Emphasis"/>
          <w:highlight w:val="yellow"/>
        </w:rPr>
        <w:t>perform</w:t>
      </w:r>
      <w:r w:rsidRPr="00BE3D92">
        <w:rPr>
          <w:b/>
          <w:bCs/>
          <w:highlight w:val="yellow"/>
          <w:u w:val="single"/>
        </w:rPr>
        <w:t xml:space="preserve"> a function as </w:t>
      </w:r>
      <w:r w:rsidRPr="00BE3D92">
        <w:rPr>
          <w:rStyle w:val="Emphasis"/>
          <w:highlight w:val="yellow"/>
        </w:rPr>
        <w:t>arbiter, or decoder</w:t>
      </w:r>
      <w:r w:rsidRPr="00BE3D92">
        <w:rPr>
          <w:b/>
          <w:bCs/>
          <w:highlight w:val="yellow"/>
          <w:u w:val="single"/>
        </w:rPr>
        <w:t xml:space="preserve">, of visual signs that become </w:t>
      </w:r>
      <w:r w:rsidRPr="00BE3D92">
        <w:rPr>
          <w:rStyle w:val="Emphasis"/>
          <w:highlight w:val="yellow"/>
        </w:rPr>
        <w:t>aligned with blackness</w:t>
      </w:r>
      <w:r w:rsidRPr="00BE3D92">
        <w:rPr>
          <w:b/>
          <w:bCs/>
          <w:highlight w:val="yellow"/>
          <w:u w:val="single"/>
        </w:rPr>
        <w:t>.</w:t>
      </w:r>
      <w:r w:rsidRPr="00145A6A">
        <w:rPr>
          <w:sz w:val="16"/>
        </w:rPr>
        <w:t xml:space="preserve"> Given the vast amount of scholarship and criticism on black visibility and representation, the question is: how do we return to what we already know with curiosity and openness so that new forms of knowing and recognition emerge? The project looks curiously at what seems never to stop repeating itself, yet what startles, causes an uproar, produces visceral feelings (perhaps a sense of belonging or a profound alienation) from being hailed or self-identifying as a member of a racialized group whose visual rendering is always already troubling. And this to me is the power of certain black cultural production— artists' intentions aside—to strike at the very core of how blackness gets produced through visual discourse and how the manifestations of this discourse in certain instantiations—film, photographs, performances, social breaches, stylistic gestures— require audiences to consider the very definition of blackness as problem, as perplexing, as troubling to the dominant visual field. While I do not conceive of the works discussed in this study as necessarily or solely resistant of a dominant gaze, I do argue that these cultural practices and products reveal information about how we come to know what we know, particularly about the black body and the meanings that get attached to and circulate around it. They demonstrate that the visual sphere is a performative field where seeing race is not a transparent act; it is itself a “doing.” For as Judith Butler writes</w:t>
      </w:r>
      <w:r w:rsidRPr="008606A0">
        <w:rPr>
          <w:b/>
          <w:bCs/>
          <w:u w:val="single"/>
        </w:rPr>
        <w:t>, “</w:t>
      </w:r>
      <w:r w:rsidRPr="00BE3D92">
        <w:rPr>
          <w:b/>
          <w:bCs/>
          <w:highlight w:val="yellow"/>
          <w:u w:val="single"/>
        </w:rPr>
        <w:t xml:space="preserve">The visual field is </w:t>
      </w:r>
      <w:r w:rsidRPr="00BE3D92">
        <w:rPr>
          <w:rStyle w:val="Emphasis"/>
          <w:highlight w:val="yellow"/>
        </w:rPr>
        <w:t>not neutral</w:t>
      </w:r>
      <w:r w:rsidRPr="008606A0">
        <w:rPr>
          <w:b/>
          <w:bCs/>
          <w:u w:val="single"/>
        </w:rPr>
        <w:t xml:space="preserve"> to the question of race; </w:t>
      </w:r>
      <w:r w:rsidRPr="00BE3D92">
        <w:rPr>
          <w:b/>
          <w:bCs/>
          <w:highlight w:val="yellow"/>
          <w:u w:val="single"/>
        </w:rPr>
        <w:t>it is</w:t>
      </w:r>
      <w:r w:rsidRPr="008606A0">
        <w:rPr>
          <w:b/>
          <w:bCs/>
          <w:u w:val="single"/>
        </w:rPr>
        <w:t xml:space="preserve"> itself </w:t>
      </w:r>
      <w:r w:rsidRPr="00BE3D92">
        <w:rPr>
          <w:b/>
          <w:bCs/>
          <w:highlight w:val="yellow"/>
          <w:u w:val="single"/>
        </w:rPr>
        <w:t xml:space="preserve">a </w:t>
      </w:r>
      <w:r w:rsidRPr="00BE3D92">
        <w:rPr>
          <w:rStyle w:val="Emphasis"/>
          <w:highlight w:val="yellow"/>
        </w:rPr>
        <w:t>racial formation</w:t>
      </w:r>
      <w:r w:rsidRPr="00BE3D92">
        <w:rPr>
          <w:b/>
          <w:bCs/>
          <w:highlight w:val="yellow"/>
          <w:u w:val="single"/>
        </w:rPr>
        <w:t xml:space="preserve">, an </w:t>
      </w:r>
      <w:r w:rsidRPr="00BE3D92">
        <w:rPr>
          <w:rStyle w:val="Emphasis"/>
          <w:highlight w:val="yellow"/>
        </w:rPr>
        <w:t>episteme</w:t>
      </w:r>
      <w:r w:rsidRPr="00BE3D92">
        <w:rPr>
          <w:b/>
          <w:bCs/>
          <w:highlight w:val="yellow"/>
          <w:u w:val="single"/>
        </w:rPr>
        <w:t xml:space="preserve">, </w:t>
      </w:r>
      <w:r w:rsidRPr="00BE3D92">
        <w:rPr>
          <w:rStyle w:val="Emphasis"/>
          <w:highlight w:val="yellow"/>
        </w:rPr>
        <w:t>hegemonic</w:t>
      </w:r>
      <w:r w:rsidRPr="00BE3D92">
        <w:rPr>
          <w:b/>
          <w:bCs/>
          <w:highlight w:val="yellow"/>
          <w:u w:val="single"/>
        </w:rPr>
        <w:t xml:space="preserve"> and </w:t>
      </w:r>
      <w:r w:rsidRPr="00BE3D92">
        <w:rPr>
          <w:rStyle w:val="Emphasis"/>
          <w:highlight w:val="yellow"/>
        </w:rPr>
        <w:t>forceful</w:t>
      </w:r>
      <w:r w:rsidRPr="008606A0">
        <w:rPr>
          <w:b/>
          <w:bCs/>
          <w:u w:val="single"/>
        </w:rPr>
        <w:t>.”</w:t>
      </w:r>
      <w:r w:rsidRPr="00145A6A">
        <w:rPr>
          <w:sz w:val="16"/>
        </w:rPr>
        <w:t xml:space="preserve"> 16 </w:t>
      </w:r>
      <w:r w:rsidRPr="008606A0">
        <w:rPr>
          <w:b/>
          <w:bCs/>
          <w:u w:val="single"/>
        </w:rPr>
        <w:t xml:space="preserve">In other words, </w:t>
      </w:r>
      <w:r w:rsidRPr="00BE3D92">
        <w:rPr>
          <w:b/>
          <w:bCs/>
          <w:highlight w:val="yellow"/>
          <w:u w:val="single"/>
        </w:rPr>
        <w:t xml:space="preserve">the </w:t>
      </w:r>
      <w:r w:rsidRPr="00BE3D92">
        <w:rPr>
          <w:rStyle w:val="Emphasis"/>
          <w:highlight w:val="yellow"/>
        </w:rPr>
        <w:t>field of vision</w:t>
      </w:r>
      <w:r w:rsidRPr="00BE3D92">
        <w:rPr>
          <w:b/>
          <w:bCs/>
          <w:highlight w:val="yellow"/>
          <w:u w:val="single"/>
        </w:rPr>
        <w:t xml:space="preserve"> is a formation that renders </w:t>
      </w:r>
      <w:r w:rsidRPr="00BE3D92">
        <w:rPr>
          <w:rStyle w:val="Emphasis"/>
          <w:highlight w:val="yellow"/>
        </w:rPr>
        <w:t>racial marking</w:t>
      </w:r>
      <w:r w:rsidRPr="00BE3D92">
        <w:rPr>
          <w:b/>
          <w:bCs/>
          <w:highlight w:val="yellow"/>
          <w:u w:val="single"/>
        </w:rPr>
        <w:t xml:space="preserve">, producing the </w:t>
      </w:r>
      <w:r w:rsidRPr="00BE3D92">
        <w:rPr>
          <w:rStyle w:val="Emphasis"/>
          <w:highlight w:val="yellow"/>
        </w:rPr>
        <w:t>viewing subject</w:t>
      </w:r>
      <w:r w:rsidRPr="00BE3D92">
        <w:rPr>
          <w:b/>
          <w:bCs/>
          <w:highlight w:val="yellow"/>
          <w:u w:val="single"/>
        </w:rPr>
        <w:t xml:space="preserve"> who is,</w:t>
      </w:r>
      <w:r w:rsidRPr="00145A6A">
        <w:rPr>
          <w:sz w:val="16"/>
        </w:rPr>
        <w:t xml:space="preserve"> to paraphrase Norman Bryson, </w:t>
      </w:r>
      <w:r w:rsidRPr="008606A0">
        <w:rPr>
          <w:b/>
          <w:bCs/>
          <w:u w:val="single"/>
        </w:rPr>
        <w:t>“</w:t>
      </w:r>
      <w:r w:rsidRPr="00BE3D92">
        <w:rPr>
          <w:b/>
          <w:bCs/>
          <w:highlight w:val="yellow"/>
          <w:u w:val="single"/>
        </w:rPr>
        <w:t xml:space="preserve">inserted into systems of visual discourse that saw the world before” the particular subject </w:t>
      </w:r>
      <w:r w:rsidRPr="00BE3D92">
        <w:rPr>
          <w:rStyle w:val="Emphasis"/>
          <w:highlight w:val="yellow"/>
        </w:rPr>
        <w:t>came into being</w:t>
      </w:r>
      <w:r w:rsidRPr="00BE3D92">
        <w:rPr>
          <w:b/>
          <w:bCs/>
          <w:highlight w:val="yellow"/>
          <w:u w:val="single"/>
        </w:rPr>
        <w:t>.</w:t>
      </w:r>
      <w:r w:rsidRPr="008606A0">
        <w:rPr>
          <w:b/>
          <w:bCs/>
          <w:u w:val="single"/>
        </w:rPr>
        <w:t xml:space="preserve"> </w:t>
      </w:r>
      <w:r w:rsidRPr="00145A6A">
        <w:rPr>
          <w:sz w:val="16"/>
        </w:rPr>
        <w:t xml:space="preserve">17 The notion of rendering/rendered is crucial to the formulation of blackness and blacks as objects and subjects of discourses of visuality and performance. A concept in art history, media, and artistic practice, the term render often refers to a technological process of production, as </w:t>
      </w:r>
      <w:r w:rsidRPr="00827E2F">
        <w:rPr>
          <w:b/>
          <w:bCs/>
          <w:u w:val="single"/>
        </w:rPr>
        <w:t xml:space="preserve">in a digital rendering of an image through computer software. </w:t>
      </w:r>
      <w:r w:rsidRPr="004147DD">
        <w:rPr>
          <w:b/>
          <w:bCs/>
          <w:u w:val="single"/>
        </w:rPr>
        <w:t xml:space="preserve">In its explicit reference to subjectivity, </w:t>
      </w:r>
      <w:r w:rsidRPr="00BE3D92">
        <w:rPr>
          <w:b/>
          <w:bCs/>
          <w:highlight w:val="yellow"/>
          <w:u w:val="single"/>
        </w:rPr>
        <w:t xml:space="preserve">“to render” means to </w:t>
      </w:r>
      <w:r w:rsidRPr="00BE3D92">
        <w:rPr>
          <w:rStyle w:val="Emphasis"/>
          <w:highlight w:val="yellow"/>
        </w:rPr>
        <w:t>make or become somebody</w:t>
      </w:r>
      <w:r w:rsidRPr="00145A6A">
        <w:rPr>
          <w:sz w:val="16"/>
        </w:rPr>
        <w:t xml:space="preserve">. I keep in mind the polyvalent meanings of this term—to give help; </w:t>
      </w:r>
      <w:r w:rsidRPr="00BE3D92">
        <w:rPr>
          <w:b/>
          <w:bCs/>
          <w:highlight w:val="yellow"/>
          <w:u w:val="single"/>
        </w:rPr>
        <w:t xml:space="preserve">to translate; to </w:t>
      </w:r>
      <w:r w:rsidRPr="00BE3D92">
        <w:rPr>
          <w:rStyle w:val="Emphasis"/>
          <w:highlight w:val="yellow"/>
        </w:rPr>
        <w:t>deliver a verdict</w:t>
      </w:r>
      <w:r w:rsidRPr="00BE3D92">
        <w:rPr>
          <w:b/>
          <w:bCs/>
          <w:highlight w:val="yellow"/>
          <w:u w:val="single"/>
        </w:rPr>
        <w:t xml:space="preserve">; to submit for consideration; to purify through extraction; to </w:t>
      </w:r>
      <w:r w:rsidRPr="00BE3D92">
        <w:rPr>
          <w:rStyle w:val="Emphasis"/>
          <w:highlight w:val="yellow"/>
        </w:rPr>
        <w:t>surrender something</w:t>
      </w:r>
      <w:r w:rsidRPr="00BE3D92">
        <w:rPr>
          <w:b/>
          <w:bCs/>
          <w:highlight w:val="yellow"/>
          <w:u w:val="single"/>
        </w:rPr>
        <w:t xml:space="preserve">; to exchange or give something back—as they each contribute to an </w:t>
      </w:r>
      <w:r w:rsidRPr="00BE3D92">
        <w:rPr>
          <w:rStyle w:val="Emphasis"/>
          <w:highlight w:val="yellow"/>
        </w:rPr>
        <w:t>understanding of the visual, visible, viewed and viewing black subject</w:t>
      </w:r>
      <w:r w:rsidRPr="00145A6A">
        <w:rPr>
          <w:sz w:val="16"/>
        </w:rPr>
        <w:t>. The book's title invokes three disparate scholarly contributions that pose problems about the key terms and questions at stake in my analysis: W. E. B. (p.8) DuBois' 1903 The Souls of Black Folk; Judith Butler's 1990 study Gender Trouble as well as her more recent scholarship on gender and performativity; and W. J. T. Mitchell's conceptualization of “showing seeing.” 18 These scholars schematize in larger volumes individuated theories of the forces that operate in this study: race, performance, gender, and visuality. DuBois' proclamation, “the problem of the Twentieth Century is the problem of the color line,” has inspired countless studies over the past century and continues to haunt African American studies and black diasporic scholarship. DuBois formulates the “Negro Problem” as the lived and psychic experience of those marked or who identify as black. It is a problematizing of the subjective individual and the group through affiliation or forced association that colors experience and perception (including, as I argue, the act of seeing): “They [Blacks] must perpetually discuss the ‘Negro Problem,’—must live, move, and have their being in it, and interpret all else in its light or darkness.” 19 Judith Butler's work provides a theoretical rope that loops many of the ideas, fields, and objects of study. Her call for troubling normative categories is part of the scaffolding of Troubling Vision. In the 1999 preface to the book, Butler explains how her aim in the study “was not to ‘apply’ poststructuralism to feminism, but to subject those theories to a specifically feminist reformulation.” To paraphrase Butler the study set up the troubled relationship between terms as one not of application but as reformulation. 20 W. J. T. Mitchell's work on the “pictorial turn” (also called “visual turn”) has opened up a range of scholarship on visual perception and subjectivity. 21 Mitchell calls for an approach to the study of visual culture that does not content itself with victories over natural attitudes and naturalistic fallacies, but regards the seeming naturalness of vision and visual imagery as a problem to be explored, rather than a benighted prejudice to be overcome…. In short, a dialectical concept of visual culture cannot rest content with a definition of its object as the social construction of the visual field, but must insist on exploring the chiastic reversal of this proposition, the visual construction of the social field. 22 These works allow for a reformulation of blackness as emergent through its troubling presence and association with bodies and subjects marked as black in the field of vision. Throughout Troubling Vision, I develop concepts that are critically deployed to probe the space between subject and object, between instantiation and affect, to show how visualization works in the production of (p.9) blackness as that which is viewable and as discourse. Apart from troubling vision, these concepts are non-iconicity, excess flesh, and visible seams</w:t>
      </w:r>
      <w:r w:rsidRPr="008606A0">
        <w:rPr>
          <w:b/>
          <w:bCs/>
          <w:u w:val="single"/>
        </w:rPr>
        <w:t xml:space="preserve">. </w:t>
      </w:r>
      <w:r w:rsidRPr="00BE3D92">
        <w:rPr>
          <w:rStyle w:val="Emphasis"/>
          <w:highlight w:val="yellow"/>
        </w:rPr>
        <w:t>Non-iconicity</w:t>
      </w:r>
      <w:r w:rsidRPr="00BE3D92">
        <w:rPr>
          <w:b/>
          <w:bCs/>
          <w:highlight w:val="yellow"/>
          <w:u w:val="single"/>
        </w:rPr>
        <w:t xml:space="preserve"> is an aesthetic and theoretical position that lessens the weight placed on the black visual to do so much</w:t>
      </w:r>
      <w:r w:rsidRPr="008606A0">
        <w:rPr>
          <w:b/>
          <w:bCs/>
          <w:u w:val="single"/>
        </w:rPr>
        <w:t xml:space="preserve">. It is </w:t>
      </w:r>
      <w:r w:rsidRPr="00BE3D92">
        <w:rPr>
          <w:b/>
          <w:bCs/>
          <w:highlight w:val="yellow"/>
          <w:u w:val="single"/>
        </w:rPr>
        <w:t xml:space="preserve">a </w:t>
      </w:r>
      <w:r w:rsidRPr="00BE3D92">
        <w:rPr>
          <w:rStyle w:val="Emphasis"/>
          <w:highlight w:val="yellow"/>
        </w:rPr>
        <w:t>movement away</w:t>
      </w:r>
      <w:r w:rsidRPr="00BE3D92">
        <w:rPr>
          <w:b/>
          <w:bCs/>
          <w:highlight w:val="yellow"/>
          <w:u w:val="single"/>
        </w:rPr>
        <w:t xml:space="preserve"> from the </w:t>
      </w:r>
      <w:r w:rsidRPr="00BE3D92">
        <w:rPr>
          <w:rStyle w:val="Emphasis"/>
          <w:highlight w:val="yellow"/>
        </w:rPr>
        <w:t>singularity and significance</w:t>
      </w:r>
      <w:r w:rsidRPr="00BE3D92">
        <w:rPr>
          <w:b/>
          <w:bCs/>
          <w:highlight w:val="yellow"/>
          <w:u w:val="single"/>
        </w:rPr>
        <w:t xml:space="preserve"> placed on instantiations of blackness to resolve that which </w:t>
      </w:r>
      <w:r w:rsidRPr="00BE3D92">
        <w:rPr>
          <w:rStyle w:val="Emphasis"/>
          <w:highlight w:val="yellow"/>
        </w:rPr>
        <w:t>cannot be resolved</w:t>
      </w:r>
      <w:r w:rsidRPr="00145A6A">
        <w:rPr>
          <w:sz w:val="16"/>
        </w:rPr>
        <w:t xml:space="preserve">. Because the history of debates and scholarship on black representation and visibility have been so centered on masculinity, the study engages with a range of works of black female cultural producers whose practices highlight the troubling presence of the black female body both to dominant public culture and to black masculinist debates about race, subjectivity, and visuality. In this regard, the black visual has been framed as masculine, which has positioned the black female visual as its excess. </w:t>
      </w:r>
      <w:r w:rsidRPr="00206394">
        <w:rPr>
          <w:b/>
          <w:bCs/>
          <w:u w:val="single"/>
        </w:rPr>
        <w:t>The notion of excess flesh is a term that I develop to attend to ways</w:t>
      </w:r>
      <w:r w:rsidRPr="008606A0">
        <w:rPr>
          <w:b/>
          <w:bCs/>
          <w:u w:val="single"/>
        </w:rPr>
        <w:t xml:space="preserve"> in which black female corporeality is rendered as an excessive overdetermination and as overdetermined excess</w:t>
      </w:r>
      <w:r w:rsidRPr="00145A6A">
        <w:rPr>
          <w:sz w:val="16"/>
        </w:rPr>
        <w:t xml:space="preserve">. It is a strategic enactment of certain black female artists and entertainers to deploy hypervisibility as constitutive of black femaleness in dominant visual culture. </w:t>
      </w:r>
      <w:r w:rsidRPr="008606A0">
        <w:rPr>
          <w:b/>
          <w:bCs/>
          <w:u w:val="single"/>
        </w:rPr>
        <w:t xml:space="preserve">Whereas </w:t>
      </w:r>
      <w:r w:rsidRPr="00BE3D92">
        <w:rPr>
          <w:rStyle w:val="Emphasis"/>
          <w:highlight w:val="yellow"/>
        </w:rPr>
        <w:t>excess flesh</w:t>
      </w:r>
      <w:r w:rsidRPr="00BE3D92">
        <w:rPr>
          <w:b/>
          <w:bCs/>
          <w:highlight w:val="yellow"/>
          <w:u w:val="single"/>
        </w:rPr>
        <w:t xml:space="preserve"> enactments work through the spectacular, the visible seam works through the </w:t>
      </w:r>
      <w:r w:rsidRPr="00BE3D92">
        <w:rPr>
          <w:rStyle w:val="Emphasis"/>
          <w:highlight w:val="yellow"/>
        </w:rPr>
        <w:t>subtlety of a stitch</w:t>
      </w:r>
      <w:r w:rsidRPr="00BE3D92">
        <w:rPr>
          <w:b/>
          <w:bCs/>
          <w:highlight w:val="yellow"/>
          <w:u w:val="single"/>
        </w:rPr>
        <w:t xml:space="preserve"> that sutures but leaves visible the wound that it mends</w:t>
      </w:r>
      <w:r w:rsidRPr="008606A0">
        <w:rPr>
          <w:b/>
          <w:bCs/>
          <w:u w:val="single"/>
        </w:rPr>
        <w:t xml:space="preserve">. </w:t>
      </w:r>
      <w:r w:rsidRPr="00BE3D92">
        <w:rPr>
          <w:b/>
          <w:bCs/>
          <w:highlight w:val="yellow"/>
          <w:u w:val="single"/>
        </w:rPr>
        <w:t xml:space="preserve">It is </w:t>
      </w:r>
      <w:r w:rsidRPr="00BE3D92">
        <w:rPr>
          <w:rStyle w:val="Emphasis"/>
          <w:highlight w:val="yellow"/>
        </w:rPr>
        <w:t>technique and a discursive intervention</w:t>
      </w:r>
      <w:r w:rsidRPr="00BE3D92">
        <w:rPr>
          <w:b/>
          <w:bCs/>
          <w:highlight w:val="yellow"/>
          <w:u w:val="single"/>
        </w:rPr>
        <w:t xml:space="preserve"> to address </w:t>
      </w:r>
      <w:r w:rsidRPr="00BE3D92">
        <w:rPr>
          <w:rStyle w:val="Emphasis"/>
          <w:highlight w:val="yellow"/>
        </w:rPr>
        <w:t>narrative erasure</w:t>
      </w:r>
      <w:r w:rsidRPr="00BE3D92">
        <w:rPr>
          <w:b/>
          <w:bCs/>
          <w:highlight w:val="yellow"/>
          <w:u w:val="single"/>
        </w:rPr>
        <w:t xml:space="preserve"> and to insert a </w:t>
      </w:r>
      <w:r w:rsidRPr="00BE3D92">
        <w:rPr>
          <w:rStyle w:val="Emphasis"/>
          <w:highlight w:val="yellow"/>
        </w:rPr>
        <w:t>troubling presence</w:t>
      </w:r>
      <w:r w:rsidRPr="00BE3D92">
        <w:rPr>
          <w:b/>
          <w:bCs/>
          <w:highlight w:val="yellow"/>
          <w:u w:val="single"/>
        </w:rPr>
        <w:t xml:space="preserve"> in dominant </w:t>
      </w:r>
      <w:r w:rsidRPr="00BE3D92">
        <w:rPr>
          <w:rStyle w:val="Emphasis"/>
          <w:highlight w:val="yellow"/>
        </w:rPr>
        <w:t>racializing structures</w:t>
      </w:r>
      <w:r w:rsidRPr="00BE3D92">
        <w:rPr>
          <w:b/>
          <w:bCs/>
          <w:highlight w:val="yellow"/>
          <w:u w:val="single"/>
        </w:rPr>
        <w:t>.</w:t>
      </w:r>
    </w:p>
    <w:p w14:paraId="15E19761" w14:textId="135A5D9A" w:rsidR="006F1F31" w:rsidRPr="00DF6F83" w:rsidRDefault="006F1F31" w:rsidP="006F1F31">
      <w:pPr>
        <w:pStyle w:val="Heading4"/>
      </w:pPr>
      <w:r w:rsidRPr="00DF6F83">
        <w:t>The aff’s general strike transfigures antiblackness into political promise. By suturing class, gender, and ecological struggles into a unified front, it renders the slave’s structural position as the groundwork for solidarity. This is not abolition—it is absorption. Blackness becomes the impossible kernel through which possibility is staged, converting ontological negation into the currency of coalition.</w:t>
      </w:r>
    </w:p>
    <w:p w14:paraId="0A792CB3" w14:textId="77777777" w:rsidR="006F1F31" w:rsidRPr="002D41D5" w:rsidRDefault="006F1F31" w:rsidP="006F1F31">
      <w:pPr>
        <w:rPr>
          <w:rStyle w:val="StyleUnderline"/>
          <w:u w:val="none"/>
        </w:rPr>
      </w:pPr>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Labour History: Solidarity Dreams and Antiblack Subsumption", </w:t>
      </w:r>
      <w:r w:rsidRPr="002D41D5">
        <w:rPr>
          <w:i/>
          <w:iCs/>
        </w:rPr>
        <w:t>Oxford Literary Review</w:t>
      </w:r>
      <w:r w:rsidRPr="002D41D5">
        <w:t>, Vol. 46, Issue 1, pp. 49-74, https://www.euppublishing.com/doi/abs/10.3366/olr.2024.0428, DJDubb</w:t>
      </w:r>
    </w:p>
    <w:p w14:paraId="65B474F0" w14:textId="77777777" w:rsidR="006F1F31" w:rsidRPr="002D41D5" w:rsidRDefault="006F1F31" w:rsidP="006F1F31">
      <w:pPr>
        <w:rPr>
          <w:sz w:val="16"/>
        </w:rPr>
      </w:pPr>
      <w:r w:rsidRPr="002D41D5">
        <w:rPr>
          <w:rStyle w:val="StyleUnderline"/>
        </w:rPr>
        <w:t xml:space="preserve">Though the sentences of United States labour history are alive </w:t>
      </w:r>
      <w:r w:rsidRPr="00BE3D92">
        <w:rPr>
          <w:rStyle w:val="StyleUnderline"/>
          <w:highlight w:val="yellow"/>
        </w:rPr>
        <w:t xml:space="preserve">with </w:t>
      </w:r>
      <w:r w:rsidRPr="00BE3D92">
        <w:rPr>
          <w:rStyle w:val="Emphasis"/>
          <w:highlight w:val="yellow"/>
        </w:rPr>
        <w:t>promises of solidarity</w:t>
      </w:r>
      <w:r w:rsidRPr="002D41D5">
        <w:rPr>
          <w:rStyle w:val="StyleUnderline"/>
        </w:rPr>
        <w:t xml:space="preserve">, the field also </w:t>
      </w:r>
      <w:r w:rsidRPr="00BE3D92">
        <w:rPr>
          <w:rStyle w:val="Emphasis"/>
          <w:highlight w:val="yellow"/>
        </w:rPr>
        <w:t>remains</w:t>
      </w:r>
      <w:r w:rsidRPr="00BE3D92">
        <w:rPr>
          <w:rStyle w:val="StyleUnderline"/>
          <w:highlight w:val="yellow"/>
        </w:rPr>
        <w:t xml:space="preserve"> a</w:t>
      </w:r>
      <w:r w:rsidRPr="002D41D5">
        <w:rPr>
          <w:rStyle w:val="StyleUnderline"/>
        </w:rPr>
        <w:t xml:space="preserve">n unstable </w:t>
      </w:r>
      <w:r w:rsidRPr="00BE3D92">
        <w:rPr>
          <w:rStyle w:val="StyleUnderline"/>
          <w:highlight w:val="yellow"/>
        </w:rPr>
        <w:t xml:space="preserve">landmine of </w:t>
      </w:r>
      <w:r w:rsidRPr="00BE3D92">
        <w:rPr>
          <w:rStyle w:val="Emphasis"/>
          <w:highlight w:val="yellow"/>
        </w:rPr>
        <w:t>antagonism</w:t>
      </w:r>
      <w:r w:rsidRPr="002D41D5">
        <w:rPr>
          <w:rStyle w:val="Emphasis"/>
        </w:rPr>
        <w:t>, death, failure, limit</w:t>
      </w:r>
      <w:r w:rsidRPr="002D41D5">
        <w:rPr>
          <w:rStyle w:val="StyleUnderline"/>
        </w:rPr>
        <w:t>. These limits</w:t>
      </w:r>
      <w:r w:rsidRPr="002D41D5">
        <w:rPr>
          <w:sz w:val="16"/>
        </w:rPr>
        <w:t xml:space="preserve">, where the need for what Anthony Paul Farley calls a ‘general theory of antiblackness’ are most apparent,41 </w:t>
      </w:r>
      <w:r w:rsidRPr="002D41D5">
        <w:rPr>
          <w:rStyle w:val="StyleUnderline"/>
        </w:rPr>
        <w:t>repeat in a number of irresolvable historiographical trigger points: Does racism and its resistances stem from bosses or workers? Does antiblackness spread primarily through institutions or social communities? Is it essential or incidental to capitalism? In answering these questions through given grammars</w:t>
      </w:r>
      <w:r w:rsidRPr="002D41D5">
        <w:rPr>
          <w:sz w:val="16"/>
        </w:rPr>
        <w:t>, instead of interrogating history's explanatory forms,</w:t>
      </w:r>
      <w:r w:rsidRPr="002D41D5">
        <w:rPr>
          <w:rStyle w:val="StyleUnderline"/>
          <w:sz w:val="16"/>
        </w:rPr>
        <w:t xml:space="preserve"> </w:t>
      </w:r>
      <w:r w:rsidRPr="00BE3D92">
        <w:rPr>
          <w:rStyle w:val="Emphasis"/>
          <w:highlight w:val="yellow"/>
        </w:rPr>
        <w:t>labour history</w:t>
      </w:r>
      <w:r w:rsidRPr="00BE3D92">
        <w:rPr>
          <w:rStyle w:val="StyleUnderline"/>
          <w:highlight w:val="yellow"/>
        </w:rPr>
        <w:t xml:space="preserve"> translates</w:t>
      </w:r>
      <w:r w:rsidRPr="002D41D5">
        <w:rPr>
          <w:rStyle w:val="StyleUnderline"/>
        </w:rPr>
        <w:t xml:space="preserve"> runaway </w:t>
      </w:r>
      <w:r w:rsidRPr="00BE3D92">
        <w:rPr>
          <w:rStyle w:val="StyleUnderline"/>
          <w:highlight w:val="yellow"/>
        </w:rPr>
        <w:t>freedom</w:t>
      </w:r>
      <w:r w:rsidRPr="002D41D5">
        <w:rPr>
          <w:rStyle w:val="StyleUnderline"/>
        </w:rPr>
        <w:t xml:space="preserve"> dreams </w:t>
      </w:r>
      <w:r w:rsidRPr="00BE3D92">
        <w:rPr>
          <w:rStyle w:val="StyleUnderline"/>
          <w:highlight w:val="yellow"/>
        </w:rPr>
        <w:t xml:space="preserve">into </w:t>
      </w:r>
      <w:r w:rsidRPr="00BE3D92">
        <w:rPr>
          <w:rStyle w:val="Emphasis"/>
          <w:highlight w:val="yellow"/>
        </w:rPr>
        <w:t>solidarity dreams</w:t>
      </w:r>
      <w:r w:rsidRPr="00BE3D92">
        <w:rPr>
          <w:rStyle w:val="StyleUnderline"/>
          <w:highlight w:val="yellow"/>
        </w:rPr>
        <w:t>, impossibility into possibility</w:t>
      </w:r>
      <w:r w:rsidRPr="002D41D5">
        <w:rPr>
          <w:rStyle w:val="StyleUnderline"/>
        </w:rPr>
        <w:t xml:space="preserve">, existence into essence, </w:t>
      </w:r>
      <w:r w:rsidRPr="00BE3D92">
        <w:rPr>
          <w:rStyle w:val="StyleUnderline"/>
          <w:highlight w:val="yellow"/>
        </w:rPr>
        <w:t>and tethers abolition to</w:t>
      </w:r>
      <w:r w:rsidRPr="002D41D5">
        <w:rPr>
          <w:rStyle w:val="StyleUnderline"/>
        </w:rPr>
        <w:t xml:space="preserve"> the </w:t>
      </w:r>
      <w:r w:rsidRPr="00BE3D92">
        <w:rPr>
          <w:rStyle w:val="StyleUnderline"/>
          <w:highlight w:val="yellow"/>
        </w:rPr>
        <w:t>conditions of the present</w:t>
      </w:r>
      <w:r w:rsidRPr="002D41D5">
        <w:rPr>
          <w:rStyle w:val="StyleUnderline"/>
        </w:rPr>
        <w:t>.</w:t>
      </w:r>
      <w:r w:rsidRPr="002D41D5">
        <w:rPr>
          <w:sz w:val="16"/>
        </w:rPr>
        <w:t xml:space="preserve"> Dreams they very well may be, but dreamwork—frustrating, recursive, impossible—is the sort of work that falls out of labour history and its experiential politics of possibility. </w:t>
      </w:r>
      <w:r w:rsidRPr="002D41D5">
        <w:rPr>
          <w:rStyle w:val="StyleUnderline"/>
        </w:rPr>
        <w:t xml:space="preserve">It is at </w:t>
      </w:r>
      <w:r w:rsidRPr="002D41D5">
        <w:rPr>
          <w:rStyle w:val="Emphasis"/>
        </w:rPr>
        <w:t>the register of possibility</w:t>
      </w:r>
      <w:r w:rsidRPr="002D41D5">
        <w:rPr>
          <w:rStyle w:val="StyleUnderline"/>
        </w:rPr>
        <w:t xml:space="preserve"> that </w:t>
      </w:r>
      <w:r w:rsidRPr="00BE3D92">
        <w:rPr>
          <w:rStyle w:val="StyleUnderline"/>
          <w:highlight w:val="yellow"/>
        </w:rPr>
        <w:t>labour history</w:t>
      </w:r>
      <w:r w:rsidRPr="002D41D5">
        <w:rPr>
          <w:sz w:val="16"/>
        </w:rPr>
        <w:t xml:space="preserve">, despite its gestures towards the problem ‘race’, </w:t>
      </w:r>
      <w:r w:rsidRPr="00BE3D92">
        <w:rPr>
          <w:rStyle w:val="StyleUnderline"/>
          <w:highlight w:val="yellow"/>
        </w:rPr>
        <w:t>is</w:t>
      </w:r>
      <w:r w:rsidRPr="002D41D5">
        <w:rPr>
          <w:rStyle w:val="StyleUnderline"/>
        </w:rPr>
        <w:t xml:space="preserve"> most </w:t>
      </w:r>
      <w:r w:rsidRPr="00BE3D92">
        <w:rPr>
          <w:rStyle w:val="StyleUnderline"/>
          <w:highlight w:val="yellow"/>
        </w:rPr>
        <w:t>grammatically</w:t>
      </w:r>
      <w:r w:rsidRPr="002D41D5">
        <w:rPr>
          <w:rStyle w:val="StyleUnderline"/>
        </w:rPr>
        <w:t xml:space="preserve"> </w:t>
      </w:r>
      <w:r w:rsidRPr="00BE3D92">
        <w:rPr>
          <w:rStyle w:val="StyleUnderline"/>
          <w:highlight w:val="yellow"/>
        </w:rPr>
        <w:t>caught in</w:t>
      </w:r>
      <w:r w:rsidRPr="002D41D5">
        <w:rPr>
          <w:rStyle w:val="StyleUnderline"/>
        </w:rPr>
        <w:t xml:space="preserve"> </w:t>
      </w:r>
      <w:r w:rsidRPr="002D41D5">
        <w:rPr>
          <w:sz w:val="16"/>
        </w:rPr>
        <w:t>a web of desires that Sylvia Wynter names</w:t>
      </w:r>
      <w:r w:rsidRPr="002D41D5">
        <w:rPr>
          <w:rStyle w:val="StyleUnderline"/>
          <w:sz w:val="16"/>
        </w:rPr>
        <w:t xml:space="preserve"> </w:t>
      </w:r>
      <w:r w:rsidRPr="002D41D5">
        <w:rPr>
          <w:rStyle w:val="StyleUnderline"/>
        </w:rPr>
        <w:t>‘</w:t>
      </w:r>
      <w:r w:rsidRPr="00BE3D92">
        <w:rPr>
          <w:rStyle w:val="StyleUnderline"/>
          <w:highlight w:val="yellow"/>
        </w:rPr>
        <w:t xml:space="preserve">the </w:t>
      </w:r>
      <w:r w:rsidRPr="00BE3D92">
        <w:rPr>
          <w:rStyle w:val="Emphasis"/>
          <w:highlight w:val="yellow"/>
        </w:rPr>
        <w:t xml:space="preserve">hegemony of the labour </w:t>
      </w:r>
      <w:r w:rsidRPr="002D41D5">
        <w:rPr>
          <w:rStyle w:val="Emphasis"/>
        </w:rPr>
        <w:t>conceptual frame</w:t>
      </w:r>
      <w:r w:rsidRPr="002D41D5">
        <w:rPr>
          <w:sz w:val="16"/>
        </w:rPr>
        <w:t xml:space="preserve"> (i.e., the frame of the struggle against capitalism)’.42 </w:t>
      </w:r>
      <w:r w:rsidRPr="002D41D5">
        <w:rPr>
          <w:rStyle w:val="StyleUnderline"/>
        </w:rPr>
        <w:t xml:space="preserve">Embedded in </w:t>
      </w:r>
      <w:r w:rsidRPr="00BE3D92">
        <w:rPr>
          <w:rStyle w:val="StyleUnderline"/>
          <w:highlight w:val="yellow"/>
        </w:rPr>
        <w:t>the dream for possible unities</w:t>
      </w:r>
      <w:r w:rsidRPr="002D41D5">
        <w:rPr>
          <w:rStyle w:val="StyleUnderline"/>
        </w:rPr>
        <w:t xml:space="preserve"> within capitalism </w:t>
      </w:r>
      <w:r w:rsidRPr="00BE3D92">
        <w:rPr>
          <w:rStyle w:val="StyleUnderline"/>
          <w:highlight w:val="yellow"/>
        </w:rPr>
        <w:t>is the</w:t>
      </w:r>
      <w:r w:rsidRPr="002D41D5">
        <w:rPr>
          <w:rStyle w:val="StyleUnderline"/>
        </w:rPr>
        <w:t xml:space="preserve"> dream for the </w:t>
      </w:r>
      <w:r w:rsidRPr="00BE3D92">
        <w:rPr>
          <w:rStyle w:val="StyleUnderline"/>
          <w:highlight w:val="yellow"/>
        </w:rPr>
        <w:t>continuation of capitalism</w:t>
      </w:r>
      <w:r w:rsidRPr="002D41D5">
        <w:rPr>
          <w:rStyle w:val="StyleUnderline"/>
        </w:rPr>
        <w:t>, a continuation</w:t>
      </w:r>
      <w:r w:rsidRPr="002D41D5">
        <w:rPr>
          <w:sz w:val="16"/>
        </w:rPr>
        <w:t xml:space="preserve"> understood here to be </w:t>
      </w:r>
      <w:r w:rsidRPr="00BE3D92">
        <w:rPr>
          <w:rStyle w:val="StyleUnderline"/>
          <w:highlight w:val="yellow"/>
        </w:rPr>
        <w:t>metonymic with the ‘perfection’ of slavery</w:t>
      </w:r>
      <w:r w:rsidRPr="002D41D5">
        <w:rPr>
          <w:rStyle w:val="StyleUnderline"/>
        </w:rPr>
        <w:t>.</w:t>
      </w:r>
      <w:r w:rsidRPr="002D41D5">
        <w:rPr>
          <w:sz w:val="16"/>
        </w:rPr>
        <w:t>43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possibility)?44</w:t>
      </w:r>
    </w:p>
    <w:p w14:paraId="56F717F1" w14:textId="77777777" w:rsidR="006F1F31" w:rsidRPr="002D41D5" w:rsidRDefault="006F1F31" w:rsidP="006F1F31">
      <w:pPr>
        <w:rPr>
          <w:sz w:val="16"/>
        </w:rPr>
      </w:pPr>
      <w:r w:rsidRPr="002D41D5">
        <w:rPr>
          <w:sz w:val="16"/>
        </w:rPr>
        <w:t xml:space="preserve">We might say </w:t>
      </w:r>
      <w:r w:rsidRPr="002D41D5">
        <w:rPr>
          <w:rStyle w:val="StyleUnderline"/>
        </w:rPr>
        <w:t xml:space="preserve">the labour conceptual frame </w:t>
      </w:r>
      <w:r w:rsidRPr="002D41D5">
        <w:rPr>
          <w:sz w:val="16"/>
        </w:rPr>
        <w:t xml:space="preserve">is hegemonic because the relation between race and class </w:t>
      </w:r>
      <w:r w:rsidRPr="002D41D5">
        <w:rPr>
          <w:rStyle w:val="StyleUnderline"/>
        </w:rPr>
        <w:t xml:space="preserve">already </w:t>
      </w:r>
      <w:r w:rsidRPr="002D41D5">
        <w:rPr>
          <w:rStyle w:val="Emphasis"/>
        </w:rPr>
        <w:t>presupposes</w:t>
      </w:r>
      <w:r w:rsidRPr="002D41D5">
        <w:rPr>
          <w:rStyle w:val="StyleUnderline"/>
        </w:rPr>
        <w:t xml:space="preserve"> a Marxist orientation to subjects, objects, consciousness and history that renders perfect the slave's objective impossibility.</w:t>
      </w:r>
      <w:r w:rsidRPr="002D41D5">
        <w:rPr>
          <w:sz w:val="16"/>
        </w:rPr>
        <w:t xml:space="preserve"> At the nexus of race and class, </w:t>
      </w:r>
      <w:r w:rsidRPr="002D41D5">
        <w:rPr>
          <w:rStyle w:val="StyleUnderline"/>
        </w:rPr>
        <w:t xml:space="preserve">this perfection manifests in an uncritical conversion of labour's objective </w:t>
      </w:r>
      <w:r w:rsidRPr="00BE3D92">
        <w:rPr>
          <w:rStyle w:val="StyleUnderline"/>
          <w:highlight w:val="yellow"/>
        </w:rPr>
        <w:t>possibility</w:t>
      </w:r>
      <w:r w:rsidRPr="002D41D5">
        <w:rPr>
          <w:rStyle w:val="StyleUnderline"/>
        </w:rPr>
        <w:t xml:space="preserve"> into pure, unmediated possibility.</w:t>
      </w:r>
      <w:r w:rsidRPr="002D41D5">
        <w:rPr>
          <w:sz w:val="16"/>
        </w:rPr>
        <w:t xml:space="preserve"> Insofar </w:t>
      </w:r>
      <w:r w:rsidRPr="002D41D5">
        <w:rPr>
          <w:rStyle w:val="StyleUnderline"/>
        </w:rPr>
        <w:t xml:space="preserve">as labour </w:t>
      </w:r>
      <w:r w:rsidRPr="00BE3D92">
        <w:rPr>
          <w:rStyle w:val="StyleUnderline"/>
          <w:highlight w:val="yellow"/>
        </w:rPr>
        <w:t>comes to occupy the terrain of critique and emancipation</w:t>
      </w:r>
      <w:r w:rsidRPr="002D41D5">
        <w:rPr>
          <w:rStyle w:val="StyleUnderline"/>
        </w:rPr>
        <w:t xml:space="preserve">, it should come as </w:t>
      </w:r>
      <w:r w:rsidRPr="00BE3D92">
        <w:rPr>
          <w:rStyle w:val="StyleUnderline"/>
          <w:highlight w:val="yellow"/>
        </w:rPr>
        <w:t>no surprise</w:t>
      </w:r>
      <w:r w:rsidRPr="002D41D5">
        <w:rPr>
          <w:rStyle w:val="StyleUnderline"/>
        </w:rPr>
        <w:t xml:space="preserve"> that </w:t>
      </w:r>
      <w:r w:rsidRPr="00BE3D92">
        <w:rPr>
          <w:rStyle w:val="StyleUnderline"/>
          <w:highlight w:val="yellow"/>
        </w:rPr>
        <w:t>conversations about race end up</w:t>
      </w:r>
      <w:r w:rsidRPr="002D41D5">
        <w:rPr>
          <w:rStyle w:val="StyleUnderline"/>
        </w:rPr>
        <w:t xml:space="preserve"> so often actually </w:t>
      </w:r>
      <w:r w:rsidRPr="00BE3D92">
        <w:rPr>
          <w:rStyle w:val="StyleUnderline"/>
          <w:highlight w:val="yellow"/>
        </w:rPr>
        <w:t xml:space="preserve">being </w:t>
      </w:r>
      <w:r w:rsidRPr="002D41D5">
        <w:rPr>
          <w:rStyle w:val="StyleUnderline"/>
        </w:rPr>
        <w:t xml:space="preserve">conversations </w:t>
      </w:r>
      <w:r w:rsidRPr="00BE3D92">
        <w:rPr>
          <w:rStyle w:val="StyleUnderline"/>
          <w:highlight w:val="yellow"/>
        </w:rPr>
        <w:t>about class</w:t>
      </w:r>
      <w:r w:rsidRPr="002D41D5">
        <w:rPr>
          <w:rStyle w:val="StyleUnderline"/>
        </w:rPr>
        <w:t>.</w:t>
      </w:r>
      <w:r w:rsidRPr="002D41D5">
        <w:rPr>
          <w:sz w:val="16"/>
        </w:rPr>
        <w:t xml:space="preserve"> Race has yet to find a political-philosophical discourse that can translate its social form outside of its supposedly economic essence, understood as biologically lived in immediacy or recapitulated as structural racism. Adolph Reed Jr.'s recurrent discovery that class is all around us cannot be so secure in its theorising of race-based struggles as handmaidens of the ‘professional-managerial class’.45 Neither can </w:t>
      </w:r>
      <w:r w:rsidRPr="002D41D5">
        <w:rPr>
          <w:rStyle w:val="StyleUnderline"/>
        </w:rPr>
        <w:t>labour historians’ return to race and class as a ‘relational’ question</w:t>
      </w:r>
      <w:r w:rsidRPr="002D41D5">
        <w:rPr>
          <w:sz w:val="16"/>
        </w:rPr>
        <w:t xml:space="preserve">, given that ‘relation’ </w:t>
      </w:r>
      <w:r w:rsidRPr="002D41D5">
        <w:rPr>
          <w:rStyle w:val="StyleUnderline"/>
        </w:rPr>
        <w:t>continues to remain predicated on a general theory of capitalism.</w:t>
      </w:r>
      <w:r w:rsidRPr="002D41D5">
        <w:rPr>
          <w:sz w:val="16"/>
        </w:rPr>
        <w:t xml:space="preserve"> While Reed makes it so the political critique of capitalism and the political work of organising ‘exhaust the political field’, the inversion I am suggested here is that Marxism is but ‘one of the legacies of the Black radical tradition’, and as one legacy, cannot exhaust it.46 </w:t>
      </w:r>
      <w:r w:rsidRPr="002D41D5">
        <w:rPr>
          <w:rStyle w:val="StyleUnderline"/>
        </w:rPr>
        <w:t>If we stop</w:t>
      </w:r>
      <w:r w:rsidRPr="002D41D5">
        <w:rPr>
          <w:sz w:val="16"/>
        </w:rPr>
        <w:t xml:space="preserve"> solely </w:t>
      </w:r>
      <w:r w:rsidRPr="002D41D5">
        <w:rPr>
          <w:rStyle w:val="StyleUnderline"/>
        </w:rPr>
        <w:t xml:space="preserve">viewing the historical-theoretical convergences of race and class as grist for the mill of capitalist reproduction, </w:t>
      </w:r>
      <w:r w:rsidRPr="00BE3D92">
        <w:rPr>
          <w:rStyle w:val="StyleUnderline"/>
          <w:highlight w:val="yellow"/>
        </w:rPr>
        <w:t>we can ask</w:t>
      </w:r>
      <w:r w:rsidRPr="002D41D5">
        <w:rPr>
          <w:rStyle w:val="StyleUnderline"/>
        </w:rPr>
        <w:t xml:space="preserve"> </w:t>
      </w:r>
      <w:r w:rsidRPr="00BE3D92">
        <w:rPr>
          <w:rStyle w:val="StyleUnderline"/>
          <w:highlight w:val="yellow"/>
        </w:rPr>
        <w:t>questions</w:t>
      </w:r>
      <w:r w:rsidRPr="002D41D5">
        <w:rPr>
          <w:sz w:val="16"/>
        </w:rPr>
        <w:t xml:space="preserve"> at the limit of a renewed dialectics, questions </w:t>
      </w:r>
      <w:r w:rsidRPr="00BE3D92">
        <w:rPr>
          <w:rStyle w:val="StyleUnderline"/>
          <w:highlight w:val="yellow"/>
        </w:rPr>
        <w:t>that internalise</w:t>
      </w:r>
      <w:r w:rsidRPr="002D41D5">
        <w:rPr>
          <w:rStyle w:val="StyleUnderline"/>
        </w:rPr>
        <w:t xml:space="preserve"> the empirical </w:t>
      </w:r>
      <w:r w:rsidRPr="00BE3D92">
        <w:rPr>
          <w:rStyle w:val="StyleUnderline"/>
          <w:highlight w:val="yellow"/>
        </w:rPr>
        <w:t>contradictions of solidarity</w:t>
      </w:r>
      <w:r w:rsidRPr="002D41D5">
        <w:rPr>
          <w:sz w:val="16"/>
        </w:rPr>
        <w:t>—</w:t>
      </w:r>
      <w:r w:rsidRPr="00BE3D92">
        <w:rPr>
          <w:rStyle w:val="StyleUnderline"/>
          <w:highlight w:val="yellow"/>
        </w:rPr>
        <w:t>not</w:t>
      </w:r>
      <w:r w:rsidRPr="002D41D5">
        <w:rPr>
          <w:rStyle w:val="StyleUnderline"/>
        </w:rPr>
        <w:t xml:space="preserve"> on the way </w:t>
      </w:r>
      <w:r w:rsidRPr="00BE3D92">
        <w:rPr>
          <w:rStyle w:val="StyleUnderline"/>
          <w:highlight w:val="yellow"/>
        </w:rPr>
        <w:t>to fulfil</w:t>
      </w:r>
      <w:r w:rsidRPr="002D41D5">
        <w:rPr>
          <w:rStyle w:val="StyleUnderline"/>
        </w:rPr>
        <w:t xml:space="preserve"> an </w:t>
      </w:r>
      <w:r w:rsidRPr="00BE3D92">
        <w:rPr>
          <w:rStyle w:val="StyleUnderline"/>
          <w:highlight w:val="yellow"/>
        </w:rPr>
        <w:t>abstract unity but</w:t>
      </w:r>
      <w:r w:rsidRPr="002D41D5">
        <w:rPr>
          <w:rStyle w:val="StyleUnderline"/>
        </w:rPr>
        <w:t xml:space="preserve"> in order </w:t>
      </w:r>
      <w:r w:rsidRPr="00BE3D92">
        <w:rPr>
          <w:rStyle w:val="StyleUnderline"/>
          <w:highlight w:val="yellow"/>
        </w:rPr>
        <w:t>to better theorise failure</w:t>
      </w:r>
      <w:r w:rsidRPr="002D41D5">
        <w:rPr>
          <w:rStyle w:val="StyleUnderline"/>
        </w:rPr>
        <w:t xml:space="preserve"> and to posit (limits to) freedom from capitalism and from capitalist critique.</w:t>
      </w:r>
      <w:r w:rsidRPr="002D41D5">
        <w:rPr>
          <w:sz w:val="16"/>
        </w:rPr>
        <w:t xml:space="preserve"> If race is a representational barrier to class consciousness, it should also be considered the representational barrier to a critique of race. This is, in my understanding, the work of theorising around the more expansive and enigmatic header of antiblackness.</w:t>
      </w:r>
    </w:p>
    <w:p w14:paraId="605E62F3" w14:textId="77777777" w:rsidR="006F1F31" w:rsidRPr="002D41D5" w:rsidRDefault="006F1F31" w:rsidP="006F1F31">
      <w:pPr>
        <w:rPr>
          <w:sz w:val="16"/>
          <w:szCs w:val="16"/>
        </w:rPr>
      </w:pPr>
      <w:r w:rsidRPr="002D41D5">
        <w:rPr>
          <w:sz w:val="16"/>
          <w:szCs w:val="16"/>
        </w:rPr>
        <w:t>&lt;&lt;&lt;Paragraph Integrity Stops&gt;&gt;&gt;</w:t>
      </w:r>
    </w:p>
    <w:p w14:paraId="2006DB6C" w14:textId="77777777" w:rsidR="006F1F31" w:rsidRPr="002D41D5" w:rsidRDefault="006F1F31" w:rsidP="006F1F31">
      <w:pPr>
        <w:rPr>
          <w:sz w:val="8"/>
          <w:szCs w:val="8"/>
        </w:rPr>
      </w:pPr>
      <w:r w:rsidRPr="002D41D5">
        <w:rPr>
          <w:sz w:val="8"/>
          <w:szCs w:val="8"/>
        </w:rPr>
        <w:t>The search for a ‘general theory of antiblackness’ remains ongoing, from the architectonic lability of Du Bois's ‘black worker’,47 to the political accent of the Black Panthers’ ‘internal colony thesis’,48 Wynter's reworking of Frantz Fanon's negrophobogenesis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 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ahistoricity means investigating social-historical conditions that give rise to psychoanalytic theorising, at the same time that we understand ‘giving rise’ as itself a complex and indeterminate project informed by the very same logic we seek to undo. 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opens up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difference).59 So, when, in Seminar XI, ‘Lacan calls his subjectifying vel the “primary alienation” that “by which man enters into the way of slavery”’, George can take this ‘in ways not appreciated by Lacan himself’.60 But we cannot uni-directionally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w:t>
      </w:r>
    </w:p>
    <w:p w14:paraId="421C7B3A" w14:textId="77777777" w:rsidR="006F1F31" w:rsidRPr="002D41D5" w:rsidRDefault="006F1F31" w:rsidP="006F1F31">
      <w:pPr>
        <w:rPr>
          <w:sz w:val="16"/>
          <w:szCs w:val="16"/>
        </w:rPr>
      </w:pPr>
      <w:r w:rsidRPr="002D41D5">
        <w:rPr>
          <w:sz w:val="16"/>
          <w:szCs w:val="16"/>
        </w:rPr>
        <w:t>&lt;&lt;&lt;Paragraph Integrity Resumes&gt;&gt;&gt;</w:t>
      </w:r>
    </w:p>
    <w:p w14:paraId="59B0345D" w14:textId="77777777" w:rsidR="006F1F31" w:rsidRPr="002D41D5" w:rsidRDefault="006F1F31" w:rsidP="006F1F31">
      <w:pPr>
        <w:rPr>
          <w:rStyle w:val="StyleUnderline"/>
        </w:rPr>
      </w:pPr>
      <w:r w:rsidRPr="002D41D5">
        <w:rPr>
          <w:rStyle w:val="StyleUnderline"/>
        </w:rPr>
        <w:t xml:space="preserve">Here is </w:t>
      </w:r>
      <w:r w:rsidRPr="00BE3D92">
        <w:rPr>
          <w:rStyle w:val="StyleUnderline"/>
          <w:highlight w:val="yellow"/>
        </w:rPr>
        <w:t>the</w:t>
      </w:r>
      <w:r w:rsidRPr="002D41D5">
        <w:rPr>
          <w:rStyle w:val="StyleUnderline"/>
        </w:rPr>
        <w:t xml:space="preserve"> first big </w:t>
      </w:r>
      <w:r w:rsidRPr="00BE3D92">
        <w:rPr>
          <w:rStyle w:val="StyleUnderline"/>
          <w:highlight w:val="yellow"/>
        </w:rPr>
        <w:t>stumbling point for solidarity</w:t>
      </w:r>
      <w:r w:rsidRPr="002D41D5">
        <w:rPr>
          <w:rStyle w:val="StyleUnderline"/>
        </w:rPr>
        <w:t xml:space="preserve">: it </w:t>
      </w:r>
      <w:r w:rsidRPr="00BE3D92">
        <w:rPr>
          <w:rStyle w:val="StyleUnderline"/>
          <w:highlight w:val="yellow"/>
        </w:rPr>
        <w:t xml:space="preserve">is </w:t>
      </w:r>
      <w:r w:rsidRPr="002D41D5">
        <w:rPr>
          <w:rStyle w:val="StyleUnderline"/>
        </w:rPr>
        <w:t xml:space="preserve">not only that we are not transparent to ourselves; it is that our awareness of </w:t>
      </w:r>
      <w:r w:rsidRPr="00BE3D92">
        <w:rPr>
          <w:rStyle w:val="StyleUnderline"/>
          <w:highlight w:val="yellow"/>
        </w:rPr>
        <w:t>this lack of transparency</w:t>
      </w:r>
      <w:r w:rsidRPr="002D41D5">
        <w:rPr>
          <w:sz w:val="16"/>
        </w:rPr>
        <w:t xml:space="preserve">, our gateway to critical thought, </w:t>
      </w:r>
      <w:r w:rsidRPr="002D41D5">
        <w:rPr>
          <w:rStyle w:val="StyleUnderline"/>
        </w:rPr>
        <w:t>is articulated through concrete social forms whose mythic substance</w:t>
      </w:r>
      <w:r w:rsidRPr="002D41D5">
        <w:rPr>
          <w:sz w:val="16"/>
        </w:rPr>
        <w:t xml:space="preserve"> so often </w:t>
      </w:r>
      <w:r w:rsidRPr="002D41D5">
        <w:rPr>
          <w:rStyle w:val="StyleUnderline"/>
        </w:rPr>
        <w:t xml:space="preserve">takes the form of race. </w:t>
      </w:r>
      <w:r w:rsidRPr="002D41D5">
        <w:rPr>
          <w:sz w:val="16"/>
        </w:rPr>
        <w:t>To understand how</w:t>
      </w:r>
      <w:r w:rsidRPr="002D41D5">
        <w:rPr>
          <w:rStyle w:val="StyleUnderline"/>
        </w:rPr>
        <w:t xml:space="preserve"> </w:t>
      </w:r>
      <w:r w:rsidRPr="00BE3D92">
        <w:rPr>
          <w:rStyle w:val="StyleUnderline"/>
          <w:highlight w:val="yellow"/>
        </w:rPr>
        <w:t>antiblackness creates</w:t>
      </w:r>
      <w:r w:rsidRPr="002D41D5">
        <w:rPr>
          <w:rStyle w:val="StyleUnderline"/>
        </w:rPr>
        <w:t xml:space="preserve"> a field of </w:t>
      </w:r>
      <w:r w:rsidRPr="00BE3D92">
        <w:rPr>
          <w:rStyle w:val="StyleUnderline"/>
          <w:highlight w:val="yellow"/>
        </w:rPr>
        <w:t>distortion</w:t>
      </w:r>
      <w:r w:rsidRPr="002D41D5">
        <w:rPr>
          <w:rStyle w:val="StyleUnderline"/>
        </w:rPr>
        <w:t xml:space="preserve"> for the political</w:t>
      </w:r>
      <w:r w:rsidRPr="002D41D5">
        <w:rPr>
          <w:sz w:val="16"/>
        </w:rPr>
        <w:t xml:space="preserve">, we can trace </w:t>
      </w:r>
      <w:r w:rsidRPr="002D41D5">
        <w:rPr>
          <w:rStyle w:val="StyleUnderline"/>
        </w:rPr>
        <w:t>its symptoms</w:t>
      </w:r>
      <w:r w:rsidRPr="002D41D5">
        <w:rPr>
          <w:sz w:val="16"/>
        </w:rPr>
        <w:t xml:space="preserve">, with </w:t>
      </w:r>
      <w:r w:rsidRPr="002D41D5">
        <w:rPr>
          <w:rStyle w:val="StyleUnderline"/>
        </w:rPr>
        <w:t xml:space="preserve">one of the most persistent </w:t>
      </w:r>
      <w:r w:rsidRPr="00BE3D92">
        <w:rPr>
          <w:rStyle w:val="StyleUnderline"/>
          <w:highlight w:val="yellow"/>
        </w:rPr>
        <w:t>being the failure</w:t>
      </w:r>
      <w:r w:rsidRPr="002D41D5">
        <w:rPr>
          <w:rStyle w:val="StyleUnderline"/>
        </w:rPr>
        <w:t xml:space="preserve"> </w:t>
      </w:r>
      <w:r w:rsidRPr="00BE3D92">
        <w:rPr>
          <w:rStyle w:val="StyleUnderline"/>
          <w:highlight w:val="yellow"/>
        </w:rPr>
        <w:t>of inter-racial class solidarity</w:t>
      </w:r>
      <w:r w:rsidRPr="002D41D5">
        <w:rPr>
          <w:rStyle w:val="StyleUnderline"/>
        </w:rPr>
        <w:t>.</w:t>
      </w:r>
      <w:r w:rsidRPr="002D41D5">
        <w:rPr>
          <w:sz w:val="16"/>
        </w:rPr>
        <w:t xml:space="preserve"> Huey P. Newton echoes the social and psychological wage that Du Bois imputes to white workers when he </w:t>
      </w:r>
      <w:r w:rsidRPr="002D41D5">
        <w:rPr>
          <w:rStyle w:val="StyleUnderline"/>
        </w:rPr>
        <w:t>magnifies how ‘</w:t>
      </w:r>
      <w:r w:rsidRPr="00BE3D92">
        <w:rPr>
          <w:rStyle w:val="StyleUnderline"/>
          <w:highlight w:val="yellow"/>
        </w:rPr>
        <w:t>many times the poorest White</w:t>
      </w:r>
      <w:r w:rsidRPr="002D41D5">
        <w:rPr>
          <w:rStyle w:val="StyleUnderline"/>
        </w:rPr>
        <w:t xml:space="preserve"> person </w:t>
      </w:r>
      <w:r w:rsidRPr="00BE3D92">
        <w:rPr>
          <w:rStyle w:val="StyleUnderline"/>
          <w:highlight w:val="yellow"/>
        </w:rPr>
        <w:t>is the most racist because</w:t>
      </w:r>
      <w:r w:rsidRPr="002D41D5">
        <w:rPr>
          <w:strike/>
          <w:sz w:val="16"/>
        </w:rPr>
        <w:t xml:space="preserve"> he is </w:t>
      </w:r>
      <w:r w:rsidRPr="002D41D5">
        <w:rPr>
          <w:rStyle w:val="StyleUnderline"/>
        </w:rPr>
        <w:t>[</w:t>
      </w:r>
      <w:r w:rsidRPr="00BE3D92">
        <w:rPr>
          <w:rStyle w:val="StyleUnderline"/>
          <w:highlight w:val="yellow"/>
        </w:rPr>
        <w:t>they are] afraid</w:t>
      </w:r>
      <w:r w:rsidRPr="002D41D5">
        <w:rPr>
          <w:rStyle w:val="StyleUnderline"/>
        </w:rPr>
        <w:t xml:space="preserve"> that</w:t>
      </w:r>
      <w:r w:rsidRPr="002D41D5">
        <w:rPr>
          <w:strike/>
          <w:sz w:val="16"/>
        </w:rPr>
        <w:t xml:space="preserve"> he</w:t>
      </w:r>
      <w:r w:rsidRPr="002D41D5">
        <w:rPr>
          <w:sz w:val="16"/>
        </w:rPr>
        <w:t xml:space="preserve"> </w:t>
      </w:r>
      <w:r w:rsidRPr="002D41D5">
        <w:rPr>
          <w:rStyle w:val="StyleUnderline"/>
        </w:rPr>
        <w:t>[</w:t>
      </w:r>
      <w:r w:rsidRPr="00BE3D92">
        <w:rPr>
          <w:rStyle w:val="StyleUnderline"/>
          <w:highlight w:val="yellow"/>
        </w:rPr>
        <w:t>they] might lose something’</w:t>
      </w:r>
      <w:r w:rsidRPr="002D41D5">
        <w:rPr>
          <w:rStyle w:val="StyleUnderline"/>
        </w:rPr>
        <w:t>.</w:t>
      </w:r>
      <w:r w:rsidRPr="002D41D5">
        <w:rPr>
          <w:sz w:val="16"/>
        </w:rPr>
        <w:t xml:space="preserve">62 </w:t>
      </w:r>
      <w:r w:rsidRPr="002D41D5">
        <w:rPr>
          <w:rStyle w:val="StyleUnderline"/>
        </w:rPr>
        <w:t>This something</w:t>
      </w:r>
      <w:r w:rsidRPr="002D41D5">
        <w:rPr>
          <w:sz w:val="16"/>
        </w:rPr>
        <w:t xml:space="preserve">, in the most expansive sense, </w:t>
      </w:r>
      <w:r w:rsidRPr="002D41D5">
        <w:rPr>
          <w:rStyle w:val="StyleUnderline"/>
        </w:rPr>
        <w:t xml:space="preserve">may be understood as ‘possibility’. </w:t>
      </w:r>
      <w:r w:rsidRPr="00BE3D92">
        <w:rPr>
          <w:rStyle w:val="StyleUnderline"/>
          <w:highlight w:val="yellow"/>
        </w:rPr>
        <w:t>Possibility</w:t>
      </w:r>
      <w:r w:rsidRPr="002D41D5">
        <w:rPr>
          <w:rStyle w:val="StyleUnderline"/>
        </w:rPr>
        <w:t xml:space="preserve"> is the glue that </w:t>
      </w:r>
      <w:r w:rsidRPr="00BE3D92">
        <w:rPr>
          <w:rStyle w:val="StyleUnderline"/>
          <w:highlight w:val="yellow"/>
        </w:rPr>
        <w:t>binds consent to</w:t>
      </w:r>
      <w:r w:rsidRPr="002D41D5">
        <w:rPr>
          <w:rStyle w:val="StyleUnderline"/>
        </w:rPr>
        <w:t xml:space="preserve"> the </w:t>
      </w:r>
      <w:r w:rsidRPr="00BE3D92">
        <w:rPr>
          <w:rStyle w:val="StyleUnderline"/>
          <w:highlight w:val="yellow"/>
        </w:rPr>
        <w:t>labour contract</w:t>
      </w:r>
      <w:r w:rsidRPr="002D41D5">
        <w:rPr>
          <w:rStyle w:val="StyleUnderline"/>
        </w:rPr>
        <w:t xml:space="preserve">, </w:t>
      </w:r>
      <w:r w:rsidRPr="002D41D5">
        <w:rPr>
          <w:sz w:val="16"/>
        </w:rPr>
        <w:t xml:space="preserve">a ‘world that is owned by some but not all’.63 </w:t>
      </w:r>
      <w:r w:rsidRPr="002D41D5">
        <w:rPr>
          <w:rStyle w:val="StyleUnderline"/>
        </w:rPr>
        <w:t>Freedom for</w:t>
      </w:r>
      <w:r w:rsidRPr="002D41D5">
        <w:rPr>
          <w:sz w:val="16"/>
        </w:rPr>
        <w:t xml:space="preserve"> those who are not-all—</w:t>
      </w:r>
      <w:r w:rsidRPr="002D41D5">
        <w:rPr>
          <w:rStyle w:val="StyleUnderline"/>
        </w:rPr>
        <w:t xml:space="preserve">labourers—is </w:t>
      </w:r>
      <w:r w:rsidRPr="00BE3D92">
        <w:rPr>
          <w:rStyle w:val="StyleUnderline"/>
          <w:highlight w:val="yellow"/>
        </w:rPr>
        <w:t>secured by the guarantee</w:t>
      </w:r>
      <w:r w:rsidRPr="002D41D5">
        <w:rPr>
          <w:rStyle w:val="StyleUnderline"/>
        </w:rPr>
        <w:t xml:space="preserve"> that </w:t>
      </w:r>
      <w:r w:rsidRPr="00BE3D92">
        <w:rPr>
          <w:rStyle w:val="StyleUnderline"/>
          <w:highlight w:val="yellow"/>
        </w:rPr>
        <w:t>they are not-slave</w:t>
      </w:r>
      <w:r w:rsidRPr="002D41D5">
        <w:rPr>
          <w:rStyle w:val="StyleUnderline"/>
        </w:rPr>
        <w:t xml:space="preserve">. The not-slave's </w:t>
      </w:r>
      <w:r w:rsidRPr="00BE3D92">
        <w:rPr>
          <w:rStyle w:val="StyleUnderline"/>
          <w:highlight w:val="yellow"/>
        </w:rPr>
        <w:t>capacity to consent</w:t>
      </w:r>
      <w:r w:rsidRPr="002D41D5">
        <w:rPr>
          <w:rStyle w:val="StyleUnderline"/>
        </w:rPr>
        <w:t xml:space="preserve"> is </w:t>
      </w:r>
      <w:r w:rsidRPr="00BE3D92">
        <w:rPr>
          <w:rStyle w:val="StyleUnderline"/>
          <w:highlight w:val="yellow"/>
        </w:rPr>
        <w:t>wrapped</w:t>
      </w:r>
      <w:r w:rsidRPr="002D41D5">
        <w:rPr>
          <w:rStyle w:val="StyleUnderline"/>
        </w:rPr>
        <w:t xml:space="preserve"> up </w:t>
      </w:r>
      <w:r w:rsidRPr="00BE3D92">
        <w:rPr>
          <w:rStyle w:val="StyleUnderline"/>
          <w:highlight w:val="yellow"/>
        </w:rPr>
        <w:t>in</w:t>
      </w:r>
      <w:r w:rsidRPr="002D41D5">
        <w:rPr>
          <w:rStyle w:val="StyleUnderline"/>
        </w:rPr>
        <w:t xml:space="preserve"> possibility, </w:t>
      </w:r>
      <w:r w:rsidRPr="00BE3D92">
        <w:rPr>
          <w:rStyle w:val="StyleUnderline"/>
          <w:highlight w:val="yellow"/>
        </w:rPr>
        <w:t>the possibility of owning the world</w:t>
      </w:r>
      <w:r w:rsidRPr="002D41D5">
        <w:rPr>
          <w:rStyle w:val="StyleUnderline"/>
        </w:rPr>
        <w:t xml:space="preserve"> and what remains in possibility of dissolving it. For the non-black working class, solidarity and abolition have to tarry here, with how ‘the exploited love being exploited by their exploiters’ and how these desires ‘are sublimated in rules of order or laws’.</w:t>
      </w:r>
      <w:r w:rsidRPr="002D41D5">
        <w:rPr>
          <w:sz w:val="16"/>
        </w:rPr>
        <w:t xml:space="preserve">64 </w:t>
      </w:r>
      <w:r w:rsidRPr="00BE3D92">
        <w:rPr>
          <w:rStyle w:val="StyleUnderline"/>
          <w:highlight w:val="yellow"/>
        </w:rPr>
        <w:t>Slaves</w:t>
      </w:r>
      <w:r w:rsidRPr="002D41D5">
        <w:rPr>
          <w:sz w:val="16"/>
        </w:rPr>
        <w:t xml:space="preserve">, as raw material for this sublimation, </w:t>
      </w:r>
      <w:r w:rsidRPr="00BE3D92">
        <w:rPr>
          <w:rStyle w:val="StyleUnderline"/>
          <w:highlight w:val="yellow"/>
        </w:rPr>
        <w:t>sit in</w:t>
      </w:r>
      <w:r w:rsidRPr="002D41D5">
        <w:rPr>
          <w:rStyle w:val="StyleUnderline"/>
        </w:rPr>
        <w:t xml:space="preserve"> an </w:t>
      </w:r>
      <w:r w:rsidRPr="00BE3D92">
        <w:rPr>
          <w:rStyle w:val="StyleUnderline"/>
          <w:highlight w:val="yellow"/>
        </w:rPr>
        <w:t>impossible positionality</w:t>
      </w:r>
      <w:r w:rsidRPr="002D41D5">
        <w:rPr>
          <w:rStyle w:val="StyleUnderline"/>
        </w:rPr>
        <w:t xml:space="preserve"> with respect to libidinal and political economies—in moving to owning oneself as property, the slave</w:t>
      </w:r>
      <w:r w:rsidRPr="002D41D5">
        <w:rPr>
          <w:sz w:val="16"/>
        </w:rPr>
        <w:t xml:space="preserve">, void of substance, </w:t>
      </w:r>
      <w:r w:rsidRPr="002D41D5">
        <w:rPr>
          <w:rStyle w:val="StyleUnderline"/>
        </w:rPr>
        <w:t xml:space="preserve">is suddenly force-fed the spirit of law, </w:t>
      </w:r>
      <w:r w:rsidRPr="00BE3D92">
        <w:rPr>
          <w:rStyle w:val="StyleUnderline"/>
          <w:highlight w:val="yellow"/>
        </w:rPr>
        <w:t>transmuted from nothing to the something condensed in the labour contract</w:t>
      </w:r>
      <w:r w:rsidRPr="002D41D5">
        <w:rPr>
          <w:rStyle w:val="StyleUnderline"/>
        </w:rPr>
        <w:t xml:space="preserve">. The </w:t>
      </w:r>
      <w:r w:rsidRPr="00BE3D92">
        <w:rPr>
          <w:rStyle w:val="StyleUnderline"/>
          <w:highlight w:val="yellow"/>
        </w:rPr>
        <w:t>‘black worker’ remains</w:t>
      </w:r>
      <w:r w:rsidRPr="002D41D5">
        <w:rPr>
          <w:rStyle w:val="StyleUnderline"/>
        </w:rPr>
        <w:t xml:space="preserve"> stubbornly </w:t>
      </w:r>
      <w:r w:rsidRPr="00BE3D92">
        <w:rPr>
          <w:rStyle w:val="StyleUnderline"/>
          <w:highlight w:val="yellow"/>
        </w:rPr>
        <w:t>impossible</w:t>
      </w:r>
      <w:r w:rsidRPr="002D41D5">
        <w:rPr>
          <w:sz w:val="16"/>
        </w:rPr>
        <w:t xml:space="preserve"> throughout this theoretical convergence, </w:t>
      </w:r>
      <w:r w:rsidRPr="00BE3D92">
        <w:rPr>
          <w:rStyle w:val="StyleUnderline"/>
          <w:highlight w:val="yellow"/>
        </w:rPr>
        <w:t>bending</w:t>
      </w:r>
      <w:r w:rsidRPr="002D41D5">
        <w:rPr>
          <w:rStyle w:val="StyleUnderline"/>
        </w:rPr>
        <w:t xml:space="preserve"> the</w:t>
      </w:r>
      <w:r w:rsidRPr="002D41D5">
        <w:rPr>
          <w:sz w:val="16"/>
        </w:rPr>
        <w:t xml:space="preserve"> apparatus of labour history, the purchase of Marxist theory and the </w:t>
      </w:r>
      <w:r w:rsidRPr="002D41D5">
        <w:rPr>
          <w:rStyle w:val="StyleUnderline"/>
        </w:rPr>
        <w:t xml:space="preserve">salience of </w:t>
      </w:r>
      <w:r w:rsidRPr="00BE3D92">
        <w:rPr>
          <w:rStyle w:val="StyleUnderline"/>
          <w:highlight w:val="yellow"/>
        </w:rPr>
        <w:t>class</w:t>
      </w:r>
      <w:r w:rsidRPr="002D41D5">
        <w:rPr>
          <w:rStyle w:val="StyleUnderline"/>
        </w:rPr>
        <w:t xml:space="preserve">-first </w:t>
      </w:r>
      <w:r w:rsidRPr="00BE3D92">
        <w:rPr>
          <w:rStyle w:val="StyleUnderline"/>
          <w:highlight w:val="yellow"/>
        </w:rPr>
        <w:t>politics through the excess of blackness to labour.</w:t>
      </w:r>
    </w:p>
    <w:p w14:paraId="57D5BAE3" w14:textId="77777777" w:rsidR="006F1F31" w:rsidRPr="002D41D5" w:rsidRDefault="006F1F31" w:rsidP="006F1F31">
      <w:pPr>
        <w:rPr>
          <w:sz w:val="8"/>
          <w:szCs w:val="8"/>
        </w:rPr>
      </w:pPr>
      <w:r w:rsidRPr="002D41D5">
        <w:rPr>
          <w:sz w:val="8"/>
          <w:szCs w:val="8"/>
        </w:rPr>
        <w:t>Can race and slavery be approached on terms not dictated in advance by the history of capitalism? Why do such metahistorical enterprises remain frustratingly impossible? What happens when that impossibility is considered slavery's positive feature? Marx's famous argument that ‘Labour in a white skin cannot emancipate itself where it is branded in the black skin’ provides some clues.65 Choreographing a rift between reformist abolitionists (who accepted the language of labour as freedom and moral uplift) and radical republicans (who interrogated labour as 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‘labour republicanism’ in nineteenth-century labour movements did a good deal more than Marx on this score, complicating 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agents’.66 This structural scope for slavery, Alex Gourevitch argues, ‘remained buried historically’ until class struggle politicised the terms through which capitalism celebrated freedom.67 But even this generalised slavery can’t approach the problem of racial slavery, which remains only contingently attached to history—in Marx's terms, ‘drawn into the whirlpool of an international market dominated by the capitalistic mode of production’.68</w:t>
      </w:r>
    </w:p>
    <w:p w14:paraId="3D6F6DE8" w14:textId="77777777" w:rsidR="006F1F31" w:rsidRPr="00DF6F83" w:rsidRDefault="006F1F31" w:rsidP="006F1F31">
      <w:pPr>
        <w:rPr>
          <w:sz w:val="16"/>
        </w:rPr>
      </w:pPr>
      <w:r w:rsidRPr="002D41D5">
        <w:rPr>
          <w:sz w:val="16"/>
        </w:rPr>
        <w:t xml:space="preserve">If the formal freedom of capitalism has been interrogated, so too should the formal abolition of slavery. The attempt to unify slavery with labour (presupposing slavery as raw material to be internalised and objectified in labour) belies an alternative structural conception in which </w:t>
      </w:r>
      <w:r w:rsidRPr="002D41D5">
        <w:rPr>
          <w:rStyle w:val="StyleUnderline"/>
        </w:rPr>
        <w:t>abstract labour is materially sheared into existence through making necessary</w:t>
      </w:r>
      <w:r w:rsidRPr="002D41D5">
        <w:rPr>
          <w:sz w:val="16"/>
        </w:rPr>
        <w:t xml:space="preserve"> what I elsewhere have called </w:t>
      </w:r>
      <w:r w:rsidRPr="002D41D5">
        <w:rPr>
          <w:rStyle w:val="StyleUnderline"/>
        </w:rPr>
        <w:t>the ‘abstract slave’.</w:t>
      </w:r>
      <w:r w:rsidRPr="002D41D5">
        <w:rPr>
          <w:sz w:val="16"/>
        </w:rPr>
        <w:t xml:space="preserve">69 </w:t>
      </w:r>
      <w:r w:rsidRPr="002D41D5">
        <w:rPr>
          <w:rStyle w:val="StyleUnderline"/>
        </w:rPr>
        <w:t>This slavery without limits touches everything</w:t>
      </w:r>
      <w:r w:rsidRPr="002D41D5">
        <w:rPr>
          <w:sz w:val="16"/>
        </w:rPr>
        <w:t xml:space="preserve">, only intensifying after abolition, </w:t>
      </w:r>
      <w:r w:rsidRPr="002D41D5">
        <w:rPr>
          <w:rStyle w:val="StyleUnderline"/>
        </w:rPr>
        <w:t>making even labourers modified masters through expanded legal and economic</w:t>
      </w:r>
      <w:r w:rsidRPr="002D41D5">
        <w:rPr>
          <w:sz w:val="16"/>
        </w:rPr>
        <w:t xml:space="preserve"> capillary </w:t>
      </w:r>
      <w:r w:rsidRPr="002D41D5">
        <w:rPr>
          <w:rStyle w:val="StyleUnderline"/>
        </w:rPr>
        <w:t>formations whose formal predicates do not abate with changing laws.</w:t>
      </w:r>
      <w:r w:rsidRPr="002D41D5">
        <w:rPr>
          <w:sz w:val="16"/>
        </w:rPr>
        <w:t xml:space="preserve"> While such insights do not exactly flow from Marx, they still demarcate how, if history is labour history, labour history turns out to be doubled, haunted by a history of slavery that labour history subsumes as only ‘a special aspect of American labor history’.70 Du Bois unpacks this doubling with his study of </w:t>
      </w:r>
      <w:r w:rsidRPr="00BE3D92">
        <w:rPr>
          <w:rStyle w:val="StyleUnderline"/>
          <w:highlight w:val="yellow"/>
        </w:rPr>
        <w:t>the ‘black worker’</w:t>
      </w:r>
      <w:r w:rsidRPr="002D41D5">
        <w:rPr>
          <w:sz w:val="16"/>
        </w:rPr>
        <w:t xml:space="preserve"> who, </w:t>
      </w:r>
      <w:r w:rsidRPr="002D41D5">
        <w:rPr>
          <w:rStyle w:val="StyleUnderline"/>
        </w:rPr>
        <w:t>in addition to suffering ‘the fundamental inequities of the whole capitalistic system’</w:t>
      </w:r>
      <w:r w:rsidRPr="002D41D5">
        <w:rPr>
          <w:sz w:val="16"/>
        </w:rPr>
        <w:t xml:space="preserve"> borne by all labourers, </w:t>
      </w:r>
      <w:r w:rsidRPr="00BE3D92">
        <w:rPr>
          <w:rStyle w:val="StyleUnderline"/>
          <w:highlight w:val="yellow"/>
        </w:rPr>
        <w:t>confronted ‘the</w:t>
      </w:r>
      <w:r w:rsidRPr="002D41D5">
        <w:rPr>
          <w:rStyle w:val="StyleUnderline"/>
        </w:rPr>
        <w:t xml:space="preserve"> lowest and </w:t>
      </w:r>
      <w:r w:rsidRPr="00BE3D92">
        <w:rPr>
          <w:rStyle w:val="StyleUnderline"/>
          <w:highlight w:val="yellow"/>
        </w:rPr>
        <w:t>most fatal</w:t>
      </w:r>
      <w:r w:rsidRPr="002D41D5">
        <w:rPr>
          <w:rStyle w:val="StyleUnderline"/>
        </w:rPr>
        <w:t xml:space="preserve"> degree of its </w:t>
      </w:r>
      <w:r w:rsidRPr="00BE3D92">
        <w:rPr>
          <w:rStyle w:val="StyleUnderline"/>
          <w:highlight w:val="yellow"/>
        </w:rPr>
        <w:t>suffering</w:t>
      </w:r>
      <w:r w:rsidRPr="002D41D5">
        <w:rPr>
          <w:sz w:val="16"/>
        </w:rPr>
        <w:t xml:space="preserve"> […] not from the capitalists but </w:t>
      </w:r>
      <w:r w:rsidRPr="00BE3D92">
        <w:rPr>
          <w:rStyle w:val="StyleUnderline"/>
          <w:highlight w:val="yellow"/>
        </w:rPr>
        <w:t>from fellow white laborers’</w:t>
      </w:r>
      <w:r w:rsidRPr="002D41D5">
        <w:rPr>
          <w:rStyle w:val="StyleUnderline"/>
        </w:rPr>
        <w:t>.</w:t>
      </w:r>
      <w:r w:rsidRPr="002D41D5">
        <w:rPr>
          <w:sz w:val="16"/>
        </w:rPr>
        <w:t xml:space="preserve">71 But </w:t>
      </w:r>
      <w:r w:rsidRPr="002D41D5">
        <w:rPr>
          <w:rStyle w:val="StyleUnderline"/>
        </w:rPr>
        <w:t>the additive character of</w:t>
      </w:r>
      <w:r w:rsidRPr="002D41D5">
        <w:rPr>
          <w:sz w:val="16"/>
        </w:rPr>
        <w:t xml:space="preserve"> </w:t>
      </w:r>
      <w:r w:rsidRPr="00BE3D92">
        <w:rPr>
          <w:rStyle w:val="StyleUnderline"/>
          <w:highlight w:val="yellow"/>
        </w:rPr>
        <w:t>racialised work</w:t>
      </w:r>
      <w:r w:rsidRPr="002D41D5">
        <w:rPr>
          <w:sz w:val="16"/>
        </w:rPr>
        <w:t xml:space="preserve"> is only one element of Du Bois's dialectic of slavery that </w:t>
      </w:r>
      <w:r w:rsidRPr="00BE3D92">
        <w:rPr>
          <w:rStyle w:val="StyleUnderline"/>
          <w:highlight w:val="yellow"/>
        </w:rPr>
        <w:t>exceeds ‘work’</w:t>
      </w:r>
      <w:r w:rsidRPr="002D41D5">
        <w:rPr>
          <w:rStyle w:val="StyleUnderline"/>
        </w:rPr>
        <w:t xml:space="preserve"> in narrow and even expansive sense. </w:t>
      </w:r>
      <w:r w:rsidRPr="00BE3D92">
        <w:rPr>
          <w:rStyle w:val="StyleUnderline"/>
          <w:highlight w:val="yellow"/>
        </w:rPr>
        <w:t>The movement in which ‘The slave went free</w:t>
      </w:r>
      <w:r w:rsidRPr="002D41D5">
        <w:rPr>
          <w:sz w:val="16"/>
        </w:rPr>
        <w:t xml:space="preserve">; stood a brief moment in the sun; then moved back again toward slavery’ </w:t>
      </w:r>
      <w:r w:rsidRPr="00BE3D92">
        <w:rPr>
          <w:rStyle w:val="StyleUnderline"/>
          <w:highlight w:val="yellow"/>
        </w:rPr>
        <w:t>doesn’t</w:t>
      </w:r>
      <w:r w:rsidRPr="002D41D5">
        <w:rPr>
          <w:rStyle w:val="StyleUnderline"/>
        </w:rPr>
        <w:t xml:space="preserve"> simply </w:t>
      </w:r>
      <w:r w:rsidRPr="00BE3D92">
        <w:rPr>
          <w:rStyle w:val="StyleUnderline"/>
          <w:highlight w:val="yellow"/>
        </w:rPr>
        <w:t>transform</w:t>
      </w:r>
      <w:r w:rsidRPr="002D41D5">
        <w:rPr>
          <w:sz w:val="16"/>
        </w:rPr>
        <w:t xml:space="preserve"> one sort of slave </w:t>
      </w:r>
      <w:r w:rsidRPr="002D41D5">
        <w:rPr>
          <w:rStyle w:val="StyleUnderline"/>
        </w:rPr>
        <w:t>(</w:t>
      </w:r>
      <w:r w:rsidRPr="00BE3D92">
        <w:rPr>
          <w:rStyle w:val="StyleUnderline"/>
          <w:highlight w:val="yellow"/>
        </w:rPr>
        <w:t>the</w:t>
      </w:r>
      <w:r w:rsidRPr="002D41D5">
        <w:rPr>
          <w:rStyle w:val="StyleUnderline"/>
        </w:rPr>
        <w:t xml:space="preserve"> racial </w:t>
      </w:r>
      <w:r w:rsidRPr="00BE3D92">
        <w:rPr>
          <w:rStyle w:val="StyleUnderline"/>
          <w:highlight w:val="yellow"/>
        </w:rPr>
        <w:t>slave) into</w:t>
      </w:r>
      <w:r w:rsidRPr="002D41D5">
        <w:rPr>
          <w:rStyle w:val="StyleUnderline"/>
        </w:rPr>
        <w:t xml:space="preserve"> </w:t>
      </w:r>
      <w:r w:rsidRPr="002D41D5">
        <w:rPr>
          <w:sz w:val="16"/>
        </w:rPr>
        <w:t xml:space="preserve">another </w:t>
      </w:r>
      <w:r w:rsidRPr="002D41D5">
        <w:rPr>
          <w:rStyle w:val="StyleUnderline"/>
        </w:rPr>
        <w:t>(</w:t>
      </w:r>
      <w:r w:rsidRPr="00BE3D92">
        <w:rPr>
          <w:rStyle w:val="StyleUnderline"/>
          <w:highlight w:val="yellow"/>
        </w:rPr>
        <w:t>the labourer</w:t>
      </w:r>
      <w:r w:rsidRPr="002D41D5">
        <w:rPr>
          <w:rStyle w:val="StyleUnderline"/>
        </w:rPr>
        <w:t>'s slavery-without-limits).</w:t>
      </w:r>
      <w:r w:rsidRPr="002D41D5">
        <w:rPr>
          <w:sz w:val="16"/>
        </w:rPr>
        <w:t xml:space="preserve">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Something about </w:t>
      </w:r>
      <w:r w:rsidRPr="002D41D5">
        <w:rPr>
          <w:rStyle w:val="StyleUnderline"/>
        </w:rPr>
        <w:t xml:space="preserve">the status of </w:t>
      </w:r>
      <w:r w:rsidRPr="00BE3D92">
        <w:rPr>
          <w:rStyle w:val="StyleUnderline"/>
          <w:highlight w:val="yellow"/>
        </w:rPr>
        <w:t>slavery</w:t>
      </w:r>
      <w:r w:rsidRPr="002D41D5">
        <w:rPr>
          <w:sz w:val="16"/>
        </w:rPr>
        <w:t xml:space="preserve"> and quality of history </w:t>
      </w:r>
      <w:r w:rsidRPr="002D41D5">
        <w:rPr>
          <w:rStyle w:val="StyleUnderline"/>
        </w:rPr>
        <w:t xml:space="preserve">continues to </w:t>
      </w:r>
      <w:r w:rsidRPr="00BE3D92">
        <w:rPr>
          <w:rStyle w:val="StyleUnderline"/>
          <w:highlight w:val="yellow"/>
        </w:rPr>
        <w:t>tether whiteness to work and renders the black</w:t>
      </w:r>
      <w:r w:rsidRPr="002D41D5">
        <w:rPr>
          <w:rStyle w:val="StyleUnderline"/>
        </w:rPr>
        <w:t xml:space="preserve"> worker-qua-</w:t>
      </w:r>
      <w:r w:rsidRPr="00BE3D92">
        <w:rPr>
          <w:rStyle w:val="StyleUnderline"/>
          <w:highlight w:val="yellow"/>
        </w:rPr>
        <w:t>worker impossible</w:t>
      </w:r>
      <w:r w:rsidRPr="002D41D5">
        <w:rPr>
          <w:sz w:val="16"/>
        </w:rPr>
        <w:t>; this something, recent theorists observe, overflows Du Bois's methodological heading of the ‘black worker’ when it is ‘made to stand in for the enslaved’.74</w:t>
      </w:r>
    </w:p>
    <w:p w14:paraId="76D83625" w14:textId="77777777" w:rsidR="006F1F31" w:rsidRPr="009A43C0" w:rsidRDefault="006F1F31" w:rsidP="006F1F31">
      <w:pPr>
        <w:pStyle w:val="Heading4"/>
      </w:pPr>
      <w:r>
        <w:t xml:space="preserve">The alternative is </w:t>
      </w:r>
      <w:r w:rsidRPr="0045792A">
        <w:rPr>
          <w:u w:val="single"/>
        </w:rPr>
        <w:t>Black negativity</w:t>
      </w:r>
      <w:r>
        <w:t xml:space="preserve">. You must refuse </w:t>
      </w:r>
      <w:r w:rsidRPr="00F038B1">
        <w:t xml:space="preserve">to participate in the </w:t>
      </w:r>
      <w:r>
        <w:t xml:space="preserve">affective </w:t>
      </w:r>
      <w:r w:rsidRPr="00F038B1">
        <w:t xml:space="preserve">project of the 1ac </w:t>
      </w:r>
      <w:r>
        <w:t>in favor of</w:t>
      </w:r>
      <w:r w:rsidRPr="00F038B1">
        <w:t xml:space="preserve"> generat</w:t>
      </w:r>
      <w:r>
        <w:t>ing</w:t>
      </w:r>
      <w:r w:rsidRPr="00F038B1">
        <w:t xml:space="preserve"> new worlds not overcoded by communicative cap</w:t>
      </w:r>
      <w:r>
        <w:t xml:space="preserve">italism and endless circulation. Vote </w:t>
      </w:r>
      <w:r>
        <w:rPr>
          <w:u w:val="single"/>
        </w:rPr>
        <w:t>neg</w:t>
      </w:r>
      <w:r>
        <w:t xml:space="preserve"> to create vacuoles of noncommunication that </w:t>
      </w:r>
      <w:r>
        <w:rPr>
          <w:u w:val="single"/>
        </w:rPr>
        <w:t>presumes</w:t>
      </w:r>
      <w:r>
        <w:t xml:space="preserve"> towards </w:t>
      </w:r>
      <w:r>
        <w:rPr>
          <w:u w:val="single"/>
        </w:rPr>
        <w:t>unmitigated</w:t>
      </w:r>
      <w:r>
        <w:t xml:space="preserve"> insistence of negation.</w:t>
      </w:r>
    </w:p>
    <w:p w14:paraId="5FA2139D" w14:textId="77777777" w:rsidR="006F1F31" w:rsidRPr="00830131" w:rsidRDefault="006F1F31" w:rsidP="006F1F31">
      <w:r w:rsidRPr="00053503">
        <w:rPr>
          <w:rStyle w:val="Style13ptBold"/>
        </w:rPr>
        <w:t xml:space="preserve">Sexton &amp; Barber </w:t>
      </w:r>
      <w:r>
        <w:rPr>
          <w:rStyle w:val="Style13ptBold"/>
        </w:rPr>
        <w:t>‘</w:t>
      </w:r>
      <w:r w:rsidRPr="00053503">
        <w:rPr>
          <w:rStyle w:val="Style13ptBold"/>
        </w:rPr>
        <w:t>17</w:t>
      </w:r>
      <w:r w:rsidRPr="00053503">
        <w:rPr>
          <w:rStyle w:val="Style13ptBold"/>
          <w:sz w:val="18"/>
          <w:szCs w:val="18"/>
        </w:rPr>
        <w:t xml:space="preserve"> </w:t>
      </w:r>
      <w:r w:rsidRPr="00830131">
        <w:t>[Jared Sexton – associate professor of African American Studies and Film and Media Studies at the University of California. Daniel Colucciello Barber – assistant professor of Philosophy and Religious Studies at Pace University. “On Black Negativity, or the Affirmation of Nothing.” 2017.]</w:t>
      </w:r>
      <w:r>
        <w:t xml:space="preserve"> //cia</w:t>
      </w:r>
    </w:p>
    <w:p w14:paraId="67D756B5" w14:textId="77777777" w:rsidR="006F1F31" w:rsidRPr="001A2567" w:rsidRDefault="006F1F31" w:rsidP="006F1F31">
      <w:pPr>
        <w:rPr>
          <w:rStyle w:val="StyleUnderline"/>
        </w:rPr>
      </w:pPr>
      <w:r w:rsidRPr="007019A1">
        <w:rPr>
          <w:sz w:val="12"/>
        </w:rPr>
        <w:t xml:space="preserve">DB: In reading your work, I frequently encounter a mode of expression that collapses two opposed terms into one another, or renders them indiscernible, thereby drawing attention to their simultaneous articulation. Your remarks just now provide an instance of what I have in mind: you </w:t>
      </w:r>
      <w:r w:rsidRPr="00E63CE8">
        <w:rPr>
          <w:sz w:val="12"/>
        </w:rPr>
        <w:t xml:space="preserve">say that </w:t>
      </w:r>
      <w:r w:rsidRPr="00E63CE8">
        <w:rPr>
          <w:rStyle w:val="StyleUnderline"/>
        </w:rPr>
        <w:t xml:space="preserve">the relation between </w:t>
      </w:r>
      <w:r w:rsidRPr="00BE3D92">
        <w:rPr>
          <w:rStyle w:val="StyleUnderline"/>
          <w:highlight w:val="yellow"/>
        </w:rPr>
        <w:t>blackness</w:t>
      </w:r>
      <w:r w:rsidRPr="00E63CE8">
        <w:rPr>
          <w:rStyle w:val="StyleUnderline"/>
        </w:rPr>
        <w:t xml:space="preserve"> and universality </w:t>
      </w:r>
      <w:r w:rsidRPr="00BE3D92">
        <w:rPr>
          <w:rStyle w:val="StyleUnderline"/>
          <w:highlight w:val="yellow"/>
        </w:rPr>
        <w:t>is</w:t>
      </w:r>
      <w:r w:rsidRPr="00E63CE8">
        <w:rPr>
          <w:rStyle w:val="StyleUnderline"/>
        </w:rPr>
        <w:t xml:space="preserve"> “</w:t>
      </w:r>
      <w:r w:rsidRPr="00E63CE8">
        <w:rPr>
          <w:rStyle w:val="Emphasis"/>
        </w:rPr>
        <w:t>antagonistic</w:t>
      </w:r>
      <w:r w:rsidRPr="00E63CE8">
        <w:rPr>
          <w:rStyle w:val="StyleUnderline"/>
        </w:rPr>
        <w:t>, we</w:t>
      </w:r>
      <w:r w:rsidRPr="001A2567">
        <w:rPr>
          <w:rStyle w:val="StyleUnderline"/>
        </w:rPr>
        <w:t xml:space="preserve"> might even say protagonistic.”</w:t>
      </w:r>
      <w:r w:rsidRPr="007019A1">
        <w:rPr>
          <w:sz w:val="12"/>
        </w:rPr>
        <w:t xml:space="preserve"> If I’m understanding it correctly, the point here is not that protagonism’s affirmation provides a criterion or progressive aim for antagonism’s negativity—there is no mediation (much less supersession) of the latter. It’s rather that </w:t>
      </w:r>
      <w:r w:rsidRPr="001A2567">
        <w:rPr>
          <w:rStyle w:val="StyleUnderline"/>
        </w:rPr>
        <w:t>protagonism is already there, precisely as antagonism</w:t>
      </w:r>
      <w:r w:rsidRPr="00E63CE8">
        <w:rPr>
          <w:rStyle w:val="StyleUnderline"/>
        </w:rPr>
        <w:t xml:space="preserve">. There’s </w:t>
      </w:r>
      <w:r w:rsidRPr="00BE3D92">
        <w:rPr>
          <w:rStyle w:val="StyleUnderline"/>
          <w:highlight w:val="yellow"/>
        </w:rPr>
        <w:t xml:space="preserve">a </w:t>
      </w:r>
      <w:r w:rsidRPr="00BE3D92">
        <w:rPr>
          <w:rStyle w:val="Emphasis"/>
          <w:highlight w:val="yellow"/>
        </w:rPr>
        <w:t>refusal of any “affirmative” imperative</w:t>
      </w:r>
      <w:r w:rsidRPr="00BE3D92">
        <w:rPr>
          <w:rStyle w:val="StyleUnderline"/>
          <w:highlight w:val="yellow"/>
        </w:rPr>
        <w:t xml:space="preserve"> to move beyond</w:t>
      </w:r>
      <w:r w:rsidRPr="001A2567">
        <w:rPr>
          <w:rStyle w:val="StyleUnderline"/>
        </w:rPr>
        <w:t>, leave behind, or scale down antagonism, and this is simultaneous with a refusal to accept that such insistence on (the ongoing, unthought character of) antagonism is anything less than (a baseless) protagonism—one perhaps indexed when you just described Brand’s writing of “a tear in the world” as “an offering.”</w:t>
      </w:r>
    </w:p>
    <w:p w14:paraId="4B265471" w14:textId="77777777" w:rsidR="006F1F31" w:rsidRPr="007019A1" w:rsidRDefault="006F1F31" w:rsidP="006F1F31">
      <w:pPr>
        <w:rPr>
          <w:sz w:val="12"/>
        </w:rPr>
      </w:pPr>
      <w:r w:rsidRPr="009A43C0">
        <w:rPr>
          <w:rStyle w:val="StyleUnderline"/>
        </w:rPr>
        <w:t>The</w:t>
      </w:r>
      <w:r w:rsidRPr="001A2567">
        <w:rPr>
          <w:rStyle w:val="StyleUnderline"/>
        </w:rPr>
        <w:t xml:space="preserve"> articulation of </w:t>
      </w:r>
      <w:r w:rsidRPr="00BE3D92">
        <w:rPr>
          <w:rStyle w:val="StyleUnderline"/>
          <w:highlight w:val="yellow"/>
        </w:rPr>
        <w:t>this</w:t>
      </w:r>
      <w:r w:rsidRPr="001A2567">
        <w:rPr>
          <w:rStyle w:val="StyleUnderline"/>
        </w:rPr>
        <w:t xml:space="preserve"> simultaneity tends to </w:t>
      </w:r>
      <w:r w:rsidRPr="00BE3D92">
        <w:rPr>
          <w:rStyle w:val="StyleUnderline"/>
          <w:highlight w:val="yellow"/>
        </w:rPr>
        <w:t>take place in</w:t>
      </w:r>
      <w:r w:rsidRPr="001A2567">
        <w:rPr>
          <w:rStyle w:val="StyleUnderline"/>
        </w:rPr>
        <w:t xml:space="preserve"> your writing through an intensification of </w:t>
      </w:r>
      <w:r w:rsidRPr="00BE3D92">
        <w:rPr>
          <w:rStyle w:val="Emphasis"/>
          <w:highlight w:val="yellow"/>
        </w:rPr>
        <w:t>negative terms</w:t>
      </w:r>
      <w:r w:rsidRPr="001A2567">
        <w:rPr>
          <w:rStyle w:val="StyleUnderline"/>
        </w:rPr>
        <w:t>.</w:t>
      </w:r>
      <w:r w:rsidRPr="007019A1">
        <w:rPr>
          <w:sz w:val="12"/>
        </w:rPr>
        <w:t xml:space="preserve"> I’m thinking once again of your use of dehiscence, as well as of </w:t>
      </w:r>
      <w:r w:rsidRPr="00E63CE8">
        <w:rPr>
          <w:sz w:val="12"/>
        </w:rPr>
        <w:t xml:space="preserve">terms such </w:t>
      </w:r>
      <w:r w:rsidRPr="00E63CE8">
        <w:rPr>
          <w:rStyle w:val="StyleUnderline"/>
        </w:rPr>
        <w:t>as</w:t>
      </w:r>
      <w:r w:rsidRPr="00E63CE8">
        <w:rPr>
          <w:sz w:val="12"/>
        </w:rPr>
        <w:t xml:space="preserve"> </w:t>
      </w:r>
      <w:r w:rsidRPr="00E63CE8">
        <w:rPr>
          <w:rStyle w:val="StyleUnderline"/>
        </w:rPr>
        <w:t xml:space="preserve">uninheritable, </w:t>
      </w:r>
      <w:r w:rsidRPr="00E63CE8">
        <w:rPr>
          <w:rStyle w:val="Emphasis"/>
        </w:rPr>
        <w:t>inescapable</w:t>
      </w:r>
      <w:r w:rsidRPr="00E63CE8">
        <w:rPr>
          <w:rStyle w:val="StyleUnderline"/>
        </w:rPr>
        <w:t>, degeneration, or decline.</w:t>
      </w:r>
      <w:r w:rsidRPr="00E63CE8">
        <w:rPr>
          <w:sz w:val="12"/>
        </w:rPr>
        <w:t xml:space="preserve"> </w:t>
      </w:r>
      <w:r w:rsidRPr="00E63CE8">
        <w:rPr>
          <w:sz w:val="12"/>
          <w:szCs w:val="14"/>
        </w:rPr>
        <w:t>Yet such intensification of negativity—which may very well be the wrong word—has nothing to do with the productivity or reproductivity of a Hegelian dialectic, where</w:t>
      </w:r>
      <w:r w:rsidRPr="007019A1">
        <w:rPr>
          <w:sz w:val="12"/>
          <w:szCs w:val="14"/>
        </w:rPr>
        <w:t xml:space="preserve"> the negative ultimately joins together with what has been negated and thus engenders the future.</w:t>
      </w:r>
      <w:r w:rsidRPr="001A2567">
        <w:rPr>
          <w:rStyle w:val="StyleUnderline"/>
        </w:rPr>
        <w:t xml:space="preserve"> </w:t>
      </w:r>
      <w:r w:rsidRPr="007019A1">
        <w:rPr>
          <w:sz w:val="12"/>
        </w:rPr>
        <w:t xml:space="preserve">As you’ve put it, </w:t>
      </w:r>
      <w:r w:rsidRPr="001A2567">
        <w:rPr>
          <w:rStyle w:val="StyleUnderline"/>
        </w:rPr>
        <w:t>when expressing a politics of abolition: “Not the dialectics of loss and recovery but rather the loss of the dialectics of loss and recovery as such”</w:t>
      </w:r>
      <w:r w:rsidRPr="007019A1">
        <w:rPr>
          <w:sz w:val="12"/>
        </w:rPr>
        <w:t xml:space="preserve"> (2016b: 589).</w:t>
      </w:r>
    </w:p>
    <w:p w14:paraId="1882421A" w14:textId="77777777" w:rsidR="006F1F31" w:rsidRPr="009B436B" w:rsidRDefault="006F1F31" w:rsidP="006F1F31">
      <w:pPr>
        <w:rPr>
          <w:u w:val="single"/>
        </w:rPr>
      </w:pPr>
      <w:r w:rsidRPr="007019A1">
        <w:rPr>
          <w:sz w:val="12"/>
        </w:rPr>
        <w:t xml:space="preserve">JS: I like the way you’ve </w:t>
      </w:r>
      <w:r w:rsidRPr="00FB0B8F">
        <w:rPr>
          <w:sz w:val="12"/>
        </w:rPr>
        <w:t xml:space="preserve">linked this question of </w:t>
      </w:r>
      <w:r w:rsidRPr="00FB0B8F">
        <w:rPr>
          <w:sz w:val="12"/>
          <w:szCs w:val="14"/>
        </w:rPr>
        <w:t xml:space="preserve">an “intensification of negativity” with the attempt to think opposition as something other than a type of dialectic (without thereby being simply non-dialectical or making recourse to an affirmation of difference in itself). </w:t>
      </w:r>
      <w:r w:rsidRPr="00FB0B8F">
        <w:rPr>
          <w:sz w:val="12"/>
        </w:rPr>
        <w:t xml:space="preserve">It occurs to me now that these methods or habits of thought you’re pointing out did not have philosophical origins for me, but rather began fairly practically </w:t>
      </w:r>
      <w:r w:rsidRPr="00FB0B8F">
        <w:rPr>
          <w:rStyle w:val="StyleUnderline"/>
        </w:rPr>
        <w:t>in attempting to</w:t>
      </w:r>
      <w:r w:rsidRPr="00FB0B8F">
        <w:rPr>
          <w:sz w:val="12"/>
        </w:rPr>
        <w:t xml:space="preserve"> better </w:t>
      </w:r>
      <w:r w:rsidRPr="00FB0B8F">
        <w:rPr>
          <w:rStyle w:val="StyleUnderline"/>
        </w:rPr>
        <w:t>explain</w:t>
      </w:r>
      <w:r w:rsidRPr="00FB0B8F">
        <w:rPr>
          <w:sz w:val="12"/>
        </w:rPr>
        <w:t xml:space="preserve"> to myself </w:t>
      </w:r>
      <w:r w:rsidRPr="00FB0B8F">
        <w:rPr>
          <w:rStyle w:val="StyleUnderline"/>
        </w:rPr>
        <w:t xml:space="preserve">my </w:t>
      </w:r>
      <w:r w:rsidRPr="00FB0B8F">
        <w:rPr>
          <w:rStyle w:val="Emphasis"/>
        </w:rPr>
        <w:t>displeasure</w:t>
      </w:r>
      <w:r w:rsidRPr="00FB0B8F">
        <w:rPr>
          <w:rStyle w:val="StyleUnderline"/>
        </w:rPr>
        <w:t xml:space="preserve"> and dissatisfaction with the pleasure and </w:t>
      </w:r>
      <w:r w:rsidRPr="00FB0B8F">
        <w:rPr>
          <w:rStyle w:val="Emphasis"/>
        </w:rPr>
        <w:t>satisfaction</w:t>
      </w:r>
      <w:r w:rsidRPr="00FB0B8F">
        <w:rPr>
          <w:rStyle w:val="StyleUnderline"/>
        </w:rPr>
        <w:t xml:space="preserve"> of so much</w:t>
      </w:r>
      <w:r w:rsidRPr="00B52EE6">
        <w:rPr>
          <w:rStyle w:val="StyleUnderline"/>
        </w:rPr>
        <w:t xml:space="preserve"> </w:t>
      </w:r>
      <w:r w:rsidRPr="00BE3D92">
        <w:rPr>
          <w:rStyle w:val="StyleUnderline"/>
          <w:highlight w:val="yellow"/>
        </w:rPr>
        <w:t>scholarship</w:t>
      </w:r>
      <w:r w:rsidRPr="00B52EE6">
        <w:rPr>
          <w:rStyle w:val="StyleUnderline"/>
        </w:rPr>
        <w:t xml:space="preserve">—academic or activist or both—that </w:t>
      </w:r>
      <w:r w:rsidRPr="00BE3D92">
        <w:rPr>
          <w:rStyle w:val="StyleUnderline"/>
          <w:highlight w:val="yellow"/>
        </w:rPr>
        <w:t>committed</w:t>
      </w:r>
      <w:r w:rsidRPr="00B52EE6">
        <w:rPr>
          <w:rStyle w:val="StyleUnderline"/>
        </w:rPr>
        <w:t xml:space="preserve"> itself </w:t>
      </w:r>
      <w:r w:rsidRPr="00BE3D92">
        <w:rPr>
          <w:rStyle w:val="StyleUnderline"/>
          <w:highlight w:val="yellow"/>
        </w:rPr>
        <w:t>to struggles for</w:t>
      </w:r>
      <w:r w:rsidRPr="00FB0B8F">
        <w:rPr>
          <w:rStyle w:val="StyleUnderline"/>
        </w:rPr>
        <w:t xml:space="preserve"> liberation or the</w:t>
      </w:r>
      <w:r w:rsidRPr="00B52EE6">
        <w:rPr>
          <w:rStyle w:val="StyleUnderline"/>
        </w:rPr>
        <w:t xml:space="preserve"> triumvirate of “freedom, </w:t>
      </w:r>
      <w:r w:rsidRPr="00BE3D92">
        <w:rPr>
          <w:rStyle w:val="StyleUnderline"/>
          <w:highlight w:val="yellow"/>
        </w:rPr>
        <w:t>justice, and equality</w:t>
      </w:r>
      <w:r w:rsidRPr="00FB0B8F">
        <w:rPr>
          <w:rStyle w:val="StyleUnderline"/>
        </w:rPr>
        <w:t xml:space="preserve">.” I found </w:t>
      </w:r>
      <w:r w:rsidRPr="00FB0B8F">
        <w:rPr>
          <w:sz w:val="12"/>
        </w:rPr>
        <w:t>myself recurrently</w:t>
      </w:r>
      <w:r w:rsidRPr="007019A1">
        <w:rPr>
          <w:sz w:val="12"/>
        </w:rPr>
        <w:t xml:space="preserve"> provoked to complicate things, to give pause to the moment, not because I’m against pleasure and satisfaction, or because I fail to see the situational necessity for action or declaration, but rather </w:t>
      </w:r>
      <w:r w:rsidRPr="00FB0B8F">
        <w:rPr>
          <w:sz w:val="12"/>
          <w:szCs w:val="12"/>
        </w:rPr>
        <w:t>because I felt too many of us, myself included</w:t>
      </w:r>
      <w:r w:rsidRPr="007019A1">
        <w:rPr>
          <w:sz w:val="12"/>
        </w:rPr>
        <w:t xml:space="preserve">, </w:t>
      </w:r>
      <w:r w:rsidRPr="00FB0B8F">
        <w:rPr>
          <w:sz w:val="12"/>
          <w:szCs w:val="12"/>
        </w:rPr>
        <w:t>were</w:t>
      </w:r>
      <w:r w:rsidRPr="007019A1">
        <w:rPr>
          <w:sz w:val="12"/>
        </w:rPr>
        <w:t xml:space="preserve"> too often selling ourselves short, so to speak, </w:t>
      </w:r>
      <w:r w:rsidRPr="00BE3D92">
        <w:rPr>
          <w:rStyle w:val="StyleUnderline"/>
          <w:highlight w:val="yellow"/>
        </w:rPr>
        <w:t>bank</w:t>
      </w:r>
      <w:r w:rsidRPr="00FB0B8F">
        <w:rPr>
          <w:rStyle w:val="StyleUnderline"/>
        </w:rPr>
        <w:t xml:space="preserve">ing </w:t>
      </w:r>
      <w:r w:rsidRPr="00BE3D92">
        <w:rPr>
          <w:rStyle w:val="StyleUnderline"/>
          <w:highlight w:val="yellow"/>
        </w:rPr>
        <w:t>on</w:t>
      </w:r>
      <w:r w:rsidRPr="00B52EE6">
        <w:rPr>
          <w:rStyle w:val="StyleUnderline"/>
        </w:rPr>
        <w:t xml:space="preserve"> the </w:t>
      </w:r>
      <w:r w:rsidRPr="00BE3D92">
        <w:rPr>
          <w:rStyle w:val="Emphasis"/>
          <w:highlight w:val="yellow"/>
        </w:rPr>
        <w:t>inevitability of</w:t>
      </w:r>
      <w:r w:rsidRPr="007019A1">
        <w:rPr>
          <w:rStyle w:val="Emphasis"/>
        </w:rPr>
        <w:t xml:space="preserve"> our own </w:t>
      </w:r>
      <w:r w:rsidRPr="00BE3D92">
        <w:rPr>
          <w:rStyle w:val="Emphasis"/>
          <w:highlight w:val="yellow"/>
        </w:rPr>
        <w:t>failure</w:t>
      </w:r>
      <w:r w:rsidRPr="00BE3D92">
        <w:rPr>
          <w:rStyle w:val="StyleUnderline"/>
          <w:highlight w:val="yellow"/>
        </w:rPr>
        <w:t xml:space="preserve"> if we were to</w:t>
      </w:r>
      <w:r w:rsidRPr="00B52EE6">
        <w:rPr>
          <w:rStyle w:val="StyleUnderline"/>
        </w:rPr>
        <w:t xml:space="preserve"> think, or </w:t>
      </w:r>
      <w:r w:rsidRPr="009B436B">
        <w:rPr>
          <w:rStyle w:val="StyleUnderline"/>
        </w:rPr>
        <w:t>do</w:t>
      </w:r>
      <w:r w:rsidRPr="00B52EE6">
        <w:rPr>
          <w:rStyle w:val="StyleUnderline"/>
        </w:rPr>
        <w:t xml:space="preserve">, anything else, or to </w:t>
      </w:r>
      <w:r w:rsidRPr="00BE3D92">
        <w:rPr>
          <w:rStyle w:val="StyleUnderline"/>
          <w:highlight w:val="yellow"/>
        </w:rPr>
        <w:t>take things further</w:t>
      </w:r>
      <w:r w:rsidRPr="00B52EE6">
        <w:rPr>
          <w:rStyle w:val="StyleUnderline"/>
        </w:rPr>
        <w:t>.</w:t>
      </w:r>
      <w:r w:rsidRPr="007019A1">
        <w:rPr>
          <w:sz w:val="12"/>
        </w:rPr>
        <w:t xml:space="preserve"> I’m not saying we could’ve succeeded, whatever that would’ve meant in any case, but only that </w:t>
      </w:r>
      <w:r w:rsidRPr="00FB0B8F">
        <w:rPr>
          <w:rStyle w:val="Emphasis"/>
        </w:rPr>
        <w:t>we feared failure in a way that imposed an unhelpful limitation.</w:t>
      </w:r>
      <w:r w:rsidRPr="00FB0B8F">
        <w:rPr>
          <w:sz w:val="12"/>
        </w:rPr>
        <w:t xml:space="preserve"> Fo</w:t>
      </w:r>
      <w:r w:rsidRPr="007019A1">
        <w:rPr>
          <w:sz w:val="12"/>
        </w:rPr>
        <w:t>r all of the overheated rhetoric and occasionally interesting formulations (admittedly, many were muddled and boring), I thought: “</w:t>
      </w:r>
      <w:r w:rsidRPr="00BE3D92">
        <w:rPr>
          <w:rStyle w:val="Emphasis"/>
          <w:highlight w:val="yellow"/>
        </w:rPr>
        <w:t>This can’t be all there is to want</w:t>
      </w:r>
      <w:r w:rsidRPr="00B52EE6">
        <w:rPr>
          <w:rStyle w:val="StyleUnderline"/>
        </w:rPr>
        <w:t xml:space="preserve"> in or of or </w:t>
      </w:r>
      <w:r w:rsidRPr="009B436B">
        <w:rPr>
          <w:rStyle w:val="StyleUnderline"/>
        </w:rPr>
        <w:t>for</w:t>
      </w:r>
      <w:r w:rsidRPr="00B52EE6">
        <w:rPr>
          <w:rStyle w:val="StyleUnderline"/>
        </w:rPr>
        <w:t xml:space="preserve"> the world</w:t>
      </w:r>
      <w:r w:rsidRPr="00DA4DF0">
        <w:rPr>
          <w:rStyle w:val="StyleUnderline"/>
        </w:rPr>
        <w:t xml:space="preserve">. The demand is so much </w:t>
      </w:r>
      <w:r w:rsidRPr="00DA4DF0">
        <w:rPr>
          <w:rStyle w:val="Emphasis"/>
        </w:rPr>
        <w:t>bigger</w:t>
      </w:r>
      <w:r w:rsidRPr="00DA4DF0">
        <w:rPr>
          <w:rStyle w:val="StyleUnderline"/>
        </w:rPr>
        <w:t xml:space="preserve">, and you don’t demand because you have a reasonable expectation of </w:t>
      </w:r>
      <w:r w:rsidRPr="00DA4DF0">
        <w:rPr>
          <w:rStyle w:val="Emphasis"/>
        </w:rPr>
        <w:t>realization</w:t>
      </w:r>
      <w:r w:rsidRPr="00DA4DF0">
        <w:rPr>
          <w:sz w:val="12"/>
        </w:rPr>
        <w:t>.” We’re talking about something unfolding</w:t>
      </w:r>
      <w:r w:rsidRPr="007019A1">
        <w:rPr>
          <w:sz w:val="12"/>
        </w:rPr>
        <w:t xml:space="preserve"> at the level of desire that is allowed generally to inform the practical-theoretical activity of whole academic fields, intellectual discourses, social practices, and political formations without a critical interpretation. So these </w:t>
      </w:r>
      <w:r w:rsidRPr="00B52EE6">
        <w:rPr>
          <w:rStyle w:val="StyleUnderline"/>
        </w:rPr>
        <w:t xml:space="preserve">figures of </w:t>
      </w:r>
      <w:r w:rsidRPr="00BE3D92">
        <w:rPr>
          <w:rStyle w:val="StyleUnderline"/>
          <w:highlight w:val="yellow"/>
        </w:rPr>
        <w:t>negativity</w:t>
      </w:r>
      <w:r w:rsidRPr="00B52EE6">
        <w:rPr>
          <w:rStyle w:val="StyleUnderline"/>
        </w:rPr>
        <w:t xml:space="preserve"> in my writing </w:t>
      </w:r>
      <w:r w:rsidRPr="00BE3D92">
        <w:rPr>
          <w:rStyle w:val="StyleUnderline"/>
          <w:highlight w:val="yellow"/>
        </w:rPr>
        <w:t>arise from</w:t>
      </w:r>
      <w:r w:rsidRPr="00B52EE6">
        <w:rPr>
          <w:rStyle w:val="StyleUnderline"/>
        </w:rPr>
        <w:t xml:space="preserve"> an </w:t>
      </w:r>
      <w:r w:rsidRPr="00BE3D92">
        <w:rPr>
          <w:rStyle w:val="StyleUnderline"/>
          <w:highlight w:val="yellow"/>
        </w:rPr>
        <w:t>effort to punctuate</w:t>
      </w:r>
      <w:r w:rsidRPr="00B52EE6">
        <w:rPr>
          <w:rStyle w:val="StyleUnderline"/>
        </w:rPr>
        <w:t xml:space="preserve"> things in </w:t>
      </w:r>
      <w:r w:rsidRPr="00BE3D92">
        <w:rPr>
          <w:rStyle w:val="StyleUnderline"/>
          <w:highlight w:val="yellow"/>
        </w:rPr>
        <w:t xml:space="preserve">a </w:t>
      </w:r>
      <w:r w:rsidRPr="00BE3D92">
        <w:rPr>
          <w:rStyle w:val="Emphasis"/>
          <w:highlight w:val="yellow"/>
        </w:rPr>
        <w:t>different way.</w:t>
      </w:r>
    </w:p>
    <w:p w14:paraId="582EAB1F" w14:textId="77777777" w:rsidR="006F1F31" w:rsidRPr="007019A1" w:rsidRDefault="006F1F31" w:rsidP="006F1F31">
      <w:pPr>
        <w:rPr>
          <w:sz w:val="12"/>
          <w:szCs w:val="14"/>
        </w:rPr>
      </w:pPr>
      <w:r w:rsidRPr="007019A1">
        <w:rPr>
          <w:sz w:val="12"/>
        </w:rPr>
        <w:t xml:space="preserve">In this protracted effort, of course, there is a necessary element of defense against the undertones—or, more usually, the clear overtones—of </w:t>
      </w:r>
      <w:r w:rsidRPr="00BE3D92">
        <w:rPr>
          <w:rStyle w:val="StyleUnderline"/>
          <w:highlight w:val="yellow"/>
        </w:rPr>
        <w:t>anti-blackness</w:t>
      </w:r>
      <w:r w:rsidRPr="007019A1">
        <w:rPr>
          <w:sz w:val="12"/>
        </w:rPr>
        <w:t xml:space="preserve"> that </w:t>
      </w:r>
      <w:r w:rsidRPr="00BE3D92">
        <w:rPr>
          <w:rStyle w:val="StyleUnderline"/>
          <w:highlight w:val="yellow"/>
        </w:rPr>
        <w:t>provide</w:t>
      </w:r>
      <w:r w:rsidRPr="00B52EE6">
        <w:rPr>
          <w:rStyle w:val="StyleUnderline"/>
        </w:rPr>
        <w:t xml:space="preserve"> both the message and the medium of </w:t>
      </w:r>
      <w:r w:rsidRPr="00BE3D92">
        <w:rPr>
          <w:rStyle w:val="StyleUnderline"/>
          <w:highlight w:val="yellow"/>
        </w:rPr>
        <w:t>the</w:t>
      </w:r>
      <w:r w:rsidRPr="00B52EE6">
        <w:rPr>
          <w:rStyle w:val="StyleUnderline"/>
        </w:rPr>
        <w:t xml:space="preserve"> radical </w:t>
      </w:r>
      <w:r w:rsidRPr="00BE3D92">
        <w:rPr>
          <w:rStyle w:val="Emphasis"/>
          <w:highlight w:val="yellow"/>
        </w:rPr>
        <w:t>betrayal of radicality</w:t>
      </w:r>
      <w:r w:rsidRPr="00B52EE6">
        <w:rPr>
          <w:rStyle w:val="StyleUnderline"/>
        </w:rPr>
        <w:t xml:space="preserve"> in thought and action, </w:t>
      </w:r>
      <w:r w:rsidRPr="00BE3D92">
        <w:rPr>
          <w:rStyle w:val="StyleUnderline"/>
          <w:highlight w:val="yellow"/>
        </w:rPr>
        <w:t>a</w:t>
      </w:r>
      <w:r w:rsidRPr="00B52EE6">
        <w:rPr>
          <w:rStyle w:val="StyleUnderline"/>
        </w:rPr>
        <w:t xml:space="preserve"> certain </w:t>
      </w:r>
      <w:r w:rsidRPr="00BE3D92">
        <w:rPr>
          <w:rStyle w:val="StyleUnderline"/>
          <w:highlight w:val="yellow"/>
        </w:rPr>
        <w:t>ceding of potentiality</w:t>
      </w:r>
      <w:r w:rsidRPr="00B52EE6">
        <w:rPr>
          <w:rStyle w:val="StyleUnderline"/>
        </w:rPr>
        <w:t xml:space="preserve"> </w:t>
      </w:r>
      <w:r w:rsidRPr="007019A1">
        <w:rPr>
          <w:sz w:val="12"/>
        </w:rPr>
        <w:t xml:space="preserve">(not to be confused with mere possibility) </w:t>
      </w:r>
      <w:r w:rsidRPr="00BE3D92">
        <w:rPr>
          <w:rStyle w:val="StyleUnderline"/>
          <w:highlight w:val="yellow"/>
        </w:rPr>
        <w:t>in search of</w:t>
      </w:r>
      <w:r w:rsidRPr="00B52EE6">
        <w:rPr>
          <w:rStyle w:val="StyleUnderline"/>
        </w:rPr>
        <w:t xml:space="preserve"> ground, base, </w:t>
      </w:r>
      <w:r w:rsidRPr="00BE3D92">
        <w:rPr>
          <w:rStyle w:val="StyleUnderline"/>
          <w:highlight w:val="yellow"/>
        </w:rPr>
        <w:t xml:space="preserve">foundation. Operating </w:t>
      </w:r>
      <w:r w:rsidRPr="00BE3D92">
        <w:rPr>
          <w:rStyle w:val="Emphasis"/>
          <w:highlight w:val="yellow"/>
        </w:rPr>
        <w:t>without need of a base</w:t>
      </w:r>
      <w:r w:rsidRPr="00B52EE6">
        <w:rPr>
          <w:rStyle w:val="StyleUnderline"/>
        </w:rPr>
        <w:t xml:space="preserve">, a willingness to operate in a way that is groundless, baseless, without foundation </w:t>
      </w:r>
      <w:r w:rsidRPr="00BE3D92">
        <w:rPr>
          <w:rStyle w:val="StyleUnderline"/>
          <w:highlight w:val="yellow"/>
        </w:rPr>
        <w:t>is</w:t>
      </w:r>
      <w:r w:rsidRPr="00B52EE6">
        <w:rPr>
          <w:rStyle w:val="StyleUnderline"/>
        </w:rPr>
        <w:t xml:space="preserve"> </w:t>
      </w:r>
      <w:r w:rsidRPr="007019A1">
        <w:rPr>
          <w:sz w:val="12"/>
          <w:szCs w:val="14"/>
        </w:rPr>
        <w:t>not just the good old anti-foundationalism that exercised the minds of late-twentieth century philosophers, historians, political theorists, and literary and cultural critics; in part, because there is no rejection of a concept of totality here. Fanon was tracking something like this, I think, in his insistence, late in Black Skin, White Masks, on “introducing invention into existence” (Fanon, 2008a: 179). And on this point I really prefer the Markmann translation to the Philcox translation. Philcox has it as “introducing invention into life” (Fanon, 2008b: 204), which unnecessarily restricts Fanon’s commentary to the realm of life, or the bios/zoe couplet, and leaves aside the entire realm of non-life, or geos (Povinelli, 2016).</w:t>
      </w:r>
    </w:p>
    <w:p w14:paraId="1167AFA3" w14:textId="77777777" w:rsidR="006F1F31" w:rsidRPr="007019A1" w:rsidRDefault="006F1F31" w:rsidP="006F1F31">
      <w:pPr>
        <w:rPr>
          <w:sz w:val="12"/>
        </w:rPr>
      </w:pPr>
      <w:r w:rsidRPr="00B52EE6">
        <w:rPr>
          <w:rStyle w:val="StyleUnderline"/>
        </w:rPr>
        <w:t xml:space="preserve">This </w:t>
      </w:r>
      <w:r w:rsidRPr="009B436B">
        <w:rPr>
          <w:rStyle w:val="StyleUnderline"/>
        </w:rPr>
        <w:t>intensification of negativity</w:t>
      </w:r>
      <w:r w:rsidRPr="00B52EE6">
        <w:rPr>
          <w:rStyle w:val="StyleUnderline"/>
        </w:rPr>
        <w:t xml:space="preserve">, this negativity stretched to its extreme or limit, this </w:t>
      </w:r>
      <w:r w:rsidRPr="00BE3D92">
        <w:rPr>
          <w:rStyle w:val="Emphasis"/>
          <w:highlight w:val="yellow"/>
        </w:rPr>
        <w:t>black</w:t>
      </w:r>
      <w:r w:rsidRPr="009A43C0">
        <w:rPr>
          <w:rStyle w:val="Emphasis"/>
        </w:rPr>
        <w:t xml:space="preserve"> </w:t>
      </w:r>
      <w:r w:rsidRPr="00BE3D92">
        <w:rPr>
          <w:rStyle w:val="Emphasis"/>
          <w:highlight w:val="yellow"/>
        </w:rPr>
        <w:t>negativity</w:t>
      </w:r>
      <w:r w:rsidRPr="00B52EE6">
        <w:rPr>
          <w:rStyle w:val="StyleUnderline"/>
        </w:rPr>
        <w:t xml:space="preserve">, </w:t>
      </w:r>
      <w:r w:rsidRPr="007019A1">
        <w:rPr>
          <w:sz w:val="12"/>
        </w:rPr>
        <w:t xml:space="preserve">might be what we otherwise call afro-pessimism. It is worth recalling, on that score, that intensification—the introduction of ever greater tension into a material or medium or movement through stretching and straining—shares an etymological root, the Latin tendere, with the whole notion of tenderness, emblematized by the outstretched hand. So, </w:t>
      </w:r>
      <w:r w:rsidRPr="00BE3D92">
        <w:rPr>
          <w:rStyle w:val="StyleUnderline"/>
          <w:highlight w:val="yellow"/>
        </w:rPr>
        <w:t>the</w:t>
      </w:r>
      <w:r w:rsidRPr="00B52EE6">
        <w:rPr>
          <w:rStyle w:val="StyleUnderline"/>
        </w:rPr>
        <w:t xml:space="preserve"> very </w:t>
      </w:r>
      <w:r w:rsidRPr="00BE3D92">
        <w:rPr>
          <w:rStyle w:val="StyleUnderline"/>
          <w:highlight w:val="yellow"/>
        </w:rPr>
        <w:t>procedure that complicates thinking</w:t>
      </w:r>
      <w:r w:rsidRPr="00B52EE6">
        <w:rPr>
          <w:rStyle w:val="StyleUnderline"/>
        </w:rPr>
        <w:t xml:space="preserve">, that makes things difficult and uncomfortable, </w:t>
      </w:r>
      <w:r w:rsidRPr="00BE3D92">
        <w:rPr>
          <w:rStyle w:val="StyleUnderline"/>
          <w:highlight w:val="yellow"/>
        </w:rPr>
        <w:t xml:space="preserve">that </w:t>
      </w:r>
      <w:r w:rsidRPr="00BE3D92">
        <w:rPr>
          <w:rStyle w:val="Emphasis"/>
          <w:highlight w:val="yellow"/>
        </w:rPr>
        <w:t>ruins the initial plan</w:t>
      </w:r>
      <w:r w:rsidRPr="00B52EE6">
        <w:rPr>
          <w:rStyle w:val="StyleUnderline"/>
        </w:rPr>
        <w:t xml:space="preserve">, that throws things off balance, we might even say </w:t>
      </w:r>
      <w:r w:rsidRPr="00BE3D92">
        <w:rPr>
          <w:rStyle w:val="StyleUnderline"/>
          <w:highlight w:val="yellow"/>
        </w:rPr>
        <w:t>that</w:t>
      </w:r>
      <w:r w:rsidRPr="00B52EE6">
        <w:rPr>
          <w:rStyle w:val="StyleUnderline"/>
        </w:rPr>
        <w:t xml:space="preserve"> which </w:t>
      </w:r>
      <w:r w:rsidRPr="00BE3D92">
        <w:rPr>
          <w:rStyle w:val="Emphasis"/>
          <w:highlight w:val="yellow"/>
        </w:rPr>
        <w:t>blackens things</w:t>
      </w:r>
      <w:r w:rsidRPr="00BE3D92">
        <w:rPr>
          <w:rStyle w:val="StyleUnderline"/>
          <w:highlight w:val="yellow"/>
        </w:rPr>
        <w:t>, is also that which enables</w:t>
      </w:r>
      <w:r w:rsidRPr="00B52EE6">
        <w:rPr>
          <w:rStyle w:val="StyleUnderline"/>
        </w:rPr>
        <w:t xml:space="preserve"> the </w:t>
      </w:r>
      <w:r w:rsidRPr="009A43C0">
        <w:rPr>
          <w:rStyle w:val="StyleUnderline"/>
        </w:rPr>
        <w:t xml:space="preserve">potential for </w:t>
      </w:r>
      <w:r w:rsidRPr="00BE3D92">
        <w:rPr>
          <w:rStyle w:val="Emphasis"/>
          <w:highlight w:val="yellow"/>
        </w:rPr>
        <w:t>genuine care</w:t>
      </w:r>
      <w:r w:rsidRPr="00B52EE6">
        <w:rPr>
          <w:rStyle w:val="StyleUnderline"/>
        </w:rPr>
        <w:t xml:space="preserve">, precisely </w:t>
      </w:r>
      <w:r w:rsidRPr="00BE3D92">
        <w:rPr>
          <w:rStyle w:val="StyleUnderline"/>
          <w:highlight w:val="yellow"/>
        </w:rPr>
        <w:t>because it requires</w:t>
      </w:r>
      <w:r w:rsidRPr="00B52EE6">
        <w:rPr>
          <w:rStyle w:val="StyleUnderline"/>
        </w:rPr>
        <w:t xml:space="preserve"> the risk of </w:t>
      </w:r>
      <w:r w:rsidRPr="00BE3D92">
        <w:rPr>
          <w:rStyle w:val="Emphasis"/>
          <w:highlight w:val="yellow"/>
        </w:rPr>
        <w:t>genuine questioning</w:t>
      </w:r>
      <w:r w:rsidRPr="00BE3D92">
        <w:rPr>
          <w:rStyle w:val="StyleUnderline"/>
          <w:highlight w:val="yellow"/>
        </w:rPr>
        <w:t>, or</w:t>
      </w:r>
      <w:r w:rsidRPr="00BE3D92">
        <w:rPr>
          <w:sz w:val="12"/>
          <w:highlight w:val="yellow"/>
        </w:rPr>
        <w:t>,</w:t>
      </w:r>
      <w:r w:rsidRPr="007019A1">
        <w:rPr>
          <w:sz w:val="12"/>
        </w:rPr>
        <w:t xml:space="preserve"> more to the point, </w:t>
      </w:r>
      <w:r w:rsidRPr="00B52EE6">
        <w:rPr>
          <w:rStyle w:val="StyleUnderline"/>
        </w:rPr>
        <w:t xml:space="preserve">a genuine assumption of </w:t>
      </w:r>
      <w:r w:rsidRPr="00BE3D92">
        <w:rPr>
          <w:rStyle w:val="StyleUnderline"/>
          <w:highlight w:val="yellow"/>
        </w:rPr>
        <w:t>desire</w:t>
      </w:r>
      <w:r w:rsidRPr="007019A1">
        <w:rPr>
          <w:sz w:val="12"/>
        </w:rPr>
        <w:t xml:space="preserve">. Quaerere: to seek, to ask, to desire. I think every question is an offering; it is just that questions aren’t really asked that often; mostly there are statements in the form of rhetorical questions. So, </w:t>
      </w:r>
      <w:r w:rsidRPr="00BE3D92">
        <w:rPr>
          <w:rStyle w:val="StyleUnderline"/>
          <w:highlight w:val="yellow"/>
        </w:rPr>
        <w:t>this</w:t>
      </w:r>
      <w:r w:rsidRPr="00B52EE6">
        <w:rPr>
          <w:rStyle w:val="StyleUnderline"/>
        </w:rPr>
        <w:t xml:space="preserve"> offering of the </w:t>
      </w:r>
      <w:r w:rsidRPr="00BE3D92">
        <w:rPr>
          <w:rStyle w:val="StyleUnderline"/>
          <w:highlight w:val="yellow"/>
        </w:rPr>
        <w:t>question</w:t>
      </w:r>
      <w:r w:rsidRPr="00B52EE6">
        <w:rPr>
          <w:rStyle w:val="StyleUnderline"/>
        </w:rPr>
        <w:t xml:space="preserve"> posed by </w:t>
      </w:r>
      <w:r w:rsidRPr="008679F5">
        <w:rPr>
          <w:rStyle w:val="StyleUnderline"/>
        </w:rPr>
        <w:t>and as blackness is a dangerous, disorienting offer</w:t>
      </w:r>
      <w:r w:rsidRPr="00B52EE6">
        <w:rPr>
          <w:rStyle w:val="StyleUnderline"/>
        </w:rPr>
        <w:t xml:space="preserve">ing because </w:t>
      </w:r>
      <w:r w:rsidRPr="00812CC3">
        <w:rPr>
          <w:rStyle w:val="StyleUnderline"/>
        </w:rPr>
        <w:t xml:space="preserve">it </w:t>
      </w:r>
      <w:r w:rsidRPr="00BE3D92">
        <w:rPr>
          <w:rStyle w:val="StyleUnderline"/>
          <w:highlight w:val="yellow"/>
        </w:rPr>
        <w:t>opens</w:t>
      </w:r>
      <w:r w:rsidRPr="00B52EE6">
        <w:rPr>
          <w:rStyle w:val="StyleUnderline"/>
        </w:rPr>
        <w:t xml:space="preserve"> the </w:t>
      </w:r>
      <w:r w:rsidRPr="00BE3D92">
        <w:rPr>
          <w:rStyle w:val="StyleUnderline"/>
          <w:highlight w:val="yellow"/>
        </w:rPr>
        <w:t xml:space="preserve">space for </w:t>
      </w:r>
      <w:r w:rsidRPr="00BE3D92">
        <w:rPr>
          <w:rStyle w:val="Emphasis"/>
          <w:highlight w:val="yellow"/>
        </w:rPr>
        <w:t>articulating what is unthought</w:t>
      </w:r>
      <w:r w:rsidRPr="00B52EE6">
        <w:rPr>
          <w:rStyle w:val="StyleUnderline"/>
        </w:rPr>
        <w:t>—and encountering what is unthinkable</w:t>
      </w:r>
      <w:r w:rsidRPr="007019A1">
        <w:rPr>
          <w:sz w:val="12"/>
        </w:rPr>
        <w:t>—in the material-discursive activity involved and making it all available for judgment at a fundamental level.</w:t>
      </w:r>
    </w:p>
    <w:p w14:paraId="51C9BEDB" w14:textId="77777777" w:rsidR="006F1F31" w:rsidRPr="009B436B" w:rsidRDefault="006F1F31" w:rsidP="006F1F31">
      <w:pPr>
        <w:rPr>
          <w:sz w:val="6"/>
          <w:szCs w:val="6"/>
        </w:rPr>
      </w:pPr>
      <w:r w:rsidRPr="009B436B">
        <w:rPr>
          <w:sz w:val="6"/>
          <w:szCs w:val="6"/>
        </w:rPr>
        <w:t>Let me say one more thing about the relation between defense and the outstretched hand. Part of my approach in defending aspects of black studies or black politics, as instances or arenas of collective practices informed by an engagement with blackness, has been to avoid extolling the many virtues of the black radical tradition (I simply assume as much for myself and for my readers) while demonstrating what is problematic in the arguments of those critics who claim they have discovered therein some fatal flaw or other. In effect, I try to show how the critics fail to make their respective cases and, moreover, how they fail to do so in strikingly similar ways. I just saw Steven Seagal’s debut film, Above the Law (1988), for the umpteenth time last week and it put me in mind of aikido, the Japanese martial art he practices. What you see in aikido, described by its founder Morihei Ueshiba as “the art of peace” or “the way of harmony,” is a system of defense that blends with and protects the attacker while redirecting and releasing the force of the aggressive movement. It implies the attacker’s weakness, rather than displaying the defender’s strength. More accurately, it reveals that one is weak insofar as one is attacking because to attack is to move off-center and to overextend oneself, to reach out in a compromising way, opening oneself up to being thrown or pinned by the force of one’s own aggressive movement. There is no such thing as a positive aggressive strength, only a negative defensive one. Attackers always only attack themselves. We can truly approach another only in the experience of our mutual weakness. (This is something I’ve discussed over the years with Jaye Austin Williams, who is now teaching at Bucknell University. Her research and writing on black feminist playwrights Kia Corthron, Lynne Nottage, and Suzan-Lori Parks is animated, in part, by her own martial arts background. In addition to her work as scholar-educator, writer-director, and actor-singer, she’s also a 4th Dan aikidoist.)</w:t>
      </w:r>
    </w:p>
    <w:p w14:paraId="43ABABB4" w14:textId="77777777" w:rsidR="006F1F31" w:rsidRPr="009B436B" w:rsidRDefault="006F1F31" w:rsidP="006F1F31">
      <w:pPr>
        <w:rPr>
          <w:sz w:val="6"/>
          <w:szCs w:val="6"/>
        </w:rPr>
      </w:pPr>
      <w:r w:rsidRPr="009B436B">
        <w:rPr>
          <w:sz w:val="6"/>
          <w:szCs w:val="6"/>
        </w:rPr>
        <w:t>This is the crucial distinction: the baseless, centered outreach of tenderness, and the well founded, off-center overreach of aggression. Is it any surprise, in an anti-black world, that these gestures are confused by so many, those that mistake an invitation for a threat? How many have resented the invitation blackness makes and defended themselves against it with lethal consequence? The intensification of negativity is a way of thinking seriously with and through the various black colloquialisms to “break it down.” Blackness might be that spirit of inquiry and argumentation that, borrowing a phrase from Public Enemy, says “bring that beat back,” a gesture that says you didn’t really understand all there is yet to understand, feel all there is yet to feel, hear all there is yet to hear—within your own experience. We have no trouble seeing how black musical forms have not only done right by the diverse aesthetic practices they have engaged around the world, but have also often improved upon or enhanced the source material. They have at the very least made something else beautiful and discerning right alongside: complement, supplement, compliment. The global histories of jazz and hip-hop and the increasingly visible itinerary of black art song are just several of the more prominent examples. Could we develop a similar sensibility for appreciating how black thought attempts something kindred? So, too, black political movement. Sylvia Wynter (2006) has that fantastic line in her interview with the journal Proud Flesh: “When I write, I want to sound in theory the way Aretha Franklin sounds in song.” By that she means not only—only!—that she wants all that she writes to be liberating, but also that she wants to allow her thinking to unfold in a non-linear, creative fashion, as a poesis of thought. Many have waxed romantic about this poesis of late, but it is a process that involves all of the destructive and violent counter-forces of a peaceful martial art that can destroy your joints and break your bones and even end your life if you don’t figure out how to go with the flow.</w:t>
      </w:r>
    </w:p>
    <w:p w14:paraId="2BE6F18F" w14:textId="77777777" w:rsidR="006F1F31" w:rsidRPr="009B436B" w:rsidRDefault="006F1F31" w:rsidP="006F1F31">
      <w:pPr>
        <w:rPr>
          <w:sz w:val="6"/>
          <w:szCs w:val="6"/>
        </w:rPr>
      </w:pPr>
      <w:r w:rsidRPr="009B436B">
        <w:rPr>
          <w:sz w:val="6"/>
          <w:szCs w:val="6"/>
        </w:rPr>
        <w:t>DB: “There is no such thing as a positive aggressive strength, only a negative defensive one.” This remark, as index of an aikido according to blackness, brings to mind a question you ask in one of your recently published articles:</w:t>
      </w:r>
    </w:p>
    <w:p w14:paraId="55CDB445" w14:textId="77777777" w:rsidR="006F1F31" w:rsidRPr="009B436B" w:rsidRDefault="006F1F31" w:rsidP="006F1F31">
      <w:pPr>
        <w:rPr>
          <w:sz w:val="6"/>
          <w:szCs w:val="6"/>
        </w:rPr>
      </w:pPr>
      <w:r w:rsidRPr="009B436B">
        <w:rPr>
          <w:sz w:val="6"/>
          <w:szCs w:val="6"/>
        </w:rPr>
        <w:t>is there not a way to think … about a violence indifferent to hope, violence unmotivated by rage, violence irreducible to the dialectics of love and hate? Is there a violence that, as Nikki Giovanni once said, simply ‘cannot take the weight of a constant degradation’ (Fowler, 1992: 96), a violence that operates as a response per se, as what we might call defense without positive content? (2016a).</w:t>
      </w:r>
    </w:p>
    <w:p w14:paraId="4F89932E" w14:textId="77777777" w:rsidR="006F1F31" w:rsidRPr="009B436B" w:rsidRDefault="006F1F31" w:rsidP="006F1F31">
      <w:pPr>
        <w:rPr>
          <w:sz w:val="6"/>
          <w:szCs w:val="6"/>
        </w:rPr>
      </w:pPr>
      <w:r w:rsidRPr="009B436B">
        <w:rPr>
          <w:sz w:val="6"/>
          <w:szCs w:val="6"/>
        </w:rPr>
        <w:t>I wonder whether it would make sense to connect the line of thought you’re pursuing here to the question of—the question that is—“the relation between defense and the outstretched hand.”</w:t>
      </w:r>
    </w:p>
    <w:p w14:paraId="6BE03CED" w14:textId="77777777" w:rsidR="006F1F31" w:rsidRPr="009B436B" w:rsidRDefault="006F1F31" w:rsidP="006F1F31">
      <w:pPr>
        <w:rPr>
          <w:sz w:val="6"/>
          <w:szCs w:val="6"/>
        </w:rPr>
      </w:pPr>
      <w:r w:rsidRPr="009B436B">
        <w:rPr>
          <w:sz w:val="6"/>
          <w:szCs w:val="6"/>
        </w:rPr>
        <w:t>I’m also struck by the resonance between your emphasis, following Wynter, on a mode of thinking that “unfold[s] in a non-linear fashion” and your articulation of negativity within the context of your writing. Such negativity is inseparable from the demand—which is “so much bigger”—in that it insists, amidst delimitative aggression, on this demand’s unfolding. If one means of delimiting this demand is imposed by the linearity of an “expectation of realization”—by investment in linear temporality, a horizon of the historically successive and successful—then negativity insists on, or as, a question of time. Specifically, it asks not whether the demand is realizable, but rather why the demand must be thought within, delimited by, the terms of realizability. In this moment, “the question posed by and as blackness” seems to emerge as the seeking, asking, desiring—the offering—of time itself.</w:t>
      </w:r>
    </w:p>
    <w:p w14:paraId="148E3B8C" w14:textId="77777777" w:rsidR="006F1F31" w:rsidRPr="009B436B" w:rsidRDefault="006F1F31" w:rsidP="006F1F31">
      <w:pPr>
        <w:rPr>
          <w:sz w:val="6"/>
          <w:szCs w:val="6"/>
        </w:rPr>
      </w:pPr>
      <w:r w:rsidRPr="009B436B">
        <w:rPr>
          <w:sz w:val="6"/>
          <w:szCs w:val="6"/>
        </w:rPr>
        <w:t>One of the ways in which I see your work posing this questioning of time, or offering this time of questioning, is through the motif of “interminability.” In fact, I sense that such interminability is at issue in what you’ve here described as “a ceaselessly universalizing universality” or, once again, as a demand in excess of any presently imaginable form of realization. The absence of a term adequate to the demand is also the absence of a terminus and of the calculability that such a point of arrival could claim to make possible. In this vein, you’ve described abolition as “the interminable radicalization of every radical movement” (2016b: 593) and invoked “an ethics of the real, a politics of the imperative, engaged in its interminably downward movement” (2016a). Your elaboration of this downward—one might say unfathomable—itinerary draws on an engagement with David Marriott’s account of the subjection of black persons to “the interminable time of meaningless, impersonal dying” (Marriott, 2007: 230; cited, with emphasis added, in Sexton, 2015: 168). I mention this particularly in view of your remark that the real according to which interminability unfolds is a matter of non-life.</w:t>
      </w:r>
    </w:p>
    <w:p w14:paraId="2F8F2F78" w14:textId="77777777" w:rsidR="006F1F31" w:rsidRPr="009B436B" w:rsidRDefault="006F1F31" w:rsidP="006F1F31">
      <w:pPr>
        <w:rPr>
          <w:sz w:val="6"/>
          <w:szCs w:val="6"/>
        </w:rPr>
      </w:pPr>
      <w:r w:rsidRPr="009B436B">
        <w:rPr>
          <w:sz w:val="6"/>
          <w:szCs w:val="6"/>
        </w:rPr>
        <w:t xml:space="preserve">JS: I think you’re right to draw this link between “an aikido according to [or with] blackness” and my earlier, speculative thoughts on black feminist violence as a practice of “response per se, a defense without positive content.” </w:t>
      </w:r>
      <w:r w:rsidRPr="009B436B">
        <w:rPr>
          <w:rStyle w:val="StyleUnderline"/>
          <w:sz w:val="6"/>
          <w:szCs w:val="6"/>
        </w:rPr>
        <w:t>We are</w:t>
      </w:r>
      <w:r w:rsidRPr="009B436B">
        <w:rPr>
          <w:sz w:val="6"/>
          <w:szCs w:val="6"/>
        </w:rPr>
        <w:t xml:space="preserve">, in a very basic way, </w:t>
      </w:r>
      <w:r w:rsidRPr="009B436B">
        <w:rPr>
          <w:rStyle w:val="StyleUnderline"/>
          <w:sz w:val="6"/>
          <w:szCs w:val="6"/>
        </w:rPr>
        <w:t xml:space="preserve">always responding to the world, to ourselves, to the world in ourselves, to ourselves in the world, more than we are initiating, in thought and action. </w:t>
      </w:r>
      <w:r w:rsidRPr="009B436B">
        <w:rPr>
          <w:sz w:val="6"/>
          <w:szCs w:val="6"/>
        </w:rPr>
        <w:t xml:space="preserve">Any initiative or initiation would seem to be marked as such by a kind of permanent time lag or belatedness in which all thought is afterthought and all action is retroaction. But, then, </w:t>
      </w:r>
      <w:r w:rsidRPr="009B436B">
        <w:rPr>
          <w:rStyle w:val="StyleUnderline"/>
          <w:sz w:val="6"/>
          <w:szCs w:val="6"/>
        </w:rPr>
        <w:t>we are also always active in that fundamental responsiveness, so much so that even passivity</w:t>
      </w:r>
      <w:r w:rsidRPr="009B436B">
        <w:rPr>
          <w:sz w:val="6"/>
          <w:szCs w:val="6"/>
        </w:rPr>
        <w:t xml:space="preserve"> (whether waiting or resting or languishing) </w:t>
      </w:r>
      <w:r w:rsidRPr="009B436B">
        <w:rPr>
          <w:rStyle w:val="StyleUnderline"/>
          <w:sz w:val="6"/>
          <w:szCs w:val="6"/>
        </w:rPr>
        <w:t>is a type of activity</w:t>
      </w:r>
      <w:r w:rsidRPr="009B436B">
        <w:rPr>
          <w:sz w:val="6"/>
          <w:szCs w:val="6"/>
        </w:rPr>
        <w:t>, that of our active being, that which brings forth life from the non-life with which it is commingled. Our being is active, but that doesn’t mean our being is always in-action. Why, in our political and intellectual circles, all the pointed concern about activity, why the worry, or fear, about being misunderstood as passive, individually and collectively? And why the close association between being passive and being victim or between passive-being and victim-being? Indeed, that tension between active/passive states provides the principal ground for the symbolic and material production of differences of race, gender, sexuality, class—all differently arrayed for different reasons, of course.</w:t>
      </w:r>
    </w:p>
    <w:p w14:paraId="231CDE9F" w14:textId="77777777" w:rsidR="006F1F31" w:rsidRPr="009B436B" w:rsidRDefault="006F1F31" w:rsidP="006F1F31">
      <w:pPr>
        <w:rPr>
          <w:sz w:val="6"/>
          <w:szCs w:val="6"/>
        </w:rPr>
      </w:pPr>
      <w:r w:rsidRPr="009B436B">
        <w:rPr>
          <w:sz w:val="6"/>
          <w:szCs w:val="6"/>
        </w:rPr>
        <w:t>I’m reminded, on that note, of a question Wilderson asked me years ago about an often overlooked passage in Fanon, from his critique of Octave Mannoni in Chapter 4 of Black Skin, White Masks, where Fanon is meditating on the aim of his vocation as a politically engagé mental health clinician. (I have some thoughts, by the way, on what I think Fanon misses in his reading of Mannoni in my article, “Curtain of the Sky”). Here’s the passage:</w:t>
      </w:r>
    </w:p>
    <w:p w14:paraId="25952CF1" w14:textId="77777777" w:rsidR="006F1F31" w:rsidRPr="009B436B" w:rsidRDefault="006F1F31" w:rsidP="006F1F31">
      <w:pPr>
        <w:rPr>
          <w:sz w:val="6"/>
          <w:szCs w:val="6"/>
        </w:rPr>
      </w:pPr>
      <w:r w:rsidRPr="009B436B">
        <w:rPr>
          <w:sz w:val="6"/>
          <w:szCs w:val="6"/>
        </w:rPr>
        <w:t>As a psychoanalyst, I should help my patient to become conscious of his unconscious and abandon his attempts at a hallucinatory whitening, but also to act in the direction of a change in the social structure. 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2008b: 74-75).</w:t>
      </w:r>
    </w:p>
    <w:p w14:paraId="66E9CF59" w14:textId="77777777" w:rsidR="006F1F31" w:rsidRPr="009B436B" w:rsidRDefault="006F1F31" w:rsidP="006F1F31">
      <w:pPr>
        <w:rPr>
          <w:sz w:val="6"/>
          <w:szCs w:val="6"/>
        </w:rPr>
      </w:pPr>
      <w:r w:rsidRPr="009B436B">
        <w:rPr>
          <w:sz w:val="6"/>
          <w:szCs w:val="6"/>
        </w:rPr>
        <w:t>So, Fanon moves initially from this deceptively recognizable psycho-political activist guideline, where the unreason of alienated compliance gives way to the reason of disalienated resistance, to a parenthetical clinical modulation, where he no longer seeks to enable action per se, and action in a particular direction at that, but rather decision; decision in the proper sense, rather than the forced choice, the vel, of hallucinatory whiteness: “turn white or disappear.” No decision can be made within the terms of a forced choice, Fanon reveals, only a decision about the terms of its imposition. (Aside: the Philcox translation has it as: “whiten or perish.” I like the Markmann phrasing better here because it stays with the dynamics of hyper/in/visibility that Fanon is exploring, the peculiar problem of overdetermination from without, which is to say of anti-black racialization, of victimized appearance, but also of a certain ethics or aesthetics of disappearance that we can glean from a reading of Fanon. Kara Keeling (2007) and Huey Copeland (2013) and Simone Browne (2015) have elaborated on this nexus generatively in their respective work.)</w:t>
      </w:r>
    </w:p>
    <w:p w14:paraId="32C47335" w14:textId="77777777" w:rsidR="006F1F31" w:rsidRPr="009B436B" w:rsidRDefault="006F1F31" w:rsidP="006F1F31">
      <w:pPr>
        <w:rPr>
          <w:sz w:val="6"/>
          <w:szCs w:val="6"/>
        </w:rPr>
      </w:pPr>
      <w:r w:rsidRPr="009B436B">
        <w:rPr>
          <w:sz w:val="6"/>
          <w:szCs w:val="6"/>
        </w:rPr>
        <w:t>Wilderson’s question was to the effect of: What would a properly decided, freely chosen, passivity toward the social structure look like? Is there such a thing—ethically, politically—as radical passivity? (I ended my first book with a slightly modified reference from Thomas Carl Wall’s (1999) text bearing that very title. I wonder about this genuinely still and tend to think, yes, there is such a thing.) Žižek, to take another well-known example, has played on the pop psychological notion of “passive aggressive behavior” in his withering critique of so much leftist activism today. In The Parallax View, he writes:</w:t>
      </w:r>
    </w:p>
    <w:p w14:paraId="358484FB" w14:textId="77777777" w:rsidR="006F1F31" w:rsidRPr="007019A1" w:rsidRDefault="006F1F31" w:rsidP="006F1F31">
      <w:pPr>
        <w:rPr>
          <w:sz w:val="12"/>
        </w:rPr>
      </w:pPr>
      <w:r w:rsidRPr="007019A1">
        <w:rPr>
          <w:sz w:val="12"/>
        </w:rPr>
        <w:t xml:space="preserve">perhaps, one should assert this attitude of passive aggressivity as a proper radical political gesture, </w:t>
      </w:r>
      <w:r w:rsidRPr="00BE3D92">
        <w:rPr>
          <w:rStyle w:val="StyleUnderline"/>
          <w:highlight w:val="yellow"/>
        </w:rPr>
        <w:t>in contrast to</w:t>
      </w:r>
      <w:r w:rsidRPr="007019A1">
        <w:rPr>
          <w:sz w:val="12"/>
        </w:rPr>
        <w:t xml:space="preserve"> aggressive passivity, </w:t>
      </w:r>
      <w:r w:rsidRPr="009B436B">
        <w:rPr>
          <w:rStyle w:val="StyleUnderline"/>
        </w:rPr>
        <w:t xml:space="preserve">the standard </w:t>
      </w:r>
      <w:r w:rsidRPr="00BE3D92">
        <w:rPr>
          <w:rStyle w:val="StyleUnderline"/>
          <w:highlight w:val="yellow"/>
        </w:rPr>
        <w:t>‘</w:t>
      </w:r>
      <w:r w:rsidRPr="00BE3D92">
        <w:rPr>
          <w:rStyle w:val="Emphasis"/>
          <w:highlight w:val="yellow"/>
        </w:rPr>
        <w:t>interpassive’</w:t>
      </w:r>
      <w:r w:rsidRPr="009B436B">
        <w:rPr>
          <w:rStyle w:val="StyleUnderline"/>
        </w:rPr>
        <w:t xml:space="preserve"> mode of our </w:t>
      </w:r>
      <w:r w:rsidRPr="00BE3D92">
        <w:rPr>
          <w:rStyle w:val="StyleUnderline"/>
          <w:highlight w:val="yellow"/>
        </w:rPr>
        <w:t>participation</w:t>
      </w:r>
      <w:r w:rsidRPr="009B436B">
        <w:rPr>
          <w:rStyle w:val="StyleUnderline"/>
        </w:rPr>
        <w:t xml:space="preserve"> in socio-ideological life </w:t>
      </w:r>
      <w:r w:rsidRPr="00BE3D92">
        <w:rPr>
          <w:rStyle w:val="StyleUnderline"/>
          <w:highlight w:val="yellow"/>
        </w:rPr>
        <w:t>in which we are active all the time</w:t>
      </w:r>
      <w:r w:rsidRPr="00085469">
        <w:rPr>
          <w:rStyle w:val="StyleUnderline"/>
        </w:rPr>
        <w:t xml:space="preserve"> in order </w:t>
      </w:r>
      <w:r w:rsidRPr="00BE3D92">
        <w:rPr>
          <w:rStyle w:val="StyleUnderline"/>
          <w:highlight w:val="yellow"/>
        </w:rPr>
        <w:t xml:space="preserve">to make </w:t>
      </w:r>
      <w:r w:rsidRPr="00812CC3">
        <w:rPr>
          <w:rStyle w:val="StyleUnderline"/>
        </w:rPr>
        <w:t xml:space="preserve">it </w:t>
      </w:r>
      <w:r w:rsidRPr="00BE3D92">
        <w:rPr>
          <w:rStyle w:val="StyleUnderline"/>
          <w:highlight w:val="yellow"/>
        </w:rPr>
        <w:t>sure</w:t>
      </w:r>
      <w:r w:rsidRPr="009B436B">
        <w:rPr>
          <w:rStyle w:val="StyleUnderline"/>
        </w:rPr>
        <w:t xml:space="preserve"> that nothing will happen, that </w:t>
      </w:r>
      <w:r w:rsidRPr="00BE3D92">
        <w:rPr>
          <w:rStyle w:val="StyleUnderline"/>
          <w:highlight w:val="yellow"/>
        </w:rPr>
        <w:t>nothing will</w:t>
      </w:r>
      <w:r w:rsidRPr="009B436B">
        <w:rPr>
          <w:rStyle w:val="StyleUnderline"/>
        </w:rPr>
        <w:t xml:space="preserve"> really </w:t>
      </w:r>
      <w:r w:rsidRPr="00BE3D92">
        <w:rPr>
          <w:rStyle w:val="StyleUnderline"/>
          <w:highlight w:val="yellow"/>
        </w:rPr>
        <w:t>change</w:t>
      </w:r>
      <w:r w:rsidRPr="009B436B">
        <w:rPr>
          <w:rStyle w:val="StyleUnderline"/>
        </w:rPr>
        <w:t>.</w:t>
      </w:r>
      <w:r w:rsidRPr="007019A1">
        <w:rPr>
          <w:sz w:val="12"/>
        </w:rPr>
        <w:t xml:space="preserve"> In such a constellation, </w:t>
      </w:r>
      <w:r w:rsidRPr="00BE3D92">
        <w:rPr>
          <w:rStyle w:val="StyleUnderline"/>
          <w:highlight w:val="yellow"/>
        </w:rPr>
        <w:t>the</w:t>
      </w:r>
      <w:r w:rsidRPr="009B436B">
        <w:rPr>
          <w:rStyle w:val="StyleUnderline"/>
        </w:rPr>
        <w:t xml:space="preserve"> first truly </w:t>
      </w:r>
      <w:r w:rsidRPr="00BE3D92">
        <w:rPr>
          <w:rStyle w:val="Emphasis"/>
          <w:highlight w:val="yellow"/>
        </w:rPr>
        <w:t>critical</w:t>
      </w:r>
      <w:r w:rsidRPr="007019A1">
        <w:rPr>
          <w:sz w:val="12"/>
        </w:rPr>
        <w:t xml:space="preserve"> (‘aggressive’, violent) </w:t>
      </w:r>
      <w:r w:rsidRPr="00BE3D92">
        <w:rPr>
          <w:rStyle w:val="StyleUnderline"/>
          <w:highlight w:val="yellow"/>
        </w:rPr>
        <w:t>step is to</w:t>
      </w:r>
      <w:r w:rsidRPr="007019A1">
        <w:rPr>
          <w:sz w:val="12"/>
        </w:rPr>
        <w:t xml:space="preserve"> withdraw into passivity, to </w:t>
      </w:r>
      <w:r w:rsidRPr="00BE3D92">
        <w:rPr>
          <w:rStyle w:val="Emphasis"/>
          <w:highlight w:val="yellow"/>
        </w:rPr>
        <w:t>refuse to participate</w:t>
      </w:r>
      <w:r w:rsidRPr="007019A1">
        <w:rPr>
          <w:sz w:val="12"/>
        </w:rPr>
        <w:t xml:space="preserve">—Bartleby’s ‘I would prefer not </w:t>
      </w:r>
      <w:r w:rsidRPr="00BE3D92">
        <w:rPr>
          <w:rStyle w:val="StyleUnderline"/>
          <w:highlight w:val="yellow"/>
        </w:rPr>
        <w:t>to</w:t>
      </w:r>
      <w:r w:rsidRPr="00BE3D92">
        <w:rPr>
          <w:sz w:val="12"/>
          <w:highlight w:val="yellow"/>
        </w:rPr>
        <w:t>’</w:t>
      </w:r>
      <w:r w:rsidRPr="007019A1">
        <w:rPr>
          <w:sz w:val="12"/>
        </w:rPr>
        <w:t xml:space="preserve"> is the necessary first step which as it were </w:t>
      </w:r>
      <w:r w:rsidRPr="00BE3D92">
        <w:rPr>
          <w:rStyle w:val="StyleUnderline"/>
          <w:highlight w:val="yellow"/>
        </w:rPr>
        <w:t>clear</w:t>
      </w:r>
      <w:r w:rsidRPr="009B436B">
        <w:rPr>
          <w:rStyle w:val="StyleUnderline"/>
        </w:rPr>
        <w:t xml:space="preserve">s the </w:t>
      </w:r>
      <w:r w:rsidRPr="00BE3D92">
        <w:rPr>
          <w:rStyle w:val="StyleUnderline"/>
          <w:highlight w:val="yellow"/>
        </w:rPr>
        <w:t>ground for</w:t>
      </w:r>
      <w:r w:rsidRPr="009B436B">
        <w:rPr>
          <w:rStyle w:val="StyleUnderline"/>
        </w:rPr>
        <w:t xml:space="preserve"> a </w:t>
      </w:r>
      <w:r w:rsidRPr="00BE3D92">
        <w:rPr>
          <w:rStyle w:val="Emphasis"/>
          <w:highlight w:val="yellow"/>
        </w:rPr>
        <w:t>true activity,</w:t>
      </w:r>
      <w:r w:rsidRPr="009A43C0">
        <w:rPr>
          <w:rStyle w:val="StyleUnderline"/>
        </w:rPr>
        <w:t xml:space="preserve"> for an act </w:t>
      </w:r>
      <w:r w:rsidRPr="00BE3D92">
        <w:rPr>
          <w:rStyle w:val="StyleUnderline"/>
          <w:highlight w:val="yellow"/>
        </w:rPr>
        <w:t>that will</w:t>
      </w:r>
      <w:r w:rsidRPr="009B436B">
        <w:rPr>
          <w:rStyle w:val="StyleUnderline"/>
        </w:rPr>
        <w:t xml:space="preserve"> effectively </w:t>
      </w:r>
      <w:r w:rsidRPr="00BE3D92">
        <w:rPr>
          <w:rStyle w:val="Emphasis"/>
          <w:highlight w:val="yellow"/>
        </w:rPr>
        <w:t>change the coordinates</w:t>
      </w:r>
      <w:r w:rsidRPr="009B436B">
        <w:rPr>
          <w:rStyle w:val="StyleUnderline"/>
        </w:rPr>
        <w:t xml:space="preserve"> of the constellation</w:t>
      </w:r>
      <w:r w:rsidRPr="007019A1">
        <w:rPr>
          <w:sz w:val="12"/>
        </w:rPr>
        <w:t xml:space="preserve"> (Žižek, 2009: 342).</w:t>
      </w:r>
    </w:p>
    <w:p w14:paraId="37EE6B06" w14:textId="77777777" w:rsidR="006F1F31" w:rsidRPr="007019A1" w:rsidRDefault="006F1F31" w:rsidP="006F1F31">
      <w:pPr>
        <w:rPr>
          <w:sz w:val="12"/>
        </w:rPr>
      </w:pPr>
      <w:r w:rsidRPr="007019A1">
        <w:rPr>
          <w:sz w:val="12"/>
        </w:rPr>
        <w:t>Now, Zizek’s “Bartleby politics” are obviously not quietist, insofar as they are meant to prepare the way for a true political act. (Frédéric Neyrat [2014] has a related conception: “Rather than its heart, passivity should be the skin of politics. Without passivity, without a ‘</w:t>
      </w:r>
      <w:r w:rsidRPr="00BE3D92">
        <w:rPr>
          <w:rStyle w:val="StyleUnderline"/>
          <w:highlight w:val="yellow"/>
        </w:rPr>
        <w:t>negative</w:t>
      </w:r>
      <w:r w:rsidRPr="007019A1">
        <w:rPr>
          <w:sz w:val="12"/>
        </w:rPr>
        <w:t xml:space="preserve"> capability,’ to refer to Keats’s notion, there isn’t any </w:t>
      </w:r>
      <w:r w:rsidRPr="00DB2A7E">
        <w:rPr>
          <w:rStyle w:val="StyleUnderline"/>
        </w:rPr>
        <w:t xml:space="preserve">creative </w:t>
      </w:r>
      <w:r w:rsidRPr="00BE3D92">
        <w:rPr>
          <w:rStyle w:val="StyleUnderline"/>
          <w:highlight w:val="yellow"/>
        </w:rPr>
        <w:t>imagination</w:t>
      </w:r>
      <w:r w:rsidRPr="007019A1">
        <w:rPr>
          <w:sz w:val="12"/>
        </w:rPr>
        <w:t xml:space="preserve">, this chaotic imagination that </w:t>
      </w:r>
      <w:r w:rsidRPr="00BE3D92">
        <w:rPr>
          <w:rStyle w:val="StyleUnderline"/>
          <w:highlight w:val="yellow"/>
        </w:rPr>
        <w:t>generates</w:t>
      </w:r>
      <w:r w:rsidRPr="007019A1">
        <w:rPr>
          <w:sz w:val="12"/>
        </w:rPr>
        <w:t xml:space="preserve"> the promises of </w:t>
      </w:r>
      <w:r w:rsidRPr="00BE3D92">
        <w:rPr>
          <w:rStyle w:val="Emphasis"/>
          <w:highlight w:val="yellow"/>
        </w:rPr>
        <w:t>new worlds</w:t>
      </w:r>
      <w:r w:rsidRPr="007019A1">
        <w:rPr>
          <w:sz w:val="12"/>
        </w:rPr>
        <w:t xml:space="preserve">.” And, not for nothing, Hortense Spillers (2003) makes another, earlier argument for “negative capability” in a pair of essays first published in the 1990s, “The Crisis of the Negro Intellectual: A Post-Date” and “All The Things You Could Be By Now If Sigmund Freud’s Wife Was Your Mother: Psychoanalysis and Race.” But the interregnum that opens up </w:t>
      </w:r>
      <w:r w:rsidRPr="00BE3D92">
        <w:rPr>
          <w:rStyle w:val="StyleUnderline"/>
          <w:highlight w:val="yellow"/>
        </w:rPr>
        <w:t>between the</w:t>
      </w:r>
      <w:r w:rsidRPr="00DB2A7E">
        <w:rPr>
          <w:rStyle w:val="StyleUnderline"/>
        </w:rPr>
        <w:t xml:space="preserve"> frenetic, aggressively </w:t>
      </w:r>
      <w:r w:rsidRPr="00BE3D92">
        <w:rPr>
          <w:rStyle w:val="Emphasis"/>
          <w:highlight w:val="yellow"/>
        </w:rPr>
        <w:t>passive “activism”</w:t>
      </w:r>
      <w:r w:rsidRPr="00BE3D92">
        <w:rPr>
          <w:rStyle w:val="StyleUnderline"/>
          <w:highlight w:val="yellow"/>
        </w:rPr>
        <w:t xml:space="preserve"> of the current socio-ideological constellation</w:t>
      </w:r>
      <w:r w:rsidRPr="00DB2A7E">
        <w:rPr>
          <w:rStyle w:val="StyleUnderline"/>
        </w:rPr>
        <w:t>—in which “the anxious expectation that nothing will happen” competes with “the desperate demand to do something”</w:t>
      </w:r>
      <w:r w:rsidRPr="007019A1">
        <w:rPr>
          <w:sz w:val="12"/>
        </w:rPr>
        <w:t xml:space="preserve">—and that new constellation brought into being by the introduction of some fundamental indeterminancy—a </w:t>
      </w:r>
      <w:r w:rsidRPr="00085469">
        <w:rPr>
          <w:rStyle w:val="StyleUnderline"/>
        </w:rPr>
        <w:t>negativity</w:t>
      </w:r>
      <w:r w:rsidRPr="00085469">
        <w:rPr>
          <w:sz w:val="12"/>
        </w:rPr>
        <w:t xml:space="preserve"> that </w:t>
      </w:r>
      <w:r w:rsidRPr="00085469">
        <w:rPr>
          <w:rStyle w:val="StyleUnderline"/>
        </w:rPr>
        <w:t>is</w:t>
      </w:r>
      <w:r w:rsidRPr="00085469">
        <w:rPr>
          <w:sz w:val="12"/>
        </w:rPr>
        <w:t xml:space="preserve">, as you rightly note above, strictly </w:t>
      </w:r>
      <w:r w:rsidRPr="00085469">
        <w:rPr>
          <w:rStyle w:val="StyleUnderline"/>
        </w:rPr>
        <w:t>unfathomable</w:t>
      </w:r>
      <w:r w:rsidRPr="00085469">
        <w:rPr>
          <w:sz w:val="12"/>
        </w:rPr>
        <w:t>—that interregnum</w:t>
      </w:r>
      <w:r w:rsidRPr="007019A1">
        <w:rPr>
          <w:sz w:val="12"/>
        </w:rPr>
        <w:t xml:space="preserve"> would seem to require the cultivation of an oxymoronic passive activity. Does it make sense to speak of a need for “passivism” (not to be confused with the homophonic term “pacifism”)? Think of the performative contradiction of trying to relax; the harder you try to attain it, the more it evades you. As every athlete worth their salt knows, your best performance requires your least effort. The more you relax, the more intensely you can exert yourself. In this scenario, you do more the less you try.</w:t>
      </w:r>
    </w:p>
    <w:p w14:paraId="508C96DA" w14:textId="77777777" w:rsidR="006F1F31" w:rsidRPr="007019A1" w:rsidRDefault="006F1F31" w:rsidP="006F1F31">
      <w:pPr>
        <w:rPr>
          <w:sz w:val="12"/>
        </w:rPr>
      </w:pPr>
      <w:r w:rsidRPr="007019A1">
        <w:rPr>
          <w:sz w:val="12"/>
        </w:rPr>
        <w:t xml:space="preserve">It’s worth thinking about this seriously </w:t>
      </w:r>
      <w:r w:rsidRPr="009A43C0">
        <w:rPr>
          <w:rStyle w:val="StyleUnderline"/>
        </w:rPr>
        <w:t>in the Trump era</w:t>
      </w:r>
      <w:r w:rsidRPr="007019A1">
        <w:rPr>
          <w:sz w:val="12"/>
        </w:rPr>
        <w:t xml:space="preserve"> (using Trump here as a symbol for the consolidation of a whole post-civil rights, post-cold war, post-9/11 dispensation), given how greatly the </w:t>
      </w:r>
      <w:r w:rsidRPr="00B70F84">
        <w:rPr>
          <w:rStyle w:val="StyleUnderline"/>
        </w:rPr>
        <w:t xml:space="preserve">ongoing </w:t>
      </w:r>
      <w:r w:rsidRPr="00BE3D92">
        <w:rPr>
          <w:rStyle w:val="Emphasis"/>
          <w:highlight w:val="yellow"/>
        </w:rPr>
        <w:t>reactionary</w:t>
      </w:r>
      <w:r w:rsidRPr="00BE3D92">
        <w:rPr>
          <w:rStyle w:val="StyleUnderline"/>
          <w:highlight w:val="yellow"/>
        </w:rPr>
        <w:t xml:space="preserve"> campaign</w:t>
      </w:r>
      <w:r w:rsidRPr="00B814DC">
        <w:rPr>
          <w:rStyle w:val="StyleUnderline"/>
        </w:rPr>
        <w:t xml:space="preserve"> benefits</w:t>
      </w:r>
      <w:r w:rsidRPr="00B70F84">
        <w:rPr>
          <w:rStyle w:val="StyleUnderline"/>
        </w:rPr>
        <w:t xml:space="preserve"> from and </w:t>
      </w:r>
      <w:r w:rsidRPr="00BE3D92">
        <w:rPr>
          <w:rStyle w:val="StyleUnderline"/>
          <w:highlight w:val="yellow"/>
        </w:rPr>
        <w:t>requires any</w:t>
      </w:r>
      <w:r w:rsidRPr="00B70F84">
        <w:rPr>
          <w:rStyle w:val="StyleUnderline"/>
        </w:rPr>
        <w:t xml:space="preserve"> and all </w:t>
      </w:r>
      <w:r w:rsidRPr="00BE3D92">
        <w:rPr>
          <w:rStyle w:val="Emphasis"/>
          <w:highlight w:val="yellow"/>
        </w:rPr>
        <w:t>imagery of protest</w:t>
      </w:r>
      <w:r w:rsidRPr="00B70F84">
        <w:rPr>
          <w:rStyle w:val="StyleUnderline"/>
        </w:rPr>
        <w:t xml:space="preserve">, political or </w:t>
      </w:r>
      <w:r w:rsidRPr="00003429">
        <w:rPr>
          <w:rStyle w:val="StyleUnderline"/>
        </w:rPr>
        <w:t xml:space="preserve">pedestrian, as evidence—“alternative factual evidence”—supporting a narrative, ultimately, of </w:t>
      </w:r>
      <w:r w:rsidRPr="00003429">
        <w:rPr>
          <w:rStyle w:val="Emphasis"/>
        </w:rPr>
        <w:t>white victimization</w:t>
      </w:r>
      <w:r w:rsidRPr="00003429">
        <w:rPr>
          <w:rStyle w:val="StyleUnderline"/>
        </w:rPr>
        <w:t xml:space="preserve"> and oppressive black power</w:t>
      </w:r>
      <w:r w:rsidRPr="00003429">
        <w:rPr>
          <w:sz w:val="12"/>
        </w:rPr>
        <w:t xml:space="preserve"> (and all the conflictual transliterations of this antagonism seen today—from the land and resource battles in the heartland to the travel bans at the borders). </w:t>
      </w:r>
      <w:r w:rsidRPr="00003429">
        <w:rPr>
          <w:rStyle w:val="StyleUnderline"/>
        </w:rPr>
        <w:t>Given</w:t>
      </w:r>
      <w:r w:rsidRPr="00003429">
        <w:rPr>
          <w:sz w:val="12"/>
        </w:rPr>
        <w:t xml:space="preserve">, that is, </w:t>
      </w:r>
      <w:r w:rsidRPr="00003429">
        <w:rPr>
          <w:rStyle w:val="StyleUnderline"/>
        </w:rPr>
        <w:t>how frustratingly ineffective that protest seems to be in the face of an</w:t>
      </w:r>
      <w:r w:rsidRPr="00B70F84">
        <w:rPr>
          <w:rStyle w:val="StyleUnderline"/>
        </w:rPr>
        <w:t xml:space="preserve"> entire </w:t>
      </w:r>
      <w:r w:rsidRPr="00BE3D92">
        <w:rPr>
          <w:rStyle w:val="StyleUnderline"/>
          <w:highlight w:val="yellow"/>
        </w:rPr>
        <w:t>infrastructure</w:t>
      </w:r>
      <w:r w:rsidRPr="00003429">
        <w:rPr>
          <w:rStyle w:val="StyleUnderline"/>
        </w:rPr>
        <w:t xml:space="preserve"> that </w:t>
      </w:r>
      <w:r w:rsidRPr="00BE3D92">
        <w:rPr>
          <w:rStyle w:val="StyleUnderline"/>
          <w:highlight w:val="yellow"/>
        </w:rPr>
        <w:t xml:space="preserve">not only </w:t>
      </w:r>
      <w:r w:rsidRPr="00BE3D92">
        <w:rPr>
          <w:rStyle w:val="Emphasis"/>
          <w:highlight w:val="yellow"/>
        </w:rPr>
        <w:t>absorbs resistance</w:t>
      </w:r>
      <w:r w:rsidRPr="00BE3D92">
        <w:rPr>
          <w:rStyle w:val="StyleUnderline"/>
          <w:highlight w:val="yellow"/>
        </w:rPr>
        <w:t xml:space="preserve">, but </w:t>
      </w:r>
      <w:r w:rsidRPr="00BE3D92">
        <w:rPr>
          <w:rStyle w:val="Emphasis"/>
          <w:highlight w:val="yellow"/>
        </w:rPr>
        <w:t>solicits</w:t>
      </w:r>
      <w:r w:rsidRPr="00BE3D92">
        <w:rPr>
          <w:rStyle w:val="StyleUnderline"/>
          <w:highlight w:val="yellow"/>
        </w:rPr>
        <w:t xml:space="preserve"> it</w:t>
      </w:r>
      <w:r w:rsidRPr="00FC404E">
        <w:rPr>
          <w:rStyle w:val="StyleUnderline"/>
        </w:rPr>
        <w:t xml:space="preserve"> too.</w:t>
      </w:r>
      <w:r w:rsidRPr="00FC404E">
        <w:rPr>
          <w:sz w:val="12"/>
        </w:rPr>
        <w:t xml:space="preserve"> It</w:t>
      </w:r>
      <w:r w:rsidRPr="007019A1">
        <w:rPr>
          <w:sz w:val="12"/>
        </w:rPr>
        <w:t xml:space="preserve"> makes you nostalgic for the days of good old-fashioned repression and co-optation (days which, of course, never really existed in black), because at least then you knew you were on to something truly oppositional, subversive, alternate. I don’t think it’s a coincidence that, under such conditions, black (or blackened) artists are drawn with some regularity to paradoxical ideas about fighting anti-blackness by over-identifying with its desire to disappear or distort or disfigure blackness, essentially taking it over and enforcing it hyperbolically, satirically, even vindictively. I think Paul Beatty’s literature has done this to great effect for twenty years or more—from White Boy Shuffle (1996) to The Sellout (2015)—and you could add to that titles like Darius James’s Negrophobia (1992) and Kola Boof’s Sexy Part of the Bible (2011); consider as well the work of Betye Saar and Kara Walker and Michael Ray Charles in the visual arts, the comedy of Dave Chappelle and Leslie Jones, or films like Spike Lee’s Bamboozled (2000) and Lars von Trier’s Manderlay (2005) and Jordan Peele’s Get Out (2017).</w:t>
      </w:r>
    </w:p>
    <w:p w14:paraId="3C840296" w14:textId="77777777" w:rsidR="006F1F31" w:rsidRPr="00B814DC" w:rsidRDefault="006F1F31" w:rsidP="006F1F31">
      <w:pPr>
        <w:rPr>
          <w:sz w:val="6"/>
          <w:szCs w:val="6"/>
        </w:rPr>
      </w:pPr>
      <w:r w:rsidRPr="00B814DC">
        <w:rPr>
          <w:sz w:val="6"/>
          <w:szCs w:val="6"/>
        </w:rPr>
        <w:t>I don’t want to get too much into the weeds of the current conjuncture and lose track of the larger structural problem posed by blackness and anti-blackness, a problem that confounds the very distinction between structure and conjuncture in the first place. It is not just the exigencies of the present moment or the strategic and tactical challenges facing the Movement for Black Lives that raise the question of how to intervene, of how to introduce “invention into existence,” as Fanon put it. What I’ve called “a groundless or baseless politics that does not proceed from a margin of power, a politics with no (final) recourse to foundations of any sort, a politics forged from critical resources immanent to the situation, resources from anywhere and anyone, which is to say from nowhere and no one in particular” (Sexton, 2016b: 589); this approach to politics would seem to entail a total rejection of transcendence, a politics of pure immanence without the Archimedean point. And in one sense it is, but I am attuned to the difficulties arising from an abandonment of the negative in our enthusiasm for the affirmative, and so I want to think not so much about transcendence viz. immanence as about the various forms or modalities of transcendence and immanence that can be mobilized.</w:t>
      </w:r>
    </w:p>
    <w:p w14:paraId="2F6402B8" w14:textId="77777777" w:rsidR="006F1F31" w:rsidRPr="00B814DC" w:rsidRDefault="006F1F31" w:rsidP="006F1F31">
      <w:pPr>
        <w:rPr>
          <w:sz w:val="6"/>
          <w:szCs w:val="6"/>
        </w:rPr>
      </w:pPr>
      <w:r w:rsidRPr="00B814DC">
        <w:rPr>
          <w:sz w:val="6"/>
          <w:szCs w:val="6"/>
        </w:rPr>
        <w:t>At this point, it is de rigueur to be against the bad transcendence that underwrites such anthropo-euro-phallogocentrism, and I have no quarrel with that ongoing displacement. I find much value in the philosophy of immanence, from Spinoza’s substance monism to Deleuze’s difference in itself. Much of the latter’s work, or rather much of the sustained collaboration with Guattari, was aimed at what has been (mis)read as a sort of tag-team take-down of Marx and Freud in the name of a more anarchic movement of liberation (and they weren’t alone on the Left in the second half of the twentieth century, neither in Europe nor around the world). The D&amp;G trilogy—Anti-Oedipus (1983), Thousand Plateaus (1987), What is Philosophy (1996)—for all of its polemical thrust, reads less like an attempt to liberate radical politics from Marxism and psychoanalysis wholesale than to liberate Marxism and psychoanalysis—their conceptual tool kits—from themselves, to make them more available to radical thought and action.</w:t>
      </w:r>
    </w:p>
    <w:p w14:paraId="2AC91899" w14:textId="77777777" w:rsidR="006F1F31" w:rsidRPr="007019A1" w:rsidRDefault="006F1F31" w:rsidP="006F1F31">
      <w:pPr>
        <w:rPr>
          <w:sz w:val="12"/>
        </w:rPr>
      </w:pPr>
      <w:r w:rsidRPr="007019A1">
        <w:rPr>
          <w:sz w:val="12"/>
        </w:rPr>
        <w:t xml:space="preserve">Unfortunately, </w:t>
      </w:r>
      <w:r w:rsidRPr="00BE3D92">
        <w:rPr>
          <w:rStyle w:val="StyleUnderline"/>
          <w:highlight w:val="yellow"/>
        </w:rPr>
        <w:t>too many have misunderstood</w:t>
      </w:r>
      <w:r w:rsidRPr="00B539A3">
        <w:rPr>
          <w:rStyle w:val="StyleUnderline"/>
        </w:rPr>
        <w:t xml:space="preserve"> the resultant </w:t>
      </w:r>
      <w:r w:rsidRPr="00BE3D92">
        <w:rPr>
          <w:rStyle w:val="StyleUnderline"/>
          <w:highlight w:val="yellow"/>
        </w:rPr>
        <w:t>politics</w:t>
      </w:r>
      <w:r w:rsidRPr="00B539A3">
        <w:rPr>
          <w:rStyle w:val="StyleUnderline"/>
        </w:rPr>
        <w:t xml:space="preserve"> of desire they championed </w:t>
      </w:r>
      <w:r w:rsidRPr="00BE3D92">
        <w:rPr>
          <w:rStyle w:val="StyleUnderline"/>
          <w:highlight w:val="yellow"/>
        </w:rPr>
        <w:t>as</w:t>
      </w:r>
      <w:r w:rsidRPr="00B539A3">
        <w:rPr>
          <w:rStyle w:val="StyleUnderline"/>
        </w:rPr>
        <w:t xml:space="preserve"> a politics of </w:t>
      </w:r>
      <w:r w:rsidRPr="00BE3D92">
        <w:rPr>
          <w:rStyle w:val="Emphasis"/>
          <w:highlight w:val="yellow"/>
        </w:rPr>
        <w:t>affirming whatever</w:t>
      </w:r>
      <w:r w:rsidRPr="00B539A3">
        <w:rPr>
          <w:rStyle w:val="StyleUnderline"/>
        </w:rPr>
        <w:t xml:space="preserve"> we want however we want it</w:t>
      </w:r>
      <w:r w:rsidRPr="007019A1">
        <w:rPr>
          <w:sz w:val="12"/>
        </w:rPr>
        <w:t xml:space="preserve">. As if Marxism were simply about losing the chains of oppression and psychoanalysis were simply about lifting repression and making the unconscious conscious. </w:t>
      </w:r>
      <w:r w:rsidRPr="00BE3D92">
        <w:rPr>
          <w:rStyle w:val="StyleUnderline"/>
          <w:highlight w:val="yellow"/>
        </w:rPr>
        <w:t xml:space="preserve">It’s </w:t>
      </w:r>
      <w:r w:rsidRPr="00BE3D92">
        <w:rPr>
          <w:rStyle w:val="Emphasis"/>
          <w:highlight w:val="yellow"/>
        </w:rPr>
        <w:t>romantic</w:t>
      </w:r>
      <w:r w:rsidRPr="00B539A3">
        <w:rPr>
          <w:rStyle w:val="StyleUnderline"/>
        </w:rPr>
        <w:t xml:space="preserve"> and reassuring </w:t>
      </w:r>
      <w:r w:rsidRPr="00BE3D92">
        <w:rPr>
          <w:rStyle w:val="StyleUnderline"/>
          <w:highlight w:val="yellow"/>
        </w:rPr>
        <w:t>to say people</w:t>
      </w:r>
      <w:r w:rsidRPr="007019A1">
        <w:rPr>
          <w:sz w:val="12"/>
        </w:rPr>
        <w:t>—whether “the people” or “we, the people”—</w:t>
      </w:r>
      <w:r w:rsidRPr="00BE3D92">
        <w:rPr>
          <w:rStyle w:val="StyleUnderline"/>
          <w:highlight w:val="yellow"/>
        </w:rPr>
        <w:t>know how to live</w:t>
      </w:r>
      <w:r w:rsidRPr="00B539A3">
        <w:rPr>
          <w:rStyle w:val="StyleUnderline"/>
        </w:rPr>
        <w:t xml:space="preserve"> their lives well enough </w:t>
      </w:r>
      <w:r w:rsidRPr="00BE3D92">
        <w:rPr>
          <w:rStyle w:val="StyleUnderline"/>
          <w:highlight w:val="yellow"/>
        </w:rPr>
        <w:t>so long as they are not bothered by the state or exploited by capital</w:t>
      </w:r>
      <w:r w:rsidRPr="00B539A3">
        <w:rPr>
          <w:rStyle w:val="StyleUnderline"/>
        </w:rPr>
        <w:t xml:space="preserve"> or inhibited by bad conscience and so on.</w:t>
      </w:r>
      <w:r w:rsidRPr="007019A1">
        <w:rPr>
          <w:sz w:val="12"/>
        </w:rPr>
        <w:t xml:space="preserve"> (If that ever was the case, it surely stopped being so after the conjoint emergence of these phenomena.) I’m not saying this is where the embrace of a philosophy of immanence inevitably leads, only that </w:t>
      </w:r>
      <w:r w:rsidRPr="00B539A3">
        <w:rPr>
          <w:rStyle w:val="StyleUnderline"/>
        </w:rPr>
        <w:t>this is how it is often translated into a social-political-intellectual praxis.</w:t>
      </w:r>
      <w:r w:rsidRPr="007019A1">
        <w:rPr>
          <w:sz w:val="12"/>
        </w:rPr>
        <w:t xml:space="preserve"> In a way, there’s not so much distance—or true difference—between the idea of a purely transcendent self, an “I” or a “we,” that can be recovered or reclaimed no matter the conditions and the idea of a purely immanent “self” that can be fashioned anew no matter the conditions.</w:t>
      </w:r>
    </w:p>
    <w:p w14:paraId="7FC1718E" w14:textId="77777777" w:rsidR="006F1F31" w:rsidRPr="007019A1" w:rsidRDefault="006F1F31" w:rsidP="006F1F31">
      <w:pPr>
        <w:rPr>
          <w:sz w:val="12"/>
        </w:rPr>
      </w:pPr>
      <w:r w:rsidRPr="007019A1">
        <w:rPr>
          <w:sz w:val="12"/>
        </w:rPr>
        <w:t xml:space="preserve">So, what I’m saying is the problem of bad transcendence wasn’t really resolved by the formulation of immanence, and not a few of the troubles we sought to escape have been retained, if reframed or renamed, in the process. You can see some of this in the ongoing critical engagement </w:t>
      </w:r>
      <w:r w:rsidRPr="003C2780">
        <w:rPr>
          <w:sz w:val="12"/>
        </w:rPr>
        <w:t xml:space="preserve">with Fanon. </w:t>
      </w:r>
      <w:r w:rsidRPr="003C2780">
        <w:rPr>
          <w:rStyle w:val="StyleUnderline"/>
        </w:rPr>
        <w:t xml:space="preserve">There is an unreconstructed </w:t>
      </w:r>
      <w:r w:rsidRPr="003C2780">
        <w:rPr>
          <w:rStyle w:val="Emphasis"/>
        </w:rPr>
        <w:t>humanist reading</w:t>
      </w:r>
      <w:r w:rsidRPr="003C2780">
        <w:rPr>
          <w:rStyle w:val="StyleUnderline"/>
        </w:rPr>
        <w:t xml:space="preserve"> of Fanon’s notion of disalienation that sees it as the return of the human being, and so of humanity, to its proper form and function, freed o</w:t>
      </w:r>
      <w:r w:rsidRPr="00B814DC">
        <w:rPr>
          <w:rStyle w:val="StyleUnderline"/>
        </w:rPr>
        <w:t>f the artificiality and abnormality imposed upon them by the slavery and colonialism and capitalism of western modernity.</w:t>
      </w:r>
      <w:r w:rsidRPr="007019A1">
        <w:rPr>
          <w:sz w:val="12"/>
        </w:rPr>
        <w:t xml:space="preserve"> And Fanon is, of course, steeped in the mid-century debates over humanism, especially as they unfold in the francophone context, so it’s easy to be lead astray and miss his more profound suggestions</w:t>
      </w:r>
      <w:r w:rsidRPr="00B814DC">
        <w:rPr>
          <w:rStyle w:val="StyleUnderline"/>
        </w:rPr>
        <w:t xml:space="preserve">. Introducing </w:t>
      </w:r>
      <w:r w:rsidRPr="00BE3D92">
        <w:rPr>
          <w:rStyle w:val="StyleUnderline"/>
          <w:highlight w:val="yellow"/>
        </w:rPr>
        <w:t>invention</w:t>
      </w:r>
      <w:r w:rsidRPr="00B814DC">
        <w:rPr>
          <w:rStyle w:val="StyleUnderline"/>
        </w:rPr>
        <w:t xml:space="preserve"> into existence, for Fanon, </w:t>
      </w:r>
      <w:r w:rsidRPr="00BE3D92">
        <w:rPr>
          <w:rStyle w:val="StyleUnderline"/>
          <w:highlight w:val="yellow"/>
        </w:rPr>
        <w:t>is not about</w:t>
      </w:r>
      <w:r w:rsidRPr="00B814DC">
        <w:rPr>
          <w:rStyle w:val="StyleUnderline"/>
        </w:rPr>
        <w:t xml:space="preserve"> unleashing our </w:t>
      </w:r>
      <w:r w:rsidRPr="00BE3D92">
        <w:rPr>
          <w:rStyle w:val="StyleUnderline"/>
          <w:highlight w:val="yellow"/>
        </w:rPr>
        <w:t>potential and</w:t>
      </w:r>
      <w:r w:rsidRPr="00B814DC">
        <w:rPr>
          <w:rStyle w:val="StyleUnderline"/>
        </w:rPr>
        <w:t xml:space="preserve"> fostering our </w:t>
      </w:r>
      <w:r w:rsidRPr="00BE3D92">
        <w:rPr>
          <w:rStyle w:val="StyleUnderline"/>
          <w:highlight w:val="yellow"/>
        </w:rPr>
        <w:t xml:space="preserve">creativity. </w:t>
      </w:r>
      <w:r w:rsidRPr="00BE3D92">
        <w:rPr>
          <w:rStyle w:val="Emphasis"/>
          <w:highlight w:val="yellow"/>
        </w:rPr>
        <w:t>This is no expressive model of political transformation.</w:t>
      </w:r>
      <w:r w:rsidRPr="007019A1">
        <w:rPr>
          <w:sz w:val="12"/>
        </w:rPr>
        <w:t xml:space="preserve"> Fanon’s oeuvre is, in my view, an exploration of the ways that the powers that be are not only upon us but also, more importantly, within us. Not because the external battle is easy; no, it is nearly impossible. It is just that the internal battle is even harder; it is actually impossible and no less necessary for that.</w:t>
      </w:r>
    </w:p>
    <w:p w14:paraId="3B2E5BD5" w14:textId="77777777" w:rsidR="006F1F31" w:rsidRPr="007019A1" w:rsidRDefault="006F1F31" w:rsidP="006F1F31">
      <w:pPr>
        <w:rPr>
          <w:sz w:val="12"/>
        </w:rPr>
      </w:pPr>
      <w:r w:rsidRPr="007019A1">
        <w:rPr>
          <w:sz w:val="12"/>
        </w:rPr>
        <w:t xml:space="preserve">So </w:t>
      </w:r>
      <w:r w:rsidRPr="00B814DC">
        <w:rPr>
          <w:rStyle w:val="StyleUnderline"/>
        </w:rPr>
        <w:t>the powers that be are within us</w:t>
      </w:r>
      <w:r w:rsidRPr="007019A1">
        <w:rPr>
          <w:sz w:val="12"/>
        </w:rPr>
        <w:t xml:space="preserve"> not in the sense that they are internalized and thus need to be externalized like you eliminate impurities—there are no purities or impurities—but rather in the </w:t>
      </w:r>
      <w:r w:rsidRPr="00DA4DF0">
        <w:rPr>
          <w:sz w:val="12"/>
        </w:rPr>
        <w:t xml:space="preserve">sense that they constitute us, and </w:t>
      </w:r>
      <w:r w:rsidRPr="00DA4DF0">
        <w:rPr>
          <w:rStyle w:val="StyleUnderline"/>
        </w:rPr>
        <w:t>so any move against them is a move against ourselves.</w:t>
      </w:r>
      <w:r w:rsidRPr="00DA4DF0">
        <w:rPr>
          <w:sz w:val="12"/>
        </w:rPr>
        <w:t xml:space="preserve"> How do you move against yourself? It is like trying to relax. Few really grasp how deeply frustrating this insight is for our common purview on change across spatiotemporal scales. </w:t>
      </w:r>
      <w:r w:rsidRPr="00DA4DF0">
        <w:rPr>
          <w:rStyle w:val="StyleUnderline"/>
        </w:rPr>
        <w:t xml:space="preserve">That is why Fanon says that he wants to </w:t>
      </w:r>
      <w:r w:rsidRPr="00DA4DF0">
        <w:rPr>
          <w:rStyle w:val="Emphasis"/>
        </w:rPr>
        <w:t>liberate</w:t>
      </w:r>
      <w:r w:rsidRPr="00DA4DF0">
        <w:rPr>
          <w:rStyle w:val="StyleUnderline"/>
        </w:rPr>
        <w:t xml:space="preserve"> the black man from himself, not repair his self-esteem or correct his misguided worldview or reacquaint him with some traditional way of life—</w:t>
      </w:r>
      <w:r w:rsidRPr="00DA4DF0">
        <w:rPr>
          <w:rStyle w:val="Emphasis"/>
        </w:rPr>
        <w:t>not to heal him, but to liberate him.</w:t>
      </w:r>
      <w:r w:rsidRPr="00DA4DF0">
        <w:rPr>
          <w:rStyle w:val="StyleUnderline"/>
        </w:rPr>
        <w:t xml:space="preserve"> </w:t>
      </w:r>
      <w:r w:rsidRPr="00DA4DF0">
        <w:rPr>
          <w:sz w:val="12"/>
        </w:rPr>
        <w:t>And liberation does not mean (only) to return the fruits of his formerly exploited labor or (only) to return the sovereignty of his people over their formerly colonized land or (only) to return control over the uses of his formerly enslaved</w:t>
      </w:r>
      <w:r w:rsidRPr="007019A1">
        <w:rPr>
          <w:sz w:val="12"/>
        </w:rPr>
        <w:t xml:space="preserve"> body. Those are the external conditions, as it were. He must (also) be liberated from himself, from his self, from his desiring self. Moreover, when he says “truly what is to be done is to set man free” he is talking about a </w:t>
      </w:r>
      <w:r w:rsidRPr="00BE3D92">
        <w:rPr>
          <w:rStyle w:val="Emphasis"/>
          <w:highlight w:val="yellow"/>
        </w:rPr>
        <w:t>liberation</w:t>
      </w:r>
      <w:r w:rsidRPr="00BE3D92">
        <w:rPr>
          <w:rStyle w:val="StyleUnderline"/>
          <w:highlight w:val="yellow"/>
        </w:rPr>
        <w:t xml:space="preserve"> from</w:t>
      </w:r>
      <w:r w:rsidRPr="00B814DC">
        <w:rPr>
          <w:rStyle w:val="StyleUnderline"/>
        </w:rPr>
        <w:t xml:space="preserve"> all of those </w:t>
      </w:r>
      <w:r w:rsidRPr="00BE3D92">
        <w:rPr>
          <w:rStyle w:val="StyleUnderline"/>
          <w:highlight w:val="yellow"/>
        </w:rPr>
        <w:t>selves</w:t>
      </w:r>
      <w:r w:rsidRPr="007019A1">
        <w:rPr>
          <w:sz w:val="12"/>
        </w:rPr>
        <w:t>—white, black, Arab, Jew, etc</w:t>
      </w:r>
      <w:r w:rsidRPr="00BA37DE">
        <w:rPr>
          <w:rStyle w:val="StyleUnderline"/>
        </w:rPr>
        <w:t>.—“</w:t>
      </w:r>
      <w:r w:rsidRPr="00BE3D92">
        <w:rPr>
          <w:rStyle w:val="StyleUnderline"/>
          <w:highlight w:val="yellow"/>
        </w:rPr>
        <w:t>rooted</w:t>
      </w:r>
      <w:r w:rsidRPr="00847AF6">
        <w:rPr>
          <w:rStyle w:val="StyleUnderline"/>
        </w:rPr>
        <w:t xml:space="preserve"> at the core of</w:t>
      </w:r>
      <w:r w:rsidRPr="00BA37DE">
        <w:rPr>
          <w:rStyle w:val="StyleUnderline"/>
        </w:rPr>
        <w:t xml:space="preserve"> a universe” described</w:t>
      </w:r>
      <w:r w:rsidRPr="00B814DC">
        <w:rPr>
          <w:rStyle w:val="StyleUnderline"/>
        </w:rPr>
        <w:t xml:space="preserve"> </w:t>
      </w:r>
      <w:r w:rsidRPr="00BE3D92">
        <w:rPr>
          <w:rStyle w:val="StyleUnderline"/>
          <w:highlight w:val="yellow"/>
        </w:rPr>
        <w:t>in</w:t>
      </w:r>
      <w:r w:rsidRPr="00B814DC">
        <w:rPr>
          <w:rStyle w:val="StyleUnderline"/>
        </w:rPr>
        <w:t xml:space="preserve"> </w:t>
      </w:r>
      <w:r w:rsidRPr="007019A1">
        <w:rPr>
          <w:sz w:val="12"/>
        </w:rPr>
        <w:t xml:space="preserve">the parlance of the time as “color prejudice” (Fanon, 2008a: 2, 89), and that today I would call </w:t>
      </w:r>
      <w:r w:rsidRPr="00BE3D92">
        <w:rPr>
          <w:rStyle w:val="StyleUnderline"/>
          <w:highlight w:val="yellow"/>
        </w:rPr>
        <w:t>anti-blackness</w:t>
      </w:r>
      <w:r w:rsidRPr="00B814DC">
        <w:rPr>
          <w:rStyle w:val="StyleUnderline"/>
        </w:rPr>
        <w:t>.</w:t>
      </w:r>
    </w:p>
    <w:p w14:paraId="7C85CEF8" w14:textId="77777777" w:rsidR="006F1F31" w:rsidRPr="007019A1" w:rsidRDefault="006F1F31" w:rsidP="006F1F31">
      <w:pPr>
        <w:rPr>
          <w:sz w:val="12"/>
        </w:rPr>
      </w:pPr>
      <w:r w:rsidRPr="007019A1">
        <w:rPr>
          <w:sz w:val="12"/>
        </w:rPr>
        <w:t xml:space="preserve">And there is no help for us in any of this. We are alone with it, even when all together. Fanon’s leap, a kind of atheistic appropriation of Kierkegaard, is not a leap based in or upon a prior secular faith—in the cause, the revolution, the people—but a leap into faith that takes the form of an “infinite resignation” (Kangas, 2007) or, as he puts it himself, “a descent into a real hell,” “a zone of non-being, an extraordinarily sterile and arid region, an utterly naked declivity” (Fanon, 2008a: 2). There is nothing to hold onto, no foothold, no supports, and no sustenance. </w:t>
      </w:r>
      <w:r w:rsidRPr="00BA37DE">
        <w:rPr>
          <w:rStyle w:val="StyleUnderline"/>
        </w:rPr>
        <w:t>It is the loss of everything that is comforting or meaningful. Th</w:t>
      </w:r>
      <w:r w:rsidRPr="00830131">
        <w:rPr>
          <w:rStyle w:val="StyleUnderline"/>
        </w:rPr>
        <w:t xml:space="preserve">is </w:t>
      </w:r>
      <w:r w:rsidRPr="00BE3D92">
        <w:rPr>
          <w:rStyle w:val="StyleUnderline"/>
          <w:highlight w:val="yellow"/>
        </w:rPr>
        <w:t>is a process in which one finds oneself “[</w:t>
      </w:r>
      <w:r w:rsidRPr="00BE3D92">
        <w:rPr>
          <w:rStyle w:val="Emphasis"/>
          <w:highlight w:val="yellow"/>
        </w:rPr>
        <w:t>uprooted</w:t>
      </w:r>
      <w:r w:rsidRPr="00BE3D92">
        <w:rPr>
          <w:rStyle w:val="StyleUnderline"/>
          <w:highlight w:val="yellow"/>
        </w:rPr>
        <w:t>]</w:t>
      </w:r>
      <w:r w:rsidRPr="00BA37DE">
        <w:rPr>
          <w:rStyle w:val="StyleUnderline"/>
        </w:rPr>
        <w:t>,</w:t>
      </w:r>
      <w:r w:rsidRPr="007019A1">
        <w:rPr>
          <w:sz w:val="12"/>
        </w:rPr>
        <w:t xml:space="preserve"> pursued, baffled, doomed </w:t>
      </w:r>
      <w:r w:rsidRPr="00BE3D92">
        <w:rPr>
          <w:rStyle w:val="StyleUnderline"/>
          <w:highlight w:val="yellow"/>
        </w:rPr>
        <w:t>to watch</w:t>
      </w:r>
      <w:r w:rsidRPr="00BA37DE">
        <w:rPr>
          <w:rStyle w:val="StyleUnderline"/>
        </w:rPr>
        <w:t xml:space="preserve"> the </w:t>
      </w:r>
      <w:r w:rsidRPr="00BE3D92">
        <w:rPr>
          <w:rStyle w:val="Emphasis"/>
          <w:highlight w:val="yellow"/>
        </w:rPr>
        <w:t>dissolution of</w:t>
      </w:r>
      <w:r w:rsidRPr="00812CC3">
        <w:rPr>
          <w:rStyle w:val="Emphasis"/>
        </w:rPr>
        <w:t xml:space="preserve"> the </w:t>
      </w:r>
      <w:r w:rsidRPr="00BE3D92">
        <w:rPr>
          <w:rStyle w:val="Emphasis"/>
          <w:highlight w:val="yellow"/>
        </w:rPr>
        <w:t>truths</w:t>
      </w:r>
      <w:r w:rsidRPr="00BA37DE">
        <w:rPr>
          <w:rStyle w:val="StyleUnderline"/>
        </w:rPr>
        <w:t xml:space="preserve"> </w:t>
      </w:r>
      <w:r w:rsidRPr="00830131">
        <w:rPr>
          <w:rStyle w:val="StyleUnderline"/>
        </w:rPr>
        <w:t>that</w:t>
      </w:r>
      <w:r w:rsidRPr="00BA37DE">
        <w:rPr>
          <w:rStyle w:val="StyleUnderline"/>
        </w:rPr>
        <w:t xml:space="preserve"> he has worked out</w:t>
      </w:r>
      <w:r w:rsidRPr="007019A1">
        <w:rPr>
          <w:sz w:val="12"/>
        </w:rPr>
        <w:t xml:space="preserve"> for himself one after another.” In another context, this might be how Fanon describes the deracination, the loss of metaphysics, characteristic of the slavery of history, i.e., modern racial slavery. In that sense, the structure of racial slavery as historical formation amplifies or recapitulates an existential precept, or vice versa. If the abolition of this slavery requires a political struggle, then it no less requires a psychic struggle as well. Not, however, the psychic struggle to become politically active, or rather, in Fanon’s words, to become “actional,” but the </w:t>
      </w:r>
      <w:r w:rsidRPr="00BA37DE">
        <w:rPr>
          <w:rStyle w:val="StyleUnderline"/>
        </w:rPr>
        <w:t xml:space="preserve">psychic </w:t>
      </w:r>
      <w:r w:rsidRPr="00BE3D92">
        <w:rPr>
          <w:rStyle w:val="StyleUnderline"/>
          <w:highlight w:val="yellow"/>
        </w:rPr>
        <w:t>struggle against</w:t>
      </w:r>
      <w:r w:rsidRPr="00BA37DE">
        <w:rPr>
          <w:rStyle w:val="StyleUnderline"/>
        </w:rPr>
        <w:t xml:space="preserve"> the tendency of political </w:t>
      </w:r>
      <w:r w:rsidRPr="00BE3D92">
        <w:rPr>
          <w:rStyle w:val="Emphasis"/>
          <w:highlight w:val="yellow"/>
        </w:rPr>
        <w:t>reductionism</w:t>
      </w:r>
      <w:r w:rsidRPr="007019A1">
        <w:rPr>
          <w:sz w:val="12"/>
        </w:rPr>
        <w:t>, the tendency to think one’s suffering is from the world alone. For Fanon, in the same line, the black man “has to give up projecting onto the world an antinomy that coexists with him.” An antinomic existence, a psycho-political struggle, beyond transcendence, beyond “a possibility of self-consciousness or of negation,” beyond freedom even, toward the ex nihilo capacity for affirmation—“a ‘yes’ resonating from cosmic harmonies” (Fanon, 2008a: xxi).</w:t>
      </w:r>
    </w:p>
    <w:p w14:paraId="34620312" w14:textId="77777777" w:rsidR="006F1F31" w:rsidRPr="00704559" w:rsidRDefault="006F1F31" w:rsidP="006F1F31">
      <w:pPr>
        <w:rPr>
          <w:sz w:val="6"/>
          <w:szCs w:val="6"/>
        </w:rPr>
      </w:pPr>
      <w:r w:rsidRPr="00BA37DE">
        <w:rPr>
          <w:sz w:val="6"/>
          <w:szCs w:val="6"/>
        </w:rPr>
        <w:t>This is not about a return to one’s literal or figurative native land—mother, motherland, mother earth—except to learn how to lose that grounding, to see it dissolve or vanish, and eventually to let it go and to rejoice in that separation. Why? Because separation, as psychoanalysis has shown powerfully, is a precondition for any relationship whatsoever. [Neyrat makes this point in his own idiom: “A split juxtaposes two realities without mediation, whereas a separation is that without which a relation becomes a fusion, and fusion is not a relation, fusion is the suppression of separation in absolute immanence.”] We all must lose our mother by way of an arduous process of working-through, but this losing is overwhelmingly difficult for those whose mothers are stolen from them, those who are denied even the occasion and opportunity to let her go, to relate through separation. The problem is then compounded, doubled. Needless to say, this problem is not evaded by the inevitable forging of alternative structures of kinship; in fact, insofar as such flouts a certain normative filiation, it can serve to convolute further the problem of this violent disinheritance and thus to embed it even more thoroughly.</w:t>
      </w:r>
    </w:p>
    <w:p w14:paraId="2F1C907F" w14:textId="77777777" w:rsidR="006F1F31" w:rsidRPr="00B539A3" w:rsidRDefault="006F1F31" w:rsidP="006F1F31">
      <w:pPr>
        <w:rPr>
          <w:rStyle w:val="StyleUnderline"/>
        </w:rPr>
      </w:pPr>
      <w:r w:rsidRPr="00B539A3">
        <w:rPr>
          <w:rStyle w:val="StyleUnderline"/>
        </w:rPr>
        <w:t xml:space="preserve">The </w:t>
      </w:r>
      <w:r w:rsidRPr="00830131">
        <w:rPr>
          <w:rStyle w:val="StyleUnderline"/>
        </w:rPr>
        <w:t>ex nihilo</w:t>
      </w:r>
      <w:r w:rsidRPr="00B539A3">
        <w:rPr>
          <w:rStyle w:val="StyleUnderline"/>
        </w:rPr>
        <w:t xml:space="preserve"> </w:t>
      </w:r>
      <w:r w:rsidRPr="007019A1">
        <w:rPr>
          <w:sz w:val="12"/>
        </w:rPr>
        <w:t>capacity for affirmation</w:t>
      </w:r>
      <w:r w:rsidRPr="00B539A3">
        <w:rPr>
          <w:rStyle w:val="StyleUnderline"/>
        </w:rPr>
        <w:t xml:space="preserve"> </w:t>
      </w:r>
      <w:r w:rsidRPr="00BE3D92">
        <w:rPr>
          <w:rStyle w:val="StyleUnderline"/>
          <w:highlight w:val="yellow"/>
        </w:rPr>
        <w:t>is not about</w:t>
      </w:r>
      <w:r w:rsidRPr="00B539A3">
        <w:rPr>
          <w:rStyle w:val="StyleUnderline"/>
        </w:rPr>
        <w:t xml:space="preserve"> the magic of the unfettered </w:t>
      </w:r>
      <w:r w:rsidRPr="00BE3D92">
        <w:rPr>
          <w:rStyle w:val="StyleUnderline"/>
          <w:highlight w:val="yellow"/>
        </w:rPr>
        <w:t>imagination</w:t>
      </w:r>
      <w:r w:rsidRPr="00B539A3">
        <w:rPr>
          <w:rStyle w:val="StyleUnderline"/>
        </w:rPr>
        <w:t xml:space="preserve"> or liberated desire, </w:t>
      </w:r>
      <w:r w:rsidRPr="00BE3D92">
        <w:rPr>
          <w:rStyle w:val="StyleUnderline"/>
          <w:highlight w:val="yellow"/>
        </w:rPr>
        <w:t xml:space="preserve">but is </w:t>
      </w:r>
      <w:r w:rsidRPr="00BE3D92">
        <w:rPr>
          <w:rStyle w:val="Emphasis"/>
          <w:highlight w:val="yellow"/>
        </w:rPr>
        <w:t>cultivated materially</w:t>
      </w:r>
      <w:r w:rsidRPr="00B539A3">
        <w:rPr>
          <w:rStyle w:val="StyleUnderline"/>
        </w:rPr>
        <w:t xml:space="preserve"> by the painful process of separation and the opening up of the possibility of relation as such. We lose all of the things that are initially precious to us, one after another, </w:t>
      </w:r>
      <w:r w:rsidRPr="00BE3D92">
        <w:rPr>
          <w:rStyle w:val="StyleUnderline"/>
          <w:highlight w:val="yellow"/>
        </w:rPr>
        <w:t xml:space="preserve">until we find ourselves </w:t>
      </w:r>
      <w:r w:rsidRPr="00BE3D92">
        <w:rPr>
          <w:rStyle w:val="Emphasis"/>
          <w:highlight w:val="yellow"/>
        </w:rPr>
        <w:t>unmoored</w:t>
      </w:r>
      <w:r w:rsidRPr="007019A1">
        <w:rPr>
          <w:sz w:val="12"/>
        </w:rPr>
        <w:t>, as we come to realize we always have been. We relinquish those sources of apparent mental and emotional fecundity, all of the experiential richness that binds us together, all of the truths of our sensuous bodies … we encounter at once the abyss into which we’ve been cast and the void that is at the heart of our existence. Creation ex nihilo here does not mean something from a preexisting nothing, but instead something from a nothing or nothingness that is achieved, however fleetingly. It is creation from a particular type of destruction or deconstruction, a type of annihilation—an affirmative reduction to nothing.</w:t>
      </w:r>
      <w:r w:rsidRPr="00B539A3">
        <w:rPr>
          <w:rStyle w:val="StyleUnderline"/>
        </w:rPr>
        <w:t xml:space="preserve"> It is,</w:t>
      </w:r>
      <w:r w:rsidRPr="007019A1">
        <w:rPr>
          <w:sz w:val="12"/>
        </w:rPr>
        <w:t xml:space="preserve"> as David Marriott (2011) argues in his more recent writing on Fanon, </w:t>
      </w:r>
      <w:r w:rsidRPr="00BE3D92">
        <w:rPr>
          <w:rStyle w:val="StyleUnderline"/>
          <w:highlight w:val="yellow"/>
        </w:rPr>
        <w:t xml:space="preserve">the pursuit of </w:t>
      </w:r>
      <w:r w:rsidRPr="00BE3D92">
        <w:rPr>
          <w:rStyle w:val="Emphasis"/>
          <w:highlight w:val="yellow"/>
        </w:rPr>
        <w:t>tabula rasa</w:t>
      </w:r>
      <w:r w:rsidRPr="00847AF6">
        <w:rPr>
          <w:rStyle w:val="StyleUnderline"/>
        </w:rPr>
        <w:t xml:space="preserve"> as aspiration</w:t>
      </w:r>
      <w:r w:rsidRPr="00B539A3">
        <w:rPr>
          <w:rStyle w:val="StyleUnderline"/>
        </w:rPr>
        <w:t>, not as assumption.</w:t>
      </w:r>
    </w:p>
    <w:p w14:paraId="75E0327F" w14:textId="77777777" w:rsidR="006F1F31" w:rsidRDefault="006F1F31" w:rsidP="006F1F31"/>
    <w:p w14:paraId="11639BA3" w14:textId="1B72BBA2" w:rsidR="003A0E5B" w:rsidRDefault="003A0E5B" w:rsidP="006F1F31">
      <w:pPr>
        <w:pStyle w:val="Heading2"/>
      </w:pPr>
      <w:r>
        <w:t>OFF</w:t>
      </w:r>
    </w:p>
    <w:p w14:paraId="1C705D3D" w14:textId="5BC8258E" w:rsidR="00765461" w:rsidRPr="00765461" w:rsidRDefault="00765461" w:rsidP="00765461">
      <w:r>
        <w:t>Frame Subtraction</w:t>
      </w:r>
    </w:p>
    <w:p w14:paraId="30E62E4A" w14:textId="77777777" w:rsidR="00765461" w:rsidRDefault="00765461" w:rsidP="00765461">
      <w:pPr>
        <w:pStyle w:val="Heading4"/>
      </w:pPr>
      <w:r>
        <w:t xml:space="preserve">We can defend the rest of the aff strategy and negate only certain parts. </w:t>
      </w:r>
      <w:r w:rsidRPr="009E507D">
        <w:rPr>
          <w:u w:val="single"/>
        </w:rPr>
        <w:t>2NR consolidation</w:t>
      </w:r>
      <w:r>
        <w:t xml:space="preserve"> is best. </w:t>
      </w:r>
    </w:p>
    <w:p w14:paraId="098AAA8D" w14:textId="77777777" w:rsidR="00765461" w:rsidRDefault="00765461" w:rsidP="00765461"/>
    <w:p w14:paraId="27BD894A" w14:textId="77777777" w:rsidR="00765461" w:rsidRDefault="00765461" w:rsidP="00765461">
      <w:pPr>
        <w:pStyle w:val="Heading4"/>
      </w:pPr>
      <w:r>
        <w:t xml:space="preserve">Only </w:t>
      </w:r>
      <w:r w:rsidRPr="0093109C">
        <w:rPr>
          <w:u w:val="single"/>
        </w:rPr>
        <w:t>conditional</w:t>
      </w:r>
      <w:r>
        <w:t xml:space="preserve"> tests of </w:t>
      </w:r>
      <w:r w:rsidRPr="0093109C">
        <w:rPr>
          <w:u w:val="single"/>
        </w:rPr>
        <w:t>limited agreement</w:t>
      </w:r>
      <w:r>
        <w:t xml:space="preserve"> incentivize </w:t>
      </w:r>
      <w:r w:rsidRPr="0093109C">
        <w:rPr>
          <w:u w:val="single"/>
        </w:rPr>
        <w:t>narrow testing</w:t>
      </w:r>
      <w:r>
        <w:t xml:space="preserve"> of their specific claims. Requiring us to disprove the entire aff forces extreme impact turns that lack nuance and political utility. </w:t>
      </w:r>
    </w:p>
    <w:p w14:paraId="2D4899DA" w14:textId="77777777" w:rsidR="00765461" w:rsidRDefault="00765461" w:rsidP="00765461"/>
    <w:p w14:paraId="5542FBFD" w14:textId="77777777" w:rsidR="00765461" w:rsidRDefault="00765461" w:rsidP="00765461">
      <w:pPr>
        <w:pStyle w:val="Heading4"/>
      </w:pPr>
      <w:r>
        <w:t xml:space="preserve">Nuanced testing optimizes </w:t>
      </w:r>
      <w:r w:rsidRPr="00631775">
        <w:t>praxis</w:t>
      </w:r>
    </w:p>
    <w:p w14:paraId="05C9F0CE" w14:textId="77777777" w:rsidR="00765461" w:rsidRDefault="00765461" w:rsidP="00765461">
      <w:r w:rsidRPr="00AF6B74">
        <w:rPr>
          <w:rStyle w:val="Style13ptBold"/>
        </w:rPr>
        <w:t>Williams 15 –</w:t>
      </w:r>
      <w:r>
        <w:t xml:space="preserve"> Douglas Williams,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w:t>
      </w:r>
      <w:hyperlink r:id="rId8" w:history="1">
        <w:r w:rsidRPr="00FC798D">
          <w:rPr>
            <w:rStyle w:val="Hyperlink"/>
          </w:rPr>
          <w:t>https://thesouthlawn.org/2015/03/10/the-dead-end-of-identity-politics/</w:t>
        </w:r>
      </w:hyperlink>
      <w:r>
        <w:t xml:space="preserve"> [language modified]</w:t>
      </w:r>
    </w:p>
    <w:p w14:paraId="2F27C4C9" w14:textId="77777777" w:rsidR="00765461" w:rsidRDefault="00765461" w:rsidP="00765461">
      <w:r>
        <w:t>What conversation is there to be had around that? It is as if the mere existence of her identity inoculates her from any critique. How did we get here?</w:t>
      </w:r>
    </w:p>
    <w:p w14:paraId="23B52478" w14:textId="77777777" w:rsidR="00765461" w:rsidRPr="006772DE" w:rsidRDefault="00765461" w:rsidP="00765461">
      <w:pPr>
        <w:rPr>
          <w:sz w:val="16"/>
        </w:rPr>
      </w:pPr>
      <w:r w:rsidRPr="006772DE">
        <w:rPr>
          <w:sz w:val="16"/>
        </w:rPr>
        <w:t>—</w:t>
      </w:r>
    </w:p>
    <w:p w14:paraId="7744D413" w14:textId="77777777" w:rsidR="00765461" w:rsidRPr="006772DE" w:rsidRDefault="00765461" w:rsidP="00765461">
      <w:pPr>
        <w:rPr>
          <w:sz w:val="16"/>
        </w:rPr>
      </w:pPr>
      <w:r w:rsidRPr="006772DE">
        <w:rPr>
          <w:sz w:val="16"/>
        </w:rPr>
        <w:t>Freddie DeBoer makes a great point in his piece on what he calls “critique drift“:</w:t>
      </w:r>
    </w:p>
    <w:p w14:paraId="2688DDDB" w14:textId="77777777" w:rsidR="00765461" w:rsidRPr="00AF6B74" w:rsidRDefault="00765461" w:rsidP="00765461">
      <w:pPr>
        <w:ind w:left="720"/>
        <w:rPr>
          <w:rStyle w:val="StyleUnderline"/>
        </w:rPr>
      </w:pPr>
      <w:r w:rsidRPr="006772DE">
        <w:rPr>
          <w:sz w:val="16"/>
        </w:rPr>
        <w:t xml:space="preserve">“This all largely descends from a related condition: </w:t>
      </w:r>
      <w:r w:rsidRPr="00BE3D92">
        <w:rPr>
          <w:rStyle w:val="StyleUnderline"/>
          <w:highlight w:val="yellow"/>
        </w:rPr>
        <w:t>many</w:t>
      </w:r>
      <w:r w:rsidRPr="00AF6B74">
        <w:rPr>
          <w:rStyle w:val="StyleUnderline"/>
        </w:rPr>
        <w:t xml:space="preserve"> in the</w:t>
      </w:r>
      <w:r w:rsidRPr="006772DE">
        <w:rPr>
          <w:sz w:val="16"/>
        </w:rPr>
        <w:t xml:space="preserve"> broad online </w:t>
      </w:r>
      <w:r w:rsidRPr="00AF6B74">
        <w:rPr>
          <w:rStyle w:val="StyleUnderline"/>
        </w:rPr>
        <w:t xml:space="preserve">left </w:t>
      </w:r>
      <w:r w:rsidRPr="00BE3D92">
        <w:rPr>
          <w:rStyle w:val="StyleUnderline"/>
          <w:highlight w:val="yellow"/>
        </w:rPr>
        <w:t>have</w:t>
      </w:r>
      <w:r w:rsidRPr="006772DE">
        <w:rPr>
          <w:sz w:val="16"/>
        </w:rPr>
        <w:t xml:space="preserve"> adopted </w:t>
      </w:r>
      <w:r w:rsidRPr="00BE3D92">
        <w:rPr>
          <w:rStyle w:val="StyleUnderline"/>
          <w:highlight w:val="yellow"/>
        </w:rPr>
        <w:t>a norm where being an ally means</w:t>
      </w:r>
      <w:r w:rsidRPr="00AF6B74">
        <w:rPr>
          <w:rStyle w:val="StyleUnderline"/>
        </w:rPr>
        <w:t xml:space="preserve"> that </w:t>
      </w:r>
      <w:r w:rsidRPr="00BE3D92">
        <w:rPr>
          <w:rStyle w:val="StyleUnderline"/>
          <w:highlight w:val="yellow"/>
        </w:rPr>
        <w:t>you never critique people</w:t>
      </w:r>
      <w:r w:rsidRPr="00AF6B74">
        <w:rPr>
          <w:rStyle w:val="StyleUnderline"/>
        </w:rPr>
        <w:t xml:space="preserve"> who are</w:t>
      </w:r>
      <w:r w:rsidRPr="006772DE">
        <w:rPr>
          <w:sz w:val="16"/>
        </w:rPr>
        <w:t xml:space="preserve"> presumed to be </w:t>
      </w:r>
      <w:r w:rsidRPr="00AF6B74">
        <w:rPr>
          <w:rStyle w:val="StyleUnderline"/>
        </w:rPr>
        <w:t xml:space="preserve">speaking </w:t>
      </w:r>
      <w:r w:rsidRPr="00BE3D92">
        <w:rPr>
          <w:rStyle w:val="StyleUnderline"/>
          <w:highlight w:val="yellow"/>
        </w:rPr>
        <w:t>from your side</w:t>
      </w:r>
      <w:r w:rsidRPr="006772DE">
        <w:rPr>
          <w:sz w:val="16"/>
        </w:rPr>
        <w:t xml:space="preserve">, and </w:t>
      </w:r>
      <w:r w:rsidRPr="00BE3D92">
        <w:rPr>
          <w:rStyle w:val="StyleUnderline"/>
          <w:highlight w:val="yellow"/>
        </w:rPr>
        <w:t>especially if</w:t>
      </w:r>
      <w:r w:rsidRPr="006772DE">
        <w:rPr>
          <w:sz w:val="16"/>
        </w:rPr>
        <w:t xml:space="preserve"> they are seen as </w:t>
      </w:r>
      <w:r w:rsidRPr="00BE3D92">
        <w:rPr>
          <w:rStyle w:val="StyleUnderline"/>
          <w:highlight w:val="yellow"/>
        </w:rPr>
        <w:t>speaking from a position of</w:t>
      </w:r>
      <w:r w:rsidRPr="00AF6B74">
        <w:rPr>
          <w:rStyle w:val="StyleUnderline"/>
        </w:rPr>
        <w:t xml:space="preserve"> greater </w:t>
      </w:r>
      <w:r w:rsidRPr="00BE3D92">
        <w:rPr>
          <w:rStyle w:val="StyleUnderline"/>
          <w:highlight w:val="yellow"/>
        </w:rPr>
        <w:t>oppression</w:t>
      </w:r>
      <w:r w:rsidRPr="00AF6B74">
        <w:rPr>
          <w:rStyle w:val="StyleUnderline"/>
        </w:rPr>
        <w:t>. I understand the need for solidarity</w:t>
      </w:r>
      <w:r w:rsidRPr="006772DE">
        <w:rPr>
          <w:sz w:val="16"/>
        </w:rPr>
        <w:t xml:space="preserve">, I understand </w:t>
      </w:r>
      <w:r w:rsidRPr="00AF6B74">
        <w:rPr>
          <w:rStyle w:val="StyleUnderline"/>
        </w:rPr>
        <w:t>the problem of undermining</w:t>
      </w:r>
      <w:r w:rsidRPr="006772DE">
        <w:rPr>
          <w:sz w:val="16"/>
        </w:rPr>
        <w:t xml:space="preserve"> and derailing, </w:t>
      </w:r>
      <w:r w:rsidRPr="00AF6B74">
        <w:rPr>
          <w:rStyle w:val="StyleUnderline"/>
        </w:rPr>
        <w:t>and</w:t>
      </w:r>
      <w:r w:rsidRPr="006772DE">
        <w:rPr>
          <w:sz w:val="16"/>
        </w:rPr>
        <w:t xml:space="preserve"> I recognize why </w:t>
      </w:r>
      <w:r w:rsidRPr="00AF6B74">
        <w:rPr>
          <w:rStyle w:val="StyleUnderline"/>
        </w:rPr>
        <w:t>people</w:t>
      </w:r>
      <w:r w:rsidRPr="006772DE">
        <w:rPr>
          <w:sz w:val="16"/>
        </w:rPr>
        <w:t xml:space="preserve"> feel strongly that those </w:t>
      </w:r>
      <w:r w:rsidRPr="00AF6B74">
        <w:rPr>
          <w:rStyle w:val="StyleUnderline"/>
        </w:rPr>
        <w:t>who have traditionally been silenced should be given a position of privilege</w:t>
      </w:r>
      <w:r w:rsidRPr="006772DE">
        <w:rPr>
          <w:sz w:val="16"/>
        </w:rPr>
        <w:t xml:space="preserve"> in our conversations. </w:t>
      </w:r>
      <w:r w:rsidRPr="00BE3D92">
        <w:rPr>
          <w:rStyle w:val="StyleUnderline"/>
          <w:highlight w:val="yellow"/>
        </w:rPr>
        <w:t>But</w:t>
      </w:r>
      <w:r w:rsidRPr="00AF6B74">
        <w:rPr>
          <w:rStyle w:val="StyleUnderline"/>
        </w:rPr>
        <w:t xml:space="preserve"> critique drift demonstrates why </w:t>
      </w:r>
      <w:r w:rsidRPr="00BE3D92">
        <w:rPr>
          <w:rStyle w:val="StyleUnderline"/>
          <w:highlight w:val="yellow"/>
        </w:rPr>
        <w:t>a[n] [effective]</w:t>
      </w:r>
      <w:r w:rsidRPr="006772DE">
        <w:rPr>
          <w:sz w:val="16"/>
        </w:rPr>
        <w:t xml:space="preserve"> </w:t>
      </w:r>
      <w:r w:rsidRPr="006772DE">
        <w:rPr>
          <w:strike/>
          <w:sz w:val="16"/>
        </w:rPr>
        <w:t>healthy</w:t>
      </w:r>
      <w:r w:rsidRPr="006772DE">
        <w:rPr>
          <w:sz w:val="16"/>
        </w:rPr>
        <w:t xml:space="preserve">, </w:t>
      </w:r>
      <w:r w:rsidRPr="00AF6B74">
        <w:rPr>
          <w:rStyle w:val="StyleUnderline"/>
        </w:rPr>
        <w:t xml:space="preserve">functioning political </w:t>
      </w:r>
      <w:r w:rsidRPr="00BE3D92">
        <w:rPr>
          <w:rStyle w:val="StyleUnderline"/>
          <w:highlight w:val="yellow"/>
        </w:rPr>
        <w:t xml:space="preserve">movement </w:t>
      </w:r>
      <w:r w:rsidRPr="00BE3D92">
        <w:rPr>
          <w:rStyle w:val="Emphasis"/>
          <w:highlight w:val="yellow"/>
        </w:rPr>
        <w:t>can’t forbid</w:t>
      </w:r>
      <w:r w:rsidRPr="00BE3D92">
        <w:rPr>
          <w:rStyle w:val="StyleUnderline"/>
          <w:highlight w:val="yellow"/>
        </w:rPr>
        <w:t xml:space="preserve"> </w:t>
      </w:r>
      <w:r w:rsidRPr="00BE3D92">
        <w:rPr>
          <w:rStyle w:val="Emphasis"/>
          <w:highlight w:val="yellow"/>
        </w:rPr>
        <w:t>tactical criticism</w:t>
      </w:r>
      <w:r w:rsidRPr="00BE3D92">
        <w:rPr>
          <w:rStyle w:val="StyleUnderline"/>
          <w:highlight w:val="yellow"/>
        </w:rPr>
        <w:t xml:space="preserve"> of those with whom you largely agree</w:t>
      </w:r>
      <w:r w:rsidRPr="00AF6B74">
        <w:rPr>
          <w:rStyle w:val="StyleUnderline"/>
        </w:rPr>
        <w:t xml:space="preserve">. Because critical vocabulary and political arguments are common intellectual property which gain or lose power based on their communal use, </w:t>
      </w:r>
      <w:r w:rsidRPr="00BE3D92">
        <w:rPr>
          <w:rStyle w:val="StyleUnderline"/>
          <w:highlight w:val="yellow"/>
        </w:rPr>
        <w:t>never criticizing</w:t>
      </w:r>
      <w:r w:rsidRPr="00AF6B74">
        <w:rPr>
          <w:rStyle w:val="StyleUnderline"/>
        </w:rPr>
        <w:t xml:space="preserve"> those who misuse them ultimately </w:t>
      </w:r>
      <w:r w:rsidRPr="006772DE">
        <w:rPr>
          <w:strike/>
          <w:sz w:val="16"/>
        </w:rPr>
        <w:t>disarms</w:t>
      </w:r>
      <w:r w:rsidRPr="006772DE">
        <w:rPr>
          <w:sz w:val="16"/>
        </w:rPr>
        <w:t xml:space="preserve"> </w:t>
      </w:r>
      <w:r w:rsidRPr="00BE3D92">
        <w:rPr>
          <w:rStyle w:val="StyleUnderline"/>
          <w:highlight w:val="yellow"/>
        </w:rPr>
        <w:t>[undermines] the left. Refusing to say ‘</w:t>
      </w:r>
      <w:r w:rsidRPr="00BE3D92">
        <w:rPr>
          <w:rStyle w:val="Emphasis"/>
          <w:highlight w:val="yellow"/>
        </w:rPr>
        <w:t>this</w:t>
      </w:r>
      <w:r w:rsidRPr="00BE3D92">
        <w:rPr>
          <w:rStyle w:val="StyleUnderline"/>
          <w:highlight w:val="yellow"/>
        </w:rPr>
        <w:t xml:space="preserve"> is</w:t>
      </w:r>
      <w:r w:rsidRPr="00AF6B74">
        <w:rPr>
          <w:rStyle w:val="StyleUnderline"/>
        </w:rPr>
        <w:t xml:space="preserve"> a </w:t>
      </w:r>
      <w:r w:rsidRPr="00BE3D92">
        <w:rPr>
          <w:rStyle w:val="StyleUnderline"/>
          <w:highlight w:val="yellow"/>
        </w:rPr>
        <w:t>real</w:t>
      </w:r>
      <w:r w:rsidRPr="00AF6B74">
        <w:rPr>
          <w:rStyle w:val="StyleUnderline"/>
        </w:rPr>
        <w:t xml:space="preserve"> thing, </w:t>
      </w:r>
      <w:r w:rsidRPr="00BE3D92">
        <w:rPr>
          <w:rStyle w:val="StyleUnderline"/>
          <w:highlight w:val="yellow"/>
        </w:rPr>
        <w:t>but you are not</w:t>
      </w:r>
      <w:r w:rsidRPr="00AF6B74">
        <w:rPr>
          <w:rStyle w:val="StyleUnderline"/>
        </w:rPr>
        <w:t xml:space="preserve"> being fair or </w:t>
      </w:r>
      <w:r w:rsidRPr="00BE3D92">
        <w:rPr>
          <w:rStyle w:val="StyleUnderline"/>
          <w:highlight w:val="yellow"/>
        </w:rPr>
        <w:t xml:space="preserve">helpful in making </w:t>
      </w:r>
      <w:r w:rsidRPr="00BE3D92">
        <w:rPr>
          <w:rStyle w:val="Emphasis"/>
          <w:highlight w:val="yellow"/>
        </w:rPr>
        <w:t>that</w:t>
      </w:r>
      <w:r w:rsidRPr="00BE3D92">
        <w:rPr>
          <w:rStyle w:val="StyleUnderline"/>
          <w:highlight w:val="yellow"/>
        </w:rPr>
        <w:t xml:space="preserve"> accusation</w:t>
      </w:r>
      <w:r w:rsidRPr="00AF6B74">
        <w:rPr>
          <w:rStyle w:val="StyleUnderline"/>
        </w:rPr>
        <w:t xml:space="preserve"> right </w:t>
      </w:r>
      <w:r w:rsidRPr="00BE3D92">
        <w:rPr>
          <w:rStyle w:val="StyleUnderline"/>
          <w:highlight w:val="yellow"/>
        </w:rPr>
        <w:t>now’ alienates</w:t>
      </w:r>
      <w:r w:rsidRPr="00AF6B74">
        <w:rPr>
          <w:rStyle w:val="StyleUnderline"/>
        </w:rPr>
        <w:t xml:space="preserve"> potential </w:t>
      </w:r>
      <w:r w:rsidRPr="00BE3D92">
        <w:rPr>
          <w:rStyle w:val="StyleUnderline"/>
          <w:highlight w:val="yellow"/>
        </w:rPr>
        <w:t>allies, contributes to</w:t>
      </w:r>
      <w:r w:rsidRPr="00AF6B74">
        <w:rPr>
          <w:rStyle w:val="StyleUnderline"/>
        </w:rPr>
        <w:t xml:space="preserve"> the burgeoning </w:t>
      </w:r>
      <w:r w:rsidRPr="00BE3D92">
        <w:rPr>
          <w:rStyle w:val="StyleUnderline"/>
          <w:highlight w:val="yellow"/>
        </w:rPr>
        <w:t>backlash against social justice</w:t>
      </w:r>
      <w:r w:rsidRPr="00AF6B74">
        <w:rPr>
          <w:rStyle w:val="StyleUnderline"/>
        </w:rPr>
        <w:t xml:space="preserve"> politics, </w:t>
      </w:r>
      <w:r w:rsidRPr="00BE3D92">
        <w:rPr>
          <w:rStyle w:val="StyleUnderline"/>
          <w:highlight w:val="yellow"/>
        </w:rPr>
        <w:t>and prevents</w:t>
      </w:r>
      <w:r w:rsidRPr="00AF6B74">
        <w:rPr>
          <w:rStyle w:val="StyleUnderline"/>
        </w:rPr>
        <w:t xml:space="preserve"> us from making the most </w:t>
      </w:r>
      <w:r w:rsidRPr="00BE3D92">
        <w:rPr>
          <w:rStyle w:val="Emphasis"/>
          <w:highlight w:val="yellow"/>
        </w:rPr>
        <w:t>accurate, cogent critique</w:t>
      </w:r>
      <w:r w:rsidRPr="00AF6B74">
        <w:rPr>
          <w:rStyle w:val="StyleUnderline"/>
        </w:rPr>
        <w:t xml:space="preserve"> possible.”</w:t>
      </w:r>
    </w:p>
    <w:p w14:paraId="6BB3E542" w14:textId="77777777" w:rsidR="00765461" w:rsidRPr="006772DE" w:rsidRDefault="00765461" w:rsidP="00765461">
      <w:pPr>
        <w:rPr>
          <w:sz w:val="16"/>
        </w:rPr>
      </w:pPr>
      <w:r w:rsidRPr="006772DE">
        <w:rPr>
          <w:sz w:val="16"/>
        </w:rPr>
        <w:t xml:space="preserve">Look, I am Black. Also, sometimes, I can be wrong. Those two things are not mutually exclusive, and </w:t>
      </w:r>
      <w:r w:rsidRPr="00AF6B74">
        <w:rPr>
          <w:rStyle w:val="StyleUnderline"/>
        </w:rPr>
        <w:t xml:space="preserve">yet </w:t>
      </w:r>
      <w:r w:rsidRPr="00BE3D92">
        <w:rPr>
          <w:rStyle w:val="StyleUnderline"/>
          <w:highlight w:val="yellow"/>
        </w:rPr>
        <w:t>we have gotten to a point where any critique of tactics</w:t>
      </w:r>
      <w:r w:rsidRPr="00AF6B74">
        <w:rPr>
          <w:rStyle w:val="StyleUnderline"/>
        </w:rPr>
        <w:t xml:space="preserve"> used by oppressed communities </w:t>
      </w:r>
      <w:r w:rsidRPr="00BE3D92">
        <w:rPr>
          <w:rStyle w:val="StyleUnderline"/>
          <w:highlight w:val="yellow"/>
        </w:rPr>
        <w:t>can</w:t>
      </w:r>
      <w:r w:rsidRPr="00AF6B74">
        <w:rPr>
          <w:rStyle w:val="StyleUnderline"/>
        </w:rPr>
        <w:t xml:space="preserve"> result in </w:t>
      </w:r>
      <w:r w:rsidRPr="00BE3D92">
        <w:rPr>
          <w:rStyle w:val="StyleUnderline"/>
          <w:highlight w:val="yellow"/>
        </w:rPr>
        <w:t>be</w:t>
      </w:r>
      <w:r w:rsidRPr="00AF6B74">
        <w:rPr>
          <w:rStyle w:val="StyleUnderline"/>
        </w:rPr>
        <w:t xml:space="preserve">ing </w:t>
      </w:r>
      <w:r w:rsidRPr="00BE3D92">
        <w:rPr>
          <w:rStyle w:val="StyleUnderline"/>
          <w:highlight w:val="yellow"/>
        </w:rPr>
        <w:t>deemed</w:t>
      </w:r>
      <w:r w:rsidRPr="00AF6B74">
        <w:rPr>
          <w:rStyle w:val="StyleUnderline"/>
        </w:rPr>
        <w:t xml:space="preserve"> “sexist/racist/insert </w:t>
      </w:r>
      <w:r w:rsidRPr="00BE3D92">
        <w:rPr>
          <w:rStyle w:val="StyleUnderline"/>
          <w:highlight w:val="yellow"/>
        </w:rPr>
        <w:t>oppression</w:t>
      </w:r>
      <w:r w:rsidRPr="00AF6B74">
        <w:rPr>
          <w:rStyle w:val="StyleUnderline"/>
        </w:rPr>
        <w:t xml:space="preserve"> here-ist”</w:t>
      </w:r>
      <w:r w:rsidRPr="006772DE">
        <w:rPr>
          <w:sz w:val="16"/>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 not know every word or phrase that these groups use as some sort of litmus test for the unwashed.</w:t>
      </w:r>
    </w:p>
    <w:p w14:paraId="032EAE6D" w14:textId="170A936C" w:rsidR="00765461" w:rsidRPr="00765461" w:rsidRDefault="00765461" w:rsidP="00765461">
      <w:pPr>
        <w:rPr>
          <w:sz w:val="16"/>
        </w:rPr>
      </w:pPr>
      <w:r w:rsidRPr="006772DE">
        <w:rPr>
          <w:sz w:val="16"/>
        </w:rPr>
        <w:t xml:space="preserve">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sidRPr="00BE7C5D">
        <w:rPr>
          <w:rStyle w:val="StyleUnderline"/>
        </w:rPr>
        <w:t xml:space="preserve">as a world where left-wing </w:t>
      </w:r>
      <w:r w:rsidRPr="00BE3D92">
        <w:rPr>
          <w:rStyle w:val="StyleUnderline"/>
          <w:highlight w:val="yellow"/>
        </w:rPr>
        <w:t>activism</w:t>
      </w:r>
      <w:r w:rsidRPr="00BE7C5D">
        <w:rPr>
          <w:rStyle w:val="StyleUnderline"/>
        </w:rPr>
        <w:t xml:space="preserve"> is </w:t>
      </w:r>
      <w:r w:rsidRPr="00BE3D92">
        <w:rPr>
          <w:rStyle w:val="StyleUnderline"/>
          <w:highlight w:val="yellow"/>
        </w:rPr>
        <w:t xml:space="preserve">made </w:t>
      </w:r>
      <w:r w:rsidRPr="00BE3D92">
        <w:rPr>
          <w:rStyle w:val="Emphasis"/>
          <w:highlight w:val="yellow"/>
        </w:rPr>
        <w:t>potent</w:t>
      </w:r>
      <w:r w:rsidRPr="00BE3D92">
        <w:rPr>
          <w:rStyle w:val="StyleUnderline"/>
          <w:highlight w:val="yellow"/>
        </w:rPr>
        <w:t xml:space="preserve"> and </w:t>
      </w:r>
      <w:r w:rsidRPr="00BE3D92">
        <w:rPr>
          <w:rStyle w:val="Emphasis"/>
          <w:highlight w:val="yellow"/>
        </w:rPr>
        <w:t>transformative</w:t>
      </w:r>
      <w:r w:rsidRPr="00BE7C5D">
        <w:rPr>
          <w:rStyle w:val="StyleUnderline"/>
        </w:rPr>
        <w:t xml:space="preserve"> will be one where they </w:t>
      </w:r>
      <w:r w:rsidRPr="00BE3D92">
        <w:rPr>
          <w:rStyle w:val="StyleUnderline"/>
          <w:highlight w:val="yellow"/>
        </w:rPr>
        <w:t>cannot</w:t>
      </w:r>
      <w:r w:rsidRPr="00BE7C5D">
        <w:rPr>
          <w:rStyle w:val="StyleUnderline"/>
        </w:rPr>
        <w:t xml:space="preserve"> simply </w:t>
      </w:r>
      <w:r w:rsidRPr="00BE3D92">
        <w:rPr>
          <w:rStyle w:val="StyleUnderline"/>
          <w:highlight w:val="yellow"/>
        </w:rPr>
        <w:t>take comfort in their cocoon</w:t>
      </w:r>
      <w:r w:rsidRPr="006772DE">
        <w:rPr>
          <w:sz w:val="16"/>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676237C6" w14:textId="3702D83F" w:rsidR="003A0E5B" w:rsidRDefault="003A0E5B" w:rsidP="003A0E5B">
      <w:pPr>
        <w:pStyle w:val="Heading4"/>
      </w:pPr>
      <w:r>
        <w:t xml:space="preserve">The 1AC’s </w:t>
      </w:r>
      <w:r>
        <w:rPr>
          <w:u w:val="single"/>
        </w:rPr>
        <w:t>invocation</w:t>
      </w:r>
      <w:r>
        <w:t xml:space="preserve"> of the womb reproduces Black women as </w:t>
      </w:r>
      <w:r>
        <w:rPr>
          <w:u w:val="single"/>
        </w:rPr>
        <w:t>symbolically</w:t>
      </w:r>
      <w:r>
        <w:t xml:space="preserve"> overdetermined by </w:t>
      </w:r>
      <w:r>
        <w:rPr>
          <w:u w:val="single"/>
        </w:rPr>
        <w:t>crisis</w:t>
      </w:r>
      <w:r>
        <w:t xml:space="preserve"> and </w:t>
      </w:r>
      <w:r>
        <w:rPr>
          <w:u w:val="single"/>
        </w:rPr>
        <w:t>trauma</w:t>
      </w:r>
      <w:r>
        <w:t xml:space="preserve">. </w:t>
      </w:r>
    </w:p>
    <w:p w14:paraId="1AC0C825" w14:textId="77777777" w:rsidR="003A0E5B" w:rsidRPr="003A0E5B" w:rsidRDefault="003A0E5B" w:rsidP="003A0E5B"/>
    <w:p w14:paraId="2F4E4CA7" w14:textId="3611CFBF" w:rsidR="003A0E5B" w:rsidRDefault="003A0E5B" w:rsidP="003A0E5B">
      <w:pPr>
        <w:pStyle w:val="Heading4"/>
        <w:rPr>
          <w:shd w:val="clear" w:color="auto" w:fill="00FFFF"/>
        </w:rPr>
      </w:pPr>
      <w:r>
        <w:t>1AC Hartman says “</w:t>
      </w:r>
      <w:r w:rsidRPr="003E1F08">
        <w:rPr>
          <w:shd w:val="clear" w:color="auto" w:fill="00FFFF"/>
        </w:rPr>
        <w:t>The slave ship is a womb</w:t>
      </w:r>
      <w:r>
        <w:rPr>
          <w:shd w:val="clear" w:color="auto" w:fill="00FFFF"/>
        </w:rPr>
        <w:t>”</w:t>
      </w:r>
    </w:p>
    <w:p w14:paraId="5605E858" w14:textId="7ABFE8AE" w:rsidR="003A0E5B" w:rsidRPr="003A0E5B" w:rsidRDefault="003A0E5B" w:rsidP="003A0E5B">
      <w:pPr>
        <w:pStyle w:val="Heading4"/>
      </w:pPr>
      <w:r>
        <w:br/>
      </w:r>
      <w:r w:rsidRPr="003A0E5B">
        <w:rPr>
          <w:u w:val="single"/>
        </w:rPr>
        <w:t>Reject</w:t>
      </w:r>
      <w:r>
        <w:t xml:space="preserve"> it: </w:t>
      </w:r>
    </w:p>
    <w:p w14:paraId="05B4436D" w14:textId="78561ACA" w:rsidR="003A0E5B" w:rsidRPr="0056148C" w:rsidRDefault="003A0E5B" w:rsidP="003A0E5B">
      <w:pPr>
        <w:pStyle w:val="Heading4"/>
        <w:rPr>
          <w:u w:val="single"/>
        </w:rPr>
      </w:pPr>
      <w:r>
        <w:t xml:space="preserve">Moving that frame into the 1AC’s </w:t>
      </w:r>
      <w:r>
        <w:rPr>
          <w:u w:val="single"/>
        </w:rPr>
        <w:t>politics</w:t>
      </w:r>
      <w:r>
        <w:t xml:space="preserve"> of fugitivity and acts of refusal </w:t>
      </w:r>
      <w:r>
        <w:rPr>
          <w:u w:val="single"/>
        </w:rPr>
        <w:t>reconstitute</w:t>
      </w:r>
      <w:r>
        <w:t xml:space="preserve"> anti-Black violences through romanticization of Black feminism.</w:t>
      </w:r>
      <w:r>
        <w:t xml:space="preserve"> </w:t>
      </w:r>
    </w:p>
    <w:p w14:paraId="6F8B6218" w14:textId="77777777" w:rsidR="003A0E5B" w:rsidRPr="00663AB5" w:rsidRDefault="003A0E5B" w:rsidP="003A0E5B">
      <w:r w:rsidRPr="00663AB5">
        <w:rPr>
          <w:rStyle w:val="Style13ptBold"/>
        </w:rPr>
        <w:t>Nash 21</w:t>
      </w:r>
      <w:r>
        <w:t>, Jean Fox O'Barr Professor of Gender, Sexuality, and Feminist Studies at Duke University. (Jennifer, 2021, “Birthing Black Mothers,” Duke University Press, luna) *edited pronouns</w:t>
      </w:r>
    </w:p>
    <w:p w14:paraId="513F2715" w14:textId="77777777" w:rsidR="003A0E5B" w:rsidRPr="00663AB5" w:rsidRDefault="003A0E5B" w:rsidP="003A0E5B">
      <w:pPr>
        <w:rPr>
          <w:sz w:val="16"/>
        </w:rPr>
      </w:pPr>
      <w:r w:rsidRPr="00663AB5">
        <w:rPr>
          <w:sz w:val="16"/>
        </w:rPr>
        <w:t xml:space="preserve">Birthing Black Mothers has explored how </w:t>
      </w:r>
      <w:r w:rsidRPr="00E57217">
        <w:rPr>
          <w:rStyle w:val="StyleUnderline"/>
        </w:rPr>
        <w:t>Black mothers come to be visible not as signs of pathology</w:t>
      </w:r>
      <w:r w:rsidRPr="00E57217">
        <w:rPr>
          <w:sz w:val="16"/>
        </w:rPr>
        <w:t xml:space="preserve"> </w:t>
      </w:r>
      <w:r w:rsidRPr="00E57217">
        <w:rPr>
          <w:rStyle w:val="StyleUnderline"/>
        </w:rPr>
        <w:t>but</w:t>
      </w:r>
      <w:r w:rsidRPr="00E57217">
        <w:rPr>
          <w:sz w:val="16"/>
        </w:rPr>
        <w:t xml:space="preserve"> as “</w:t>
      </w:r>
      <w:r w:rsidRPr="00E57217">
        <w:rPr>
          <w:rStyle w:val="Emphasis"/>
        </w:rPr>
        <w:t>causes célèbres</w:t>
      </w:r>
      <w:r w:rsidRPr="00E57217">
        <w:rPr>
          <w:sz w:val="16"/>
        </w:rPr>
        <w:t xml:space="preserve">,” </w:t>
      </w:r>
      <w:r w:rsidRPr="00E57217">
        <w:rPr>
          <w:rStyle w:val="StyleUnderline"/>
        </w:rPr>
        <w:t xml:space="preserve">visible because they stand for </w:t>
      </w:r>
      <w:r w:rsidRPr="00E57217">
        <w:rPr>
          <w:rStyle w:val="Emphasis"/>
        </w:rPr>
        <w:t>suffering</w:t>
      </w:r>
      <w:r w:rsidRPr="00E57217">
        <w:rPr>
          <w:rStyle w:val="StyleUnderline"/>
        </w:rPr>
        <w:t xml:space="preserve"> and </w:t>
      </w:r>
      <w:r w:rsidRPr="00E57217">
        <w:rPr>
          <w:rStyle w:val="Emphasis"/>
        </w:rPr>
        <w:t>trauma</w:t>
      </w:r>
      <w:r w:rsidRPr="00663AB5">
        <w:rPr>
          <w:sz w:val="16"/>
        </w:rPr>
        <w:t xml:space="preserve">. Indeed, the </w:t>
      </w:r>
      <w:r w:rsidRPr="00B110A2">
        <w:rPr>
          <w:rStyle w:val="Emphasis"/>
        </w:rPr>
        <w:t>synonymousness</w:t>
      </w:r>
      <w:r w:rsidRPr="00663AB5">
        <w:rPr>
          <w:sz w:val="16"/>
        </w:rPr>
        <w:t xml:space="preserve"> </w:t>
      </w:r>
      <w:r w:rsidRPr="00B110A2">
        <w:rPr>
          <w:rStyle w:val="StyleUnderline"/>
        </w:rPr>
        <w:t>of</w:t>
      </w:r>
      <w:r w:rsidRPr="00663AB5">
        <w:rPr>
          <w:sz w:val="16"/>
        </w:rPr>
        <w:t xml:space="preserve"> “</w:t>
      </w:r>
      <w:r w:rsidRPr="00B110A2">
        <w:rPr>
          <w:rStyle w:val="Emphasis"/>
        </w:rPr>
        <w:t>Black mother</w:t>
      </w:r>
      <w:r w:rsidRPr="00663AB5">
        <w:rPr>
          <w:sz w:val="16"/>
        </w:rPr>
        <w:t xml:space="preserve">” </w:t>
      </w:r>
      <w:r w:rsidRPr="00B110A2">
        <w:rPr>
          <w:rStyle w:val="StyleUnderline"/>
        </w:rPr>
        <w:t>with</w:t>
      </w:r>
      <w:r w:rsidRPr="00663AB5">
        <w:rPr>
          <w:sz w:val="16"/>
        </w:rPr>
        <w:t xml:space="preserve"> grief (or expected grief ), </w:t>
      </w:r>
      <w:r w:rsidRPr="00B110A2">
        <w:rPr>
          <w:rStyle w:val="Emphasis"/>
        </w:rPr>
        <w:t>pain</w:t>
      </w:r>
      <w:r w:rsidRPr="00663AB5">
        <w:rPr>
          <w:sz w:val="16"/>
        </w:rPr>
        <w:t xml:space="preserve">, and trauma </w:t>
      </w:r>
      <w:r w:rsidRPr="00B110A2">
        <w:rPr>
          <w:rStyle w:val="StyleUnderline"/>
        </w:rPr>
        <w:t>brings Black women into view as political subjects</w:t>
      </w:r>
      <w:r w:rsidRPr="00663AB5">
        <w:rPr>
          <w:sz w:val="16"/>
        </w:rPr>
        <w:t xml:space="preserve">, </w:t>
      </w:r>
      <w:r w:rsidRPr="00B110A2">
        <w:rPr>
          <w:rStyle w:val="StyleUnderline"/>
        </w:rPr>
        <w:t>and that makes the invocation of Black maternal fesh valuable currency for the US Left</w:t>
      </w:r>
      <w:r w:rsidRPr="00663AB5">
        <w:rPr>
          <w:sz w:val="16"/>
        </w:rPr>
        <w:t xml:space="preserve">. If Black mothers like Headley and Goodson are celebrated for their dedication to their children’s lives, I argue that there is also a particular blm-era investment in the birthing Black mother, the perinatal Black body, that is imagined—in perhaps the most literal way—to be a vessel of Black life. </w:t>
      </w:r>
      <w:r w:rsidRPr="00663AB5">
        <w:rPr>
          <w:rStyle w:val="StyleUnderline"/>
        </w:rPr>
        <w:t>If</w:t>
      </w:r>
      <w:r w:rsidRPr="00663AB5">
        <w:rPr>
          <w:sz w:val="16"/>
        </w:rPr>
        <w:t>, as Helena Andrews-Dyer notes, “</w:t>
      </w:r>
      <w:r w:rsidRPr="00BE3D92">
        <w:rPr>
          <w:rStyle w:val="Emphasis"/>
          <w:highlight w:val="yellow"/>
        </w:rPr>
        <w:t>Black wombs are trending</w:t>
      </w:r>
      <w:r w:rsidRPr="00663AB5">
        <w:rPr>
          <w:sz w:val="16"/>
        </w:rPr>
        <w:t xml:space="preserve">,” newly discovered as territories of antiBlack violence, </w:t>
      </w:r>
      <w:r w:rsidRPr="00B110A2">
        <w:rPr>
          <w:rStyle w:val="StyleUnderline"/>
        </w:rPr>
        <w:t xml:space="preserve">Birthing Black Mothers argues that Black wombs are now </w:t>
      </w:r>
      <w:r w:rsidRPr="00BE3D92">
        <w:rPr>
          <w:rStyle w:val="Emphasis"/>
          <w:highlight w:val="yellow"/>
        </w:rPr>
        <w:t>imagined as the ground zero of crisis</w:t>
      </w:r>
      <w:r w:rsidRPr="00BE3D92">
        <w:rPr>
          <w:sz w:val="16"/>
          <w:highlight w:val="yellow"/>
        </w:rPr>
        <w:t>,</w:t>
      </w:r>
      <w:r w:rsidRPr="00663AB5">
        <w:rPr>
          <w:sz w:val="16"/>
        </w:rPr>
        <w:t xml:space="preserve"> </w:t>
      </w:r>
      <w:r w:rsidRPr="00B110A2">
        <w:rPr>
          <w:rStyle w:val="StyleUnderline"/>
        </w:rPr>
        <w:t xml:space="preserve">as spaces under siege </w:t>
      </w:r>
      <w:r w:rsidRPr="00E57217">
        <w:rPr>
          <w:rStyle w:val="StyleUnderline"/>
        </w:rPr>
        <w:t>that require special protection to ensure</w:t>
      </w:r>
      <w:r w:rsidRPr="00B110A2">
        <w:rPr>
          <w:rStyle w:val="StyleUnderline"/>
        </w:rPr>
        <w:t xml:space="preserve"> the </w:t>
      </w:r>
      <w:r w:rsidRPr="00E57217">
        <w:rPr>
          <w:rStyle w:val="StyleUnderline"/>
        </w:rPr>
        <w:t>viability</w:t>
      </w:r>
      <w:r w:rsidRPr="00B110A2">
        <w:rPr>
          <w:rStyle w:val="StyleUnderline"/>
        </w:rPr>
        <w:t xml:space="preserve"> of Black life</w:t>
      </w:r>
      <w:r w:rsidRPr="00663AB5">
        <w:rPr>
          <w:sz w:val="16"/>
        </w:rPr>
        <w:t xml:space="preserve">.6 </w:t>
      </w:r>
      <w:r w:rsidRPr="00E57217">
        <w:rPr>
          <w:rStyle w:val="StyleUnderline"/>
        </w:rPr>
        <w:t xml:space="preserve">The Black perinatal body has come to be </w:t>
      </w:r>
      <w:r w:rsidRPr="00BE3D92">
        <w:rPr>
          <w:rStyle w:val="StyleUnderline"/>
          <w:highlight w:val="yellow"/>
        </w:rPr>
        <w:t>figured as</w:t>
      </w:r>
      <w:r w:rsidRPr="00B110A2">
        <w:rPr>
          <w:rStyle w:val="StyleUnderline"/>
        </w:rPr>
        <w:t xml:space="preserve"> the </w:t>
      </w:r>
      <w:r w:rsidRPr="00BE3D92">
        <w:rPr>
          <w:rStyle w:val="StyleUnderline"/>
          <w:highlight w:val="yellow"/>
        </w:rPr>
        <w:t>paradigmatic site of antiBlack violence</w:t>
      </w:r>
      <w:r w:rsidRPr="00B110A2">
        <w:rPr>
          <w:rStyle w:val="StyleUnderline"/>
        </w:rPr>
        <w:t xml:space="preserve">, of </w:t>
      </w:r>
      <w:r w:rsidRPr="00663AB5">
        <w:rPr>
          <w:rStyle w:val="StyleUnderline"/>
        </w:rPr>
        <w:t>s</w:t>
      </w:r>
      <w:r w:rsidRPr="00B110A2">
        <w:rPr>
          <w:rStyle w:val="StyleUnderline"/>
        </w:rPr>
        <w:t>ystematic attacks on Black life that begin in utero and continue in hospitals and institutionalized medical spaces that practice noncare and disregard Black mothers and their families</w:t>
      </w:r>
      <w:r w:rsidRPr="00663AB5">
        <w:rPr>
          <w:sz w:val="16"/>
        </w:rPr>
        <w:t xml:space="preserve">. It has become a common refrain that blm’s politics center Black men and boys as the only victims of antiBlack violence, as the dead and anticipated dead—so much so that the Black feminist pleas to “say her name” have highlighted an inattention to violence against Black women and girls. </w:t>
      </w:r>
      <w:r w:rsidRPr="00B110A2">
        <w:rPr>
          <w:rStyle w:val="StyleUnderline"/>
        </w:rPr>
        <w:t xml:space="preserve">My interest is in how </w:t>
      </w:r>
      <w:r w:rsidRPr="00BE3D92">
        <w:rPr>
          <w:rStyle w:val="StyleUnderline"/>
          <w:highlight w:val="yellow"/>
        </w:rPr>
        <w:t>Black maternal flesh has</w:t>
      </w:r>
      <w:r w:rsidRPr="00B110A2">
        <w:rPr>
          <w:rStyle w:val="StyleUnderline"/>
        </w:rPr>
        <w:t xml:space="preserve"> also </w:t>
      </w:r>
      <w:r w:rsidRPr="00BE3D92">
        <w:rPr>
          <w:rStyle w:val="StyleUnderline"/>
          <w:highlight w:val="yellow"/>
        </w:rPr>
        <w:t>come to stand as the central symbol of state violence</w:t>
      </w:r>
      <w:r w:rsidRPr="00B110A2">
        <w:rPr>
          <w:rStyle w:val="StyleUnderline"/>
        </w:rPr>
        <w:t xml:space="preserve"> in this era.</w:t>
      </w:r>
    </w:p>
    <w:p w14:paraId="7ECB2DE9" w14:textId="77777777" w:rsidR="003A0E5B" w:rsidRPr="00B110A2" w:rsidRDefault="003A0E5B" w:rsidP="003A0E5B">
      <w:pPr>
        <w:rPr>
          <w:rStyle w:val="StyleUnderline"/>
        </w:rPr>
      </w:pPr>
      <w:r w:rsidRPr="00B110A2">
        <w:rPr>
          <w:rStyle w:val="StyleUnderline"/>
        </w:rPr>
        <w:t xml:space="preserve">If </w:t>
      </w:r>
      <w:r w:rsidRPr="00BE3D92">
        <w:rPr>
          <w:rStyle w:val="StyleUnderline"/>
          <w:highlight w:val="yellow"/>
        </w:rPr>
        <w:t>the</w:t>
      </w:r>
      <w:r w:rsidRPr="00B110A2">
        <w:rPr>
          <w:rStyle w:val="StyleUnderline"/>
        </w:rPr>
        <w:t xml:space="preserve"> temporality and affect of </w:t>
      </w:r>
      <w:r w:rsidRPr="00BE3D92">
        <w:rPr>
          <w:rStyle w:val="StyleUnderline"/>
          <w:highlight w:val="yellow"/>
        </w:rPr>
        <w:t>crisis</w:t>
      </w:r>
      <w:r w:rsidRPr="00B110A2">
        <w:rPr>
          <w:rStyle w:val="StyleUnderline"/>
        </w:rPr>
        <w:t xml:space="preserve"> are what bring Black mothers</w:t>
      </w:r>
      <w:r w:rsidRPr="00663AB5">
        <w:rPr>
          <w:sz w:val="16"/>
        </w:rPr>
        <w:t>—their bodies, political desires, and most pressing physical needs—</w:t>
      </w:r>
      <w:r w:rsidRPr="00B110A2">
        <w:rPr>
          <w:rStyle w:val="StyleUnderline"/>
        </w:rPr>
        <w:t xml:space="preserve">into view, it is always an obstructed view, one that </w:t>
      </w:r>
      <w:r w:rsidRPr="00BE3D92">
        <w:rPr>
          <w:rStyle w:val="StyleUnderline"/>
          <w:highlight w:val="yellow"/>
        </w:rPr>
        <w:t>emphasizes Black maternity</w:t>
      </w:r>
      <w:r w:rsidRPr="00B110A2">
        <w:rPr>
          <w:rStyle w:val="StyleUnderline"/>
        </w:rPr>
        <w:t xml:space="preserve"> as a disordered space </w:t>
      </w:r>
      <w:r w:rsidRPr="00BE3D92">
        <w:rPr>
          <w:rStyle w:val="Emphasis"/>
          <w:highlight w:val="yellow"/>
        </w:rPr>
        <w:t>in need of intervention</w:t>
      </w:r>
      <w:r w:rsidRPr="00B110A2">
        <w:rPr>
          <w:rStyle w:val="StyleUnderline"/>
        </w:rPr>
        <w:t xml:space="preserve">, </w:t>
      </w:r>
      <w:r w:rsidRPr="00BE3D92">
        <w:rPr>
          <w:rStyle w:val="StyleUnderline"/>
          <w:highlight w:val="yellow"/>
        </w:rPr>
        <w:t>even if</w:t>
      </w:r>
      <w:r w:rsidRPr="00B110A2">
        <w:rPr>
          <w:rStyle w:val="StyleUnderline"/>
        </w:rPr>
        <w:t xml:space="preserve"> the form of that intervention is </w:t>
      </w:r>
      <w:r w:rsidRPr="00BE3D92">
        <w:rPr>
          <w:rStyle w:val="StyleUnderline"/>
          <w:highlight w:val="yellow"/>
        </w:rPr>
        <w:t>presumably benign</w:t>
      </w:r>
      <w:r w:rsidRPr="00B110A2">
        <w:rPr>
          <w:rStyle w:val="StyleUnderline"/>
        </w:rPr>
        <w:t xml:space="preserve">, </w:t>
      </w:r>
      <w:r w:rsidRPr="00B110A2">
        <w:rPr>
          <w:rStyle w:val="Emphasis"/>
        </w:rPr>
        <w:t>rooted in support and encouragement</w:t>
      </w:r>
      <w:r w:rsidRPr="00B110A2">
        <w:rPr>
          <w:rStyle w:val="StyleUnderline"/>
        </w:rPr>
        <w:t xml:space="preserve"> rather than pathologization and condemnation.</w:t>
      </w:r>
      <w:r w:rsidRPr="00663AB5">
        <w:rPr>
          <w:sz w:val="16"/>
        </w:rPr>
        <w:t xml:space="preserve"> As I argue here, </w:t>
      </w:r>
      <w:r w:rsidRPr="00BE3D92">
        <w:rPr>
          <w:rStyle w:val="StyleUnderline"/>
          <w:highlight w:val="yellow"/>
        </w:rPr>
        <w:t>support</w:t>
      </w:r>
      <w:r w:rsidRPr="00663AB5">
        <w:rPr>
          <w:sz w:val="16"/>
        </w:rPr>
        <w:t xml:space="preserve"> also often </w:t>
      </w:r>
      <w:r w:rsidRPr="00BE3D92">
        <w:rPr>
          <w:rStyle w:val="StyleUnderline"/>
          <w:highlight w:val="yellow"/>
        </w:rPr>
        <w:t>takes the form of</w:t>
      </w:r>
      <w:r w:rsidRPr="00BE3D92">
        <w:rPr>
          <w:sz w:val="16"/>
          <w:highlight w:val="yellow"/>
        </w:rPr>
        <w:t xml:space="preserve"> </w:t>
      </w:r>
      <w:r w:rsidRPr="00BE3D92">
        <w:rPr>
          <w:rStyle w:val="Emphasis"/>
          <w:highlight w:val="yellow"/>
        </w:rPr>
        <w:t>discipline</w:t>
      </w:r>
      <w:r w:rsidRPr="00663AB5">
        <w:rPr>
          <w:sz w:val="16"/>
        </w:rPr>
        <w:t xml:space="preserve"> </w:t>
      </w:r>
      <w:r w:rsidRPr="00B110A2">
        <w:rPr>
          <w:rStyle w:val="StyleUnderline"/>
        </w:rPr>
        <w:t>and</w:t>
      </w:r>
      <w:r w:rsidRPr="00663AB5">
        <w:rPr>
          <w:sz w:val="16"/>
        </w:rPr>
        <w:t xml:space="preserve"> </w:t>
      </w:r>
      <w:r w:rsidRPr="00B110A2">
        <w:rPr>
          <w:rStyle w:val="Emphasis"/>
        </w:rPr>
        <w:t>surveillance</w:t>
      </w:r>
      <w:r w:rsidRPr="00663AB5">
        <w:rPr>
          <w:sz w:val="16"/>
        </w:rPr>
        <w:t xml:space="preserve">. Thus, Birthing Black Mothers has sought to study the political consequences of crisis discourse for Black mothers, even as it remains attentive to the materiality of Black mothers’ lives, including experiences of birthing trauma, medical racism, and institutional noncare, experiences that are proximate to violence. I grapple with the host of ways that </w:t>
      </w:r>
      <w:r w:rsidRPr="00BE3D92">
        <w:rPr>
          <w:rStyle w:val="StyleUnderline"/>
          <w:highlight w:val="yellow"/>
        </w:rPr>
        <w:t>crisis has been a genre</w:t>
      </w:r>
      <w:r w:rsidRPr="00B110A2">
        <w:rPr>
          <w:rStyle w:val="StyleUnderline"/>
        </w:rPr>
        <w:t xml:space="preserve"> that operates </w:t>
      </w:r>
      <w:r w:rsidRPr="00BE3D92">
        <w:rPr>
          <w:rStyle w:val="StyleUnderline"/>
          <w:highlight w:val="yellow"/>
        </w:rPr>
        <w:t>not just for the state</w:t>
      </w:r>
      <w:r w:rsidRPr="00B110A2">
        <w:rPr>
          <w:rStyle w:val="StyleUnderline"/>
        </w:rPr>
        <w:t xml:space="preserve"> and for corporations</w:t>
      </w:r>
      <w:r w:rsidRPr="00663AB5">
        <w:rPr>
          <w:sz w:val="16"/>
        </w:rPr>
        <w:t xml:space="preserve"> rhetorically invoking Black maternal life, </w:t>
      </w:r>
      <w:r w:rsidRPr="00BE3D92">
        <w:rPr>
          <w:rStyle w:val="StyleUnderline"/>
          <w:highlight w:val="yellow"/>
        </w:rPr>
        <w:t>but also for</w:t>
      </w:r>
      <w:r w:rsidRPr="00BE3D92">
        <w:rPr>
          <w:sz w:val="16"/>
          <w:highlight w:val="yellow"/>
        </w:rPr>
        <w:t xml:space="preserve"> </w:t>
      </w:r>
      <w:r w:rsidRPr="00BE3D92">
        <w:rPr>
          <w:rStyle w:val="Emphasis"/>
          <w:highlight w:val="yellow"/>
        </w:rPr>
        <w:t>Black feminists</w:t>
      </w:r>
      <w:r w:rsidRPr="00663AB5">
        <w:rPr>
          <w:sz w:val="16"/>
        </w:rPr>
        <w:t xml:space="preserve"> both in their struggles for “More Life” and </w:t>
      </w:r>
      <w:r w:rsidRPr="00B110A2">
        <w:rPr>
          <w:rStyle w:val="StyleUnderline"/>
        </w:rPr>
        <w:t>in their desires for representations that do justice to their own “complex personhood.”</w:t>
      </w:r>
      <w:r w:rsidRPr="00663AB5">
        <w:rPr>
          <w:sz w:val="16"/>
        </w:rPr>
        <w:t xml:space="preserve">7 </w:t>
      </w:r>
      <w:r w:rsidRPr="00EA339D">
        <w:rPr>
          <w:rStyle w:val="StyleUnderline"/>
        </w:rPr>
        <w:t>In considering how the</w:t>
      </w:r>
      <w:r w:rsidRPr="00EA339D">
        <w:rPr>
          <w:sz w:val="16"/>
        </w:rPr>
        <w:t xml:space="preserve"> </w:t>
      </w:r>
      <w:r w:rsidRPr="00EA339D">
        <w:rPr>
          <w:rStyle w:val="Emphasis"/>
        </w:rPr>
        <w:t>state and Black feminists</w:t>
      </w:r>
      <w:r w:rsidRPr="00EA339D">
        <w:rPr>
          <w:sz w:val="16"/>
        </w:rPr>
        <w:t xml:space="preserve"> at times </w:t>
      </w:r>
      <w:r w:rsidRPr="00EA339D">
        <w:rPr>
          <w:rStyle w:val="StyleUnderline"/>
        </w:rPr>
        <w:t>find themselves surprisingly aligned</w:t>
      </w:r>
      <w:r w:rsidRPr="00EA339D">
        <w:rPr>
          <w:sz w:val="16"/>
        </w:rPr>
        <w:t xml:space="preserve">, this </w:t>
      </w:r>
      <w:r w:rsidRPr="00EA339D">
        <w:rPr>
          <w:rStyle w:val="Emphasis"/>
        </w:rPr>
        <w:t>project</w:t>
      </w:r>
      <w:r w:rsidRPr="00EA339D">
        <w:rPr>
          <w:sz w:val="16"/>
        </w:rPr>
        <w:t xml:space="preserve"> has </w:t>
      </w:r>
      <w:r w:rsidRPr="00EA339D">
        <w:rPr>
          <w:rStyle w:val="Emphasis"/>
        </w:rPr>
        <w:t>asked</w:t>
      </w:r>
      <w:r w:rsidRPr="00EA339D">
        <w:rPr>
          <w:sz w:val="16"/>
        </w:rPr>
        <w:t xml:space="preserve"> </w:t>
      </w:r>
      <w:r w:rsidRPr="00EA339D">
        <w:rPr>
          <w:rStyle w:val="StyleUnderline"/>
        </w:rPr>
        <w:t>what it means for Black feminists to be seduced by the rhetoric of crisis</w:t>
      </w:r>
      <w:r w:rsidRPr="00EA339D">
        <w:rPr>
          <w:sz w:val="16"/>
        </w:rPr>
        <w:t xml:space="preserve">, to </w:t>
      </w:r>
      <w:r w:rsidRPr="00EA339D">
        <w:rPr>
          <w:rStyle w:val="Emphasis"/>
        </w:rPr>
        <w:t>find the language</w:t>
      </w:r>
      <w:r w:rsidRPr="00EA339D">
        <w:rPr>
          <w:sz w:val="16"/>
        </w:rPr>
        <w:t xml:space="preserve"> </w:t>
      </w:r>
      <w:r w:rsidRPr="00EA339D">
        <w:rPr>
          <w:rStyle w:val="StyleUnderline"/>
        </w:rPr>
        <w:t xml:space="preserve">of </w:t>
      </w:r>
      <w:r w:rsidRPr="00EA339D">
        <w:rPr>
          <w:rStyle w:val="Emphasis"/>
        </w:rPr>
        <w:t>Black maternal heroism</w:t>
      </w:r>
      <w:r w:rsidRPr="00EA339D">
        <w:rPr>
          <w:sz w:val="16"/>
        </w:rPr>
        <w:t xml:space="preserve"> </w:t>
      </w:r>
      <w:r w:rsidRPr="00EA339D">
        <w:rPr>
          <w:rStyle w:val="StyleUnderline"/>
        </w:rPr>
        <w:t>and the new support and encouragement lavished on Black mothers inspiring, generative, and even potentially transformative.</w:t>
      </w:r>
    </w:p>
    <w:p w14:paraId="53AD4951" w14:textId="77777777" w:rsidR="003A0E5B" w:rsidRPr="00B110A2" w:rsidRDefault="003A0E5B" w:rsidP="003A0E5B">
      <w:pPr>
        <w:rPr>
          <w:rStyle w:val="StyleUnderline"/>
        </w:rPr>
      </w:pPr>
      <w:r w:rsidRPr="00B110A2">
        <w:rPr>
          <w:rStyle w:val="StyleUnderline"/>
        </w:rPr>
        <w:t xml:space="preserve">To inhabit a moment </w:t>
      </w:r>
      <w:r w:rsidRPr="00BE3D92">
        <w:rPr>
          <w:rStyle w:val="StyleUnderline"/>
          <w:highlight w:val="yellow"/>
        </w:rPr>
        <w:t>when Black mothers are imagined as heroines</w:t>
      </w:r>
      <w:r w:rsidRPr="00B110A2">
        <w:rPr>
          <w:rStyle w:val="StyleUnderline"/>
        </w:rPr>
        <w:t xml:space="preserve"> rather than pathological feels like an important shift, one that can be seductive in much the same way as the rhetoric of “cite Black women” or “Black women did it frst.”</w:t>
      </w:r>
      <w:r w:rsidRPr="00663AB5">
        <w:rPr>
          <w:sz w:val="16"/>
        </w:rPr>
        <w:t xml:space="preserve"> </w:t>
      </w:r>
      <w:r w:rsidRPr="00BE3D92">
        <w:rPr>
          <w:rStyle w:val="StyleUnderline"/>
          <w:highlight w:val="yellow"/>
        </w:rPr>
        <w:t>This</w:t>
      </w:r>
      <w:r w:rsidRPr="00B110A2">
        <w:rPr>
          <w:rStyle w:val="StyleUnderline"/>
        </w:rPr>
        <w:t xml:space="preserve"> is a </w:t>
      </w:r>
      <w:r w:rsidRPr="00BE3D92">
        <w:rPr>
          <w:rStyle w:val="StyleUnderline"/>
          <w:highlight w:val="yellow"/>
        </w:rPr>
        <w:t>rhetoric</w:t>
      </w:r>
      <w:r w:rsidRPr="00B110A2">
        <w:rPr>
          <w:rStyle w:val="StyleUnderline"/>
        </w:rPr>
        <w:t xml:space="preserve"> that </w:t>
      </w:r>
      <w:r w:rsidRPr="00663AB5">
        <w:rPr>
          <w:rStyle w:val="StyleUnderline"/>
        </w:rPr>
        <w:t>hails</w:t>
      </w:r>
      <w:r w:rsidRPr="00B110A2">
        <w:rPr>
          <w:rStyle w:val="StyleUnderline"/>
        </w:rPr>
        <w:t xml:space="preserve"> Black women’s “magic,” insists on their genius, and </w:t>
      </w:r>
      <w:r w:rsidRPr="00BE3D92">
        <w:rPr>
          <w:rStyle w:val="Emphasis"/>
          <w:highlight w:val="yellow"/>
        </w:rPr>
        <w:t>celebrates</w:t>
      </w:r>
      <w:r w:rsidRPr="00B110A2">
        <w:rPr>
          <w:rStyle w:val="Emphasis"/>
        </w:rPr>
        <w:t xml:space="preserve"> their </w:t>
      </w:r>
      <w:r w:rsidRPr="00BE3D92">
        <w:rPr>
          <w:rStyle w:val="Emphasis"/>
          <w:highlight w:val="yellow"/>
        </w:rPr>
        <w:t>perseverance</w:t>
      </w:r>
      <w:r w:rsidRPr="00663AB5">
        <w:rPr>
          <w:sz w:val="16"/>
        </w:rPr>
        <w:t>—and thus feels qualitatively dif</w:t>
      </w:r>
      <w:r w:rsidRPr="00663AB5">
        <w:rPr>
          <w:sz w:val="16"/>
        </w:rPr>
        <w:softHyphen/>
        <w:t>ferent from narratives about Black women that condemn and denigrate. Yet, as I have argued throughout this book</w:t>
      </w:r>
      <w:r w:rsidRPr="00B110A2">
        <w:rPr>
          <w:rStyle w:val="StyleUnderline"/>
        </w:rPr>
        <w:t xml:space="preserve">, </w:t>
      </w:r>
      <w:r w:rsidRPr="00BE3D92">
        <w:rPr>
          <w:rStyle w:val="StyleUnderline"/>
          <w:highlight w:val="yellow"/>
        </w:rPr>
        <w:t>the consequence of</w:t>
      </w:r>
      <w:r w:rsidRPr="00B110A2">
        <w:rPr>
          <w:rStyle w:val="StyleUnderline"/>
        </w:rPr>
        <w:t xml:space="preserve"> these varied forms of </w:t>
      </w:r>
      <w:r w:rsidRPr="00BE3D92">
        <w:rPr>
          <w:rStyle w:val="StyleUnderline"/>
          <w:highlight w:val="yellow"/>
        </w:rPr>
        <w:t>marking Black women</w:t>
      </w:r>
      <w:r w:rsidRPr="00B110A2">
        <w:rPr>
          <w:rStyle w:val="StyleUnderline"/>
        </w:rPr>
        <w:t xml:space="preserve"> is </w:t>
      </w:r>
      <w:r w:rsidRPr="00663AB5">
        <w:rPr>
          <w:rStyle w:val="StyleUnderline"/>
        </w:rPr>
        <w:t xml:space="preserve">to </w:t>
      </w:r>
      <w:r w:rsidRPr="00663AB5">
        <w:rPr>
          <w:rStyle w:val="Emphasis"/>
        </w:rPr>
        <w:t>render</w:t>
      </w:r>
      <w:r w:rsidRPr="00B110A2">
        <w:rPr>
          <w:rStyle w:val="StyleUnderline"/>
        </w:rPr>
        <w:t xml:space="preserve"> us </w:t>
      </w:r>
      <w:r w:rsidRPr="00BE3D92">
        <w:rPr>
          <w:rStyle w:val="Emphasis"/>
          <w:highlight w:val="yellow"/>
        </w:rPr>
        <w:t>symbols</w:t>
      </w:r>
      <w:r w:rsidRPr="00B110A2">
        <w:rPr>
          <w:rStyle w:val="Emphasis"/>
        </w:rPr>
        <w:t xml:space="preserve"> and metaphors</w:t>
      </w:r>
      <w:r w:rsidRPr="00663AB5">
        <w:rPr>
          <w:sz w:val="16"/>
        </w:rPr>
        <w:t xml:space="preserve">, to </w:t>
      </w:r>
      <w:r w:rsidRPr="00BE3D92">
        <w:rPr>
          <w:rStyle w:val="Emphasis"/>
          <w:highlight w:val="yellow"/>
        </w:rPr>
        <w:t>fail to contend with</w:t>
      </w:r>
      <w:r w:rsidRPr="00663AB5">
        <w:rPr>
          <w:sz w:val="16"/>
        </w:rPr>
        <w:t xml:space="preserve"> either our </w:t>
      </w:r>
      <w:r w:rsidRPr="00BE3D92">
        <w:rPr>
          <w:rStyle w:val="Emphasis"/>
          <w:highlight w:val="yellow"/>
        </w:rPr>
        <w:t>fleshy materiality</w:t>
      </w:r>
      <w:r w:rsidRPr="00663AB5">
        <w:rPr>
          <w:sz w:val="16"/>
        </w:rPr>
        <w:t xml:space="preserve"> </w:t>
      </w:r>
      <w:r w:rsidRPr="00B110A2">
        <w:rPr>
          <w:rStyle w:val="StyleUnderline"/>
        </w:rPr>
        <w:t>or</w:t>
      </w:r>
      <w:r w:rsidRPr="00663AB5">
        <w:rPr>
          <w:sz w:val="16"/>
        </w:rPr>
        <w:t xml:space="preserve"> our </w:t>
      </w:r>
      <w:r w:rsidRPr="00B110A2">
        <w:rPr>
          <w:rStyle w:val="Emphasis"/>
        </w:rPr>
        <w:t>complex needs</w:t>
      </w:r>
      <w:r w:rsidRPr="00663AB5">
        <w:rPr>
          <w:sz w:val="16"/>
        </w:rPr>
        <w:t xml:space="preserve"> </w:t>
      </w:r>
      <w:r w:rsidRPr="00B110A2">
        <w:rPr>
          <w:rStyle w:val="StyleUnderline"/>
        </w:rPr>
        <w:t>and</w:t>
      </w:r>
      <w:r w:rsidRPr="00663AB5">
        <w:rPr>
          <w:sz w:val="16"/>
        </w:rPr>
        <w:t xml:space="preserve"> </w:t>
      </w:r>
      <w:r w:rsidRPr="00B110A2">
        <w:rPr>
          <w:rStyle w:val="Emphasis"/>
        </w:rPr>
        <w:t>desires</w:t>
      </w:r>
      <w:r w:rsidRPr="00663AB5">
        <w:rPr>
          <w:sz w:val="16"/>
        </w:rPr>
        <w:t xml:space="preserve">. </w:t>
      </w:r>
      <w:r w:rsidRPr="00B110A2">
        <w:rPr>
          <w:rStyle w:val="StyleUnderline"/>
        </w:rPr>
        <w:t>The political thrust of this book</w:t>
      </w:r>
      <w:r w:rsidRPr="00663AB5">
        <w:rPr>
          <w:sz w:val="16"/>
        </w:rPr>
        <w:t xml:space="preserve">, then, </w:t>
      </w:r>
      <w:r w:rsidRPr="00B110A2">
        <w:rPr>
          <w:rStyle w:val="StyleUnderline"/>
        </w:rPr>
        <w:t>is to imagine a Black feminist project that refuses</w:t>
      </w:r>
      <w:r w:rsidRPr="00663AB5">
        <w:rPr>
          <w:sz w:val="16"/>
        </w:rPr>
        <w:t xml:space="preserve"> the lure of </w:t>
      </w:r>
      <w:r w:rsidRPr="00B110A2">
        <w:rPr>
          <w:rStyle w:val="Emphasis"/>
        </w:rPr>
        <w:t>making Black women into symbols of any kind</w:t>
      </w:r>
      <w:r w:rsidRPr="00663AB5">
        <w:rPr>
          <w:sz w:val="16"/>
        </w:rPr>
        <w:t xml:space="preserve">, </w:t>
      </w:r>
      <w:r w:rsidRPr="00B110A2">
        <w:rPr>
          <w:rStyle w:val="StyleUnderline"/>
        </w:rPr>
        <w:t>that can be as attentive to the pathologization of Black women as to their romanticization.</w:t>
      </w:r>
    </w:p>
    <w:p w14:paraId="39E28410" w14:textId="77777777" w:rsidR="003A0E5B" w:rsidRPr="00663AB5" w:rsidRDefault="003A0E5B" w:rsidP="003A0E5B">
      <w:pPr>
        <w:rPr>
          <w:sz w:val="16"/>
        </w:rPr>
      </w:pPr>
      <w:r w:rsidRPr="00B110A2">
        <w:rPr>
          <w:rStyle w:val="StyleUnderline"/>
        </w:rPr>
        <w:t>This is</w:t>
      </w:r>
      <w:r w:rsidRPr="00663AB5">
        <w:rPr>
          <w:sz w:val="16"/>
        </w:rPr>
        <w:t xml:space="preserve"> also, then, </w:t>
      </w:r>
      <w:r w:rsidRPr="00B110A2">
        <w:rPr>
          <w:rStyle w:val="StyleUnderline"/>
        </w:rPr>
        <w:t>a project that thinks seriously about Black feminism’s own institutional wills and desires</w:t>
      </w:r>
      <w:r w:rsidRPr="00663AB5">
        <w:rPr>
          <w:sz w:val="16"/>
        </w:rPr>
        <w:t xml:space="preserve">. </w:t>
      </w:r>
      <w:r w:rsidRPr="00BE3D92">
        <w:rPr>
          <w:rStyle w:val="Emphasis"/>
          <w:highlight w:val="yellow"/>
        </w:rPr>
        <w:t>Black feminist theory</w:t>
      </w:r>
      <w:r w:rsidRPr="00BE3D92">
        <w:rPr>
          <w:rStyle w:val="StyleUnderline"/>
          <w:highlight w:val="yellow"/>
        </w:rPr>
        <w:t xml:space="preserve"> is </w:t>
      </w:r>
      <w:r w:rsidRPr="00EA339D">
        <w:rPr>
          <w:rStyle w:val="StyleUnderline"/>
        </w:rPr>
        <w:t xml:space="preserve">regularly </w:t>
      </w:r>
      <w:r w:rsidRPr="00BE3D92">
        <w:rPr>
          <w:rStyle w:val="StyleUnderline"/>
          <w:highlight w:val="yellow"/>
        </w:rPr>
        <w:t>cast as</w:t>
      </w:r>
      <w:r w:rsidRPr="00663AB5">
        <w:rPr>
          <w:sz w:val="16"/>
        </w:rPr>
        <w:t xml:space="preserve"> an anti-institutional and even </w:t>
      </w:r>
      <w:r w:rsidRPr="00BE3D92">
        <w:rPr>
          <w:rStyle w:val="Emphasis"/>
          <w:highlight w:val="yellow"/>
        </w:rPr>
        <w:t>fugitive</w:t>
      </w:r>
      <w:r w:rsidRPr="00663AB5">
        <w:rPr>
          <w:sz w:val="16"/>
        </w:rPr>
        <w:t xml:space="preserve"> project </w:t>
      </w:r>
      <w:r w:rsidRPr="00BE3D92">
        <w:rPr>
          <w:rStyle w:val="StyleUnderline"/>
          <w:highlight w:val="yellow"/>
        </w:rPr>
        <w:t>marked by</w:t>
      </w:r>
      <w:r w:rsidRPr="00BE3D92">
        <w:rPr>
          <w:sz w:val="16"/>
          <w:highlight w:val="yellow"/>
        </w:rPr>
        <w:t xml:space="preserve"> </w:t>
      </w:r>
      <w:r w:rsidRPr="00BE3D92">
        <w:rPr>
          <w:rStyle w:val="Emphasis"/>
          <w:highlight w:val="yellow"/>
        </w:rPr>
        <w:t>radical acts of refusal</w:t>
      </w:r>
      <w:r w:rsidRPr="00663AB5">
        <w:rPr>
          <w:sz w:val="16"/>
        </w:rPr>
        <w:t xml:space="preserve">, </w:t>
      </w:r>
      <w:r w:rsidRPr="00B110A2">
        <w:rPr>
          <w:rStyle w:val="StyleUnderline"/>
        </w:rPr>
        <w:t>one that recognizes</w:t>
      </w:r>
      <w:r w:rsidRPr="00663AB5">
        <w:rPr>
          <w:sz w:val="16"/>
        </w:rPr>
        <w:t xml:space="preserve"> the incorporation of diference by various institutions </w:t>
      </w:r>
      <w:r w:rsidRPr="00B110A2">
        <w:rPr>
          <w:rStyle w:val="StyleUnderline"/>
        </w:rPr>
        <w:t>and</w:t>
      </w:r>
      <w:r w:rsidRPr="00663AB5">
        <w:rPr>
          <w:sz w:val="16"/>
        </w:rPr>
        <w:t xml:space="preserve"> also </w:t>
      </w:r>
      <w:r w:rsidRPr="00B110A2">
        <w:rPr>
          <w:rStyle w:val="StyleUnderline"/>
        </w:rPr>
        <w:t>stands outside of institutional power</w:t>
      </w:r>
      <w:r w:rsidRPr="00663AB5">
        <w:rPr>
          <w:sz w:val="16"/>
        </w:rPr>
        <w:t xml:space="preserve">. </w:t>
      </w:r>
      <w:r w:rsidRPr="00B110A2">
        <w:rPr>
          <w:rStyle w:val="StyleUnderline"/>
        </w:rPr>
        <w:t xml:space="preserve">My </w:t>
      </w:r>
      <w:r w:rsidRPr="00BE3D92">
        <w:rPr>
          <w:rStyle w:val="StyleUnderline"/>
          <w:highlight w:val="yellow"/>
        </w:rPr>
        <w:t>project tells a dif</w:t>
      </w:r>
      <w:r w:rsidRPr="00BE3D92">
        <w:rPr>
          <w:rStyle w:val="StyleUnderline"/>
          <w:highlight w:val="yellow"/>
        </w:rPr>
        <w:softHyphen/>
        <w:t>ferent story</w:t>
      </w:r>
      <w:r w:rsidRPr="00B110A2">
        <w:rPr>
          <w:rStyle w:val="StyleUnderline"/>
        </w:rPr>
        <w:t xml:space="preserve">, thinking </w:t>
      </w:r>
      <w:r w:rsidRPr="00BE3D92">
        <w:rPr>
          <w:rStyle w:val="StyleUnderline"/>
          <w:highlight w:val="yellow"/>
        </w:rPr>
        <w:t>about</w:t>
      </w:r>
      <w:r w:rsidRPr="00B110A2">
        <w:rPr>
          <w:rStyle w:val="StyleUnderline"/>
        </w:rPr>
        <w:t xml:space="preserve"> both </w:t>
      </w:r>
      <w:r w:rsidRPr="00BE3D92">
        <w:rPr>
          <w:rStyle w:val="Emphasis"/>
          <w:highlight w:val="yellow"/>
        </w:rPr>
        <w:t>Black feminism’s conscription into state projects</w:t>
      </w:r>
      <w:r w:rsidRPr="00663AB5">
        <w:rPr>
          <w:sz w:val="16"/>
        </w:rPr>
        <w:t xml:space="preserve"> </w:t>
      </w:r>
      <w:r w:rsidRPr="00BE3D92">
        <w:rPr>
          <w:rStyle w:val="StyleUnderline"/>
          <w:highlight w:val="yellow"/>
        </w:rPr>
        <w:t>and</w:t>
      </w:r>
      <w:r w:rsidRPr="00B110A2">
        <w:rPr>
          <w:rStyle w:val="StyleUnderline"/>
        </w:rPr>
        <w:t xml:space="preserve"> its </w:t>
      </w:r>
      <w:r w:rsidRPr="00BE3D92">
        <w:rPr>
          <w:rStyle w:val="StyleUnderline"/>
          <w:highlight w:val="yellow"/>
        </w:rPr>
        <w:t>creation of state projects</w:t>
      </w:r>
      <w:r w:rsidRPr="00B110A2">
        <w:rPr>
          <w:rStyle w:val="StyleUnderline"/>
        </w:rPr>
        <w:t xml:space="preserve"> </w:t>
      </w:r>
      <w:r w:rsidRPr="00BE3D92">
        <w:rPr>
          <w:rStyle w:val="StyleUnderline"/>
          <w:highlight w:val="yellow"/>
        </w:rPr>
        <w:t>that</w:t>
      </w:r>
      <w:r w:rsidRPr="00B110A2">
        <w:rPr>
          <w:rStyle w:val="StyleUnderline"/>
        </w:rPr>
        <w:t xml:space="preserve"> </w:t>
      </w:r>
      <w:r w:rsidRPr="00BE3D92">
        <w:rPr>
          <w:rStyle w:val="StyleUnderline"/>
          <w:highlight w:val="yellow"/>
        </w:rPr>
        <w:t>are</w:t>
      </w:r>
      <w:r w:rsidRPr="00B110A2">
        <w:rPr>
          <w:rStyle w:val="StyleUnderline"/>
        </w:rPr>
        <w:t xml:space="preserve"> presumably </w:t>
      </w:r>
      <w:r w:rsidRPr="00BE3D92">
        <w:rPr>
          <w:rStyle w:val="StyleUnderline"/>
          <w:highlight w:val="yellow"/>
        </w:rPr>
        <w:t>designed to save Black women’s lives, even as they</w:t>
      </w:r>
      <w:r w:rsidRPr="00B110A2">
        <w:rPr>
          <w:rStyle w:val="StyleUnderline"/>
        </w:rPr>
        <w:t xml:space="preserve"> often </w:t>
      </w:r>
      <w:r w:rsidRPr="00BE3D92">
        <w:rPr>
          <w:rStyle w:val="StyleUnderline"/>
          <w:highlight w:val="yellow"/>
        </w:rPr>
        <w:t>hinge on plunging other Black women</w:t>
      </w:r>
      <w:r w:rsidRPr="00B110A2">
        <w:rPr>
          <w:rStyle w:val="StyleUnderline"/>
        </w:rPr>
        <w:t>—</w:t>
      </w:r>
      <w:r w:rsidRPr="00BE3D92">
        <w:rPr>
          <w:rStyle w:val="Emphasis"/>
          <w:highlight w:val="yellow"/>
        </w:rPr>
        <w:t>doulas</w:t>
      </w:r>
      <w:r w:rsidRPr="00B110A2">
        <w:rPr>
          <w:rStyle w:val="StyleUnderline"/>
        </w:rPr>
        <w:t xml:space="preserve">, peer lactation </w:t>
      </w:r>
      <w:r w:rsidRPr="00BE3D92">
        <w:rPr>
          <w:rStyle w:val="Emphasis"/>
          <w:highlight w:val="yellow"/>
        </w:rPr>
        <w:t>counselors</w:t>
      </w:r>
      <w:r w:rsidRPr="00B110A2">
        <w:rPr>
          <w:rStyle w:val="StyleUnderline"/>
        </w:rPr>
        <w:t xml:space="preserve">, </w:t>
      </w:r>
      <w:r w:rsidRPr="00BE3D92">
        <w:rPr>
          <w:rStyle w:val="StyleUnderline"/>
          <w:highlight w:val="yellow"/>
        </w:rPr>
        <w:t>and</w:t>
      </w:r>
      <w:r w:rsidRPr="00B110A2">
        <w:rPr>
          <w:rStyle w:val="StyleUnderline"/>
        </w:rPr>
        <w:t xml:space="preserve"> other </w:t>
      </w:r>
      <w:r w:rsidRPr="00BE3D92">
        <w:rPr>
          <w:rStyle w:val="Emphasis"/>
          <w:highlight w:val="yellow"/>
        </w:rPr>
        <w:t>birthworkers</w:t>
      </w:r>
      <w:r w:rsidRPr="00663AB5">
        <w:rPr>
          <w:sz w:val="16"/>
        </w:rPr>
        <w:t>—</w:t>
      </w:r>
      <w:r w:rsidRPr="00BE3D92">
        <w:rPr>
          <w:rStyle w:val="StyleUnderline"/>
          <w:highlight w:val="yellow"/>
        </w:rPr>
        <w:t>into</w:t>
      </w:r>
      <w:r w:rsidRPr="00B110A2">
        <w:rPr>
          <w:rStyle w:val="StyleUnderline"/>
        </w:rPr>
        <w:t xml:space="preserve"> </w:t>
      </w:r>
      <w:r w:rsidRPr="00B110A2">
        <w:rPr>
          <w:rStyle w:val="Emphasis"/>
        </w:rPr>
        <w:t xml:space="preserve">economic </w:t>
      </w:r>
      <w:r w:rsidRPr="00BE3D92">
        <w:rPr>
          <w:rStyle w:val="Emphasis"/>
          <w:highlight w:val="yellow"/>
        </w:rPr>
        <w:t>precarity</w:t>
      </w:r>
      <w:r w:rsidRPr="00B110A2">
        <w:rPr>
          <w:rStyle w:val="StyleUnderline"/>
        </w:rPr>
        <w:t xml:space="preserve">, </w:t>
      </w:r>
      <w:r w:rsidRPr="00BE3D92">
        <w:rPr>
          <w:rStyle w:val="StyleUnderline"/>
          <w:highlight w:val="yellow"/>
        </w:rPr>
        <w:t>or shore up</w:t>
      </w:r>
      <w:r w:rsidRPr="00B110A2">
        <w:rPr>
          <w:rStyle w:val="StyleUnderline"/>
        </w:rPr>
        <w:t xml:space="preserve"> the idea that </w:t>
      </w:r>
      <w:r w:rsidRPr="00BE3D92">
        <w:rPr>
          <w:rStyle w:val="Emphasis"/>
          <w:highlight w:val="yellow"/>
        </w:rPr>
        <w:t>Black women have to save</w:t>
      </w:r>
      <w:r>
        <w:rPr>
          <w:rStyle w:val="Emphasis"/>
        </w:rPr>
        <w:t xml:space="preserve"> [</w:t>
      </w:r>
      <w:r w:rsidRPr="00BE3D92">
        <w:rPr>
          <w:rStyle w:val="Emphasis"/>
          <w:highlight w:val="yellow"/>
        </w:rPr>
        <w:t>themselves</w:t>
      </w:r>
      <w:r>
        <w:rPr>
          <w:rStyle w:val="Emphasis"/>
        </w:rPr>
        <w:t>]</w:t>
      </w:r>
      <w:r w:rsidRPr="00B110A2">
        <w:rPr>
          <w:rStyle w:val="Emphasis"/>
        </w:rPr>
        <w:t xml:space="preserve"> ourselves</w:t>
      </w:r>
      <w:r w:rsidRPr="00663AB5">
        <w:rPr>
          <w:sz w:val="16"/>
        </w:rPr>
        <w:t>. My impulse in telling this story is not to condemn Black feminism’s will to power, but instead to trouble a prevailing “story” in both women’s studies and Black feminist studies that posits Black feminism as outside of and against dominant forms of power.</w:t>
      </w:r>
    </w:p>
    <w:p w14:paraId="41F13945" w14:textId="77777777" w:rsidR="003A0E5B" w:rsidRPr="00663AB5" w:rsidRDefault="003A0E5B" w:rsidP="003A0E5B">
      <w:pPr>
        <w:rPr>
          <w:sz w:val="16"/>
        </w:rPr>
      </w:pPr>
      <w:r w:rsidRPr="00663AB5">
        <w:rPr>
          <w:sz w:val="16"/>
        </w:rPr>
        <w:t xml:space="preserve">Much as I seek to disrupt a conception of Black women as heroines, </w:t>
      </w:r>
      <w:r w:rsidRPr="00EA339D">
        <w:rPr>
          <w:rStyle w:val="StyleUnderline"/>
        </w:rPr>
        <w:t>I</w:t>
      </w:r>
      <w:r w:rsidRPr="00B110A2">
        <w:rPr>
          <w:rStyle w:val="StyleUnderline"/>
        </w:rPr>
        <w:t xml:space="preserve"> </w:t>
      </w:r>
      <w:r w:rsidRPr="00663AB5">
        <w:rPr>
          <w:sz w:val="16"/>
        </w:rPr>
        <w:t xml:space="preserve">also </w:t>
      </w:r>
      <w:r w:rsidRPr="00B110A2">
        <w:rPr>
          <w:rStyle w:val="StyleUnderline"/>
        </w:rPr>
        <w:t xml:space="preserve">aspire to </w:t>
      </w:r>
      <w:r w:rsidRPr="00EA339D">
        <w:rPr>
          <w:rStyle w:val="StyleUnderline"/>
        </w:rPr>
        <w:t>trouble</w:t>
      </w:r>
      <w:r w:rsidRPr="00B110A2">
        <w:rPr>
          <w:rStyle w:val="StyleUnderline"/>
        </w:rPr>
        <w:t xml:space="preserve"> </w:t>
      </w:r>
      <w:r w:rsidRPr="00BE3D92">
        <w:rPr>
          <w:rStyle w:val="StyleUnderline"/>
          <w:highlight w:val="yellow"/>
        </w:rPr>
        <w:t xml:space="preserve">the notion of Black feminism as a </w:t>
      </w:r>
      <w:r w:rsidRPr="00BE3D92">
        <w:rPr>
          <w:rStyle w:val="Emphasis"/>
          <w:highlight w:val="yellow"/>
        </w:rPr>
        <w:t>fugitive tradition</w:t>
      </w:r>
      <w:r w:rsidRPr="00663AB5">
        <w:rPr>
          <w:sz w:val="16"/>
        </w:rPr>
        <w:t xml:space="preserve">, </w:t>
      </w:r>
      <w:r w:rsidRPr="00B110A2">
        <w:rPr>
          <w:rStyle w:val="StyleUnderline"/>
        </w:rPr>
        <w:t xml:space="preserve">an account </w:t>
      </w:r>
      <w:r w:rsidRPr="00EA339D">
        <w:rPr>
          <w:rStyle w:val="StyleUnderline"/>
        </w:rPr>
        <w:t xml:space="preserve">that </w:t>
      </w:r>
      <w:r w:rsidRPr="00BE3D92">
        <w:rPr>
          <w:rStyle w:val="StyleUnderline"/>
          <w:highlight w:val="yellow"/>
        </w:rPr>
        <w:t>relies on</w:t>
      </w:r>
      <w:r w:rsidRPr="00B110A2">
        <w:rPr>
          <w:rStyle w:val="StyleUnderline"/>
        </w:rPr>
        <w:t xml:space="preserve"> a </w:t>
      </w:r>
      <w:r w:rsidRPr="00BE3D92">
        <w:rPr>
          <w:rStyle w:val="StyleUnderline"/>
          <w:highlight w:val="yellow"/>
        </w:rPr>
        <w:t>romance</w:t>
      </w:r>
      <w:r w:rsidRPr="00B110A2">
        <w:rPr>
          <w:rStyle w:val="StyleUnderline"/>
        </w:rPr>
        <w:t xml:space="preserve"> about the tradition</w:t>
      </w:r>
      <w:r w:rsidRPr="00663AB5">
        <w:rPr>
          <w:sz w:val="16"/>
        </w:rPr>
        <w:t xml:space="preserve">. </w:t>
      </w:r>
      <w:r w:rsidRPr="00BE3D92">
        <w:rPr>
          <w:rStyle w:val="StyleUnderline"/>
          <w:highlight w:val="yellow"/>
        </w:rPr>
        <w:t xml:space="preserve">In this </w:t>
      </w:r>
      <w:r w:rsidRPr="00EA339D">
        <w:rPr>
          <w:rStyle w:val="StyleUnderline"/>
        </w:rPr>
        <w:t xml:space="preserve">romantic </w:t>
      </w:r>
      <w:r w:rsidRPr="00BE3D92">
        <w:rPr>
          <w:rStyle w:val="StyleUnderline"/>
          <w:highlight w:val="yellow"/>
        </w:rPr>
        <w:t>narrative</w:t>
      </w:r>
      <w:r w:rsidRPr="00663AB5">
        <w:rPr>
          <w:sz w:val="16"/>
        </w:rPr>
        <w:t xml:space="preserve">, </w:t>
      </w:r>
      <w:r w:rsidRPr="00BE3D92">
        <w:rPr>
          <w:rStyle w:val="StyleUnderline"/>
          <w:highlight w:val="yellow"/>
        </w:rPr>
        <w:t>scholars neglect Black feminism’s ongoing</w:t>
      </w:r>
      <w:r w:rsidRPr="00663AB5">
        <w:rPr>
          <w:sz w:val="16"/>
        </w:rPr>
        <w:t xml:space="preserve"> and profound </w:t>
      </w:r>
      <w:r w:rsidRPr="00BE3D92">
        <w:rPr>
          <w:rStyle w:val="StyleUnderline"/>
          <w:highlight w:val="yellow"/>
        </w:rPr>
        <w:t>attachment to institutions</w:t>
      </w:r>
      <w:r w:rsidRPr="00663AB5">
        <w:rPr>
          <w:sz w:val="16"/>
        </w:rPr>
        <w:t xml:space="preserve">, perhaps </w:t>
      </w:r>
      <w:r w:rsidRPr="00BE3D92">
        <w:rPr>
          <w:rStyle w:val="Emphasis"/>
          <w:highlight w:val="yellow"/>
        </w:rPr>
        <w:t>most notably</w:t>
      </w:r>
      <w:r w:rsidRPr="00663AB5">
        <w:rPr>
          <w:sz w:val="16"/>
        </w:rPr>
        <w:t xml:space="preserve"> its </w:t>
      </w:r>
      <w:r w:rsidRPr="00B110A2">
        <w:rPr>
          <w:rStyle w:val="StyleUnderline"/>
        </w:rPr>
        <w:t xml:space="preserve">attachment to </w:t>
      </w:r>
      <w:r w:rsidRPr="00BE3D92">
        <w:rPr>
          <w:rStyle w:val="StyleUnderline"/>
          <w:highlight w:val="yellow"/>
        </w:rPr>
        <w:t>the university</w:t>
      </w:r>
      <w:r w:rsidRPr="00663AB5">
        <w:rPr>
          <w:sz w:val="16"/>
        </w:rPr>
        <w:t xml:space="preserve">, despite an insistence that the university can be a death-world, one that can kill Black women, cannibalize Black feminist thought, and extract diversity labor from Black women. In considering Black feminism’s attachments to institutionality, I have included a robust engagement with </w:t>
      </w:r>
      <w:r w:rsidRPr="00BE3D92">
        <w:rPr>
          <w:rStyle w:val="Emphasis"/>
          <w:highlight w:val="yellow"/>
        </w:rPr>
        <w:t>Black feminist partnerships with the state to</w:t>
      </w:r>
      <w:r w:rsidRPr="00663AB5">
        <w:rPr>
          <w:sz w:val="16"/>
        </w:rPr>
        <w:t xml:space="preserve"> encourage or perhaps </w:t>
      </w:r>
      <w:r w:rsidRPr="00BE3D92">
        <w:rPr>
          <w:rStyle w:val="Emphasis"/>
          <w:highlight w:val="yellow"/>
        </w:rPr>
        <w:t>compel</w:t>
      </w:r>
      <w:r w:rsidRPr="00663AB5">
        <w:rPr>
          <w:sz w:val="16"/>
        </w:rPr>
        <w:t xml:space="preserve"> Black </w:t>
      </w:r>
      <w:r w:rsidRPr="00BE3D92">
        <w:rPr>
          <w:rStyle w:val="Emphasis"/>
          <w:highlight w:val="yellow"/>
        </w:rPr>
        <w:t>breastfeeding</w:t>
      </w:r>
      <w:r w:rsidRPr="00663AB5">
        <w:rPr>
          <w:sz w:val="16"/>
        </w:rPr>
        <w:t xml:space="preserve">, </w:t>
      </w:r>
      <w:r w:rsidRPr="00BE3D92">
        <w:rPr>
          <w:rStyle w:val="Emphasis"/>
          <w:highlight w:val="yellow"/>
        </w:rPr>
        <w:t>and</w:t>
      </w:r>
      <w:r w:rsidRPr="00663AB5">
        <w:rPr>
          <w:sz w:val="16"/>
        </w:rPr>
        <w:t xml:space="preserve"> Black feminist </w:t>
      </w:r>
      <w:r w:rsidRPr="00BE3D92">
        <w:rPr>
          <w:rStyle w:val="Emphasis"/>
          <w:highlight w:val="yellow"/>
        </w:rPr>
        <w:t xml:space="preserve">partnerships with the state to expand coverage </w:t>
      </w:r>
      <w:r w:rsidRPr="003A18FC">
        <w:rPr>
          <w:rStyle w:val="Emphasis"/>
        </w:rPr>
        <w:t>for</w:t>
      </w:r>
      <w:r w:rsidRPr="00663AB5">
        <w:rPr>
          <w:sz w:val="16"/>
        </w:rPr>
        <w:t xml:space="preserve">—though </w:t>
      </w:r>
      <w:r w:rsidRPr="00BE3D92">
        <w:rPr>
          <w:rStyle w:val="Emphasis"/>
          <w:highlight w:val="yellow"/>
        </w:rPr>
        <w:t>not</w:t>
      </w:r>
      <w:r w:rsidRPr="00663AB5">
        <w:rPr>
          <w:sz w:val="16"/>
        </w:rPr>
        <w:t xml:space="preserve"> necessarily </w:t>
      </w:r>
      <w:r w:rsidRPr="00BE3D92">
        <w:rPr>
          <w:rStyle w:val="Emphasis"/>
          <w:highlight w:val="yellow"/>
        </w:rPr>
        <w:t>credentials for—birthworkers</w:t>
      </w:r>
      <w:r w:rsidRPr="00663AB5">
        <w:rPr>
          <w:sz w:val="16"/>
        </w:rPr>
        <w:t xml:space="preserve">. While </w:t>
      </w:r>
      <w:r w:rsidRPr="00BE3D92">
        <w:rPr>
          <w:rStyle w:val="Emphasis"/>
          <w:highlight w:val="yellow"/>
        </w:rPr>
        <w:t>these</w:t>
      </w:r>
      <w:r w:rsidRPr="00663AB5">
        <w:rPr>
          <w:sz w:val="16"/>
        </w:rPr>
        <w:t xml:space="preserve"> forms of </w:t>
      </w:r>
      <w:r w:rsidRPr="00BE3D92">
        <w:rPr>
          <w:rStyle w:val="Emphasis"/>
          <w:highlight w:val="yellow"/>
        </w:rPr>
        <w:t>advocacy</w:t>
      </w:r>
      <w:r w:rsidRPr="00663AB5">
        <w:rPr>
          <w:sz w:val="16"/>
        </w:rPr>
        <w:t xml:space="preserve"> have been pursued </w:t>
      </w:r>
      <w:r w:rsidRPr="00BE3D92">
        <w:rPr>
          <w:rStyle w:val="StyleUnderline"/>
          <w:highlight w:val="yellow"/>
        </w:rPr>
        <w:t>in the name of Black women’s</w:t>
      </w:r>
      <w:r w:rsidRPr="003A18FC">
        <w:rPr>
          <w:rStyle w:val="StyleUnderline"/>
        </w:rPr>
        <w:t xml:space="preserve"> health and </w:t>
      </w:r>
      <w:r w:rsidRPr="00BE3D92">
        <w:rPr>
          <w:rStyle w:val="StyleUnderline"/>
          <w:highlight w:val="yellow"/>
        </w:rPr>
        <w:t>freedom</w:t>
      </w:r>
      <w:r w:rsidRPr="00663AB5">
        <w:rPr>
          <w:sz w:val="16"/>
        </w:rPr>
        <w:t xml:space="preserve">, they have </w:t>
      </w:r>
      <w:r w:rsidRPr="00BE3D92">
        <w:rPr>
          <w:rStyle w:val="StyleUnderline"/>
          <w:highlight w:val="yellow"/>
        </w:rPr>
        <w:t>come at the cost of</w:t>
      </w:r>
      <w:r w:rsidRPr="00663AB5">
        <w:rPr>
          <w:sz w:val="16"/>
        </w:rPr>
        <w:t xml:space="preserve"> other forms of Black feminist </w:t>
      </w:r>
      <w:r w:rsidRPr="00BE3D92">
        <w:rPr>
          <w:rStyle w:val="StyleUnderline"/>
          <w:highlight w:val="yellow"/>
        </w:rPr>
        <w:t>activism that</w:t>
      </w:r>
      <w:r w:rsidRPr="00663AB5">
        <w:rPr>
          <w:sz w:val="16"/>
        </w:rPr>
        <w:t xml:space="preserve"> critically </w:t>
      </w:r>
      <w:r w:rsidRPr="00BE3D92">
        <w:rPr>
          <w:rStyle w:val="StyleUnderline"/>
          <w:highlight w:val="yellow"/>
        </w:rPr>
        <w:t>interrogate</w:t>
      </w:r>
      <w:r w:rsidRPr="00663AB5">
        <w:rPr>
          <w:sz w:val="16"/>
        </w:rPr>
        <w:t xml:space="preserve"> the new </w:t>
      </w:r>
      <w:r w:rsidRPr="00BE3D92">
        <w:rPr>
          <w:rStyle w:val="StyleUnderline"/>
          <w:highlight w:val="yellow"/>
        </w:rPr>
        <w:t>representation of Black mothers as in need of supportive reformation</w:t>
      </w:r>
      <w:r w:rsidRPr="00663AB5">
        <w:rPr>
          <w:sz w:val="16"/>
        </w:rPr>
        <w:t>.</w:t>
      </w:r>
    </w:p>
    <w:p w14:paraId="5E2EF5A4" w14:textId="77777777" w:rsidR="003A0E5B" w:rsidRPr="00B110A2" w:rsidRDefault="003A0E5B" w:rsidP="003A0E5B">
      <w:pPr>
        <w:rPr>
          <w:rStyle w:val="Emphasis"/>
        </w:rPr>
      </w:pPr>
      <w:r w:rsidRPr="00663AB5">
        <w:rPr>
          <w:sz w:val="16"/>
        </w:rPr>
        <w:t xml:space="preserve">Finally, because this is a book invested in Black mothers, I close with an account of Black motherhood that neither traffics in nor refuses crisis, but instead sits with its psychic costs. In 2019, Helena Andrews-Dyer wrote an article for the Washington Post that reported on the Momference, which she described as “a gathering of millennial mothers of color in its second year that feels as intimate as a family reunion, as celebratory as a 21st birthday and as necessary as a therapy session.”8 Andrews-Dyer’s account grappled with Black perinatal life waged in the face of crisis in all of its granular materiality: what does it feel like to be a pregnant Black person when the pregnant Black body is constructed (again) as a particular kind of problem, when pregnant Black women hear— again and again—that pregnancy can lead to death, that hospitals are deathworlds, that conventional obstetricians neglect Black women’s pain? </w:t>
      </w:r>
      <w:r w:rsidRPr="00BE3D92">
        <w:rPr>
          <w:rStyle w:val="StyleUnderline"/>
          <w:highlight w:val="yellow"/>
        </w:rPr>
        <w:t>This is a story</w:t>
      </w:r>
      <w:r w:rsidRPr="00B110A2">
        <w:rPr>
          <w:rStyle w:val="StyleUnderline"/>
        </w:rPr>
        <w:t xml:space="preserve"> </w:t>
      </w:r>
      <w:r w:rsidRPr="00BE3D92">
        <w:rPr>
          <w:rStyle w:val="StyleUnderline"/>
          <w:highlight w:val="yellow"/>
        </w:rPr>
        <w:t>about</w:t>
      </w:r>
      <w:r w:rsidRPr="00B110A2">
        <w:rPr>
          <w:rStyle w:val="StyleUnderline"/>
        </w:rPr>
        <w:t xml:space="preserve"> a cohort of pregnant </w:t>
      </w:r>
      <w:r w:rsidRPr="00BE3D92">
        <w:rPr>
          <w:rStyle w:val="Emphasis"/>
          <w:highlight w:val="yellow"/>
        </w:rPr>
        <w:t>Black women navigating</w:t>
      </w:r>
      <w:r w:rsidRPr="00B110A2">
        <w:rPr>
          <w:rStyle w:val="Emphasis"/>
        </w:rPr>
        <w:t xml:space="preserve"> their </w:t>
      </w:r>
      <w:r w:rsidRPr="00BE3D92">
        <w:rPr>
          <w:rStyle w:val="Emphasis"/>
          <w:highlight w:val="yellow"/>
        </w:rPr>
        <w:t>pregnancies</w:t>
      </w:r>
      <w:r w:rsidRPr="00BE3D92">
        <w:rPr>
          <w:rStyle w:val="StyleUnderline"/>
          <w:highlight w:val="yellow"/>
        </w:rPr>
        <w:t xml:space="preserve"> against</w:t>
      </w:r>
      <w:r w:rsidRPr="00B110A2">
        <w:rPr>
          <w:rStyle w:val="StyleUnderline"/>
        </w:rPr>
        <w:t xml:space="preserve"> a </w:t>
      </w:r>
      <w:r w:rsidRPr="00BE3D92">
        <w:rPr>
          <w:rStyle w:val="Emphasis"/>
          <w:highlight w:val="yellow"/>
        </w:rPr>
        <w:t>discursive milieu</w:t>
      </w:r>
      <w:r w:rsidRPr="00B110A2">
        <w:rPr>
          <w:rStyle w:val="StyleUnderline"/>
        </w:rPr>
        <w:t xml:space="preserve"> </w:t>
      </w:r>
      <w:r w:rsidRPr="00BE3D92">
        <w:rPr>
          <w:rStyle w:val="StyleUnderline"/>
          <w:highlight w:val="yellow"/>
        </w:rPr>
        <w:t>that has told them</w:t>
      </w:r>
      <w:r w:rsidRPr="00B110A2">
        <w:rPr>
          <w:rStyle w:val="StyleUnderline"/>
        </w:rPr>
        <w:t xml:space="preserve"> repeatedly that </w:t>
      </w:r>
      <w:r w:rsidRPr="00BE3D92">
        <w:rPr>
          <w:rStyle w:val="StyleUnderline"/>
          <w:highlight w:val="yellow"/>
        </w:rPr>
        <w:t>they should be “</w:t>
      </w:r>
      <w:r w:rsidRPr="00BE3D92">
        <w:rPr>
          <w:rStyle w:val="Emphasis"/>
          <w:highlight w:val="yellow"/>
        </w:rPr>
        <w:t>preparing for battle</w:t>
      </w:r>
      <w:r w:rsidRPr="00B110A2">
        <w:rPr>
          <w:rStyle w:val="StyleUnderline"/>
        </w:rPr>
        <w:t>.”</w:t>
      </w:r>
      <w:r w:rsidRPr="00663AB5">
        <w:rPr>
          <w:sz w:val="16"/>
        </w:rPr>
        <w:t>9 Andrews-Dyer writes, “</w:t>
      </w:r>
      <w:r w:rsidRPr="00B110A2">
        <w:rPr>
          <w:rStyle w:val="StyleUnderline"/>
        </w:rPr>
        <w:t>Forget putting your feet up or sticking your head in the sand. That isn’t an option for Black women staring down a plus sign. These days your pregnancy must be ‘woke,’</w:t>
      </w:r>
      <w:r w:rsidRPr="00663AB5">
        <w:rPr>
          <w:sz w:val="16"/>
        </w:rPr>
        <w:t xml:space="preserve"> 10 months flled with research and study and planning. As a Black woman, it’s not enough to ‘stay hydrated,’ make your prenatal appointments and curate the perfect nursery on Pinterest. There are studies to digest, articles forwarded by your best friend on C-section rates to read, summits to attend on combating implicit bias, and doctors to screen for implicit bias. </w:t>
      </w:r>
      <w:r w:rsidRPr="00BE3D92">
        <w:rPr>
          <w:rStyle w:val="StyleUnderline"/>
          <w:highlight w:val="yellow"/>
        </w:rPr>
        <w:t>It is exhausting work</w:t>
      </w:r>
      <w:r w:rsidRPr="00663AB5">
        <w:rPr>
          <w:sz w:val="16"/>
        </w:rPr>
        <w:t xml:space="preserve">.”10 </w:t>
      </w:r>
      <w:r w:rsidRPr="00BE3D92">
        <w:rPr>
          <w:rStyle w:val="StyleUnderline"/>
          <w:highlight w:val="yellow"/>
        </w:rPr>
        <w:t>What does it feel like to experience Black perinatal life when</w:t>
      </w:r>
      <w:r w:rsidRPr="00B110A2">
        <w:rPr>
          <w:rStyle w:val="StyleUnderline"/>
        </w:rPr>
        <w:t xml:space="preserve"> the </w:t>
      </w:r>
      <w:r w:rsidRPr="00BE3D92">
        <w:rPr>
          <w:rStyle w:val="StyleUnderline"/>
          <w:highlight w:val="yellow"/>
        </w:rPr>
        <w:t>experience is overdetermined by</w:t>
      </w:r>
      <w:r w:rsidRPr="00B110A2">
        <w:rPr>
          <w:rStyle w:val="StyleUnderline"/>
        </w:rPr>
        <w:t xml:space="preserve"> “</w:t>
      </w:r>
      <w:r w:rsidRPr="00BE3D92">
        <w:rPr>
          <w:rStyle w:val="StyleUnderline"/>
          <w:highlight w:val="yellow"/>
        </w:rPr>
        <w:t>horror</w:t>
      </w:r>
      <w:r w:rsidRPr="00B110A2">
        <w:rPr>
          <w:rStyle w:val="StyleUnderline"/>
        </w:rPr>
        <w:t xml:space="preserve"> stories,” “alarming anecdotes,” and “gut wrenching quotes”</w:t>
      </w:r>
      <w:r w:rsidRPr="00BE3D92">
        <w:rPr>
          <w:rStyle w:val="StyleUnderline"/>
          <w:highlight w:val="yellow"/>
        </w:rPr>
        <w:t>?</w:t>
      </w:r>
      <w:r w:rsidRPr="00663AB5">
        <w:rPr>
          <w:sz w:val="16"/>
        </w:rPr>
        <w:t xml:space="preserve"> </w:t>
      </w:r>
      <w:r w:rsidRPr="00B110A2">
        <w:rPr>
          <w:rStyle w:val="StyleUnderline"/>
        </w:rPr>
        <w:t xml:space="preserve">What might it mean to think about the </w:t>
      </w:r>
      <w:r w:rsidRPr="00B110A2">
        <w:rPr>
          <w:rStyle w:val="Emphasis"/>
        </w:rPr>
        <w:t>materiality of living</w:t>
      </w:r>
      <w:r w:rsidRPr="00663AB5">
        <w:rPr>
          <w:sz w:val="16"/>
        </w:rPr>
        <w:t>—</w:t>
      </w:r>
      <w:r w:rsidRPr="00B110A2">
        <w:rPr>
          <w:rStyle w:val="Emphasis"/>
        </w:rPr>
        <w:t>reproducing</w:t>
      </w:r>
      <w:r w:rsidRPr="00663AB5">
        <w:rPr>
          <w:sz w:val="16"/>
        </w:rPr>
        <w:t xml:space="preserve">— </w:t>
      </w:r>
      <w:r w:rsidRPr="00B110A2">
        <w:rPr>
          <w:rStyle w:val="StyleUnderline"/>
        </w:rPr>
        <w:t>when one’s body is presumed to be in crisis</w:t>
      </w:r>
      <w:r w:rsidRPr="00663AB5">
        <w:rPr>
          <w:sz w:val="16"/>
        </w:rPr>
        <w:t>, when one is presumed to enter pregnancy in “battle mode”</w:t>
      </w:r>
      <w:r w:rsidRPr="00B110A2">
        <w:rPr>
          <w:rStyle w:val="Emphasis"/>
        </w:rPr>
        <w:t>?</w:t>
      </w:r>
      <w:r w:rsidRPr="00663AB5">
        <w:rPr>
          <w:sz w:val="16"/>
        </w:rPr>
        <w:t xml:space="preserve"> How do Black mothers navigate pregnancy, labor, delivery, and postpartum life when their bodies and experiences are overdetermined by narratives of trauma? And given our new cultural awareness of the embodied and even molecular consequences of stress, </w:t>
      </w:r>
      <w:r w:rsidRPr="00BE3D92">
        <w:rPr>
          <w:rStyle w:val="StyleUnderline"/>
          <w:highlight w:val="yellow"/>
        </w:rPr>
        <w:t>how do</w:t>
      </w:r>
      <w:r w:rsidRPr="00663AB5">
        <w:rPr>
          <w:sz w:val="16"/>
        </w:rPr>
        <w:t xml:space="preserve"> we—</w:t>
      </w:r>
      <w:r w:rsidRPr="00BE3D92">
        <w:rPr>
          <w:rStyle w:val="StyleUnderline"/>
          <w:highlight w:val="yellow"/>
        </w:rPr>
        <w:t>Black feminists</w:t>
      </w:r>
      <w:r w:rsidRPr="00663AB5">
        <w:rPr>
          <w:sz w:val="16"/>
        </w:rPr>
        <w:t>—</w:t>
      </w:r>
      <w:r w:rsidRPr="00BE3D92">
        <w:rPr>
          <w:rStyle w:val="StyleUnderline"/>
          <w:highlight w:val="yellow"/>
        </w:rPr>
        <w:t>contend with</w:t>
      </w:r>
      <w:r w:rsidRPr="00B110A2">
        <w:rPr>
          <w:rStyle w:val="StyleUnderline"/>
        </w:rPr>
        <w:t xml:space="preserve"> the </w:t>
      </w:r>
      <w:r w:rsidRPr="00BE3D92">
        <w:rPr>
          <w:rStyle w:val="StyleUnderline"/>
          <w:highlight w:val="yellow"/>
        </w:rPr>
        <w:t>material consequences of telling Black mothers</w:t>
      </w:r>
      <w:r w:rsidRPr="00B110A2">
        <w:rPr>
          <w:rStyle w:val="StyleUnderline"/>
        </w:rPr>
        <w:t xml:space="preserve"> again and again that </w:t>
      </w:r>
      <w:r w:rsidRPr="00BE3D92">
        <w:rPr>
          <w:rStyle w:val="Emphasis"/>
          <w:highlight w:val="yellow"/>
        </w:rPr>
        <w:t>they are close to death?</w:t>
      </w:r>
    </w:p>
    <w:p w14:paraId="5DD193CB" w14:textId="244D6A93" w:rsidR="003A0E5B" w:rsidRDefault="003A0E5B" w:rsidP="003A0E5B">
      <w:pPr>
        <w:rPr>
          <w:rStyle w:val="StyleUnderline"/>
        </w:rPr>
      </w:pPr>
      <w:r w:rsidRPr="003A18FC">
        <w:rPr>
          <w:rStyle w:val="StyleUnderline"/>
        </w:rPr>
        <w:t>I offer this not because of a desire to advocate for a model of luxurious pregnancy free from worry or to presume that Black women will ever have—or have ever had—experiences of institutional medicine that are free from violence, trauma, or injury</w:t>
      </w:r>
      <w:r w:rsidRPr="00663AB5">
        <w:rPr>
          <w:sz w:val="16"/>
        </w:rPr>
        <w:t xml:space="preserve">. </w:t>
      </w:r>
      <w:r w:rsidRPr="00E9557F">
        <w:rPr>
          <w:sz w:val="16"/>
        </w:rPr>
        <w:t xml:space="preserve">Instead, </w:t>
      </w:r>
      <w:r w:rsidRPr="00E9557F">
        <w:rPr>
          <w:rStyle w:val="StyleUnderline"/>
        </w:rPr>
        <w:t xml:space="preserve">I invite </w:t>
      </w:r>
      <w:r w:rsidRPr="00BE3D92">
        <w:rPr>
          <w:rStyle w:val="StyleUnderline"/>
          <w:highlight w:val="yellow"/>
        </w:rPr>
        <w:t>Black feminists to theorize</w:t>
      </w:r>
      <w:r w:rsidRPr="00663AB5">
        <w:rPr>
          <w:sz w:val="16"/>
        </w:rPr>
        <w:t xml:space="preserve">, organize, and freedom-dream in ways that imagine </w:t>
      </w:r>
      <w:r w:rsidRPr="00BE3D92">
        <w:rPr>
          <w:rStyle w:val="Emphasis"/>
          <w:highlight w:val="yellow"/>
        </w:rPr>
        <w:t>Black motherhood apart from anticipated trauma</w:t>
      </w:r>
      <w:r w:rsidRPr="00663AB5">
        <w:rPr>
          <w:sz w:val="16"/>
        </w:rPr>
        <w:t xml:space="preserve">, a vision that has material consequences for Black women as they navigate perinatal life. I encourage Black feminism to be a theoretical and political project that can do justice to the violence that Black mothers experience </w:t>
      </w:r>
      <w:r w:rsidRPr="00BE3D92">
        <w:rPr>
          <w:rStyle w:val="StyleUnderline"/>
          <w:highlight w:val="yellow"/>
        </w:rPr>
        <w:t xml:space="preserve">and refuse to reproduce </w:t>
      </w:r>
      <w:r w:rsidRPr="00BE3D92">
        <w:rPr>
          <w:rStyle w:val="Emphasis"/>
          <w:highlight w:val="yellow"/>
        </w:rPr>
        <w:t>Black motherhood</w:t>
      </w:r>
      <w:r w:rsidRPr="00BE3D92">
        <w:rPr>
          <w:rStyle w:val="StyleUnderline"/>
          <w:highlight w:val="yellow"/>
        </w:rPr>
        <w:t xml:space="preserve"> as a </w:t>
      </w:r>
      <w:r w:rsidRPr="00BE3D92">
        <w:rPr>
          <w:rStyle w:val="Emphasis"/>
          <w:highlight w:val="yellow"/>
        </w:rPr>
        <w:t>trauma category</w:t>
      </w:r>
      <w:r w:rsidRPr="00663AB5">
        <w:rPr>
          <w:sz w:val="16"/>
        </w:rPr>
        <w:t xml:space="preserve">. I ask these questions because of the project’s indebtedness to not just thinking about the category of “birthing Black mothers” as a political one but also thinking about the embodied and material experiences of Black mothers who navigate around the now-entrenched meaning of the category itself, </w:t>
      </w:r>
      <w:r w:rsidRPr="00663AB5">
        <w:rPr>
          <w:rStyle w:val="StyleUnderline"/>
        </w:rPr>
        <w:t>a meaning produced as much by institutionalized medicine as by Black feminists working in the name of Black mothers.</w:t>
      </w:r>
    </w:p>
    <w:p w14:paraId="7A209AA3" w14:textId="191C7080" w:rsidR="003A0E5B" w:rsidRDefault="003A0E5B" w:rsidP="003A0E5B">
      <w:pPr>
        <w:pStyle w:val="Heading4"/>
      </w:pPr>
      <w:r w:rsidRPr="003A0E5B">
        <w:t xml:space="preserve">Vote </w:t>
      </w:r>
      <w:r>
        <w:t xml:space="preserve">negative: </w:t>
      </w:r>
    </w:p>
    <w:p w14:paraId="78676786" w14:textId="7B160A51" w:rsidR="003A0E5B" w:rsidRDefault="00C25102" w:rsidP="003A0E5B">
      <w:pPr>
        <w:pStyle w:val="Heading4"/>
      </w:pPr>
      <w:r>
        <w:t xml:space="preserve">[1] </w:t>
      </w:r>
      <w:r w:rsidR="003A0E5B">
        <w:t xml:space="preserve">Spiritual energy. Deconstructing traumatic representations of Black motherhood gives Black girls sociality. </w:t>
      </w:r>
    </w:p>
    <w:p w14:paraId="14DCA7ED" w14:textId="00CE65E6" w:rsidR="003A0E5B" w:rsidRDefault="00C25102" w:rsidP="003A0E5B">
      <w:pPr>
        <w:pStyle w:val="Heading4"/>
      </w:pPr>
      <w:r>
        <w:t xml:space="preserve">[2] </w:t>
      </w:r>
      <w:r w:rsidR="003A0E5B">
        <w:t xml:space="preserve">Pornotroping. Continued reproduction of scenes of violence in the space allows Black suffering to be commodified by a ballot which creates an antiblack cycle of consumption. </w:t>
      </w:r>
    </w:p>
    <w:p w14:paraId="63CC6222" w14:textId="77777777" w:rsidR="00765461" w:rsidRPr="00765461" w:rsidRDefault="00765461" w:rsidP="00765461"/>
    <w:p w14:paraId="5E6F1E85" w14:textId="7EF13672" w:rsidR="003A0E5B" w:rsidRPr="003A0E5B" w:rsidRDefault="003A0E5B" w:rsidP="003A0E5B">
      <w:pPr>
        <w:pStyle w:val="Heading4"/>
      </w:pPr>
      <w:r>
        <w:t xml:space="preserve">Not labor stealing because testing representations of the AFF is key to determining if it is a good rhetorical project. </w:t>
      </w:r>
    </w:p>
    <w:p w14:paraId="769CE8BB" w14:textId="6DB51AFC" w:rsidR="00765461" w:rsidRDefault="00765461" w:rsidP="006F1F31">
      <w:pPr>
        <w:pStyle w:val="Heading2"/>
      </w:pPr>
      <w:r>
        <w:t>OFF</w:t>
      </w:r>
    </w:p>
    <w:p w14:paraId="209C8FD9" w14:textId="77777777" w:rsidR="00765461" w:rsidRPr="0066374F" w:rsidRDefault="00765461" w:rsidP="00765461">
      <w:r>
        <w:t xml:space="preserve">Procedural </w:t>
      </w:r>
    </w:p>
    <w:p w14:paraId="31472BE9" w14:textId="2D099B9F" w:rsidR="00765461" w:rsidRPr="00765461" w:rsidRDefault="00765461" w:rsidP="00C25102">
      <w:pPr>
        <w:pStyle w:val="Heading4"/>
      </w:pPr>
      <w:r>
        <w:t xml:space="preserve">Our interpretation is that Black women should </w:t>
      </w:r>
      <w:r w:rsidRPr="003D33C1">
        <w:rPr>
          <w:u w:val="single"/>
        </w:rPr>
        <w:t>not</w:t>
      </w:r>
      <w:r>
        <w:t xml:space="preserve"> have to </w:t>
      </w:r>
      <w:r w:rsidRPr="003D33C1">
        <w:rPr>
          <w:u w:val="single"/>
        </w:rPr>
        <w:t>negate</w:t>
      </w:r>
      <w:r>
        <w:t xml:space="preserve"> Black female </w:t>
      </w:r>
      <w:r w:rsidRPr="00A60567">
        <w:t>survival networks</w:t>
      </w:r>
      <w:r>
        <w:t xml:space="preserve">. </w:t>
      </w:r>
    </w:p>
    <w:p w14:paraId="126C4657" w14:textId="330DC92A" w:rsidR="00765461" w:rsidRDefault="00765461" w:rsidP="00C25102">
      <w:pPr>
        <w:pStyle w:val="Heading4"/>
      </w:pPr>
      <w:r>
        <w:t xml:space="preserve">[1] Forced choice </w:t>
      </w:r>
      <w:r w:rsidRPr="003D33C1">
        <w:rPr>
          <w:u w:val="single"/>
        </w:rPr>
        <w:t>inevitable</w:t>
      </w:r>
      <w:r>
        <w:t xml:space="preserve">. Your ballot must make a </w:t>
      </w:r>
      <w:r w:rsidRPr="003D33C1">
        <w:rPr>
          <w:u w:val="single"/>
        </w:rPr>
        <w:t>choice</w:t>
      </w:r>
      <w:r>
        <w:t xml:space="preserve"> between </w:t>
      </w:r>
      <w:r>
        <w:t xml:space="preserve">Iowa </w:t>
      </w:r>
      <w:r>
        <w:t>and</w:t>
      </w:r>
      <w:r>
        <w:t xml:space="preserve"> Northwestern</w:t>
      </w:r>
      <w:r>
        <w:t xml:space="preserve">. It’s literally </w:t>
      </w:r>
      <w:r w:rsidRPr="003D33C1">
        <w:rPr>
          <w:u w:val="single"/>
        </w:rPr>
        <w:t>us or them</w:t>
      </w:r>
      <w:r>
        <w:t>.</w:t>
      </w:r>
    </w:p>
    <w:p w14:paraId="5ED33006" w14:textId="6270909D" w:rsidR="00765461" w:rsidRDefault="00765461" w:rsidP="00C25102">
      <w:pPr>
        <w:pStyle w:val="Heading4"/>
      </w:pPr>
      <w:r>
        <w:t xml:space="preserve">[2] We should not have to debate the </w:t>
      </w:r>
      <w:r w:rsidRPr="003D33C1">
        <w:rPr>
          <w:rFonts w:cs="Calibri"/>
          <w:u w:val="single"/>
        </w:rPr>
        <w:t>collective productivity</w:t>
      </w:r>
      <w:r>
        <w:rPr>
          <w:rFonts w:cs="Calibri"/>
        </w:rPr>
        <w:t xml:space="preserve"> of the </w:t>
      </w:r>
      <w:r w:rsidRPr="003D33C1">
        <w:rPr>
          <w:rFonts w:cs="Calibri"/>
          <w:u w:val="single"/>
        </w:rPr>
        <w:t>Black community</w:t>
      </w:r>
      <w:r>
        <w:t xml:space="preserve"> and Black female </w:t>
      </w:r>
      <w:r w:rsidRPr="003D33C1">
        <w:rPr>
          <w:u w:val="single"/>
        </w:rPr>
        <w:t>traum</w:t>
      </w:r>
      <w:r>
        <w:rPr>
          <w:u w:val="single"/>
        </w:rPr>
        <w:t>a</w:t>
      </w:r>
      <w:r>
        <w:t xml:space="preserve"> because it causes burnout for Black women forced to negate their sociality. </w:t>
      </w:r>
    </w:p>
    <w:p w14:paraId="66E64DC3" w14:textId="77777777" w:rsidR="00765461" w:rsidRDefault="00765461" w:rsidP="00C25102">
      <w:pPr>
        <w:pStyle w:val="Heading4"/>
      </w:pPr>
      <w:r>
        <w:t xml:space="preserve">[3] Voting aff defines Lucia outside of her </w:t>
      </w:r>
      <w:r w:rsidRPr="003D33C1">
        <w:rPr>
          <w:u w:val="single"/>
        </w:rPr>
        <w:t>legacy</w:t>
      </w:r>
      <w:r>
        <w:t xml:space="preserve"> of Black community in </w:t>
      </w:r>
      <w:r w:rsidRPr="003D33C1">
        <w:rPr>
          <w:u w:val="single"/>
        </w:rPr>
        <w:t>debate</w:t>
      </w:r>
      <w:r>
        <w:t xml:space="preserve">---that’s an arbitrarily </w:t>
      </w:r>
      <w:r w:rsidRPr="003D33C1">
        <w:rPr>
          <w:u w:val="single"/>
        </w:rPr>
        <w:t>violent</w:t>
      </w:r>
      <w:r>
        <w:t xml:space="preserve"> form of individuation that </w:t>
      </w:r>
      <w:r w:rsidRPr="003D33C1">
        <w:rPr>
          <w:u w:val="single"/>
        </w:rPr>
        <w:t>turns</w:t>
      </w:r>
      <w:r>
        <w:t xml:space="preserve"> the aff’s calls for </w:t>
      </w:r>
      <w:r w:rsidRPr="003D33C1">
        <w:rPr>
          <w:u w:val="single"/>
        </w:rPr>
        <w:t>collectivity</w:t>
      </w:r>
      <w:r>
        <w:t>.</w:t>
      </w:r>
    </w:p>
    <w:p w14:paraId="3EB4292E" w14:textId="1368B4A0" w:rsidR="00765461" w:rsidRPr="00765461" w:rsidRDefault="00765461" w:rsidP="00C25102">
      <w:pPr>
        <w:pStyle w:val="Heading4"/>
      </w:pPr>
      <w:r>
        <w:t xml:space="preserve">[4] Their aff creates </w:t>
      </w:r>
      <w:r w:rsidRPr="003D33C1">
        <w:rPr>
          <w:u w:val="single"/>
        </w:rPr>
        <w:t>Black exhaustion</w:t>
      </w:r>
      <w:r>
        <w:t xml:space="preserve">. Whether or not </w:t>
      </w:r>
      <w:r w:rsidRPr="003D33C1">
        <w:t xml:space="preserve">building survival networks </w:t>
      </w:r>
      <w:r>
        <w:t xml:space="preserve">is a good idea is </w:t>
      </w:r>
      <w:r w:rsidRPr="003D33C1">
        <w:rPr>
          <w:u w:val="single"/>
        </w:rPr>
        <w:t>uncontestable</w:t>
      </w:r>
      <w:r>
        <w:t xml:space="preserve"> and </w:t>
      </w:r>
      <w:r w:rsidRPr="003D33C1">
        <w:rPr>
          <w:u w:val="single"/>
        </w:rPr>
        <w:t>violent</w:t>
      </w:r>
      <w:r>
        <w:t xml:space="preserve"> to ask us to do so.</w:t>
      </w:r>
    </w:p>
    <w:p w14:paraId="4E9FACA8" w14:textId="2855975F" w:rsidR="002552A3" w:rsidRDefault="003A0E5B" w:rsidP="006F1F31">
      <w:pPr>
        <w:pStyle w:val="Heading2"/>
      </w:pPr>
      <w:r>
        <w:t>Case</w:t>
      </w:r>
    </w:p>
    <w:p w14:paraId="37BCAB1C" w14:textId="0F5CC3A8" w:rsidR="00C6485A" w:rsidRDefault="00C25102" w:rsidP="00C6485A">
      <w:pPr>
        <w:pStyle w:val="Heading4"/>
      </w:pPr>
      <w:r>
        <w:t xml:space="preserve">[1] </w:t>
      </w:r>
      <w:r w:rsidR="00C6485A" w:rsidRPr="006D1F4F">
        <w:rPr>
          <w:u w:val="single"/>
        </w:rPr>
        <w:t>Vote Neg on Presumption</w:t>
      </w:r>
      <w:r w:rsidR="00C6485A">
        <w:t xml:space="preserve">: </w:t>
      </w:r>
    </w:p>
    <w:p w14:paraId="5BFD1CA0" w14:textId="4345ADA7" w:rsidR="00C6485A" w:rsidRDefault="00C25102" w:rsidP="00C6485A">
      <w:pPr>
        <w:pStyle w:val="Heading4"/>
      </w:pPr>
      <w:r>
        <w:t xml:space="preserve">[a] </w:t>
      </w:r>
      <w:r w:rsidR="00C6485A" w:rsidRPr="006D1F4F">
        <w:rPr>
          <w:u w:val="single"/>
        </w:rPr>
        <w:t>Containment</w:t>
      </w:r>
      <w:r w:rsidR="00C6485A">
        <w:t>---Debate allows t</w:t>
      </w:r>
      <w:r w:rsidR="00C6485A" w:rsidRPr="006D1F4F">
        <w:t>he AFF’s method</w:t>
      </w:r>
      <w:r w:rsidR="00C6485A">
        <w:t xml:space="preserve"> to be circulated but not disruptive. O</w:t>
      </w:r>
      <w:r w:rsidR="00C6485A" w:rsidRPr="006D1F4F">
        <w:t xml:space="preserve">nce inserted </w:t>
      </w:r>
      <w:r w:rsidR="00C6485A">
        <w:t xml:space="preserve">the 1AC </w:t>
      </w:r>
      <w:r w:rsidR="00C6485A" w:rsidRPr="006D1F4F">
        <w:t>becomes legible</w:t>
      </w:r>
      <w:r w:rsidR="00C6485A">
        <w:t xml:space="preserve">---de-radicalizing </w:t>
      </w:r>
      <w:r w:rsidR="00C6485A">
        <w:t xml:space="preserve">general strike </w:t>
      </w:r>
      <w:r w:rsidR="00C6485A">
        <w:t xml:space="preserve">as academic </w:t>
      </w:r>
      <w:r w:rsidR="00C6485A" w:rsidRPr="006D1F4F">
        <w:t>curricul</w:t>
      </w:r>
      <w:r w:rsidR="00C6485A">
        <w:t>um and</w:t>
      </w:r>
      <w:r w:rsidR="00C6485A" w:rsidRPr="006D1F4F">
        <w:t xml:space="preserve"> competitive content rather than confrontati</w:t>
      </w:r>
      <w:r w:rsidR="00C6485A">
        <w:t>on</w:t>
      </w:r>
      <w:r w:rsidR="00C6485A" w:rsidRPr="006D1F4F">
        <w:t xml:space="preserve"> </w:t>
      </w:r>
      <w:r w:rsidR="00C6485A">
        <w:t>wit</w:t>
      </w:r>
      <w:r w:rsidR="00C6485A">
        <w:t>h</w:t>
      </w:r>
      <w:r w:rsidR="00C6485A">
        <w:t xml:space="preserve"> structural violence</w:t>
      </w:r>
      <w:r w:rsidR="00C6485A">
        <w:t xml:space="preserve">. </w:t>
      </w:r>
    </w:p>
    <w:p w14:paraId="183FFC98" w14:textId="6323AF17" w:rsidR="00C6485A" w:rsidRDefault="00C25102" w:rsidP="00C6485A">
      <w:pPr>
        <w:pStyle w:val="Heading4"/>
      </w:pPr>
      <w:r>
        <w:t xml:space="preserve">[b] </w:t>
      </w:r>
      <w:r w:rsidR="00C6485A" w:rsidRPr="006D1F4F">
        <w:rPr>
          <w:u w:val="single"/>
        </w:rPr>
        <w:t>Proximity</w:t>
      </w:r>
      <w:r w:rsidR="00C6485A">
        <w:t>---Ballots have</w:t>
      </w:r>
      <w:r w:rsidR="00C6485A" w:rsidRPr="006D1F4F">
        <w:t xml:space="preserve"> </w:t>
      </w:r>
      <w:r w:rsidR="00C6485A">
        <w:t>zero</w:t>
      </w:r>
      <w:r w:rsidR="00C6485A" w:rsidRPr="006D1F4F">
        <w:t xml:space="preserve"> material proximity to the harms </w:t>
      </w:r>
      <w:r w:rsidR="00C6485A">
        <w:t>of</w:t>
      </w:r>
      <w:r w:rsidR="00C6485A" w:rsidRPr="006D1F4F">
        <w:t xml:space="preserve"> the 1AC</w:t>
      </w:r>
      <w:r w:rsidR="00C6485A">
        <w:t>. S</w:t>
      </w:r>
      <w:r w:rsidR="00C6485A" w:rsidRPr="006D1F4F">
        <w:t xml:space="preserve">tructural conditions like </w:t>
      </w:r>
      <w:r w:rsidR="00C6485A">
        <w:t>antiblackness</w:t>
      </w:r>
      <w:r w:rsidR="00C6485A" w:rsidRPr="006D1F4F">
        <w:t xml:space="preserve"> persist independent of </w:t>
      </w:r>
      <w:r w:rsidR="00C6485A">
        <w:t xml:space="preserve">external </w:t>
      </w:r>
      <w:r w:rsidR="00C6485A" w:rsidRPr="006D1F4F">
        <w:t xml:space="preserve">affirmation. </w:t>
      </w:r>
    </w:p>
    <w:p w14:paraId="69CA1E38" w14:textId="1DE801E7" w:rsidR="00C6485A" w:rsidRPr="006D1F4F" w:rsidRDefault="00C25102" w:rsidP="00C6485A">
      <w:pPr>
        <w:pStyle w:val="Heading4"/>
      </w:pPr>
      <w:r>
        <w:t xml:space="preserve">[c] </w:t>
      </w:r>
      <w:r w:rsidR="00C6485A" w:rsidRPr="006D1F4F">
        <w:rPr>
          <w:u w:val="single"/>
        </w:rPr>
        <w:t>Telo</w:t>
      </w:r>
      <w:r w:rsidR="00C6485A">
        <w:rPr>
          <w:u w:val="single"/>
        </w:rPr>
        <w:t>s</w:t>
      </w:r>
      <w:r w:rsidR="00C6485A">
        <w:t>---</w:t>
      </w:r>
      <w:r w:rsidR="00C6485A" w:rsidRPr="006D1F4F">
        <w:t>The AFF</w:t>
      </w:r>
      <w:r w:rsidR="00C6485A">
        <w:t xml:space="preserve"> </w:t>
      </w:r>
      <w:r w:rsidR="00C6485A" w:rsidRPr="006D1F4F">
        <w:t xml:space="preserve">lacks a metric, threshold, or moment </w:t>
      </w:r>
      <w:r w:rsidR="00C6485A">
        <w:t>for measuring</w:t>
      </w:r>
      <w:r w:rsidR="00C6485A" w:rsidRPr="006D1F4F">
        <w:t xml:space="preserve"> </w:t>
      </w:r>
      <w:r w:rsidR="00C6485A">
        <w:t xml:space="preserve">the </w:t>
      </w:r>
      <w:r w:rsidR="00C6485A" w:rsidRPr="006D1F4F">
        <w:t>success</w:t>
      </w:r>
      <w:r w:rsidR="00C6485A">
        <w:t xml:space="preserve"> of their method. This </w:t>
      </w:r>
      <w:r w:rsidR="00C6485A" w:rsidRPr="006D1F4F">
        <w:t>produc</w:t>
      </w:r>
      <w:r w:rsidR="00C6485A">
        <w:t>es</w:t>
      </w:r>
      <w:r w:rsidR="00C6485A" w:rsidRPr="006D1F4F">
        <w:t xml:space="preserve"> a cruel</w:t>
      </w:r>
      <w:r w:rsidR="00C6485A">
        <w:t xml:space="preserve">ly </w:t>
      </w:r>
      <w:r w:rsidR="00C6485A" w:rsidRPr="006D1F4F">
        <w:t>optimist</w:t>
      </w:r>
      <w:r w:rsidR="00C6485A">
        <w:t xml:space="preserve">ic </w:t>
      </w:r>
      <w:r w:rsidR="00C6485A" w:rsidRPr="006D1F4F">
        <w:t xml:space="preserve">attachment </w:t>
      </w:r>
      <w:r w:rsidR="00C6485A">
        <w:t xml:space="preserve">to the </w:t>
      </w:r>
      <w:r w:rsidR="00C6485A" w:rsidRPr="006D1F4F">
        <w:t xml:space="preserve">fantasy of resistance </w:t>
      </w:r>
      <w:r w:rsidR="00C6485A">
        <w:t>that gets</w:t>
      </w:r>
      <w:r w:rsidR="00C6485A" w:rsidRPr="006D1F4F">
        <w:t xml:space="preserve"> endlessly rehearsed but never realized</w:t>
      </w:r>
      <w:r w:rsidR="00C6485A">
        <w:t>---</w:t>
      </w:r>
      <w:r w:rsidR="00C6485A" w:rsidRPr="006D1F4F">
        <w:t>Without a</w:t>
      </w:r>
      <w:r w:rsidR="00C6485A">
        <w:t xml:space="preserve"> clear </w:t>
      </w:r>
      <w:r w:rsidR="00C6485A" w:rsidRPr="006D1F4F">
        <w:t>endpoint</w:t>
      </w:r>
      <w:r w:rsidR="00C6485A">
        <w:t xml:space="preserve">, their method turns </w:t>
      </w:r>
      <w:r w:rsidR="00C6485A">
        <w:t>the general strike</w:t>
      </w:r>
      <w:r w:rsidR="00C6485A">
        <w:t xml:space="preserve"> into a scene of enjoyment, where debaters feel ethical and judge feels radical, but underlying structures of power remains intact.</w:t>
      </w:r>
      <w:r w:rsidR="00C6485A">
        <w:rPr>
          <w:rStyle w:val="apple-converted-space"/>
        </w:rPr>
        <w:t> </w:t>
      </w:r>
    </w:p>
    <w:p w14:paraId="5AD7EA07" w14:textId="0BBDCE44" w:rsidR="007A2EC1" w:rsidRDefault="007A2EC1" w:rsidP="007A2EC1">
      <w:pPr>
        <w:pStyle w:val="Heading4"/>
      </w:pPr>
      <w:r w:rsidRPr="007A2EC1">
        <w:t>[d]</w:t>
      </w:r>
      <w:r>
        <w:rPr>
          <w:u w:val="single"/>
        </w:rPr>
        <w:t xml:space="preserve"> </w:t>
      </w:r>
      <w:r w:rsidRPr="00536E72">
        <w:rPr>
          <w:u w:val="single"/>
        </w:rPr>
        <w:t>Materiality</w:t>
      </w:r>
      <w:r>
        <w:t xml:space="preserve">---a ballot in </w:t>
      </w:r>
      <w:r w:rsidRPr="00536E72">
        <w:rPr>
          <w:u w:val="single"/>
        </w:rPr>
        <w:t>Tabroom.com</w:t>
      </w:r>
      <w:r>
        <w:t xml:space="preserve"> cannot change </w:t>
      </w:r>
      <w:r w:rsidRPr="00536E72">
        <w:rPr>
          <w:u w:val="single"/>
        </w:rPr>
        <w:t>material structures</w:t>
      </w:r>
      <w:r>
        <w:t xml:space="preserve">. The aff just </w:t>
      </w:r>
      <w:r w:rsidRPr="00536E72">
        <w:rPr>
          <w:u w:val="single"/>
        </w:rPr>
        <w:t>lays out problems</w:t>
      </w:r>
      <w:r>
        <w:t xml:space="preserve"> with the </w:t>
      </w:r>
      <w:r w:rsidRPr="00536E72">
        <w:rPr>
          <w:u w:val="single"/>
        </w:rPr>
        <w:t>current environment</w:t>
      </w:r>
      <w:r>
        <w:t xml:space="preserve">, </w:t>
      </w:r>
      <w:r w:rsidRPr="00536E72">
        <w:rPr>
          <w:u w:val="single"/>
        </w:rPr>
        <w:t>nothing else</w:t>
      </w:r>
      <w:r>
        <w:t>.</w:t>
      </w:r>
    </w:p>
    <w:p w14:paraId="2839E670" w14:textId="77777777" w:rsidR="007A2EC1" w:rsidRPr="0023640A" w:rsidRDefault="007A2EC1" w:rsidP="007A2EC1">
      <w:pPr>
        <w:rPr>
          <w:rFonts w:asciiTheme="minorHAnsi" w:hAnsiTheme="minorHAnsi" w:cstheme="minorHAnsi"/>
        </w:rPr>
      </w:pPr>
      <w:r w:rsidRPr="00536E72">
        <w:rPr>
          <w:rStyle w:val="Style13ptBold"/>
        </w:rPr>
        <w:t>Reed ’16</w:t>
      </w:r>
      <w:r>
        <w:rPr>
          <w:rFonts w:asciiTheme="minorHAnsi" w:hAnsiTheme="minorHAnsi" w:cstheme="minorHAnsi"/>
        </w:rPr>
        <w:t xml:space="preserve"> [Adolph Jr; Professor of Political Science at the University of Pennsylvania; 11-6-2016; Nonsite; “</w:t>
      </w:r>
      <w:r w:rsidRPr="0023640A">
        <w:rPr>
          <w:rFonts w:asciiTheme="minorHAnsi" w:hAnsiTheme="minorHAnsi" w:cstheme="minorHAnsi"/>
        </w:rPr>
        <w:t xml:space="preserve">Splendors and Miseries of the Antiracist </w:t>
      </w:r>
      <w:r>
        <w:rPr>
          <w:rFonts w:asciiTheme="minorHAnsi" w:hAnsiTheme="minorHAnsi" w:cstheme="minorHAnsi"/>
        </w:rPr>
        <w:t xml:space="preserve">‘Left’”; </w:t>
      </w:r>
      <w:r w:rsidRPr="00536E72">
        <w:rPr>
          <w:rFonts w:asciiTheme="minorHAnsi" w:hAnsiTheme="minorHAnsi" w:cstheme="minorHAnsi"/>
        </w:rPr>
        <w:t>https://nonsite.org/splendors-and-miseries-of-the-antiracist-left-2/</w:t>
      </w:r>
      <w:r>
        <w:rPr>
          <w:rFonts w:asciiTheme="minorHAnsi" w:hAnsiTheme="minorHAnsi" w:cstheme="minorHAnsi"/>
        </w:rPr>
        <w:t>]</w:t>
      </w:r>
    </w:p>
    <w:p w14:paraId="504A0CA3" w14:textId="77777777" w:rsidR="007A2EC1" w:rsidRPr="0023640A" w:rsidRDefault="007A2EC1" w:rsidP="007A2EC1">
      <w:pPr>
        <w:rPr>
          <w:rFonts w:asciiTheme="minorHAnsi" w:hAnsiTheme="minorHAnsi" w:cstheme="minorBidi"/>
          <w:sz w:val="16"/>
          <w:szCs w:val="16"/>
        </w:rPr>
      </w:pPr>
      <w:r w:rsidRPr="63B4F5D0">
        <w:rPr>
          <w:rFonts w:asciiTheme="minorHAnsi" w:hAnsiTheme="minorHAnsi" w:cstheme="minorBidi"/>
          <w:sz w:val="16"/>
          <w:szCs w:val="16"/>
        </w:rPr>
        <w:t xml:space="preserve">More than a decade and a half ago I criticized similar formulations of a notion of “infrapolitics,” understood as the domain of </w:t>
      </w:r>
      <w:r w:rsidRPr="63B4F5D0">
        <w:rPr>
          <w:rStyle w:val="Emphasis"/>
          <w:rFonts w:asciiTheme="minorHAnsi" w:hAnsiTheme="minorHAnsi" w:cstheme="minorBidi"/>
        </w:rPr>
        <w:t xml:space="preserve">pre-political </w:t>
      </w:r>
      <w:r w:rsidRPr="00BE3D92">
        <w:rPr>
          <w:rStyle w:val="Emphasis"/>
          <w:rFonts w:asciiTheme="minorHAnsi" w:hAnsiTheme="minorHAnsi" w:cstheme="minorBidi"/>
          <w:highlight w:val="yellow"/>
        </w:rPr>
        <w:t>acts of everyday “resistance</w:t>
      </w:r>
      <w:r w:rsidRPr="63B4F5D0">
        <w:rPr>
          <w:rStyle w:val="Emphasis"/>
          <w:rFonts w:asciiTheme="minorHAnsi" w:hAnsiTheme="minorHAnsi" w:cstheme="minorBidi"/>
        </w:rPr>
        <w:t>” undertaken by subordinated populations</w:t>
      </w:r>
      <w:r w:rsidRPr="63B4F5D0">
        <w:rPr>
          <w:rFonts w:asciiTheme="minorHAnsi" w:hAnsiTheme="minorHAnsi" w:cstheme="minorBidi"/>
          <w:sz w:val="16"/>
          <w:szCs w:val="16"/>
        </w:rPr>
        <w:t xml:space="preserve">, which </w:t>
      </w:r>
      <w:r w:rsidRPr="00BE3D92">
        <w:rPr>
          <w:rStyle w:val="Emphasis"/>
          <w:rFonts w:asciiTheme="minorHAnsi" w:hAnsiTheme="minorHAnsi" w:cstheme="minorBidi"/>
          <w:highlight w:val="yellow"/>
        </w:rPr>
        <w:t>was</w:t>
      </w:r>
      <w:r w:rsidRPr="63B4F5D0">
        <w:rPr>
          <w:rFonts w:asciiTheme="minorHAnsi" w:hAnsiTheme="minorHAnsi" w:cstheme="minorBidi"/>
          <w:sz w:val="16"/>
          <w:szCs w:val="16"/>
        </w:rPr>
        <w:t xml:space="preserve"> then </w:t>
      </w:r>
      <w:r w:rsidRPr="00BE3D92">
        <w:rPr>
          <w:rStyle w:val="Emphasis"/>
          <w:rFonts w:asciiTheme="minorHAnsi" w:hAnsiTheme="minorHAnsi" w:cstheme="minorBidi"/>
          <w:highlight w:val="yellow"/>
        </w:rPr>
        <w:t>all the rage</w:t>
      </w:r>
      <w:r w:rsidRPr="63B4F5D0">
        <w:rPr>
          <w:rStyle w:val="Emphasis"/>
          <w:rFonts w:asciiTheme="minorHAnsi" w:hAnsiTheme="minorHAnsi" w:cstheme="minorBidi"/>
        </w:rPr>
        <w:t xml:space="preserve"> in cultural studies programs</w:t>
      </w:r>
      <w:r w:rsidRPr="63B4F5D0">
        <w:rPr>
          <w:rFonts w:asciiTheme="minorHAnsi" w:hAnsiTheme="minorHAnsi" w:cstheme="minorBidi"/>
          <w:sz w:val="16"/>
          <w:szCs w:val="16"/>
        </w:rPr>
        <w:t xml:space="preserve">. </w:t>
      </w:r>
      <w:r w:rsidRPr="00BE3D92">
        <w:rPr>
          <w:rStyle w:val="Emphasis"/>
          <w:rFonts w:asciiTheme="minorHAnsi" w:hAnsiTheme="minorHAnsi" w:cstheme="minorBidi"/>
          <w:highlight w:val="yellow"/>
        </w:rPr>
        <w:t>Proponents</w:t>
      </w:r>
      <w:r w:rsidRPr="63B4F5D0">
        <w:rPr>
          <w:rFonts w:asciiTheme="minorHAnsi" w:hAnsiTheme="minorHAnsi" w:cstheme="minorBidi"/>
          <w:sz w:val="16"/>
          <w:szCs w:val="16"/>
        </w:rPr>
        <w:t xml:space="preserve"> of the political importance of this domain </w:t>
      </w:r>
      <w:r w:rsidRPr="00BE3D92">
        <w:rPr>
          <w:rStyle w:val="Emphasis"/>
          <w:rFonts w:asciiTheme="minorHAnsi" w:hAnsiTheme="minorHAnsi" w:cstheme="minorBidi"/>
          <w:highlight w:val="yellow"/>
        </w:rPr>
        <w:t>insisted</w:t>
      </w:r>
      <w:r w:rsidRPr="63B4F5D0">
        <w:rPr>
          <w:rFonts w:asciiTheme="minorHAnsi" w:hAnsiTheme="minorHAnsi" w:cstheme="minorBidi"/>
          <w:sz w:val="16"/>
          <w:szCs w:val="16"/>
        </w:rPr>
        <w:t xml:space="preserve"> that, </w:t>
      </w:r>
      <w:r w:rsidRPr="00BE3D92">
        <w:rPr>
          <w:rStyle w:val="Emphasis"/>
          <w:rFonts w:asciiTheme="minorHAnsi" w:hAnsiTheme="minorHAnsi" w:cstheme="minorBidi"/>
          <w:highlight w:val="yellow"/>
        </w:rPr>
        <w:t xml:space="preserve">because </w:t>
      </w:r>
      <w:r w:rsidRPr="63B4F5D0">
        <w:rPr>
          <w:rStyle w:val="Emphasis"/>
          <w:rFonts w:asciiTheme="minorHAnsi" w:hAnsiTheme="minorHAnsi" w:cstheme="minorBidi"/>
        </w:rPr>
        <w:t xml:space="preserve">insurgent </w:t>
      </w:r>
      <w:r w:rsidRPr="00BE3D92">
        <w:rPr>
          <w:rStyle w:val="Emphasis"/>
          <w:rFonts w:asciiTheme="minorHAnsi" w:hAnsiTheme="minorHAnsi" w:cstheme="minorBidi"/>
          <w:highlight w:val="yellow"/>
        </w:rPr>
        <w:t>movements emerge within</w:t>
      </w:r>
      <w:r w:rsidRPr="63B4F5D0">
        <w:rPr>
          <w:rFonts w:asciiTheme="minorHAnsi" w:hAnsiTheme="minorHAnsi" w:cstheme="minorBidi"/>
          <w:sz w:val="16"/>
          <w:szCs w:val="16"/>
        </w:rPr>
        <w:t xml:space="preserve"> such cultures of </w:t>
      </w:r>
      <w:r w:rsidRPr="00BE3D92">
        <w:rPr>
          <w:rStyle w:val="Emphasis"/>
          <w:rFonts w:asciiTheme="minorHAnsi" w:hAnsiTheme="minorHAnsi" w:cstheme="minorBidi"/>
          <w:highlight w:val="yellow"/>
        </w:rPr>
        <w:t>quotidian resistance</w:t>
      </w:r>
      <w:r w:rsidRPr="63B4F5D0">
        <w:rPr>
          <w:rFonts w:asciiTheme="minorHAnsi" w:hAnsiTheme="minorHAnsi" w:cstheme="minorBidi"/>
          <w:sz w:val="16"/>
          <w:szCs w:val="16"/>
        </w:rPr>
        <w:t xml:space="preserve">, a) examining them could help in understanding the processes through which insurgencies develop and/or b) </w:t>
      </w:r>
      <w:r w:rsidRPr="00BE3D92">
        <w:rPr>
          <w:rStyle w:val="Emphasis"/>
          <w:rFonts w:asciiTheme="minorHAnsi" w:hAnsiTheme="minorHAnsi" w:cstheme="minorBidi"/>
          <w:highlight w:val="yellow"/>
        </w:rPr>
        <w:t>they</w:t>
      </w:r>
      <w:r w:rsidRPr="63B4F5D0">
        <w:rPr>
          <w:rStyle w:val="Emphasis"/>
          <w:rFonts w:asciiTheme="minorHAnsi" w:hAnsiTheme="minorHAnsi" w:cstheme="minorBidi"/>
        </w:rPr>
        <w:t xml:space="preserve"> therefore </w:t>
      </w:r>
      <w:r w:rsidRPr="00BE3D92">
        <w:rPr>
          <w:rStyle w:val="Emphasis"/>
          <w:rFonts w:asciiTheme="minorHAnsi" w:hAnsiTheme="minorHAnsi" w:cstheme="minorBidi"/>
          <w:highlight w:val="yellow"/>
        </w:rPr>
        <w:t>ought to be considered</w:t>
      </w:r>
      <w:r w:rsidRPr="63B4F5D0">
        <w:rPr>
          <w:rStyle w:val="Emphasis"/>
          <w:rFonts w:asciiTheme="minorHAnsi" w:hAnsiTheme="minorHAnsi" w:cstheme="minorBidi"/>
        </w:rPr>
        <w:t xml:space="preserve"> as </w:t>
      </w:r>
      <w:r w:rsidRPr="00BE3D92">
        <w:rPr>
          <w:rStyle w:val="Emphasis"/>
          <w:rFonts w:asciiTheme="minorHAnsi" w:hAnsiTheme="minorHAnsi" w:cstheme="minorBidi"/>
          <w:highlight w:val="yellow"/>
        </w:rPr>
        <w:t xml:space="preserve">expressions of </w:t>
      </w:r>
      <w:r w:rsidRPr="63B4F5D0">
        <w:rPr>
          <w:rStyle w:val="Emphasis"/>
          <w:rFonts w:asciiTheme="minorHAnsi" w:hAnsiTheme="minorHAnsi" w:cstheme="minorBidi"/>
        </w:rPr>
        <w:t xml:space="preserve">an </w:t>
      </w:r>
      <w:r w:rsidRPr="00BE3D92">
        <w:rPr>
          <w:rStyle w:val="Emphasis"/>
          <w:rFonts w:asciiTheme="minorHAnsi" w:hAnsiTheme="minorHAnsi" w:cstheme="minorBidi"/>
          <w:highlight w:val="yellow"/>
        </w:rPr>
        <w:t xml:space="preserve">insurgent politics </w:t>
      </w:r>
      <w:r w:rsidRPr="63B4F5D0">
        <w:rPr>
          <w:rStyle w:val="Emphasis"/>
          <w:rFonts w:asciiTheme="minorHAnsi" w:hAnsiTheme="minorHAnsi" w:cstheme="minorBidi"/>
        </w:rPr>
        <w:t>themselves.</w:t>
      </w:r>
      <w:r w:rsidRPr="63B4F5D0">
        <w:rPr>
          <w:rFonts w:asciiTheme="minorHAnsi" w:hAnsiTheme="minorHAnsi" w:cstheme="minorBidi"/>
          <w:sz w:val="16"/>
          <w:szCs w:val="16"/>
        </w:rPr>
        <w:t xml:space="preserve"> Several factors accounted for the popularity of that version of the argument, which mainly had to do to with </w:t>
      </w:r>
      <w:r w:rsidRPr="00BE3D92">
        <w:rPr>
          <w:rStyle w:val="Emphasis"/>
          <w:rFonts w:asciiTheme="minorHAnsi" w:hAnsiTheme="minorHAnsi" w:cstheme="minorBidi"/>
          <w:highlight w:val="yellow"/>
        </w:rPr>
        <w:t>the</w:t>
      </w:r>
      <w:r w:rsidRPr="63B4F5D0">
        <w:rPr>
          <w:rStyle w:val="Emphasis"/>
          <w:rFonts w:asciiTheme="minorHAnsi" w:hAnsiTheme="minorHAnsi" w:cstheme="minorBidi"/>
        </w:rPr>
        <w:t xml:space="preserve"> political economy of academic life</w:t>
      </w:r>
      <w:r w:rsidRPr="63B4F5D0">
        <w:rPr>
          <w:rFonts w:asciiTheme="minorHAnsi" w:hAnsiTheme="minorHAnsi" w:cstheme="minorBidi"/>
          <w:sz w:val="16"/>
          <w:szCs w:val="16"/>
        </w:rPr>
        <w:t xml:space="preserve">, </w:t>
      </w:r>
      <w:r w:rsidRPr="63B4F5D0">
        <w:rPr>
          <w:rStyle w:val="Emphasis"/>
          <w:rFonts w:asciiTheme="minorHAnsi" w:hAnsiTheme="minorHAnsi" w:cstheme="minorBidi"/>
        </w:rPr>
        <w:t>including</w:t>
      </w:r>
      <w:r w:rsidRPr="63B4F5D0">
        <w:rPr>
          <w:rFonts w:asciiTheme="minorHAnsi" w:hAnsiTheme="minorHAnsi" w:cstheme="minorBidi"/>
          <w:sz w:val="16"/>
          <w:szCs w:val="16"/>
        </w:rPr>
        <w:t xml:space="preserve"> the </w:t>
      </w:r>
      <w:r w:rsidRPr="00BE3D92">
        <w:rPr>
          <w:rStyle w:val="Emphasis"/>
          <w:rFonts w:asciiTheme="minorHAnsi" w:hAnsiTheme="minorHAnsi" w:cstheme="minorBidi"/>
          <w:highlight w:val="yellow"/>
        </w:rPr>
        <w:t>self-propulsion of</w:t>
      </w:r>
      <w:r w:rsidRPr="63B4F5D0">
        <w:rPr>
          <w:rFonts w:asciiTheme="minorHAnsi" w:hAnsiTheme="minorHAnsi" w:cstheme="minorBidi"/>
          <w:sz w:val="16"/>
          <w:szCs w:val="16"/>
        </w:rPr>
        <w:t xml:space="preserve"> academic </w:t>
      </w:r>
      <w:r w:rsidRPr="00BE3D92">
        <w:rPr>
          <w:rStyle w:val="Emphasis"/>
          <w:rFonts w:asciiTheme="minorHAnsi" w:hAnsiTheme="minorHAnsi" w:cstheme="minorBidi"/>
          <w:highlight w:val="yellow"/>
        </w:rPr>
        <w:t>trendiness and the atrophy of the left</w:t>
      </w:r>
      <w:r w:rsidRPr="63B4F5D0">
        <w:rPr>
          <w:rStyle w:val="Emphasis"/>
          <w:rFonts w:asciiTheme="minorHAnsi" w:hAnsiTheme="minorHAnsi" w:cstheme="minorBidi"/>
        </w:rPr>
        <w:t xml:space="preserve"> outside</w:t>
      </w:r>
      <w:r w:rsidRPr="63B4F5D0">
        <w:rPr>
          <w:rFonts w:asciiTheme="minorHAnsi" w:hAnsiTheme="minorHAnsi" w:cstheme="minorBidi"/>
          <w:sz w:val="16"/>
          <w:szCs w:val="16"/>
        </w:rPr>
        <w:t xml:space="preserve"> the academy, which </w:t>
      </w:r>
      <w:r w:rsidRPr="00BE3D92">
        <w:rPr>
          <w:rStyle w:val="Emphasis"/>
          <w:rFonts w:asciiTheme="minorHAnsi" w:hAnsiTheme="minorHAnsi" w:cstheme="minorBidi"/>
          <w:highlight w:val="yellow"/>
        </w:rPr>
        <w:t>encouraged flights into fantasy</w:t>
      </w:r>
      <w:r w:rsidRPr="63B4F5D0">
        <w:rPr>
          <w:rStyle w:val="Emphasis"/>
          <w:rFonts w:asciiTheme="minorHAnsi" w:hAnsiTheme="minorHAnsi" w:cstheme="minorBidi"/>
        </w:rPr>
        <w:t xml:space="preserve"> for the sake of optimism.</w:t>
      </w:r>
      <w:r w:rsidRPr="63B4F5D0">
        <w:rPr>
          <w:rFonts w:asciiTheme="minorHAnsi" w:hAnsiTheme="minorHAnsi" w:cstheme="minorBidi"/>
          <w:sz w:val="16"/>
          <w:szCs w:val="16"/>
        </w:rPr>
        <w:t xml:space="preserve"> The infrapolitics idea also resonated with the substantive but generally unadmitted group essentialism underlying claims that esote</w:t>
      </w:r>
      <w:r w:rsidRPr="63B4F5D0">
        <w:rPr>
          <w:rFonts w:eastAsia="Calibri"/>
          <w:b/>
          <w:bCs/>
          <w:sz w:val="26"/>
          <w:szCs w:val="26"/>
          <w:u w:val="single"/>
        </w:rPr>
        <w:t xml:space="preserve"> phenomenon</w:t>
      </w:r>
      <w:r w:rsidRPr="63B4F5D0">
        <w:rPr>
          <w:rFonts w:eastAsia="Calibri"/>
          <w:u w:val="single"/>
        </w:rPr>
        <w:t xml:space="preserve"> </w:t>
      </w:r>
      <w:r w:rsidRPr="00BE3D92">
        <w:rPr>
          <w:rFonts w:eastAsia="Calibri"/>
          <w:color w:val="000000" w:themeColor="text1"/>
          <w:highlight w:val="yellow"/>
          <w:u w:val="single"/>
        </w:rPr>
        <w:t>is positioned as</w:t>
      </w:r>
      <w:r w:rsidRPr="63B4F5D0">
        <w:rPr>
          <w:rFonts w:eastAsia="Calibri"/>
          <w:u w:val="single"/>
        </w:rPr>
        <w:t xml:space="preserve"> the effect of an </w:t>
      </w:r>
      <w:r w:rsidRPr="00BE3D92">
        <w:rPr>
          <w:rFonts w:eastAsia="Calibri"/>
          <w:b/>
          <w:bCs/>
          <w:color w:val="000000" w:themeColor="text1"/>
          <w:sz w:val="26"/>
          <w:szCs w:val="26"/>
          <w:highlight w:val="yellow"/>
          <w:u w:val="single"/>
        </w:rPr>
        <w:t>aversion</w:t>
      </w:r>
      <w:r w:rsidRPr="63B4F5D0">
        <w:rPr>
          <w:rFonts w:eastAsia="Calibri"/>
          <w:sz w:val="16"/>
          <w:szCs w:val="16"/>
        </w:rPr>
        <w:t xml:space="preserve"> </w:t>
      </w:r>
      <w:r w:rsidRPr="63B4F5D0">
        <w:rPr>
          <w:rFonts w:asciiTheme="minorHAnsi" w:hAnsiTheme="minorHAnsi" w:cstheme="minorBidi"/>
          <w:sz w:val="16"/>
          <w:szCs w:val="16"/>
        </w:rPr>
        <w:t xml:space="preserve">ric, insider knowledge is necessary to decipher the “hidden transcripts” of the subordinate populations; put more bluntly, </w:t>
      </w:r>
      <w:r w:rsidRPr="00BE3D92">
        <w:rPr>
          <w:rStyle w:val="Emphasis"/>
          <w:rFonts w:asciiTheme="minorHAnsi" w:hAnsiTheme="minorHAnsi" w:cstheme="minorBidi"/>
          <w:highlight w:val="yellow"/>
          <w:bdr w:val="single" w:sz="8" w:space="0" w:color="auto" w:frame="1"/>
        </w:rPr>
        <w:t>elevating infrapolitics</w:t>
      </w:r>
      <w:r w:rsidRPr="63B4F5D0">
        <w:rPr>
          <w:rFonts w:asciiTheme="minorHAnsi" w:hAnsiTheme="minorHAnsi" w:cstheme="minorBidi"/>
          <w:sz w:val="16"/>
          <w:szCs w:val="16"/>
        </w:rPr>
        <w:t xml:space="preserve"> to the domain on which the oppressed express their politics most authentically </w:t>
      </w:r>
      <w:r w:rsidRPr="00BE3D92">
        <w:rPr>
          <w:rStyle w:val="Emphasis"/>
          <w:rFonts w:asciiTheme="minorHAnsi" w:hAnsiTheme="minorHAnsi" w:cstheme="minorBidi"/>
          <w:highlight w:val="yellow"/>
          <w:bdr w:val="single" w:sz="8" w:space="0" w:color="auto" w:frame="1"/>
        </w:rPr>
        <w:t>increased</w:t>
      </w:r>
      <w:r w:rsidRPr="63B4F5D0">
        <w:rPr>
          <w:rStyle w:val="Emphasis"/>
          <w:rFonts w:asciiTheme="minorHAnsi" w:hAnsiTheme="minorHAnsi" w:cstheme="minorBidi"/>
          <w:bdr w:val="single" w:sz="8" w:space="0" w:color="auto" w:frame="1"/>
        </w:rPr>
        <w:t xml:space="preserve"> its interpreters’ </w:t>
      </w:r>
      <w:r w:rsidRPr="00BE3D92">
        <w:rPr>
          <w:rStyle w:val="Emphasis"/>
          <w:rFonts w:asciiTheme="minorHAnsi" w:hAnsiTheme="minorHAnsi" w:cstheme="minorBidi"/>
          <w:highlight w:val="yellow"/>
          <w:bdr w:val="single" w:sz="8" w:space="0" w:color="auto" w:frame="1"/>
        </w:rPr>
        <w:t>academic capital</w:t>
      </w:r>
      <w:r w:rsidRPr="63B4F5D0">
        <w:rPr>
          <w:rStyle w:val="Emphasis"/>
          <w:rFonts w:asciiTheme="minorHAnsi" w:hAnsiTheme="minorHAnsi" w:cstheme="minorBidi"/>
          <w:bdr w:val="single" w:sz="8" w:space="0" w:color="auto" w:frame="1"/>
        </w:rPr>
        <w:t>.</w:t>
      </w:r>
      <w:r w:rsidRPr="63B4F5D0">
        <w:rPr>
          <w:rFonts w:asciiTheme="minorHAnsi" w:hAnsiTheme="minorHAnsi" w:cstheme="minorBidi"/>
          <w:sz w:val="16"/>
          <w:szCs w:val="16"/>
        </w:rPr>
        <w:t>8</w:t>
      </w:r>
    </w:p>
    <w:p w14:paraId="43D39AA9" w14:textId="77777777" w:rsidR="007A2EC1" w:rsidRPr="0023640A" w:rsidRDefault="007A2EC1" w:rsidP="007A2EC1">
      <w:pPr>
        <w:rPr>
          <w:rFonts w:asciiTheme="minorHAnsi" w:hAnsiTheme="minorHAnsi" w:cstheme="minorHAnsi"/>
          <w:sz w:val="16"/>
        </w:rPr>
      </w:pPr>
      <w:r w:rsidRPr="0023640A">
        <w:rPr>
          <w:rFonts w:asciiTheme="minorHAnsi" w:hAnsiTheme="minorHAnsi" w:cstheme="minorHAnsi"/>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27E1303E" w14:textId="77777777" w:rsidR="007A2EC1" w:rsidRDefault="007A2EC1" w:rsidP="007A2EC1">
      <w:pPr>
        <w:ind w:firstLine="144"/>
        <w:rPr>
          <w:rFonts w:asciiTheme="minorHAnsi" w:hAnsiTheme="minorHAnsi" w:cstheme="minorHAnsi"/>
          <w:sz w:val="16"/>
        </w:rPr>
      </w:pPr>
      <w:r w:rsidRPr="0023640A">
        <w:rPr>
          <w:rFonts w:asciiTheme="minorHAnsi" w:hAnsiTheme="minorHAnsi" w:cstheme="minorHAnsi"/>
          <w:sz w:val="16"/>
        </w:rPr>
        <w:t xml:space="preserve">At best, those who romanticize “everyday resistance” or “cultural politics” read the evolution of political movements teleologically; </w:t>
      </w:r>
      <w:r w:rsidRPr="00BE3D92">
        <w:rPr>
          <w:rStyle w:val="Emphasis"/>
          <w:rFonts w:asciiTheme="minorHAnsi" w:hAnsiTheme="minorHAnsi" w:cstheme="minorHAnsi"/>
          <w:highlight w:val="yellow"/>
          <w:bdr w:val="single" w:sz="8" w:space="0" w:color="auto" w:frame="1"/>
        </w:rPr>
        <w:t>they presume</w:t>
      </w:r>
      <w:r w:rsidRPr="0023640A">
        <w:rPr>
          <w:rFonts w:asciiTheme="minorHAnsi" w:hAnsiTheme="minorHAnsi" w:cstheme="minorHAnsi"/>
          <w:sz w:val="16"/>
        </w:rPr>
        <w:t xml:space="preserve"> that </w:t>
      </w:r>
      <w:r w:rsidRPr="00BE3D92">
        <w:rPr>
          <w:rStyle w:val="Emphasis"/>
          <w:rFonts w:asciiTheme="minorHAnsi" w:hAnsiTheme="minorHAnsi" w:cstheme="minorHAnsi"/>
          <w:highlight w:val="yellow"/>
          <w:bdr w:val="single" w:sz="8" w:space="0" w:color="auto" w:frame="1"/>
        </w:rPr>
        <w:t>those conditions</w:t>
      </w:r>
      <w:r w:rsidRPr="0023640A">
        <w:rPr>
          <w:rStyle w:val="Emphasis"/>
          <w:rFonts w:asciiTheme="minorHAnsi" w:hAnsiTheme="minorHAnsi" w:cstheme="minorHAnsi"/>
          <w:bdr w:val="single" w:sz="8" w:space="0" w:color="auto" w:frame="1"/>
        </w:rPr>
        <w:t xml:space="preserve"> necessarily</w:t>
      </w:r>
      <w:r w:rsidRPr="0023640A">
        <w:rPr>
          <w:rFonts w:asciiTheme="minorHAnsi" w:hAnsiTheme="minorHAnsi" w:cstheme="minorHAnsi"/>
          <w:sz w:val="16"/>
        </w:rPr>
        <w:t xml:space="preserve">, or even typically, </w:t>
      </w:r>
      <w:r w:rsidRPr="00BE3D92">
        <w:rPr>
          <w:rStyle w:val="Emphasis"/>
          <w:rFonts w:asciiTheme="minorHAnsi" w:hAnsiTheme="minorHAnsi" w:cstheme="minorHAnsi"/>
          <w:highlight w:val="yellow"/>
          <w:bdr w:val="single" w:sz="8" w:space="0" w:color="auto" w:frame="1"/>
        </w:rPr>
        <w:t>lead to political action. They don’t</w:t>
      </w:r>
      <w:r w:rsidRPr="0023640A">
        <w:rPr>
          <w:rStyle w:val="Emphasis"/>
          <w:rFonts w:asciiTheme="minorHAnsi" w:hAnsiTheme="minorHAnsi" w:cstheme="minorHAnsi"/>
        </w:rPr>
        <w:t>.</w:t>
      </w:r>
      <w:r w:rsidRPr="0023640A">
        <w:rPr>
          <w:rFonts w:asciiTheme="minorHAnsi" w:hAnsiTheme="minorHAnsi" w:cstheme="minorHAnsi"/>
          <w:sz w:val="16"/>
        </w:rPr>
        <w:t xml:space="preserve"> </w:t>
      </w:r>
      <w:r w:rsidRPr="0023640A">
        <w:rPr>
          <w:rStyle w:val="Emphasis"/>
          <w:rFonts w:asciiTheme="minorHAnsi" w:hAnsiTheme="minorHAnsi" w:cstheme="minorHAnsi"/>
        </w:rPr>
        <w:t xml:space="preserve">Not </w:t>
      </w:r>
      <w:r w:rsidRPr="00BE3D92">
        <w:rPr>
          <w:rStyle w:val="Emphasis"/>
          <w:rFonts w:asciiTheme="minorHAnsi" w:hAnsiTheme="minorHAnsi" w:cstheme="minorHAnsi"/>
          <w:highlight w:val="yellow"/>
        </w:rPr>
        <w:t>any more than the presence of carbon and water</w:t>
      </w:r>
      <w:r w:rsidRPr="0023640A">
        <w:rPr>
          <w:rStyle w:val="Emphasis"/>
          <w:rFonts w:asciiTheme="minorHAnsi" w:hAnsiTheme="minorHAnsi" w:cstheme="minorHAnsi"/>
        </w:rPr>
        <w:t xml:space="preserve"> necessarily </w:t>
      </w:r>
      <w:r w:rsidRPr="00BE3D92">
        <w:rPr>
          <w:rStyle w:val="Emphasis"/>
          <w:rFonts w:asciiTheme="minorHAnsi" w:hAnsiTheme="minorHAnsi" w:cstheme="minorHAnsi"/>
          <w:highlight w:val="yellow"/>
        </w:rPr>
        <w:t>leads to the</w:t>
      </w:r>
      <w:r w:rsidRPr="0023640A">
        <w:rPr>
          <w:rStyle w:val="Emphasis"/>
          <w:rFonts w:asciiTheme="minorHAnsi" w:hAnsiTheme="minorHAnsi" w:cstheme="minorHAnsi"/>
        </w:rPr>
        <w:t xml:space="preserve"> evolution of </w:t>
      </w:r>
      <w:r w:rsidRPr="00BE3D92">
        <w:rPr>
          <w:rStyle w:val="Emphasis"/>
          <w:rFonts w:asciiTheme="minorHAnsi" w:hAnsiTheme="minorHAnsi" w:cstheme="minorHAnsi"/>
          <w:highlight w:val="yellow"/>
        </w:rPr>
        <w:t>Homo sapiens</w:t>
      </w:r>
      <w:r w:rsidRPr="0023640A">
        <w:rPr>
          <w:rStyle w:val="Emphasis"/>
          <w:rFonts w:asciiTheme="minorHAnsi" w:hAnsiTheme="minorHAnsi" w:cstheme="minorHAnsi"/>
        </w:rPr>
        <w:t>.</w:t>
      </w:r>
      <w:r w:rsidRPr="0023640A">
        <w:rPr>
          <w:rFonts w:asciiTheme="minorHAnsi" w:hAnsiTheme="minorHAnsi" w:cstheme="minorHAnsi"/>
          <w:sz w:val="16"/>
        </w:rPr>
        <w:t xml:space="preserve"> Think about it: </w:t>
      </w:r>
      <w:r w:rsidRPr="00BE3D92">
        <w:rPr>
          <w:rStyle w:val="Emphasis"/>
          <w:rFonts w:asciiTheme="minorHAnsi" w:hAnsiTheme="minorHAnsi" w:cstheme="minorHAnsi"/>
          <w:highlight w:val="yellow"/>
          <w:bdr w:val="single" w:sz="8" w:space="0" w:color="auto" w:frame="1"/>
        </w:rPr>
        <w:t>infrapolitics is ubiquitous,</w:t>
      </w:r>
      <w:r w:rsidRPr="0023640A">
        <w:rPr>
          <w:rStyle w:val="Emphasis"/>
          <w:rFonts w:asciiTheme="minorHAnsi" w:hAnsiTheme="minorHAnsi" w:cstheme="minorHAnsi"/>
          <w:bdr w:val="single" w:sz="8" w:space="0" w:color="auto" w:frame="1"/>
        </w:rPr>
        <w:t xml:space="preserve"> developed </w:t>
      </w:r>
      <w:r w:rsidRPr="00BE3D92">
        <w:rPr>
          <w:rStyle w:val="Emphasis"/>
          <w:rFonts w:asciiTheme="minorHAnsi" w:hAnsiTheme="minorHAnsi" w:cstheme="minorHAnsi"/>
          <w:highlight w:val="yellow"/>
          <w:bdr w:val="single" w:sz="8" w:space="0" w:color="auto" w:frame="1"/>
        </w:rPr>
        <w:t>political movements are rare</w:t>
      </w:r>
      <w:r w:rsidRPr="0023640A">
        <w:rPr>
          <w:rStyle w:val="Emphasis"/>
          <w:rFonts w:asciiTheme="minorHAnsi" w:hAnsiTheme="minorHAnsi" w:cstheme="minorHAnsi"/>
          <w:bdr w:val="single" w:sz="8" w:space="0" w:color="auto" w:frame="1"/>
        </w:rPr>
        <w:t>.</w:t>
      </w:r>
      <w:r w:rsidRPr="0023640A">
        <w:rPr>
          <w:rFonts w:asciiTheme="minorHAnsi" w:hAnsiTheme="minorHAnsi" w:cstheme="minorHAnsi"/>
          <w:sz w:val="16"/>
        </w:rPr>
        <w:t>9</w:t>
      </w:r>
    </w:p>
    <w:p w14:paraId="0504951E" w14:textId="77777777" w:rsidR="007A2EC1" w:rsidRDefault="007A2EC1" w:rsidP="007A2EC1">
      <w:pPr>
        <w:pStyle w:val="Heading4"/>
        <w:rPr>
          <w:rFonts w:asciiTheme="minorHAnsi" w:hAnsiTheme="minorHAnsi" w:cstheme="minorHAnsi"/>
        </w:rPr>
      </w:pPr>
      <w:r w:rsidRPr="0023640A">
        <w:rPr>
          <w:rFonts w:asciiTheme="minorHAnsi" w:hAnsiTheme="minorHAnsi" w:cstheme="minorHAnsi"/>
        </w:rPr>
        <w:t xml:space="preserve">That’s </w:t>
      </w:r>
      <w:r w:rsidRPr="00D97F8F">
        <w:rPr>
          <w:rFonts w:asciiTheme="minorHAnsi" w:hAnsiTheme="minorHAnsi" w:cstheme="minorHAnsi"/>
          <w:u w:val="single"/>
        </w:rPr>
        <w:t>bad</w:t>
      </w:r>
      <w:r w:rsidRPr="0023640A">
        <w:rPr>
          <w:rFonts w:asciiTheme="minorHAnsi" w:hAnsiTheme="minorHAnsi" w:cstheme="minorHAnsi"/>
        </w:rPr>
        <w:t xml:space="preserve">. </w:t>
      </w:r>
    </w:p>
    <w:p w14:paraId="1BD9442B" w14:textId="77777777" w:rsidR="007A2EC1" w:rsidRDefault="007A2EC1" w:rsidP="007A2EC1">
      <w:r w:rsidRPr="00665A15">
        <w:rPr>
          <w:rStyle w:val="Style13ptBold"/>
        </w:rPr>
        <w:t>Rigakos &amp; Law ’9</w:t>
      </w:r>
      <w:r>
        <w:t xml:space="preserve"> [George; Assistant Professor of Law at Carleton University; Alexandra; PhD in Legal Studies; </w:t>
      </w:r>
      <w:r w:rsidRPr="0023640A">
        <w:rPr>
          <w:rFonts w:asciiTheme="minorHAnsi" w:hAnsiTheme="minorHAnsi" w:cstheme="minorHAnsi"/>
        </w:rPr>
        <w:t>Risk, Realism and the Politics of Resistance</w:t>
      </w:r>
      <w:r>
        <w:rPr>
          <w:rFonts w:asciiTheme="minorHAnsi" w:hAnsiTheme="minorHAnsi" w:cstheme="minorHAnsi"/>
        </w:rPr>
        <w:t xml:space="preserve">; </w:t>
      </w:r>
      <w:r w:rsidRPr="0023640A">
        <w:rPr>
          <w:rFonts w:asciiTheme="minorHAnsi" w:hAnsiTheme="minorHAnsi" w:cstheme="minorHAnsi"/>
        </w:rPr>
        <w:t>Critical Sociology 35(1) 79-103</w:t>
      </w:r>
      <w:r>
        <w:rPr>
          <w:rFonts w:asciiTheme="minorHAnsi" w:hAnsiTheme="minorHAnsi" w:cstheme="minorHAnsi"/>
        </w:rPr>
        <w:t>; dml]</w:t>
      </w:r>
    </w:p>
    <w:p w14:paraId="7918D5CC" w14:textId="77777777" w:rsidR="007A2EC1" w:rsidRPr="0023640A" w:rsidRDefault="007A2EC1" w:rsidP="007A2EC1">
      <w:pPr>
        <w:rPr>
          <w:rFonts w:asciiTheme="minorHAnsi" w:hAnsiTheme="minorHAnsi" w:cstheme="minorHAnsi"/>
          <w:sz w:val="16"/>
        </w:rPr>
      </w:pPr>
      <w:r w:rsidRPr="0023640A">
        <w:rPr>
          <w:rFonts w:asciiTheme="minorHAnsi" w:hAnsiTheme="minorHAnsi" w:cstheme="minorHAnsi"/>
          <w:sz w:val="16"/>
        </w:rPr>
        <w:t xml:space="preserve">McCann and March (1996: 244) next set out </w:t>
      </w:r>
      <w:r w:rsidRPr="0023640A">
        <w:rPr>
          <w:rStyle w:val="StyleUnderline"/>
          <w:rFonts w:asciiTheme="minorHAnsi" w:hAnsiTheme="minorHAnsi" w:cstheme="minorHAnsi"/>
        </w:rPr>
        <w:t xml:space="preserve">the ‘justification for treating </w:t>
      </w:r>
      <w:r w:rsidRPr="0023640A">
        <w:rPr>
          <w:rStyle w:val="Emphasis"/>
          <w:rFonts w:asciiTheme="minorHAnsi" w:hAnsiTheme="minorHAnsi" w:cstheme="minorHAnsi"/>
        </w:rPr>
        <w:t>everyday practices</w:t>
      </w:r>
      <w:r w:rsidRPr="0023640A">
        <w:rPr>
          <w:rStyle w:val="StyleUnderline"/>
          <w:rFonts w:asciiTheme="minorHAnsi" w:hAnsiTheme="minorHAnsi" w:cstheme="minorHAnsi"/>
        </w:rPr>
        <w:t xml:space="preserve"> as significant’</w:t>
      </w:r>
      <w:r w:rsidRPr="0023640A">
        <w:rPr>
          <w:rFonts w:asciiTheme="minorHAnsi" w:hAnsiTheme="minorHAnsi" w:cstheme="minorHAnsi"/>
          <w:sz w:val="16"/>
        </w:rPr>
        <w:t xml:space="preserve"> suggested by the above literature. First, the works studied </w:t>
      </w:r>
      <w:r w:rsidRPr="0023640A">
        <w:rPr>
          <w:rStyle w:val="StyleUnderline"/>
          <w:rFonts w:asciiTheme="minorHAnsi" w:hAnsiTheme="minorHAnsi" w:cstheme="minorHAnsi"/>
        </w:rPr>
        <w:t>are concerned with proving people are not ‘</w:t>
      </w:r>
      <w:r w:rsidRPr="0023640A">
        <w:rPr>
          <w:rStyle w:val="Emphasis"/>
          <w:rFonts w:asciiTheme="minorHAnsi" w:hAnsiTheme="minorHAnsi" w:cstheme="minorHAnsi"/>
        </w:rPr>
        <w:t>duped</w:t>
      </w:r>
      <w:r w:rsidRPr="0023640A">
        <w:rPr>
          <w:rStyle w:val="StyleUnderline"/>
          <w:rFonts w:asciiTheme="minorHAnsi" w:hAnsiTheme="minorHAnsi" w:cstheme="minorHAnsi"/>
        </w:rPr>
        <w:t xml:space="preserve">’ by their surroundings. At the level of consciousness, subjects ‘are </w:t>
      </w:r>
      <w:r w:rsidRPr="0023640A">
        <w:rPr>
          <w:rStyle w:val="Emphasis"/>
          <w:rFonts w:asciiTheme="minorHAnsi" w:hAnsiTheme="minorHAnsi" w:cstheme="minorHAnsi"/>
        </w:rPr>
        <w:t>ironic</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critical</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realistic</w:t>
      </w:r>
      <w:r w:rsidRPr="0023640A">
        <w:rPr>
          <w:rStyle w:val="StyleUnderline"/>
          <w:rFonts w:asciiTheme="minorHAnsi" w:hAnsiTheme="minorHAnsi" w:cstheme="minorHAnsi"/>
        </w:rPr>
        <w:t xml:space="preserve">, even </w:t>
      </w:r>
      <w:r w:rsidRPr="0023640A">
        <w:rPr>
          <w:rStyle w:val="Emphasis"/>
          <w:rFonts w:asciiTheme="minorHAnsi" w:hAnsiTheme="minorHAnsi" w:cstheme="minorHAnsi"/>
        </w:rPr>
        <w:t>sophisticated</w:t>
      </w:r>
      <w:r w:rsidRPr="0023640A">
        <w:rPr>
          <w:rStyle w:val="StyleUnderline"/>
          <w:rFonts w:asciiTheme="minorHAnsi" w:hAnsiTheme="minorHAnsi" w:cstheme="minorHAnsi"/>
        </w:rPr>
        <w:t>’</w:t>
      </w:r>
      <w:r w:rsidRPr="0023640A">
        <w:rPr>
          <w:rFonts w:asciiTheme="minorHAnsi" w:hAnsiTheme="minorHAnsi" w:cstheme="minorHAnsi"/>
          <w:sz w:val="16"/>
        </w:rPr>
        <w:t xml:space="preserve"> (1996: 225). </w:t>
      </w:r>
      <w:r w:rsidRPr="0023640A">
        <w:rPr>
          <w:rStyle w:val="StyleUnderline"/>
          <w:rFonts w:asciiTheme="minorHAnsi" w:hAnsiTheme="minorHAnsi" w:cstheme="minorHAnsi"/>
        </w:rPr>
        <w:t>But</w:t>
      </w:r>
      <w:r w:rsidRPr="0023640A">
        <w:rPr>
          <w:rFonts w:asciiTheme="minorHAnsi" w:hAnsiTheme="minorHAnsi" w:cstheme="minorHAnsi"/>
          <w:sz w:val="16"/>
        </w:rPr>
        <w:t xml:space="preserve"> McCann and March remind us that earlier radical or Left </w:t>
      </w:r>
      <w:r w:rsidRPr="0023640A">
        <w:rPr>
          <w:rStyle w:val="StyleUnderline"/>
          <w:rFonts w:asciiTheme="minorHAnsi" w:hAnsiTheme="minorHAnsi" w:cstheme="minorHAnsi"/>
        </w:rPr>
        <w:t xml:space="preserve">theorists have made similar arguments </w:t>
      </w:r>
      <w:r w:rsidRPr="0023640A">
        <w:rPr>
          <w:rStyle w:val="Emphasis"/>
          <w:rFonts w:asciiTheme="minorHAnsi" w:hAnsiTheme="minorHAnsi" w:cstheme="minorHAnsi"/>
        </w:rPr>
        <w:t>without</w:t>
      </w:r>
      <w:r w:rsidRPr="0023640A">
        <w:rPr>
          <w:rStyle w:val="StyleUnderline"/>
          <w:rFonts w:asciiTheme="minorHAnsi" w:hAnsiTheme="minorHAnsi" w:cstheme="minorHAnsi"/>
        </w:rPr>
        <w:t xml:space="preserve"> resorting to stories of </w:t>
      </w:r>
      <w:r w:rsidRPr="0023640A">
        <w:rPr>
          <w:rStyle w:val="Emphasis"/>
          <w:rFonts w:asciiTheme="minorHAnsi" w:hAnsiTheme="minorHAnsi" w:cstheme="minorHAnsi"/>
        </w:rPr>
        <w:t>everyday resistance</w:t>
      </w:r>
      <w:r w:rsidRPr="0023640A">
        <w:rPr>
          <w:rStyle w:val="StyleUnderline"/>
          <w:rFonts w:asciiTheme="minorHAnsi" w:hAnsiTheme="minorHAnsi" w:cstheme="minorHAnsi"/>
        </w:rPr>
        <w:t> in order to do so</w:t>
      </w:r>
      <w:r w:rsidRPr="0023640A">
        <w:rPr>
          <w:rFonts w:asciiTheme="minorHAnsi" w:hAnsiTheme="minorHAnsi" w:cstheme="minorHAnsi"/>
          <w:sz w:val="16"/>
        </w:rPr>
        <w:t>. Second, </w:t>
      </w:r>
      <w:r w:rsidRPr="0023640A">
        <w:rPr>
          <w:rStyle w:val="StyleUnderline"/>
          <w:rFonts w:asciiTheme="minorHAnsi" w:hAnsiTheme="minorHAnsi" w:cstheme="minorHAnsi"/>
        </w:rPr>
        <w:t xml:space="preserve">everyday resistance on a discursive level is said to </w:t>
      </w:r>
      <w:r w:rsidRPr="0023640A">
        <w:rPr>
          <w:rStyle w:val="Emphasis"/>
          <w:rFonts w:asciiTheme="minorHAnsi" w:hAnsiTheme="minorHAnsi" w:cstheme="minorHAnsi"/>
        </w:rPr>
        <w:t>reaffirm the subject’s dignity</w:t>
      </w:r>
      <w:r w:rsidRPr="0023640A">
        <w:rPr>
          <w:rStyle w:val="StyleUnderline"/>
          <w:rFonts w:asciiTheme="minorHAnsi" w:hAnsiTheme="minorHAnsi" w:cstheme="minorHAnsi"/>
        </w:rPr>
        <w:t xml:space="preserve">. But this too causes a </w:t>
      </w:r>
      <w:r w:rsidRPr="0023640A">
        <w:rPr>
          <w:rStyle w:val="Emphasis"/>
          <w:rFonts w:asciiTheme="minorHAnsi" w:hAnsiTheme="minorHAnsi" w:cstheme="minorHAnsi"/>
        </w:rPr>
        <w:t>problem</w:t>
      </w:r>
      <w:r w:rsidRPr="0023640A">
        <w:rPr>
          <w:rFonts w:asciiTheme="minorHAnsi" w:hAnsiTheme="minorHAnsi" w:cstheme="minorHAnsi"/>
          <w:sz w:val="16"/>
        </w:rPr>
        <w:t xml:space="preserve"> for the authors because </w:t>
      </w:r>
      <w:r w:rsidRPr="0023640A">
        <w:rPr>
          <w:rStyle w:val="StyleUnderline"/>
          <w:rFonts w:asciiTheme="minorHAnsi" w:hAnsiTheme="minorHAnsi" w:cstheme="minorHAnsi"/>
        </w:rPr>
        <w:t>they</w:t>
      </w:r>
      <w:r w:rsidRPr="0023640A">
        <w:rPr>
          <w:rFonts w:asciiTheme="minorHAnsi" w:hAnsiTheme="minorHAnsi" w:cstheme="minorHAnsi"/>
          <w:sz w:val="16"/>
        </w:rPr>
        <w:t xml:space="preserve">: </w:t>
      </w:r>
    </w:p>
    <w:p w14:paraId="48CEEB72" w14:textId="77777777" w:rsidR="007A2EC1" w:rsidRPr="0023640A" w:rsidRDefault="007A2EC1" w:rsidP="007A2EC1">
      <w:pPr>
        <w:rPr>
          <w:rFonts w:asciiTheme="minorHAnsi" w:hAnsiTheme="minorHAnsi" w:cstheme="minorHAnsi"/>
          <w:sz w:val="16"/>
        </w:rPr>
      </w:pPr>
      <w:r w:rsidRPr="0023640A">
        <w:rPr>
          <w:rStyle w:val="Emphasis"/>
          <w:rFonts w:asciiTheme="minorHAnsi" w:hAnsiTheme="minorHAnsi" w:cstheme="minorHAnsi"/>
        </w:rPr>
        <w:t>query</w:t>
      </w:r>
      <w:r w:rsidRPr="0023640A">
        <w:rPr>
          <w:rStyle w:val="StyleUnderline"/>
          <w:rFonts w:asciiTheme="minorHAnsi" w:hAnsiTheme="minorHAnsi" w:cstheme="minorHAnsi"/>
        </w:rPr>
        <w:t xml:space="preserve"> why subversive ‘</w:t>
      </w:r>
      <w:r w:rsidRPr="0023640A">
        <w:rPr>
          <w:rStyle w:val="Emphasis"/>
          <w:rFonts w:asciiTheme="minorHAnsi" w:hAnsiTheme="minorHAnsi" w:cstheme="minorHAnsi"/>
        </w:rPr>
        <w:t>assertions of self</w:t>
      </w:r>
      <w:r w:rsidRPr="0023640A">
        <w:rPr>
          <w:rStyle w:val="StyleUnderline"/>
          <w:rFonts w:asciiTheme="minorHAnsi" w:hAnsiTheme="minorHAnsi" w:cstheme="minorHAnsi"/>
        </w:rPr>
        <w:t>’ should bring</w:t>
      </w:r>
      <w:r w:rsidRPr="0023640A">
        <w:rPr>
          <w:rFonts w:asciiTheme="minorHAnsi" w:hAnsiTheme="minorHAnsi" w:cstheme="minorHAnsi"/>
          <w:sz w:val="16"/>
        </w:rPr>
        <w:t xml:space="preserve"> dignity and psychological </w:t>
      </w:r>
      <w:r w:rsidRPr="0023640A">
        <w:rPr>
          <w:rStyle w:val="Emphasis"/>
          <w:rFonts w:asciiTheme="minorHAnsi" w:hAnsiTheme="minorHAnsi" w:cstheme="minorHAnsi"/>
        </w:rPr>
        <w:t>empowerment</w:t>
      </w:r>
      <w:r w:rsidRPr="0023640A">
        <w:rPr>
          <w:rStyle w:val="StyleUnderline"/>
          <w:rFonts w:asciiTheme="minorHAnsi" w:hAnsiTheme="minorHAnsi" w:cstheme="minorHAnsi"/>
        </w:rPr>
        <w:t xml:space="preserve"> when they produce </w:t>
      </w:r>
      <w:r w:rsidRPr="0023640A">
        <w:rPr>
          <w:rStyle w:val="Emphasis"/>
          <w:rFonts w:asciiTheme="minorHAnsi" w:hAnsiTheme="minorHAnsi" w:cstheme="minorHAnsi"/>
        </w:rPr>
        <w:t>no greater material benefits</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changes in relational power</w:t>
      </w:r>
      <w:r w:rsidRPr="0023640A">
        <w:rPr>
          <w:rFonts w:asciiTheme="minorHAnsi" w:hAnsiTheme="minorHAnsi" w:cstheme="minorHAnsi"/>
          <w:sz w:val="16"/>
        </w:rPr>
        <w:t xml:space="preserve"> … By standards of ‘realism’, … subjects given to avoidance and ‘lumping it’ may be the most sophisticated of all. (1996: 227) </w:t>
      </w:r>
    </w:p>
    <w:p w14:paraId="452B4350" w14:textId="77777777" w:rsidR="007A2EC1" w:rsidRPr="0023640A" w:rsidRDefault="007A2EC1" w:rsidP="007A2EC1">
      <w:pPr>
        <w:rPr>
          <w:rFonts w:asciiTheme="minorHAnsi" w:hAnsiTheme="minorHAnsi" w:cstheme="minorHAnsi"/>
          <w:sz w:val="16"/>
        </w:rPr>
      </w:pPr>
      <w:r w:rsidRPr="0023640A">
        <w:rPr>
          <w:rFonts w:asciiTheme="minorHAnsi" w:hAnsiTheme="minorHAnsi" w:cstheme="minorHAnsi"/>
          <w:sz w:val="16"/>
        </w:rPr>
        <w:t>Thus, their criticism boils down to two main points. First, </w:t>
      </w:r>
      <w:r w:rsidRPr="00BE3D92">
        <w:rPr>
          <w:rStyle w:val="StyleUnderline"/>
          <w:rFonts w:asciiTheme="minorHAnsi" w:hAnsiTheme="minorHAnsi" w:cstheme="minorHAnsi"/>
          <w:highlight w:val="yellow"/>
        </w:rPr>
        <w:t>everyday resistance </w:t>
      </w:r>
      <w:r w:rsidRPr="00BE3D92">
        <w:rPr>
          <w:rStyle w:val="Emphasis"/>
          <w:rFonts w:asciiTheme="minorHAnsi" w:hAnsiTheme="minorHAnsi" w:cstheme="minorHAnsi"/>
          <w:highlight w:val="yellow"/>
        </w:rPr>
        <w:t>fails</w:t>
      </w:r>
      <w:r w:rsidRPr="00BE3D92">
        <w:rPr>
          <w:rStyle w:val="StyleUnderline"/>
          <w:rFonts w:asciiTheme="minorHAnsi" w:hAnsiTheme="minorHAnsi" w:cstheme="minorHAnsi"/>
          <w:highlight w:val="yellow"/>
        </w:rPr>
        <w:t xml:space="preserve"> to tell us</w:t>
      </w:r>
      <w:r w:rsidRPr="0023640A">
        <w:rPr>
          <w:rStyle w:val="StyleUnderline"/>
          <w:rFonts w:asciiTheme="minorHAnsi" w:hAnsiTheme="minorHAnsi" w:cstheme="minorHAnsi"/>
        </w:rPr>
        <w:t xml:space="preserve"> any </w:t>
      </w:r>
      <w:r w:rsidRPr="00BE3D92">
        <w:rPr>
          <w:rStyle w:val="StyleUnderline"/>
          <w:rFonts w:asciiTheme="minorHAnsi" w:hAnsiTheme="minorHAnsi" w:cstheme="minorHAnsi"/>
          <w:highlight w:val="yellow"/>
        </w:rPr>
        <w:t>more </w:t>
      </w:r>
      <w:r w:rsidRPr="0023640A">
        <w:rPr>
          <w:rStyle w:val="StyleUnderline"/>
          <w:rFonts w:asciiTheme="minorHAnsi" w:hAnsiTheme="minorHAnsi" w:cstheme="minorHAnsi"/>
        </w:rPr>
        <w:t>about so-called </w:t>
      </w:r>
      <w:r w:rsidRPr="0023640A">
        <w:rPr>
          <w:rStyle w:val="Emphasis"/>
          <w:rFonts w:asciiTheme="minorHAnsi" w:hAnsiTheme="minorHAnsi" w:cstheme="minorHAnsi"/>
        </w:rPr>
        <w:t>false consciousness</w:t>
      </w:r>
      <w:r w:rsidRPr="0023640A">
        <w:rPr>
          <w:rStyle w:val="StyleUnderline"/>
          <w:rFonts w:asciiTheme="minorHAnsi" w:hAnsiTheme="minorHAnsi" w:cstheme="minorHAnsi"/>
        </w:rPr>
        <w:t> </w:t>
      </w:r>
      <w:r w:rsidRPr="00BE3D92">
        <w:rPr>
          <w:rStyle w:val="StyleUnderline"/>
          <w:rFonts w:asciiTheme="minorHAnsi" w:hAnsiTheme="minorHAnsi" w:cstheme="minorHAnsi"/>
          <w:highlight w:val="yellow"/>
        </w:rPr>
        <w:t xml:space="preserve">than was </w:t>
      </w:r>
      <w:r w:rsidRPr="00BE3D92">
        <w:rPr>
          <w:rStyle w:val="Emphasis"/>
          <w:rFonts w:asciiTheme="minorHAnsi" w:hAnsiTheme="minorHAnsi" w:cstheme="minorHAnsi"/>
          <w:highlight w:val="yellow"/>
        </w:rPr>
        <w:t>already known</w:t>
      </w:r>
      <w:r w:rsidRPr="0023640A">
        <w:rPr>
          <w:rFonts w:asciiTheme="minorHAnsi" w:hAnsiTheme="minorHAnsi" w:cstheme="minorHAnsi"/>
          <w:sz w:val="16"/>
        </w:rPr>
        <w:t xml:space="preserve"> among earlier Left theorists; </w:t>
      </w:r>
      <w:r w:rsidRPr="0023640A">
        <w:rPr>
          <w:rStyle w:val="StyleUnderline"/>
          <w:rFonts w:asciiTheme="minorHAnsi" w:hAnsiTheme="minorHAnsi" w:cstheme="minorHAnsi"/>
        </w:rPr>
        <w:t>and</w:t>
      </w:r>
      <w:r w:rsidRPr="0023640A">
        <w:rPr>
          <w:rFonts w:asciiTheme="minorHAnsi" w:hAnsiTheme="minorHAnsi" w:cstheme="minorHAnsi"/>
          <w:sz w:val="16"/>
        </w:rPr>
        <w:t xml:space="preserve"> second, that a focus on discursive resistance </w:t>
      </w:r>
      <w:r w:rsidRPr="0023640A">
        <w:rPr>
          <w:rStyle w:val="Emphasis"/>
          <w:rFonts w:asciiTheme="minorHAnsi" w:hAnsiTheme="minorHAnsi" w:cstheme="minorHAnsi"/>
        </w:rPr>
        <w:t>ignores</w:t>
      </w:r>
      <w:r w:rsidRPr="0023640A">
        <w:rPr>
          <w:rStyle w:val="StyleUnderline"/>
          <w:rFonts w:asciiTheme="minorHAnsi" w:hAnsiTheme="minorHAnsi" w:cstheme="minorHAnsi"/>
        </w:rPr>
        <w:t> the role of </w:t>
      </w:r>
      <w:r w:rsidRPr="0023640A">
        <w:rPr>
          <w:rStyle w:val="Emphasis"/>
          <w:rFonts w:asciiTheme="minorHAnsi" w:hAnsiTheme="minorHAnsi" w:cstheme="minorHAnsi"/>
        </w:rPr>
        <w:t>material conditions</w:t>
      </w:r>
      <w:r w:rsidRPr="0023640A">
        <w:rPr>
          <w:rStyle w:val="StyleUnderline"/>
          <w:rFonts w:asciiTheme="minorHAnsi" w:hAnsiTheme="minorHAnsi" w:cstheme="minorHAnsi"/>
        </w:rPr>
        <w:t> in helping to shape identity</w:t>
      </w:r>
      <w:r w:rsidRPr="0023640A">
        <w:rPr>
          <w:rFonts w:asciiTheme="minorHAnsi" w:hAnsiTheme="minorHAnsi" w:cstheme="minorHAnsi"/>
          <w:sz w:val="16"/>
        </w:rPr>
        <w:t xml:space="preserve">. </w:t>
      </w:r>
    </w:p>
    <w:p w14:paraId="27C2382B" w14:textId="77777777" w:rsidR="007A2EC1" w:rsidRPr="0023640A" w:rsidRDefault="007A2EC1" w:rsidP="007A2EC1">
      <w:pPr>
        <w:rPr>
          <w:rFonts w:asciiTheme="minorHAnsi" w:hAnsiTheme="minorHAnsi" w:cstheme="minorHAnsi"/>
          <w:sz w:val="16"/>
        </w:rPr>
      </w:pPr>
      <w:r w:rsidRPr="0023640A">
        <w:rPr>
          <w:rFonts w:asciiTheme="minorHAnsi" w:hAnsiTheme="minorHAnsi" w:cstheme="minorHAnsi"/>
          <w:sz w:val="16"/>
        </w:rPr>
        <w:t>Indeed, </w:t>
      </w:r>
      <w:r w:rsidRPr="0023640A">
        <w:rPr>
          <w:rStyle w:val="StyleUnderline"/>
          <w:rFonts w:asciiTheme="minorHAnsi" w:hAnsiTheme="minorHAnsi" w:cstheme="minorHAnsi"/>
        </w:rPr>
        <w:t xml:space="preserve">absent a </w:t>
      </w:r>
      <w:r w:rsidRPr="0023640A">
        <w:rPr>
          <w:rStyle w:val="Emphasis"/>
          <w:rFonts w:asciiTheme="minorHAnsi" w:hAnsiTheme="minorHAnsi" w:cstheme="minorHAnsi"/>
        </w:rPr>
        <w:t>broader political struggle</w:t>
      </w:r>
      <w:r w:rsidRPr="0023640A">
        <w:rPr>
          <w:rStyle w:val="StyleUnderline"/>
          <w:rFonts w:asciiTheme="minorHAnsi" w:hAnsiTheme="minorHAnsi" w:cstheme="minorHAnsi"/>
        </w:rPr>
        <w:t xml:space="preserve"> or chance at </w:t>
      </w:r>
      <w:r w:rsidRPr="0023640A">
        <w:rPr>
          <w:rStyle w:val="Emphasis"/>
          <w:rFonts w:asciiTheme="minorHAnsi" w:hAnsiTheme="minorHAnsi" w:cstheme="minorHAnsi"/>
        </w:rPr>
        <w:t>effective resistance</w:t>
      </w:r>
      <w:r w:rsidRPr="0023640A">
        <w:rPr>
          <w:rFonts w:asciiTheme="minorHAnsi" w:hAnsiTheme="minorHAnsi" w:cstheme="minorHAnsi"/>
          <w:sz w:val="16"/>
        </w:rPr>
        <w:t xml:space="preserve"> it would seem to the authors that ‘</w:t>
      </w:r>
      <w:r w:rsidRPr="0023640A">
        <w:rPr>
          <w:rStyle w:val="Emphasis"/>
          <w:rFonts w:asciiTheme="minorHAnsi" w:hAnsiTheme="minorHAnsi" w:cstheme="minorHAnsi"/>
        </w:rPr>
        <w:t>powerlessness is learned</w:t>
      </w:r>
      <w:r w:rsidRPr="0023640A">
        <w:rPr>
          <w:rStyle w:val="StyleUnderline"/>
          <w:rFonts w:asciiTheme="minorHAnsi" w:hAnsiTheme="minorHAnsi" w:cstheme="minorHAnsi"/>
        </w:rPr>
        <w:t xml:space="preserve"> out of the </w:t>
      </w:r>
      <w:r w:rsidRPr="0023640A">
        <w:rPr>
          <w:rStyle w:val="Emphasis"/>
          <w:rFonts w:asciiTheme="minorHAnsi" w:hAnsiTheme="minorHAnsi" w:cstheme="minorHAnsi"/>
        </w:rPr>
        <w:t>accumulated experiences of futility</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entrapment</w:t>
      </w:r>
      <w:r w:rsidRPr="0023640A">
        <w:rPr>
          <w:rFonts w:asciiTheme="minorHAnsi" w:hAnsiTheme="minorHAnsi" w:cstheme="minorHAnsi"/>
          <w:sz w:val="16"/>
        </w:rPr>
        <w:t xml:space="preserve">’ (1996: 228). A lamentable prospect, but nonetheless a source of closure for the governmentality theorist. In his own meta-analysis of studies on resistance, Rubin (1996: 242) finds that ‘discursive </w:t>
      </w:r>
      <w:r w:rsidRPr="0023640A">
        <w:rPr>
          <w:rStyle w:val="StyleUnderline"/>
          <w:rFonts w:asciiTheme="minorHAnsi" w:hAnsiTheme="minorHAnsi" w:cstheme="minorHAnsi"/>
        </w:rPr>
        <w:t xml:space="preserve">practices that neither </w:t>
      </w:r>
      <w:r w:rsidRPr="0023640A">
        <w:rPr>
          <w:rStyle w:val="Emphasis"/>
          <w:rFonts w:asciiTheme="minorHAnsi" w:hAnsiTheme="minorHAnsi" w:cstheme="minorHAnsi"/>
        </w:rPr>
        <w:t>alter material conditions</w:t>
      </w:r>
      <w:r w:rsidRPr="0023640A">
        <w:rPr>
          <w:rStyle w:val="StyleUnderline"/>
          <w:rFonts w:asciiTheme="minorHAnsi" w:hAnsiTheme="minorHAnsi" w:cstheme="minorHAnsi"/>
        </w:rPr>
        <w:t xml:space="preserve"> nor </w:t>
      </w:r>
      <w:r w:rsidRPr="0023640A">
        <w:rPr>
          <w:rStyle w:val="Emphasis"/>
          <w:rFonts w:asciiTheme="minorHAnsi" w:hAnsiTheme="minorHAnsi" w:cstheme="minorHAnsi"/>
        </w:rPr>
        <w:t>directly challenge broad structures</w:t>
      </w:r>
      <w:r w:rsidRPr="0023640A">
        <w:rPr>
          <w:rStyle w:val="StyleUnderline"/>
          <w:rFonts w:asciiTheme="minorHAnsi" w:hAnsiTheme="minorHAnsi" w:cstheme="minorHAnsi"/>
        </w:rPr>
        <w:t> are nevertheless</w:t>
      </w:r>
      <w:r w:rsidRPr="0023640A">
        <w:rPr>
          <w:rFonts w:asciiTheme="minorHAnsi" w:hAnsiTheme="minorHAnsi" w:cstheme="minorHAnsi"/>
          <w:sz w:val="16"/>
        </w:rPr>
        <w:t xml:space="preserve">’ </w:t>
      </w:r>
      <w:r w:rsidRPr="0023640A">
        <w:rPr>
          <w:rStyle w:val="StyleUnderline"/>
          <w:rFonts w:asciiTheme="minorHAnsi" w:hAnsiTheme="minorHAnsi" w:cstheme="minorHAnsi"/>
        </w:rPr>
        <w:t>considered</w:t>
      </w:r>
      <w:r w:rsidRPr="0023640A">
        <w:rPr>
          <w:rFonts w:asciiTheme="minorHAnsi" w:hAnsiTheme="minorHAnsi" w:cstheme="minorHAnsi"/>
          <w:sz w:val="16"/>
        </w:rPr>
        <w:t> by the authors he examined ‘</w:t>
      </w:r>
      <w:r w:rsidRPr="0023640A">
        <w:rPr>
          <w:rStyle w:val="StyleUnderline"/>
          <w:rFonts w:asciiTheme="minorHAnsi" w:hAnsiTheme="minorHAnsi" w:cstheme="minorHAnsi"/>
        </w:rPr>
        <w:t xml:space="preserve">the stuff out of which power is </w:t>
      </w:r>
      <w:r w:rsidRPr="0023640A">
        <w:rPr>
          <w:rStyle w:val="Emphasis"/>
          <w:rFonts w:asciiTheme="minorHAnsi" w:hAnsiTheme="minorHAnsi" w:cstheme="minorHAnsi"/>
        </w:rPr>
        <w:t>made</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remade</w:t>
      </w:r>
      <w:r w:rsidRPr="0023640A">
        <w:rPr>
          <w:rFonts w:asciiTheme="minorHAnsi" w:hAnsiTheme="minorHAnsi" w:cstheme="minorHAnsi"/>
          <w:sz w:val="16"/>
        </w:rPr>
        <w:t>’. If this sounds familiar, it is because the authors studied by McCann, March and Rubin found their claims about everyday resistance on the same understanding of power and government employed by postmodern theorists of risk. </w:t>
      </w:r>
      <w:r w:rsidRPr="00BE3D92">
        <w:rPr>
          <w:rStyle w:val="StyleUnderline"/>
          <w:rFonts w:asciiTheme="minorHAnsi" w:hAnsiTheme="minorHAnsi" w:cstheme="minorHAnsi"/>
          <w:highlight w:val="yellow"/>
        </w:rPr>
        <w:t xml:space="preserve">Arguing </w:t>
      </w:r>
      <w:r w:rsidRPr="00BE3D92">
        <w:rPr>
          <w:rStyle w:val="Emphasis"/>
          <w:rFonts w:asciiTheme="minorHAnsi" w:hAnsiTheme="minorHAnsi" w:cstheme="minorHAnsi"/>
          <w:highlight w:val="yellow"/>
        </w:rPr>
        <w:t>against</w:t>
      </w:r>
      <w:r w:rsidRPr="00BE3D92">
        <w:rPr>
          <w:rStyle w:val="StyleUnderline"/>
          <w:rFonts w:asciiTheme="minorHAnsi" w:hAnsiTheme="minorHAnsi" w:cstheme="minorHAnsi"/>
          <w:highlight w:val="yellow"/>
        </w:rPr>
        <w:t xml:space="preserve"> celebrating</w:t>
      </w:r>
      <w:r w:rsidRPr="0023640A">
        <w:rPr>
          <w:rStyle w:val="StyleUnderline"/>
          <w:rFonts w:asciiTheme="minorHAnsi" w:hAnsiTheme="minorHAnsi" w:cstheme="minorHAnsi"/>
        </w:rPr>
        <w:t xml:space="preserve"> forms of </w:t>
      </w:r>
      <w:r w:rsidRPr="00BE3D92">
        <w:rPr>
          <w:rStyle w:val="StyleUnderline"/>
          <w:rFonts w:asciiTheme="minorHAnsi" w:hAnsiTheme="minorHAnsi" w:cstheme="minorHAnsi"/>
          <w:highlight w:val="yellow"/>
        </w:rPr>
        <w:t xml:space="preserve">resistance that </w:t>
      </w:r>
      <w:r w:rsidRPr="00BE3D92">
        <w:rPr>
          <w:rStyle w:val="Emphasis"/>
          <w:rFonts w:asciiTheme="minorHAnsi" w:hAnsiTheme="minorHAnsi" w:cstheme="minorHAnsi"/>
          <w:highlight w:val="yellow"/>
        </w:rPr>
        <w:t>fail to alter broader</w:t>
      </w:r>
      <w:r w:rsidRPr="0023640A">
        <w:rPr>
          <w:rStyle w:val="Emphasis"/>
          <w:rFonts w:asciiTheme="minorHAnsi" w:hAnsiTheme="minorHAnsi" w:cstheme="minorHAnsi"/>
        </w:rPr>
        <w:t xml:space="preserve"> power </w:t>
      </w:r>
      <w:r w:rsidRPr="00BE3D92">
        <w:rPr>
          <w:rStyle w:val="Emphasis"/>
          <w:rFonts w:asciiTheme="minorHAnsi" w:hAnsiTheme="minorHAnsi" w:cstheme="minorHAnsi"/>
          <w:highlight w:val="yellow"/>
        </w:rPr>
        <w:t>relations</w:t>
      </w:r>
      <w:r w:rsidRPr="00BE3D92">
        <w:rPr>
          <w:rStyle w:val="StyleUnderline"/>
          <w:rFonts w:asciiTheme="minorHAnsi" w:hAnsiTheme="minorHAnsi" w:cstheme="minorHAnsi"/>
          <w:highlight w:val="yellow"/>
        </w:rPr>
        <w:t xml:space="preserve"> or </w:t>
      </w:r>
      <w:r w:rsidRPr="00BE3D92">
        <w:rPr>
          <w:rStyle w:val="Emphasis"/>
          <w:rFonts w:asciiTheme="minorHAnsi" w:hAnsiTheme="minorHAnsi" w:cstheme="minorHAnsi"/>
          <w:highlight w:val="yellow"/>
        </w:rPr>
        <w:t>material conditions</w:t>
      </w:r>
      <w:r w:rsidRPr="00BE3D92">
        <w:rPr>
          <w:rStyle w:val="StyleUnderline"/>
          <w:rFonts w:asciiTheme="minorHAnsi" w:hAnsiTheme="minorHAnsi" w:cstheme="minorHAnsi"/>
          <w:highlight w:val="yellow"/>
        </w:rPr>
        <w:t xml:space="preserve"> is</w:t>
      </w:r>
      <w:r w:rsidRPr="0023640A">
        <w:rPr>
          <w:rFonts w:asciiTheme="minorHAnsi" w:hAnsiTheme="minorHAnsi" w:cstheme="minorHAnsi"/>
          <w:sz w:val="16"/>
        </w:rPr>
        <w:t>, in part, </w:t>
      </w:r>
      <w:r w:rsidRPr="00BE3D92">
        <w:rPr>
          <w:rStyle w:val="Emphasis"/>
          <w:rFonts w:asciiTheme="minorHAnsi" w:hAnsiTheme="minorHAnsi" w:cstheme="minorHAnsi"/>
          <w:highlight w:val="yellow"/>
        </w:rPr>
        <w:t>recognizing</w:t>
      </w:r>
      <w:r w:rsidRPr="00BE3D92">
        <w:rPr>
          <w:rStyle w:val="StyleUnderline"/>
          <w:rFonts w:asciiTheme="minorHAnsi" w:hAnsiTheme="minorHAnsi" w:cstheme="minorHAnsi"/>
          <w:highlight w:val="yellow"/>
        </w:rPr>
        <w:t xml:space="preserve"> the</w:t>
      </w:r>
      <w:r w:rsidRPr="0023640A">
        <w:rPr>
          <w:rStyle w:val="StyleUnderline"/>
          <w:rFonts w:asciiTheme="minorHAnsi" w:hAnsiTheme="minorHAnsi" w:cstheme="minorHAnsi"/>
        </w:rPr>
        <w:t xml:space="preserve"> continued ‘</w:t>
      </w:r>
      <w:r w:rsidRPr="0023640A">
        <w:rPr>
          <w:rStyle w:val="Emphasis"/>
          <w:rFonts w:asciiTheme="minorHAnsi" w:hAnsiTheme="minorHAnsi" w:cstheme="minorHAnsi"/>
        </w:rPr>
        <w:t>real</w:t>
      </w:r>
      <w:r w:rsidRPr="0023640A">
        <w:rPr>
          <w:rStyle w:val="StyleUnderline"/>
          <w:rFonts w:asciiTheme="minorHAnsi" w:hAnsiTheme="minorHAnsi" w:cstheme="minorHAnsi"/>
        </w:rPr>
        <w:t xml:space="preserve">’ </w:t>
      </w:r>
      <w:r w:rsidRPr="00BE3D92">
        <w:rPr>
          <w:rStyle w:val="StyleUnderline"/>
          <w:rFonts w:asciiTheme="minorHAnsi" w:hAnsiTheme="minorHAnsi" w:cstheme="minorHAnsi"/>
          <w:highlight w:val="yellow"/>
        </w:rPr>
        <w:t>existence of</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identifiable</w:t>
      </w:r>
      <w:r w:rsidRPr="0023640A">
        <w:rPr>
          <w:rStyle w:val="StyleUnderline"/>
          <w:rFonts w:asciiTheme="minorHAnsi" w:hAnsiTheme="minorHAnsi" w:cstheme="minorHAnsi"/>
        </w:rPr>
        <w:t xml:space="preserve">, </w:t>
      </w:r>
      <w:r w:rsidRPr="00BE3D92">
        <w:rPr>
          <w:rStyle w:val="Emphasis"/>
          <w:rFonts w:asciiTheme="minorHAnsi" w:hAnsiTheme="minorHAnsi" w:cstheme="minorHAnsi"/>
          <w:highlight w:val="yellow"/>
        </w:rPr>
        <w:t>powerful groups</w:t>
      </w:r>
      <w:r w:rsidRPr="0023640A">
        <w:rPr>
          <w:rFonts w:asciiTheme="minorHAnsi" w:hAnsiTheme="minorHAnsi" w:cstheme="minorHAnsi"/>
          <w:sz w:val="16"/>
        </w:rPr>
        <w:t xml:space="preserve"> (classes). In downplaying the worth of </w:t>
      </w:r>
      <w:r w:rsidRPr="0023640A">
        <w:rPr>
          <w:rStyle w:val="StyleUnderline"/>
          <w:rFonts w:asciiTheme="minorHAnsi" w:hAnsiTheme="minorHAnsi" w:cstheme="minorHAnsi"/>
        </w:rPr>
        <w:t>everyday forms of resistance</w:t>
      </w:r>
      <w:r w:rsidRPr="0023640A">
        <w:rPr>
          <w:rFonts w:asciiTheme="minorHAnsi" w:hAnsiTheme="minorHAnsi" w:cstheme="minorHAnsi"/>
          <w:sz w:val="16"/>
        </w:rPr>
        <w:t xml:space="preserve"> (arguing that these acts </w:t>
      </w:r>
      <w:r w:rsidRPr="0023640A">
        <w:rPr>
          <w:rStyle w:val="StyleUnderline"/>
          <w:rFonts w:asciiTheme="minorHAnsi" w:hAnsiTheme="minorHAnsi" w:cstheme="minorHAnsi"/>
        </w:rPr>
        <w:t xml:space="preserve">are </w:t>
      </w:r>
      <w:r w:rsidRPr="0023640A">
        <w:rPr>
          <w:rStyle w:val="Emphasis"/>
          <w:rFonts w:asciiTheme="minorHAnsi" w:hAnsiTheme="minorHAnsi" w:cstheme="minorHAnsi"/>
        </w:rPr>
        <w:t>not as worthy</w:t>
      </w:r>
      <w:r w:rsidRPr="0023640A">
        <w:rPr>
          <w:rStyle w:val="StyleUnderline"/>
          <w:rFonts w:asciiTheme="minorHAnsi" w:hAnsiTheme="minorHAnsi" w:cstheme="minorHAnsi"/>
        </w:rPr>
        <w:t xml:space="preserve"> of the label as those acts which bring about </w:t>
      </w:r>
      <w:r w:rsidRPr="0023640A">
        <w:rPr>
          <w:rStyle w:val="Emphasis"/>
          <w:rFonts w:asciiTheme="minorHAnsi" w:hAnsiTheme="minorHAnsi" w:cstheme="minorHAnsi"/>
        </w:rPr>
        <w:t>lasting social change</w:t>
      </w:r>
      <w:r w:rsidRPr="0023640A">
        <w:rPr>
          <w:rFonts w:asciiTheme="minorHAnsi" w:hAnsiTheme="minorHAnsi" w:cstheme="minorHAnsi"/>
          <w:sz w:val="16"/>
        </w:rPr>
        <w:t xml:space="preserve">), Rubin appears to be taking issue with </w:t>
      </w:r>
      <w:r w:rsidRPr="0023640A">
        <w:rPr>
          <w:rStyle w:val="StyleUnderline"/>
          <w:rFonts w:asciiTheme="minorHAnsi" w:hAnsiTheme="minorHAnsi" w:cstheme="minorHAnsi"/>
        </w:rPr>
        <w:t xml:space="preserve">a </w:t>
      </w:r>
      <w:r w:rsidRPr="0023640A">
        <w:rPr>
          <w:rStyle w:val="Emphasis"/>
          <w:rFonts w:asciiTheme="minorHAnsi" w:hAnsiTheme="minorHAnsi" w:cstheme="minorHAnsi"/>
        </w:rPr>
        <w:t>locally focused vision</w:t>
      </w:r>
      <w:r w:rsidRPr="0023640A">
        <w:rPr>
          <w:rStyle w:val="StyleUnderline"/>
          <w:rFonts w:asciiTheme="minorHAnsi" w:hAnsiTheme="minorHAnsi" w:cstheme="minorHAnsi"/>
        </w:rPr>
        <w:t xml:space="preserve"> of power and identity</w:t>
      </w:r>
      <w:r w:rsidRPr="0023640A">
        <w:rPr>
          <w:rFonts w:asciiTheme="minorHAnsi" w:hAnsiTheme="minorHAnsi" w:cstheme="minorHAnsi"/>
          <w:sz w:val="16"/>
        </w:rPr>
        <w:t xml:space="preserve"> that </w:t>
      </w:r>
      <w:r w:rsidRPr="0023640A">
        <w:rPr>
          <w:rStyle w:val="Emphasis"/>
          <w:rFonts w:asciiTheme="minorHAnsi" w:hAnsiTheme="minorHAnsi" w:cstheme="minorHAnsi"/>
        </w:rPr>
        <w:t>denies the possibility</w:t>
      </w:r>
      <w:r w:rsidRPr="0023640A">
        <w:rPr>
          <w:rStyle w:val="StyleUnderline"/>
          <w:rFonts w:asciiTheme="minorHAnsi" w:hAnsiTheme="minorHAnsi" w:cstheme="minorHAnsi"/>
        </w:rPr>
        <w:t xml:space="preserve"> of opposing domination at the level of ‘</w:t>
      </w:r>
      <w:r w:rsidRPr="0023640A">
        <w:rPr>
          <w:rStyle w:val="Emphasis"/>
          <w:rFonts w:asciiTheme="minorHAnsi" w:hAnsiTheme="minorHAnsi" w:cstheme="minorHAnsi"/>
        </w:rPr>
        <w:t>constructs</w:t>
      </w:r>
      <w:r w:rsidRPr="0023640A">
        <w:rPr>
          <w:rStyle w:val="StyleUnderline"/>
          <w:rFonts w:asciiTheme="minorHAnsi" w:hAnsiTheme="minorHAnsi" w:cstheme="minorHAnsi"/>
        </w:rPr>
        <w:t>’</w:t>
      </w:r>
      <w:r w:rsidRPr="0023640A">
        <w:rPr>
          <w:rFonts w:asciiTheme="minorHAnsi" w:hAnsiTheme="minorHAnsi" w:cstheme="minorHAnsi"/>
          <w:sz w:val="16"/>
        </w:rPr>
        <w:t xml:space="preserve"> such as class. </w:t>
      </w:r>
    </w:p>
    <w:p w14:paraId="60F196DF" w14:textId="77777777" w:rsidR="007A2EC1" w:rsidRPr="0023640A" w:rsidRDefault="007A2EC1" w:rsidP="007A2EC1">
      <w:pPr>
        <w:rPr>
          <w:rFonts w:asciiTheme="minorHAnsi" w:hAnsiTheme="minorHAnsi" w:cstheme="minorHAnsi"/>
          <w:sz w:val="16"/>
        </w:rPr>
      </w:pPr>
      <w:r w:rsidRPr="0023640A">
        <w:rPr>
          <w:rFonts w:asciiTheme="minorHAnsi" w:hAnsiTheme="minorHAnsi" w:cstheme="minorHAnsi"/>
          <w:sz w:val="16"/>
        </w:rPr>
        <w:t xml:space="preserve">Rubin (1996: 242) makes another argument about </w:t>
      </w:r>
      <w:r w:rsidRPr="0023640A">
        <w:rPr>
          <w:rStyle w:val="StyleUnderline"/>
          <w:rFonts w:asciiTheme="minorHAnsi" w:hAnsiTheme="minorHAnsi" w:cstheme="minorHAnsi"/>
        </w:rPr>
        <w:t xml:space="preserve">celebratory </w:t>
      </w:r>
      <w:r w:rsidRPr="00BE3D92">
        <w:rPr>
          <w:rStyle w:val="StyleUnderline"/>
          <w:rFonts w:asciiTheme="minorHAnsi" w:hAnsiTheme="minorHAnsi" w:cstheme="minorHAnsi"/>
          <w:highlight w:val="yellow"/>
        </w:rPr>
        <w:t>accounts of everyday resistance</w:t>
      </w:r>
      <w:r w:rsidRPr="0023640A">
        <w:rPr>
          <w:rFonts w:asciiTheme="minorHAnsi" w:hAnsiTheme="minorHAnsi" w:cstheme="minorHAnsi"/>
          <w:sz w:val="16"/>
        </w:rPr>
        <w:t xml:space="preserve"> that bears consideration: </w:t>
      </w:r>
    </w:p>
    <w:p w14:paraId="2F35CD44" w14:textId="77777777" w:rsidR="007A2EC1" w:rsidRPr="0023640A" w:rsidRDefault="007A2EC1" w:rsidP="007A2EC1">
      <w:pPr>
        <w:rPr>
          <w:rFonts w:asciiTheme="minorHAnsi" w:hAnsiTheme="minorHAnsi" w:cstheme="minorHAnsi"/>
          <w:sz w:val="16"/>
        </w:rPr>
      </w:pPr>
      <w:r w:rsidRPr="0023640A">
        <w:rPr>
          <w:rFonts w:asciiTheme="minorHAnsi" w:hAnsiTheme="minorHAnsi" w:cstheme="minorHAnsi"/>
          <w:sz w:val="16"/>
        </w:rPr>
        <w:t>[T]hese authors generally </w:t>
      </w:r>
      <w:r w:rsidRPr="00BE3D92">
        <w:rPr>
          <w:rStyle w:val="Emphasis"/>
          <w:rFonts w:asciiTheme="minorHAnsi" w:hAnsiTheme="minorHAnsi" w:cstheme="minorHAnsi"/>
          <w:highlight w:val="yellow"/>
        </w:rPr>
        <w:t>do not differentiate</w:t>
      </w:r>
      <w:r w:rsidRPr="00BE3D92">
        <w:rPr>
          <w:rStyle w:val="StyleUnderline"/>
          <w:rFonts w:asciiTheme="minorHAnsi" w:hAnsiTheme="minorHAnsi" w:cstheme="minorHAnsi"/>
          <w:highlight w:val="yellow"/>
        </w:rPr>
        <w:t xml:space="preserve"> between practices that </w:t>
      </w:r>
      <w:r w:rsidRPr="00BE3D92">
        <w:rPr>
          <w:rStyle w:val="Emphasis"/>
          <w:rFonts w:asciiTheme="minorHAnsi" w:hAnsiTheme="minorHAnsi" w:cstheme="minorHAnsi"/>
          <w:highlight w:val="yellow"/>
        </w:rPr>
        <w:t>reproduce</w:t>
      </w:r>
      <w:r w:rsidRPr="0023640A">
        <w:rPr>
          <w:rStyle w:val="StyleUnderline"/>
          <w:rFonts w:asciiTheme="minorHAnsi" w:hAnsiTheme="minorHAnsi" w:cstheme="minorHAnsi"/>
        </w:rPr>
        <w:t xml:space="preserve"> power </w:t>
      </w:r>
      <w:r w:rsidRPr="00BE3D92">
        <w:rPr>
          <w:rStyle w:val="StyleUnderline"/>
          <w:rFonts w:asciiTheme="minorHAnsi" w:hAnsiTheme="minorHAnsi" w:cstheme="minorHAnsi"/>
          <w:highlight w:val="yellow"/>
        </w:rPr>
        <w:t>and</w:t>
      </w:r>
      <w:r w:rsidRPr="0023640A">
        <w:rPr>
          <w:rStyle w:val="StyleUnderline"/>
          <w:rFonts w:asciiTheme="minorHAnsi" w:hAnsiTheme="minorHAnsi" w:cstheme="minorHAnsi"/>
        </w:rPr>
        <w:t xml:space="preserve"> those that </w:t>
      </w:r>
      <w:r w:rsidRPr="00BE3D92">
        <w:rPr>
          <w:rStyle w:val="Emphasis"/>
          <w:rFonts w:asciiTheme="minorHAnsi" w:hAnsiTheme="minorHAnsi" w:cstheme="minorHAnsi"/>
          <w:highlight w:val="yellow"/>
        </w:rPr>
        <w:t>alter</w:t>
      </w:r>
      <w:r w:rsidRPr="00BE3D92">
        <w:rPr>
          <w:rStyle w:val="StyleUnderline"/>
          <w:rFonts w:asciiTheme="minorHAnsi" w:hAnsiTheme="minorHAnsi" w:cstheme="minorHAnsi"/>
          <w:highlight w:val="yellow"/>
        </w:rPr>
        <w:t xml:space="preserve"> power</w:t>
      </w:r>
      <w:r w:rsidRPr="0023640A">
        <w:rPr>
          <w:rStyle w:val="StyleUnderline"/>
          <w:rFonts w:asciiTheme="minorHAnsi" w:hAnsiTheme="minorHAnsi" w:cstheme="minorHAnsi"/>
        </w:rPr>
        <w:t xml:space="preserve">. [The former] might involve pressing that power to </w:t>
      </w:r>
      <w:r w:rsidRPr="0023640A">
        <w:rPr>
          <w:rStyle w:val="Emphasis"/>
          <w:rFonts w:asciiTheme="minorHAnsi" w:hAnsiTheme="minorHAnsi" w:cstheme="minorHAnsi"/>
        </w:rPr>
        <w:t>become more adept at domination</w:t>
      </w:r>
      <w:r w:rsidRPr="0023640A">
        <w:rPr>
          <w:rStyle w:val="StyleUnderline"/>
          <w:rFonts w:asciiTheme="minorHAnsi" w:hAnsiTheme="minorHAnsi" w:cstheme="minorHAnsi"/>
        </w:rPr>
        <w:t xml:space="preserve"> or to </w:t>
      </w:r>
      <w:r w:rsidRPr="0023640A">
        <w:rPr>
          <w:rStyle w:val="Emphasis"/>
          <w:rFonts w:asciiTheme="minorHAnsi" w:hAnsiTheme="minorHAnsi" w:cstheme="minorHAnsi"/>
        </w:rPr>
        <w:t>dominate differently</w:t>
      </w:r>
      <w:r w:rsidRPr="0023640A">
        <w:rPr>
          <w:rStyle w:val="StyleUnderline"/>
          <w:rFonts w:asciiTheme="minorHAnsi" w:hAnsiTheme="minorHAnsi" w:cstheme="minorHAnsi"/>
        </w:rPr>
        <w:t xml:space="preserve">, or it might mean </w:t>
      </w:r>
      <w:r w:rsidRPr="0023640A">
        <w:rPr>
          <w:rStyle w:val="Emphasis"/>
          <w:rFonts w:asciiTheme="minorHAnsi" w:hAnsiTheme="minorHAnsi" w:cstheme="minorHAnsi"/>
        </w:rPr>
        <w:t>precluding alternative acts</w:t>
      </w:r>
      <w:r w:rsidRPr="0023640A">
        <w:rPr>
          <w:rStyle w:val="StyleUnderline"/>
          <w:rFonts w:asciiTheme="minorHAnsi" w:hAnsiTheme="minorHAnsi" w:cstheme="minorHAnsi"/>
        </w:rPr>
        <w:t xml:space="preserve"> that would </w:t>
      </w:r>
      <w:r w:rsidRPr="0023640A">
        <w:rPr>
          <w:rStyle w:val="Emphasis"/>
          <w:rFonts w:asciiTheme="minorHAnsi" w:hAnsiTheme="minorHAnsi" w:cstheme="minorHAnsi"/>
        </w:rPr>
        <w:t>more successfully challenge power</w:t>
      </w:r>
      <w:r w:rsidRPr="0023640A">
        <w:rPr>
          <w:rFonts w:asciiTheme="minorHAnsi" w:hAnsiTheme="minorHAnsi" w:cstheme="minorHAnsi"/>
          <w:sz w:val="16"/>
        </w:rPr>
        <w:t xml:space="preserve">. … </w:t>
      </w:r>
      <w:r w:rsidRPr="0023640A">
        <w:rPr>
          <w:rStyle w:val="StyleUnderline"/>
          <w:rFonts w:asciiTheme="minorHAnsi" w:hAnsiTheme="minorHAnsi" w:cstheme="minorHAnsi"/>
        </w:rPr>
        <w:t xml:space="preserve">[I]t is </w:t>
      </w:r>
      <w:r w:rsidRPr="0023640A">
        <w:rPr>
          <w:rStyle w:val="Emphasis"/>
          <w:rFonts w:asciiTheme="minorHAnsi" w:hAnsiTheme="minorHAnsi" w:cstheme="minorHAnsi"/>
        </w:rPr>
        <w:t>necessary to do more</w:t>
      </w:r>
      <w:r w:rsidRPr="0023640A">
        <w:rPr>
          <w:rStyle w:val="StyleUnderline"/>
          <w:rFonts w:asciiTheme="minorHAnsi" w:hAnsiTheme="minorHAnsi" w:cstheme="minorHAnsi"/>
        </w:rPr>
        <w:t xml:space="preserve"> than show that such discursive acts </w:t>
      </w:r>
      <w:r w:rsidRPr="0023640A">
        <w:rPr>
          <w:rStyle w:val="Emphasis"/>
          <w:rFonts w:asciiTheme="minorHAnsi" w:hAnsiTheme="minorHAnsi" w:cstheme="minorHAnsi"/>
        </w:rPr>
        <w:t>speak to</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engage with</w:t>
      </w:r>
      <w:r w:rsidRPr="0023640A">
        <w:rPr>
          <w:rStyle w:val="StyleUnderline"/>
          <w:rFonts w:asciiTheme="minorHAnsi" w:hAnsiTheme="minorHAnsi" w:cstheme="minorHAnsi"/>
        </w:rPr>
        <w:t xml:space="preserve">, power. It </w:t>
      </w:r>
      <w:r w:rsidRPr="0023640A">
        <w:rPr>
          <w:rStyle w:val="Emphasis"/>
          <w:rFonts w:asciiTheme="minorHAnsi" w:hAnsiTheme="minorHAnsi" w:cstheme="minorHAnsi"/>
        </w:rPr>
        <w:t>must also be demonstrated</w:t>
      </w:r>
      <w:r w:rsidRPr="0023640A">
        <w:rPr>
          <w:rStyle w:val="StyleUnderline"/>
          <w:rFonts w:asciiTheme="minorHAnsi" w:hAnsiTheme="minorHAnsi" w:cstheme="minorHAnsi"/>
        </w:rPr>
        <w:t xml:space="preserve"> that such acts </w:t>
      </w:r>
      <w:r w:rsidRPr="0023640A">
        <w:rPr>
          <w:rStyle w:val="Emphasis"/>
          <w:rFonts w:asciiTheme="minorHAnsi" w:hAnsiTheme="minorHAnsi" w:cstheme="minorHAnsi"/>
        </w:rPr>
        <w:t>add up to</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engender broader changes</w:t>
      </w:r>
      <w:r w:rsidRPr="0023640A">
        <w:rPr>
          <w:rFonts w:asciiTheme="minorHAnsi" w:hAnsiTheme="minorHAnsi" w:cstheme="minorHAnsi"/>
          <w:sz w:val="16"/>
        </w:rPr>
        <w:t xml:space="preserve">. </w:t>
      </w:r>
    </w:p>
    <w:p w14:paraId="3E1084E4" w14:textId="77777777" w:rsidR="007A2EC1" w:rsidRPr="0023640A" w:rsidRDefault="007A2EC1" w:rsidP="007A2EC1">
      <w:pPr>
        <w:rPr>
          <w:rFonts w:asciiTheme="minorHAnsi" w:hAnsiTheme="minorHAnsi" w:cstheme="minorHAnsi"/>
          <w:sz w:val="16"/>
        </w:rPr>
      </w:pPr>
      <w:r w:rsidRPr="0023640A">
        <w:rPr>
          <w:rFonts w:asciiTheme="minorHAnsi" w:hAnsiTheme="minorHAnsi" w:cstheme="minorHAnsi"/>
          <w:sz w:val="16"/>
        </w:rPr>
        <w:t>In other words, </w:t>
      </w:r>
      <w:r w:rsidRPr="0023640A">
        <w:rPr>
          <w:rStyle w:val="StyleUnderline"/>
          <w:rFonts w:asciiTheme="minorHAnsi" w:hAnsiTheme="minorHAnsi" w:cstheme="minorHAnsi"/>
        </w:rPr>
        <w:t xml:space="preserve">some of the acts of everyday resistance </w:t>
      </w:r>
      <w:r w:rsidRPr="0023640A">
        <w:rPr>
          <w:rStyle w:val="Emphasis"/>
          <w:rFonts w:asciiTheme="minorHAnsi" w:hAnsiTheme="minorHAnsi" w:cstheme="minorHAnsi"/>
        </w:rPr>
        <w:t>may</w:t>
      </w:r>
      <w:r w:rsidRPr="0023640A">
        <w:rPr>
          <w:rStyle w:val="StyleUnderline"/>
          <w:rFonts w:asciiTheme="minorHAnsi" w:hAnsiTheme="minorHAnsi" w:cstheme="minorHAnsi"/>
        </w:rPr>
        <w:t xml:space="preserve"> in the </w:t>
      </w:r>
      <w:r w:rsidRPr="0023640A">
        <w:rPr>
          <w:rStyle w:val="Emphasis"/>
          <w:rFonts w:asciiTheme="minorHAnsi" w:hAnsiTheme="minorHAnsi" w:cstheme="minorHAnsi"/>
        </w:rPr>
        <w:t>real world</w:t>
      </w:r>
      <w:r w:rsidRPr="0023640A">
        <w:rPr>
          <w:rStyle w:val="StyleUnderline"/>
          <w:rFonts w:asciiTheme="minorHAnsi" w:hAnsiTheme="minorHAnsi" w:cstheme="minorHAnsi"/>
        </w:rPr>
        <w:t xml:space="preserve">, through their </w:t>
      </w:r>
      <w:r w:rsidRPr="0023640A">
        <w:rPr>
          <w:rStyle w:val="Emphasis"/>
          <w:rFonts w:asciiTheme="minorHAnsi" w:hAnsiTheme="minorHAnsi" w:cstheme="minorHAnsi"/>
        </w:rPr>
        <w:t>absorption into mechanisms of power</w:t>
      </w:r>
      <w:r w:rsidRPr="0023640A">
        <w:rPr>
          <w:rStyle w:val="StyleUnderline"/>
          <w:rFonts w:asciiTheme="minorHAnsi" w:hAnsiTheme="minorHAnsi" w:cstheme="minorHAnsi"/>
        </w:rPr>
        <w:t>, </w:t>
      </w:r>
      <w:r w:rsidRPr="0023640A">
        <w:rPr>
          <w:rStyle w:val="Emphasis"/>
          <w:rFonts w:asciiTheme="minorHAnsi" w:hAnsiTheme="minorHAnsi" w:cstheme="minorHAnsi"/>
        </w:rPr>
        <w:t>reinforce the localized domination</w:t>
      </w:r>
      <w:r w:rsidRPr="0023640A">
        <w:rPr>
          <w:rStyle w:val="StyleUnderline"/>
          <w:rFonts w:asciiTheme="minorHAnsi" w:hAnsiTheme="minorHAnsi" w:cstheme="minorHAnsi"/>
        </w:rPr>
        <w:t xml:space="preserve"> that they </w:t>
      </w:r>
      <w:r w:rsidRPr="0023640A">
        <w:rPr>
          <w:rStyle w:val="Emphasis"/>
          <w:rFonts w:asciiTheme="minorHAnsi" w:hAnsiTheme="minorHAnsi" w:cstheme="minorHAnsi"/>
        </w:rPr>
        <w:t>supposedly oppose</w:t>
      </w:r>
      <w:r w:rsidRPr="0023640A">
        <w:rPr>
          <w:rFonts w:asciiTheme="minorHAnsi" w:hAnsiTheme="minorHAnsi" w:cstheme="minorHAnsi"/>
          <w:sz w:val="16"/>
        </w:rPr>
        <w:t>. The implications of this argument can be further clarified when we study the way ‘resistance’ is dealt with in a risk society.</w:t>
      </w:r>
    </w:p>
    <w:p w14:paraId="1AC6FAD8" w14:textId="77777777" w:rsidR="007A2EC1" w:rsidRPr="0023640A" w:rsidRDefault="007A2EC1" w:rsidP="007A2EC1">
      <w:pPr>
        <w:rPr>
          <w:rFonts w:asciiTheme="minorHAnsi" w:hAnsiTheme="minorHAnsi" w:cstheme="minorHAnsi"/>
          <w:sz w:val="16"/>
        </w:rPr>
      </w:pPr>
      <w:r w:rsidRPr="0023640A">
        <w:rPr>
          <w:rFonts w:asciiTheme="minorHAnsi" w:hAnsiTheme="minorHAnsi" w:cstheme="minorHAnsi"/>
          <w:sz w:val="16"/>
        </w:rPr>
        <w:t xml:space="preserve">Risk theorists already understand that every administrative system has holes which can be exploited by those who learn about them. That is </w:t>
      </w:r>
      <w:r w:rsidRPr="0023640A">
        <w:rPr>
          <w:rStyle w:val="StyleUnderline"/>
          <w:rFonts w:asciiTheme="minorHAnsi" w:hAnsiTheme="minorHAnsi" w:cstheme="minorHAnsi"/>
        </w:rPr>
        <w:t xml:space="preserve">what </w:t>
      </w:r>
      <w:r w:rsidRPr="0023640A">
        <w:rPr>
          <w:rStyle w:val="Emphasis"/>
          <w:rFonts w:asciiTheme="minorHAnsi" w:hAnsiTheme="minorHAnsi" w:cstheme="minorHAnsi"/>
        </w:rPr>
        <w:t>makes governmentality work</w:t>
      </w:r>
      <w:r w:rsidRPr="0023640A">
        <w:rPr>
          <w:rFonts w:asciiTheme="minorHAnsi" w:hAnsiTheme="minorHAnsi" w:cstheme="minorHAnsi"/>
          <w:sz w:val="16"/>
        </w:rPr>
        <w:t xml:space="preserve">: the supposed governor </w:t>
      </w:r>
      <w:r w:rsidRPr="0023640A">
        <w:rPr>
          <w:rStyle w:val="StyleUnderline"/>
          <w:rFonts w:asciiTheme="minorHAnsi" w:hAnsiTheme="minorHAnsi" w:cstheme="minorHAnsi"/>
        </w:rPr>
        <w:t>is</w:t>
      </w:r>
      <w:r w:rsidRPr="0023640A">
        <w:rPr>
          <w:rFonts w:asciiTheme="minorHAnsi" w:hAnsiTheme="minorHAnsi" w:cstheme="minorHAnsi"/>
          <w:sz w:val="16"/>
        </w:rPr>
        <w:t xml:space="preserve"> in turn governed – in part through </w:t>
      </w:r>
      <w:r w:rsidRPr="0023640A">
        <w:rPr>
          <w:rStyle w:val="StyleUnderline"/>
          <w:rFonts w:asciiTheme="minorHAnsi" w:hAnsiTheme="minorHAnsi" w:cstheme="minorHAnsi"/>
        </w:rPr>
        <w:t xml:space="preserve">the </w:t>
      </w:r>
      <w:r w:rsidRPr="0023640A">
        <w:rPr>
          <w:rStyle w:val="Emphasis"/>
          <w:rFonts w:asciiTheme="minorHAnsi" w:hAnsiTheme="minorHAnsi" w:cstheme="minorHAnsi"/>
        </w:rPr>
        <w:t>noncompliance</w:t>
      </w:r>
      <w:r w:rsidRPr="0023640A">
        <w:rPr>
          <w:rStyle w:val="StyleUnderline"/>
          <w:rFonts w:asciiTheme="minorHAnsi" w:hAnsiTheme="minorHAnsi" w:cstheme="minorHAnsi"/>
        </w:rPr>
        <w:t xml:space="preserve"> of subjects</w:t>
      </w:r>
      <w:r w:rsidRPr="0023640A">
        <w:rPr>
          <w:rFonts w:asciiTheme="minorHAnsi" w:hAnsiTheme="minorHAnsi" w:cstheme="minorHAnsi"/>
          <w:sz w:val="16"/>
        </w:rPr>
        <w:t xml:space="preserve"> (Foucault, 1991a; Rose and Miller, 1992). For example, where employees demonstrate unwillingness to embrace technological changes in the workplace, management consultants can create: </w:t>
      </w:r>
    </w:p>
    <w:p w14:paraId="5E91E60A" w14:textId="77777777" w:rsidR="007A2EC1" w:rsidRPr="0023640A" w:rsidRDefault="007A2EC1" w:rsidP="007A2EC1">
      <w:pPr>
        <w:rPr>
          <w:rFonts w:asciiTheme="minorHAnsi" w:hAnsiTheme="minorHAnsi" w:cstheme="minorHAnsi"/>
          <w:sz w:val="16"/>
        </w:rPr>
      </w:pPr>
      <w:r w:rsidRPr="0023640A">
        <w:rPr>
          <w:rFonts w:asciiTheme="minorHAnsi" w:hAnsiTheme="minorHAnsi" w:cstheme="minorHAnsi"/>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E3D92">
        <w:rPr>
          <w:rStyle w:val="StyleUnderline"/>
          <w:rFonts w:asciiTheme="minorHAnsi" w:hAnsiTheme="minorHAnsi" w:cstheme="minorHAnsi"/>
          <w:highlight w:val="yellow"/>
        </w:rPr>
        <w:t>Resistance</w:t>
      </w:r>
      <w:r w:rsidRPr="0023640A">
        <w:rPr>
          <w:rFonts w:asciiTheme="minorHAnsi" w:hAnsiTheme="minorHAnsi" w:cstheme="minorHAnsi"/>
          <w:sz w:val="16"/>
        </w:rPr>
        <w:t xml:space="preserve"> consequently </w:t>
      </w:r>
      <w:r w:rsidRPr="0023640A">
        <w:rPr>
          <w:rStyle w:val="StyleUnderline"/>
          <w:rFonts w:asciiTheme="minorHAnsi" w:hAnsiTheme="minorHAnsi" w:cstheme="minorHAnsi"/>
        </w:rPr>
        <w:t xml:space="preserve">plays the role of </w:t>
      </w:r>
      <w:r w:rsidRPr="0023640A">
        <w:rPr>
          <w:rStyle w:val="Emphasis"/>
          <w:rFonts w:asciiTheme="minorHAnsi" w:hAnsiTheme="minorHAnsi" w:cstheme="minorHAnsi"/>
        </w:rPr>
        <w:t xml:space="preserve">continuously </w:t>
      </w:r>
      <w:r w:rsidRPr="00BE3D92">
        <w:rPr>
          <w:rStyle w:val="Emphasis"/>
          <w:rFonts w:asciiTheme="minorHAnsi" w:hAnsiTheme="minorHAnsi" w:cstheme="minorHAnsi"/>
          <w:highlight w:val="yellow"/>
        </w:rPr>
        <w:t>provok</w:t>
      </w:r>
      <w:r w:rsidRPr="0023640A">
        <w:rPr>
          <w:rStyle w:val="Emphasis"/>
          <w:rFonts w:asciiTheme="minorHAnsi" w:hAnsiTheme="minorHAnsi" w:cstheme="minorHAnsi"/>
        </w:rPr>
        <w:t>ing extensions</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revisions</w:t>
      </w:r>
      <w:r w:rsidRPr="0023640A">
        <w:rPr>
          <w:rStyle w:val="StyleUnderline"/>
          <w:rFonts w:asciiTheme="minorHAnsi" w:hAnsiTheme="minorHAnsi" w:cstheme="minorHAnsi"/>
        </w:rPr>
        <w:t xml:space="preserve"> and </w:t>
      </w:r>
      <w:r w:rsidRPr="00BE3D92">
        <w:rPr>
          <w:rStyle w:val="Emphasis"/>
          <w:rFonts w:asciiTheme="minorHAnsi" w:hAnsiTheme="minorHAnsi" w:cstheme="minorHAnsi"/>
          <w:highlight w:val="yellow"/>
        </w:rPr>
        <w:t>refinements</w:t>
      </w:r>
      <w:r w:rsidRPr="00BE3D92">
        <w:rPr>
          <w:rStyle w:val="StyleUnderline"/>
          <w:rFonts w:asciiTheme="minorHAnsi" w:hAnsiTheme="minorHAnsi" w:cstheme="minorHAnsi"/>
          <w:highlight w:val="yellow"/>
        </w:rPr>
        <w:t xml:space="preserve"> of </w:t>
      </w:r>
      <w:r w:rsidRPr="0023640A">
        <w:rPr>
          <w:rStyle w:val="StyleUnderline"/>
          <w:rFonts w:asciiTheme="minorHAnsi" w:hAnsiTheme="minorHAnsi" w:cstheme="minorHAnsi"/>
        </w:rPr>
        <w:t xml:space="preserve">those </w:t>
      </w:r>
      <w:r w:rsidRPr="0023640A">
        <w:rPr>
          <w:rStyle w:val="Emphasis"/>
          <w:rFonts w:asciiTheme="minorHAnsi" w:hAnsiTheme="minorHAnsi" w:cstheme="minorHAnsi"/>
        </w:rPr>
        <w:t xml:space="preserve">same </w:t>
      </w:r>
      <w:r w:rsidRPr="00BE3D92">
        <w:rPr>
          <w:rStyle w:val="Emphasis"/>
          <w:rFonts w:asciiTheme="minorHAnsi" w:hAnsiTheme="minorHAnsi" w:cstheme="minorHAnsi"/>
          <w:highlight w:val="yellow"/>
        </w:rPr>
        <w:t>practices</w:t>
      </w:r>
      <w:r w:rsidRPr="0023640A">
        <w:rPr>
          <w:rStyle w:val="StyleUnderline"/>
          <w:rFonts w:asciiTheme="minorHAnsi" w:hAnsiTheme="minorHAnsi" w:cstheme="minorHAnsi"/>
        </w:rPr>
        <w:t xml:space="preserve"> which </w:t>
      </w:r>
      <w:r w:rsidRPr="00BE3D92">
        <w:rPr>
          <w:rStyle w:val="StyleUnderline"/>
          <w:rFonts w:asciiTheme="minorHAnsi" w:hAnsiTheme="minorHAnsi" w:cstheme="minorHAnsi"/>
          <w:highlight w:val="yellow"/>
        </w:rPr>
        <w:t>it confronts</w:t>
      </w:r>
      <w:r w:rsidRPr="0023640A">
        <w:rPr>
          <w:rFonts w:asciiTheme="minorHAnsi" w:hAnsiTheme="minorHAnsi" w:cstheme="minorHAnsi"/>
          <w:sz w:val="16"/>
        </w:rPr>
        <w:t xml:space="preserve">. (Knights and Vurdubakis, 1994: 80) </w:t>
      </w:r>
    </w:p>
    <w:p w14:paraId="1E3308F8" w14:textId="77777777" w:rsidR="007A2EC1" w:rsidRPr="0023640A" w:rsidRDefault="007A2EC1" w:rsidP="007A2EC1">
      <w:pPr>
        <w:rPr>
          <w:rFonts w:asciiTheme="minorHAnsi" w:hAnsiTheme="minorHAnsi" w:cstheme="minorHAnsi"/>
          <w:sz w:val="16"/>
        </w:rPr>
      </w:pPr>
      <w:r w:rsidRPr="0023640A">
        <w:rPr>
          <w:rFonts w:asciiTheme="minorHAnsi" w:hAnsiTheme="minorHAnsi" w:cstheme="minorHAnsi"/>
          <w:sz w:val="16"/>
        </w:rPr>
        <w:t xml:space="preserve">This appears to be a very different kind of resistance from that contemplated by Rubin, but perhaps not so different from that of the authors whom he and McCann and March </w:t>
      </w:r>
      <w:r w:rsidRPr="00BE3D92">
        <w:rPr>
          <w:rStyle w:val="StyleUnderline"/>
          <w:rFonts w:asciiTheme="minorHAnsi" w:hAnsiTheme="minorHAnsi" w:cstheme="minorHAnsi"/>
          <w:highlight w:val="yellow"/>
        </w:rPr>
        <w:t>critique</w:t>
      </w:r>
      <w:r w:rsidRPr="0023640A">
        <w:rPr>
          <w:rFonts w:asciiTheme="minorHAnsi" w:hAnsiTheme="minorHAnsi" w:cstheme="minorHAnsi"/>
          <w:sz w:val="16"/>
        </w:rPr>
        <w:t xml:space="preserve">: those </w:t>
      </w:r>
      <w:r w:rsidRPr="00BE3D92">
        <w:rPr>
          <w:rStyle w:val="StyleUnderline"/>
          <w:rFonts w:asciiTheme="minorHAnsi" w:hAnsiTheme="minorHAnsi" w:cstheme="minorHAnsi"/>
          <w:highlight w:val="yellow"/>
        </w:rPr>
        <w:t xml:space="preserve">whose analysis </w:t>
      </w:r>
      <w:r w:rsidRPr="00BE3D92">
        <w:rPr>
          <w:rStyle w:val="Emphasis"/>
          <w:rFonts w:asciiTheme="minorHAnsi" w:hAnsiTheme="minorHAnsi" w:cstheme="minorHAnsi"/>
          <w:highlight w:val="yellow"/>
        </w:rPr>
        <w:t>ends</w:t>
      </w:r>
      <w:r w:rsidRPr="00BE3D92">
        <w:rPr>
          <w:rStyle w:val="StyleUnderline"/>
          <w:rFonts w:asciiTheme="minorHAnsi" w:hAnsiTheme="minorHAnsi" w:cstheme="minorHAnsi"/>
          <w:highlight w:val="yellow"/>
        </w:rPr>
        <w:t xml:space="preserve"> at</w:t>
      </w:r>
      <w:r w:rsidRPr="0023640A">
        <w:rPr>
          <w:rStyle w:val="StyleUnderline"/>
          <w:rFonts w:asciiTheme="minorHAnsi" w:hAnsiTheme="minorHAnsi" w:cstheme="minorHAnsi"/>
        </w:rPr>
        <w:t xml:space="preserve"> the </w:t>
      </w:r>
      <w:r w:rsidRPr="0023640A">
        <w:rPr>
          <w:rStyle w:val="Emphasis"/>
          <w:rFonts w:asciiTheme="minorHAnsi" w:hAnsiTheme="minorHAnsi" w:cstheme="minorHAnsi"/>
        </w:rPr>
        <w:t xml:space="preserve">discursive </w:t>
      </w:r>
      <w:r w:rsidRPr="00BE3D92">
        <w:rPr>
          <w:rStyle w:val="Emphasis"/>
          <w:rFonts w:asciiTheme="minorHAnsi" w:hAnsiTheme="minorHAnsi" w:cstheme="minorHAnsi"/>
          <w:highlight w:val="yellow"/>
        </w:rPr>
        <w:t>production of noncompliance</w:t>
      </w:r>
      <w:r w:rsidRPr="0023640A">
        <w:rPr>
          <w:rFonts w:asciiTheme="minorHAnsi" w:hAnsiTheme="minorHAnsi" w:cstheme="minorHAnsi"/>
          <w:sz w:val="16"/>
        </w:rPr>
        <w:t xml:space="preserve">. Instead, the above account </w:t>
      </w:r>
      <w:r w:rsidRPr="0023640A">
        <w:rPr>
          <w:rStyle w:val="StyleUnderline"/>
          <w:rFonts w:asciiTheme="minorHAnsi" w:hAnsiTheme="minorHAnsi" w:cstheme="minorHAnsi"/>
        </w:rPr>
        <w:t>is</w:t>
      </w:r>
      <w:r w:rsidRPr="0023640A">
        <w:rPr>
          <w:rFonts w:asciiTheme="minorHAnsi" w:hAnsiTheme="minorHAnsi" w:cstheme="minorHAnsi"/>
          <w:sz w:val="16"/>
        </w:rPr>
        <w:t xml:space="preserve"> of </w:t>
      </w:r>
      <w:r w:rsidRPr="0023640A">
        <w:rPr>
          <w:rStyle w:val="StyleUnderline"/>
          <w:rFonts w:asciiTheme="minorHAnsi" w:hAnsiTheme="minorHAnsi" w:cstheme="minorHAnsi"/>
        </w:rPr>
        <w:t xml:space="preserve">a resistance that </w:t>
      </w:r>
      <w:r w:rsidRPr="0023640A">
        <w:rPr>
          <w:rStyle w:val="Emphasis"/>
          <w:rFonts w:asciiTheme="minorHAnsi" w:hAnsiTheme="minorHAnsi" w:cstheme="minorHAnsi"/>
        </w:rPr>
        <w:t xml:space="preserve">almost invariably </w:t>
      </w:r>
      <w:r w:rsidRPr="00BE3D92">
        <w:rPr>
          <w:rStyle w:val="Emphasis"/>
          <w:rFonts w:asciiTheme="minorHAnsi" w:hAnsiTheme="minorHAnsi" w:cstheme="minorHAnsi"/>
          <w:highlight w:val="yellow"/>
        </w:rPr>
        <w:t>helps power to work better</w:t>
      </w:r>
      <w:r w:rsidRPr="0023640A">
        <w:rPr>
          <w:rFonts w:asciiTheme="minorHAnsi" w:hAnsiTheme="minorHAnsi" w:cstheme="minorHAnsi"/>
          <w:sz w:val="16"/>
        </w:rPr>
        <w:t xml:space="preserve">. A conclusion in the present day that ominously foreshadows the futuristic, dystopic risk assemblage described by Bogard (1996). </w:t>
      </w:r>
    </w:p>
    <w:p w14:paraId="26EBC4D2" w14:textId="77777777" w:rsidR="007A2EC1" w:rsidRPr="0023640A" w:rsidRDefault="007A2EC1" w:rsidP="007A2EC1">
      <w:pPr>
        <w:rPr>
          <w:rFonts w:asciiTheme="minorHAnsi" w:hAnsiTheme="minorHAnsi" w:cstheme="minorHAnsi"/>
          <w:sz w:val="16"/>
        </w:rPr>
      </w:pPr>
      <w:r w:rsidRPr="0023640A">
        <w:rPr>
          <w:rFonts w:asciiTheme="minorHAnsi" w:hAnsiTheme="minorHAnsi" w:cstheme="minorHAnsi"/>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23640A">
        <w:rPr>
          <w:rStyle w:val="StyleUnderline"/>
          <w:rFonts w:asciiTheme="minorHAnsi" w:hAnsiTheme="minorHAnsi" w:cstheme="minorHAnsi"/>
        </w:rPr>
        <w:t>an act that may be considered ‘</w:t>
      </w:r>
      <w:r w:rsidRPr="0023640A">
        <w:rPr>
          <w:rStyle w:val="Emphasis"/>
          <w:rFonts w:asciiTheme="minorHAnsi" w:hAnsiTheme="minorHAnsi" w:cstheme="minorHAnsi"/>
        </w:rPr>
        <w:t>resistant</w:t>
      </w:r>
      <w:r w:rsidRPr="0023640A">
        <w:rPr>
          <w:rStyle w:val="StyleUnderline"/>
          <w:rFonts w:asciiTheme="minorHAnsi" w:hAnsiTheme="minorHAnsi" w:cstheme="minorHAnsi"/>
        </w:rPr>
        <w:t xml:space="preserve">’ is </w:t>
      </w:r>
      <w:r w:rsidRPr="0023640A">
        <w:rPr>
          <w:rStyle w:val="Emphasis"/>
          <w:rFonts w:asciiTheme="minorHAnsi" w:hAnsiTheme="minorHAnsi" w:cstheme="minorHAnsi"/>
        </w:rPr>
        <w:t>incorporated without conflict</w:t>
      </w:r>
      <w:r w:rsidRPr="0023640A">
        <w:rPr>
          <w:rStyle w:val="StyleUnderline"/>
          <w:rFonts w:asciiTheme="minorHAnsi" w:hAnsiTheme="minorHAnsi" w:cstheme="minorHAnsi"/>
        </w:rPr>
        <w:t xml:space="preserve"> into</w:t>
      </w:r>
      <w:r w:rsidRPr="0023640A">
        <w:rPr>
          <w:rFonts w:asciiTheme="minorHAnsi" w:hAnsiTheme="minorHAnsi" w:cstheme="minorHAnsi"/>
          <w:sz w:val="16"/>
        </w:rPr>
        <w:t xml:space="preserve"> the workplace loss-prevention scheme – </w:t>
      </w:r>
      <w:r w:rsidRPr="0023640A">
        <w:rPr>
          <w:rStyle w:val="StyleUnderline"/>
          <w:rFonts w:asciiTheme="minorHAnsi" w:hAnsiTheme="minorHAnsi" w:cstheme="minorHAnsi"/>
        </w:rPr>
        <w:t xml:space="preserve">an </w:t>
      </w:r>
      <w:r w:rsidRPr="0023640A">
        <w:rPr>
          <w:rStyle w:val="Emphasis"/>
          <w:rFonts w:asciiTheme="minorHAnsi" w:hAnsiTheme="minorHAnsi" w:cstheme="minorHAnsi"/>
        </w:rPr>
        <w:t>eminently preferable</w:t>
      </w:r>
      <w:r w:rsidRPr="0023640A">
        <w:rPr>
          <w:rStyle w:val="StyleUnderline"/>
          <w:rFonts w:asciiTheme="minorHAnsi" w:hAnsiTheme="minorHAnsi" w:cstheme="minorHAnsi"/>
        </w:rPr>
        <w:t>, ‘</w:t>
      </w:r>
      <w:r w:rsidRPr="0023640A">
        <w:rPr>
          <w:rStyle w:val="Emphasis"/>
          <w:rFonts w:asciiTheme="minorHAnsi" w:hAnsiTheme="minorHAnsi" w:cstheme="minorHAnsi"/>
        </w:rPr>
        <w:t>forward-looking</w:t>
      </w:r>
      <w:r w:rsidRPr="0023640A">
        <w:rPr>
          <w:rStyle w:val="StyleUnderline"/>
          <w:rFonts w:asciiTheme="minorHAnsi" w:hAnsiTheme="minorHAnsi" w:cstheme="minorHAnsi"/>
        </w:rPr>
        <w:t>’ solution within the logic of risk management</w:t>
      </w:r>
      <w:r w:rsidRPr="0023640A">
        <w:rPr>
          <w:rFonts w:asciiTheme="minorHAnsi" w:hAnsiTheme="minorHAnsi" w:cstheme="minorHAnsi"/>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23640A">
        <w:rPr>
          <w:rStyle w:val="StyleUnderline"/>
          <w:rFonts w:asciiTheme="minorHAnsi" w:hAnsiTheme="minorHAnsi" w:cstheme="minorHAnsi"/>
        </w:rPr>
        <w:t>In this context of</w:t>
      </w:r>
      <w:r w:rsidRPr="0023640A">
        <w:rPr>
          <w:rFonts w:asciiTheme="minorHAnsi" w:hAnsiTheme="minorHAnsi" w:cstheme="minorHAnsi"/>
          <w:sz w:val="16"/>
        </w:rPr>
        <w:t xml:space="preserve"> governmentality </w:t>
      </w:r>
      <w:r w:rsidRPr="0023640A">
        <w:rPr>
          <w:rStyle w:val="StyleUnderline"/>
          <w:rFonts w:asciiTheme="minorHAnsi" w:hAnsiTheme="minorHAnsi" w:cstheme="minorHAnsi"/>
        </w:rPr>
        <w:t>theory</w:t>
      </w:r>
      <w:r w:rsidRPr="0023640A">
        <w:rPr>
          <w:rFonts w:asciiTheme="minorHAnsi" w:hAnsiTheme="minorHAnsi" w:cstheme="minorHAnsi"/>
          <w:sz w:val="16"/>
        </w:rPr>
        <w:t xml:space="preserve"> – as self-described and </w:t>
      </w:r>
      <w:r w:rsidRPr="0023640A">
        <w:rPr>
          <w:rStyle w:val="Emphasis"/>
          <w:rFonts w:asciiTheme="minorHAnsi" w:hAnsiTheme="minorHAnsi" w:cstheme="minorHAnsi"/>
        </w:rPr>
        <w:t>lauded</w:t>
      </w:r>
      <w:r w:rsidRPr="0023640A">
        <w:rPr>
          <w:rStyle w:val="StyleUnderline"/>
          <w:rFonts w:asciiTheme="minorHAnsi" w:hAnsiTheme="minorHAnsi" w:cstheme="minorHAnsi"/>
        </w:rPr>
        <w:t xml:space="preserve"> for its </w:t>
      </w:r>
      <w:r w:rsidRPr="0023640A">
        <w:rPr>
          <w:rStyle w:val="Emphasis"/>
          <w:rFonts w:asciiTheme="minorHAnsi" w:hAnsiTheme="minorHAnsi" w:cstheme="minorHAnsi"/>
        </w:rPr>
        <w:t>political non-prescription</w:t>
      </w:r>
      <w:r w:rsidRPr="0023640A">
        <w:rPr>
          <w:rFonts w:asciiTheme="minorHAnsi" w:hAnsiTheme="minorHAnsi" w:cstheme="minorHAnsi"/>
          <w:sz w:val="16"/>
        </w:rPr>
        <w:t xml:space="preserve"> by its own pundits – </w:t>
      </w:r>
      <w:r w:rsidRPr="0023640A">
        <w:rPr>
          <w:rStyle w:val="StyleUnderline"/>
          <w:rFonts w:asciiTheme="minorHAnsi" w:hAnsiTheme="minorHAnsi" w:cstheme="minorHAnsi"/>
        </w:rPr>
        <w:t xml:space="preserve">the </w:t>
      </w:r>
      <w:r w:rsidRPr="0023640A">
        <w:rPr>
          <w:rStyle w:val="Emphasis"/>
          <w:rFonts w:asciiTheme="minorHAnsi" w:hAnsiTheme="minorHAnsi" w:cstheme="minorHAnsi"/>
        </w:rPr>
        <w:t>acts</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attitudes described as resistant</w:t>
      </w:r>
      <w:r w:rsidRPr="0023640A">
        <w:rPr>
          <w:rStyle w:val="StyleUnderline"/>
          <w:rFonts w:asciiTheme="minorHAnsi" w:hAnsiTheme="minorHAnsi" w:cstheme="minorHAnsi"/>
        </w:rPr>
        <w:t xml:space="preserve"> are, </w:t>
      </w:r>
      <w:r w:rsidRPr="0023640A">
        <w:rPr>
          <w:rStyle w:val="Emphasis"/>
          <w:rFonts w:asciiTheme="minorHAnsi" w:hAnsiTheme="minorHAnsi" w:cstheme="minorHAnsi"/>
        </w:rPr>
        <w:t>in the end</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absorbed by those who govern</w:t>
      </w:r>
      <w:r w:rsidRPr="0023640A">
        <w:rPr>
          <w:rStyle w:val="StyleUnderline"/>
          <w:rFonts w:asciiTheme="minorHAnsi" w:hAnsiTheme="minorHAnsi" w:cstheme="minorHAnsi"/>
        </w:rPr>
        <w:t xml:space="preserve">. Resistance as an </w:t>
      </w:r>
      <w:r w:rsidRPr="0023640A">
        <w:rPr>
          <w:rStyle w:val="Emphasis"/>
          <w:rFonts w:asciiTheme="minorHAnsi" w:hAnsiTheme="minorHAnsi" w:cstheme="minorHAnsi"/>
        </w:rPr>
        <w:t>oppositional force</w:t>
      </w:r>
      <w:r w:rsidRPr="0023640A">
        <w:rPr>
          <w:rStyle w:val="StyleUnderline"/>
          <w:rFonts w:asciiTheme="minorHAnsi" w:hAnsiTheme="minorHAnsi" w:cstheme="minorHAnsi"/>
        </w:rPr>
        <w:t xml:space="preserve"> – that </w:t>
      </w:r>
      <w:r w:rsidRPr="0023640A">
        <w:rPr>
          <w:rStyle w:val="Emphasis"/>
          <w:rFonts w:asciiTheme="minorHAnsi" w:hAnsiTheme="minorHAnsi" w:cstheme="minorHAnsi"/>
        </w:rPr>
        <w:t>pushes against</w:t>
      </w:r>
      <w:r w:rsidRPr="0023640A">
        <w:rPr>
          <w:rStyle w:val="StyleUnderline"/>
          <w:rFonts w:asciiTheme="minorHAnsi" w:hAnsiTheme="minorHAnsi" w:cstheme="minorHAnsi"/>
        </w:rPr>
        <w:t xml:space="preserve"> or has the potential to </w:t>
      </w:r>
      <w:r w:rsidRPr="0023640A">
        <w:rPr>
          <w:rStyle w:val="Emphasis"/>
          <w:rFonts w:asciiTheme="minorHAnsi" w:hAnsiTheme="minorHAnsi" w:cstheme="minorHAnsi"/>
        </w:rPr>
        <w:t>take power</w:t>
      </w:r>
      <w:r w:rsidRPr="0023640A">
        <w:rPr>
          <w:rStyle w:val="StyleUnderline"/>
          <w:rFonts w:asciiTheme="minorHAnsi" w:hAnsiTheme="minorHAnsi" w:cstheme="minorHAnsi"/>
        </w:rPr>
        <w:t xml:space="preserve"> – is </w:t>
      </w:r>
      <w:r w:rsidRPr="0023640A">
        <w:rPr>
          <w:rStyle w:val="Emphasis"/>
          <w:rFonts w:asciiTheme="minorHAnsi" w:hAnsiTheme="minorHAnsi" w:cstheme="minorHAnsi"/>
        </w:rPr>
        <w:t>theoretically</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politically neutralized</w:t>
      </w:r>
      <w:r w:rsidRPr="0023640A">
        <w:rPr>
          <w:rStyle w:val="StyleUnderline"/>
          <w:rFonts w:asciiTheme="minorHAnsi" w:hAnsiTheme="minorHAnsi" w:cstheme="minorHAnsi"/>
        </w:rPr>
        <w:t xml:space="preserve">. In the neutralization process, </w:t>
      </w:r>
      <w:r w:rsidRPr="0023640A">
        <w:rPr>
          <w:rStyle w:val="Emphasis"/>
          <w:rFonts w:asciiTheme="minorHAnsi" w:hAnsiTheme="minorHAnsi" w:cstheme="minorHAnsi"/>
        </w:rPr>
        <w:t>power is reproduced</w:t>
      </w:r>
      <w:r w:rsidRPr="0023640A">
        <w:rPr>
          <w:rFonts w:asciiTheme="minorHAnsi" w:hAnsiTheme="minorHAnsi" w:cstheme="minorHAnsi"/>
          <w:sz w:val="16"/>
        </w:rPr>
        <w:t xml:space="preserve">. </w:t>
      </w:r>
    </w:p>
    <w:p w14:paraId="0B190B6C" w14:textId="56434928" w:rsidR="007A2EC1" w:rsidRPr="007A2EC1" w:rsidRDefault="007A2EC1" w:rsidP="007A2EC1">
      <w:pPr>
        <w:rPr>
          <w:rFonts w:asciiTheme="minorHAnsi" w:hAnsiTheme="minorHAnsi" w:cstheme="minorHAnsi"/>
          <w:sz w:val="16"/>
        </w:rPr>
      </w:pPr>
      <w:r w:rsidRPr="0023640A">
        <w:rPr>
          <w:rFonts w:asciiTheme="minorHAnsi" w:hAnsiTheme="minorHAnsi" w:cstheme="minorHAnsi"/>
          <w:sz w:val="16"/>
        </w:rPr>
        <w:t xml:space="preserve">So, along with McCann and March’s observations that </w:t>
      </w:r>
      <w:r w:rsidRPr="0023640A">
        <w:rPr>
          <w:rStyle w:val="StyleUnderline"/>
          <w:rFonts w:asciiTheme="minorHAnsi" w:hAnsiTheme="minorHAnsi" w:cstheme="minorHAnsi"/>
        </w:rPr>
        <w:t>everyday resistance</w:t>
      </w:r>
      <w:r w:rsidRPr="0023640A">
        <w:rPr>
          <w:rFonts w:asciiTheme="minorHAnsi" w:hAnsiTheme="minorHAnsi" w:cstheme="minorHAnsi"/>
          <w:sz w:val="16"/>
        </w:rPr>
        <w:t xml:space="preserve"> adds little to our understanding of false consciousness and that it denies the role of material factors in shaping identity, we can add Rubin’s two main criticisms of everyday resistance: it </w:t>
      </w:r>
      <w:r w:rsidRPr="0023640A">
        <w:rPr>
          <w:rStyle w:val="StyleUnderline"/>
          <w:rFonts w:asciiTheme="minorHAnsi" w:hAnsiTheme="minorHAnsi" w:cstheme="minorHAnsi"/>
        </w:rPr>
        <w:t xml:space="preserve">relies on an </w:t>
      </w:r>
      <w:r w:rsidRPr="0023640A">
        <w:rPr>
          <w:rStyle w:val="Emphasis"/>
          <w:rFonts w:asciiTheme="minorHAnsi" w:hAnsiTheme="minorHAnsi" w:cstheme="minorHAnsi"/>
        </w:rPr>
        <w:t>inaccurate understanding</w:t>
      </w:r>
      <w:r w:rsidRPr="0023640A">
        <w:rPr>
          <w:rStyle w:val="StyleUnderline"/>
          <w:rFonts w:asciiTheme="minorHAnsi" w:hAnsiTheme="minorHAnsi" w:cstheme="minorHAnsi"/>
        </w:rPr>
        <w:t xml:space="preserve"> of power, and acts of resistance which supposedly emancipate </w:t>
      </w:r>
      <w:r w:rsidRPr="0023640A">
        <w:rPr>
          <w:rStyle w:val="Emphasis"/>
          <w:rFonts w:asciiTheme="minorHAnsi" w:hAnsiTheme="minorHAnsi" w:cstheme="minorHAnsi"/>
        </w:rPr>
        <w:t>actually may reinforce domination</w:t>
      </w:r>
      <w:r w:rsidRPr="0023640A">
        <w:rPr>
          <w:rFonts w:asciiTheme="minorHAnsi" w:hAnsiTheme="minorHAnsi" w:cstheme="minorHAnsi"/>
          <w:sz w:val="16"/>
        </w:rPr>
        <w:t xml:space="preserve">. All four of </w:t>
      </w:r>
      <w:r w:rsidRPr="0023640A">
        <w:rPr>
          <w:rStyle w:val="StyleUnderline"/>
          <w:rFonts w:asciiTheme="minorHAnsi" w:hAnsiTheme="minorHAnsi" w:cstheme="minorHAnsi"/>
        </w:rPr>
        <w:t>these</w:t>
      </w:r>
      <w:r w:rsidRPr="0023640A">
        <w:rPr>
          <w:rFonts w:asciiTheme="minorHAnsi" w:hAnsiTheme="minorHAnsi" w:cstheme="minorHAnsi"/>
          <w:sz w:val="16"/>
        </w:rPr>
        <w:t xml:space="preserve"> criticisms </w:t>
      </w:r>
      <w:r w:rsidRPr="0023640A">
        <w:rPr>
          <w:rStyle w:val="StyleUnderline"/>
          <w:rFonts w:asciiTheme="minorHAnsi" w:hAnsiTheme="minorHAnsi" w:cstheme="minorHAnsi"/>
        </w:rPr>
        <w:t xml:space="preserve">demand the </w:t>
      </w:r>
      <w:r w:rsidRPr="0023640A">
        <w:rPr>
          <w:rStyle w:val="Emphasis"/>
          <w:rFonts w:asciiTheme="minorHAnsi" w:hAnsiTheme="minorHAnsi" w:cstheme="minorHAnsi"/>
        </w:rPr>
        <w:t>same thing</w:t>
      </w:r>
      <w:r w:rsidRPr="0023640A">
        <w:rPr>
          <w:rStyle w:val="StyleUnderline"/>
          <w:rFonts w:asciiTheme="minorHAnsi" w:hAnsiTheme="minorHAnsi" w:cstheme="minorHAnsi"/>
        </w:rPr>
        <w:t xml:space="preserve">: to </w:t>
      </w:r>
      <w:r w:rsidRPr="0023640A">
        <w:rPr>
          <w:rStyle w:val="Emphasis"/>
          <w:rFonts w:asciiTheme="minorHAnsi" w:hAnsiTheme="minorHAnsi" w:cstheme="minorHAnsi"/>
        </w:rPr>
        <w:t>know what is really going on</w:t>
      </w:r>
      <w:r w:rsidRPr="0023640A">
        <w:rPr>
          <w:rStyle w:val="StyleUnderline"/>
          <w:rFonts w:asciiTheme="minorHAnsi" w:hAnsiTheme="minorHAnsi" w:cstheme="minorHAnsi"/>
        </w:rPr>
        <w:t xml:space="preserve">, to get an </w:t>
      </w:r>
      <w:r w:rsidRPr="0023640A">
        <w:rPr>
          <w:rStyle w:val="Emphasis"/>
          <w:rFonts w:asciiTheme="minorHAnsi" w:hAnsiTheme="minorHAnsi" w:cstheme="minorHAnsi"/>
        </w:rPr>
        <w:t>adequate grasp</w:t>
      </w:r>
      <w:r w:rsidRPr="0023640A">
        <w:rPr>
          <w:rStyle w:val="StyleUnderline"/>
          <w:rFonts w:asciiTheme="minorHAnsi" w:hAnsiTheme="minorHAnsi" w:cstheme="minorHAnsi"/>
        </w:rPr>
        <w:t xml:space="preserve"> of the social</w:t>
      </w:r>
      <w:r w:rsidRPr="0023640A">
        <w:rPr>
          <w:rFonts w:asciiTheme="minorHAnsi" w:hAnsiTheme="minorHAnsi" w:cstheme="minorHAnsi"/>
          <w:sz w:val="16"/>
        </w:rPr>
        <w:t>.</w:t>
      </w:r>
    </w:p>
    <w:p w14:paraId="70798591" w14:textId="09974404" w:rsidR="00765461" w:rsidRPr="00C35A1B" w:rsidRDefault="00C25102" w:rsidP="00765461">
      <w:pPr>
        <w:pStyle w:val="Heading4"/>
      </w:pPr>
      <w:r>
        <w:t xml:space="preserve">[2] </w:t>
      </w:r>
      <w:r w:rsidR="00765461" w:rsidRPr="00C35A1B">
        <w:t>The aff’s academic labor is calcifying – it reduces critique to seeing what’s going on right now, and assumes that critique can only happen in the absence of play. Vote neg to refuse the ascendancy of critique as the only form of knowledge production in favor of prophetic mode of politics embodied by revolutionary fiat and struggle.</w:t>
      </w:r>
    </w:p>
    <w:p w14:paraId="0105F16F" w14:textId="77777777" w:rsidR="00765461" w:rsidRPr="00C35A1B" w:rsidRDefault="00765461" w:rsidP="00765461">
      <w:pPr>
        <w:rPr>
          <w:rFonts w:eastAsia="Times New Roman"/>
          <w:color w:val="000000"/>
          <w:sz w:val="16"/>
        </w:rPr>
      </w:pPr>
      <w:r w:rsidRPr="00C35A1B">
        <w:rPr>
          <w:rFonts w:eastAsia="Calibri"/>
          <w:b/>
          <w:bCs/>
          <w:sz w:val="26"/>
        </w:rPr>
        <w:t>Harney &amp; Moten 13</w:t>
      </w:r>
      <w:r w:rsidRPr="00C35A1B">
        <w:rPr>
          <w:rFonts w:eastAsia="Times New Roman"/>
          <w:color w:val="000000"/>
          <w:sz w:val="16"/>
        </w:rPr>
        <w:t xml:space="preserve"> [Stefano Harney is a professor of Strategic Management Education at Singapore Management University. He employs autonomist and postcolonial theory in thinking and writing about issues associated with race, work, and social organization. Fred Moten is a professor in the department of Performance Studies at NYU. He teaches and conducts courses in Black studies, performance studies, poetics, and critical theory. The Undercommons: Fugitive Planning and Black Study, Minor Compositions, 2003. P 130- 131 //tjb]</w:t>
      </w:r>
    </w:p>
    <w:p w14:paraId="5C0BD610" w14:textId="77777777" w:rsidR="00765461" w:rsidRPr="00C35A1B" w:rsidRDefault="00765461" w:rsidP="00765461">
      <w:pPr>
        <w:rPr>
          <w:rFonts w:eastAsia="Times New Roman"/>
          <w:sz w:val="16"/>
        </w:rPr>
      </w:pPr>
      <w:r w:rsidRPr="00C35A1B">
        <w:rPr>
          <w:rFonts w:eastAsia="Times New Roman"/>
          <w:color w:val="000000"/>
          <w:sz w:val="16"/>
        </w:rPr>
        <w:t>*bracketed for ableist language</w:t>
      </w:r>
      <w:r w:rsidRPr="00C35A1B">
        <w:rPr>
          <w:rFonts w:eastAsia="Times New Roman"/>
          <w:color w:val="000000"/>
          <w:sz w:val="16"/>
        </w:rPr>
        <w:tab/>
      </w:r>
      <w:r w:rsidRPr="00C35A1B">
        <w:rPr>
          <w:rFonts w:eastAsia="Times New Roman"/>
          <w:color w:val="000000"/>
          <w:sz w:val="16"/>
        </w:rPr>
        <w:tab/>
      </w:r>
      <w:r w:rsidRPr="00C35A1B">
        <w:rPr>
          <w:rFonts w:eastAsia="Times New Roman"/>
          <w:color w:val="000000"/>
          <w:sz w:val="16"/>
        </w:rPr>
        <w:tab/>
      </w:r>
    </w:p>
    <w:p w14:paraId="5ECBB2E1" w14:textId="089DAF04" w:rsidR="00765461" w:rsidRPr="00765461" w:rsidRDefault="00765461" w:rsidP="00765461">
      <w:pPr>
        <w:rPr>
          <w:rFonts w:eastAsia="Calibri"/>
          <w:b/>
          <w:iCs/>
          <w:u w:val="single"/>
        </w:rPr>
      </w:pPr>
      <w:r w:rsidRPr="00C35A1B">
        <w:rPr>
          <w:rFonts w:eastAsia="Times New Roman"/>
          <w:color w:val="000000"/>
          <w:sz w:val="16"/>
          <w:szCs w:val="20"/>
        </w:rPr>
        <w:t xml:space="preserve">STEFANO: </w:t>
      </w:r>
      <w:r w:rsidRPr="00C35A1B">
        <w:rPr>
          <w:rFonts w:eastAsia="Times New Roman"/>
          <w:color w:val="000000"/>
          <w:sz w:val="16"/>
        </w:rPr>
        <w:t>For me, ‘</w:t>
      </w:r>
      <w:r w:rsidRPr="00BE3D92">
        <w:rPr>
          <w:rFonts w:eastAsia="Calibri"/>
          <w:b/>
          <w:iCs/>
          <w:highlight w:val="yellow"/>
          <w:u w:val="single"/>
        </w:rPr>
        <w:t>prophetic’</w:t>
      </w:r>
      <w:r w:rsidRPr="00C35A1B">
        <w:rPr>
          <w:rFonts w:eastAsia="Calibri"/>
          <w:b/>
          <w:iCs/>
          <w:u w:val="single"/>
        </w:rPr>
        <w:t xml:space="preserve"> and a lot of the terms that we’re using are just forms for me to enrich being, so that it doesn’t get attenuated out into the way that it’s understood so often in politics. For me, it’s just a </w:t>
      </w:r>
      <w:r w:rsidRPr="00BE3D92">
        <w:rPr>
          <w:rFonts w:eastAsia="Calibri"/>
          <w:b/>
          <w:iCs/>
          <w:highlight w:val="yellow"/>
          <w:u w:val="single"/>
        </w:rPr>
        <w:t>way to think about the already-existing enrichment of being, the already-social quality of time and space</w:t>
      </w:r>
      <w:r w:rsidRPr="00C35A1B">
        <w:rPr>
          <w:rFonts w:eastAsia="Calibri"/>
          <w:b/>
          <w:iCs/>
          <w:u w:val="single"/>
        </w:rPr>
        <w:t xml:space="preserve">, which means that </w:t>
      </w:r>
      <w:r w:rsidRPr="00BE3D92">
        <w:rPr>
          <w:rFonts w:eastAsia="Calibri"/>
          <w:b/>
          <w:iCs/>
          <w:highlight w:val="yellow"/>
          <w:u w:val="single"/>
        </w:rPr>
        <w:t xml:space="preserve">you can simultaneously be in more places, and </w:t>
      </w:r>
      <w:r w:rsidRPr="00C35A1B">
        <w:rPr>
          <w:rFonts w:eastAsia="Calibri"/>
          <w:b/>
          <w:iCs/>
          <w:u w:val="single"/>
        </w:rPr>
        <w:t xml:space="preserve">be </w:t>
      </w:r>
      <w:r w:rsidRPr="00BE3D92">
        <w:rPr>
          <w:rFonts w:eastAsia="Calibri"/>
          <w:b/>
          <w:iCs/>
          <w:highlight w:val="yellow"/>
          <w:u w:val="single"/>
        </w:rPr>
        <w:t>more than one</w:t>
      </w:r>
      <w:r w:rsidRPr="00C35A1B">
        <w:rPr>
          <w:rFonts w:eastAsia="Calibri"/>
          <w:b/>
          <w:iCs/>
          <w:u w:val="single"/>
        </w:rPr>
        <w:t xml:space="preserve">, and that </w:t>
      </w:r>
      <w:r w:rsidRPr="00BE3D92">
        <w:rPr>
          <w:rFonts w:eastAsia="Calibri"/>
          <w:b/>
          <w:iCs/>
          <w:highlight w:val="yellow"/>
          <w:u w:val="single"/>
        </w:rPr>
        <w:t xml:space="preserve">seeing </w:t>
      </w:r>
      <w:r w:rsidRPr="00C35A1B">
        <w:rPr>
          <w:rFonts w:eastAsia="Calibri"/>
          <w:b/>
          <w:iCs/>
          <w:u w:val="single"/>
        </w:rPr>
        <w:t xml:space="preserve">things </w:t>
      </w:r>
      <w:r w:rsidRPr="00BE3D92">
        <w:rPr>
          <w:rFonts w:eastAsia="Calibri"/>
          <w:b/>
          <w:iCs/>
          <w:highlight w:val="yellow"/>
          <w:u w:val="single"/>
        </w:rPr>
        <w:t>and hearing things is just a way of being with others</w:t>
      </w:r>
      <w:r w:rsidRPr="00C35A1B">
        <w:rPr>
          <w:rFonts w:eastAsia="Calibri"/>
          <w:b/>
          <w:iCs/>
          <w:u w:val="single"/>
        </w:rPr>
        <w:t xml:space="preserve">. It means </w:t>
      </w:r>
      <w:r w:rsidRPr="00BE3D92">
        <w:rPr>
          <w:rFonts w:eastAsia="Calibri"/>
          <w:b/>
          <w:iCs/>
          <w:highlight w:val="yellow"/>
          <w:u w:val="single"/>
        </w:rPr>
        <w:t xml:space="preserve">the standpoint of every </w:t>
      </w:r>
      <w:r w:rsidRPr="00C35A1B">
        <w:rPr>
          <w:rFonts w:eastAsia="Calibri"/>
          <w:b/>
          <w:iCs/>
          <w:u w:val="single"/>
        </w:rPr>
        <w:t xml:space="preserve">standpoint </w:t>
      </w:r>
      <w:r w:rsidRPr="00BE3D92">
        <w:rPr>
          <w:rFonts w:eastAsia="Calibri"/>
          <w:b/>
          <w:iCs/>
          <w:highlight w:val="yellow"/>
          <w:u w:val="single"/>
        </w:rPr>
        <w:t>and none</w:t>
      </w:r>
      <w:r w:rsidRPr="00C35A1B">
        <w:rPr>
          <w:rFonts w:eastAsia="Times New Roman"/>
          <w:color w:val="000000"/>
          <w:sz w:val="16"/>
        </w:rPr>
        <w:t xml:space="preserve"> as Fred and I say, the standpoint of the shipped, the </w:t>
      </w:r>
      <w:r w:rsidRPr="00C35A1B">
        <w:rPr>
          <w:rFonts w:eastAsia="Times New Roman"/>
          <w:i/>
          <w:iCs/>
          <w:color w:val="000000"/>
          <w:sz w:val="16"/>
        </w:rPr>
        <w:t>containerized</w:t>
      </w:r>
      <w:r w:rsidRPr="00C35A1B">
        <w:rPr>
          <w:rFonts w:eastAsia="Times New Roman"/>
          <w:color w:val="000000"/>
          <w:sz w:val="16"/>
        </w:rPr>
        <w:t>, the unsettled and unsettling.</w:t>
      </w:r>
      <w:r w:rsidRPr="00C35A1B">
        <w:rPr>
          <w:rFonts w:eastAsia="Times New Roman"/>
          <w:sz w:val="16"/>
        </w:rPr>
        <w:t xml:space="preserve"> </w:t>
      </w:r>
      <w:r w:rsidRPr="00C35A1B">
        <w:rPr>
          <w:rFonts w:eastAsia="Times New Roman"/>
          <w:color w:val="000000"/>
          <w:sz w:val="16"/>
          <w:szCs w:val="20"/>
        </w:rPr>
        <w:t xml:space="preserve">FRED: </w:t>
      </w:r>
      <w:r w:rsidRPr="00C35A1B">
        <w:rPr>
          <w:rFonts w:eastAsia="Times New Roman"/>
          <w:color w:val="000000"/>
          <w:sz w:val="16"/>
        </w:rPr>
        <w:t xml:space="preserve">What you just said seems right to me. It is definitely about seeing things and hearing things. It’s funny, because I’m happily sur- prised that we used the term prophetic; I’m happy that’s there now, because I associate that term so much with Cornel West. There were moments where I would have been pretty stridently against the use of that term, probably because of the association with pragmatism that West asserts. But now I’m like, </w:t>
      </w:r>
      <w:r w:rsidRPr="00C35A1B">
        <w:rPr>
          <w:rFonts w:eastAsia="Calibri"/>
          <w:b/>
          <w:iCs/>
          <w:u w:val="single"/>
        </w:rPr>
        <w:t xml:space="preserve">that term’s cool, because it is about seeing things and hearing things. Another way to put it would be: you talk about </w:t>
      </w:r>
      <w:r w:rsidRPr="00BE3D92">
        <w:rPr>
          <w:rFonts w:eastAsia="Calibri"/>
          <w:b/>
          <w:iCs/>
          <w:highlight w:val="yellow"/>
          <w:u w:val="single"/>
        </w:rPr>
        <w:t>being able to be in two places at the same time, but also to be able to be two times in the same place</w:t>
      </w:r>
      <w:r w:rsidRPr="00C35A1B">
        <w:rPr>
          <w:rFonts w:eastAsia="Calibri"/>
          <w:b/>
          <w:iCs/>
          <w:u w:val="single"/>
        </w:rPr>
        <w:t xml:space="preserve">. In other words, it’s very much bound up with the Jamesian notion of the future in the present – and classically, the prophet has access to both of those. </w:t>
      </w:r>
      <w:r w:rsidRPr="00BE3D92">
        <w:rPr>
          <w:rFonts w:eastAsia="Calibri"/>
          <w:b/>
          <w:iCs/>
          <w:highlight w:val="yellow"/>
          <w:u w:val="single"/>
        </w:rPr>
        <w:t>The prophet is the one who tells the brutal truth, who has the capacity to see the absolute brutality of the already-existing and to point it out and to tell that truth, but also to see the other way, to see what it could be</w:t>
      </w:r>
      <w:r w:rsidRPr="00C35A1B">
        <w:rPr>
          <w:rFonts w:eastAsia="Times New Roman"/>
          <w:color w:val="000000"/>
          <w:sz w:val="16"/>
        </w:rPr>
        <w:t xml:space="preserve">. That double-sense, that double-capacity: to see what’s right in front of you and to see through that to what’s up ahead of you. </w:t>
      </w:r>
      <w:r w:rsidRPr="00C35A1B">
        <w:rPr>
          <w:rFonts w:eastAsia="Calibri"/>
          <w:b/>
          <w:iCs/>
          <w:u w:val="single"/>
        </w:rPr>
        <w:t xml:space="preserve">One of the ways in which </w:t>
      </w:r>
      <w:r w:rsidRPr="00BE3D92">
        <w:rPr>
          <w:rFonts w:eastAsia="Calibri"/>
          <w:b/>
          <w:iCs/>
          <w:highlight w:val="yellow"/>
          <w:u w:val="single"/>
        </w:rPr>
        <w:t>academic</w:t>
      </w:r>
      <w:r w:rsidRPr="00C35A1B">
        <w:rPr>
          <w:rFonts w:eastAsia="Calibri"/>
          <w:b/>
          <w:iCs/>
          <w:u w:val="single"/>
        </w:rPr>
        <w:t xml:space="preserve"> </w:t>
      </w:r>
      <w:r w:rsidRPr="00BE3D92">
        <w:rPr>
          <w:rFonts w:eastAsia="Calibri"/>
          <w:b/>
          <w:iCs/>
          <w:highlight w:val="yellow"/>
          <w:u w:val="single"/>
        </w:rPr>
        <w:t xml:space="preserve">labor has become </w:t>
      </w:r>
      <w:r w:rsidRPr="00C35A1B">
        <w:rPr>
          <w:rFonts w:eastAsia="Calibri"/>
          <w:strike/>
          <w:sz w:val="16"/>
        </w:rPr>
        <w:t>sclerotic,</w:t>
      </w:r>
      <w:r w:rsidRPr="00C35A1B">
        <w:rPr>
          <w:rFonts w:eastAsia="Calibri"/>
          <w:b/>
          <w:iCs/>
          <w:u w:val="single"/>
        </w:rPr>
        <w:t xml:space="preserve"> </w:t>
      </w:r>
      <w:r w:rsidRPr="00BE3D92">
        <w:rPr>
          <w:rFonts w:eastAsia="Calibri"/>
          <w:b/>
          <w:iCs/>
          <w:highlight w:val="yellow"/>
          <w:u w:val="single"/>
        </w:rPr>
        <w:t>[calcifying]</w:t>
      </w:r>
      <w:r w:rsidRPr="00C35A1B">
        <w:rPr>
          <w:rFonts w:eastAsia="Calibri"/>
          <w:b/>
          <w:iCs/>
          <w:u w:val="single"/>
        </w:rPr>
        <w:t xml:space="preserve"> let’s say, is precisely </w:t>
      </w:r>
      <w:r w:rsidRPr="00BE3D92">
        <w:rPr>
          <w:rFonts w:eastAsia="Calibri"/>
          <w:b/>
          <w:iCs/>
          <w:highlight w:val="yellow"/>
          <w:u w:val="single"/>
        </w:rPr>
        <w:t>because it imagines</w:t>
      </w:r>
      <w:r w:rsidRPr="00C35A1B">
        <w:rPr>
          <w:rFonts w:eastAsia="Calibri"/>
          <w:b/>
          <w:iCs/>
          <w:u w:val="single"/>
        </w:rPr>
        <w:t xml:space="preserve"> that the primary mode, specifically of a certain kind of left academic labor, is </w:t>
      </w:r>
      <w:r w:rsidRPr="00BE3D92">
        <w:rPr>
          <w:rFonts w:eastAsia="Calibri"/>
          <w:b/>
          <w:iCs/>
          <w:highlight w:val="yellow"/>
          <w:u w:val="single"/>
        </w:rPr>
        <w:t>a</w:t>
      </w:r>
      <w:r w:rsidRPr="00C35A1B">
        <w:rPr>
          <w:rFonts w:eastAsia="Calibri"/>
          <w:b/>
          <w:iCs/>
          <w:u w:val="single"/>
        </w:rPr>
        <w:t xml:space="preserve"> kind of </w:t>
      </w:r>
      <w:r w:rsidRPr="00BE3D92">
        <w:rPr>
          <w:rFonts w:eastAsia="Calibri"/>
          <w:b/>
          <w:iCs/>
          <w:highlight w:val="yellow"/>
          <w:u w:val="single"/>
        </w:rPr>
        <w:t>clear-eyed seeing of what’s actually going on right now – and that the work is reducible to that</w:t>
      </w:r>
      <w:r w:rsidRPr="00C35A1B">
        <w:rPr>
          <w:rFonts w:eastAsia="Calibri"/>
          <w:b/>
          <w:iCs/>
          <w:u w:val="single"/>
        </w:rPr>
        <w:t xml:space="preserve">. Or, another way to put it is that, </w:t>
      </w:r>
      <w:r w:rsidRPr="00BE3D92">
        <w:rPr>
          <w:rFonts w:eastAsia="Calibri"/>
          <w:b/>
          <w:iCs/>
          <w:highlight w:val="yellow"/>
          <w:u w:val="single"/>
        </w:rPr>
        <w:t>insofar as that’s what one conceives</w:t>
      </w:r>
      <w:r w:rsidRPr="00C35A1B">
        <w:rPr>
          <w:rFonts w:eastAsia="Calibri"/>
          <w:b/>
          <w:iCs/>
          <w:u w:val="single"/>
        </w:rPr>
        <w:t xml:space="preserve"> the work to be, </w:t>
      </w:r>
      <w:r w:rsidRPr="00BE3D92">
        <w:rPr>
          <w:rFonts w:eastAsia="Calibri"/>
          <w:b/>
          <w:iCs/>
          <w:highlight w:val="yellow"/>
          <w:u w:val="single"/>
        </w:rPr>
        <w:t>one is only really doing the work</w:t>
      </w:r>
      <w:r w:rsidRPr="00C35A1B">
        <w:rPr>
          <w:rFonts w:eastAsia="Calibri"/>
          <w:b/>
          <w:iCs/>
          <w:u w:val="single"/>
        </w:rPr>
        <w:t xml:space="preserve"> when the work is absolutely </w:t>
      </w:r>
      <w:r w:rsidRPr="00BE3D92">
        <w:rPr>
          <w:rFonts w:eastAsia="Calibri"/>
          <w:b/>
          <w:iCs/>
          <w:highlight w:val="yellow"/>
          <w:u w:val="single"/>
        </w:rPr>
        <w:t>in the absence of play,</w:t>
      </w:r>
      <w:r w:rsidRPr="00C35A1B">
        <w:rPr>
          <w:rFonts w:eastAsia="Calibri"/>
          <w:b/>
          <w:iCs/>
          <w:u w:val="single"/>
        </w:rPr>
        <w:t xml:space="preserve"> where play would be conceived of as pretending</w:t>
      </w:r>
      <w:r w:rsidRPr="00BE3D92">
        <w:rPr>
          <w:rFonts w:eastAsia="Calibri"/>
          <w:b/>
          <w:iCs/>
          <w:highlight w:val="yellow"/>
          <w:u w:val="single"/>
        </w:rPr>
        <w:t xml:space="preserve">, as seeing what could be, </w:t>
      </w:r>
      <w:r w:rsidRPr="00C35A1B">
        <w:rPr>
          <w:rFonts w:eastAsia="Calibri"/>
          <w:b/>
          <w:iCs/>
          <w:u w:val="single"/>
        </w:rPr>
        <w:t xml:space="preserve">as fantasy. </w:t>
      </w:r>
    </w:p>
    <w:p w14:paraId="479A5B59" w14:textId="6586DA2E" w:rsidR="00765461" w:rsidRPr="00A85FB8" w:rsidRDefault="00C25102" w:rsidP="00765461">
      <w:pPr>
        <w:pStyle w:val="Heading4"/>
      </w:pPr>
      <w:r>
        <w:t xml:space="preserve">[3] </w:t>
      </w:r>
      <w:r w:rsidR="00765461">
        <w:t xml:space="preserve">Study is an </w:t>
      </w:r>
      <w:r w:rsidR="00765461" w:rsidRPr="001C4218">
        <w:rPr>
          <w:u w:val="single"/>
        </w:rPr>
        <w:t>opening</w:t>
      </w:r>
      <w:r w:rsidR="00765461">
        <w:t xml:space="preserve"> for politics, not a politics </w:t>
      </w:r>
      <w:r w:rsidR="00765461" w:rsidRPr="001C4218">
        <w:rPr>
          <w:u w:val="single"/>
        </w:rPr>
        <w:t>in itself</w:t>
      </w:r>
      <w:r w:rsidR="00765461">
        <w:t xml:space="preserve">. This seems like a minor distinction, but this </w:t>
      </w:r>
      <w:r w:rsidR="00765461" w:rsidRPr="001C4218">
        <w:rPr>
          <w:u w:val="single"/>
        </w:rPr>
        <w:t>abstraction</w:t>
      </w:r>
      <w:r w:rsidR="00765461">
        <w:t xml:space="preserve"> is what maintains racial capitalism. </w:t>
      </w:r>
    </w:p>
    <w:p w14:paraId="07AF379B" w14:textId="77777777" w:rsidR="00765461" w:rsidRPr="00A85FB8" w:rsidRDefault="00765461" w:rsidP="00765461">
      <w:r w:rsidRPr="00A85FB8">
        <w:rPr>
          <w:rStyle w:val="Style13ptBold"/>
        </w:rPr>
        <w:t>Ford 17</w:t>
      </w:r>
      <w:r w:rsidRPr="00A85FB8">
        <w:t xml:space="preserve"> – Derek R. Ford is assistant professor of education studies at DePauw University</w:t>
      </w:r>
      <w:r>
        <w:t>. (</w:t>
      </w:r>
      <w:r w:rsidRPr="00A85FB8">
        <w:t>“Studying like a communist: Affect, the Party, and the educational limits to capitalism,” 2016, pg. 6-8</w:t>
      </w:r>
      <w:r>
        <w:t>)</w:t>
      </w:r>
    </w:p>
    <w:p w14:paraId="67F4F9B7" w14:textId="77777777" w:rsidR="00765461" w:rsidRPr="00A85FB8" w:rsidRDefault="00765461" w:rsidP="00765461">
      <w:r w:rsidRPr="00A85FB8">
        <w:t xml:space="preserve">Studying is, like the crowd event, a beautiful moment of encounter, the opening up of the possible,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BE3D92">
        <w:rPr>
          <w:rStyle w:val="Emphasis"/>
          <w:highlight w:val="yellow"/>
        </w:rPr>
        <w:t>studying isn’t politics</w:t>
      </w:r>
      <w:r w:rsidRPr="00A85FB8">
        <w:t xml:space="preserve">, </w:t>
      </w:r>
      <w:r w:rsidRPr="00A85FB8">
        <w:rPr>
          <w:rStyle w:val="StyleUnderline"/>
        </w:rPr>
        <w:t>it is only the occasion for politics</w:t>
      </w:r>
      <w:r w:rsidRPr="00A85FB8">
        <w:t xml:space="preserve">, a necessary but insufficient educational logic for the struggle against capitalist production relations and for the common. </w:t>
      </w:r>
      <w:r w:rsidRPr="00BE3D92">
        <w:rPr>
          <w:rStyle w:val="Emphasis"/>
          <w:highlight w:val="yellow"/>
        </w:rPr>
        <w:t>Without something more</w:t>
      </w:r>
      <w:r w:rsidRPr="00A85FB8">
        <w:t xml:space="preserve">, </w:t>
      </w:r>
      <w:r w:rsidRPr="00BE3D92">
        <w:rPr>
          <w:rStyle w:val="StyleUnderline"/>
          <w:highlight w:val="yellow"/>
        </w:rPr>
        <w:t>studying</w:t>
      </w:r>
      <w:r w:rsidRPr="00A85FB8">
        <w:rPr>
          <w:rStyle w:val="StyleUnderline"/>
        </w:rPr>
        <w:t xml:space="preserve"> can retreat from impotentiality into impotence</w:t>
      </w:r>
      <w:r w:rsidRPr="00A85FB8">
        <w:t xml:space="preserve">, and, on the other hand, </w:t>
      </w:r>
      <w:r w:rsidRPr="00A85FB8">
        <w:rPr>
          <w:rStyle w:val="StyleUnderline"/>
        </w:rPr>
        <w:t xml:space="preserve">it </w:t>
      </w:r>
      <w:r w:rsidRPr="00BE3D92">
        <w:rPr>
          <w:rStyle w:val="StyleUnderline"/>
          <w:highlight w:val="yellow"/>
        </w:rPr>
        <w:t xml:space="preserve">can be </w:t>
      </w:r>
      <w:r w:rsidRPr="00BE3D92">
        <w:rPr>
          <w:rStyle w:val="Emphasis"/>
          <w:highlight w:val="yellow"/>
        </w:rPr>
        <w:t>actualized into something reactionary</w:t>
      </w:r>
      <w:r w:rsidRPr="00A85FB8">
        <w:t xml:space="preserve">. To illustrate these possibilities, I will turn to two examples. </w:t>
      </w:r>
    </w:p>
    <w:p w14:paraId="3C1CDB77" w14:textId="77777777" w:rsidR="00765461" w:rsidRPr="00A85FB8" w:rsidRDefault="00765461" w:rsidP="00765461">
      <w:r w:rsidRPr="00A85FB8">
        <w:t xml:space="preserve">The first example is of studying as hacking, when one takes some thing or process, enters into and disrupts it.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p>
    <w:p w14:paraId="3A1C32FB" w14:textId="77777777" w:rsidR="00765461" w:rsidRPr="00A85FB8" w:rsidRDefault="00765461" w:rsidP="00765461">
      <w:r w:rsidRPr="00A85FB8">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Ghost Squad, which shut down the official website of the Loyal White Knights of the Ku Klux Klan and the next week attacked the website of Black Lives Matter (before tweeting, ‘All lives matter!’). Regardless of one’s position on these issues, conflicts, nation-states, and so on, it is clear from these few examples that hacking doesn’t have a politics and that, as an act of studying, it is not inherently against capitalist production relations. </w:t>
      </w:r>
    </w:p>
    <w:p w14:paraId="66DC9D59" w14:textId="77777777" w:rsidR="00765461" w:rsidRPr="00A85FB8" w:rsidRDefault="00765461" w:rsidP="00765461">
      <w:r w:rsidRPr="00A85FB8">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commit to any one demand over and above any other’ (p. 152). Rather than actualize political polemics and demands, articulating them into proposals that could then be evaluated, occupiers produced a rupture within the received order of political struggle. The occupation actively resisted the drive to achieve results and instead conducted an ongoing study of politics, suspending the pursuit of measureable outcomes; engaging in protest as not protest. As a result, efforts to grade Occupy falter, for there were no pre-established criteria with which to evaluate it. </w:t>
      </w:r>
    </w:p>
    <w:p w14:paraId="388D5B30" w14:textId="77777777" w:rsidR="00765461" w:rsidRPr="00A85FB8" w:rsidRDefault="00765461" w:rsidP="00765461">
      <w:r w:rsidRPr="00A85FB8">
        <w:t xml:space="preserve">Occupy celebrated horizontalism, leaderlessness, inclusivity, and the absence of hierarchical structures. Neither an undifferentiated mass nor an agglomeration of individuals, the occupiers formed a </w:t>
      </w:r>
    </w:p>
    <w:p w14:paraId="21F023F2" w14:textId="77777777" w:rsidR="00765461" w:rsidRPr="00A85FB8" w:rsidRDefault="00765461" w:rsidP="00765461">
      <w:r w:rsidRPr="00A85FB8">
        <w:t xml:space="preserve">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w:t>
      </w:r>
    </w:p>
    <w:p w14:paraId="149FB6C9" w14:textId="77777777" w:rsidR="00765461" w:rsidRPr="00A85FB8" w:rsidRDefault="00765461" w:rsidP="00765461">
      <w:r w:rsidRPr="00A85FB8">
        <w:t xml:space="preserve">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p>
    <w:p w14:paraId="4E33F584" w14:textId="77777777" w:rsidR="00765461" w:rsidRPr="00A85FB8" w:rsidRDefault="00765461" w:rsidP="00765461">
      <w:r w:rsidRPr="00BE3D92">
        <w:rPr>
          <w:rStyle w:val="StyleUnderline"/>
          <w:highlight w:val="yellow"/>
        </w:rPr>
        <w:t>A major problem with</w:t>
      </w:r>
      <w:r w:rsidRPr="00A85FB8">
        <w:t xml:space="preserve"> this </w:t>
      </w:r>
      <w:r w:rsidRPr="00BE3D92">
        <w:rPr>
          <w:rStyle w:val="StyleUnderline"/>
          <w:highlight w:val="yellow"/>
        </w:rPr>
        <w:t>ongoing</w:t>
      </w:r>
      <w:r w:rsidRPr="00A85FB8">
        <w:rPr>
          <w:rStyle w:val="StyleUnderline"/>
        </w:rPr>
        <w:t xml:space="preserve"> collective </w:t>
      </w:r>
      <w:r w:rsidRPr="00BE3D92">
        <w:rPr>
          <w:rStyle w:val="StyleUnderline"/>
          <w:highlight w:val="yellow"/>
        </w:rPr>
        <w:t>study</w:t>
      </w:r>
      <w:r w:rsidRPr="00A85FB8">
        <w:t xml:space="preserve">, however, </w:t>
      </w:r>
      <w:r w:rsidRPr="00BE3D92">
        <w:rPr>
          <w:rStyle w:val="StyleUnderline"/>
          <w:highlight w:val="yellow"/>
        </w:rPr>
        <w:t xml:space="preserve">is that </w:t>
      </w:r>
      <w:r w:rsidRPr="00BE3D92">
        <w:rPr>
          <w:rStyle w:val="Emphasis"/>
          <w:highlight w:val="yellow"/>
        </w:rPr>
        <w:t>there was nothing to defend it or to sustain it</w:t>
      </w:r>
      <w:r w:rsidRPr="00A85FB8">
        <w:t xml:space="preserve">. </w:t>
      </w:r>
      <w:r w:rsidRPr="00BE3D92">
        <w:rPr>
          <w:rStyle w:val="StyleUnderline"/>
          <w:highlight w:val="yellow"/>
        </w:rPr>
        <w:t>Capital and its state weren’t studying</w:t>
      </w:r>
      <w:r w:rsidRPr="00A85FB8">
        <w:t xml:space="preserve">, </w:t>
      </w:r>
      <w:r w:rsidRPr="00BE3D92">
        <w:rPr>
          <w:rStyle w:val="StyleUnderline"/>
          <w:highlight w:val="yellow"/>
        </w:rPr>
        <w:t>but were</w:t>
      </w:r>
      <w:r w:rsidRPr="00A85FB8">
        <w:rPr>
          <w:rStyle w:val="StyleUnderline"/>
        </w:rPr>
        <w:t xml:space="preserve"> rather </w:t>
      </w:r>
      <w:r w:rsidRPr="00BE3D92">
        <w:rPr>
          <w:rStyle w:val="StyleUnderline"/>
          <w:highlight w:val="yellow"/>
        </w:rPr>
        <w:t>gearing up to unleash a wave of repression</w:t>
      </w:r>
      <w:r w:rsidRPr="00A85FB8">
        <w:rPr>
          <w:rStyle w:val="StyleUnderline"/>
        </w:rPr>
        <w:t xml:space="preserve"> that would eventually undo the occupation</w:t>
      </w:r>
      <w:r w:rsidRPr="00A85FB8">
        <w:t xml:space="preserve">.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BE3D92">
        <w:rPr>
          <w:rStyle w:val="Emphasis"/>
          <w:highlight w:val="yellow"/>
        </w:rPr>
        <w:t>repression opened the door to reabsorption</w:t>
      </w:r>
      <w:r w:rsidRPr="00A85FB8">
        <w:t xml:space="preserve">, </w:t>
      </w:r>
      <w:r w:rsidRPr="00BE3D92">
        <w:rPr>
          <w:rStyle w:val="StyleUnderline"/>
          <w:highlight w:val="yellow"/>
        </w:rPr>
        <w:t>as many Occupiers entered the non-profit industrial complex</w:t>
      </w:r>
      <w:r w:rsidRPr="00A85FB8">
        <w:t xml:space="preserve">, </w:t>
      </w:r>
      <w:r w:rsidRPr="00BE3D92">
        <w:rPr>
          <w:rStyle w:val="StyleUnderline"/>
          <w:highlight w:val="yellow"/>
        </w:rPr>
        <w:t>or even started their own business ventures</w:t>
      </w:r>
      <w:r w:rsidRPr="00A85FB8">
        <w:rPr>
          <w:rStyle w:val="StyleUnderline"/>
        </w:rPr>
        <w:t xml:space="preserve"> to profit from their activism</w:t>
      </w:r>
      <w:r w:rsidRPr="00A85FB8">
        <w:t xml:space="preserve">. </w:t>
      </w:r>
    </w:p>
    <w:p w14:paraId="3A5EA125" w14:textId="77777777" w:rsidR="00765461" w:rsidRPr="00A85FB8" w:rsidRDefault="00765461" w:rsidP="00765461">
      <w:r w:rsidRPr="00A85FB8">
        <w:t xml:space="preserve">Occupying and hacking represent study as embryonic political praxis, the enactment of educational logics that are potentially antagonistic to capitalist production relations and capital’s logic of learning.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This is a crucial element of struggle but, as Dean insists, </w:t>
      </w:r>
      <w:r w:rsidRPr="00A85FB8">
        <w:rPr>
          <w:rStyle w:val="StyleUnderline"/>
        </w:rPr>
        <w:t>it isn’t properly a politics</w:t>
      </w:r>
      <w:r w:rsidRPr="00A85FB8">
        <w:t xml:space="preserve">; </w:t>
      </w:r>
      <w:r w:rsidRPr="00BE3D92">
        <w:rPr>
          <w:rStyle w:val="StyleUnderline"/>
          <w:highlight w:val="yellow"/>
        </w:rPr>
        <w:t xml:space="preserve">it is </w:t>
      </w:r>
      <w:r w:rsidRPr="00BE3D92">
        <w:rPr>
          <w:rStyle w:val="Emphasis"/>
          <w:highlight w:val="yellow"/>
        </w:rPr>
        <w:t>merely an opening for politics</w:t>
      </w:r>
      <w:r w:rsidRPr="00A85FB8">
        <w:t xml:space="preserve">. Writing again explicitly about political movements, Dean (2016) contends: </w:t>
      </w:r>
    </w:p>
    <w:p w14:paraId="5B58DA43" w14:textId="77777777" w:rsidR="00765461" w:rsidRPr="00A85FB8" w:rsidRDefault="00765461" w:rsidP="00765461">
      <w:r w:rsidRPr="00A85FB8">
        <w:rPr>
          <w:rStyle w:val="StyleUnderline"/>
        </w:rPr>
        <w:t xml:space="preserve">The beautiful in-between of </w:t>
      </w:r>
      <w:r w:rsidRPr="00BE3D92">
        <w:rPr>
          <w:rStyle w:val="Emphasis"/>
          <w:highlight w:val="yellow"/>
        </w:rPr>
        <w:t>infinite potentiality can’t last forever</w:t>
      </w:r>
      <w:r w:rsidRPr="00A85FB8">
        <w:t xml:space="preserve">. </w:t>
      </w:r>
      <w:r w:rsidRPr="00A85FB8">
        <w:rPr>
          <w:rStyle w:val="StyleUnderline"/>
        </w:rPr>
        <w:t>People get tired</w:t>
      </w:r>
      <w:r w:rsidRPr="00A85FB8">
        <w:t xml:space="preserve">. </w:t>
      </w:r>
      <w:r w:rsidRPr="00BE3D92">
        <w:rPr>
          <w:rStyle w:val="StyleUnderline"/>
          <w:highlight w:val="yellow"/>
        </w:rPr>
        <w:t>Some want a little predictability</w:t>
      </w:r>
      <w:r w:rsidRPr="00A85FB8">
        <w:t xml:space="preserve">, </w:t>
      </w:r>
      <w:r w:rsidRPr="00BE3D92">
        <w:rPr>
          <w:rStyle w:val="StyleUnderline"/>
          <w:highlight w:val="yellow"/>
        </w:rPr>
        <w:t>reliable food sources</w:t>
      </w:r>
      <w:r w:rsidRPr="00A85FB8">
        <w:t xml:space="preserve">, </w:t>
      </w:r>
      <w:r w:rsidRPr="00BE3D92">
        <w:rPr>
          <w:rStyle w:val="StyleUnderline"/>
          <w:highlight w:val="yellow"/>
        </w:rPr>
        <w:t>shelter</w:t>
      </w:r>
      <w:r w:rsidRPr="00A85FB8">
        <w:t xml:space="preserve">, </w:t>
      </w:r>
      <w:r w:rsidRPr="00BE3D92">
        <w:rPr>
          <w:rStyle w:val="StyleUnderline"/>
          <w:highlight w:val="yellow"/>
        </w:rPr>
        <w:t>and medical care</w:t>
      </w:r>
      <w:r w:rsidRPr="00A85FB8">
        <w:t xml:space="preserve">. </w:t>
      </w:r>
      <w:r w:rsidRPr="00A85FB8">
        <w:rPr>
          <w:rStyle w:val="StyleUnderline"/>
        </w:rPr>
        <w:t>Others realize they’re doing all the work</w:t>
      </w:r>
      <w:r w:rsidRPr="00A85FB8">
        <w:t xml:space="preserve">… </w:t>
      </w:r>
      <w:r w:rsidRPr="00A85FB8">
        <w:rPr>
          <w:rStyle w:val="StyleUnderline"/>
        </w:rPr>
        <w:t>The crowd isn’t an alternative political arrangement</w:t>
      </w:r>
      <w:r w:rsidRPr="00A85FB8">
        <w:t xml:space="preserve">; </w:t>
      </w:r>
      <w:r w:rsidRPr="00A85FB8">
        <w:rPr>
          <w:rStyle w:val="StyleUnderline"/>
        </w:rPr>
        <w:t>it’s the opening to a process of re-arrangement</w:t>
      </w:r>
      <w:r w:rsidRPr="00A85FB8">
        <w:t xml:space="preserve">. (p. 142) </w:t>
      </w:r>
    </w:p>
    <w:p w14:paraId="7ECDC99E" w14:textId="088C4773" w:rsidR="00C6485A" w:rsidRDefault="00765461" w:rsidP="00C6485A">
      <w:r w:rsidRPr="00A85FB8">
        <w:t xml:space="preserve">The question, then, is how to seize upon this opening and carry it forward into a real revolutionary movement. How, in other words, to make the encounter take hold, how to make it take off in a desirable direction? </w:t>
      </w:r>
      <w:r w:rsidRPr="00BE3D92">
        <w:rPr>
          <w:rStyle w:val="StyleUnderline"/>
          <w:highlight w:val="yellow"/>
        </w:rPr>
        <w:t xml:space="preserve">These are </w:t>
      </w:r>
      <w:r w:rsidRPr="00BE3D92">
        <w:rPr>
          <w:rStyle w:val="Emphasis"/>
          <w:highlight w:val="yellow"/>
        </w:rPr>
        <w:t>questions that</w:t>
      </w:r>
      <w:r w:rsidRPr="00A85FB8">
        <w:t xml:space="preserve">, while they should always be open to study, </w:t>
      </w:r>
      <w:r w:rsidRPr="00BE3D92">
        <w:rPr>
          <w:rStyle w:val="Emphasis"/>
          <w:highlight w:val="yellow"/>
        </w:rPr>
        <w:t>have to be answered</w:t>
      </w:r>
      <w:r w:rsidRPr="00A85FB8">
        <w:t xml:space="preserve">, at least provisionally and contingently. </w:t>
      </w:r>
      <w:r w:rsidRPr="00BE3D92">
        <w:rPr>
          <w:rStyle w:val="StyleUnderline"/>
          <w:highlight w:val="yellow"/>
        </w:rPr>
        <w:t>Or else the market</w:t>
      </w:r>
      <w:r w:rsidRPr="00A85FB8">
        <w:rPr>
          <w:rStyle w:val="StyleUnderline"/>
        </w:rPr>
        <w:t xml:space="preserve"> and its advertising agencies </w:t>
      </w:r>
      <w:r w:rsidRPr="00BE3D92">
        <w:rPr>
          <w:rStyle w:val="StyleUnderline"/>
          <w:highlight w:val="yellow"/>
        </w:rPr>
        <w:t>will come knocking with an endless list of glossy</w:t>
      </w:r>
      <w:r w:rsidRPr="00A85FB8">
        <w:t xml:space="preserve">, </w:t>
      </w:r>
      <w:r w:rsidRPr="00BE3D92">
        <w:rPr>
          <w:rStyle w:val="StyleUnderline"/>
          <w:highlight w:val="yellow"/>
        </w:rPr>
        <w:t>high-definition answers</w:t>
      </w:r>
      <w:r w:rsidRPr="00A85FB8">
        <w:t xml:space="preserve">. </w:t>
      </w:r>
      <w:r w:rsidRPr="00BE3D92">
        <w:rPr>
          <w:rStyle w:val="StyleUnderline"/>
          <w:highlight w:val="yellow"/>
        </w:rPr>
        <w:t>Or</w:t>
      </w:r>
      <w:r w:rsidRPr="00A85FB8">
        <w:t xml:space="preserve">, alternatively, </w:t>
      </w:r>
      <w:r w:rsidRPr="00BE3D92">
        <w:rPr>
          <w:rStyle w:val="StyleUnderline"/>
          <w:highlight w:val="yellow"/>
        </w:rPr>
        <w:t>the state will come knocking down doors</w:t>
      </w:r>
      <w:r w:rsidRPr="00A85FB8">
        <w:t xml:space="preserve">, </w:t>
      </w:r>
      <w:r w:rsidRPr="00BE3D92">
        <w:rPr>
          <w:rStyle w:val="StyleUnderline"/>
          <w:highlight w:val="yellow"/>
        </w:rPr>
        <w:t>guns drawn and handcuffs aplenty</w:t>
      </w:r>
      <w:r w:rsidRPr="00A85FB8">
        <w:t>. The encounter won’t take hold and the possibility of the new will be foreclosed as the crowd is dispersed through redirection, exhaustion, or repression.</w:t>
      </w:r>
    </w:p>
    <w:p w14:paraId="7F1B698D" w14:textId="3615AE14" w:rsidR="00765461" w:rsidRPr="0023640A" w:rsidRDefault="00C25102" w:rsidP="00765461">
      <w:pPr>
        <w:pStyle w:val="Heading4"/>
        <w:rPr>
          <w:rFonts w:asciiTheme="minorHAnsi" w:hAnsiTheme="minorHAnsi" w:cstheme="minorHAnsi"/>
        </w:rPr>
      </w:pPr>
      <w:r>
        <w:rPr>
          <w:rFonts w:asciiTheme="minorHAnsi" w:hAnsiTheme="minorHAnsi" w:cstheme="minorHAnsi"/>
        </w:rPr>
        <w:t xml:space="preserve">[4] </w:t>
      </w:r>
      <w:r w:rsidR="00765461" w:rsidRPr="0023640A">
        <w:rPr>
          <w:rFonts w:asciiTheme="minorHAnsi" w:hAnsiTheme="minorHAnsi" w:cstheme="minorHAnsi"/>
        </w:rPr>
        <w:t xml:space="preserve">Focus on performance is a </w:t>
      </w:r>
      <w:r w:rsidR="00765461" w:rsidRPr="0023640A">
        <w:rPr>
          <w:rFonts w:asciiTheme="minorHAnsi" w:hAnsiTheme="minorHAnsi" w:cstheme="minorHAnsi"/>
          <w:u w:val="single"/>
        </w:rPr>
        <w:t>dead end</w:t>
      </w:r>
      <w:r w:rsidR="00765461" w:rsidRPr="0023640A">
        <w:rPr>
          <w:rFonts w:asciiTheme="minorHAnsi" w:hAnsiTheme="minorHAnsi" w:cstheme="minorHAnsi"/>
        </w:rPr>
        <w:t xml:space="preserve">. </w:t>
      </w:r>
    </w:p>
    <w:p w14:paraId="59AD5290" w14:textId="77777777" w:rsidR="00765461" w:rsidRPr="0023640A" w:rsidRDefault="00765461" w:rsidP="00765461">
      <w:pPr>
        <w:rPr>
          <w:rFonts w:asciiTheme="minorHAnsi" w:hAnsiTheme="minorHAnsi" w:cstheme="minorHAnsi"/>
        </w:rPr>
      </w:pPr>
      <w:r w:rsidRPr="0023640A">
        <w:rPr>
          <w:rStyle w:val="Style13ptBold"/>
          <w:rFonts w:asciiTheme="minorHAnsi" w:hAnsiTheme="minorHAnsi" w:cstheme="minorHAnsi"/>
        </w:rPr>
        <w:t>Visoka, 19</w:t>
      </w:r>
      <w:r w:rsidRPr="0023640A">
        <w:rPr>
          <w:rFonts w:asciiTheme="minorHAnsi" w:hAnsiTheme="minorHAnsi" w:cstheme="minorHAnsi"/>
        </w:rPr>
        <w:t>—Associate Professor of Peace and Conflict Studies at Dublin City University (Gëzim, “Critique and Alternativity in International Relations,” International Studies Review, Volume 21, Issue 4, December 2019, 678-704, dml)</w:t>
      </w:r>
    </w:p>
    <w:p w14:paraId="69454064" w14:textId="77777777" w:rsidR="00765461" w:rsidRPr="0023640A" w:rsidRDefault="00765461" w:rsidP="00765461">
      <w:pPr>
        <w:rPr>
          <w:rFonts w:asciiTheme="minorHAnsi" w:hAnsiTheme="minorHAnsi" w:cstheme="minorHAnsi"/>
          <w:sz w:val="16"/>
        </w:rPr>
      </w:pPr>
      <w:r w:rsidRPr="0023640A">
        <w:rPr>
          <w:rFonts w:asciiTheme="minorHAnsi" w:hAnsiTheme="minorHAnsi" w:cstheme="minorHAnsi"/>
          <w:sz w:val="16"/>
        </w:rPr>
        <w:t xml:space="preserve">As a result, there is a growing realization that, </w:t>
      </w:r>
      <w:r w:rsidRPr="0023640A">
        <w:rPr>
          <w:rStyle w:val="StyleUnderline"/>
          <w:rFonts w:asciiTheme="minorHAnsi" w:hAnsiTheme="minorHAnsi" w:cstheme="minorHAnsi"/>
        </w:rPr>
        <w:t>without tangible alternativity</w:t>
      </w:r>
      <w:r w:rsidRPr="0023640A">
        <w:rPr>
          <w:rFonts w:asciiTheme="minorHAnsi" w:hAnsiTheme="minorHAnsi" w:cstheme="minorHAnsi"/>
          <w:sz w:val="16"/>
        </w:rPr>
        <w:t xml:space="preserve">, </w:t>
      </w:r>
      <w:r w:rsidRPr="0023640A">
        <w:rPr>
          <w:rStyle w:val="StyleUnderline"/>
          <w:rFonts w:asciiTheme="minorHAnsi" w:hAnsiTheme="minorHAnsi" w:cstheme="minorHAnsi"/>
        </w:rPr>
        <w:t xml:space="preserve">critical </w:t>
      </w:r>
      <w:r w:rsidRPr="00BE3D92">
        <w:rPr>
          <w:rStyle w:val="StyleUnderline"/>
          <w:rFonts w:asciiTheme="minorHAnsi" w:hAnsiTheme="minorHAnsi" w:cstheme="minorHAnsi"/>
          <w:highlight w:val="yellow"/>
        </w:rPr>
        <w:t xml:space="preserve">theory risks </w:t>
      </w:r>
      <w:r w:rsidRPr="00BE3D92">
        <w:rPr>
          <w:rStyle w:val="Emphasis"/>
          <w:rFonts w:asciiTheme="minorHAnsi" w:hAnsiTheme="minorHAnsi" w:cstheme="minorHAnsi"/>
          <w:highlight w:val="yellow"/>
        </w:rPr>
        <w:t>losing its</w:t>
      </w:r>
      <w:r w:rsidRPr="0023640A">
        <w:rPr>
          <w:rStyle w:val="Emphasis"/>
          <w:rFonts w:asciiTheme="minorHAnsi" w:hAnsiTheme="minorHAnsi" w:cstheme="minorHAnsi"/>
        </w:rPr>
        <w:t xml:space="preserve"> normative impetus</w:t>
      </w:r>
      <w:r w:rsidRPr="0023640A">
        <w:rPr>
          <w:rStyle w:val="StyleUnderline"/>
          <w:rFonts w:asciiTheme="minorHAnsi" w:hAnsiTheme="minorHAnsi" w:cstheme="minorHAnsi"/>
        </w:rPr>
        <w:t xml:space="preserve"> and its </w:t>
      </w:r>
      <w:r w:rsidRPr="00BE3D92">
        <w:rPr>
          <w:rStyle w:val="Emphasis"/>
          <w:rFonts w:asciiTheme="minorHAnsi" w:hAnsiTheme="minorHAnsi" w:cstheme="minorHAnsi"/>
          <w:highlight w:val="yellow"/>
        </w:rPr>
        <w:t>ethical</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 xml:space="preserve">emancipatory </w:t>
      </w:r>
      <w:r w:rsidRPr="00BE3D92">
        <w:rPr>
          <w:rStyle w:val="Emphasis"/>
          <w:rFonts w:asciiTheme="minorHAnsi" w:hAnsiTheme="minorHAnsi" w:cstheme="minorHAnsi"/>
          <w:highlight w:val="yellow"/>
        </w:rPr>
        <w:t>commitment</w:t>
      </w:r>
      <w:r w:rsidRPr="0023640A">
        <w:rPr>
          <w:rStyle w:val="StyleUnderline"/>
          <w:rFonts w:asciiTheme="minorHAnsi" w:hAnsiTheme="minorHAnsi" w:cstheme="minorHAnsi"/>
        </w:rPr>
        <w:t xml:space="preserve">, potentially becoming a post-epistemological vocation </w:t>
      </w:r>
      <w:r w:rsidRPr="0023640A">
        <w:rPr>
          <w:rStyle w:val="Emphasis"/>
          <w:rFonts w:asciiTheme="minorHAnsi" w:hAnsiTheme="minorHAnsi" w:cstheme="minorHAnsi"/>
        </w:rPr>
        <w:t>without politics</w:t>
      </w:r>
      <w:r w:rsidRPr="0023640A">
        <w:rPr>
          <w:rFonts w:asciiTheme="minorHAnsi" w:hAnsiTheme="minorHAnsi" w:cstheme="minorHAnsi"/>
          <w:sz w:val="16"/>
        </w:rPr>
        <w:t xml:space="preserve">. </w:t>
      </w:r>
      <w:r w:rsidRPr="0023640A">
        <w:rPr>
          <w:rStyle w:val="StyleUnderline"/>
          <w:rFonts w:asciiTheme="minorHAnsi" w:hAnsiTheme="minorHAnsi" w:cstheme="minorHAnsi"/>
        </w:rPr>
        <w:t xml:space="preserve">Critical </w:t>
      </w:r>
      <w:r w:rsidRPr="00BE3D92">
        <w:rPr>
          <w:rStyle w:val="StyleUnderline"/>
          <w:rFonts w:asciiTheme="minorHAnsi" w:hAnsiTheme="minorHAnsi" w:cstheme="minorHAnsi"/>
          <w:highlight w:val="yellow"/>
        </w:rPr>
        <w:t>knowledge</w:t>
      </w:r>
      <w:r w:rsidRPr="0023640A">
        <w:rPr>
          <w:rStyle w:val="StyleUnderline"/>
          <w:rFonts w:asciiTheme="minorHAnsi" w:hAnsiTheme="minorHAnsi" w:cstheme="minorHAnsi"/>
        </w:rPr>
        <w:t xml:space="preserve"> without a dose of alternativity </w:t>
      </w:r>
      <w:r w:rsidRPr="00BE3D92">
        <w:rPr>
          <w:rStyle w:val="StyleUnderline"/>
          <w:rFonts w:asciiTheme="minorHAnsi" w:hAnsiTheme="minorHAnsi" w:cstheme="minorHAnsi"/>
          <w:highlight w:val="yellow"/>
        </w:rPr>
        <w:t xml:space="preserve">may </w:t>
      </w:r>
      <w:r w:rsidRPr="00BE3D92">
        <w:rPr>
          <w:rStyle w:val="Emphasis"/>
          <w:rFonts w:asciiTheme="minorHAnsi" w:hAnsiTheme="minorHAnsi" w:cstheme="minorHAnsi"/>
          <w:highlight w:val="yellow"/>
        </w:rPr>
        <w:t>examine the causes</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consequences</w:t>
      </w:r>
      <w:r w:rsidRPr="0023640A">
        <w:rPr>
          <w:rStyle w:val="StyleUnderline"/>
          <w:rFonts w:asciiTheme="minorHAnsi" w:hAnsiTheme="minorHAnsi" w:cstheme="minorHAnsi"/>
        </w:rPr>
        <w:t xml:space="preserve"> of subject matters </w:t>
      </w:r>
      <w:r w:rsidRPr="00BE3D92">
        <w:rPr>
          <w:rStyle w:val="StyleUnderline"/>
          <w:rFonts w:asciiTheme="minorHAnsi" w:hAnsiTheme="minorHAnsi" w:cstheme="minorHAnsi"/>
          <w:highlight w:val="yellow"/>
        </w:rPr>
        <w:t>but</w:t>
      </w:r>
      <w:r w:rsidRPr="0023640A">
        <w:rPr>
          <w:rStyle w:val="StyleUnderline"/>
          <w:rFonts w:asciiTheme="minorHAnsi" w:hAnsiTheme="minorHAnsi" w:cstheme="minorHAnsi"/>
        </w:rPr>
        <w:t xml:space="preserve"> could </w:t>
      </w:r>
      <w:r w:rsidRPr="00BE3D92">
        <w:rPr>
          <w:rStyle w:val="Emphasis"/>
          <w:rFonts w:asciiTheme="minorHAnsi" w:hAnsiTheme="minorHAnsi" w:cstheme="minorHAnsi"/>
          <w:highlight w:val="yellow"/>
        </w:rPr>
        <w:t>fall short</w:t>
      </w:r>
      <w:r w:rsidRPr="00BE3D92">
        <w:rPr>
          <w:rStyle w:val="StyleUnderline"/>
          <w:rFonts w:asciiTheme="minorHAnsi" w:hAnsiTheme="minorHAnsi" w:cstheme="minorHAnsi"/>
          <w:highlight w:val="yellow"/>
        </w:rPr>
        <w:t xml:space="preserve"> of reaching out to the</w:t>
      </w:r>
      <w:r w:rsidRPr="0023640A">
        <w:rPr>
          <w:rStyle w:val="StyleUnderline"/>
          <w:rFonts w:asciiTheme="minorHAnsi" w:hAnsiTheme="minorHAnsi" w:cstheme="minorHAnsi"/>
        </w:rPr>
        <w:t xml:space="preserve"> wider </w:t>
      </w:r>
      <w:r w:rsidRPr="00BE3D92">
        <w:rPr>
          <w:rStyle w:val="StyleUnderline"/>
          <w:rFonts w:asciiTheme="minorHAnsi" w:hAnsiTheme="minorHAnsi" w:cstheme="minorHAnsi"/>
          <w:highlight w:val="yellow"/>
        </w:rPr>
        <w:t>policy community</w:t>
      </w:r>
      <w:r w:rsidRPr="0023640A">
        <w:rPr>
          <w:rStyle w:val="StyleUnderline"/>
          <w:rFonts w:asciiTheme="minorHAnsi" w:hAnsiTheme="minorHAnsi" w:cstheme="minorHAnsi"/>
        </w:rPr>
        <w:t xml:space="preserve"> and the affected subjects where power relations reside</w:t>
      </w:r>
      <w:r w:rsidRPr="0023640A">
        <w:rPr>
          <w:rFonts w:asciiTheme="minorHAnsi" w:hAnsiTheme="minorHAnsi" w:cstheme="minorHAnsi"/>
          <w:sz w:val="16"/>
        </w:rPr>
        <w:t xml:space="preserve">, thus </w:t>
      </w:r>
      <w:r w:rsidRPr="00BE3D92">
        <w:rPr>
          <w:rStyle w:val="Emphasis"/>
          <w:rFonts w:asciiTheme="minorHAnsi" w:hAnsiTheme="minorHAnsi" w:cstheme="minorHAnsi"/>
          <w:highlight w:val="yellow"/>
        </w:rPr>
        <w:t>missing the opportunity</w:t>
      </w:r>
      <w:r w:rsidRPr="00BE3D92">
        <w:rPr>
          <w:rStyle w:val="StyleUnderline"/>
          <w:rFonts w:asciiTheme="minorHAnsi" w:hAnsiTheme="minorHAnsi" w:cstheme="minorHAnsi"/>
          <w:highlight w:val="yellow"/>
        </w:rPr>
        <w:t xml:space="preserve"> to transform the</w:t>
      </w:r>
      <w:r w:rsidRPr="0023640A">
        <w:rPr>
          <w:rFonts w:asciiTheme="minorHAnsi" w:hAnsiTheme="minorHAnsi" w:cstheme="minorHAnsi"/>
          <w:sz w:val="16"/>
        </w:rPr>
        <w:t xml:space="preserve"> structural, discursive, and performative </w:t>
      </w:r>
      <w:r w:rsidRPr="00BE3D92">
        <w:rPr>
          <w:rStyle w:val="StyleUnderline"/>
          <w:rFonts w:asciiTheme="minorHAnsi" w:hAnsiTheme="minorHAnsi" w:cstheme="minorHAnsi"/>
          <w:highlight w:val="yellow"/>
        </w:rPr>
        <w:t>practices that reproduce violence</w:t>
      </w:r>
      <w:r w:rsidRPr="0023640A">
        <w:rPr>
          <w:rStyle w:val="StyleUnderline"/>
          <w:rFonts w:asciiTheme="minorHAnsi" w:hAnsiTheme="minorHAnsi" w:cstheme="minorHAnsi"/>
        </w:rPr>
        <w:t>, inequality, and injustice</w:t>
      </w:r>
      <w:r w:rsidRPr="0023640A">
        <w:rPr>
          <w:rFonts w:asciiTheme="minorHAnsi" w:hAnsiTheme="minorHAnsi" w:cstheme="minorHAnsi"/>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23640A">
        <w:rPr>
          <w:rStyle w:val="StyleUnderline"/>
          <w:rFonts w:asciiTheme="minorHAnsi" w:hAnsiTheme="minorHAnsi" w:cstheme="minorHAnsi"/>
        </w:rPr>
        <w:t>a conjunction between criticality and alternativity is possible</w:t>
      </w:r>
      <w:r w:rsidRPr="0023640A">
        <w:rPr>
          <w:rFonts w:asciiTheme="minorHAnsi" w:hAnsiTheme="minorHAnsi" w:cstheme="minorHAnsi"/>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20C4339E" w14:textId="77777777" w:rsidR="00765461" w:rsidRPr="0023640A" w:rsidRDefault="00765461" w:rsidP="00765461">
      <w:pPr>
        <w:rPr>
          <w:rFonts w:asciiTheme="minorHAnsi" w:hAnsiTheme="minorHAnsi" w:cstheme="minorHAnsi"/>
          <w:sz w:val="16"/>
        </w:rPr>
      </w:pPr>
      <w:r w:rsidRPr="0023640A">
        <w:rPr>
          <w:rStyle w:val="StyleUnderline"/>
          <w:rFonts w:asciiTheme="minorHAnsi" w:hAnsiTheme="minorHAnsi" w:cstheme="minorHAnsi"/>
        </w:rPr>
        <w:t>Critique-without-alternative</w:t>
      </w:r>
      <w:r w:rsidRPr="0023640A">
        <w:rPr>
          <w:rFonts w:asciiTheme="minorHAnsi" w:hAnsiTheme="minorHAnsi" w:cstheme="minorHAnsi"/>
          <w:sz w:val="16"/>
        </w:rPr>
        <w:t xml:space="preserve"> represents one strand, which </w:t>
      </w:r>
      <w:r w:rsidRPr="0023640A">
        <w:rPr>
          <w:rStyle w:val="StyleUnderline"/>
          <w:rFonts w:asciiTheme="minorHAnsi" w:hAnsiTheme="minorHAnsi" w:cstheme="minorHAnsi"/>
        </w:rPr>
        <w:t xml:space="preserve">tends to </w:t>
      </w:r>
      <w:r w:rsidRPr="0023640A">
        <w:rPr>
          <w:rStyle w:val="Emphasis"/>
          <w:rFonts w:asciiTheme="minorHAnsi" w:hAnsiTheme="minorHAnsi" w:cstheme="minorHAnsi"/>
        </w:rPr>
        <w:t>avoid</w:t>
      </w:r>
      <w:r w:rsidRPr="0023640A">
        <w:rPr>
          <w:rStyle w:val="StyleUnderline"/>
          <w:rFonts w:asciiTheme="minorHAnsi" w:hAnsiTheme="minorHAnsi" w:cstheme="minorHAnsi"/>
        </w:rPr>
        <w:t xml:space="preserve"> offering normative and practical alternatives to their critical reflections aimed at maintaining the conservative and radical impetus of critical theory and </w:t>
      </w:r>
      <w:r w:rsidRPr="0023640A">
        <w:rPr>
          <w:rStyle w:val="Emphasis"/>
          <w:rFonts w:asciiTheme="minorHAnsi" w:hAnsiTheme="minorHAnsi" w:cstheme="minorHAnsi"/>
        </w:rPr>
        <w:t>dissociating</w:t>
      </w:r>
      <w:r w:rsidRPr="0023640A">
        <w:rPr>
          <w:rStyle w:val="StyleUnderline"/>
          <w:rFonts w:asciiTheme="minorHAnsi" w:hAnsiTheme="minorHAnsi" w:cstheme="minorHAnsi"/>
        </w:rPr>
        <w:t xml:space="preserve"> from problem-solving and policy-relevant methods of inquiry. This mode of critique</w:t>
      </w:r>
      <w:r w:rsidRPr="0023640A">
        <w:rPr>
          <w:rFonts w:asciiTheme="minorHAnsi" w:hAnsiTheme="minorHAnsi" w:cstheme="minorHAnsi"/>
          <w:sz w:val="16"/>
        </w:rPr>
        <w:t xml:space="preserve"> is committed to revealing the weaknesses of peacebuilding interventions but </w:t>
      </w:r>
      <w:r w:rsidRPr="0023640A">
        <w:rPr>
          <w:rStyle w:val="Emphasis"/>
          <w:rFonts w:asciiTheme="minorHAnsi" w:hAnsiTheme="minorHAnsi" w:cstheme="minorHAnsi"/>
        </w:rPr>
        <w:t>refuses</w:t>
      </w:r>
      <w:r w:rsidRPr="0023640A">
        <w:rPr>
          <w:rStyle w:val="StyleUnderline"/>
          <w:rFonts w:asciiTheme="minorHAnsi" w:hAnsiTheme="minorHAnsi" w:cstheme="minorHAnsi"/>
        </w:rPr>
        <w:t xml:space="preserve"> to offer any emancipatory and practical alternative</w:t>
      </w:r>
      <w:r w:rsidRPr="0023640A">
        <w:rPr>
          <w:rFonts w:asciiTheme="minorHAnsi" w:hAnsiTheme="minorHAnsi" w:cstheme="minorHAnsi"/>
          <w:sz w:val="16"/>
        </w:rPr>
        <w:t xml:space="preserve"> on how to build sustainable peace after violent conflict. If the end goal of critical perspectives is achieving emancipation, then </w:t>
      </w:r>
      <w:r w:rsidRPr="00BE3D92">
        <w:rPr>
          <w:rStyle w:val="StyleUnderline"/>
          <w:rFonts w:asciiTheme="minorHAnsi" w:hAnsiTheme="minorHAnsi" w:cstheme="minorHAnsi"/>
          <w:highlight w:val="yellow"/>
        </w:rPr>
        <w:t xml:space="preserve">critique should </w:t>
      </w:r>
      <w:r w:rsidRPr="00BE3D92">
        <w:rPr>
          <w:rStyle w:val="Emphasis"/>
          <w:rFonts w:asciiTheme="minorHAnsi" w:hAnsiTheme="minorHAnsi" w:cstheme="minorHAnsi"/>
          <w:highlight w:val="yellow"/>
        </w:rPr>
        <w:t>not only</w:t>
      </w:r>
      <w:r w:rsidRPr="00BE3D92">
        <w:rPr>
          <w:rStyle w:val="StyleUnderline"/>
          <w:rFonts w:asciiTheme="minorHAnsi" w:hAnsiTheme="minorHAnsi" w:cstheme="minorHAnsi"/>
          <w:highlight w:val="yellow"/>
        </w:rPr>
        <w:t xml:space="preserve"> be</w:t>
      </w:r>
      <w:r w:rsidRPr="0023640A">
        <w:rPr>
          <w:rStyle w:val="StyleUnderline"/>
          <w:rFonts w:asciiTheme="minorHAnsi" w:hAnsiTheme="minorHAnsi" w:cstheme="minorHAnsi"/>
        </w:rPr>
        <w:t xml:space="preserve"> directed toward </w:t>
      </w:r>
      <w:r w:rsidRPr="00BE3D92">
        <w:rPr>
          <w:rStyle w:val="StyleUnderline"/>
          <w:rFonts w:asciiTheme="minorHAnsi" w:hAnsiTheme="minorHAnsi" w:cstheme="minorHAnsi"/>
          <w:highlight w:val="yellow"/>
        </w:rPr>
        <w:t>problematizing dominant</w:t>
      </w:r>
      <w:r w:rsidRPr="0023640A">
        <w:rPr>
          <w:rStyle w:val="StyleUnderline"/>
          <w:rFonts w:asciiTheme="minorHAnsi" w:hAnsiTheme="minorHAnsi" w:cstheme="minorHAnsi"/>
        </w:rPr>
        <w:t xml:space="preserve"> discourses, practices, and </w:t>
      </w:r>
      <w:r w:rsidRPr="00BE3D92">
        <w:rPr>
          <w:rStyle w:val="StyleUnderline"/>
          <w:rFonts w:asciiTheme="minorHAnsi" w:hAnsiTheme="minorHAnsi" w:cstheme="minorHAnsi"/>
          <w:highlight w:val="yellow"/>
        </w:rPr>
        <w:t xml:space="preserve">policies but also needs to </w:t>
      </w:r>
      <w:r w:rsidRPr="00BE3D92">
        <w:rPr>
          <w:rStyle w:val="Emphasis"/>
          <w:rFonts w:asciiTheme="minorHAnsi" w:hAnsiTheme="minorHAnsi" w:cstheme="minorHAnsi"/>
          <w:highlight w:val="yellow"/>
        </w:rPr>
        <w:t>envisage</w:t>
      </w:r>
      <w:r w:rsidRPr="0023640A">
        <w:rPr>
          <w:rStyle w:val="Emphasis"/>
          <w:rFonts w:asciiTheme="minorHAnsi" w:hAnsiTheme="minorHAnsi" w:cstheme="minorHAnsi"/>
        </w:rPr>
        <w:t xml:space="preserve"> political</w:t>
      </w:r>
      <w:r w:rsidRPr="0023640A">
        <w:rPr>
          <w:rStyle w:val="StyleUnderline"/>
          <w:rFonts w:asciiTheme="minorHAnsi" w:hAnsiTheme="minorHAnsi" w:cstheme="minorHAnsi"/>
        </w:rPr>
        <w:t xml:space="preserve"> and </w:t>
      </w:r>
      <w:r w:rsidRPr="00BE3D92">
        <w:rPr>
          <w:rStyle w:val="Emphasis"/>
          <w:rFonts w:asciiTheme="minorHAnsi" w:hAnsiTheme="minorHAnsi" w:cstheme="minorHAnsi"/>
          <w:highlight w:val="yellow"/>
        </w:rPr>
        <w:t>practical alternatives</w:t>
      </w:r>
      <w:r w:rsidRPr="0023640A">
        <w:rPr>
          <w:rStyle w:val="StyleUnderline"/>
          <w:rFonts w:asciiTheme="minorHAnsi" w:hAnsiTheme="minorHAnsi" w:cstheme="minorHAnsi"/>
        </w:rPr>
        <w:t xml:space="preserve"> rooted in ideational and material elements</w:t>
      </w:r>
      <w:r w:rsidRPr="0023640A">
        <w:rPr>
          <w:rFonts w:asciiTheme="minorHAnsi" w:hAnsiTheme="minorHAnsi" w:cstheme="minorHAnsi"/>
          <w:sz w:val="16"/>
        </w:rPr>
        <w:t xml:space="preserve">. In turn, </w:t>
      </w:r>
      <w:r w:rsidRPr="00BE3D92">
        <w:rPr>
          <w:rStyle w:val="StyleUnderline"/>
          <w:rFonts w:asciiTheme="minorHAnsi" w:hAnsiTheme="minorHAnsi" w:cstheme="minorHAnsi"/>
          <w:highlight w:val="yellow"/>
        </w:rPr>
        <w:t>the lack of an explicit</w:t>
      </w:r>
      <w:r w:rsidRPr="0023640A">
        <w:rPr>
          <w:rStyle w:val="StyleUnderline"/>
          <w:rFonts w:asciiTheme="minorHAnsi" w:hAnsiTheme="minorHAnsi" w:cstheme="minorHAnsi"/>
        </w:rPr>
        <w:t xml:space="preserve"> emancipatory </w:t>
      </w:r>
      <w:r w:rsidRPr="00BE3D92">
        <w:rPr>
          <w:rStyle w:val="StyleUnderline"/>
          <w:rFonts w:asciiTheme="minorHAnsi" w:hAnsiTheme="minorHAnsi" w:cstheme="minorHAnsi"/>
          <w:highlight w:val="yellow"/>
        </w:rPr>
        <w:t xml:space="preserve">agenda </w:t>
      </w:r>
      <w:r w:rsidRPr="00BE3D92">
        <w:rPr>
          <w:rStyle w:val="Emphasis"/>
          <w:rFonts w:asciiTheme="minorHAnsi" w:hAnsiTheme="minorHAnsi" w:cstheme="minorHAnsi"/>
          <w:highlight w:val="yellow"/>
        </w:rPr>
        <w:t>limits their</w:t>
      </w:r>
      <w:r w:rsidRPr="0023640A">
        <w:rPr>
          <w:rStyle w:val="Emphasis"/>
          <w:rFonts w:asciiTheme="minorHAnsi" w:hAnsiTheme="minorHAnsi" w:cstheme="minorHAnsi"/>
        </w:rPr>
        <w:t xml:space="preserve"> social</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 xml:space="preserve">political </w:t>
      </w:r>
      <w:r w:rsidRPr="00BE3D92">
        <w:rPr>
          <w:rStyle w:val="Emphasis"/>
          <w:rFonts w:asciiTheme="minorHAnsi" w:hAnsiTheme="minorHAnsi" w:cstheme="minorHAnsi"/>
          <w:highlight w:val="yellow"/>
        </w:rPr>
        <w:t>impact</w:t>
      </w:r>
      <w:r w:rsidRPr="00BE3D92">
        <w:rPr>
          <w:rStyle w:val="StyleUnderline"/>
          <w:rFonts w:asciiTheme="minorHAnsi" w:hAnsiTheme="minorHAnsi" w:cstheme="minorHAnsi"/>
          <w:highlight w:val="yellow"/>
        </w:rPr>
        <w:t xml:space="preserve"> and</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 xml:space="preserve">unintentionally </w:t>
      </w:r>
      <w:r w:rsidRPr="00BE3D92">
        <w:rPr>
          <w:rStyle w:val="Emphasis"/>
          <w:rFonts w:asciiTheme="minorHAnsi" w:hAnsiTheme="minorHAnsi" w:cstheme="minorHAnsi"/>
          <w:highlight w:val="yellow"/>
        </w:rPr>
        <w:t>validates</w:t>
      </w:r>
      <w:r w:rsidRPr="00BE3D92">
        <w:rPr>
          <w:rStyle w:val="StyleUnderline"/>
          <w:rFonts w:asciiTheme="minorHAnsi" w:hAnsiTheme="minorHAnsi" w:cstheme="minorHAnsi"/>
          <w:highlight w:val="yellow"/>
        </w:rPr>
        <w:t xml:space="preserve"> the existing order</w:t>
      </w:r>
      <w:r w:rsidRPr="0023640A">
        <w:rPr>
          <w:rFonts w:asciiTheme="minorHAnsi" w:hAnsiTheme="minorHAnsi" w:cstheme="minorHAnsi"/>
          <w:sz w:val="16"/>
        </w:rPr>
        <w:t xml:space="preserve">. In response to this challenge, a new mode of critique has emerged, namely, </w:t>
      </w:r>
      <w:r w:rsidRPr="0023640A">
        <w:rPr>
          <w:rStyle w:val="StyleUnderline"/>
          <w:rFonts w:asciiTheme="minorHAnsi" w:hAnsiTheme="minorHAnsi" w:cstheme="minorHAnsi"/>
        </w:rPr>
        <w:t>critique-as-alternative</w:t>
      </w:r>
      <w:r w:rsidRPr="0023640A">
        <w:rPr>
          <w:rFonts w:asciiTheme="minorHAnsi" w:hAnsiTheme="minorHAnsi" w:cstheme="minorHAnsi"/>
          <w:sz w:val="16"/>
        </w:rPr>
        <w:t xml:space="preserve">, which exemplifies the optimal approach. Proponents of critique-as-alternative have remained committee to critical analysis, but most importantly, they </w:t>
      </w:r>
      <w:r w:rsidRPr="0023640A">
        <w:rPr>
          <w:rStyle w:val="StyleUnderline"/>
          <w:rFonts w:asciiTheme="minorHAnsi" w:hAnsiTheme="minorHAnsi" w:cstheme="minorHAnsi"/>
        </w:rPr>
        <w:t>have taken up the challenge of</w:t>
      </w:r>
      <w:r w:rsidRPr="0023640A">
        <w:rPr>
          <w:rFonts w:asciiTheme="minorHAnsi" w:hAnsiTheme="minorHAnsi" w:cstheme="minorHAnsi"/>
          <w:sz w:val="16"/>
        </w:rPr>
        <w:t xml:space="preserve"> offering emancipatory knowledge that has </w:t>
      </w:r>
      <w:r w:rsidRPr="0023640A">
        <w:rPr>
          <w:rStyle w:val="StyleUnderline"/>
          <w:rFonts w:asciiTheme="minorHAnsi" w:hAnsiTheme="minorHAnsi" w:cstheme="minorHAnsi"/>
        </w:rPr>
        <w:t>practical relevance</w:t>
      </w:r>
      <w:r w:rsidRPr="0023640A">
        <w:rPr>
          <w:rFonts w:asciiTheme="minorHAnsi" w:hAnsiTheme="minorHAnsi" w:cstheme="minorHAnsi"/>
          <w:sz w:val="16"/>
        </w:rPr>
        <w:t xml:space="preserve"> for vulnerable societies in global politics. </w:t>
      </w:r>
      <w:r w:rsidRPr="0023640A">
        <w:rPr>
          <w:rStyle w:val="StyleUnderline"/>
          <w:rFonts w:asciiTheme="minorHAnsi" w:hAnsiTheme="minorHAnsi" w:cstheme="minorHAnsi"/>
        </w:rPr>
        <w:t>Their main flaw</w:t>
      </w:r>
      <w:r w:rsidRPr="0023640A">
        <w:rPr>
          <w:rFonts w:asciiTheme="minorHAnsi" w:hAnsiTheme="minorHAnsi" w:cstheme="minorHAnsi"/>
          <w:sz w:val="16"/>
        </w:rPr>
        <w:t xml:space="preserve">, however, </w:t>
      </w:r>
      <w:r w:rsidRPr="0023640A">
        <w:rPr>
          <w:rStyle w:val="StyleUnderline"/>
          <w:rFonts w:asciiTheme="minorHAnsi" w:hAnsiTheme="minorHAnsi" w:cstheme="minorHAnsi"/>
        </w:rPr>
        <w:t xml:space="preserve">has been their </w:t>
      </w:r>
      <w:r w:rsidRPr="0023640A">
        <w:rPr>
          <w:rStyle w:val="Emphasis"/>
          <w:rFonts w:asciiTheme="minorHAnsi" w:hAnsiTheme="minorHAnsi" w:cstheme="minorHAnsi"/>
        </w:rPr>
        <w:t>inability to elaborate sufficiently</w:t>
      </w:r>
      <w:r w:rsidRPr="0023640A">
        <w:rPr>
          <w:rStyle w:val="StyleUnderline"/>
          <w:rFonts w:asciiTheme="minorHAnsi" w:hAnsiTheme="minorHAnsi" w:cstheme="minorHAnsi"/>
        </w:rPr>
        <w:t xml:space="preserve"> their practical and emancipatory alternatives</w:t>
      </w:r>
      <w:r w:rsidRPr="0023640A">
        <w:rPr>
          <w:rFonts w:asciiTheme="minorHAnsi" w:hAnsiTheme="minorHAnsi" w:cstheme="minorHAnsi"/>
          <w:sz w:val="16"/>
        </w:rPr>
        <w:t>—a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21FCEE78" w14:textId="77777777" w:rsidR="00765461" w:rsidRPr="0023640A" w:rsidRDefault="00765461" w:rsidP="00765461">
      <w:pPr>
        <w:rPr>
          <w:rFonts w:asciiTheme="minorHAnsi" w:hAnsiTheme="minorHAnsi" w:cstheme="minorHAnsi"/>
          <w:sz w:val="16"/>
        </w:rPr>
      </w:pPr>
      <w:r w:rsidRPr="0023640A">
        <w:rPr>
          <w:rFonts w:asciiTheme="minorHAnsi" w:hAnsiTheme="minorHAnsi" w:cstheme="minorHAnsi"/>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23640A">
        <w:rPr>
          <w:rStyle w:val="StyleUnderline"/>
          <w:rFonts w:asciiTheme="minorHAnsi" w:hAnsiTheme="minorHAnsi" w:cstheme="minorHAnsi"/>
        </w:rPr>
        <w:t xml:space="preserve">promoting </w:t>
      </w:r>
      <w:r w:rsidRPr="00BE3D92">
        <w:rPr>
          <w:rStyle w:val="StyleUnderline"/>
          <w:rFonts w:asciiTheme="minorHAnsi" w:hAnsiTheme="minorHAnsi" w:cstheme="minorHAnsi"/>
          <w:highlight w:val="yellow"/>
        </w:rPr>
        <w:t xml:space="preserve">alternativity has the potential to </w:t>
      </w:r>
      <w:r w:rsidRPr="00BE3D92">
        <w:rPr>
          <w:rStyle w:val="Emphasis"/>
          <w:rFonts w:asciiTheme="minorHAnsi" w:hAnsiTheme="minorHAnsi" w:cstheme="minorHAnsi"/>
          <w:highlight w:val="yellow"/>
        </w:rPr>
        <w:t>rejuvenate critical scholarship</w:t>
      </w:r>
      <w:r w:rsidRPr="0023640A">
        <w:rPr>
          <w:rStyle w:val="StyleUnderline"/>
          <w:rFonts w:asciiTheme="minorHAnsi" w:hAnsiTheme="minorHAnsi" w:cstheme="minorHAnsi"/>
        </w:rPr>
        <w:t xml:space="preserve"> embedded in the ethos of impactful engagement with the world </w:t>
      </w:r>
      <w:r w:rsidRPr="00BE3D92">
        <w:rPr>
          <w:rStyle w:val="Emphasis"/>
          <w:rFonts w:asciiTheme="minorHAnsi" w:hAnsiTheme="minorHAnsi" w:cstheme="minorHAnsi"/>
          <w:highlight w:val="yellow"/>
        </w:rPr>
        <w:t>without being co-opted</w:t>
      </w:r>
      <w:r w:rsidRPr="00BE3D92">
        <w:rPr>
          <w:rStyle w:val="StyleUnderline"/>
          <w:rFonts w:asciiTheme="minorHAnsi" w:hAnsiTheme="minorHAnsi" w:cstheme="minorHAnsi"/>
          <w:highlight w:val="yellow"/>
        </w:rPr>
        <w:t xml:space="preserve"> by the policy world. The</w:t>
      </w:r>
      <w:r w:rsidRPr="0023640A">
        <w:rPr>
          <w:rFonts w:asciiTheme="minorHAnsi" w:hAnsiTheme="minorHAnsi" w:cstheme="minorHAnsi"/>
          <w:sz w:val="16"/>
        </w:rPr>
        <w:t xml:space="preserve"> next </w:t>
      </w:r>
      <w:r w:rsidRPr="00BE3D92">
        <w:rPr>
          <w:rStyle w:val="StyleUnderline"/>
          <w:rFonts w:asciiTheme="minorHAnsi" w:hAnsiTheme="minorHAnsi" w:cstheme="minorHAnsi"/>
          <w:highlight w:val="yellow"/>
        </w:rPr>
        <w:t>challenge</w:t>
      </w:r>
      <w:r w:rsidRPr="0023640A">
        <w:rPr>
          <w:rStyle w:val="StyleUnderline"/>
          <w:rFonts w:asciiTheme="minorHAnsi" w:hAnsiTheme="minorHAnsi" w:cstheme="minorHAnsi"/>
        </w:rPr>
        <w:t xml:space="preserve"> for scholars </w:t>
      </w:r>
      <w:r w:rsidRPr="00BE3D92">
        <w:rPr>
          <w:rStyle w:val="StyleUnderline"/>
          <w:rFonts w:asciiTheme="minorHAnsi" w:hAnsiTheme="minorHAnsi" w:cstheme="minorHAnsi"/>
          <w:highlight w:val="yellow"/>
        </w:rPr>
        <w:t>should</w:t>
      </w:r>
      <w:r w:rsidRPr="0023640A">
        <w:rPr>
          <w:rFonts w:asciiTheme="minorHAnsi" w:hAnsiTheme="minorHAnsi" w:cstheme="minorHAnsi"/>
          <w:sz w:val="16"/>
        </w:rPr>
        <w:t xml:space="preserve"> not </w:t>
      </w:r>
      <w:r w:rsidRPr="00BE3D92">
        <w:rPr>
          <w:rStyle w:val="StyleUnderline"/>
          <w:rFonts w:asciiTheme="minorHAnsi" w:hAnsiTheme="minorHAnsi" w:cstheme="minorHAnsi"/>
          <w:highlight w:val="yellow"/>
        </w:rPr>
        <w:t>be</w:t>
      </w:r>
      <w:r w:rsidRPr="0023640A">
        <w:rPr>
          <w:rFonts w:asciiTheme="minorHAnsi" w:hAnsiTheme="minorHAnsi" w:cstheme="minorHAnsi"/>
          <w:sz w:val="16"/>
        </w:rPr>
        <w:t xml:space="preserve"> whether alternativity and criticality are congruent but </w:t>
      </w:r>
      <w:r w:rsidRPr="00BE3D92">
        <w:rPr>
          <w:rStyle w:val="StyleUnderline"/>
          <w:rFonts w:asciiTheme="minorHAnsi" w:hAnsiTheme="minorHAnsi" w:cstheme="minorHAnsi"/>
          <w:highlight w:val="yellow"/>
        </w:rPr>
        <w:t>how</w:t>
      </w:r>
      <w:r w:rsidRPr="0023640A">
        <w:rPr>
          <w:rFonts w:asciiTheme="minorHAnsi" w:hAnsiTheme="minorHAnsi" w:cstheme="minorHAnsi"/>
          <w:sz w:val="16"/>
        </w:rPr>
        <w:t xml:space="preserve"> emancipatory </w:t>
      </w:r>
      <w:r w:rsidRPr="00BE3D92">
        <w:rPr>
          <w:rStyle w:val="StyleUnderline"/>
          <w:rFonts w:asciiTheme="minorHAnsi" w:hAnsiTheme="minorHAnsi" w:cstheme="minorHAnsi"/>
          <w:highlight w:val="yellow"/>
        </w:rPr>
        <w:t>alternatives</w:t>
      </w:r>
      <w:r w:rsidRPr="0023640A">
        <w:rPr>
          <w:rStyle w:val="StyleUnderline"/>
          <w:rFonts w:asciiTheme="minorHAnsi" w:hAnsiTheme="minorHAnsi" w:cstheme="minorHAnsi"/>
        </w:rPr>
        <w:t xml:space="preserve"> can</w:t>
      </w:r>
      <w:r w:rsidRPr="0023640A">
        <w:rPr>
          <w:rFonts w:asciiTheme="minorHAnsi" w:hAnsiTheme="minorHAnsi" w:cstheme="minorHAnsi"/>
          <w:sz w:val="16"/>
        </w:rPr>
        <w:t xml:space="preserve"> renew the social and political purpose of critical theory and </w:t>
      </w:r>
      <w:r w:rsidRPr="00BE3D92">
        <w:rPr>
          <w:rStyle w:val="Emphasis"/>
          <w:rFonts w:asciiTheme="minorHAnsi" w:hAnsiTheme="minorHAnsi" w:cstheme="minorHAnsi"/>
          <w:highlight w:val="yellow"/>
        </w:rPr>
        <w:t>make an impact</w:t>
      </w:r>
      <w:r w:rsidRPr="0023640A">
        <w:rPr>
          <w:rStyle w:val="StyleUnderline"/>
          <w:rFonts w:asciiTheme="minorHAnsi" w:hAnsiTheme="minorHAnsi" w:cstheme="minorHAnsi"/>
        </w:rPr>
        <w:t xml:space="preserve"> in the real world</w:t>
      </w:r>
      <w:r w:rsidRPr="0023640A">
        <w:rPr>
          <w:rFonts w:asciiTheme="minorHAnsi" w:hAnsiTheme="minorHAnsi" w:cstheme="minorHAnsi"/>
          <w:sz w:val="16"/>
        </w:rPr>
        <w:t>.</w:t>
      </w:r>
    </w:p>
    <w:p w14:paraId="7F5542AA" w14:textId="77777777" w:rsidR="00765461" w:rsidRPr="0023640A" w:rsidRDefault="00765461" w:rsidP="00765461">
      <w:pPr>
        <w:rPr>
          <w:rFonts w:asciiTheme="minorHAnsi" w:hAnsiTheme="minorHAnsi" w:cstheme="minorHAnsi"/>
        </w:rPr>
      </w:pPr>
    </w:p>
    <w:p w14:paraId="04EB6222" w14:textId="77777777" w:rsidR="00765461" w:rsidRPr="004F0C68" w:rsidRDefault="00765461" w:rsidP="00765461"/>
    <w:p w14:paraId="552054E4" w14:textId="77777777" w:rsidR="00765461" w:rsidRPr="00053E68" w:rsidRDefault="00765461" w:rsidP="00765461"/>
    <w:p w14:paraId="323D921E" w14:textId="77777777" w:rsidR="00765461" w:rsidRPr="00C6485A" w:rsidRDefault="00765461" w:rsidP="00C6485A"/>
    <w:sectPr w:rsidR="00765461" w:rsidRPr="00C648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FA873" w14:textId="77777777" w:rsidR="002529A3" w:rsidRDefault="002529A3" w:rsidP="00066D2C">
      <w:r>
        <w:separator/>
      </w:r>
    </w:p>
  </w:endnote>
  <w:endnote w:type="continuationSeparator" w:id="0">
    <w:p w14:paraId="71E533D2" w14:textId="77777777" w:rsidR="002529A3" w:rsidRDefault="002529A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64C85" w14:textId="77777777" w:rsidR="002529A3" w:rsidRDefault="002529A3" w:rsidP="00066D2C">
      <w:r>
        <w:separator/>
      </w:r>
    </w:p>
  </w:footnote>
  <w:footnote w:type="continuationSeparator" w:id="0">
    <w:p w14:paraId="152C7C34" w14:textId="77777777" w:rsidR="002529A3" w:rsidRDefault="002529A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321688408"/>
    <w:docVar w:name="VerbatimVersion" w:val="6.0.0"/>
    <w:docVar w:name="WordVersion" w:val="16.0"/>
  </w:docVars>
  <w:rsids>
    <w:rsidRoot w:val="003C545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29A3"/>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CE4"/>
    <w:rsid w:val="003662DB"/>
    <w:rsid w:val="00367D96"/>
    <w:rsid w:val="003706D8"/>
    <w:rsid w:val="00373B7F"/>
    <w:rsid w:val="003753F6"/>
    <w:rsid w:val="003779C8"/>
    <w:rsid w:val="00382DF7"/>
    <w:rsid w:val="0039157C"/>
    <w:rsid w:val="00392D93"/>
    <w:rsid w:val="00393EF2"/>
    <w:rsid w:val="00394F71"/>
    <w:rsid w:val="00396D52"/>
    <w:rsid w:val="003A0E5B"/>
    <w:rsid w:val="003A46B4"/>
    <w:rsid w:val="003A5CE8"/>
    <w:rsid w:val="003A698D"/>
    <w:rsid w:val="003B17B3"/>
    <w:rsid w:val="003B4422"/>
    <w:rsid w:val="003B4705"/>
    <w:rsid w:val="003B4F86"/>
    <w:rsid w:val="003B734D"/>
    <w:rsid w:val="003C177C"/>
    <w:rsid w:val="003C251E"/>
    <w:rsid w:val="003C3CCA"/>
    <w:rsid w:val="003C5455"/>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5BA"/>
    <w:rsid w:val="006E2A45"/>
    <w:rsid w:val="006E37D4"/>
    <w:rsid w:val="006F1F31"/>
    <w:rsid w:val="006F3768"/>
    <w:rsid w:val="006F71DE"/>
    <w:rsid w:val="007003B7"/>
    <w:rsid w:val="00704573"/>
    <w:rsid w:val="007072CC"/>
    <w:rsid w:val="007078BE"/>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461"/>
    <w:rsid w:val="007750DF"/>
    <w:rsid w:val="00777C19"/>
    <w:rsid w:val="00782487"/>
    <w:rsid w:val="007837DE"/>
    <w:rsid w:val="00784C8D"/>
    <w:rsid w:val="00785E47"/>
    <w:rsid w:val="007873F5"/>
    <w:rsid w:val="0078760F"/>
    <w:rsid w:val="0079136A"/>
    <w:rsid w:val="00792AD8"/>
    <w:rsid w:val="00792D84"/>
    <w:rsid w:val="00795030"/>
    <w:rsid w:val="00795A26"/>
    <w:rsid w:val="007A00CB"/>
    <w:rsid w:val="007A2EC1"/>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D92"/>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510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85A"/>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46A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57F"/>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2DE299"/>
  <w15:chartTrackingRefBased/>
  <w15:docId w15:val="{D3303D50-67BA-C848-8DED-46B3BF9B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0E5B"/>
    <w:rPr>
      <w:rFonts w:ascii="Calibri" w:hAnsi="Calibri" w:cs="Calibri"/>
    </w:rPr>
  </w:style>
  <w:style w:type="paragraph" w:styleId="Heading1">
    <w:name w:val="heading 1"/>
    <w:aliases w:val="Pocket"/>
    <w:basedOn w:val="Normal"/>
    <w:next w:val="Normal"/>
    <w:link w:val="Heading1Char"/>
    <w:qFormat/>
    <w:rsid w:val="003C54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Heading 2 Char1 Char,Heading 21"/>
    <w:basedOn w:val="Normal"/>
    <w:next w:val="Normal"/>
    <w:link w:val="Heading2Char"/>
    <w:uiPriority w:val="1"/>
    <w:qFormat/>
    <w:rsid w:val="003C54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Char, Char Char Char Char Char Char Char"/>
    <w:basedOn w:val="Normal"/>
    <w:next w:val="Normal"/>
    <w:link w:val="Heading3Char"/>
    <w:uiPriority w:val="2"/>
    <w:qFormat/>
    <w:rsid w:val="003C54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G"/>
    <w:basedOn w:val="Normal"/>
    <w:next w:val="Normal"/>
    <w:link w:val="Heading4Char"/>
    <w:uiPriority w:val="3"/>
    <w:qFormat/>
    <w:rsid w:val="003C54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545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54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545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3C545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C5455"/>
    <w:rPr>
      <w:color w:val="auto"/>
      <w:u w:val="none"/>
    </w:rPr>
  </w:style>
  <w:style w:type="character" w:customStyle="1" w:styleId="Heading1Char">
    <w:name w:val="Heading 1 Char"/>
    <w:aliases w:val="Pocket Char"/>
    <w:basedOn w:val="DefaultParagraphFont"/>
    <w:link w:val="Heading1"/>
    <w:rsid w:val="003C5455"/>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3C5455"/>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Heading 3 Char1 Char Char Char"/>
    <w:basedOn w:val="DefaultParagraphFont"/>
    <w:link w:val="Heading3"/>
    <w:uiPriority w:val="2"/>
    <w:rsid w:val="003C545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C545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C545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3C5455"/>
    <w:rPr>
      <w:b w:val="0"/>
      <w:sz w:val="22"/>
      <w:u w:val="single"/>
    </w:rPr>
  </w:style>
  <w:style w:type="character" w:styleId="Strong">
    <w:name w:val="Strong"/>
    <w:basedOn w:val="DefaultParagraphFont"/>
    <w:uiPriority w:val="22"/>
    <w:semiHidden/>
    <w:qFormat/>
    <w:rsid w:val="003C5455"/>
    <w:rPr>
      <w:b/>
      <w:bCs/>
    </w:rPr>
  </w:style>
  <w:style w:type="character" w:styleId="BookTitle">
    <w:name w:val="Book Title"/>
    <w:basedOn w:val="DefaultParagraphFont"/>
    <w:uiPriority w:val="33"/>
    <w:semiHidden/>
    <w:qFormat/>
    <w:rsid w:val="003C5455"/>
    <w:rPr>
      <w:b/>
      <w:bCs/>
      <w:i/>
      <w:iCs/>
      <w:spacing w:val="5"/>
    </w:rPr>
  </w:style>
  <w:style w:type="character" w:customStyle="1" w:styleId="Heading5Char">
    <w:name w:val="Heading 5 Char"/>
    <w:basedOn w:val="DefaultParagraphFont"/>
    <w:link w:val="Heading5"/>
    <w:uiPriority w:val="9"/>
    <w:semiHidden/>
    <w:rsid w:val="003C54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5455"/>
  </w:style>
  <w:style w:type="paragraph" w:styleId="Header">
    <w:name w:val="header"/>
    <w:basedOn w:val="Normal"/>
    <w:link w:val="HeaderChar"/>
    <w:uiPriority w:val="99"/>
    <w:semiHidden/>
    <w:rsid w:val="003C5455"/>
    <w:pPr>
      <w:tabs>
        <w:tab w:val="center" w:pos="4680"/>
        <w:tab w:val="right" w:pos="9360"/>
      </w:tabs>
    </w:pPr>
  </w:style>
  <w:style w:type="character" w:customStyle="1" w:styleId="HeaderChar">
    <w:name w:val="Header Char"/>
    <w:basedOn w:val="DefaultParagraphFont"/>
    <w:link w:val="Header"/>
    <w:uiPriority w:val="99"/>
    <w:semiHidden/>
    <w:rsid w:val="003C5455"/>
    <w:rPr>
      <w:rFonts w:ascii="Calibri" w:hAnsi="Calibri" w:cs="Calibri"/>
    </w:rPr>
  </w:style>
  <w:style w:type="paragraph" w:styleId="Footer">
    <w:name w:val="footer"/>
    <w:basedOn w:val="Normal"/>
    <w:link w:val="FooterChar"/>
    <w:uiPriority w:val="99"/>
    <w:semiHidden/>
    <w:rsid w:val="003C5455"/>
    <w:pPr>
      <w:tabs>
        <w:tab w:val="center" w:pos="4680"/>
        <w:tab w:val="right" w:pos="9360"/>
      </w:tabs>
    </w:pPr>
  </w:style>
  <w:style w:type="character" w:customStyle="1" w:styleId="FooterChar">
    <w:name w:val="Footer Char"/>
    <w:basedOn w:val="DefaultParagraphFont"/>
    <w:link w:val="Footer"/>
    <w:uiPriority w:val="99"/>
    <w:semiHidden/>
    <w:rsid w:val="003C5455"/>
    <w:rPr>
      <w:rFonts w:ascii="Calibri" w:hAnsi="Calibri" w:cs="Calibri"/>
    </w:rPr>
  </w:style>
  <w:style w:type="paragraph" w:styleId="BodyText">
    <w:name w:val="Body Text"/>
    <w:basedOn w:val="Normal"/>
    <w:link w:val="BodyTextChar"/>
    <w:uiPriority w:val="99"/>
    <w:semiHidden/>
    <w:unhideWhenUsed/>
    <w:rsid w:val="003C5455"/>
    <w:pPr>
      <w:spacing w:after="120"/>
    </w:pPr>
  </w:style>
  <w:style w:type="character" w:customStyle="1" w:styleId="BodyTextChar">
    <w:name w:val="Body Text Char"/>
    <w:basedOn w:val="DefaultParagraphFont"/>
    <w:link w:val="BodyText"/>
    <w:uiPriority w:val="99"/>
    <w:semiHidden/>
    <w:rsid w:val="003C5455"/>
    <w:rPr>
      <w:rFonts w:ascii="Calibri" w:hAnsi="Calibri" w:cs="Calibri"/>
    </w:rPr>
  </w:style>
  <w:style w:type="paragraph" w:styleId="NoSpacing">
    <w:name w:val="No Spacing"/>
    <w:link w:val="NoSpacingChar"/>
    <w:uiPriority w:val="99"/>
    <w:semiHidden/>
    <w:unhideWhenUsed/>
    <w:qFormat/>
    <w:rsid w:val="003C545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C5455"/>
    <w:rPr>
      <w:rFonts w:ascii="Calibri" w:hAnsi="Calibri" w:cs="Calibri"/>
    </w:rPr>
  </w:style>
  <w:style w:type="character" w:styleId="Hyperlink">
    <w:name w:val="Hyperlink"/>
    <w:aliases w:val="Card Text,heading 1 (block title),Important,Read,Internet Link,Analytic Text,Internet link,Char Char1,Underline Char Char Char Char1,Heading 3 Char Char Char Char Char Char Char Char Char Char1,Tags v 2 Char1,F2 - Heading 1 Char1,Pocket Char1"/>
    <w:basedOn w:val="DefaultParagraphFont"/>
    <w:uiPriority w:val="99"/>
    <w:unhideWhenUsed/>
    <w:rsid w:val="003C5455"/>
    <w:rPr>
      <w:color w:val="0563C1" w:themeColor="hyperlink"/>
      <w:u w:val="single"/>
    </w:rPr>
  </w:style>
  <w:style w:type="character" w:styleId="UnresolvedMention">
    <w:name w:val="Unresolved Mention"/>
    <w:basedOn w:val="DefaultParagraphFont"/>
    <w:uiPriority w:val="99"/>
    <w:semiHidden/>
    <w:unhideWhenUsed/>
    <w:rsid w:val="003C5455"/>
    <w:rPr>
      <w:color w:val="605E5C"/>
      <w:shd w:val="clear" w:color="auto" w:fill="E1DFDD"/>
    </w:rPr>
  </w:style>
  <w:style w:type="paragraph" w:customStyle="1" w:styleId="Analytic">
    <w:name w:val="Analytic"/>
    <w:basedOn w:val="Heading4"/>
    <w:link w:val="AnalyticChar"/>
    <w:uiPriority w:val="5"/>
    <w:qFormat/>
    <w:rsid w:val="003C5455"/>
    <w:rPr>
      <w:color w:val="1F4E79" w:themeColor="accent5" w:themeShade="80"/>
    </w:rPr>
  </w:style>
  <w:style w:type="character" w:customStyle="1" w:styleId="AnalyticChar">
    <w:name w:val="Analytic Char"/>
    <w:basedOn w:val="Heading4Char"/>
    <w:link w:val="Analytic"/>
    <w:uiPriority w:val="5"/>
    <w:rsid w:val="003C5455"/>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3C545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C5455"/>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3A0E5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character" w:customStyle="1" w:styleId="apple-converted-space">
    <w:name w:val="apple-converted-space"/>
    <w:basedOn w:val="DefaultParagraphFont"/>
    <w:rsid w:val="00C6485A"/>
  </w:style>
  <w:style w:type="paragraph" w:styleId="Title">
    <w:name w:val="Title"/>
    <w:aliases w:val="UNDERLINE,Bold Underlined,Cites and Cards,Block Heading,title,Read This,Non Read Text,Debate Normal,Warrants,Title0"/>
    <w:basedOn w:val="Normal"/>
    <w:next w:val="Normal"/>
    <w:link w:val="TitleChar"/>
    <w:uiPriority w:val="6"/>
    <w:qFormat/>
    <w:rsid w:val="006F1F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Block Heading Char,title Char,Read This Char,Non Read Text Char,Debate Normal Char,Warrants Char,Title0 Char"/>
    <w:basedOn w:val="DefaultParagraphFont"/>
    <w:link w:val="Title"/>
    <w:uiPriority w:val="6"/>
    <w:qFormat/>
    <w:rsid w:val="006F1F31"/>
    <w:rPr>
      <w:rFonts w:asciiTheme="majorHAnsi" w:eastAsiaTheme="majorEastAsia" w:hAnsiTheme="majorHAnsi" w:cstheme="majorBidi"/>
      <w:spacing w:val="-10"/>
      <w:kern w:val="28"/>
      <w:sz w:val="56"/>
      <w:szCs w:val="56"/>
    </w:rPr>
  </w:style>
  <w:style w:type="paragraph" w:customStyle="1" w:styleId="p1">
    <w:name w:val="p1"/>
    <w:basedOn w:val="Normal"/>
    <w:rsid w:val="006F1F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6F1F31"/>
  </w:style>
  <w:style w:type="paragraph" w:customStyle="1" w:styleId="Emphasis1">
    <w:name w:val="Emphasis1"/>
    <w:basedOn w:val="Normal"/>
    <w:uiPriority w:val="8"/>
    <w:qFormat/>
    <w:rsid w:val="006F1F31"/>
    <w:pPr>
      <w:pBdr>
        <w:top w:val="single" w:sz="4" w:space="1" w:color="auto"/>
        <w:left w:val="single" w:sz="4" w:space="4" w:color="auto"/>
        <w:bottom w:val="single" w:sz="4" w:space="1" w:color="auto"/>
        <w:right w:val="single" w:sz="4" w:space="4" w:color="auto"/>
      </w:pBdr>
      <w:ind w:left="720"/>
      <w:jc w:val="both"/>
    </w:pPr>
    <w:rPr>
      <w:rFonts w:eastAsia="SimSun"/>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southlawn.org/2015/03/10/the-dead-end-of-identity-politic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Pages>
  <Words>22061</Words>
  <Characters>125754</Characters>
  <Application>Microsoft Office Word</Application>
  <DocSecurity>0</DocSecurity>
  <Lines>1047</Lines>
  <Paragraphs>295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13</cp:revision>
  <dcterms:created xsi:type="dcterms:W3CDTF">2025-11-02T15:27:00Z</dcterms:created>
  <dcterms:modified xsi:type="dcterms:W3CDTF">2025-11-02T16:07:00Z</dcterms:modified>
</cp:coreProperties>
</file>