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91F25" w14:textId="64D42511" w:rsidR="000F52A4" w:rsidRDefault="000F52A4" w:rsidP="000F52A4">
      <w:pPr>
        <w:pStyle w:val="NormalWeb"/>
        <w:jc w:val="center"/>
      </w:pPr>
      <w:r>
        <w:t xml:space="preserve">Structural </w:t>
      </w:r>
      <w:r w:rsidR="00FA6C86">
        <w:t>Design</w:t>
      </w:r>
    </w:p>
    <w:p w14:paraId="046B21FB" w14:textId="3DBF3BE2" w:rsidR="00500BC6" w:rsidRDefault="008B6110" w:rsidP="00500BC6">
      <w:pPr>
        <w:pStyle w:val="NormalWeb"/>
      </w:pPr>
      <w:r>
        <w:br/>
      </w:r>
      <w:r w:rsidR="00500BC6">
        <w:t>The Structural Design document has been prepared to establish the engineering framework necessary to ensure the safety, stability, serviceability, and durability of the proposed structure throughout its intended lifespan. The design process has been conducted in accordance with applicable building codes, engineering standards, and recognized industry practices. Structural analysis has been performed to evaluate the effects of dead loads, live loads, wind forces, seismic actions, environmental influences, and other anticipated loading conditions. The design methodology incorporates accepted engineering principles and considers the functional requirements, occupancy characteristics, and performance expectations of the project. Structural components have been proportioned and configured to provide adequate strength and resistance against anticipated stresses while maintaining structural efficiency and economic feasibility. The primary objective of the Structural Design is to create a safe and reliable structural system capable of supporting the intended use of the facility under both normal and extreme conditions.</w:t>
      </w:r>
    </w:p>
    <w:p w14:paraId="1D033E3A" w14:textId="42CC3E22" w:rsidR="00500BC6" w:rsidRDefault="00500BC6" w:rsidP="00500BC6">
      <w:pPr>
        <w:pStyle w:val="NormalWeb"/>
      </w:pPr>
      <w:r>
        <w:br/>
        <w:t>The structural system consists of interconnected components including foundations, footings, columns, beams, slabs, walls, roof structures, and other load-bearing elements designed to transfer forces safely to the ground. Material selection has been based on structural performance requirements, durability considerations, environmental conditions, constructability, and lifecycle cost factors. Engineering calculations have been conducted to verify member capacities, deflection limits, stability requirements, and overall system performance. Particular attention has been given to the interaction between structural elements to ensure efficient load distribution and minimize the potential for excessive movement or structural distress. Design details have been developed to facilitate proper construction practices and maintain compliance with applicable regulatory requirements. Quality assurance measures, including design reviews and technical evaluations, have been undertaken to confirm the accuracy and adequacy of the proposed structural solutions.</w:t>
      </w:r>
    </w:p>
    <w:p w14:paraId="2076F8B6" w14:textId="307866A9" w:rsidR="00500BC6" w:rsidRDefault="00500BC6" w:rsidP="00500BC6">
      <w:pPr>
        <w:pStyle w:val="NormalWeb"/>
      </w:pPr>
      <w:r>
        <w:t>The Structural Design document serves as an essential reference for contractors, inspectors, project managers, and regulatory authorities involved in the construction and approval process. Construction activities must be carried out in accordance with the design specifications, drawings, and engineering requirements to achieve the intended structural performance. Any proposed modifications to structural members, materials, dimensions, or load conditions should be reviewed and approved by a qualified structural engineer prior to implementation. Regular inspections and quality control procedures should be conducted throughout construction to verify compliance with design requirements and identify any issues requiring corrective action. Upon completion, the structure is expected to provide safe, reliable, and efficient service while meeting applicable safety standards and performance objectives. The Structural Design contributes significantly to the overall success of the project by ensuring that the completed facility possesses the strength, resilience, and long-term durability necessary to support its intended function and withstand the demands of its operating environment.</w:t>
      </w:r>
    </w:p>
    <w:p w14:paraId="59832BE0" w14:textId="0F301618" w:rsidR="003F154E" w:rsidRDefault="003F154E" w:rsidP="00500BC6">
      <w:pPr>
        <w:pStyle w:val="NormalWeb"/>
      </w:pPr>
    </w:p>
    <w:p w14:paraId="21AC8D6A" w14:textId="1837081E" w:rsidR="008B6110" w:rsidRPr="008B6110" w:rsidRDefault="008B6110" w:rsidP="003F154E">
      <w:pPr>
        <w:pStyle w:val="NormalWeb"/>
        <w:jc w:val="center"/>
      </w:pPr>
    </w:p>
    <w:sectPr w:rsidR="008B6110" w:rsidRPr="008B61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35"/>
    <w:rsid w:val="000F52A4"/>
    <w:rsid w:val="003F154E"/>
    <w:rsid w:val="00500BC6"/>
    <w:rsid w:val="008B6110"/>
    <w:rsid w:val="00B65C35"/>
    <w:rsid w:val="00FA6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649B"/>
  <w15:chartTrackingRefBased/>
  <w15:docId w15:val="{F07AF397-A540-4975-AB11-CB8CB912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B61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B6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864002">
      <w:bodyDiv w:val="1"/>
      <w:marLeft w:val="0"/>
      <w:marRight w:val="0"/>
      <w:marTop w:val="0"/>
      <w:marBottom w:val="0"/>
      <w:divBdr>
        <w:top w:val="none" w:sz="0" w:space="0" w:color="auto"/>
        <w:left w:val="none" w:sz="0" w:space="0" w:color="auto"/>
        <w:bottom w:val="none" w:sz="0" w:space="0" w:color="auto"/>
        <w:right w:val="none" w:sz="0" w:space="0" w:color="auto"/>
      </w:divBdr>
      <w:divsChild>
        <w:div w:id="1211652883">
          <w:marLeft w:val="0"/>
          <w:marRight w:val="0"/>
          <w:marTop w:val="0"/>
          <w:marBottom w:val="0"/>
          <w:divBdr>
            <w:top w:val="none" w:sz="0" w:space="0" w:color="auto"/>
            <w:left w:val="none" w:sz="0" w:space="0" w:color="auto"/>
            <w:bottom w:val="none" w:sz="0" w:space="0" w:color="auto"/>
            <w:right w:val="none" w:sz="0" w:space="0" w:color="auto"/>
          </w:divBdr>
          <w:divsChild>
            <w:div w:id="1631668217">
              <w:marLeft w:val="0"/>
              <w:marRight w:val="0"/>
              <w:marTop w:val="0"/>
              <w:marBottom w:val="0"/>
              <w:divBdr>
                <w:top w:val="none" w:sz="0" w:space="0" w:color="auto"/>
                <w:left w:val="none" w:sz="0" w:space="0" w:color="auto"/>
                <w:bottom w:val="none" w:sz="0" w:space="0" w:color="auto"/>
                <w:right w:val="none" w:sz="0" w:space="0" w:color="auto"/>
              </w:divBdr>
              <w:divsChild>
                <w:div w:id="366806212">
                  <w:marLeft w:val="0"/>
                  <w:marRight w:val="0"/>
                  <w:marTop w:val="0"/>
                  <w:marBottom w:val="0"/>
                  <w:divBdr>
                    <w:top w:val="none" w:sz="0" w:space="0" w:color="auto"/>
                    <w:left w:val="none" w:sz="0" w:space="0" w:color="auto"/>
                    <w:bottom w:val="none" w:sz="0" w:space="0" w:color="auto"/>
                    <w:right w:val="none" w:sz="0" w:space="0" w:color="auto"/>
                  </w:divBdr>
                  <w:divsChild>
                    <w:div w:id="882248485">
                      <w:marLeft w:val="0"/>
                      <w:marRight w:val="0"/>
                      <w:marTop w:val="0"/>
                      <w:marBottom w:val="0"/>
                      <w:divBdr>
                        <w:top w:val="none" w:sz="0" w:space="0" w:color="auto"/>
                        <w:left w:val="none" w:sz="0" w:space="0" w:color="auto"/>
                        <w:bottom w:val="none" w:sz="0" w:space="0" w:color="auto"/>
                        <w:right w:val="none" w:sz="0" w:space="0" w:color="auto"/>
                      </w:divBdr>
                      <w:divsChild>
                        <w:div w:id="572005493">
                          <w:marLeft w:val="0"/>
                          <w:marRight w:val="0"/>
                          <w:marTop w:val="0"/>
                          <w:marBottom w:val="0"/>
                          <w:divBdr>
                            <w:top w:val="none" w:sz="0" w:space="0" w:color="auto"/>
                            <w:left w:val="none" w:sz="0" w:space="0" w:color="auto"/>
                            <w:bottom w:val="none" w:sz="0" w:space="0" w:color="auto"/>
                            <w:right w:val="none" w:sz="0" w:space="0" w:color="auto"/>
                          </w:divBdr>
                          <w:divsChild>
                            <w:div w:id="1200632443">
                              <w:marLeft w:val="0"/>
                              <w:marRight w:val="0"/>
                              <w:marTop w:val="0"/>
                              <w:marBottom w:val="0"/>
                              <w:divBdr>
                                <w:top w:val="none" w:sz="0" w:space="0" w:color="auto"/>
                                <w:left w:val="none" w:sz="0" w:space="0" w:color="auto"/>
                                <w:bottom w:val="none" w:sz="0" w:space="0" w:color="auto"/>
                                <w:right w:val="none" w:sz="0" w:space="0" w:color="auto"/>
                              </w:divBdr>
                              <w:divsChild>
                                <w:div w:id="41441088">
                                  <w:marLeft w:val="0"/>
                                  <w:marRight w:val="0"/>
                                  <w:marTop w:val="0"/>
                                  <w:marBottom w:val="0"/>
                                  <w:divBdr>
                                    <w:top w:val="none" w:sz="0" w:space="0" w:color="auto"/>
                                    <w:left w:val="none" w:sz="0" w:space="0" w:color="auto"/>
                                    <w:bottom w:val="none" w:sz="0" w:space="0" w:color="auto"/>
                                    <w:right w:val="none" w:sz="0" w:space="0" w:color="auto"/>
                                  </w:divBdr>
                                  <w:divsChild>
                                    <w:div w:id="86849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588644">
      <w:bodyDiv w:val="1"/>
      <w:marLeft w:val="0"/>
      <w:marRight w:val="0"/>
      <w:marTop w:val="0"/>
      <w:marBottom w:val="0"/>
      <w:divBdr>
        <w:top w:val="none" w:sz="0" w:space="0" w:color="auto"/>
        <w:left w:val="none" w:sz="0" w:space="0" w:color="auto"/>
        <w:bottom w:val="none" w:sz="0" w:space="0" w:color="auto"/>
        <w:right w:val="none" w:sz="0" w:space="0" w:color="auto"/>
      </w:divBdr>
    </w:div>
    <w:div w:id="207396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Probin Bhagchandani</dc:creator>
  <cp:keywords/>
  <dc:description/>
  <cp:lastModifiedBy>Probin Bhagchandani</cp:lastModifiedBy>
  <cp:revision>6</cp:revision>
  <cp:lastPrinted>2026-06-05T12:20:00Z</cp:lastPrinted>
  <dcterms:created xsi:type="dcterms:W3CDTF">2026-06-05T12:09:00Z</dcterms:created>
  <dcterms:modified xsi:type="dcterms:W3CDTF">2026-07-08T08:43:00Z</dcterms:modified>
</cp:coreProperties>
</file>