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38629">
      <w:pPr>
        <w:keepNext w:val="0"/>
        <w:keepLines w:val="0"/>
        <w:widowControl/>
        <w:suppressLineNumbers w:val="0"/>
        <w:jc w:val="left"/>
        <w:rPr>
          <w:rFonts w:hint="eastAsia" w:ascii="黑体" w:hAnsi="黑体" w:eastAsia="黑体" w:cs="黑体"/>
          <w:b/>
          <w:bCs/>
          <w:color w:val="000000" w:themeColor="text1"/>
          <w:kern w:val="0"/>
          <w:sz w:val="36"/>
          <w:szCs w:val="36"/>
          <w:lang w:val="en-US" w:eastAsia="zh-CN" w:bidi="ar"/>
          <w14:textFill>
            <w14:solidFill>
              <w14:schemeClr w14:val="tx1"/>
            </w14:solidFill>
          </w14:textFill>
        </w:rPr>
      </w:pPr>
      <w:r>
        <w:rPr>
          <w:rFonts w:hint="eastAsia" w:ascii="黑体" w:hAnsi="黑体" w:eastAsia="黑体" w:cs="黑体"/>
          <w:b/>
          <w:bCs/>
          <w:color w:val="000000" w:themeColor="text1"/>
          <w:kern w:val="0"/>
          <w:sz w:val="36"/>
          <w:szCs w:val="36"/>
          <w:lang w:val="en-US" w:eastAsia="zh-CN" w:bidi="ar"/>
          <w14:textFill>
            <w14:solidFill>
              <w14:schemeClr w14:val="tx1"/>
            </w14:solidFill>
          </w14:textFill>
        </w:rPr>
        <w:t xml:space="preserve">数独艺术隐私政策 </w:t>
      </w:r>
    </w:p>
    <w:p w14:paraId="0697E58C">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本隐私政策是【数独艺术】（以下简称“我 </w:t>
      </w:r>
    </w:p>
    <w:p w14:paraId="0460685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们”）就为了向您提供【数独艺术】及相关服务（以下统称“本服 </w:t>
      </w:r>
    </w:p>
    <w:p w14:paraId="00168F0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务”）而处理您的个人信息所制定。希望您在使用本服务前仔细阅读并理解本隐私政 </w:t>
      </w:r>
    </w:p>
    <w:p w14:paraId="1249D8D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策，以便做出适当的选择。 </w:t>
      </w:r>
    </w:p>
    <w:p w14:paraId="06448F8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 xml:space="preserve">1. </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 xml:space="preserve">我们收集的个人信息 </w:t>
      </w:r>
    </w:p>
    <w:p w14:paraId="2C64F9BA">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1.1 我们会按照如下方式收集您在使用服务时主动提供的，以及通过自动化手段收集您 </w:t>
      </w:r>
    </w:p>
    <w:p w14:paraId="4D701A20">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在使用功能或接受服务过程中产生的信息： </w:t>
      </w:r>
    </w:p>
    <w:p w14:paraId="2B1735E9">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 为了向您提供联机对战的服务，我们将在获取您的同意后，收集您的玩家 ID、昵 </w:t>
      </w:r>
    </w:p>
    <w:p w14:paraId="111BB1AD">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称、头像、本地实时控制器输入数据。</w:t>
      </w:r>
    </w:p>
    <w:p w14:paraId="7FA545DB">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 为了向您提供添加好友的功能，我们将在获取您的同意后，收集您的基本资料（玩 </w:t>
      </w:r>
    </w:p>
    <w:p w14:paraId="38495F24">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家 ID、昵称、头像、性别）、好友请求申请、好友列表、在线状态。</w:t>
      </w:r>
    </w:p>
    <w:p w14:paraId="3823B441">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1.2 请您理解，在下列情形中，根据法律法规，我们收集和使用您的个人信息不必事先 </w:t>
      </w:r>
    </w:p>
    <w:p w14:paraId="20997FB3">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征得您的授权同意： </w:t>
      </w:r>
    </w:p>
    <w:p w14:paraId="41DC17C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 您订立、履行您作为一方当事人的合同所必需的； </w:t>
      </w:r>
    </w:p>
    <w:p w14:paraId="50E62A7C">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 与我们履行法律法规规定的职责或义务相关的； </w:t>
      </w:r>
    </w:p>
    <w:p w14:paraId="0B37AF43">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c. 为应对突发公共卫生事件，或者紧急情况下为保护自然人的生命健康和财产安全所 </w:t>
      </w:r>
    </w:p>
    <w:p w14:paraId="2BD2ADDD">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必需的； </w:t>
      </w:r>
    </w:p>
    <w:p w14:paraId="43FF8FE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d. 为公共利益实施新闻报道、舆论监督等行为，在合理的范围内处理个人信息的； </w:t>
      </w:r>
    </w:p>
    <w:p w14:paraId="3334B2AA">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e. 在合理的范围内依法处理您自行公开或者其他已经合法公开的个人信息； </w:t>
      </w:r>
    </w:p>
    <w:p w14:paraId="189416BF">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f. 法律法规规定的其他情形。 </w:t>
      </w:r>
    </w:p>
    <w:p w14:paraId="61DC217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1.3 特别提示您注意，如您的个人信息经过处理无法识别您且该处理无法复原，根据法 </w:t>
      </w:r>
    </w:p>
    <w:p w14:paraId="55E2F58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律法规其不属于您的个人信息。 </w:t>
      </w:r>
    </w:p>
    <w:p w14:paraId="6F9C37B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 xml:space="preserve">2. </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 xml:space="preserve">权限情况 </w:t>
      </w:r>
    </w:p>
    <w:p w14:paraId="46DFF33D">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为了向您提供本服务，我们可能申请使用如下设备权限：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4B5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5B13AD6">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b/>
                <w:bCs/>
                <w:color w:val="000000" w:themeColor="text1"/>
                <w:kern w:val="0"/>
                <w:sz w:val="22"/>
                <w:szCs w:val="22"/>
                <w:lang w:val="en-US" w:eastAsia="zh-CN" w:bidi="ar"/>
                <w14:textFill>
                  <w14:solidFill>
                    <w14:schemeClr w14:val="tx1"/>
                  </w14:solidFill>
                </w14:textFill>
              </w:rPr>
              <w:t xml:space="preserve">权限名称 </w:t>
            </w:r>
          </w:p>
        </w:tc>
        <w:tc>
          <w:tcPr>
            <w:tcW w:w="2841" w:type="dxa"/>
          </w:tcPr>
          <w:p w14:paraId="60C0BB1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bCs/>
                <w:color w:val="000000" w:themeColor="text1"/>
                <w:kern w:val="0"/>
                <w:sz w:val="22"/>
                <w:szCs w:val="22"/>
                <w:lang w:val="en-US" w:eastAsia="zh-CN" w:bidi="ar"/>
                <w14:textFill>
                  <w14:solidFill>
                    <w14:schemeClr w14:val="tx1"/>
                  </w14:solidFill>
                </w14:textFill>
              </w:rPr>
              <w:t xml:space="preserve">权限功能说明 </w:t>
            </w:r>
          </w:p>
          <w:p w14:paraId="5621BE39">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p>
        </w:tc>
        <w:tc>
          <w:tcPr>
            <w:tcW w:w="2841" w:type="dxa"/>
          </w:tcPr>
          <w:p w14:paraId="51A7FED3">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b/>
                <w:bCs/>
                <w:color w:val="000000" w:themeColor="text1"/>
                <w:kern w:val="0"/>
                <w:sz w:val="22"/>
                <w:szCs w:val="22"/>
                <w:vertAlign w:val="baseline"/>
                <w:lang w:val="en-US" w:eastAsia="zh-CN" w:bidi="ar"/>
                <w14:textFill>
                  <w14:solidFill>
                    <w14:schemeClr w14:val="tx1"/>
                  </w14:solidFill>
                </w14:textFill>
              </w:rPr>
              <w:t>使</w:t>
            </w:r>
            <w:r>
              <w:rPr>
                <w:rFonts w:hint="eastAsia" w:ascii="黑体" w:hAnsi="黑体" w:eastAsia="黑体" w:cs="黑体"/>
                <w:b/>
                <w:bCs/>
                <w:color w:val="000000" w:themeColor="text1"/>
                <w:kern w:val="0"/>
                <w:sz w:val="22"/>
                <w:szCs w:val="22"/>
                <w:lang w:val="en-US" w:eastAsia="zh-CN" w:bidi="ar"/>
                <w14:textFill>
                  <w14:solidFill>
                    <w14:schemeClr w14:val="tx1"/>
                  </w14:solidFill>
                </w14:textFill>
              </w:rPr>
              <w:t>用场景和目的</w:t>
            </w:r>
          </w:p>
        </w:tc>
      </w:tr>
      <w:tr w14:paraId="4512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94E602">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本地文件读写权限</w:t>
            </w:r>
          </w:p>
        </w:tc>
        <w:tc>
          <w:tcPr>
            <w:tcW w:w="2841" w:type="dxa"/>
          </w:tcPr>
          <w:p w14:paraId="63D3DC04">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用于在本地存取数据</w:t>
            </w:r>
          </w:p>
        </w:tc>
        <w:tc>
          <w:tcPr>
            <w:tcW w:w="2841" w:type="dxa"/>
          </w:tcPr>
          <w:p w14:paraId="6CBB4D37">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保存功能</w:t>
            </w:r>
          </w:p>
        </w:tc>
      </w:tr>
      <w:tr w14:paraId="1B834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50E1CA">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联网权限</w:t>
            </w:r>
          </w:p>
        </w:tc>
        <w:tc>
          <w:tcPr>
            <w:tcW w:w="2841" w:type="dxa"/>
          </w:tcPr>
          <w:p w14:paraId="0A71DBE6">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用于设备连接网络</w:t>
            </w:r>
          </w:p>
        </w:tc>
        <w:tc>
          <w:tcPr>
            <w:tcW w:w="2841" w:type="dxa"/>
          </w:tcPr>
          <w:p w14:paraId="717DEE7A">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排行榜功能，游戏包更新</w:t>
            </w:r>
          </w:p>
        </w:tc>
      </w:tr>
    </w:tbl>
    <w:p w14:paraId="3BB7A6A0">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p>
    <w:p w14:paraId="6E621788">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 xml:space="preserve">3. </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 xml:space="preserve">个人信息的使用 </w:t>
      </w:r>
    </w:p>
    <w:p w14:paraId="7D949908">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3.1 我们会在本隐私政策所明示的目的和范围内使用我们收集的您的个人信息。 </w:t>
      </w:r>
    </w:p>
    <w:p w14:paraId="0F0AFD3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3.2 如我们使用您的个人信息超出本隐私政策或合理的范围，或对本隐私政策有重大变 </w:t>
      </w:r>
    </w:p>
    <w:p w14:paraId="4E347DAB">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更，我们会在变更使用目的或范围前，以弹窗或者应用内私信的方式告知并征得您的同意。 </w:t>
      </w:r>
    </w:p>
    <w:p w14:paraId="7D180D9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 xml:space="preserve">4. </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 xml:space="preserve">共享和公开披露个人信息 </w:t>
      </w:r>
    </w:p>
    <w:p w14:paraId="6B35CC4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4.1. 我们承诺，不会主动共享或转让您的个人信息至任何第三方；如存在确需共 </w:t>
      </w:r>
    </w:p>
    <w:p w14:paraId="41543A9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享或转让的情况时，我们会直接向您征得或确认第三方征得您的单独同意。 </w:t>
      </w:r>
    </w:p>
    <w:p w14:paraId="41FE1FFD">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4.2 我们承诺，不会对外公开披露您的个人信息，如必须公开披露时，我们会向您 </w:t>
      </w:r>
    </w:p>
    <w:p w14:paraId="33DA4107">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告知公开披露的目的、个人信息类型及可能涉及的信息，并征得您的单独同意； </w:t>
      </w:r>
    </w:p>
    <w:p w14:paraId="5A7B2F56">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法律法规另有规定的除外。 </w:t>
      </w:r>
    </w:p>
    <w:p w14:paraId="1139B9F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4.3 除非获取您的单独同意或法律法规另有规定，我们不会对外公开您的个人信息。在 </w:t>
      </w:r>
    </w:p>
    <w:p w14:paraId="78EF4B76">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下列情况下，经过您的单独同意，我们可能会公开您的个人信息：</w:t>
      </w:r>
    </w:p>
    <w:p w14:paraId="58D65ADD">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 为了提供排行榜功能，我们会在官方公开排行榜中公开您的昵称、头像、对战成 </w:t>
      </w:r>
    </w:p>
    <w:p w14:paraId="22B28434">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绩。</w:t>
      </w:r>
      <w:bookmarkStart w:id="0" w:name="_GoBack"/>
      <w:bookmarkEnd w:id="0"/>
    </w:p>
    <w:p w14:paraId="7643F877">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 为了提供作品发表功能，您公开发布的作品、获赞情况、评论将会在个人主页中展 </w:t>
      </w:r>
    </w:p>
    <w:p w14:paraId="3BD560C1">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示。</w:t>
      </w:r>
    </w:p>
    <w:p w14:paraId="3EC3F8E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4.4 请您理解，在下列情形中，根据法律法规，我们对外提供和公开您的个人信息不必 </w:t>
      </w:r>
    </w:p>
    <w:p w14:paraId="44FE482C">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事先征得您的授权同意： </w:t>
      </w:r>
    </w:p>
    <w:p w14:paraId="3159F5AA">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 您订立、履行您作为一方当事人的合同所必需的；b. 与我们履行法律法规规定的职责或义务相关的； </w:t>
      </w:r>
    </w:p>
    <w:p w14:paraId="2C2DF1FD">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c. 为应对突发公共卫生事件，或者紧急情况下为保护自然人的生命健康和财产安全所 </w:t>
      </w:r>
    </w:p>
    <w:p w14:paraId="7A841208">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必需的； </w:t>
      </w:r>
    </w:p>
    <w:p w14:paraId="0B44341D">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d. 为公共利益实施新闻报道、舆论监督等行为，在合理的范围内处理个人信息的； </w:t>
      </w:r>
    </w:p>
    <w:p w14:paraId="5A55E44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e. 在合理的范围内依法处理您自行公开或者其他已经合法公开的个人信息； </w:t>
      </w:r>
    </w:p>
    <w:p w14:paraId="417DE2DA">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f. 法律法规规定的其他情形。 </w:t>
      </w:r>
    </w:p>
    <w:p w14:paraId="210EE239">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 xml:space="preserve">5. </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 xml:space="preserve">个人信息的存储 </w:t>
      </w:r>
    </w:p>
    <w:p w14:paraId="7B4FE7E1">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5.1 我们依照法律法规的规定，将在境内运营过程中收集和产生的您的个人信息存储于 </w:t>
      </w:r>
    </w:p>
    <w:p w14:paraId="2B3AC2F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中华人民共和国境内。 </w:t>
      </w:r>
    </w:p>
    <w:p w14:paraId="4344278F">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5.2 我们将会自收集之日起，将您的个人信息存储设备本地。 </w:t>
      </w:r>
    </w:p>
    <w:p w14:paraId="7F5D1AB6">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5.3 除法律法规另有规定，我们仅在为提供本服务之目的所必需的期间内保留您的个人信息。 </w:t>
      </w:r>
    </w:p>
    <w:p w14:paraId="6187225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 xml:space="preserve">6. </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 xml:space="preserve">投诉与反馈 </w:t>
      </w:r>
    </w:p>
    <w:p w14:paraId="20054564">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您可以通过以下途径行使要求个人信息处理者对处理规则进行解释说明、查阅、复 </w:t>
      </w:r>
    </w:p>
    <w:p w14:paraId="78B1F74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制、更正、补充、删除个人信息、改变或撤销授权范围、和注销帐号等法定权利，以及若您对我们遵守本隐私政策有任何意见或您认为您的个人信息权利可能受到侵害、或 </w:t>
      </w:r>
    </w:p>
    <w:p w14:paraId="34DE47C9">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者发现侵害个人信息权利的线索，或者由其他的投诉建议、或关于未成年人个人信息 </w:t>
      </w:r>
    </w:p>
    <w:p w14:paraId="1948AA03">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保护相关或其他个人信息保护的问题，您可以通过以下方式与我们联系： </w:t>
      </w:r>
    </w:p>
    <w:p w14:paraId="74D94051">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联系邮箱：</w:t>
      </w:r>
      <w:r>
        <w:rPr>
          <w:rFonts w:hint="eastAsia" w:ascii="黑体" w:hAnsi="黑体" w:eastAsia="黑体" w:cs="黑体"/>
          <w:color w:val="000000" w:themeColor="text1"/>
          <w:kern w:val="0"/>
          <w:sz w:val="22"/>
          <w:szCs w:val="22"/>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2"/>
          <w:szCs w:val="22"/>
          <w:lang w:val="en-US" w:eastAsia="zh-CN" w:bidi="ar"/>
          <w14:textFill>
            <w14:solidFill>
              <w14:schemeClr w14:val="tx1"/>
            </w14:solidFill>
          </w14:textFill>
        </w:rPr>
        <w:instrText xml:space="preserve"> HYPERLINK "mailto:SYM829@163.com" </w:instrText>
      </w:r>
      <w:r>
        <w:rPr>
          <w:rFonts w:hint="eastAsia" w:ascii="黑体" w:hAnsi="黑体" w:eastAsia="黑体" w:cs="黑体"/>
          <w:color w:val="000000" w:themeColor="text1"/>
          <w:kern w:val="0"/>
          <w:sz w:val="22"/>
          <w:szCs w:val="22"/>
          <w:lang w:val="en-US" w:eastAsia="zh-CN" w:bidi="ar"/>
          <w14:textFill>
            <w14:solidFill>
              <w14:schemeClr w14:val="tx1"/>
            </w14:solidFill>
          </w14:textFill>
        </w:rPr>
        <w:fldChar w:fldCharType="separate"/>
      </w:r>
      <w:r>
        <w:rPr>
          <w:rStyle w:val="5"/>
          <w:rFonts w:hint="eastAsia" w:ascii="黑体" w:hAnsi="黑体" w:eastAsia="黑体" w:cs="黑体"/>
          <w:color w:val="000000" w:themeColor="text1"/>
          <w:kern w:val="0"/>
          <w:sz w:val="22"/>
          <w:szCs w:val="22"/>
          <w:lang w:val="en-US" w:eastAsia="zh-CN" w:bidi="ar"/>
          <w14:textFill>
            <w14:solidFill>
              <w14:schemeClr w14:val="tx1"/>
            </w14:solidFill>
          </w14:textFill>
        </w:rPr>
        <w:t>SYM829@163.com</w:t>
      </w:r>
      <w:r>
        <w:rPr>
          <w:rFonts w:hint="eastAsia" w:ascii="黑体" w:hAnsi="黑体" w:eastAsia="黑体" w:cs="黑体"/>
          <w:color w:val="000000" w:themeColor="text1"/>
          <w:kern w:val="0"/>
          <w:sz w:val="22"/>
          <w:szCs w:val="22"/>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2"/>
          <w:szCs w:val="22"/>
          <w:lang w:val="en-US" w:eastAsia="zh-CN" w:bidi="ar"/>
          <w14:textFill>
            <w14:solidFill>
              <w14:schemeClr w14:val="tx1"/>
            </w14:solidFill>
          </w14:textFill>
        </w:rPr>
        <w:t>,我们将在十五个工作日内回复</w:t>
      </w:r>
    </w:p>
    <w:p w14:paraId="592FDD3C">
      <w:pPr>
        <w:keepNext w:val="0"/>
        <w:keepLines w:val="0"/>
        <w:widowControl/>
        <w:suppressLineNumbers w:val="0"/>
        <w:jc w:val="left"/>
        <w:rPr>
          <w:rFonts w:hint="eastAsia" w:ascii="黑体" w:hAnsi="黑体" w:eastAsia="黑体" w:cs="黑体"/>
          <w:color w:val="000000" w:themeColor="text1"/>
          <w:kern w:val="0"/>
          <w:sz w:val="31"/>
          <w:szCs w:val="31"/>
          <w:lang w:val="en-US" w:eastAsia="zh-CN" w:bidi="ar"/>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7.</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我们如何处理未成年人的个人信息</w:t>
      </w:r>
    </w:p>
    <w:p w14:paraId="1EAAA22D">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我们非常重视对未成年人个人信息的保护。根据相关法律法规的规定，收集、使用未满14周岁的未成年人的个人信息，需由监护人授权同意；收集、使用已满14周岁未满18周岁的未成年人个人信息，可由监护人授权同意或自行授权同意。</w:t>
      </w:r>
    </w:p>
    <w:p w14:paraId="45FDB707">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如您为未成年人（尤其是不满14周岁的未成年人），我们要求您请您的父母或其他监护人仔细阅读本隐私政策，并在征得您的监护人授权同意的前提下使用我们的服务或向我们提供信息。</w:t>
      </w:r>
    </w:p>
    <w:p w14:paraId="78030FAC">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如您是未成年人的监护人，请您关注您所监护的未成年人是否是在您授权同意之后使用我们的产品或服务。如果您对您所监护的未成年人的个人信息有疑问，请通过本隐私政策载明的方式与我们联系。</w:t>
      </w:r>
    </w:p>
    <w:p w14:paraId="7323BB1E">
      <w:pPr>
        <w:keepNext w:val="0"/>
        <w:keepLines w:val="0"/>
        <w:widowControl/>
        <w:numPr>
          <w:ilvl w:val="0"/>
          <w:numId w:val="0"/>
        </w:numPr>
        <w:suppressLineNumbers w:val="0"/>
        <w:jc w:val="left"/>
        <w:rPr>
          <w:rFonts w:hint="eastAsia" w:ascii="黑体" w:hAnsi="黑体" w:eastAsia="黑体" w:cs="黑体"/>
          <w:b/>
          <w:bCs/>
          <w:color w:val="000000" w:themeColor="text1"/>
          <w:kern w:val="0"/>
          <w:sz w:val="31"/>
          <w:szCs w:val="31"/>
          <w:lang w:val="en-US" w:eastAsia="zh-CN" w:bidi="ar"/>
          <w14:textFill>
            <w14:solidFill>
              <w14:schemeClr w14:val="tx1"/>
            </w14:solidFill>
          </w14:textFill>
        </w:rPr>
      </w:pPr>
      <w:r>
        <w:rPr>
          <w:rFonts w:hint="eastAsia" w:ascii="黑体" w:hAnsi="黑体" w:eastAsia="黑体" w:cs="黑体"/>
          <w:color w:val="000000" w:themeColor="text1"/>
          <w:kern w:val="0"/>
          <w:sz w:val="31"/>
          <w:szCs w:val="31"/>
          <w:lang w:val="en-US" w:eastAsia="zh-CN" w:bidi="ar"/>
          <w14:textFill>
            <w14:solidFill>
              <w14:schemeClr w14:val="tx1"/>
            </w14:solidFill>
          </w14:textFill>
        </w:rPr>
        <w:t>8.</w:t>
      </w:r>
      <w:r>
        <w:rPr>
          <w:rFonts w:hint="eastAsia" w:ascii="黑体" w:hAnsi="黑体" w:eastAsia="黑体" w:cs="黑体"/>
          <w:b/>
          <w:bCs/>
          <w:color w:val="000000" w:themeColor="text1"/>
          <w:kern w:val="0"/>
          <w:sz w:val="31"/>
          <w:szCs w:val="31"/>
          <w:lang w:val="en-US" w:eastAsia="zh-CN" w:bidi="ar"/>
          <w14:textFill>
            <w14:solidFill>
              <w14:schemeClr w14:val="tx1"/>
            </w14:solidFill>
          </w14:textFill>
        </w:rPr>
        <w:t>本隐私政策如何更新</w:t>
      </w:r>
    </w:p>
    <w:p w14:paraId="33FF97CA">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我们的隐私政策可能会适时发生变更。我们会在本页面上发布对本隐私政策所做的任何变更。对于重大变更，我们还会提供更为显著的通知（我们可能会通过在浏览页面做特别提示等方式，说明隐私政策的具体变更内容）。未经您明确同意，我们不会削减您按照本隐私政策所应享有的权利。</w:t>
      </w:r>
    </w:p>
    <w:p w14:paraId="2CF9912C">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本隐私政策所指的重大变更包括但不限于：我们的服务模式发生重大变化；个人信息共享、转让或公开披露的主要对象发生变化；您参与个人信息处理方面的权利及其行使方式发生重大变化；我们的联系方式及投诉渠道发生变化；个人信息安全影响评估报告表明存在高风险时。</w:t>
      </w:r>
    </w:p>
    <w:p w14:paraId="553DFB74">
      <w:pPr>
        <w:keepNext w:val="0"/>
        <w:keepLines w:val="0"/>
        <w:widowControl/>
        <w:numPr>
          <w:ilvl w:val="0"/>
          <w:numId w:val="0"/>
        </w:numPr>
        <w:suppressLineNumbers w:val="0"/>
        <w:jc w:val="left"/>
        <w:rPr>
          <w:rFonts w:hint="eastAsia" w:ascii="黑体" w:hAnsi="黑体" w:eastAsia="黑体" w:cs="黑体"/>
          <w:color w:val="000000" w:themeColor="text1"/>
          <w14:textFill>
            <w14:solidFill>
              <w14:schemeClr w14:val="tx1"/>
            </w14:solidFill>
          </w14:textFill>
        </w:rPr>
      </w:pPr>
    </w:p>
    <w:p w14:paraId="44C03B0D">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p>
    <w:p w14:paraId="4653076E">
      <w:pPr>
        <w:keepNext w:val="0"/>
        <w:keepLines w:val="0"/>
        <w:widowControl/>
        <w:suppressLineNumbers w:val="0"/>
        <w:jc w:val="left"/>
        <w:rPr>
          <w:rFonts w:hint="eastAsia" w:ascii="黑体" w:hAnsi="黑体" w:eastAsia="黑体" w:cs="黑体"/>
          <w:b/>
          <w:bCs/>
          <w:color w:val="000000" w:themeColor="text1"/>
          <w:kern w:val="0"/>
          <w:sz w:val="36"/>
          <w:szCs w:val="36"/>
          <w:lang w:val="en-US" w:eastAsia="zh-CN" w:bidi="ar"/>
          <w14:textFill>
            <w14:solidFill>
              <w14:schemeClr w14:val="tx1"/>
            </w14:solidFill>
          </w14:textFill>
        </w:rPr>
      </w:pPr>
      <w:r>
        <w:rPr>
          <w:rFonts w:hint="eastAsia" w:ascii="黑体" w:hAnsi="黑体" w:eastAsia="黑体" w:cs="黑体"/>
          <w:b/>
          <w:bCs/>
          <w:color w:val="000000" w:themeColor="text1"/>
          <w:kern w:val="0"/>
          <w:sz w:val="36"/>
          <w:szCs w:val="36"/>
          <w:lang w:val="en-US" w:eastAsia="zh-CN" w:bidi="ar"/>
          <w14:textFill>
            <w14:solidFill>
              <w14:schemeClr w14:val="tx1"/>
            </w14:solidFill>
          </w14:textFill>
        </w:rPr>
        <w:t>Privacy Policy</w:t>
      </w:r>
    </w:p>
    <w:p w14:paraId="0F790892">
      <w:pPr>
        <w:keepNext w:val="0"/>
        <w:keepLines w:val="0"/>
        <w:widowControl/>
        <w:suppressLineNumbers w:val="0"/>
        <w:jc w:val="left"/>
        <w:rPr>
          <w:rFonts w:hint="eastAsia" w:ascii="黑体" w:hAnsi="黑体" w:eastAsia="黑体" w:cs="黑体"/>
          <w:color w:val="000000" w:themeColor="text1"/>
          <w:lang w:eastAsia="zh"/>
          <w14:textFill>
            <w14:solidFill>
              <w14:schemeClr w14:val="tx1"/>
            </w14:solidFill>
          </w14:textFill>
          <w:woUserID w:val="1"/>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This Privacy Policy is prepared by </w:t>
      </w:r>
      <w:r>
        <w:rPr>
          <w:rFonts w:hint="eastAsia" w:ascii="黑体" w:hAnsi="黑体" w:eastAsia="黑体" w:cs="黑体"/>
          <w:color w:val="000000" w:themeColor="text1"/>
          <w:kern w:val="0"/>
          <w:sz w:val="22"/>
          <w:szCs w:val="22"/>
          <w:lang w:val="en-US" w:eastAsia="zh" w:bidi="ar"/>
          <w14:textFill>
            <w14:solidFill>
              <w14:schemeClr w14:val="tx1"/>
            </w14:solidFill>
          </w14:textFill>
          <w:woUserID w:val="1"/>
        </w:rPr>
        <w:t>ArtSudoku</w:t>
      </w:r>
    </w:p>
    <w:p w14:paraId="30D29C4F">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(hereinafter referred to as "we") to explain to you how we process your personal </w:t>
      </w:r>
    </w:p>
    <w:p w14:paraId="25249E64">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information for the purpose of providing you with </w:t>
      </w:r>
      <w:r>
        <w:rPr>
          <w:rFonts w:hint="eastAsia" w:ascii="黑体" w:hAnsi="黑体" w:eastAsia="黑体" w:cs="黑体"/>
          <w:color w:val="000000" w:themeColor="text1"/>
          <w:kern w:val="0"/>
          <w:sz w:val="22"/>
          <w:szCs w:val="22"/>
          <w:lang w:val="en-US" w:eastAsia="zh" w:bidi="ar"/>
          <w14:textFill>
            <w14:solidFill>
              <w14:schemeClr w14:val="tx1"/>
            </w14:solidFill>
          </w14:textFill>
          <w:woUserID w:val="1"/>
        </w:rPr>
        <w:t>ArtSudoku</w:t>
      </w: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 </w:t>
      </w:r>
    </w:p>
    <w:p w14:paraId="5A337B1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and related services (hereinafter collectively referred to as "this service"). We invite </w:t>
      </w:r>
    </w:p>
    <w:p w14:paraId="68433923">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you to carefully read and understand this Privacy Policy before using this service in </w:t>
      </w:r>
    </w:p>
    <w:p w14:paraId="34E909A8">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order to make appropriate choices. </w:t>
      </w:r>
    </w:p>
    <w:p w14:paraId="5F3BD64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 xml:space="preserve">1. </w:t>
      </w:r>
    </w:p>
    <w:p w14:paraId="593BC5F3">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bCs/>
          <w:color w:val="000000" w:themeColor="text1"/>
          <w:kern w:val="0"/>
          <w:sz w:val="22"/>
          <w:szCs w:val="22"/>
          <w:lang w:val="en-US" w:eastAsia="zh-CN" w:bidi="ar"/>
          <w14:textFill>
            <w14:solidFill>
              <w14:schemeClr w14:val="tx1"/>
            </w14:solidFill>
          </w14:textFill>
        </w:rPr>
        <w:t xml:space="preserve">The Personal Information We Collect </w:t>
      </w:r>
    </w:p>
    <w:p w14:paraId="2929ACBA">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1.1 We will collect the information you spontaneously provide when using this service, </w:t>
      </w:r>
    </w:p>
    <w:p w14:paraId="64B58D1C">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and collect the information generated through automated means in the process of </w:t>
      </w:r>
    </w:p>
    <w:p w14:paraId="307780D9">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using the function or receiving the service by you in the following ways: </w:t>
      </w:r>
    </w:p>
    <w:p w14:paraId="21BCFF1B">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A.In order to provide you with online PVP </w:t>
      </w:r>
    </w:p>
    <w:p w14:paraId="38096C2D">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services, we may collect your player ID, nickname, profile picture, and local real-time </w:t>
      </w:r>
    </w:p>
    <w:p w14:paraId="06F3E537">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controller input data.)</w:t>
      </w:r>
    </w:p>
    <w:p w14:paraId="4DFF62F0">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B.In order toprovide you with the function of adding friends, we may collect your basic information </w:t>
      </w:r>
    </w:p>
    <w:p w14:paraId="0A365570">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(player ID, nickname, profile picture, gender), friend request, friend list, online </w:t>
      </w:r>
    </w:p>
    <w:p w14:paraId="00FBFFB3">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status.)</w:t>
      </w:r>
    </w:p>
    <w:p w14:paraId="35B0550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1.2 Please understand that in the following cases, in accordance with laws and </w:t>
      </w:r>
    </w:p>
    <w:p w14:paraId="2AA51D8F">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regulations, we do not need to obtain your prior authorization and consent to collect </w:t>
      </w:r>
    </w:p>
    <w:p w14:paraId="5D7992DD">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and use your personal information: </w:t>
      </w:r>
    </w:p>
    <w:p w14:paraId="70F22201">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 Necessary for you to enter into and perform a contract to which you are a party; </w:t>
      </w:r>
    </w:p>
    <w:p w14:paraId="7A289800">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 In connection with the performance of our duties or obligations under laws and </w:t>
      </w:r>
    </w:p>
    <w:p w14:paraId="16092E9D">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regulations; </w:t>
      </w:r>
    </w:p>
    <w:p w14:paraId="68A0E436">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C. Necessary to respond to a public health emergency, or to protect the life, health </w:t>
      </w:r>
    </w:p>
    <w:p w14:paraId="35F1AAC9">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and property of natural persons in an emergency; </w:t>
      </w:r>
    </w:p>
    <w:p w14:paraId="543EC0D8">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D. Processing personal information within a reasonable scope, to carry out acts for </w:t>
      </w:r>
    </w:p>
    <w:p w14:paraId="7B6E91E8">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the public interests, such as news reporting and supervision by public expression; </w:t>
      </w:r>
    </w:p>
    <w:p w14:paraId="1549C06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E. Processing personal information that you disclose by yourself or that has been </w:t>
      </w:r>
    </w:p>
    <w:p w14:paraId="0DD9D5D1">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legally disclosed within a reasonable scope; </w:t>
      </w:r>
    </w:p>
    <w:p w14:paraId="487E09C2">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F. Other circumstances stipulated by laws and regulations. </w:t>
      </w:r>
    </w:p>
    <w:p w14:paraId="10DD7F04">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1.3 Please kindly be reminded that if your personal information is irreversibly </w:t>
      </w:r>
    </w:p>
    <w:p w14:paraId="4E7797E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processed so that it cannot be used to identify you, it will no longer be your personal </w:t>
      </w:r>
    </w:p>
    <w:p w14:paraId="348E5CB3">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information according to laws and regulations. </w:t>
      </w:r>
    </w:p>
    <w:p w14:paraId="371DABBB">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 xml:space="preserve">2. </w:t>
      </w:r>
    </w:p>
    <w:p w14:paraId="207197DA">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Permissions We Request </w:t>
      </w:r>
    </w:p>
    <w:p w14:paraId="42902A40">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In order to provide you with this service, we may request the following devicepermission(s):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278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C5C85E">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Name of Permission </w:t>
            </w:r>
          </w:p>
          <w:p w14:paraId="74152B70">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p>
        </w:tc>
        <w:tc>
          <w:tcPr>
            <w:tcW w:w="2841" w:type="dxa"/>
          </w:tcPr>
          <w:p w14:paraId="6F067A4C">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Description of the </w:t>
            </w:r>
          </w:p>
          <w:p w14:paraId="12A5B64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Permission </w:t>
            </w:r>
          </w:p>
        </w:tc>
        <w:tc>
          <w:tcPr>
            <w:tcW w:w="2841" w:type="dxa"/>
          </w:tcPr>
          <w:p w14:paraId="09B46DAA">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Scenario or Purpose of Use </w:t>
            </w:r>
          </w:p>
        </w:tc>
      </w:tr>
      <w:tr w14:paraId="7F55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85A82E">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Local file read and write permissions</w:t>
            </w:r>
          </w:p>
        </w:tc>
        <w:tc>
          <w:tcPr>
            <w:tcW w:w="2841" w:type="dxa"/>
          </w:tcPr>
          <w:p w14:paraId="579EFBA6">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Used for storing and accessing data locally</w:t>
            </w:r>
          </w:p>
        </w:tc>
        <w:tc>
          <w:tcPr>
            <w:tcW w:w="2841" w:type="dxa"/>
          </w:tcPr>
          <w:p w14:paraId="5D582AAF">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Save function</w:t>
            </w:r>
          </w:p>
        </w:tc>
      </w:tr>
      <w:tr w14:paraId="0976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39673C">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Network access permission</w:t>
            </w:r>
          </w:p>
        </w:tc>
        <w:tc>
          <w:tcPr>
            <w:tcW w:w="2841" w:type="dxa"/>
          </w:tcPr>
          <w:p w14:paraId="1D6457E9">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Used for devices to connect to the network</w:t>
            </w:r>
          </w:p>
        </w:tc>
        <w:tc>
          <w:tcPr>
            <w:tcW w:w="2841" w:type="dxa"/>
          </w:tcPr>
          <w:p w14:paraId="7E30E3A0">
            <w:pPr>
              <w:keepNext w:val="0"/>
              <w:keepLines w:val="0"/>
              <w:widowControl/>
              <w:suppressLineNumbers w:val="0"/>
              <w:jc w:val="left"/>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pPr>
            <w:r>
              <w:rPr>
                <w:rFonts w:hint="eastAsia" w:ascii="黑体" w:hAnsi="黑体" w:eastAsia="黑体" w:cs="黑体"/>
                <w:color w:val="000000" w:themeColor="text1"/>
                <w:kern w:val="0"/>
                <w:sz w:val="22"/>
                <w:szCs w:val="22"/>
                <w:vertAlign w:val="baseline"/>
                <w:lang w:val="en-US" w:eastAsia="zh-CN" w:bidi="ar"/>
                <w14:textFill>
                  <w14:solidFill>
                    <w14:schemeClr w14:val="tx1"/>
                  </w14:solidFill>
                </w14:textFill>
              </w:rPr>
              <w:t>Ranking list function, game package update</w:t>
            </w:r>
          </w:p>
        </w:tc>
      </w:tr>
    </w:tbl>
    <w:p w14:paraId="227ABBD5">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p>
    <w:p w14:paraId="07EAED8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 xml:space="preserve">3. </w:t>
      </w:r>
    </w:p>
    <w:p w14:paraId="500E30A1">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Use of Personal Information </w:t>
      </w:r>
    </w:p>
    <w:p w14:paraId="45697B46">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3.1 We will use your personal information we collect for the purposes and scope </w:t>
      </w:r>
    </w:p>
    <w:p w14:paraId="5E15A6C9">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explicitly stated in this Privacy Policy. </w:t>
      </w:r>
    </w:p>
    <w:p w14:paraId="44CC705D">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3.2 If we use your personal information beyond the scope of this Privacy Policy or </w:t>
      </w:r>
    </w:p>
    <w:p w14:paraId="2DE096BD">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reasonable, or there are material changes to this Privacy Policy, we will notify you </w:t>
      </w:r>
    </w:p>
    <w:p w14:paraId="54EE3DC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and ask for your consent by pop-ups or in-app messaging . </w:t>
      </w:r>
    </w:p>
    <w:p w14:paraId="0EF731B5">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 xml:space="preserve">4. </w:t>
      </w:r>
    </w:p>
    <w:p w14:paraId="4F5C9792">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Sharing and Disclosure of Personal Information</w:t>
      </w:r>
    </w:p>
    <w:p w14:paraId="40907AE2">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4.1. We promise that we will not actively share or transfer your personal </w:t>
      </w:r>
    </w:p>
    <w:p w14:paraId="45DE7F7B">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information to any third party. If circumstances arise where we indeed need to </w:t>
      </w:r>
    </w:p>
    <w:p w14:paraId="19F2C28B">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transfer your personal information, we will directly obtain your separate consent </w:t>
      </w:r>
    </w:p>
    <w:p w14:paraId="3DC48BD4">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or confirm that the third party has obtained your separate confirmation. </w:t>
      </w:r>
    </w:p>
    <w:p w14:paraId="40A8AE05">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4.2 We promise not to publicly disclose your personal information. If public </w:t>
      </w:r>
    </w:p>
    <w:p w14:paraId="3A85AB4A">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disclosure is necessary, we will inform you of the purpose of public disclosure, </w:t>
      </w:r>
    </w:p>
    <w:p w14:paraId="597CF0FE">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the type of personal information and the information that may be involved, and </w:t>
      </w:r>
    </w:p>
    <w:p w14:paraId="2AC1528C">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obtain your separate consent, unless otherwise required by laws and regulations. </w:t>
      </w:r>
    </w:p>
    <w:p w14:paraId="09635946">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4.3 Unless having obtained your separate consent or otherwise required by laws and </w:t>
      </w:r>
    </w:p>
    <w:p w14:paraId="59A3F6A1">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regulations, we will not publicly disclose your personal information. Upon your </w:t>
      </w:r>
    </w:p>
    <w:p w14:paraId="5BB730B0">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separate consent, we may publicly disclose your personal information in the following </w:t>
      </w:r>
    </w:p>
    <w:p w14:paraId="0C1DC5C5">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circumstances:</w:t>
      </w:r>
    </w:p>
    <w:p w14:paraId="5B704B41">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A.To enable leaderboard service, we may disclose your nickname, profile picture, </w:t>
      </w:r>
    </w:p>
    <w:p w14:paraId="7D720CAE">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and battle records in our public leaderboards.</w:t>
      </w:r>
    </w:p>
    <w:p w14:paraId="05E08498">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B.To enable you publishing your work via our app, we may display your works and </w:t>
      </w:r>
    </w:p>
    <w:p w14:paraId="19DA4935">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the likes and comments they receive on your profile page</w:t>
      </w:r>
    </w:p>
    <w:p w14:paraId="086C741C">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4.4 Please understand that in the following cases, in accordance with laws and </w:t>
      </w:r>
    </w:p>
    <w:p w14:paraId="3FBA0A77">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regulations, we do not need to obtain your prior authorization and consent to share </w:t>
      </w:r>
    </w:p>
    <w:p w14:paraId="1C34C33B">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and publicly disclose your personal information: </w:t>
      </w:r>
    </w:p>
    <w:p w14:paraId="536AC095">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 Necessary for you to enter into and perform a contract to which you are a party; </w:t>
      </w:r>
    </w:p>
    <w:p w14:paraId="3FFF2852">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 In connection with the performance of our duties or obligations under laws and </w:t>
      </w:r>
    </w:p>
    <w:p w14:paraId="47CA8FF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regulations; </w:t>
      </w:r>
    </w:p>
    <w:p w14:paraId="639090E7">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C. Necessary to respond to a public health emergency, or to protect the life, health </w:t>
      </w:r>
    </w:p>
    <w:p w14:paraId="482C86D7">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and property of natural persons in an emergency; </w:t>
      </w:r>
    </w:p>
    <w:p w14:paraId="34919669">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D. Processing personal information within a reasonable scope, to carry out acts for </w:t>
      </w:r>
    </w:p>
    <w:p w14:paraId="078C489A">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the public interests, such as news reporting and supervision by public expression; </w:t>
      </w:r>
    </w:p>
    <w:p w14:paraId="53D0AE34">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E. Processing personal information that you disclose by yourself or that has been </w:t>
      </w:r>
    </w:p>
    <w:p w14:paraId="7802874A">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legally disclosed within a reasonable scope; </w:t>
      </w:r>
    </w:p>
    <w:p w14:paraId="1B6A7AEF">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F. Other circumstances stipulated by laws and regulations.</w:t>
      </w:r>
    </w:p>
    <w:p w14:paraId="4BB95329">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 xml:space="preserve">5. </w:t>
      </w:r>
    </w:p>
    <w:p w14:paraId="1C414663">
      <w:pPr>
        <w:keepNext w:val="0"/>
        <w:keepLines w:val="0"/>
        <w:widowControl/>
        <w:suppressLineNumbers w:val="0"/>
        <w:jc w:val="left"/>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Storage of Personal Information</w:t>
      </w:r>
    </w:p>
    <w:p w14:paraId="6458D88D">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5.1 In accordance with laws and regulations, we retain your personal information we </w:t>
      </w:r>
    </w:p>
    <w:p w14:paraId="0910F18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collected and generated during domestic operations in within the PRC.</w:t>
      </w:r>
    </w:p>
    <w:p w14:paraId="768F4C66">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5.2 We will retain your personal information for Local to the device from the date of collection . </w:t>
      </w:r>
    </w:p>
    <w:p w14:paraId="707B6411">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5.3 Unless otherwise provided by laws and regulations, we will only retain your </w:t>
      </w:r>
    </w:p>
    <w:p w14:paraId="708C0AF1">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personal information for the period necessary for the purpose of providing this </w:t>
      </w:r>
    </w:p>
    <w:p w14:paraId="0938CFA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service. </w:t>
      </w:r>
    </w:p>
    <w:p w14:paraId="1D2534E5">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0"/>
          <w:sz w:val="20"/>
          <w:szCs w:val="20"/>
          <w:lang w:val="en-US" w:eastAsia="zh-CN" w:bidi="ar"/>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 xml:space="preserve">6. </w:t>
      </w:r>
    </w:p>
    <w:p w14:paraId="665D889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0"/>
          <w:sz w:val="20"/>
          <w:szCs w:val="20"/>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Complaints and Feedbacks </w:t>
      </w:r>
    </w:p>
    <w:p w14:paraId="59B96FB4">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You can exercise your statutory rights to request personal information processors to </w:t>
      </w:r>
    </w:p>
    <w:p w14:paraId="22C7828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explain the processing rules, access, copy, correct, supplement, delete personal </w:t>
      </w:r>
    </w:p>
    <w:p w14:paraId="7A9C771F">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information, change or revoke the scope of consent, and cancel your account </w:t>
      </w:r>
    </w:p>
    <w:p w14:paraId="329AFFD4">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through the following methods，and If you have any comments about our compliance with this Privacy Policy, or if you </w:t>
      </w:r>
    </w:p>
    <w:p w14:paraId="3206067A">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believe that your personal information rights may be violated, or find clues about </w:t>
      </w:r>
    </w:p>
    <w:p w14:paraId="0B2D7B26">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violations of personal information rights, or have other complaints and suggestions, </w:t>
      </w:r>
    </w:p>
    <w:p w14:paraId="077FF325">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2"/>
          <w:sz w:val="21"/>
          <w:szCs w:val="21"/>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 xml:space="preserve">or have questions related to the protection of minors' personal information or other </w:t>
      </w:r>
    </w:p>
    <w:p w14:paraId="6D9B4CE7">
      <w:pPr>
        <w:keepNext w:val="0"/>
        <w:keepLines w:val="0"/>
        <w:widowControl/>
        <w:suppressLineNumbers w:val="0"/>
        <w:jc w:val="left"/>
        <w:rPr>
          <w:rFonts w:hint="eastAsia" w:ascii="黑体" w:hAnsi="黑体" w:eastAsia="黑体" w:cs="黑体"/>
          <w:color w:val="000000" w:themeColor="text1"/>
          <w:kern w:val="2"/>
          <w:sz w:val="21"/>
          <w:szCs w:val="21"/>
          <w:lang w:val="en-US"/>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personal information protection issues, you can contact us in the following ways:</w:t>
      </w:r>
    </w:p>
    <w:p w14:paraId="199326A7">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Email:</w:t>
      </w:r>
      <w:r>
        <w:rPr>
          <w:rFonts w:hint="eastAsia" w:ascii="黑体" w:hAnsi="黑体" w:eastAsia="黑体" w:cs="黑体"/>
          <w:color w:val="000000" w:themeColor="text1"/>
          <w:kern w:val="0"/>
          <w:sz w:val="22"/>
          <w:szCs w:val="22"/>
          <w:lang w:val="en-US" w:eastAsia="zh-CN" w:bidi="ar"/>
          <w14:textFill>
            <w14:solidFill>
              <w14:schemeClr w14:val="tx1"/>
            </w14:solidFill>
          </w14:textFill>
        </w:rPr>
        <w:fldChar w:fldCharType="begin"/>
      </w:r>
      <w:r>
        <w:rPr>
          <w:rFonts w:hint="eastAsia" w:ascii="黑体" w:hAnsi="黑体" w:eastAsia="黑体" w:cs="黑体"/>
          <w:color w:val="000000" w:themeColor="text1"/>
          <w:kern w:val="0"/>
          <w:sz w:val="22"/>
          <w:szCs w:val="22"/>
          <w:lang w:val="en-US" w:eastAsia="zh-CN" w:bidi="ar"/>
          <w14:textFill>
            <w14:solidFill>
              <w14:schemeClr w14:val="tx1"/>
            </w14:solidFill>
          </w14:textFill>
        </w:rPr>
        <w:instrText xml:space="preserve"> HYPERLINK "mailto:SYM829@163.com" </w:instrText>
      </w:r>
      <w:r>
        <w:rPr>
          <w:rFonts w:hint="eastAsia" w:ascii="黑体" w:hAnsi="黑体" w:eastAsia="黑体" w:cs="黑体"/>
          <w:color w:val="000000" w:themeColor="text1"/>
          <w:kern w:val="0"/>
          <w:sz w:val="22"/>
          <w:szCs w:val="22"/>
          <w:lang w:val="en-US" w:eastAsia="zh-CN" w:bidi="ar"/>
          <w14:textFill>
            <w14:solidFill>
              <w14:schemeClr w14:val="tx1"/>
            </w14:solidFill>
          </w14:textFill>
        </w:rPr>
        <w:fldChar w:fldCharType="separate"/>
      </w:r>
      <w:r>
        <w:rPr>
          <w:rStyle w:val="5"/>
          <w:rFonts w:hint="eastAsia" w:ascii="黑体" w:hAnsi="黑体" w:eastAsia="黑体" w:cs="黑体"/>
          <w:color w:val="000000" w:themeColor="text1"/>
          <w:kern w:val="0"/>
          <w:sz w:val="22"/>
          <w:szCs w:val="22"/>
          <w:lang w:val="en-US" w:eastAsia="zh-CN" w:bidi="ar"/>
          <w14:textFill>
            <w14:solidFill>
              <w14:schemeClr w14:val="tx1"/>
            </w14:solidFill>
          </w14:textFill>
        </w:rPr>
        <w:t>SYM829@163.com</w:t>
      </w:r>
      <w:r>
        <w:rPr>
          <w:rFonts w:hint="eastAsia" w:ascii="黑体" w:hAnsi="黑体" w:eastAsia="黑体" w:cs="黑体"/>
          <w:color w:val="000000" w:themeColor="text1"/>
          <w:kern w:val="0"/>
          <w:sz w:val="22"/>
          <w:szCs w:val="22"/>
          <w:lang w:val="en-US" w:eastAsia="zh-CN" w:bidi="ar"/>
          <w14:textFill>
            <w14:solidFill>
              <w14:schemeClr w14:val="tx1"/>
            </w14:solidFill>
          </w14:textFill>
        </w:rPr>
        <w:fldChar w:fldCharType="end"/>
      </w:r>
      <w:r>
        <w:rPr>
          <w:rFonts w:hint="eastAsia" w:ascii="黑体" w:hAnsi="黑体" w:eastAsia="黑体" w:cs="黑体"/>
          <w:color w:val="000000" w:themeColor="text1"/>
          <w:kern w:val="0"/>
          <w:sz w:val="22"/>
          <w:szCs w:val="22"/>
          <w:lang w:val="en-US" w:eastAsia="zh-CN" w:bidi="ar"/>
          <w14:textFill>
            <w14:solidFill>
              <w14:schemeClr w14:val="tx1"/>
            </w14:solidFill>
          </w14:textFill>
        </w:rPr>
        <w:t>，We will reply within fifteen working days.</w:t>
      </w:r>
    </w:p>
    <w:p w14:paraId="4AB84762">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0"/>
          <w:sz w:val="20"/>
          <w:szCs w:val="20"/>
          <w:lang w:val="en-US" w:eastAsia="zh-CN" w:bidi="ar"/>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7.</w:t>
      </w:r>
    </w:p>
    <w:p w14:paraId="6E011B2D">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How do we handle minors' personal information?</w:t>
      </w:r>
    </w:p>
    <w:p w14:paraId="5472CBD0">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We attach great importance to the protection of minors' personal information. In accordance with the provisions of relevant laws and regulations, the collection and use of personal information of minors under the age of 14 shall be authorized and consented to by their guardians; the collection and use of personal information of minors who are 14 years old or above but under 18 years old may be authorized and consented to by their guardians or by themselves.</w:t>
      </w:r>
    </w:p>
    <w:p w14:paraId="55166665">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If you are a minor (especially a minor under the age of 14), we require you to ask your parents or other guardians to carefully read this Privacy Policy, and use our services or provide information to us only with the authorization and consent of your guardians.</w:t>
      </w:r>
    </w:p>
    <w:p w14:paraId="5BC68172">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If you are the guardian of a minor, please pay attention to whether the minor under your guardianship uses our products or services after obtaining your authorization and consent. If you have any questions about the personal information of the minor under your guardianship, please contact us through the means specified in this Privacy Policy.</w:t>
      </w:r>
    </w:p>
    <w:p w14:paraId="2590FFB2">
      <w:pPr>
        <w:keepNext w:val="0"/>
        <w:keepLines w:val="0"/>
        <w:widowControl/>
        <w:suppressLineNumbers w:val="0"/>
        <w:spacing w:before="0" w:beforeAutospacing="0" w:after="0" w:afterAutospacing="0"/>
        <w:ind w:left="0" w:right="0"/>
        <w:jc w:val="left"/>
        <w:rPr>
          <w:rFonts w:hint="eastAsia" w:ascii="黑体" w:hAnsi="黑体" w:eastAsia="黑体" w:cs="黑体"/>
          <w:color w:val="000000" w:themeColor="text1"/>
          <w:kern w:val="0"/>
          <w:sz w:val="20"/>
          <w:szCs w:val="20"/>
          <w:lang w:val="en-US" w:eastAsia="zh-CN" w:bidi="ar"/>
          <w14:textFill>
            <w14:solidFill>
              <w14:schemeClr w14:val="tx1"/>
            </w14:solidFill>
          </w14:textFill>
        </w:rPr>
      </w:pPr>
      <w:r>
        <w:rPr>
          <w:rFonts w:hint="eastAsia" w:ascii="黑体" w:hAnsi="黑体" w:eastAsia="黑体" w:cs="黑体"/>
          <w:color w:val="000000" w:themeColor="text1"/>
          <w:kern w:val="0"/>
          <w:sz w:val="20"/>
          <w:szCs w:val="20"/>
          <w:lang w:val="en-US" w:eastAsia="zh-CN" w:bidi="ar"/>
          <w14:textFill>
            <w14:solidFill>
              <w14:schemeClr w14:val="tx1"/>
            </w14:solidFill>
          </w14:textFill>
        </w:rPr>
        <w:t>8.</w:t>
      </w:r>
    </w:p>
    <w:p w14:paraId="48A56A50">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How this privacy policy is updated</w:t>
      </w:r>
    </w:p>
    <w:p w14:paraId="2B3DE3F7">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Our privacy policy may change from time to time. We will post any changes made to this privacy policy on this page. For significant changes, we will also provide more prominent notifications (we may, for example, include special prompts on the browsing page to explain the specific changes to the privacy policy). Without your explicit consent, we will not reduce the rights you are entitled to under this privacy policy.</w:t>
      </w:r>
    </w:p>
    <w:p w14:paraId="67AF27AE">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r>
        <w:rPr>
          <w:rFonts w:hint="eastAsia" w:ascii="黑体" w:hAnsi="黑体" w:eastAsia="黑体" w:cs="黑体"/>
          <w:color w:val="000000" w:themeColor="text1"/>
          <w:kern w:val="0"/>
          <w:sz w:val="22"/>
          <w:szCs w:val="22"/>
          <w:lang w:val="en-US" w:eastAsia="zh-CN" w:bidi="ar"/>
          <w14:textFill>
            <w14:solidFill>
              <w14:schemeClr w14:val="tx1"/>
            </w14:solidFill>
          </w14:textFill>
        </w:rPr>
        <w:t>Significant changes referred to in this privacy policy include, but are not limited to: significant changes in our service model; changes in the main recipients of the sharing, transfer, or public disclosure of personal information; significant changes in your rights regarding the processing of personal information and the ways to exercise them; changes in our contact information and complaint channels; and situations where the personal information security impact assessment report indicates high risks.</w:t>
      </w:r>
    </w:p>
    <w:p w14:paraId="7DDC729D">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p>
    <w:p w14:paraId="2C24AF8F">
      <w:pPr>
        <w:keepNext w:val="0"/>
        <w:keepLines w:val="0"/>
        <w:widowControl/>
        <w:suppressLineNumbers w:val="0"/>
        <w:jc w:val="left"/>
        <w:rPr>
          <w:rFonts w:hint="eastAsia" w:ascii="黑体" w:hAnsi="黑体" w:eastAsia="黑体" w:cs="黑体"/>
          <w:color w:val="000000" w:themeColor="text1"/>
          <w:kern w:val="0"/>
          <w:sz w:val="22"/>
          <w:szCs w:val="22"/>
          <w:lang w:val="en-US" w:eastAsia="zh-CN" w:bidi="ar"/>
          <w14:textFill>
            <w14:solidFill>
              <w14:schemeClr w14:val="tx1"/>
            </w14:solidFill>
          </w14:textFill>
        </w:rPr>
      </w:pPr>
    </w:p>
    <w:p w14:paraId="71A0DB05">
      <w:pPr>
        <w:rPr>
          <w:rFonts w:hint="eastAsia" w:ascii="黑体" w:hAnsi="黑体" w:eastAsia="黑体" w:cs="黑体"/>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Century Gothic"/>
    <w:panose1 w:val="020F0502020204030204"/>
    <w:charset w:val="00"/>
    <w:family w:val="swiss"/>
    <w:pitch w:val="default"/>
    <w:sig w:usb0="00000000" w:usb1="00000000" w:usb2="00000001" w:usb3="00000000" w:csb0="0000019F" w:csb1="00000000"/>
  </w:font>
  <w:font w:name="Century Gothic">
    <w:panose1 w:val="020B0502020202020204"/>
    <w:charset w:val="00"/>
    <w:family w:val="auto"/>
    <w:pitch w:val="default"/>
    <w:sig w:usb0="00000287" w:usb1="00000000" w:usb2="00000000" w:usb3="00000000" w:csb0="2000009F" w:csb1="DFD70000"/>
  </w:font>
  <w:font w:name="KSOFE2CB1BCD">
    <w:panose1 w:val="020B0702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8F7F69"/>
    <w:rsid w:val="068F7F69"/>
    <w:rsid w:val="09714E1D"/>
    <w:rsid w:val="108E7E89"/>
    <w:rsid w:val="224F5389"/>
    <w:rsid w:val="30BD0DD3"/>
    <w:rsid w:val="77D713CB"/>
    <w:rsid w:val="F6F5C7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3472</Words>
  <Characters>9240</Characters>
  <Lines>0</Lines>
  <Paragraphs>0</Paragraphs>
  <TotalTime>0</TotalTime>
  <ScaleCrop>false</ScaleCrop>
  <LinksUpToDate>false</LinksUpToDate>
  <CharactersWithSpaces>10611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2026-03-20T18:18:00Z</dcterms:created>
  <dc:creator>swimming</dc:creator>
  <cp:lastModifiedBy>swimming</cp:lastModifiedBy>
  <dcterms:modified xsi:type="dcterms:W3CDTF">2026-10-09T02:42:09Z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5A2E8F3BBA0D4A39A5AFBF6ABCFD906A_43</vt:lpwstr>
  </property>
  <property fmtid="{D5CDD505-2E9C-101B-9397-08002B2CF9AE}" pid="4" name="KSOTemplateDocerSaveRecord">
    <vt:lpwstr>eyJoZGlkIjoiMGRiNWRkMDY5MGE0NDA1ZWUwOGJjYmQwY2M1MzkzZDEiLCJ1c2VySWQiOiI0MzM2NzUxMTEifQ==</vt:lpwstr>
  </property>
</Properties>
</file>