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C99C1" w14:textId="18A92121" w:rsidR="00185B4F" w:rsidRPr="00873922" w:rsidRDefault="001C38B7">
      <w:pPr>
        <w:rPr>
          <w:rFonts w:ascii="Georgia" w:hAnsi="Georgia" w:cs="Times New Roman"/>
          <w:b/>
        </w:rPr>
      </w:pPr>
      <w:r w:rsidRPr="00873922">
        <w:rPr>
          <w:rFonts w:ascii="Georgia" w:hAnsi="Georgia" w:cs="Times New Roman"/>
          <w:b/>
        </w:rPr>
        <w:t>STAT 684_601</w:t>
      </w:r>
    </w:p>
    <w:p w14:paraId="72AC91B1" w14:textId="615E2B7C" w:rsidR="001C38B7" w:rsidRPr="00873922" w:rsidRDefault="001C38B7">
      <w:pPr>
        <w:rPr>
          <w:rFonts w:ascii="Georgia" w:hAnsi="Georgia" w:cs="Times New Roman"/>
          <w:b/>
        </w:rPr>
      </w:pPr>
      <w:r w:rsidRPr="00873922">
        <w:rPr>
          <w:rFonts w:ascii="Georgia" w:hAnsi="Georgia" w:cs="Times New Roman"/>
          <w:b/>
        </w:rPr>
        <w:t xml:space="preserve">Dr. Michael </w:t>
      </w:r>
      <w:proofErr w:type="spellStart"/>
      <w:r w:rsidRPr="00873922">
        <w:rPr>
          <w:rFonts w:ascii="Georgia" w:hAnsi="Georgia" w:cs="Times New Roman"/>
          <w:b/>
        </w:rPr>
        <w:t>Longnecker</w:t>
      </w:r>
      <w:proofErr w:type="spellEnd"/>
    </w:p>
    <w:p w14:paraId="3B070DCC" w14:textId="6B2FDE3E" w:rsidR="001C38B7" w:rsidRPr="00873922" w:rsidRDefault="001C38B7">
      <w:pPr>
        <w:rPr>
          <w:rFonts w:ascii="Georgia" w:hAnsi="Georgia" w:cs="Times New Roman"/>
          <w:b/>
        </w:rPr>
      </w:pPr>
      <w:r w:rsidRPr="00873922">
        <w:rPr>
          <w:rFonts w:ascii="Georgia" w:hAnsi="Georgia" w:cs="Times New Roman"/>
          <w:b/>
        </w:rPr>
        <w:t>Yikai Zhao</w:t>
      </w:r>
    </w:p>
    <w:p w14:paraId="710FF31B" w14:textId="0BEE417B" w:rsidR="00873922" w:rsidRPr="00873922" w:rsidRDefault="00873922">
      <w:pPr>
        <w:rPr>
          <w:rFonts w:ascii="Georgia" w:hAnsi="Georgia" w:cs="Times New Roman"/>
          <w:b/>
        </w:rPr>
      </w:pPr>
      <w:r w:rsidRPr="00873922">
        <w:rPr>
          <w:rFonts w:ascii="Georgia" w:hAnsi="Georgia" w:cs="Times New Roman"/>
          <w:b/>
        </w:rPr>
        <w:t>UIN: 624006385</w:t>
      </w:r>
    </w:p>
    <w:p w14:paraId="2B68B68C" w14:textId="77777777" w:rsidR="001C38B7" w:rsidRPr="00873922" w:rsidRDefault="001C38B7">
      <w:pPr>
        <w:rPr>
          <w:rFonts w:ascii="Georgia" w:hAnsi="Georgia" w:cs="Times New Roman"/>
          <w:b/>
        </w:rPr>
      </w:pPr>
    </w:p>
    <w:p w14:paraId="4E52CA19" w14:textId="77777777" w:rsidR="00873922" w:rsidRPr="00873922" w:rsidRDefault="00873922">
      <w:pPr>
        <w:rPr>
          <w:rFonts w:ascii="Georgia" w:hAnsi="Georgia" w:cs="Times New Roman"/>
          <w:b/>
        </w:rPr>
      </w:pPr>
    </w:p>
    <w:p w14:paraId="592006AF" w14:textId="77777777" w:rsidR="00873922" w:rsidRPr="00873922" w:rsidRDefault="00873922">
      <w:pPr>
        <w:rPr>
          <w:rFonts w:ascii="Georgia" w:hAnsi="Georgia" w:cs="Times New Roman"/>
          <w:b/>
        </w:rPr>
      </w:pPr>
    </w:p>
    <w:p w14:paraId="031A8E69" w14:textId="77777777" w:rsidR="001C38B7" w:rsidRPr="00873922" w:rsidRDefault="001C38B7">
      <w:pPr>
        <w:rPr>
          <w:rFonts w:ascii="Georgia" w:hAnsi="Georgia" w:cs="Times New Roman"/>
          <w:b/>
        </w:rPr>
      </w:pPr>
    </w:p>
    <w:p w14:paraId="35D68216" w14:textId="5C15EEE1" w:rsidR="00303EDC" w:rsidRPr="00873922" w:rsidRDefault="00912BC2" w:rsidP="00873922">
      <w:pPr>
        <w:jc w:val="center"/>
        <w:rPr>
          <w:rFonts w:ascii="Georgia" w:hAnsi="Georgia" w:cs="Times New Roman"/>
          <w:b/>
        </w:rPr>
      </w:pPr>
      <w:r w:rsidRPr="00873922">
        <w:rPr>
          <w:rFonts w:ascii="Georgia" w:hAnsi="Georgia" w:cs="Times New Roman"/>
          <w:b/>
        </w:rPr>
        <w:t xml:space="preserve">Project name: </w:t>
      </w:r>
      <w:r w:rsidR="00D82CC7" w:rsidRPr="00873922">
        <w:rPr>
          <w:rFonts w:ascii="Georgia" w:hAnsi="Georgia" w:cs="Times New Roman"/>
          <w:b/>
        </w:rPr>
        <w:t>Measurement invariance of democracy variables</w:t>
      </w:r>
    </w:p>
    <w:p w14:paraId="014954D2" w14:textId="77777777" w:rsidR="00D82CC7" w:rsidRPr="00873922" w:rsidRDefault="00D82CC7">
      <w:pPr>
        <w:rPr>
          <w:rFonts w:ascii="Georgia" w:hAnsi="Georgia" w:cs="Times New Roman"/>
        </w:rPr>
      </w:pPr>
    </w:p>
    <w:p w14:paraId="3CE7F6C6" w14:textId="77777777" w:rsidR="00873922" w:rsidRPr="00873922" w:rsidRDefault="00873922">
      <w:pPr>
        <w:rPr>
          <w:rFonts w:ascii="Georgia" w:hAnsi="Georgia" w:cs="Times New Roman"/>
        </w:rPr>
      </w:pPr>
    </w:p>
    <w:p w14:paraId="29F2D995" w14:textId="77777777" w:rsidR="00873922" w:rsidRPr="00873922" w:rsidRDefault="00873922">
      <w:pPr>
        <w:rPr>
          <w:rFonts w:ascii="Georgia" w:hAnsi="Georgia" w:cs="Times New Roman"/>
        </w:rPr>
      </w:pPr>
    </w:p>
    <w:p w14:paraId="6491DFD3" w14:textId="77777777" w:rsidR="00873922" w:rsidRPr="00873922" w:rsidRDefault="00873922">
      <w:pPr>
        <w:rPr>
          <w:rFonts w:ascii="Georgia" w:hAnsi="Georgia" w:cs="Times New Roman"/>
        </w:rPr>
      </w:pPr>
    </w:p>
    <w:p w14:paraId="2B0A0B16" w14:textId="3B58177F" w:rsidR="003E73F9" w:rsidRPr="00873922" w:rsidRDefault="003E73F9" w:rsidP="003E73F9">
      <w:pPr>
        <w:jc w:val="center"/>
        <w:rPr>
          <w:rFonts w:ascii="Georgia" w:hAnsi="Georgia" w:cs="Times New Roman"/>
          <w:b/>
        </w:rPr>
      </w:pPr>
      <w:r w:rsidRPr="00873922">
        <w:rPr>
          <w:rFonts w:ascii="Georgia" w:hAnsi="Georgia" w:cs="Times New Roman"/>
          <w:b/>
        </w:rPr>
        <w:t>Summary</w:t>
      </w:r>
    </w:p>
    <w:p w14:paraId="20B1FAE0" w14:textId="77777777" w:rsidR="00873922" w:rsidRPr="00873922" w:rsidRDefault="00873922" w:rsidP="003E73F9">
      <w:pPr>
        <w:jc w:val="center"/>
        <w:rPr>
          <w:rFonts w:ascii="Georgia" w:hAnsi="Georgia" w:cs="Times New Roman"/>
          <w:b/>
        </w:rPr>
      </w:pPr>
    </w:p>
    <w:p w14:paraId="66F21B58" w14:textId="77777777" w:rsidR="00873922" w:rsidRPr="00873922" w:rsidRDefault="00873922" w:rsidP="003E73F9">
      <w:pPr>
        <w:jc w:val="center"/>
        <w:rPr>
          <w:rFonts w:ascii="Georgia" w:hAnsi="Georgia" w:cs="Times New Roman"/>
          <w:b/>
        </w:rPr>
      </w:pPr>
    </w:p>
    <w:p w14:paraId="7547B30F" w14:textId="5141196A" w:rsidR="00D82CC7" w:rsidRPr="00873922" w:rsidRDefault="00185B4F">
      <w:pPr>
        <w:rPr>
          <w:rFonts w:ascii="Georgia" w:hAnsi="Georgia" w:cs="Times New Roman"/>
          <w:color w:val="000000" w:themeColor="text1"/>
        </w:rPr>
      </w:pPr>
      <w:r w:rsidRPr="00873922">
        <w:rPr>
          <w:rFonts w:ascii="Georgia" w:hAnsi="Georgia" w:cs="Times New Roman"/>
          <w:color w:val="000000" w:themeColor="text1"/>
        </w:rPr>
        <w:t xml:space="preserve">In this semester, I collaborated with </w:t>
      </w:r>
      <w:r w:rsidRPr="00873922">
        <w:rPr>
          <w:rFonts w:ascii="Georgia" w:hAnsi="Georgia" w:cs="Times New Roman"/>
          <w:color w:val="000000" w:themeColor="text1"/>
        </w:rPr>
        <w:t xml:space="preserve">Dr. Kirby </w:t>
      </w:r>
      <w:proofErr w:type="spellStart"/>
      <w:r w:rsidRPr="00873922">
        <w:rPr>
          <w:rFonts w:ascii="Georgia" w:hAnsi="Georgia" w:cs="Times New Roman"/>
          <w:color w:val="000000" w:themeColor="text1"/>
        </w:rPr>
        <w:t>Goidel</w:t>
      </w:r>
      <w:proofErr w:type="spellEnd"/>
      <w:r w:rsidRPr="00873922">
        <w:rPr>
          <w:rStyle w:val="FootnoteReference"/>
          <w:rFonts w:ascii="Georgia" w:hAnsi="Georgia" w:cs="Times New Roman"/>
          <w:color w:val="000000" w:themeColor="text1"/>
        </w:rPr>
        <w:footnoteReference w:id="1"/>
      </w:r>
      <w:r w:rsidRPr="00873922">
        <w:rPr>
          <w:rFonts w:ascii="Georgia" w:hAnsi="Georgia" w:cs="Times New Roman"/>
          <w:color w:val="000000" w:themeColor="text1"/>
        </w:rPr>
        <w:t xml:space="preserve"> </w:t>
      </w:r>
      <w:r w:rsidR="005A022D" w:rsidRPr="00873922">
        <w:rPr>
          <w:rFonts w:ascii="Georgia" w:hAnsi="Georgia" w:cs="Times New Roman"/>
          <w:color w:val="000000" w:themeColor="text1"/>
        </w:rPr>
        <w:t xml:space="preserve">from the Department of Communication </w:t>
      </w:r>
      <w:r w:rsidRPr="00873922">
        <w:rPr>
          <w:rFonts w:ascii="Georgia" w:hAnsi="Georgia" w:cs="Times New Roman"/>
          <w:color w:val="000000" w:themeColor="text1"/>
        </w:rPr>
        <w:t>and Dr. N</w:t>
      </w:r>
      <w:r w:rsidR="00180025" w:rsidRPr="00873922">
        <w:rPr>
          <w:rFonts w:ascii="Georgia" w:hAnsi="Georgia" w:cs="Times New Roman"/>
          <w:color w:val="000000" w:themeColor="text1"/>
        </w:rPr>
        <w:t>ick Davis</w:t>
      </w:r>
      <w:r w:rsidR="00180025" w:rsidRPr="00873922">
        <w:rPr>
          <w:rStyle w:val="FootnoteReference"/>
          <w:rFonts w:ascii="Georgia" w:hAnsi="Georgia" w:cs="Times New Roman"/>
          <w:color w:val="000000" w:themeColor="text1"/>
        </w:rPr>
        <w:footnoteReference w:id="2"/>
      </w:r>
      <w:r w:rsidR="001C1D8D" w:rsidRPr="00873922">
        <w:rPr>
          <w:rFonts w:ascii="Georgia" w:hAnsi="Georgia" w:cs="Times New Roman"/>
          <w:color w:val="000000" w:themeColor="text1"/>
        </w:rPr>
        <w:t xml:space="preserve"> from Public </w:t>
      </w:r>
      <w:r w:rsidR="00331763" w:rsidRPr="00873922">
        <w:rPr>
          <w:rFonts w:ascii="Georgia" w:hAnsi="Georgia" w:cs="Times New Roman"/>
          <w:color w:val="000000" w:themeColor="text1"/>
        </w:rPr>
        <w:t>Policy Research Institute on a study investigating the measurements of democracy variables in the World Value Survey (</w:t>
      </w:r>
      <w:hyperlink r:id="rId7" w:history="1">
        <w:r w:rsidR="00331763" w:rsidRPr="00873922">
          <w:rPr>
            <w:rStyle w:val="Hyperlink"/>
            <w:rFonts w:ascii="Georgia" w:eastAsia="Times New Roman" w:hAnsi="Georgia"/>
            <w:color w:val="000000" w:themeColor="text1"/>
          </w:rPr>
          <w:t>http://www.worldvaluessurvey.org/wvs.jsp</w:t>
        </w:r>
        <w:r w:rsidR="00331763" w:rsidRPr="00873922">
          <w:rPr>
            <w:rStyle w:val="Hyperlink"/>
            <w:rFonts w:ascii="Georgia" w:hAnsi="Georgia" w:cs="Times New Roman"/>
            <w:color w:val="000000" w:themeColor="text1"/>
          </w:rPr>
          <w:t>)</w:t>
        </w:r>
      </w:hyperlink>
      <w:r w:rsidR="00331763" w:rsidRPr="00873922">
        <w:rPr>
          <w:rFonts w:ascii="Georgia" w:hAnsi="Georgia" w:cs="Times New Roman"/>
          <w:color w:val="000000" w:themeColor="text1"/>
        </w:rPr>
        <w:t>. I was responsible to conduct a measurement invariance</w:t>
      </w:r>
      <w:r w:rsidR="00873922" w:rsidRPr="00873922">
        <w:rPr>
          <w:rFonts w:ascii="Georgia" w:hAnsi="Georgia" w:cs="Times New Roman"/>
          <w:color w:val="000000" w:themeColor="text1"/>
        </w:rPr>
        <w:t xml:space="preserve"> (MI)</w:t>
      </w:r>
      <w:r w:rsidR="00331763" w:rsidRPr="00873922">
        <w:rPr>
          <w:rFonts w:ascii="Georgia" w:hAnsi="Georgia" w:cs="Times New Roman"/>
          <w:color w:val="000000" w:themeColor="text1"/>
        </w:rPr>
        <w:t xml:space="preserve"> analysis on </w:t>
      </w:r>
      <w:r w:rsidR="00912BC2" w:rsidRPr="00873922">
        <w:rPr>
          <w:rFonts w:ascii="Georgia" w:hAnsi="Georgia" w:cs="Times New Roman"/>
          <w:color w:val="000000" w:themeColor="text1"/>
        </w:rPr>
        <w:t>the</w:t>
      </w:r>
      <w:r w:rsidR="00331763" w:rsidRPr="00873922">
        <w:rPr>
          <w:rFonts w:ascii="Georgia" w:hAnsi="Georgia" w:cs="Times New Roman"/>
          <w:color w:val="000000" w:themeColor="text1"/>
        </w:rPr>
        <w:t xml:space="preserve"> variables listed </w:t>
      </w:r>
      <w:r w:rsidR="00CD435F" w:rsidRPr="00873922">
        <w:rPr>
          <w:rFonts w:ascii="Georgia" w:hAnsi="Georgia" w:cs="Times New Roman"/>
          <w:color w:val="000000" w:themeColor="text1"/>
        </w:rPr>
        <w:t>below:</w:t>
      </w:r>
      <w:r w:rsidR="001C38B7" w:rsidRPr="00873922">
        <w:rPr>
          <w:rFonts w:ascii="Georgia" w:hAnsi="Georgia" w:cs="Times New Roman"/>
          <w:color w:val="000000" w:themeColor="text1"/>
        </w:rPr>
        <w:t xml:space="preserve"> </w:t>
      </w:r>
    </w:p>
    <w:p w14:paraId="22BC63AA" w14:textId="77777777" w:rsidR="00CF5A67" w:rsidRPr="00873922" w:rsidRDefault="00CF5A67">
      <w:pPr>
        <w:rPr>
          <w:rFonts w:ascii="Georgia" w:hAnsi="Georgia" w:cs="Times New Roman"/>
          <w:color w:val="000000" w:themeColor="text1"/>
        </w:rPr>
      </w:pPr>
    </w:p>
    <w:p w14:paraId="02AD445E" w14:textId="4ED82524" w:rsidR="001C38B7" w:rsidRPr="00873922" w:rsidRDefault="001C38B7" w:rsidP="001C38B7">
      <w:pPr>
        <w:pStyle w:val="m2470587061942210176msolistparagraph"/>
        <w:shd w:val="clear" w:color="auto" w:fill="FFFFFF"/>
        <w:spacing w:before="0" w:beforeAutospacing="0" w:after="0" w:afterAutospacing="0"/>
        <w:jc w:val="both"/>
        <w:rPr>
          <w:rFonts w:ascii="Georgia" w:hAnsi="Georgia"/>
          <w:color w:val="000000" w:themeColor="text1"/>
        </w:rPr>
      </w:pPr>
      <w:r w:rsidRPr="00873922">
        <w:rPr>
          <w:rFonts w:ascii="Georgia" w:hAnsi="Georgia"/>
          <w:color w:val="000000" w:themeColor="text1"/>
        </w:rPr>
        <w:t xml:space="preserve">1.       Government taxes rich to subsidize poor                                               </w:t>
      </w:r>
      <w:r w:rsidR="00873922">
        <w:rPr>
          <w:rFonts w:ascii="Georgia" w:hAnsi="Georgia"/>
          <w:color w:val="000000" w:themeColor="text1"/>
        </w:rPr>
        <w:t xml:space="preserve"> </w:t>
      </w:r>
      <w:r w:rsidRPr="00873922">
        <w:rPr>
          <w:rFonts w:ascii="Georgia" w:hAnsi="Georgia"/>
          <w:color w:val="000000" w:themeColor="text1"/>
        </w:rPr>
        <w:t>V152, W5</w:t>
      </w:r>
    </w:p>
    <w:p w14:paraId="4C247F46" w14:textId="2C15CF67" w:rsidR="001C38B7" w:rsidRPr="00873922" w:rsidRDefault="001C38B7" w:rsidP="001C38B7">
      <w:pPr>
        <w:pStyle w:val="m2470587061942210176msolistparagraph"/>
        <w:shd w:val="clear" w:color="auto" w:fill="FFFFFF"/>
        <w:spacing w:before="0" w:beforeAutospacing="0" w:after="0" w:afterAutospacing="0"/>
        <w:jc w:val="both"/>
        <w:rPr>
          <w:rFonts w:ascii="Georgia" w:hAnsi="Georgia"/>
          <w:color w:val="000000" w:themeColor="text1"/>
        </w:rPr>
      </w:pPr>
      <w:r w:rsidRPr="00873922">
        <w:rPr>
          <w:rFonts w:ascii="Georgia" w:hAnsi="Georgia"/>
          <w:color w:val="000000" w:themeColor="text1"/>
        </w:rPr>
        <w:t>2.       Religious authorities interpret laws                               </w:t>
      </w:r>
      <w:r w:rsidR="00873922">
        <w:rPr>
          <w:rFonts w:ascii="Georgia" w:hAnsi="Georgia"/>
          <w:color w:val="000000" w:themeColor="text1"/>
        </w:rPr>
        <w:t xml:space="preserve">                          </w:t>
      </w:r>
      <w:r w:rsidRPr="00873922">
        <w:rPr>
          <w:rFonts w:ascii="Georgia" w:hAnsi="Georgia"/>
          <w:color w:val="000000" w:themeColor="text1"/>
        </w:rPr>
        <w:t>V153, W5</w:t>
      </w:r>
    </w:p>
    <w:p w14:paraId="2F3371F5" w14:textId="5BC27A3C" w:rsidR="001C38B7" w:rsidRPr="00873922" w:rsidRDefault="001C38B7" w:rsidP="001C38B7">
      <w:pPr>
        <w:pStyle w:val="m2470587061942210176msolistparagraph"/>
        <w:shd w:val="clear" w:color="auto" w:fill="FFFFFF"/>
        <w:spacing w:before="0" w:beforeAutospacing="0" w:after="0" w:afterAutospacing="0"/>
        <w:jc w:val="both"/>
        <w:rPr>
          <w:rFonts w:ascii="Georgia" w:hAnsi="Georgia"/>
          <w:color w:val="000000" w:themeColor="text1"/>
        </w:rPr>
      </w:pPr>
      <w:r w:rsidRPr="00873922">
        <w:rPr>
          <w:rFonts w:ascii="Georgia" w:hAnsi="Georgia"/>
          <w:color w:val="000000" w:themeColor="text1"/>
        </w:rPr>
        <w:t>3.       People choose leaders in free elections                                                 </w:t>
      </w:r>
      <w:r w:rsidR="00873922">
        <w:rPr>
          <w:rFonts w:ascii="Georgia" w:hAnsi="Georgia"/>
          <w:color w:val="000000" w:themeColor="text1"/>
        </w:rPr>
        <w:t xml:space="preserve"> </w:t>
      </w:r>
      <w:r w:rsidRPr="00873922">
        <w:rPr>
          <w:rFonts w:ascii="Georgia" w:hAnsi="Georgia"/>
          <w:color w:val="000000" w:themeColor="text1"/>
        </w:rPr>
        <w:t xml:space="preserve"> V154, W5</w:t>
      </w:r>
    </w:p>
    <w:p w14:paraId="63A78018" w14:textId="3B66C36A" w:rsidR="001C38B7" w:rsidRPr="00873922" w:rsidRDefault="001C38B7" w:rsidP="001C38B7">
      <w:pPr>
        <w:pStyle w:val="m2470587061942210176msolistparagraph"/>
        <w:shd w:val="clear" w:color="auto" w:fill="FFFFFF"/>
        <w:spacing w:before="0" w:beforeAutospacing="0" w:after="0" w:afterAutospacing="0"/>
        <w:jc w:val="both"/>
        <w:rPr>
          <w:rFonts w:ascii="Georgia" w:hAnsi="Georgia"/>
          <w:color w:val="000000" w:themeColor="text1"/>
        </w:rPr>
      </w:pPr>
      <w:r w:rsidRPr="00873922">
        <w:rPr>
          <w:rFonts w:ascii="Georgia" w:hAnsi="Georgia"/>
          <w:color w:val="000000" w:themeColor="text1"/>
        </w:rPr>
        <w:t xml:space="preserve">4.       People receive state aid for unemployment                                         </w:t>
      </w:r>
      <w:r w:rsidR="00873922">
        <w:rPr>
          <w:rFonts w:ascii="Georgia" w:hAnsi="Georgia"/>
          <w:color w:val="000000" w:themeColor="text1"/>
        </w:rPr>
        <w:t xml:space="preserve">   </w:t>
      </w:r>
      <w:r w:rsidRPr="00873922">
        <w:rPr>
          <w:rFonts w:ascii="Georgia" w:hAnsi="Georgia"/>
          <w:color w:val="000000" w:themeColor="text1"/>
        </w:rPr>
        <w:t>V155, W5</w:t>
      </w:r>
    </w:p>
    <w:p w14:paraId="2BEA0C7C" w14:textId="5515ABA5" w:rsidR="001C38B7" w:rsidRPr="00873922" w:rsidRDefault="001C38B7" w:rsidP="001C38B7">
      <w:pPr>
        <w:pStyle w:val="m2470587061942210176msolistparagraph"/>
        <w:shd w:val="clear" w:color="auto" w:fill="FFFFFF"/>
        <w:spacing w:before="0" w:beforeAutospacing="0" w:after="0" w:afterAutospacing="0"/>
        <w:jc w:val="both"/>
        <w:rPr>
          <w:rFonts w:ascii="Georgia" w:hAnsi="Georgia"/>
          <w:color w:val="000000" w:themeColor="text1"/>
        </w:rPr>
      </w:pPr>
      <w:r w:rsidRPr="00873922">
        <w:rPr>
          <w:rFonts w:ascii="Georgia" w:hAnsi="Georgia"/>
          <w:color w:val="000000" w:themeColor="text1"/>
        </w:rPr>
        <w:t xml:space="preserve">5.       Army takes over when government is incompetent                           </w:t>
      </w:r>
      <w:r w:rsidR="00873922">
        <w:rPr>
          <w:rFonts w:ascii="Georgia" w:hAnsi="Georgia"/>
          <w:color w:val="000000" w:themeColor="text1"/>
        </w:rPr>
        <w:t xml:space="preserve">   </w:t>
      </w:r>
      <w:r w:rsidRPr="00873922">
        <w:rPr>
          <w:rFonts w:ascii="Georgia" w:hAnsi="Georgia"/>
          <w:color w:val="000000" w:themeColor="text1"/>
        </w:rPr>
        <w:t>V156, W5</w:t>
      </w:r>
    </w:p>
    <w:p w14:paraId="4CEDBCE0" w14:textId="30B4C959" w:rsidR="001C38B7" w:rsidRPr="00873922" w:rsidRDefault="001C38B7" w:rsidP="001C38B7">
      <w:pPr>
        <w:pStyle w:val="m2470587061942210176msolistparagraph"/>
        <w:shd w:val="clear" w:color="auto" w:fill="FFFFFF"/>
        <w:spacing w:before="0" w:beforeAutospacing="0" w:after="0" w:afterAutospacing="0"/>
        <w:jc w:val="both"/>
        <w:rPr>
          <w:rFonts w:ascii="Georgia" w:hAnsi="Georgia"/>
          <w:color w:val="000000" w:themeColor="text1"/>
        </w:rPr>
      </w:pPr>
      <w:r w:rsidRPr="00873922">
        <w:rPr>
          <w:rFonts w:ascii="Georgia" w:hAnsi="Georgia"/>
          <w:color w:val="000000" w:themeColor="text1"/>
        </w:rPr>
        <w:t xml:space="preserve">6.       Civil rights protect people’s liberties from state oppression           </w:t>
      </w:r>
      <w:r w:rsidR="00873922">
        <w:rPr>
          <w:rFonts w:ascii="Georgia" w:hAnsi="Georgia"/>
          <w:color w:val="000000" w:themeColor="text1"/>
        </w:rPr>
        <w:t xml:space="preserve">    </w:t>
      </w:r>
      <w:r w:rsidRPr="00873922">
        <w:rPr>
          <w:rFonts w:ascii="Georgia" w:hAnsi="Georgia"/>
          <w:color w:val="000000" w:themeColor="text1"/>
        </w:rPr>
        <w:t>V157, W5</w:t>
      </w:r>
    </w:p>
    <w:p w14:paraId="5773B052" w14:textId="5ABD716A" w:rsidR="001C38B7" w:rsidRPr="00873922" w:rsidRDefault="001C38B7" w:rsidP="001C38B7">
      <w:pPr>
        <w:pStyle w:val="m2470587061942210176msolistparagraph"/>
        <w:shd w:val="clear" w:color="auto" w:fill="FFFFFF"/>
        <w:spacing w:before="0" w:beforeAutospacing="0" w:after="0" w:afterAutospacing="0"/>
        <w:jc w:val="both"/>
        <w:rPr>
          <w:rFonts w:ascii="Georgia" w:hAnsi="Georgia"/>
          <w:color w:val="000000" w:themeColor="text1"/>
        </w:rPr>
      </w:pPr>
      <w:r w:rsidRPr="00873922">
        <w:rPr>
          <w:rFonts w:ascii="Georgia" w:hAnsi="Georgia"/>
          <w:color w:val="000000" w:themeColor="text1"/>
        </w:rPr>
        <w:t>7.       Women have same rights as men                                                              V161, W5</w:t>
      </w:r>
    </w:p>
    <w:p w14:paraId="2B85FA6E" w14:textId="77777777" w:rsidR="00331763" w:rsidRPr="00873922" w:rsidRDefault="00331763">
      <w:pPr>
        <w:rPr>
          <w:rFonts w:ascii="Georgia" w:hAnsi="Georgia" w:cs="Times New Roman"/>
          <w:color w:val="000000" w:themeColor="text1"/>
        </w:rPr>
      </w:pPr>
    </w:p>
    <w:p w14:paraId="1A7EBBE2" w14:textId="358FBEB7" w:rsidR="00912BC2" w:rsidRDefault="00912BC2">
      <w:pPr>
        <w:rPr>
          <w:rFonts w:ascii="Georgia" w:eastAsia="Times New Roman" w:hAnsi="Georgia"/>
          <w:color w:val="000000" w:themeColor="text1"/>
        </w:rPr>
      </w:pPr>
      <w:r w:rsidRPr="00873922">
        <w:rPr>
          <w:rFonts w:ascii="Georgia" w:eastAsia="Times New Roman" w:hAnsi="Georgia"/>
          <w:color w:val="000000" w:themeColor="text1"/>
        </w:rPr>
        <w:t xml:space="preserve">I have thoroughly investigated data and conducted data-exploratory analysis. The questions are in 10-point Likert scale with 10 meaning </w:t>
      </w:r>
      <w:r w:rsidR="00C97183" w:rsidRPr="00873922">
        <w:rPr>
          <w:rFonts w:ascii="Georgia" w:eastAsia="Times New Roman" w:hAnsi="Georgia"/>
          <w:color w:val="000000" w:themeColor="text1"/>
        </w:rPr>
        <w:t xml:space="preserve">“strongly agree” and 1 meaning “strongly disagree.” </w:t>
      </w:r>
      <w:r w:rsidR="00FE6E8A">
        <w:rPr>
          <w:rFonts w:ascii="Georgia" w:eastAsia="Times New Roman" w:hAnsi="Georgia"/>
          <w:color w:val="000000" w:themeColor="text1"/>
        </w:rPr>
        <w:t>A distribution of question “</w:t>
      </w:r>
      <w:r w:rsidR="00FE6E8A" w:rsidRPr="00873922">
        <w:rPr>
          <w:rFonts w:ascii="Georgia" w:hAnsi="Georgia"/>
          <w:color w:val="000000" w:themeColor="text1"/>
        </w:rPr>
        <w:t>Governmen</w:t>
      </w:r>
      <w:r w:rsidR="00FE6E8A">
        <w:rPr>
          <w:rFonts w:ascii="Georgia" w:hAnsi="Georgia"/>
          <w:color w:val="000000" w:themeColor="text1"/>
        </w:rPr>
        <w:t>t taxes rich to subsidize poor</w:t>
      </w:r>
      <w:r w:rsidR="00FE6E8A">
        <w:rPr>
          <w:rFonts w:ascii="Georgia" w:eastAsia="Times New Roman" w:hAnsi="Georgia"/>
          <w:color w:val="000000" w:themeColor="text1"/>
        </w:rPr>
        <w:t>” is shown in table 1 as an example.</w:t>
      </w:r>
    </w:p>
    <w:p w14:paraId="42A2E1AB" w14:textId="77777777" w:rsidR="00FE6E8A" w:rsidRDefault="00FE6E8A">
      <w:pPr>
        <w:rPr>
          <w:rFonts w:ascii="Georgia" w:eastAsia="Times New Roman" w:hAnsi="Georgia"/>
          <w:color w:val="000000" w:themeColor="text1"/>
        </w:rPr>
      </w:pPr>
    </w:p>
    <w:p w14:paraId="19E1217D" w14:textId="77777777" w:rsidR="00FE6E8A" w:rsidRPr="00873922" w:rsidRDefault="00FE6E8A" w:rsidP="00FE6E8A">
      <w:pPr>
        <w:rPr>
          <w:rFonts w:ascii="Georgia" w:eastAsia="Times New Roman" w:hAnsi="Georgia"/>
          <w:color w:val="000000" w:themeColor="text1"/>
        </w:rPr>
      </w:pPr>
      <w:r>
        <w:rPr>
          <w:rFonts w:ascii="Georgia" w:eastAsia="Times New Roman" w:hAnsi="Georgia"/>
          <w:color w:val="000000" w:themeColor="text1"/>
        </w:rPr>
        <w:t xml:space="preserve">In the following report, </w:t>
      </w:r>
      <w:r w:rsidRPr="00873922">
        <w:rPr>
          <w:rFonts w:ascii="Georgia" w:eastAsia="Times New Roman" w:hAnsi="Georgia"/>
          <w:color w:val="000000" w:themeColor="text1"/>
        </w:rPr>
        <w:t xml:space="preserve">I will </w:t>
      </w:r>
      <w:r>
        <w:rPr>
          <w:rFonts w:ascii="Georgia" w:eastAsia="Times New Roman" w:hAnsi="Georgia"/>
          <w:color w:val="000000" w:themeColor="text1"/>
        </w:rPr>
        <w:t xml:space="preserve">manly </w:t>
      </w:r>
      <w:r w:rsidRPr="00873922">
        <w:rPr>
          <w:rFonts w:ascii="Georgia" w:eastAsia="Times New Roman" w:hAnsi="Georgia"/>
          <w:color w:val="000000" w:themeColor="text1"/>
        </w:rPr>
        <w:t xml:space="preserve">explain what does MI mean and finally compile the MI results from the democracy variables in the World Value Survey Wave 5. </w:t>
      </w:r>
    </w:p>
    <w:p w14:paraId="7DB84292" w14:textId="77777777" w:rsidR="00FE6E8A" w:rsidRDefault="00FE6E8A">
      <w:pPr>
        <w:rPr>
          <w:rFonts w:ascii="Georgia" w:eastAsia="Times New Roman" w:hAnsi="Georgia"/>
          <w:color w:val="000000" w:themeColor="text1"/>
        </w:rPr>
      </w:pPr>
    </w:p>
    <w:p w14:paraId="29300E24" w14:textId="77777777" w:rsidR="00FE6E8A" w:rsidRDefault="00FE6E8A">
      <w:pPr>
        <w:rPr>
          <w:rFonts w:ascii="Georgia" w:eastAsia="Times New Roman" w:hAnsi="Georgia"/>
          <w:color w:val="000000" w:themeColor="text1"/>
        </w:rPr>
      </w:pPr>
    </w:p>
    <w:p w14:paraId="221EC4D6" w14:textId="469A8ECD" w:rsidR="00FE6E8A" w:rsidRDefault="00FE6E8A">
      <w:pPr>
        <w:rPr>
          <w:rFonts w:ascii="Georgia" w:eastAsia="Times New Roman" w:hAnsi="Georgia"/>
          <w:color w:val="000000" w:themeColor="text1"/>
        </w:rPr>
      </w:pPr>
      <w:r>
        <w:rPr>
          <w:rFonts w:ascii="Georgia" w:eastAsia="Times New Roman" w:hAnsi="Georgia"/>
          <w:color w:val="000000" w:themeColor="text1"/>
        </w:rPr>
        <w:t>I</w:t>
      </w:r>
      <w:r w:rsidRPr="00873922">
        <w:rPr>
          <w:rFonts w:ascii="Georgia" w:eastAsia="Times New Roman" w:hAnsi="Georgia"/>
          <w:color w:val="000000" w:themeColor="text1"/>
        </w:rPr>
        <w:t xml:space="preserve"> attached the </w:t>
      </w:r>
      <w:r>
        <w:rPr>
          <w:rFonts w:ascii="Georgia" w:eastAsia="Times New Roman" w:hAnsi="Georgia"/>
          <w:color w:val="000000" w:themeColor="text1"/>
        </w:rPr>
        <w:t xml:space="preserve">results of </w:t>
      </w:r>
      <w:r w:rsidRPr="00873922">
        <w:rPr>
          <w:rFonts w:ascii="Georgia" w:eastAsia="Times New Roman" w:hAnsi="Georgia"/>
          <w:color w:val="000000" w:themeColor="text1"/>
        </w:rPr>
        <w:t>exploratory analysis</w:t>
      </w:r>
      <w:r>
        <w:rPr>
          <w:rFonts w:ascii="Georgia" w:eastAsia="Times New Roman" w:hAnsi="Georgia"/>
          <w:color w:val="000000" w:themeColor="text1"/>
        </w:rPr>
        <w:t xml:space="preserve"> in a </w:t>
      </w:r>
      <w:proofErr w:type="spellStart"/>
      <w:r>
        <w:rPr>
          <w:rFonts w:ascii="Georgia" w:eastAsia="Times New Roman" w:hAnsi="Georgia"/>
          <w:color w:val="000000" w:themeColor="text1"/>
        </w:rPr>
        <w:t>rmarkdown</w:t>
      </w:r>
      <w:proofErr w:type="spellEnd"/>
      <w:r>
        <w:rPr>
          <w:rFonts w:ascii="Georgia" w:eastAsia="Times New Roman" w:hAnsi="Georgia"/>
          <w:color w:val="000000" w:themeColor="text1"/>
        </w:rPr>
        <w:t xml:space="preserve"> file at the end.</w:t>
      </w:r>
      <w:bookmarkStart w:id="0" w:name="_GoBack"/>
      <w:bookmarkEnd w:id="0"/>
    </w:p>
    <w:p w14:paraId="339B55D1" w14:textId="77777777" w:rsidR="00FE6E8A" w:rsidRPr="00873922" w:rsidRDefault="00FE6E8A">
      <w:pPr>
        <w:rPr>
          <w:rFonts w:ascii="Georgia" w:eastAsia="Times New Roman" w:hAnsi="Georgia"/>
          <w:color w:val="000000" w:themeColor="text1"/>
        </w:rPr>
      </w:pPr>
    </w:p>
    <w:p w14:paraId="3D8A2812" w14:textId="77777777" w:rsidR="003E73F9" w:rsidRPr="00873922" w:rsidRDefault="003E73F9">
      <w:pPr>
        <w:rPr>
          <w:rFonts w:ascii="Georgia" w:eastAsia="Times New Roman" w:hAnsi="Georgia"/>
          <w:color w:val="000000" w:themeColor="text1"/>
        </w:rPr>
      </w:pPr>
    </w:p>
    <w:p w14:paraId="759F3B80" w14:textId="77777777" w:rsidR="003E73F9" w:rsidRPr="00873922" w:rsidRDefault="003E73F9">
      <w:pPr>
        <w:rPr>
          <w:rFonts w:ascii="Georgia" w:eastAsia="Times New Roman" w:hAnsi="Georgia"/>
        </w:rPr>
      </w:pPr>
    </w:p>
    <w:p w14:paraId="78BAA2F2" w14:textId="77777777" w:rsidR="003E73F9" w:rsidRPr="00873922" w:rsidRDefault="003E73F9">
      <w:pPr>
        <w:rPr>
          <w:rFonts w:ascii="Georgia" w:eastAsia="Times New Roman" w:hAnsi="Georgia"/>
        </w:rPr>
      </w:pPr>
    </w:p>
    <w:p w14:paraId="7DE48204" w14:textId="2741FC97" w:rsidR="00873922" w:rsidRPr="00873922" w:rsidRDefault="00873922">
      <w:pPr>
        <w:rPr>
          <w:rFonts w:ascii="Georgia" w:eastAsia="Times New Roman" w:hAnsi="Georgia"/>
        </w:rPr>
      </w:pPr>
      <w:r w:rsidRPr="00873922">
        <w:rPr>
          <w:rFonts w:ascii="Georgia" w:eastAsia="Times New Roman" w:hAnsi="Georgia"/>
        </w:rPr>
        <w:br w:type="page"/>
      </w:r>
    </w:p>
    <w:p w14:paraId="2983FE74" w14:textId="77777777" w:rsidR="00912BC2" w:rsidRPr="00873922" w:rsidRDefault="00912BC2">
      <w:pPr>
        <w:rPr>
          <w:rFonts w:ascii="Georgia" w:eastAsia="Times New Roman" w:hAnsi="Georgia"/>
        </w:rPr>
      </w:pPr>
    </w:p>
    <w:p w14:paraId="4F759EE8" w14:textId="77777777" w:rsidR="00FE6E8A" w:rsidRDefault="00FE6E8A">
      <w:pPr>
        <w:rPr>
          <w:rFonts w:ascii="Georgia" w:eastAsia="Times New Roman" w:hAnsi="Georgia"/>
          <w:b/>
        </w:rPr>
      </w:pPr>
      <w:r>
        <w:rPr>
          <w:rFonts w:ascii="Georgia" w:eastAsia="Times New Roman" w:hAnsi="Georgia"/>
          <w:b/>
        </w:rPr>
        <w:br w:type="page"/>
      </w:r>
    </w:p>
    <w:p w14:paraId="425CD9A6" w14:textId="0F29BE49" w:rsidR="00912BC2" w:rsidRPr="00FE6E8A" w:rsidRDefault="00FE6E8A">
      <w:pPr>
        <w:rPr>
          <w:rFonts w:ascii="Georgia" w:eastAsia="Times New Roman" w:hAnsi="Georgia"/>
          <w:b/>
        </w:rPr>
      </w:pPr>
      <w:proofErr w:type="spellStart"/>
      <w:r w:rsidRPr="00FE6E8A">
        <w:rPr>
          <w:rFonts w:ascii="Georgia" w:eastAsia="Times New Roman" w:hAnsi="Georgia"/>
          <w:b/>
        </w:rPr>
        <w:t>Litrature</w:t>
      </w:r>
      <w:proofErr w:type="spellEnd"/>
      <w:r w:rsidRPr="00FE6E8A">
        <w:rPr>
          <w:rFonts w:ascii="Georgia" w:eastAsia="Times New Roman" w:hAnsi="Georgia"/>
          <w:b/>
        </w:rPr>
        <w:t xml:space="preserve"> of MI and the results of this study</w:t>
      </w:r>
    </w:p>
    <w:p w14:paraId="5AAD3E2F" w14:textId="77777777" w:rsidR="004F2D40" w:rsidRPr="00873922" w:rsidRDefault="00695522" w:rsidP="004F2D40">
      <w:pPr>
        <w:widowControl w:val="0"/>
        <w:autoSpaceDE w:val="0"/>
        <w:autoSpaceDN w:val="0"/>
        <w:adjustRightInd w:val="0"/>
        <w:spacing w:after="240" w:line="340" w:lineRule="atLeast"/>
        <w:rPr>
          <w:rFonts w:ascii="Georgia" w:hAnsi="Georgia" w:cs="Times New Roman"/>
          <w:color w:val="000000"/>
        </w:rPr>
      </w:pPr>
      <w:r w:rsidRPr="00873922">
        <w:rPr>
          <w:rFonts w:ascii="Georgia" w:hAnsi="Georgia" w:cs="Times New Roman"/>
          <w:color w:val="000000"/>
        </w:rPr>
        <w:t xml:space="preserve">In comparative studies, researchers aim to compare the level of a certain construct across countries or regions. How </w:t>
      </w:r>
      <w:r w:rsidR="004F2D40" w:rsidRPr="00873922">
        <w:rPr>
          <w:rFonts w:ascii="Georgia" w:hAnsi="Georgia" w:cs="Times New Roman"/>
          <w:color w:val="000000"/>
        </w:rPr>
        <w:t xml:space="preserve">can </w:t>
      </w:r>
      <w:r w:rsidRPr="00873922">
        <w:rPr>
          <w:rFonts w:ascii="Georgia" w:hAnsi="Georgia" w:cs="Times New Roman"/>
          <w:color w:val="000000"/>
        </w:rPr>
        <w:t>they</w:t>
      </w:r>
      <w:r w:rsidR="004F2D40" w:rsidRPr="00873922">
        <w:rPr>
          <w:rFonts w:ascii="Georgia" w:hAnsi="Georgia" w:cs="Times New Roman"/>
          <w:color w:val="000000"/>
        </w:rPr>
        <w:t xml:space="preserve"> make </w:t>
      </w:r>
      <w:r w:rsidRPr="00873922">
        <w:rPr>
          <w:rFonts w:ascii="Georgia" w:hAnsi="Georgia" w:cs="Times New Roman"/>
          <w:color w:val="000000"/>
        </w:rPr>
        <w:t>such</w:t>
      </w:r>
      <w:r w:rsidR="004F2D40" w:rsidRPr="00873922">
        <w:rPr>
          <w:rFonts w:ascii="Georgia" w:hAnsi="Georgia" w:cs="Times New Roman"/>
          <w:color w:val="000000"/>
        </w:rPr>
        <w:t xml:space="preserve"> comparisons across very different national </w:t>
      </w:r>
      <w:r w:rsidRPr="00873922">
        <w:rPr>
          <w:rFonts w:ascii="Georgia" w:hAnsi="Georgia" w:cs="Times New Roman"/>
          <w:color w:val="000000"/>
        </w:rPr>
        <w:t xml:space="preserve">or regional </w:t>
      </w:r>
      <w:r w:rsidR="004F2D40" w:rsidRPr="00873922">
        <w:rPr>
          <w:rFonts w:ascii="Georgia" w:hAnsi="Georgia" w:cs="Times New Roman"/>
          <w:color w:val="000000"/>
        </w:rPr>
        <w:t xml:space="preserve">contexts? In the parlance of psychometrics, we would describe a measure that is similarly understood and reported as invariant (or equivalent), meaning that the latent construct is the same (or nearly the same) across countries. Achieving measurement invariance (MI) gives us greater confidence that comparisons across groups, contexts, or time points are substantively meaningful. </w:t>
      </w:r>
    </w:p>
    <w:p w14:paraId="4337807E" w14:textId="77777777" w:rsidR="006A2D32" w:rsidRPr="00873922" w:rsidRDefault="006A2D32" w:rsidP="006A2D32">
      <w:pPr>
        <w:widowControl w:val="0"/>
        <w:autoSpaceDE w:val="0"/>
        <w:autoSpaceDN w:val="0"/>
        <w:adjustRightInd w:val="0"/>
        <w:spacing w:after="240" w:line="340" w:lineRule="atLeast"/>
        <w:rPr>
          <w:rFonts w:ascii="Georgia" w:hAnsi="Georgia" w:cs="Times New Roman"/>
          <w:color w:val="000000"/>
        </w:rPr>
      </w:pPr>
      <w:r w:rsidRPr="00873922">
        <w:rPr>
          <w:rFonts w:ascii="Georgia" w:hAnsi="Georgia" w:cs="Times New Roman"/>
          <w:color w:val="000000"/>
        </w:rPr>
        <w:t xml:space="preserve">Assessments of MI focus on four levels of invariance (Van de </w:t>
      </w:r>
      <w:proofErr w:type="spellStart"/>
      <w:r w:rsidRPr="00873922">
        <w:rPr>
          <w:rFonts w:ascii="Georgia" w:hAnsi="Georgia" w:cs="Times New Roman"/>
          <w:color w:val="000000"/>
        </w:rPr>
        <w:t>Schoot</w:t>
      </w:r>
      <w:proofErr w:type="spellEnd"/>
      <w:r w:rsidRPr="00873922">
        <w:rPr>
          <w:rFonts w:ascii="Georgia" w:hAnsi="Georgia" w:cs="Times New Roman"/>
          <w:color w:val="000000"/>
        </w:rPr>
        <w:t xml:space="preserve">, </w:t>
      </w:r>
      <w:proofErr w:type="spellStart"/>
      <w:r w:rsidRPr="00873922">
        <w:rPr>
          <w:rFonts w:ascii="Georgia" w:hAnsi="Georgia" w:cs="Times New Roman"/>
          <w:color w:val="000000"/>
        </w:rPr>
        <w:t>Lugtig</w:t>
      </w:r>
      <w:proofErr w:type="spellEnd"/>
      <w:r w:rsidRPr="00873922">
        <w:rPr>
          <w:rFonts w:ascii="Georgia" w:hAnsi="Georgia" w:cs="Times New Roman"/>
          <w:color w:val="000000"/>
        </w:rPr>
        <w:t xml:space="preserve">, and </w:t>
      </w:r>
      <w:proofErr w:type="spellStart"/>
      <w:r w:rsidRPr="00873922">
        <w:rPr>
          <w:rFonts w:ascii="Georgia" w:hAnsi="Georgia" w:cs="Times New Roman"/>
          <w:color w:val="000000"/>
        </w:rPr>
        <w:t>Hox</w:t>
      </w:r>
      <w:proofErr w:type="spellEnd"/>
      <w:r w:rsidRPr="00873922">
        <w:rPr>
          <w:rFonts w:ascii="Georgia" w:hAnsi="Georgia" w:cs="Times New Roman"/>
          <w:color w:val="000000"/>
        </w:rPr>
        <w:t xml:space="preserve">, 2012). First, </w:t>
      </w:r>
      <w:proofErr w:type="spellStart"/>
      <w:r w:rsidRPr="00873922">
        <w:rPr>
          <w:rFonts w:ascii="Georgia" w:hAnsi="Georgia" w:cs="Times New Roman"/>
          <w:color w:val="000000"/>
        </w:rPr>
        <w:t>configural</w:t>
      </w:r>
      <w:proofErr w:type="spellEnd"/>
      <w:r w:rsidRPr="00873922">
        <w:rPr>
          <w:rFonts w:ascii="Georgia" w:hAnsi="Georgia" w:cs="Times New Roman"/>
          <w:color w:val="000000"/>
        </w:rPr>
        <w:t xml:space="preserve"> invariance indicates whether the latent variable is a function of the same set of observed variables. If so, this suggest that the structure behind the latent variable is the same across countries. Second, metric invariance indicates </w:t>
      </w:r>
      <w:proofErr w:type="gramStart"/>
      <w:r w:rsidRPr="00873922">
        <w:rPr>
          <w:rFonts w:ascii="Georgia" w:hAnsi="Georgia" w:cs="Times New Roman"/>
          <w:color w:val="000000"/>
        </w:rPr>
        <w:t>whether or not</w:t>
      </w:r>
      <w:proofErr w:type="gramEnd"/>
      <w:r w:rsidRPr="00873922">
        <w:rPr>
          <w:rFonts w:ascii="Georgia" w:hAnsi="Georgia" w:cs="Times New Roman"/>
          <w:color w:val="000000"/>
        </w:rPr>
        <w:t xml:space="preserve"> the factor loadings</w:t>
      </w:r>
      <w:r w:rsidR="00695522" w:rsidRPr="00873922">
        <w:rPr>
          <w:rFonts w:ascii="Georgia" w:hAnsi="Georgia" w:cs="Times New Roman"/>
          <w:color w:val="000000"/>
        </w:rPr>
        <w:t xml:space="preserve"> </w:t>
      </w:r>
      <w:r w:rsidRPr="00873922">
        <w:rPr>
          <w:rFonts w:ascii="Georgia" w:hAnsi="Georgia" w:cs="Times New Roman"/>
          <w:color w:val="000000"/>
        </w:rPr>
        <w:t xml:space="preserve">on the latent variable are the same across countries (Kim et al., 2017). Satisfying metric invariance indicates that the unit and the interval of the latent variable are equal across contexts, while failure to meet this level suggests that the construct does not have the same meaning across countries. In other words, a one unit increase in the latent variable would have a noticeably different effect across countries. </w:t>
      </w:r>
    </w:p>
    <w:p w14:paraId="43493F6F" w14:textId="77777777" w:rsidR="00F10A40" w:rsidRPr="00873922" w:rsidRDefault="006A2D32" w:rsidP="00F10A40">
      <w:pPr>
        <w:widowControl w:val="0"/>
        <w:autoSpaceDE w:val="0"/>
        <w:autoSpaceDN w:val="0"/>
        <w:adjustRightInd w:val="0"/>
        <w:spacing w:after="240" w:line="340" w:lineRule="atLeast"/>
        <w:rPr>
          <w:rFonts w:ascii="Georgia" w:hAnsi="Georgia" w:cs="Times New Roman"/>
          <w:color w:val="000000"/>
        </w:rPr>
      </w:pPr>
      <w:r w:rsidRPr="00873922">
        <w:rPr>
          <w:rFonts w:ascii="Georgia" w:hAnsi="Georgia" w:cs="Times New Roman"/>
          <w:color w:val="000000"/>
        </w:rPr>
        <w:t xml:space="preserve">Third, scalar invariance is examined to evaluate the intercepts of each item variable across groups. Satisfying scalar invariance allows researchers to compare latent factor means, latent factor variances, and relevant covariance between groups (Kim et al., 2017). Failure to meet the scalar invariance indicates certain groups tend to systematically give higher or lower item responses. Fourth, strict invariance investigates if the residual variance of each item is consistent across groups after satisfying the assumptions of metric and scalar invariance. Strict invariance provides evidence that the mean differences across groups are driven by real group differences and not by error variance. While researchers prefer strict invariance as the ideal threshold for construct validity, they consider scalar invariance </w:t>
      </w:r>
      <w:r w:rsidR="00F10A40" w:rsidRPr="00873922">
        <w:rPr>
          <w:rFonts w:ascii="Georgia" w:hAnsi="Georgia" w:cs="Times New Roman"/>
          <w:color w:val="000000"/>
        </w:rPr>
        <w:t>empirically appropriate to compare factor or observed means because of the rigidness required to meet the strict invariance requirements (</w:t>
      </w:r>
      <w:proofErr w:type="spellStart"/>
      <w:r w:rsidR="00F10A40" w:rsidRPr="00873922">
        <w:rPr>
          <w:rFonts w:ascii="Georgia" w:hAnsi="Georgia" w:cs="Times New Roman"/>
          <w:color w:val="000000"/>
        </w:rPr>
        <w:t>Davidov</w:t>
      </w:r>
      <w:proofErr w:type="spellEnd"/>
      <w:r w:rsidR="00F10A40" w:rsidRPr="00873922">
        <w:rPr>
          <w:rFonts w:ascii="Georgia" w:hAnsi="Georgia" w:cs="Times New Roman"/>
          <w:color w:val="000000"/>
        </w:rPr>
        <w:t xml:space="preserve"> et al., 2008; Jang et al., 2017; Meredith, 1993). </w:t>
      </w:r>
    </w:p>
    <w:p w14:paraId="6C13611C" w14:textId="77777777" w:rsidR="000119FF" w:rsidRPr="00873922" w:rsidRDefault="000119FF" w:rsidP="000119FF">
      <w:pPr>
        <w:widowControl w:val="0"/>
        <w:autoSpaceDE w:val="0"/>
        <w:autoSpaceDN w:val="0"/>
        <w:adjustRightInd w:val="0"/>
        <w:spacing w:after="240" w:line="340" w:lineRule="atLeast"/>
        <w:rPr>
          <w:rFonts w:ascii="Georgia" w:hAnsi="Georgia" w:cs="Times New Roman"/>
          <w:color w:val="000000"/>
        </w:rPr>
      </w:pPr>
      <w:r w:rsidRPr="00873922">
        <w:rPr>
          <w:rFonts w:ascii="Georgia" w:hAnsi="Georgia" w:cs="Times New Roman"/>
          <w:color w:val="000000"/>
        </w:rPr>
        <w:t xml:space="preserve">We used </w:t>
      </w:r>
      <w:proofErr w:type="spellStart"/>
      <w:r w:rsidRPr="00873922">
        <w:rPr>
          <w:rFonts w:ascii="Georgia" w:hAnsi="Georgia" w:cs="Times New Roman"/>
          <w:color w:val="000000"/>
        </w:rPr>
        <w:t>multigroup</w:t>
      </w:r>
      <w:proofErr w:type="spellEnd"/>
      <w:r w:rsidRPr="00873922">
        <w:rPr>
          <w:rFonts w:ascii="Georgia" w:hAnsi="Georgia" w:cs="Times New Roman"/>
          <w:color w:val="000000"/>
        </w:rPr>
        <w:t xml:space="preserve"> confirmatory factor analysis (MG-CFA) to test for </w:t>
      </w:r>
      <w:proofErr w:type="spellStart"/>
      <w:r w:rsidRPr="00873922">
        <w:rPr>
          <w:rFonts w:ascii="Georgia" w:hAnsi="Georgia" w:cs="Times New Roman"/>
          <w:color w:val="000000"/>
        </w:rPr>
        <w:t>configural</w:t>
      </w:r>
      <w:proofErr w:type="spellEnd"/>
      <w:r w:rsidRPr="00873922">
        <w:rPr>
          <w:rFonts w:ascii="Georgia" w:hAnsi="Georgia" w:cs="Times New Roman"/>
          <w:color w:val="000000"/>
        </w:rPr>
        <w:t xml:space="preserve">, metric, and scalar invariance of the </w:t>
      </w:r>
      <w:r w:rsidR="00924D61" w:rsidRPr="00873922">
        <w:rPr>
          <w:rFonts w:ascii="Georgia" w:hAnsi="Georgia" w:cs="Times New Roman"/>
          <w:color w:val="000000"/>
        </w:rPr>
        <w:t>democracy variables from the World Value Survey (WVS) wave 5.</w:t>
      </w:r>
    </w:p>
    <w:p w14:paraId="3E815C91" w14:textId="77777777" w:rsidR="00E07782" w:rsidRPr="00873922" w:rsidRDefault="00E07782" w:rsidP="00E07782">
      <w:pPr>
        <w:widowControl w:val="0"/>
        <w:autoSpaceDE w:val="0"/>
        <w:autoSpaceDN w:val="0"/>
        <w:adjustRightInd w:val="0"/>
        <w:spacing w:after="240" w:line="340" w:lineRule="atLeast"/>
        <w:rPr>
          <w:rFonts w:ascii="Georgia" w:hAnsi="Georgia" w:cs="Times New Roman"/>
          <w:color w:val="000000"/>
        </w:rPr>
      </w:pPr>
      <w:r w:rsidRPr="00873922">
        <w:rPr>
          <w:rFonts w:ascii="Georgia" w:hAnsi="Georgia" w:cs="Times New Roman"/>
          <w:color w:val="000000"/>
        </w:rPr>
        <w:t xml:space="preserve">MG-CFA starts with specifying a confirmatory factor analysis (CFA) model that reflects the theoretically operationalization of the construct. Separate CFA models are then fitted for each group, allowing comparisons across individual countries. </w:t>
      </w:r>
    </w:p>
    <w:p w14:paraId="03C90803" w14:textId="5F5C289E" w:rsidR="00030787" w:rsidRPr="00873922" w:rsidRDefault="00030787" w:rsidP="00030787">
      <w:pPr>
        <w:widowControl w:val="0"/>
        <w:autoSpaceDE w:val="0"/>
        <w:autoSpaceDN w:val="0"/>
        <w:adjustRightInd w:val="0"/>
        <w:spacing w:after="240" w:line="340" w:lineRule="atLeast"/>
        <w:rPr>
          <w:rFonts w:ascii="Georgia" w:hAnsi="Georgia" w:cs="Times New Roman"/>
          <w:color w:val="000000"/>
        </w:rPr>
      </w:pPr>
      <w:r w:rsidRPr="00873922">
        <w:rPr>
          <w:rFonts w:ascii="Georgia" w:hAnsi="Georgia" w:cs="Times New Roman"/>
          <w:color w:val="000000"/>
        </w:rPr>
        <w:t>The model fit is interpreted based on three indices: chi-square, comparative fit index (CFI), and root mean squared error of approximation (RMSEA). Because chi-square values are sensitive to sample size and the number of groups included in the analysis (</w:t>
      </w:r>
      <w:proofErr w:type="spellStart"/>
      <w:r w:rsidRPr="00873922">
        <w:rPr>
          <w:rFonts w:ascii="Georgia" w:hAnsi="Georgia" w:cs="Times New Roman"/>
          <w:color w:val="000000"/>
        </w:rPr>
        <w:t>Bentler</w:t>
      </w:r>
      <w:proofErr w:type="spellEnd"/>
      <w:r w:rsidRPr="00873922">
        <w:rPr>
          <w:rFonts w:ascii="Georgia" w:hAnsi="Georgia" w:cs="Times New Roman"/>
          <w:color w:val="000000"/>
        </w:rPr>
        <w:t xml:space="preserve"> and </w:t>
      </w:r>
      <w:proofErr w:type="spellStart"/>
      <w:r w:rsidRPr="00873922">
        <w:rPr>
          <w:rFonts w:ascii="Georgia" w:hAnsi="Georgia" w:cs="Times New Roman"/>
          <w:color w:val="000000"/>
        </w:rPr>
        <w:t>Bonett</w:t>
      </w:r>
      <w:proofErr w:type="spellEnd"/>
      <w:r w:rsidRPr="00873922">
        <w:rPr>
          <w:rFonts w:ascii="Georgia" w:hAnsi="Georgia" w:cs="Times New Roman"/>
          <w:color w:val="000000"/>
        </w:rPr>
        <w:t>, 1980; Jang et al., 2017), we primarily rely on CFI and RMSEA. By</w:t>
      </w:r>
      <w:r w:rsidR="00D562DB" w:rsidRPr="00873922">
        <w:rPr>
          <w:rFonts w:ascii="Georgia" w:hAnsi="Georgia" w:cs="Times New Roman"/>
          <w:color w:val="000000"/>
        </w:rPr>
        <w:t xml:space="preserve"> convention, the CFI &gt;= 0.95 and the RMSEA &lt;=</w:t>
      </w:r>
      <w:r w:rsidRPr="00873922">
        <w:rPr>
          <w:rFonts w:ascii="Georgia" w:hAnsi="Georgia" w:cs="Times New Roman"/>
          <w:color w:val="000000"/>
        </w:rPr>
        <w:t xml:space="preserve"> 0.05 indicate acceptable model fits (Hu and </w:t>
      </w:r>
      <w:proofErr w:type="spellStart"/>
      <w:r w:rsidRPr="00873922">
        <w:rPr>
          <w:rFonts w:ascii="Georgia" w:hAnsi="Georgia" w:cs="Times New Roman"/>
          <w:color w:val="000000"/>
        </w:rPr>
        <w:t>Bentler</w:t>
      </w:r>
      <w:proofErr w:type="spellEnd"/>
      <w:r w:rsidRPr="00873922">
        <w:rPr>
          <w:rFonts w:ascii="Georgia" w:hAnsi="Georgia" w:cs="Times New Roman"/>
          <w:color w:val="000000"/>
        </w:rPr>
        <w:t>, 1999). Within the MG-CFA context, however, previous research advocates for a more liberal RMSEA cutoff based on simulation results showing the number of groups affects the RMSEA cutoff (</w:t>
      </w:r>
      <w:proofErr w:type="spellStart"/>
      <w:r w:rsidRPr="00873922">
        <w:rPr>
          <w:rFonts w:ascii="Georgia" w:hAnsi="Georgia" w:cs="Times New Roman"/>
          <w:color w:val="000000"/>
        </w:rPr>
        <w:t>Rutkowski</w:t>
      </w:r>
      <w:proofErr w:type="spellEnd"/>
      <w:r w:rsidRPr="00873922">
        <w:rPr>
          <w:rFonts w:ascii="Georgia" w:hAnsi="Georgia" w:cs="Times New Roman"/>
          <w:color w:val="000000"/>
        </w:rPr>
        <w:t xml:space="preserve"> and </w:t>
      </w:r>
      <w:proofErr w:type="spellStart"/>
      <w:r w:rsidRPr="00873922">
        <w:rPr>
          <w:rFonts w:ascii="Georgia" w:hAnsi="Georgia" w:cs="Times New Roman"/>
          <w:color w:val="000000"/>
        </w:rPr>
        <w:t>Svetina</w:t>
      </w:r>
      <w:proofErr w:type="spellEnd"/>
      <w:r w:rsidRPr="00873922">
        <w:rPr>
          <w:rFonts w:ascii="Georgia" w:hAnsi="Georgia" w:cs="Times New Roman"/>
          <w:color w:val="000000"/>
        </w:rPr>
        <w:t xml:space="preserve">, 2014). </w:t>
      </w:r>
    </w:p>
    <w:p w14:paraId="48BF50ED" w14:textId="330151EC" w:rsidR="008361B3" w:rsidRPr="00873922" w:rsidRDefault="00CA2A31" w:rsidP="00030787">
      <w:pPr>
        <w:widowControl w:val="0"/>
        <w:autoSpaceDE w:val="0"/>
        <w:autoSpaceDN w:val="0"/>
        <w:adjustRightInd w:val="0"/>
        <w:spacing w:after="240" w:line="340" w:lineRule="atLeast"/>
        <w:rPr>
          <w:rFonts w:ascii="Georgia" w:hAnsi="Georgia" w:cs="Times New Roman"/>
          <w:color w:val="000000"/>
        </w:rPr>
      </w:pPr>
      <w:r w:rsidRPr="00873922">
        <w:rPr>
          <w:rFonts w:ascii="Georgia" w:hAnsi="Georgia" w:cs="Times New Roman"/>
          <w:color w:val="000000"/>
        </w:rPr>
        <w:t xml:space="preserve">We conducted a preliminary MI test on democracy variables and compiled the results in the following table. </w:t>
      </w:r>
      <w:r w:rsidR="008361B3" w:rsidRPr="00873922">
        <w:rPr>
          <w:rFonts w:ascii="Georgia" w:hAnsi="Georgia" w:cs="Times New Roman"/>
          <w:color w:val="000000"/>
        </w:rPr>
        <w:t xml:space="preserve">Firstly, we conducted MI on all 6 variables of democracy on ALL of countries which yield poor model fit. Thus, we further </w:t>
      </w:r>
      <w:proofErr w:type="spellStart"/>
      <w:r w:rsidR="008361B3" w:rsidRPr="00873922">
        <w:rPr>
          <w:rFonts w:ascii="Georgia" w:hAnsi="Georgia" w:cs="Times New Roman"/>
          <w:color w:val="000000"/>
        </w:rPr>
        <w:t>devide</w:t>
      </w:r>
      <w:proofErr w:type="spellEnd"/>
      <w:r w:rsidR="008361B3" w:rsidRPr="00873922">
        <w:rPr>
          <w:rFonts w:ascii="Georgia" w:hAnsi="Georgia" w:cs="Times New Roman"/>
          <w:color w:val="000000"/>
        </w:rPr>
        <w:t xml:space="preserve"> countries into western and the rest of the world </w:t>
      </w:r>
      <w:proofErr w:type="gramStart"/>
      <w:r w:rsidR="008361B3" w:rsidRPr="00873922">
        <w:rPr>
          <w:rFonts w:ascii="Georgia" w:hAnsi="Georgia" w:cs="Times New Roman"/>
          <w:color w:val="000000"/>
        </w:rPr>
        <w:t>assuming that</w:t>
      </w:r>
      <w:proofErr w:type="gramEnd"/>
      <w:r w:rsidR="008361B3" w:rsidRPr="00873922">
        <w:rPr>
          <w:rFonts w:ascii="Georgia" w:hAnsi="Georgia" w:cs="Times New Roman"/>
          <w:color w:val="000000"/>
        </w:rPr>
        <w:t xml:space="preserve"> western countries are more homogenous which might yield MI among them. However, the model fit is still not satisfying for neither metric nor scalar invariance. </w:t>
      </w:r>
      <w:r w:rsidR="00A41043" w:rsidRPr="00873922">
        <w:rPr>
          <w:rFonts w:ascii="Georgia" w:hAnsi="Georgia" w:cs="Times New Roman"/>
          <w:color w:val="000000"/>
        </w:rPr>
        <w:t>And the model fits do not suggest MI for the rest of the countries either.</w:t>
      </w:r>
    </w:p>
    <w:p w14:paraId="66769C1D" w14:textId="5FB35734" w:rsidR="00185B4F" w:rsidRPr="00873922" w:rsidRDefault="00A41043" w:rsidP="00A41043">
      <w:pPr>
        <w:widowControl w:val="0"/>
        <w:autoSpaceDE w:val="0"/>
        <w:autoSpaceDN w:val="0"/>
        <w:adjustRightInd w:val="0"/>
        <w:spacing w:after="240" w:line="340" w:lineRule="atLeast"/>
        <w:rPr>
          <w:rFonts w:ascii="Georgia" w:hAnsi="Georgia" w:cs="Times New Roman"/>
          <w:color w:val="000000"/>
        </w:rPr>
      </w:pPr>
      <w:r w:rsidRPr="00873922">
        <w:rPr>
          <w:rFonts w:ascii="Georgia" w:hAnsi="Georgia" w:cs="Times New Roman"/>
          <w:color w:val="000000"/>
        </w:rPr>
        <w:t xml:space="preserve">We further extracted 4 items out the original 6 variables because these 4 represent a civil aspect of democracy. We configure these 4 items a factor called “civil.” The MI results about civil variables are not optimistic either neither in western countries not in the rest of the world. These poor model fits suggest that those question items about democracy are not understood and interpreted similarly. </w:t>
      </w:r>
      <w:r w:rsidR="00CF08D1" w:rsidRPr="00873922">
        <w:rPr>
          <w:rFonts w:ascii="Georgia" w:hAnsi="Georgia" w:cs="Times New Roman"/>
          <w:color w:val="000000"/>
        </w:rPr>
        <w:t xml:space="preserve">We should be cautious when making comparisons between countries when </w:t>
      </w:r>
      <w:r w:rsidR="00185B4F" w:rsidRPr="00873922">
        <w:rPr>
          <w:rFonts w:ascii="Georgia" w:hAnsi="Georgia" w:cs="Times New Roman"/>
          <w:color w:val="000000"/>
        </w:rPr>
        <w:t>using those democracy variables.</w:t>
      </w:r>
    </w:p>
    <w:p w14:paraId="3420121B" w14:textId="77777777" w:rsidR="005A022D" w:rsidRPr="00873922" w:rsidRDefault="005A022D" w:rsidP="00A41043">
      <w:pPr>
        <w:widowControl w:val="0"/>
        <w:autoSpaceDE w:val="0"/>
        <w:autoSpaceDN w:val="0"/>
        <w:adjustRightInd w:val="0"/>
        <w:spacing w:after="240" w:line="340" w:lineRule="atLeast"/>
        <w:rPr>
          <w:rFonts w:ascii="Georgia" w:hAnsi="Georgia" w:cs="Times New Roman"/>
          <w:color w:val="000000"/>
        </w:rPr>
      </w:pPr>
    </w:p>
    <w:p w14:paraId="7AF88263" w14:textId="77777777" w:rsidR="005A022D" w:rsidRPr="00873922" w:rsidRDefault="005A022D" w:rsidP="00A41043">
      <w:pPr>
        <w:widowControl w:val="0"/>
        <w:autoSpaceDE w:val="0"/>
        <w:autoSpaceDN w:val="0"/>
        <w:adjustRightInd w:val="0"/>
        <w:spacing w:after="240" w:line="340" w:lineRule="atLeast"/>
        <w:rPr>
          <w:rFonts w:ascii="Georgia" w:hAnsi="Georgia" w:cs="Times New Roman"/>
          <w:color w:val="000000"/>
        </w:rPr>
        <w:sectPr w:rsidR="005A022D" w:rsidRPr="00873922" w:rsidSect="00185B4F">
          <w:pgSz w:w="11900" w:h="16840"/>
          <w:pgMar w:top="1440" w:right="1440" w:bottom="1440" w:left="1440" w:header="708" w:footer="708" w:gutter="0"/>
          <w:cols w:space="708"/>
          <w:docGrid w:linePitch="360"/>
        </w:sectPr>
      </w:pPr>
    </w:p>
    <w:p w14:paraId="79D884E9" w14:textId="77777777" w:rsidR="00CA2A31" w:rsidRPr="00873922" w:rsidRDefault="00CA2A31" w:rsidP="00A41043">
      <w:pPr>
        <w:widowControl w:val="0"/>
        <w:autoSpaceDE w:val="0"/>
        <w:autoSpaceDN w:val="0"/>
        <w:adjustRightInd w:val="0"/>
        <w:spacing w:after="240" w:line="340" w:lineRule="atLeast"/>
        <w:rPr>
          <w:rFonts w:ascii="Georgia" w:hAnsi="Georgia" w:cs="Times New Roman"/>
          <w:color w:val="000000"/>
        </w:rPr>
      </w:pPr>
    </w:p>
    <w:p w14:paraId="7212DDE5" w14:textId="77777777" w:rsidR="00F64E0B" w:rsidRPr="00873922" w:rsidRDefault="00F64E0B">
      <w:pPr>
        <w:rPr>
          <w:rFonts w:ascii="Georgia" w:hAnsi="Georgia" w:cs="Times New Roman"/>
        </w:rPr>
      </w:pPr>
    </w:p>
    <w:p w14:paraId="48973760" w14:textId="77777777" w:rsidR="00D82CC7" w:rsidRPr="00873922" w:rsidRDefault="00D82CC7">
      <w:pPr>
        <w:rPr>
          <w:rFonts w:ascii="Georgia" w:hAnsi="Georgia" w:cs="Times New Roman"/>
        </w:rPr>
      </w:pPr>
    </w:p>
    <w:p w14:paraId="51B543BD" w14:textId="77777777" w:rsidR="00F64E0B" w:rsidRPr="00873922" w:rsidRDefault="00F64E0B">
      <w:pPr>
        <w:rPr>
          <w:rFonts w:ascii="Georgia" w:hAnsi="Georgia" w:cs="Times New Roman"/>
        </w:rPr>
      </w:pPr>
    </w:p>
    <w:tbl>
      <w:tblPr>
        <w:tblStyle w:val="TableGrid"/>
        <w:tblW w:w="13950" w:type="dxa"/>
        <w:tblLayout w:type="fixed"/>
        <w:tblLook w:val="04A0" w:firstRow="1" w:lastRow="0" w:firstColumn="1" w:lastColumn="0" w:noHBand="0" w:noVBand="1"/>
      </w:tblPr>
      <w:tblGrid>
        <w:gridCol w:w="1555"/>
        <w:gridCol w:w="1842"/>
        <w:gridCol w:w="4962"/>
        <w:gridCol w:w="5591"/>
      </w:tblGrid>
      <w:tr w:rsidR="00F64E0B" w:rsidRPr="00873922" w14:paraId="1722C463" w14:textId="77777777" w:rsidTr="00F64E0B">
        <w:trPr>
          <w:trHeight w:val="1362"/>
        </w:trPr>
        <w:tc>
          <w:tcPr>
            <w:tcW w:w="1555" w:type="dxa"/>
          </w:tcPr>
          <w:p w14:paraId="2B9D69E5" w14:textId="77777777" w:rsidR="00F64E0B" w:rsidRPr="00873922" w:rsidRDefault="00F64E0B" w:rsidP="003E7121">
            <w:pPr>
              <w:rPr>
                <w:rFonts w:ascii="Georgia" w:hAnsi="Georgia" w:cs="Times New Roman"/>
              </w:rPr>
            </w:pPr>
          </w:p>
        </w:tc>
        <w:tc>
          <w:tcPr>
            <w:tcW w:w="1842" w:type="dxa"/>
          </w:tcPr>
          <w:p w14:paraId="50F435A8" w14:textId="77777777" w:rsidR="00F64E0B" w:rsidRPr="00873922" w:rsidRDefault="00F64E0B" w:rsidP="003E7121">
            <w:pPr>
              <w:rPr>
                <w:rFonts w:ascii="Georgia" w:hAnsi="Georgia" w:cs="Times New Roman"/>
              </w:rPr>
            </w:pPr>
          </w:p>
        </w:tc>
        <w:tc>
          <w:tcPr>
            <w:tcW w:w="4962" w:type="dxa"/>
          </w:tcPr>
          <w:p w14:paraId="43BB421A" w14:textId="77777777" w:rsidR="00F64E0B" w:rsidRPr="00873922" w:rsidRDefault="00F64E0B" w:rsidP="00CA2A31">
            <w:pPr>
              <w:spacing w:before="480"/>
              <w:jc w:val="center"/>
              <w:rPr>
                <w:rFonts w:ascii="Georgia" w:hAnsi="Georgia" w:cs="Times New Roman"/>
              </w:rPr>
            </w:pPr>
            <w:r w:rsidRPr="00873922">
              <w:rPr>
                <w:rFonts w:ascii="Georgia" w:hAnsi="Georgia" w:cs="Times New Roman"/>
              </w:rPr>
              <w:t>Western countries</w:t>
            </w:r>
          </w:p>
        </w:tc>
        <w:tc>
          <w:tcPr>
            <w:tcW w:w="5591" w:type="dxa"/>
          </w:tcPr>
          <w:p w14:paraId="01E3B1A5" w14:textId="77777777" w:rsidR="00F64E0B" w:rsidRPr="00873922" w:rsidRDefault="00F64E0B" w:rsidP="00CA2A31">
            <w:pPr>
              <w:spacing w:before="480"/>
              <w:jc w:val="center"/>
              <w:rPr>
                <w:rFonts w:ascii="Georgia" w:hAnsi="Georgia" w:cs="Times New Roman"/>
              </w:rPr>
            </w:pPr>
            <w:r w:rsidRPr="00873922">
              <w:rPr>
                <w:rFonts w:ascii="Georgia" w:hAnsi="Georgia" w:cs="Times New Roman"/>
              </w:rPr>
              <w:t>Rest of world</w:t>
            </w:r>
          </w:p>
        </w:tc>
      </w:tr>
      <w:tr w:rsidR="00F64E0B" w:rsidRPr="00873922" w14:paraId="2197903C" w14:textId="77777777" w:rsidTr="00F64E0B">
        <w:trPr>
          <w:trHeight w:val="1447"/>
        </w:trPr>
        <w:tc>
          <w:tcPr>
            <w:tcW w:w="1555" w:type="dxa"/>
            <w:vMerge w:val="restart"/>
          </w:tcPr>
          <w:p w14:paraId="4297DF8E" w14:textId="40669C57" w:rsidR="00F64E0B" w:rsidRPr="00873922" w:rsidRDefault="00B034AE" w:rsidP="00F64E0B">
            <w:pPr>
              <w:jc w:val="center"/>
              <w:rPr>
                <w:rFonts w:ascii="Georgia" w:hAnsi="Georgia" w:cs="Times New Roman"/>
              </w:rPr>
            </w:pPr>
            <w:r w:rsidRPr="00873922">
              <w:rPr>
                <w:rFonts w:ascii="Georgia" w:hAnsi="Georgia" w:cs="Times New Roman"/>
              </w:rPr>
              <w:t>All six variables</w:t>
            </w:r>
          </w:p>
          <w:p w14:paraId="2CAE93BE" w14:textId="77777777" w:rsidR="00B034AE" w:rsidRPr="00873922" w:rsidRDefault="00B034AE" w:rsidP="00F64E0B">
            <w:pPr>
              <w:jc w:val="center"/>
              <w:rPr>
                <w:rFonts w:ascii="Georgia" w:hAnsi="Georgia" w:cs="Times New Roman"/>
              </w:rPr>
            </w:pPr>
            <w:r w:rsidRPr="00873922">
              <w:rPr>
                <w:rFonts w:ascii="Georgia" w:hAnsi="Georgia" w:cs="Times New Roman"/>
              </w:rPr>
              <w:t>(V152, V153, V154, V155,</w:t>
            </w:r>
          </w:p>
          <w:p w14:paraId="4FC79AF4" w14:textId="0238AB7A" w:rsidR="00B034AE" w:rsidRPr="00873922" w:rsidRDefault="00B034AE" w:rsidP="00F64E0B">
            <w:pPr>
              <w:jc w:val="center"/>
              <w:rPr>
                <w:rFonts w:ascii="Georgia" w:hAnsi="Georgia" w:cs="Times New Roman"/>
              </w:rPr>
            </w:pPr>
            <w:r w:rsidRPr="00873922">
              <w:rPr>
                <w:rFonts w:ascii="Georgia" w:hAnsi="Georgia" w:cs="Times New Roman"/>
              </w:rPr>
              <w:t>V157, V161)</w:t>
            </w:r>
          </w:p>
        </w:tc>
        <w:tc>
          <w:tcPr>
            <w:tcW w:w="1842" w:type="dxa"/>
          </w:tcPr>
          <w:p w14:paraId="37906D90" w14:textId="15168378" w:rsidR="00F64E0B" w:rsidRPr="00873922" w:rsidRDefault="00981F41" w:rsidP="00F64E0B">
            <w:pPr>
              <w:jc w:val="center"/>
              <w:rPr>
                <w:rFonts w:ascii="Georgia" w:hAnsi="Georgia" w:cs="Times New Roman"/>
              </w:rPr>
            </w:pPr>
            <w:r w:rsidRPr="00873922">
              <w:rPr>
                <w:rFonts w:ascii="Georgia" w:hAnsi="Georgia" w:cs="Times New Roman"/>
              </w:rPr>
              <w:t>Metric</w:t>
            </w:r>
            <w:r w:rsidR="00F64E0B" w:rsidRPr="00873922">
              <w:rPr>
                <w:rFonts w:ascii="Georgia" w:hAnsi="Georgia" w:cs="Times New Roman"/>
              </w:rPr>
              <w:t xml:space="preserve"> Invariance</w:t>
            </w:r>
          </w:p>
        </w:tc>
        <w:tc>
          <w:tcPr>
            <w:tcW w:w="4962" w:type="dxa"/>
          </w:tcPr>
          <w:p w14:paraId="0C4193B0" w14:textId="3A5E6C60" w:rsidR="00E11735" w:rsidRPr="00873922" w:rsidRDefault="00472FB4" w:rsidP="00E11735">
            <w:pPr>
              <w:rPr>
                <w:rFonts w:ascii="Georgia" w:eastAsia="Times New Roman" w:hAnsi="Georgia" w:cs="Times New Roman"/>
                <w:bCs/>
                <w:color w:val="333333"/>
              </w:rPr>
            </w:pPr>
            <m:oMath>
              <m:sSup>
                <m:sSupPr>
                  <m:ctrlPr>
                    <w:rPr>
                      <w:rFonts w:ascii="Cambria Math" w:eastAsia="Times New Roman" w:hAnsi="Cambria Math" w:cs="Times New Roman"/>
                      <w:bCs/>
                      <w:i/>
                      <w:color w:val="333333"/>
                    </w:rPr>
                  </m:ctrlPr>
                </m:sSupPr>
                <m:e>
                  <m:r>
                    <w:rPr>
                      <w:rFonts w:ascii="Cambria Math" w:eastAsia="Times New Roman" w:hAnsi="Cambria Math" w:cs="Times New Roman"/>
                      <w:color w:val="333333"/>
                    </w:rPr>
                    <m:t>x</m:t>
                  </m:r>
                </m:e>
                <m:sup>
                  <m:r>
                    <w:rPr>
                      <w:rFonts w:ascii="Cambria Math" w:eastAsia="Times New Roman" w:hAnsi="Cambria Math" w:cs="Times New Roman"/>
                      <w:color w:val="333333"/>
                    </w:rPr>
                    <m:t>2</m:t>
                  </m:r>
                </m:sup>
              </m:sSup>
            </m:oMath>
            <w:r w:rsidR="00E11735" w:rsidRPr="00873922">
              <w:rPr>
                <w:rFonts w:ascii="Georgia" w:eastAsia="Times New Roman" w:hAnsi="Georgia" w:cs="Times New Roman"/>
                <w:bCs/>
                <w:color w:val="333333"/>
              </w:rPr>
              <w:t xml:space="preserve"> </w:t>
            </w:r>
            <w:r w:rsidR="00160FF9" w:rsidRPr="00873922">
              <w:rPr>
                <w:rFonts w:ascii="Georgia" w:eastAsia="Times New Roman" w:hAnsi="Georgia" w:cs="Times New Roman"/>
                <w:bCs/>
                <w:color w:val="333333"/>
              </w:rPr>
              <w:t>= 2291.20</w:t>
            </w:r>
          </w:p>
          <w:p w14:paraId="2B425A44" w14:textId="1B6F6631" w:rsidR="00E11735" w:rsidRPr="00873922" w:rsidRDefault="00160FF9" w:rsidP="00E11735">
            <w:pPr>
              <w:rPr>
                <w:rFonts w:ascii="Georgia" w:eastAsia="Times New Roman" w:hAnsi="Georgia" w:cs="Times New Roman"/>
                <w:bCs/>
                <w:color w:val="333333"/>
              </w:rPr>
            </w:pPr>
            <w:proofErr w:type="spellStart"/>
            <w:r w:rsidRPr="00873922">
              <w:rPr>
                <w:rFonts w:ascii="Georgia" w:eastAsia="Times New Roman" w:hAnsi="Georgia" w:cs="Times New Roman"/>
                <w:bCs/>
                <w:color w:val="333333"/>
              </w:rPr>
              <w:t>df</w:t>
            </w:r>
            <w:proofErr w:type="spellEnd"/>
            <w:r w:rsidRPr="00873922">
              <w:rPr>
                <w:rFonts w:ascii="Georgia" w:eastAsia="Times New Roman" w:hAnsi="Georgia" w:cs="Times New Roman"/>
                <w:bCs/>
                <w:color w:val="333333"/>
              </w:rPr>
              <w:t xml:space="preserve"> = 121</w:t>
            </w:r>
          </w:p>
          <w:p w14:paraId="64302B58" w14:textId="77777777" w:rsidR="00160FF9" w:rsidRPr="00873922" w:rsidRDefault="00160FF9" w:rsidP="00160FF9">
            <w:pPr>
              <w:rPr>
                <w:rFonts w:ascii="Georgia" w:eastAsia="Times New Roman" w:hAnsi="Georgia" w:cs="Times New Roman"/>
                <w:bCs/>
                <w:color w:val="333333"/>
              </w:rPr>
            </w:pPr>
            <w:r w:rsidRPr="00873922">
              <w:rPr>
                <w:rFonts w:ascii="Georgia" w:eastAsia="Times New Roman" w:hAnsi="Georgia" w:cs="Times New Roman"/>
                <w:bCs/>
                <w:color w:val="333333"/>
              </w:rPr>
              <w:t>CFI = 0.77</w:t>
            </w:r>
          </w:p>
          <w:p w14:paraId="3AC80EDF" w14:textId="3652CAF4" w:rsidR="00F64E0B" w:rsidRPr="00873922" w:rsidRDefault="00E11735" w:rsidP="00160FF9">
            <w:pPr>
              <w:rPr>
                <w:rFonts w:ascii="Georgia" w:eastAsia="Times New Roman" w:hAnsi="Georgia" w:cs="Times New Roman"/>
              </w:rPr>
            </w:pPr>
            <w:r w:rsidRPr="00873922">
              <w:rPr>
                <w:rFonts w:ascii="Georgia" w:eastAsia="Times New Roman" w:hAnsi="Georgia" w:cs="Times New Roman"/>
                <w:bCs/>
                <w:color w:val="333333"/>
              </w:rPr>
              <w:t>RMSEA = 0.1</w:t>
            </w:r>
            <w:r w:rsidR="00160FF9" w:rsidRPr="00873922">
              <w:rPr>
                <w:rFonts w:ascii="Georgia" w:eastAsia="Times New Roman" w:hAnsi="Georgia" w:cs="Times New Roman"/>
                <w:bCs/>
                <w:color w:val="333333"/>
              </w:rPr>
              <w:t>3</w:t>
            </w:r>
          </w:p>
        </w:tc>
        <w:tc>
          <w:tcPr>
            <w:tcW w:w="5591" w:type="dxa"/>
          </w:tcPr>
          <w:p w14:paraId="7D786152" w14:textId="38B3E819" w:rsidR="00E11735" w:rsidRPr="00873922" w:rsidRDefault="00472FB4" w:rsidP="00E11735">
            <w:pPr>
              <w:rPr>
                <w:rFonts w:ascii="Georgia" w:eastAsia="Times New Roman" w:hAnsi="Georgia" w:cs="Times New Roman"/>
                <w:bCs/>
                <w:color w:val="333333"/>
              </w:rPr>
            </w:pPr>
            <m:oMath>
              <m:sSup>
                <m:sSupPr>
                  <m:ctrlPr>
                    <w:rPr>
                      <w:rFonts w:ascii="Cambria Math" w:eastAsia="Times New Roman" w:hAnsi="Cambria Math" w:cs="Times New Roman"/>
                      <w:bCs/>
                      <w:i/>
                      <w:color w:val="333333"/>
                    </w:rPr>
                  </m:ctrlPr>
                </m:sSupPr>
                <m:e>
                  <m:r>
                    <w:rPr>
                      <w:rFonts w:ascii="Cambria Math" w:eastAsia="Times New Roman" w:hAnsi="Cambria Math" w:cs="Times New Roman"/>
                      <w:color w:val="333333"/>
                    </w:rPr>
                    <m:t>x</m:t>
                  </m:r>
                </m:e>
                <m:sup>
                  <m:r>
                    <w:rPr>
                      <w:rFonts w:ascii="Cambria Math" w:eastAsia="Times New Roman" w:hAnsi="Cambria Math" w:cs="Times New Roman"/>
                      <w:color w:val="333333"/>
                    </w:rPr>
                    <m:t>2</m:t>
                  </m:r>
                </m:sup>
              </m:sSup>
            </m:oMath>
            <w:r w:rsidR="00E11735" w:rsidRPr="00873922">
              <w:rPr>
                <w:rFonts w:ascii="Georgia" w:eastAsia="Times New Roman" w:hAnsi="Georgia" w:cs="Times New Roman"/>
                <w:bCs/>
                <w:color w:val="333333"/>
              </w:rPr>
              <w:t xml:space="preserve"> </w:t>
            </w:r>
            <w:r w:rsidR="00C63C5B" w:rsidRPr="00873922">
              <w:rPr>
                <w:rFonts w:ascii="Georgia" w:eastAsia="Times New Roman" w:hAnsi="Georgia" w:cs="Times New Roman"/>
                <w:bCs/>
                <w:color w:val="333333"/>
              </w:rPr>
              <w:t>= 2506.50</w:t>
            </w:r>
          </w:p>
          <w:p w14:paraId="0E3A88CB" w14:textId="5342B295" w:rsidR="00E11735" w:rsidRPr="00873922" w:rsidRDefault="00C63C5B" w:rsidP="00E11735">
            <w:pPr>
              <w:rPr>
                <w:rFonts w:ascii="Georgia" w:eastAsia="Times New Roman" w:hAnsi="Georgia" w:cs="Times New Roman"/>
                <w:bCs/>
                <w:color w:val="333333"/>
              </w:rPr>
            </w:pPr>
            <w:proofErr w:type="spellStart"/>
            <w:r w:rsidRPr="00873922">
              <w:rPr>
                <w:rFonts w:ascii="Georgia" w:eastAsia="Times New Roman" w:hAnsi="Georgia" w:cs="Times New Roman"/>
                <w:bCs/>
                <w:color w:val="333333"/>
              </w:rPr>
              <w:t>df</w:t>
            </w:r>
            <w:proofErr w:type="spellEnd"/>
            <w:r w:rsidRPr="00873922">
              <w:rPr>
                <w:rFonts w:ascii="Georgia" w:eastAsia="Times New Roman" w:hAnsi="Georgia" w:cs="Times New Roman"/>
                <w:bCs/>
                <w:color w:val="333333"/>
              </w:rPr>
              <w:t xml:space="preserve"> = 177</w:t>
            </w:r>
          </w:p>
          <w:p w14:paraId="769E8CEA" w14:textId="1B9FC90F" w:rsidR="00E11735" w:rsidRPr="00873922" w:rsidRDefault="00C63C5B" w:rsidP="00E11735">
            <w:pPr>
              <w:rPr>
                <w:rFonts w:ascii="Georgia" w:eastAsia="Times New Roman" w:hAnsi="Georgia" w:cs="Times New Roman"/>
                <w:bCs/>
                <w:color w:val="333333"/>
              </w:rPr>
            </w:pPr>
            <w:r w:rsidRPr="00873922">
              <w:rPr>
                <w:rFonts w:ascii="Georgia" w:eastAsia="Times New Roman" w:hAnsi="Georgia" w:cs="Times New Roman"/>
                <w:bCs/>
                <w:color w:val="333333"/>
              </w:rPr>
              <w:t>CFI = 0.81</w:t>
            </w:r>
          </w:p>
          <w:p w14:paraId="27EF4785" w14:textId="49D968F0" w:rsidR="00F64E0B" w:rsidRPr="00873922" w:rsidRDefault="00E11735" w:rsidP="00E11735">
            <w:pPr>
              <w:rPr>
                <w:rFonts w:ascii="Georgia" w:hAnsi="Georgia" w:cs="Times New Roman"/>
              </w:rPr>
            </w:pPr>
            <w:r w:rsidRPr="00873922">
              <w:rPr>
                <w:rFonts w:ascii="Georgia" w:eastAsia="Times New Roman" w:hAnsi="Georgia" w:cs="Times New Roman"/>
                <w:bCs/>
                <w:color w:val="333333"/>
              </w:rPr>
              <w:t>RMSEA = 0.1</w:t>
            </w:r>
            <w:r w:rsidR="00C63C5B" w:rsidRPr="00873922">
              <w:rPr>
                <w:rFonts w:ascii="Georgia" w:eastAsia="Times New Roman" w:hAnsi="Georgia" w:cs="Times New Roman"/>
                <w:bCs/>
                <w:color w:val="333333"/>
              </w:rPr>
              <w:t>2</w:t>
            </w:r>
          </w:p>
        </w:tc>
      </w:tr>
      <w:tr w:rsidR="00F64E0B" w:rsidRPr="00873922" w14:paraId="6C5C5FAF" w14:textId="77777777" w:rsidTr="00F64E0B">
        <w:trPr>
          <w:trHeight w:val="1362"/>
        </w:trPr>
        <w:tc>
          <w:tcPr>
            <w:tcW w:w="1555" w:type="dxa"/>
            <w:vMerge/>
          </w:tcPr>
          <w:p w14:paraId="4E851C3F" w14:textId="26FBB207" w:rsidR="00F64E0B" w:rsidRPr="00873922" w:rsidRDefault="00F64E0B" w:rsidP="00F64E0B">
            <w:pPr>
              <w:jc w:val="center"/>
              <w:rPr>
                <w:rFonts w:ascii="Georgia" w:hAnsi="Georgia" w:cs="Times New Roman"/>
              </w:rPr>
            </w:pPr>
          </w:p>
        </w:tc>
        <w:tc>
          <w:tcPr>
            <w:tcW w:w="1842" w:type="dxa"/>
          </w:tcPr>
          <w:p w14:paraId="63997D8B" w14:textId="04714C4D" w:rsidR="00F64E0B" w:rsidRPr="00873922" w:rsidRDefault="00981F41" w:rsidP="00F64E0B">
            <w:pPr>
              <w:jc w:val="center"/>
              <w:rPr>
                <w:rFonts w:ascii="Georgia" w:hAnsi="Georgia" w:cs="Times New Roman"/>
              </w:rPr>
            </w:pPr>
            <w:r w:rsidRPr="00873922">
              <w:rPr>
                <w:rFonts w:ascii="Georgia" w:hAnsi="Georgia" w:cs="Times New Roman"/>
              </w:rPr>
              <w:t>Scalar</w:t>
            </w:r>
            <w:r w:rsidR="00F64E0B" w:rsidRPr="00873922">
              <w:rPr>
                <w:rFonts w:ascii="Georgia" w:hAnsi="Georgia" w:cs="Times New Roman"/>
              </w:rPr>
              <w:t xml:space="preserve"> Invariance</w:t>
            </w:r>
          </w:p>
        </w:tc>
        <w:tc>
          <w:tcPr>
            <w:tcW w:w="4962" w:type="dxa"/>
          </w:tcPr>
          <w:p w14:paraId="52F74AE8" w14:textId="397CAC9C" w:rsidR="00E11735" w:rsidRPr="00873922" w:rsidRDefault="00472FB4" w:rsidP="00E11735">
            <w:pPr>
              <w:rPr>
                <w:rFonts w:ascii="Georgia" w:eastAsia="Times New Roman" w:hAnsi="Georgia" w:cs="Times New Roman"/>
                <w:bCs/>
                <w:color w:val="333333"/>
              </w:rPr>
            </w:pPr>
            <m:oMath>
              <m:sSup>
                <m:sSupPr>
                  <m:ctrlPr>
                    <w:rPr>
                      <w:rFonts w:ascii="Cambria Math" w:eastAsia="Times New Roman" w:hAnsi="Cambria Math" w:cs="Times New Roman"/>
                      <w:bCs/>
                      <w:i/>
                      <w:color w:val="333333"/>
                    </w:rPr>
                  </m:ctrlPr>
                </m:sSupPr>
                <m:e>
                  <m:r>
                    <w:rPr>
                      <w:rFonts w:ascii="Cambria Math" w:eastAsia="Times New Roman" w:hAnsi="Cambria Math" w:cs="Times New Roman"/>
                      <w:color w:val="333333"/>
                    </w:rPr>
                    <m:t>x</m:t>
                  </m:r>
                </m:e>
                <m:sup>
                  <m:r>
                    <w:rPr>
                      <w:rFonts w:ascii="Cambria Math" w:eastAsia="Times New Roman" w:hAnsi="Cambria Math" w:cs="Times New Roman"/>
                      <w:color w:val="333333"/>
                    </w:rPr>
                    <m:t>2</m:t>
                  </m:r>
                </m:sup>
              </m:sSup>
            </m:oMath>
            <w:r w:rsidR="00E11735" w:rsidRPr="00873922">
              <w:rPr>
                <w:rFonts w:ascii="Georgia" w:eastAsia="Times New Roman" w:hAnsi="Georgia" w:cs="Times New Roman"/>
                <w:bCs/>
                <w:color w:val="333333"/>
              </w:rPr>
              <w:t xml:space="preserve"> </w:t>
            </w:r>
            <w:r w:rsidR="007C7EB0" w:rsidRPr="00873922">
              <w:rPr>
                <w:rFonts w:ascii="Georgia" w:eastAsia="Times New Roman" w:hAnsi="Georgia" w:cs="Times New Roman"/>
                <w:bCs/>
                <w:color w:val="333333"/>
              </w:rPr>
              <w:t>= 4058.80</w:t>
            </w:r>
          </w:p>
          <w:p w14:paraId="74017601" w14:textId="55EA9D9F" w:rsidR="00E11735" w:rsidRPr="00873922" w:rsidRDefault="007C7EB0" w:rsidP="00E11735">
            <w:pPr>
              <w:rPr>
                <w:rFonts w:ascii="Georgia" w:eastAsia="Times New Roman" w:hAnsi="Georgia" w:cs="Times New Roman"/>
                <w:bCs/>
                <w:color w:val="333333"/>
              </w:rPr>
            </w:pPr>
            <w:proofErr w:type="spellStart"/>
            <w:r w:rsidRPr="00873922">
              <w:rPr>
                <w:rFonts w:ascii="Georgia" w:eastAsia="Times New Roman" w:hAnsi="Georgia" w:cs="Times New Roman"/>
                <w:bCs/>
                <w:color w:val="333333"/>
              </w:rPr>
              <w:t>df</w:t>
            </w:r>
            <w:proofErr w:type="spellEnd"/>
            <w:r w:rsidRPr="00873922">
              <w:rPr>
                <w:rFonts w:ascii="Georgia" w:eastAsia="Times New Roman" w:hAnsi="Georgia" w:cs="Times New Roman"/>
                <w:bCs/>
                <w:color w:val="333333"/>
              </w:rPr>
              <w:t xml:space="preserve"> = 161</w:t>
            </w:r>
          </w:p>
          <w:p w14:paraId="7718E864" w14:textId="36518E7B" w:rsidR="00E11735" w:rsidRPr="00873922" w:rsidRDefault="007C7EB0" w:rsidP="00E11735">
            <w:pPr>
              <w:rPr>
                <w:rFonts w:ascii="Georgia" w:eastAsia="Times New Roman" w:hAnsi="Georgia" w:cs="Times New Roman"/>
                <w:bCs/>
                <w:color w:val="333333"/>
              </w:rPr>
            </w:pPr>
            <w:r w:rsidRPr="00873922">
              <w:rPr>
                <w:rFonts w:ascii="Georgia" w:eastAsia="Times New Roman" w:hAnsi="Georgia" w:cs="Times New Roman"/>
                <w:bCs/>
                <w:color w:val="333333"/>
              </w:rPr>
              <w:t>CFI = 0.59</w:t>
            </w:r>
          </w:p>
          <w:p w14:paraId="1272237A" w14:textId="5A17AD6D" w:rsidR="00F64E0B" w:rsidRPr="00873922" w:rsidRDefault="00E11735" w:rsidP="00E11735">
            <w:pPr>
              <w:rPr>
                <w:rFonts w:ascii="Georgia" w:hAnsi="Georgia" w:cs="Times New Roman"/>
              </w:rPr>
            </w:pPr>
            <w:r w:rsidRPr="00873922">
              <w:rPr>
                <w:rFonts w:ascii="Georgia" w:eastAsia="Times New Roman" w:hAnsi="Georgia" w:cs="Times New Roman"/>
                <w:bCs/>
                <w:color w:val="333333"/>
              </w:rPr>
              <w:t>RMSEA = 0.</w:t>
            </w:r>
            <w:r w:rsidR="007C7EB0" w:rsidRPr="00873922">
              <w:rPr>
                <w:rFonts w:ascii="Georgia" w:eastAsia="Times New Roman" w:hAnsi="Georgia" w:cs="Times New Roman"/>
                <w:bCs/>
                <w:color w:val="333333"/>
              </w:rPr>
              <w:t>15</w:t>
            </w:r>
          </w:p>
        </w:tc>
        <w:tc>
          <w:tcPr>
            <w:tcW w:w="5591" w:type="dxa"/>
          </w:tcPr>
          <w:p w14:paraId="31443920" w14:textId="3CA20699" w:rsidR="00E11735" w:rsidRPr="00873922" w:rsidRDefault="00472FB4" w:rsidP="00E11735">
            <w:pPr>
              <w:rPr>
                <w:rFonts w:ascii="Georgia" w:eastAsia="Times New Roman" w:hAnsi="Georgia" w:cs="Times New Roman"/>
                <w:bCs/>
                <w:color w:val="333333"/>
              </w:rPr>
            </w:pPr>
            <m:oMath>
              <m:sSup>
                <m:sSupPr>
                  <m:ctrlPr>
                    <w:rPr>
                      <w:rFonts w:ascii="Cambria Math" w:eastAsia="Times New Roman" w:hAnsi="Cambria Math" w:cs="Times New Roman"/>
                      <w:bCs/>
                      <w:i/>
                      <w:color w:val="333333"/>
                    </w:rPr>
                  </m:ctrlPr>
                </m:sSupPr>
                <m:e>
                  <m:r>
                    <w:rPr>
                      <w:rFonts w:ascii="Cambria Math" w:eastAsia="Times New Roman" w:hAnsi="Cambria Math" w:cs="Times New Roman"/>
                      <w:color w:val="333333"/>
                    </w:rPr>
                    <m:t>x</m:t>
                  </m:r>
                </m:e>
                <m:sup>
                  <m:r>
                    <w:rPr>
                      <w:rFonts w:ascii="Cambria Math" w:eastAsia="Times New Roman" w:hAnsi="Cambria Math" w:cs="Times New Roman"/>
                      <w:color w:val="333333"/>
                    </w:rPr>
                    <m:t>2</m:t>
                  </m:r>
                </m:sup>
              </m:sSup>
            </m:oMath>
            <w:r w:rsidR="00E11735" w:rsidRPr="00873922">
              <w:rPr>
                <w:rFonts w:ascii="Georgia" w:eastAsia="Times New Roman" w:hAnsi="Georgia" w:cs="Times New Roman"/>
                <w:bCs/>
                <w:color w:val="333333"/>
              </w:rPr>
              <w:t xml:space="preserve"> = </w:t>
            </w:r>
            <w:r w:rsidR="00C63C5B" w:rsidRPr="00873922">
              <w:rPr>
                <w:rFonts w:ascii="Georgia" w:eastAsia="Times New Roman" w:hAnsi="Georgia" w:cs="Times New Roman"/>
                <w:bCs/>
                <w:color w:val="333333"/>
              </w:rPr>
              <w:t>5532.20</w:t>
            </w:r>
          </w:p>
          <w:p w14:paraId="21504ACE" w14:textId="7B92B329" w:rsidR="00E11735" w:rsidRPr="00873922" w:rsidRDefault="00C63C5B" w:rsidP="00E11735">
            <w:pPr>
              <w:rPr>
                <w:rFonts w:ascii="Georgia" w:eastAsia="Times New Roman" w:hAnsi="Georgia" w:cs="Times New Roman"/>
                <w:bCs/>
                <w:color w:val="333333"/>
              </w:rPr>
            </w:pPr>
            <w:proofErr w:type="spellStart"/>
            <w:r w:rsidRPr="00873922">
              <w:rPr>
                <w:rFonts w:ascii="Georgia" w:eastAsia="Times New Roman" w:hAnsi="Georgia" w:cs="Times New Roman"/>
                <w:bCs/>
                <w:color w:val="333333"/>
              </w:rPr>
              <w:t>df</w:t>
            </w:r>
            <w:proofErr w:type="spellEnd"/>
            <w:r w:rsidRPr="00873922">
              <w:rPr>
                <w:rFonts w:ascii="Georgia" w:eastAsia="Times New Roman" w:hAnsi="Georgia" w:cs="Times New Roman"/>
                <w:bCs/>
                <w:color w:val="333333"/>
              </w:rPr>
              <w:t xml:space="preserve"> = 237</w:t>
            </w:r>
          </w:p>
          <w:p w14:paraId="205293EF" w14:textId="285D1DE7" w:rsidR="00E11735" w:rsidRPr="00873922" w:rsidRDefault="00C63C5B" w:rsidP="00E11735">
            <w:pPr>
              <w:rPr>
                <w:rFonts w:ascii="Georgia" w:eastAsia="Times New Roman" w:hAnsi="Georgia" w:cs="Times New Roman"/>
                <w:bCs/>
                <w:color w:val="333333"/>
              </w:rPr>
            </w:pPr>
            <w:r w:rsidRPr="00873922">
              <w:rPr>
                <w:rFonts w:ascii="Georgia" w:eastAsia="Times New Roman" w:hAnsi="Georgia" w:cs="Times New Roman"/>
                <w:bCs/>
                <w:color w:val="333333"/>
              </w:rPr>
              <w:t>CFI = 0.58</w:t>
            </w:r>
          </w:p>
          <w:p w14:paraId="3FC7BAF7" w14:textId="5B23A19A" w:rsidR="00F64E0B" w:rsidRPr="00873922" w:rsidRDefault="00E11735" w:rsidP="00E11735">
            <w:pPr>
              <w:rPr>
                <w:rFonts w:ascii="Georgia" w:hAnsi="Georgia" w:cs="Times New Roman"/>
              </w:rPr>
            </w:pPr>
            <w:r w:rsidRPr="00873922">
              <w:rPr>
                <w:rFonts w:ascii="Georgia" w:eastAsia="Times New Roman" w:hAnsi="Georgia" w:cs="Times New Roman"/>
                <w:bCs/>
                <w:color w:val="333333"/>
              </w:rPr>
              <w:t>RMSEA = 0.</w:t>
            </w:r>
            <w:r w:rsidR="00C63C5B" w:rsidRPr="00873922">
              <w:rPr>
                <w:rFonts w:ascii="Georgia" w:eastAsia="Times New Roman" w:hAnsi="Georgia" w:cs="Times New Roman"/>
                <w:bCs/>
                <w:color w:val="333333"/>
              </w:rPr>
              <w:t>15</w:t>
            </w:r>
          </w:p>
        </w:tc>
      </w:tr>
      <w:tr w:rsidR="00F64E0B" w:rsidRPr="00873922" w14:paraId="0A096F27" w14:textId="77777777" w:rsidTr="00F64E0B">
        <w:trPr>
          <w:trHeight w:val="954"/>
        </w:trPr>
        <w:tc>
          <w:tcPr>
            <w:tcW w:w="1555" w:type="dxa"/>
            <w:vMerge w:val="restart"/>
          </w:tcPr>
          <w:p w14:paraId="3611BA8B" w14:textId="667671E2" w:rsidR="00F64E0B" w:rsidRPr="00873922" w:rsidRDefault="00E11735" w:rsidP="00F64E0B">
            <w:pPr>
              <w:jc w:val="center"/>
              <w:rPr>
                <w:rFonts w:ascii="Georgia" w:hAnsi="Georgia" w:cs="Times New Roman"/>
              </w:rPr>
            </w:pPr>
            <w:r w:rsidRPr="00873922">
              <w:rPr>
                <w:rFonts w:ascii="Georgia" w:hAnsi="Georgia" w:cs="Times New Roman"/>
              </w:rPr>
              <w:t>Civil</w:t>
            </w:r>
          </w:p>
          <w:p w14:paraId="4287E0B4" w14:textId="77777777" w:rsidR="00F64E0B" w:rsidRPr="00873922" w:rsidRDefault="00F64E0B" w:rsidP="00F64E0B">
            <w:pPr>
              <w:jc w:val="center"/>
              <w:rPr>
                <w:rFonts w:ascii="Georgia" w:hAnsi="Georgia" w:cs="Times New Roman"/>
              </w:rPr>
            </w:pPr>
            <w:r w:rsidRPr="00873922">
              <w:rPr>
                <w:rFonts w:ascii="Georgia" w:hAnsi="Georgia" w:cs="Times New Roman"/>
              </w:rPr>
              <w:t>Variables</w:t>
            </w:r>
          </w:p>
          <w:p w14:paraId="2ECFA121" w14:textId="1CC618D8" w:rsidR="00CA2A31" w:rsidRPr="00873922" w:rsidRDefault="00CA2A31" w:rsidP="00F64E0B">
            <w:pPr>
              <w:jc w:val="center"/>
              <w:rPr>
                <w:rFonts w:ascii="Georgia" w:hAnsi="Georgia" w:cs="Times New Roman"/>
              </w:rPr>
            </w:pPr>
            <w:r w:rsidRPr="00873922">
              <w:rPr>
                <w:rFonts w:ascii="Georgia" w:hAnsi="Georgia" w:cs="Times New Roman"/>
              </w:rPr>
              <w:t>(V153, V154, V157, V161)</w:t>
            </w:r>
          </w:p>
        </w:tc>
        <w:tc>
          <w:tcPr>
            <w:tcW w:w="1842" w:type="dxa"/>
          </w:tcPr>
          <w:p w14:paraId="6E653FD5" w14:textId="25D0DA9E" w:rsidR="00F64E0B" w:rsidRPr="00873922" w:rsidRDefault="00981F41" w:rsidP="00F64E0B">
            <w:pPr>
              <w:jc w:val="center"/>
              <w:rPr>
                <w:rFonts w:ascii="Georgia" w:hAnsi="Georgia" w:cs="Times New Roman"/>
              </w:rPr>
            </w:pPr>
            <w:r w:rsidRPr="00873922">
              <w:rPr>
                <w:rFonts w:ascii="Georgia" w:hAnsi="Georgia" w:cs="Times New Roman"/>
              </w:rPr>
              <w:t>Metric</w:t>
            </w:r>
            <w:r w:rsidR="00F64E0B" w:rsidRPr="00873922">
              <w:rPr>
                <w:rFonts w:ascii="Georgia" w:hAnsi="Georgia" w:cs="Times New Roman"/>
              </w:rPr>
              <w:t xml:space="preserve"> Invariance</w:t>
            </w:r>
          </w:p>
        </w:tc>
        <w:tc>
          <w:tcPr>
            <w:tcW w:w="4962" w:type="dxa"/>
          </w:tcPr>
          <w:p w14:paraId="249DFD6A" w14:textId="71438BE2" w:rsidR="00E11735" w:rsidRPr="00873922" w:rsidRDefault="00472FB4" w:rsidP="00E11735">
            <w:pPr>
              <w:rPr>
                <w:rFonts w:ascii="Georgia" w:eastAsia="Times New Roman" w:hAnsi="Georgia" w:cs="Times New Roman"/>
                <w:bCs/>
                <w:color w:val="333333"/>
              </w:rPr>
            </w:pPr>
            <m:oMath>
              <m:sSup>
                <m:sSupPr>
                  <m:ctrlPr>
                    <w:rPr>
                      <w:rFonts w:ascii="Cambria Math" w:eastAsia="Times New Roman" w:hAnsi="Cambria Math" w:cs="Times New Roman"/>
                      <w:bCs/>
                      <w:i/>
                      <w:color w:val="333333"/>
                    </w:rPr>
                  </m:ctrlPr>
                </m:sSupPr>
                <m:e>
                  <m:r>
                    <w:rPr>
                      <w:rFonts w:ascii="Cambria Math" w:eastAsia="Times New Roman" w:hAnsi="Cambria Math" w:cs="Times New Roman"/>
                      <w:color w:val="333333"/>
                    </w:rPr>
                    <m:t>x</m:t>
                  </m:r>
                </m:e>
                <m:sup>
                  <m:r>
                    <w:rPr>
                      <w:rFonts w:ascii="Cambria Math" w:eastAsia="Times New Roman" w:hAnsi="Cambria Math" w:cs="Times New Roman"/>
                      <w:color w:val="333333"/>
                    </w:rPr>
                    <m:t>2</m:t>
                  </m:r>
                </m:sup>
              </m:sSup>
            </m:oMath>
            <w:r w:rsidR="00E11735" w:rsidRPr="00873922">
              <w:rPr>
                <w:rFonts w:ascii="Georgia" w:eastAsia="Times New Roman" w:hAnsi="Georgia" w:cs="Times New Roman"/>
                <w:bCs/>
                <w:color w:val="333333"/>
              </w:rPr>
              <w:t xml:space="preserve"> </w:t>
            </w:r>
            <w:r w:rsidR="007E25B2" w:rsidRPr="00873922">
              <w:rPr>
                <w:rFonts w:ascii="Georgia" w:eastAsia="Times New Roman" w:hAnsi="Georgia" w:cs="Times New Roman"/>
                <w:bCs/>
                <w:color w:val="333333"/>
              </w:rPr>
              <w:t>= 390.25</w:t>
            </w:r>
          </w:p>
          <w:p w14:paraId="5C0F9EAD" w14:textId="77777777" w:rsidR="00E11735" w:rsidRPr="00873922" w:rsidRDefault="00E11735" w:rsidP="00E11735">
            <w:pPr>
              <w:rPr>
                <w:rFonts w:ascii="Georgia" w:eastAsia="Times New Roman" w:hAnsi="Georgia" w:cs="Times New Roman"/>
                <w:bCs/>
                <w:color w:val="333333"/>
              </w:rPr>
            </w:pPr>
            <w:proofErr w:type="spellStart"/>
            <w:r w:rsidRPr="00873922">
              <w:rPr>
                <w:rFonts w:ascii="Georgia" w:eastAsia="Times New Roman" w:hAnsi="Georgia" w:cs="Times New Roman"/>
                <w:bCs/>
                <w:color w:val="333333"/>
              </w:rPr>
              <w:t>df</w:t>
            </w:r>
            <w:proofErr w:type="spellEnd"/>
            <w:r w:rsidRPr="00873922">
              <w:rPr>
                <w:rFonts w:ascii="Georgia" w:eastAsia="Times New Roman" w:hAnsi="Georgia" w:cs="Times New Roman"/>
                <w:bCs/>
                <w:color w:val="333333"/>
              </w:rPr>
              <w:t xml:space="preserve"> = 42</w:t>
            </w:r>
          </w:p>
          <w:p w14:paraId="5E474483" w14:textId="6EC341A3" w:rsidR="00E11735" w:rsidRPr="00873922" w:rsidRDefault="007E25B2" w:rsidP="00E11735">
            <w:pPr>
              <w:rPr>
                <w:rFonts w:ascii="Georgia" w:eastAsia="Times New Roman" w:hAnsi="Georgia" w:cs="Times New Roman"/>
                <w:bCs/>
                <w:color w:val="333333"/>
              </w:rPr>
            </w:pPr>
            <w:r w:rsidRPr="00873922">
              <w:rPr>
                <w:rFonts w:ascii="Georgia" w:eastAsia="Times New Roman" w:hAnsi="Georgia" w:cs="Times New Roman"/>
                <w:bCs/>
                <w:color w:val="333333"/>
              </w:rPr>
              <w:t>CFI = 0.95</w:t>
            </w:r>
          </w:p>
          <w:p w14:paraId="3D4ECE35" w14:textId="5577638B" w:rsidR="00F64E0B" w:rsidRPr="00873922" w:rsidRDefault="00E11735" w:rsidP="00E11735">
            <w:pPr>
              <w:rPr>
                <w:rFonts w:ascii="Georgia" w:hAnsi="Georgia" w:cs="Times New Roman"/>
              </w:rPr>
            </w:pPr>
            <w:r w:rsidRPr="00873922">
              <w:rPr>
                <w:rFonts w:ascii="Georgia" w:eastAsia="Times New Roman" w:hAnsi="Georgia" w:cs="Times New Roman"/>
                <w:bCs/>
                <w:color w:val="333333"/>
              </w:rPr>
              <w:t>RMSEA = 0.</w:t>
            </w:r>
            <w:r w:rsidR="007E25B2" w:rsidRPr="00873922">
              <w:rPr>
                <w:rFonts w:ascii="Georgia" w:eastAsia="Times New Roman" w:hAnsi="Georgia" w:cs="Times New Roman"/>
                <w:bCs/>
                <w:color w:val="333333"/>
              </w:rPr>
              <w:t>08</w:t>
            </w:r>
          </w:p>
        </w:tc>
        <w:tc>
          <w:tcPr>
            <w:tcW w:w="5591" w:type="dxa"/>
          </w:tcPr>
          <w:p w14:paraId="65390198" w14:textId="00AC1457" w:rsidR="00E11735" w:rsidRPr="00873922" w:rsidRDefault="00472FB4" w:rsidP="00E11735">
            <w:pPr>
              <w:rPr>
                <w:rFonts w:ascii="Georgia" w:eastAsia="Times New Roman" w:hAnsi="Georgia" w:cs="Times New Roman"/>
                <w:bCs/>
                <w:color w:val="333333"/>
              </w:rPr>
            </w:pPr>
            <m:oMath>
              <m:sSup>
                <m:sSupPr>
                  <m:ctrlPr>
                    <w:rPr>
                      <w:rFonts w:ascii="Cambria Math" w:eastAsia="Times New Roman" w:hAnsi="Cambria Math" w:cs="Times New Roman"/>
                      <w:bCs/>
                      <w:i/>
                      <w:color w:val="333333"/>
                    </w:rPr>
                  </m:ctrlPr>
                </m:sSupPr>
                <m:e>
                  <m:r>
                    <w:rPr>
                      <w:rFonts w:ascii="Cambria Math" w:eastAsia="Times New Roman" w:hAnsi="Cambria Math" w:cs="Times New Roman"/>
                      <w:color w:val="333333"/>
                    </w:rPr>
                    <m:t>x</m:t>
                  </m:r>
                </m:e>
                <m:sup>
                  <m:r>
                    <w:rPr>
                      <w:rFonts w:ascii="Cambria Math" w:eastAsia="Times New Roman" w:hAnsi="Cambria Math" w:cs="Times New Roman"/>
                      <w:color w:val="333333"/>
                    </w:rPr>
                    <m:t>2</m:t>
                  </m:r>
                </m:sup>
              </m:sSup>
            </m:oMath>
            <w:r w:rsidR="00E11735" w:rsidRPr="00873922">
              <w:rPr>
                <w:rFonts w:ascii="Georgia" w:eastAsia="Times New Roman" w:hAnsi="Georgia" w:cs="Times New Roman"/>
                <w:bCs/>
                <w:color w:val="333333"/>
              </w:rPr>
              <w:t xml:space="preserve"> </w:t>
            </w:r>
            <w:r w:rsidR="007E25B2" w:rsidRPr="00873922">
              <w:rPr>
                <w:rFonts w:ascii="Georgia" w:eastAsia="Times New Roman" w:hAnsi="Georgia" w:cs="Times New Roman"/>
                <w:bCs/>
                <w:color w:val="333333"/>
              </w:rPr>
              <w:t>= 258.00</w:t>
            </w:r>
          </w:p>
          <w:p w14:paraId="56FF1A3B" w14:textId="41CAA626" w:rsidR="00E11735" w:rsidRPr="00873922" w:rsidRDefault="007E25B2" w:rsidP="00E11735">
            <w:pPr>
              <w:rPr>
                <w:rFonts w:ascii="Georgia" w:eastAsia="Times New Roman" w:hAnsi="Georgia" w:cs="Times New Roman"/>
                <w:bCs/>
                <w:color w:val="333333"/>
              </w:rPr>
            </w:pPr>
            <w:proofErr w:type="spellStart"/>
            <w:r w:rsidRPr="00873922">
              <w:rPr>
                <w:rFonts w:ascii="Georgia" w:eastAsia="Times New Roman" w:hAnsi="Georgia" w:cs="Times New Roman"/>
                <w:bCs/>
                <w:color w:val="333333"/>
              </w:rPr>
              <w:t>df</w:t>
            </w:r>
            <w:proofErr w:type="spellEnd"/>
            <w:r w:rsidRPr="00873922">
              <w:rPr>
                <w:rFonts w:ascii="Georgia" w:eastAsia="Times New Roman" w:hAnsi="Georgia" w:cs="Times New Roman"/>
                <w:bCs/>
                <w:color w:val="333333"/>
              </w:rPr>
              <w:t xml:space="preserve"> = 62</w:t>
            </w:r>
          </w:p>
          <w:p w14:paraId="139E267F" w14:textId="50D2393E" w:rsidR="00E11735" w:rsidRPr="00873922" w:rsidRDefault="007E25B2" w:rsidP="00E11735">
            <w:pPr>
              <w:rPr>
                <w:rFonts w:ascii="Georgia" w:eastAsia="Times New Roman" w:hAnsi="Georgia" w:cs="Times New Roman"/>
                <w:bCs/>
                <w:color w:val="333333"/>
              </w:rPr>
            </w:pPr>
            <w:r w:rsidRPr="00873922">
              <w:rPr>
                <w:rFonts w:ascii="Georgia" w:eastAsia="Times New Roman" w:hAnsi="Georgia" w:cs="Times New Roman"/>
                <w:bCs/>
                <w:color w:val="333333"/>
              </w:rPr>
              <w:t>CFI = 0.81</w:t>
            </w:r>
          </w:p>
          <w:p w14:paraId="13499C9A" w14:textId="6ADB3F61" w:rsidR="00F64E0B" w:rsidRPr="00873922" w:rsidRDefault="00E11735" w:rsidP="00E11735">
            <w:pPr>
              <w:rPr>
                <w:rFonts w:ascii="Georgia" w:hAnsi="Georgia" w:cs="Times New Roman"/>
              </w:rPr>
            </w:pPr>
            <w:r w:rsidRPr="00873922">
              <w:rPr>
                <w:rFonts w:ascii="Georgia" w:eastAsia="Times New Roman" w:hAnsi="Georgia" w:cs="Times New Roman"/>
                <w:bCs/>
                <w:color w:val="333333"/>
              </w:rPr>
              <w:t>RMSEA = 0.1</w:t>
            </w:r>
            <w:r w:rsidR="007E25B2" w:rsidRPr="00873922">
              <w:rPr>
                <w:rFonts w:ascii="Georgia" w:eastAsia="Times New Roman" w:hAnsi="Georgia" w:cs="Times New Roman"/>
                <w:bCs/>
                <w:color w:val="333333"/>
              </w:rPr>
              <w:t>2</w:t>
            </w:r>
          </w:p>
        </w:tc>
      </w:tr>
      <w:tr w:rsidR="00F64E0B" w:rsidRPr="00873922" w14:paraId="59823A52" w14:textId="77777777" w:rsidTr="00F64E0B">
        <w:trPr>
          <w:trHeight w:val="1447"/>
        </w:trPr>
        <w:tc>
          <w:tcPr>
            <w:tcW w:w="1555" w:type="dxa"/>
            <w:vMerge/>
          </w:tcPr>
          <w:p w14:paraId="26F9EF48" w14:textId="7B66E951" w:rsidR="00F64E0B" w:rsidRPr="00873922" w:rsidRDefault="00F64E0B" w:rsidP="00F64E0B">
            <w:pPr>
              <w:jc w:val="center"/>
              <w:rPr>
                <w:rFonts w:ascii="Georgia" w:hAnsi="Georgia" w:cs="Times New Roman"/>
              </w:rPr>
            </w:pPr>
          </w:p>
        </w:tc>
        <w:tc>
          <w:tcPr>
            <w:tcW w:w="1842" w:type="dxa"/>
          </w:tcPr>
          <w:p w14:paraId="5D5D54E7" w14:textId="64218A65" w:rsidR="00F64E0B" w:rsidRPr="00873922" w:rsidRDefault="00981F41" w:rsidP="00F64E0B">
            <w:pPr>
              <w:jc w:val="center"/>
              <w:rPr>
                <w:rFonts w:ascii="Georgia" w:hAnsi="Georgia" w:cs="Times New Roman"/>
              </w:rPr>
            </w:pPr>
            <w:r w:rsidRPr="00873922">
              <w:rPr>
                <w:rFonts w:ascii="Georgia" w:hAnsi="Georgia" w:cs="Times New Roman"/>
              </w:rPr>
              <w:t>Scalar</w:t>
            </w:r>
            <w:r w:rsidR="00F64E0B" w:rsidRPr="00873922">
              <w:rPr>
                <w:rFonts w:ascii="Georgia" w:hAnsi="Georgia" w:cs="Times New Roman"/>
              </w:rPr>
              <w:t xml:space="preserve"> Invariance</w:t>
            </w:r>
          </w:p>
        </w:tc>
        <w:tc>
          <w:tcPr>
            <w:tcW w:w="4962" w:type="dxa"/>
          </w:tcPr>
          <w:p w14:paraId="7D6471B6" w14:textId="5802B1AC" w:rsidR="00E11735" w:rsidRPr="00873922" w:rsidRDefault="00472FB4" w:rsidP="00E11735">
            <w:pPr>
              <w:rPr>
                <w:rFonts w:ascii="Georgia" w:eastAsia="Times New Roman" w:hAnsi="Georgia" w:cs="Times New Roman"/>
                <w:bCs/>
                <w:color w:val="333333"/>
              </w:rPr>
            </w:pPr>
            <m:oMath>
              <m:sSup>
                <m:sSupPr>
                  <m:ctrlPr>
                    <w:rPr>
                      <w:rFonts w:ascii="Cambria Math" w:eastAsia="Times New Roman" w:hAnsi="Cambria Math" w:cs="Times New Roman"/>
                      <w:bCs/>
                      <w:i/>
                      <w:color w:val="333333"/>
                    </w:rPr>
                  </m:ctrlPr>
                </m:sSupPr>
                <m:e>
                  <m:r>
                    <w:rPr>
                      <w:rFonts w:ascii="Cambria Math" w:eastAsia="Times New Roman" w:hAnsi="Cambria Math" w:cs="Times New Roman"/>
                      <w:color w:val="333333"/>
                    </w:rPr>
                    <m:t>x</m:t>
                  </m:r>
                </m:e>
                <m:sup>
                  <m:r>
                    <w:rPr>
                      <w:rFonts w:ascii="Cambria Math" w:eastAsia="Times New Roman" w:hAnsi="Cambria Math" w:cs="Times New Roman"/>
                      <w:color w:val="333333"/>
                    </w:rPr>
                    <m:t>2</m:t>
                  </m:r>
                </m:sup>
              </m:sSup>
            </m:oMath>
            <w:r w:rsidR="00E11735" w:rsidRPr="00873922">
              <w:rPr>
                <w:rFonts w:ascii="Georgia" w:eastAsia="Times New Roman" w:hAnsi="Georgia" w:cs="Times New Roman"/>
                <w:bCs/>
                <w:color w:val="333333"/>
              </w:rPr>
              <w:t xml:space="preserve"> </w:t>
            </w:r>
            <w:r w:rsidR="007E25B2" w:rsidRPr="00873922">
              <w:rPr>
                <w:rFonts w:ascii="Georgia" w:eastAsia="Times New Roman" w:hAnsi="Georgia" w:cs="Times New Roman"/>
                <w:bCs/>
                <w:color w:val="333333"/>
              </w:rPr>
              <w:t>= 1158.38</w:t>
            </w:r>
          </w:p>
          <w:p w14:paraId="116B41CA" w14:textId="599FDB57" w:rsidR="00E11735" w:rsidRPr="00873922" w:rsidRDefault="007E25B2" w:rsidP="00E11735">
            <w:pPr>
              <w:rPr>
                <w:rFonts w:ascii="Georgia" w:eastAsia="Times New Roman" w:hAnsi="Georgia" w:cs="Times New Roman"/>
                <w:bCs/>
                <w:color w:val="333333"/>
              </w:rPr>
            </w:pPr>
            <w:proofErr w:type="spellStart"/>
            <w:r w:rsidRPr="00873922">
              <w:rPr>
                <w:rFonts w:ascii="Georgia" w:eastAsia="Times New Roman" w:hAnsi="Georgia" w:cs="Times New Roman"/>
                <w:bCs/>
                <w:color w:val="333333"/>
              </w:rPr>
              <w:t>df</w:t>
            </w:r>
            <w:proofErr w:type="spellEnd"/>
            <w:r w:rsidRPr="00873922">
              <w:rPr>
                <w:rFonts w:ascii="Georgia" w:eastAsia="Times New Roman" w:hAnsi="Georgia" w:cs="Times New Roman"/>
                <w:bCs/>
                <w:color w:val="333333"/>
              </w:rPr>
              <w:t xml:space="preserve"> = 66</w:t>
            </w:r>
          </w:p>
          <w:p w14:paraId="5AC7A0CC" w14:textId="15D63528" w:rsidR="00E11735" w:rsidRPr="00873922" w:rsidRDefault="007E25B2" w:rsidP="00E11735">
            <w:pPr>
              <w:rPr>
                <w:rFonts w:ascii="Georgia" w:eastAsia="Times New Roman" w:hAnsi="Georgia" w:cs="Times New Roman"/>
                <w:bCs/>
                <w:color w:val="333333"/>
              </w:rPr>
            </w:pPr>
            <w:r w:rsidRPr="00873922">
              <w:rPr>
                <w:rFonts w:ascii="Georgia" w:eastAsia="Times New Roman" w:hAnsi="Georgia" w:cs="Times New Roman"/>
                <w:bCs/>
                <w:color w:val="333333"/>
              </w:rPr>
              <w:t>CFI = 0.83</w:t>
            </w:r>
          </w:p>
          <w:p w14:paraId="608F0126" w14:textId="0B5833A1" w:rsidR="00F64E0B" w:rsidRPr="00873922" w:rsidRDefault="00E11735" w:rsidP="00E11735">
            <w:pPr>
              <w:rPr>
                <w:rFonts w:ascii="Georgia" w:hAnsi="Georgia" w:cs="Times New Roman"/>
              </w:rPr>
            </w:pPr>
            <w:r w:rsidRPr="00873922">
              <w:rPr>
                <w:rFonts w:ascii="Georgia" w:eastAsia="Times New Roman" w:hAnsi="Georgia" w:cs="Times New Roman"/>
                <w:bCs/>
                <w:color w:val="333333"/>
              </w:rPr>
              <w:t>RMSEA = 0.1</w:t>
            </w:r>
            <w:r w:rsidR="007E25B2" w:rsidRPr="00873922">
              <w:rPr>
                <w:rFonts w:ascii="Georgia" w:eastAsia="Times New Roman" w:hAnsi="Georgia" w:cs="Times New Roman"/>
                <w:bCs/>
                <w:color w:val="333333"/>
              </w:rPr>
              <w:t>2</w:t>
            </w:r>
          </w:p>
        </w:tc>
        <w:tc>
          <w:tcPr>
            <w:tcW w:w="5591" w:type="dxa"/>
          </w:tcPr>
          <w:p w14:paraId="1BCBFF55" w14:textId="4BA9846D" w:rsidR="00E11735" w:rsidRPr="00873922" w:rsidRDefault="00472FB4" w:rsidP="00E11735">
            <w:pPr>
              <w:rPr>
                <w:rFonts w:ascii="Georgia" w:eastAsia="Times New Roman" w:hAnsi="Georgia" w:cs="Times New Roman"/>
                <w:bCs/>
                <w:color w:val="333333"/>
              </w:rPr>
            </w:pPr>
            <m:oMath>
              <m:sSup>
                <m:sSupPr>
                  <m:ctrlPr>
                    <w:rPr>
                      <w:rFonts w:ascii="Cambria Math" w:eastAsia="Times New Roman" w:hAnsi="Cambria Math" w:cs="Times New Roman"/>
                      <w:bCs/>
                      <w:i/>
                      <w:color w:val="333333"/>
                    </w:rPr>
                  </m:ctrlPr>
                </m:sSupPr>
                <m:e>
                  <m:r>
                    <w:rPr>
                      <w:rFonts w:ascii="Cambria Math" w:eastAsia="Times New Roman" w:hAnsi="Cambria Math" w:cs="Times New Roman"/>
                      <w:color w:val="333333"/>
                    </w:rPr>
                    <m:t>x</m:t>
                  </m:r>
                </m:e>
                <m:sup>
                  <m:r>
                    <w:rPr>
                      <w:rFonts w:ascii="Cambria Math" w:eastAsia="Times New Roman" w:hAnsi="Cambria Math" w:cs="Times New Roman"/>
                      <w:color w:val="333333"/>
                    </w:rPr>
                    <m:t>2</m:t>
                  </m:r>
                </m:sup>
              </m:sSup>
            </m:oMath>
            <w:r w:rsidR="00E11735" w:rsidRPr="00873922">
              <w:rPr>
                <w:rFonts w:ascii="Georgia" w:eastAsia="Times New Roman" w:hAnsi="Georgia" w:cs="Times New Roman"/>
                <w:bCs/>
                <w:color w:val="333333"/>
              </w:rPr>
              <w:t xml:space="preserve"> </w:t>
            </w:r>
            <w:r w:rsidR="007E25B2" w:rsidRPr="00873922">
              <w:rPr>
                <w:rFonts w:ascii="Georgia" w:eastAsia="Times New Roman" w:hAnsi="Georgia" w:cs="Times New Roman"/>
                <w:bCs/>
                <w:color w:val="333333"/>
              </w:rPr>
              <w:t>= 1095.62</w:t>
            </w:r>
          </w:p>
          <w:p w14:paraId="7C0F29C1" w14:textId="5410536D" w:rsidR="00E11735" w:rsidRPr="00873922" w:rsidRDefault="007E25B2" w:rsidP="00E11735">
            <w:pPr>
              <w:rPr>
                <w:rFonts w:ascii="Georgia" w:eastAsia="Times New Roman" w:hAnsi="Georgia" w:cs="Times New Roman"/>
                <w:bCs/>
                <w:color w:val="333333"/>
              </w:rPr>
            </w:pPr>
            <w:proofErr w:type="spellStart"/>
            <w:r w:rsidRPr="00873922">
              <w:rPr>
                <w:rFonts w:ascii="Georgia" w:eastAsia="Times New Roman" w:hAnsi="Georgia" w:cs="Times New Roman"/>
                <w:bCs/>
                <w:color w:val="333333"/>
              </w:rPr>
              <w:t>df</w:t>
            </w:r>
            <w:proofErr w:type="spellEnd"/>
            <w:r w:rsidRPr="00873922">
              <w:rPr>
                <w:rFonts w:ascii="Georgia" w:eastAsia="Times New Roman" w:hAnsi="Georgia" w:cs="Times New Roman"/>
                <w:bCs/>
                <w:color w:val="333333"/>
              </w:rPr>
              <w:t xml:space="preserve"> = 98</w:t>
            </w:r>
          </w:p>
          <w:p w14:paraId="6CC1D50F" w14:textId="48DA698B" w:rsidR="00E11735" w:rsidRPr="00873922" w:rsidRDefault="007E25B2" w:rsidP="00E11735">
            <w:pPr>
              <w:rPr>
                <w:rFonts w:ascii="Georgia" w:eastAsia="Times New Roman" w:hAnsi="Georgia" w:cs="Times New Roman"/>
                <w:bCs/>
                <w:color w:val="333333"/>
              </w:rPr>
            </w:pPr>
            <w:r w:rsidRPr="00873922">
              <w:rPr>
                <w:rFonts w:ascii="Georgia" w:eastAsia="Times New Roman" w:hAnsi="Georgia" w:cs="Times New Roman"/>
                <w:bCs/>
                <w:color w:val="333333"/>
              </w:rPr>
              <w:t>CFI = 0.97</w:t>
            </w:r>
          </w:p>
          <w:p w14:paraId="692C09D6" w14:textId="40BF7BDD" w:rsidR="00F64E0B" w:rsidRPr="00873922" w:rsidRDefault="007E25B2" w:rsidP="00E11735">
            <w:pPr>
              <w:rPr>
                <w:rFonts w:ascii="Georgia" w:hAnsi="Georgia" w:cs="Times New Roman"/>
              </w:rPr>
            </w:pPr>
            <w:r w:rsidRPr="00873922">
              <w:rPr>
                <w:rFonts w:ascii="Georgia" w:eastAsia="Times New Roman" w:hAnsi="Georgia" w:cs="Times New Roman"/>
                <w:bCs/>
                <w:color w:val="333333"/>
              </w:rPr>
              <w:t>RMSEA = 0.06</w:t>
            </w:r>
          </w:p>
        </w:tc>
      </w:tr>
    </w:tbl>
    <w:p w14:paraId="6C34408E" w14:textId="44478D43" w:rsidR="00F64E0B" w:rsidRPr="00873922" w:rsidRDefault="00F64E0B">
      <w:pPr>
        <w:rPr>
          <w:rFonts w:ascii="Georgia" w:hAnsi="Georgia" w:cs="Times New Roman"/>
        </w:rPr>
      </w:pPr>
    </w:p>
    <w:p w14:paraId="5CC5890B" w14:textId="77777777" w:rsidR="00185B4F" w:rsidRPr="00873922" w:rsidRDefault="00185B4F">
      <w:pPr>
        <w:rPr>
          <w:rFonts w:ascii="Georgia" w:hAnsi="Georgia" w:cs="Times New Roman"/>
        </w:rPr>
        <w:sectPr w:rsidR="00185B4F" w:rsidRPr="00873922" w:rsidSect="00185B4F">
          <w:pgSz w:w="16840" w:h="11900" w:orient="landscape"/>
          <w:pgMar w:top="1440" w:right="1440" w:bottom="1440" w:left="1440" w:header="708" w:footer="708" w:gutter="0"/>
          <w:cols w:space="708"/>
          <w:docGrid w:linePitch="360"/>
        </w:sectPr>
      </w:pPr>
    </w:p>
    <w:p w14:paraId="080328CC" w14:textId="6ADA4316" w:rsidR="00185B4F" w:rsidRPr="00873922" w:rsidRDefault="00185B4F">
      <w:pPr>
        <w:rPr>
          <w:rFonts w:ascii="Georgia" w:hAnsi="Georgia" w:cs="Times New Roman"/>
        </w:rPr>
      </w:pPr>
      <w:r w:rsidRPr="00873922">
        <w:rPr>
          <w:rFonts w:ascii="Georgia" w:hAnsi="Georgia" w:cs="Times New Roman"/>
        </w:rPr>
        <w:t>d</w:t>
      </w:r>
    </w:p>
    <w:sectPr w:rsidR="00185B4F" w:rsidRPr="00873922" w:rsidSect="00185B4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1DCCB4" w14:textId="77777777" w:rsidR="00472FB4" w:rsidRDefault="00472FB4" w:rsidP="00185B4F">
      <w:r>
        <w:separator/>
      </w:r>
    </w:p>
  </w:endnote>
  <w:endnote w:type="continuationSeparator" w:id="0">
    <w:p w14:paraId="147BE0A3" w14:textId="77777777" w:rsidR="00472FB4" w:rsidRDefault="00472FB4" w:rsidP="00185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04718" w14:textId="77777777" w:rsidR="00472FB4" w:rsidRDefault="00472FB4" w:rsidP="00185B4F">
      <w:r>
        <w:separator/>
      </w:r>
    </w:p>
  </w:footnote>
  <w:footnote w:type="continuationSeparator" w:id="0">
    <w:p w14:paraId="7E7EF9B0" w14:textId="77777777" w:rsidR="00472FB4" w:rsidRDefault="00472FB4" w:rsidP="00185B4F">
      <w:r>
        <w:continuationSeparator/>
      </w:r>
    </w:p>
  </w:footnote>
  <w:footnote w:id="1">
    <w:p w14:paraId="563ACC0B" w14:textId="77777777" w:rsidR="00180025" w:rsidRDefault="00185B4F" w:rsidP="00180025">
      <w:pPr>
        <w:rPr>
          <w:rFonts w:eastAsia="Times New Roman"/>
        </w:rPr>
      </w:pPr>
      <w:r>
        <w:rPr>
          <w:rStyle w:val="FootnoteReference"/>
        </w:rPr>
        <w:footnoteRef/>
      </w:r>
      <w:r>
        <w:t xml:space="preserve"> </w:t>
      </w:r>
      <w:r w:rsidR="00180025">
        <w:t xml:space="preserve">For more information: </w:t>
      </w:r>
      <w:hyperlink r:id="rId1" w:history="1">
        <w:r w:rsidR="00180025">
          <w:rPr>
            <w:rStyle w:val="Hyperlink"/>
            <w:rFonts w:eastAsia="Times New Roman"/>
          </w:rPr>
          <w:t>https://comm.tamu.edu/kirby-goidel/</w:t>
        </w:r>
      </w:hyperlink>
    </w:p>
    <w:p w14:paraId="0DCD9DF9" w14:textId="41C9BB7A" w:rsidR="00185B4F" w:rsidRDefault="00185B4F">
      <w:pPr>
        <w:pStyle w:val="FootnoteText"/>
      </w:pPr>
    </w:p>
  </w:footnote>
  <w:footnote w:id="2">
    <w:p w14:paraId="239206EA" w14:textId="77777777" w:rsidR="005A022D" w:rsidRDefault="00180025" w:rsidP="005A022D">
      <w:pPr>
        <w:rPr>
          <w:rFonts w:eastAsia="Times New Roman"/>
        </w:rPr>
      </w:pPr>
      <w:r>
        <w:rPr>
          <w:rStyle w:val="FootnoteReference"/>
        </w:rPr>
        <w:footnoteRef/>
      </w:r>
      <w:r>
        <w:t xml:space="preserve"> For more information: </w:t>
      </w:r>
      <w:hyperlink r:id="rId2" w:history="1">
        <w:r w:rsidR="005A022D">
          <w:rPr>
            <w:rStyle w:val="Hyperlink"/>
            <w:rFonts w:eastAsia="Times New Roman"/>
          </w:rPr>
          <w:t>https://ppri.tamu.edu/nick-davis/</w:t>
        </w:r>
      </w:hyperlink>
    </w:p>
    <w:p w14:paraId="0B3FB2CE" w14:textId="1B3772FB" w:rsidR="00180025" w:rsidRDefault="00180025">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CC7"/>
    <w:rsid w:val="000072FC"/>
    <w:rsid w:val="000119FF"/>
    <w:rsid w:val="00015109"/>
    <w:rsid w:val="00027877"/>
    <w:rsid w:val="00030787"/>
    <w:rsid w:val="00037061"/>
    <w:rsid w:val="00065F72"/>
    <w:rsid w:val="00083C4B"/>
    <w:rsid w:val="000A66CC"/>
    <w:rsid w:val="000B662D"/>
    <w:rsid w:val="00103EA1"/>
    <w:rsid w:val="001077BD"/>
    <w:rsid w:val="00120AAC"/>
    <w:rsid w:val="00160FF9"/>
    <w:rsid w:val="001722CF"/>
    <w:rsid w:val="00180025"/>
    <w:rsid w:val="00185B4F"/>
    <w:rsid w:val="001A4FD7"/>
    <w:rsid w:val="001B7CCA"/>
    <w:rsid w:val="001C1D8D"/>
    <w:rsid w:val="001C38B7"/>
    <w:rsid w:val="001D152C"/>
    <w:rsid w:val="001E535F"/>
    <w:rsid w:val="00215A93"/>
    <w:rsid w:val="00263F27"/>
    <w:rsid w:val="002769A8"/>
    <w:rsid w:val="0029579C"/>
    <w:rsid w:val="002A4704"/>
    <w:rsid w:val="002C0B40"/>
    <w:rsid w:val="002C44DF"/>
    <w:rsid w:val="002F57B9"/>
    <w:rsid w:val="00306D17"/>
    <w:rsid w:val="003267E3"/>
    <w:rsid w:val="00331763"/>
    <w:rsid w:val="00331B5F"/>
    <w:rsid w:val="003355DC"/>
    <w:rsid w:val="00353C8E"/>
    <w:rsid w:val="003A7F73"/>
    <w:rsid w:val="003B02EC"/>
    <w:rsid w:val="003B349D"/>
    <w:rsid w:val="003C2506"/>
    <w:rsid w:val="003E73F9"/>
    <w:rsid w:val="00411F77"/>
    <w:rsid w:val="00431994"/>
    <w:rsid w:val="00456567"/>
    <w:rsid w:val="00472FB4"/>
    <w:rsid w:val="00483180"/>
    <w:rsid w:val="004A1C13"/>
    <w:rsid w:val="004A60E6"/>
    <w:rsid w:val="004B2C87"/>
    <w:rsid w:val="004C2728"/>
    <w:rsid w:val="004F2D40"/>
    <w:rsid w:val="00540832"/>
    <w:rsid w:val="00550E98"/>
    <w:rsid w:val="005546DB"/>
    <w:rsid w:val="00557DE7"/>
    <w:rsid w:val="00566010"/>
    <w:rsid w:val="00574F0D"/>
    <w:rsid w:val="005A022D"/>
    <w:rsid w:val="005A7418"/>
    <w:rsid w:val="005E1E79"/>
    <w:rsid w:val="00600100"/>
    <w:rsid w:val="006118B9"/>
    <w:rsid w:val="006675AC"/>
    <w:rsid w:val="0067161A"/>
    <w:rsid w:val="0069138E"/>
    <w:rsid w:val="00695522"/>
    <w:rsid w:val="006A2D32"/>
    <w:rsid w:val="006A308B"/>
    <w:rsid w:val="006B24D0"/>
    <w:rsid w:val="006D079C"/>
    <w:rsid w:val="006E36BC"/>
    <w:rsid w:val="007537B1"/>
    <w:rsid w:val="00782F37"/>
    <w:rsid w:val="007952B6"/>
    <w:rsid w:val="007A39FE"/>
    <w:rsid w:val="007C5925"/>
    <w:rsid w:val="007C7EB0"/>
    <w:rsid w:val="007D0CA2"/>
    <w:rsid w:val="007E25B2"/>
    <w:rsid w:val="007F77BB"/>
    <w:rsid w:val="008361B3"/>
    <w:rsid w:val="00837011"/>
    <w:rsid w:val="00873922"/>
    <w:rsid w:val="008D2315"/>
    <w:rsid w:val="008D601E"/>
    <w:rsid w:val="008E5867"/>
    <w:rsid w:val="008F1BDA"/>
    <w:rsid w:val="0090005A"/>
    <w:rsid w:val="00912BC2"/>
    <w:rsid w:val="00924D61"/>
    <w:rsid w:val="009312A9"/>
    <w:rsid w:val="0093330B"/>
    <w:rsid w:val="00963513"/>
    <w:rsid w:val="00981F41"/>
    <w:rsid w:val="009843AA"/>
    <w:rsid w:val="00990D8D"/>
    <w:rsid w:val="00991B78"/>
    <w:rsid w:val="009C0BBF"/>
    <w:rsid w:val="009F03A8"/>
    <w:rsid w:val="00A0606D"/>
    <w:rsid w:val="00A22F92"/>
    <w:rsid w:val="00A41043"/>
    <w:rsid w:val="00A60A4E"/>
    <w:rsid w:val="00A77D55"/>
    <w:rsid w:val="00A9080E"/>
    <w:rsid w:val="00AB0D12"/>
    <w:rsid w:val="00AB58E2"/>
    <w:rsid w:val="00AC248D"/>
    <w:rsid w:val="00AE10B5"/>
    <w:rsid w:val="00AF6D6F"/>
    <w:rsid w:val="00B034AE"/>
    <w:rsid w:val="00B15A54"/>
    <w:rsid w:val="00B60163"/>
    <w:rsid w:val="00B85DF3"/>
    <w:rsid w:val="00B977DF"/>
    <w:rsid w:val="00BF65B2"/>
    <w:rsid w:val="00C043E8"/>
    <w:rsid w:val="00C049D5"/>
    <w:rsid w:val="00C32E02"/>
    <w:rsid w:val="00C54ADE"/>
    <w:rsid w:val="00C63C5B"/>
    <w:rsid w:val="00C9701F"/>
    <w:rsid w:val="00C97183"/>
    <w:rsid w:val="00CA2A31"/>
    <w:rsid w:val="00CB432A"/>
    <w:rsid w:val="00CD435F"/>
    <w:rsid w:val="00CE64D7"/>
    <w:rsid w:val="00CF08D1"/>
    <w:rsid w:val="00CF5A67"/>
    <w:rsid w:val="00D04091"/>
    <w:rsid w:val="00D04735"/>
    <w:rsid w:val="00D562DB"/>
    <w:rsid w:val="00D8080E"/>
    <w:rsid w:val="00D82CC7"/>
    <w:rsid w:val="00DB2A67"/>
    <w:rsid w:val="00DD4515"/>
    <w:rsid w:val="00DF55BE"/>
    <w:rsid w:val="00E018E7"/>
    <w:rsid w:val="00E07782"/>
    <w:rsid w:val="00E11735"/>
    <w:rsid w:val="00E22D3A"/>
    <w:rsid w:val="00E23C3D"/>
    <w:rsid w:val="00E27F05"/>
    <w:rsid w:val="00E40C3A"/>
    <w:rsid w:val="00EA2AAC"/>
    <w:rsid w:val="00EB1B50"/>
    <w:rsid w:val="00EE3895"/>
    <w:rsid w:val="00F037F1"/>
    <w:rsid w:val="00F10A40"/>
    <w:rsid w:val="00F159B0"/>
    <w:rsid w:val="00F64E0B"/>
    <w:rsid w:val="00FE6E8A"/>
    <w:rsid w:val="00FF570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589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1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7C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11735"/>
    <w:rPr>
      <w:color w:val="808080"/>
    </w:rPr>
  </w:style>
  <w:style w:type="character" w:styleId="Hyperlink">
    <w:name w:val="Hyperlink"/>
    <w:basedOn w:val="DefaultParagraphFont"/>
    <w:uiPriority w:val="99"/>
    <w:unhideWhenUsed/>
    <w:rsid w:val="00B034AE"/>
    <w:rPr>
      <w:color w:val="0000FF"/>
      <w:u w:val="single"/>
    </w:rPr>
  </w:style>
  <w:style w:type="paragraph" w:styleId="FootnoteText">
    <w:name w:val="footnote text"/>
    <w:basedOn w:val="Normal"/>
    <w:link w:val="FootnoteTextChar"/>
    <w:uiPriority w:val="99"/>
    <w:unhideWhenUsed/>
    <w:rsid w:val="00185B4F"/>
  </w:style>
  <w:style w:type="character" w:customStyle="1" w:styleId="FootnoteTextChar">
    <w:name w:val="Footnote Text Char"/>
    <w:basedOn w:val="DefaultParagraphFont"/>
    <w:link w:val="FootnoteText"/>
    <w:uiPriority w:val="99"/>
    <w:rsid w:val="00185B4F"/>
  </w:style>
  <w:style w:type="character" w:styleId="FootnoteReference">
    <w:name w:val="footnote reference"/>
    <w:basedOn w:val="DefaultParagraphFont"/>
    <w:uiPriority w:val="99"/>
    <w:unhideWhenUsed/>
    <w:rsid w:val="00185B4F"/>
    <w:rPr>
      <w:vertAlign w:val="superscript"/>
    </w:rPr>
  </w:style>
  <w:style w:type="paragraph" w:customStyle="1" w:styleId="m2470587061942210176msolistparagraph">
    <w:name w:val="m_2470587061942210176msolistparagraph"/>
    <w:basedOn w:val="Normal"/>
    <w:rsid w:val="007F77BB"/>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94583">
      <w:bodyDiv w:val="1"/>
      <w:marLeft w:val="0"/>
      <w:marRight w:val="0"/>
      <w:marTop w:val="0"/>
      <w:marBottom w:val="0"/>
      <w:divBdr>
        <w:top w:val="none" w:sz="0" w:space="0" w:color="auto"/>
        <w:left w:val="none" w:sz="0" w:space="0" w:color="auto"/>
        <w:bottom w:val="none" w:sz="0" w:space="0" w:color="auto"/>
        <w:right w:val="none" w:sz="0" w:space="0" w:color="auto"/>
      </w:divBdr>
    </w:div>
    <w:div w:id="363554249">
      <w:bodyDiv w:val="1"/>
      <w:marLeft w:val="0"/>
      <w:marRight w:val="0"/>
      <w:marTop w:val="0"/>
      <w:marBottom w:val="0"/>
      <w:divBdr>
        <w:top w:val="none" w:sz="0" w:space="0" w:color="auto"/>
        <w:left w:val="none" w:sz="0" w:space="0" w:color="auto"/>
        <w:bottom w:val="none" w:sz="0" w:space="0" w:color="auto"/>
        <w:right w:val="none" w:sz="0" w:space="0" w:color="auto"/>
      </w:divBdr>
    </w:div>
    <w:div w:id="376509302">
      <w:bodyDiv w:val="1"/>
      <w:marLeft w:val="0"/>
      <w:marRight w:val="0"/>
      <w:marTop w:val="0"/>
      <w:marBottom w:val="0"/>
      <w:divBdr>
        <w:top w:val="none" w:sz="0" w:space="0" w:color="auto"/>
        <w:left w:val="none" w:sz="0" w:space="0" w:color="auto"/>
        <w:bottom w:val="none" w:sz="0" w:space="0" w:color="auto"/>
        <w:right w:val="none" w:sz="0" w:space="0" w:color="auto"/>
      </w:divBdr>
    </w:div>
    <w:div w:id="422654451">
      <w:bodyDiv w:val="1"/>
      <w:marLeft w:val="0"/>
      <w:marRight w:val="0"/>
      <w:marTop w:val="0"/>
      <w:marBottom w:val="0"/>
      <w:divBdr>
        <w:top w:val="none" w:sz="0" w:space="0" w:color="auto"/>
        <w:left w:val="none" w:sz="0" w:space="0" w:color="auto"/>
        <w:bottom w:val="none" w:sz="0" w:space="0" w:color="auto"/>
        <w:right w:val="none" w:sz="0" w:space="0" w:color="auto"/>
      </w:divBdr>
    </w:div>
    <w:div w:id="642200151">
      <w:bodyDiv w:val="1"/>
      <w:marLeft w:val="0"/>
      <w:marRight w:val="0"/>
      <w:marTop w:val="0"/>
      <w:marBottom w:val="0"/>
      <w:divBdr>
        <w:top w:val="none" w:sz="0" w:space="0" w:color="auto"/>
        <w:left w:val="none" w:sz="0" w:space="0" w:color="auto"/>
        <w:bottom w:val="none" w:sz="0" w:space="0" w:color="auto"/>
        <w:right w:val="none" w:sz="0" w:space="0" w:color="auto"/>
      </w:divBdr>
    </w:div>
    <w:div w:id="779951860">
      <w:bodyDiv w:val="1"/>
      <w:marLeft w:val="0"/>
      <w:marRight w:val="0"/>
      <w:marTop w:val="0"/>
      <w:marBottom w:val="0"/>
      <w:divBdr>
        <w:top w:val="none" w:sz="0" w:space="0" w:color="auto"/>
        <w:left w:val="none" w:sz="0" w:space="0" w:color="auto"/>
        <w:bottom w:val="none" w:sz="0" w:space="0" w:color="auto"/>
        <w:right w:val="none" w:sz="0" w:space="0" w:color="auto"/>
      </w:divBdr>
    </w:div>
    <w:div w:id="1304385204">
      <w:bodyDiv w:val="1"/>
      <w:marLeft w:val="0"/>
      <w:marRight w:val="0"/>
      <w:marTop w:val="0"/>
      <w:marBottom w:val="0"/>
      <w:divBdr>
        <w:top w:val="none" w:sz="0" w:space="0" w:color="auto"/>
        <w:left w:val="none" w:sz="0" w:space="0" w:color="auto"/>
        <w:bottom w:val="none" w:sz="0" w:space="0" w:color="auto"/>
        <w:right w:val="none" w:sz="0" w:space="0" w:color="auto"/>
      </w:divBdr>
    </w:div>
    <w:div w:id="1365985647">
      <w:bodyDiv w:val="1"/>
      <w:marLeft w:val="0"/>
      <w:marRight w:val="0"/>
      <w:marTop w:val="0"/>
      <w:marBottom w:val="0"/>
      <w:divBdr>
        <w:top w:val="none" w:sz="0" w:space="0" w:color="auto"/>
        <w:left w:val="none" w:sz="0" w:space="0" w:color="auto"/>
        <w:bottom w:val="none" w:sz="0" w:space="0" w:color="auto"/>
        <w:right w:val="none" w:sz="0" w:space="0" w:color="auto"/>
      </w:divBdr>
    </w:div>
    <w:div w:id="1468627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worldvaluessurvey.org/wvs.js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comm.tamu.edu/kirby-goidel/" TargetMode="External"/><Relationship Id="rId2" Type="http://schemas.openxmlformats.org/officeDocument/2006/relationships/hyperlink" Target="https://ppri.tamu.edu/nick-dav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4C34C6-7E6F-E54A-84A3-04E0ACEF7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1049</Words>
  <Characters>5980</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Yikai Zhao</dc:creator>
  <cp:keywords/>
  <dc:description/>
  <cp:lastModifiedBy>Yikai Zhao</cp:lastModifiedBy>
  <cp:revision>20</cp:revision>
  <dcterms:created xsi:type="dcterms:W3CDTF">2019-04-12T16:02:00Z</dcterms:created>
  <dcterms:modified xsi:type="dcterms:W3CDTF">2019-04-29T23:29:00Z</dcterms:modified>
</cp:coreProperties>
</file>