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200"/>
        <w:jc w:val="center"/>
      </w:pPr>
      <w:r>
        <w:rPr>
          <w:rFonts w:ascii="Arial" w:cs="Arial" w:eastAsia="Arial" w:hAnsi="Arial"/>
          <w:b/>
          <w:bCs/>
          <w:color w:val="1F4E79"/>
          <w:sz w:val="72"/>
          <w:szCs w:val="72"/>
        </w:rPr>
        <w:t xml:space="preserve">PAMOJA HUB</w:t>
      </w:r>
    </w:p>
    <w:p>
      <w:pPr>
        <w:spacing w:after="120"/>
        <w:jc w:val="center"/>
      </w:pPr>
      <w:r>
        <w:rPr>
          <w:rFonts w:ascii="Arial" w:cs="Arial" w:eastAsia="Arial" w:hAnsi="Arial"/>
          <w:color w:val="2E75B6"/>
          <w:sz w:val="32"/>
          <w:szCs w:val="32"/>
        </w:rPr>
        <w:t xml:space="preserve">Product Requirements Document</w:t>
      </w:r>
    </w:p>
    <w:p>
      <w:pPr>
        <w:spacing w:after="480"/>
        <w:jc w:val="center"/>
      </w:pPr>
      <w:r>
        <w:rPr>
          <w:rFonts w:ascii="Arial" w:cs="Arial" w:eastAsia="Arial" w:hAnsi="Arial"/>
          <w:i/>
          <w:iCs/>
          <w:color w:val="666666"/>
          <w:sz w:val="24"/>
          <w:szCs w:val="24"/>
        </w:rPr>
        <w:t xml:space="preserve">Centralized  ·  Transparent  ·  Accountable</w:t>
      </w:r>
    </w:p>
    <w:p>
      <w:pPr>
        <w:spacing w:after="120"/>
        <w:jc w:val="center"/>
      </w:pPr>
      <w:r>
        <w:rPr>
          <w:rFonts w:ascii="Arial" w:cs="Arial" w:eastAsia="Arial" w:hAnsi="Arial"/>
          <w:color w:val="000000"/>
          <w:sz w:val="22"/>
          <w:szCs w:val="22"/>
        </w:rPr>
        <w:t xml:space="preserve">Prepared by: Maina Davies Mwangi</w:t>
      </w:r>
    </w:p>
    <w:p>
      <w:pPr>
        <w:spacing w:after="80"/>
        <w:jc w:val="center"/>
      </w:pPr>
      <w:r>
        <w:rPr>
          <w:rFonts w:ascii="Arial" w:cs="Arial" w:eastAsia="Arial" w:hAnsi="Arial"/>
          <w:color w:val="000000"/>
          <w:sz w:val="22"/>
          <w:szCs w:val="22"/>
        </w:rPr>
        <w:t xml:space="preserve">Version: 5.0 (FINAL)  |  Date: May 2026</w:t>
      </w:r>
    </w:p>
    <w:p>
      <w:pPr>
        <w:spacing w:after="480"/>
        <w:jc w:val="center"/>
      </w:pPr>
      <w:r>
        <w:rPr>
          <w:rFonts w:ascii="Arial" w:cs="Arial" w:eastAsia="Arial" w:hAnsi="Arial"/>
          <w:i/>
          <w:iCs/>
          <w:color w:val="888888"/>
          <w:sz w:val="20"/>
          <w:szCs w:val="20"/>
        </w:rPr>
        <w:t xml:space="preserve">Supersedes PRD v4.0</w:t>
      </w:r>
    </w:p>
    <w:p>
      <w:r>
        <w:br w:type="page"/>
      </w:r>
    </w:p>
    <w:p>
      <w:pPr>
        <w:pStyle w:val="Heading1"/>
        <w:shd w:fill="1F4E79" w:val="clear"/>
        <w:spacing w:after="120" w:before="360"/>
        <w:ind w:left="120"/>
      </w:pPr>
      <w:r>
        <w:rPr>
          <w:rFonts w:ascii="Arial" w:cs="Arial" w:eastAsia="Arial" w:hAnsi="Arial"/>
          <w:b/>
          <w:bCs/>
          <w:color w:val="FFFFFF"/>
          <w:sz w:val="32"/>
          <w:szCs w:val="32"/>
        </w:rPr>
        <w:t xml:space="preserve">1. Project Overview</w:t>
      </w:r>
    </w:p>
    <w:p>
      <w:pPr>
        <w:spacing w:after="100"/>
      </w:pPr>
      <w:r>
        <w:rPr>
          <w:rFonts w:ascii="Arial" w:cs="Arial" w:eastAsia="Arial" w:hAnsi="Arial"/>
          <w:color w:val="000000"/>
          <w:sz w:val="22"/>
          <w:szCs w:val="22"/>
        </w:rPr>
        <w:t xml:space="preserve">Pamoja Hub is a web-based church crowdfunding platform — a highly specialized GoFundMe built exclusively for faith-based organizations in Kenya. Churches register on the platform and launch fundraising campaigns for specific projects under any internal group or district. The general public can browse all campaigns and contribute via M-Pesa STK Push without creating an account.</w:t>
      </w:r>
    </w:p>
    <w:p>
      <w:pPr>
        <w:spacing w:after="100"/>
      </w:pPr>
      <w:r>
        <w:rPr>
          <w:rFonts w:ascii="Arial" w:cs="Arial" w:eastAsia="Arial" w:hAnsi="Arial"/>
          <w:color w:val="000000"/>
          <w:sz w:val="22"/>
          <w:szCs w:val="22"/>
        </w:rPr>
        <w:t xml:space="preserve">Pamoja Hub is deliberately engineered for real-world Kenyan church contexts, including rural areas with limited digital literacy. Each church has exactly one system account, held by the Church Treasurer. Campaign-level financial oversight is provided by a Campaign Treasurer — a phone-gated, OTP-authenticated role that requires no system account or password.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Pamoja 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Cross-platform Application — website (web), Android app, and iOS app from a single codebase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Native (Expo) — web, Android (Google Play), iOS (App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Django + Django REST Framework (DRF)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via Django 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Safaricom Daraja API — M-Pesa STK Push (donations) + B2C (withdrawal payouts)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via djangorestframework-simplejwt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 transactional account emails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Africa’s Talking — SMS OTP for Campaign Treasurer authentication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(Donors)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Safaricom’s own automatic M-Pesa confirmation SMS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 Notifications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Built-in notification center for Church Treasurer (bell icon + notifications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Transaction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per successful donation (configurable by Super Admin)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Donation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5 (Safaricom M-Pesa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Kenya-only, M-Pesa enabled, project campaigns only — NOT tithes or offerings</w:t>
            </w:r>
          </w:p>
        </w:tc>
      </w:tr>
    </w:tbl>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2. Core Design Principle — Zero Group Overhead</w:t>
      </w:r>
    </w:p>
    <w:p>
      <w:pPr>
        <w:pStyle w:val="Heading2"/>
        <w:pBdr>
          <w:bottom w:val="single" w:color="2E75B6" w:sz="4"/>
        </w:pBdr>
        <w:spacing w:after="100" w:before="300"/>
      </w:pPr>
      <w:r>
        <w:rPr>
          <w:rFonts w:ascii="Arial" w:cs="Arial" w:eastAsia="Arial" w:hAnsi="Arial"/>
          <w:b/>
          <w:bCs/>
          <w:color w:val="2E75B6"/>
          <w:sz w:val="26"/>
          <w:szCs w:val="26"/>
        </w:rPr>
        <w:t xml:space="preserve">2.1 The Problem</w:t>
      </w:r>
    </w:p>
    <w:p>
      <w:pPr>
        <w:spacing w:after="100"/>
      </w:pPr>
      <w:r>
        <w:rPr>
          <w:rFonts w:ascii="Arial" w:cs="Arial" w:eastAsia="Arial" w:hAnsi="Arial"/>
          <w:color w:val="000000"/>
          <w:sz w:val="22"/>
          <w:szCs w:val="22"/>
        </w:rPr>
        <w:t xml:space="preserve">A church like PCEA Bahati Martyrs may have 30+ districts, a Women’s Guild, a PCMF chapter, Sunday School, and other groups. Each group has a leader and a treasurer who collect project donations manually. These roles change frequently and the people filling them range widely in digital literacy. Any system that requires each group to register, receive an invite, log in, or manage an account creates an onboarding burden that will cause the system to fail in the real world.</w:t>
      </w:r>
    </w:p>
    <w:p>
      <w:pPr>
        <w:pStyle w:val="Heading2"/>
        <w:pBdr>
          <w:bottom w:val="single" w:color="2E75B6" w:sz="4"/>
        </w:pBdr>
        <w:spacing w:after="100" w:before="300"/>
      </w:pPr>
      <w:r>
        <w:rPr>
          <w:rFonts w:ascii="Arial" w:cs="Arial" w:eastAsia="Arial" w:hAnsi="Arial"/>
          <w:b/>
          <w:bCs/>
          <w:color w:val="2E75B6"/>
          <w:sz w:val="26"/>
          <w:szCs w:val="26"/>
        </w:rPr>
        <w:t xml:space="preserve">2.2 The Solution</w:t>
      </w:r>
    </w:p>
    <w:p>
      <w:pPr>
        <w:spacing w:after="100"/>
      </w:pPr>
      <w:r>
        <w:rPr>
          <w:rFonts w:ascii="Arial" w:cs="Arial" w:eastAsia="Arial" w:hAnsi="Arial"/>
          <w:color w:val="000000"/>
          <w:sz w:val="22"/>
          <w:szCs w:val="22"/>
        </w:rPr>
        <w:t xml:space="preserve">In Pamoja Hub, groups and districts do NOT have accounts. They are never asked to log in or receive invites. Instead:</w:t>
      </w:r>
    </w:p>
    <w:p>
      <w:pPr>
        <w:pStyle w:val="ListParagraph"/>
        <w:numPr>
          <w:ilvl w:val="0"/>
          <w:numId w:val="2"/>
        </w:numPr>
        <w:spacing w:after="60"/>
      </w:pPr>
      <w:r>
        <w:rPr>
          <w:rFonts w:ascii="Arial" w:cs="Arial" w:eastAsia="Arial" w:hAnsi="Arial"/>
          <w:color w:val="000000"/>
          <w:sz w:val="22"/>
          <w:szCs w:val="22"/>
        </w:rPr>
        <w:t xml:space="preserve">Groups are created by the Church Treasurer as simple name entries — e.g. ‘Women’s Guild’, ‘District 5’. This takes seconds.</w:t>
      </w:r>
    </w:p>
    <w:p>
      <w:pPr>
        <w:pStyle w:val="ListParagraph"/>
        <w:numPr>
          <w:ilvl w:val="0"/>
          <w:numId w:val="2"/>
        </w:numPr>
        <w:spacing w:after="60"/>
      </w:pPr>
      <w:r>
        <w:rPr>
          <w:rFonts w:ascii="Arial" w:cs="Arial" w:eastAsia="Arial" w:hAnsi="Arial"/>
          <w:color w:val="000000"/>
          <w:sz w:val="22"/>
          <w:szCs w:val="22"/>
        </w:rPr>
        <w:t xml:space="preserve">When a campaign is created, it is tagged to a group label and stores a Campaign Treasurer’s M-Pesa phone number. This number is the payout destination AND the key to the Campaign Treasurer’s phone-gated access portal.</w:t>
      </w:r>
    </w:p>
    <w:p>
      <w:pPr>
        <w:pStyle w:val="ListParagraph"/>
        <w:numPr>
          <w:ilvl w:val="0"/>
          <w:numId w:val="2"/>
        </w:numPr>
        <w:spacing w:after="60"/>
      </w:pPr>
      <w:r>
        <w:rPr>
          <w:rFonts w:ascii="Arial" w:cs="Arial" w:eastAsia="Arial" w:hAnsi="Arial"/>
          <w:color w:val="000000"/>
          <w:sz w:val="22"/>
          <w:szCs w:val="22"/>
        </w:rPr>
        <w:t xml:space="preserve">Campaign Treasurers access their campaign’s reports and submit disbursement requests via pamojaHub.co.ke/treasurer — entering their phone number, receiving an OTP via SMS, and authenticating without any password or account.</w:t>
      </w:r>
    </w:p>
    <w:p>
      <w:pPr>
        <w:pStyle w:val="ListParagraph"/>
        <w:numPr>
          <w:ilvl w:val="0"/>
          <w:numId w:val="2"/>
        </w:numPr>
        <w:spacing w:after="60"/>
      </w:pPr>
      <w:r>
        <w:rPr>
          <w:rFonts w:ascii="Arial" w:cs="Arial" w:eastAsia="Arial" w:hAnsi="Arial"/>
          <w:color w:val="000000"/>
          <w:sz w:val="22"/>
          <w:szCs w:val="22"/>
        </w:rPr>
        <w:t xml:space="preserve">If a Campaign Treasurer changes, the Church Treasurer updates the phone number on the campaign. The old number immediately loses access. Zero system reconfiguration.</w:t>
      </w:r>
    </w:p>
    <w:p>
      <w:pPr>
        <w:pStyle w:val="ListParagraph"/>
        <w:numPr>
          <w:ilvl w:val="0"/>
          <w:numId w:val="2"/>
        </w:numPr>
        <w:spacing w:after="60"/>
      </w:pPr>
      <w:r>
        <w:rPr>
          <w:rFonts w:ascii="Arial" w:cs="Arial" w:eastAsia="Arial" w:hAnsi="Arial"/>
          <w:color w:val="000000"/>
          <w:sz w:val="22"/>
          <w:szCs w:val="22"/>
        </w:rPr>
        <w:t xml:space="preserve">Only the Church Treasurer ever logs into Pamoja Hub with a password. One account. One church.</w:t>
      </w:r>
    </w:p>
    <w:p>
      <w:pPr>
        <w:spacing w:after="80"/>
      </w:pPr>
      <w:r>
        <w:t xml:space="preserve"/>
      </w:r>
    </w:p>
    <w:p>
      <w:pPr>
        <w:pBdr>
          <w:left w:val="single" w:color="C00000" w:sz="8"/>
        </w:pBdr>
        <w:shd w:fill="FFF2CC" w:val="clear"/>
        <w:spacing w:after="100" w:before="100"/>
        <w:ind w:left="240" w:right="240"/>
      </w:pPr>
      <w:r>
        <w:rPr>
          <w:rFonts w:ascii="Arial" w:cs="Arial" w:eastAsia="Arial" w:hAnsi="Arial"/>
          <w:b/>
          <w:bCs/>
          <w:color w:val="C00000"/>
          <w:sz w:val="22"/>
          <w:szCs w:val="22"/>
        </w:rPr>
        <w:t xml:space="preserve">IMPORTANT  </w:t>
      </w:r>
      <w:r>
        <w:rPr>
          <w:rFonts w:ascii="Arial" w:cs="Arial" w:eastAsia="Arial" w:hAnsi="Arial"/>
          <w:i/>
          <w:iCs/>
          <w:color w:val="000000"/>
          <w:sz w:val="22"/>
          <w:szCs w:val="22"/>
        </w:rPr>
        <w:t xml:space="preserve">A church with 30 districts, a Women’s Guild, PCMF, and Sunday School has EXACTLY 1 user account on Pamoja Hub — the Church Treasurer. Not 66. Not 32. Not 2. Exactly one. This is non-negotiable and must never be compromised during development.</w:t>
      </w:r>
    </w:p>
    <w:p>
      <w:pPr>
        <w:pStyle w:val="Heading2"/>
        <w:pBdr>
          <w:bottom w:val="single" w:color="2E75B6" w:sz="4"/>
        </w:pBdr>
        <w:spacing w:after="100" w:before="300"/>
      </w:pPr>
      <w:r>
        <w:rPr>
          <w:rFonts w:ascii="Arial" w:cs="Arial" w:eastAsia="Arial" w:hAnsi="Arial"/>
          <w:b/>
          <w:bCs/>
          <w:color w:val="2E75B6"/>
          <w:sz w:val="26"/>
          <w:szCs w:val="26"/>
        </w:rPr>
        <w:t xml:space="preserve">2.3 Real-World Example</w:t>
      </w:r>
    </w:p>
    <w:p>
      <w:pPr>
        <w:spacing w:after="100"/>
      </w:pPr>
      <w:r>
        <w:rPr>
          <w:rFonts w:ascii="Arial" w:cs="Arial" w:eastAsia="Arial" w:hAnsi="Arial"/>
          <w:color w:val="000000"/>
          <w:sz w:val="22"/>
          <w:szCs w:val="22"/>
        </w:rPr>
        <w:t xml:space="preserve">District 5 elder phones the Church Treasurer: ‘We want to fundraise for new classroom desks.’ Here is what happens:</w:t>
      </w:r>
    </w:p>
    <w:p>
      <w:pPr>
        <w:pStyle w:val="ListParagraph"/>
        <w:numPr>
          <w:ilvl w:val="0"/>
          <w:numId w:val="2"/>
        </w:numPr>
        <w:spacing w:after="60"/>
      </w:pPr>
      <w:r>
        <w:rPr>
          <w:rFonts w:ascii="Arial" w:cs="Arial" w:eastAsia="Arial" w:hAnsi="Arial"/>
          <w:color w:val="000000"/>
          <w:sz w:val="22"/>
          <w:szCs w:val="22"/>
        </w:rPr>
        <w:t xml:space="preserve">Church Treasurer logs in to Pamoja Hub and clicks ‘New Campaign’.</w:t>
      </w:r>
    </w:p>
    <w:p>
      <w:pPr>
        <w:pStyle w:val="ListParagraph"/>
        <w:numPr>
          <w:ilvl w:val="0"/>
          <w:numId w:val="2"/>
        </w:numPr>
        <w:spacing w:after="60"/>
      </w:pPr>
      <w:r>
        <w:rPr>
          <w:rFonts w:ascii="Arial" w:cs="Arial" w:eastAsia="Arial" w:hAnsi="Arial"/>
          <w:color w:val="000000"/>
          <w:sz w:val="22"/>
          <w:szCs w:val="22"/>
        </w:rPr>
        <w:t xml:space="preserve">Fills in: Title = ‘District 5 Desks Fund’, Group = District 5, Goal = KES 80,000, Description, Banner photo, Campaign Treasurer M-Pesa = Mzee Githinji’s number.</w:t>
      </w:r>
    </w:p>
    <w:p>
      <w:pPr>
        <w:pStyle w:val="ListParagraph"/>
        <w:numPr>
          <w:ilvl w:val="0"/>
          <w:numId w:val="2"/>
        </w:numPr>
        <w:spacing w:after="60"/>
      </w:pPr>
      <w:r>
        <w:rPr>
          <w:rFonts w:ascii="Arial" w:cs="Arial" w:eastAsia="Arial" w:hAnsi="Arial"/>
          <w:color w:val="000000"/>
          <w:sz w:val="22"/>
          <w:szCs w:val="22"/>
        </w:rPr>
        <w:t xml:space="preserve">Clicks Save. Campaign goes live. The creation success screen shows a large ‘Share on WhatsApp’ button.</w:t>
      </w:r>
    </w:p>
    <w:p>
      <w:pPr>
        <w:pStyle w:val="ListParagraph"/>
        <w:numPr>
          <w:ilvl w:val="0"/>
          <w:numId w:val="2"/>
        </w:numPr>
        <w:spacing w:after="60"/>
      </w:pPr>
      <w:r>
        <w:rPr>
          <w:rFonts w:ascii="Arial" w:cs="Arial" w:eastAsia="Arial" w:hAnsi="Arial"/>
          <w:color w:val="000000"/>
          <w:sz w:val="22"/>
          <w:szCs w:val="22"/>
        </w:rPr>
        <w:t xml:space="preserve">Group members open the link, enter their number and amount, confirm M-Pesa PIN. Done.</w:t>
      </w:r>
    </w:p>
    <w:p>
      <w:pPr>
        <w:pStyle w:val="ListParagraph"/>
        <w:numPr>
          <w:ilvl w:val="0"/>
          <w:numId w:val="2"/>
        </w:numPr>
        <w:spacing w:after="60"/>
      </w:pPr>
      <w:r>
        <w:rPr>
          <w:rFonts w:ascii="Arial" w:cs="Arial" w:eastAsia="Arial" w:hAnsi="Arial"/>
          <w:color w:val="000000"/>
          <w:sz w:val="22"/>
          <w:szCs w:val="22"/>
        </w:rPr>
        <w:t xml:space="preserve">When the campaign has raised enough, Mzee Githinji opens pamojaHub.co.ke/treasurer, enters his number, receives an OTP, and submits a disbursement request with an amount and reason.</w:t>
      </w:r>
    </w:p>
    <w:p>
      <w:pPr>
        <w:pStyle w:val="ListParagraph"/>
        <w:numPr>
          <w:ilvl w:val="0"/>
          <w:numId w:val="2"/>
        </w:numPr>
        <w:spacing w:after="60"/>
      </w:pPr>
      <w:r>
        <w:rPr>
          <w:rFonts w:ascii="Arial" w:cs="Arial" w:eastAsia="Arial" w:hAnsi="Arial"/>
          <w:color w:val="000000"/>
          <w:sz w:val="22"/>
          <w:szCs w:val="22"/>
        </w:rPr>
        <w:t xml:space="preserve">Church Treasurer sees the request in the dashboard. Confirms the payout destination (Mzee Githinji’s number, shown prominently). Approves. System auto-sends money via Daraja B2C.</w:t>
      </w:r>
    </w:p>
    <w:p>
      <w:pPr>
        <w:pStyle w:val="ListParagraph"/>
        <w:numPr>
          <w:ilvl w:val="0"/>
          <w:numId w:val="2"/>
        </w:numPr>
        <w:spacing w:after="60"/>
      </w:pPr>
      <w:r>
        <w:rPr>
          <w:rFonts w:ascii="Arial" w:cs="Arial" w:eastAsia="Arial" w:hAnsi="Arial"/>
          <w:color w:val="000000"/>
          <w:sz w:val="22"/>
          <w:szCs w:val="22"/>
        </w:rPr>
        <w:t xml:space="preserve">New elder next year? Church Treasurer enters their number on the next District 5 campaign. Done.</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3. Goals &amp; Objectives</w:t>
      </w:r>
    </w:p>
    <w:p>
      <w:pPr>
        <w:pStyle w:val="Heading2"/>
        <w:pBdr>
          <w:bottom w:val="single" w:color="2E75B6" w:sz="4"/>
        </w:pBdr>
        <w:spacing w:after="100" w:before="300"/>
      </w:pPr>
      <w:r>
        <w:rPr>
          <w:rFonts w:ascii="Arial" w:cs="Arial" w:eastAsia="Arial" w:hAnsi="Arial"/>
          <w:b/>
          <w:bCs/>
          <w:color w:val="2E75B6"/>
          <w:sz w:val="26"/>
          <w:szCs w:val="26"/>
        </w:rPr>
        <w:t xml:space="preserve">3.1 Primary Goal</w:t>
      </w:r>
    </w:p>
    <w:p>
      <w:pPr>
        <w:spacing w:after="100"/>
      </w:pPr>
      <w:r>
        <w:rPr>
          <w:rFonts w:ascii="Arial" w:cs="Arial" w:eastAsia="Arial" w:hAnsi="Arial"/>
          <w:color w:val="000000"/>
          <w:sz w:val="22"/>
          <w:szCs w:val="22"/>
        </w:rPr>
        <w:t xml:space="preserve">Build a secure, transparent, and radically simple church crowdfunding platform — accessible as a website, Android app, and iOS app — where one church account holder can launch project campaigns for any internal group, the public can donate via M-Pesa with zero friction, Campaign Treasurers can access their campaign’s financials via phone OTP, and every shilling is fully accountable.</w:t>
      </w:r>
    </w:p>
    <w:p>
      <w:pPr>
        <w:pStyle w:val="Heading2"/>
        <w:pBdr>
          <w:bottom w:val="single" w:color="2E75B6" w:sz="4"/>
        </w:pBdr>
        <w:spacing w:after="100" w:before="300"/>
      </w:pPr>
      <w:r>
        <w:rPr>
          <w:rFonts w:ascii="Arial" w:cs="Arial" w:eastAsia="Arial" w:hAnsi="Arial"/>
          <w:b/>
          <w:bCs/>
          <w:color w:val="2E75B6"/>
          <w:sz w:val="26"/>
          <w:szCs w:val="26"/>
        </w:rPr>
        <w:t xml:space="preserve">3.2 Specific Objectives</w:t>
      </w:r>
    </w:p>
    <w:p>
      <w:pPr>
        <w:pStyle w:val="ListParagraph"/>
        <w:numPr>
          <w:ilvl w:val="0"/>
          <w:numId w:val="2"/>
        </w:numPr>
        <w:spacing w:after="60"/>
      </w:pPr>
      <w:r>
        <w:rPr>
          <w:rFonts w:ascii="Arial" w:cs="Arial" w:eastAsia="Arial" w:hAnsi="Arial"/>
          <w:color w:val="000000"/>
          <w:sz w:val="22"/>
          <w:szCs w:val="22"/>
        </w:rPr>
        <w:t xml:space="preserve">One account per church — only the Church Treasurer ever creates a password and logs in.</w:t>
      </w:r>
    </w:p>
    <w:p>
      <w:pPr>
        <w:pStyle w:val="ListParagraph"/>
        <w:numPr>
          <w:ilvl w:val="0"/>
          <w:numId w:val="2"/>
        </w:numPr>
        <w:spacing w:after="60"/>
      </w:pPr>
      <w:r>
        <w:rPr>
          <w:rFonts w:ascii="Arial" w:cs="Arial" w:eastAsia="Arial" w:hAnsi="Arial"/>
          <w:color w:val="000000"/>
          <w:sz w:val="22"/>
          <w:szCs w:val="22"/>
        </w:rPr>
        <w:t xml:space="preserve">Zero onboarding for group leaders — no group leader or district elder ever creates an account or receives a system invite.</w:t>
      </w:r>
    </w:p>
    <w:p>
      <w:pPr>
        <w:pStyle w:val="ListParagraph"/>
        <w:numPr>
          <w:ilvl w:val="0"/>
          <w:numId w:val="2"/>
        </w:numPr>
        <w:spacing w:after="60"/>
      </w:pPr>
      <w:r>
        <w:rPr>
          <w:rFonts w:ascii="Arial" w:cs="Arial" w:eastAsia="Arial" w:hAnsi="Arial"/>
          <w:color w:val="000000"/>
          <w:sz w:val="22"/>
          <w:szCs w:val="22"/>
        </w:rPr>
        <w:t xml:space="preserve">Campaign Treasurer access via SMS OTP — campaign-level financial oversight without passwords or accounts.</w:t>
      </w:r>
    </w:p>
    <w:p>
      <w:pPr>
        <w:pStyle w:val="ListParagraph"/>
        <w:numPr>
          <w:ilvl w:val="0"/>
          <w:numId w:val="2"/>
        </w:numPr>
        <w:spacing w:after="60"/>
      </w:pPr>
      <w:r>
        <w:rPr>
          <w:rFonts w:ascii="Arial" w:cs="Arial" w:eastAsia="Arial" w:hAnsi="Arial"/>
          <w:color w:val="000000"/>
          <w:sz w:val="22"/>
          <w:szCs w:val="22"/>
        </w:rPr>
        <w:t xml:space="preserve">Frictionless giving — any member of the public donates with just a phone number and amount.</w:t>
      </w:r>
    </w:p>
    <w:p>
      <w:pPr>
        <w:pStyle w:val="ListParagraph"/>
        <w:numPr>
          <w:ilvl w:val="0"/>
          <w:numId w:val="2"/>
        </w:numPr>
        <w:spacing w:after="60"/>
      </w:pPr>
      <w:r>
        <w:rPr>
          <w:rFonts w:ascii="Arial" w:cs="Arial" w:eastAsia="Arial" w:hAnsi="Arial"/>
          <w:color w:val="000000"/>
          <w:sz w:val="22"/>
          <w:szCs w:val="22"/>
        </w:rPr>
        <w:t xml:space="preserve">WhatsApp-first sharing — every campaign generates a WhatsApp-ready share link.</w:t>
      </w:r>
    </w:p>
    <w:p>
      <w:pPr>
        <w:pStyle w:val="ListParagraph"/>
        <w:numPr>
          <w:ilvl w:val="0"/>
          <w:numId w:val="2"/>
        </w:numPr>
        <w:spacing w:after="60"/>
      </w:pPr>
      <w:r>
        <w:rPr>
          <w:rFonts w:ascii="Arial" w:cs="Arial" w:eastAsia="Arial" w:hAnsi="Arial"/>
          <w:color w:val="000000"/>
          <w:sz w:val="22"/>
          <w:szCs w:val="22"/>
        </w:rPr>
        <w:t xml:space="preserve">Full financial accountability — every donation, approval, and withdrawal is permanently logged.</w:t>
      </w:r>
    </w:p>
    <w:p>
      <w:pPr>
        <w:pStyle w:val="ListParagraph"/>
        <w:numPr>
          <w:ilvl w:val="0"/>
          <w:numId w:val="2"/>
        </w:numPr>
        <w:spacing w:after="60"/>
      </w:pPr>
      <w:r>
        <w:rPr>
          <w:rFonts w:ascii="Arial" w:cs="Arial" w:eastAsia="Arial" w:hAnsi="Arial"/>
          <w:color w:val="000000"/>
          <w:sz w:val="22"/>
          <w:szCs w:val="22"/>
        </w:rPr>
        <w:t xml:space="preserve">Sustainable monetization — free tier + paid tiers + 2.5% transaction fee.</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4. User Roles &amp; Permissions</w:t>
      </w:r>
    </w:p>
    <w:p>
      <w:pPr>
        <w:pStyle w:val="Heading2"/>
        <w:pBdr>
          <w:bottom w:val="single" w:color="2E75B6" w:sz="4"/>
        </w:pBdr>
        <w:spacing w:after="100" w:before="300"/>
      </w:pPr>
      <w:r>
        <w:rPr>
          <w:rFonts w:ascii="Arial" w:cs="Arial" w:eastAsia="Arial" w:hAnsi="Arial"/>
          <w:b/>
          <w:bCs/>
          <w:color w:val="2E75B6"/>
          <w:sz w:val="26"/>
          <w:szCs w:val="26"/>
        </w:rPr>
        <w:t xml:space="preserve">4.1 All 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 Church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PamojaHub platform operator. Full visibility and control over the entire platform.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separate /super-admin portal</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church’s official treasurer. Holds the single church account. Manages group labels, campaigns, and approves disbursement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email + password + JWT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Exactly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Treasurer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group/district treasurer for a specific campaign. Phone-gated via SMS OTP. No system account or password. Can view campaign reports and submit disbursement requests for their campaign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OTP only, scoped to one campaign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Many (one per campaign)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 Viewer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member of the public browsing campaigns or donating.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guest only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Unlimited</w:t>
            </w:r>
          </w:p>
        </w:tc>
      </w:tr>
    </w:tbl>
    <w:p>
      <w:pPr>
        <w:spacing w:after="80"/>
      </w:pPr>
      <w:r>
        <w:t xml:space="preserve"/>
      </w:r>
    </w:p>
    <w:p>
      <w:pPr>
        <w:pBdr>
          <w:left w:val="single" w:color="2E75B6" w:sz="8"/>
        </w:pBdr>
        <w:shd w:fill="D5E8F0" w:val="clear"/>
        <w:spacing w:after="100" w:before="100"/>
        <w:ind w:left="240" w:right="240"/>
      </w:pPr>
      <w:r>
        <w:rPr>
          <w:rFonts w:ascii="Arial" w:cs="Arial" w:eastAsia="Arial" w:hAnsi="Arial"/>
          <w:b/>
          <w:bCs/>
          <w:color w:val="2E75B6"/>
          <w:sz w:val="22"/>
          <w:szCs w:val="22"/>
        </w:rPr>
        <w:t xml:space="preserve">NOTE  </w:t>
      </w:r>
      <w:r>
        <w:rPr>
          <w:rFonts w:ascii="Arial" w:cs="Arial" w:eastAsia="Arial" w:hAnsi="Arial"/>
          <w:i/>
          <w:iCs/>
          <w:color w:val="000000"/>
          <w:sz w:val="22"/>
          <w:szCs w:val="22"/>
        </w:rPr>
        <w:t xml:space="preserve">The person who registers the church becomes the Church Treasurer account holder. This should always be the church’s actual treasurer — the person with financial authority and accountability in the church. Group leaders, district elders, Women’s Guild chairs — none of these have system accounts. They are Campaign Treasurers: phone-gated, scoped to specific campaigns.</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4.2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800"/>
        <w:gridCol w:w="14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Super Admin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Church Treasurer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Campaign Treasurer</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Approve/reject church registrations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platform billing settings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all platform data</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and manage group labels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edit, pause, and close campaigns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campaign updates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 or reject disbursement requests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all campaigns and donation history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 financial reports (CSV / PDF)</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only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disbursement requests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(OTP-gated)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in-app notification center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 public campaign listing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Donate to a campaign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 campaign via WhatsApp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bl>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5. Organizational Structure</w:t>
      </w:r>
    </w:p>
    <w:p>
      <w:pPr>
        <w:pStyle w:val="Heading2"/>
        <w:pBdr>
          <w:bottom w:val="single" w:color="2E75B6" w:sz="4"/>
        </w:pBdr>
        <w:spacing w:after="100" w:before="300"/>
      </w:pPr>
      <w:r>
        <w:rPr>
          <w:rFonts w:ascii="Arial" w:cs="Arial" w:eastAsia="Arial" w:hAnsi="Arial"/>
          <w:b/>
          <w:bCs/>
          <w:color w:val="2E75B6"/>
          <w:sz w:val="26"/>
          <w:szCs w:val="26"/>
        </w:rPr>
        <w:t xml:space="preserve">5.1 Entity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00"/>
        <w:gridCol w:w="35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(PCEA Bahati Martyrs)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 Accounts?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 — Platform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Pamoja Hub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Pamoja Hub</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Super Admins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Church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PCEA Bahati Martyrs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Church Treasurer only (1 account)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 Group Label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Label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Women’s Guild, PCMF, Districts, Sunday School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label/tag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2a — Sub-label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Sub-label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District 1, District 2 ... District 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label/tag only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 Campaign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District 5 Classroom Roof Fund 2026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owned by church, tagged to label, has a Campaign Treasurer phone</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5.2 Group Label Types</w:t>
      </w:r>
    </w:p>
    <w:p>
      <w:pPr>
        <w:pStyle w:val="ListParagraph"/>
        <w:numPr>
          <w:ilvl w:val="0"/>
          <w:numId w:val="2"/>
        </w:numPr>
        <w:spacing w:after="60"/>
      </w:pPr>
      <w:r>
        <w:rPr>
          <w:rFonts w:ascii="Arial" w:cs="Arial" w:eastAsia="Arial" w:hAnsi="Arial"/>
          <w:color w:val="000000"/>
          <w:sz w:val="22"/>
          <w:szCs w:val="22"/>
        </w:rPr>
        <w:t xml:space="preserve">Flat labels — single groups: Women’s Guild, PCMF, Sunday School. Created in one step.</w:t>
      </w:r>
    </w:p>
    <w:p>
      <w:pPr>
        <w:pStyle w:val="ListParagraph"/>
        <w:numPr>
          <w:ilvl w:val="0"/>
          <w:numId w:val="2"/>
        </w:numPr>
        <w:spacing w:after="60"/>
      </w:pPr>
      <w:r>
        <w:rPr>
          <w:rFonts w:ascii="Arial" w:cs="Arial" w:eastAsia="Arial" w:hAnsi="Arial"/>
          <w:color w:val="000000"/>
          <w:sz w:val="22"/>
          <w:szCs w:val="22"/>
        </w:rPr>
        <w:t xml:space="preserve">Hierarchical labels — a parent label (e.g. ‘Districts’) with named sub-labels (e.g. ‘District 1’ through ‘District 30’). Just name tags — nothing more.</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5.3 Campaign Ownership</w:t>
      </w:r>
    </w:p>
    <w:p>
      <w:pPr>
        <w:spacing w:after="100"/>
      </w:pPr>
      <w:r>
        <w:rPr>
          <w:rFonts w:ascii="Arial" w:cs="Arial" w:eastAsia="Arial" w:hAnsi="Arial"/>
          <w:color w:val="000000"/>
          <w:sz w:val="22"/>
          <w:szCs w:val="22"/>
        </w:rPr>
        <w:t xml:space="preserve">Every campaign belongs to one church. It is optionally tagged to one group label. It stores treasurer_phone — the M-Pesa number that (a) authenticates the Campaign Treasurer via OTP and (b) receives B2C payouts on approved disbursements. This is a single field with dual purpose.</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6. Money Flow &amp; Payment Architecture</w:t>
      </w:r>
    </w:p>
    <w:p>
      <w:pPr>
        <w:pStyle w:val="Heading2"/>
        <w:pBdr>
          <w:bottom w:val="single" w:color="2E75B6" w:sz="4"/>
        </w:pBdr>
        <w:spacing w:after="100" w:before="300"/>
      </w:pPr>
      <w:r>
        <w:rPr>
          <w:rFonts w:ascii="Arial" w:cs="Arial" w:eastAsia="Arial" w:hAnsi="Arial"/>
          <w:b/>
          <w:bCs/>
          <w:color w:val="2E75B6"/>
          <w:sz w:val="26"/>
          <w:szCs w:val="26"/>
        </w:rPr>
        <w:t xml:space="preserve">6.1 Central Paybill Model</w:t>
      </w:r>
    </w:p>
    <w:p>
      <w:pPr>
        <w:spacing w:after="100"/>
      </w:pPr>
      <w:r>
        <w:rPr>
          <w:rFonts w:ascii="Arial" w:cs="Arial" w:eastAsia="Arial" w:hAnsi="Arial"/>
          <w:color w:val="000000"/>
          <w:sz w:val="22"/>
          <w:szCs w:val="22"/>
        </w:rPr>
        <w:t xml:space="preserve">PamojaHub operates one central M-Pesa Paybill registered under PamojaHub’s company name. All donations from all churches flow through this single Paybill. PamojaHub maintains virtual wallet balances per campaign in the database.</w:t>
      </w:r>
    </w:p>
    <w:p>
      <w:pPr>
        <w:pStyle w:val="Heading2"/>
        <w:pBdr>
          <w:bottom w:val="single" w:color="2E75B6" w:sz="4"/>
        </w:pBdr>
        <w:spacing w:after="100" w:before="300"/>
      </w:pPr>
      <w:r>
        <w:rPr>
          <w:rFonts w:ascii="Arial" w:cs="Arial" w:eastAsia="Arial" w:hAnsi="Arial"/>
          <w:b/>
          <w:bCs/>
          <w:color w:val="2E75B6"/>
          <w:sz w:val="26"/>
          <w:szCs w:val="26"/>
        </w:rPr>
        <w:t xml:space="preserve">6.2 Transaction Fee</w:t>
      </w:r>
    </w:p>
    <w:p>
      <w:pPr>
        <w:spacing w:after="100"/>
      </w:pPr>
      <w:r>
        <w:rPr>
          <w:rFonts w:ascii="Arial" w:cs="Arial" w:eastAsia="Arial" w:hAnsi="Arial"/>
          <w:color w:val="000000"/>
          <w:sz w:val="22"/>
          <w:szCs w:val="22"/>
        </w:rPr>
        <w:t xml:space="preserve">A platform transaction fee of 2.5% (default, configurable by Super Admin) is automatically deducted from every successful donation before the net amount is credited to the campaign’s virtual wallet.</w:t>
      </w:r>
    </w:p>
    <w:p>
      <w:pPr>
        <w:pBdr>
          <w:left w:val="single" w:color="2E75B6" w:sz="8"/>
        </w:pBdr>
        <w:shd w:fill="D5E8F0" w:val="clear"/>
        <w:spacing w:after="100" w:before="100"/>
        <w:ind w:left="240" w:right="240"/>
      </w:pPr>
      <w:r>
        <w:rPr>
          <w:rFonts w:ascii="Arial" w:cs="Arial" w:eastAsia="Arial" w:hAnsi="Arial"/>
          <w:b/>
          <w:bCs/>
          <w:color w:val="2E75B6"/>
          <w:sz w:val="22"/>
          <w:szCs w:val="22"/>
        </w:rPr>
        <w:t xml:space="preserve">NOTE  </w:t>
      </w:r>
      <w:r>
        <w:rPr>
          <w:rFonts w:ascii="Arial" w:cs="Arial" w:eastAsia="Arial" w:hAnsi="Arial"/>
          <w:i/>
          <w:iCs/>
          <w:color w:val="000000"/>
          <w:sz w:val="22"/>
          <w:szCs w:val="22"/>
        </w:rPr>
        <w:t xml:space="preserve">Example: A donor sends KES 1,000. Platform fee = KES 25 (2.5%). Net credited to campaign wallet = KES 975. M-Pesa receipt shows KES 1,000 — the fee is absorbed on the PamojaHub side.</w:t>
      </w:r>
    </w:p>
    <w:p>
      <w:pPr>
        <w:pStyle w:val="Heading2"/>
        <w:pBdr>
          <w:bottom w:val="single" w:color="2E75B6" w:sz="4"/>
        </w:pBdr>
        <w:spacing w:after="100" w:before="300"/>
      </w:pPr>
      <w:r>
        <w:rPr>
          <w:rFonts w:ascii="Arial" w:cs="Arial" w:eastAsia="Arial" w:hAnsi="Arial"/>
          <w:b/>
          <w:bCs/>
          <w:color w:val="2E75B6"/>
          <w:sz w:val="26"/>
          <w:szCs w:val="26"/>
        </w:rPr>
        <w:t xml:space="preserve">6.3 Donation Flow — Step by Step</w:t>
      </w:r>
    </w:p>
    <w:p>
      <w:pPr>
        <w:pStyle w:val="ListParagraph"/>
        <w:numPr>
          <w:ilvl w:val="0"/>
          <w:numId w:val="2"/>
        </w:numPr>
        <w:spacing w:after="60"/>
      </w:pPr>
      <w:r>
        <w:rPr>
          <w:rFonts w:ascii="Arial" w:cs="Arial" w:eastAsia="Arial" w:hAnsi="Arial"/>
          <w:color w:val="000000"/>
          <w:sz w:val="22"/>
          <w:szCs w:val="22"/>
        </w:rPr>
        <w:t xml:space="preserve">Public visitor opens a campaign page via browse, direct URL, or WhatsApp link.</w:t>
      </w:r>
    </w:p>
    <w:p>
      <w:pPr>
        <w:pStyle w:val="ListParagraph"/>
        <w:numPr>
          <w:ilvl w:val="0"/>
          <w:numId w:val="2"/>
        </w:numPr>
        <w:spacing w:after="60"/>
      </w:pPr>
      <w:r>
        <w:rPr>
          <w:rFonts w:ascii="Arial" w:cs="Arial" w:eastAsia="Arial" w:hAnsi="Arial"/>
          <w:color w:val="000000"/>
          <w:sz w:val="22"/>
          <w:szCs w:val="22"/>
        </w:rPr>
        <w:t xml:space="preserve">Visitor enters M-Pesa phone number and amount (minimum KES 5). Name and email are optional.</w:t>
      </w:r>
    </w:p>
    <w:p>
      <w:pPr>
        <w:pStyle w:val="ListParagraph"/>
        <w:numPr>
          <w:ilvl w:val="0"/>
          <w:numId w:val="2"/>
        </w:numPr>
        <w:spacing w:after="60"/>
      </w:pPr>
      <w:r>
        <w:rPr>
          <w:rFonts w:ascii="Arial" w:cs="Arial" w:eastAsia="Arial" w:hAnsi="Arial"/>
          <w:color w:val="000000"/>
          <w:sz w:val="22"/>
          <w:szCs w:val="22"/>
        </w:rPr>
        <w:t xml:space="preserve">Backend creates a Donation record (status PENDING), calls Daraja STK Push.</w:t>
      </w:r>
    </w:p>
    <w:p>
      <w:pPr>
        <w:pStyle w:val="ListParagraph"/>
        <w:numPr>
          <w:ilvl w:val="0"/>
          <w:numId w:val="2"/>
        </w:numPr>
        <w:spacing w:after="60"/>
      </w:pPr>
      <w:r>
        <w:rPr>
          <w:rFonts w:ascii="Arial" w:cs="Arial" w:eastAsia="Arial" w:hAnsi="Arial"/>
          <w:color w:val="000000"/>
          <w:sz w:val="22"/>
          <w:szCs w:val="22"/>
        </w:rPr>
        <w:t xml:space="preserve">Daraja sends STK Push prompt to donor’s phone. Donor enters M-Pesa PIN.</w:t>
      </w:r>
    </w:p>
    <w:p>
      <w:pPr>
        <w:pStyle w:val="ListParagraph"/>
        <w:numPr>
          <w:ilvl w:val="0"/>
          <w:numId w:val="2"/>
        </w:numPr>
        <w:spacing w:after="60"/>
      </w:pPr>
      <w:r>
        <w:rPr>
          <w:rFonts w:ascii="Arial" w:cs="Arial" w:eastAsia="Arial" w:hAnsi="Arial"/>
          <w:color w:val="000000"/>
          <w:sz w:val="22"/>
          <w:szCs w:val="22"/>
        </w:rPr>
        <w:t xml:space="preserve">Daraja calls PamojaHub’s webhook with result.</w:t>
      </w:r>
    </w:p>
    <w:p>
      <w:pPr>
        <w:pStyle w:val="ListParagraph"/>
        <w:numPr>
          <w:ilvl w:val="0"/>
          <w:numId w:val="2"/>
        </w:numPr>
        <w:spacing w:after="60"/>
      </w:pPr>
      <w:r>
        <w:rPr>
          <w:rFonts w:ascii="Arial" w:cs="Arial" w:eastAsia="Arial" w:hAnsi="Arial"/>
          <w:color w:val="000000"/>
          <w:sz w:val="22"/>
          <w:szCs w:val="22"/>
        </w:rPr>
        <w:t xml:space="preserve">Backend checks CheckoutRequestID idempotency. If already processed, ignores silently.</w:t>
      </w:r>
    </w:p>
    <w:p>
      <w:pPr>
        <w:pStyle w:val="ListParagraph"/>
        <w:numPr>
          <w:ilvl w:val="0"/>
          <w:numId w:val="2"/>
        </w:numPr>
        <w:spacing w:after="60"/>
      </w:pPr>
      <w:r>
        <w:rPr>
          <w:rFonts w:ascii="Arial" w:cs="Arial" w:eastAsia="Arial" w:hAnsi="Arial"/>
          <w:color w:val="000000"/>
          <w:sz w:val="22"/>
          <w:szCs w:val="22"/>
        </w:rPr>
        <w:t xml:space="preserve">SUCCESS PATH: status SUCCESSFUL, raised_amount incremented, fee (2.5%) deducted, net credited to wallet_balance, receipt stored, notification created for Church Treasurer.</w:t>
      </w:r>
    </w:p>
    <w:p>
      <w:pPr>
        <w:pStyle w:val="ListParagraph"/>
        <w:numPr>
          <w:ilvl w:val="0"/>
          <w:numId w:val="2"/>
        </w:numPr>
        <w:spacing w:after="60"/>
      </w:pPr>
      <w:r>
        <w:rPr>
          <w:rFonts w:ascii="Arial" w:cs="Arial" w:eastAsia="Arial" w:hAnsi="Arial"/>
          <w:color w:val="000000"/>
          <w:sz w:val="22"/>
          <w:szCs w:val="22"/>
        </w:rPr>
        <w:t xml:space="preserve">FAILURE PATH: status FAILED, no balances changed, donor sees friendly error with Retry button.</w:t>
      </w:r>
    </w:p>
    <w:p>
      <w:pPr>
        <w:pStyle w:val="ListParagraph"/>
        <w:numPr>
          <w:ilvl w:val="0"/>
          <w:numId w:val="2"/>
        </w:numPr>
        <w:spacing w:after="60"/>
      </w:pPr>
      <w:r>
        <w:rPr>
          <w:rFonts w:ascii="Arial" w:cs="Arial" w:eastAsia="Arial" w:hAnsi="Arial"/>
          <w:color w:val="000000"/>
          <w:sz w:val="22"/>
          <w:szCs w:val="22"/>
        </w:rPr>
        <w:t xml:space="preserve">Frontend polls /donations/{id}/status/ every 5 seconds for up to 90 seconds.</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6.4 Disbursement Flow — Fully Automated via Daraja B2C</w:t>
      </w:r>
    </w:p>
    <w:p>
      <w:pPr>
        <w:spacing w:after="100"/>
      </w:pPr>
      <w:r>
        <w:rPr>
          <w:rFonts w:ascii="Arial" w:cs="Arial" w:eastAsia="Arial" w:hAnsi="Arial"/>
          <w:color w:val="000000"/>
          <w:sz w:val="22"/>
          <w:szCs w:val="22"/>
        </w:rPr>
        <w:t xml:space="preserve">Disbursements are initiated by the Campaign Treasurer via the phone-gated portal, approved by the Church Treasurer, and processed automatically via Daraja B2C.</w:t>
      </w:r>
    </w:p>
    <w:p>
      <w:pPr>
        <w:spacing w:after="80"/>
      </w:pPr>
      <w:r>
        <w:t xml:space="preserve"/>
      </w:r>
    </w:p>
    <w:p>
      <w:pPr>
        <w:pStyle w:val="Heading3"/>
        <w:spacing w:after="80" w:before="200"/>
      </w:pPr>
      <w:r>
        <w:rPr>
          <w:rFonts w:ascii="Arial" w:cs="Arial" w:eastAsia="Arial" w:hAnsi="Arial"/>
          <w:b/>
          <w:bCs/>
          <w:color w:val="1F4E79"/>
          <w:sz w:val="24"/>
          <w:szCs w:val="24"/>
        </w:rPr>
        <w:t xml:space="preserve">6.4.1 Disbursement Request (Campaign Treasurer)</w:t>
      </w:r>
    </w:p>
    <w:p>
      <w:pPr>
        <w:pStyle w:val="ListParagraph"/>
        <w:numPr>
          <w:ilvl w:val="0"/>
          <w:numId w:val="2"/>
        </w:numPr>
        <w:spacing w:after="60"/>
      </w:pPr>
      <w:r>
        <w:rPr>
          <w:rFonts w:ascii="Arial" w:cs="Arial" w:eastAsia="Arial" w:hAnsi="Arial"/>
          <w:color w:val="000000"/>
          <w:sz w:val="22"/>
          <w:szCs w:val="22"/>
        </w:rPr>
        <w:t xml:space="preserve">Campaign Treasurer visits pamojaHub.co.ke/treasurer, enters their phone number.</w:t>
      </w:r>
    </w:p>
    <w:p>
      <w:pPr>
        <w:pStyle w:val="ListParagraph"/>
        <w:numPr>
          <w:ilvl w:val="0"/>
          <w:numId w:val="2"/>
        </w:numPr>
        <w:spacing w:after="60"/>
      </w:pPr>
      <w:r>
        <w:rPr>
          <w:rFonts w:ascii="Arial" w:cs="Arial" w:eastAsia="Arial" w:hAnsi="Arial"/>
          <w:color w:val="000000"/>
          <w:sz w:val="22"/>
          <w:szCs w:val="22"/>
        </w:rPr>
        <w:t xml:space="preserve">System finds campaigns where treasurer_phone matches that number and status is ACTIVE or PAUSED.</w:t>
      </w:r>
    </w:p>
    <w:p>
      <w:pPr>
        <w:pStyle w:val="ListParagraph"/>
        <w:numPr>
          <w:ilvl w:val="0"/>
          <w:numId w:val="2"/>
        </w:numPr>
        <w:spacing w:after="60"/>
      </w:pPr>
      <w:r>
        <w:rPr>
          <w:rFonts w:ascii="Arial" w:cs="Arial" w:eastAsia="Arial" w:hAnsi="Arial"/>
          <w:color w:val="000000"/>
          <w:sz w:val="22"/>
          <w:szCs w:val="22"/>
        </w:rPr>
        <w:t xml:space="preserve">OTP sent to that number via Africa’s Talking SMS. OTP expires in 10 minutes.</w:t>
      </w:r>
    </w:p>
    <w:p>
      <w:pPr>
        <w:pStyle w:val="ListParagraph"/>
        <w:numPr>
          <w:ilvl w:val="0"/>
          <w:numId w:val="2"/>
        </w:numPr>
        <w:spacing w:after="60"/>
      </w:pPr>
      <w:r>
        <w:rPr>
          <w:rFonts w:ascii="Arial" w:cs="Arial" w:eastAsia="Arial" w:hAnsi="Arial"/>
          <w:color w:val="000000"/>
          <w:sz w:val="22"/>
          <w:szCs w:val="22"/>
        </w:rPr>
        <w:t xml:space="preserve">Campaign Treasurer enters OTP. If one campaign found — enters directly. If multiple — sees campaign picker first.</w:t>
      </w:r>
    </w:p>
    <w:p>
      <w:pPr>
        <w:pStyle w:val="ListParagraph"/>
        <w:numPr>
          <w:ilvl w:val="0"/>
          <w:numId w:val="2"/>
        </w:numPr>
        <w:spacing w:after="60"/>
      </w:pPr>
      <w:r>
        <w:rPr>
          <w:rFonts w:ascii="Arial" w:cs="Arial" w:eastAsia="Arial" w:hAnsi="Arial"/>
          <w:color w:val="000000"/>
          <w:sz w:val="22"/>
          <w:szCs w:val="22"/>
        </w:rPr>
        <w:t xml:space="preserve">In their scoped view, Campaign Treasurer clicks ‘Request Disbursement’, enters amount and reason, submits.</w:t>
      </w:r>
    </w:p>
    <w:p>
      <w:pPr>
        <w:pStyle w:val="ListParagraph"/>
        <w:numPr>
          <w:ilvl w:val="0"/>
          <w:numId w:val="2"/>
        </w:numPr>
        <w:spacing w:after="60"/>
      </w:pPr>
      <w:r>
        <w:rPr>
          <w:rFonts w:ascii="Arial" w:cs="Arial" w:eastAsia="Arial" w:hAnsi="Arial"/>
          <w:color w:val="000000"/>
          <w:sz w:val="22"/>
          <w:szCs w:val="22"/>
        </w:rPr>
        <w:t xml:space="preserve">Withdrawal record created (status PENDING_APPROVAL, requested_by_phone = treasurer_phone). Church Treasurer receives in-app notification.</w:t>
      </w:r>
    </w:p>
    <w:p>
      <w:pPr>
        <w:spacing w:after="80"/>
      </w:pPr>
      <w:r>
        <w:t xml:space="preserve"/>
      </w:r>
    </w:p>
    <w:p>
      <w:pPr>
        <w:pStyle w:val="Heading3"/>
        <w:spacing w:after="80" w:before="200"/>
      </w:pPr>
      <w:r>
        <w:rPr>
          <w:rFonts w:ascii="Arial" w:cs="Arial" w:eastAsia="Arial" w:hAnsi="Arial"/>
          <w:b/>
          <w:bCs/>
          <w:color w:val="1F4E79"/>
          <w:sz w:val="24"/>
          <w:szCs w:val="24"/>
        </w:rPr>
        <w:t xml:space="preserve">6.4.2 Approval (Church Treasurer)</w:t>
      </w:r>
    </w:p>
    <w:p>
      <w:pPr>
        <w:pStyle w:val="ListParagraph"/>
        <w:numPr>
          <w:ilvl w:val="0"/>
          <w:numId w:val="2"/>
        </w:numPr>
        <w:spacing w:after="60"/>
      </w:pPr>
      <w:r>
        <w:rPr>
          <w:rFonts w:ascii="Arial" w:cs="Arial" w:eastAsia="Arial" w:hAnsi="Arial"/>
          <w:color w:val="000000"/>
          <w:sz w:val="22"/>
          <w:szCs w:val="22"/>
        </w:rPr>
        <w:t xml:space="preserve">Church Treasurer reviews the request in the dashboard: campaign, amount, reason.</w:t>
      </w:r>
    </w:p>
    <w:p>
      <w:pPr>
        <w:pStyle w:val="ListParagraph"/>
        <w:numPr>
          <w:ilvl w:val="0"/>
          <w:numId w:val="2"/>
        </w:numPr>
        <w:spacing w:after="60"/>
      </w:pPr>
      <w:r>
        <w:rPr>
          <w:rFonts w:ascii="Arial" w:cs="Arial" w:eastAsia="Arial" w:hAnsi="Arial"/>
          <w:color w:val="000000"/>
          <w:sz w:val="22"/>
          <w:szCs w:val="22"/>
        </w:rPr>
        <w:t xml:space="preserve">The destination M-Pesa number (treasurer_phone) is displayed prominently on the approval screen. Church Treasurer can see exactly where money will go before confirming.</w:t>
      </w:r>
    </w:p>
    <w:p>
      <w:pPr>
        <w:pStyle w:val="ListParagraph"/>
        <w:numPr>
          <w:ilvl w:val="0"/>
          <w:numId w:val="2"/>
        </w:numPr>
        <w:spacing w:after="60"/>
      </w:pPr>
      <w:r>
        <w:rPr>
          <w:rFonts w:ascii="Arial" w:cs="Arial" w:eastAsia="Arial" w:hAnsi="Arial"/>
          <w:color w:val="000000"/>
          <w:sz w:val="22"/>
          <w:szCs w:val="22"/>
        </w:rPr>
        <w:t xml:space="preserve">Clicks Approve or Reject. Rejection requires a typed reason.</w:t>
      </w:r>
    </w:p>
    <w:p>
      <w:pPr>
        <w:pStyle w:val="ListParagraph"/>
        <w:numPr>
          <w:ilvl w:val="0"/>
          <w:numId w:val="2"/>
        </w:numPr>
        <w:spacing w:after="60"/>
      </w:pPr>
      <w:r>
        <w:rPr>
          <w:rFonts w:ascii="Arial" w:cs="Arial" w:eastAsia="Arial" w:hAnsi="Arial"/>
          <w:color w:val="000000"/>
          <w:sz w:val="22"/>
          <w:szCs w:val="22"/>
        </w:rPr>
        <w:t xml:space="preserve">On Rejection: status REJECTED, Campaign Treasurer’s phone receives an Africa’s Talking SMS with the reason.</w:t>
      </w:r>
    </w:p>
    <w:p>
      <w:pPr>
        <w:pStyle w:val="ListParagraph"/>
        <w:numPr>
          <w:ilvl w:val="0"/>
          <w:numId w:val="2"/>
        </w:numPr>
        <w:spacing w:after="60"/>
      </w:pPr>
      <w:r>
        <w:rPr>
          <w:rFonts w:ascii="Arial" w:cs="Arial" w:eastAsia="Arial" w:hAnsi="Arial"/>
          <w:color w:val="000000"/>
          <w:sz w:val="22"/>
          <w:szCs w:val="22"/>
        </w:rPr>
        <w:t xml:space="preserve">On Approval: status PROCESSING, Django backend immediately calls Daraja B2C with amount and treasurer_phone. Church Treasurer sees in-app notification: ‘Payout of KES [amount] is being processed.’</w:t>
      </w:r>
    </w:p>
    <w:p>
      <w:pPr>
        <w:spacing w:after="80"/>
      </w:pPr>
      <w:r>
        <w:t xml:space="preserve"/>
      </w:r>
    </w:p>
    <w:p>
      <w:pPr>
        <w:pStyle w:val="Heading3"/>
        <w:spacing w:after="80" w:before="200"/>
      </w:pPr>
      <w:r>
        <w:rPr>
          <w:rFonts w:ascii="Arial" w:cs="Arial" w:eastAsia="Arial" w:hAnsi="Arial"/>
          <w:b/>
          <w:bCs/>
          <w:color w:val="1F4E79"/>
          <w:sz w:val="24"/>
          <w:szCs w:val="24"/>
        </w:rPr>
        <w:t xml:space="preserve">6.4.3 B2C Result</w:t>
      </w:r>
    </w:p>
    <w:p>
      <w:pPr>
        <w:pStyle w:val="ListParagraph"/>
        <w:numPr>
          <w:ilvl w:val="0"/>
          <w:numId w:val="2"/>
        </w:numPr>
        <w:spacing w:after="60"/>
      </w:pPr>
      <w:r>
        <w:rPr>
          <w:rFonts w:ascii="Arial" w:cs="Arial" w:eastAsia="Arial" w:hAnsi="Arial"/>
          <w:color w:val="000000"/>
          <w:sz w:val="22"/>
          <w:szCs w:val="22"/>
        </w:rPr>
        <w:t xml:space="preserve">Daraja calls PamojaHub’s B2C callback webhook.</w:t>
      </w:r>
    </w:p>
    <w:p>
      <w:pPr>
        <w:pStyle w:val="ListParagraph"/>
        <w:numPr>
          <w:ilvl w:val="0"/>
          <w:numId w:val="2"/>
        </w:numPr>
        <w:spacing w:after="60"/>
      </w:pPr>
      <w:r>
        <w:rPr>
          <w:rFonts w:ascii="Arial" w:cs="Arial" w:eastAsia="Arial" w:hAnsi="Arial"/>
          <w:color w:val="000000"/>
          <w:sz w:val="22"/>
          <w:szCs w:val="22"/>
        </w:rPr>
        <w:t xml:space="preserve">SUCCESS: status PAID, payout reference stored, wallet_balance reduced, AuditLog entry created, Church Treasurer notified.</w:t>
      </w:r>
    </w:p>
    <w:p>
      <w:pPr>
        <w:pStyle w:val="ListParagraph"/>
        <w:numPr>
          <w:ilvl w:val="0"/>
          <w:numId w:val="2"/>
        </w:numPr>
        <w:spacing w:after="60"/>
      </w:pPr>
      <w:r>
        <w:rPr>
          <w:rFonts w:ascii="Arial" w:cs="Arial" w:eastAsia="Arial" w:hAnsi="Arial"/>
          <w:color w:val="000000"/>
          <w:sz w:val="22"/>
          <w:szCs w:val="22"/>
        </w:rPr>
        <w:t xml:space="preserve">FAILURE: see failure handling table below.</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6.5 B2C Failure Handling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60"/>
        <w:gridCol w:w="2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Reason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Is Notified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 unregistered M-Pesa number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 set to FAILED. No money moved.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in-app: ‘Payout failed — invalid M-Pesa number.’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edits treasurer_phone on campaign and retries.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Safaricom / Daraja downtime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B2C call times out. FAILED. System retries 3x at 5-min intervals.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in-app: ‘Payout failed — Safaricom unavailable.’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Auto-retry or Church Treasurer retries manually.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Insufficient Paybill float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returns insufficient funds. FAILED.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 Super Admin alerted.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 tops up float. Church Treasurer retries.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B2C limit exceeded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Auto-scheduled retry at 00:05 next 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 Super Admin notified.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retry at midnight.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callback (timeout)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job checks via Transaction Status API — sets PAID or FAILED.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notified of final outcome.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retries exhausted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FAILED_FINAL. Super Admin alerted.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 Super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 investigates manually.</w:t>
            </w:r>
          </w:p>
        </w:tc>
      </w:tr>
    </w:tbl>
    <w:p>
      <w:pPr>
        <w:spacing w:after="80"/>
      </w:pPr>
      <w:r>
        <w:t xml:space="preserve"/>
      </w:r>
    </w:p>
    <w:p>
      <w:pPr>
        <w:pBdr>
          <w:left w:val="single" w:color="2E75B6" w:sz="8"/>
        </w:pBdr>
        <w:shd w:fill="D5E8F0" w:val="clear"/>
        <w:spacing w:after="100" w:before="100"/>
        <w:ind w:left="240" w:right="240"/>
      </w:pPr>
      <w:r>
        <w:rPr>
          <w:rFonts w:ascii="Arial" w:cs="Arial" w:eastAsia="Arial" w:hAnsi="Arial"/>
          <w:b/>
          <w:bCs/>
          <w:color w:val="2E75B6"/>
          <w:sz w:val="22"/>
          <w:szCs w:val="22"/>
        </w:rPr>
        <w:t xml:space="preserve">NOTE  </w:t>
      </w:r>
      <w:r>
        <w:rPr>
          <w:rFonts w:ascii="Arial" w:cs="Arial" w:eastAsia="Arial" w:hAnsi="Arial"/>
          <w:i/>
          <w:iCs/>
          <w:color w:val="000000"/>
          <w:sz w:val="22"/>
          <w:szCs w:val="22"/>
        </w:rPr>
        <w:t xml:space="preserve">Max retries: 5. A FAILED withdrawal can be retried by the Church Treasurer from the Withdrawals panel via a ‘Retry Payout’ button. Before retrying, the treasurer_phone can be corrected. Each retry is logged in the AuditLog.</w:t>
      </w:r>
    </w:p>
    <w:p>
      <w:pPr>
        <w:pStyle w:val="Heading2"/>
        <w:pBdr>
          <w:bottom w:val="single" w:color="2E75B6" w:sz="4"/>
        </w:pBdr>
        <w:spacing w:after="100" w:before="300"/>
      </w:pPr>
      <w:r>
        <w:rPr>
          <w:rFonts w:ascii="Arial" w:cs="Arial" w:eastAsia="Arial" w:hAnsi="Arial"/>
          <w:b/>
          <w:bCs/>
          <w:color w:val="2E75B6"/>
          <w:sz w:val="26"/>
          <w:szCs w:val="26"/>
        </w:rPr>
        <w:t xml:space="preserve">6.6 Virtual Wallet Model</w:t>
      </w:r>
    </w:p>
    <w:p>
      <w:pPr>
        <w:spacing w:after="100"/>
      </w:pPr>
      <w:r>
        <w:rPr>
          <w:rFonts w:ascii="Arial" w:cs="Arial" w:eastAsia="Arial" w:hAnsi="Arial"/>
          <w:color w:val="000000"/>
          <w:sz w:val="22"/>
          <w:szCs w:val="22"/>
        </w:rPr>
        <w:t xml:space="preserve">Each Campaign has a wallet_balance field. This tracks: net donations (after 2.5% fee) minus all PAID disbursements. A bookkeeping layer only — the central Paybill holds the actual funds.</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7. Monetization Model</w:t>
      </w:r>
    </w:p>
    <w:p>
      <w:pPr>
        <w:pStyle w:val="Heading2"/>
        <w:pBdr>
          <w:bottom w:val="single" w:color="2E75B6" w:sz="4"/>
        </w:pBdr>
        <w:spacing w:after="100" w:before="300"/>
      </w:pPr>
      <w:r>
        <w:rPr>
          <w:rFonts w:ascii="Arial" w:cs="Arial" w:eastAsia="Arial" w:hAnsi="Arial"/>
          <w:b/>
          <w:bCs/>
          <w:color w:val="2E75B6"/>
          <w:sz w:val="26"/>
          <w:szCs w:val="26"/>
        </w:rPr>
        <w:t xml:space="preserve">7.1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 Campaign Limit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0 / month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active campaigns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platform, M-Pesa donations, WhatsApp sharing, basic reports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999 /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Unlimited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Everything in Free + full financial reports + priority support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Parish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2,499 / month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Unlimited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Everything in Growth + church branding + multi-admin (V2 roadmap)</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7.2 Transaction Fee</w:t>
      </w:r>
    </w:p>
    <w:p>
      <w:pPr>
        <w:spacing w:after="100"/>
      </w:pPr>
      <w:r>
        <w:rPr>
          <w:rFonts w:ascii="Arial" w:cs="Arial" w:eastAsia="Arial" w:hAnsi="Arial"/>
          <w:color w:val="000000"/>
          <w:sz w:val="22"/>
          <w:szCs w:val="22"/>
        </w:rPr>
        <w:t xml:space="preserve">2.5% on all tiers including Free. Auto-deducted per successful donation. Stored per donation record. Configurable by Super Admin. Historical records are never retroactively recalculated.</w:t>
      </w:r>
    </w:p>
    <w:p>
      <w:pPr>
        <w:pBdr>
          <w:left w:val="single" w:color="2E75B6" w:sz="8"/>
        </w:pBdr>
        <w:shd w:fill="D5E8F0" w:val="clear"/>
        <w:spacing w:after="100" w:before="100"/>
        <w:ind w:left="240" w:right="240"/>
      </w:pPr>
      <w:r>
        <w:rPr>
          <w:rFonts w:ascii="Arial" w:cs="Arial" w:eastAsia="Arial" w:hAnsi="Arial"/>
          <w:b/>
          <w:bCs/>
          <w:color w:val="2E75B6"/>
          <w:sz w:val="22"/>
          <w:szCs w:val="22"/>
        </w:rPr>
        <w:t xml:space="preserve">NOTE  </w:t>
      </w:r>
      <w:r>
        <w:rPr>
          <w:rFonts w:ascii="Arial" w:cs="Arial" w:eastAsia="Arial" w:hAnsi="Arial"/>
          <w:i/>
          <w:iCs/>
          <w:color w:val="000000"/>
          <w:sz w:val="22"/>
          <w:szCs w:val="22"/>
        </w:rPr>
        <w:t xml:space="preserve">One-line pitch: ‘Free to start. You only pay 2.5% when donations actually come in — and every shilling is on record.’</w:t>
      </w:r>
    </w:p>
    <w:p>
      <w:pPr>
        <w:pStyle w:val="Heading2"/>
        <w:pBdr>
          <w:bottom w:val="single" w:color="2E75B6" w:sz="4"/>
        </w:pBdr>
        <w:spacing w:after="100" w:before="300"/>
      </w:pPr>
      <w:r>
        <w:rPr>
          <w:rFonts w:ascii="Arial" w:cs="Arial" w:eastAsia="Arial" w:hAnsi="Arial"/>
          <w:b/>
          <w:bCs/>
          <w:color w:val="2E75B6"/>
          <w:sz w:val="26"/>
          <w:szCs w:val="26"/>
        </w:rPr>
        <w:t xml:space="preserve">7.3 Launch Strategy</w:t>
      </w:r>
    </w:p>
    <w:p>
      <w:pPr>
        <w:pStyle w:val="ListParagraph"/>
        <w:numPr>
          <w:ilvl w:val="0"/>
          <w:numId w:val="2"/>
        </w:numPr>
        <w:spacing w:after="60"/>
      </w:pPr>
      <w:r>
        <w:rPr>
          <w:rFonts w:ascii="Arial" w:cs="Arial" w:eastAsia="Arial" w:hAnsi="Arial"/>
          <w:color w:val="000000"/>
          <w:sz w:val="22"/>
          <w:szCs w:val="22"/>
        </w:rPr>
        <w:t xml:space="preserve">Months 1–6: Free tier + 2.5% transaction fee only. No subscription billing. No registration fee.</w:t>
      </w:r>
    </w:p>
    <w:p>
      <w:pPr>
        <w:pStyle w:val="ListParagraph"/>
        <w:numPr>
          <w:ilvl w:val="0"/>
          <w:numId w:val="2"/>
        </w:numPr>
        <w:spacing w:after="60"/>
      </w:pPr>
      <w:r>
        <w:rPr>
          <w:rFonts w:ascii="Arial" w:cs="Arial" w:eastAsia="Arial" w:hAnsi="Arial"/>
          <w:color w:val="000000"/>
          <w:sz w:val="22"/>
          <w:szCs w:val="22"/>
        </w:rPr>
        <w:t xml:space="preserve">Month 7: Introduce Growth and Parish tiers with 3 months’ notice to existing churches.</w:t>
      </w:r>
    </w:p>
    <w:p>
      <w:pPr>
        <w:pStyle w:val="ListParagraph"/>
        <w:numPr>
          <w:ilvl w:val="0"/>
          <w:numId w:val="2"/>
        </w:numPr>
        <w:spacing w:after="60"/>
      </w:pPr>
      <w:r>
        <w:rPr>
          <w:rFonts w:ascii="Arial" w:cs="Arial" w:eastAsia="Arial" w:hAnsi="Arial"/>
          <w:color w:val="000000"/>
          <w:sz w:val="22"/>
          <w:szCs w:val="22"/>
        </w:rPr>
        <w:t xml:space="preserve">Goal: get first churches onboarded with zero financial objection, build trust, then introduce subscriptions once value is proven.</w:t>
      </w:r>
    </w:p>
    <w:p>
      <w:pPr>
        <w:pStyle w:val="Heading2"/>
        <w:pBdr>
          <w:bottom w:val="single" w:color="2E75B6" w:sz="4"/>
        </w:pBdr>
        <w:spacing w:after="100" w:before="300"/>
      </w:pPr>
      <w:r>
        <w:rPr>
          <w:rFonts w:ascii="Arial" w:cs="Arial" w:eastAsia="Arial" w:hAnsi="Arial"/>
          <w:b/>
          <w:bCs/>
          <w:color w:val="2E75B6"/>
          <w:sz w:val="26"/>
          <w:szCs w:val="26"/>
        </w:rPr>
        <w:t xml:space="preserve">7.4 Subscription Lapse</w:t>
      </w:r>
    </w:p>
    <w:p>
      <w:pPr>
        <w:spacing w:after="100"/>
      </w:pPr>
      <w:r>
        <w:rPr>
          <w:rFonts w:ascii="Arial" w:cs="Arial" w:eastAsia="Arial" w:hAnsi="Arial"/>
          <w:color w:val="000000"/>
          <w:sz w:val="22"/>
          <w:szCs w:val="22"/>
        </w:rPr>
        <w:t xml:space="preserve">If a church on a paid tier lapses after the grace period (7 days), all their campaigns are automatically PAUSED. Data is preserved. Campaigns reactivate on subscription renewal.</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8. System Modules</w:t>
      </w:r>
    </w:p>
    <w:p>
      <w:pPr>
        <w:pStyle w:val="Heading2"/>
        <w:pBdr>
          <w:bottom w:val="single" w:color="2E75B6" w:sz="4"/>
        </w:pBdr>
        <w:spacing w:after="100" w:before="300"/>
      </w:pPr>
      <w:r>
        <w:rPr>
          <w:rFonts w:ascii="Arial" w:cs="Arial" w:eastAsia="Arial" w:hAnsi="Arial"/>
          <w:b/>
          <w:bCs/>
          <w:color w:val="2E75B6"/>
          <w:sz w:val="26"/>
          <w:szCs w:val="26"/>
        </w:rPr>
        <w:t xml:space="preserve">8.1 Public Website</w:t>
      </w:r>
    </w:p>
    <w:p>
      <w:pPr>
        <w:spacing w:after="100"/>
      </w:pPr>
      <w:r>
        <w:rPr>
          <w:rFonts w:ascii="Arial" w:cs="Arial" w:eastAsia="Arial" w:hAnsi="Arial"/>
          <w:color w:val="000000"/>
          <w:sz w:val="22"/>
          <w:szCs w:val="22"/>
        </w:rPr>
        <w:t xml:space="preserve">No login required for any part of the public website. Must be fully usable on a basic Android phone browser on a 3G connection.</w:t>
      </w:r>
    </w:p>
    <w:p>
      <w:pPr>
        <w:pStyle w:val="Heading3"/>
        <w:spacing w:after="80" w:before="200"/>
      </w:pPr>
      <w:r>
        <w:rPr>
          <w:rFonts w:ascii="Arial" w:cs="Arial" w:eastAsia="Arial" w:hAnsi="Arial"/>
          <w:b/>
          <w:bCs/>
          <w:color w:val="1F4E79"/>
          <w:sz w:val="24"/>
          <w:szCs w:val="24"/>
        </w:rPr>
        <w:t xml:space="preserve">8.1.1 Navigation</w:t>
      </w:r>
    </w:p>
    <w:p>
      <w:pPr>
        <w:spacing w:after="100"/>
      </w:pPr>
      <w:r>
        <w:rPr>
          <w:rFonts w:ascii="Arial" w:cs="Arial" w:eastAsia="Arial" w:hAnsi="Arial"/>
          <w:color w:val="000000"/>
          <w:sz w:val="22"/>
          <w:szCs w:val="22"/>
        </w:rPr>
        <w:t xml:space="preserve">Top navigation bar contains: Pamoja Hub logo (left), Browse Campaigns, Browse Churches, Register Your Church, and a ‘Treasurer Portal’ link (right side). The Treasurer Portal link opens pamojaHub.co.ke/treasurer. It is a public-facing entry point, not part of the authenticated dashboard sidebar.</w:t>
      </w:r>
    </w:p>
    <w:p>
      <w:pPr>
        <w:spacing w:after="80"/>
      </w:pPr>
      <w:r>
        <w:t xml:space="preserve"/>
      </w:r>
    </w:p>
    <w:p>
      <w:pPr>
        <w:pStyle w:val="Heading3"/>
        <w:spacing w:after="80" w:before="200"/>
      </w:pPr>
      <w:r>
        <w:rPr>
          <w:rFonts w:ascii="Arial" w:cs="Arial" w:eastAsia="Arial" w:hAnsi="Arial"/>
          <w:b/>
          <w:bCs/>
          <w:color w:val="1F4E79"/>
          <w:sz w:val="24"/>
          <w:szCs w:val="24"/>
        </w:rPr>
        <w:t xml:space="preserve">8.1.2 Pages</w:t>
      </w:r>
    </w:p>
    <w:p>
      <w:pPr>
        <w:pStyle w:val="ListParagraph"/>
        <w:numPr>
          <w:ilvl w:val="0"/>
          <w:numId w:val="2"/>
        </w:numPr>
        <w:spacing w:after="60"/>
      </w:pPr>
      <w:r>
        <w:rPr>
          <w:rFonts w:ascii="Arial" w:cs="Arial" w:eastAsia="Arial" w:hAnsi="Arial"/>
          <w:color w:val="000000"/>
          <w:sz w:val="22"/>
          <w:szCs w:val="22"/>
        </w:rPr>
        <w:t xml:space="preserve">Home / Landing Page — Hero, ‘How It Works’, platform-wide stats (total raised, active campaigns, churches).</w:t>
      </w:r>
    </w:p>
    <w:p>
      <w:pPr>
        <w:pStyle w:val="ListParagraph"/>
        <w:numPr>
          <w:ilvl w:val="0"/>
          <w:numId w:val="2"/>
        </w:numPr>
        <w:spacing w:after="60"/>
      </w:pPr>
      <w:r>
        <w:rPr>
          <w:rFonts w:ascii="Arial" w:cs="Arial" w:eastAsia="Arial" w:hAnsi="Arial"/>
          <w:color w:val="000000"/>
          <w:sz w:val="22"/>
          <w:szCs w:val="22"/>
        </w:rPr>
        <w:t xml:space="preserve">Browse Campaigns — Paginated grid. Each card: banner, title, church name, group label, progress bar, amount raised, days since launch, Donate button. Filterable by category and county.</w:t>
      </w:r>
    </w:p>
    <w:p>
      <w:pPr>
        <w:pStyle w:val="ListParagraph"/>
        <w:numPr>
          <w:ilvl w:val="0"/>
          <w:numId w:val="2"/>
        </w:numPr>
        <w:spacing w:after="60"/>
      </w:pPr>
      <w:r>
        <w:rPr>
          <w:rFonts w:ascii="Arial" w:cs="Arial" w:eastAsia="Arial" w:hAnsi="Arial"/>
          <w:color w:val="000000"/>
          <w:sz w:val="22"/>
          <w:szCs w:val="22"/>
        </w:rPr>
        <w:t xml:space="preserve">Browse Churches — List of ACTIVE churches with name, county, denomination, active campaign count.</w:t>
      </w:r>
    </w:p>
    <w:p>
      <w:pPr>
        <w:pStyle w:val="ListParagraph"/>
        <w:numPr>
          <w:ilvl w:val="0"/>
          <w:numId w:val="2"/>
        </w:numPr>
        <w:spacing w:after="60"/>
      </w:pPr>
      <w:r>
        <w:rPr>
          <w:rFonts w:ascii="Arial" w:cs="Arial" w:eastAsia="Arial" w:hAnsi="Arial"/>
          <w:color w:val="000000"/>
          <w:sz w:val="22"/>
          <w:szCs w:val="22"/>
        </w:rPr>
        <w:t xml:space="preserve">Church Public Profile — Church name, logo, description, county, denomination, grid of ACTIVE campaigns.</w:t>
      </w:r>
    </w:p>
    <w:p>
      <w:pPr>
        <w:pStyle w:val="ListParagraph"/>
        <w:numPr>
          <w:ilvl w:val="0"/>
          <w:numId w:val="2"/>
        </w:numPr>
        <w:spacing w:after="60"/>
      </w:pPr>
      <w:r>
        <w:rPr>
          <w:rFonts w:ascii="Arial" w:cs="Arial" w:eastAsia="Arial" w:hAnsi="Arial"/>
          <w:color w:val="000000"/>
          <w:sz w:val="22"/>
          <w:szCs w:val="22"/>
        </w:rPr>
        <w:t xml:space="preserve">Campaign Public Page — Full campaign detail. See 8.1.3.</w:t>
      </w:r>
    </w:p>
    <w:p>
      <w:pPr>
        <w:pStyle w:val="ListParagraph"/>
        <w:numPr>
          <w:ilvl w:val="0"/>
          <w:numId w:val="2"/>
        </w:numPr>
        <w:spacing w:after="60"/>
      </w:pPr>
      <w:r>
        <w:rPr>
          <w:rFonts w:ascii="Arial" w:cs="Arial" w:eastAsia="Arial" w:hAnsi="Arial"/>
          <w:color w:val="000000"/>
          <w:sz w:val="22"/>
          <w:szCs w:val="22"/>
        </w:rPr>
        <w:t xml:space="preserve">Treasurer Portal — pamojaHub.co.ke/treasurer. See 8.4 below.</w:t>
      </w:r>
    </w:p>
    <w:p>
      <w:pPr>
        <w:spacing w:after="80"/>
      </w:pPr>
      <w:r>
        <w:t xml:space="preserve"/>
      </w:r>
    </w:p>
    <w:p>
      <w:pPr>
        <w:pStyle w:val="Heading3"/>
        <w:spacing w:after="80" w:before="200"/>
      </w:pPr>
      <w:r>
        <w:rPr>
          <w:rFonts w:ascii="Arial" w:cs="Arial" w:eastAsia="Arial" w:hAnsi="Arial"/>
          <w:b/>
          <w:bCs/>
          <w:color w:val="1F4E79"/>
          <w:sz w:val="24"/>
          <w:szCs w:val="24"/>
        </w:rPr>
        <w:t xml:space="preserve">8.1.3 Campaign Public Page</w:t>
      </w:r>
    </w:p>
    <w:p>
      <w:pPr>
        <w:pStyle w:val="ListParagraph"/>
        <w:numPr>
          <w:ilvl w:val="0"/>
          <w:numId w:val="2"/>
        </w:numPr>
        <w:spacing w:after="60"/>
      </w:pPr>
      <w:r>
        <w:rPr>
          <w:rFonts w:ascii="Arial" w:cs="Arial" w:eastAsia="Arial" w:hAnsi="Arial"/>
          <w:color w:val="000000"/>
          <w:sz w:val="22"/>
          <w:szCs w:val="22"/>
        </w:rPr>
        <w:t xml:space="preserve">Banner image (full-width header).</w:t>
      </w:r>
    </w:p>
    <w:p>
      <w:pPr>
        <w:pStyle w:val="ListParagraph"/>
        <w:numPr>
          <w:ilvl w:val="0"/>
          <w:numId w:val="2"/>
        </w:numPr>
        <w:spacing w:after="60"/>
      </w:pPr>
      <w:r>
        <w:rPr>
          <w:rFonts w:ascii="Arial" w:cs="Arial" w:eastAsia="Arial" w:hAnsi="Arial"/>
          <w:color w:val="000000"/>
          <w:sz w:val="22"/>
          <w:szCs w:val="22"/>
        </w:rPr>
        <w:t xml:space="preserve">Campaign title, church name, group label (breadcrumb: Church Name &gt; Group Label).</w:t>
      </w:r>
    </w:p>
    <w:p>
      <w:pPr>
        <w:pStyle w:val="ListParagraph"/>
        <w:numPr>
          <w:ilvl w:val="0"/>
          <w:numId w:val="2"/>
        </w:numPr>
        <w:spacing w:after="60"/>
      </w:pPr>
      <w:r>
        <w:rPr>
          <w:rFonts w:ascii="Arial" w:cs="Arial" w:eastAsia="Arial" w:hAnsi="Arial"/>
          <w:color w:val="000000"/>
          <w:sz w:val="22"/>
          <w:szCs w:val="22"/>
        </w:rPr>
        <w:t xml:space="preserve">Progress bar: raised vs goal, percentage, donor count.</w:t>
      </w:r>
    </w:p>
    <w:p>
      <w:pPr>
        <w:pStyle w:val="ListParagraph"/>
        <w:numPr>
          <w:ilvl w:val="0"/>
          <w:numId w:val="2"/>
        </w:numPr>
        <w:spacing w:after="60"/>
      </w:pPr>
      <w:r>
        <w:rPr>
          <w:rFonts w:ascii="Arial" w:cs="Arial" w:eastAsia="Arial" w:hAnsi="Arial"/>
          <w:color w:val="000000"/>
          <w:sz w:val="22"/>
          <w:szCs w:val="22"/>
        </w:rPr>
        <w:t xml:space="preserve">Campaign description (rich text).</w:t>
      </w:r>
    </w:p>
    <w:p>
      <w:pPr>
        <w:pStyle w:val="ListParagraph"/>
        <w:numPr>
          <w:ilvl w:val="0"/>
          <w:numId w:val="2"/>
        </w:numPr>
        <w:spacing w:after="60"/>
      </w:pPr>
      <w:r>
        <w:rPr>
          <w:rFonts w:ascii="Arial" w:cs="Arial" w:eastAsia="Arial" w:hAnsi="Arial"/>
          <w:color w:val="000000"/>
          <w:sz w:val="22"/>
          <w:szCs w:val="22"/>
        </w:rPr>
        <w:t xml:space="preserve">Downloadable supporting document (if uploaded).</w:t>
      </w:r>
    </w:p>
    <w:p>
      <w:pPr>
        <w:pStyle w:val="ListParagraph"/>
        <w:numPr>
          <w:ilvl w:val="0"/>
          <w:numId w:val="2"/>
        </w:numPr>
        <w:spacing w:after="60"/>
      </w:pPr>
      <w:r>
        <w:rPr>
          <w:rFonts w:ascii="Arial" w:cs="Arial" w:eastAsia="Arial" w:hAnsi="Arial"/>
          <w:color w:val="000000"/>
          <w:sz w:val="22"/>
          <w:szCs w:val="22"/>
        </w:rPr>
        <w:t xml:space="preserve">Campaign Updates feed — chronological posts from the Church Treasurer.</w:t>
      </w:r>
    </w:p>
    <w:p>
      <w:pPr>
        <w:pStyle w:val="ListParagraph"/>
        <w:numPr>
          <w:ilvl w:val="0"/>
          <w:numId w:val="2"/>
        </w:numPr>
        <w:spacing w:after="60"/>
      </w:pPr>
      <w:r>
        <w:rPr>
          <w:rFonts w:ascii="Arial" w:cs="Arial" w:eastAsia="Arial" w:hAnsi="Arial"/>
          <w:color w:val="000000"/>
          <w:sz w:val="22"/>
          <w:szCs w:val="22"/>
        </w:rPr>
        <w:t xml:space="preserve">Donation form — see 8.1.4.</w:t>
      </w:r>
    </w:p>
    <w:p>
      <w:pPr>
        <w:pStyle w:val="ListParagraph"/>
        <w:numPr>
          <w:ilvl w:val="0"/>
          <w:numId w:val="2"/>
        </w:numPr>
        <w:spacing w:after="60"/>
      </w:pPr>
      <w:r>
        <w:rPr>
          <w:rFonts w:ascii="Arial" w:cs="Arial" w:eastAsia="Arial" w:hAnsi="Arial"/>
          <w:color w:val="000000"/>
          <w:sz w:val="22"/>
          <w:szCs w:val="22"/>
        </w:rPr>
        <w:t xml:space="preserve">Share buttons: WhatsApp (primary), Copy Link.</w:t>
      </w:r>
    </w:p>
    <w:p>
      <w:pPr>
        <w:spacing w:after="80"/>
      </w:pPr>
      <w:r>
        <w:t xml:space="preserve"/>
      </w:r>
    </w:p>
    <w:p>
      <w:pPr>
        <w:pStyle w:val="Heading3"/>
        <w:spacing w:after="80" w:before="200"/>
      </w:pPr>
      <w:r>
        <w:rPr>
          <w:rFonts w:ascii="Arial" w:cs="Arial" w:eastAsia="Arial" w:hAnsi="Arial"/>
          <w:b/>
          <w:bCs/>
          <w:color w:val="1F4E79"/>
          <w:sz w:val="24"/>
          <w:szCs w:val="24"/>
        </w:rPr>
        <w:t xml:space="preserve">8.1.4 Donation Form</w:t>
      </w:r>
    </w:p>
    <w:p>
      <w:pPr>
        <w:pStyle w:val="ListParagraph"/>
        <w:numPr>
          <w:ilvl w:val="0"/>
          <w:numId w:val="2"/>
        </w:numPr>
        <w:spacing w:after="60"/>
      </w:pPr>
      <w:r>
        <w:rPr>
          <w:rFonts w:ascii="Arial" w:cs="Arial" w:eastAsia="Arial" w:hAnsi="Arial"/>
          <w:color w:val="000000"/>
          <w:sz w:val="22"/>
          <w:szCs w:val="22"/>
        </w:rPr>
        <w:t xml:space="preserve">M-Pesa phone number — required, validated as Safaricom Kenya format.</w:t>
      </w:r>
    </w:p>
    <w:p>
      <w:pPr>
        <w:pStyle w:val="ListParagraph"/>
        <w:numPr>
          <w:ilvl w:val="0"/>
          <w:numId w:val="2"/>
        </w:numPr>
        <w:spacing w:after="60"/>
      </w:pPr>
      <w:r>
        <w:rPr>
          <w:rFonts w:ascii="Arial" w:cs="Arial" w:eastAsia="Arial" w:hAnsi="Arial"/>
          <w:color w:val="000000"/>
          <w:sz w:val="22"/>
          <w:szCs w:val="22"/>
        </w:rPr>
        <w:t xml:space="preserve">Amount (KES) — required, minimum KES 5.</w:t>
      </w:r>
    </w:p>
    <w:p>
      <w:pPr>
        <w:pStyle w:val="ListParagraph"/>
        <w:numPr>
          <w:ilvl w:val="0"/>
          <w:numId w:val="2"/>
        </w:numPr>
        <w:spacing w:after="60"/>
      </w:pPr>
      <w:r>
        <w:rPr>
          <w:rFonts w:ascii="Arial" w:cs="Arial" w:eastAsia="Arial" w:hAnsi="Arial"/>
          <w:color w:val="000000"/>
          <w:sz w:val="22"/>
          <w:szCs w:val="22"/>
        </w:rPr>
        <w:t xml:space="preserve">Donor name — optional.</w:t>
      </w:r>
    </w:p>
    <w:p>
      <w:pPr>
        <w:pStyle w:val="ListParagraph"/>
        <w:numPr>
          <w:ilvl w:val="0"/>
          <w:numId w:val="2"/>
        </w:numPr>
        <w:spacing w:after="60"/>
      </w:pPr>
      <w:r>
        <w:rPr>
          <w:rFonts w:ascii="Arial" w:cs="Arial" w:eastAsia="Arial" w:hAnsi="Arial"/>
          <w:color w:val="000000"/>
          <w:sz w:val="22"/>
          <w:szCs w:val="22"/>
        </w:rPr>
        <w:t xml:space="preserve">Email — optional, used to notify donor of campaign updates.</w:t>
      </w:r>
    </w:p>
    <w:p>
      <w:pPr>
        <w:pStyle w:val="ListParagraph"/>
        <w:numPr>
          <w:ilvl w:val="0"/>
          <w:numId w:val="2"/>
        </w:numPr>
        <w:spacing w:after="60"/>
      </w:pPr>
      <w:r>
        <w:rPr>
          <w:rFonts w:ascii="Arial" w:cs="Arial" w:eastAsia="Arial" w:hAnsi="Arial"/>
          <w:color w:val="000000"/>
          <w:sz w:val="22"/>
          <w:szCs w:val="22"/>
        </w:rPr>
        <w:t xml:space="preserve">Donate button — disables on click, shows spinner, polls for result.</w:t>
      </w:r>
    </w:p>
    <w:p>
      <w:pPr>
        <w:pStyle w:val="ListParagraph"/>
        <w:numPr>
          <w:ilvl w:val="0"/>
          <w:numId w:val="2"/>
        </w:numPr>
        <w:spacing w:after="60"/>
      </w:pPr>
      <w:r>
        <w:rPr>
          <w:rFonts w:ascii="Arial" w:cs="Arial" w:eastAsia="Arial" w:hAnsi="Arial"/>
          <w:color w:val="000000"/>
          <w:sz w:val="22"/>
          <w:szCs w:val="22"/>
        </w:rPr>
        <w:t xml:space="preserve">Success state — green confirmation with M-Pesa receipt number.</w:t>
      </w:r>
    </w:p>
    <w:p>
      <w:pPr>
        <w:pStyle w:val="ListParagraph"/>
        <w:numPr>
          <w:ilvl w:val="0"/>
          <w:numId w:val="2"/>
        </w:numPr>
        <w:spacing w:after="60"/>
      </w:pPr>
      <w:r>
        <w:rPr>
          <w:rFonts w:ascii="Arial" w:cs="Arial" w:eastAsia="Arial" w:hAnsi="Arial"/>
          <w:color w:val="000000"/>
          <w:sz w:val="22"/>
          <w:szCs w:val="22"/>
        </w:rPr>
        <w:t xml:space="preserve">Failure state — friendly red message with Retry button.</w:t>
      </w:r>
    </w:p>
    <w:p>
      <w:pPr>
        <w:pStyle w:val="ListParagraph"/>
        <w:numPr>
          <w:ilvl w:val="0"/>
          <w:numId w:val="2"/>
        </w:numPr>
        <w:spacing w:after="60"/>
      </w:pPr>
      <w:r>
        <w:rPr>
          <w:rFonts w:ascii="Arial" w:cs="Arial" w:eastAsia="Arial" w:hAnsi="Arial"/>
          <w:color w:val="000000"/>
          <w:sz w:val="22"/>
          <w:szCs w:val="22"/>
        </w:rPr>
        <w:t xml:space="preserve">Timeout state (90s) — ‘We could not confirm your payment. If M-Pesa was deducted, contact the church.’</w:t>
      </w:r>
    </w:p>
    <w:p>
      <w:pPr>
        <w:spacing w:after="80"/>
      </w:pPr>
      <w:r>
        <w:t xml:space="preserve"/>
      </w:r>
    </w:p>
    <w:p>
      <w:pPr>
        <w:pStyle w:val="Heading3"/>
        <w:spacing w:after="80" w:before="200"/>
      </w:pPr>
      <w:r>
        <w:rPr>
          <w:rFonts w:ascii="Arial" w:cs="Arial" w:eastAsia="Arial" w:hAnsi="Arial"/>
          <w:b/>
          <w:bCs/>
          <w:color w:val="1F4E79"/>
          <w:sz w:val="24"/>
          <w:szCs w:val="24"/>
        </w:rPr>
        <w:t xml:space="preserve">8.1.5 WhatsApp Campaign Sharing</w:t>
      </w:r>
    </w:p>
    <w:p>
      <w:pPr>
        <w:spacing w:after="100"/>
      </w:pPr>
      <w:r>
        <w:rPr>
          <w:rFonts w:ascii="Arial" w:cs="Arial" w:eastAsia="Arial" w:hAnsi="Arial"/>
          <w:color w:val="000000"/>
          <w:sz w:val="22"/>
          <w:szCs w:val="22"/>
        </w:rPr>
        <w:t xml:space="preserve">Pre-built WhatsApp share URL format:</w:t>
      </w:r>
    </w:p>
    <w:p>
      <w:pPr>
        <w:shd w:fill="F2F2F2" w:val="clear"/>
        <w:spacing w:after="120" w:before="80"/>
        <w:ind w:left="480"/>
      </w:pPr>
      <w:r>
        <w:rPr>
          <w:rFonts w:ascii="Courier New" w:cs="Courier New" w:eastAsia="Courier New" w:hAnsi="Courier New"/>
          <w:color w:val="444444"/>
          <w:sz w:val="20"/>
          <w:szCs w:val="20"/>
        </w:rPr>
        <w:t xml:space="preserve">https://wa.me/?text=[Campaign Title]%0A[Excerpt]%0ADonate: pamojaHub.co.ke/campaigns/[slug]</w:t>
      </w:r>
    </w:p>
    <w:p>
      <w:pPr>
        <w:spacing w:after="100"/>
      </w:pPr>
      <w:r>
        <w:rPr>
          <w:rFonts w:ascii="Arial" w:cs="Arial" w:eastAsia="Arial" w:hAnsi="Arial"/>
          <w:color w:val="000000"/>
          <w:sz w:val="22"/>
          <w:szCs w:val="22"/>
        </w:rPr>
        <w:t xml:space="preserve">Appears in three locations:</w:t>
      </w:r>
    </w:p>
    <w:p>
      <w:pPr>
        <w:pStyle w:val="ListParagraph"/>
        <w:numPr>
          <w:ilvl w:val="0"/>
          <w:numId w:val="2"/>
        </w:numPr>
        <w:spacing w:after="60"/>
      </w:pPr>
      <w:r>
        <w:rPr>
          <w:rFonts w:ascii="Arial" w:cs="Arial" w:eastAsia="Arial" w:hAnsi="Arial"/>
          <w:color w:val="000000"/>
          <w:sz w:val="22"/>
          <w:szCs w:val="22"/>
        </w:rPr>
        <w:t xml:space="preserve">Campaign Public Page — visible to any visitor.</w:t>
      </w:r>
    </w:p>
    <w:p>
      <w:pPr>
        <w:pStyle w:val="ListParagraph"/>
        <w:numPr>
          <w:ilvl w:val="0"/>
          <w:numId w:val="2"/>
        </w:numPr>
        <w:spacing w:after="60"/>
      </w:pPr>
      <w:r>
        <w:rPr>
          <w:rFonts w:ascii="Arial" w:cs="Arial" w:eastAsia="Arial" w:hAnsi="Arial"/>
          <w:color w:val="000000"/>
          <w:sz w:val="22"/>
          <w:szCs w:val="22"/>
        </w:rPr>
        <w:t xml:space="preserve">Church Treasurer Dashboard — on each campaign row.</w:t>
      </w:r>
    </w:p>
    <w:p>
      <w:pPr>
        <w:pStyle w:val="ListParagraph"/>
        <w:numPr>
          <w:ilvl w:val="0"/>
          <w:numId w:val="2"/>
        </w:numPr>
        <w:spacing w:after="60"/>
      </w:pPr>
      <w:r>
        <w:rPr>
          <w:rFonts w:ascii="Arial" w:cs="Arial" w:eastAsia="Arial" w:hAnsi="Arial"/>
          <w:color w:val="000000"/>
          <w:sz w:val="22"/>
          <w:szCs w:val="22"/>
        </w:rPr>
        <w:t xml:space="preserve">Campaign Creation Success Screen — primary sharing entry point.</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8.2 Authentication &amp; Church Registration</w:t>
      </w:r>
    </w:p>
    <w:p>
      <w:pPr>
        <w:pStyle w:val="Heading3"/>
        <w:spacing w:after="80" w:before="200"/>
      </w:pPr>
      <w:r>
        <w:rPr>
          <w:rFonts w:ascii="Arial" w:cs="Arial" w:eastAsia="Arial" w:hAnsi="Arial"/>
          <w:b/>
          <w:bCs/>
          <w:color w:val="1F4E79"/>
          <w:sz w:val="24"/>
          <w:szCs w:val="24"/>
        </w:rPr>
        <w:t xml:space="preserve">8.2.1 Church Registration</w:t>
      </w:r>
    </w:p>
    <w:p>
      <w:pPr>
        <w:pStyle w:val="ListParagraph"/>
        <w:numPr>
          <w:ilvl w:val="0"/>
          <w:numId w:val="2"/>
        </w:numPr>
        <w:spacing w:after="60"/>
      </w:pPr>
      <w:r>
        <w:rPr>
          <w:rFonts w:ascii="Arial" w:cs="Arial" w:eastAsia="Arial" w:hAnsi="Arial"/>
          <w:color w:val="000000"/>
          <w:sz w:val="22"/>
          <w:szCs w:val="22"/>
        </w:rPr>
        <w:t xml:space="preserve">Registration form: Church name, official email, phone, address, county (dropdown of 47 Kenya counties), denomination.</w:t>
      </w:r>
    </w:p>
    <w:p>
      <w:pPr>
        <w:pStyle w:val="ListParagraph"/>
        <w:numPr>
          <w:ilvl w:val="0"/>
          <w:numId w:val="2"/>
        </w:numPr>
        <w:spacing w:after="60"/>
      </w:pPr>
      <w:r>
        <w:rPr>
          <w:rFonts w:ascii="Arial" w:cs="Arial" w:eastAsia="Arial" w:hAnsi="Arial"/>
          <w:color w:val="000000"/>
          <w:sz w:val="22"/>
          <w:szCs w:val="22"/>
        </w:rPr>
        <w:t xml:space="preserve">The person who submits the form becomes the Church Treasurer account holder.</w:t>
      </w:r>
    </w:p>
    <w:p>
      <w:pPr>
        <w:pStyle w:val="ListParagraph"/>
        <w:numPr>
          <w:ilvl w:val="0"/>
          <w:numId w:val="2"/>
        </w:numPr>
        <w:spacing w:after="60"/>
      </w:pPr>
      <w:r>
        <w:rPr>
          <w:rFonts w:ascii="Arial" w:cs="Arial" w:eastAsia="Arial" w:hAnsi="Arial"/>
          <w:color w:val="000000"/>
          <w:sz w:val="22"/>
          <w:szCs w:val="22"/>
        </w:rPr>
        <w:t xml:space="preserve">On submission: Church record created (status PENDING). Super Admin receives in-app notification.</w:t>
      </w:r>
    </w:p>
    <w:p>
      <w:pPr>
        <w:pStyle w:val="ListParagraph"/>
        <w:numPr>
          <w:ilvl w:val="0"/>
          <w:numId w:val="2"/>
        </w:numPr>
        <w:spacing w:after="60"/>
      </w:pPr>
      <w:r>
        <w:rPr>
          <w:rFonts w:ascii="Arial" w:cs="Arial" w:eastAsia="Arial" w:hAnsi="Arial"/>
          <w:color w:val="000000"/>
          <w:sz w:val="22"/>
          <w:szCs w:val="22"/>
        </w:rPr>
        <w:t xml:space="preserve">Super Admin approves or rejects with a note.</w:t>
      </w:r>
    </w:p>
    <w:p>
      <w:pPr>
        <w:pStyle w:val="ListParagraph"/>
        <w:numPr>
          <w:ilvl w:val="0"/>
          <w:numId w:val="2"/>
        </w:numPr>
        <w:spacing w:after="60"/>
      </w:pPr>
      <w:r>
        <w:rPr>
          <w:rFonts w:ascii="Arial" w:cs="Arial" w:eastAsia="Arial" w:hAnsi="Arial"/>
          <w:color w:val="000000"/>
          <w:sz w:val="22"/>
          <w:szCs w:val="22"/>
        </w:rPr>
        <w:t xml:space="preserve">On Approval: confirmation email sent (Resend). Church status set to ACTIVE immediately — no registration fee required.</w:t>
      </w:r>
    </w:p>
    <w:p>
      <w:pPr>
        <w:pStyle w:val="ListParagraph"/>
        <w:numPr>
          <w:ilvl w:val="0"/>
          <w:numId w:val="2"/>
        </w:numPr>
        <w:spacing w:after="60"/>
      </w:pPr>
      <w:r>
        <w:rPr>
          <w:rFonts w:ascii="Arial" w:cs="Arial" w:eastAsia="Arial" w:hAnsi="Arial"/>
          <w:color w:val="000000"/>
          <w:sz w:val="22"/>
          <w:szCs w:val="22"/>
        </w:rPr>
        <w:t xml:space="preserve">On Rejection: rejection email sent with reason.</w:t>
      </w:r>
    </w:p>
    <w:p>
      <w:pPr>
        <w:spacing w:after="80"/>
      </w:pPr>
      <w:r>
        <w:t xml:space="preserve"/>
      </w:r>
    </w:p>
    <w:p>
      <w:pPr>
        <w:pStyle w:val="Heading3"/>
        <w:spacing w:after="80" w:before="200"/>
      </w:pPr>
      <w:r>
        <w:rPr>
          <w:rFonts w:ascii="Arial" w:cs="Arial" w:eastAsia="Arial" w:hAnsi="Arial"/>
          <w:b/>
          <w:bCs/>
          <w:color w:val="1F4E79"/>
          <w:sz w:val="24"/>
          <w:szCs w:val="24"/>
        </w:rPr>
        <w:t xml:space="preserve">8.2.2 Login &amp; Session</w:t>
      </w:r>
    </w:p>
    <w:p>
      <w:pPr>
        <w:pStyle w:val="ListParagraph"/>
        <w:numPr>
          <w:ilvl w:val="0"/>
          <w:numId w:val="2"/>
        </w:numPr>
        <w:spacing w:after="60"/>
      </w:pPr>
      <w:r>
        <w:rPr>
          <w:rFonts w:ascii="Arial" w:cs="Arial" w:eastAsia="Arial" w:hAnsi="Arial"/>
          <w:color w:val="000000"/>
          <w:sz w:val="22"/>
          <w:szCs w:val="22"/>
        </w:rPr>
        <w:t xml:space="preserve">Email + password. JWT access token (60-min expiry) + refresh token (7-day expiry).</w:t>
      </w:r>
    </w:p>
    <w:p>
      <w:pPr>
        <w:pStyle w:val="ListParagraph"/>
        <w:numPr>
          <w:ilvl w:val="0"/>
          <w:numId w:val="2"/>
        </w:numPr>
        <w:spacing w:after="60"/>
      </w:pPr>
      <w:r>
        <w:rPr>
          <w:rFonts w:ascii="Arial" w:cs="Arial" w:eastAsia="Arial" w:hAnsi="Arial"/>
          <w:color w:val="000000"/>
          <w:sz w:val="22"/>
          <w:szCs w:val="22"/>
        </w:rPr>
        <w:t xml:space="preserve">Role embedded in JWT payload. Frontend reads role and renders correct dashboard.</w:t>
      </w:r>
    </w:p>
    <w:p>
      <w:pPr>
        <w:pStyle w:val="ListParagraph"/>
        <w:numPr>
          <w:ilvl w:val="0"/>
          <w:numId w:val="2"/>
        </w:numPr>
        <w:spacing w:after="60"/>
      </w:pPr>
      <w:r>
        <w:rPr>
          <w:rFonts w:ascii="Arial" w:cs="Arial" w:eastAsia="Arial" w:hAnsi="Arial"/>
          <w:color w:val="000000"/>
          <w:sz w:val="22"/>
          <w:szCs w:val="22"/>
        </w:rPr>
        <w:t xml:space="preserve">Password reset: 6-digit OTP emailed via Resend. Expires in 15 minutes.</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8.3 In-App Notification Center (Church Treasurer Dashboard)</w:t>
      </w:r>
    </w:p>
    <w:p>
      <w:pPr>
        <w:pStyle w:val="Heading3"/>
        <w:spacing w:after="80" w:before="200"/>
      </w:pPr>
      <w:r>
        <w:rPr>
          <w:rFonts w:ascii="Arial" w:cs="Arial" w:eastAsia="Arial" w:hAnsi="Arial"/>
          <w:b/>
          <w:bCs/>
          <w:color w:val="1F4E79"/>
          <w:sz w:val="24"/>
          <w:szCs w:val="24"/>
        </w:rPr>
        <w:t xml:space="preserve">8.3.1 UI Components</w:t>
      </w:r>
    </w:p>
    <w:p>
      <w:pPr>
        <w:pStyle w:val="ListParagraph"/>
        <w:numPr>
          <w:ilvl w:val="0"/>
          <w:numId w:val="2"/>
        </w:numPr>
        <w:spacing w:after="60"/>
      </w:pPr>
      <w:r>
        <w:rPr>
          <w:rFonts w:ascii="Arial" w:cs="Arial" w:eastAsia="Arial" w:hAnsi="Arial"/>
          <w:color w:val="000000"/>
          <w:sz w:val="22"/>
          <w:szCs w:val="22"/>
        </w:rPr>
        <w:t xml:space="preserve">Bell icon in top nav bar. Red badge with unread count. Click opens dropdown of 5 most recent.</w:t>
      </w:r>
    </w:p>
    <w:p>
      <w:pPr>
        <w:pStyle w:val="ListParagraph"/>
        <w:numPr>
          <w:ilvl w:val="0"/>
          <w:numId w:val="2"/>
        </w:numPr>
        <w:spacing w:after="60"/>
      </w:pPr>
      <w:r>
        <w:rPr>
          <w:rFonts w:ascii="Arial" w:cs="Arial" w:eastAsia="Arial" w:hAnsi="Arial"/>
          <w:color w:val="000000"/>
          <w:sz w:val="22"/>
          <w:szCs w:val="22"/>
        </w:rPr>
        <w:t xml:space="preserve">‘View All’ leads to full Notifications Page — paginated, newest first.</w:t>
      </w:r>
    </w:p>
    <w:p>
      <w:pPr>
        <w:pStyle w:val="ListParagraph"/>
        <w:numPr>
          <w:ilvl w:val="0"/>
          <w:numId w:val="2"/>
        </w:numPr>
        <w:spacing w:after="60"/>
      </w:pPr>
      <w:r>
        <w:rPr>
          <w:rFonts w:ascii="Arial" w:cs="Arial" w:eastAsia="Arial" w:hAnsi="Arial"/>
          <w:color w:val="000000"/>
          <w:sz w:val="22"/>
          <w:szCs w:val="22"/>
        </w:rPr>
        <w:t xml:space="preserve">Each item: icon, message, timestamp (relative), read/unread indicator.</w:t>
      </w:r>
    </w:p>
    <w:p>
      <w:pPr>
        <w:pStyle w:val="ListParagraph"/>
        <w:numPr>
          <w:ilvl w:val="0"/>
          <w:numId w:val="2"/>
        </w:numPr>
        <w:spacing w:after="60"/>
      </w:pPr>
      <w:r>
        <w:rPr>
          <w:rFonts w:ascii="Arial" w:cs="Arial" w:eastAsia="Arial" w:hAnsi="Arial"/>
          <w:color w:val="000000"/>
          <w:sz w:val="22"/>
          <w:szCs w:val="22"/>
        </w:rPr>
        <w:t xml:space="preserve">Clicking a notification marks it read and navigates to the relevant campaign or disbursement.</w:t>
      </w:r>
    </w:p>
    <w:p>
      <w:pPr>
        <w:pStyle w:val="ListParagraph"/>
        <w:numPr>
          <w:ilvl w:val="0"/>
          <w:numId w:val="2"/>
        </w:numPr>
        <w:spacing w:after="60"/>
      </w:pPr>
      <w:r>
        <w:rPr>
          <w:rFonts w:ascii="Arial" w:cs="Arial" w:eastAsia="Arial" w:hAnsi="Arial"/>
          <w:color w:val="000000"/>
          <w:sz w:val="22"/>
          <w:szCs w:val="22"/>
        </w:rPr>
        <w:t xml:space="preserve">‘Mark all as read’ button.</w:t>
      </w:r>
    </w:p>
    <w:p>
      <w:pPr>
        <w:spacing w:after="80"/>
      </w:pPr>
      <w:r>
        <w:t xml:space="preserve"/>
      </w:r>
    </w:p>
    <w:p>
      <w:pPr>
        <w:pStyle w:val="Heading3"/>
        <w:spacing w:after="80" w:before="200"/>
      </w:pPr>
      <w:r>
        <w:rPr>
          <w:rFonts w:ascii="Arial" w:cs="Arial" w:eastAsia="Arial" w:hAnsi="Arial"/>
          <w:b/>
          <w:bCs/>
          <w:color w:val="1F4E79"/>
          <w:sz w:val="24"/>
          <w:szCs w:val="24"/>
        </w:rPr>
        <w:t xml:space="preserve">8.3.2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donation received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name or ‘Anonymous’] donated KES [amount] to [Campaign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Disbursement request submitted (via Campaign Treasurer OTP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disbursement of KES [amount] has been requested from [Campaign Name] by [treasurer_phone]. Awaiting your approval.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Disbursement approved + B2C initiated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(confirmation)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of KES [amount] from [Campaign Name] is being processed to [treasurer_phone].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Disbursement rejected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Treasurer (Africa’s Talking SMS)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disbursement request of KES [amount] from [Campaign Name] was rejected. Reason: [reason].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Disbursement PAID (B2C success)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[amount] from [Campaign Name] paid. M-Pesa Ref: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Disbursement FAILED (B2C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of KES [amount] failed. Reason: [failure_reason]. Retry from Withdrawals panel.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Disbursement FAILED_FINAL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 Super 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 of KES [amount] has failed 5 times. Requires PamojaHub manual investigation.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Paybill float 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Paybill balance below KES [threshold]. Top up to prevent payout failures.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 renewal in 7 days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Pamoja Hub subscription renews in 7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 renewal in 1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Pamoja Hub subscription renews tomorrow.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 lapsed — campaigns paused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subscription has lapsed. Campaigns are paused. Renew to reactivate.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8.3.3 Email Events (Resend — transactional only)</w:t>
      </w:r>
    </w:p>
    <w:p>
      <w:pPr>
        <w:pStyle w:val="ListParagraph"/>
        <w:numPr>
          <w:ilvl w:val="0"/>
          <w:numId w:val="2"/>
        </w:numPr>
        <w:spacing w:after="60"/>
      </w:pPr>
      <w:r>
        <w:rPr>
          <w:rFonts w:ascii="Arial" w:cs="Arial" w:eastAsia="Arial" w:hAnsi="Arial"/>
          <w:color w:val="000000"/>
          <w:sz w:val="22"/>
          <w:szCs w:val="22"/>
        </w:rPr>
        <w:t xml:space="preserve">Church registration approved or rejected.</w:t>
      </w:r>
    </w:p>
    <w:p>
      <w:pPr>
        <w:pStyle w:val="ListParagraph"/>
        <w:numPr>
          <w:ilvl w:val="0"/>
          <w:numId w:val="2"/>
        </w:numPr>
        <w:spacing w:after="60"/>
      </w:pPr>
      <w:r>
        <w:rPr>
          <w:rFonts w:ascii="Arial" w:cs="Arial" w:eastAsia="Arial" w:hAnsi="Arial"/>
          <w:color w:val="000000"/>
          <w:sz w:val="22"/>
          <w:szCs w:val="22"/>
        </w:rPr>
        <w:t xml:space="preserve">Password reset OTP.</w:t>
      </w:r>
    </w:p>
    <w:p>
      <w:pPr>
        <w:pStyle w:val="ListParagraph"/>
        <w:numPr>
          <w:ilvl w:val="0"/>
          <w:numId w:val="2"/>
        </w:numPr>
        <w:spacing w:after="60"/>
      </w:pPr>
      <w:r>
        <w:rPr>
          <w:rFonts w:ascii="Arial" w:cs="Arial" w:eastAsia="Arial" w:hAnsi="Arial"/>
          <w:color w:val="000000"/>
          <w:sz w:val="22"/>
          <w:szCs w:val="22"/>
        </w:rPr>
        <w:t xml:space="preserve">Subscription renewal invoices (Growth and Parish tiers only).</w:t>
      </w:r>
    </w:p>
    <w:p>
      <w:pPr>
        <w:pStyle w:val="ListParagraph"/>
        <w:numPr>
          <w:ilvl w:val="0"/>
          <w:numId w:val="2"/>
        </w:numPr>
        <w:spacing w:after="60"/>
      </w:pPr>
      <w:r>
        <w:rPr>
          <w:rFonts w:ascii="Arial" w:cs="Arial" w:eastAsia="Arial" w:hAnsi="Arial"/>
          <w:color w:val="000000"/>
          <w:sz w:val="22"/>
          <w:szCs w:val="22"/>
        </w:rPr>
        <w:t xml:space="preserve">Campaign update posted — to donors who provided email when donating.</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8.4 Campaign Treasurer Portal — /treasurer</w:t>
      </w:r>
    </w:p>
    <w:p>
      <w:pPr>
        <w:pBdr>
          <w:left w:val="single" w:color="C00000" w:sz="8"/>
        </w:pBdr>
        <w:shd w:fill="FFF2CC" w:val="clear"/>
        <w:spacing w:after="100" w:before="100"/>
        <w:ind w:left="240" w:right="240"/>
      </w:pPr>
      <w:r>
        <w:rPr>
          <w:rFonts w:ascii="Arial" w:cs="Arial" w:eastAsia="Arial" w:hAnsi="Arial"/>
          <w:b/>
          <w:bCs/>
          <w:color w:val="C00000"/>
          <w:sz w:val="22"/>
          <w:szCs w:val="22"/>
        </w:rPr>
        <w:t xml:space="preserve">IMPORTANT  </w:t>
      </w:r>
      <w:r>
        <w:rPr>
          <w:rFonts w:ascii="Arial" w:cs="Arial" w:eastAsia="Arial" w:hAnsi="Arial"/>
          <w:i/>
          <w:iCs/>
          <w:color w:val="000000"/>
          <w:sz w:val="22"/>
          <w:szCs w:val="22"/>
        </w:rPr>
        <w:t xml:space="preserve">This is a completely separate, public-facing portal. It is NOT part of the Church Treasurer’s authenticated dashboard. It lives at pamojaHub.co.ke/treasurer and is linked in the site’s top navigation. Campaign Treasurers have no password and no persistent account.</w:t>
      </w:r>
    </w:p>
    <w:p>
      <w:pPr>
        <w:spacing w:after="80"/>
      </w:pPr>
      <w:r>
        <w:t xml:space="preserve"/>
      </w:r>
    </w:p>
    <w:p>
      <w:pPr>
        <w:pStyle w:val="Heading3"/>
        <w:spacing w:after="80" w:before="200"/>
      </w:pPr>
      <w:r>
        <w:rPr>
          <w:rFonts w:ascii="Arial" w:cs="Arial" w:eastAsia="Arial" w:hAnsi="Arial"/>
          <w:b/>
          <w:bCs/>
          <w:color w:val="1F4E79"/>
          <w:sz w:val="24"/>
          <w:szCs w:val="24"/>
        </w:rPr>
        <w:t xml:space="preserve">8.4.1 Authentication Flow</w:t>
      </w:r>
    </w:p>
    <w:p>
      <w:pPr>
        <w:pStyle w:val="ListParagraph"/>
        <w:numPr>
          <w:ilvl w:val="0"/>
          <w:numId w:val="2"/>
        </w:numPr>
        <w:spacing w:after="60"/>
      </w:pPr>
      <w:r>
        <w:rPr>
          <w:rFonts w:ascii="Arial" w:cs="Arial" w:eastAsia="Arial" w:hAnsi="Arial"/>
          <w:color w:val="000000"/>
          <w:sz w:val="22"/>
          <w:szCs w:val="22"/>
        </w:rPr>
        <w:t xml:space="preserve">Campaign Treasurer visits /treasurer.</w:t>
      </w:r>
    </w:p>
    <w:p>
      <w:pPr>
        <w:pStyle w:val="ListParagraph"/>
        <w:numPr>
          <w:ilvl w:val="0"/>
          <w:numId w:val="2"/>
        </w:numPr>
        <w:spacing w:after="60"/>
      </w:pPr>
      <w:r>
        <w:rPr>
          <w:rFonts w:ascii="Arial" w:cs="Arial" w:eastAsia="Arial" w:hAnsi="Arial"/>
          <w:color w:val="000000"/>
          <w:sz w:val="22"/>
          <w:szCs w:val="22"/>
        </w:rPr>
        <w:t xml:space="preserve">Enters their M-Pesa phone number. Clicks ‘Send OTP’.</w:t>
      </w:r>
    </w:p>
    <w:p>
      <w:pPr>
        <w:pStyle w:val="ListParagraph"/>
        <w:numPr>
          <w:ilvl w:val="0"/>
          <w:numId w:val="2"/>
        </w:numPr>
        <w:spacing w:after="60"/>
      </w:pPr>
      <w:r>
        <w:rPr>
          <w:rFonts w:ascii="Arial" w:cs="Arial" w:eastAsia="Arial" w:hAnsi="Arial"/>
          <w:color w:val="000000"/>
          <w:sz w:val="22"/>
          <w:szCs w:val="22"/>
        </w:rPr>
        <w:t xml:space="preserve">System checks if any ACTIVE or PAUSED campaigns have treasurer_phone matching that number.</w:t>
      </w:r>
    </w:p>
    <w:p>
      <w:pPr>
        <w:pStyle w:val="ListParagraph"/>
        <w:numPr>
          <w:ilvl w:val="0"/>
          <w:numId w:val="2"/>
        </w:numPr>
        <w:spacing w:after="60"/>
      </w:pPr>
      <w:r>
        <w:rPr>
          <w:rFonts w:ascii="Arial" w:cs="Arial" w:eastAsia="Arial" w:hAnsi="Arial"/>
          <w:color w:val="000000"/>
          <w:sz w:val="22"/>
          <w:szCs w:val="22"/>
        </w:rPr>
        <w:t xml:space="preserve">If no campaigns found — friendly message: ‘No campaigns found for this number. Contact your church administrator.’</w:t>
      </w:r>
    </w:p>
    <w:p>
      <w:pPr>
        <w:pStyle w:val="ListParagraph"/>
        <w:numPr>
          <w:ilvl w:val="0"/>
          <w:numId w:val="2"/>
        </w:numPr>
        <w:spacing w:after="60"/>
      </w:pPr>
      <w:r>
        <w:rPr>
          <w:rFonts w:ascii="Arial" w:cs="Arial" w:eastAsia="Arial" w:hAnsi="Arial"/>
          <w:color w:val="000000"/>
          <w:sz w:val="22"/>
          <w:szCs w:val="22"/>
        </w:rPr>
        <w:t xml:space="preserve">If campaigns found — Africa’s Talking SMS sends a 6-digit OTP to that number. OTP expires in 10 minutes.</w:t>
      </w:r>
    </w:p>
    <w:p>
      <w:pPr>
        <w:pStyle w:val="ListParagraph"/>
        <w:numPr>
          <w:ilvl w:val="0"/>
          <w:numId w:val="2"/>
        </w:numPr>
        <w:spacing w:after="60"/>
      </w:pPr>
      <w:r>
        <w:rPr>
          <w:rFonts w:ascii="Arial" w:cs="Arial" w:eastAsia="Arial" w:hAnsi="Arial"/>
          <w:color w:val="000000"/>
          <w:sz w:val="22"/>
          <w:szCs w:val="22"/>
        </w:rPr>
        <w:t xml:space="preserve">Campaign Treasurer enters OTP. Verified against current treasurer_phone on the campaign (not a stored account).</w:t>
      </w:r>
    </w:p>
    <w:p>
      <w:pPr>
        <w:pStyle w:val="ListParagraph"/>
        <w:numPr>
          <w:ilvl w:val="0"/>
          <w:numId w:val="2"/>
        </w:numPr>
        <w:spacing w:after="60"/>
      </w:pPr>
      <w:r>
        <w:rPr>
          <w:rFonts w:ascii="Arial" w:cs="Arial" w:eastAsia="Arial" w:hAnsi="Arial"/>
          <w:color w:val="000000"/>
          <w:sz w:val="22"/>
          <w:szCs w:val="22"/>
        </w:rPr>
        <w:t xml:space="preserve">If one campaign found — enters campaign view directly.</w:t>
      </w:r>
    </w:p>
    <w:p>
      <w:pPr>
        <w:pStyle w:val="ListParagraph"/>
        <w:numPr>
          <w:ilvl w:val="0"/>
          <w:numId w:val="2"/>
        </w:numPr>
        <w:spacing w:after="60"/>
      </w:pPr>
      <w:r>
        <w:rPr>
          <w:rFonts w:ascii="Arial" w:cs="Arial" w:eastAsia="Arial" w:hAnsi="Arial"/>
          <w:color w:val="000000"/>
          <w:sz w:val="22"/>
          <w:szCs w:val="22"/>
        </w:rPr>
        <w:t xml:space="preserve">If multiple campaigns found — sees a campaign picker list. Taps one to enter.</w:t>
      </w:r>
    </w:p>
    <w:p>
      <w:pPr>
        <w:spacing w:after="80"/>
      </w:pPr>
      <w:r>
        <w:t xml:space="preserve"/>
      </w:r>
    </w:p>
    <w:p>
      <w:pPr>
        <w:pStyle w:val="Heading3"/>
        <w:spacing w:after="80" w:before="200"/>
      </w:pPr>
      <w:r>
        <w:rPr>
          <w:rFonts w:ascii="Arial" w:cs="Arial" w:eastAsia="Arial" w:hAnsi="Arial"/>
          <w:b/>
          <w:bCs/>
          <w:color w:val="1F4E79"/>
          <w:sz w:val="24"/>
          <w:szCs w:val="24"/>
        </w:rPr>
        <w:t xml:space="preserve">8.4.2 Campaign Treasurer Scoped View</w:t>
      </w:r>
    </w:p>
    <w:p>
      <w:pPr>
        <w:spacing w:after="100"/>
      </w:pPr>
      <w:r>
        <w:rPr>
          <w:rFonts w:ascii="Arial" w:cs="Arial" w:eastAsia="Arial" w:hAnsi="Arial"/>
          <w:color w:val="000000"/>
          <w:sz w:val="22"/>
          <w:szCs w:val="22"/>
        </w:rPr>
        <w:t xml:space="preserve">Once authenticated, the Campaign Treasurer sees only their campaign. No settings. No other campaigns. No navigation to any other part of the platform.</w:t>
      </w:r>
    </w:p>
    <w:p>
      <w:pPr>
        <w:pStyle w:val="ListParagraph"/>
        <w:numPr>
          <w:ilvl w:val="0"/>
          <w:numId w:val="2"/>
        </w:numPr>
        <w:spacing w:after="60"/>
      </w:pPr>
      <w:r>
        <w:rPr>
          <w:rFonts w:ascii="Arial" w:cs="Arial" w:eastAsia="Arial" w:hAnsi="Arial"/>
          <w:color w:val="000000"/>
          <w:sz w:val="22"/>
          <w:szCs w:val="22"/>
        </w:rPr>
        <w:t xml:space="preserve">Campaign name, status, total raised, current wallet balance.</w:t>
      </w:r>
    </w:p>
    <w:p>
      <w:pPr>
        <w:pStyle w:val="ListParagraph"/>
        <w:numPr>
          <w:ilvl w:val="0"/>
          <w:numId w:val="2"/>
        </w:numPr>
        <w:spacing w:after="60"/>
      </w:pPr>
      <w:r>
        <w:rPr>
          <w:rFonts w:ascii="Arial" w:cs="Arial" w:eastAsia="Arial" w:hAnsi="Arial"/>
          <w:color w:val="000000"/>
          <w:sz w:val="22"/>
          <w:szCs w:val="22"/>
        </w:rPr>
        <w:t xml:space="preserve">Donation report — table with: M-Pesa receipt code, donor name (if provided), amount, date. Date range filter. Download / Print button (CSV or PDF).</w:t>
      </w:r>
    </w:p>
    <w:p>
      <w:pPr>
        <w:pStyle w:val="ListParagraph"/>
        <w:numPr>
          <w:ilvl w:val="0"/>
          <w:numId w:val="2"/>
        </w:numPr>
        <w:spacing w:after="60"/>
      </w:pPr>
      <w:r>
        <w:rPr>
          <w:rFonts w:ascii="Arial" w:cs="Arial" w:eastAsia="Arial" w:hAnsi="Arial"/>
          <w:color w:val="000000"/>
          <w:sz w:val="22"/>
          <w:szCs w:val="22"/>
        </w:rPr>
        <w:t xml:space="preserve">Request Disbursement button — opens a form with amount (validated against wallet_balance) and reason text. Submit button sends the request.</w:t>
      </w:r>
    </w:p>
    <w:p>
      <w:pPr>
        <w:pStyle w:val="ListParagraph"/>
        <w:numPr>
          <w:ilvl w:val="0"/>
          <w:numId w:val="2"/>
        </w:numPr>
        <w:spacing w:after="60"/>
      </w:pPr>
      <w:r>
        <w:rPr>
          <w:rFonts w:ascii="Arial" w:cs="Arial" w:eastAsia="Arial" w:hAnsi="Arial"/>
          <w:color w:val="000000"/>
          <w:sz w:val="22"/>
          <w:szCs w:val="22"/>
        </w:rPr>
        <w:t xml:space="preserve">Pending disbursement requests (if any) shown with their current status.</w:t>
      </w:r>
    </w:p>
    <w:p>
      <w:pPr>
        <w:spacing w:after="80"/>
      </w:pPr>
      <w:r>
        <w:t xml:space="preserve"/>
      </w:r>
    </w:p>
    <w:p>
      <w:pPr>
        <w:pStyle w:val="Heading3"/>
        <w:spacing w:after="80" w:before="200"/>
      </w:pPr>
      <w:r>
        <w:rPr>
          <w:rFonts w:ascii="Arial" w:cs="Arial" w:eastAsia="Arial" w:hAnsi="Arial"/>
          <w:b/>
          <w:bCs/>
          <w:color w:val="1F4E79"/>
          <w:sz w:val="24"/>
          <w:szCs w:val="24"/>
        </w:rPr>
        <w:t xml:space="preserve">8.4.3 Security Model</w:t>
      </w:r>
    </w:p>
    <w:p>
      <w:pPr>
        <w:pStyle w:val="ListParagraph"/>
        <w:numPr>
          <w:ilvl w:val="0"/>
          <w:numId w:val="2"/>
        </w:numPr>
        <w:spacing w:after="60"/>
      </w:pPr>
      <w:r>
        <w:rPr>
          <w:rFonts w:ascii="Arial" w:cs="Arial" w:eastAsia="Arial" w:hAnsi="Arial"/>
          <w:color w:val="000000"/>
          <w:sz w:val="22"/>
          <w:szCs w:val="22"/>
        </w:rPr>
        <w:t xml:space="preserve">Phone number is the identity. OTP is the proof. There is no credential to phish, no password to forget.</w:t>
      </w:r>
    </w:p>
    <w:p>
      <w:pPr>
        <w:pStyle w:val="ListParagraph"/>
        <w:numPr>
          <w:ilvl w:val="0"/>
          <w:numId w:val="2"/>
        </w:numPr>
        <w:spacing w:after="60"/>
      </w:pPr>
      <w:r>
        <w:rPr>
          <w:rFonts w:ascii="Arial" w:cs="Arial" w:eastAsia="Arial" w:hAnsi="Arial"/>
          <w:color w:val="000000"/>
          <w:sz w:val="22"/>
          <w:szCs w:val="22"/>
        </w:rPr>
        <w:t xml:space="preserve">Access is always verified against the current treasurer_phone value on the campaign. If the Church Treasurer updates this field, the old number loses access on their next OTP attempt automatically.</w:t>
      </w:r>
    </w:p>
    <w:p>
      <w:pPr>
        <w:pStyle w:val="ListParagraph"/>
        <w:numPr>
          <w:ilvl w:val="0"/>
          <w:numId w:val="2"/>
        </w:numPr>
        <w:spacing w:after="60"/>
      </w:pPr>
      <w:r>
        <w:rPr>
          <w:rFonts w:ascii="Arial" w:cs="Arial" w:eastAsia="Arial" w:hAnsi="Arial"/>
          <w:color w:val="000000"/>
          <w:sz w:val="22"/>
          <w:szCs w:val="22"/>
        </w:rPr>
        <w:t xml:space="preserve">The session is scoped: a Campaign Treasurer authenticated for one campaign cannot access any other campaign or any admin function.</w:t>
      </w:r>
    </w:p>
    <w:p>
      <w:pPr>
        <w:pStyle w:val="ListParagraph"/>
        <w:numPr>
          <w:ilvl w:val="0"/>
          <w:numId w:val="2"/>
        </w:numPr>
        <w:spacing w:after="60"/>
      </w:pPr>
      <w:r>
        <w:rPr>
          <w:rFonts w:ascii="Arial" w:cs="Arial" w:eastAsia="Arial" w:hAnsi="Arial"/>
          <w:color w:val="000000"/>
          <w:sz w:val="22"/>
          <w:szCs w:val="22"/>
        </w:rPr>
        <w:t xml:space="preserve">OTP is single-use and expires in 10 minutes. Rate limiting applied to prevent OTP abuse.</w:t>
      </w:r>
    </w:p>
    <w:p>
      <w:pPr>
        <w:spacing w:after="80"/>
      </w:pPr>
      <w:r>
        <w:t xml:space="preserve"/>
      </w:r>
    </w:p>
    <w:p>
      <w:pPr>
        <w:pStyle w:val="Heading3"/>
        <w:spacing w:after="80" w:before="200"/>
      </w:pPr>
      <w:r>
        <w:rPr>
          <w:rFonts w:ascii="Arial" w:cs="Arial" w:eastAsia="Arial" w:hAnsi="Arial"/>
          <w:b/>
          <w:bCs/>
          <w:color w:val="1F4E79"/>
          <w:sz w:val="24"/>
          <w:szCs w:val="24"/>
        </w:rPr>
        <w:t xml:space="preserve">8.4.4 Phone Change Mid-Campaign</w:t>
      </w:r>
    </w:p>
    <w:p>
      <w:pPr>
        <w:spacing w:after="100"/>
      </w:pPr>
      <w:r>
        <w:rPr>
          <w:rFonts w:ascii="Arial" w:cs="Arial" w:eastAsia="Arial" w:hAnsi="Arial"/>
          <w:color w:val="000000"/>
          <w:sz w:val="22"/>
          <w:szCs w:val="22"/>
        </w:rPr>
        <w:t xml:space="preserve">When the Church Treasurer updates treasurer_phone on an active campaign:</w:t>
      </w:r>
    </w:p>
    <w:p>
      <w:pPr>
        <w:pStyle w:val="ListParagraph"/>
        <w:numPr>
          <w:ilvl w:val="0"/>
          <w:numId w:val="2"/>
        </w:numPr>
        <w:spacing w:after="60"/>
      </w:pPr>
      <w:r>
        <w:rPr>
          <w:rFonts w:ascii="Arial" w:cs="Arial" w:eastAsia="Arial" w:hAnsi="Arial"/>
          <w:color w:val="000000"/>
          <w:sz w:val="22"/>
          <w:szCs w:val="22"/>
        </w:rPr>
        <w:t xml:space="preserve">Old phone number’s access is revoked immediately. No revocation API call needed — access is always validated against the current stored value.</w:t>
      </w:r>
    </w:p>
    <w:p>
      <w:pPr>
        <w:pStyle w:val="ListParagraph"/>
        <w:numPr>
          <w:ilvl w:val="0"/>
          <w:numId w:val="2"/>
        </w:numPr>
        <w:spacing w:after="60"/>
      </w:pPr>
      <w:r>
        <w:rPr>
          <w:rFonts w:ascii="Arial" w:cs="Arial" w:eastAsia="Arial" w:hAnsi="Arial"/>
          <w:color w:val="000000"/>
          <w:sz w:val="22"/>
          <w:szCs w:val="22"/>
        </w:rPr>
        <w:t xml:space="preserve">New phone number can authenticate on their next OTP attempt.</w:t>
      </w:r>
    </w:p>
    <w:p>
      <w:pPr>
        <w:pStyle w:val="ListParagraph"/>
        <w:numPr>
          <w:ilvl w:val="0"/>
          <w:numId w:val="2"/>
        </w:numPr>
        <w:spacing w:after="60"/>
      </w:pPr>
      <w:r>
        <w:rPr>
          <w:rFonts w:ascii="Arial" w:cs="Arial" w:eastAsia="Arial" w:hAnsi="Arial"/>
          <w:color w:val="000000"/>
          <w:sz w:val="22"/>
          <w:szCs w:val="22"/>
        </w:rPr>
        <w:t xml:space="preserve">The change is logged in the AuditLog with actor, timestamp, old value (masked), new value (masked).</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8.5 Church Treasurer Dashboard</w:t>
      </w:r>
    </w:p>
    <w:p>
      <w:pPr>
        <w:pStyle w:val="Heading3"/>
        <w:spacing w:after="80" w:before="200"/>
      </w:pPr>
      <w:r>
        <w:rPr>
          <w:rFonts w:ascii="Arial" w:cs="Arial" w:eastAsia="Arial" w:hAnsi="Arial"/>
          <w:b/>
          <w:bCs/>
          <w:color w:val="1F4E79"/>
          <w:sz w:val="24"/>
          <w:szCs w:val="24"/>
        </w:rPr>
        <w:t xml:space="preserve">8.5.1 Overview Panel</w:t>
      </w:r>
    </w:p>
    <w:p>
      <w:pPr>
        <w:pStyle w:val="ListParagraph"/>
        <w:numPr>
          <w:ilvl w:val="0"/>
          <w:numId w:val="2"/>
        </w:numPr>
        <w:spacing w:after="60"/>
      </w:pPr>
      <w:r>
        <w:rPr>
          <w:rFonts w:ascii="Arial" w:cs="Arial" w:eastAsia="Arial" w:hAnsi="Arial"/>
          <w:color w:val="000000"/>
          <w:sz w:val="22"/>
          <w:szCs w:val="22"/>
        </w:rPr>
        <w:t xml:space="preserve">Total raised across all campaigns (all time) — KES, prominent.</w:t>
      </w:r>
    </w:p>
    <w:p>
      <w:pPr>
        <w:pStyle w:val="ListParagraph"/>
        <w:numPr>
          <w:ilvl w:val="0"/>
          <w:numId w:val="2"/>
        </w:numPr>
        <w:spacing w:after="60"/>
      </w:pPr>
      <w:r>
        <w:rPr>
          <w:rFonts w:ascii="Arial" w:cs="Arial" w:eastAsia="Arial" w:hAnsi="Arial"/>
          <w:color w:val="000000"/>
          <w:sz w:val="22"/>
          <w:szCs w:val="22"/>
        </w:rPr>
        <w:t xml:space="preserve">Total disbursed (all time) — KES.</w:t>
      </w:r>
    </w:p>
    <w:p>
      <w:pPr>
        <w:pStyle w:val="ListParagraph"/>
        <w:numPr>
          <w:ilvl w:val="0"/>
          <w:numId w:val="2"/>
        </w:numPr>
        <w:spacing w:after="60"/>
      </w:pPr>
      <w:r>
        <w:rPr>
          <w:rFonts w:ascii="Arial" w:cs="Arial" w:eastAsia="Arial" w:hAnsi="Arial"/>
          <w:color w:val="000000"/>
          <w:sz w:val="22"/>
          <w:szCs w:val="22"/>
        </w:rPr>
        <w:t xml:space="preserve">Current wallet balance (raised minus disbursed) — KES.</w:t>
      </w:r>
    </w:p>
    <w:p>
      <w:pPr>
        <w:pStyle w:val="ListParagraph"/>
        <w:numPr>
          <w:ilvl w:val="0"/>
          <w:numId w:val="2"/>
        </w:numPr>
        <w:spacing w:after="60"/>
      </w:pPr>
      <w:r>
        <w:rPr>
          <w:rFonts w:ascii="Arial" w:cs="Arial" w:eastAsia="Arial" w:hAnsi="Arial"/>
          <w:color w:val="000000"/>
          <w:sz w:val="22"/>
          <w:szCs w:val="22"/>
        </w:rPr>
        <w:t xml:space="preserve">Number of active campaigns.</w:t>
      </w:r>
    </w:p>
    <w:p>
      <w:pPr>
        <w:pStyle w:val="ListParagraph"/>
        <w:numPr>
          <w:ilvl w:val="0"/>
          <w:numId w:val="2"/>
        </w:numPr>
        <w:spacing w:after="60"/>
      </w:pPr>
      <w:r>
        <w:rPr>
          <w:rFonts w:ascii="Arial" w:cs="Arial" w:eastAsia="Arial" w:hAnsi="Arial"/>
          <w:color w:val="000000"/>
          <w:sz w:val="22"/>
          <w:szCs w:val="22"/>
        </w:rPr>
        <w:t xml:space="preserve">Pending disbursement requests — alert badge if &gt; 0.</w:t>
      </w:r>
    </w:p>
    <w:p>
      <w:pPr>
        <w:pStyle w:val="ListParagraph"/>
        <w:numPr>
          <w:ilvl w:val="0"/>
          <w:numId w:val="2"/>
        </w:numPr>
        <w:spacing w:after="60"/>
      </w:pPr>
      <w:r>
        <w:rPr>
          <w:rFonts w:ascii="Arial" w:cs="Arial" w:eastAsia="Arial" w:hAnsi="Arial"/>
          <w:color w:val="000000"/>
          <w:sz w:val="22"/>
          <w:szCs w:val="22"/>
        </w:rPr>
        <w:t xml:space="preserve">Live donation feed — last 10 donations, polling every 20 seconds.</w:t>
      </w:r>
    </w:p>
    <w:p>
      <w:pPr>
        <w:spacing w:after="80"/>
      </w:pPr>
      <w:r>
        <w:t xml:space="preserve"/>
      </w:r>
    </w:p>
    <w:p>
      <w:pPr>
        <w:pStyle w:val="Heading3"/>
        <w:spacing w:after="80" w:before="200"/>
      </w:pPr>
      <w:r>
        <w:rPr>
          <w:rFonts w:ascii="Arial" w:cs="Arial" w:eastAsia="Arial" w:hAnsi="Arial"/>
          <w:b/>
          <w:bCs/>
          <w:color w:val="1F4E79"/>
          <w:sz w:val="24"/>
          <w:szCs w:val="24"/>
        </w:rPr>
        <w:t xml:space="preserve">8.5.2 Group Labels Panel</w:t>
      </w:r>
    </w:p>
    <w:p>
      <w:pPr>
        <w:pStyle w:val="ListParagraph"/>
        <w:numPr>
          <w:ilvl w:val="0"/>
          <w:numId w:val="2"/>
        </w:numPr>
        <w:spacing w:after="60"/>
      </w:pPr>
      <w:r>
        <w:rPr>
          <w:rFonts w:ascii="Arial" w:cs="Arial" w:eastAsia="Arial" w:hAnsi="Arial"/>
          <w:color w:val="000000"/>
          <w:sz w:val="22"/>
          <w:szCs w:val="22"/>
        </w:rPr>
        <w:t xml:space="preserve">List of all group labels: name, type (flat/hierarchical), number of active campaigns.</w:t>
      </w:r>
    </w:p>
    <w:p>
      <w:pPr>
        <w:pStyle w:val="ListParagraph"/>
        <w:numPr>
          <w:ilvl w:val="0"/>
          <w:numId w:val="2"/>
        </w:numPr>
        <w:spacing w:after="60"/>
      </w:pPr>
      <w:r>
        <w:rPr>
          <w:rFonts w:ascii="Arial" w:cs="Arial" w:eastAsia="Arial" w:hAnsi="Arial"/>
          <w:color w:val="000000"/>
          <w:sz w:val="22"/>
          <w:szCs w:val="22"/>
        </w:rPr>
        <w:t xml:space="preserve">‘Add Group’ button — name + type. One click. Done.</w:t>
      </w:r>
    </w:p>
    <w:p>
      <w:pPr>
        <w:pStyle w:val="ListParagraph"/>
        <w:numPr>
          <w:ilvl w:val="0"/>
          <w:numId w:val="2"/>
        </w:numPr>
        <w:spacing w:after="60"/>
      </w:pPr>
      <w:r>
        <w:rPr>
          <w:rFonts w:ascii="Arial" w:cs="Arial" w:eastAsia="Arial" w:hAnsi="Arial"/>
          <w:color w:val="000000"/>
          <w:sz w:val="22"/>
          <w:szCs w:val="22"/>
        </w:rPr>
        <w:t xml:space="preserve">Rename inline. Archive (only if no ACTIVE campaigns). Archiving is reversible.</w:t>
      </w:r>
    </w:p>
    <w:p>
      <w:pPr>
        <w:spacing w:after="80"/>
      </w:pPr>
      <w:r>
        <w:t xml:space="preserve"/>
      </w:r>
    </w:p>
    <w:p>
      <w:pPr>
        <w:pStyle w:val="Heading3"/>
        <w:spacing w:after="80" w:before="200"/>
      </w:pPr>
      <w:r>
        <w:rPr>
          <w:rFonts w:ascii="Arial" w:cs="Arial" w:eastAsia="Arial" w:hAnsi="Arial"/>
          <w:b/>
          <w:bCs/>
          <w:color w:val="1F4E79"/>
          <w:sz w:val="24"/>
          <w:szCs w:val="24"/>
        </w:rPr>
        <w:t xml:space="preserve">8.5.3 Campaigns Panel</w:t>
      </w:r>
    </w:p>
    <w:p>
      <w:pPr>
        <w:pStyle w:val="ListParagraph"/>
        <w:numPr>
          <w:ilvl w:val="0"/>
          <w:numId w:val="2"/>
        </w:numPr>
        <w:spacing w:after="60"/>
      </w:pPr>
      <w:r>
        <w:rPr>
          <w:rFonts w:ascii="Arial" w:cs="Arial" w:eastAsia="Arial" w:hAnsi="Arial"/>
          <w:color w:val="000000"/>
          <w:sz w:val="22"/>
          <w:szCs w:val="22"/>
        </w:rPr>
        <w:t xml:space="preserve">Table: Banner, Title, Group Label, Status, Goal (KES), Raised (KES), Wallet Balance, % of Goal, Share (WhatsApp icon), Edit, Status actions (Pause/Resume/Close).</w:t>
      </w:r>
    </w:p>
    <w:p>
      <w:pPr>
        <w:pStyle w:val="ListParagraph"/>
        <w:numPr>
          <w:ilvl w:val="0"/>
          <w:numId w:val="2"/>
        </w:numPr>
        <w:spacing w:after="60"/>
      </w:pPr>
      <w:r>
        <w:rPr>
          <w:rFonts w:ascii="Arial" w:cs="Arial" w:eastAsia="Arial" w:hAnsi="Arial"/>
          <w:color w:val="000000"/>
          <w:sz w:val="22"/>
          <w:szCs w:val="22"/>
        </w:rPr>
        <w:t xml:space="preserve">Filter: search by title, group label, status.</w:t>
      </w:r>
    </w:p>
    <w:p>
      <w:pPr>
        <w:pStyle w:val="ListParagraph"/>
        <w:numPr>
          <w:ilvl w:val="0"/>
          <w:numId w:val="2"/>
        </w:numPr>
        <w:spacing w:after="60"/>
      </w:pPr>
      <w:r>
        <w:rPr>
          <w:rFonts w:ascii="Arial" w:cs="Arial" w:eastAsia="Arial" w:hAnsi="Arial"/>
          <w:color w:val="000000"/>
          <w:sz w:val="22"/>
          <w:szCs w:val="22"/>
        </w:rPr>
        <w:t xml:space="preserve">‘New Campaign’ button — opens campaign creation form.</w:t>
      </w:r>
    </w:p>
    <w:p>
      <w:pPr>
        <w:spacing w:after="80"/>
      </w:pPr>
      <w:r>
        <w:t xml:space="preserve"/>
      </w:r>
    </w:p>
    <w:p>
      <w:pPr>
        <w:pStyle w:val="Heading3"/>
        <w:spacing w:after="80" w:before="200"/>
      </w:pPr>
      <w:r>
        <w:rPr>
          <w:rFonts w:ascii="Arial" w:cs="Arial" w:eastAsia="Arial" w:hAnsi="Arial"/>
          <w:b/>
          <w:bCs/>
          <w:color w:val="1F4E79"/>
          <w:sz w:val="24"/>
          <w:szCs w:val="24"/>
        </w:rPr>
        <w:t xml:space="preserve">8.5.4 Campaign Creation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120 characters. Auto-generates URL slug.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Label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from church’s group labels. Null = church-wide campaign.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Dropdown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Building, Outreach, Youth, Education, Medical, Relief,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 Amount (KES)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target only. Never enforced as a hard stop.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Rich 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Rendered on public campaign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Banner Image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JPG or PNG. Displayed as campaign header.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Supporting Document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PDF. Downloadable by donors from campaign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Treasurer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on the treasurer’s M-Pesa account. Displayed on approval screen.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Treasurer Phone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(M-Pesa)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treasurer_phone field. Serves as (1) the OTP authentication key for the Campaign Treasurer portal and (2) the B2C payout destination for approved disbursements.</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8.5.5 Disbursements Panel</w:t>
      </w:r>
    </w:p>
    <w:p>
      <w:pPr>
        <w:pStyle w:val="ListParagraph"/>
        <w:numPr>
          <w:ilvl w:val="0"/>
          <w:numId w:val="2"/>
        </w:numPr>
        <w:spacing w:after="60"/>
      </w:pPr>
      <w:r>
        <w:rPr>
          <w:rFonts w:ascii="Arial" w:cs="Arial" w:eastAsia="Arial" w:hAnsi="Arial"/>
          <w:color w:val="000000"/>
          <w:sz w:val="22"/>
          <w:szCs w:val="22"/>
        </w:rPr>
        <w:t xml:space="preserve">Table of all disbursement requests: Campaign, Amount, Requested by (phone, masked), Status, Date.</w:t>
      </w:r>
    </w:p>
    <w:p>
      <w:pPr>
        <w:pStyle w:val="ListParagraph"/>
        <w:numPr>
          <w:ilvl w:val="0"/>
          <w:numId w:val="2"/>
        </w:numPr>
        <w:spacing w:after="60"/>
      </w:pPr>
      <w:r>
        <w:rPr>
          <w:rFonts w:ascii="Arial" w:cs="Arial" w:eastAsia="Arial" w:hAnsi="Arial"/>
          <w:color w:val="000000"/>
          <w:sz w:val="22"/>
          <w:szCs w:val="22"/>
        </w:rPr>
        <w:t xml:space="preserve">PENDING_APPROVAL rows show Approve and Reject buttons.</w:t>
      </w:r>
    </w:p>
    <w:p>
      <w:pPr>
        <w:pStyle w:val="ListParagraph"/>
        <w:numPr>
          <w:ilvl w:val="0"/>
          <w:numId w:val="2"/>
        </w:numPr>
        <w:spacing w:after="60"/>
      </w:pPr>
      <w:r>
        <w:rPr>
          <w:rFonts w:ascii="Arial" w:cs="Arial" w:eastAsia="Arial" w:hAnsi="Arial"/>
          <w:color w:val="000000"/>
          <w:sz w:val="22"/>
          <w:szCs w:val="22"/>
        </w:rPr>
        <w:t xml:space="preserve">Approve action: confirmation dialog showing campaign, amount, and FULL destination treasurer_phone and treasurer name prominently. Church Treasurer must confirm they’ve verified the destination.</w:t>
      </w:r>
    </w:p>
    <w:p>
      <w:pPr>
        <w:pStyle w:val="ListParagraph"/>
        <w:numPr>
          <w:ilvl w:val="0"/>
          <w:numId w:val="2"/>
        </w:numPr>
        <w:spacing w:after="60"/>
      </w:pPr>
      <w:r>
        <w:rPr>
          <w:rFonts w:ascii="Arial" w:cs="Arial" w:eastAsia="Arial" w:hAnsi="Arial"/>
          <w:color w:val="000000"/>
          <w:sz w:val="22"/>
          <w:szCs w:val="22"/>
        </w:rPr>
        <w:t xml:space="preserve">Reject action: text input for rejection reason. Africa’s Talking SMS sent to Campaign Treasurer’s phone with the reason.</w:t>
      </w:r>
    </w:p>
    <w:p>
      <w:pPr>
        <w:pStyle w:val="ListParagraph"/>
        <w:numPr>
          <w:ilvl w:val="0"/>
          <w:numId w:val="2"/>
        </w:numPr>
        <w:spacing w:after="60"/>
      </w:pPr>
      <w:r>
        <w:rPr>
          <w:rFonts w:ascii="Arial" w:cs="Arial" w:eastAsia="Arial" w:hAnsi="Arial"/>
          <w:color w:val="000000"/>
          <w:sz w:val="22"/>
          <w:szCs w:val="22"/>
        </w:rPr>
        <w:t xml:space="preserve">FAILED rows show Retry Payout button. Church Treasurer can update treasurer_phone before retrying.</w:t>
      </w:r>
    </w:p>
    <w:p>
      <w:pPr>
        <w:spacing w:after="80"/>
      </w:pPr>
      <w:r>
        <w:t xml:space="preserve"/>
      </w:r>
    </w:p>
    <w:p>
      <w:pPr>
        <w:pStyle w:val="Heading3"/>
        <w:spacing w:after="80" w:before="200"/>
      </w:pPr>
      <w:r>
        <w:rPr>
          <w:rFonts w:ascii="Arial" w:cs="Arial" w:eastAsia="Arial" w:hAnsi="Arial"/>
          <w:b/>
          <w:bCs/>
          <w:color w:val="1F4E79"/>
          <w:sz w:val="24"/>
          <w:szCs w:val="24"/>
        </w:rPr>
        <w:t xml:space="preserve">8.5.6 Reports Panel</w:t>
      </w:r>
    </w:p>
    <w:p>
      <w:pPr>
        <w:pStyle w:val="ListParagraph"/>
        <w:numPr>
          <w:ilvl w:val="0"/>
          <w:numId w:val="2"/>
        </w:numPr>
        <w:spacing w:after="60"/>
      </w:pPr>
      <w:r>
        <w:rPr>
          <w:rFonts w:ascii="Arial" w:cs="Arial" w:eastAsia="Arial" w:hAnsi="Arial"/>
          <w:color w:val="000000"/>
          <w:sz w:val="22"/>
          <w:szCs w:val="22"/>
        </w:rPr>
        <w:t xml:space="preserve">Report type: Campaign Summary, Full Donation History, Disbursement History, Audit Log.</w:t>
      </w:r>
    </w:p>
    <w:p>
      <w:pPr>
        <w:pStyle w:val="ListParagraph"/>
        <w:numPr>
          <w:ilvl w:val="0"/>
          <w:numId w:val="2"/>
        </w:numPr>
        <w:spacing w:after="60"/>
      </w:pPr>
      <w:r>
        <w:rPr>
          <w:rFonts w:ascii="Arial" w:cs="Arial" w:eastAsia="Arial" w:hAnsi="Arial"/>
          <w:color w:val="000000"/>
          <w:sz w:val="22"/>
          <w:szCs w:val="22"/>
        </w:rPr>
        <w:t xml:space="preserve">Date range picker, group label filter, format selector (CSV or PDF).</w:t>
      </w:r>
    </w:p>
    <w:p>
      <w:pPr>
        <w:pStyle w:val="ListParagraph"/>
        <w:numPr>
          <w:ilvl w:val="0"/>
          <w:numId w:val="2"/>
        </w:numPr>
        <w:spacing w:after="60"/>
      </w:pPr>
      <w:r>
        <w:rPr>
          <w:rFonts w:ascii="Arial" w:cs="Arial" w:eastAsia="Arial" w:hAnsi="Arial"/>
          <w:color w:val="000000"/>
          <w:sz w:val="22"/>
          <w:szCs w:val="22"/>
        </w:rPr>
        <w:t xml:space="preserve">Download button — generates immediately.</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8.6 Super Admin Dashboard</w:t>
      </w:r>
    </w:p>
    <w:p>
      <w:pPr>
        <w:spacing w:after="100"/>
      </w:pPr>
      <w:r>
        <w:rPr>
          <w:rFonts w:ascii="Arial" w:cs="Arial" w:eastAsia="Arial" w:hAnsi="Arial"/>
          <w:color w:val="000000"/>
          <w:sz w:val="22"/>
          <w:szCs w:val="22"/>
        </w:rPr>
        <w:t xml:space="preserve">Accessible only via /super-admin/ — a completely separate portal not linked from the public website.</w:t>
      </w:r>
    </w:p>
    <w:p>
      <w:pPr>
        <w:pStyle w:val="ListParagraph"/>
        <w:numPr>
          <w:ilvl w:val="0"/>
          <w:numId w:val="2"/>
        </w:numPr>
        <w:spacing w:after="60"/>
      </w:pPr>
      <w:r>
        <w:rPr>
          <w:rFonts w:ascii="Arial" w:cs="Arial" w:eastAsia="Arial" w:hAnsi="Arial"/>
          <w:color w:val="000000"/>
          <w:sz w:val="22"/>
          <w:szCs w:val="22"/>
        </w:rPr>
        <w:t xml:space="preserve">Registration Queue — PENDING church applications. Approve or Reject with note.</w:t>
      </w:r>
    </w:p>
    <w:p>
      <w:pPr>
        <w:pStyle w:val="ListParagraph"/>
        <w:numPr>
          <w:ilvl w:val="0"/>
          <w:numId w:val="2"/>
        </w:numPr>
        <w:spacing w:after="60"/>
      </w:pPr>
      <w:r>
        <w:rPr>
          <w:rFonts w:ascii="Arial" w:cs="Arial" w:eastAsia="Arial" w:hAnsi="Arial"/>
          <w:color w:val="000000"/>
          <w:sz w:val="22"/>
          <w:szCs w:val="22"/>
        </w:rPr>
        <w:t xml:space="preserve">Churches — full table: name, status, subscription tier, expiry, total campaigns, total raised, total platform fees.</w:t>
      </w:r>
    </w:p>
    <w:p>
      <w:pPr>
        <w:pStyle w:val="ListParagraph"/>
        <w:numPr>
          <w:ilvl w:val="0"/>
          <w:numId w:val="2"/>
        </w:numPr>
        <w:spacing w:after="60"/>
      </w:pPr>
      <w:r>
        <w:rPr>
          <w:rFonts w:ascii="Arial" w:cs="Arial" w:eastAsia="Arial" w:hAnsi="Arial"/>
          <w:color w:val="000000"/>
          <w:sz w:val="22"/>
          <w:szCs w:val="22"/>
        </w:rPr>
        <w:t xml:space="preserve">Campaigns — all campaigns platform-wide, filterable.</w:t>
      </w:r>
    </w:p>
    <w:p>
      <w:pPr>
        <w:pStyle w:val="ListParagraph"/>
        <w:numPr>
          <w:ilvl w:val="0"/>
          <w:numId w:val="2"/>
        </w:numPr>
        <w:spacing w:after="60"/>
      </w:pPr>
      <w:r>
        <w:rPr>
          <w:rFonts w:ascii="Arial" w:cs="Arial" w:eastAsia="Arial" w:hAnsi="Arial"/>
          <w:color w:val="000000"/>
          <w:sz w:val="22"/>
          <w:szCs w:val="22"/>
        </w:rPr>
        <w:t xml:space="preserve">Donations — all donations platform-wide with gross, fee, net columns.</w:t>
      </w:r>
    </w:p>
    <w:p>
      <w:pPr>
        <w:pStyle w:val="ListParagraph"/>
        <w:numPr>
          <w:ilvl w:val="0"/>
          <w:numId w:val="2"/>
        </w:numPr>
        <w:spacing w:after="60"/>
      </w:pPr>
      <w:r>
        <w:rPr>
          <w:rFonts w:ascii="Arial" w:cs="Arial" w:eastAsia="Arial" w:hAnsi="Arial"/>
          <w:color w:val="000000"/>
          <w:sz w:val="22"/>
          <w:szCs w:val="22"/>
        </w:rPr>
        <w:t xml:space="preserve">Withdrawal Monitor — all disbursement records. FAILED_FINAL flagged with alert badge.</w:t>
      </w:r>
    </w:p>
    <w:p>
      <w:pPr>
        <w:pStyle w:val="ListParagraph"/>
        <w:numPr>
          <w:ilvl w:val="0"/>
          <w:numId w:val="2"/>
        </w:numPr>
        <w:spacing w:after="60"/>
      </w:pPr>
      <w:r>
        <w:rPr>
          <w:rFonts w:ascii="Arial" w:cs="Arial" w:eastAsia="Arial" w:hAnsi="Arial"/>
          <w:color w:val="000000"/>
          <w:sz w:val="22"/>
          <w:szCs w:val="22"/>
        </w:rPr>
        <w:t xml:space="preserve">Paybill Float Monitor — live Paybill balance via Daraja Account Balance API. Configurable low-balance alert threshold.</w:t>
      </w:r>
    </w:p>
    <w:p>
      <w:pPr>
        <w:pStyle w:val="ListParagraph"/>
        <w:numPr>
          <w:ilvl w:val="0"/>
          <w:numId w:val="2"/>
        </w:numPr>
        <w:spacing w:after="60"/>
      </w:pPr>
      <w:r>
        <w:rPr>
          <w:rFonts w:ascii="Arial" w:cs="Arial" w:eastAsia="Arial" w:hAnsi="Arial"/>
          <w:color w:val="000000"/>
          <w:sz w:val="22"/>
          <w:szCs w:val="22"/>
        </w:rPr>
        <w:t xml:space="preserve">Platform Analytics — total churches, campaigns, raised, platform fees, by month and church.</w:t>
      </w:r>
    </w:p>
    <w:p>
      <w:pPr>
        <w:pStyle w:val="ListParagraph"/>
        <w:numPr>
          <w:ilvl w:val="0"/>
          <w:numId w:val="2"/>
        </w:numPr>
        <w:spacing w:after="60"/>
      </w:pPr>
      <w:r>
        <w:rPr>
          <w:rFonts w:ascii="Arial" w:cs="Arial" w:eastAsia="Arial" w:hAnsi="Arial"/>
          <w:color w:val="000000"/>
          <w:sz w:val="22"/>
          <w:szCs w:val="22"/>
        </w:rPr>
        <w:t xml:space="preserve">Billing Settings — set/edit transaction fee %, subscription tier prices.</w:t>
      </w:r>
    </w:p>
    <w:p>
      <w:pPr>
        <w:pStyle w:val="ListParagraph"/>
        <w:numPr>
          <w:ilvl w:val="0"/>
          <w:numId w:val="2"/>
        </w:numPr>
        <w:spacing w:after="60"/>
      </w:pPr>
      <w:r>
        <w:rPr>
          <w:rFonts w:ascii="Arial" w:cs="Arial" w:eastAsia="Arial" w:hAnsi="Arial"/>
          <w:color w:val="000000"/>
          <w:sz w:val="22"/>
          <w:szCs w:val="22"/>
        </w:rPr>
        <w:t xml:space="preserve">Subscription Management — extend, suspend, or reactivate church subscriptions manually.</w:t>
      </w:r>
    </w:p>
    <w:p>
      <w:pPr>
        <w:pStyle w:val="ListParagraph"/>
        <w:numPr>
          <w:ilvl w:val="0"/>
          <w:numId w:val="2"/>
        </w:numPr>
        <w:spacing w:after="60"/>
      </w:pPr>
      <w:r>
        <w:rPr>
          <w:rFonts w:ascii="Arial" w:cs="Arial" w:eastAsia="Arial" w:hAnsi="Arial"/>
          <w:color w:val="000000"/>
          <w:sz w:val="22"/>
          <w:szCs w:val="22"/>
        </w:rPr>
        <w:t xml:space="preserve">Audit Log — full platform-wide immutable audit trail. Filterable.</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8.7 Billing Module</w:t>
      </w:r>
    </w:p>
    <w:p>
      <w:pPr>
        <w:pStyle w:val="Heading3"/>
        <w:spacing w:after="80" w:before="200"/>
      </w:pPr>
      <w:r>
        <w:rPr>
          <w:rFonts w:ascii="Arial" w:cs="Arial" w:eastAsia="Arial" w:hAnsi="Arial"/>
          <w:b/>
          <w:bCs/>
          <w:color w:val="1F4E79"/>
          <w:sz w:val="24"/>
          <w:szCs w:val="24"/>
        </w:rPr>
        <w:t xml:space="preserve">8.7.1 Subscriptions (Growth &amp; Parish Tiers)</w:t>
      </w:r>
    </w:p>
    <w:p>
      <w:pPr>
        <w:pStyle w:val="ListParagraph"/>
        <w:numPr>
          <w:ilvl w:val="0"/>
          <w:numId w:val="2"/>
        </w:numPr>
        <w:spacing w:after="60"/>
      </w:pPr>
      <w:r>
        <w:rPr>
          <w:rFonts w:ascii="Arial" w:cs="Arial" w:eastAsia="Arial" w:hAnsi="Arial"/>
          <w:color w:val="000000"/>
          <w:sz w:val="22"/>
          <w:szCs w:val="22"/>
        </w:rPr>
        <w:t xml:space="preserve">Church Treasurer selects Growth or Parish on their settings page.</w:t>
      </w:r>
    </w:p>
    <w:p>
      <w:pPr>
        <w:pStyle w:val="ListParagraph"/>
        <w:numPr>
          <w:ilvl w:val="0"/>
          <w:numId w:val="2"/>
        </w:numPr>
        <w:spacing w:after="60"/>
      </w:pPr>
      <w:r>
        <w:rPr>
          <w:rFonts w:ascii="Arial" w:cs="Arial" w:eastAsia="Arial" w:hAnsi="Arial"/>
          <w:color w:val="000000"/>
          <w:sz w:val="22"/>
          <w:szCs w:val="22"/>
        </w:rPr>
        <w:t xml:space="preserve">Invoice generated and emailed (Resend) 7 days before renewal. Reminder 1 day before.</w:t>
      </w:r>
    </w:p>
    <w:p>
      <w:pPr>
        <w:pStyle w:val="ListParagraph"/>
        <w:numPr>
          <w:ilvl w:val="0"/>
          <w:numId w:val="2"/>
        </w:numPr>
        <w:spacing w:after="60"/>
      </w:pPr>
      <w:r>
        <w:rPr>
          <w:rFonts w:ascii="Arial" w:cs="Arial" w:eastAsia="Arial" w:hAnsi="Arial"/>
          <w:color w:val="000000"/>
          <w:sz w:val="22"/>
          <w:szCs w:val="22"/>
        </w:rPr>
        <w:t xml:space="preserve">Payment collected via M-Pesa STK Push on renewal date.</w:t>
      </w:r>
    </w:p>
    <w:p>
      <w:pPr>
        <w:pStyle w:val="ListParagraph"/>
        <w:numPr>
          <w:ilvl w:val="0"/>
          <w:numId w:val="2"/>
        </w:numPr>
        <w:spacing w:after="60"/>
      </w:pPr>
      <w:r>
        <w:rPr>
          <w:rFonts w:ascii="Arial" w:cs="Arial" w:eastAsia="Arial" w:hAnsi="Arial"/>
          <w:color w:val="000000"/>
          <w:sz w:val="22"/>
          <w:szCs w:val="22"/>
        </w:rPr>
        <w:t xml:space="preserve">Grace period: 7 days. In-app notifications each day.</w:t>
      </w:r>
    </w:p>
    <w:p>
      <w:pPr>
        <w:pStyle w:val="ListParagraph"/>
        <w:numPr>
          <w:ilvl w:val="0"/>
          <w:numId w:val="2"/>
        </w:numPr>
        <w:spacing w:after="60"/>
      </w:pPr>
      <w:r>
        <w:rPr>
          <w:rFonts w:ascii="Arial" w:cs="Arial" w:eastAsia="Arial" w:hAnsi="Arial"/>
          <w:color w:val="000000"/>
          <w:sz w:val="22"/>
          <w:szCs w:val="22"/>
        </w:rPr>
        <w:t xml:space="preserve">After grace period: campaigns PAUSED. Admin sees renewal banner.</w:t>
      </w:r>
    </w:p>
    <w:p>
      <w:pPr>
        <w:pStyle w:val="ListParagraph"/>
        <w:numPr>
          <w:ilvl w:val="0"/>
          <w:numId w:val="2"/>
        </w:numPr>
        <w:spacing w:after="60"/>
      </w:pPr>
      <w:r>
        <w:rPr>
          <w:rFonts w:ascii="Arial" w:cs="Arial" w:eastAsia="Arial" w:hAnsi="Arial"/>
          <w:color w:val="000000"/>
          <w:sz w:val="22"/>
          <w:szCs w:val="22"/>
        </w:rPr>
        <w:t xml:space="preserve">On payment: campaigns RESUMED. Subscription expiry extended.</w:t>
      </w:r>
    </w:p>
    <w:p>
      <w:pPr>
        <w:spacing w:after="80"/>
      </w:pPr>
      <w:r>
        <w:t xml:space="preserve"/>
      </w:r>
    </w:p>
    <w:p>
      <w:pPr>
        <w:pStyle w:val="Heading3"/>
        <w:spacing w:after="80" w:before="200"/>
      </w:pPr>
      <w:r>
        <w:rPr>
          <w:rFonts w:ascii="Arial" w:cs="Arial" w:eastAsia="Arial" w:hAnsi="Arial"/>
          <w:b/>
          <w:bCs/>
          <w:color w:val="1F4E79"/>
          <w:sz w:val="24"/>
          <w:szCs w:val="24"/>
        </w:rPr>
        <w:t xml:space="preserve">8.7.2 Free Tier</w:t>
      </w:r>
    </w:p>
    <w:p>
      <w:pPr>
        <w:spacing w:after="100"/>
      </w:pPr>
      <w:r>
        <w:rPr>
          <w:rFonts w:ascii="Arial" w:cs="Arial" w:eastAsia="Arial" w:hAnsi="Arial"/>
          <w:color w:val="000000"/>
          <w:sz w:val="22"/>
          <w:szCs w:val="22"/>
        </w:rPr>
        <w:t xml:space="preserve">Free tier churches are never billed. They remain on Free indefinitely unless they choose to upgrade. Only the 2.5% transaction fee applies.</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9. Core Data Models (PostgreSQL)</w:t>
      </w:r>
    </w:p>
    <w:p>
      <w:pPr>
        <w:spacing w:after="100"/>
      </w:pPr>
      <w:r>
        <w:rPr>
          <w:rFonts w:ascii="Arial" w:cs="Arial" w:eastAsia="Arial" w:hAnsi="Arial"/>
          <w:color w:val="000000"/>
          <w:sz w:val="22"/>
          <w:szCs w:val="22"/>
        </w:rPr>
        <w:t xml:space="preserve">All models managed via Django ORM. UUIDs as primary keys. created_at / updated_at auto-managed.</w:t>
      </w:r>
    </w:p>
    <w:p>
      <w:pPr>
        <w:pStyle w:val="Heading2"/>
        <w:pBdr>
          <w:bottom w:val="single" w:color="2E75B6" w:sz="4"/>
        </w:pBdr>
        <w:spacing w:after="100" w:before="300"/>
      </w:pPr>
      <w:r>
        <w:rPr>
          <w:rFonts w:ascii="Arial" w:cs="Arial" w:eastAsia="Arial" w:hAnsi="Arial"/>
          <w:b/>
          <w:bCs/>
          <w:color w:val="2E75B6"/>
          <w:sz w:val="26"/>
          <w:szCs w:val="26"/>
        </w:rPr>
        <w:t xml:space="preserve">9.1 Church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church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official_email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EmailField (unique)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email for Church Treasurer.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address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of Kenya’s 47 counties.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denomination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e.g. PCEA, ACK, Catholic, SDA, Pentecostal.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logo_url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URLField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Uploaded logo.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TextField (nullable)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church description for public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 / ACTIVE / SUSPENDED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subscription_tier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 GROWTH / PARISH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subscription_expires_at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for Free tier.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9.2 GroupLabel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Church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church.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parent_label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GroupLabel (nullable)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Self-referential. Used for sub-labels.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Women’s Guild, District 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is_archived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Archived labels hidden from campaign creation. Cannot delete if campaigns exist.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9.3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EmailField (unique)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credential.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Hashed via Django’s PBKDF2.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first_name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last_name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SUPER_ADMIN / CHURCH_TREASURER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Church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for Super Admins.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is_active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Deactivated accounts cannot log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pBdr>
          <w:left w:val="single" w:color="2E75B6" w:sz="8"/>
        </w:pBdr>
        <w:shd w:fill="D5E8F0" w:val="clear"/>
        <w:spacing w:after="100" w:before="100"/>
        <w:ind w:left="240" w:right="240"/>
      </w:pPr>
      <w:r>
        <w:rPr>
          <w:rFonts w:ascii="Arial" w:cs="Arial" w:eastAsia="Arial" w:hAnsi="Arial"/>
          <w:b/>
          <w:bCs/>
          <w:color w:val="2E75B6"/>
          <w:sz w:val="22"/>
          <w:szCs w:val="22"/>
        </w:rPr>
        <w:t xml:space="preserve">NOTE  </w:t>
      </w:r>
      <w:r>
        <w:rPr>
          <w:rFonts w:ascii="Arial" w:cs="Arial" w:eastAsia="Arial" w:hAnsi="Arial"/>
          <w:i/>
          <w:iCs/>
          <w:color w:val="000000"/>
          <w:sz w:val="22"/>
          <w:szCs w:val="22"/>
        </w:rPr>
        <w:t xml:space="preserve">There are only two account roles: SUPER_ADMIN and CHURCH_TREASURER. Campaign Treasurers are not users — they are phone-gated actors verified against the treasurer_phone field on Campaign records.</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9.4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slug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SlugField (unique)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from title. Used in public URL.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Church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 church.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group_label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GroupLabel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Tagged group. Null = church-wide.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as HTML from rich text editor.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goal_amount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target only. Never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raised_amount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of net_amount of all SUCCESSFUL donations.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wallet_balance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raised_amount minus all PAID disbursements.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 PAUSED / CLOSED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banner_image_url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URLField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document_url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URLField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Supporting PDF.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Building, Outreach, Youth, Education, Medical, Relief,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treasurer_phone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Dual-purpose: (1) OTP authentication key for Campaign Treasurer portal access. (2) B2C payout destination for approved disbursements. This is a single field.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treasurer_name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on the M-Pesa account. Displayed on approval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created_by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User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who created the campaign.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when Church Treasurer closes the campaign.</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9.5 Withdrawal (Disbursement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Campaign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requested_by_phone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treasurer_phone that submitted this request via the OTP portal. No FK to User — Campaign Treasurers have no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approved_by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User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who approved. Null until approved.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Requested disbursement amount in KES.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destination_phone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Copied from campaign.treasurer_phone at time of request.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destination_name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Copied from campaign.treasurer_name at time of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Treasurer’s note on 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rejection_reason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TextField (nullable)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Treasurer’s typed reason if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PENDING_APPROVAL / PROCESSING / PAID / FAILED / FAILED_FINAL / REJECTED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payout_reference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 (nullable)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 transaction reference on B2C success.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b2c_conversation_id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B2C ConversationID.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failure_reason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 (nullable)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error on B2C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retry_count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B2C retry attempts. Max 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9.6 CampaignTreasurerOTP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phone_number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number the OTP was sent 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otp_code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Hashed 6-digit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campaign_ids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campaign UUIDs associated with this phone at time of request.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is_used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after first successful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expires_at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minutes from creation.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9.7 CampaignUpdate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Campaign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posted_by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User</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text update post.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9.8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recipient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User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 or Super Admin.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notification_type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DONATION_RECEIVED / DISBURSEMENT_SUBMITTED / DISBURSEMENT_APPROVED / DISBURSEMENT_REJECTED / DISBURSEMENT_PAID / DISBURSEMENT_FAILED / SUBSCRIPTION_REMINDER / SUBSCRIPTION_LAPSED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title for bell dropdown.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message for Notifications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related_campaign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Campaign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click-through navigation.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related_withdrawal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Withdrawal (nullable)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click-through navigation.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is_read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by default.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9.9 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 User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for Campaign Treasurer (phone-gated) or system actions.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actor_phone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 (nullable)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treasurer_phone for Campaign Treasurer actions where actor FK is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DONATION_SUCCESSFUL, DISBURSEMENT_APPROVED, CAMPAIGN_CREATED, TREASURER_PHONE_UPDATED.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entity_type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e.g. Campaign, Withdrawal, Church,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entity_id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PK of the affected record.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snapshot at time of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ip_address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CharField (nullable)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DateTimeField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Immutable — never updated or deleted.</w:t>
            </w:r>
          </w:p>
        </w:tc>
      </w:tr>
    </w:tbl>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10. API Endpoints</w:t>
      </w:r>
    </w:p>
    <w:p>
      <w:pPr>
        <w:spacing w:after="100"/>
      </w:pPr>
      <w:r>
        <w:rPr>
          <w:rFonts w:ascii="Arial" w:cs="Arial" w:eastAsia="Arial" w:hAnsi="Arial"/>
          <w:color w:val="000000"/>
          <w:sz w:val="22"/>
          <w:szCs w:val="22"/>
        </w:rPr>
        <w:t xml:space="preserve">Base path: /api/v1/. All authenticated endpoints require Authorization: Bearer &lt;access_token&gt; header. Role enforcement applied server-side on every request.</w:t>
      </w:r>
    </w:p>
    <w:p>
      <w:pPr>
        <w:pStyle w:val="Heading2"/>
        <w:pBdr>
          <w:bottom w:val="single" w:color="2E75B6" w:sz="4"/>
        </w:pBdr>
        <w:spacing w:after="100" w:before="300"/>
      </w:pPr>
      <w:r>
        <w:rPr>
          <w:rFonts w:ascii="Arial" w:cs="Arial" w:eastAsia="Arial" w:hAnsi="Arial"/>
          <w:b/>
          <w:bCs/>
          <w:color w:val="2E75B6"/>
          <w:sz w:val="26"/>
          <w:szCs w:val="26"/>
        </w:rPr>
        <w:t xml:space="preserve">10.1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000"/>
        <w:gridCol w:w="48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/auth/register/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church registration.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/auth/login/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password. Returns access + refresh tokens and role.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/auth/token/refresh/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Exchange refresh token for new access token.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/auth/password-reset/request/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6-digit OTP to email address.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/auth/password-reset/confirm/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OTP + new password.</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10.2 Campaign Treasurer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900"/>
        <w:gridCol w:w="1000"/>
        <w:gridCol w:w="47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/treasurer/request-otp/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 {phone_number}. Looks up campaigns by treasurer_phone. Sends Africa’s Talking SMS OTP if campaigns found.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/treasurer/verify-otp/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 {phone_number, otp_code}. Returns campaign list and a short-lived portal token (30 min) scoped to matched campaigns.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/treasurer/campaigns/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Token</w:t>
            </w:r>
          </w:p>
        </w:tc>
        <w:tc>
          <w:tcPr>
            <w:tcW w:type="dxa" w:w="4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list of campaigns accessible to this phone number.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/treasurer/campaigns/{id}/report/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Token</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 report for one campaign. Supports ?from=&amp;to= date filters and ?format=csv|pdf.</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/treasurer/campaigns/{id}/request-disbursement/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Token</w:t>
            </w:r>
          </w:p>
        </w:tc>
        <w:tc>
          <w:tcPr>
            <w:tcW w:type="dxa" w:w="4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 {amount, reason}. Creates Withdrawal record (PENDING_APPROVAL). Notifies Church Treasurer.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/treasurer/campaigns/{id}/disbursements/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Portal Token</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disbursement requests for this campaign with their statuses.</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10.3 Church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4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ACTIVE churches (public).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/churches/{id}/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public profile + active campaigns.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/churches/me/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Own church full data.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/churches/me/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church profile.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/churches/me/stats/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Aggregated financial overview stats.</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10.4 Group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4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/group-labels/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group labels for own church.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/group-labels/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label. Body: {name, parent_label_id (optional)}.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/group-labels/{id}/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 a label.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/group-labels/{id}/archive/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(blocked if has ACTIVE campaigns).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/group-labels/{id}/unarchive/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Restore archived label.</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10.5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4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 all ACTIVE campaigns. Supports ?search=, ?category=, ?county=, ?page=.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campaign.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public detail.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 campaign fields including treasurer_phone and treasurer_name.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/campaigns/{slug}/pause/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 an ACTIVE campaign.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/campaigns/{slug}/resume/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a PAUSED campaign.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/campaigns/{slug}/close/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Permanently close. Irreversible.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/campaigns/{slug}/updates/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 campaign update.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/campaigns/{slug}/updates/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updates (public).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/campaigns/{slug}/donations/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Paginated donation history.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/campaigns/{slug}/share/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pre-built WhatsApp share URL.</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10.6 Donations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4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/donations/initiate/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Initiate STK Push. Body: {campaign_slug, phone_number, amount, donor_name?, donor_email?}.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/donations/callback/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Webhook</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Daraja payment callback. Validates CheckoutRequestID, updates donation, credits wallet.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/donations/{id}/status/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 donation status. Returns {status, mpesa_receipt_number}. Polled every 5s for up to 90s.</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10.7 Withdrawals (Disbursements)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4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disbursement requests for own church. Supports ?status= filter.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/withdrawals/{id}/approve/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 a PENDING_APPROVAL request. Triggers Daraja B2C automatically.</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/withdrawals/{id}/reject/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 with required reason. Body: {reason}. Sends Africa’s Talking SMS to Campaign Treasurer.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/withdrawals/{id}/retry/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Retry a FAILED B2C payout. Body: {destination_phone?, destination_name?}.</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4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notifications. Supports ?is_read= filter.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/notifications/unread-count/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{count: N} for bell badge.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/notifications/{id}/read/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single notification as read.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/notifications/read-all/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all as read.</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10.9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400"/>
        <w:gridCol w:w="4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/super/churches/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churches with status and financial summary.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/super/churches/{id}/approve/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 registration. Sets church ACTIVE.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/super/churches/{id}/reject/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 with required reason.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/super/churches/{id}/suspend/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Suspend an active church.</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/super/donations/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donations platform-wide.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/super/withdrawals/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disbursements platform-wide. FAILED_FINAL rows flagged.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/super/paybill/balance/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Paybill float via Daraja Account Balance API.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/super/withdrawals/{id}/force-retry/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retry FAILED_FINAL. Resets retry_count to 0.</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/super/analytics/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Platform-wide financial stats.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/super/audit-log/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audit log with filters.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/super/billing/settings/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billing config.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/super/billing/settings/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fees and subscription prices.</w:t>
            </w:r>
          </w:p>
        </w:tc>
      </w:tr>
    </w:tbl>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on all endpoints. JWT: 60-min access token, 7-day refresh token. Passwords hashed with Django PBKDF2. OTP hashed at rest. Daraja callback IP-whitelisted to Safaricom’s known ranges in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Rate Limiting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3 OTP requests per phone number per 10-minute window. Maximum 5 failed OTP attempts before a 1-hour lockout on that phone number. Prevents OTP abuse.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Idempotency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processing any Daraja callback, backend checks if CheckoutRequestID already exists with status SUCCESSFUL or FAILED. If yes, callback ignored silently (HTTP 200). Prevents double-crediting.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Fee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2.5%. Applied to every successful donation. Configurable by Super Admin. Fee rate at time of donation stored per record. Historical records never recalculated.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Trail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AuditLog records NEVER updated or deleted — enforced at Django model level. New entry on every state change to: Donation, Withdrawal, Campaign, Church, User. Campaign Treasurer actions logged with actor_phone instead of actor FK.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Cross-Platform 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Native (Expo) single codebase for Web, Android, iOS. Platform-specific behaviour (WhatsApp deep links, M-Pesa handoff) handled with platform checks.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Mobile-First Design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use case is mobile. All touch targets minimum 48x48dp. Numeric keyboards auto-trigger on phone number and amount inputs. End-to-end donation flow must work on Android 8+ on 3G.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campaign pages cached at Django cache layer for 30 seconds. Cache invalidated on each SUCCESSFUL donation to keep totals fresh.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polls /donations/{id}/status/ every 5 seconds for 90 seconds after STK Push. Dashboard polls /notifications/unread-count/ every 20 seconds. No WebSockets in 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Safaricom Kenya numbers accepted. Frontend shows error for other networks before calling API. Backend validates before calling Daraja.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Retention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 records, withdrawal records, and AuditLog entries are never deleted. User accounts deactivated (is_active=False), never deleted. Group labels archived, not deleted. Campaigns closed, not deleted.</w:t>
            </w:r>
          </w:p>
        </w:tc>
      </w:tr>
    </w:tbl>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12. Security Implementation</w:t>
      </w:r>
    </w:p>
    <w:p>
      <w:pPr>
        <w:spacing w:after="100"/>
      </w:pPr>
      <w:r>
        <w:rPr>
          <w:rFonts w:ascii="Arial" w:cs="Arial" w:eastAsia="Arial" w:hAnsi="Arial"/>
          <w:color w:val="000000"/>
          <w:sz w:val="22"/>
          <w:szCs w:val="22"/>
        </w:rPr>
        <w:t xml:space="preserve">All security measures in this section are implemented at the code and application level and must be in place before the first staging deployment. Production infrastructure hardening (server firewalls, SSL certificates, cloud configuration) is handled separately at deployment time and is not in scope for the initial build.</w:t>
      </w:r>
    </w:p>
    <w:p>
      <w:pPr>
        <w:pStyle w:val="Heading2"/>
        <w:pBdr>
          <w:bottom w:val="single" w:color="2E75B6" w:sz="4"/>
        </w:pBdr>
        <w:spacing w:after="100" w:before="300"/>
      </w:pPr>
      <w:r>
        <w:rPr>
          <w:rFonts w:ascii="Arial" w:cs="Arial" w:eastAsia="Arial" w:hAnsi="Arial"/>
          <w:b/>
          <w:bCs/>
          <w:color w:val="2E75B6"/>
          <w:sz w:val="26"/>
          <w:szCs w:val="26"/>
        </w:rPr>
        <w:t xml:space="preserve">12.1 Payment &amp; Webhook Security</w:t>
      </w:r>
    </w:p>
    <w:p>
      <w:pPr>
        <w:pStyle w:val="ListParagraph"/>
        <w:numPr>
          <w:ilvl w:val="0"/>
          <w:numId w:val="2"/>
        </w:numPr>
        <w:spacing w:after="60"/>
      </w:pPr>
      <w:r>
        <w:rPr>
          <w:rFonts w:ascii="Arial" w:cs="Arial" w:eastAsia="Arial" w:hAnsi="Arial"/>
          <w:color w:val="000000"/>
          <w:sz w:val="22"/>
          <w:szCs w:val="22"/>
        </w:rPr>
        <w:t xml:space="preserve">Daraja STK callback (/api/v1/donations/callback/) and B2C callback (/api/v1/withdrawals/b2c-callback/) must be IP-whitelisted to Safaricom’s published Daraja IP ranges at the nginx or cloud firewall level in production. This is infrastructure-level protection — not Django middleware — so it cannot be bypassed by a misconfigured route.</w:t>
      </w:r>
    </w:p>
    <w:p>
      <w:pPr>
        <w:pStyle w:val="ListParagraph"/>
        <w:numPr>
          <w:ilvl w:val="0"/>
          <w:numId w:val="2"/>
        </w:numPr>
        <w:spacing w:after="60"/>
      </w:pPr>
      <w:r>
        <w:rPr>
          <w:rFonts w:ascii="Arial" w:cs="Arial" w:eastAsia="Arial" w:hAnsi="Arial"/>
          <w:color w:val="000000"/>
          <w:sz w:val="22"/>
          <w:szCs w:val="22"/>
        </w:rPr>
        <w:t xml:space="preserve">CheckoutRequestID idempotency check runs as the absolute first operation inside the callback handler, inside a database transaction, before any state changes. Return HTTP 200 even on duplicate callbacks — Safaricom retries on non-200 responses, which causes double-processing.</w:t>
      </w:r>
    </w:p>
    <w:p>
      <w:pPr>
        <w:pStyle w:val="ListParagraph"/>
        <w:numPr>
          <w:ilvl w:val="0"/>
          <w:numId w:val="2"/>
        </w:numPr>
        <w:spacing w:after="60"/>
      </w:pPr>
      <w:r>
        <w:rPr>
          <w:rFonts w:ascii="Arial" w:cs="Arial" w:eastAsia="Arial" w:hAnsi="Arial"/>
          <w:color w:val="000000"/>
          <w:sz w:val="22"/>
          <w:szCs w:val="22"/>
        </w:rPr>
        <w:t xml:space="preserve">Always credit the amount confirmed in the Daraja callback — never the amount from the original frontend request. No code path may credit a donation using the client-supplied amount.</w:t>
      </w:r>
    </w:p>
    <w:p>
      <w:pPr>
        <w:pStyle w:val="ListParagraph"/>
        <w:numPr>
          <w:ilvl w:val="0"/>
          <w:numId w:val="2"/>
        </w:numPr>
        <w:spacing w:after="60"/>
      </w:pPr>
      <w:r>
        <w:rPr>
          <w:rFonts w:ascii="Arial" w:cs="Arial" w:eastAsia="Arial" w:hAnsi="Arial"/>
          <w:color w:val="000000"/>
          <w:sz w:val="22"/>
          <w:szCs w:val="22"/>
        </w:rPr>
        <w:t xml:space="preserve">B2C callback handler: verify that the ConversationID in the callback matches an existing PROCESSING withdrawal before updating any record or balance.</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12.2 Campaign Treasurer OTP Security</w:t>
      </w:r>
    </w:p>
    <w:p>
      <w:pPr>
        <w:pStyle w:val="ListParagraph"/>
        <w:numPr>
          <w:ilvl w:val="0"/>
          <w:numId w:val="2"/>
        </w:numPr>
        <w:spacing w:after="60"/>
      </w:pPr>
      <w:r>
        <w:rPr>
          <w:rFonts w:ascii="Arial" w:cs="Arial" w:eastAsia="Arial" w:hAnsi="Arial"/>
          <w:color w:val="000000"/>
          <w:sz w:val="22"/>
          <w:szCs w:val="22"/>
        </w:rPr>
        <w:t xml:space="preserve">Rate limit OTP requests by phone number (3 per 10 minutes) AND by IP address (3 per 10 minutes) independently and simultaneously. Both limits must be enforced; passing one does not waive the other.</w:t>
      </w:r>
    </w:p>
    <w:p>
      <w:pPr>
        <w:pStyle w:val="ListParagraph"/>
        <w:numPr>
          <w:ilvl w:val="0"/>
          <w:numId w:val="2"/>
        </w:numPr>
        <w:spacing w:after="60"/>
      </w:pPr>
      <w:r>
        <w:rPr>
          <w:rFonts w:ascii="Arial" w:cs="Arial" w:eastAsia="Arial" w:hAnsi="Arial"/>
          <w:color w:val="000000"/>
          <w:sz w:val="22"/>
          <w:szCs w:val="22"/>
        </w:rPr>
        <w:t xml:space="preserve">After 5 consecutive failed OTP verification attempts for a phone number, lock that phone number for 1 hour. Log the lockout event in AuditLog with IP address.</w:t>
      </w:r>
    </w:p>
    <w:p>
      <w:pPr>
        <w:pStyle w:val="ListParagraph"/>
        <w:numPr>
          <w:ilvl w:val="0"/>
          <w:numId w:val="2"/>
        </w:numPr>
        <w:spacing w:after="60"/>
      </w:pPr>
      <w:r>
        <w:rPr>
          <w:rFonts w:ascii="Arial" w:cs="Arial" w:eastAsia="Arial" w:hAnsi="Arial"/>
          <w:color w:val="000000"/>
          <w:sz w:val="22"/>
          <w:szCs w:val="22"/>
        </w:rPr>
        <w:t xml:space="preserve">Distributed attack detection: if 3 or more distinct IP addresses request OTPs for the same phone number within any 10-minute window, immediately lock that phone number for 1 hour regardless of attempt count.</w:t>
      </w:r>
    </w:p>
    <w:p>
      <w:pPr>
        <w:pStyle w:val="ListParagraph"/>
        <w:numPr>
          <w:ilvl w:val="0"/>
          <w:numId w:val="2"/>
        </w:numPr>
        <w:spacing w:after="60"/>
      </w:pPr>
      <w:r>
        <w:rPr>
          <w:rFonts w:ascii="Arial" w:cs="Arial" w:eastAsia="Arial" w:hAnsi="Arial"/>
          <w:color w:val="000000"/>
          <w:sz w:val="22"/>
          <w:szCs w:val="22"/>
        </w:rPr>
        <w:t xml:space="preserve">OTP codes are hashed (SHA-256) before storage in CampaignTreasurerOTP.otp_code. The plaintext OTP is sent to Africa’s Talking and then discarded. It is never stored in plaintext anywhere.</w:t>
      </w:r>
    </w:p>
    <w:p>
      <w:pPr>
        <w:pStyle w:val="ListParagraph"/>
        <w:numPr>
          <w:ilvl w:val="0"/>
          <w:numId w:val="2"/>
        </w:numPr>
        <w:spacing w:after="60"/>
      </w:pPr>
      <w:r>
        <w:rPr>
          <w:rFonts w:ascii="Arial" w:cs="Arial" w:eastAsia="Arial" w:hAnsi="Arial"/>
          <w:color w:val="000000"/>
          <w:sz w:val="22"/>
          <w:szCs w:val="22"/>
        </w:rPr>
        <w:t xml:space="preserve">OTPs are single-use. Set is_used = True immediately upon first successful verification. Any subsequent verification attempt with the same OTP is rejected.</w:t>
      </w:r>
    </w:p>
    <w:p>
      <w:pPr>
        <w:pStyle w:val="ListParagraph"/>
        <w:numPr>
          <w:ilvl w:val="0"/>
          <w:numId w:val="2"/>
        </w:numPr>
        <w:spacing w:after="60"/>
      </w:pPr>
      <w:r>
        <w:rPr>
          <w:rFonts w:ascii="Arial" w:cs="Arial" w:eastAsia="Arial" w:hAnsi="Arial"/>
          <w:color w:val="000000"/>
          <w:sz w:val="22"/>
          <w:szCs w:val="22"/>
        </w:rPr>
        <w:t xml:space="preserve">Portal tokens issued after OTP verification are stored server-side (database) bound to the authenticating IP address. Requests using a valid portal token from a different IP address are rejected with HTTP 401.</w:t>
      </w:r>
    </w:p>
    <w:p>
      <w:pPr>
        <w:pStyle w:val="ListParagraph"/>
        <w:numPr>
          <w:ilvl w:val="0"/>
          <w:numId w:val="2"/>
        </w:numPr>
        <w:spacing w:after="60"/>
      </w:pPr>
      <w:r>
        <w:rPr>
          <w:rFonts w:ascii="Arial" w:cs="Arial" w:eastAsia="Arial" w:hAnsi="Arial"/>
          <w:color w:val="000000"/>
          <w:sz w:val="22"/>
          <w:szCs w:val="22"/>
        </w:rPr>
        <w:t xml:space="preserve">When treasurer_phone is updated on any Campaign, immediately invalidate all active portal tokens for that campaign in the server-side store.</w:t>
      </w:r>
    </w:p>
    <w:p>
      <w:pPr>
        <w:pStyle w:val="ListParagraph"/>
        <w:numPr>
          <w:ilvl w:val="0"/>
          <w:numId w:val="2"/>
        </w:numPr>
        <w:spacing w:after="60"/>
      </w:pPr>
      <w:r>
        <w:rPr>
          <w:rFonts w:ascii="Arial" w:cs="Arial" w:eastAsia="Arial" w:hAnsi="Arial"/>
          <w:color w:val="000000"/>
          <w:sz w:val="22"/>
          <w:szCs w:val="22"/>
        </w:rPr>
        <w:t xml:space="preserve">All OTP events (requested, verified successfully, verification failed, phone locked) are written to AuditLog with IP address. The OTP code itself is never written to any log.</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12.3 Authorization Controls</w:t>
      </w:r>
    </w:p>
    <w:p>
      <w:pPr>
        <w:pStyle w:val="ListParagraph"/>
        <w:numPr>
          <w:ilvl w:val="0"/>
          <w:numId w:val="2"/>
        </w:numPr>
        <w:spacing w:after="60"/>
      </w:pPr>
      <w:r>
        <w:rPr>
          <w:rFonts w:ascii="Arial" w:cs="Arial" w:eastAsia="Arial" w:hAnsi="Arial"/>
          <w:color w:val="000000"/>
          <w:sz w:val="22"/>
          <w:szCs w:val="22"/>
        </w:rPr>
        <w:t xml:space="preserve">Write a reusable Django permission class called ChurchScopedPermission. It verifies that the Campaign, Withdrawal, GroupLabel, or other church-scoped resource being accessed belongs to request.user.church. Apply it to every endpoint that returns or modifies church-specific data. This check is mandatory and must never be omitted.</w:t>
      </w:r>
    </w:p>
    <w:p>
      <w:pPr>
        <w:pStyle w:val="ListParagraph"/>
        <w:numPr>
          <w:ilvl w:val="0"/>
          <w:numId w:val="2"/>
        </w:numPr>
        <w:spacing w:after="60"/>
      </w:pPr>
      <w:r>
        <w:rPr>
          <w:rFonts w:ascii="Arial" w:cs="Arial" w:eastAsia="Arial" w:hAnsi="Arial"/>
          <w:color w:val="000000"/>
          <w:sz w:val="22"/>
          <w:szCs w:val="22"/>
        </w:rPr>
        <w:t xml:space="preserve">Withdrawal approval endpoint: explicitly verify withdrawal.campaign.church == request.user.church before calling Daraja B2C. This is the last gate before money moves. A breach here directly triggers an unauthorized payout.</w:t>
      </w:r>
    </w:p>
    <w:p>
      <w:pPr>
        <w:pStyle w:val="ListParagraph"/>
        <w:numPr>
          <w:ilvl w:val="0"/>
          <w:numId w:val="2"/>
        </w:numPr>
        <w:spacing w:after="60"/>
      </w:pPr>
      <w:r>
        <w:rPr>
          <w:rFonts w:ascii="Arial" w:cs="Arial" w:eastAsia="Arial" w:hAnsi="Arial"/>
          <w:color w:val="000000"/>
          <w:sz w:val="22"/>
          <w:szCs w:val="22"/>
        </w:rPr>
        <w:t xml:space="preserve">All /super/ endpoints: verify request.user.role == SUPER_ADMIN by querying the database on sensitive write operations. Do not rely solely on the JWT payload for authorization of money-moving actions.</w:t>
      </w:r>
    </w:p>
    <w:p>
      <w:pPr>
        <w:pStyle w:val="ListParagraph"/>
        <w:numPr>
          <w:ilvl w:val="0"/>
          <w:numId w:val="2"/>
        </w:numPr>
        <w:spacing w:after="60"/>
      </w:pPr>
      <w:r>
        <w:rPr>
          <w:rFonts w:ascii="Arial" w:cs="Arial" w:eastAsia="Arial" w:hAnsi="Arial"/>
          <w:color w:val="000000"/>
          <w:sz w:val="22"/>
          <w:szCs w:val="22"/>
        </w:rPr>
        <w:t xml:space="preserve">treasurer_phone and treasurer_name must never appear in any public-facing serializer or API response. Create explicit PublicCampaignSerializer and AdminCampaignSerializer with different field lists. The public serializer is used on all unauthenticated endpoints.</w:t>
      </w:r>
    </w:p>
    <w:p>
      <w:pPr>
        <w:pStyle w:val="ListParagraph"/>
        <w:numPr>
          <w:ilvl w:val="0"/>
          <w:numId w:val="2"/>
        </w:numPr>
        <w:spacing w:after="60"/>
      </w:pPr>
      <w:r>
        <w:rPr>
          <w:rFonts w:ascii="Arial" w:cs="Arial" w:eastAsia="Arial" w:hAnsi="Arial"/>
          <w:color w:val="000000"/>
          <w:sz w:val="22"/>
          <w:szCs w:val="22"/>
        </w:rPr>
        <w:t xml:space="preserve">Authorization failures on existing resources return HTTP 404, not HTTP 403. This prevents resource enumeration — an attacker cannot distinguish ‘resource does not exist’ from ‘resource exists but you cannot access it’.</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12.4 Input Validation &amp; Sanitization</w:t>
      </w:r>
    </w:p>
    <w:p>
      <w:pPr>
        <w:pStyle w:val="ListParagraph"/>
        <w:numPr>
          <w:ilvl w:val="0"/>
          <w:numId w:val="2"/>
        </w:numPr>
        <w:spacing w:after="60"/>
      </w:pPr>
      <w:r>
        <w:rPr>
          <w:rFonts w:ascii="Arial" w:cs="Arial" w:eastAsia="Arial" w:hAnsi="Arial"/>
          <w:color w:val="000000"/>
          <w:sz w:val="22"/>
          <w:szCs w:val="22"/>
        </w:rPr>
        <w:t xml:space="preserve">Phone number format: validated server-side in Django serializers before every Daraja API call. Accepted Safaricom formats: 07xx and 01xx (specific sub-ranges per Safaricom’s allocation). Return HTTP 400 with a clear error message for invalid formats. The frontend validator is UX only — never a security control.</w:t>
      </w:r>
    </w:p>
    <w:p>
      <w:pPr>
        <w:pStyle w:val="ListParagraph"/>
        <w:numPr>
          <w:ilvl w:val="0"/>
          <w:numId w:val="2"/>
        </w:numPr>
        <w:spacing w:after="60"/>
      </w:pPr>
      <w:r>
        <w:rPr>
          <w:rFonts w:ascii="Arial" w:cs="Arial" w:eastAsia="Arial" w:hAnsi="Arial"/>
          <w:color w:val="000000"/>
          <w:sz w:val="22"/>
          <w:szCs w:val="22"/>
        </w:rPr>
        <w:t xml:space="preserve">Withdrawal amount: validated server-side with SELECT FOR UPDATE on the Campaign row inside a database transaction. Sequence: lock Campaign row → read wallet_balance → validate amount ≤ wallet_balance → create Withdrawal record. This prevents race conditions where two simultaneous requests both pass the balance check.</w:t>
      </w:r>
    </w:p>
    <w:p>
      <w:pPr>
        <w:pStyle w:val="ListParagraph"/>
        <w:numPr>
          <w:ilvl w:val="0"/>
          <w:numId w:val="2"/>
        </w:numPr>
        <w:spacing w:after="60"/>
      </w:pPr>
      <w:r>
        <w:rPr>
          <w:rFonts w:ascii="Arial" w:cs="Arial" w:eastAsia="Arial" w:hAnsi="Arial"/>
          <w:color w:val="000000"/>
          <w:sz w:val="22"/>
          <w:szCs w:val="22"/>
        </w:rPr>
        <w:t xml:space="preserve">Campaign description rich text HTML: sanitized with the Python bleach library in the Django serializer’s validate_description() method on every CREATE and UPDATE. Whitelisted tags: p, b, i, strong, em, ul, ol, li, a, h2, h3, br. Whitelisted attributes: href on a tags only, with URL scheme restricted to http and https. All other tags and attributes are stripped silently.</w:t>
      </w:r>
    </w:p>
    <w:p>
      <w:pPr>
        <w:pStyle w:val="ListParagraph"/>
        <w:numPr>
          <w:ilvl w:val="0"/>
          <w:numId w:val="2"/>
        </w:numPr>
        <w:spacing w:after="60"/>
      </w:pPr>
      <w:r>
        <w:rPr>
          <w:rFonts w:ascii="Arial" w:cs="Arial" w:eastAsia="Arial" w:hAnsi="Arial"/>
          <w:color w:val="000000"/>
          <w:sz w:val="22"/>
          <w:szCs w:val="22"/>
        </w:rPr>
        <w:t xml:space="preserve">File uploads: validate file type via magic bytes (not file extension) server-side. Banner images: JPG and PNG only, 5MB maximum. Supporting documents: PDF only, 10MB maximum. All other types rejected with HTTP 400.</w:t>
      </w:r>
    </w:p>
    <w:p>
      <w:pPr>
        <w:pStyle w:val="ListParagraph"/>
        <w:numPr>
          <w:ilvl w:val="0"/>
          <w:numId w:val="2"/>
        </w:numPr>
        <w:spacing w:after="60"/>
      </w:pPr>
      <w:r>
        <w:rPr>
          <w:rFonts w:ascii="Arial" w:cs="Arial" w:eastAsia="Arial" w:hAnsi="Arial"/>
          <w:color w:val="000000"/>
          <w:sz w:val="22"/>
          <w:szCs w:val="22"/>
        </w:rPr>
        <w:t xml:space="preserve">Slug generation: validated for uniqueness atomically within a database transaction. If a collision is detected, append -2, -3 etc. and retry within the same transaction.</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12.5 Rate Limiting</w:t>
      </w:r>
    </w:p>
    <w:p>
      <w:pPr>
        <w:spacing w:after="100"/>
      </w:pPr>
      <w:r>
        <w:rPr>
          <w:rFonts w:ascii="Arial" w:cs="Arial" w:eastAsia="Arial" w:hAnsi="Arial"/>
          <w:color w:val="000000"/>
          <w:sz w:val="22"/>
          <w:szCs w:val="22"/>
        </w:rPr>
        <w:t xml:space="preserve">Implemented using django-ratelimit applied as view decorators. All limits are applied per real client IP address. If the application runs behind a proxy (nginx, load balancer), configure TRUSTED_PROXIES in Django settings so X-Forwarded-For is read correctly and cannot be spoofed.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on Breach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/auth/login/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attempts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 per IP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 IP blocked for 1 hour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 per 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/auth/password-reset/request/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attempts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 per email address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/donations/initiate/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 per donor phone 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/treasurer/request-otp/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requests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min per phone + per IP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 lockout after 5 failed verifications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/treasurer/verify-otp/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OTP token lifetime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 phone locked for 1 hour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public GET endpoints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120 requests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min per IP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 with Retry-After header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 endpoints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min per 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429</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12.6 Authentication Security</w:t>
      </w:r>
    </w:p>
    <w:p>
      <w:pPr>
        <w:pStyle w:val="ListParagraph"/>
        <w:numPr>
          <w:ilvl w:val="0"/>
          <w:numId w:val="2"/>
        </w:numPr>
        <w:spacing w:after="60"/>
      </w:pPr>
      <w:r>
        <w:rPr>
          <w:rFonts w:ascii="Arial" w:cs="Arial" w:eastAsia="Arial" w:hAnsi="Arial"/>
          <w:color w:val="000000"/>
          <w:sz w:val="22"/>
          <w:szCs w:val="22"/>
        </w:rPr>
        <w:t xml:space="preserve">JWT refresh tokens are stored server-side in a RefreshToken table (fields: id, user FK, token_hash, created_at, expires_at, is_revoked, ip_address). On /auth/logout/, set is_revoked = True for that token. All token validation queries check is_revoked before accepting a refresh token.</w:t>
      </w:r>
    </w:p>
    <w:p>
      <w:pPr>
        <w:pStyle w:val="ListParagraph"/>
        <w:numPr>
          <w:ilvl w:val="0"/>
          <w:numId w:val="2"/>
        </w:numPr>
        <w:spacing w:after="60"/>
      </w:pPr>
      <w:r>
        <w:rPr>
          <w:rFonts w:ascii="Arial" w:cs="Arial" w:eastAsia="Arial" w:hAnsi="Arial"/>
          <w:color w:val="000000"/>
          <w:sz w:val="22"/>
          <w:szCs w:val="22"/>
        </w:rPr>
        <w:t xml:space="preserve">On password reset completion: immediately set is_revoked = True on all active RefreshToken records for that user. All existing sessions across all devices are terminated.</w:t>
      </w:r>
    </w:p>
    <w:p>
      <w:pPr>
        <w:pStyle w:val="ListParagraph"/>
        <w:numPr>
          <w:ilvl w:val="0"/>
          <w:numId w:val="2"/>
        </w:numPr>
        <w:spacing w:after="60"/>
      </w:pPr>
      <w:r>
        <w:rPr>
          <w:rFonts w:ascii="Arial" w:cs="Arial" w:eastAsia="Arial" w:hAnsi="Arial"/>
          <w:color w:val="000000"/>
          <w:sz w:val="22"/>
          <w:szCs w:val="22"/>
        </w:rPr>
        <w:t xml:space="preserve">Send a Resend transactional email to the user when their password is reset: ‘Your Pamoja Hub password was changed. If this wasn’t you, contact us immediately.’ This is non-optional.</w:t>
      </w:r>
    </w:p>
    <w:p>
      <w:pPr>
        <w:pStyle w:val="ListParagraph"/>
        <w:numPr>
          <w:ilvl w:val="0"/>
          <w:numId w:val="2"/>
        </w:numPr>
        <w:spacing w:after="60"/>
      </w:pPr>
      <w:r>
        <w:rPr>
          <w:rFonts w:ascii="Arial" w:cs="Arial" w:eastAsia="Arial" w:hAnsi="Arial"/>
          <w:color w:val="000000"/>
          <w:sz w:val="22"/>
          <w:szCs w:val="22"/>
        </w:rPr>
        <w:t xml:space="preserve">Password requirements enforced server-side in the serializer validate_password() method: minimum 8 characters, at least 1 uppercase letter, at least 1 number. Return specific, per-requirement error messages. Do not enforce these only at the frontend.</w:t>
      </w:r>
    </w:p>
    <w:p>
      <w:pPr>
        <w:pStyle w:val="ListParagraph"/>
        <w:numPr>
          <w:ilvl w:val="0"/>
          <w:numId w:val="2"/>
        </w:numPr>
        <w:spacing w:after="60"/>
      </w:pPr>
      <w:r>
        <w:rPr>
          <w:rFonts w:ascii="Arial" w:cs="Arial" w:eastAsia="Arial" w:hAnsi="Arial"/>
          <w:color w:val="000000"/>
          <w:sz w:val="22"/>
          <w:szCs w:val="22"/>
        </w:rPr>
        <w:t xml:space="preserve">Passwords, JWT tokens, OTP codes, and API keys must never appear in Django log output, error messages, AuditLog entries, or any other persisted record.</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12.7 Secure API Key Handling</w:t>
      </w:r>
    </w:p>
    <w:p>
      <w:pPr>
        <w:pStyle w:val="ListParagraph"/>
        <w:numPr>
          <w:ilvl w:val="0"/>
          <w:numId w:val="2"/>
        </w:numPr>
        <w:spacing w:after="60"/>
      </w:pPr>
      <w:r>
        <w:rPr>
          <w:rFonts w:ascii="Arial" w:cs="Arial" w:eastAsia="Arial" w:hAnsi="Arial"/>
          <w:color w:val="000000"/>
          <w:sz w:val="22"/>
          <w:szCs w:val="22"/>
        </w:rPr>
        <w:t xml:space="preserve">.env file added to .gitignore before the very first commit. Verify before any push: git check-ignore -v .env must return a result. If it does not, the file is not ignored — fix this before proceeding.</w:t>
      </w:r>
    </w:p>
    <w:p>
      <w:pPr>
        <w:pStyle w:val="ListParagraph"/>
        <w:numPr>
          <w:ilvl w:val="0"/>
          <w:numId w:val="2"/>
        </w:numPr>
        <w:spacing w:after="60"/>
      </w:pPr>
      <w:r>
        <w:rPr>
          <w:rFonts w:ascii="Arial" w:cs="Arial" w:eastAsia="Arial" w:hAnsi="Arial"/>
          <w:color w:val="000000"/>
          <w:sz w:val="22"/>
          <w:szCs w:val="22"/>
        </w:rPr>
        <w:t xml:space="preserve">.env.example is committed to the repository with placeholder values (e.g. MPESA_CONSUMER_KEY=your_key_here) for all required variables. This file is updated whenever a new environment variable is added.</w:t>
      </w:r>
    </w:p>
    <w:p>
      <w:pPr>
        <w:pStyle w:val="ListParagraph"/>
        <w:numPr>
          <w:ilvl w:val="0"/>
          <w:numId w:val="2"/>
        </w:numPr>
        <w:spacing w:after="60"/>
      </w:pPr>
      <w:r>
        <w:rPr>
          <w:rFonts w:ascii="Arial" w:cs="Arial" w:eastAsia="Arial" w:hAnsi="Arial"/>
          <w:color w:val="000000"/>
          <w:sz w:val="22"/>
          <w:szCs w:val="22"/>
        </w:rPr>
        <w:t xml:space="preserve">Django startup validation: on application startup, a custom AppConfig.ready() method checks that all required environment variables are present and non-empty. If any are missing, raise django.core.exceptions.ImproperlyConfigured with a descriptive message listing the missing variable. The application refuses to start.</w:t>
      </w:r>
    </w:p>
    <w:p>
      <w:pPr>
        <w:pStyle w:val="ListParagraph"/>
        <w:numPr>
          <w:ilvl w:val="0"/>
          <w:numId w:val="2"/>
        </w:numPr>
        <w:spacing w:after="60"/>
      </w:pPr>
      <w:r>
        <w:rPr>
          <w:rFonts w:ascii="Arial" w:cs="Arial" w:eastAsia="Arial" w:hAnsi="Arial"/>
          <w:color w:val="000000"/>
          <w:sz w:val="22"/>
          <w:szCs w:val="22"/>
        </w:rPr>
        <w:t xml:space="preserve">Production safety guards on startup: (1) if MPESA_ENVIRONMENT == production and DEBUG == True — raise ImproperlyConfigured. (2) If MPESA_ENVIRONMENT == production and ngrok appears in MPESA_CALLBACK_URL or MPESA_B2C_RESULT_URL — raise ImproperlyConfigured. These guards prevent accidental production deployment with development settings.</w:t>
      </w:r>
    </w:p>
    <w:p>
      <w:pPr>
        <w:pStyle w:val="ListParagraph"/>
        <w:numPr>
          <w:ilvl w:val="0"/>
          <w:numId w:val="2"/>
        </w:numPr>
        <w:spacing w:after="60"/>
      </w:pPr>
      <w:r>
        <w:rPr>
          <w:rFonts w:ascii="Arial" w:cs="Arial" w:eastAsia="Arial" w:hAnsi="Arial"/>
          <w:color w:val="000000"/>
          <w:sz w:val="22"/>
          <w:szCs w:val="22"/>
        </w:rPr>
        <w:t xml:space="preserve">If any secret is accidentally committed to Git history: treat it as fully compromised regardless of whether the repository is private. Rotate the credential immediately, then remove it from Git history.</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12.8 Business Logic Security</w:t>
      </w:r>
    </w:p>
    <w:p>
      <w:pPr>
        <w:pStyle w:val="ListParagraph"/>
        <w:numPr>
          <w:ilvl w:val="0"/>
          <w:numId w:val="2"/>
        </w:numPr>
        <w:spacing w:after="60"/>
      </w:pPr>
      <w:r>
        <w:rPr>
          <w:rFonts w:ascii="Arial" w:cs="Arial" w:eastAsia="Arial" w:hAnsi="Arial"/>
          <w:color w:val="000000"/>
          <w:sz w:val="22"/>
          <w:szCs w:val="22"/>
        </w:rPr>
        <w:t xml:space="preserve">Campaign closure blocked server-side if campaign.wallet_balance &gt; 0. Return HTTP 400: ‘Campaign has an outstanding balance of KES [amount]. All funds must be disbursed before the campaign can be closed.’</w:t>
      </w:r>
    </w:p>
    <w:p>
      <w:pPr>
        <w:pStyle w:val="ListParagraph"/>
        <w:numPr>
          <w:ilvl w:val="0"/>
          <w:numId w:val="2"/>
        </w:numPr>
        <w:spacing w:after="60"/>
      </w:pPr>
      <w:r>
        <w:rPr>
          <w:rFonts w:ascii="Arial" w:cs="Arial" w:eastAsia="Arial" w:hAnsi="Arial"/>
          <w:color w:val="000000"/>
          <w:sz w:val="22"/>
          <w:szCs w:val="22"/>
        </w:rPr>
        <w:t xml:space="preserve">Single in-flight disbursement enforced server-side: when a Campaign Treasurer submits a disbursement request, check that no Withdrawal record for the same campaign has status PENDING_APPROVAL or PROCESSING. If one exists, return HTTP 400: ‘A disbursement request is already in progress for this campaign. Wait for it to complete before submitting another.’</w:t>
      </w:r>
    </w:p>
    <w:p>
      <w:pPr>
        <w:pStyle w:val="ListParagraph"/>
        <w:numPr>
          <w:ilvl w:val="0"/>
          <w:numId w:val="2"/>
        </w:numPr>
        <w:spacing w:after="60"/>
      </w:pPr>
      <w:r>
        <w:rPr>
          <w:rFonts w:ascii="Arial" w:cs="Arial" w:eastAsia="Arial" w:hAnsi="Arial"/>
          <w:color w:val="000000"/>
          <w:sz w:val="22"/>
          <w:szCs w:val="22"/>
        </w:rPr>
        <w:t xml:space="preserve">Destination phone change on retry: if treasurer_phone is modified when retrying a failed payout, the Church Treasurer approval dialog must display both the original phone (masked) and the new phone (masked) side by side and require a separate explicit confirmation: ‘I confirm the payout destination has changed.’ The change is logged in AuditLog with old and new values masked.</w:t>
      </w:r>
    </w:p>
    <w:p>
      <w:pPr>
        <w:pStyle w:val="ListParagraph"/>
        <w:numPr>
          <w:ilvl w:val="0"/>
          <w:numId w:val="2"/>
        </w:numPr>
        <w:spacing w:after="60"/>
      </w:pPr>
      <w:r>
        <w:rPr>
          <w:rFonts w:ascii="Arial" w:cs="Arial" w:eastAsia="Arial" w:hAnsi="Arial"/>
          <w:color w:val="000000"/>
          <w:sz w:val="22"/>
          <w:szCs w:val="22"/>
        </w:rPr>
        <w:t xml:space="preserve">All monetary amounts validated as positive non-zero decimals server-side. Zero-value donations, zero-value disbursement requests, and negative amounts are rejected with HTTP 400.</w:t>
      </w:r>
    </w:p>
    <w:p>
      <w:pPr>
        <w:pStyle w:val="ListParagraph"/>
        <w:numPr>
          <w:ilvl w:val="0"/>
          <w:numId w:val="2"/>
        </w:numPr>
        <w:spacing w:after="60"/>
      </w:pPr>
      <w:r>
        <w:rPr>
          <w:rFonts w:ascii="Arial" w:cs="Arial" w:eastAsia="Arial" w:hAnsi="Arial"/>
          <w:color w:val="000000"/>
          <w:sz w:val="22"/>
          <w:szCs w:val="22"/>
        </w:rPr>
        <w:t xml:space="preserve">Disbursement requests from the Campaign Treasurer portal: validate that the portal token’s campaign scope includes the campaign being requested against. A portal token for Campaign A cannot be used to submit a disbursement request for Campaign B.</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12.9 XSS &amp; Injection Prevention</w:t>
      </w:r>
    </w:p>
    <w:p>
      <w:pPr>
        <w:pStyle w:val="ListParagraph"/>
        <w:numPr>
          <w:ilvl w:val="0"/>
          <w:numId w:val="2"/>
        </w:numPr>
        <w:spacing w:after="60"/>
      </w:pPr>
      <w:r>
        <w:rPr>
          <w:rFonts w:ascii="Arial" w:cs="Arial" w:eastAsia="Arial" w:hAnsi="Arial"/>
          <w:color w:val="000000"/>
          <w:sz w:val="22"/>
          <w:szCs w:val="22"/>
        </w:rPr>
        <w:t xml:space="preserve">Campaign description sanitized with bleach on every CREATE and UPDATE in the serializer layer. The sanitized output — not the raw input — is what gets stored in the database.</w:t>
      </w:r>
    </w:p>
    <w:p>
      <w:pPr>
        <w:pStyle w:val="ListParagraph"/>
        <w:numPr>
          <w:ilvl w:val="0"/>
          <w:numId w:val="2"/>
        </w:numPr>
        <w:spacing w:after="60"/>
      </w:pPr>
      <w:r>
        <w:rPr>
          <w:rFonts w:ascii="Arial" w:cs="Arial" w:eastAsia="Arial" w:hAnsi="Arial"/>
          <w:color w:val="000000"/>
          <w:sz w:val="22"/>
          <w:szCs w:val="22"/>
        </w:rPr>
        <w:t xml:space="preserve">Django ORM used exclusively for all database operations. Raw SQL is prohibited. If a future requirement cannot be met with the ORM, use parameterized queries via cursor.execute(‘SELECT ...’, [param1, param2]) only. String formatting or f-strings in SQL are never permitted.</w:t>
      </w:r>
    </w:p>
    <w:p>
      <w:pPr>
        <w:pStyle w:val="ListParagraph"/>
        <w:numPr>
          <w:ilvl w:val="0"/>
          <w:numId w:val="2"/>
        </w:numPr>
        <w:spacing w:after="60"/>
      </w:pPr>
      <w:r>
        <w:rPr>
          <w:rFonts w:ascii="Arial" w:cs="Arial" w:eastAsia="Arial" w:hAnsi="Arial"/>
          <w:color w:val="000000"/>
          <w:sz w:val="22"/>
          <w:szCs w:val="22"/>
        </w:rPr>
        <w:t xml:space="preserve">All API responses served with Content-Type: application/json. User-supplied content is never reflected directly into HTML responses.</w:t>
      </w:r>
    </w:p>
    <w:p>
      <w:pPr>
        <w:pStyle w:val="ListParagraph"/>
        <w:numPr>
          <w:ilvl w:val="0"/>
          <w:numId w:val="2"/>
        </w:numPr>
        <w:spacing w:after="60"/>
      </w:pPr>
      <w:r>
        <w:rPr>
          <w:rFonts w:ascii="Arial" w:cs="Arial" w:eastAsia="Arial" w:hAnsi="Arial"/>
          <w:color w:val="000000"/>
          <w:sz w:val="22"/>
          <w:szCs w:val="22"/>
        </w:rPr>
        <w:t xml:space="preserve">Django’s CSRF protection is enabled globally. JWT-authenticated API views use @csrf_exempt applied explicitly per view — not as a blanket middleware disable.</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12.10 Database-Level Security</w:t>
      </w:r>
    </w:p>
    <w:p>
      <w:pPr>
        <w:pStyle w:val="ListParagraph"/>
        <w:numPr>
          <w:ilvl w:val="0"/>
          <w:numId w:val="2"/>
        </w:numPr>
        <w:spacing w:after="60"/>
      </w:pPr>
      <w:r>
        <w:rPr>
          <w:rFonts w:ascii="Arial" w:cs="Arial" w:eastAsia="Arial" w:hAnsi="Arial"/>
          <w:color w:val="000000"/>
          <w:sz w:val="22"/>
          <w:szCs w:val="22"/>
        </w:rPr>
        <w:t xml:space="preserve">Create a dedicated PostgreSQL role for the Django application (pamoja_app). Grant this role SELECT, INSERT, UPDATE, DELETE on all tables except the AuditLog table (pamoja_auditlog), where only INSERT is granted. UPDATE and DELETE on AuditLog are denied at the database level, enforcing immutability regardless of application code.</w:t>
      </w:r>
    </w:p>
    <w:p>
      <w:pPr>
        <w:pStyle w:val="ListParagraph"/>
        <w:numPr>
          <w:ilvl w:val="0"/>
          <w:numId w:val="2"/>
        </w:numPr>
        <w:spacing w:after="60"/>
      </w:pPr>
      <w:r>
        <w:rPr>
          <w:rFonts w:ascii="Arial" w:cs="Arial" w:eastAsia="Arial" w:hAnsi="Arial"/>
          <w:color w:val="000000"/>
          <w:sz w:val="22"/>
          <w:szCs w:val="22"/>
        </w:rPr>
        <w:t xml:space="preserve">Sensitive data in AuditLog details JSON: phone numbers stored in masked format (07xx***xxxx). Full phone numbers are never written to AuditLog details.</w:t>
      </w:r>
    </w:p>
    <w:p>
      <w:pPr>
        <w:pStyle w:val="ListParagraph"/>
        <w:numPr>
          <w:ilvl w:val="0"/>
          <w:numId w:val="2"/>
        </w:numPr>
        <w:spacing w:after="60"/>
      </w:pPr>
      <w:r>
        <w:rPr>
          <w:rFonts w:ascii="Arial" w:cs="Arial" w:eastAsia="Arial" w:hAnsi="Arial"/>
          <w:color w:val="000000"/>
          <w:sz w:val="22"/>
          <w:szCs w:val="22"/>
        </w:rPr>
        <w:t xml:space="preserve">All Django model passwords hashed with PBKDF2 (Django default). Never store passwords in any other format.</w:t>
      </w:r>
    </w:p>
    <w:p>
      <w:pPr>
        <w:pStyle w:val="ListParagraph"/>
        <w:numPr>
          <w:ilvl w:val="0"/>
          <w:numId w:val="2"/>
        </w:numPr>
        <w:spacing w:after="60"/>
      </w:pPr>
      <w:r>
        <w:rPr>
          <w:rFonts w:ascii="Arial" w:cs="Arial" w:eastAsia="Arial" w:hAnsi="Arial"/>
          <w:color w:val="000000"/>
          <w:sz w:val="22"/>
          <w:szCs w:val="22"/>
        </w:rPr>
        <w:t xml:space="preserve">Database backups: configure automated daily backups before going to production. Backups are encrypted at rest. This is infrastructure configuration — not application code — but must be in place before launch.</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13. Out of Scope — Version 1</w:t>
      </w:r>
    </w:p>
    <w:p>
      <w:pPr>
        <w:spacing w:after="100"/>
      </w:pPr>
      <w:r>
        <w:rPr>
          <w:rFonts w:ascii="Arial" w:cs="Arial" w:eastAsia="Arial" w:hAnsi="Arial"/>
          <w:color w:val="000000"/>
          <w:sz w:val="22"/>
          <w:szCs w:val="22"/>
        </w:rPr>
        <w:t xml:space="preserve">The following are explicitly excluded from V1.</w:t>
      </w:r>
    </w:p>
    <w:p>
      <w:pPr>
        <w:pStyle w:val="ListParagraph"/>
        <w:numPr>
          <w:ilvl w:val="0"/>
          <w:numId w:val="2"/>
        </w:numPr>
        <w:spacing w:after="60"/>
      </w:pPr>
      <w:r>
        <w:rPr>
          <w:rFonts w:ascii="Arial" w:cs="Arial" w:eastAsia="Arial" w:hAnsi="Arial"/>
          <w:color w:val="000000"/>
          <w:sz w:val="22"/>
          <w:szCs w:val="22"/>
        </w:rPr>
        <w:t xml:space="preserve">Tithes, offerings, or recurring giving — project campaigns ONLY.</w:t>
      </w:r>
    </w:p>
    <w:p>
      <w:pPr>
        <w:pStyle w:val="ListParagraph"/>
        <w:numPr>
          <w:ilvl w:val="0"/>
          <w:numId w:val="2"/>
        </w:numPr>
        <w:spacing w:after="60"/>
      </w:pPr>
      <w:r>
        <w:rPr>
          <w:rFonts w:ascii="Arial" w:cs="Arial" w:eastAsia="Arial" w:hAnsi="Arial"/>
          <w:color w:val="000000"/>
          <w:sz w:val="22"/>
          <w:szCs w:val="22"/>
        </w:rPr>
        <w:t xml:space="preserve">Group leader or district treasurer accounts — groups are labels. Campaign Treasurers are phone-gated, not account holders. This is final.</w:t>
      </w:r>
    </w:p>
    <w:p>
      <w:pPr>
        <w:pStyle w:val="ListParagraph"/>
        <w:numPr>
          <w:ilvl w:val="0"/>
          <w:numId w:val="2"/>
        </w:numPr>
        <w:spacing w:after="60"/>
      </w:pPr>
      <w:r>
        <w:rPr>
          <w:rFonts w:ascii="Arial" w:cs="Arial" w:eastAsia="Arial" w:hAnsi="Arial"/>
          <w:color w:val="000000"/>
          <w:sz w:val="22"/>
          <w:szCs w:val="22"/>
        </w:rPr>
        <w:t xml:space="preserve">Desktop application (Electron/native) — web, Android, iOS via Expo only.</w:t>
      </w:r>
    </w:p>
    <w:p>
      <w:pPr>
        <w:pStyle w:val="ListParagraph"/>
        <w:numPr>
          <w:ilvl w:val="0"/>
          <w:numId w:val="2"/>
        </w:numPr>
        <w:spacing w:after="60"/>
      </w:pPr>
      <w:r>
        <w:rPr>
          <w:rFonts w:ascii="Arial" w:cs="Arial" w:eastAsia="Arial" w:hAnsi="Arial"/>
          <w:color w:val="000000"/>
          <w:sz w:val="22"/>
          <w:szCs w:val="22"/>
        </w:rPr>
        <w:t xml:space="preserve">International payments — M-Pesa only in V1.</w:t>
      </w:r>
    </w:p>
    <w:p>
      <w:pPr>
        <w:pStyle w:val="ListParagraph"/>
        <w:numPr>
          <w:ilvl w:val="0"/>
          <w:numId w:val="2"/>
        </w:numPr>
        <w:spacing w:after="60"/>
      </w:pPr>
      <w:r>
        <w:rPr>
          <w:rFonts w:ascii="Arial" w:cs="Arial" w:eastAsia="Arial" w:hAnsi="Arial"/>
          <w:color w:val="000000"/>
          <w:sz w:val="22"/>
          <w:szCs w:val="22"/>
        </w:rPr>
        <w:t xml:space="preserve">Donor accounts — all donors are guests, always.</w:t>
      </w:r>
    </w:p>
    <w:p>
      <w:pPr>
        <w:pStyle w:val="ListParagraph"/>
        <w:numPr>
          <w:ilvl w:val="0"/>
          <w:numId w:val="2"/>
        </w:numPr>
        <w:spacing w:after="60"/>
      </w:pPr>
      <w:r>
        <w:rPr>
          <w:rFonts w:ascii="Arial" w:cs="Arial" w:eastAsia="Arial" w:hAnsi="Arial"/>
          <w:color w:val="000000"/>
          <w:sz w:val="22"/>
          <w:szCs w:val="22"/>
        </w:rPr>
        <w:t xml:space="preserve">Africa’s Talking for donor SMS or admin notifications — Africa’s Talking is used ONLY for Campaign Treasurer OTP. Not for donors. Not for admin alerts. Donors get Safaricom’s automatic M-Pesa SMS. Admins use in-app notifications.</w:t>
      </w:r>
    </w:p>
    <w:p>
      <w:pPr>
        <w:pStyle w:val="ListParagraph"/>
        <w:numPr>
          <w:ilvl w:val="0"/>
          <w:numId w:val="2"/>
        </w:numPr>
        <w:spacing w:after="60"/>
      </w:pPr>
      <w:r>
        <w:rPr>
          <w:rFonts w:ascii="Arial" w:cs="Arial" w:eastAsia="Arial" w:hAnsi="Arial"/>
          <w:color w:val="000000"/>
          <w:sz w:val="22"/>
          <w:szCs w:val="22"/>
        </w:rPr>
        <w:t xml:space="preserve">WebSocket / real-time streaming — polling is sufficient.</w:t>
      </w:r>
    </w:p>
    <w:p>
      <w:pPr>
        <w:pStyle w:val="ListParagraph"/>
        <w:numPr>
          <w:ilvl w:val="0"/>
          <w:numId w:val="2"/>
        </w:numPr>
        <w:spacing w:after="60"/>
      </w:pPr>
      <w:r>
        <w:rPr>
          <w:rFonts w:ascii="Arial" w:cs="Arial" w:eastAsia="Arial" w:hAnsi="Arial"/>
          <w:color w:val="000000"/>
          <w:sz w:val="22"/>
          <w:szCs w:val="22"/>
        </w:rPr>
        <w:t xml:space="preserve">Multi-language / Swahili UI — English only.</w:t>
      </w:r>
    </w:p>
    <w:p>
      <w:pPr>
        <w:pStyle w:val="ListParagraph"/>
        <w:numPr>
          <w:ilvl w:val="0"/>
          <w:numId w:val="2"/>
        </w:numPr>
        <w:spacing w:after="60"/>
      </w:pPr>
      <w:r>
        <w:rPr>
          <w:rFonts w:ascii="Arial" w:cs="Arial" w:eastAsia="Arial" w:hAnsi="Arial"/>
          <w:color w:val="000000"/>
          <w:sz w:val="22"/>
          <w:szCs w:val="22"/>
        </w:rPr>
        <w:t xml:space="preserve">Campaign social features (comments, likes).</w:t>
      </w:r>
    </w:p>
    <w:p>
      <w:pPr>
        <w:pStyle w:val="ListParagraph"/>
        <w:numPr>
          <w:ilvl w:val="0"/>
          <w:numId w:val="2"/>
        </w:numPr>
        <w:spacing w:after="60"/>
      </w:pPr>
      <w:r>
        <w:rPr>
          <w:rFonts w:ascii="Arial" w:cs="Arial" w:eastAsia="Arial" w:hAnsi="Arial"/>
          <w:color w:val="000000"/>
          <w:sz w:val="22"/>
          <w:szCs w:val="22"/>
        </w:rPr>
        <w:t xml:space="preserve">SMS-based giving (donate by texting a shortcode).</w:t>
      </w:r>
    </w:p>
    <w:p>
      <w:pPr>
        <w:pStyle w:val="ListParagraph"/>
        <w:numPr>
          <w:ilvl w:val="0"/>
          <w:numId w:val="2"/>
        </w:numPr>
        <w:spacing w:after="60"/>
      </w:pPr>
      <w:r>
        <w:rPr>
          <w:rFonts w:ascii="Arial" w:cs="Arial" w:eastAsia="Arial" w:hAnsi="Arial"/>
          <w:color w:val="000000"/>
          <w:sz w:val="22"/>
          <w:szCs w:val="22"/>
        </w:rPr>
        <w:t xml:space="preserve">Multiple Church Treasurer accounts per church — exactly one in V1.</w:t>
      </w:r>
    </w:p>
    <w:p>
      <w:pPr>
        <w:pStyle w:val="ListParagraph"/>
        <w:numPr>
          <w:ilvl w:val="0"/>
          <w:numId w:val="2"/>
        </w:numPr>
        <w:spacing w:after="60"/>
      </w:pPr>
      <w:r>
        <w:rPr>
          <w:rFonts w:ascii="Arial" w:cs="Arial" w:eastAsia="Arial" w:hAnsi="Arial"/>
          <w:color w:val="000000"/>
          <w:sz w:val="22"/>
          <w:szCs w:val="22"/>
        </w:rPr>
        <w:t xml:space="preserve">Campaign-to-campaign transfers or fund reallocation.</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14. Developer Setup Notes</w:t>
      </w:r>
    </w:p>
    <w:p>
      <w:pPr>
        <w:pStyle w:val="Heading2"/>
        <w:pBdr>
          <w:bottom w:val="single" w:color="2E75B6" w:sz="4"/>
        </w:pBdr>
        <w:spacing w:after="100" w:before="300"/>
      </w:pPr>
      <w:r>
        <w:rPr>
          <w:rFonts w:ascii="Arial" w:cs="Arial" w:eastAsia="Arial" w:hAnsi="Arial"/>
          <w:b/>
          <w:bCs/>
          <w:color w:val="2E75B6"/>
          <w:sz w:val="26"/>
          <w:szCs w:val="26"/>
        </w:rPr>
        <w:t xml:space="preserve">13.1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SECRET_KEY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Django secret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DEBUG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for development, False for production.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DATABASE_URL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connection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MPESA_CONSUMER_KEY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Safaricom Daraja developer portal.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MPESA_CONSUMER_SECRET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Safaricom Daraja developer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MPESA_SHORTCODE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PamojaHub’s Paybill business shortcode.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MPESA_PASSKEY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to generate STK Push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MPESA_CALLBACK_URL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URL for Daraja payment callbacks. Use ngrok in development.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MPESA_ENVIRONMENT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sandbox (dev/staging) or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MPESA_B2C_INITIATOR_NAME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B2C initiator name from Safaricom Business portal.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MPESA_B2C_SECURITY_CREDENTIAL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credential for B2C initiator.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MPESA_B2C_QUEUE_URL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B2C queue timeout URL.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MPESA_B2C_RESULT_URL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B2C result callback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MPESA_FLOAT_ALERT_THRESHOLD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amount below which Super Admin is alerted (default: 50000).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AT_API_KEY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Africa’s Talking API key — for Campaign Treasurer OTP SMS.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AT_USERNAME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Africa’s Talking username (sandbox or production).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RESEND_API_KEY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API key for transactional emails.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RESEND_FROM_EMAIL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Verified sender email address on Resend.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FRONTEND_URL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URL of the React frontend. e.g. http://localhost:19006 in 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ALLOWED_HOSTS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Django ALLOWED_HOSTS setting.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CORS_ALLOWED_ORIGINS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origin for CORS.</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13.2 Local Development Flow</w:t>
      </w:r>
    </w:p>
    <w:p>
      <w:pPr>
        <w:pStyle w:val="ListParagraph"/>
        <w:numPr>
          <w:ilvl w:val="0"/>
          <w:numId w:val="2"/>
        </w:numPr>
        <w:spacing w:after="60"/>
      </w:pPr>
      <w:r>
        <w:rPr>
          <w:rFonts w:ascii="Arial" w:cs="Arial" w:eastAsia="Arial" w:hAnsi="Arial"/>
          <w:color w:val="000000"/>
          <w:sz w:val="22"/>
          <w:szCs w:val="22"/>
        </w:rPr>
        <w:t xml:space="preserve">Clone repository. Create .env from .env.example. Fill in dev values.</w:t>
      </w:r>
    </w:p>
    <w:p>
      <w:pPr>
        <w:pStyle w:val="ListParagraph"/>
        <w:numPr>
          <w:ilvl w:val="0"/>
          <w:numId w:val="2"/>
        </w:numPr>
        <w:spacing w:after="60"/>
      </w:pPr>
      <w:r>
        <w:rPr>
          <w:rFonts w:ascii="Arial" w:cs="Arial" w:eastAsia="Arial" w:hAnsi="Arial"/>
          <w:color w:val="000000"/>
          <w:sz w:val="22"/>
          <w:szCs w:val="22"/>
        </w:rPr>
        <w:t xml:space="preserve">Run PostgreSQL locally or via Docker.</w:t>
      </w:r>
    </w:p>
    <w:p>
      <w:pPr>
        <w:pStyle w:val="ListParagraph"/>
        <w:numPr>
          <w:ilvl w:val="0"/>
          <w:numId w:val="2"/>
        </w:numPr>
        <w:spacing w:after="60"/>
      </w:pPr>
      <w:r>
        <w:rPr>
          <w:rFonts w:ascii="Arial" w:cs="Arial" w:eastAsia="Arial" w:hAnsi="Arial"/>
          <w:color w:val="000000"/>
          <w:sz w:val="22"/>
          <w:szCs w:val="22"/>
        </w:rPr>
        <w:t xml:space="preserve">Run Django migrations: python manage.py migrate</w:t>
      </w:r>
    </w:p>
    <w:p>
      <w:pPr>
        <w:pStyle w:val="ListParagraph"/>
        <w:numPr>
          <w:ilvl w:val="0"/>
          <w:numId w:val="2"/>
        </w:numPr>
        <w:spacing w:after="60"/>
      </w:pPr>
      <w:r>
        <w:rPr>
          <w:rFonts w:ascii="Arial" w:cs="Arial" w:eastAsia="Arial" w:hAnsi="Arial"/>
          <w:color w:val="000000"/>
          <w:sz w:val="22"/>
          <w:szCs w:val="22"/>
        </w:rPr>
        <w:t xml:space="preserve">Create Super Admin: python manage.py createsuperuser (then set role to SUPER_ADMIN in DB).</w:t>
      </w:r>
    </w:p>
    <w:p>
      <w:pPr>
        <w:pStyle w:val="ListParagraph"/>
        <w:numPr>
          <w:ilvl w:val="0"/>
          <w:numId w:val="2"/>
        </w:numPr>
        <w:spacing w:after="60"/>
      </w:pPr>
      <w:r>
        <w:rPr>
          <w:rFonts w:ascii="Arial" w:cs="Arial" w:eastAsia="Arial" w:hAnsi="Arial"/>
          <w:color w:val="000000"/>
          <w:sz w:val="22"/>
          <w:szCs w:val="22"/>
        </w:rPr>
        <w:t xml:space="preserve">Start Django dev server: python manage.py runserver</w:t>
      </w:r>
    </w:p>
    <w:p>
      <w:pPr>
        <w:pStyle w:val="ListParagraph"/>
        <w:numPr>
          <w:ilvl w:val="0"/>
          <w:numId w:val="2"/>
        </w:numPr>
        <w:spacing w:after="60"/>
      </w:pPr>
      <w:r>
        <w:rPr>
          <w:rFonts w:ascii="Arial" w:cs="Arial" w:eastAsia="Arial" w:hAnsi="Arial"/>
          <w:color w:val="000000"/>
          <w:sz w:val="22"/>
          <w:szCs w:val="22"/>
        </w:rPr>
        <w:t xml:space="preserve">Start ngrok on port 8000: ngrok http 8000. Copy HTTPS forwarding URL.</w:t>
      </w:r>
    </w:p>
    <w:p>
      <w:pPr>
        <w:pStyle w:val="ListParagraph"/>
        <w:numPr>
          <w:ilvl w:val="0"/>
          <w:numId w:val="2"/>
        </w:numPr>
        <w:spacing w:after="60"/>
      </w:pPr>
      <w:r>
        <w:rPr>
          <w:rFonts w:ascii="Arial" w:cs="Arial" w:eastAsia="Arial" w:hAnsi="Arial"/>
          <w:color w:val="000000"/>
          <w:sz w:val="22"/>
          <w:szCs w:val="22"/>
        </w:rPr>
        <w:t xml:space="preserve">Set MPESA_CALLBACK_URL to: https://[ngrok-url]/api/v1/donations/callback/</w:t>
      </w:r>
    </w:p>
    <w:p>
      <w:pPr>
        <w:pStyle w:val="ListParagraph"/>
        <w:numPr>
          <w:ilvl w:val="0"/>
          <w:numId w:val="2"/>
        </w:numPr>
        <w:spacing w:after="60"/>
      </w:pPr>
      <w:r>
        <w:rPr>
          <w:rFonts w:ascii="Arial" w:cs="Arial" w:eastAsia="Arial" w:hAnsi="Arial"/>
          <w:color w:val="000000"/>
          <w:sz w:val="22"/>
          <w:szCs w:val="22"/>
        </w:rPr>
        <w:t xml:space="preserve">Set MPESA_B2C_RESULT_URL to: https://[ngrok-url]/api/v1/withdrawals/b2c-callback/</w:t>
      </w:r>
    </w:p>
    <w:p>
      <w:pPr>
        <w:pStyle w:val="ListParagraph"/>
        <w:numPr>
          <w:ilvl w:val="0"/>
          <w:numId w:val="2"/>
        </w:numPr>
        <w:spacing w:after="60"/>
      </w:pPr>
      <w:r>
        <w:rPr>
          <w:rFonts w:ascii="Arial" w:cs="Arial" w:eastAsia="Arial" w:hAnsi="Arial"/>
          <w:color w:val="000000"/>
          <w:sz w:val="22"/>
          <w:szCs w:val="22"/>
        </w:rPr>
        <w:t xml:space="preserve">Start Expo: npx expo start (w=web, a=Android emulator, i=iOS simulator).</w:t>
      </w:r>
    </w:p>
    <w:p>
      <w:pPr>
        <w:pStyle w:val="ListParagraph"/>
        <w:numPr>
          <w:ilvl w:val="0"/>
          <w:numId w:val="2"/>
        </w:numPr>
        <w:spacing w:after="60"/>
      </w:pPr>
      <w:r>
        <w:rPr>
          <w:rFonts w:ascii="Arial" w:cs="Arial" w:eastAsia="Arial" w:hAnsi="Arial"/>
          <w:color w:val="000000"/>
          <w:sz w:val="22"/>
          <w:szCs w:val="22"/>
        </w:rPr>
        <w:t xml:space="preserve">Use Africa’s Talking sandbox for OTP testing without real SMS charges.</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6"/>
          <w:szCs w:val="26"/>
        </w:rPr>
        <w:t xml:space="preserve">13.3 Brand Assets (Required Before UI Build)</w:t>
      </w:r>
    </w:p>
    <w:p>
      <w:pPr>
        <w:pStyle w:val="ListParagraph"/>
        <w:numPr>
          <w:ilvl w:val="0"/>
          <w:numId w:val="2"/>
        </w:numPr>
        <w:spacing w:after="60"/>
      </w:pPr>
      <w:r>
        <w:rPr>
          <w:rFonts w:ascii="Arial" w:cs="Arial" w:eastAsia="Arial" w:hAnsi="Arial"/>
          <w:color w:val="000000"/>
          <w:sz w:val="22"/>
          <w:szCs w:val="22"/>
        </w:rPr>
        <w:t xml:space="preserve">Logo — PNG with transparent background (minimum 512x512px).</w:t>
      </w:r>
    </w:p>
    <w:p>
      <w:pPr>
        <w:pStyle w:val="ListParagraph"/>
        <w:numPr>
          <w:ilvl w:val="0"/>
          <w:numId w:val="2"/>
        </w:numPr>
        <w:spacing w:after="60"/>
      </w:pPr>
      <w:r>
        <w:rPr>
          <w:rFonts w:ascii="Arial" w:cs="Arial" w:eastAsia="Arial" w:hAnsi="Arial"/>
          <w:color w:val="000000"/>
          <w:sz w:val="22"/>
          <w:szCs w:val="22"/>
        </w:rPr>
        <w:t xml:space="preserve">Brand color palette — primary, secondary, accent, background, text colors in HEX.</w:t>
      </w:r>
    </w:p>
    <w:p>
      <w:pPr>
        <w:spacing w:after="80"/>
      </w:pPr>
      <w:r>
        <w:t xml:space="preserve"/>
      </w:r>
    </w:p>
    <w:p>
      <w:pPr>
        <w:pStyle w:val="Heading1"/>
        <w:shd w:fill="1F4E79" w:val="clear"/>
        <w:spacing w:after="120" w:before="360"/>
        <w:ind w:left="120"/>
      </w:pPr>
      <w:r>
        <w:rPr>
          <w:rFonts w:ascii="Arial" w:cs="Arial" w:eastAsia="Arial" w:hAnsi="Arial"/>
          <w:b/>
          <w:bCs/>
          <w:color w:val="FFFFFF"/>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Treasurer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group or district treasurer for a specific campaign. Authenticated via SMS OTP to their phone number stored as treasurer_phone on the Campaign record. Has no system account or password. Can view campaign donation reports and submit disbursement requests. One Campaign Treasurer per campaign.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Church Treasurer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church’s official treasurer who holds the single Pamoja Hub account for that church. Creates and manages group labels, campaigns, and approves Campaign Treasurer disbursement requests. Previously called Church Admin in v3.0.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treasurer_phone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single field on the Campaign model. Serves dual purpose: (1) the phone number that authenticates the Campaign Treasurer via OTP on the /treasurer portal, and (2) the M-Pesa number that receives B2C payouts on approved disbursements.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OTP (One-Time Password)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6-digit code sent via Africa’s Talking SMS to a Campaign Treasurer’s phone number. Used to authenticate access to the Campaign Treasurer portal. Expires in 10 minutes. Single-use.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Africa’s Talking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Kenyan SMS gateway used exclusively for Campaign Treasurer OTP delivery. Not used for donor notifications (handled by Safaricom’s automatic M-Pesa SMS) or admin notifications (handled by in-app notification center).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Transactional email service. Used for: church registration approved/rejected, password reset OTP, subscription invoices, campaign update emails to donors.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STK Push</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 Toolkit Push. Safaricom’s mechanism for sending a payment prompt to a user’s M-Pesa phone. Triggered via Daraja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Safaricom’s M-Pesa developer API. Used for: STK Push, STK Callback, B2C, B2C Callback, Account Balance API, Transaction Status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B2C (Business to Customer)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Daraja API that sends money from the PamojaHub Paybill to any M-Pesa number. Used for all disbursement payouts to Campaign Treasurers.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Paybill Float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real money balance in the PamojaHub M-Pesa Paybill account. All B2C payouts are drawn from this float.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Wallet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wallet_balance field on each Campaign record. Tracks net donations minus PAID disbursements. Bookkeeping only — not a real bank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name tag created by the Church Treasurer to categorize campaigns. Has no login, no account, no permissions.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Disbursement Request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request submitted by a Campaign Treasurer via the /treasurer portal asking the Church Treasurer to approve a B2C payout from the campaign’s wallet. Stored in the Withdrawal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Trail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immutable, append-only AuditLog table. Records never edited or deleted. Used for financial accountability and dispute resolution.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wa.me Link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WhatsApp’s standard deep link (https://wa.me/?text=...). Opens WhatsApp with pre-filled message. Used for campaign sharing. Completely free, no API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0/month subscription. Allows up to 3 active campaigns. 2.5% transaction fee applies. No expiry.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Tier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999/month subscription. Unlimited campaigns + full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Parish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KES 2,499/month subscription. Everything in Growth + church branding.</w:t>
            </w:r>
          </w:p>
        </w:tc>
      </w:tr>
    </w:tbl>
    <w:p>
      <w:pPr>
        <w:spacing w:after="80"/>
      </w:pPr>
      <w:r>
        <w:t xml:space="preserve"/>
      </w:r>
    </w:p>
    <w:p>
      <w:pPr>
        <w:spacing w:before="480"/>
        <w:jc w:val="center"/>
      </w:pPr>
      <w:r>
        <w:rPr>
          <w:rFonts w:ascii="Arial" w:cs="Arial" w:eastAsia="Arial" w:hAnsi="Arial"/>
          <w:b/>
          <w:bCs/>
          <w:color w:val="888888"/>
          <w:sz w:val="22"/>
          <w:szCs w:val="22"/>
        </w:rPr>
        <w:t xml:space="preserve">— END OF DOCUMENT — VERSION 5.0 FINAL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Pamoja Hub PRD v5.0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79" w:val="clear"/>
      <w:tabs>
        <w:tab w:val="right" w:pos="9026"/>
      </w:tabs>
      <w:ind w:left="240" w:right="240"/>
    </w:pPr>
    <w:r>
      <w:rPr>
        <w:rFonts w:ascii="Arial" w:cs="Arial" w:eastAsia="Arial" w:hAnsi="Arial"/>
        <w:b/>
        <w:bCs/>
        <w:color w:val="FFFFFF"/>
        <w:sz w:val="20"/>
        <w:szCs w:val="20"/>
      </w:rPr>
      <w:t xml:space="preserve">PAMOJA HUB  —  Product Requirements Document</w:t>
    </w:r>
    <w:r>
      <w:rPr>
        <w:rFonts w:ascii="Arial" w:cs="Arial" w:eastAsia="Arial" w:hAnsi="Arial"/>
        <w:color w:val="FFFFFF"/>
        <w:sz w:val="20"/>
        <w:szCs w:val="20"/>
      </w:rPr>
      <w:t xml:space="preserve">	v5.0  |  May 2026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2026-05-20T22:39:44.497Z</dcterms:created>
  <dcterms:modified xsi:type="dcterms:W3CDTF">2026-05-20T22:39:44.513Z</dcterms:modified>
</cp:coreProperties>
</file>

<file path=docProps/custom.xml><?xml version="1.0" encoding="utf-8"?>
<Properties xmlns="http://schemas.openxmlformats.org/officeDocument/2006/custom-properties" xmlns:vt="http://schemas.openxmlformats.org/officeDocument/2006/docPropsVTypes"/>
</file>