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AFD35" w14:textId="77777777" w:rsidR="00AB3B8A" w:rsidRPr="00AB3B8A" w:rsidRDefault="00AB3B8A" w:rsidP="00AB3B8A">
      <w:pPr>
        <w:rPr>
          <w:b/>
          <w:bCs/>
        </w:rPr>
      </w:pPr>
      <w:r w:rsidRPr="00AB3B8A">
        <w:rPr>
          <w:b/>
          <w:bCs/>
        </w:rPr>
        <w:t>Eixo 1: Compreensão do Transtorno do Espectro Autista (TEA)</w:t>
      </w:r>
    </w:p>
    <w:p w14:paraId="32609227" w14:textId="79230155" w:rsidR="00AB3B8A" w:rsidRPr="00AB3B8A" w:rsidRDefault="00AB3B8A" w:rsidP="00AB3B8A">
      <w:r w:rsidRPr="00AB3B8A">
        <w:rPr>
          <w:b/>
          <w:bCs/>
        </w:rPr>
        <w:t>Questão 1</w:t>
      </w:r>
      <w:r w:rsidRPr="00AB3B8A">
        <w:br/>
      </w:r>
      <w:r w:rsidRPr="001D6A10">
        <w:t xml:space="preserve">O </w:t>
      </w:r>
      <w:r w:rsidRPr="00AB3B8A">
        <w:t>Transtorno do Espectro Autista (TEA) é definido como:</w:t>
      </w:r>
    </w:p>
    <w:p w14:paraId="3DD3A8FA" w14:textId="77777777" w:rsidR="00AB3B8A" w:rsidRPr="00AB3B8A" w:rsidRDefault="00AB3B8A" w:rsidP="00AB3B8A">
      <w:r w:rsidRPr="00AB3B8A">
        <w:t>A) Uma doença contagiosa</w:t>
      </w:r>
      <w:r w:rsidRPr="00AB3B8A">
        <w:br/>
        <w:t>B) Um transtorno do neurodesenvolvimento</w:t>
      </w:r>
      <w:r w:rsidRPr="00AB3B8A">
        <w:br/>
        <w:t>C) Uma doença exclusivamente genética</w:t>
      </w:r>
      <w:r w:rsidRPr="00AB3B8A">
        <w:br/>
        <w:t>D) Uma deficiência sensorial isolada</w:t>
      </w:r>
    </w:p>
    <w:p w14:paraId="7C064B3E" w14:textId="77777777" w:rsidR="00AB3B8A" w:rsidRPr="00AB3B8A" w:rsidRDefault="00AB3B8A" w:rsidP="00AB3B8A">
      <w:r w:rsidRPr="00AB3B8A">
        <w:rPr>
          <w:b/>
          <w:bCs/>
        </w:rPr>
        <w:t>Resposta correta:</w:t>
      </w:r>
      <w:r w:rsidRPr="00AB3B8A">
        <w:t xml:space="preserve"> B</w:t>
      </w:r>
    </w:p>
    <w:p w14:paraId="18819438" w14:textId="4E365BE6" w:rsidR="00AB3B8A" w:rsidRPr="00AB3B8A" w:rsidRDefault="00AB3B8A" w:rsidP="00AB3B8A">
      <w:r w:rsidRPr="00AB3B8A">
        <w:rPr>
          <w:b/>
          <w:bCs/>
        </w:rPr>
        <w:t>Justificativa:</w:t>
      </w:r>
      <w:r w:rsidRPr="00AB3B8A">
        <w:br/>
        <w:t>O TEA caracteriza-se como um transtorno do neurodesenvolvimento, marcado por alterações na comunicação social, padrões comportamentais repetitivos e possíveis alterações sensoriais. Essa condição impacta diretamente a abordagem odontológica, exigindo adaptações comportamentais e sensoriais no manejo clínico e domiciliar.</w:t>
      </w:r>
    </w:p>
    <w:p w14:paraId="7C9E8282" w14:textId="6B2F2EEC" w:rsidR="00AB3B8A" w:rsidRPr="00AB3B8A" w:rsidRDefault="00AB3B8A" w:rsidP="00AB3B8A">
      <w:pPr>
        <w:rPr>
          <w:b/>
          <w:bCs/>
        </w:rPr>
      </w:pPr>
      <w:r w:rsidRPr="00AB3B8A">
        <w:rPr>
          <w:b/>
          <w:bCs/>
        </w:rPr>
        <w:t>Eixo 2: Higiene Bucal</w:t>
      </w:r>
    </w:p>
    <w:p w14:paraId="6801AD69" w14:textId="60F71BFE" w:rsidR="00AB3B8A" w:rsidRPr="00AB3B8A" w:rsidRDefault="00AB3B8A" w:rsidP="00AB3B8A">
      <w:r w:rsidRPr="00AB3B8A">
        <w:rPr>
          <w:b/>
          <w:bCs/>
        </w:rPr>
        <w:t>Questão 2</w:t>
      </w:r>
      <w:r w:rsidRPr="00AB3B8A">
        <w:br/>
        <w:t xml:space="preserve">A frequência da escovação dentária é um fator determinante na prevenção de </w:t>
      </w:r>
      <w:r w:rsidRPr="001D6A10">
        <w:t>desordens na cavidade oral.</w:t>
      </w:r>
      <w:r w:rsidRPr="00AB3B8A">
        <w:t xml:space="preserve"> Qual é a recomendação mais adequada?</w:t>
      </w:r>
    </w:p>
    <w:p w14:paraId="23667C79" w14:textId="2E1F6388" w:rsidR="00AB3B8A" w:rsidRPr="00AB3B8A" w:rsidRDefault="00AB3B8A" w:rsidP="00AB3B8A">
      <w:r w:rsidRPr="00AB3B8A">
        <w:t>A) Uma vez ao dia, preferencialmente à noite</w:t>
      </w:r>
      <w:r w:rsidRPr="00AB3B8A">
        <w:br/>
        <w:t>B) Duas vezes ao dia</w:t>
      </w:r>
      <w:r w:rsidRPr="001D6A10">
        <w:t>: manhã e noite</w:t>
      </w:r>
      <w:r w:rsidRPr="00AB3B8A">
        <w:br/>
        <w:t>C) Três vezes ao dia, após as refeições principais</w:t>
      </w:r>
      <w:r w:rsidRPr="00AB3B8A">
        <w:br/>
        <w:t>D) Apenas quando houver solicitação da criança</w:t>
      </w:r>
    </w:p>
    <w:p w14:paraId="2DC1F3F1" w14:textId="77777777" w:rsidR="00AB3B8A" w:rsidRPr="00AB3B8A" w:rsidRDefault="00AB3B8A" w:rsidP="00AB3B8A">
      <w:r w:rsidRPr="00AB3B8A">
        <w:rPr>
          <w:b/>
          <w:bCs/>
        </w:rPr>
        <w:t>Resposta correta:</w:t>
      </w:r>
      <w:r w:rsidRPr="00AB3B8A">
        <w:t xml:space="preserve"> C</w:t>
      </w:r>
    </w:p>
    <w:p w14:paraId="6433BCD9" w14:textId="4D2D6918" w:rsidR="00AB3B8A" w:rsidRPr="001D6A10" w:rsidRDefault="00AB3B8A" w:rsidP="00AB3B8A">
      <w:r w:rsidRPr="00AB3B8A">
        <w:rPr>
          <w:b/>
          <w:bCs/>
        </w:rPr>
        <w:t>Justificativa:</w:t>
      </w:r>
      <w:r w:rsidRPr="00AB3B8A">
        <w:br/>
      </w:r>
      <w:r w:rsidR="00625010" w:rsidRPr="001D6A10">
        <w:t xml:space="preserve">A escovação deve ser realizada após as principais refeições (café da manhã, almoço e jantar), sendo </w:t>
      </w:r>
      <w:r w:rsidR="00625010" w:rsidRPr="001D6A10">
        <w:t xml:space="preserve">a escovação </w:t>
      </w:r>
      <w:r w:rsidR="00625010" w:rsidRPr="001D6A10">
        <w:t>noturna a mais importante</w:t>
      </w:r>
      <w:r w:rsidR="007B0875" w:rsidRPr="001D6A10">
        <w:t xml:space="preserve">, </w:t>
      </w:r>
      <w:r w:rsidR="00625010" w:rsidRPr="001D6A10">
        <w:t>pois durante o sono há redução do fluxo salivar</w:t>
      </w:r>
      <w:r w:rsidR="007B0875" w:rsidRPr="001D6A10">
        <w:t>, diminuindo</w:t>
      </w:r>
      <w:r w:rsidR="00625010" w:rsidRPr="001D6A10">
        <w:t xml:space="preserve"> a capacidade </w:t>
      </w:r>
      <w:r w:rsidR="007B0875" w:rsidRPr="001D6A10">
        <w:t xml:space="preserve">do tampão, </w:t>
      </w:r>
      <w:r w:rsidR="00625010" w:rsidRPr="001D6A10">
        <w:t>favorece</w:t>
      </w:r>
      <w:r w:rsidR="007B0875" w:rsidRPr="001D6A10">
        <w:t>ndo</w:t>
      </w:r>
      <w:r w:rsidR="00625010" w:rsidRPr="001D6A10">
        <w:t xml:space="preserve"> a queda do pH bucal</w:t>
      </w:r>
      <w:r w:rsidR="007B0875" w:rsidRPr="001D6A10">
        <w:t>.</w:t>
      </w:r>
      <w:r w:rsidR="00625010" w:rsidRPr="001D6A10">
        <w:t xml:space="preserve"> </w:t>
      </w:r>
      <w:r w:rsidR="007B0875" w:rsidRPr="001D6A10">
        <w:t xml:space="preserve">Com isso, aumenta </w:t>
      </w:r>
      <w:r w:rsidR="00625010" w:rsidRPr="001D6A10">
        <w:t>a atividade bacteriana e eleva o risco de cárie.</w:t>
      </w:r>
    </w:p>
    <w:p w14:paraId="2FE0CF76" w14:textId="77777777" w:rsidR="00AB3B8A" w:rsidRPr="00AB3B8A" w:rsidRDefault="00AB3B8A" w:rsidP="00AB3B8A">
      <w:r w:rsidRPr="00AB3B8A">
        <w:rPr>
          <w:b/>
          <w:bCs/>
        </w:rPr>
        <w:t>Questão 3</w:t>
      </w:r>
      <w:r w:rsidRPr="00AB3B8A">
        <w:br/>
        <w:t>Considerando a hipersensibilidade sensorial frequentemente observada em indivíduos com TEA, qual é o tipo de escova dental mais indicado?</w:t>
      </w:r>
    </w:p>
    <w:p w14:paraId="5E83BAA8" w14:textId="77777777" w:rsidR="00AB3B8A" w:rsidRPr="00AB3B8A" w:rsidRDefault="00AB3B8A" w:rsidP="00AB3B8A">
      <w:r w:rsidRPr="00AB3B8A">
        <w:t>A) Cerdas duras e cabeça grande</w:t>
      </w:r>
      <w:r w:rsidRPr="00AB3B8A">
        <w:br/>
        <w:t>B) Cerdas médias e cabeça grande</w:t>
      </w:r>
      <w:r w:rsidRPr="00AB3B8A">
        <w:br/>
        <w:t>C) Cerdas macias e cabeça pequena</w:t>
      </w:r>
      <w:r w:rsidRPr="00AB3B8A">
        <w:br/>
        <w:t>D) Qualquer escova apresenta a mesma eficácia</w:t>
      </w:r>
    </w:p>
    <w:p w14:paraId="7E9CA23C" w14:textId="77777777" w:rsidR="00AB3B8A" w:rsidRPr="00AB3B8A" w:rsidRDefault="00AB3B8A" w:rsidP="00AB3B8A">
      <w:r w:rsidRPr="00AB3B8A">
        <w:rPr>
          <w:b/>
          <w:bCs/>
        </w:rPr>
        <w:t>Resposta correta:</w:t>
      </w:r>
      <w:r w:rsidRPr="00AB3B8A">
        <w:t xml:space="preserve"> C</w:t>
      </w:r>
    </w:p>
    <w:p w14:paraId="36BD792C" w14:textId="722A8178" w:rsidR="00AB3B8A" w:rsidRPr="00AB3B8A" w:rsidRDefault="00AB3B8A" w:rsidP="00F42A8E">
      <w:pPr>
        <w:jc w:val="both"/>
      </w:pPr>
      <w:r w:rsidRPr="00AB3B8A">
        <w:rPr>
          <w:b/>
          <w:bCs/>
        </w:rPr>
        <w:lastRenderedPageBreak/>
        <w:t>Justificativa:</w:t>
      </w:r>
      <w:r w:rsidRPr="00AB3B8A">
        <w:br/>
      </w:r>
      <w:r w:rsidR="00F42A8E" w:rsidRPr="001D6A10">
        <w:t>Escovas com cerdas macias e cabeça pequena proporcionam menor estímulo tátil e maior controle durante a escovação, sendo mais bem toleradas por indivíduos com hipersensibilidade oral, co</w:t>
      </w:r>
      <w:r w:rsidR="00F42A8E" w:rsidRPr="001D6A10">
        <w:t>mo indivíduos com TEA</w:t>
      </w:r>
      <w:r w:rsidR="00F42A8E" w:rsidRPr="001D6A10">
        <w:t xml:space="preserve">. Essa adequação sensorial reduz </w:t>
      </w:r>
      <w:r w:rsidR="00F42A8E" w:rsidRPr="001D6A10">
        <w:t xml:space="preserve">desconforto </w:t>
      </w:r>
      <w:r w:rsidR="00F42A8E" w:rsidRPr="001D6A10">
        <w:t xml:space="preserve">e </w:t>
      </w:r>
      <w:r w:rsidR="00F42A8E" w:rsidRPr="001D6A10">
        <w:t>favorece</w:t>
      </w:r>
      <w:r w:rsidR="00F42A8E" w:rsidRPr="001D6A10">
        <w:t xml:space="preserve"> a manutenção do hábito de higiene bucal.</w:t>
      </w:r>
    </w:p>
    <w:p w14:paraId="42164AC9" w14:textId="77777777" w:rsidR="00F42A8E" w:rsidRPr="001D6A10" w:rsidRDefault="00AB3B8A" w:rsidP="00F42A8E">
      <w:r w:rsidRPr="00AB3B8A">
        <w:rPr>
          <w:b/>
          <w:bCs/>
        </w:rPr>
        <w:t>Questão 4</w:t>
      </w:r>
      <w:r w:rsidRPr="00AB3B8A">
        <w:br/>
      </w:r>
      <w:r w:rsidR="00F42A8E" w:rsidRPr="001D6A10">
        <w:t>A pasta de dente deve conter flúor?</w:t>
      </w:r>
    </w:p>
    <w:p w14:paraId="6C3FD1DD" w14:textId="1F4A01EF" w:rsidR="00F42A8E" w:rsidRPr="001D6A10" w:rsidRDefault="00F42A8E" w:rsidP="00F42A8E">
      <w:pPr>
        <w:pStyle w:val="PargrafodaLista"/>
        <w:numPr>
          <w:ilvl w:val="0"/>
          <w:numId w:val="1"/>
        </w:numPr>
      </w:pPr>
      <w:r w:rsidRPr="001D6A10">
        <w:t xml:space="preserve">Sim </w:t>
      </w:r>
    </w:p>
    <w:p w14:paraId="67630B1C" w14:textId="77777777" w:rsidR="00F42A8E" w:rsidRPr="001D6A10" w:rsidRDefault="00F42A8E" w:rsidP="00F42A8E">
      <w:pPr>
        <w:numPr>
          <w:ilvl w:val="0"/>
          <w:numId w:val="1"/>
        </w:numPr>
      </w:pPr>
      <w:r w:rsidRPr="001D6A10">
        <w:t>Não</w:t>
      </w:r>
    </w:p>
    <w:p w14:paraId="5DAE2CE1" w14:textId="77777777" w:rsidR="00F42A8E" w:rsidRPr="001D6A10" w:rsidRDefault="00F42A8E" w:rsidP="00F42A8E">
      <w:pPr>
        <w:numPr>
          <w:ilvl w:val="0"/>
          <w:numId w:val="1"/>
        </w:numPr>
      </w:pPr>
      <w:r w:rsidRPr="001D6A10">
        <w:t>Apenas para adultos</w:t>
      </w:r>
    </w:p>
    <w:p w14:paraId="78663AF5" w14:textId="6CA488AB" w:rsidR="00AB3B8A" w:rsidRPr="00AB3B8A" w:rsidRDefault="00F42A8E" w:rsidP="00F42A8E">
      <w:pPr>
        <w:numPr>
          <w:ilvl w:val="0"/>
          <w:numId w:val="1"/>
        </w:numPr>
      </w:pPr>
      <w:r w:rsidRPr="001D6A10">
        <w:t>Somente quando o dentista manda</w:t>
      </w:r>
    </w:p>
    <w:p w14:paraId="04F0D0B4" w14:textId="719AA858" w:rsidR="00AB3B8A" w:rsidRPr="00AB3B8A" w:rsidRDefault="00AB3B8A" w:rsidP="00AB3B8A">
      <w:r w:rsidRPr="00AB3B8A">
        <w:rPr>
          <w:b/>
          <w:bCs/>
        </w:rPr>
        <w:t>Resposta correta:</w:t>
      </w:r>
      <w:r w:rsidRPr="00AB3B8A">
        <w:t xml:space="preserve"> </w:t>
      </w:r>
      <w:r w:rsidR="00F42A8E" w:rsidRPr="001D6A10">
        <w:t>A</w:t>
      </w:r>
    </w:p>
    <w:p w14:paraId="16D74FCE" w14:textId="7645BFAD" w:rsidR="00AB3B8A" w:rsidRPr="00AB3B8A" w:rsidRDefault="00AB3B8A" w:rsidP="00AB3B8A">
      <w:r w:rsidRPr="00AB3B8A">
        <w:rPr>
          <w:b/>
          <w:bCs/>
        </w:rPr>
        <w:t>Justificativa:</w:t>
      </w:r>
      <w:r w:rsidRPr="00AB3B8A">
        <w:br/>
        <w:t>O flúor desempenha papel essencial na prevenção da cárie dentária, promovendo remineralização do esmalte e redução da atividade bacteriana. Seu uso é recomendado para todas as faixas etárias, respeitando a quantidade adequada.</w:t>
      </w:r>
    </w:p>
    <w:p w14:paraId="5D1D5711" w14:textId="6CD75405" w:rsidR="00AB3B8A" w:rsidRPr="00AB3B8A" w:rsidRDefault="00AB3B8A" w:rsidP="00AB3B8A">
      <w:pPr>
        <w:rPr>
          <w:b/>
          <w:bCs/>
        </w:rPr>
      </w:pPr>
      <w:r w:rsidRPr="00AB3B8A">
        <w:rPr>
          <w:b/>
          <w:bCs/>
        </w:rPr>
        <w:t>Alimentação e Saúde Bucal</w:t>
      </w:r>
    </w:p>
    <w:p w14:paraId="49A22115" w14:textId="4AD287D1" w:rsidR="00AB3B8A" w:rsidRPr="00AB3B8A" w:rsidRDefault="00AB3B8A" w:rsidP="00AB3B8A">
      <w:r w:rsidRPr="00AB3B8A">
        <w:rPr>
          <w:b/>
          <w:bCs/>
        </w:rPr>
        <w:t>Questão 5</w:t>
      </w:r>
      <w:r w:rsidRPr="00AB3B8A">
        <w:br/>
        <w:t xml:space="preserve">A dieta influencia diretamente a saúde bucal. Qual dos seguintes grupos alimentares apresenta maior risco </w:t>
      </w:r>
      <w:proofErr w:type="spellStart"/>
      <w:r w:rsidRPr="00AB3B8A">
        <w:t>cariogênico</w:t>
      </w:r>
      <w:proofErr w:type="spellEnd"/>
      <w:r w:rsidRPr="00AB3B8A">
        <w:t xml:space="preserve"> quando consumido com frequência?</w:t>
      </w:r>
    </w:p>
    <w:p w14:paraId="6BDC10C5" w14:textId="77777777" w:rsidR="00AB3B8A" w:rsidRPr="00AB3B8A" w:rsidRDefault="00AB3B8A" w:rsidP="00AB3B8A">
      <w:r w:rsidRPr="00AB3B8A">
        <w:t>A) Alimentos naturais e minimamente processados</w:t>
      </w:r>
      <w:r w:rsidRPr="00AB3B8A">
        <w:br/>
        <w:t>B) Frutas fibrosas</w:t>
      </w:r>
      <w:r w:rsidRPr="00AB3B8A">
        <w:br/>
        <w:t>C) Alimentos açucarados e ultraprocessados</w:t>
      </w:r>
      <w:r w:rsidRPr="00AB3B8A">
        <w:br/>
        <w:t>D) Laticínios</w:t>
      </w:r>
    </w:p>
    <w:p w14:paraId="747C5637" w14:textId="77777777" w:rsidR="00AB3B8A" w:rsidRPr="00AB3B8A" w:rsidRDefault="00AB3B8A" w:rsidP="00AB3B8A">
      <w:r w:rsidRPr="00AB3B8A">
        <w:rPr>
          <w:b/>
          <w:bCs/>
        </w:rPr>
        <w:t>Resposta correta:</w:t>
      </w:r>
      <w:r w:rsidRPr="00AB3B8A">
        <w:t xml:space="preserve"> C</w:t>
      </w:r>
    </w:p>
    <w:p w14:paraId="2F0EFB6D" w14:textId="4B91B0B6" w:rsidR="00AB3B8A" w:rsidRPr="00AB3B8A" w:rsidRDefault="00AB3B8A" w:rsidP="00CD7A9E">
      <w:pPr>
        <w:jc w:val="both"/>
      </w:pPr>
      <w:r w:rsidRPr="00AB3B8A">
        <w:rPr>
          <w:b/>
          <w:bCs/>
        </w:rPr>
        <w:t>Justificativa:</w:t>
      </w:r>
      <w:r w:rsidRPr="00AB3B8A">
        <w:br/>
      </w:r>
      <w:r w:rsidR="00CD7A9E" w:rsidRPr="00CD7A9E">
        <w:t xml:space="preserve">Alimentos ricos em açúcares são metabolizados por bactérias do biofilme, como Streptococcus </w:t>
      </w:r>
      <w:proofErr w:type="spellStart"/>
      <w:r w:rsidR="00CD7A9E">
        <w:t>M</w:t>
      </w:r>
      <w:r w:rsidR="00CD7A9E" w:rsidRPr="00CD7A9E">
        <w:t>utans</w:t>
      </w:r>
      <w:proofErr w:type="spellEnd"/>
      <w:r w:rsidR="00CD7A9E" w:rsidRPr="00CD7A9E">
        <w:t>, produzindo ácidos que reduzem o pH bucal e causam desmineralização do esmalte. Quando consumidos com frequência, aumentam o risco de cárie dentária.</w:t>
      </w:r>
    </w:p>
    <w:p w14:paraId="6CD05DD6" w14:textId="78944E71" w:rsidR="00AB3B8A" w:rsidRPr="00AB3B8A" w:rsidRDefault="00AB3B8A" w:rsidP="00AB3B8A">
      <w:r w:rsidRPr="00AB3B8A">
        <w:rPr>
          <w:b/>
          <w:bCs/>
        </w:rPr>
        <w:t>Questão 6</w:t>
      </w:r>
      <w:r w:rsidRPr="00AB3B8A">
        <w:br/>
        <w:t xml:space="preserve">O </w:t>
      </w:r>
      <w:r w:rsidR="00E95EAD">
        <w:t xml:space="preserve">que pode causar com o </w:t>
      </w:r>
      <w:r w:rsidRPr="00AB3B8A">
        <w:t xml:space="preserve">consumo frequente de açúcar </w:t>
      </w:r>
      <w:r w:rsidR="00E95EAD">
        <w:t>na cavidade oral?</w:t>
      </w:r>
    </w:p>
    <w:p w14:paraId="10ACC166" w14:textId="77777777" w:rsidR="00AB3B8A" w:rsidRPr="00AB3B8A" w:rsidRDefault="00AB3B8A" w:rsidP="00AB3B8A">
      <w:r w:rsidRPr="00AB3B8A">
        <w:t>A) Fortalecimento dentário</w:t>
      </w:r>
      <w:r w:rsidRPr="00AB3B8A">
        <w:br/>
        <w:t>B) Desenvolvimento de cárie dentária</w:t>
      </w:r>
      <w:r w:rsidRPr="00AB3B8A">
        <w:br/>
      </w:r>
      <w:r w:rsidRPr="00AB3B8A">
        <w:lastRenderedPageBreak/>
        <w:t>C) Crescimento dentário acelerado</w:t>
      </w:r>
      <w:r w:rsidRPr="00AB3B8A">
        <w:br/>
        <w:t>D) Clareamento dental natural</w:t>
      </w:r>
    </w:p>
    <w:p w14:paraId="4E8413D6" w14:textId="77777777" w:rsidR="00AB3B8A" w:rsidRPr="00AB3B8A" w:rsidRDefault="00AB3B8A" w:rsidP="00AB3B8A">
      <w:r w:rsidRPr="00AB3B8A">
        <w:rPr>
          <w:b/>
          <w:bCs/>
        </w:rPr>
        <w:t>Resposta correta:</w:t>
      </w:r>
      <w:r w:rsidRPr="00AB3B8A">
        <w:t xml:space="preserve"> B</w:t>
      </w:r>
    </w:p>
    <w:p w14:paraId="03242BDA" w14:textId="41D3C7CF" w:rsidR="00AB3B8A" w:rsidRPr="00AB3B8A" w:rsidRDefault="00AB3B8A" w:rsidP="00AB3B8A">
      <w:r w:rsidRPr="00AB3B8A">
        <w:rPr>
          <w:b/>
          <w:bCs/>
        </w:rPr>
        <w:t>Justificativa:</w:t>
      </w:r>
      <w:r w:rsidRPr="00AB3B8A">
        <w:br/>
        <w:t>O açúcar é metabolizado por bactérias do biofilme dental, resultando na produção de ácidos que desmineralizam o esmalte, levando à formação de lesões de cárie.</w:t>
      </w:r>
    </w:p>
    <w:p w14:paraId="1DB2EEB0" w14:textId="7C4835F6" w:rsidR="00AB3B8A" w:rsidRPr="00AB3B8A" w:rsidRDefault="00AB3B8A" w:rsidP="00AB3B8A">
      <w:pPr>
        <w:rPr>
          <w:b/>
          <w:bCs/>
        </w:rPr>
      </w:pPr>
      <w:r w:rsidRPr="00AB3B8A">
        <w:rPr>
          <w:b/>
          <w:bCs/>
        </w:rPr>
        <w:t>Eixo 4: Manejo Comportamental no TEA</w:t>
      </w:r>
    </w:p>
    <w:p w14:paraId="747B9B05" w14:textId="77777777" w:rsidR="00AB3B8A" w:rsidRPr="00AB3B8A" w:rsidRDefault="00AB3B8A" w:rsidP="00AB3B8A">
      <w:r w:rsidRPr="00AB3B8A">
        <w:rPr>
          <w:b/>
          <w:bCs/>
        </w:rPr>
        <w:t>Questão 7</w:t>
      </w:r>
      <w:r w:rsidRPr="00AB3B8A">
        <w:br/>
        <w:t>Diante da resistência à escovação em indivíduos com TEA, qual conduta é mais indicada?</w:t>
      </w:r>
    </w:p>
    <w:p w14:paraId="44F711CB" w14:textId="77777777" w:rsidR="00AB3B8A" w:rsidRPr="00AB3B8A" w:rsidRDefault="00AB3B8A" w:rsidP="00AB3B8A">
      <w:r w:rsidRPr="00AB3B8A">
        <w:t>A) Suspender a escovação</w:t>
      </w:r>
      <w:r w:rsidRPr="00AB3B8A">
        <w:br/>
        <w:t>B) Realizar a escovação de forma forçada</w:t>
      </w:r>
      <w:r w:rsidRPr="00AB3B8A">
        <w:br/>
        <w:t>C) Introduzir gradualmente com reforço positivo</w:t>
      </w:r>
      <w:r w:rsidRPr="00AB3B8A">
        <w:br/>
        <w:t>D) Reduzir a frequência da escovação</w:t>
      </w:r>
    </w:p>
    <w:p w14:paraId="55725FB4" w14:textId="77777777" w:rsidR="00AB3B8A" w:rsidRPr="00AB3B8A" w:rsidRDefault="00AB3B8A" w:rsidP="00AB3B8A">
      <w:r w:rsidRPr="00AB3B8A">
        <w:rPr>
          <w:b/>
          <w:bCs/>
        </w:rPr>
        <w:t>Resposta correta:</w:t>
      </w:r>
      <w:r w:rsidRPr="00AB3B8A">
        <w:t xml:space="preserve"> C</w:t>
      </w:r>
    </w:p>
    <w:p w14:paraId="1FCE56C2" w14:textId="77777777" w:rsidR="00AB3B8A" w:rsidRPr="00AB3B8A" w:rsidRDefault="00AB3B8A" w:rsidP="00AB3B8A">
      <w:r w:rsidRPr="00AB3B8A">
        <w:rPr>
          <w:b/>
          <w:bCs/>
        </w:rPr>
        <w:t>Justificativa:</w:t>
      </w:r>
      <w:r w:rsidRPr="00AB3B8A">
        <w:br/>
        <w:t>A abordagem gradual, associada ao reforço positivo, baseia-se em princípios da análise do comportamento aplicada. Essa estratégia promove adaptação progressiva e construção de associações positivas com a higiene bucal.</w:t>
      </w:r>
    </w:p>
    <w:p w14:paraId="164A342D" w14:textId="77777777" w:rsidR="00AB3B8A" w:rsidRPr="00AB3B8A" w:rsidRDefault="00AB3B8A" w:rsidP="00AB3B8A">
      <w:r w:rsidRPr="00AB3B8A">
        <w:rPr>
          <w:b/>
          <w:bCs/>
        </w:rPr>
        <w:t>Questão 8</w:t>
      </w:r>
      <w:r w:rsidRPr="00AB3B8A">
        <w:br/>
        <w:t>Qual é a forma mais adequada de reforço após a escovação?</w:t>
      </w:r>
    </w:p>
    <w:p w14:paraId="37C05573" w14:textId="77777777" w:rsidR="00AB3B8A" w:rsidRPr="00AB3B8A" w:rsidRDefault="00AB3B8A" w:rsidP="00AB3B8A">
      <w:r w:rsidRPr="00AB3B8A">
        <w:t>A) Ausência de reforço</w:t>
      </w:r>
      <w:r w:rsidRPr="00AB3B8A">
        <w:br/>
        <w:t>B) Oferta de alimentos açucarados</w:t>
      </w:r>
      <w:r w:rsidRPr="00AB3B8A">
        <w:br/>
        <w:t>C) Reforço positivo imediato (elogios ou atividades prazerosas)</w:t>
      </w:r>
      <w:r w:rsidRPr="00AB3B8A">
        <w:br/>
        <w:t>D) Redução da frequência de escovação</w:t>
      </w:r>
    </w:p>
    <w:p w14:paraId="689AF1F8" w14:textId="77777777" w:rsidR="00AB3B8A" w:rsidRPr="00AB3B8A" w:rsidRDefault="00AB3B8A" w:rsidP="00AB3B8A">
      <w:r w:rsidRPr="00AB3B8A">
        <w:rPr>
          <w:b/>
          <w:bCs/>
        </w:rPr>
        <w:t>Resposta correta:</w:t>
      </w:r>
      <w:r w:rsidRPr="00AB3B8A">
        <w:t xml:space="preserve"> C</w:t>
      </w:r>
    </w:p>
    <w:p w14:paraId="1B41A517" w14:textId="77777777" w:rsidR="00AB3B8A" w:rsidRPr="00AB3B8A" w:rsidRDefault="00AB3B8A" w:rsidP="00AB3B8A">
      <w:r w:rsidRPr="00AB3B8A">
        <w:rPr>
          <w:b/>
          <w:bCs/>
        </w:rPr>
        <w:t>Justificativa:</w:t>
      </w:r>
      <w:r w:rsidRPr="00AB3B8A">
        <w:br/>
        <w:t>O reforço positivo imediato fortalece a probabilidade de repetição do comportamento desejado. Recompensas não alimentares são preferíveis, evitando impacto negativo na saúde bucal.</w:t>
      </w:r>
    </w:p>
    <w:p w14:paraId="37DD0ED0" w14:textId="77777777" w:rsidR="00AB3B8A" w:rsidRPr="00AB3B8A" w:rsidRDefault="00AB3B8A" w:rsidP="00AB3B8A">
      <w:r w:rsidRPr="00AB3B8A">
        <w:rPr>
          <w:b/>
          <w:bCs/>
        </w:rPr>
        <w:t>Questão 9</w:t>
      </w:r>
      <w:r w:rsidRPr="00AB3B8A">
        <w:br/>
        <w:t>Em indivíduos com TEA não verbais, qual sinal pode indicar dor odontológica?</w:t>
      </w:r>
    </w:p>
    <w:p w14:paraId="368E1914" w14:textId="77777777" w:rsidR="00AB3B8A" w:rsidRPr="00AB3B8A" w:rsidRDefault="00AB3B8A" w:rsidP="00AB3B8A">
      <w:r w:rsidRPr="00AB3B8A">
        <w:t>A) Esfoliação dentária fisiológica</w:t>
      </w:r>
      <w:r w:rsidRPr="00AB3B8A">
        <w:br/>
        <w:t>B) Irritabilidade associada a comportamentos repetitivos na face</w:t>
      </w:r>
      <w:r w:rsidRPr="00AB3B8A">
        <w:br/>
      </w:r>
      <w:r w:rsidRPr="00AB3B8A">
        <w:lastRenderedPageBreak/>
        <w:t>C) Preferência alimentar habitual</w:t>
      </w:r>
      <w:r w:rsidRPr="00AB3B8A">
        <w:br/>
        <w:t>D) Manchas iniciais no esmalte</w:t>
      </w:r>
    </w:p>
    <w:p w14:paraId="0464F41A" w14:textId="77777777" w:rsidR="00AB3B8A" w:rsidRPr="00AB3B8A" w:rsidRDefault="00AB3B8A" w:rsidP="00AB3B8A">
      <w:r w:rsidRPr="00AB3B8A">
        <w:rPr>
          <w:b/>
          <w:bCs/>
        </w:rPr>
        <w:t>Resposta correta:</w:t>
      </w:r>
      <w:r w:rsidRPr="00AB3B8A">
        <w:t xml:space="preserve"> B</w:t>
      </w:r>
    </w:p>
    <w:p w14:paraId="2FF54923" w14:textId="6D627E35" w:rsidR="00AB3B8A" w:rsidRPr="00AB3B8A" w:rsidRDefault="00AB3B8A" w:rsidP="00AB3B8A">
      <w:r w:rsidRPr="00AB3B8A">
        <w:rPr>
          <w:b/>
          <w:bCs/>
        </w:rPr>
        <w:t>Justificativa:</w:t>
      </w:r>
      <w:r w:rsidRPr="00AB3B8A">
        <w:br/>
        <w:t>Mudanças comportamentais, como irritabilidade</w:t>
      </w:r>
      <w:r w:rsidR="00E30C69">
        <w:t xml:space="preserve">, </w:t>
      </w:r>
      <w:r w:rsidRPr="00AB3B8A">
        <w:t xml:space="preserve">recusa alimentar e </w:t>
      </w:r>
      <w:r w:rsidR="00E30C69">
        <w:t>toques excessivos n</w:t>
      </w:r>
      <w:r w:rsidRPr="00AB3B8A">
        <w:t>a face, podem indicar dor. O reconhecimento precoce desses sinais é fundamental para intervenção oportuna.</w:t>
      </w:r>
    </w:p>
    <w:p w14:paraId="3DAADD43" w14:textId="25263FEE" w:rsidR="00AB3B8A" w:rsidRPr="00AB3B8A" w:rsidRDefault="00AB3B8A" w:rsidP="00AB3B8A">
      <w:pPr>
        <w:rPr>
          <w:b/>
          <w:bCs/>
        </w:rPr>
      </w:pPr>
      <w:r w:rsidRPr="00AB3B8A">
        <w:rPr>
          <w:b/>
          <w:bCs/>
        </w:rPr>
        <w:t>Eixo 5: Atenção Odontológica Preventiva</w:t>
      </w:r>
    </w:p>
    <w:p w14:paraId="5EF72084" w14:textId="77777777" w:rsidR="00AB3B8A" w:rsidRPr="00AB3B8A" w:rsidRDefault="00AB3B8A" w:rsidP="00AB3B8A">
      <w:r w:rsidRPr="00AB3B8A">
        <w:rPr>
          <w:b/>
          <w:bCs/>
        </w:rPr>
        <w:t>Questão 10</w:t>
      </w:r>
      <w:r w:rsidRPr="00AB3B8A">
        <w:br/>
        <w:t>Qual é a periodicidade recomendada de consultas odontológicas preventivas para indivíduos com TEA?</w:t>
      </w:r>
    </w:p>
    <w:p w14:paraId="49A7453D" w14:textId="77777777" w:rsidR="00AB3B8A" w:rsidRPr="00AB3B8A" w:rsidRDefault="00AB3B8A" w:rsidP="00AB3B8A">
      <w:r w:rsidRPr="00AB3B8A">
        <w:t>A) Apenas em situações de dor</w:t>
      </w:r>
      <w:r w:rsidRPr="00AB3B8A">
        <w:br/>
        <w:t>B) Anualmente</w:t>
      </w:r>
      <w:r w:rsidRPr="00AB3B8A">
        <w:br/>
        <w:t>C) A cada seis meses</w:t>
      </w:r>
      <w:r w:rsidRPr="00AB3B8A">
        <w:br/>
        <w:t>D) Desnecessária com boa higiene</w:t>
      </w:r>
    </w:p>
    <w:p w14:paraId="31181478" w14:textId="77777777" w:rsidR="00AB3B8A" w:rsidRPr="00AB3B8A" w:rsidRDefault="00AB3B8A" w:rsidP="00AB3B8A">
      <w:r w:rsidRPr="00AB3B8A">
        <w:rPr>
          <w:b/>
          <w:bCs/>
        </w:rPr>
        <w:t>Resposta correta:</w:t>
      </w:r>
      <w:r w:rsidRPr="00AB3B8A">
        <w:t xml:space="preserve"> C</w:t>
      </w:r>
    </w:p>
    <w:p w14:paraId="65206566" w14:textId="46D50046" w:rsidR="00AB3B8A" w:rsidRPr="00AB3B8A" w:rsidRDefault="00AB3B8A" w:rsidP="00AB3B8A">
      <w:r w:rsidRPr="00AB3B8A">
        <w:rPr>
          <w:b/>
          <w:bCs/>
        </w:rPr>
        <w:t>Justificativa:</w:t>
      </w:r>
      <w:r w:rsidRPr="00AB3B8A">
        <w:br/>
        <w:t>Consultas semestrais permitem monitoramento contínuo, prevenção</w:t>
      </w:r>
      <w:r w:rsidR="00E30C69">
        <w:t xml:space="preserve"> de possíveis doenças e desordens orais</w:t>
      </w:r>
      <w:r w:rsidRPr="00AB3B8A">
        <w:t xml:space="preserve"> e adaptação progressiva do paciente ao ambiente odontológico, reduzindo ansiedade e necessidade de intervenções invasivas.</w:t>
      </w:r>
    </w:p>
    <w:p w14:paraId="26DEF7A3" w14:textId="77777777" w:rsidR="00AB3B8A" w:rsidRPr="00AB3B8A" w:rsidRDefault="00AB3B8A" w:rsidP="00AB3B8A">
      <w:r w:rsidRPr="00AB3B8A">
        <w:rPr>
          <w:b/>
          <w:bCs/>
        </w:rPr>
        <w:t>Questão 11</w:t>
      </w:r>
      <w:r w:rsidRPr="00AB3B8A">
        <w:br/>
        <w:t>Qual estratégia favorece a cooperação durante a higiene bucal em indivíduos com TEA?</w:t>
      </w:r>
    </w:p>
    <w:p w14:paraId="1B8BC138" w14:textId="77777777" w:rsidR="001D6A10" w:rsidRDefault="00AB3B8A" w:rsidP="001D6A10">
      <w:pPr>
        <w:pStyle w:val="PargrafodaLista"/>
        <w:numPr>
          <w:ilvl w:val="0"/>
          <w:numId w:val="2"/>
        </w:numPr>
      </w:pPr>
      <w:r w:rsidRPr="00AB3B8A">
        <w:t>Imposição da escovação</w:t>
      </w:r>
    </w:p>
    <w:p w14:paraId="606F49DC" w14:textId="7602CC6E" w:rsidR="001D6A10" w:rsidRDefault="00AB3B8A" w:rsidP="001D6A10">
      <w:pPr>
        <w:pStyle w:val="PargrafodaLista"/>
        <w:numPr>
          <w:ilvl w:val="0"/>
          <w:numId w:val="2"/>
        </w:numPr>
      </w:pPr>
      <w:r w:rsidRPr="00AB3B8A">
        <w:t xml:space="preserve">Uso de recursos visuais </w:t>
      </w:r>
      <w:r w:rsidR="001D6A10">
        <w:t>e educativos</w:t>
      </w:r>
    </w:p>
    <w:p w14:paraId="578E7E11" w14:textId="3E2B0095" w:rsidR="001D6A10" w:rsidRDefault="00AB3B8A" w:rsidP="001D6A10">
      <w:pPr>
        <w:pStyle w:val="PargrafodaLista"/>
        <w:numPr>
          <w:ilvl w:val="0"/>
          <w:numId w:val="2"/>
        </w:numPr>
      </w:pPr>
      <w:r w:rsidRPr="00AB3B8A">
        <w:t xml:space="preserve">Realização </w:t>
      </w:r>
      <w:r w:rsidR="001D6A10">
        <w:t>apenas quando a criança pedir</w:t>
      </w:r>
    </w:p>
    <w:p w14:paraId="52CEEC2D" w14:textId="2A33747E" w:rsidR="00AB3B8A" w:rsidRDefault="00AB3B8A" w:rsidP="001D6A10">
      <w:pPr>
        <w:pStyle w:val="PargrafodaLista"/>
        <w:numPr>
          <w:ilvl w:val="0"/>
          <w:numId w:val="2"/>
        </w:numPr>
      </w:pPr>
      <w:r w:rsidRPr="00AB3B8A">
        <w:t>Suspensão em dias de resistência</w:t>
      </w:r>
    </w:p>
    <w:p w14:paraId="7F6FA51C" w14:textId="77777777" w:rsidR="001D6A10" w:rsidRPr="00AB3B8A" w:rsidRDefault="001D6A10" w:rsidP="001D6A10">
      <w:pPr>
        <w:pStyle w:val="PargrafodaLista"/>
      </w:pPr>
    </w:p>
    <w:p w14:paraId="67474A85" w14:textId="77777777" w:rsidR="00AB3B8A" w:rsidRPr="00AB3B8A" w:rsidRDefault="00AB3B8A" w:rsidP="00AB3B8A">
      <w:r w:rsidRPr="00AB3B8A">
        <w:rPr>
          <w:b/>
          <w:bCs/>
        </w:rPr>
        <w:t>Resposta correta:</w:t>
      </w:r>
      <w:r w:rsidRPr="00AB3B8A">
        <w:t xml:space="preserve"> B</w:t>
      </w:r>
    </w:p>
    <w:p w14:paraId="3502B7CB" w14:textId="77777777" w:rsidR="00AB3B8A" w:rsidRDefault="00AB3B8A" w:rsidP="00AB3B8A">
      <w:r w:rsidRPr="00AB3B8A">
        <w:rPr>
          <w:b/>
          <w:bCs/>
        </w:rPr>
        <w:t>Justificativa:</w:t>
      </w:r>
      <w:r w:rsidRPr="00AB3B8A">
        <w:br/>
        <w:t>Recursos visuais (rotinas ilustradas, vídeos, histórias sociais) auxiliam na previsibilidade e compreensão da atividade, reduzindo ansiedade e aumentando a cooperação.</w:t>
      </w:r>
    </w:p>
    <w:p w14:paraId="58339F69" w14:textId="77777777" w:rsidR="00F66CC3" w:rsidRPr="00F66CC3" w:rsidRDefault="00F66CC3" w:rsidP="00F66CC3">
      <w:r w:rsidRPr="00F66CC3">
        <w:rPr>
          <w:b/>
          <w:bCs/>
        </w:rPr>
        <w:t>Questão 28 – Erosão dentária</w:t>
      </w:r>
      <w:r w:rsidRPr="00F66CC3">
        <w:br/>
        <w:t>Qual hábito pode causar desgaste do esmalte (erosão) em crianças com TEA?</w:t>
      </w:r>
    </w:p>
    <w:p w14:paraId="4F775DDA" w14:textId="77777777" w:rsidR="00F66CC3" w:rsidRPr="00F66CC3" w:rsidRDefault="00F66CC3" w:rsidP="00F66CC3">
      <w:r w:rsidRPr="00F66CC3">
        <w:t>A) Escovar os dentes três vezes ao dia</w:t>
      </w:r>
      <w:r w:rsidRPr="00F66CC3">
        <w:br/>
        <w:t>B) Consumo frequente de bebidas ácidas, como sucos industrializados</w:t>
      </w:r>
      <w:r w:rsidRPr="00F66CC3">
        <w:br/>
      </w:r>
      <w:r w:rsidRPr="00F66CC3">
        <w:lastRenderedPageBreak/>
        <w:t>C) Mastigar alimentos fibrosos, como frutas</w:t>
      </w:r>
      <w:r w:rsidRPr="00F66CC3">
        <w:br/>
        <w:t>D) Uso regular de flúor</w:t>
      </w:r>
    </w:p>
    <w:p w14:paraId="315864D0" w14:textId="77777777" w:rsidR="00F66CC3" w:rsidRPr="00F66CC3" w:rsidRDefault="00F66CC3" w:rsidP="00F66CC3">
      <w:r w:rsidRPr="00F66CC3">
        <w:rPr>
          <w:b/>
          <w:bCs/>
        </w:rPr>
        <w:t>Resposta correta:</w:t>
      </w:r>
      <w:r w:rsidRPr="00F66CC3">
        <w:t xml:space="preserve"> B</w:t>
      </w:r>
    </w:p>
    <w:p w14:paraId="272059A1" w14:textId="77777777" w:rsidR="00F66CC3" w:rsidRPr="00F66CC3" w:rsidRDefault="00F66CC3" w:rsidP="00F66CC3">
      <w:r w:rsidRPr="00F66CC3">
        <w:rPr>
          <w:b/>
          <w:bCs/>
        </w:rPr>
        <w:t>Justificativa:</w:t>
      </w:r>
      <w:r w:rsidRPr="00F66CC3">
        <w:br/>
        <w:t>Bebidas ácidas diminuem o pH bucal e desgastam o esmalte, podendo causar erosão. Reconhecer esse risco ajuda a prevenir problemas dentários.</w:t>
      </w:r>
    </w:p>
    <w:p w14:paraId="5012D73E" w14:textId="77777777" w:rsidR="00F66CC3" w:rsidRPr="00AB3B8A" w:rsidRDefault="00F66CC3" w:rsidP="00AB3B8A"/>
    <w:p w14:paraId="6ED45B38" w14:textId="77777777" w:rsidR="00AB3B8A" w:rsidRDefault="00AB3B8A"/>
    <w:sectPr w:rsidR="00AB3B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B3532"/>
    <w:multiLevelType w:val="multilevel"/>
    <w:tmpl w:val="3B16273C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0A1458"/>
    <w:multiLevelType w:val="hybridMultilevel"/>
    <w:tmpl w:val="FB9416C0"/>
    <w:lvl w:ilvl="0" w:tplc="70C0FE8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551435">
    <w:abstractNumId w:val="0"/>
  </w:num>
  <w:num w:numId="2" w16cid:durableId="980766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B8A"/>
    <w:rsid w:val="001D6A10"/>
    <w:rsid w:val="0025635F"/>
    <w:rsid w:val="00625010"/>
    <w:rsid w:val="007B0875"/>
    <w:rsid w:val="00AB3B8A"/>
    <w:rsid w:val="00AF7A92"/>
    <w:rsid w:val="00CD7A9E"/>
    <w:rsid w:val="00E30C69"/>
    <w:rsid w:val="00E95EAD"/>
    <w:rsid w:val="00F42A8E"/>
    <w:rsid w:val="00F66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E7493"/>
  <w15:chartTrackingRefBased/>
  <w15:docId w15:val="{B921053F-B138-4921-9FF3-B282420A6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3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3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3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3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3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3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3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3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3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3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3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3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3B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3B8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3B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3B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3B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3B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3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3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3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3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3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3B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3B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3B8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3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3B8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3B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5</Pages>
  <Words>967</Words>
  <Characters>5226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Carneiro</dc:creator>
  <cp:keywords/>
  <dc:description/>
  <cp:lastModifiedBy>Carolina Carneiro</cp:lastModifiedBy>
  <cp:revision>1</cp:revision>
  <dcterms:created xsi:type="dcterms:W3CDTF">2026-03-23T23:23:00Z</dcterms:created>
  <dcterms:modified xsi:type="dcterms:W3CDTF">2026-03-24T01:54:00Z</dcterms:modified>
</cp:coreProperties>
</file>