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b/>
          <w:bCs/>
          <w:color w:val="7A8794"/>
          <w:sz w:val="18"/>
          <w:szCs w:val="18"/>
        </w:rPr>
        <w:t xml:space="preserve">ANKHOR  ·  FICHA DE PERSONAGEM</w:t>
      </w:r>
    </w:p>
    <w:p>
      <w:pPr>
        <w:pBdr>
          <w:bottom w:val="single" w:color="C1601F" w:sz="24" w:space="6"/>
        </w:pBdr>
        <w:spacing w:before="0" w:after="120"/>
      </w:pPr>
      <w:r>
        <w:rPr>
          <w:rFonts w:ascii="Arial" w:cs="Arial" w:eastAsia="Arial" w:hAnsi="Arial"/>
          <w:b/>
          <w:bCs/>
          <w:color w:val="C1601F"/>
          <w:sz w:val="64"/>
          <w:szCs w:val="64"/>
        </w:rPr>
        <w:t xml:space="preserve">Henrique</w:t>
      </w:r>
    </w:p>
    <w:p>
      <w:pPr>
        <w:spacing w:before="0" w:after="240"/>
      </w:pPr>
      <w:r>
        <w:rPr>
          <w:i/>
          <w:iCs/>
          <w:color w:val="7A8794"/>
          <w:sz w:val="26"/>
          <w:szCs w:val="26"/>
        </w:rPr>
        <w:t xml:space="preserve">2019 · o pesquisador</w:t>
      </w:r>
    </w:p>
    <w:p>
      <w:pPr>
        <w:spacing w:before="0" w:after="80"/>
      </w:pPr>
      <w:r>
        <w:rPr>
          <w:b/>
          <w:bCs/>
          <w:color w:val="1F2A3C"/>
          <w:sz w:val="22"/>
          <w:szCs w:val="22"/>
        </w:rPr>
        <w:t xml:space="preserve">Ficha rápida</w:t>
      </w:r>
    </w:p>
    <w:tbl>
      <w:tblPr>
        <w:tblW w:type="dxa" w:w="9026"/>
        <w:tblLayout w:type="fixed"/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Época</w:t>
            </w:r>
          </w:p>
        </w:tc>
        <w:tc>
          <w:tcPr>
            <w:tcW w:type="dxa" w:w="7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2019.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Essência</w:t>
            </w:r>
          </w:p>
        </w:tc>
        <w:tc>
          <w:tcPr>
            <w:tcW w:type="dxa" w:w="7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um gênio quieto que desconfia ter causado tudo.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Cor</w:t>
            </w:r>
          </w:p>
        </w:tc>
        <w:tc>
          <w:tcPr>
            <w:tcW w:type="dxa" w:w="7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laranja-queimado.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Em definição.</w:t>
            </w:r>
          </w:p>
        </w:tc>
      </w:tr>
    </w:tbl>
    <w:p>
      <w:pPr>
        <w:spacing w:before="0" w:after="120"/>
      </w:pPr>
    </w:p>
    <w:tbl>
      <w:tblPr>
        <w:tblW w:type="dxa" w:w="9026"/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BFC9D1" w:sz="4"/>
              <w:left w:val="single" w:color="C1601F" w:sz="36"/>
              <w:bottom w:val="single" w:color="BFC9D1" w:sz="4"/>
              <w:right w:val="single" w:color="BFC9D1" w:sz="4"/>
            </w:tcBorders>
            <w:shd w:val="clear" w:color="auto" w:fill="F6F8FA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Lei do projeto:</w:t>
            </w:r>
            <w:r>
              <w:rPr>
                <w:sz w:val="19"/>
                <w:szCs w:val="19"/>
              </w:rPr>
              <w:t xml:space="preserve"> esta ficha faz parte do </w:t>
            </w:r>
            <w:r>
              <w:rPr>
                <w:color w:val="2A7F8E"/>
                <w:sz w:val="19"/>
                <w:szCs w:val="19"/>
                <w:u w:val="single"/>
              </w:rPr>
              <w:t xml:space="preserve">Enredo Principal</w:t>
            </w:r>
            <w:r>
              <w:rPr>
                <w:sz w:val="19"/>
                <w:szCs w:val="19"/>
              </w:rPr>
              <w:t xml:space="preserve"> e tem a mesma autoridade: quem o Henrique é vale como está escrito aqui. A história em volta dele (o acidente, a ordem dos acontecimentos, as pendências) está no Enredo.</w:t>
            </w:r>
          </w:p>
        </w:tc>
      </w:tr>
    </w:tbl>
    <w:p>
      <w:pPr>
        <w:spacing w:before="0" w:after="160"/>
      </w:pPr>
    </w:p>
    <w:p>
      <w:pPr>
        <w:pStyle w:val="Heading1"/>
        <w:pageBreakBefore w:val="0"/>
        <w:pBdr>
          <w:bottom w:val="single" w:color="C1601F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1. Quem é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Época de origem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2019.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Quem é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aluno de iniciação científica da Unifor, com cerca de 20 anos.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História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fazia uma </w:t>
            </w:r>
            <w:r>
              <w:rPr>
                <w:b/>
                <w:bCs/>
                <w:sz w:val="19"/>
                <w:szCs w:val="19"/>
              </w:rPr>
              <w:t xml:space="preserve">pesquisa sobre viagem no tempo</w:t>
            </w:r>
            <w:r>
              <w:rPr>
                <w:sz w:val="19"/>
                <w:szCs w:val="19"/>
              </w:rPr>
              <w:t xml:space="preserve"> e estudava à noite na Biblioteca quando sumiu. A mãe dele tinha morrido antes disso. Em 2026, o sumiço dele é </w:t>
            </w:r>
            <w:r>
              <w:rPr>
                <w:b/>
                <w:bCs/>
                <w:sz w:val="19"/>
                <w:szCs w:val="19"/>
              </w:rPr>
              <w:t xml:space="preserve">lenda do campus</w:t>
            </w:r>
            <w:r>
              <w:rPr>
                <w:sz w:val="19"/>
                <w:szCs w:val="19"/>
              </w:rPr>
              <w:t xml:space="preserve"> ("o aluno que sumiu na Biblioteca em 2019"), e o orientador levou a pesquisa adiante até ela virar a cadeira de </w:t>
            </w:r>
            <w:r>
              <w:rPr>
                <w:b/>
                <w:bCs/>
                <w:sz w:val="19"/>
                <w:szCs w:val="19"/>
              </w:rPr>
              <w:t xml:space="preserve">Modelagem e Simulação</w:t>
            </w:r>
            <w:r>
              <w:rPr>
                <w:sz w:val="19"/>
                <w:szCs w:val="19"/>
              </w:rPr>
              <w:t xml:space="preserve">, a que Gabriel cursa: as equações do caderno de Gabriel vêm dela, sem ele saber de quem eram.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Em 3026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b/>
                <w:bCs/>
                <w:sz w:val="19"/>
                <w:szCs w:val="19"/>
              </w:rPr>
              <w:t xml:space="preserve">foi o primeiro a chegar</w:t>
            </w:r>
            <w:r>
              <w:rPr>
                <w:sz w:val="19"/>
                <w:szCs w:val="19"/>
              </w:rPr>
              <w:t xml:space="preserve"> e é quem está lá há mais tempo. O Carlos o achou e prometeu levá-lo de volta </w:t>
            </w:r>
            <w:r>
              <w:rPr>
                <w:b/>
                <w:bCs/>
                <w:sz w:val="19"/>
                <w:szCs w:val="19"/>
              </w:rPr>
              <w:t xml:space="preserve">para antes da morte da mãe</w:t>
            </w:r>
            <w:r>
              <w:rPr>
                <w:sz w:val="19"/>
                <w:szCs w:val="19"/>
              </w:rPr>
              <w:t xml:space="preserve">; o Henrique acreditou e passou a trabalhar para ele. O Carlos só o usa: a função dele é </w:t>
            </w:r>
            <w:r>
              <w:rPr>
                <w:b/>
                <w:bCs/>
                <w:sz w:val="19"/>
                <w:szCs w:val="19"/>
              </w:rPr>
              <w:t xml:space="preserve">atrasar o grupo</w:t>
            </w:r>
            <w:r>
              <w:rPr>
                <w:sz w:val="19"/>
                <w:szCs w:val="19"/>
              </w:rPr>
              <w:t xml:space="preserve"> enquanto o Carlos conserta a Âncora. Fica </w:t>
            </w:r>
            <w:r>
              <w:rPr>
                <w:b/>
                <w:bCs/>
                <w:sz w:val="19"/>
                <w:szCs w:val="19"/>
              </w:rPr>
              <w:t xml:space="preserve">sozinho</w:t>
            </w:r>
            <w:r>
              <w:rPr>
                <w:sz w:val="19"/>
                <w:szCs w:val="19"/>
              </w:rPr>
              <w:t xml:space="preserve"> numa sala de dados </w:t>
            </w:r>
            <w:r>
              <w:rPr>
                <w:b/>
                <w:bCs/>
                <w:sz w:val="19"/>
                <w:szCs w:val="19"/>
              </w:rPr>
              <w:t xml:space="preserve">trancada</w:t>
            </w:r>
            <w:r>
              <w:rPr>
                <w:sz w:val="19"/>
                <w:szCs w:val="19"/>
              </w:rPr>
              <w:t xml:space="preserve"> do bunker, com acesso às </w:t>
            </w:r>
            <w:r>
              <w:rPr>
                <w:b/>
                <w:bCs/>
                <w:sz w:val="19"/>
                <w:szCs w:val="19"/>
              </w:rPr>
              <w:t xml:space="preserve">câmeras</w:t>
            </w:r>
            <w:r>
              <w:rPr>
                <w:sz w:val="19"/>
                <w:szCs w:val="19"/>
              </w:rPr>
              <w:t xml:space="preserve"> do campus: de lá </w:t>
            </w:r>
            <w:r>
              <w:rPr>
                <w:b/>
                <w:bCs/>
                <w:sz w:val="19"/>
                <w:szCs w:val="19"/>
              </w:rPr>
              <w:t xml:space="preserve">ajuda a Clarice e a Diana pelo rádio</w:t>
            </w:r>
            <w:r>
              <w:rPr>
                <w:sz w:val="19"/>
                <w:szCs w:val="19"/>
              </w:rPr>
              <w:t xml:space="preserve">, na frequência que o Zane mantém, e é dele o que a Clarice repassa a Gabriel como dica de patrulha desde a Biblioteca. Diz que está tentando consertar tudo, mas </w:t>
            </w:r>
            <w:r>
              <w:rPr>
                <w:b/>
                <w:bCs/>
                <w:sz w:val="19"/>
                <w:szCs w:val="19"/>
              </w:rPr>
              <w:t xml:space="preserve">não faz nada pelo grupo</w:t>
            </w:r>
            <w:r>
              <w:rPr>
                <w:sz w:val="19"/>
                <w:szCs w:val="19"/>
              </w:rPr>
              <w:t xml:space="preserve">: usa a </w:t>
            </w:r>
            <w:r>
              <w:rPr>
                <w:b/>
                <w:bCs/>
                <w:sz w:val="19"/>
                <w:szCs w:val="19"/>
              </w:rPr>
              <w:t xml:space="preserve">IA de 3026</w:t>
            </w:r>
            <w:r>
              <w:rPr>
                <w:sz w:val="19"/>
                <w:szCs w:val="19"/>
              </w:rPr>
              <w:t xml:space="preserve"> para continuar a própria pesquisa, só para voltar a antes da morte da mãe. É ele quem diz ao grupo que estão em 3026 (sabe pelo Carlos). Fala pouco e fica na dele. As dicas que passa são verdadeiras, mas mantém cada um no seu canto, e tudo o que o grupo sabe passa por ele. Quando o grupo descobre a mentira, todos vão atrás do Carlos.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C1601F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2. Personalidade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Essência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um gênio quieto que desconfia ter causado tudo.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Traços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introvertido, perfeccionista, ansioso, gentil. Brilhante em teoria e sem jeito com gente.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Como fala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pausado e técnico. Se corrige no meio da frase.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 que quer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voltar para antes da morte da mãe. Como o Carlos, quer fugir para um passado que não é mais o dele.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 que teme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que a pesquisa dele tenha levado à Âncora.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Defeito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guarda segredos, e mente para o grupo.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Arco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da mentira à verdade: quando o grupo descobre que ele enganou todo mundo, ele precisa assumir a responsabilidade.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C1601F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3. Relações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tblHeader/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Dinâmica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color w:val="2A7F8E"/>
                <w:sz w:val="19"/>
                <w:szCs w:val="19"/>
                <w:u w:val="single"/>
              </w:rPr>
              <w:t xml:space="preserve">Carlos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Trabalha para ele, por causa da promessa sobre a mãe. O Carlos só o usa para atrasar o grupo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 grupo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Ajuda pelo rádio, mas fala pouco e fica na dele. Mantém cada um no seu canto. Engana todos, e a mentira é descoberta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color w:val="2A7F8E"/>
                <w:sz w:val="19"/>
                <w:szCs w:val="19"/>
                <w:u w:val="single"/>
              </w:rPr>
              <w:t xml:space="preserve">Zane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 Zane desconfia dele e passa dias tentando invadir o bunker para ver o que ele faz. Só consegue com Gabriel, no Labirinto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color w:val="2A7F8E"/>
                <w:sz w:val="19"/>
                <w:szCs w:val="19"/>
                <w:u w:val="single"/>
              </w:rPr>
              <w:t xml:space="preserve">Clarice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color w:val="2A7F8E"/>
                <w:sz w:val="19"/>
                <w:szCs w:val="19"/>
                <w:u w:val="single"/>
              </w:rPr>
              <w:t xml:space="preserve">Diana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Falam com ele pelo rádio, da 103 do Bloco de salas: ele as ajuda com o que vê nas câmeras, e elas juntam isso com o que descobrem. A Clarice repassa a Gabriel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color w:val="2A7F8E"/>
                <w:sz w:val="19"/>
                <w:szCs w:val="19"/>
                <w:u w:val="single"/>
              </w:rPr>
              <w:t xml:space="preserve">Gabriel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Não fala direto com ele pelo rádio: o que o ajuda chega pela Clarice. O primeiro contato dos dois é em pessoa, no bunker, e Gabriel o reconhece pela lenda do campus. Quando a mentira aparece, quem ajudou Gabriel o jogo todo, por trás da Clarice, era quem escondia a verdade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C1601F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4. No jogo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Onde aparece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pelo que a Clarice repassa, desde a Biblioteca. Em pessoa, na sala de dados do bunker.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Esconderijo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o </w:t>
            </w:r>
            <w:r>
              <w:rPr>
                <w:b/>
                <w:bCs/>
                <w:sz w:val="19"/>
                <w:szCs w:val="19"/>
              </w:rPr>
              <w:t xml:space="preserve">bunker</w:t>
            </w:r>
            <w:r>
              <w:rPr>
                <w:sz w:val="19"/>
                <w:szCs w:val="19"/>
              </w:rPr>
              <w:t xml:space="preserve">, sozinho, na </w:t>
            </w:r>
            <w:r>
              <w:rPr>
                <w:b/>
                <w:bCs/>
                <w:sz w:val="19"/>
                <w:szCs w:val="19"/>
              </w:rPr>
              <w:t xml:space="preserve">sala de dados</w:t>
            </w:r>
            <w:r>
              <w:rPr>
                <w:sz w:val="19"/>
                <w:szCs w:val="19"/>
              </w:rPr>
              <w:t xml:space="preserve"> (a central de dados), trancada e difícil de alcançar, com acesso às </w:t>
            </w:r>
            <w:r>
              <w:rPr>
                <w:b/>
                <w:bCs/>
                <w:sz w:val="19"/>
                <w:szCs w:val="19"/>
              </w:rPr>
              <w:t xml:space="preserve">câmeras</w:t>
            </w:r>
            <w:r>
              <w:rPr>
                <w:sz w:val="19"/>
                <w:szCs w:val="19"/>
              </w:rPr>
              <w:t xml:space="preserve"> do campus e ao rádio. Os robôs patrulham o resto do bunker. O Carlos nunca vai lá.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Como chega ao jogador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pela voz da </w:t>
            </w:r>
            <w:r>
              <w:rPr>
                <w:b/>
                <w:bCs/>
                <w:sz w:val="19"/>
                <w:szCs w:val="19"/>
              </w:rPr>
              <w:t xml:space="preserve">Clarice</w:t>
            </w:r>
            <w:r>
              <w:rPr>
                <w:sz w:val="19"/>
                <w:szCs w:val="19"/>
              </w:rPr>
              <w:t xml:space="preserve"> no rádio (o rádio portátil é um item comum do inventário) e, depois, em pessoa.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Função na jogabilidade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dicas sobre as </w:t>
            </w:r>
            <w:r>
              <w:rPr>
                <w:b/>
                <w:bCs/>
                <w:sz w:val="19"/>
                <w:szCs w:val="19"/>
              </w:rPr>
              <w:t xml:space="preserve">rotinas de patrulha dos robôs</w:t>
            </w:r>
            <w:r>
              <w:rPr>
                <w:sz w:val="19"/>
                <w:szCs w:val="19"/>
              </w:rPr>
              <w:t xml:space="preserve">, vendo pelas câmeras e passando para a Clarice, que as diz a Gabriel ("Antes de virar, ele dá um bipe. Ouviu o bipe, se esconde."). As dicas continuam valendo porque os robôs repetem a mesma rotina há séculos. As transmissões tocam sem pausar o jogo. Ver </w:t>
            </w:r>
            <w:r>
              <w:rPr>
                <w:color w:val="2A7F8E"/>
                <w:sz w:val="19"/>
                <w:szCs w:val="19"/>
                <w:u w:val="single"/>
              </w:rPr>
              <w:t xml:space="preserve">../../mecanicas/registros_e_caderno.md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Parte para consertar a Âncora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 teoria por trás das equações.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C1601F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5. Registros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Suporte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pendente. Uma sugestão que combina com ele: folhas de rascunho cheias de contas riscadas e corrigidas, na letra miúda de quem se corrige no meio da frase.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Já escritos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as duas conversas em pessoa do bunker. Ele não tem transmissão própria: as da Biblioteca e do Bloco de salas que eram dele passaram a ser da Clarice (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clarice_biblioteca_01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clarice_biblioteca_02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clarice_04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C1601F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6. Direção de arte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 que a aparência precisa comunicar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um aluno de 2019 de 20 anos, introvertido e cansado, que fala pouco e anota muito.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Visual definido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color w:val="2A7F8E"/>
                <w:sz w:val="19"/>
                <w:szCs w:val="19"/>
                <w:u w:val="single"/>
              </w:rPr>
              <w:t xml:space="preserve">assets/sprites/personagens/henrique/visual.md</w:t>
            </w:r>
            <w:r>
              <w:rPr>
                <w:sz w:val="19"/>
                <w:szCs w:val="19"/>
              </w:rPr>
              <w:t xml:space="preserve">. Camisa de flanela xadrez aberta sobre camiseta cinza, jeans preto, tênis de lona, óculos redondos de aro fino, cabelo bagunçado na testa, o caderno sempre na mão e um lápis atrás da orelha.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Cor de identificação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laranja-queimado.</w:t>
            </w:r>
          </w:p>
        </w:tc>
      </w:tr>
    </w:tbl>
    <w:p>
      <w:pPr>
        <w:spacing w:before="0" w:after="12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Sprites em resolução dobrada, com o mesmo conjunto do Gabriel (ver </w:t>
      </w:r>
      <w:r>
        <w:rPr>
          <w:rFonts w:ascii="Consolas" w:hAnsi="Consolas" w:cs="Consolas" w:eastAsia="Consolas"/>
          <w:color w:val="44505C"/>
          <w:shd w:val="clear" w:color="auto" w:fill="F1F3F5"/>
        </w:rPr>
        <w:t xml:space="preserve">CLAUDE.md</w:t>
      </w:r>
      <w:r>
        <w:t xml:space="preserve">).</w:t>
      </w:r>
    </w:p>
    <w:p>
      <w:pPr>
        <w:pStyle w:val="Heading1"/>
        <w:pageBreakBefore w:val="0"/>
        <w:pBdr>
          <w:bottom w:val="single" w:color="C1601F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7. Arquivos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Sprites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assets/sprites/personagens/henrique/</w:t>
            </w:r>
            <w:r>
              <w:rPr>
                <w:sz w:val="19"/>
                <w:szCs w:val="19"/>
              </w:rPr>
              <w:t xml:space="preserve">, gerados por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assets/modelagem/personagens/gerar_henrique.py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Cena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cenas/personagens/henrique.tscn</w:t>
            </w:r>
            <w:r>
              <w:rPr>
                <w:sz w:val="19"/>
                <w:szCs w:val="19"/>
              </w:rPr>
              <w:t xml:space="preserve"> (parado) e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cenas/personagens/henrique_na_estacao.tscn</w:t>
            </w:r>
            <w:r>
              <w:rPr>
                <w:sz w:val="19"/>
                <w:szCs w:val="19"/>
              </w:rPr>
              <w:t xml:space="preserve"> (de costas, na estação da sala de dados do bunker, olhando as câmeras).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Diálogos em pessoa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dados/dialogos/henrique_primeiro_encontro.json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henrique_de_novo.json</w:t>
            </w:r>
            <w:r>
              <w:rPr>
                <w:sz w:val="19"/>
                <w:szCs w:val="19"/>
              </w:rPr>
              <w:t xml:space="preserve">, no bunker.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C1601F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8. Pendências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Como e quando o grupo descobre a mentira, e o que ele faz depois (Enredo Principal, seção 10.3).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Como e quando a mãe morreu; onde a lenda do campus aparece para o jogador (Enredo Principal, seção 10.3).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o acesso às câmeras vira uma mecânica (</w:t>
      </w:r>
      <w:r>
        <w:rPr>
          <w:color w:val="2A7F8E"/>
          <w:u w:val="single"/>
        </w:rPr>
        <w:t xml:space="preserve">pendências de produção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 conversas do bunker (</w:t>
      </w:r>
      <w:r>
        <w:rPr>
          <w:rFonts w:ascii="Consolas" w:hAnsi="Consolas" w:cs="Consolas" w:eastAsia="Consolas"/>
          <w:color w:val="44505C"/>
          <w:shd w:val="clear" w:color="auto" w:fill="F1F3F5"/>
        </w:rPr>
        <w:t xml:space="preserve">henrique_primeiro_encontro.json</w:t>
      </w:r>
      <w:r>
        <w:t xml:space="preserve"> e </w:t>
      </w:r>
      <w:r>
        <w:rPr>
          <w:rFonts w:ascii="Consolas" w:hAnsi="Consolas" w:cs="Consolas" w:eastAsia="Consolas"/>
          <w:color w:val="44505C"/>
          <w:shd w:val="clear" w:color="auto" w:fill="F1F3F5"/>
        </w:rPr>
        <w:t xml:space="preserve">henrique_de_novo.json</w:t>
      </w:r>
      <w:r>
        <w:t xml:space="preserve">) precisam ser conferidas: ele agora está sozinho e diz que está tentando consertar tudo (</w:t>
      </w:r>
      <w:r>
        <w:rPr>
          <w:color w:val="2A7F8E"/>
          <w:u w:val="single"/>
        </w:rPr>
        <w:t xml:space="preserve">pendências de produção</w:t>
      </w:r>
      <w:r>
        <w:t xml:space="preserve">).</w:t>
      </w: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7A8794"/>
        <w:sz w:val="17"/>
        <w:szCs w:val="17"/>
      </w:rPr>
      <w:t xml:space="preserve">Henrique  ·  Lei do projeto</w:t>
    </w:r>
    <w:r>
      <w:rPr>
        <w:color w:val="7A8794"/>
        <w:sz w:val="17"/>
        <w:szCs w:val="17"/>
      </w:rPr>
      <w:tab/>
      <w:t xml:space="preserve">Página </w:t>
    </w:r>
    <w:r>
      <w:rPr>
        <w:color w:val="7A8794"/>
        <w:sz w:val="17"/>
        <w:szCs w:val="17"/>
      </w:rPr>
      <w:fldChar w:fldCharType="begin"/>
    </w:r>
    <w:r>
      <w:rPr>
        <w:color w:val="7A8794"/>
        <w:sz w:val="17"/>
        <w:szCs w:val="17"/>
      </w:rPr>
      <w:instrText xml:space="preserve">PAGE</w:instrText>
    </w:r>
    <w:r>
      <w:rPr>
        <w:color w:val="7A8794"/>
        <w:sz w:val="17"/>
        <w:szCs w:val="17"/>
      </w:rPr>
      <w:fldChar w:fldCharType="separate"/>
    </w:r>
    <w:r>
      <w:rPr>
        <w:color w:val="7A8794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1" w:sz="4" w:space="4"/>
      </w:pBdr>
      <w:jc w:val="right"/>
    </w:pPr>
    <w:r>
      <w:rPr>
        <w:color w:val="7A8794"/>
        <w:spacing w:val="20"/>
        <w:sz w:val="17"/>
        <w:szCs w:val="17"/>
      </w:rPr>
      <w:t xml:space="preserve">ANKHOR  ·  Fichas dos personagens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lang w:val="pt-BR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ageBreakBefore/>
      <w:spacing w:after="120" w:before="0"/>
      <w:outlineLvl w:val="0"/>
    </w:pPr>
    <w:rPr>
      <w:rFonts w:ascii="Arial" w:cs="Arial" w:eastAsia="Arial" w:hAnsi="Arial"/>
      <w:b/>
      <w:bCs/>
      <w:color w:val="1F2A3C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BFC9D1" w:sz="6" w:space="3"/>
      </w:pBdr>
      <w:spacing w:after="120" w:before="320"/>
      <w:outlineLvl w:val="1"/>
    </w:pPr>
    <w:rPr>
      <w:rFonts w:ascii="Arial" w:cs="Arial" w:eastAsia="Arial" w:hAnsi="Arial"/>
      <w:b/>
      <w:bCs/>
      <w:color w:val="2A7F8E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Arial" w:cs="Arial" w:eastAsia="Arial" w:hAnsi="Arial"/>
      <w:b/>
      <w:bCs/>
      <w:color w:val="1F2A3C"/>
      <w:sz w:val="23"/>
      <w:szCs w:val="23"/>
    </w:rPr>
  </w:style>
  <w:style w:type="paragraph" w:styleId="Subtitulo">
    <w:name w:val="Subtitulo"/>
    <w:basedOn w:val="Normal"/>
    <w:next w:val="Normal"/>
    <w:qFormat/>
    <w:pPr>
      <w:spacing w:after="200"/>
    </w:pPr>
    <w:rPr>
      <w:rFonts w:ascii="Arial" w:cs="Arial" w:eastAsia="Arial" w:hAnsi="Arial"/>
      <w:i/>
      <w:iCs/>
      <w:color w:val="7A8794"/>
      <w:sz w:val="24"/>
      <w:szCs w:val="24"/>
    </w:rPr>
  </w:style>
  <w:style w:type="paragraph" w:styleId="TituloSumario">
    <w:name w:val="Titulo do Sumario"/>
    <w:basedOn w:val="Normal"/>
    <w:next w:val="Normal"/>
    <w:qFormat/>
    <w:pPr>
      <w:spacing w:after="240"/>
    </w:pPr>
    <w:rPr>
      <w:rFonts w:ascii="Arial" w:cs="Arial" w:eastAsia="Arial" w:hAnsi="Arial"/>
      <w:b/>
      <w:bCs/>
      <w:color w:val="1F2A3C"/>
      <w:sz w:val="40"/>
      <w:szCs w:val="40"/>
    </w:rPr>
  </w:style>
  <w:style w:type="paragraph" w:styleId="Placeholder">
    <w:name w:val="Placeholder"/>
    <w:basedOn w:val="Normal"/>
    <w:next w:val="Normal"/>
    <w:qFormat/>
    <w:pPr>
      <w:spacing w:after="100"/>
    </w:pPr>
    <w:rPr>
      <w:i/>
      <w:iCs/>
      <w:color w:val="7A8794"/>
    </w:rPr>
  </w:style>
  <w:style w:type="paragraph" w:styleId="NotaTime">
    <w:name w:val="Nota ao time"/>
    <w:basedOn w:val="Normal"/>
    <w:next w:val="Normal"/>
    <w:qFormat/>
    <w:pPr>
      <w:spacing w:after="100"/>
    </w:pPr>
    <w:rPr>
      <w:i/>
      <w:iCs/>
      <w:color w:val="7A8794"/>
      <w:sz w:val="18"/>
      <w:szCs w:val="18"/>
    </w:rPr>
  </w:style>
  <w:style w:type="paragraph" w:styleId="Trecho">
    <w:name w:val="Trecho"/>
    <w:basedOn w:val="Normal"/>
    <w:next w:val="Normal"/>
    <w:qFormat/>
    <w:pPr>
      <w:keepNext/>
      <w:spacing w:after="60" w:before="160"/>
    </w:pPr>
    <w:rPr>
      <w:rFonts w:ascii="Arial" w:cs="Arial" w:eastAsia="Arial" w:hAnsi="Arial"/>
      <w:color w:val="2A7F8E"/>
      <w:sz w:val="17"/>
      <w:szCs w:val="17"/>
    </w:rPr>
  </w:style>
  <w:style w:type="paragraph" w:styleId="Escolha">
    <w:name w:val="Escolha"/>
    <w:basedOn w:val="Normal"/>
    <w:next w:val="Normal"/>
    <w:qFormat/>
    <w:pPr>
      <w:spacing w:after="60"/>
      <w:ind w:left="720"/>
    </w:pPr>
    <w:rPr>
      <w:rFonts w:ascii="Courier New" w:cs="Courier New" w:eastAsia="Courier New" w:hAnsi="Courier New"/>
      <w:sz w:val="21"/>
      <w:szCs w:val="21"/>
    </w:rPr>
  </w:style>
  <w:style w:type="paragraph" w:styleId="Fluxo">
    <w:name w:val="Fluxo"/>
    <w:basedOn w:val="Normal"/>
    <w:next w:val="Normal"/>
    <w:qFormat/>
    <w:pPr>
      <w:spacing w:after="100"/>
      <w:ind w:left="720"/>
    </w:pPr>
    <w:rPr>
      <w:rFonts w:ascii="Arial" w:cs="Arial" w:eastAsia="Arial" w:hAnsi="Arial"/>
      <w:i/>
      <w:iCs/>
      <w:color w:val="7A8794"/>
      <w:sz w:val="16"/>
      <w:szCs w:val="16"/>
    </w:rPr>
  </w:style>
  <w:style w:type="paragraph" w:styleId="Condicao">
    <w:name w:val="Condicao"/>
    <w:basedOn w:val="Normal"/>
    <w:next w:val="Normal"/>
    <w:qFormat/>
    <w:pPr>
      <w:keepNext/>
      <w:pBdr>
        <w:top w:val="single" w:color="BFC9D1" w:sz="4" w:space="6"/>
      </w:pBdr>
      <w:spacing w:after="60" w:before="200"/>
    </w:pPr>
    <w:rPr>
      <w:rFonts w:ascii="Arial" w:cs="Arial" w:eastAsia="Arial" w:hAnsi="Arial"/>
      <w:b/>
      <w:bCs/>
      <w:color w:val="7A8794"/>
      <w:sz w:val="17"/>
      <w:szCs w:val="17"/>
    </w:rPr>
  </w:style>
  <w:style w:type="paragraph" w:styleId="PersonagemNovo">
    <w:name w:val="Personagem novo"/>
    <w:basedOn w:val="Normal"/>
    <w:next w:val="Normal"/>
    <w:qFormat/>
    <w:pPr>
      <w:keepNext/>
      <w:pBdr>
        <w:left w:val="single" w:color="2A7F8E" w:sz="18" w:space="10"/>
      </w:pBdr>
      <w:spacing w:after="0" w:before="120"/>
      <w:ind w:left="1440" w:right="1440"/>
      <w:jc w:val="center"/>
    </w:pPr>
    <w:rPr>
      <w:rFonts w:ascii="Courier New" w:cs="Courier New" w:eastAsia="Courier New" w:hAnsi="Courier New"/>
      <w:caps/>
      <w:sz w:val="22"/>
      <w:szCs w:val="22"/>
    </w:rPr>
  </w:style>
  <w:style w:type="paragraph" w:styleId="DialogoNovo">
    <w:name w:val="Dialogo novo"/>
    <w:basedOn w:val="Normal"/>
    <w:next w:val="Normal"/>
    <w:qFormat/>
    <w:pPr>
      <w:pBdr>
        <w:left w:val="single" w:color="2A7F8E" w:sz="18" w:space="10"/>
      </w:pBdr>
      <w:spacing w:after="160"/>
      <w:ind w:left="1440" w:right="1440"/>
    </w:pPr>
    <w:rPr>
      <w:rFonts w:ascii="Courier New" w:cs="Courier New" w:eastAsia="Courier New" w:hAnsi="Courier New"/>
      <w:sz w:val="22"/>
      <w:szCs w:val="22"/>
    </w:rPr>
  </w:style>
  <w:style w:type="paragraph" w:styleId="Cena">
    <w:name w:val="Cena"/>
    <w:basedOn w:val="Normal"/>
    <w:next w:val="Normal"/>
    <w:qFormat/>
    <w:pPr>
      <w:keepNext/>
      <w:spacing w:after="120" w:before="200"/>
    </w:pPr>
    <w:rPr>
      <w:rFonts w:ascii="Courier New" w:cs="Courier New" w:eastAsia="Courier New" w:hAnsi="Courier New"/>
      <w:b/>
      <w:bCs/>
      <w:caps/>
      <w:sz w:val="22"/>
      <w:szCs w:val="22"/>
    </w:rPr>
  </w:style>
  <w:style w:type="paragraph" w:styleId="Acao">
    <w:name w:val="Acao"/>
    <w:basedOn w:val="Normal"/>
    <w:next w:val="Normal"/>
    <w:qFormat/>
    <w:pPr>
      <w:spacing w:after="160"/>
    </w:pPr>
    <w:rPr>
      <w:rFonts w:ascii="Courier New" w:cs="Courier New" w:eastAsia="Courier New" w:hAnsi="Courier New"/>
      <w:sz w:val="22"/>
      <w:szCs w:val="22"/>
    </w:rPr>
  </w:style>
  <w:style w:type="paragraph" w:styleId="Personagem">
    <w:name w:val="Personagem"/>
    <w:basedOn w:val="Normal"/>
    <w:next w:val="Normal"/>
    <w:qFormat/>
    <w:pPr>
      <w:keepNext/>
      <w:spacing w:after="0" w:before="120"/>
      <w:jc w:val="center"/>
    </w:pPr>
    <w:rPr>
      <w:rFonts w:ascii="Courier New" w:cs="Courier New" w:eastAsia="Courier New" w:hAnsi="Courier New"/>
      <w:caps/>
      <w:sz w:val="22"/>
      <w:szCs w:val="22"/>
    </w:rPr>
  </w:style>
  <w:style w:type="paragraph" w:styleId="Parentese">
    <w:name w:val="Parentese"/>
    <w:basedOn w:val="Normal"/>
    <w:next w:val="Normal"/>
    <w:qFormat/>
    <w:pPr>
      <w:keepNext/>
      <w:spacing w:after="0"/>
      <w:jc w:val="center"/>
    </w:pPr>
    <w:rPr>
      <w:rFonts w:ascii="Courier New" w:cs="Courier New" w:eastAsia="Courier New" w:hAnsi="Courier New"/>
      <w:sz w:val="22"/>
      <w:szCs w:val="22"/>
    </w:rPr>
  </w:style>
  <w:style w:type="paragraph" w:styleId="Dialogo">
    <w:name w:val="Dialogo"/>
    <w:basedOn w:val="Normal"/>
    <w:next w:val="Normal"/>
    <w:qFormat/>
    <w:pPr>
      <w:spacing w:after="160"/>
      <w:ind w:left="1440" w:right="1440"/>
    </w:pPr>
    <w:rPr>
      <w:rFonts w:ascii="Courier New" w:cs="Courier New" w:eastAsia="Courier New" w:hAnsi="Courier New"/>
      <w:sz w:val="22"/>
      <w:szCs w:val="22"/>
    </w:rPr>
  </w:style>
  <w:style w:type="paragraph" w:styleId="Jogabilidade">
    <w:name w:val="Jogabilidade"/>
    <w:basedOn w:val="Normal"/>
    <w:next w:val="Normal"/>
    <w:qFormat/>
    <w:pPr>
      <w:pBdr>
        <w:left w:val="single" w:color="2A7F8E" w:sz="24" w:space="8"/>
      </w:pBdr>
      <w:spacing w:after="80" w:before="80"/>
      <w:ind w:left="200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Ankhor — Roteiro</dc:title>
  <dc:creator>Equipe Ankhor</dc:creator>
  <dc:description>Roteiro do jogo Ankhor, organizado em atos que correspondem às fases.</dc:description>
  <cp:lastModifiedBy>Un-named</cp:lastModifiedBy>
  <cp:revision>1</cp:revision>
  <dcterms:created xsi:type="dcterms:W3CDTF">2026-10-18T22:30:09.764Z</dcterms:created>
  <dcterms:modified xsi:type="dcterms:W3CDTF">2026-10-18T22:30:09.764Z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