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7B1E3A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7B1E3A"/>
          <w:sz w:val="64"/>
          <w:szCs w:val="64"/>
        </w:rPr>
        <w:t xml:space="preserve">Baltazar Magalhães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~1750 · o antepassado</w:t>
      </w:r>
    </w:p>
    <w:p>
      <w:pPr>
        <w:spacing w:before="0" w:after="80"/>
      </w:pPr>
      <w:r>
        <w:rPr>
          <w:b/>
          <w:bCs/>
          <w:color w:val="1F2A3C"/>
          <w:sz w:val="22"/>
          <w:szCs w:val="22"/>
        </w:rPr>
        <w:t xml:space="preserve">Ficha rápida</w:t>
      </w:r>
    </w:p>
    <w:tbl>
      <w:tblPr>
        <w:tblW w:type="dxa" w:w="9026"/>
        <w:tblLayout w:type="fixed"/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~1750, Ceará colonial.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homem de fé com olhos de cientista, preso entre o milagre e a explicação.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chapéu</w:t>
            </w:r>
            <w:r>
              <w:rPr>
                <w:sz w:val="19"/>
                <w:szCs w:val="19"/>
              </w:rPr>
              <w:t xml:space="preserve"> (o tricórnio).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vinho (pau-brasil), um eco escuro do vermelho do Gabriel.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definição. </w:t>
            </w:r>
            <w:r>
              <w:rPr>
                <w:b/>
                <w:bCs/>
                <w:sz w:val="19"/>
                <w:szCs w:val="19"/>
              </w:rPr>
              <w:t xml:space="preserve">Não aparece em pessoa:</w:t>
            </w:r>
            <w:r>
              <w:rPr>
                <w:sz w:val="19"/>
                <w:szCs w:val="19"/>
              </w:rPr>
              <w:t xml:space="preserve"> existe só pelos rastros (o acampamento e o diário na Biblioteca, a sala vazia no Labirinto, cartas e pistas em cada fase).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7B1E3A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e tem a mesma autoridade: quem o Baltazar é vale como está escrito aqui. A história em volta dele (o acidente, a família Magalhães,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 de origem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~1750, Ceará colonial.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filho de colonos portugueses, com cerca de 20 anos, curioso, com uma luneta herdada do pai. A família tem um sítio na mata onde hoje fica o campus. </w:t>
            </w:r>
            <w:r>
              <w:rPr>
                <w:b/>
                <w:bCs/>
                <w:sz w:val="19"/>
                <w:szCs w:val="19"/>
              </w:rPr>
              <w:t xml:space="preserve">Antepassado de Gabriel</w:t>
            </w:r>
            <w:r>
              <w:rPr>
                <w:sz w:val="19"/>
                <w:szCs w:val="19"/>
              </w:rPr>
              <w:t xml:space="preserve">, umas dez gerações antes dele.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viu pela luneta uma luz estranha sobre a mata, no sítio da família, foi investigar e foi puxado. Acha que tudo aquilo é o Juízo Final ("o Tormento de Leviatã"). Na Biblioteca, deixou um </w:t>
            </w:r>
            <w:r>
              <w:rPr>
                <w:b/>
                <w:bCs/>
                <w:sz w:val="19"/>
                <w:szCs w:val="19"/>
              </w:rPr>
              <w:t xml:space="preserve">acampamento</w:t>
            </w:r>
            <w:r>
              <w:rPr>
                <w:sz w:val="19"/>
                <w:szCs w:val="19"/>
              </w:rPr>
              <w:t xml:space="preserve"> entre as raízes da árvore: luneta rachada, vela, diário e um robô desmontado peça por peça. Na última página escreve "Hei de seguir a luz até onde ella nasce", e seguiu: </w:t>
            </w:r>
            <w:r>
              <w:rPr>
                <w:b/>
                <w:bCs/>
                <w:sz w:val="19"/>
                <w:szCs w:val="19"/>
              </w:rPr>
              <w:t xml:space="preserve">fez o mesmo caminho que o Gabriel faz, fase por fase</w:t>
            </w:r>
            <w:r>
              <w:rPr>
                <w:sz w:val="19"/>
                <w:szCs w:val="19"/>
              </w:rPr>
              <w:t xml:space="preserve">, deixando rastros por onde passou. Morou um tempo numa sala do </w:t>
            </w:r>
            <w:r>
              <w:rPr>
                <w:b/>
                <w:bCs/>
                <w:sz w:val="19"/>
                <w:szCs w:val="19"/>
              </w:rPr>
              <w:t xml:space="preserve">Labirinto</w:t>
            </w:r>
            <w:r>
              <w:rPr>
                <w:sz w:val="19"/>
                <w:szCs w:val="19"/>
              </w:rPr>
              <w:t xml:space="preserve">, atrás de um painel solto que os robôs nunca acharam. A trilha termina na </w:t>
            </w:r>
            <w:r>
              <w:rPr>
                <w:b/>
                <w:bCs/>
                <w:sz w:val="19"/>
                <w:szCs w:val="19"/>
              </w:rPr>
              <w:t xml:space="preserve">Âncora</w:t>
            </w:r>
            <w:r>
              <w:rPr>
                <w:sz w:val="19"/>
                <w:szCs w:val="19"/>
              </w:rPr>
              <w:t xml:space="preserve">, onde a luz nasce, e ali ele </w:t>
            </w:r>
            <w:r>
              <w:rPr>
                <w:b/>
                <w:bCs/>
                <w:sz w:val="19"/>
                <w:szCs w:val="19"/>
              </w:rPr>
              <w:t xml:space="preserve">desaparece</w:t>
            </w:r>
            <w:r>
              <w:rPr>
                <w:sz w:val="19"/>
                <w:szCs w:val="19"/>
              </w:rPr>
              <w:t xml:space="preserve">. O que aconteceu com ele fica </w:t>
            </w:r>
            <w:r>
              <w:rPr>
                <w:b/>
                <w:bCs/>
                <w:sz w:val="19"/>
                <w:szCs w:val="19"/>
              </w:rPr>
              <w:t xml:space="preserve">em aberto até o fim do jogo</w:t>
            </w:r>
            <w:r>
              <w:rPr>
                <w:sz w:val="19"/>
                <w:szCs w:val="19"/>
              </w:rPr>
              <w:t xml:space="preserve">. Teve dificuldade com o rádio e com a tecnologia de 3026, ficou com medo e se isolou: ouvia as vozes nas "caixas que falam" e não respondia, e nunca esteve na frequência do grupo. Gabriel nunca o encontra.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chapéu</w:t>
            </w:r>
            <w:r>
              <w:rPr>
                <w:sz w:val="19"/>
                <w:szCs w:val="19"/>
              </w:rPr>
              <w:t xml:space="preserve"> (o tricórnio). O anel dele é o elo com o Gabriel, mas o que marca o Baltazar de longe é o chapéu.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homem de fé com olhos de cientista, preso entre o milagre e a explicação.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cerimonioso, educado, corajoso por curiosidade, devoto, encantado com tudo.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português arcaico e formal. Trata todos por "Vossa Mercê" e solta latim quando está aflito.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entender o que vê. Para ele, observar o céu é uma forma de rezar. Por isso seguiu a luz até onde ela nasce.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que aquilo seja castigo divino pelos pecados dele.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Defeito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teimoso. Explica tudo pela religião antes de aceitar outra explicação.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contado </w:t>
            </w:r>
            <w:r>
              <w:rPr>
                <w:b/>
                <w:bCs/>
                <w:sz w:val="19"/>
                <w:szCs w:val="19"/>
              </w:rPr>
              <w:t xml:space="preserve">só pelo papel</w:t>
            </w:r>
            <w:r>
              <w:rPr>
                <w:sz w:val="19"/>
                <w:szCs w:val="19"/>
              </w:rPr>
              <w:t xml:space="preserve">: do "Juízo Final" (o medo, na Biblioteca) à curiosidade (o robô desmontado e a chapa com o céu, no Labirinto) e à </w:t>
            </w:r>
            <w:r>
              <w:rPr>
                <w:b/>
                <w:bCs/>
                <w:sz w:val="19"/>
                <w:szCs w:val="19"/>
              </w:rPr>
              <w:t xml:space="preserve">coragem de entrar na luz</w:t>
            </w:r>
            <w:r>
              <w:rPr>
                <w:sz w:val="19"/>
                <w:szCs w:val="19"/>
              </w:rPr>
              <w:t xml:space="preserve">, no fim da trilha.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Gabriel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descendente que segue os rastros dele sem saber, fase por fase, e nunca o encontra. Descobre o parentesco pelo anel desenhado numa carta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não aparece em pessoa</w:t>
            </w:r>
            <w:r>
              <w:rPr>
                <w:sz w:val="19"/>
                <w:szCs w:val="19"/>
              </w:rPr>
              <w:t xml:space="preserve">. Só os rastros: o acampamento e o diário na Biblioteca, a sala vazia no Labirinto e pistas em cada fase, até a Âncora.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sala onde ele morou, no </w:t>
            </w:r>
            <w:r>
              <w:rPr>
                <w:b/>
                <w:bCs/>
                <w:sz w:val="19"/>
                <w:szCs w:val="19"/>
              </w:rPr>
              <w:t xml:space="preserve">Labirinto</w:t>
            </w:r>
            <w:r>
              <w:rPr>
                <w:sz w:val="19"/>
                <w:szCs w:val="19"/>
              </w:rPr>
              <w:t xml:space="preserve">, atrás de um painel solto na parede. O painel parece parede: só aparece com a </w:t>
            </w:r>
            <w:r>
              <w:rPr>
                <w:b/>
                <w:bCs/>
                <w:sz w:val="19"/>
                <w:szCs w:val="19"/>
              </w:rPr>
              <w:t xml:space="preserve">lanterna apontada</w:t>
            </w:r>
            <w:r>
              <w:rPr>
                <w:sz w:val="19"/>
                <w:szCs w:val="19"/>
              </w:rPr>
              <w:t xml:space="preserve"> para ele, riscado com o </w:t>
            </w:r>
            <w:r>
              <w:rPr>
                <w:b/>
                <w:bCs/>
                <w:sz w:val="19"/>
                <w:szCs w:val="19"/>
              </w:rPr>
              <w:t xml:space="preserve">Cruzeiro do Sul</w:t>
            </w:r>
            <w:r>
              <w:rPr>
                <w:sz w:val="19"/>
                <w:szCs w:val="19"/>
              </w:rPr>
              <w:t xml:space="preserve"> e uma </w:t>
            </w:r>
            <w:r>
              <w:rPr>
                <w:b/>
                <w:bCs/>
                <w:sz w:val="19"/>
                <w:szCs w:val="19"/>
              </w:rPr>
              <w:t xml:space="preserve">cruz</w:t>
            </w:r>
            <w:r>
              <w:rPr>
                <w:sz w:val="19"/>
                <w:szCs w:val="19"/>
              </w:rPr>
              <w:t xml:space="preserve"> (ele marcou assim a própria porta: "Cá embaixo não há céu, e eu sem céu me perco"). Dentro, </w:t>
            </w:r>
            <w:r>
              <w:rPr>
                <w:b/>
                <w:bCs/>
                <w:sz w:val="19"/>
                <w:szCs w:val="19"/>
              </w:rPr>
              <w:t xml:space="preserve">vazia</w:t>
            </w:r>
            <w:r>
              <w:rPr>
                <w:sz w:val="19"/>
                <w:szCs w:val="19"/>
              </w:rPr>
              <w:t xml:space="preserve">, a bagunça de quem morou ali: cama de panos verdes das cabines da Biblioteca com um cobertor vinho, um altar de caixa com velas gastas e uma cruz de vergalhão amarrada com fita, livros da Biblioteca, um robô desmontado e peças espalhadas, uma chapa de metal com o céu de casa riscado a giz e uma </w:t>
            </w:r>
            <w:r>
              <w:rPr>
                <w:b/>
                <w:bCs/>
                <w:sz w:val="19"/>
                <w:szCs w:val="19"/>
              </w:rPr>
              <w:t xml:space="preserve">carta</w:t>
            </w:r>
            <w:r>
              <w:rPr>
                <w:sz w:val="19"/>
                <w:szCs w:val="19"/>
              </w:rPr>
              <w:t xml:space="preserve">. Os robôs não acham a sala: ela fica fora do grafo do labirinto.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Rastros pelas fases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na Biblioteca, o acampamento e o diário; no Bloco de salas, estrelas riscadas numa lousa, no meio das contas de 3026 (o céu de casa, de memória); no Labirinto, a sala vazia e uma carta; no Centro de Convivência, uma página perdida do diário e cera de vela num canto escondido da praça; no Bunker, a sala de visitas do século XIX, onde ele dormiu porque ela parecia casa, e deixou o chapéu ou uma página; no D-Tec, o último rastro, perto da Âncora.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chega ao jogador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só pelo </w:t>
            </w:r>
            <w:r>
              <w:rPr>
                <w:b/>
                <w:bCs/>
                <w:sz w:val="19"/>
                <w:szCs w:val="19"/>
              </w:rPr>
              <w:t xml:space="preserve">papel e pelo cenário</w:t>
            </w:r>
            <w:r>
              <w:rPr>
                <w:sz w:val="19"/>
                <w:szCs w:val="19"/>
              </w:rPr>
              <w:t xml:space="preserve">: o diário, as cartas e os rastros em cada fase.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Função na jogabilidade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diário ensina o </w:t>
            </w:r>
            <w:r>
              <w:rPr>
                <w:b/>
                <w:bCs/>
                <w:sz w:val="19"/>
                <w:szCs w:val="19"/>
              </w:rPr>
              <w:t xml:space="preserve">ponto fraco do sensor óptico</w:t>
            </w:r>
            <w:r>
              <w:rPr>
                <w:sz w:val="19"/>
                <w:szCs w:val="19"/>
              </w:rPr>
              <w:t xml:space="preserve">: os robôs de um olho só não veem quem passa pelas costas ou pelo lado, e luz forte no olho os cega por alguns segundos. Liga com a cápsula de clarão.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anel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numa das </w:t>
            </w:r>
            <w:r>
              <w:rPr>
                <w:b/>
                <w:bCs/>
                <w:sz w:val="19"/>
                <w:szCs w:val="19"/>
              </w:rPr>
              <w:t xml:space="preserve">cartas</w:t>
            </w:r>
            <w:r>
              <w:rPr>
                <w:sz w:val="19"/>
                <w:szCs w:val="19"/>
              </w:rPr>
              <w:t xml:space="preserve">, ele desenha o anel que leva no dedo ("guardo o anel do pai, para lhe dar quando tornar"). O jogador compara o desenho com o anel gasto do Gabriel no inventário e descobre o parentesco. Fica a dúvida: se ele não voltou, como o Gabriel existe? A única prova de que ele voltou é o próprio Gabriel.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Parte para consertar a Âncora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as estrelas, pela </w:t>
            </w:r>
            <w:r>
              <w:rPr>
                <w:b/>
                <w:bCs/>
                <w:sz w:val="19"/>
                <w:szCs w:val="19"/>
              </w:rPr>
              <w:t xml:space="preserve">chapa com o céu de casa</w:t>
            </w:r>
            <w:r>
              <w:rPr>
                <w:sz w:val="19"/>
                <w:szCs w:val="19"/>
              </w:rPr>
              <w:t xml:space="preserve"> que ele deixou na sala do Labirinto: o céu é o único relógio que não muda, e é por ele que se acerta a data de volta de cada um. Ele não está lá para entregar: o grupo usa o que ele deixou.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Suporte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diário de pergaminho escrito à pena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papel = pergaminho</w:t>
            </w:r>
            <w:r>
              <w:rPr>
                <w:sz w:val="19"/>
                <w:szCs w:val="19"/>
              </w:rPr>
              <w:t xml:space="preserve">) e </w:t>
            </w:r>
            <w:r>
              <w:rPr>
                <w:b/>
                <w:bCs/>
                <w:sz w:val="19"/>
                <w:szCs w:val="19"/>
              </w:rPr>
              <w:t xml:space="preserve">cartas</w:t>
            </w:r>
            <w:r>
              <w:rPr>
                <w:sz w:val="19"/>
                <w:szCs w:val="19"/>
              </w:rPr>
              <w:t xml:space="preserve"> no mesmo papel. Papel amarelado, tinta marrom, desenhos a traço. Português arcaico, com latim.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Já escritos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dados/documentos/diario_baltazar.tres</w:t>
            </w:r>
            <w:r>
              <w:rPr>
                <w:sz w:val="19"/>
                <w:szCs w:val="19"/>
              </w:rPr>
              <w:t xml:space="preserve"> (4 páginas).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Cartas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escritas para alguém em 1750, que nunca vão chegar. Mudam de tom pelo caminho: medo, curiosidade, coragem. Ainda não escritas.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No cenário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luneta de latão com a lente rachada, toco de vela, diário embrulhado em pano encerado, mapas de estrelas riscados na casca da árvore e um robô desmontado peça por peça.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a aparência precisa comunicar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rapaz de 20 anos do século XVIII, de família de sítio, sem nada de nobre. Roupa simples de colono, gasta pelos dias em 3026. A luneta sempre por perto. O </w:t>
            </w:r>
            <w:r>
              <w:rPr>
                <w:b/>
                <w:bCs/>
                <w:sz w:val="19"/>
                <w:szCs w:val="19"/>
              </w:rPr>
              <w:t xml:space="preserve">anel</w:t>
            </w:r>
            <w:r>
              <w:rPr>
                <w:sz w:val="19"/>
                <w:szCs w:val="19"/>
              </w:rPr>
              <w:t xml:space="preserve"> visível na mão.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Visual definido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assets/sprites/personagens/baltazar/visual.md</w:t>
            </w:r>
            <w:r>
              <w:rPr>
                <w:sz w:val="19"/>
                <w:szCs w:val="19"/>
              </w:rPr>
              <w:t xml:space="preserve">. Tricórnio, cabelo preso com fita, casaca vinho gasta e remendada, colete, calções, meias e sapato de fivela; a luneta de latão numa bandoleira de couro e o anel de ouro na mão direita.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 de identificação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vinho (pau-brasil), um eco escuro do vermelho do Gabriel.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Sprites em resolução dobrada, com o mesmo conjunto do Gabriel (ver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CLAUDE.md</w:t>
      </w:r>
      <w:r>
        <w:t xml:space="preserve">).</w:t>
      </w: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Acampamento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assets/modelagem/cenario/gerar_antecessores.py</w:t>
            </w:r>
            <w:r>
              <w:rPr>
                <w:sz w:val="19"/>
                <w:szCs w:val="19"/>
              </w:rPr>
              <w:t xml:space="preserve">, nó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AcampamentoBaltazar</w:t>
            </w:r>
            <w:r>
              <w:rPr>
                <w:sz w:val="19"/>
                <w:szCs w:val="19"/>
              </w:rPr>
              <w:t xml:space="preserve">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cenas/salas/biblioteca/salao.tscn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Diário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dados/documentos/diario_baltazar.tres</w:t>
            </w:r>
            <w:r>
              <w:rPr>
                <w:sz w:val="19"/>
                <w:szCs w:val="19"/>
              </w:rPr>
              <w:t xml:space="preserve">, nó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DiarioBaltazar</w:t>
            </w:r>
            <w:r>
              <w:rPr>
                <w:sz w:val="19"/>
                <w:szCs w:val="19"/>
              </w:rPr>
              <w:t xml:space="preserve"> na Biblioteca.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Sprites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assets/sprites/personagens/baltazar/</w:t>
            </w:r>
            <w:r>
              <w:rPr>
                <w:sz w:val="19"/>
                <w:szCs w:val="19"/>
              </w:rPr>
              <w:t xml:space="preserve">, gerados por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assets/modelagem/personagens/gerar_baltazar.py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Cena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cenas/personagens/baltazar.tscn</w:t>
            </w:r>
            <w:r>
              <w:rPr>
                <w:sz w:val="19"/>
                <w:szCs w:val="19"/>
              </w:rPr>
              <w:t xml:space="preserve"> (parado). A cena dele no Labirinto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baltazar_no_esconderijo.tscn</w:t>
            </w:r>
            <w:r>
              <w:rPr>
                <w:sz w:val="19"/>
                <w:szCs w:val="19"/>
              </w:rPr>
              <w:t xml:space="preserve">) saiu do jogo em 2026-10-30, porque ele não aparece mais em pessoa.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mapa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assets/modelagem/salas/labirinto/gerar_labirinto.py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MODELO_ESCONDERIJO</w:t>
            </w:r>
            <w:r>
              <w:rPr>
                <w:sz w:val="19"/>
                <w:szCs w:val="19"/>
              </w:rPr>
              <w:t xml:space="preserve">), a arte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gerar_esconderijo.py</w:t>
            </w:r>
            <w:r>
              <w:rPr>
                <w:sz w:val="19"/>
                <w:szCs w:val="19"/>
              </w:rPr>
              <w:t xml:space="preserve">, a parede falsa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scripts/sistemas/parede_falsa.gd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cenas/sistemas/parede_falsa.tscn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Diálogos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nenhum. As duas conversas do Labirinto saíram do jogo junto com a cena.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7B1E3A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quem ele escreve as cartas em 1750 (Enredo Principal, seção 10.4).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Escrever as cartas e os rastros de cada fase, e decidir em que fase fica a carta com o anel desenhado (seção 10.5).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Gabriel falhando na tela enquanto o Baltazar estiver fora de 1750 (seção 10.4): por exemplo, um tremor rápido quando ele lê a última carta.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item do anel no inventário ainda não existe.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Baltazar Magalhães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