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29" w:rsidRPr="00B16529" w:rsidRDefault="00B16529" w:rsidP="00B16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Sistemas de gestión empresarial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Odoo(libre) -&gt; bdd: pgsql -&gt; lenguaje phyton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Apunta a 1 sola BDD y a una sola IDE.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Planificación de recursos.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Sistema de información.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Sistema vertical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aquel módulo que es específico para la empresa.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    </w:t>
      </w:r>
      <w:r w:rsidR="0009008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reserva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de vuelos, retrasos de una biblioteca.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Sistema horizontal: 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total de la empresa, aquella en la que los módulos son comunes en varias empresas. </w:t>
      </w:r>
    </w:p>
    <w:p w:rsidR="00B16529" w:rsidRPr="00B16529" w:rsidRDefault="00B16529" w:rsidP="00B16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Finanzas, recursos humanos.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Propiedad de los servidores: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Propios de la empresa (on-premise)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. Habitual en empresas de tamaño medio o grande que disponen de departamentos de IT. 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Alquilados.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Servidores reales o virtuales, privados o compartidos, individuales o balanceados/cloud server. La empresa alquila el uso de los servidores a un tercero y se encarga de gestionarlos/</w:t>
      </w:r>
      <w:r w:rsidR="00165692"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configurarlos,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pero no de mantenerlos.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Amazon services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SaaS (Software As A Service)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La empresa contrata el acceso al software, delegando completamente en un tercero todo lo relacionado con la gestión de los servidores, las políticas de copia de seguridad de datos, …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La </w:t>
      </w:r>
      <w:r w:rsidR="00165692"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página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de Odoo.com (en nube)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11"/>
      </w:tblGrid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LIBRE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PROPIETARIO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Odoo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SAP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Tryton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Microsoft dinamics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Open bravo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ORACLE ERP</w:t>
            </w:r>
          </w:p>
        </w:tc>
      </w:tr>
    </w:tbl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PRINCIPALES MÓDULOS DE UN ERP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Management Information Systems - Sistemas de información gerencial  </w:t>
      </w: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CRM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Customer Relationship Management – Gestión de la relación con los clientes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Iniciativa: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 un 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yo lanzo la publicidad, es solo en una dirección.</w:t>
      </w:r>
    </w:p>
    <w:p w:rsidR="00B16529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Oportunidad: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uando hay respuesta del </w:t>
      </w:r>
      <w:r w:rsidR="00175ABD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varias direcciones.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PLM: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Product Lifecycle Management – Gestión del ciclo de vida de productos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SCM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Supply Chain Management – Gestión de redes de suministro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Supplier Relationship Management – Gestión de la relación con los proveedores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Material Requirements Planning – Planificación de los requisitos de material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MRPII: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Manufacture Resource Planning – Planificación de los recursos de fabricación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POS: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Point Of Sale – Terminal punto de venta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CMS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Content Management System – Sistema de gestión de contenidos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Blog: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weB log – Diario web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569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eCommerce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Comercio electrónico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Partnership Relationship Management – Gestión de Relaciones con Socios de Negocios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KM: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Knowledge Management - Gestión del conocimiento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Bussiness Inteligence - Inteligencia empresarial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Ciclo de vida de ERP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9EAD3"/>
          <w:lang w:eastAsia="es-ES"/>
        </w:rPr>
        <w:t>EXAMEN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Decisión ERP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: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 mirar que cosas va a ver y decidirá si se pone o no.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Elección: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elijo el ERP y los módulos.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Planificación: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configurar , instalar módulos.. (aquí va el Hardware)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Mantenimiento: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actualizar, revisar, desplegar.. (aquí va la formación del empleado)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Cadena de valor de la empresa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La cadena de valor sirve para hacer una división de la empresa en las actividades básicas.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Ejemplo: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Obtención materias primas/comprar al por mayor -&gt; cortar, pintar, poner lamina -&gt; distribuir -&gt; contratar camiones -&gt; clientes/tiendas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Partes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proceso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de impresoras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subproceso</w:t>
      </w:r>
    </w:p>
    <w:p w:rsidR="008D43D7" w:rsidRDefault="00B16529" w:rsidP="00B16529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lastRenderedPageBreak/>
        <w:t xml:space="preserve">comprar al por mayor teniendo que enviar un email al    proveedor para ver cual es mas barato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tarea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     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(específico)</w:t>
      </w:r>
    </w:p>
    <w:p w:rsidR="008D43D7" w:rsidRDefault="008D43D7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:rsidR="00454528" w:rsidRDefault="008D43D7" w:rsidP="008D43D7">
      <w:pPr>
        <w:pStyle w:val="Ttulo1"/>
      </w:pPr>
      <w:r>
        <w:lastRenderedPageBreak/>
        <w:t>Tema 2</w:t>
      </w:r>
    </w:p>
    <w:p w:rsidR="008D43D7" w:rsidRDefault="008D43D7" w:rsidP="008D43D7">
      <w:pPr>
        <w:pStyle w:val="Ttulo2"/>
      </w:pPr>
      <w:r>
        <w:t>Modelos de sistemas atendiendo adaptabilidad</w:t>
      </w:r>
    </w:p>
    <w:p w:rsidR="008D43D7" w:rsidRPr="002E723C" w:rsidRDefault="008D43D7" w:rsidP="008D43D7">
      <w:pPr>
        <w:rPr>
          <w:b/>
        </w:rPr>
      </w:pPr>
      <w:r w:rsidRPr="002E723C">
        <w:rPr>
          <w:b/>
        </w:rPr>
        <w:t xml:space="preserve">Cerrado: </w:t>
      </w:r>
      <w:r w:rsidRPr="0040022B">
        <w:t>SAP</w:t>
      </w:r>
    </w:p>
    <w:p w:rsidR="008D43D7" w:rsidRDefault="008D43D7" w:rsidP="008D43D7">
      <w:r w:rsidRPr="002E723C">
        <w:rPr>
          <w:b/>
        </w:rPr>
        <w:t>Parametrizable:</w:t>
      </w:r>
      <w:r>
        <w:t xml:space="preserve"> ODOO</w:t>
      </w:r>
    </w:p>
    <w:p w:rsidR="008D43D7" w:rsidRDefault="008D43D7" w:rsidP="008D43D7">
      <w:r w:rsidRPr="002E723C">
        <w:rPr>
          <w:b/>
        </w:rPr>
        <w:t>Programables:</w:t>
      </w:r>
      <w:r>
        <w:t xml:space="preserve"> ODOO</w:t>
      </w:r>
    </w:p>
    <w:p w:rsidR="008B124C" w:rsidRDefault="008B124C" w:rsidP="008B124C">
      <w:pPr>
        <w:pStyle w:val="Ttulo2"/>
      </w:pPr>
      <w:r>
        <w:t>Tipos de licencia</w:t>
      </w:r>
    </w:p>
    <w:p w:rsidR="00AB19A6" w:rsidRDefault="008B124C" w:rsidP="00AB19A6">
      <w:r>
        <w:rPr>
          <w:noProof/>
          <w:lang w:eastAsia="es-ES"/>
        </w:rPr>
        <w:drawing>
          <wp:inline distT="0" distB="0" distL="0" distR="0" wp14:anchorId="65CDB7B0" wp14:editId="183D09C7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7B" w:rsidRDefault="00EF7C7B" w:rsidP="00AB19A6"/>
    <w:p w:rsidR="00EF7C7B" w:rsidRDefault="00860734" w:rsidP="00860734">
      <w:pPr>
        <w:pStyle w:val="Ttulo1"/>
      </w:pPr>
      <w:r>
        <w:t>Tema 3</w:t>
      </w:r>
    </w:p>
    <w:p w:rsidR="00A75DC3" w:rsidRPr="00A75DC3" w:rsidRDefault="00A75DC3" w:rsidP="00A75DC3">
      <w:r>
        <w:t>Tipos de productos</w:t>
      </w:r>
      <w:bookmarkStart w:id="0" w:name="_GoBack"/>
      <w:bookmarkEnd w:id="0"/>
    </w:p>
    <w:p w:rsidR="00860734" w:rsidRDefault="00860734" w:rsidP="00860734">
      <w:r w:rsidRPr="00722AE3">
        <w:rPr>
          <w:b/>
        </w:rPr>
        <w:t>Obtener de stock</w:t>
      </w:r>
      <w:r w:rsidR="00B251F0">
        <w:t xml:space="preserve"> puede ser fabrica o compra, no se marca bajo pedido</w:t>
      </w:r>
    </w:p>
    <w:p w:rsidR="00860734" w:rsidRDefault="00860734" w:rsidP="00860734">
      <w:r w:rsidRPr="00722AE3">
        <w:rPr>
          <w:b/>
        </w:rPr>
        <w:t>Obtener pedido</w:t>
      </w:r>
      <w:r>
        <w:t xml:space="preserve"> tiene que ser bajo pedido si o si. </w:t>
      </w:r>
    </w:p>
    <w:p w:rsidR="00B251F0" w:rsidRPr="006311B9" w:rsidRDefault="00B251F0" w:rsidP="00860734">
      <w:pPr>
        <w:rPr>
          <w:b/>
        </w:rPr>
      </w:pPr>
      <w:r w:rsidRPr="006311B9">
        <w:rPr>
          <w:b/>
        </w:rPr>
        <w:tab/>
        <w:t>Forma de la que se obtiene fabrica o compra.</w:t>
      </w:r>
    </w:p>
    <w:p w:rsidR="00B251F0" w:rsidRPr="00860734" w:rsidRDefault="00B251F0" w:rsidP="00860734"/>
    <w:sectPr w:rsidR="00B251F0" w:rsidRPr="0086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C4033"/>
    <w:multiLevelType w:val="multilevel"/>
    <w:tmpl w:val="386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B5EA5"/>
    <w:multiLevelType w:val="hybridMultilevel"/>
    <w:tmpl w:val="708E5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1"/>
    <w:rsid w:val="00090084"/>
    <w:rsid w:val="000E0760"/>
    <w:rsid w:val="001602F8"/>
    <w:rsid w:val="00165692"/>
    <w:rsid w:val="00175ABD"/>
    <w:rsid w:val="001D50E4"/>
    <w:rsid w:val="001F4735"/>
    <w:rsid w:val="00255A22"/>
    <w:rsid w:val="002967C3"/>
    <w:rsid w:val="002E723C"/>
    <w:rsid w:val="003126CF"/>
    <w:rsid w:val="00336201"/>
    <w:rsid w:val="003C5C48"/>
    <w:rsid w:val="0040022B"/>
    <w:rsid w:val="00454528"/>
    <w:rsid w:val="00614B8A"/>
    <w:rsid w:val="006311B9"/>
    <w:rsid w:val="00722AE3"/>
    <w:rsid w:val="00792354"/>
    <w:rsid w:val="00860734"/>
    <w:rsid w:val="008B124C"/>
    <w:rsid w:val="008D43D7"/>
    <w:rsid w:val="00921390"/>
    <w:rsid w:val="00A75DC3"/>
    <w:rsid w:val="00AB19A6"/>
    <w:rsid w:val="00B16529"/>
    <w:rsid w:val="00B251F0"/>
    <w:rsid w:val="00DE1E62"/>
    <w:rsid w:val="00E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2A2D"/>
  <w15:chartTrackingRefBased/>
  <w15:docId w15:val="{32D8786B-E5DE-4B5A-9422-D538BFA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54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D4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28</cp:revision>
  <dcterms:created xsi:type="dcterms:W3CDTF">2017-09-26T17:35:00Z</dcterms:created>
  <dcterms:modified xsi:type="dcterms:W3CDTF">2017-10-23T11:14:00Z</dcterms:modified>
</cp:coreProperties>
</file>