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6961105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44"/>
          <w:szCs w:val="44"/>
          <w:lang w:eastAsia="es-ES"/>
        </w:rPr>
      </w:sdtEndPr>
      <w:sdtContent>
        <w:p w:rsidR="00784F41" w:rsidRDefault="00784F41"/>
        <w:p w:rsidR="00784F41" w:rsidRDefault="00784F41"/>
        <w:p w:rsidR="00784F41" w:rsidRDefault="00FB04DE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5938520" cy="4658995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8520" cy="4658995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4F41" w:rsidRDefault="00A87A48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Practica 3 Calculadora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467.6pt;height:366.85pt;z-index:-251656192;visibility:visible;mso-wrap-style:square;mso-width-percent:1100;mso-height-percent:0;mso-top-percent:-50;mso-wrap-distance-left:9pt;mso-wrap-distance-top:0;mso-wrap-distance-right:9pt;mso-wrap-distance-bottom:0;mso-position-horizontal:center;mso-position-horizontal-relative:margin;mso-position-vertical-relative:margin;mso-width-percent:1100;mso-height-percent: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84F41" w:rsidRDefault="00A87A48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Practica 3 Calculadora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784F41" w:rsidRDefault="00784F41"/>
        <w:p w:rsidR="00023DB5" w:rsidRPr="001A15BE" w:rsidRDefault="00FB04DE">
          <w:pPr>
            <w:rPr>
              <w:rFonts w:asciiTheme="majorHAnsi" w:eastAsiaTheme="majorEastAsia" w:hAnsiTheme="majorHAnsi" w:cstheme="majorBidi"/>
              <w:sz w:val="44"/>
              <w:szCs w:val="44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671445" cy="4001770"/>
                    <wp:effectExtent l="0" t="0" r="0" b="0"/>
                    <wp:wrapNone/>
                    <wp:docPr id="386" name="Cuadro de texto 38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671445" cy="4001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F41" w:rsidRDefault="00784F4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Módulo"/>
                                  <w:tag w:val="Módulo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84F41" w:rsidRDefault="00924BC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Desarrollo de aplicaciones multiplataforma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ráctica"/>
                                  <w:tag w:val="Práctica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84F41" w:rsidRDefault="00924BC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Practica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tag w:val="Fecha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84F41" w:rsidRDefault="00924BC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31/10/2017</w:t>
                                    </w:r>
                                  </w:p>
                                </w:sdtContent>
                              </w:sdt>
                              <w:p w:rsidR="00784F41" w:rsidRDefault="00784F4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10.35pt;height:315.1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" filled="f" stroked="f" strokeweight=".5pt">
                    <v:path arrowok="t"/>
                    <v:textbox inset=",7.2pt,,7.2pt">
                      <w:txbxContent>
                        <w:p w:rsidR="00784F41" w:rsidRDefault="00784F4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Módulo"/>
                            <w:tag w:val="Módulo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784F41" w:rsidRDefault="00924BC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Desarrollo de aplicaciones multiplataforma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ráctica"/>
                            <w:tag w:val="Práctica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784F41" w:rsidRDefault="00924BC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Practica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tag w:val="Fecha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784F41" w:rsidRDefault="00924BC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31/10/2017</w:t>
                              </w:r>
                            </w:p>
                          </w:sdtContent>
                        </w:sdt>
                        <w:p w:rsidR="00784F41" w:rsidRDefault="00784F4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263900" cy="4001770"/>
                    <wp:effectExtent l="0" t="0" r="0" b="0"/>
                    <wp:wrapNone/>
                    <wp:docPr id="387" name="Cuadro de texto 3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263900" cy="4001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F41" w:rsidRDefault="00924BC6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David Román Rey</w:t>
                                </w:r>
                              </w:p>
                              <w:p w:rsidR="00784F41" w:rsidRDefault="00784F41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784F41" w:rsidRDefault="00784F41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57pt;height:315.1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" filled="f" stroked="f" strokeweight=".5pt">
                    <v:path arrowok="t"/>
                    <v:textbox inset=",14.4pt,,7.2pt">
                      <w:txbxContent>
                        <w:p w:rsidR="00784F41" w:rsidRDefault="00924BC6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David Román Rey</w:t>
                          </w:r>
                        </w:p>
                        <w:p w:rsidR="00784F41" w:rsidRDefault="00784F41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784F41" w:rsidRDefault="00784F4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5938520" cy="4001770"/>
                    <wp:effectExtent l="0" t="0" r="0" b="0"/>
                    <wp:wrapNone/>
                    <wp:docPr id="388" name="Rectángulo 38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938520" cy="40017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02F78F39" id="Rectángulo 388" o:spid="_x0000_s1026" style="position:absolute;margin-left:0;margin-top:0;width:467.6pt;height:315.1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" fillcolor="white [2577]" stroked="f" strokeweight="2pt">
                    <v:fill color2="#4c4c4c [961]" rotate="t" focusposition=".5,.5" focussize="" focus="100%" type="gradientRadial"/>
                    <v:path arrowok="t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410" cy="777240"/>
                    <wp:effectExtent l="19050" t="0" r="2540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A5BB66"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784F41">
            <w:rPr>
              <w:rFonts w:asciiTheme="majorHAnsi" w:eastAsiaTheme="majorEastAsia" w:hAnsiTheme="majorHAnsi" w:cstheme="majorBidi"/>
              <w:sz w:val="44"/>
              <w:szCs w:val="44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07870"/>
        <w:docPartObj>
          <w:docPartGallery w:val="Table of Contents"/>
          <w:docPartUnique/>
        </w:docPartObj>
      </w:sdtPr>
      <w:sdtEndPr/>
      <w:sdtContent>
        <w:p w:rsidR="00C766B1" w:rsidRDefault="0091105B" w:rsidP="00DB1EEB">
          <w:pPr>
            <w:pStyle w:val="TtuloTDC"/>
            <w:spacing w:after="240"/>
            <w:rPr>
              <w:noProof/>
            </w:rPr>
          </w:pPr>
          <w:r>
            <w:rPr>
              <w:color w:val="auto"/>
            </w:rPr>
            <w:t>Índice de Contenidos</w:t>
          </w:r>
          <w:r>
            <w:t xml:space="preserve"> </w:t>
          </w:r>
          <w:r w:rsidR="00A30BB6">
            <w:fldChar w:fldCharType="begin"/>
          </w:r>
          <w:r w:rsidR="00A30BB6">
            <w:instrText xml:space="preserve"> TOC \o "1-3" \h \z \u </w:instrText>
          </w:r>
          <w:r w:rsidR="00A30BB6">
            <w:fldChar w:fldCharType="separate"/>
          </w:r>
        </w:p>
        <w:p w:rsidR="00C766B1" w:rsidRDefault="00C766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217756" w:history="1">
            <w:r w:rsidRPr="004B1A78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F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6B1" w:rsidRDefault="00C766B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217757" w:history="1">
            <w:r w:rsidRPr="004B1A78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B1A78">
              <w:rPr>
                <w:rStyle w:val="Hipervnculo"/>
                <w:noProof/>
              </w:rPr>
              <w:t>Interfaz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F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6B1" w:rsidRDefault="00C766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217758" w:history="1">
            <w:r w:rsidRPr="004B1A78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B1A78">
              <w:rPr>
                <w:rStyle w:val="Hipervnculo"/>
                <w:noProof/>
              </w:rPr>
              <w:t>Logearse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F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6B1" w:rsidRDefault="00C766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217759" w:history="1">
            <w:r w:rsidRPr="004B1A78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B1A78">
              <w:rPr>
                <w:rStyle w:val="Hipervnculo"/>
                <w:noProof/>
              </w:rPr>
              <w:t>Calculadora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F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6B1" w:rsidRDefault="00C766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217760" w:history="1">
            <w:r w:rsidRPr="004B1A78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B1A78">
              <w:rPr>
                <w:rStyle w:val="Hipervnculo"/>
                <w:noProof/>
              </w:rPr>
              <w:t>Pitágoras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F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B5" w:rsidRPr="005251E0" w:rsidRDefault="00A30BB6">
          <w:r>
            <w:fldChar w:fldCharType="end"/>
          </w:r>
        </w:p>
      </w:sdtContent>
    </w:sdt>
    <w:p w:rsidR="00A30BB6" w:rsidRDefault="00A30BB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8430C2" w:rsidRDefault="008430C2" w:rsidP="008430C2">
      <w:pPr>
        <w:pStyle w:val="Ttulo1"/>
        <w:rPr>
          <w:b w:val="0"/>
          <w:bCs w:val="0"/>
        </w:rPr>
      </w:pPr>
      <w:bookmarkStart w:id="0" w:name="_Toc475689254"/>
      <w:bookmarkStart w:id="1" w:name="_Toc497217756"/>
      <w:r>
        <w:lastRenderedPageBreak/>
        <w:t>Í</w:t>
      </w:r>
      <w:r w:rsidR="0091105B">
        <w:t>ndice de Figuras</w:t>
      </w:r>
      <w:bookmarkEnd w:id="0"/>
      <w:bookmarkEnd w:id="1"/>
    </w:p>
    <w:p w:rsidR="00C766B1" w:rsidRDefault="00EE21A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separate"/>
      </w:r>
      <w:hyperlink w:anchor="_Toc497217749" w:history="1">
        <w:r w:rsidR="00C766B1" w:rsidRPr="0011091A">
          <w:rPr>
            <w:rStyle w:val="Hipervnculo"/>
            <w:noProof/>
          </w:rPr>
          <w:t>Figura 1. Interfaz genérica</w:t>
        </w:r>
        <w:r w:rsidR="00C766B1">
          <w:rPr>
            <w:noProof/>
            <w:webHidden/>
          </w:rPr>
          <w:tab/>
        </w:r>
        <w:r w:rsidR="00C766B1">
          <w:rPr>
            <w:noProof/>
            <w:webHidden/>
          </w:rPr>
          <w:fldChar w:fldCharType="begin"/>
        </w:r>
        <w:r w:rsidR="00C766B1">
          <w:rPr>
            <w:noProof/>
            <w:webHidden/>
          </w:rPr>
          <w:instrText xml:space="preserve"> PAGEREF _Toc497217749 \h </w:instrText>
        </w:r>
        <w:r w:rsidR="00C766B1">
          <w:rPr>
            <w:noProof/>
            <w:webHidden/>
          </w:rPr>
        </w:r>
        <w:r w:rsidR="00C766B1">
          <w:rPr>
            <w:noProof/>
            <w:webHidden/>
          </w:rPr>
          <w:fldChar w:fldCharType="separate"/>
        </w:r>
        <w:r w:rsidR="00267F75">
          <w:rPr>
            <w:noProof/>
            <w:webHidden/>
          </w:rPr>
          <w:t>4</w:t>
        </w:r>
        <w:r w:rsidR="00C766B1">
          <w:rPr>
            <w:noProof/>
            <w:webHidden/>
          </w:rPr>
          <w:fldChar w:fldCharType="end"/>
        </w:r>
      </w:hyperlink>
    </w:p>
    <w:p w:rsidR="00C766B1" w:rsidRDefault="00C766B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7217750" w:history="1">
        <w:r w:rsidRPr="0011091A">
          <w:rPr>
            <w:rStyle w:val="Hipervnculo"/>
            <w:noProof/>
          </w:rPr>
          <w:t>Figura 2. Apartado logearse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_Toc497217750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F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66B1" w:rsidRDefault="00C766B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7217751" w:history="1">
        <w:r w:rsidRPr="0011091A">
          <w:rPr>
            <w:rStyle w:val="Hipervnculo"/>
            <w:noProof/>
          </w:rPr>
          <w:t>Figura 3. Salir del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_Toc497217751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F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66B1" w:rsidRDefault="00C766B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7217752" w:history="1">
        <w:r w:rsidRPr="0011091A">
          <w:rPr>
            <w:rStyle w:val="Hipervnculo"/>
            <w:noProof/>
          </w:rPr>
          <w:t>Figura 4. Calculadora.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_Toc497217752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F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66B1" w:rsidRDefault="00C766B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7217753" w:history="1">
        <w:r w:rsidRPr="0011091A">
          <w:rPr>
            <w:rStyle w:val="Hipervnculo"/>
            <w:noProof/>
          </w:rPr>
          <w:t>Figura 5. Calculadora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_Toc497217753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F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66B1" w:rsidRDefault="00C766B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7217754" w:history="1">
        <w:r w:rsidRPr="0011091A">
          <w:rPr>
            <w:rStyle w:val="Hipervnculo"/>
            <w:noProof/>
          </w:rPr>
          <w:t>Figura 6. Teorema de Pitágoras.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_Toc497217754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F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66B1" w:rsidRDefault="00C766B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7217755" w:history="1">
        <w:r w:rsidRPr="0011091A">
          <w:rPr>
            <w:rStyle w:val="Hipervnculo"/>
            <w:noProof/>
          </w:rPr>
          <w:t>Figura 7. Calculo de Hipotenusa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_Toc497217755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F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21A1" w:rsidRPr="00095BCC" w:rsidRDefault="00EE21A1" w:rsidP="00EE21A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end"/>
      </w:r>
    </w:p>
    <w:p w:rsidR="00023DB5" w:rsidRDefault="00023DB5" w:rsidP="00023DB5">
      <w:pPr>
        <w:pStyle w:val="Ttulo1"/>
      </w:pPr>
    </w:p>
    <w:p w:rsidR="00EE21A1" w:rsidRPr="00EE21A1" w:rsidRDefault="00EE21A1" w:rsidP="00EE21A1">
      <w:pPr>
        <w:sectPr w:rsidR="00EE21A1" w:rsidRPr="00EE21A1" w:rsidSect="00830124"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CD2F03" w:rsidRDefault="00924BC6" w:rsidP="00A30BB6">
      <w:pPr>
        <w:pStyle w:val="Ttulo1"/>
        <w:numPr>
          <w:ilvl w:val="0"/>
          <w:numId w:val="1"/>
        </w:numPr>
      </w:pPr>
      <w:bookmarkStart w:id="2" w:name="_Toc497217757"/>
      <w:r>
        <w:lastRenderedPageBreak/>
        <w:t>Interfaz principal</w:t>
      </w:r>
      <w:bookmarkEnd w:id="2"/>
    </w:p>
    <w:p w:rsidR="00924BC6" w:rsidRDefault="00942C7A" w:rsidP="00942C7A">
      <w:pPr>
        <w:jc w:val="center"/>
      </w:pPr>
      <w:r>
        <w:rPr>
          <w:noProof/>
          <w:lang w:eastAsia="es-ES"/>
        </w:rPr>
        <w:drawing>
          <wp:inline distT="0" distB="0" distL="0" distR="0" wp14:anchorId="7F07D7AF" wp14:editId="6AEA4B42">
            <wp:extent cx="4123879" cy="24076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445" cy="24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7A" w:rsidRDefault="00942C7A" w:rsidP="00942C7A">
      <w:pPr>
        <w:pStyle w:val="Descripcin"/>
        <w:jc w:val="center"/>
      </w:pPr>
      <w:bookmarkStart w:id="3" w:name="_Toc49721774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67F75">
        <w:rPr>
          <w:noProof/>
        </w:rPr>
        <w:t>1</w:t>
      </w:r>
      <w:r>
        <w:rPr>
          <w:noProof/>
        </w:rPr>
        <w:fldChar w:fldCharType="end"/>
      </w:r>
      <w:r>
        <w:t>. Interfaz genérica</w:t>
      </w:r>
      <w:bookmarkEnd w:id="3"/>
    </w:p>
    <w:p w:rsidR="002678B0" w:rsidRPr="002678B0" w:rsidRDefault="002678B0" w:rsidP="00C766B1">
      <w:pPr>
        <w:jc w:val="both"/>
      </w:pPr>
      <w:r>
        <w:t xml:space="preserve">Esta interfaz tiene varios puntos </w:t>
      </w:r>
      <w:r w:rsidR="00EF5D63">
        <w:t xml:space="preserve">donde </w:t>
      </w:r>
      <w:r>
        <w:t>podemos logearnos, calcular el teorema de Pitágoras y una calculadora sencilla</w:t>
      </w:r>
      <w:r w:rsidR="00BB1731">
        <w:t>.</w:t>
      </w:r>
    </w:p>
    <w:p w:rsidR="00924BC6" w:rsidRDefault="00924BC6" w:rsidP="00942C7A">
      <w:pPr>
        <w:pStyle w:val="Ttulo2"/>
        <w:numPr>
          <w:ilvl w:val="1"/>
          <w:numId w:val="1"/>
        </w:numPr>
        <w:tabs>
          <w:tab w:val="left" w:pos="993"/>
        </w:tabs>
      </w:pPr>
      <w:bookmarkStart w:id="4" w:name="_Toc497217758"/>
      <w:r>
        <w:t>Logearse</w:t>
      </w:r>
      <w:bookmarkEnd w:id="4"/>
    </w:p>
    <w:p w:rsidR="00B91E21" w:rsidRDefault="00E34D53" w:rsidP="00B91E21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9561864" wp14:editId="36F28015">
            <wp:extent cx="2688130" cy="1363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039" cy="13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53" w:rsidRDefault="00B91E21" w:rsidP="00B91E21">
      <w:pPr>
        <w:pStyle w:val="Descripcin"/>
        <w:jc w:val="center"/>
      </w:pPr>
      <w:bookmarkStart w:id="5" w:name="_Toc497217750"/>
      <w:r>
        <w:t xml:space="preserve">Figura </w:t>
      </w:r>
      <w:fldSimple w:instr=" SEQ Figura \* ARABIC ">
        <w:r w:rsidR="00267F75">
          <w:rPr>
            <w:noProof/>
          </w:rPr>
          <w:t>2</w:t>
        </w:r>
      </w:fldSimple>
      <w:r>
        <w:t>.</w:t>
      </w:r>
      <w:r w:rsidRPr="00B91E21">
        <w:t xml:space="preserve"> </w:t>
      </w:r>
      <w:r>
        <w:t>Apartado logearse</w:t>
      </w:r>
      <w:bookmarkEnd w:id="5"/>
    </w:p>
    <w:p w:rsidR="00E34D53" w:rsidRDefault="005B707B" w:rsidP="00C766B1">
      <w:pPr>
        <w:jc w:val="both"/>
      </w:pPr>
      <w:r>
        <w:t>En este punto, podemos logearnos con nuestro usuario y contraseña, a la hora de logearse se nos activara el que tenemos seleccionado por defecto que es calculadora.</w:t>
      </w:r>
    </w:p>
    <w:p w:rsidR="005B707B" w:rsidRDefault="005B707B" w:rsidP="00C766B1">
      <w:pPr>
        <w:jc w:val="both"/>
      </w:pPr>
      <w:r>
        <w:t>Cuando nos logeamos el botón login se queda inactivo quiere decir que estamos dentro del programa.</w:t>
      </w:r>
      <w:r w:rsidR="007753AB">
        <w:t xml:space="preserve"> </w:t>
      </w:r>
      <w:r>
        <w:t xml:space="preserve">Para salirnos solo tenemos que pulsar </w:t>
      </w:r>
      <w:r w:rsidR="00F17751">
        <w:t>lagout con un mensaje de confirmación.</w:t>
      </w:r>
    </w:p>
    <w:p w:rsidR="0087716D" w:rsidRDefault="007753AB" w:rsidP="0087716D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028719C" wp14:editId="7A9B2830">
            <wp:extent cx="2729716" cy="1371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824" cy="13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AB" w:rsidRPr="00E34D53" w:rsidRDefault="0087716D" w:rsidP="005251E0">
      <w:pPr>
        <w:pStyle w:val="Descripcin"/>
        <w:jc w:val="center"/>
      </w:pPr>
      <w:bookmarkStart w:id="6" w:name="_Toc497217751"/>
      <w:r>
        <w:t xml:space="preserve">Figura </w:t>
      </w:r>
      <w:fldSimple w:instr=" SEQ Figura \* ARABIC ">
        <w:r w:rsidR="00267F75">
          <w:rPr>
            <w:noProof/>
          </w:rPr>
          <w:t>3</w:t>
        </w:r>
      </w:fldSimple>
      <w:r>
        <w:t xml:space="preserve">. </w:t>
      </w:r>
      <w:r>
        <w:t>Salir del Programa</w:t>
      </w:r>
      <w:bookmarkEnd w:id="6"/>
    </w:p>
    <w:p w:rsidR="00924BC6" w:rsidRDefault="00924BC6" w:rsidP="00924BC6">
      <w:pPr>
        <w:pStyle w:val="Ttulo2"/>
        <w:numPr>
          <w:ilvl w:val="1"/>
          <w:numId w:val="1"/>
        </w:numPr>
        <w:tabs>
          <w:tab w:val="left" w:pos="993"/>
        </w:tabs>
      </w:pPr>
      <w:bookmarkStart w:id="7" w:name="_Toc497217759"/>
      <w:r>
        <w:lastRenderedPageBreak/>
        <w:t>Calculadora</w:t>
      </w:r>
      <w:bookmarkEnd w:id="7"/>
    </w:p>
    <w:p w:rsidR="00AC6A61" w:rsidRPr="00AC6A61" w:rsidRDefault="00AC6A61" w:rsidP="00C766B1">
      <w:pPr>
        <w:ind w:left="360"/>
        <w:jc w:val="both"/>
      </w:pPr>
      <w:r>
        <w:t>Dentro de calculadora podemos hacer varias operaciones sencillas</w:t>
      </w:r>
      <w:r w:rsidRPr="00AC6A61">
        <w:rPr>
          <w:b/>
        </w:rPr>
        <w:t>.</w:t>
      </w:r>
    </w:p>
    <w:p w:rsidR="009354F5" w:rsidRDefault="009354F5" w:rsidP="009354F5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2D61B452" wp14:editId="184F836F">
            <wp:extent cx="1798320" cy="25093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5347" cy="254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D0" w:rsidRDefault="009354F5" w:rsidP="009354F5">
      <w:pPr>
        <w:pStyle w:val="Descripcin"/>
        <w:jc w:val="center"/>
      </w:pPr>
      <w:bookmarkStart w:id="8" w:name="_Toc497217752"/>
      <w:r>
        <w:t xml:space="preserve">Figura </w:t>
      </w:r>
      <w:fldSimple w:instr=" SEQ Figura \* ARABIC ">
        <w:r w:rsidR="00267F75">
          <w:rPr>
            <w:noProof/>
          </w:rPr>
          <w:t>4</w:t>
        </w:r>
      </w:fldSimple>
      <w:r>
        <w:t>. Calculadora.</w:t>
      </w:r>
      <w:bookmarkEnd w:id="8"/>
    </w:p>
    <w:p w:rsidR="005251E0" w:rsidRPr="005251E0" w:rsidRDefault="005251E0" w:rsidP="00C766B1">
      <w:pPr>
        <w:jc w:val="both"/>
        <w:rPr>
          <w:b/>
        </w:rPr>
      </w:pPr>
      <w:r w:rsidRPr="00AD10C0">
        <w:rPr>
          <w:b/>
        </w:rPr>
        <w:t>Ej</w:t>
      </w:r>
      <w:r w:rsidR="00AD10C0">
        <w:rPr>
          <w:b/>
        </w:rPr>
        <w:t>emplo</w:t>
      </w:r>
      <w:r w:rsidRPr="00AD10C0">
        <w:rPr>
          <w:b/>
        </w:rPr>
        <w:t>:</w:t>
      </w:r>
    </w:p>
    <w:p w:rsidR="005251E0" w:rsidRDefault="005251E0" w:rsidP="005251E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D720467" wp14:editId="5A1FBD68">
            <wp:extent cx="1924050" cy="26715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1964" cy="26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E0" w:rsidRDefault="005251E0" w:rsidP="005251E0">
      <w:pPr>
        <w:pStyle w:val="Descripcin"/>
        <w:jc w:val="center"/>
      </w:pPr>
      <w:bookmarkStart w:id="9" w:name="_Toc497217753"/>
      <w:r>
        <w:t xml:space="preserve">Figura </w:t>
      </w:r>
      <w:fldSimple w:instr=" SEQ Figura \* ARABIC ">
        <w:r w:rsidR="00267F75">
          <w:rPr>
            <w:noProof/>
          </w:rPr>
          <w:t>5</w:t>
        </w:r>
      </w:fldSimple>
      <w:r>
        <w:t>. Calculadora Resultado</w:t>
      </w:r>
      <w:bookmarkEnd w:id="9"/>
    </w:p>
    <w:p w:rsidR="005251E0" w:rsidRPr="005251E0" w:rsidRDefault="005251E0" w:rsidP="005251E0">
      <w:pPr>
        <w:rPr>
          <w:bCs/>
          <w:sz w:val="18"/>
          <w:szCs w:val="18"/>
        </w:rPr>
      </w:pPr>
      <w:r>
        <w:br w:type="page"/>
      </w:r>
    </w:p>
    <w:p w:rsidR="00924BC6" w:rsidRDefault="00A77438" w:rsidP="00924BC6">
      <w:pPr>
        <w:pStyle w:val="Ttulo2"/>
        <w:numPr>
          <w:ilvl w:val="1"/>
          <w:numId w:val="1"/>
        </w:numPr>
        <w:tabs>
          <w:tab w:val="left" w:pos="993"/>
        </w:tabs>
      </w:pPr>
      <w:bookmarkStart w:id="10" w:name="_Toc497217760"/>
      <w:r>
        <w:lastRenderedPageBreak/>
        <w:t>Pitágoras</w:t>
      </w:r>
      <w:bookmarkEnd w:id="10"/>
    </w:p>
    <w:p w:rsidR="009354F5" w:rsidRDefault="009354F5" w:rsidP="009354F5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EB21E65" wp14:editId="6244B379">
            <wp:extent cx="3341569" cy="15941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7681" cy="162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F5" w:rsidRPr="009354F5" w:rsidRDefault="009354F5" w:rsidP="009354F5">
      <w:pPr>
        <w:pStyle w:val="Descripcin"/>
        <w:jc w:val="center"/>
      </w:pPr>
      <w:bookmarkStart w:id="11" w:name="_Toc497217754"/>
      <w:r>
        <w:t xml:space="preserve">Figura </w:t>
      </w:r>
      <w:fldSimple w:instr=" SEQ Figura \* ARABIC ">
        <w:r w:rsidR="00267F75">
          <w:rPr>
            <w:noProof/>
          </w:rPr>
          <w:t>6</w:t>
        </w:r>
      </w:fldSimple>
      <w:r>
        <w:t xml:space="preserve">. Teorema de </w:t>
      </w:r>
      <w:r w:rsidR="00FA79B7">
        <w:t>Pitágoras</w:t>
      </w:r>
      <w:r>
        <w:t>.</w:t>
      </w:r>
      <w:bookmarkEnd w:id="11"/>
    </w:p>
    <w:p w:rsidR="00924BC6" w:rsidRDefault="005251E0" w:rsidP="00C766B1">
      <w:pPr>
        <w:jc w:val="both"/>
      </w:pPr>
      <w:r>
        <w:t>En el teorema de Pitágoras podemos el usuario puede escribir los catetos y a la hora de hacer click en la imagen le calcula la hipotenusa. Si el usuario quiere limpiar los valores, solo tendrá que pulsar en el botón reiniciar y limpiara los valores.</w:t>
      </w:r>
    </w:p>
    <w:p w:rsidR="005251E0" w:rsidRDefault="005251E0" w:rsidP="005251E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68D7BA72" wp14:editId="37188AFF">
            <wp:extent cx="3463265" cy="16379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402" cy="16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B6" w:rsidRDefault="005251E0" w:rsidP="005251E0">
      <w:pPr>
        <w:pStyle w:val="Descripcin"/>
        <w:jc w:val="center"/>
      </w:pPr>
      <w:bookmarkStart w:id="12" w:name="_Toc497217755"/>
      <w:r>
        <w:t xml:space="preserve">Figura </w:t>
      </w:r>
      <w:fldSimple w:instr=" SEQ Figura \* ARABIC ">
        <w:r w:rsidR="00267F75">
          <w:rPr>
            <w:noProof/>
          </w:rPr>
          <w:t>7</w:t>
        </w:r>
      </w:fldSimple>
      <w:r>
        <w:t>. Calculo de Hipotenusa</w:t>
      </w:r>
      <w:bookmarkStart w:id="13" w:name="_GoBack"/>
      <w:bookmarkEnd w:id="12"/>
      <w:bookmarkEnd w:id="13"/>
    </w:p>
    <w:sectPr w:rsidR="00A30BB6" w:rsidSect="0091105B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CA5" w:rsidRDefault="00F24CA5" w:rsidP="000B0CCD">
      <w:pPr>
        <w:spacing w:after="0" w:line="240" w:lineRule="auto"/>
      </w:pPr>
      <w:r>
        <w:separator/>
      </w:r>
    </w:p>
  </w:endnote>
  <w:endnote w:type="continuationSeparator" w:id="0">
    <w:p w:rsidR="00F24CA5" w:rsidRDefault="00F24CA5" w:rsidP="000B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C2" w:rsidRDefault="008430C2" w:rsidP="008430C2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8430C2" w:rsidRPr="002644E8" w:rsidRDefault="008430C2" w:rsidP="008430C2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="00053871"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="00053871" w:rsidRPr="002644E8">
      <w:rPr>
        <w:sz w:val="16"/>
        <w:szCs w:val="16"/>
      </w:rPr>
      <w:fldChar w:fldCharType="separate"/>
    </w:r>
    <w:r w:rsidR="00267F75">
      <w:rPr>
        <w:noProof/>
        <w:sz w:val="16"/>
        <w:szCs w:val="16"/>
      </w:rPr>
      <w:t>1</w:t>
    </w:r>
    <w:r w:rsidR="00053871" w:rsidRPr="002644E8">
      <w:rPr>
        <w:sz w:val="16"/>
        <w:szCs w:val="16"/>
      </w:rPr>
      <w:fldChar w:fldCharType="end"/>
    </w:r>
  </w:p>
  <w:p w:rsidR="008430C2" w:rsidRDefault="00843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023DB5" w:rsidP="00023DB5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023DB5" w:rsidRPr="002644E8" w:rsidRDefault="00023DB5" w:rsidP="00023DB5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Pr="002644E8">
      <w:rPr>
        <w:sz w:val="16"/>
        <w:szCs w:val="16"/>
      </w:rPr>
      <w:fldChar w:fldCharType="separate"/>
    </w:r>
    <w:r w:rsidR="00267F75">
      <w:rPr>
        <w:noProof/>
        <w:sz w:val="16"/>
        <w:szCs w:val="16"/>
      </w:rPr>
      <w:t>5</w:t>
    </w:r>
    <w:r w:rsidRPr="002644E8">
      <w:rPr>
        <w:sz w:val="16"/>
        <w:szCs w:val="16"/>
      </w:rPr>
      <w:fldChar w:fldCharType="end"/>
    </w:r>
  </w:p>
  <w:p w:rsidR="00023DB5" w:rsidRDefault="00023D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023DB5" w:rsidP="008430C2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023DB5" w:rsidRPr="002644E8" w:rsidRDefault="00023DB5" w:rsidP="008430C2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Pr="002644E8">
      <w:rPr>
        <w:sz w:val="16"/>
        <w:szCs w:val="16"/>
      </w:rPr>
      <w:fldChar w:fldCharType="separate"/>
    </w:r>
    <w:r w:rsidR="00267F75">
      <w:rPr>
        <w:noProof/>
        <w:sz w:val="16"/>
        <w:szCs w:val="16"/>
      </w:rPr>
      <w:t>4</w:t>
    </w:r>
    <w:r w:rsidRPr="002644E8">
      <w:rPr>
        <w:sz w:val="16"/>
        <w:szCs w:val="16"/>
      </w:rPr>
      <w:fldChar w:fldCharType="end"/>
    </w:r>
  </w:p>
  <w:p w:rsidR="00023DB5" w:rsidRDefault="00023D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CA5" w:rsidRDefault="00F24CA5" w:rsidP="000B0CCD">
      <w:pPr>
        <w:spacing w:after="0" w:line="240" w:lineRule="auto"/>
      </w:pPr>
      <w:r>
        <w:separator/>
      </w:r>
    </w:p>
  </w:footnote>
  <w:footnote w:type="continuationSeparator" w:id="0">
    <w:p w:rsidR="00F24CA5" w:rsidRDefault="00F24CA5" w:rsidP="000B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C2" w:rsidRDefault="00F24CA5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1345519794"/>
        <w:placeholder>
          <w:docPart w:val="73E99BA549434999ACB11AFC6D9E2983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924BC6">
          <w:rPr>
            <w:sz w:val="16"/>
            <w:szCs w:val="16"/>
          </w:rPr>
          <w:t>Desarrollo de aplicaciones multiplataforma</w:t>
        </w:r>
      </w:sdtContent>
    </w:sdt>
    <w:r w:rsidR="008430C2">
      <w:rPr>
        <w:sz w:val="16"/>
        <w:szCs w:val="16"/>
      </w:rPr>
      <w:tab/>
    </w:r>
    <w:r w:rsidR="008430C2">
      <w:ptab w:relativeTo="margin" w:alignment="right" w:leader="none"/>
    </w:r>
    <w:r w:rsidR="008430C2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-408070864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924BC6">
          <w:rPr>
            <w:sz w:val="16"/>
            <w:szCs w:val="16"/>
          </w:rPr>
          <w:t>Practica 3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F24CA5" w:rsidP="00023DB5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607864"/>
        <w:placeholder>
          <w:docPart w:val="C62FCE00A2C04C2DBDD4CC4B0935E56C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924BC6">
          <w:rPr>
            <w:sz w:val="16"/>
            <w:szCs w:val="16"/>
          </w:rPr>
          <w:t>Desarrollo de aplicaciones multiplataforma</w:t>
        </w:r>
      </w:sdtContent>
    </w:sdt>
    <w:r w:rsidR="00023DB5">
      <w:rPr>
        <w:sz w:val="16"/>
        <w:szCs w:val="16"/>
      </w:rPr>
      <w:tab/>
    </w:r>
    <w:r w:rsidR="00023DB5">
      <w:ptab w:relativeTo="margin" w:alignment="right" w:leader="none"/>
    </w:r>
    <w:r w:rsidR="00023DB5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607865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924BC6">
          <w:rPr>
            <w:sz w:val="16"/>
            <w:szCs w:val="16"/>
          </w:rPr>
          <w:t>Practica 3</w:t>
        </w:r>
      </w:sdtContent>
    </w:sdt>
  </w:p>
  <w:p w:rsidR="00023DB5" w:rsidRDefault="00023DB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F24CA5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607860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924BC6">
          <w:rPr>
            <w:sz w:val="16"/>
            <w:szCs w:val="16"/>
          </w:rPr>
          <w:t>Desarrollo de aplicaciones multiplataforma</w:t>
        </w:r>
      </w:sdtContent>
    </w:sdt>
    <w:r w:rsidR="00023DB5">
      <w:rPr>
        <w:sz w:val="16"/>
        <w:szCs w:val="16"/>
      </w:rPr>
      <w:tab/>
    </w:r>
    <w:r w:rsidR="00023DB5">
      <w:ptab w:relativeTo="margin" w:alignment="right" w:leader="none"/>
    </w:r>
    <w:r w:rsidR="00023DB5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607861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924BC6">
          <w:rPr>
            <w:sz w:val="16"/>
            <w:szCs w:val="16"/>
          </w:rPr>
          <w:t>Practica 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430E"/>
    <w:multiLevelType w:val="hybridMultilevel"/>
    <w:tmpl w:val="701698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D50505"/>
    <w:multiLevelType w:val="multilevel"/>
    <w:tmpl w:val="483C8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A6"/>
    <w:rsid w:val="00023DB5"/>
    <w:rsid w:val="00053871"/>
    <w:rsid w:val="00073FEB"/>
    <w:rsid w:val="00095BCC"/>
    <w:rsid w:val="000B0CCD"/>
    <w:rsid w:val="000C55CF"/>
    <w:rsid w:val="00143FEA"/>
    <w:rsid w:val="00157F26"/>
    <w:rsid w:val="001A15BE"/>
    <w:rsid w:val="001D4360"/>
    <w:rsid w:val="002644E8"/>
    <w:rsid w:val="002678B0"/>
    <w:rsid w:val="00267F75"/>
    <w:rsid w:val="003333CF"/>
    <w:rsid w:val="00490551"/>
    <w:rsid w:val="005251E0"/>
    <w:rsid w:val="005B707B"/>
    <w:rsid w:val="0072096E"/>
    <w:rsid w:val="007753AB"/>
    <w:rsid w:val="00784F41"/>
    <w:rsid w:val="00830124"/>
    <w:rsid w:val="008430C2"/>
    <w:rsid w:val="00860BA6"/>
    <w:rsid w:val="0087716D"/>
    <w:rsid w:val="008F1DD0"/>
    <w:rsid w:val="0091105B"/>
    <w:rsid w:val="00924BC6"/>
    <w:rsid w:val="00925EEA"/>
    <w:rsid w:val="009354F5"/>
    <w:rsid w:val="00942C7A"/>
    <w:rsid w:val="009E3332"/>
    <w:rsid w:val="009F7182"/>
    <w:rsid w:val="00A30BB6"/>
    <w:rsid w:val="00A62E97"/>
    <w:rsid w:val="00A77438"/>
    <w:rsid w:val="00A87A48"/>
    <w:rsid w:val="00AC6A61"/>
    <w:rsid w:val="00AD10C0"/>
    <w:rsid w:val="00AF13B2"/>
    <w:rsid w:val="00B91E21"/>
    <w:rsid w:val="00BB1731"/>
    <w:rsid w:val="00BF23E0"/>
    <w:rsid w:val="00C766B1"/>
    <w:rsid w:val="00CD2F03"/>
    <w:rsid w:val="00CD6ABA"/>
    <w:rsid w:val="00CF531B"/>
    <w:rsid w:val="00D27A41"/>
    <w:rsid w:val="00DB1EEB"/>
    <w:rsid w:val="00E34D53"/>
    <w:rsid w:val="00EE21A1"/>
    <w:rsid w:val="00EF5D63"/>
    <w:rsid w:val="00F17751"/>
    <w:rsid w:val="00F24CA5"/>
    <w:rsid w:val="00F51E17"/>
    <w:rsid w:val="00FA5C96"/>
    <w:rsid w:val="00FA79B7"/>
    <w:rsid w:val="00FB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FDFBE"/>
  <w15:docId w15:val="{9ED190BD-CF29-4FFB-A523-570F4AA5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F03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7F26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0BA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0BA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BA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D2F0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D2F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7F2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CD2F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CCD"/>
  </w:style>
  <w:style w:type="paragraph" w:styleId="Piedepgina">
    <w:name w:val="footer"/>
    <w:basedOn w:val="Normal"/>
    <w:link w:val="PiedepginaCar"/>
    <w:uiPriority w:val="99"/>
    <w:unhideWhenUsed/>
    <w:rsid w:val="000B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CCD"/>
  </w:style>
  <w:style w:type="paragraph" w:styleId="Descripcin">
    <w:name w:val="caption"/>
    <w:basedOn w:val="Normal"/>
    <w:next w:val="Normal"/>
    <w:uiPriority w:val="35"/>
    <w:unhideWhenUsed/>
    <w:qFormat/>
    <w:rsid w:val="00D27A41"/>
    <w:pPr>
      <w:spacing w:line="240" w:lineRule="auto"/>
    </w:pPr>
    <w:rPr>
      <w:bCs/>
      <w:sz w:val="18"/>
      <w:szCs w:val="18"/>
    </w:rPr>
  </w:style>
  <w:style w:type="table" w:styleId="Tablaconcuadrcula">
    <w:name w:val="Table Grid"/>
    <w:basedOn w:val="Tablanormal"/>
    <w:uiPriority w:val="59"/>
    <w:rsid w:val="00F5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30BB6"/>
    <w:pPr>
      <w:spacing w:after="0"/>
      <w:outlineLvl w:val="9"/>
    </w:pPr>
    <w:rPr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30B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BB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0BB6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EE21A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E99BA549434999ACB11AFC6D9E2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AB6F5-74EA-4744-AB00-D50DE7648E21}"/>
      </w:docPartPr>
      <w:docPartBody>
        <w:p w:rsidR="00B01418" w:rsidRDefault="00223505" w:rsidP="00223505">
          <w:pPr>
            <w:pStyle w:val="73E99BA549434999ACB11AFC6D9E2983"/>
          </w:pPr>
          <w:r w:rsidRPr="000B0CCD">
            <w:rPr>
              <w:sz w:val="16"/>
              <w:szCs w:val="16"/>
            </w:rPr>
            <w:t>[Escriba el módulo profesional]</w:t>
          </w:r>
        </w:p>
      </w:docPartBody>
    </w:docPart>
    <w:docPart>
      <w:docPartPr>
        <w:name w:val="C62FCE00A2C04C2DBDD4CC4B0935E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ED60E-90DF-4BF2-8BA3-C3DE5315E973}"/>
      </w:docPartPr>
      <w:docPartBody>
        <w:p w:rsidR="00CE349C" w:rsidRDefault="00B01418" w:rsidP="00B01418">
          <w:pPr>
            <w:pStyle w:val="C62FCE00A2C04C2DBDD4CC4B0935E56C"/>
          </w:pPr>
          <w:r w:rsidRPr="000B0CCD">
            <w:rPr>
              <w:sz w:val="16"/>
              <w:szCs w:val="16"/>
            </w:rPr>
            <w:t>[Escriba el módulo profesional]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23505"/>
    <w:rsid w:val="00223505"/>
    <w:rsid w:val="002B2A30"/>
    <w:rsid w:val="006C2730"/>
    <w:rsid w:val="00B01418"/>
    <w:rsid w:val="00C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984F8B9DDD4486AE30E271629E1876">
    <w:name w:val="A7984F8B9DDD4486AE30E271629E1876"/>
    <w:rsid w:val="00223505"/>
  </w:style>
  <w:style w:type="paragraph" w:customStyle="1" w:styleId="2461DFCC3F7246B89D7CB837625112D6">
    <w:name w:val="2461DFCC3F7246B89D7CB837625112D6"/>
    <w:rsid w:val="00223505"/>
  </w:style>
  <w:style w:type="paragraph" w:customStyle="1" w:styleId="FF5679B025ED4455AC45936A06C5B42D">
    <w:name w:val="FF5679B025ED4455AC45936A06C5B42D"/>
    <w:rsid w:val="00223505"/>
  </w:style>
  <w:style w:type="paragraph" w:customStyle="1" w:styleId="2701FD7298A542EEA051F4C167FA4E48">
    <w:name w:val="2701FD7298A542EEA051F4C167FA4E48"/>
    <w:rsid w:val="00223505"/>
  </w:style>
  <w:style w:type="paragraph" w:customStyle="1" w:styleId="2AF0D682EEA340CAA3C4379221C554C9">
    <w:name w:val="2AF0D682EEA340CAA3C4379221C554C9"/>
    <w:rsid w:val="00223505"/>
  </w:style>
  <w:style w:type="paragraph" w:customStyle="1" w:styleId="30F6CA01C3E44BEC811C74738FAC5310">
    <w:name w:val="30F6CA01C3E44BEC811C74738FAC5310"/>
    <w:rsid w:val="00223505"/>
  </w:style>
  <w:style w:type="paragraph" w:customStyle="1" w:styleId="5EED522544864561A172431A9360EB1E">
    <w:name w:val="5EED522544864561A172431A9360EB1E"/>
    <w:rsid w:val="00223505"/>
    <w:pPr>
      <w:spacing w:after="0" w:line="240" w:lineRule="auto"/>
    </w:pPr>
  </w:style>
  <w:style w:type="paragraph" w:customStyle="1" w:styleId="B966AC65E4C649B29386CEFEC48EA99B">
    <w:name w:val="B966AC65E4C649B29386CEFEC48EA99B"/>
    <w:rsid w:val="00223505"/>
    <w:rPr>
      <w:rFonts w:eastAsiaTheme="minorHAnsi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223505"/>
    <w:rPr>
      <w:color w:val="808080"/>
    </w:rPr>
  </w:style>
  <w:style w:type="paragraph" w:customStyle="1" w:styleId="5EED522544864561A172431A9360EB1E1">
    <w:name w:val="5EED522544864561A172431A9360EB1E1"/>
    <w:rsid w:val="00223505"/>
    <w:pPr>
      <w:spacing w:after="0" w:line="240" w:lineRule="auto"/>
    </w:pPr>
  </w:style>
  <w:style w:type="paragraph" w:customStyle="1" w:styleId="B966AC65E4C649B29386CEFEC48EA99B1">
    <w:name w:val="B966AC65E4C649B29386CEFEC48EA99B1"/>
    <w:rsid w:val="00223505"/>
    <w:rPr>
      <w:rFonts w:eastAsiaTheme="minorHAnsi"/>
      <w:lang w:eastAsia="en-US"/>
    </w:rPr>
  </w:style>
  <w:style w:type="paragraph" w:customStyle="1" w:styleId="C0DA6D601A404BC3A39510B736A525AC">
    <w:name w:val="C0DA6D601A404BC3A39510B736A525AC"/>
    <w:rsid w:val="00223505"/>
  </w:style>
  <w:style w:type="paragraph" w:customStyle="1" w:styleId="F510B87EF8F34759B4A216BD511C85D1">
    <w:name w:val="F510B87EF8F34759B4A216BD511C85D1"/>
    <w:rsid w:val="00223505"/>
  </w:style>
  <w:style w:type="paragraph" w:customStyle="1" w:styleId="5EED522544864561A172431A9360EB1E2">
    <w:name w:val="5EED522544864561A172431A9360EB1E2"/>
    <w:rsid w:val="00223505"/>
    <w:pPr>
      <w:spacing w:after="0" w:line="240" w:lineRule="auto"/>
    </w:pPr>
  </w:style>
  <w:style w:type="paragraph" w:customStyle="1" w:styleId="B966AC65E4C649B29386CEFEC48EA99B2">
    <w:name w:val="B966AC65E4C649B29386CEFEC48EA99B2"/>
    <w:rsid w:val="00223505"/>
    <w:rPr>
      <w:rFonts w:eastAsiaTheme="minorHAnsi"/>
      <w:lang w:eastAsia="en-US"/>
    </w:rPr>
  </w:style>
  <w:style w:type="paragraph" w:customStyle="1" w:styleId="F510B87EF8F34759B4A216BD511C85D11">
    <w:name w:val="F510B87EF8F34759B4A216BD511C85D11"/>
    <w:rsid w:val="00223505"/>
    <w:rPr>
      <w:rFonts w:eastAsiaTheme="minorHAnsi"/>
      <w:lang w:eastAsia="en-US"/>
    </w:rPr>
  </w:style>
  <w:style w:type="paragraph" w:customStyle="1" w:styleId="5EED522544864561A172431A9360EB1E3">
    <w:name w:val="5EED522544864561A172431A9360EB1E3"/>
    <w:rsid w:val="00223505"/>
    <w:pPr>
      <w:spacing w:after="0" w:line="240" w:lineRule="auto"/>
    </w:pPr>
  </w:style>
  <w:style w:type="paragraph" w:customStyle="1" w:styleId="6C2D22C973A64C22A67C0098EF93FFFB">
    <w:name w:val="6C2D22C973A64C22A67C0098EF93FFFB"/>
    <w:rsid w:val="00223505"/>
  </w:style>
  <w:style w:type="paragraph" w:customStyle="1" w:styleId="5EED522544864561A172431A9360EB1E4">
    <w:name w:val="5EED522544864561A172431A9360EB1E4"/>
    <w:rsid w:val="00223505"/>
    <w:pPr>
      <w:spacing w:after="0" w:line="240" w:lineRule="auto"/>
    </w:pPr>
  </w:style>
  <w:style w:type="paragraph" w:customStyle="1" w:styleId="CD3E038B874A49C093E6D7FA12C6C40A">
    <w:name w:val="CD3E038B874A49C093E6D7FA12C6C40A"/>
    <w:rsid w:val="00223505"/>
  </w:style>
  <w:style w:type="paragraph" w:customStyle="1" w:styleId="5EED522544864561A172431A9360EB1E5">
    <w:name w:val="5EED522544864561A172431A9360EB1E5"/>
    <w:rsid w:val="00223505"/>
    <w:pPr>
      <w:spacing w:after="0" w:line="240" w:lineRule="auto"/>
    </w:pPr>
  </w:style>
  <w:style w:type="paragraph" w:customStyle="1" w:styleId="739D242B95B44CAFAE74B0B44A5231EC">
    <w:name w:val="739D242B95B44CAFAE74B0B44A5231EC"/>
    <w:rsid w:val="00223505"/>
  </w:style>
  <w:style w:type="paragraph" w:customStyle="1" w:styleId="73E99BA549434999ACB11AFC6D9E2983">
    <w:name w:val="73E99BA549434999ACB11AFC6D9E2983"/>
    <w:rsid w:val="00223505"/>
  </w:style>
  <w:style w:type="paragraph" w:customStyle="1" w:styleId="57780FBC565045E39908694822607649">
    <w:name w:val="57780FBC565045E39908694822607649"/>
    <w:rsid w:val="00223505"/>
  </w:style>
  <w:style w:type="paragraph" w:customStyle="1" w:styleId="55E7A1B6C41244A7BE7DF42109B267FA">
    <w:name w:val="55E7A1B6C41244A7BE7DF42109B267FA"/>
    <w:rsid w:val="00223505"/>
  </w:style>
  <w:style w:type="paragraph" w:customStyle="1" w:styleId="19865C31A0BF451698651591774B5190">
    <w:name w:val="19865C31A0BF451698651591774B5190"/>
    <w:rsid w:val="00B01418"/>
  </w:style>
  <w:style w:type="paragraph" w:customStyle="1" w:styleId="6E5493D2E346444CB6D4E54CE06761B6">
    <w:name w:val="6E5493D2E346444CB6D4E54CE06761B6"/>
    <w:rsid w:val="00B01418"/>
  </w:style>
  <w:style w:type="paragraph" w:customStyle="1" w:styleId="C62FCE00A2C04C2DBDD4CC4B0935E56C">
    <w:name w:val="C62FCE00A2C04C2DBDD4CC4B0935E56C"/>
    <w:rsid w:val="00B01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multiplataforma</CompanyAddress>
  <CompanyPhone>Practica 3</CompanyPhone>
  <CompanyFax>31/10/2017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174704-7A3E-443F-8BEB-4B91F6BA0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3 Calculadora</vt:lpstr>
    </vt:vector>
  </TitlesOfParts>
  <Company>Microsoft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3 Calculadora</dc:title>
  <dc:creator>[Escribir en nombre del autor o autores]</dc:creator>
  <cp:lastModifiedBy>David Roman Rey</cp:lastModifiedBy>
  <cp:revision>4</cp:revision>
  <cp:lastPrinted>2017-10-31T11:54:00Z</cp:lastPrinted>
  <dcterms:created xsi:type="dcterms:W3CDTF">2017-10-31T11:54:00Z</dcterms:created>
  <dcterms:modified xsi:type="dcterms:W3CDTF">2017-10-31T11:55:00Z</dcterms:modified>
</cp:coreProperties>
</file>