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FB04D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852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852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1E593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1 Apuestas del Estado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6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1E593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1 Apuestas del Estado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1A15BE" w:rsidRDefault="00FB04DE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71445" cy="400177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71445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924BC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u w:val="single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D4640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D4640F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u w:val="single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D4640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D4640F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26/11</w:t>
                                    </w:r>
                                    <w:r w:rsidR="00924BC6" w:rsidRPr="00D4640F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35pt;height:315.1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924BC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u w:val="single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D4640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D4640F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u w:val="single"/>
                                </w:rPr>
                                <w:t>Practica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D4640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D4640F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26/11</w:t>
                              </w:r>
                              <w:r w:rsidR="00924BC6" w:rsidRPr="00D4640F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3900" cy="400177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3900" cy="4001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924BC6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David Román Rey</w:t>
                                </w:r>
                              </w:p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pt;height:315.1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" filled="f" stroked="f" strokeweight=".5pt">
                    <v:path arrowok="t"/>
                    <v:textbox inset=",14.4pt,,7.2pt">
                      <w:txbxContent>
                        <w:p w:rsidR="00784F41" w:rsidRDefault="00924BC6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David Román Rey</w:t>
                          </w:r>
                        </w:p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8520" cy="400177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8520" cy="4001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2F78F39" id="Rectángulo 388" o:spid="_x0000_s1026" style="position:absolute;margin-left:0;margin-top:0;width:467.6pt;height:315.1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5BB66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C81A4E" w:rsidRDefault="0091105B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Índice de Contenidos</w:t>
          </w:r>
          <w:r>
            <w:t xml:space="preserve"> 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C81A4E" w:rsidRDefault="00C81A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78182" w:history="1">
            <w:r w:rsidRPr="00526C96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A4E" w:rsidRDefault="00C81A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78183" w:history="1">
            <w:r w:rsidRPr="00526C9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26C96">
              <w:rPr>
                <w:rStyle w:val="Hipervnculo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A4E" w:rsidRDefault="00C81A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78184" w:history="1">
            <w:r w:rsidRPr="00526C9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26C96">
              <w:rPr>
                <w:rStyle w:val="Hipervnculo"/>
                <w:noProof/>
              </w:rPr>
              <w:t>Elección de Números Automáticos.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A4E" w:rsidRDefault="00C81A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78185" w:history="1">
            <w:r w:rsidRPr="00526C96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26C96">
              <w:rPr>
                <w:rStyle w:val="Hipervnculo"/>
                <w:noProof/>
              </w:rPr>
              <w:t>Elección de Números Manual.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A4E" w:rsidRDefault="00C81A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78186" w:history="1">
            <w:r w:rsidRPr="00526C96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26C96">
              <w:rPr>
                <w:rStyle w:val="Hipervnculo"/>
                <w:noProof/>
              </w:rPr>
              <w:t>Validar y Apostar.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B5" w:rsidRPr="005251E0" w:rsidRDefault="00A30BB6">
          <w:r>
            <w:fldChar w:fldCharType="end"/>
          </w:r>
        </w:p>
      </w:sdtContent>
    </w:sdt>
    <w:p w:rsidR="00A30BB6" w:rsidRDefault="00A30B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  <w:bookmarkStart w:id="0" w:name="_GoBack"/>
    </w:p>
    <w:p w:rsidR="008430C2" w:rsidRDefault="008430C2" w:rsidP="008430C2">
      <w:pPr>
        <w:pStyle w:val="Ttulo1"/>
        <w:rPr>
          <w:b w:val="0"/>
          <w:bCs w:val="0"/>
        </w:rPr>
      </w:pPr>
      <w:bookmarkStart w:id="1" w:name="_Toc475689254"/>
      <w:bookmarkStart w:id="2" w:name="_Toc499478182"/>
      <w:bookmarkEnd w:id="0"/>
      <w:r>
        <w:lastRenderedPageBreak/>
        <w:t>Í</w:t>
      </w:r>
      <w:r w:rsidR="0091105B">
        <w:t>ndice de Figuras</w:t>
      </w:r>
      <w:bookmarkEnd w:id="1"/>
      <w:bookmarkEnd w:id="2"/>
    </w:p>
    <w:p w:rsidR="00C81A4E" w:rsidRDefault="00EE21A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separate"/>
      </w:r>
      <w:hyperlink w:anchor="_Toc499478177" w:history="1">
        <w:r w:rsidR="00C81A4E" w:rsidRPr="00660C42">
          <w:rPr>
            <w:rStyle w:val="Hipervnculo"/>
            <w:noProof/>
          </w:rPr>
          <w:t>Figura 1. Diseño Principal</w:t>
        </w:r>
        <w:r w:rsidR="00C81A4E">
          <w:rPr>
            <w:noProof/>
            <w:webHidden/>
          </w:rPr>
          <w:tab/>
        </w:r>
        <w:r w:rsidR="00C81A4E">
          <w:rPr>
            <w:noProof/>
            <w:webHidden/>
          </w:rPr>
          <w:fldChar w:fldCharType="begin"/>
        </w:r>
        <w:r w:rsidR="00C81A4E">
          <w:rPr>
            <w:noProof/>
            <w:webHidden/>
          </w:rPr>
          <w:instrText xml:space="preserve"> PAGEREF _Toc499478177 \h </w:instrText>
        </w:r>
        <w:r w:rsidR="00C81A4E">
          <w:rPr>
            <w:noProof/>
            <w:webHidden/>
          </w:rPr>
        </w:r>
        <w:r w:rsidR="00C81A4E">
          <w:rPr>
            <w:noProof/>
            <w:webHidden/>
          </w:rPr>
          <w:fldChar w:fldCharType="separate"/>
        </w:r>
        <w:r w:rsidR="00C81A4E">
          <w:rPr>
            <w:noProof/>
            <w:webHidden/>
          </w:rPr>
          <w:t>4</w:t>
        </w:r>
        <w:r w:rsidR="00C81A4E">
          <w:rPr>
            <w:noProof/>
            <w:webHidden/>
          </w:rPr>
          <w:fldChar w:fldCharType="end"/>
        </w:r>
      </w:hyperlink>
    </w:p>
    <w:p w:rsidR="00C81A4E" w:rsidRDefault="00C81A4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9478178" w:history="1">
        <w:r w:rsidRPr="00660C42">
          <w:rPr>
            <w:rStyle w:val="Hipervnculo"/>
            <w:noProof/>
          </w:rPr>
          <w:t>Figura 2. Números Automáticos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_Toc499478178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A4E" w:rsidRDefault="00C81A4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9478179" w:history="1">
        <w:r w:rsidRPr="00660C42">
          <w:rPr>
            <w:rStyle w:val="Hipervnculo"/>
            <w:noProof/>
          </w:rPr>
          <w:t>Figura 3. Elección Números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_Toc499478179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1A4E" w:rsidRDefault="00C81A4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9478180" w:history="1">
        <w:r w:rsidRPr="00660C42">
          <w:rPr>
            <w:rStyle w:val="Hipervnculo"/>
            <w:noProof/>
          </w:rPr>
          <w:t>Figura 4. Validar y Apostar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_Toc499478180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1A4E" w:rsidRDefault="00C81A4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9478181" w:history="1">
        <w:r w:rsidRPr="00660C42">
          <w:rPr>
            <w:rStyle w:val="Hipervnculo"/>
            <w:noProof/>
          </w:rPr>
          <w:t>Figura 5. 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_Toc499478181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A1" w:rsidRPr="00095BCC" w:rsidRDefault="00EE21A1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:rsidR="00023DB5" w:rsidRDefault="00023DB5" w:rsidP="00023DB5">
      <w:pPr>
        <w:pStyle w:val="Ttulo1"/>
      </w:pP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924BC6" w:rsidRDefault="00865C9E" w:rsidP="00D75148">
      <w:pPr>
        <w:pStyle w:val="Ttulo1"/>
        <w:numPr>
          <w:ilvl w:val="0"/>
          <w:numId w:val="1"/>
        </w:numPr>
      </w:pPr>
      <w:bookmarkStart w:id="3" w:name="_Toc499478183"/>
      <w:r>
        <w:lastRenderedPageBreak/>
        <w:t>Principal</w:t>
      </w:r>
      <w:bookmarkEnd w:id="3"/>
    </w:p>
    <w:p w:rsidR="00865C9E" w:rsidRDefault="00865C9E" w:rsidP="00865C9E">
      <w:pPr>
        <w:keepNext/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52BC3CBA" wp14:editId="1A729BBE">
            <wp:extent cx="5094433" cy="2004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548" cy="20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9E" w:rsidRDefault="00865C9E" w:rsidP="00865C9E">
      <w:pPr>
        <w:pStyle w:val="Descripcin"/>
        <w:jc w:val="center"/>
      </w:pPr>
      <w:bookmarkStart w:id="4" w:name="_Toc499478177"/>
      <w:r>
        <w:t xml:space="preserve">Figura </w:t>
      </w:r>
      <w:fldSimple w:instr=" SEQ Figura \* ARABIC ">
        <w:r w:rsidR="00C66434">
          <w:rPr>
            <w:noProof/>
          </w:rPr>
          <w:t>1</w:t>
        </w:r>
      </w:fldSimple>
      <w:r>
        <w:t>. Diseño Principal</w:t>
      </w:r>
      <w:bookmarkEnd w:id="4"/>
    </w:p>
    <w:p w:rsidR="00865C9E" w:rsidRPr="00132F71" w:rsidRDefault="00865C9E" w:rsidP="00865C9E">
      <w:pPr>
        <w:ind w:left="360"/>
        <w:jc w:val="both"/>
        <w:rPr>
          <w:u w:val="single"/>
        </w:rPr>
      </w:pPr>
      <w:r>
        <w:t>Tenemos una interfaz gráfica donde el usuario puede realizar su apuesta diaria</w:t>
      </w:r>
      <w:r w:rsidR="00A40F5D">
        <w:t>, puede elegir el tipo de apuesta tanto (S</w:t>
      </w:r>
      <w:r w:rsidR="009449FA">
        <w:t>IMPLE</w:t>
      </w:r>
      <w:r w:rsidR="00A40F5D">
        <w:t>, MULTIPLE Y EXTREMA)</w:t>
      </w:r>
      <w:r w:rsidR="00F352F1">
        <w:t xml:space="preserve">. El usuario puede </w:t>
      </w:r>
      <w:r>
        <w:t>elegir los números automáticamente o manualmente.</w:t>
      </w:r>
    </w:p>
    <w:p w:rsidR="00924BC6" w:rsidRDefault="00A5468E" w:rsidP="00942C7A">
      <w:pPr>
        <w:pStyle w:val="Ttulo2"/>
        <w:numPr>
          <w:ilvl w:val="1"/>
          <w:numId w:val="1"/>
        </w:numPr>
        <w:tabs>
          <w:tab w:val="left" w:pos="993"/>
        </w:tabs>
      </w:pPr>
      <w:bookmarkStart w:id="5" w:name="_Toc499478184"/>
      <w:r>
        <w:t>Elección de Números</w:t>
      </w:r>
      <w:r w:rsidR="00132F71">
        <w:t xml:space="preserve"> </w:t>
      </w:r>
      <w:r>
        <w:t>Automáticos</w:t>
      </w:r>
      <w:r w:rsidR="00132F71">
        <w:t>.</w:t>
      </w:r>
      <w:bookmarkEnd w:id="5"/>
    </w:p>
    <w:p w:rsidR="00F352F1" w:rsidRDefault="00F352F1" w:rsidP="00F352F1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9CD7847" wp14:editId="1A8C14BC">
            <wp:extent cx="4953000" cy="2072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61" cy="20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8E" w:rsidRDefault="00F352F1" w:rsidP="00F352F1">
      <w:pPr>
        <w:pStyle w:val="Descripcin"/>
        <w:jc w:val="center"/>
      </w:pPr>
      <w:bookmarkStart w:id="6" w:name="_Toc499478178"/>
      <w:r>
        <w:t xml:space="preserve">Figura </w:t>
      </w:r>
      <w:fldSimple w:instr=" SEQ Figura \* ARABIC ">
        <w:r w:rsidR="00C66434">
          <w:rPr>
            <w:noProof/>
          </w:rPr>
          <w:t>2</w:t>
        </w:r>
      </w:fldSimple>
      <w:r>
        <w:t>. Números Automáticos</w:t>
      </w:r>
      <w:bookmarkEnd w:id="6"/>
    </w:p>
    <w:p w:rsidR="00956F1C" w:rsidRDefault="00F352F1" w:rsidP="00F352F1">
      <w:pPr>
        <w:ind w:left="284"/>
      </w:pPr>
      <w:r>
        <w:t>En este punto, el usuario ha elegido una apuesta simple automática y como vemos en esta imagen le ha seleccionado automáticamente los números con un reintegro aleatorio.</w:t>
      </w:r>
    </w:p>
    <w:p w:rsidR="00F352F1" w:rsidRPr="00A5468E" w:rsidRDefault="00956F1C" w:rsidP="00956F1C">
      <w:r>
        <w:br w:type="page"/>
      </w:r>
    </w:p>
    <w:p w:rsidR="005251E0" w:rsidRDefault="00F352F1" w:rsidP="00366109">
      <w:pPr>
        <w:pStyle w:val="Ttulo2"/>
        <w:numPr>
          <w:ilvl w:val="1"/>
          <w:numId w:val="4"/>
        </w:numPr>
        <w:tabs>
          <w:tab w:val="left" w:pos="993"/>
        </w:tabs>
      </w:pPr>
      <w:bookmarkStart w:id="7" w:name="_Toc499478185"/>
      <w:r w:rsidRPr="00F352F1">
        <w:lastRenderedPageBreak/>
        <w:t>Elección</w:t>
      </w:r>
      <w:r>
        <w:t xml:space="preserve"> de </w:t>
      </w:r>
      <w:r w:rsidR="00366109">
        <w:t>Números Manual</w:t>
      </w:r>
      <w:r>
        <w:t>.</w:t>
      </w:r>
      <w:bookmarkEnd w:id="7"/>
    </w:p>
    <w:p w:rsidR="000B693B" w:rsidRDefault="000B693B" w:rsidP="000B693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B043B14" wp14:editId="3C5B2C62">
            <wp:extent cx="4568190" cy="17526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810" cy="17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1C" w:rsidRDefault="000B693B" w:rsidP="000B693B">
      <w:pPr>
        <w:pStyle w:val="Descripcin"/>
        <w:jc w:val="center"/>
      </w:pPr>
      <w:bookmarkStart w:id="8" w:name="_Toc499478179"/>
      <w:r>
        <w:t xml:space="preserve">Figura </w:t>
      </w:r>
      <w:fldSimple w:instr=" SEQ Figura \* ARABIC ">
        <w:r w:rsidR="00C66434">
          <w:rPr>
            <w:noProof/>
          </w:rPr>
          <w:t>3</w:t>
        </w:r>
      </w:fldSimple>
      <w:r>
        <w:t>. Elección Números Manual</w:t>
      </w:r>
      <w:bookmarkEnd w:id="8"/>
    </w:p>
    <w:p w:rsidR="000B693B" w:rsidRPr="000B693B" w:rsidRDefault="009449FA" w:rsidP="007E47E7">
      <w:pPr>
        <w:ind w:left="142"/>
      </w:pPr>
      <w:r>
        <w:t xml:space="preserve">Como se ve en la imagen el usuario a la hora de elegir la apuesta simple </w:t>
      </w:r>
      <w:r w:rsidR="00F5258E">
        <w:t>solo puede elegir 4 números, y el número de reintegro aleatorio.</w:t>
      </w:r>
    </w:p>
    <w:p w:rsidR="000B693B" w:rsidRPr="00956F1C" w:rsidRDefault="000B693B" w:rsidP="000B693B">
      <w:pPr>
        <w:jc w:val="center"/>
      </w:pPr>
    </w:p>
    <w:p w:rsidR="00A30BB6" w:rsidRDefault="00F5258E" w:rsidP="00BD6386">
      <w:pPr>
        <w:pStyle w:val="Ttulo2"/>
        <w:numPr>
          <w:ilvl w:val="1"/>
          <w:numId w:val="4"/>
        </w:numPr>
        <w:tabs>
          <w:tab w:val="left" w:pos="993"/>
        </w:tabs>
      </w:pPr>
      <w:bookmarkStart w:id="9" w:name="_Toc499478186"/>
      <w:r>
        <w:t>Validar y Apostar.</w:t>
      </w:r>
      <w:bookmarkEnd w:id="9"/>
    </w:p>
    <w:p w:rsidR="00BD6386" w:rsidRDefault="00BD6386" w:rsidP="007E47E7">
      <w:pPr>
        <w:pStyle w:val="Prrafodelista"/>
        <w:ind w:left="142"/>
      </w:pPr>
      <w:r>
        <w:t>Tanto Automático como manual, podemos validar nuestra apuesta para poder luego sacar nuestro ticket.</w:t>
      </w:r>
    </w:p>
    <w:p w:rsidR="00AB52BF" w:rsidRDefault="007E47E7" w:rsidP="00AB52BF">
      <w:pPr>
        <w:pStyle w:val="Prrafodelista"/>
        <w:keepNext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444C20C6" wp14:editId="379224A5">
            <wp:extent cx="4541127" cy="17830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086" cy="17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42" w:rsidRDefault="00AB52BF" w:rsidP="00AB52BF">
      <w:pPr>
        <w:pStyle w:val="Descripcin"/>
        <w:jc w:val="center"/>
      </w:pPr>
      <w:bookmarkStart w:id="10" w:name="_Toc499478180"/>
      <w:r>
        <w:t xml:space="preserve">Figura </w:t>
      </w:r>
      <w:fldSimple w:instr=" SEQ Figura \* ARABIC ">
        <w:r w:rsidR="00C66434">
          <w:rPr>
            <w:noProof/>
          </w:rPr>
          <w:t>4</w:t>
        </w:r>
      </w:fldSimple>
      <w:r>
        <w:t>. Validar y Apostar</w:t>
      </w:r>
      <w:bookmarkEnd w:id="10"/>
    </w:p>
    <w:p w:rsidR="00DC31C9" w:rsidRDefault="00AB52BF" w:rsidP="00DC31C9">
      <w:pPr>
        <w:ind w:left="142"/>
      </w:pPr>
      <w:r>
        <w:t xml:space="preserve">Nos aparece nuestro resguardo con el </w:t>
      </w:r>
      <w:r w:rsidR="00DC31C9">
        <w:t>día</w:t>
      </w:r>
      <w:r>
        <w:t xml:space="preserve"> del sorteo </w:t>
      </w:r>
      <w:r w:rsidR="00DC31C9">
        <w:t>más</w:t>
      </w:r>
      <w:r>
        <w:t xml:space="preserve"> los </w:t>
      </w:r>
      <w:r w:rsidR="00DC31C9">
        <w:t xml:space="preserve">números elegidos con el reintegro. </w:t>
      </w:r>
      <w:r w:rsidR="00405254">
        <w:t>Después</w:t>
      </w:r>
      <w:r w:rsidR="00DC31C9">
        <w:t xml:space="preserve"> de sacar nuestro ticket podemos salir de la aplicación.</w:t>
      </w:r>
    </w:p>
    <w:p w:rsidR="00C66434" w:rsidRDefault="00C66434" w:rsidP="00C66434">
      <w:pPr>
        <w:keepNext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588CBBFD" wp14:editId="2A14C0D6">
            <wp:extent cx="4480560" cy="16031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133" cy="16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22" w:rsidRPr="00AB52BF" w:rsidRDefault="00C66434" w:rsidP="00C66434">
      <w:pPr>
        <w:pStyle w:val="Descripcin"/>
        <w:jc w:val="center"/>
      </w:pPr>
      <w:bookmarkStart w:id="11" w:name="_Toc499478181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Salir</w:t>
      </w:r>
      <w:bookmarkEnd w:id="11"/>
    </w:p>
    <w:sectPr w:rsidR="00DA6222" w:rsidRPr="00AB52BF" w:rsidSect="0091105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235" w:rsidRDefault="00EF7235" w:rsidP="000B0CCD">
      <w:pPr>
        <w:spacing w:after="0" w:line="240" w:lineRule="auto"/>
      </w:pPr>
      <w:r>
        <w:separator/>
      </w:r>
    </w:p>
  </w:endnote>
  <w:endnote w:type="continuationSeparator" w:id="0">
    <w:p w:rsidR="00EF7235" w:rsidRDefault="00EF7235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C81A4E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C81A4E">
      <w:rPr>
        <w:noProof/>
        <w:sz w:val="16"/>
        <w:szCs w:val="16"/>
      </w:rPr>
      <w:t>5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C81A4E">
      <w:rPr>
        <w:noProof/>
        <w:sz w:val="16"/>
        <w:szCs w:val="16"/>
      </w:rPr>
      <w:t>4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235" w:rsidRDefault="00EF7235" w:rsidP="000B0CCD">
      <w:pPr>
        <w:spacing w:after="0" w:line="240" w:lineRule="auto"/>
      </w:pPr>
      <w:r>
        <w:separator/>
      </w:r>
    </w:p>
  </w:footnote>
  <w:footnote w:type="continuationSeparator" w:id="0">
    <w:p w:rsidR="00EF7235" w:rsidRDefault="00EF7235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EF723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345519794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-408070864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D4640F">
          <w:rPr>
            <w:sz w:val="16"/>
            <w:szCs w:val="16"/>
          </w:rPr>
          <w:t>Practica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EF7235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D4640F">
          <w:rPr>
            <w:sz w:val="16"/>
            <w:szCs w:val="16"/>
          </w:rPr>
          <w:t>Practica 1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EF723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4BC6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D4640F">
          <w:rPr>
            <w:sz w:val="16"/>
            <w:szCs w:val="16"/>
          </w:rPr>
          <w:t>Practica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A1986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647983"/>
    <w:multiLevelType w:val="multilevel"/>
    <w:tmpl w:val="D74CFB6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23DB5"/>
    <w:rsid w:val="00053871"/>
    <w:rsid w:val="00073FEB"/>
    <w:rsid w:val="00095BCC"/>
    <w:rsid w:val="000B0CCD"/>
    <w:rsid w:val="000B693B"/>
    <w:rsid w:val="000C55CF"/>
    <w:rsid w:val="00132F71"/>
    <w:rsid w:val="00143FEA"/>
    <w:rsid w:val="00157F26"/>
    <w:rsid w:val="001A15BE"/>
    <w:rsid w:val="001D4360"/>
    <w:rsid w:val="001E5932"/>
    <w:rsid w:val="002644E8"/>
    <w:rsid w:val="00266D8F"/>
    <w:rsid w:val="002678B0"/>
    <w:rsid w:val="00267F75"/>
    <w:rsid w:val="003333CF"/>
    <w:rsid w:val="00366109"/>
    <w:rsid w:val="00405254"/>
    <w:rsid w:val="00490551"/>
    <w:rsid w:val="005251E0"/>
    <w:rsid w:val="005B707B"/>
    <w:rsid w:val="0072096E"/>
    <w:rsid w:val="00740614"/>
    <w:rsid w:val="007753AB"/>
    <w:rsid w:val="00784F41"/>
    <w:rsid w:val="007E47E7"/>
    <w:rsid w:val="00830124"/>
    <w:rsid w:val="008430C2"/>
    <w:rsid w:val="00860BA6"/>
    <w:rsid w:val="00865C9E"/>
    <w:rsid w:val="0087716D"/>
    <w:rsid w:val="008F1DD0"/>
    <w:rsid w:val="0091105B"/>
    <w:rsid w:val="00924BC6"/>
    <w:rsid w:val="00925EEA"/>
    <w:rsid w:val="009354F5"/>
    <w:rsid w:val="00942C7A"/>
    <w:rsid w:val="009449FA"/>
    <w:rsid w:val="00956F1C"/>
    <w:rsid w:val="009E3332"/>
    <w:rsid w:val="009F7182"/>
    <w:rsid w:val="00A30BB6"/>
    <w:rsid w:val="00A40F5D"/>
    <w:rsid w:val="00A5468E"/>
    <w:rsid w:val="00A62E97"/>
    <w:rsid w:val="00A77438"/>
    <w:rsid w:val="00A87A48"/>
    <w:rsid w:val="00A95D5D"/>
    <w:rsid w:val="00AB52BF"/>
    <w:rsid w:val="00AC6A61"/>
    <w:rsid w:val="00AD10C0"/>
    <w:rsid w:val="00AF13B2"/>
    <w:rsid w:val="00B91E21"/>
    <w:rsid w:val="00BB1731"/>
    <w:rsid w:val="00BD6386"/>
    <w:rsid w:val="00BF23E0"/>
    <w:rsid w:val="00C66434"/>
    <w:rsid w:val="00C766B1"/>
    <w:rsid w:val="00C81A4E"/>
    <w:rsid w:val="00CC3242"/>
    <w:rsid w:val="00CD2F03"/>
    <w:rsid w:val="00CD6ABA"/>
    <w:rsid w:val="00CF531B"/>
    <w:rsid w:val="00D27A41"/>
    <w:rsid w:val="00D4640F"/>
    <w:rsid w:val="00D75148"/>
    <w:rsid w:val="00DA6222"/>
    <w:rsid w:val="00DB1EEB"/>
    <w:rsid w:val="00DC31C9"/>
    <w:rsid w:val="00E34D53"/>
    <w:rsid w:val="00E4613E"/>
    <w:rsid w:val="00EE21A1"/>
    <w:rsid w:val="00EF5D63"/>
    <w:rsid w:val="00EF7235"/>
    <w:rsid w:val="00F17751"/>
    <w:rsid w:val="00F24CA5"/>
    <w:rsid w:val="00F352F1"/>
    <w:rsid w:val="00F51E17"/>
    <w:rsid w:val="00F5258E"/>
    <w:rsid w:val="00FA5C96"/>
    <w:rsid w:val="00FA79B7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42173"/>
  <w15:docId w15:val="{9ED190BD-CF29-4FFB-A523-570F4AA5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CE349C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223505"/>
    <w:rsid w:val="002B2A30"/>
    <w:rsid w:val="00383C3F"/>
    <w:rsid w:val="006C2730"/>
    <w:rsid w:val="00B01418"/>
    <w:rsid w:val="00C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multiplataforma</CompanyAddress>
  <CompanyPhone>Practica 1</CompanyPhone>
  <CompanyFax>26/11/2017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3D493-FA26-408D-9BF5-F04B5466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3 Calculadora</vt:lpstr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Apuestas del Estado</dc:title>
  <dc:creator>[Escribir en nombre del autor o autores]</dc:creator>
  <cp:lastModifiedBy>David Roman Rey</cp:lastModifiedBy>
  <cp:revision>29</cp:revision>
  <cp:lastPrinted>2017-10-31T11:54:00Z</cp:lastPrinted>
  <dcterms:created xsi:type="dcterms:W3CDTF">2017-10-31T11:54:00Z</dcterms:created>
  <dcterms:modified xsi:type="dcterms:W3CDTF">2017-11-26T15:47:00Z</dcterms:modified>
</cp:coreProperties>
</file>