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Assignment 11</w:t>
      </w:r>
    </w:p>
    <w:p>
      <w:pPr>
        <w:pStyle w:val="Body A"/>
      </w:pPr>
    </w:p>
    <w:p>
      <w:pPr>
        <w:pStyle w:val="Body A"/>
      </w:pPr>
      <w:r>
        <w:rPr>
          <w:rtl w:val="0"/>
        </w:rPr>
        <w:t>1.) What is Node.Js. Essentially Node.js provides a way to run Javascript on a server, which, beneficially, runs on multiple major platforms consisting of Windows Mac OS, Linux etc. A very typical use of Node.js is to manage a back end database. While other languages can do this, Node provides a, in many cases, more efficient way of doing so because it is more memory efficient and more time efficient.</w:t>
      </w:r>
      <w:r>
        <w:rPr>
          <w:rtl w:val="0"/>
        </w:rPr>
        <w:t xml:space="preserve"> An example of Node being used as a back end, is mobile app development. Whilst developing for android and iOS require separate completely code (unless using react native), Node can connect both of them to the same back end. This can be achieved by Node setting up endpoints for which android and iOS developers can connect to by their own means.</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