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ource Sans Pro" w:hAnsi="Source Sans Pro" w:cs="Source Sans Pro"/>
          <w:sz w:val="30"/>
          <w:szCs w:val="30"/>
          <w:lang w:val="en-US"/>
        </w:rPr>
      </w:pPr>
      <w:r>
        <w:rPr>
          <w:rFonts w:hint="default" w:ascii="Source Sans Pro" w:hAnsi="Source Sans Pro" w:cs="Source Sans Pro"/>
          <w:sz w:val="30"/>
          <w:szCs w:val="30"/>
          <w:lang w:val="en-US"/>
        </w:rPr>
        <w:t>Tickets Service</w:t>
      </w:r>
    </w:p>
    <w:p>
      <w:pPr>
        <w:jc w:val="left"/>
        <w:rPr>
          <w:rFonts w:hint="default" w:ascii="Source Sans Pro" w:hAnsi="Source Sans Pro" w:cs="Source Sans Pr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sz w:val="24"/>
          <w:szCs w:val="24"/>
          <w:lang w:val="en-US"/>
        </w:rPr>
        <w:t>Tickets Service will be responsible for creating Tickets, Fetching Tickets, Fetching Single Ticket, Updating Ticket</w:t>
      </w:r>
    </w:p>
    <w:p>
      <w:pPr>
        <w:jc w:val="left"/>
        <w:rPr>
          <w:rFonts w:hint="default" w:ascii="Source Sans Pro" w:hAnsi="Source Sans Pro" w:cs="Source Sans Pro"/>
          <w:sz w:val="24"/>
          <w:szCs w:val="24"/>
          <w:lang w:val="en-US"/>
        </w:rPr>
      </w:pPr>
    </w:p>
    <w:p>
      <w:pPr>
        <w:jc w:val="left"/>
        <w:rPr>
          <w:rFonts w:hint="default" w:ascii="Source Sans Pro" w:hAnsi="Source Sans Pro" w:cs="Source Sans Pro"/>
          <w:sz w:val="24"/>
          <w:szCs w:val="24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7063740" cy="3061335"/>
            <wp:effectExtent l="0" t="0" r="381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6374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 w:ascii="Source Sans Pro" w:hAnsi="Source Sans Pro" w:cs="Source Sans Pr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sz w:val="24"/>
          <w:szCs w:val="24"/>
          <w:lang w:val="en-US"/>
        </w:rPr>
        <w:t>Points to Note</w:t>
      </w:r>
    </w:p>
    <w:p>
      <w:pPr>
        <w:jc w:val="left"/>
        <w:rPr>
          <w:rFonts w:hint="default" w:ascii="Source Sans Pro" w:hAnsi="Source Sans Pro" w:cs="Source Sans Pro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240" w:lineRule="auto"/>
        <w:jc w:val="left"/>
        <w:rPr>
          <w:rFonts w:hint="default" w:ascii="Source Sans Pro" w:hAnsi="Source Sans Pro" w:cs="Source Sans Pr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sz w:val="24"/>
          <w:szCs w:val="24"/>
          <w:lang w:val="en-US"/>
        </w:rPr>
        <w:t>This Service will be independent from other services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Source Sans Pro" w:hAnsi="Source Sans Pro" w:cs="Source Sans Pr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sz w:val="24"/>
          <w:szCs w:val="24"/>
          <w:lang w:val="en-US"/>
        </w:rPr>
        <w:t>It contains its own mongodb Database independent from others.</w:t>
      </w:r>
    </w:p>
    <w:p>
      <w:pPr>
        <w:numPr>
          <w:numId w:val="0"/>
        </w:numPr>
        <w:jc w:val="left"/>
        <w:rPr>
          <w:rFonts w:hint="default" w:ascii="Source Sans Pro" w:hAnsi="Source Sans Pro" w:cs="Source Sans Pro"/>
          <w:sz w:val="24"/>
          <w:szCs w:val="24"/>
          <w:lang w:val="en-US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7063105" cy="2750185"/>
            <wp:effectExtent l="0" t="0" r="444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6310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en-US"/>
        </w:rPr>
        <w:sectPr>
          <w:pgSz w:w="11906" w:h="16838"/>
          <w:pgMar w:top="400" w:right="426" w:bottom="258" w:left="340" w:header="851" w:footer="992" w:gutter="0"/>
          <w:cols w:space="425" w:num="1"/>
          <w:docGrid w:type="lines" w:linePitch="312" w:charSpace="0"/>
        </w:sectPr>
      </w:pPr>
    </w:p>
    <w:p>
      <w:pPr>
        <w:numPr>
          <w:numId w:val="0"/>
        </w:numPr>
        <w:jc w:val="left"/>
        <w:rPr>
          <w:rFonts w:hint="default" w:ascii="Source Sans Pro" w:hAnsi="Source Sans Pro" w:cs="Source Sans Pro"/>
          <w:sz w:val="28"/>
          <w:szCs w:val="28"/>
          <w:lang w:val="en-US"/>
        </w:rPr>
      </w:pPr>
      <w:r>
        <w:rPr>
          <w:rFonts w:hint="default" w:ascii="Source Sans Pro" w:hAnsi="Source Sans Pro" w:cs="Source Sans Pro"/>
          <w:sz w:val="28"/>
          <w:szCs w:val="28"/>
          <w:lang w:val="en-US"/>
        </w:rPr>
        <w:t>Process of Creating Service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1412875</wp:posOffset>
            </wp:positionH>
            <wp:positionV relativeFrom="paragraph">
              <wp:posOffset>43180</wp:posOffset>
            </wp:positionV>
            <wp:extent cx="4137660" cy="3571875"/>
            <wp:effectExtent l="0" t="0" r="1524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 w:ascii="Source Sans Pro" w:hAnsi="Source Sans Pro" w:cs="Source Sans Pr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sz w:val="24"/>
          <w:szCs w:val="24"/>
          <w:lang w:val="en-US"/>
        </w:rPr>
        <w:t>After Successfully Scaffold dev CMD</w:t>
      </w:r>
    </w:p>
    <w:p>
      <w:pPr>
        <w:numPr>
          <w:numId w:val="0"/>
        </w:numPr>
        <w:jc w:val="left"/>
        <w:rPr>
          <w:rFonts w:hint="default" w:ascii="Source Sans Pro" w:hAnsi="Source Sans Pro" w:cs="Source Sans Pro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Source Sans Pro" w:hAnsi="Source Sans Pro" w:cs="Source Sans Pr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sz w:val="24"/>
          <w:szCs w:val="24"/>
          <w:lang w:val="en-US"/>
        </w:rPr>
        <w:t xml:space="preserve">Create and env MONGO_URI of 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auto"/>
        <w:rPr>
          <w:rFonts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env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jc w:val="left"/>
        <w:textAlignment w:val="auto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-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MONGO_URI</w:t>
      </w:r>
    </w:p>
    <w:p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420" w:firstLineChars="0"/>
        <w:jc w:val="left"/>
        <w:textAlignment w:val="auto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"mongodb://tickets-mongo-srv:27017/tickets"</w:t>
      </w:r>
    </w:p>
    <w:p>
      <w:pPr>
        <w:numPr>
          <w:numId w:val="0"/>
        </w:numPr>
        <w:jc w:val="left"/>
        <w:rPr>
          <w:rFonts w:hint="default" w:ascii="Source Sans Pro" w:hAnsi="Source Sans Pro" w:cs="Source Sans Pro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Source Sans Pro" w:hAnsi="Source Sans Pro" w:cs="Source Sans Pro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Source Sans Pro" w:hAnsi="Source Sans Pro" w:cs="Source Sans Pr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sz w:val="24"/>
          <w:szCs w:val="24"/>
          <w:lang w:val="en-US"/>
        </w:rPr>
        <w:t>This will create an dynamic variable which can be configured while deploying image.</w:t>
      </w:r>
    </w:p>
    <w:p>
      <w:pPr>
        <w:numPr>
          <w:numId w:val="0"/>
        </w:numPr>
        <w:jc w:val="left"/>
        <w:rPr>
          <w:rFonts w:hint="default" w:ascii="Source Sans Pro" w:hAnsi="Source Sans Pro" w:cs="Source Sans Pro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Source Sans Pro" w:hAnsi="Source Sans Pro" w:cs="Source Sans Pr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sz w:val="24"/>
          <w:szCs w:val="24"/>
          <w:lang w:val="en-US"/>
        </w:rPr>
        <w:t xml:space="preserve">we can use </w:t>
      </w:r>
      <w:r>
        <w:rPr>
          <w:rFonts w:hint="default" w:ascii="Source Sans Pro" w:hAnsi="Source Sans Pro" w:cs="Source Sans Pro"/>
          <w:color w:val="2E75B6" w:themeColor="accent1" w:themeShade="BF"/>
          <w:sz w:val="24"/>
          <w:szCs w:val="24"/>
          <w:lang w:val="en-US"/>
        </w:rPr>
        <w:t>process.env.MONGO_URI</w:t>
      </w:r>
      <w:r>
        <w:rPr>
          <w:rFonts w:hint="default" w:ascii="Source Sans Pro" w:hAnsi="Source Sans Pro" w:cs="Source Sans Pro"/>
          <w:sz w:val="24"/>
          <w:szCs w:val="24"/>
          <w:lang w:val="en-US"/>
        </w:rPr>
        <w:t xml:space="preserve"> </w:t>
      </w:r>
      <w:r>
        <w:rPr>
          <w:rFonts w:hint="default" w:ascii="Source Sans Pro" w:hAnsi="Source Sans Pro" w:cs="Source Sans Pro"/>
          <w:sz w:val="24"/>
          <w:szCs w:val="24"/>
          <w:lang w:val="en-US"/>
        </w:rPr>
        <w:t xml:space="preserve">instead of </w:t>
      </w:r>
    </w:p>
    <w:p>
      <w:pPr>
        <w:numPr>
          <w:numId w:val="0"/>
        </w:numPr>
        <w:jc w:val="left"/>
        <w:rPr>
          <w:rFonts w:hint="default" w:ascii="Source Sans Pro" w:hAnsi="Source Sans Pro" w:cs="Source Sans Pro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Source Sans Pro" w:hAnsi="Source Sans Pro" w:cs="Source Sans Pro"/>
          <w:sz w:val="24"/>
          <w:szCs w:val="24"/>
          <w:lang w:val="en-US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`mongodb://tickets-mongo-srv:27017/tickets`</w:t>
      </w:r>
    </w:p>
    <w:p>
      <w:pPr>
        <w:numPr>
          <w:numId w:val="0"/>
        </w:numPr>
        <w:jc w:val="left"/>
        <w:rPr>
          <w:rFonts w:hint="default" w:ascii="Source Sans Pro" w:hAnsi="Source Sans Pro" w:cs="Source Sans Pro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Source Sans Pro" w:hAnsi="Source Sans Pro" w:cs="Source Sans Pr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sz w:val="24"/>
          <w:szCs w:val="24"/>
          <w:lang w:val="en-US"/>
        </w:rPr>
        <w:t>inside server.</w:t>
      </w:r>
    </w:p>
    <w:p>
      <w:pPr>
        <w:numPr>
          <w:numId w:val="0"/>
        </w:numPr>
        <w:jc w:val="left"/>
        <w:rPr>
          <w:rFonts w:hint="default" w:ascii="Source Sans Pro" w:hAnsi="Source Sans Pro" w:cs="Source Sans Pro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Source Sans Pro" w:hAnsi="Source Sans Pro" w:cs="Source Sans Pro"/>
          <w:sz w:val="24"/>
          <w:szCs w:val="24"/>
          <w:lang w:val="en-US"/>
        </w:rPr>
        <w:sectPr>
          <w:pgSz w:w="11906" w:h="16838"/>
          <w:pgMar w:top="400" w:right="426" w:bottom="258" w:left="340" w:header="851" w:footer="992" w:gutter="0"/>
          <w:cols w:space="425" w:num="1"/>
          <w:docGrid w:type="lines" w:linePitch="312" w:charSpace="0"/>
        </w:sectPr>
      </w:pPr>
    </w:p>
    <w:p>
      <w:pPr>
        <w:bidi w:val="0"/>
        <w:spacing w:line="240" w:lineRule="auto"/>
        <w:rPr>
          <w:rFonts w:hint="default" w:ascii="Source Sans Pro" w:hAnsi="Source Sans Pro" w:cs="Source Sans Pro"/>
          <w:sz w:val="32"/>
          <w:szCs w:val="32"/>
          <w:lang w:val="en-US"/>
        </w:rPr>
      </w:pPr>
      <w:r>
        <w:rPr>
          <w:rFonts w:hint="default" w:ascii="Source Sans Pro" w:hAnsi="Source Sans Pro" w:cs="Source Sans Pro"/>
          <w:sz w:val="32"/>
          <w:szCs w:val="32"/>
          <w:lang w:val="en-US"/>
        </w:rPr>
        <w:t>Implementing Tickets Service by Test-first Approch</w:t>
      </w:r>
    </w:p>
    <w:p>
      <w:pPr>
        <w:bidi w:val="0"/>
        <w:spacing w:line="240" w:lineRule="auto"/>
        <w:rPr>
          <w:rFonts w:hint="default" w:ascii="Source Sans Pro" w:hAnsi="Source Sans Pro" w:cs="Source Sans Pro"/>
          <w:lang w:val="en-US"/>
        </w:rPr>
      </w:pPr>
    </w:p>
    <w:p>
      <w:pPr>
        <w:bidi w:val="0"/>
        <w:spacing w:line="240" w:lineRule="auto"/>
        <w:rPr>
          <w:rFonts w:hint="default" w:ascii="Source Sans Pro" w:hAnsi="Source Sans Pro" w:cs="Source Sans Pr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sz w:val="24"/>
          <w:szCs w:val="24"/>
          <w:lang w:val="en-US"/>
        </w:rPr>
        <w:t>Test-First Approch is used via creating Test Suits First and then implement the code.</w:t>
      </w:r>
    </w:p>
    <w:p>
      <w:pPr>
        <w:bidi w:val="0"/>
        <w:spacing w:line="240" w:lineRule="auto"/>
        <w:rPr>
          <w:rFonts w:hint="default" w:ascii="Source Sans Pro" w:hAnsi="Source Sans Pro" w:cs="Source Sans Pro"/>
          <w:sz w:val="24"/>
          <w:szCs w:val="24"/>
          <w:lang w:val="en-US"/>
        </w:rPr>
      </w:pPr>
      <w:r>
        <w:rPr>
          <w:rFonts w:hint="default" w:ascii="Source Sans Pro" w:hAnsi="Source Sans Pro" w:cs="Source Sans Pro"/>
          <w:sz w:val="24"/>
          <w:szCs w:val="24"/>
          <w:lang w:val="en-US"/>
        </w:rPr>
        <w:t>So Start creating test suit files.</w:t>
      </w:r>
    </w:p>
    <w:p>
      <w:pPr>
        <w:bidi w:val="0"/>
        <w:spacing w:line="240" w:lineRule="auto"/>
        <w:rPr>
          <w:rFonts w:hint="default" w:ascii="Source Sans Pro" w:hAnsi="Source Sans Pro" w:cs="Source Sans Pro"/>
          <w:szCs w:val="24"/>
          <w:lang w:val="en-US"/>
        </w:rPr>
        <w:sectPr>
          <w:pgSz w:w="11906" w:h="16838"/>
          <w:pgMar w:top="400" w:right="426" w:bottom="258" w:left="34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rFonts w:hint="default" w:ascii="Source Sans Pro" w:hAnsi="Source Sans Pro" w:cs="Source Sans Pro"/>
          <w:szCs w:val="24"/>
          <w:lang w:val="en-US"/>
        </w:rPr>
        <w:t xml:space="preserve">  </w:t>
      </w:r>
    </w:p>
    <w:p>
      <w:pPr>
        <w:numPr>
          <w:numId w:val="0"/>
        </w:numPr>
        <w:jc w:val="left"/>
        <w:rPr>
          <w:rFonts w:hint="default" w:ascii="Source Sans Pro" w:hAnsi="Source Sans Pro" w:cs="Source Sans Pro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Source Sans Pro" w:hAnsi="Source Sans Pro" w:cs="Source Sans Pro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Source Sans Pro" w:hAnsi="Source Sans Pro" w:cs="Source Sans Pro"/>
          <w:sz w:val="24"/>
          <w:szCs w:val="24"/>
          <w:lang w:val="en-US"/>
        </w:rPr>
        <w:sectPr>
          <w:pgSz w:w="11906" w:h="16838"/>
          <w:pgMar w:top="400" w:right="426" w:bottom="258" w:left="340" w:header="851" w:footer="992" w:gutter="0"/>
          <w:cols w:space="425" w:num="1"/>
          <w:docGrid w:type="lines" w:linePitch="312" w:charSpace="0"/>
        </w:sect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 w:ascii="Source Sans Pro" w:hAnsi="Source Sans Pro" w:cs="Source Sans Pro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Source Sans Pro" w:hAnsi="Source Sans Pro" w:cs="Source Sans Pro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Source Sans Pro" w:hAnsi="Source Sans Pro" w:cs="Source Sans Pro"/>
          <w:sz w:val="24"/>
          <w:szCs w:val="24"/>
          <w:lang w:val="en-US"/>
        </w:rPr>
      </w:pPr>
    </w:p>
    <w:sectPr>
      <w:pgSz w:w="11906" w:h="16838"/>
      <w:pgMar w:top="400" w:right="426" w:bottom="258" w:left="3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Sans Pro">
    <w:panose1 w:val="020B0503030403020204"/>
    <w:charset w:val="00"/>
    <w:family w:val="auto"/>
    <w:pitch w:val="default"/>
    <w:sig w:usb0="600002F7" w:usb1="02000001" w:usb2="00000000" w:usb3="00000000" w:csb0="2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FC490D"/>
    <w:multiLevelType w:val="singleLevel"/>
    <w:tmpl w:val="DDFC490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D77B20B"/>
    <w:rsid w:val="4A1947CF"/>
    <w:rsid w:val="5AD7863F"/>
    <w:rsid w:val="71EB5092"/>
    <w:rsid w:val="FDB6E66E"/>
    <w:rsid w:val="FF9FB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linuxdavi</cp:lastModifiedBy>
  <dcterms:modified xsi:type="dcterms:W3CDTF">2023-05-26T12:34:44Z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