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宋体" w:hAnsi="宋体" w:eastAsia="宋体"/>
          <w:b/>
          <w:sz w:val="36"/>
        </w:rPr>
        <w:t>双全向移动机器人 Leader–Follower 编队跟踪实物实验报告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1. 实验任务说明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本实验面向双移动机器人 Leader–Follower 编队跟踪任务，记录并整理采用 Artstein 输入时滞补偿的齐次比例控制（Artstein-HPC）与线性比例控制（Artstein-LPC）的阶段性实物跟踪结果。本阶段包括两项实验：比较 Leader 命令速度前馈开启与关闭时的跟踪效果，以及开展 Artstein-HPC 与 Artstein-LPC 的初步实物对照。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2. 数据流与控制方法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实验数据与控制指令按照“动捕状态反馈 → Artstein 纯滞后补偿 → Follower 状态前向预测 → HPC/LPC 控制律 → 速度与轮速约束 → Follower 速度命令”的链路运行。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动捕系统分别提供 Leader 与 Follower 在统一坐标系下的位置和速度状态。控制器根据两车相对状态及期望编队半径构造跟踪误差，并从编队圆上的离散候选点中选择当前跟踪目标；在目标切换过程中设置迟滞条件，以避免两台机器人相对位置接近分界处时频繁切换目标点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实物全向移动机器人的控制指令从计算到电机实际响应存在纯滞后，其动态响应采用一阶惯性环节近似描述。若直接依据当前测量状态计算控制量，容易产生跟踪滞后。为此，控制器首先通过 Artstein 变换将历史控制输入纳入扩展状态，消除输入纯滞后对控制律的影响；随后依据电机时间常数 tau 对 Follower 状态进行前向预测，估计控制指令实际生效时的运动状态。HPC/LPC 基于该预测状态计算跟踪控制量，再经速度与轮速约束后发送至机器人。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控制律计算得到的平面速度指令会转换到 Follower 车体系，并依次经过最大线速度、最大加速度和轮速限制处理后发布。这样既保证控制器按预测状态进行跟踪，又使最终命令满足全向底盘的实际执行能力。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为减小 Leader 速度变化时仅依赖位姿反馈带来的响应滞后，控制器可订阅 Leader 的 cmd_vel，提取相邻命令之间的速度增量并经低通处理后叠加到 Follower 的控制输出。当命令数据超时，前馈增量不再参与控制。本实验通过开启和关闭该前馈机制，考察其对实物跟踪误差与响应过程的影响。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3. 实物实验平台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实物实验平台由两台构型相同的全向移动机器人组成。每台机器人配备全向底盘、激光测距传感器、控制与通信组件，可在室内场地内完成平面任意方向运动。实验过程中，两台机器人由动捕系统提供统一坐标系下的状态反馈，并通过无线通信完成控制与状态信息交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实物全向移动机器人</w:t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双机器人实物实验场地</w:t>
            </w:r>
          </w:p>
        </w:tc>
      </w:tr>
      <w:tr>
        <w:tc>
          <w:tcPr>
            <w:tcW w:type="dxa" w:w="493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84000" cy="33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mni_robo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000" cy="33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图 1　实物全向移动机器人平台</w:t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84000" cy="33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rimental_si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000" cy="33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图 2　双机器人实物实验场地</w:t>
            </w:r>
          </w:p>
        </w:tc>
      </w:tr>
    </w:tbl>
    <w:p/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图 1 展示了实验所使用的全向移动机器人平台，其搭载激光测距、控制与通信等组件。图 2 展示了室内实物实验场地及双机器人布置，后续轨迹和跟踪指标均在该场地条件下采集。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4. 实验过程与统一条件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四组有效记录均在同一实物平台和动捕系统下采集。Leader 与 Follower 分别运行在 /robot1 和 /robot2 命名空间下，动捕以 120 Hz 提供状态反馈，控制器以 20 Hz 输出速度命令。实验以 1.0 m 为期望编队半径，后续距离误差统计均相对于该半径计算；每组记录保存两车的位置、速度及相对距离等时序数据，并同步保存参数快照，用于图表绘制和结果对比。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控制器的延迟补偿模型中，输入纯滞后取 Td=0.22 s，执行器动态响应采用时间常数 tau=0.43 s 的一阶惯性环节近似描述，并据此进行 Artstein 补偿和 Follower 状态前向预测。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每次实验前，先完成两台机器人的初始状态设置、动捕状态确认和控制参数检查；在 Leader 按设定轨迹运动、Follower 进入闭环跟踪后，连续记录 45 s 的状态与运动数据。实验结束后停止两台机器人运动，并对采集结果进行完整性检查后用于后续分析。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项目</w:t>
            </w:r>
          </w:p>
        </w:tc>
        <w:tc>
          <w:tcPr>
            <w:tcW w:type="dxa" w:w="4933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实验设置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机器人角色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两台全向移动机器人，分别承担 Leader 与 Follower 角色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状态反馈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动捕系统，反馈频率 120 Hz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控制频率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20 Hz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单次记录时长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约 45 s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期望编队半径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输入纯滞后模型参数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`Td=0.22 s`</w:t>
            </w:r>
          </w:p>
        </w:tc>
      </w:tr>
      <w:tr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执行器响应模型参数</w:t>
            </w:r>
          </w:p>
        </w:tc>
        <w:tc>
          <w:tcPr>
            <w:tcW w:type="dxa" w:w="4933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`tau=0.43 s`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sz w:val="18"/>
        </w:rPr>
        <w:t>表 1　实物 Leader--Follower 跟踪实验的主要条件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5. 实验一：Artstein-HPC 的 Leader 命令速度前馈开/关对比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表 2 汇总了两组约 45 s、Leader 平均速度约 0.246 m/s 的 Artstein-HPC 实物跟踪指标，包括全过程误差和末 10 s 的跟踪误差与波动。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图 1 至图 4 分别从平面轨迹、速度分量以及 X/Y 位置响应展示前馈开启与关闭时的实物跟踪过程。表 2 在相同记录基础上给出距离保持和速度一致性的定量指标，从而同时考察编队几何关系与运动同步性。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234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23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3　Artstein-HPC 前馈开关轨迹对比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4092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velocity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4092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4　Artstein-HPC 前馈开关 Vx/Vy 速度对比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795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x_posi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79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5　Artstein-HPC 前馈开关 X 坐标对比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7951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y_pos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79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6　Artstein-HPC 前馈开关 Y 坐标对比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表中“平均距离误差”和“末 10 s 距离误差”均为平均绝对距离误差，“末 10 s 距离误差标准差”反映跟踪后段的距离波动。相对速度误差定义为 Leader 与 Follower 在平面内速度分量之差的模长；数值越小，表示 Follower 的实际运动速度与 Leader 越一致。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工况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平均距离误差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距离误差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 10 s 距离误差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 10 s 距离误差标准差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平均相对速度误差 (m/s)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 10 s 相对速度误差 (m/s)</w:t>
            </w:r>
          </w:p>
        </w:tc>
      </w:tr>
      <w:tr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Artstein-HPC，Leader 命令速度前馈开启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0.1202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0.2791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0.0444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0.0471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0.0856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0.0462</w:t>
            </w:r>
          </w:p>
        </w:tc>
      </w:tr>
      <w:tr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Artstein-HPC，Leader 命令速度前馈关闭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0.1282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0.2895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0.0485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0.0515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0.0921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0.0505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sz w:val="18"/>
        </w:rPr>
        <w:t>表 2　Leader 命令速度前馈开/关的实物跟踪指标对比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由表 2 可见，开启 Leader 命令速度前馈后，平均绝对距离误差由 0.1282 m 降至 0.1202 m，RMS 距离误差由 0.2895 m 降至 0.2791 m；末 10 s 的平均绝对距离误差和距离误差标准差也分别由 0.0485 m、0.0515 m 降至 0.0444 m、0.0471 m。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总体来看，在本次实物记录中，开启 Leader 命令速度前馈后，Follower 在全过程和跟踪后段均表现出更小的距离偏差、速度偏差与波动。该结果说明前馈机制对 Leader 速度变化具有一定的提前响应作用。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6. 实验二：Artstein-HPC 与 Artstein-LPC 的阶段性结果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表 3 汇总了 Artstein-HPC 实验二参考组与 Artstein-LPC 实物记录；两组均采用 λ初值为 2.5 的设置，用于比较两类控制方法在当前实验条件下的跟踪表现。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λ初值用于设定控制器在初始跟踪阶段的最小线性闭环带宽，影响其对初始编队误差的响应强度与收敛过程。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前期测试中，LPC 在 λ初值为 1.5 的实物工况下发生碰撞，未形成可用于轨迹统计的有效记录；因此本次 HPC/LPC 对比统一采用 λ初值为 2.5。当前结果反映了两类控制方法在该设置下的实物表现，后续仍可通过重复试验进一步验证其稳定性与可重复性。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47507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trajec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4750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7　Artstein-HPC 与 Artstein-LPC 阶段性轨迹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40920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velocity_compon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4092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8　Artstein-HPC 与 Artstein-LPC Vx/Vy 速度对比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7951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x_posi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79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9　Artstein-HPC 与 Artstein-LPC X 坐标对比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7951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y_posi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79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10　Artstein-HPC 与 Artstein-LPC Y 坐标对比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工况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平均距离误差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距离误差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 10 s 距离误差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 10 s 距离误差标准差 (m)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平均相对速度误差 (m/s)</w:t>
            </w:r>
          </w:p>
        </w:tc>
        <w:tc>
          <w:tcPr>
            <w:tcW w:type="dxa" w:w="1409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 10 s 相对速度误差 (m/s)</w:t>
            </w:r>
          </w:p>
        </w:tc>
      </w:tr>
      <w:tr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Artstein-HPC，λ初值=2.5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0.1542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0.3145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0.0509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0.0585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0.0978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0.0674</w:t>
            </w:r>
          </w:p>
        </w:tc>
      </w:tr>
      <w:tr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Artstein-LPC，λ初值=2.5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0.4144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0.4771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0.3411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0.3718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0.2444</w:t>
            </w:r>
          </w:p>
        </w:tc>
        <w:tc>
          <w:tcPr>
            <w:tcW w:type="dxa" w:w="140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0.2478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sz w:val="18"/>
        </w:rPr>
        <w:t>表 3　Artstein-HPC 与 Artstein-LPC 的阶段性实物跟踪指标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由表 3 可见，Artstein-HPC 参考组的平均距离误差、末 10 s 距离误差以及相对速度误差均小于当前 λ初值为 2.5 的 LPC 记录。结合图 5 至图 8，HPC 参考组能够较快进入较稳定的跟踪状态；LPC 组虽可完成闭环跟踪，但仍存在较大的距离偏差和速度不一致。由于两组并非严格单变量条件下的重复试验，该结果用于说明当前阶段的实物表现，不作为两类控制律性能优劣的严格结论。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