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3EA1" w14:textId="16D538D2" w:rsidR="00D066F3" w:rsidRPr="00A64B4D" w:rsidRDefault="00D066F3">
      <w:bookmarkStart w:id="0" w:name="_MON_1770580285"/>
      <w:bookmarkEnd w:id="0"/>
    </w:p>
    <w:p w14:paraId="672A6659" w14:textId="77777777" w:rsidR="00D066F3" w:rsidRPr="00A64B4D" w:rsidRDefault="00D066F3">
      <w:pPr>
        <w:rPr>
          <w:rFonts w:ascii="Arial" w:hAnsi="Arial" w:cs="Arial"/>
          <w:b/>
          <w:bCs/>
          <w:sz w:val="44"/>
        </w:rPr>
      </w:pPr>
    </w:p>
    <w:p w14:paraId="0A37501D" w14:textId="77777777" w:rsidR="0048046F" w:rsidRDefault="0048046F" w:rsidP="0048046F">
      <w:pPr>
        <w:rPr>
          <w:rFonts w:ascii="Arial" w:hAnsi="Arial" w:cs="Arial"/>
          <w:b/>
          <w:bCs/>
          <w:sz w:val="44"/>
        </w:rPr>
      </w:pPr>
    </w:p>
    <w:p w14:paraId="5DAB6C7B" w14:textId="77777777" w:rsidR="00BF7B56" w:rsidRDefault="00BF7B56" w:rsidP="0048046F">
      <w:pPr>
        <w:rPr>
          <w:rFonts w:ascii="Arial" w:hAnsi="Arial" w:cs="Arial"/>
          <w:b/>
          <w:bCs/>
          <w:sz w:val="44"/>
        </w:rPr>
      </w:pPr>
    </w:p>
    <w:p w14:paraId="02EB378F" w14:textId="77777777" w:rsidR="00BF7B56" w:rsidRDefault="00BF7B56" w:rsidP="0048046F">
      <w:pPr>
        <w:rPr>
          <w:rFonts w:ascii="Arial" w:hAnsi="Arial" w:cs="Arial"/>
          <w:b/>
          <w:bCs/>
          <w:sz w:val="44"/>
        </w:rPr>
      </w:pPr>
    </w:p>
    <w:p w14:paraId="6A05A809" w14:textId="77777777" w:rsidR="00BF7B56" w:rsidRDefault="00BF7B56" w:rsidP="0048046F">
      <w:pPr>
        <w:rPr>
          <w:rFonts w:ascii="Arial" w:hAnsi="Arial" w:cs="Arial"/>
          <w:b/>
          <w:bCs/>
          <w:sz w:val="44"/>
        </w:rPr>
      </w:pPr>
    </w:p>
    <w:p w14:paraId="2E759DFF" w14:textId="3AF96369" w:rsidR="501CDE74" w:rsidRDefault="501CDE74" w:rsidP="71CFF9B0">
      <w:pPr>
        <w:pStyle w:val="Heading2"/>
        <w:jc w:val="right"/>
        <w:rPr>
          <w:sz w:val="24"/>
          <w:szCs w:val="24"/>
        </w:rPr>
      </w:pPr>
      <w:bookmarkStart w:id="1" w:name="_Toc1202431288"/>
      <w:r w:rsidRPr="332206EF">
        <w:rPr>
          <w:sz w:val="24"/>
          <w:szCs w:val="24"/>
        </w:rPr>
        <w:t>INTELLECT Inferno</w:t>
      </w:r>
      <w:bookmarkEnd w:id="1"/>
    </w:p>
    <w:p w14:paraId="03DE929D" w14:textId="0FDE56EE" w:rsidR="501CDE74" w:rsidRDefault="501CDE74" w:rsidP="54499774">
      <w:pPr>
        <w:pStyle w:val="Heading2"/>
        <w:jc w:val="right"/>
        <w:rPr>
          <w:sz w:val="24"/>
          <w:szCs w:val="24"/>
        </w:rPr>
      </w:pPr>
      <w:bookmarkStart w:id="2" w:name="_Toc1899991247"/>
      <w:r w:rsidRPr="332206EF">
        <w:rPr>
          <w:sz w:val="24"/>
          <w:szCs w:val="24"/>
        </w:rPr>
        <w:t>Kids Center of pediatric therapies</w:t>
      </w:r>
      <w:bookmarkEnd w:id="2"/>
    </w:p>
    <w:p w14:paraId="33C8EE4A" w14:textId="77777777" w:rsidR="0048046F" w:rsidRPr="0048046F" w:rsidRDefault="00BF38B3" w:rsidP="00BF7B56">
      <w:pPr>
        <w:pStyle w:val="Heading1"/>
        <w:jc w:val="right"/>
        <w:rPr>
          <w:sz w:val="44"/>
          <w:szCs w:val="44"/>
        </w:rPr>
      </w:pPr>
      <w:bookmarkStart w:id="3" w:name="_Toc805652095"/>
      <w:r w:rsidRPr="332206EF">
        <w:rPr>
          <w:sz w:val="44"/>
          <w:szCs w:val="44"/>
        </w:rPr>
        <w:t>project</w:t>
      </w:r>
      <w:r w:rsidR="009E6F60" w:rsidRPr="332206EF">
        <w:rPr>
          <w:sz w:val="44"/>
          <w:szCs w:val="44"/>
        </w:rPr>
        <w:t xml:space="preserve"> management plan</w:t>
      </w:r>
      <w:bookmarkEnd w:id="3"/>
    </w:p>
    <w:p w14:paraId="5A39BBE3" w14:textId="77777777" w:rsidR="0048046F" w:rsidRPr="00A64B4D" w:rsidRDefault="0048046F">
      <w:pPr>
        <w:rPr>
          <w:rFonts w:ascii="Arial" w:hAnsi="Arial" w:cs="Arial"/>
          <w:b/>
          <w:bCs/>
          <w:sz w:val="44"/>
        </w:rPr>
      </w:pPr>
    </w:p>
    <w:p w14:paraId="41C8F396" w14:textId="77777777" w:rsidR="00D066F3" w:rsidRPr="00A64B4D" w:rsidRDefault="00D066F3">
      <w:pPr>
        <w:rPr>
          <w:rFonts w:ascii="Arial" w:hAnsi="Arial" w:cs="Arial"/>
          <w:b/>
          <w:bCs/>
          <w:sz w:val="44"/>
        </w:rPr>
      </w:pPr>
    </w:p>
    <w:p w14:paraId="72A3D3EC" w14:textId="77777777" w:rsidR="00D066F3" w:rsidRPr="00A64B4D" w:rsidRDefault="00D066F3">
      <w:pPr>
        <w:rPr>
          <w:rFonts w:ascii="Arial" w:hAnsi="Arial" w:cs="Arial"/>
          <w:b/>
          <w:bCs/>
          <w:sz w:val="44"/>
        </w:rPr>
        <w:sectPr w:rsidR="00D066F3" w:rsidRPr="00A64B4D" w:rsidSect="00274515">
          <w:headerReference w:type="default" r:id="rId12"/>
          <w:footerReference w:type="even" r:id="rId13"/>
          <w:footerReference w:type="default" r:id="rId14"/>
          <w:headerReference w:type="first" r:id="rId15"/>
          <w:footerReference w:type="first" r:id="rId16"/>
          <w:type w:val="continuous"/>
          <w:pgSz w:w="11906" w:h="16838"/>
          <w:pgMar w:top="1440" w:right="1440" w:bottom="1440" w:left="1440" w:header="720" w:footer="720" w:gutter="0"/>
          <w:pgNumType w:fmt="lowerRoman"/>
          <w:cols w:space="720"/>
          <w:titlePg/>
        </w:sectPr>
      </w:pPr>
    </w:p>
    <w:p w14:paraId="0D0B940D" w14:textId="77777777" w:rsidR="00D066F3" w:rsidRPr="00A64B4D" w:rsidRDefault="00D066F3">
      <w:pPr>
        <w:rPr>
          <w:rFonts w:ascii="Arial" w:hAnsi="Arial" w:cs="Arial"/>
          <w:b/>
          <w:bCs/>
          <w:sz w:val="44"/>
        </w:rPr>
      </w:pPr>
    </w:p>
    <w:p w14:paraId="206C43ED" w14:textId="77777777" w:rsidR="00D066F3" w:rsidRPr="00A64B4D" w:rsidRDefault="00D066F3" w:rsidP="0048046F">
      <w:pPr>
        <w:pStyle w:val="Heading1"/>
      </w:pPr>
      <w:bookmarkStart w:id="4" w:name="_Toc494722690"/>
      <w:bookmarkStart w:id="5" w:name="_Toc524293679"/>
      <w:r>
        <w:t>Document Control</w:t>
      </w:r>
      <w:bookmarkEnd w:id="4"/>
      <w:bookmarkEnd w:id="5"/>
    </w:p>
    <w:p w14:paraId="0E27B00A" w14:textId="77777777" w:rsidR="00D066F3" w:rsidRPr="00A64B4D" w:rsidRDefault="00D066F3">
      <w:pPr>
        <w:rPr>
          <w:rFonts w:ascii="Arial" w:hAnsi="Arial" w:cs="Arial"/>
        </w:rPr>
      </w:pPr>
    </w:p>
    <w:p w14:paraId="4B6E8FBE" w14:textId="77777777" w:rsidR="00D066F3" w:rsidRDefault="00D066F3" w:rsidP="00BF7B56">
      <w:pPr>
        <w:pStyle w:val="Heading2"/>
      </w:pPr>
      <w:bookmarkStart w:id="6" w:name="_Toc7861998"/>
      <w:bookmarkStart w:id="7" w:name="_Toc9128185"/>
      <w:bookmarkStart w:id="8" w:name="_Toc9822970"/>
      <w:bookmarkStart w:id="9" w:name="_Toc11055832"/>
      <w:bookmarkStart w:id="10" w:name="_Toc11120358"/>
      <w:bookmarkStart w:id="11" w:name="_Toc11120784"/>
      <w:bookmarkStart w:id="12" w:name="_Toc57468546"/>
      <w:bookmarkStart w:id="13" w:name="_Toc494722691"/>
      <w:bookmarkStart w:id="14" w:name="_Toc771554838"/>
      <w:r>
        <w:t xml:space="preserve">Document </w:t>
      </w:r>
      <w:bookmarkEnd w:id="6"/>
      <w:bookmarkEnd w:id="7"/>
      <w:bookmarkEnd w:id="8"/>
      <w:bookmarkEnd w:id="9"/>
      <w:bookmarkEnd w:id="10"/>
      <w:bookmarkEnd w:id="11"/>
      <w:r>
        <w:t>Information</w:t>
      </w:r>
      <w:bookmarkEnd w:id="12"/>
      <w:bookmarkEnd w:id="13"/>
      <w:bookmarkEnd w:id="14"/>
    </w:p>
    <w:p w14:paraId="60061E4C" w14:textId="77777777" w:rsidR="0048046F" w:rsidRPr="00A64B4D" w:rsidRDefault="0048046F" w:rsidP="00BF7B56">
      <w:pPr>
        <w:pStyle w:val="tabletxt"/>
        <w:jc w:val="cente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BF7B56" w:rsidRPr="002D26B0" w14:paraId="421C6183" w14:textId="77777777">
        <w:trPr>
          <w:cantSplit/>
        </w:trPr>
        <w:tc>
          <w:tcPr>
            <w:tcW w:w="2797" w:type="dxa"/>
            <w:shd w:val="clear" w:color="auto" w:fill="BFBFBF"/>
          </w:tcPr>
          <w:p w14:paraId="44EAFD9C" w14:textId="77777777" w:rsidR="00D066F3" w:rsidRPr="002D26B0" w:rsidRDefault="00D066F3">
            <w:pPr>
              <w:pStyle w:val="BodyText"/>
              <w:spacing w:before="40" w:after="40"/>
              <w:jc w:val="both"/>
              <w:rPr>
                <w:rFonts w:cs="Arial"/>
                <w:b/>
                <w:lang w:val="en-US"/>
              </w:rPr>
            </w:pPr>
          </w:p>
        </w:tc>
        <w:tc>
          <w:tcPr>
            <w:tcW w:w="5866" w:type="dxa"/>
            <w:shd w:val="clear" w:color="auto" w:fill="BFBFBF"/>
          </w:tcPr>
          <w:p w14:paraId="2A454D26" w14:textId="77777777" w:rsidR="00D066F3" w:rsidRPr="002D26B0" w:rsidRDefault="00D066F3">
            <w:pPr>
              <w:pStyle w:val="BodyText"/>
              <w:spacing w:before="40" w:after="40"/>
              <w:jc w:val="both"/>
              <w:rPr>
                <w:rFonts w:cs="Arial"/>
                <w:b/>
                <w:lang w:val="en-US"/>
              </w:rPr>
            </w:pPr>
            <w:r w:rsidRPr="002D26B0">
              <w:rPr>
                <w:rFonts w:cs="Arial"/>
                <w:b/>
                <w:lang w:val="en-US"/>
              </w:rPr>
              <w:t>Information</w:t>
            </w:r>
          </w:p>
        </w:tc>
      </w:tr>
      <w:tr w:rsidR="00D066F3" w:rsidRPr="002D26B0" w14:paraId="5822DFDD" w14:textId="77777777" w:rsidTr="332206EF">
        <w:trPr>
          <w:cantSplit/>
        </w:trPr>
        <w:tc>
          <w:tcPr>
            <w:tcW w:w="2797" w:type="dxa"/>
            <w:vAlign w:val="center"/>
          </w:tcPr>
          <w:p w14:paraId="4734DC53" w14:textId="77777777" w:rsidR="00D066F3" w:rsidRPr="002D26B0" w:rsidRDefault="00D066F3">
            <w:pPr>
              <w:pStyle w:val="BodyText"/>
              <w:jc w:val="both"/>
              <w:rPr>
                <w:rFonts w:cs="Arial"/>
                <w:i/>
                <w:iCs/>
                <w:color w:val="008000"/>
                <w:lang w:val="en-US"/>
              </w:rPr>
            </w:pPr>
            <w:r w:rsidRPr="002D26B0">
              <w:rPr>
                <w:rFonts w:cs="Arial"/>
                <w:lang w:val="en-US"/>
              </w:rPr>
              <w:t>Document Id</w:t>
            </w:r>
          </w:p>
        </w:tc>
        <w:tc>
          <w:tcPr>
            <w:tcW w:w="5866" w:type="dxa"/>
            <w:vAlign w:val="center"/>
          </w:tcPr>
          <w:p w14:paraId="3D0FA371" w14:textId="2181B121" w:rsidR="00D066F3" w:rsidRPr="002D26B0" w:rsidRDefault="22813914" w:rsidP="71CFF9B0">
            <w:pPr>
              <w:ind w:right="-6"/>
            </w:pPr>
            <w:r w:rsidRPr="00593587">
              <w:rPr>
                <w:rFonts w:ascii="Arial" w:hAnsi="Arial" w:cs="Arial"/>
                <w:i/>
                <w:iCs/>
                <w:color w:val="808080"/>
              </w:rPr>
              <w:t>01</w:t>
            </w:r>
          </w:p>
        </w:tc>
      </w:tr>
      <w:tr w:rsidR="00D066F3" w:rsidRPr="002D26B0" w14:paraId="0789C783" w14:textId="77777777" w:rsidTr="332206EF">
        <w:trPr>
          <w:cantSplit/>
        </w:trPr>
        <w:tc>
          <w:tcPr>
            <w:tcW w:w="2797" w:type="dxa"/>
            <w:vAlign w:val="center"/>
          </w:tcPr>
          <w:p w14:paraId="7C723D46" w14:textId="77777777" w:rsidR="00D066F3" w:rsidRPr="002D26B0" w:rsidRDefault="00D066F3">
            <w:pPr>
              <w:pStyle w:val="BodyText"/>
              <w:jc w:val="both"/>
              <w:rPr>
                <w:rFonts w:cs="Arial"/>
                <w:lang w:val="en-US"/>
              </w:rPr>
            </w:pPr>
            <w:r w:rsidRPr="002D26B0">
              <w:rPr>
                <w:rFonts w:cs="Arial"/>
                <w:lang w:val="en-US"/>
              </w:rPr>
              <w:t>Document Owner</w:t>
            </w:r>
          </w:p>
        </w:tc>
        <w:tc>
          <w:tcPr>
            <w:tcW w:w="5866" w:type="dxa"/>
            <w:vAlign w:val="center"/>
          </w:tcPr>
          <w:p w14:paraId="3D318E2C" w14:textId="5AC9CE15" w:rsidR="00D066F3" w:rsidRPr="002D26B0" w:rsidRDefault="47EF02F2" w:rsidP="71CFF9B0">
            <w:r w:rsidRPr="00593587">
              <w:rPr>
                <w:rFonts w:ascii="Arial" w:hAnsi="Arial" w:cs="Arial"/>
                <w:i/>
                <w:iCs/>
                <w:color w:val="808080"/>
              </w:rPr>
              <w:t>Intellect-Inferno</w:t>
            </w:r>
          </w:p>
        </w:tc>
      </w:tr>
      <w:tr w:rsidR="00D066F3" w:rsidRPr="002D26B0" w14:paraId="04E16031" w14:textId="77777777" w:rsidTr="332206EF">
        <w:trPr>
          <w:cantSplit/>
        </w:trPr>
        <w:tc>
          <w:tcPr>
            <w:tcW w:w="2797" w:type="dxa"/>
            <w:vAlign w:val="center"/>
          </w:tcPr>
          <w:p w14:paraId="24BDBB2D" w14:textId="77777777" w:rsidR="00D066F3" w:rsidRPr="002D26B0" w:rsidRDefault="00D066F3">
            <w:pPr>
              <w:pStyle w:val="BodyText"/>
              <w:jc w:val="both"/>
              <w:rPr>
                <w:rFonts w:cs="Arial"/>
                <w:lang w:val="en-US"/>
              </w:rPr>
            </w:pPr>
            <w:r w:rsidRPr="002D26B0">
              <w:rPr>
                <w:rFonts w:cs="Arial"/>
                <w:lang w:val="en-US"/>
              </w:rPr>
              <w:t>Issue Date</w:t>
            </w:r>
          </w:p>
        </w:tc>
        <w:tc>
          <w:tcPr>
            <w:tcW w:w="5866" w:type="dxa"/>
            <w:vAlign w:val="center"/>
          </w:tcPr>
          <w:p w14:paraId="52EDB151" w14:textId="1A9A1863" w:rsidR="00D066F3" w:rsidRPr="002D26B0" w:rsidRDefault="0146951F" w:rsidP="71CFF9B0">
            <w:r w:rsidRPr="00593587">
              <w:rPr>
                <w:rFonts w:ascii="Arial" w:hAnsi="Arial" w:cs="Arial"/>
                <w:i/>
                <w:iCs/>
                <w:color w:val="808080"/>
              </w:rPr>
              <w:t>1/25/2024</w:t>
            </w:r>
          </w:p>
        </w:tc>
      </w:tr>
      <w:tr w:rsidR="00D066F3" w:rsidRPr="002D26B0" w14:paraId="60663253" w14:textId="77777777" w:rsidTr="332206EF">
        <w:trPr>
          <w:cantSplit/>
          <w:trHeight w:val="65"/>
        </w:trPr>
        <w:tc>
          <w:tcPr>
            <w:tcW w:w="2797" w:type="dxa"/>
            <w:vAlign w:val="center"/>
          </w:tcPr>
          <w:p w14:paraId="1E229C45" w14:textId="77777777" w:rsidR="00D066F3" w:rsidRPr="002D26B0" w:rsidRDefault="00D066F3">
            <w:pPr>
              <w:pStyle w:val="BodyText"/>
              <w:jc w:val="both"/>
              <w:rPr>
                <w:rFonts w:cs="Arial"/>
                <w:lang w:val="en-US"/>
              </w:rPr>
            </w:pPr>
            <w:r w:rsidRPr="002D26B0">
              <w:rPr>
                <w:rFonts w:cs="Arial"/>
                <w:lang w:val="en-US"/>
              </w:rPr>
              <w:t>Last Saved Date</w:t>
            </w:r>
          </w:p>
        </w:tc>
        <w:tc>
          <w:tcPr>
            <w:tcW w:w="5866" w:type="dxa"/>
            <w:vAlign w:val="center"/>
          </w:tcPr>
          <w:p w14:paraId="5F595201" w14:textId="35D210E6" w:rsidR="00D066F3" w:rsidRPr="00947D2F" w:rsidRDefault="00DD0F46" w:rsidP="332206EF">
            <w:pPr>
              <w:rPr>
                <w:rFonts w:ascii="Arial" w:hAnsi="Arial" w:cs="Arial"/>
                <w:i/>
                <w:iCs/>
                <w:color w:val="808080"/>
              </w:rPr>
            </w:pPr>
            <w:r>
              <w:rPr>
                <w:rFonts w:ascii="Arial" w:hAnsi="Arial" w:cs="Arial"/>
                <w:i/>
                <w:iCs/>
                <w:color w:val="808080"/>
              </w:rPr>
              <w:t>4/2</w:t>
            </w:r>
            <w:r w:rsidR="006D6B79">
              <w:rPr>
                <w:rFonts w:ascii="Arial" w:hAnsi="Arial" w:cs="Arial"/>
                <w:i/>
                <w:iCs/>
                <w:color w:val="808080"/>
              </w:rPr>
              <w:t>3</w:t>
            </w:r>
            <w:r w:rsidR="5CD571C2">
              <w:rPr>
                <w:rFonts w:ascii="Arial" w:hAnsi="Arial" w:cs="Arial"/>
                <w:i/>
                <w:iCs/>
                <w:color w:val="808080"/>
              </w:rPr>
              <w:t>/2024</w:t>
            </w:r>
          </w:p>
        </w:tc>
      </w:tr>
      <w:tr w:rsidR="00D066F3" w:rsidRPr="002D26B0" w14:paraId="2F085DBF" w14:textId="77777777" w:rsidTr="332206EF">
        <w:trPr>
          <w:cantSplit/>
          <w:trHeight w:val="65"/>
        </w:trPr>
        <w:tc>
          <w:tcPr>
            <w:tcW w:w="2797" w:type="dxa"/>
            <w:vAlign w:val="center"/>
          </w:tcPr>
          <w:p w14:paraId="1331C9CB" w14:textId="77777777" w:rsidR="00D066F3" w:rsidRPr="002D26B0" w:rsidRDefault="00D066F3">
            <w:pPr>
              <w:pStyle w:val="BodyText"/>
              <w:jc w:val="both"/>
              <w:rPr>
                <w:rFonts w:cs="Arial"/>
                <w:lang w:val="en-US"/>
              </w:rPr>
            </w:pPr>
            <w:r w:rsidRPr="002D26B0">
              <w:rPr>
                <w:rFonts w:cs="Arial"/>
                <w:lang w:val="en-US"/>
              </w:rPr>
              <w:t>File Name</w:t>
            </w:r>
          </w:p>
        </w:tc>
        <w:tc>
          <w:tcPr>
            <w:tcW w:w="5866" w:type="dxa"/>
          </w:tcPr>
          <w:p w14:paraId="5ABCBDBB" w14:textId="7887A00D" w:rsidR="00D066F3" w:rsidRDefault="78404422" w:rsidP="332206EF">
            <w:pPr>
              <w:pStyle w:val="BodyText"/>
              <w:jc w:val="both"/>
              <w:rPr>
                <w:rFonts w:cs="Arial"/>
                <w:i/>
                <w:iCs/>
                <w:color w:val="808080"/>
                <w:lang w:val="en-US"/>
              </w:rPr>
            </w:pPr>
            <w:r>
              <w:rPr>
                <w:rFonts w:cs="Arial"/>
                <w:i/>
                <w:iCs/>
                <w:color w:val="808080"/>
                <w:lang w:val="en-US"/>
              </w:rPr>
              <w:t>P</w:t>
            </w:r>
            <w:r w:rsidR="6046ACF1">
              <w:rPr>
                <w:rFonts w:cs="Arial"/>
                <w:i/>
                <w:iCs/>
                <w:color w:val="808080"/>
                <w:lang w:val="en-US"/>
              </w:rPr>
              <w:t>roject Management Plan</w:t>
            </w:r>
          </w:p>
        </w:tc>
      </w:tr>
    </w:tbl>
    <w:p w14:paraId="4B94D5A5" w14:textId="77777777" w:rsidR="00D066F3" w:rsidRPr="00A64B4D" w:rsidRDefault="00D066F3">
      <w:pPr>
        <w:rPr>
          <w:rFonts w:ascii="Arial" w:hAnsi="Arial" w:cs="Arial"/>
        </w:rPr>
      </w:pPr>
    </w:p>
    <w:p w14:paraId="58E462DF" w14:textId="77777777" w:rsidR="00D066F3" w:rsidRDefault="00D066F3" w:rsidP="00BF7B56">
      <w:pPr>
        <w:pStyle w:val="Heading2"/>
      </w:pPr>
      <w:bookmarkStart w:id="15" w:name="_Toc7862001"/>
      <w:bookmarkStart w:id="16" w:name="_Toc9128188"/>
      <w:bookmarkStart w:id="17" w:name="_Toc9822973"/>
      <w:bookmarkStart w:id="18" w:name="_Toc11055835"/>
      <w:bookmarkStart w:id="19" w:name="_Toc11120361"/>
      <w:bookmarkStart w:id="20" w:name="_Toc11120787"/>
      <w:bookmarkStart w:id="21" w:name="_Toc57468547"/>
      <w:bookmarkStart w:id="22" w:name="_Toc494722692"/>
      <w:bookmarkStart w:id="23" w:name="_Toc2028242902"/>
      <w:r>
        <w:t>Document History</w:t>
      </w:r>
      <w:bookmarkEnd w:id="15"/>
      <w:bookmarkEnd w:id="16"/>
      <w:bookmarkEnd w:id="17"/>
      <w:bookmarkEnd w:id="18"/>
      <w:bookmarkEnd w:id="19"/>
      <w:bookmarkEnd w:id="20"/>
      <w:bookmarkEnd w:id="21"/>
      <w:bookmarkEnd w:id="22"/>
      <w:bookmarkEnd w:id="23"/>
    </w:p>
    <w:p w14:paraId="3DEEC669" w14:textId="77777777" w:rsidR="00BF7B56" w:rsidRPr="00A64B4D" w:rsidRDefault="00BF7B56">
      <w:pPr>
        <w:pStyle w:val="StyleArial12ptBoldCustomColorRGB49"/>
      </w:pPr>
    </w:p>
    <w:tbl>
      <w:tblPr>
        <w:tblW w:w="8663" w:type="dxa"/>
        <w:tblInd w:w="260"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left w:w="80" w:type="dxa"/>
          <w:right w:w="80" w:type="dxa"/>
        </w:tblCellMar>
        <w:tblLook w:val="0000" w:firstRow="0" w:lastRow="0" w:firstColumn="0" w:lastColumn="0" w:noHBand="0" w:noVBand="0"/>
      </w:tblPr>
      <w:tblGrid>
        <w:gridCol w:w="1080"/>
        <w:gridCol w:w="1717"/>
        <w:gridCol w:w="5866"/>
      </w:tblGrid>
      <w:tr w:rsidR="00BF7B56" w:rsidRPr="002D26B0" w14:paraId="2E3B1250" w14:textId="77777777" w:rsidTr="297A0492">
        <w:trPr>
          <w:cantSplit/>
        </w:trPr>
        <w:tc>
          <w:tcPr>
            <w:tcW w:w="1080" w:type="dxa"/>
            <w:shd w:val="clear" w:color="auto" w:fill="BFBFBF" w:themeFill="background1" w:themeFillShade="BF"/>
          </w:tcPr>
          <w:p w14:paraId="6B814A1E" w14:textId="77777777" w:rsidR="00D066F3" w:rsidRPr="002D26B0" w:rsidRDefault="00D066F3">
            <w:pPr>
              <w:pStyle w:val="BodyText"/>
              <w:spacing w:before="40" w:after="40"/>
              <w:jc w:val="both"/>
              <w:rPr>
                <w:rFonts w:cs="Arial"/>
                <w:b/>
                <w:lang w:val="en-US"/>
              </w:rPr>
            </w:pPr>
            <w:r w:rsidRPr="002D26B0">
              <w:rPr>
                <w:rFonts w:cs="Arial"/>
                <w:b/>
                <w:lang w:val="en-US"/>
              </w:rPr>
              <w:t>Version</w:t>
            </w:r>
          </w:p>
        </w:tc>
        <w:tc>
          <w:tcPr>
            <w:tcW w:w="1717" w:type="dxa"/>
            <w:shd w:val="clear" w:color="auto" w:fill="BFBFBF" w:themeFill="background1" w:themeFillShade="BF"/>
          </w:tcPr>
          <w:p w14:paraId="6D5D6DB1" w14:textId="77777777" w:rsidR="00D066F3" w:rsidRPr="002D26B0" w:rsidRDefault="00D066F3">
            <w:pPr>
              <w:pStyle w:val="BodyText"/>
              <w:spacing w:before="40" w:after="40"/>
              <w:jc w:val="both"/>
              <w:rPr>
                <w:rFonts w:cs="Arial"/>
                <w:b/>
                <w:lang w:val="en-US"/>
              </w:rPr>
            </w:pPr>
            <w:r w:rsidRPr="002D26B0">
              <w:rPr>
                <w:rFonts w:cs="Arial"/>
                <w:b/>
                <w:lang w:val="en-US"/>
              </w:rPr>
              <w:t>Issue Date</w:t>
            </w:r>
          </w:p>
        </w:tc>
        <w:tc>
          <w:tcPr>
            <w:tcW w:w="5866" w:type="dxa"/>
            <w:shd w:val="clear" w:color="auto" w:fill="BFBFBF" w:themeFill="background1" w:themeFillShade="BF"/>
          </w:tcPr>
          <w:p w14:paraId="7D6FFD51" w14:textId="77777777" w:rsidR="00D066F3" w:rsidRPr="002D26B0" w:rsidRDefault="00D066F3">
            <w:pPr>
              <w:pStyle w:val="BodyText"/>
              <w:spacing w:before="40" w:after="40"/>
              <w:jc w:val="both"/>
              <w:rPr>
                <w:rFonts w:cs="Arial"/>
                <w:b/>
                <w:lang w:val="en-US"/>
              </w:rPr>
            </w:pPr>
            <w:r w:rsidRPr="002D26B0">
              <w:rPr>
                <w:rFonts w:cs="Arial"/>
                <w:b/>
                <w:lang w:val="en-US"/>
              </w:rPr>
              <w:t>Changes</w:t>
            </w:r>
          </w:p>
        </w:tc>
      </w:tr>
      <w:tr w:rsidR="00BF7B56" w:rsidRPr="002D26B0" w14:paraId="6280F771" w14:textId="77777777" w:rsidTr="297A0492">
        <w:trPr>
          <w:cantSplit/>
        </w:trPr>
        <w:tc>
          <w:tcPr>
            <w:tcW w:w="1080" w:type="dxa"/>
            <w:vAlign w:val="center"/>
          </w:tcPr>
          <w:p w14:paraId="7B1589D5" w14:textId="77777777" w:rsidR="00D066F3" w:rsidRPr="002D26B0" w:rsidRDefault="00D066F3">
            <w:pPr>
              <w:ind w:right="-6"/>
              <w:rPr>
                <w:rFonts w:ascii="Arial" w:hAnsi="Arial" w:cs="Arial"/>
                <w:i/>
                <w:iCs/>
              </w:rPr>
            </w:pPr>
            <w:r w:rsidRPr="002D26B0">
              <w:rPr>
                <w:rFonts w:ascii="Arial" w:hAnsi="Arial" w:cs="Arial"/>
                <w:i/>
                <w:iCs/>
              </w:rPr>
              <w:t>[1.0]</w:t>
            </w:r>
          </w:p>
        </w:tc>
        <w:tc>
          <w:tcPr>
            <w:tcW w:w="1717" w:type="dxa"/>
            <w:vAlign w:val="center"/>
          </w:tcPr>
          <w:p w14:paraId="3E555716" w14:textId="2BADC291" w:rsidR="00D066F3" w:rsidRPr="002D26B0" w:rsidRDefault="30899416" w:rsidP="71CFF9B0">
            <w:pPr>
              <w:ind w:right="-6"/>
              <w:rPr>
                <w:rFonts w:ascii="Arial" w:hAnsi="Arial" w:cs="Arial"/>
                <w:i/>
                <w:iCs/>
              </w:rPr>
            </w:pPr>
            <w:r w:rsidRPr="71CFF9B0">
              <w:rPr>
                <w:rFonts w:ascii="Arial" w:hAnsi="Arial" w:cs="Arial"/>
                <w:i/>
                <w:iCs/>
              </w:rPr>
              <w:t>1/25/2024</w:t>
            </w:r>
          </w:p>
        </w:tc>
        <w:tc>
          <w:tcPr>
            <w:tcW w:w="5866" w:type="dxa"/>
            <w:vAlign w:val="center"/>
          </w:tcPr>
          <w:p w14:paraId="71F27006" w14:textId="1BA7D56D" w:rsidR="00D066F3" w:rsidRPr="002D26B0" w:rsidRDefault="264B54AE" w:rsidP="71CFF9B0">
            <w:pPr>
              <w:ind w:right="-6"/>
            </w:pPr>
            <w:r w:rsidRPr="71CFF9B0">
              <w:rPr>
                <w:rFonts w:ascii="Arial" w:hAnsi="Arial" w:cs="Arial"/>
                <w:i/>
                <w:iCs/>
              </w:rPr>
              <w:t>Project Charter, Statement of Work</w:t>
            </w:r>
          </w:p>
        </w:tc>
      </w:tr>
      <w:tr w:rsidR="00BF7B56" w:rsidRPr="002D26B0" w14:paraId="3656B9AB" w14:textId="77777777" w:rsidTr="297A0492">
        <w:trPr>
          <w:cantSplit/>
        </w:trPr>
        <w:tc>
          <w:tcPr>
            <w:tcW w:w="1080" w:type="dxa"/>
            <w:vAlign w:val="center"/>
          </w:tcPr>
          <w:p w14:paraId="45FB0818" w14:textId="7ED0EC6D" w:rsidR="00D066F3" w:rsidRPr="002D26B0" w:rsidRDefault="26DC606A" w:rsidP="7C7D0262">
            <w:pPr>
              <w:ind w:right="-6"/>
              <w:rPr>
                <w:rFonts w:ascii="Arial" w:hAnsi="Arial" w:cs="Arial"/>
                <w:i/>
                <w:iCs/>
              </w:rPr>
            </w:pPr>
            <w:r w:rsidRPr="7C7D0262">
              <w:rPr>
                <w:rFonts w:ascii="Arial" w:hAnsi="Arial" w:cs="Arial"/>
                <w:i/>
                <w:iCs/>
              </w:rPr>
              <w:t>[1.1]</w:t>
            </w:r>
          </w:p>
        </w:tc>
        <w:tc>
          <w:tcPr>
            <w:tcW w:w="1717" w:type="dxa"/>
            <w:vAlign w:val="center"/>
          </w:tcPr>
          <w:p w14:paraId="049F31CB" w14:textId="32CBCC5B" w:rsidR="00D066F3" w:rsidRPr="002D26B0" w:rsidRDefault="3033E015" w:rsidP="4786809F">
            <w:pPr>
              <w:ind w:right="-6"/>
              <w:rPr>
                <w:rFonts w:ascii="Arial" w:hAnsi="Arial" w:cs="Arial"/>
                <w:i/>
                <w:iCs/>
              </w:rPr>
            </w:pPr>
            <w:r w:rsidRPr="4786809F">
              <w:rPr>
                <w:rFonts w:ascii="Arial" w:hAnsi="Arial" w:cs="Arial"/>
                <w:i/>
                <w:iCs/>
              </w:rPr>
              <w:t>1/28/2024</w:t>
            </w:r>
          </w:p>
        </w:tc>
        <w:tc>
          <w:tcPr>
            <w:tcW w:w="5866" w:type="dxa"/>
            <w:vAlign w:val="center"/>
          </w:tcPr>
          <w:p w14:paraId="53128261" w14:textId="2767765E" w:rsidR="00D066F3" w:rsidRPr="002D26B0" w:rsidRDefault="3033E015" w:rsidP="4786809F">
            <w:pPr>
              <w:ind w:right="-6"/>
              <w:rPr>
                <w:rFonts w:ascii="Arial" w:hAnsi="Arial" w:cs="Arial"/>
                <w:i/>
                <w:iCs/>
              </w:rPr>
            </w:pPr>
            <w:r w:rsidRPr="4786809F">
              <w:rPr>
                <w:rFonts w:ascii="Arial" w:hAnsi="Arial" w:cs="Arial"/>
                <w:i/>
                <w:iCs/>
              </w:rPr>
              <w:t>Revisions to draft</w:t>
            </w:r>
          </w:p>
        </w:tc>
      </w:tr>
      <w:tr w:rsidR="00BF7B56" w:rsidRPr="002D26B0" w14:paraId="62486C05" w14:textId="77777777" w:rsidTr="297A0492">
        <w:trPr>
          <w:cantSplit/>
        </w:trPr>
        <w:tc>
          <w:tcPr>
            <w:tcW w:w="1080" w:type="dxa"/>
            <w:vAlign w:val="center"/>
          </w:tcPr>
          <w:p w14:paraId="4101652C" w14:textId="7F6BB96E" w:rsidR="00D066F3" w:rsidRPr="002D26B0" w:rsidRDefault="1876E655" w:rsidP="4786809F">
            <w:pPr>
              <w:ind w:right="-6"/>
              <w:rPr>
                <w:rFonts w:ascii="Arial" w:hAnsi="Arial" w:cs="Arial"/>
                <w:i/>
                <w:iCs/>
              </w:rPr>
            </w:pPr>
            <w:r w:rsidRPr="4786809F">
              <w:rPr>
                <w:rFonts w:ascii="Arial" w:hAnsi="Arial" w:cs="Arial"/>
                <w:i/>
                <w:iCs/>
              </w:rPr>
              <w:t>[1.2]</w:t>
            </w:r>
          </w:p>
        </w:tc>
        <w:tc>
          <w:tcPr>
            <w:tcW w:w="1717" w:type="dxa"/>
            <w:vAlign w:val="center"/>
          </w:tcPr>
          <w:p w14:paraId="4B99056E" w14:textId="0C9A54D5" w:rsidR="00D066F3" w:rsidRPr="002D26B0" w:rsidRDefault="1876E655" w:rsidP="4786809F">
            <w:pPr>
              <w:ind w:right="-6"/>
              <w:rPr>
                <w:rFonts w:ascii="Arial" w:hAnsi="Arial" w:cs="Arial"/>
                <w:i/>
                <w:iCs/>
              </w:rPr>
            </w:pPr>
            <w:r w:rsidRPr="4786809F">
              <w:rPr>
                <w:rFonts w:ascii="Arial" w:hAnsi="Arial" w:cs="Arial"/>
                <w:i/>
                <w:iCs/>
              </w:rPr>
              <w:t>2/10/2024</w:t>
            </w:r>
          </w:p>
        </w:tc>
        <w:tc>
          <w:tcPr>
            <w:tcW w:w="5866" w:type="dxa"/>
            <w:vAlign w:val="center"/>
          </w:tcPr>
          <w:p w14:paraId="1299C43A" w14:textId="41DFFEED" w:rsidR="00D066F3" w:rsidRPr="002D26B0" w:rsidRDefault="1876E655" w:rsidP="4786809F">
            <w:pPr>
              <w:ind w:right="-6"/>
              <w:rPr>
                <w:rFonts w:ascii="Arial" w:hAnsi="Arial" w:cs="Arial"/>
                <w:i/>
                <w:iCs/>
              </w:rPr>
            </w:pPr>
            <w:r w:rsidRPr="4786809F">
              <w:rPr>
                <w:rFonts w:ascii="Arial" w:hAnsi="Arial" w:cs="Arial"/>
                <w:i/>
                <w:iCs/>
              </w:rPr>
              <w:t>Project Rescope</w:t>
            </w:r>
          </w:p>
        </w:tc>
      </w:tr>
      <w:tr w:rsidR="332206EF" w14:paraId="5A73E066" w14:textId="77777777" w:rsidTr="297A0492">
        <w:trPr>
          <w:cantSplit/>
          <w:trHeight w:val="300"/>
        </w:trPr>
        <w:tc>
          <w:tcPr>
            <w:tcW w:w="1080" w:type="dxa"/>
            <w:vAlign w:val="center"/>
          </w:tcPr>
          <w:p w14:paraId="4E799B20" w14:textId="69B51FD1" w:rsidR="698D3512" w:rsidRDefault="698D3512" w:rsidP="332206EF">
            <w:pPr>
              <w:rPr>
                <w:rFonts w:ascii="Arial" w:hAnsi="Arial" w:cs="Arial"/>
                <w:i/>
                <w:iCs/>
              </w:rPr>
            </w:pPr>
            <w:r w:rsidRPr="332206EF">
              <w:rPr>
                <w:rFonts w:ascii="Arial" w:hAnsi="Arial" w:cs="Arial"/>
                <w:i/>
                <w:iCs/>
              </w:rPr>
              <w:t>[1.3]</w:t>
            </w:r>
          </w:p>
        </w:tc>
        <w:tc>
          <w:tcPr>
            <w:tcW w:w="1717" w:type="dxa"/>
            <w:vAlign w:val="center"/>
          </w:tcPr>
          <w:p w14:paraId="19370C70" w14:textId="5B062F54" w:rsidR="698D3512" w:rsidRDefault="698D3512" w:rsidP="332206EF">
            <w:pPr>
              <w:rPr>
                <w:rFonts w:ascii="Arial" w:hAnsi="Arial" w:cs="Arial"/>
                <w:i/>
                <w:iCs/>
              </w:rPr>
            </w:pPr>
            <w:r w:rsidRPr="332206EF">
              <w:rPr>
                <w:rFonts w:ascii="Arial" w:hAnsi="Arial" w:cs="Arial"/>
                <w:i/>
                <w:iCs/>
              </w:rPr>
              <w:t>2/22/2024</w:t>
            </w:r>
          </w:p>
        </w:tc>
        <w:tc>
          <w:tcPr>
            <w:tcW w:w="5866" w:type="dxa"/>
            <w:vAlign w:val="center"/>
          </w:tcPr>
          <w:p w14:paraId="7CCEE797" w14:textId="4507A493" w:rsidR="698D3512" w:rsidRDefault="698D3512" w:rsidP="297A0492">
            <w:pPr>
              <w:rPr>
                <w:rFonts w:ascii="Arial" w:hAnsi="Arial" w:cs="Arial"/>
                <w:i/>
                <w:iCs/>
              </w:rPr>
            </w:pPr>
            <w:r w:rsidRPr="297A0492">
              <w:rPr>
                <w:rFonts w:ascii="Arial" w:hAnsi="Arial" w:cs="Arial"/>
                <w:i/>
                <w:iCs/>
              </w:rPr>
              <w:t>Added Diagrams</w:t>
            </w:r>
          </w:p>
        </w:tc>
      </w:tr>
      <w:tr w:rsidR="297A0492" w14:paraId="09CA33CC" w14:textId="77777777" w:rsidTr="297A0492">
        <w:trPr>
          <w:cantSplit/>
          <w:trHeight w:val="300"/>
        </w:trPr>
        <w:tc>
          <w:tcPr>
            <w:tcW w:w="1080" w:type="dxa"/>
            <w:vAlign w:val="center"/>
          </w:tcPr>
          <w:p w14:paraId="5D1476A6" w14:textId="3E4C77EC" w:rsidR="12F7EF2C" w:rsidRDefault="12F7EF2C" w:rsidP="297A0492">
            <w:pPr>
              <w:rPr>
                <w:rFonts w:ascii="Arial" w:hAnsi="Arial" w:cs="Arial"/>
                <w:i/>
                <w:iCs/>
              </w:rPr>
            </w:pPr>
            <w:r w:rsidRPr="297A0492">
              <w:rPr>
                <w:rFonts w:ascii="Arial" w:hAnsi="Arial" w:cs="Arial"/>
                <w:i/>
                <w:iCs/>
              </w:rPr>
              <w:t>[1.4]</w:t>
            </w:r>
          </w:p>
        </w:tc>
        <w:tc>
          <w:tcPr>
            <w:tcW w:w="1717" w:type="dxa"/>
            <w:vAlign w:val="center"/>
          </w:tcPr>
          <w:p w14:paraId="0D0046B6" w14:textId="7E330A88" w:rsidR="12F7EF2C" w:rsidRDefault="12F7EF2C" w:rsidP="297A0492">
            <w:pPr>
              <w:rPr>
                <w:rFonts w:ascii="Arial" w:hAnsi="Arial" w:cs="Arial"/>
                <w:i/>
                <w:iCs/>
              </w:rPr>
            </w:pPr>
            <w:r w:rsidRPr="297A0492">
              <w:rPr>
                <w:rFonts w:ascii="Arial" w:hAnsi="Arial" w:cs="Arial"/>
                <w:i/>
                <w:iCs/>
              </w:rPr>
              <w:t>3/10/2024</w:t>
            </w:r>
          </w:p>
        </w:tc>
        <w:tc>
          <w:tcPr>
            <w:tcW w:w="5866" w:type="dxa"/>
            <w:vAlign w:val="center"/>
          </w:tcPr>
          <w:p w14:paraId="4CC9C365" w14:textId="62515A5D" w:rsidR="12F7EF2C" w:rsidRDefault="12F7EF2C" w:rsidP="297A0492">
            <w:pPr>
              <w:rPr>
                <w:rFonts w:ascii="Arial" w:hAnsi="Arial" w:cs="Arial"/>
                <w:i/>
                <w:iCs/>
              </w:rPr>
            </w:pPr>
            <w:r w:rsidRPr="297A0492">
              <w:rPr>
                <w:rFonts w:ascii="Arial" w:hAnsi="Arial" w:cs="Arial"/>
                <w:i/>
                <w:iCs/>
              </w:rPr>
              <w:t>Updated Objects</w:t>
            </w:r>
          </w:p>
        </w:tc>
      </w:tr>
      <w:tr w:rsidR="297A0492" w14:paraId="55952752" w14:textId="77777777" w:rsidTr="297A0492">
        <w:trPr>
          <w:cantSplit/>
          <w:trHeight w:val="300"/>
        </w:trPr>
        <w:tc>
          <w:tcPr>
            <w:tcW w:w="1080" w:type="dxa"/>
            <w:vAlign w:val="center"/>
          </w:tcPr>
          <w:p w14:paraId="6A163997" w14:textId="56BB240F" w:rsidR="12F7EF2C" w:rsidRDefault="12F7EF2C" w:rsidP="297A0492">
            <w:pPr>
              <w:rPr>
                <w:rFonts w:ascii="Arial" w:hAnsi="Arial" w:cs="Arial"/>
                <w:i/>
                <w:iCs/>
              </w:rPr>
            </w:pPr>
            <w:r w:rsidRPr="297A0492">
              <w:rPr>
                <w:rFonts w:ascii="Arial" w:hAnsi="Arial" w:cs="Arial"/>
                <w:i/>
                <w:iCs/>
              </w:rPr>
              <w:t>[1.5]</w:t>
            </w:r>
          </w:p>
        </w:tc>
        <w:tc>
          <w:tcPr>
            <w:tcW w:w="1717" w:type="dxa"/>
            <w:vAlign w:val="center"/>
          </w:tcPr>
          <w:p w14:paraId="5C0ACF67" w14:textId="7B087F20" w:rsidR="12F7EF2C" w:rsidRDefault="12F7EF2C" w:rsidP="297A0492">
            <w:r w:rsidRPr="297A0492">
              <w:rPr>
                <w:rFonts w:ascii="Arial" w:hAnsi="Arial" w:cs="Arial"/>
                <w:i/>
                <w:iCs/>
              </w:rPr>
              <w:t>4/16/2024</w:t>
            </w:r>
          </w:p>
        </w:tc>
        <w:tc>
          <w:tcPr>
            <w:tcW w:w="5866" w:type="dxa"/>
            <w:vAlign w:val="center"/>
          </w:tcPr>
          <w:p w14:paraId="1765557B" w14:textId="46DCE17A" w:rsidR="12F7EF2C" w:rsidRDefault="12F7EF2C" w:rsidP="297A0492">
            <w:pPr>
              <w:rPr>
                <w:rFonts w:ascii="Arial" w:hAnsi="Arial" w:cs="Arial"/>
                <w:i/>
                <w:iCs/>
              </w:rPr>
            </w:pPr>
            <w:r w:rsidRPr="297A0492">
              <w:rPr>
                <w:rFonts w:ascii="Arial" w:hAnsi="Arial" w:cs="Arial"/>
                <w:i/>
                <w:iCs/>
              </w:rPr>
              <w:t>Update</w:t>
            </w:r>
            <w:r w:rsidR="00DD0F46">
              <w:rPr>
                <w:rFonts w:ascii="Arial" w:hAnsi="Arial" w:cs="Arial"/>
                <w:i/>
                <w:iCs/>
              </w:rPr>
              <w:t>s to Progress Report</w:t>
            </w:r>
          </w:p>
        </w:tc>
      </w:tr>
      <w:tr w:rsidR="00DD0F46" w14:paraId="698E57F9" w14:textId="77777777" w:rsidTr="297A0492">
        <w:trPr>
          <w:cantSplit/>
          <w:trHeight w:val="300"/>
        </w:trPr>
        <w:tc>
          <w:tcPr>
            <w:tcW w:w="1080" w:type="dxa"/>
            <w:vAlign w:val="center"/>
          </w:tcPr>
          <w:p w14:paraId="2C5BC09A" w14:textId="53961F1D" w:rsidR="00DD0F46" w:rsidRPr="297A0492" w:rsidRDefault="00DD0F46" w:rsidP="297A0492">
            <w:pPr>
              <w:rPr>
                <w:rFonts w:ascii="Arial" w:hAnsi="Arial" w:cs="Arial"/>
                <w:i/>
                <w:iCs/>
              </w:rPr>
            </w:pPr>
            <w:r>
              <w:rPr>
                <w:rFonts w:ascii="Arial" w:hAnsi="Arial" w:cs="Arial"/>
                <w:i/>
                <w:iCs/>
              </w:rPr>
              <w:t>[1.6]</w:t>
            </w:r>
          </w:p>
        </w:tc>
        <w:tc>
          <w:tcPr>
            <w:tcW w:w="1717" w:type="dxa"/>
            <w:vAlign w:val="center"/>
          </w:tcPr>
          <w:p w14:paraId="56F8943C" w14:textId="6475E343" w:rsidR="00DD0F46" w:rsidRPr="297A0492" w:rsidRDefault="00DD0F46" w:rsidP="297A0492">
            <w:pPr>
              <w:rPr>
                <w:rFonts w:ascii="Arial" w:hAnsi="Arial" w:cs="Arial"/>
                <w:i/>
                <w:iCs/>
              </w:rPr>
            </w:pPr>
            <w:r>
              <w:rPr>
                <w:rFonts w:ascii="Arial" w:hAnsi="Arial" w:cs="Arial"/>
                <w:i/>
                <w:iCs/>
              </w:rPr>
              <w:t>4/20/2024</w:t>
            </w:r>
          </w:p>
        </w:tc>
        <w:tc>
          <w:tcPr>
            <w:tcW w:w="5866" w:type="dxa"/>
            <w:vAlign w:val="center"/>
          </w:tcPr>
          <w:p w14:paraId="195B95CB" w14:textId="33580F18" w:rsidR="00DD0F46" w:rsidRPr="297A0492" w:rsidRDefault="00DD0F46" w:rsidP="297A0492">
            <w:pPr>
              <w:rPr>
                <w:rFonts w:ascii="Arial" w:hAnsi="Arial" w:cs="Arial"/>
                <w:i/>
                <w:iCs/>
              </w:rPr>
            </w:pPr>
            <w:r>
              <w:rPr>
                <w:rFonts w:ascii="Arial" w:hAnsi="Arial" w:cs="Arial"/>
                <w:i/>
                <w:iCs/>
              </w:rPr>
              <w:t>Final RTM</w:t>
            </w:r>
          </w:p>
        </w:tc>
      </w:tr>
      <w:tr w:rsidR="00DD0F46" w14:paraId="02CCEDB5" w14:textId="77777777" w:rsidTr="297A0492">
        <w:trPr>
          <w:cantSplit/>
          <w:trHeight w:val="300"/>
        </w:trPr>
        <w:tc>
          <w:tcPr>
            <w:tcW w:w="1080" w:type="dxa"/>
            <w:vAlign w:val="center"/>
          </w:tcPr>
          <w:p w14:paraId="4C35BAD6" w14:textId="59530D19" w:rsidR="00DD0F46" w:rsidRDefault="00DD0F46" w:rsidP="297A0492">
            <w:pPr>
              <w:rPr>
                <w:rFonts w:ascii="Arial" w:hAnsi="Arial" w:cs="Arial"/>
                <w:i/>
                <w:iCs/>
              </w:rPr>
            </w:pPr>
            <w:r>
              <w:rPr>
                <w:rFonts w:ascii="Arial" w:hAnsi="Arial" w:cs="Arial"/>
                <w:i/>
                <w:iCs/>
              </w:rPr>
              <w:t>[1.7]</w:t>
            </w:r>
          </w:p>
        </w:tc>
        <w:tc>
          <w:tcPr>
            <w:tcW w:w="1717" w:type="dxa"/>
            <w:vAlign w:val="center"/>
          </w:tcPr>
          <w:p w14:paraId="444D76D6" w14:textId="2647EEFE" w:rsidR="00DD0F46" w:rsidRDefault="00DD0F46" w:rsidP="297A0492">
            <w:pPr>
              <w:rPr>
                <w:rFonts w:ascii="Arial" w:hAnsi="Arial" w:cs="Arial"/>
                <w:i/>
                <w:iCs/>
              </w:rPr>
            </w:pPr>
            <w:r>
              <w:rPr>
                <w:rFonts w:ascii="Arial" w:hAnsi="Arial" w:cs="Arial"/>
                <w:i/>
                <w:iCs/>
              </w:rPr>
              <w:t>4/22/2024</w:t>
            </w:r>
          </w:p>
        </w:tc>
        <w:tc>
          <w:tcPr>
            <w:tcW w:w="5866" w:type="dxa"/>
            <w:vAlign w:val="center"/>
          </w:tcPr>
          <w:p w14:paraId="6AD4DA70" w14:textId="3024D55D" w:rsidR="00DD0F46" w:rsidRPr="297A0492" w:rsidRDefault="00DD0F46" w:rsidP="297A0492">
            <w:pPr>
              <w:rPr>
                <w:rFonts w:ascii="Arial" w:hAnsi="Arial" w:cs="Arial"/>
                <w:i/>
                <w:iCs/>
              </w:rPr>
            </w:pPr>
            <w:r>
              <w:rPr>
                <w:rFonts w:ascii="Arial" w:hAnsi="Arial" w:cs="Arial"/>
                <w:i/>
                <w:iCs/>
              </w:rPr>
              <w:t>Project Budget</w:t>
            </w:r>
          </w:p>
        </w:tc>
      </w:tr>
      <w:tr w:rsidR="006D6B79" w14:paraId="6E50A089" w14:textId="77777777" w:rsidTr="297A0492">
        <w:trPr>
          <w:cantSplit/>
          <w:trHeight w:val="300"/>
        </w:trPr>
        <w:tc>
          <w:tcPr>
            <w:tcW w:w="1080" w:type="dxa"/>
            <w:vAlign w:val="center"/>
          </w:tcPr>
          <w:p w14:paraId="51632DBE" w14:textId="31EABB97" w:rsidR="006D6B79" w:rsidRDefault="006D6B79" w:rsidP="297A0492">
            <w:pPr>
              <w:rPr>
                <w:rFonts w:ascii="Arial" w:hAnsi="Arial" w:cs="Arial"/>
                <w:i/>
                <w:iCs/>
              </w:rPr>
            </w:pPr>
            <w:r>
              <w:rPr>
                <w:rFonts w:ascii="Arial" w:hAnsi="Arial" w:cs="Arial"/>
                <w:i/>
                <w:iCs/>
              </w:rPr>
              <w:t>[1.8]</w:t>
            </w:r>
          </w:p>
        </w:tc>
        <w:tc>
          <w:tcPr>
            <w:tcW w:w="1717" w:type="dxa"/>
            <w:vAlign w:val="center"/>
          </w:tcPr>
          <w:p w14:paraId="64DEB6BA" w14:textId="5CA3F3A3" w:rsidR="006D6B79" w:rsidRDefault="006D6B79" w:rsidP="297A0492">
            <w:pPr>
              <w:rPr>
                <w:rFonts w:ascii="Arial" w:hAnsi="Arial" w:cs="Arial"/>
                <w:i/>
                <w:iCs/>
              </w:rPr>
            </w:pPr>
            <w:r>
              <w:rPr>
                <w:rFonts w:ascii="Arial" w:hAnsi="Arial" w:cs="Arial"/>
                <w:i/>
                <w:iCs/>
              </w:rPr>
              <w:t>4/23/2024</w:t>
            </w:r>
          </w:p>
        </w:tc>
        <w:tc>
          <w:tcPr>
            <w:tcW w:w="5866" w:type="dxa"/>
            <w:vAlign w:val="center"/>
          </w:tcPr>
          <w:p w14:paraId="4F14DC34" w14:textId="195E6A77" w:rsidR="006D6B79" w:rsidRDefault="006D6B79" w:rsidP="297A0492">
            <w:pPr>
              <w:rPr>
                <w:rFonts w:ascii="Arial" w:hAnsi="Arial" w:cs="Arial"/>
                <w:i/>
                <w:iCs/>
              </w:rPr>
            </w:pPr>
            <w:r>
              <w:rPr>
                <w:rFonts w:ascii="Arial" w:hAnsi="Arial" w:cs="Arial"/>
                <w:i/>
                <w:iCs/>
              </w:rPr>
              <w:t>Conclusion</w:t>
            </w:r>
          </w:p>
        </w:tc>
      </w:tr>
    </w:tbl>
    <w:p w14:paraId="4DDBEF00" w14:textId="77777777" w:rsidR="00D066F3" w:rsidRPr="00A64B4D" w:rsidRDefault="00D066F3">
      <w:pPr>
        <w:rPr>
          <w:rFonts w:ascii="Arial" w:hAnsi="Arial" w:cs="Arial"/>
        </w:rPr>
      </w:pPr>
    </w:p>
    <w:p w14:paraId="222BCBDD" w14:textId="77777777" w:rsidR="00D066F3" w:rsidRDefault="00D066F3" w:rsidP="00BF7B56">
      <w:pPr>
        <w:pStyle w:val="Heading2"/>
      </w:pPr>
      <w:bookmarkStart w:id="24" w:name="_Toc57468548"/>
      <w:bookmarkStart w:id="25" w:name="_Toc494722693"/>
      <w:bookmarkStart w:id="26" w:name="_Toc1819935460"/>
      <w:r>
        <w:t>Document Approvals</w:t>
      </w:r>
      <w:bookmarkEnd w:id="24"/>
      <w:bookmarkEnd w:id="25"/>
      <w:bookmarkEnd w:id="26"/>
    </w:p>
    <w:p w14:paraId="3461D779" w14:textId="77777777"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1883"/>
        <w:gridCol w:w="2565"/>
        <w:gridCol w:w="1418"/>
      </w:tblGrid>
      <w:tr w:rsidR="00BF7B56" w:rsidRPr="002D26B0" w14:paraId="1D98F276" w14:textId="77777777" w:rsidTr="00593587">
        <w:trPr>
          <w:cantSplit/>
        </w:trPr>
        <w:tc>
          <w:tcPr>
            <w:tcW w:w="2797" w:type="dxa"/>
            <w:shd w:val="clear" w:color="auto" w:fill="BFBFBF"/>
          </w:tcPr>
          <w:p w14:paraId="7810568A" w14:textId="77777777" w:rsidR="00D066F3" w:rsidRPr="00C809E5" w:rsidRDefault="00D066F3" w:rsidP="00C809E5">
            <w:pPr>
              <w:pStyle w:val="BodyText"/>
              <w:spacing w:before="40" w:after="40"/>
              <w:jc w:val="both"/>
              <w:rPr>
                <w:rFonts w:cs="Arial"/>
                <w:b/>
                <w:lang w:val="en-US"/>
              </w:rPr>
            </w:pPr>
            <w:r w:rsidRPr="002D26B0">
              <w:rPr>
                <w:rFonts w:cs="Arial"/>
                <w:b/>
                <w:lang w:val="en-US"/>
              </w:rPr>
              <w:t>Role</w:t>
            </w:r>
          </w:p>
        </w:tc>
        <w:tc>
          <w:tcPr>
            <w:tcW w:w="1883" w:type="dxa"/>
            <w:shd w:val="clear" w:color="auto" w:fill="BFBFBF"/>
          </w:tcPr>
          <w:p w14:paraId="577FA9F5" w14:textId="77777777" w:rsidR="00D066F3" w:rsidRPr="002D26B0" w:rsidRDefault="00D066F3">
            <w:pPr>
              <w:pStyle w:val="BodyText"/>
              <w:spacing w:before="40" w:after="40"/>
              <w:jc w:val="both"/>
              <w:rPr>
                <w:rFonts w:cs="Arial"/>
                <w:b/>
                <w:lang w:val="en-US"/>
              </w:rPr>
            </w:pPr>
            <w:r w:rsidRPr="002D26B0">
              <w:rPr>
                <w:rFonts w:cs="Arial"/>
                <w:b/>
                <w:lang w:val="en-US"/>
              </w:rPr>
              <w:t>Name</w:t>
            </w:r>
            <w:r w:rsidRPr="002D26B0">
              <w:rPr>
                <w:rFonts w:cs="Arial"/>
                <w:b/>
                <w:sz w:val="2"/>
                <w:szCs w:val="2"/>
              </w:rPr>
              <w:t>©</w:t>
            </w:r>
          </w:p>
        </w:tc>
        <w:tc>
          <w:tcPr>
            <w:tcW w:w="2565" w:type="dxa"/>
            <w:shd w:val="clear" w:color="auto" w:fill="BFBFBF"/>
          </w:tcPr>
          <w:p w14:paraId="4CCB031D" w14:textId="77777777" w:rsidR="00D066F3" w:rsidRPr="002D26B0" w:rsidRDefault="00D066F3">
            <w:pPr>
              <w:pStyle w:val="BodyText"/>
              <w:spacing w:before="40" w:after="40"/>
              <w:jc w:val="both"/>
              <w:rPr>
                <w:rFonts w:cs="Arial"/>
                <w:b/>
                <w:lang w:val="en-US"/>
              </w:rPr>
            </w:pPr>
            <w:r w:rsidRPr="002D26B0">
              <w:rPr>
                <w:rFonts w:cs="Arial"/>
                <w:b/>
                <w:lang w:val="en-US"/>
              </w:rPr>
              <w:t>Signature</w:t>
            </w:r>
          </w:p>
        </w:tc>
        <w:tc>
          <w:tcPr>
            <w:tcW w:w="1418" w:type="dxa"/>
            <w:shd w:val="clear" w:color="auto" w:fill="BFBFBF"/>
          </w:tcPr>
          <w:p w14:paraId="491072FA" w14:textId="77777777" w:rsidR="00D066F3" w:rsidRPr="002D26B0" w:rsidRDefault="00D066F3">
            <w:pPr>
              <w:pStyle w:val="BodyText"/>
              <w:spacing w:before="40" w:after="40"/>
              <w:jc w:val="both"/>
              <w:rPr>
                <w:rFonts w:cs="Arial"/>
                <w:b/>
                <w:lang w:val="en-US"/>
              </w:rPr>
            </w:pPr>
            <w:r w:rsidRPr="002D26B0">
              <w:rPr>
                <w:rFonts w:cs="Arial"/>
                <w:b/>
                <w:lang w:val="en-US"/>
              </w:rPr>
              <w:t>Date</w:t>
            </w:r>
          </w:p>
        </w:tc>
      </w:tr>
      <w:tr w:rsidR="00BF7B56" w:rsidRPr="002D26B0" w14:paraId="6F55AF5A" w14:textId="77777777" w:rsidTr="71CFF9B0">
        <w:trPr>
          <w:cantSplit/>
        </w:trPr>
        <w:tc>
          <w:tcPr>
            <w:tcW w:w="2797" w:type="dxa"/>
          </w:tcPr>
          <w:p w14:paraId="2F7BD2AB" w14:textId="77777777" w:rsidR="00D066F3" w:rsidRPr="00C809E5" w:rsidRDefault="00D066F3" w:rsidP="001A6CCE">
            <w:pPr>
              <w:rPr>
                <w:rFonts w:ascii="Arial" w:hAnsi="Arial" w:cs="Arial"/>
                <w:bCs/>
                <w:szCs w:val="24"/>
                <w:lang w:eastAsia="da-DK"/>
              </w:rPr>
            </w:pPr>
            <w:r w:rsidRPr="002D26B0">
              <w:rPr>
                <w:rFonts w:ascii="Arial" w:hAnsi="Arial" w:cs="Arial"/>
                <w:bCs/>
                <w:szCs w:val="24"/>
                <w:lang w:eastAsia="da-DK"/>
              </w:rPr>
              <w:t>Project Sponsor</w:t>
            </w:r>
          </w:p>
        </w:tc>
        <w:tc>
          <w:tcPr>
            <w:tcW w:w="1883" w:type="dxa"/>
            <w:vAlign w:val="center"/>
          </w:tcPr>
          <w:p w14:paraId="3CF2D8B6" w14:textId="2BBB9EFF" w:rsidR="00D066F3" w:rsidRPr="002D26B0" w:rsidRDefault="6CF177A4">
            <w:pPr>
              <w:pStyle w:val="BodyText"/>
              <w:jc w:val="both"/>
              <w:rPr>
                <w:rFonts w:cs="Arial"/>
                <w:lang w:val="en-US"/>
              </w:rPr>
            </w:pPr>
            <w:r w:rsidRPr="71CFF9B0">
              <w:rPr>
                <w:rFonts w:cs="Arial"/>
                <w:lang w:val="en-US"/>
              </w:rPr>
              <w:t>Kids Center</w:t>
            </w:r>
          </w:p>
        </w:tc>
        <w:tc>
          <w:tcPr>
            <w:tcW w:w="2565" w:type="dxa"/>
            <w:vAlign w:val="center"/>
          </w:tcPr>
          <w:p w14:paraId="0FB78278" w14:textId="77777777" w:rsidR="00D066F3" w:rsidRPr="002D26B0" w:rsidRDefault="00D066F3">
            <w:pPr>
              <w:pStyle w:val="BodyText"/>
              <w:jc w:val="both"/>
              <w:rPr>
                <w:rFonts w:cs="Arial"/>
                <w:lang w:val="en-US"/>
              </w:rPr>
            </w:pPr>
          </w:p>
        </w:tc>
        <w:tc>
          <w:tcPr>
            <w:tcW w:w="1418" w:type="dxa"/>
            <w:vAlign w:val="center"/>
          </w:tcPr>
          <w:p w14:paraId="1FC39945" w14:textId="77777777" w:rsidR="00D066F3" w:rsidRPr="002D26B0" w:rsidRDefault="00D066F3">
            <w:pPr>
              <w:pStyle w:val="BodyText"/>
              <w:jc w:val="both"/>
              <w:rPr>
                <w:rFonts w:cs="Arial"/>
                <w:lang w:val="en-US"/>
              </w:rPr>
            </w:pPr>
          </w:p>
        </w:tc>
      </w:tr>
      <w:tr w:rsidR="00BF7B56" w:rsidRPr="002D26B0" w14:paraId="703DB4B4" w14:textId="77777777" w:rsidTr="71CFF9B0">
        <w:trPr>
          <w:cantSplit/>
        </w:trPr>
        <w:tc>
          <w:tcPr>
            <w:tcW w:w="2797" w:type="dxa"/>
            <w:vAlign w:val="center"/>
          </w:tcPr>
          <w:p w14:paraId="24EB27E2" w14:textId="77777777" w:rsidR="00D066F3" w:rsidRPr="00C809E5" w:rsidRDefault="00D066F3" w:rsidP="00C809E5">
            <w:pPr>
              <w:pStyle w:val="BodyText"/>
              <w:rPr>
                <w:rFonts w:cs="Arial"/>
                <w:bCs/>
                <w:lang w:val="en-US"/>
              </w:rPr>
            </w:pPr>
            <w:r w:rsidRPr="002D26B0">
              <w:rPr>
                <w:rFonts w:cs="Arial"/>
                <w:bCs/>
                <w:lang w:val="en-US"/>
              </w:rPr>
              <w:t>Project Review Group</w:t>
            </w:r>
          </w:p>
        </w:tc>
        <w:tc>
          <w:tcPr>
            <w:tcW w:w="1883" w:type="dxa"/>
            <w:vAlign w:val="center"/>
          </w:tcPr>
          <w:p w14:paraId="0562CB0E" w14:textId="66476E7F" w:rsidR="00D066F3" w:rsidRPr="002D26B0" w:rsidRDefault="3900B42A" w:rsidP="71CFF9B0">
            <w:pPr>
              <w:pStyle w:val="BodyText"/>
              <w:jc w:val="both"/>
              <w:rPr>
                <w:rFonts w:cs="Arial"/>
                <w:lang w:val="en-US"/>
              </w:rPr>
            </w:pPr>
            <w:r w:rsidRPr="71CFF9B0">
              <w:rPr>
                <w:rFonts w:cs="Arial"/>
                <w:lang w:val="en-US"/>
              </w:rPr>
              <w:t>Intellect-Inferno</w:t>
            </w:r>
          </w:p>
        </w:tc>
        <w:tc>
          <w:tcPr>
            <w:tcW w:w="2565" w:type="dxa"/>
            <w:vAlign w:val="center"/>
          </w:tcPr>
          <w:p w14:paraId="34CE0A41" w14:textId="06D23B21" w:rsidR="00D066F3" w:rsidRPr="002D26B0" w:rsidRDefault="3900B42A" w:rsidP="71CFF9B0">
            <w:pPr>
              <w:pStyle w:val="BodyText"/>
              <w:jc w:val="both"/>
              <w:rPr>
                <w:rFonts w:cs="Arial"/>
                <w:lang w:val="en-US"/>
              </w:rPr>
            </w:pPr>
            <w:r w:rsidRPr="71CFF9B0">
              <w:rPr>
                <w:rFonts w:cs="Arial"/>
                <w:lang w:val="en-US"/>
              </w:rPr>
              <w:t>I-I</w:t>
            </w:r>
          </w:p>
        </w:tc>
        <w:tc>
          <w:tcPr>
            <w:tcW w:w="1418" w:type="dxa"/>
            <w:vAlign w:val="center"/>
          </w:tcPr>
          <w:p w14:paraId="62EBF3C5" w14:textId="575E0A1B" w:rsidR="00D066F3" w:rsidRPr="002D26B0" w:rsidRDefault="3900B42A" w:rsidP="71CFF9B0">
            <w:pPr>
              <w:pStyle w:val="BodyText"/>
              <w:jc w:val="both"/>
              <w:rPr>
                <w:rFonts w:cs="Arial"/>
                <w:lang w:val="en-US"/>
              </w:rPr>
            </w:pPr>
            <w:r w:rsidRPr="71CFF9B0">
              <w:rPr>
                <w:rFonts w:cs="Arial"/>
                <w:lang w:val="en-US"/>
              </w:rPr>
              <w:t>1/25/2024</w:t>
            </w:r>
          </w:p>
        </w:tc>
      </w:tr>
      <w:tr w:rsidR="00BF7B56" w:rsidRPr="002D26B0" w14:paraId="777EB75C" w14:textId="77777777" w:rsidTr="71CFF9B0">
        <w:trPr>
          <w:cantSplit/>
        </w:trPr>
        <w:tc>
          <w:tcPr>
            <w:tcW w:w="2797" w:type="dxa"/>
          </w:tcPr>
          <w:p w14:paraId="50837823" w14:textId="77777777" w:rsidR="00D066F3" w:rsidRPr="00C809E5" w:rsidRDefault="00D066F3" w:rsidP="00C809E5">
            <w:pPr>
              <w:pStyle w:val="BodyText"/>
              <w:rPr>
                <w:rFonts w:cs="Arial"/>
                <w:bCs/>
                <w:lang w:val="en-US"/>
              </w:rPr>
            </w:pPr>
            <w:r w:rsidRPr="002D26B0">
              <w:rPr>
                <w:rFonts w:cs="Arial"/>
                <w:bCs/>
                <w:lang w:val="en-US"/>
              </w:rPr>
              <w:t>Project Manager</w:t>
            </w:r>
            <w:r w:rsidRPr="002D26B0">
              <w:rPr>
                <w:rFonts w:cs="Arial"/>
                <w:sz w:val="2"/>
                <w:szCs w:val="2"/>
              </w:rPr>
              <w:t>©</w:t>
            </w:r>
          </w:p>
        </w:tc>
        <w:tc>
          <w:tcPr>
            <w:tcW w:w="1883" w:type="dxa"/>
            <w:vAlign w:val="center"/>
          </w:tcPr>
          <w:p w14:paraId="6D98A12B" w14:textId="5CDC6BE1" w:rsidR="00D066F3" w:rsidRPr="002D26B0" w:rsidRDefault="62E57EA1">
            <w:pPr>
              <w:pStyle w:val="BodyText"/>
              <w:jc w:val="both"/>
              <w:rPr>
                <w:rFonts w:cs="Arial"/>
                <w:lang w:val="en-US"/>
              </w:rPr>
            </w:pPr>
            <w:r w:rsidRPr="71CFF9B0">
              <w:rPr>
                <w:rFonts w:cs="Arial"/>
                <w:lang w:val="en-US"/>
              </w:rPr>
              <w:t>Intellect-Inferno</w:t>
            </w:r>
          </w:p>
        </w:tc>
        <w:tc>
          <w:tcPr>
            <w:tcW w:w="2565" w:type="dxa"/>
            <w:vAlign w:val="center"/>
          </w:tcPr>
          <w:p w14:paraId="2946DB82" w14:textId="6207799B" w:rsidR="00D066F3" w:rsidRPr="002D26B0" w:rsidRDefault="1C61A1D7">
            <w:pPr>
              <w:pStyle w:val="BodyText"/>
              <w:jc w:val="both"/>
              <w:rPr>
                <w:rFonts w:cs="Arial"/>
                <w:lang w:val="en-US"/>
              </w:rPr>
            </w:pPr>
            <w:r w:rsidRPr="71CFF9B0">
              <w:rPr>
                <w:rFonts w:cs="Arial"/>
                <w:lang w:val="en-US"/>
              </w:rPr>
              <w:t>I-I</w:t>
            </w:r>
          </w:p>
        </w:tc>
        <w:tc>
          <w:tcPr>
            <w:tcW w:w="1418" w:type="dxa"/>
            <w:vAlign w:val="center"/>
          </w:tcPr>
          <w:p w14:paraId="5997CC1D" w14:textId="20FDC002" w:rsidR="00D066F3" w:rsidRPr="002D26B0" w:rsidRDefault="21AB9F0A">
            <w:pPr>
              <w:pStyle w:val="BodyText"/>
              <w:jc w:val="both"/>
              <w:rPr>
                <w:rFonts w:cs="Arial"/>
                <w:lang w:val="en-US"/>
              </w:rPr>
            </w:pPr>
            <w:r w:rsidRPr="71CFF9B0">
              <w:rPr>
                <w:rFonts w:cs="Arial"/>
                <w:lang w:val="en-US"/>
              </w:rPr>
              <w:t>1/25/2024</w:t>
            </w:r>
          </w:p>
        </w:tc>
      </w:tr>
      <w:tr w:rsidR="00BF7B56" w:rsidRPr="002D26B0" w14:paraId="6FDED24D" w14:textId="77777777" w:rsidTr="71CFF9B0">
        <w:trPr>
          <w:cantSplit/>
        </w:trPr>
        <w:tc>
          <w:tcPr>
            <w:tcW w:w="2797" w:type="dxa"/>
          </w:tcPr>
          <w:p w14:paraId="6902E4DF"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Quality Manager</w:t>
            </w:r>
          </w:p>
          <w:p w14:paraId="2F73CECC" w14:textId="77777777"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14:paraId="110FFD37" w14:textId="6929BF1E" w:rsidR="00D066F3" w:rsidRPr="002D26B0" w:rsidRDefault="7E52D38C">
            <w:pPr>
              <w:pStyle w:val="BodyText"/>
              <w:jc w:val="both"/>
              <w:rPr>
                <w:rFonts w:cs="Arial"/>
                <w:lang w:val="en-US"/>
              </w:rPr>
            </w:pPr>
            <w:r w:rsidRPr="71CFF9B0">
              <w:rPr>
                <w:rFonts w:cs="Arial"/>
                <w:lang w:val="en-US"/>
              </w:rPr>
              <w:t>Intellect-Inferno</w:t>
            </w:r>
          </w:p>
        </w:tc>
        <w:tc>
          <w:tcPr>
            <w:tcW w:w="2565" w:type="dxa"/>
            <w:vAlign w:val="center"/>
          </w:tcPr>
          <w:p w14:paraId="6B699379" w14:textId="54D622D7" w:rsidR="00D066F3" w:rsidRPr="002D26B0" w:rsidRDefault="1C61A1D7">
            <w:pPr>
              <w:pStyle w:val="BodyText"/>
              <w:jc w:val="both"/>
              <w:rPr>
                <w:rFonts w:cs="Arial"/>
                <w:lang w:val="en-US"/>
              </w:rPr>
            </w:pPr>
            <w:r w:rsidRPr="71CFF9B0">
              <w:rPr>
                <w:rFonts w:cs="Arial"/>
                <w:lang w:val="en-US"/>
              </w:rPr>
              <w:t>I-I</w:t>
            </w:r>
          </w:p>
        </w:tc>
        <w:tc>
          <w:tcPr>
            <w:tcW w:w="1418" w:type="dxa"/>
            <w:vAlign w:val="center"/>
          </w:tcPr>
          <w:p w14:paraId="3FE9F23F" w14:textId="3F944CB0" w:rsidR="00D066F3" w:rsidRPr="002D26B0" w:rsidRDefault="21AB9F0A">
            <w:pPr>
              <w:pStyle w:val="BodyText"/>
              <w:jc w:val="both"/>
              <w:rPr>
                <w:rFonts w:cs="Arial"/>
                <w:lang w:val="en-US"/>
              </w:rPr>
            </w:pPr>
            <w:r w:rsidRPr="71CFF9B0">
              <w:rPr>
                <w:rFonts w:cs="Arial"/>
                <w:lang w:val="en-US"/>
              </w:rPr>
              <w:t>1/25/2024</w:t>
            </w:r>
          </w:p>
        </w:tc>
      </w:tr>
      <w:tr w:rsidR="00BF7B56" w:rsidRPr="002D26B0" w14:paraId="5D5E3CBF" w14:textId="77777777" w:rsidTr="71CFF9B0">
        <w:trPr>
          <w:cantSplit/>
        </w:trPr>
        <w:tc>
          <w:tcPr>
            <w:tcW w:w="2797" w:type="dxa"/>
          </w:tcPr>
          <w:p w14:paraId="26834DA8"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Procurement Manager</w:t>
            </w:r>
          </w:p>
          <w:p w14:paraId="1BFF5924" w14:textId="77777777" w:rsidR="00D066F3" w:rsidRPr="002D26B0" w:rsidRDefault="00D066F3" w:rsidP="00AE59F9">
            <w:pPr>
              <w:rPr>
                <w:rFonts w:ascii="Arial" w:hAnsi="Arial" w:cs="Arial"/>
                <w:bCs/>
                <w:i/>
                <w:iCs/>
                <w:szCs w:val="24"/>
                <w:lang w:eastAsia="da-DK"/>
              </w:rPr>
            </w:pPr>
            <w:r w:rsidRPr="002D26B0">
              <w:rPr>
                <w:rFonts w:ascii="Arial" w:hAnsi="Arial" w:cs="Arial"/>
                <w:i/>
                <w:lang w:eastAsia="da-DK"/>
              </w:rPr>
              <w:t>(if applicable)</w:t>
            </w:r>
          </w:p>
        </w:tc>
        <w:tc>
          <w:tcPr>
            <w:tcW w:w="1883" w:type="dxa"/>
            <w:vAlign w:val="center"/>
          </w:tcPr>
          <w:p w14:paraId="1F72F646" w14:textId="7685EAA8" w:rsidR="00D066F3" w:rsidRPr="002D26B0" w:rsidRDefault="7E52D38C" w:rsidP="71CFF9B0">
            <w:pPr>
              <w:pStyle w:val="BodyText"/>
              <w:jc w:val="both"/>
              <w:rPr>
                <w:rFonts w:cs="Arial"/>
                <w:lang w:val="en-US"/>
              </w:rPr>
            </w:pPr>
            <w:r w:rsidRPr="71CFF9B0">
              <w:rPr>
                <w:rFonts w:cs="Arial"/>
                <w:lang w:val="en-US"/>
              </w:rPr>
              <w:t>Intellect-Inferno</w:t>
            </w:r>
          </w:p>
        </w:tc>
        <w:tc>
          <w:tcPr>
            <w:tcW w:w="2565" w:type="dxa"/>
            <w:vAlign w:val="center"/>
          </w:tcPr>
          <w:p w14:paraId="08CE6F91" w14:textId="5761044D" w:rsidR="00D066F3" w:rsidRPr="002D26B0" w:rsidRDefault="1C272A93" w:rsidP="71CFF9B0">
            <w:pPr>
              <w:pStyle w:val="BodyText"/>
              <w:jc w:val="both"/>
              <w:rPr>
                <w:rFonts w:cs="Arial"/>
                <w:lang w:val="en-US"/>
              </w:rPr>
            </w:pPr>
            <w:r w:rsidRPr="71CFF9B0">
              <w:rPr>
                <w:rFonts w:cs="Arial"/>
                <w:lang w:val="en-US"/>
              </w:rPr>
              <w:t>I-I</w:t>
            </w:r>
          </w:p>
        </w:tc>
        <w:tc>
          <w:tcPr>
            <w:tcW w:w="1418" w:type="dxa"/>
            <w:vAlign w:val="center"/>
          </w:tcPr>
          <w:p w14:paraId="61CDCEAD" w14:textId="0FA3F469" w:rsidR="00D066F3" w:rsidRPr="002D26B0" w:rsidRDefault="7D3FF132" w:rsidP="71CFF9B0">
            <w:pPr>
              <w:pStyle w:val="BodyText"/>
              <w:jc w:val="both"/>
              <w:rPr>
                <w:rFonts w:cs="Arial"/>
                <w:lang w:val="en-US"/>
              </w:rPr>
            </w:pPr>
            <w:r w:rsidRPr="71CFF9B0">
              <w:rPr>
                <w:rFonts w:cs="Arial"/>
                <w:lang w:val="en-US"/>
              </w:rPr>
              <w:t>1/25/2024</w:t>
            </w:r>
          </w:p>
        </w:tc>
      </w:tr>
      <w:tr w:rsidR="00BF7B56" w:rsidRPr="002D26B0" w14:paraId="5918335B" w14:textId="77777777" w:rsidTr="71CFF9B0">
        <w:trPr>
          <w:cantSplit/>
        </w:trPr>
        <w:tc>
          <w:tcPr>
            <w:tcW w:w="2797" w:type="dxa"/>
          </w:tcPr>
          <w:p w14:paraId="098795FB"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Communications Manager</w:t>
            </w:r>
          </w:p>
          <w:p w14:paraId="4E75A3A0" w14:textId="77777777" w:rsidR="00D066F3" w:rsidRPr="002D26B0" w:rsidRDefault="00D066F3" w:rsidP="00AE59F9">
            <w:pPr>
              <w:rPr>
                <w:rFonts w:ascii="Arial" w:hAnsi="Arial" w:cs="Arial"/>
                <w:sz w:val="24"/>
                <w:szCs w:val="24"/>
                <w:lang w:eastAsia="da-DK"/>
              </w:rPr>
            </w:pPr>
            <w:r w:rsidRPr="002D26B0">
              <w:rPr>
                <w:rFonts w:ascii="Arial" w:hAnsi="Arial" w:cs="Arial"/>
                <w:bCs/>
                <w:i/>
                <w:iCs/>
                <w:szCs w:val="24"/>
                <w:lang w:eastAsia="da-DK"/>
              </w:rPr>
              <w:t>(if applicable)</w:t>
            </w:r>
          </w:p>
        </w:tc>
        <w:tc>
          <w:tcPr>
            <w:tcW w:w="1883" w:type="dxa"/>
            <w:vAlign w:val="center"/>
          </w:tcPr>
          <w:p w14:paraId="6BB9E253" w14:textId="564C37DF" w:rsidR="00D066F3" w:rsidRPr="002D26B0" w:rsidRDefault="331DF13C">
            <w:pPr>
              <w:pStyle w:val="BodyText"/>
              <w:jc w:val="both"/>
              <w:rPr>
                <w:rFonts w:cs="Arial"/>
                <w:lang w:val="en-US"/>
              </w:rPr>
            </w:pPr>
            <w:r w:rsidRPr="71CFF9B0">
              <w:rPr>
                <w:rFonts w:cs="Arial"/>
                <w:lang w:val="en-US"/>
              </w:rPr>
              <w:t>Intellect-Inferno</w:t>
            </w:r>
          </w:p>
        </w:tc>
        <w:tc>
          <w:tcPr>
            <w:tcW w:w="2565" w:type="dxa"/>
            <w:vAlign w:val="center"/>
          </w:tcPr>
          <w:p w14:paraId="23DE523C" w14:textId="70769A54" w:rsidR="00D066F3" w:rsidRPr="002D26B0" w:rsidRDefault="1C272A93">
            <w:pPr>
              <w:pStyle w:val="BodyText"/>
              <w:jc w:val="both"/>
              <w:rPr>
                <w:rFonts w:cs="Arial"/>
                <w:lang w:val="en-US"/>
              </w:rPr>
            </w:pPr>
            <w:r w:rsidRPr="71CFF9B0">
              <w:rPr>
                <w:rFonts w:cs="Arial"/>
                <w:lang w:val="en-US"/>
              </w:rPr>
              <w:t>I-I</w:t>
            </w:r>
          </w:p>
        </w:tc>
        <w:tc>
          <w:tcPr>
            <w:tcW w:w="1418" w:type="dxa"/>
            <w:vAlign w:val="center"/>
          </w:tcPr>
          <w:p w14:paraId="52E56223" w14:textId="3B213B27" w:rsidR="00D066F3" w:rsidRPr="002D26B0" w:rsidRDefault="7D3FF132">
            <w:pPr>
              <w:pStyle w:val="BodyText"/>
              <w:jc w:val="both"/>
              <w:rPr>
                <w:rFonts w:cs="Arial"/>
                <w:lang w:val="en-US"/>
              </w:rPr>
            </w:pPr>
            <w:r w:rsidRPr="71CFF9B0">
              <w:rPr>
                <w:rFonts w:cs="Arial"/>
                <w:lang w:val="en-US"/>
              </w:rPr>
              <w:t>1/25/2024</w:t>
            </w:r>
          </w:p>
        </w:tc>
      </w:tr>
      <w:tr w:rsidR="00BF7B56" w:rsidRPr="002D26B0" w14:paraId="0B2EA7D3" w14:textId="77777777" w:rsidTr="71CFF9B0">
        <w:trPr>
          <w:cantSplit/>
        </w:trPr>
        <w:tc>
          <w:tcPr>
            <w:tcW w:w="2797" w:type="dxa"/>
          </w:tcPr>
          <w:p w14:paraId="2BADA9EA"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Project Office Manager</w:t>
            </w:r>
          </w:p>
          <w:p w14:paraId="0E34371B" w14:textId="77777777"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14:paraId="07547A01" w14:textId="16F0FDEF" w:rsidR="00D066F3" w:rsidRPr="002D26B0" w:rsidRDefault="331DF13C" w:rsidP="71CFF9B0">
            <w:pPr>
              <w:pStyle w:val="BodyText"/>
              <w:jc w:val="both"/>
              <w:rPr>
                <w:rFonts w:cs="Arial"/>
                <w:lang w:val="en-US"/>
              </w:rPr>
            </w:pPr>
            <w:r w:rsidRPr="71CFF9B0">
              <w:rPr>
                <w:rFonts w:cs="Arial"/>
                <w:lang w:val="en-US"/>
              </w:rPr>
              <w:t>Intellect-Inferno</w:t>
            </w:r>
          </w:p>
        </w:tc>
        <w:tc>
          <w:tcPr>
            <w:tcW w:w="2565" w:type="dxa"/>
            <w:vAlign w:val="center"/>
          </w:tcPr>
          <w:p w14:paraId="5043CB0F" w14:textId="4A134213" w:rsidR="00D066F3" w:rsidRPr="002D26B0" w:rsidRDefault="4FACB54D" w:rsidP="71CFF9B0">
            <w:pPr>
              <w:pStyle w:val="BodyText"/>
              <w:jc w:val="both"/>
              <w:rPr>
                <w:rFonts w:cs="Arial"/>
                <w:lang w:val="en-US"/>
              </w:rPr>
            </w:pPr>
            <w:r w:rsidRPr="71CFF9B0">
              <w:rPr>
                <w:rFonts w:cs="Arial"/>
                <w:lang w:val="en-US"/>
              </w:rPr>
              <w:t>I-I</w:t>
            </w:r>
          </w:p>
        </w:tc>
        <w:tc>
          <w:tcPr>
            <w:tcW w:w="1418" w:type="dxa"/>
            <w:vAlign w:val="center"/>
          </w:tcPr>
          <w:p w14:paraId="07459315" w14:textId="441BCE4D" w:rsidR="00D066F3" w:rsidRPr="002D26B0" w:rsidRDefault="5551402A" w:rsidP="71CFF9B0">
            <w:pPr>
              <w:pStyle w:val="BodyText"/>
              <w:jc w:val="both"/>
              <w:rPr>
                <w:rFonts w:cs="Arial"/>
                <w:lang w:val="en-US"/>
              </w:rPr>
            </w:pPr>
            <w:r w:rsidRPr="71CFF9B0">
              <w:rPr>
                <w:rFonts w:cs="Arial"/>
                <w:lang w:val="en-US"/>
              </w:rPr>
              <w:t>1/25/2024</w:t>
            </w:r>
          </w:p>
        </w:tc>
      </w:tr>
    </w:tbl>
    <w:p w14:paraId="6537F28F" w14:textId="77777777" w:rsidR="00D066F3" w:rsidRPr="00A64B4D" w:rsidRDefault="00D066F3">
      <w:pPr>
        <w:rPr>
          <w:rFonts w:ascii="Arial" w:hAnsi="Arial" w:cs="Arial"/>
        </w:rPr>
      </w:pPr>
    </w:p>
    <w:p w14:paraId="6DFB9E20" w14:textId="77777777" w:rsidR="00D066F3" w:rsidRPr="00A64B4D" w:rsidRDefault="00D066F3">
      <w:pPr>
        <w:pStyle w:val="BodyText"/>
        <w:jc w:val="both"/>
        <w:rPr>
          <w:rFonts w:cs="Arial"/>
          <w:lang w:val="en-US"/>
        </w:rPr>
      </w:pPr>
    </w:p>
    <w:p w14:paraId="70DF9E56" w14:textId="77777777" w:rsidR="00D066F3" w:rsidRPr="00A64B4D" w:rsidRDefault="00D066F3">
      <w:pPr>
        <w:pStyle w:val="BodyText"/>
        <w:jc w:val="both"/>
        <w:rPr>
          <w:rFonts w:cs="Arial"/>
          <w:lang w:val="en-US"/>
        </w:rPr>
      </w:pPr>
    </w:p>
    <w:p w14:paraId="44E871BC" w14:textId="77777777" w:rsidR="00D066F3" w:rsidRPr="00A64B4D" w:rsidRDefault="00D066F3">
      <w:pPr>
        <w:rPr>
          <w:rFonts w:ascii="Arial" w:hAnsi="Arial" w:cs="Arial"/>
        </w:rPr>
      </w:pPr>
    </w:p>
    <w:p w14:paraId="144A5D23" w14:textId="77777777" w:rsidR="00D066F3" w:rsidRPr="00A64B4D" w:rsidRDefault="00D066F3">
      <w:pPr>
        <w:rPr>
          <w:rFonts w:ascii="Arial" w:hAnsi="Arial" w:cs="Arial"/>
        </w:rPr>
      </w:pPr>
      <w:r w:rsidRPr="00A64B4D">
        <w:rPr>
          <w:rFonts w:ascii="Arial" w:hAnsi="Arial" w:cs="Arial"/>
        </w:rPr>
        <w:br w:type="page"/>
      </w:r>
    </w:p>
    <w:p w14:paraId="6C908A2F" w14:textId="77777777" w:rsidR="00322B74" w:rsidRDefault="00D066F3" w:rsidP="00B60F4F">
      <w:pPr>
        <w:rPr>
          <w:noProof/>
        </w:rPr>
      </w:pPr>
      <w:r w:rsidRPr="71CFF9B0">
        <w:rPr>
          <w:rFonts w:ascii="Arial" w:hAnsi="Arial" w:cs="Arial"/>
          <w:b/>
          <w:bCs/>
          <w:color w:val="313896"/>
          <w:sz w:val="28"/>
          <w:szCs w:val="28"/>
        </w:rPr>
        <w:lastRenderedPageBreak/>
        <w:t>Table of Contents</w:t>
      </w:r>
    </w:p>
    <w:p w14:paraId="5D06F5DF" w14:textId="353F75B5" w:rsidR="00557303" w:rsidRPr="00593587" w:rsidRDefault="332206EF" w:rsidP="332206EF">
      <w:pPr>
        <w:pStyle w:val="TOC2"/>
        <w:tabs>
          <w:tab w:val="right" w:leader="dot" w:pos="9015"/>
        </w:tabs>
        <w:rPr>
          <w:rFonts w:ascii="Calibri" w:hAnsi="Calibri"/>
          <w:smallCaps w:val="0"/>
          <w:noProof/>
          <w:kern w:val="2"/>
          <w:sz w:val="22"/>
          <w:szCs w:val="22"/>
        </w:rPr>
      </w:pPr>
      <w:r>
        <w:fldChar w:fldCharType="begin"/>
      </w:r>
      <w:r w:rsidR="54499774">
        <w:instrText>TOC \o "1-3" \h \z</w:instrText>
      </w:r>
      <w:r>
        <w:fldChar w:fldCharType="separate"/>
      </w:r>
      <w:hyperlink w:anchor="_Toc1202431288">
        <w:r w:rsidRPr="332206EF">
          <w:rPr>
            <w:rStyle w:val="Hyperlink"/>
          </w:rPr>
          <w:t>INTELLECT Inferno</w:t>
        </w:r>
        <w:r w:rsidR="54499774">
          <w:tab/>
        </w:r>
        <w:r w:rsidR="54499774">
          <w:fldChar w:fldCharType="begin"/>
        </w:r>
        <w:r w:rsidR="54499774">
          <w:instrText>PAGEREF _Toc1202431288 \h</w:instrText>
        </w:r>
        <w:r w:rsidR="54499774">
          <w:fldChar w:fldCharType="separate"/>
        </w:r>
        <w:r w:rsidRPr="332206EF">
          <w:rPr>
            <w:rStyle w:val="Hyperlink"/>
          </w:rPr>
          <w:t>1</w:t>
        </w:r>
        <w:r w:rsidR="54499774">
          <w:fldChar w:fldCharType="end"/>
        </w:r>
      </w:hyperlink>
    </w:p>
    <w:p w14:paraId="6F134600" w14:textId="71042B11" w:rsidR="00557303" w:rsidRPr="00593587" w:rsidRDefault="00000000" w:rsidP="332206EF">
      <w:pPr>
        <w:pStyle w:val="TOC2"/>
        <w:tabs>
          <w:tab w:val="right" w:leader="dot" w:pos="9015"/>
        </w:tabs>
        <w:rPr>
          <w:rFonts w:ascii="Calibri" w:hAnsi="Calibri"/>
          <w:smallCaps w:val="0"/>
          <w:noProof/>
          <w:kern w:val="2"/>
          <w:sz w:val="22"/>
          <w:szCs w:val="22"/>
        </w:rPr>
      </w:pPr>
      <w:hyperlink w:anchor="_Toc1899991247">
        <w:r w:rsidR="332206EF" w:rsidRPr="332206EF">
          <w:rPr>
            <w:rStyle w:val="Hyperlink"/>
          </w:rPr>
          <w:t>Kids Center of pediatric therapies</w:t>
        </w:r>
        <w:r w:rsidR="006773CA">
          <w:tab/>
        </w:r>
        <w:r w:rsidR="006773CA">
          <w:fldChar w:fldCharType="begin"/>
        </w:r>
        <w:r w:rsidR="006773CA">
          <w:instrText>PAGEREF _Toc1899991247 \h</w:instrText>
        </w:r>
        <w:r w:rsidR="006773CA">
          <w:fldChar w:fldCharType="separate"/>
        </w:r>
        <w:r w:rsidR="332206EF" w:rsidRPr="332206EF">
          <w:rPr>
            <w:rStyle w:val="Hyperlink"/>
          </w:rPr>
          <w:t>1</w:t>
        </w:r>
        <w:r w:rsidR="006773CA">
          <w:fldChar w:fldCharType="end"/>
        </w:r>
      </w:hyperlink>
    </w:p>
    <w:p w14:paraId="51714D9C" w14:textId="4D070DD9"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805652095">
        <w:r w:rsidR="332206EF" w:rsidRPr="332206EF">
          <w:rPr>
            <w:rStyle w:val="Hyperlink"/>
          </w:rPr>
          <w:t>project management plan</w:t>
        </w:r>
        <w:r w:rsidR="006773CA">
          <w:tab/>
        </w:r>
        <w:r w:rsidR="006773CA">
          <w:fldChar w:fldCharType="begin"/>
        </w:r>
        <w:r w:rsidR="006773CA">
          <w:instrText>PAGEREF _Toc805652095 \h</w:instrText>
        </w:r>
        <w:r w:rsidR="006773CA">
          <w:fldChar w:fldCharType="separate"/>
        </w:r>
        <w:r w:rsidR="332206EF" w:rsidRPr="332206EF">
          <w:rPr>
            <w:rStyle w:val="Hyperlink"/>
          </w:rPr>
          <w:t>1</w:t>
        </w:r>
        <w:r w:rsidR="006773CA">
          <w:fldChar w:fldCharType="end"/>
        </w:r>
      </w:hyperlink>
    </w:p>
    <w:p w14:paraId="02BB2AD3" w14:textId="31DA90DD"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524293679">
        <w:r w:rsidR="332206EF" w:rsidRPr="332206EF">
          <w:rPr>
            <w:rStyle w:val="Hyperlink"/>
          </w:rPr>
          <w:t>Document Control</w:t>
        </w:r>
        <w:r w:rsidR="006773CA">
          <w:tab/>
        </w:r>
        <w:r w:rsidR="006773CA">
          <w:fldChar w:fldCharType="begin"/>
        </w:r>
        <w:r w:rsidR="006773CA">
          <w:instrText>PAGEREF _Toc524293679 \h</w:instrText>
        </w:r>
        <w:r w:rsidR="006773CA">
          <w:fldChar w:fldCharType="separate"/>
        </w:r>
        <w:r w:rsidR="332206EF" w:rsidRPr="332206EF">
          <w:rPr>
            <w:rStyle w:val="Hyperlink"/>
          </w:rPr>
          <w:t>2</w:t>
        </w:r>
        <w:r w:rsidR="006773CA">
          <w:fldChar w:fldCharType="end"/>
        </w:r>
      </w:hyperlink>
    </w:p>
    <w:p w14:paraId="61668943" w14:textId="0278665E" w:rsidR="00557303" w:rsidRPr="00593587" w:rsidRDefault="00000000" w:rsidP="332206EF">
      <w:pPr>
        <w:pStyle w:val="TOC2"/>
        <w:tabs>
          <w:tab w:val="right" w:leader="dot" w:pos="9015"/>
        </w:tabs>
        <w:rPr>
          <w:rFonts w:ascii="Calibri" w:hAnsi="Calibri"/>
          <w:smallCaps w:val="0"/>
          <w:noProof/>
          <w:kern w:val="2"/>
          <w:sz w:val="22"/>
          <w:szCs w:val="22"/>
        </w:rPr>
      </w:pPr>
      <w:hyperlink w:anchor="_Toc771554838">
        <w:r w:rsidR="332206EF" w:rsidRPr="332206EF">
          <w:rPr>
            <w:rStyle w:val="Hyperlink"/>
          </w:rPr>
          <w:t>Document Information</w:t>
        </w:r>
        <w:r w:rsidR="006773CA">
          <w:tab/>
        </w:r>
        <w:r w:rsidR="006773CA">
          <w:fldChar w:fldCharType="begin"/>
        </w:r>
        <w:r w:rsidR="006773CA">
          <w:instrText>PAGEREF _Toc771554838 \h</w:instrText>
        </w:r>
        <w:r w:rsidR="006773CA">
          <w:fldChar w:fldCharType="separate"/>
        </w:r>
        <w:r w:rsidR="332206EF" w:rsidRPr="332206EF">
          <w:rPr>
            <w:rStyle w:val="Hyperlink"/>
          </w:rPr>
          <w:t>2</w:t>
        </w:r>
        <w:r w:rsidR="006773CA">
          <w:fldChar w:fldCharType="end"/>
        </w:r>
      </w:hyperlink>
    </w:p>
    <w:p w14:paraId="35ACBA6A" w14:textId="3A10D5AD" w:rsidR="00557303" w:rsidRPr="00593587" w:rsidRDefault="00000000" w:rsidP="332206EF">
      <w:pPr>
        <w:pStyle w:val="TOC2"/>
        <w:tabs>
          <w:tab w:val="right" w:leader="dot" w:pos="9015"/>
        </w:tabs>
        <w:rPr>
          <w:rFonts w:ascii="Calibri" w:hAnsi="Calibri"/>
          <w:smallCaps w:val="0"/>
          <w:noProof/>
          <w:kern w:val="2"/>
          <w:sz w:val="22"/>
          <w:szCs w:val="22"/>
        </w:rPr>
      </w:pPr>
      <w:hyperlink w:anchor="_Toc2028242902">
        <w:r w:rsidR="332206EF" w:rsidRPr="332206EF">
          <w:rPr>
            <w:rStyle w:val="Hyperlink"/>
          </w:rPr>
          <w:t>Document History</w:t>
        </w:r>
        <w:r w:rsidR="006773CA">
          <w:tab/>
        </w:r>
        <w:r w:rsidR="006773CA">
          <w:fldChar w:fldCharType="begin"/>
        </w:r>
        <w:r w:rsidR="006773CA">
          <w:instrText>PAGEREF _Toc2028242902 \h</w:instrText>
        </w:r>
        <w:r w:rsidR="006773CA">
          <w:fldChar w:fldCharType="separate"/>
        </w:r>
        <w:r w:rsidR="332206EF" w:rsidRPr="332206EF">
          <w:rPr>
            <w:rStyle w:val="Hyperlink"/>
          </w:rPr>
          <w:t>2</w:t>
        </w:r>
        <w:r w:rsidR="006773CA">
          <w:fldChar w:fldCharType="end"/>
        </w:r>
      </w:hyperlink>
    </w:p>
    <w:p w14:paraId="3E7854A4" w14:textId="4D883DBB" w:rsidR="00557303" w:rsidRPr="00593587" w:rsidRDefault="00000000" w:rsidP="332206EF">
      <w:pPr>
        <w:pStyle w:val="TOC2"/>
        <w:tabs>
          <w:tab w:val="right" w:leader="dot" w:pos="9015"/>
        </w:tabs>
        <w:rPr>
          <w:rFonts w:ascii="Calibri" w:hAnsi="Calibri"/>
          <w:smallCaps w:val="0"/>
          <w:noProof/>
          <w:kern w:val="2"/>
          <w:sz w:val="22"/>
          <w:szCs w:val="22"/>
        </w:rPr>
      </w:pPr>
      <w:hyperlink w:anchor="_Toc1819935460">
        <w:r w:rsidR="332206EF" w:rsidRPr="332206EF">
          <w:rPr>
            <w:rStyle w:val="Hyperlink"/>
          </w:rPr>
          <w:t>Document Approvals</w:t>
        </w:r>
        <w:r w:rsidR="006773CA">
          <w:tab/>
        </w:r>
        <w:r w:rsidR="006773CA">
          <w:fldChar w:fldCharType="begin"/>
        </w:r>
        <w:r w:rsidR="006773CA">
          <w:instrText>PAGEREF _Toc1819935460 \h</w:instrText>
        </w:r>
        <w:r w:rsidR="006773CA">
          <w:fldChar w:fldCharType="separate"/>
        </w:r>
        <w:r w:rsidR="332206EF" w:rsidRPr="332206EF">
          <w:rPr>
            <w:rStyle w:val="Hyperlink"/>
          </w:rPr>
          <w:t>2</w:t>
        </w:r>
        <w:r w:rsidR="006773CA">
          <w:fldChar w:fldCharType="end"/>
        </w:r>
      </w:hyperlink>
    </w:p>
    <w:p w14:paraId="2953F324" w14:textId="1320800A"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1793203155">
        <w:r w:rsidR="332206EF" w:rsidRPr="332206EF">
          <w:rPr>
            <w:rStyle w:val="Hyperlink"/>
          </w:rPr>
          <w:t>Executive Summary</w:t>
        </w:r>
        <w:r w:rsidR="006773CA">
          <w:tab/>
        </w:r>
        <w:r w:rsidR="006773CA">
          <w:fldChar w:fldCharType="begin"/>
        </w:r>
        <w:r w:rsidR="006773CA">
          <w:instrText>PAGEREF _Toc1793203155 \h</w:instrText>
        </w:r>
        <w:r w:rsidR="006773CA">
          <w:fldChar w:fldCharType="separate"/>
        </w:r>
        <w:r w:rsidR="332206EF" w:rsidRPr="332206EF">
          <w:rPr>
            <w:rStyle w:val="Hyperlink"/>
          </w:rPr>
          <w:t>4</w:t>
        </w:r>
        <w:r w:rsidR="006773CA">
          <w:fldChar w:fldCharType="end"/>
        </w:r>
      </w:hyperlink>
    </w:p>
    <w:p w14:paraId="14A38492" w14:textId="0270C129"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1939974796">
        <w:r w:rsidR="332206EF" w:rsidRPr="332206EF">
          <w:rPr>
            <w:rStyle w:val="Hyperlink"/>
          </w:rPr>
          <w:t>Project Scope</w:t>
        </w:r>
        <w:r w:rsidR="006773CA">
          <w:tab/>
        </w:r>
        <w:r w:rsidR="006773CA">
          <w:fldChar w:fldCharType="begin"/>
        </w:r>
        <w:r w:rsidR="006773CA">
          <w:instrText>PAGEREF _Toc1939974796 \h</w:instrText>
        </w:r>
        <w:r w:rsidR="006773CA">
          <w:fldChar w:fldCharType="separate"/>
        </w:r>
        <w:r w:rsidR="332206EF" w:rsidRPr="332206EF">
          <w:rPr>
            <w:rStyle w:val="Hyperlink"/>
          </w:rPr>
          <w:t>4</w:t>
        </w:r>
        <w:r w:rsidR="006773CA">
          <w:fldChar w:fldCharType="end"/>
        </w:r>
      </w:hyperlink>
    </w:p>
    <w:p w14:paraId="60219C5F" w14:textId="47C6891D"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1332185253">
        <w:r w:rsidR="332206EF" w:rsidRPr="332206EF">
          <w:rPr>
            <w:rStyle w:val="Hyperlink"/>
          </w:rPr>
          <w:t>Requirement management plan</w:t>
        </w:r>
        <w:r w:rsidR="006773CA">
          <w:tab/>
        </w:r>
        <w:r w:rsidR="006773CA">
          <w:fldChar w:fldCharType="begin"/>
        </w:r>
        <w:r w:rsidR="006773CA">
          <w:instrText>PAGEREF _Toc1332185253 \h</w:instrText>
        </w:r>
        <w:r w:rsidR="006773CA">
          <w:fldChar w:fldCharType="separate"/>
        </w:r>
        <w:r w:rsidR="332206EF" w:rsidRPr="332206EF">
          <w:rPr>
            <w:rStyle w:val="Hyperlink"/>
          </w:rPr>
          <w:t>5</w:t>
        </w:r>
        <w:r w:rsidR="006773CA">
          <w:fldChar w:fldCharType="end"/>
        </w:r>
      </w:hyperlink>
    </w:p>
    <w:p w14:paraId="0478BF5C" w14:textId="6F1942BD"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213560761">
        <w:r w:rsidR="332206EF" w:rsidRPr="332206EF">
          <w:rPr>
            <w:rStyle w:val="Hyperlink"/>
          </w:rPr>
          <w:t>Project Charter and statement of work</w:t>
        </w:r>
        <w:r w:rsidR="006773CA">
          <w:tab/>
        </w:r>
        <w:r w:rsidR="006773CA">
          <w:fldChar w:fldCharType="begin"/>
        </w:r>
        <w:r w:rsidR="006773CA">
          <w:instrText>PAGEREF _Toc213560761 \h</w:instrText>
        </w:r>
        <w:r w:rsidR="006773CA">
          <w:fldChar w:fldCharType="separate"/>
        </w:r>
        <w:r w:rsidR="332206EF" w:rsidRPr="332206EF">
          <w:rPr>
            <w:rStyle w:val="Hyperlink"/>
          </w:rPr>
          <w:t>6</w:t>
        </w:r>
        <w:r w:rsidR="006773CA">
          <w:fldChar w:fldCharType="end"/>
        </w:r>
      </w:hyperlink>
    </w:p>
    <w:p w14:paraId="2751CD8B" w14:textId="41FA9D0B"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1549866296">
        <w:r w:rsidR="332206EF" w:rsidRPr="332206EF">
          <w:rPr>
            <w:rStyle w:val="Hyperlink"/>
          </w:rPr>
          <w:t>Project life cycle:</w:t>
        </w:r>
        <w:r w:rsidR="006773CA">
          <w:tab/>
        </w:r>
        <w:r w:rsidR="006773CA">
          <w:fldChar w:fldCharType="begin"/>
        </w:r>
        <w:r w:rsidR="006773CA">
          <w:instrText>PAGEREF _Toc1549866296 \h</w:instrText>
        </w:r>
        <w:r w:rsidR="006773CA">
          <w:fldChar w:fldCharType="separate"/>
        </w:r>
        <w:r w:rsidR="332206EF" w:rsidRPr="332206EF">
          <w:rPr>
            <w:rStyle w:val="Hyperlink"/>
          </w:rPr>
          <w:t>6</w:t>
        </w:r>
        <w:r w:rsidR="006773CA">
          <w:fldChar w:fldCharType="end"/>
        </w:r>
      </w:hyperlink>
    </w:p>
    <w:p w14:paraId="08470BEA" w14:textId="041E37C8" w:rsidR="00557303" w:rsidRPr="00593587" w:rsidRDefault="00000000" w:rsidP="332206EF">
      <w:pPr>
        <w:pStyle w:val="TOC1"/>
        <w:tabs>
          <w:tab w:val="right" w:leader="dot" w:pos="9015"/>
        </w:tabs>
        <w:rPr>
          <w:rFonts w:ascii="Calibri" w:hAnsi="Calibri"/>
          <w:b w:val="0"/>
          <w:bCs w:val="0"/>
          <w:smallCaps w:val="0"/>
          <w:noProof/>
          <w:kern w:val="2"/>
          <w:sz w:val="22"/>
          <w:szCs w:val="22"/>
        </w:rPr>
      </w:pPr>
      <w:hyperlink w:anchor="_Toc1287164048">
        <w:r w:rsidR="332206EF" w:rsidRPr="332206EF">
          <w:rPr>
            <w:rStyle w:val="Hyperlink"/>
          </w:rPr>
          <w:t>development approaches:</w:t>
        </w:r>
        <w:r w:rsidR="006773CA">
          <w:tab/>
        </w:r>
        <w:r w:rsidR="006773CA">
          <w:fldChar w:fldCharType="begin"/>
        </w:r>
        <w:r w:rsidR="006773CA">
          <w:instrText>PAGEREF _Toc1287164048 \h</w:instrText>
        </w:r>
        <w:r w:rsidR="006773CA">
          <w:fldChar w:fldCharType="separate"/>
        </w:r>
        <w:r w:rsidR="332206EF" w:rsidRPr="332206EF">
          <w:rPr>
            <w:rStyle w:val="Hyperlink"/>
          </w:rPr>
          <w:t>7</w:t>
        </w:r>
        <w:r w:rsidR="006773CA">
          <w:fldChar w:fldCharType="end"/>
        </w:r>
      </w:hyperlink>
    </w:p>
    <w:p w14:paraId="0C343B44" w14:textId="2C607E5E" w:rsidR="54499774" w:rsidRDefault="00000000" w:rsidP="54499774">
      <w:pPr>
        <w:pStyle w:val="TOC1"/>
        <w:tabs>
          <w:tab w:val="right" w:leader="dot" w:pos="9015"/>
        </w:tabs>
      </w:pPr>
      <w:hyperlink w:anchor="_Toc361117970">
        <w:r w:rsidR="332206EF" w:rsidRPr="332206EF">
          <w:rPr>
            <w:rStyle w:val="Hyperlink"/>
          </w:rPr>
          <w:t>subsidiary management plans:</w:t>
        </w:r>
        <w:r w:rsidR="006773CA">
          <w:tab/>
        </w:r>
        <w:r w:rsidR="006773CA">
          <w:fldChar w:fldCharType="begin"/>
        </w:r>
        <w:r w:rsidR="006773CA">
          <w:instrText>PAGEREF _Toc361117970 \h</w:instrText>
        </w:r>
        <w:r w:rsidR="006773CA">
          <w:fldChar w:fldCharType="separate"/>
        </w:r>
        <w:r w:rsidR="332206EF" w:rsidRPr="332206EF">
          <w:rPr>
            <w:rStyle w:val="Hyperlink"/>
          </w:rPr>
          <w:t>8</w:t>
        </w:r>
        <w:r w:rsidR="006773CA">
          <w:fldChar w:fldCharType="end"/>
        </w:r>
      </w:hyperlink>
    </w:p>
    <w:p w14:paraId="1EC019DB" w14:textId="30F50F9B" w:rsidR="54499774" w:rsidRDefault="00000000" w:rsidP="54499774">
      <w:pPr>
        <w:pStyle w:val="TOC1"/>
        <w:tabs>
          <w:tab w:val="right" w:leader="dot" w:pos="9015"/>
        </w:tabs>
      </w:pPr>
      <w:hyperlink w:anchor="_Toc752624621">
        <w:r w:rsidR="332206EF" w:rsidRPr="332206EF">
          <w:rPr>
            <w:rStyle w:val="Hyperlink"/>
          </w:rPr>
          <w:t>RISK MATRIX:</w:t>
        </w:r>
        <w:r w:rsidR="006773CA">
          <w:tab/>
        </w:r>
        <w:r w:rsidR="006773CA">
          <w:fldChar w:fldCharType="begin"/>
        </w:r>
        <w:r w:rsidR="006773CA">
          <w:instrText>PAGEREF _Toc752624621 \h</w:instrText>
        </w:r>
        <w:r w:rsidR="006773CA">
          <w:fldChar w:fldCharType="separate"/>
        </w:r>
        <w:r w:rsidR="332206EF" w:rsidRPr="332206EF">
          <w:rPr>
            <w:rStyle w:val="Hyperlink"/>
          </w:rPr>
          <w:t>8</w:t>
        </w:r>
        <w:r w:rsidR="006773CA">
          <w:fldChar w:fldCharType="end"/>
        </w:r>
      </w:hyperlink>
    </w:p>
    <w:p w14:paraId="279BC153" w14:textId="767CD553" w:rsidR="54499774" w:rsidRDefault="00000000" w:rsidP="54499774">
      <w:pPr>
        <w:pStyle w:val="TOC1"/>
        <w:tabs>
          <w:tab w:val="right" w:leader="dot" w:pos="9015"/>
        </w:tabs>
      </w:pPr>
      <w:hyperlink w:anchor="_Toc899964441">
        <w:r w:rsidR="332206EF" w:rsidRPr="332206EF">
          <w:rPr>
            <w:rStyle w:val="Hyperlink"/>
          </w:rPr>
          <w:t>baselines:</w:t>
        </w:r>
        <w:r w:rsidR="006773CA">
          <w:tab/>
        </w:r>
        <w:r w:rsidR="006773CA">
          <w:fldChar w:fldCharType="begin"/>
        </w:r>
        <w:r w:rsidR="006773CA">
          <w:instrText>PAGEREF _Toc899964441 \h</w:instrText>
        </w:r>
        <w:r w:rsidR="006773CA">
          <w:fldChar w:fldCharType="separate"/>
        </w:r>
        <w:r w:rsidR="332206EF" w:rsidRPr="332206EF">
          <w:rPr>
            <w:rStyle w:val="Hyperlink"/>
          </w:rPr>
          <w:t>9</w:t>
        </w:r>
        <w:r w:rsidR="006773CA">
          <w:fldChar w:fldCharType="end"/>
        </w:r>
      </w:hyperlink>
    </w:p>
    <w:p w14:paraId="37AFC5C2" w14:textId="33EF52A1" w:rsidR="332206EF" w:rsidRDefault="00000000" w:rsidP="332206EF">
      <w:pPr>
        <w:pStyle w:val="TOC1"/>
        <w:tabs>
          <w:tab w:val="right" w:leader="dot" w:pos="9015"/>
        </w:tabs>
      </w:pPr>
      <w:hyperlink w:anchor="_Toc543394869">
        <w:r w:rsidR="332206EF" w:rsidRPr="332206EF">
          <w:rPr>
            <w:rStyle w:val="Hyperlink"/>
          </w:rPr>
          <w:t>Requirement Trace Matrix</w:t>
        </w:r>
        <w:r w:rsidR="332206EF">
          <w:tab/>
        </w:r>
        <w:r w:rsidR="332206EF">
          <w:fldChar w:fldCharType="begin"/>
        </w:r>
        <w:r w:rsidR="332206EF">
          <w:instrText>PAGEREF _Toc543394869 \h</w:instrText>
        </w:r>
        <w:r w:rsidR="332206EF">
          <w:fldChar w:fldCharType="separate"/>
        </w:r>
        <w:r w:rsidR="332206EF" w:rsidRPr="332206EF">
          <w:rPr>
            <w:rStyle w:val="Hyperlink"/>
          </w:rPr>
          <w:t>10</w:t>
        </w:r>
        <w:r w:rsidR="332206EF">
          <w:fldChar w:fldCharType="end"/>
        </w:r>
      </w:hyperlink>
    </w:p>
    <w:p w14:paraId="1EB155E0" w14:textId="6E939672" w:rsidR="332206EF" w:rsidRDefault="00000000" w:rsidP="332206EF">
      <w:pPr>
        <w:pStyle w:val="TOC1"/>
        <w:tabs>
          <w:tab w:val="right" w:leader="dot" w:pos="9015"/>
        </w:tabs>
      </w:pPr>
      <w:hyperlink w:anchor="_Toc597973422">
        <w:r w:rsidR="332206EF" w:rsidRPr="332206EF">
          <w:rPr>
            <w:rStyle w:val="Hyperlink"/>
          </w:rPr>
          <w:t>ERD</w:t>
        </w:r>
        <w:r w:rsidR="332206EF">
          <w:tab/>
        </w:r>
        <w:r w:rsidR="332206EF">
          <w:fldChar w:fldCharType="begin"/>
        </w:r>
        <w:r w:rsidR="332206EF">
          <w:instrText>PAGEREF _Toc597973422 \h</w:instrText>
        </w:r>
        <w:r w:rsidR="332206EF">
          <w:fldChar w:fldCharType="separate"/>
        </w:r>
        <w:r w:rsidR="332206EF" w:rsidRPr="332206EF">
          <w:rPr>
            <w:rStyle w:val="Hyperlink"/>
          </w:rPr>
          <w:t>10</w:t>
        </w:r>
        <w:r w:rsidR="332206EF">
          <w:fldChar w:fldCharType="end"/>
        </w:r>
      </w:hyperlink>
    </w:p>
    <w:p w14:paraId="06836DF8" w14:textId="4F30347C" w:rsidR="332206EF" w:rsidRDefault="00000000" w:rsidP="332206EF">
      <w:pPr>
        <w:pStyle w:val="TOC1"/>
        <w:tabs>
          <w:tab w:val="right" w:leader="dot" w:pos="9015"/>
        </w:tabs>
      </w:pPr>
      <w:hyperlink w:anchor="_Toc1261984774">
        <w:r w:rsidR="332206EF" w:rsidRPr="332206EF">
          <w:rPr>
            <w:rStyle w:val="Hyperlink"/>
          </w:rPr>
          <w:t>UFD</w:t>
        </w:r>
        <w:r w:rsidR="332206EF">
          <w:tab/>
        </w:r>
        <w:r w:rsidR="332206EF">
          <w:fldChar w:fldCharType="begin"/>
        </w:r>
        <w:r w:rsidR="332206EF">
          <w:instrText>PAGEREF _Toc1261984774 \h</w:instrText>
        </w:r>
        <w:r w:rsidR="332206EF">
          <w:fldChar w:fldCharType="separate"/>
        </w:r>
        <w:r w:rsidR="332206EF" w:rsidRPr="332206EF">
          <w:rPr>
            <w:rStyle w:val="Hyperlink"/>
          </w:rPr>
          <w:t>10</w:t>
        </w:r>
        <w:r w:rsidR="332206EF">
          <w:fldChar w:fldCharType="end"/>
        </w:r>
      </w:hyperlink>
    </w:p>
    <w:p w14:paraId="6DFA84A2" w14:textId="7A867E5B" w:rsidR="332206EF" w:rsidRDefault="00000000" w:rsidP="332206EF">
      <w:pPr>
        <w:pStyle w:val="TOC1"/>
        <w:tabs>
          <w:tab w:val="right" w:leader="dot" w:pos="9015"/>
        </w:tabs>
      </w:pPr>
      <w:hyperlink w:anchor="_Toc2063089827">
        <w:r w:rsidR="332206EF" w:rsidRPr="332206EF">
          <w:rPr>
            <w:rStyle w:val="Hyperlink"/>
          </w:rPr>
          <w:t>SAD</w:t>
        </w:r>
        <w:r w:rsidR="332206EF">
          <w:tab/>
        </w:r>
        <w:r w:rsidR="332206EF">
          <w:fldChar w:fldCharType="begin"/>
        </w:r>
        <w:r w:rsidR="332206EF">
          <w:instrText>PAGEREF _Toc2063089827 \h</w:instrText>
        </w:r>
        <w:r w:rsidR="332206EF">
          <w:fldChar w:fldCharType="separate"/>
        </w:r>
        <w:r w:rsidR="332206EF" w:rsidRPr="332206EF">
          <w:rPr>
            <w:rStyle w:val="Hyperlink"/>
          </w:rPr>
          <w:t>10</w:t>
        </w:r>
        <w:r w:rsidR="332206EF">
          <w:fldChar w:fldCharType="end"/>
        </w:r>
      </w:hyperlink>
      <w:r w:rsidR="332206EF">
        <w:fldChar w:fldCharType="end"/>
      </w:r>
    </w:p>
    <w:p w14:paraId="001BECC3" w14:textId="28A0CF40" w:rsidR="00322B74" w:rsidRPr="00847847" w:rsidRDefault="00322B74" w:rsidP="54499774">
      <w:pPr>
        <w:pStyle w:val="TOC1"/>
        <w:tabs>
          <w:tab w:val="right" w:leader="dot" w:pos="9015"/>
        </w:tabs>
        <w:rPr>
          <w:rFonts w:ascii="Calibri" w:hAnsi="Calibri"/>
          <w:b w:val="0"/>
          <w:bCs w:val="0"/>
          <w:smallCaps w:val="0"/>
          <w:noProof/>
          <w:sz w:val="22"/>
          <w:szCs w:val="22"/>
        </w:rPr>
      </w:pPr>
    </w:p>
    <w:p w14:paraId="738610EB" w14:textId="77777777" w:rsidR="00D066F3" w:rsidRPr="00A64B4D" w:rsidRDefault="00D066F3" w:rsidP="71CFF9B0">
      <w:pPr>
        <w:rPr>
          <w:rFonts w:ascii="Arial" w:hAnsi="Arial" w:cs="Arial"/>
          <w:b/>
          <w:bCs/>
        </w:rPr>
      </w:pPr>
    </w:p>
    <w:p w14:paraId="5A8C9BB6" w14:textId="77777777" w:rsidR="00DD0F46" w:rsidRDefault="00DD0F46" w:rsidP="297A0492">
      <w:pPr>
        <w:rPr>
          <w:rFonts w:eastAsia="Century Gothic" w:cs="Century Gothic"/>
          <w:sz w:val="22"/>
          <w:szCs w:val="22"/>
        </w:rPr>
      </w:pPr>
    </w:p>
    <w:p w14:paraId="79B1F8FB" w14:textId="77777777" w:rsidR="00DD0F46" w:rsidRDefault="00DD0F46" w:rsidP="297A0492">
      <w:pPr>
        <w:rPr>
          <w:rFonts w:eastAsia="Century Gothic" w:cs="Century Gothic"/>
          <w:sz w:val="22"/>
          <w:szCs w:val="22"/>
        </w:rPr>
      </w:pPr>
    </w:p>
    <w:p w14:paraId="7A219761" w14:textId="77777777" w:rsidR="00DD0F46" w:rsidRDefault="00DD0F46" w:rsidP="297A0492">
      <w:pPr>
        <w:rPr>
          <w:rFonts w:eastAsia="Century Gothic" w:cs="Century Gothic"/>
          <w:sz w:val="22"/>
          <w:szCs w:val="22"/>
        </w:rPr>
      </w:pPr>
    </w:p>
    <w:p w14:paraId="58ECF9FA" w14:textId="77777777" w:rsidR="00DD0F46" w:rsidRDefault="00DD0F46" w:rsidP="297A0492">
      <w:pPr>
        <w:rPr>
          <w:rFonts w:eastAsia="Century Gothic" w:cs="Century Gothic"/>
          <w:sz w:val="22"/>
          <w:szCs w:val="22"/>
        </w:rPr>
      </w:pPr>
    </w:p>
    <w:p w14:paraId="00BEBB3E" w14:textId="77777777" w:rsidR="00DD0F46" w:rsidRDefault="00DD0F46" w:rsidP="297A0492">
      <w:pPr>
        <w:rPr>
          <w:rFonts w:eastAsia="Century Gothic" w:cs="Century Gothic"/>
          <w:sz w:val="22"/>
          <w:szCs w:val="22"/>
        </w:rPr>
      </w:pPr>
    </w:p>
    <w:p w14:paraId="223197CB" w14:textId="77777777" w:rsidR="00DD0F46" w:rsidRDefault="00DD0F46" w:rsidP="297A0492">
      <w:pPr>
        <w:rPr>
          <w:rFonts w:eastAsia="Century Gothic" w:cs="Century Gothic"/>
          <w:sz w:val="22"/>
          <w:szCs w:val="22"/>
        </w:rPr>
      </w:pPr>
    </w:p>
    <w:p w14:paraId="023DD65B" w14:textId="77777777" w:rsidR="00DD0F46" w:rsidRDefault="00DD0F46" w:rsidP="297A0492">
      <w:pPr>
        <w:rPr>
          <w:rFonts w:eastAsia="Century Gothic" w:cs="Century Gothic"/>
          <w:sz w:val="22"/>
          <w:szCs w:val="22"/>
        </w:rPr>
      </w:pPr>
    </w:p>
    <w:p w14:paraId="71632D89" w14:textId="3EE9AB97" w:rsidR="00DD0F46" w:rsidRPr="00DD0F46" w:rsidRDefault="00DD0F46" w:rsidP="00DD0F46">
      <w:pPr>
        <w:pStyle w:val="Heading1"/>
      </w:pPr>
      <w:bookmarkStart w:id="27" w:name="_Toc1793203155"/>
      <w:r>
        <w:lastRenderedPageBreak/>
        <w:t>Executive Summary</w:t>
      </w:r>
      <w:bookmarkEnd w:id="27"/>
    </w:p>
    <w:p w14:paraId="4442186A" w14:textId="3BA9BF6D" w:rsidR="0CD26900" w:rsidRPr="00DD0F46" w:rsidRDefault="0CD26900" w:rsidP="297A0492">
      <w:pPr>
        <w:rPr>
          <w:rFonts w:eastAsia="Century Gothic" w:cs="Century Gothic"/>
        </w:rPr>
      </w:pPr>
      <w:r w:rsidRPr="00DD0F46">
        <w:rPr>
          <w:rFonts w:eastAsia="Century Gothic" w:cs="Century Gothic"/>
        </w:rPr>
        <w:t>The objective of this project is to implement a Tracking &amp; Notification system for Floater Patients, aimed at revolutionizing the management of open appointment slots within the clinic. The system's primary focus is to provide floater patients with timely notifications about available appointment slots, thereby enhancing accessibility and convenience and enabling patients to efficiently self-schedule appointments.</w:t>
      </w:r>
    </w:p>
    <w:p w14:paraId="10CAB723" w14:textId="24F38075" w:rsidR="0CD26900" w:rsidRDefault="0CD26900" w:rsidP="297A0492">
      <w:pPr>
        <w:rPr>
          <w:rFonts w:eastAsia="Century Gothic" w:cs="Century Gothic"/>
        </w:rPr>
      </w:pPr>
      <w:r w:rsidRPr="297A0492">
        <w:rPr>
          <w:rFonts w:eastAsia="Century Gothic" w:cs="Century Gothic"/>
        </w:rPr>
        <w:t>The project encompasses several key components, starting with the exploration of diverse solutions. This includes researching and evaluating options such as a dedicated application or integration with the existing Electronic Medical Record (EMR) system for appointment reminders. Additionally, the project will involve the implementation of text and email notification solutions to facilitate seamless communication with patients regarding available appointment slots.</w:t>
      </w:r>
    </w:p>
    <w:p w14:paraId="1518AAD2" w14:textId="3F2256BF" w:rsidR="0CD26900" w:rsidRDefault="0CD26900" w:rsidP="297A0492">
      <w:pPr>
        <w:rPr>
          <w:rFonts w:eastAsia="Century Gothic" w:cs="Century Gothic"/>
        </w:rPr>
      </w:pPr>
      <w:r w:rsidRPr="297A0492">
        <w:rPr>
          <w:rFonts w:eastAsia="Century Gothic" w:cs="Century Gothic"/>
        </w:rPr>
        <w:t>The anticipated benefits of this project are significant. Firstly, it is expected to improve clinic operations by streamlining appointment scheduling processes, leading to increased efficiency. Secondly, the system aims to enhance patient satisfaction levels by providing them with proactive notifications and self-scheduling options, thereby improving their overall experience with the clinic. Lastly, the project aims to optimize healthcare delivery within the clinic by leveraging innovative technologies and strategies to improve appointment scheduling processes.</w:t>
      </w:r>
    </w:p>
    <w:p w14:paraId="2FEBFE23" w14:textId="36F9366F" w:rsidR="0CD26900" w:rsidRDefault="0CD26900" w:rsidP="297A0492">
      <w:pPr>
        <w:rPr>
          <w:rFonts w:eastAsia="Century Gothic" w:cs="Century Gothic"/>
        </w:rPr>
      </w:pPr>
      <w:r w:rsidRPr="297A0492">
        <w:rPr>
          <w:rFonts w:eastAsia="Century Gothic" w:cs="Century Gothic"/>
        </w:rPr>
        <w:t>Key objectives of the project include enhancing patient engagement, increasing clinic efficiency, and improving healthcare accessibility. By empowering patients with convenient appointment scheduling options and automating notification processes, the project aims to increase patient engagement. This, coupled with improved clinic efficiency through automated scheduling, will contribute to a better overall experience for both patients and clinic staff. Ultimately, the project seeks to improve healthcare accessibility by enabling patients to easily access and schedule appointments based on their preferences and availability.</w:t>
      </w:r>
    </w:p>
    <w:p w14:paraId="163D6365" w14:textId="4AC9A6AB" w:rsidR="0CD26900" w:rsidRDefault="0CD26900" w:rsidP="297A0492">
      <w:pPr>
        <w:rPr>
          <w:rFonts w:eastAsia="Century Gothic" w:cs="Century Gothic"/>
        </w:rPr>
      </w:pPr>
      <w:r w:rsidRPr="297A0492">
        <w:rPr>
          <w:rFonts w:eastAsia="Century Gothic" w:cs="Century Gothic"/>
        </w:rPr>
        <w:t>In conclusion, through collaborative efforts and strategic planning, the Tracking &amp; Notification system project aims to deliver tangible benefits to patients and clinic staff alike. By leveraging innovative technologies and focusing on enhancing communication and accessibility, the project seeks to revolutionize appointment scheduling processes, improve patient satisfaction, and optimize overall healthcare delivery within the clinic.</w:t>
      </w:r>
    </w:p>
    <w:p w14:paraId="38C234BB" w14:textId="1999E37F" w:rsidR="297A0492" w:rsidRDefault="297A0492" w:rsidP="297A0492">
      <w:pPr>
        <w:rPr>
          <w:rFonts w:ascii="Arial" w:hAnsi="Arial" w:cs="Arial"/>
          <w:b/>
          <w:bCs/>
        </w:rPr>
      </w:pPr>
    </w:p>
    <w:p w14:paraId="4A9069B8" w14:textId="4D07A5FA" w:rsidR="297A0492" w:rsidRDefault="297A0492" w:rsidP="297A0492">
      <w:pPr>
        <w:pStyle w:val="Heading1"/>
      </w:pPr>
    </w:p>
    <w:p w14:paraId="72392C70" w14:textId="08F77B72" w:rsidR="7A4676D8" w:rsidRDefault="7A4676D8" w:rsidP="54499774">
      <w:pPr>
        <w:pStyle w:val="Heading1"/>
      </w:pPr>
      <w:bookmarkStart w:id="28" w:name="_Toc1939974796"/>
      <w:r>
        <w:t>Project Scope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6047"/>
      </w:tblGrid>
      <w:tr w:rsidR="54499774" w14:paraId="03491C93" w14:textId="77777777">
        <w:trPr>
          <w:trHeight w:val="300"/>
        </w:trPr>
        <w:tc>
          <w:tcPr>
            <w:tcW w:w="3005" w:type="dxa"/>
            <w:shd w:val="clear" w:color="auto" w:fill="D9D9D9"/>
          </w:tcPr>
          <w:p w14:paraId="7D46C566" w14:textId="77777777" w:rsidR="54499774" w:rsidRPr="00947D2F" w:rsidRDefault="54499774" w:rsidP="54499774">
            <w:pPr>
              <w:pStyle w:val="BodyText"/>
              <w:jc w:val="both"/>
              <w:rPr>
                <w:b/>
                <w:bCs/>
                <w:color w:val="000000"/>
                <w:lang w:val="en-US"/>
              </w:rPr>
            </w:pPr>
            <w:r w:rsidRPr="00947D2F">
              <w:rPr>
                <w:b/>
                <w:bCs/>
                <w:color w:val="000000"/>
                <w:lang w:val="en-US"/>
              </w:rPr>
              <w:t>Phase</w:t>
            </w:r>
          </w:p>
        </w:tc>
        <w:tc>
          <w:tcPr>
            <w:tcW w:w="6120" w:type="dxa"/>
            <w:shd w:val="clear" w:color="auto" w:fill="D9D9D9"/>
          </w:tcPr>
          <w:p w14:paraId="696013F3" w14:textId="77777777" w:rsidR="54499774" w:rsidRPr="00947D2F" w:rsidRDefault="54499774" w:rsidP="54499774">
            <w:pPr>
              <w:pStyle w:val="BodyText"/>
              <w:jc w:val="both"/>
              <w:rPr>
                <w:b/>
                <w:bCs/>
                <w:color w:val="000000"/>
                <w:lang w:val="en-US"/>
              </w:rPr>
            </w:pPr>
            <w:r w:rsidRPr="00947D2F">
              <w:rPr>
                <w:b/>
                <w:bCs/>
                <w:color w:val="000000"/>
                <w:lang w:val="en-US"/>
              </w:rPr>
              <w:t>Key Activities</w:t>
            </w:r>
          </w:p>
        </w:tc>
      </w:tr>
      <w:tr w:rsidR="54499774" w14:paraId="2DBD6BA6" w14:textId="77777777" w:rsidTr="50E13D44">
        <w:trPr>
          <w:trHeight w:val="300"/>
        </w:trPr>
        <w:tc>
          <w:tcPr>
            <w:tcW w:w="3005" w:type="dxa"/>
            <w:shd w:val="clear" w:color="auto" w:fill="auto"/>
          </w:tcPr>
          <w:p w14:paraId="5214FF54" w14:textId="21BAB1FB" w:rsidR="655A2D97" w:rsidRDefault="655A2D97" w:rsidP="54499774">
            <w:pPr>
              <w:pStyle w:val="BodyText"/>
              <w:jc w:val="both"/>
              <w:rPr>
                <w:rFonts w:eastAsia="Arial" w:cs="Arial"/>
                <w:i/>
                <w:iCs/>
              </w:rPr>
            </w:pPr>
            <w:r w:rsidRPr="54499774">
              <w:rPr>
                <w:rFonts w:eastAsia="Arial" w:cs="Arial"/>
                <w:i/>
                <w:iCs/>
              </w:rPr>
              <w:t>Scope Overview</w:t>
            </w:r>
          </w:p>
        </w:tc>
        <w:tc>
          <w:tcPr>
            <w:tcW w:w="6120" w:type="dxa"/>
            <w:shd w:val="clear" w:color="auto" w:fill="auto"/>
          </w:tcPr>
          <w:p w14:paraId="51D62123" w14:textId="51A2259C" w:rsidR="09733119" w:rsidRDefault="06D62332" w:rsidP="50E13D44">
            <w:pPr>
              <w:pStyle w:val="BodyText"/>
              <w:jc w:val="both"/>
              <w:rPr>
                <w:rFonts w:eastAsia="Arial" w:cs="Arial"/>
                <w:i/>
                <w:iCs/>
                <w:color w:val="000000"/>
              </w:rPr>
            </w:pPr>
            <w:r>
              <w:rPr>
                <w:rFonts w:eastAsia="Arial" w:cs="Arial"/>
                <w:i/>
                <w:iCs/>
                <w:color w:val="000000"/>
              </w:rPr>
              <w:t xml:space="preserve">The project aims to implement a Tracking &amp; Notification system for Floater Patients, facilitating efficient management of open appointment slots. The system will enable floater patients to </w:t>
            </w:r>
            <w:r>
              <w:rPr>
                <w:rFonts w:eastAsia="Arial" w:cs="Arial"/>
                <w:i/>
                <w:iCs/>
                <w:color w:val="000000"/>
              </w:rPr>
              <w:lastRenderedPageBreak/>
              <w:t>receive notifications when openings occur on the appointment calendar, allowing them to schedule themselves for available slots. Key components of the project include exploring various solutions such as a dedicated application, Excel-based tools, integration with the existing Electronic Medical Record (EMR) system for appointment reminders, and the implementation of text and email notification solutions.</w:t>
            </w:r>
          </w:p>
        </w:tc>
      </w:tr>
      <w:tr w:rsidR="54499774" w14:paraId="1B8F0642" w14:textId="77777777" w:rsidTr="50E13D44">
        <w:trPr>
          <w:trHeight w:val="300"/>
        </w:trPr>
        <w:tc>
          <w:tcPr>
            <w:tcW w:w="3005" w:type="dxa"/>
            <w:shd w:val="clear" w:color="auto" w:fill="auto"/>
          </w:tcPr>
          <w:p w14:paraId="50B99F8A" w14:textId="5C3CFD78" w:rsidR="655A2D97" w:rsidRDefault="655A2D97" w:rsidP="54499774">
            <w:pPr>
              <w:pStyle w:val="BodyText"/>
              <w:jc w:val="both"/>
            </w:pPr>
            <w:r w:rsidRPr="54499774">
              <w:rPr>
                <w:i/>
                <w:iCs/>
                <w:color w:val="0A3049"/>
                <w:lang w:val="en-US"/>
              </w:rPr>
              <w:lastRenderedPageBreak/>
              <w:t>Scope Statement</w:t>
            </w:r>
          </w:p>
        </w:tc>
        <w:tc>
          <w:tcPr>
            <w:tcW w:w="6120" w:type="dxa"/>
            <w:shd w:val="clear" w:color="auto" w:fill="auto"/>
          </w:tcPr>
          <w:p w14:paraId="53F58D9A" w14:textId="00C1618E" w:rsidR="5FC5FFF2" w:rsidRDefault="31502192" w:rsidP="50E13D44">
            <w:pPr>
              <w:pStyle w:val="BodyText"/>
              <w:jc w:val="both"/>
              <w:rPr>
                <w:i/>
                <w:iCs/>
                <w:color w:val="000000"/>
                <w:lang w:val="en-US"/>
              </w:rPr>
            </w:pPr>
            <w:r>
              <w:rPr>
                <w:i/>
                <w:iCs/>
                <w:color w:val="000000"/>
                <w:lang w:val="en-US"/>
              </w:rPr>
              <w:t>The scope of this project encompasses the development and implementation of a Tracking &amp; Notification system for Floater Patients. This system will enable real-time notification of available appointment slots to floater patients, empowering them to self-schedule for openings. The project will explore different solutions, including the development of a dedicated application, utilization of Excel-based tools, integration with the existing EMR system for appointment reminders, and the implementation of text and email notification solutions. The project excludes the development of the EMR system (Fusion), billing functionalities, and website development, as these elements are already in place.</w:t>
            </w:r>
          </w:p>
        </w:tc>
      </w:tr>
      <w:tr w:rsidR="54499774" w14:paraId="7EE74CE7" w14:textId="77777777" w:rsidTr="50E13D44">
        <w:trPr>
          <w:trHeight w:val="300"/>
        </w:trPr>
        <w:tc>
          <w:tcPr>
            <w:tcW w:w="3005" w:type="dxa"/>
            <w:shd w:val="clear" w:color="auto" w:fill="auto"/>
          </w:tcPr>
          <w:p w14:paraId="62A2F6EA" w14:textId="2F29F90D" w:rsidR="30480D6F" w:rsidRDefault="30480D6F" w:rsidP="54499774">
            <w:pPr>
              <w:pStyle w:val="BodyText"/>
              <w:jc w:val="both"/>
              <w:rPr>
                <w:i/>
                <w:iCs/>
                <w:color w:val="0A3049"/>
                <w:lang w:val="en-US"/>
              </w:rPr>
            </w:pPr>
            <w:r w:rsidRPr="54499774">
              <w:rPr>
                <w:i/>
                <w:iCs/>
                <w:color w:val="0A3049"/>
                <w:lang w:val="en-US"/>
              </w:rPr>
              <w:t>In-Scope Items</w:t>
            </w:r>
          </w:p>
        </w:tc>
        <w:tc>
          <w:tcPr>
            <w:tcW w:w="6120" w:type="dxa"/>
            <w:shd w:val="clear" w:color="auto" w:fill="auto"/>
          </w:tcPr>
          <w:p w14:paraId="3A0D05C5" w14:textId="365D8708" w:rsidR="36EDEB48" w:rsidRDefault="36EDEB48" w:rsidP="54499774">
            <w:pPr>
              <w:pStyle w:val="BodyText"/>
              <w:numPr>
                <w:ilvl w:val="0"/>
                <w:numId w:val="2"/>
              </w:numPr>
              <w:jc w:val="both"/>
              <w:rPr>
                <w:i/>
                <w:iCs/>
                <w:color w:val="0A3049"/>
                <w:lang w:val="en-US"/>
              </w:rPr>
            </w:pPr>
            <w:r w:rsidRPr="54499774">
              <w:rPr>
                <w:i/>
                <w:iCs/>
                <w:color w:val="0A3049"/>
                <w:lang w:val="en-US"/>
              </w:rPr>
              <w:t>Development of a Tracking &amp; Notification system for Floater Patients.</w:t>
            </w:r>
          </w:p>
          <w:p w14:paraId="2E365CB0" w14:textId="67EFAAB6" w:rsidR="36EDEB48" w:rsidRDefault="36EDEB48" w:rsidP="54499774">
            <w:pPr>
              <w:pStyle w:val="BodyText"/>
              <w:numPr>
                <w:ilvl w:val="0"/>
                <w:numId w:val="2"/>
              </w:numPr>
              <w:jc w:val="both"/>
              <w:rPr>
                <w:i/>
                <w:iCs/>
                <w:color w:val="0A3049"/>
                <w:lang w:val="en-US"/>
              </w:rPr>
            </w:pPr>
            <w:r w:rsidRPr="54499774">
              <w:rPr>
                <w:i/>
                <w:iCs/>
                <w:color w:val="0A3049"/>
                <w:lang w:val="en-US"/>
              </w:rPr>
              <w:t>Implementation of a notification mechanism for informing floater patients about available appointment slots.</w:t>
            </w:r>
          </w:p>
          <w:p w14:paraId="077FD01F" w14:textId="4AFA5418" w:rsidR="36EDEB48" w:rsidRDefault="36EDEB48" w:rsidP="54499774">
            <w:pPr>
              <w:pStyle w:val="BodyText"/>
              <w:numPr>
                <w:ilvl w:val="0"/>
                <w:numId w:val="2"/>
              </w:numPr>
              <w:jc w:val="both"/>
              <w:rPr>
                <w:i/>
                <w:iCs/>
                <w:color w:val="0A3049"/>
                <w:lang w:val="en-US"/>
              </w:rPr>
            </w:pPr>
            <w:r w:rsidRPr="54499774">
              <w:rPr>
                <w:i/>
                <w:iCs/>
                <w:color w:val="0A3049"/>
                <w:lang w:val="en-US"/>
              </w:rPr>
              <w:t>Integration with the existing Electronic Medical Record (EMR) system for appointment reminders.</w:t>
            </w:r>
          </w:p>
          <w:p w14:paraId="345574B0" w14:textId="23179533" w:rsidR="36EDEB48" w:rsidRDefault="36EDEB48" w:rsidP="54499774">
            <w:pPr>
              <w:pStyle w:val="BodyText"/>
              <w:numPr>
                <w:ilvl w:val="0"/>
                <w:numId w:val="2"/>
              </w:numPr>
              <w:jc w:val="both"/>
              <w:rPr>
                <w:i/>
                <w:iCs/>
                <w:color w:val="0A3049"/>
                <w:lang w:val="en-US"/>
              </w:rPr>
            </w:pPr>
            <w:r w:rsidRPr="54499774">
              <w:rPr>
                <w:i/>
                <w:iCs/>
                <w:color w:val="0A3049"/>
                <w:lang w:val="en-US"/>
              </w:rPr>
              <w:t>Exploration of various solutions, including the development of a dedicated application, utilization of Excel-based tools, and implementation of text and email notification solutions.</w:t>
            </w:r>
          </w:p>
        </w:tc>
      </w:tr>
      <w:tr w:rsidR="54499774" w14:paraId="7EFC4666" w14:textId="77777777" w:rsidTr="50E13D44">
        <w:trPr>
          <w:trHeight w:val="300"/>
        </w:trPr>
        <w:tc>
          <w:tcPr>
            <w:tcW w:w="3005" w:type="dxa"/>
            <w:shd w:val="clear" w:color="auto" w:fill="auto"/>
          </w:tcPr>
          <w:p w14:paraId="729E1082" w14:textId="27F384FC" w:rsidR="30480D6F" w:rsidRDefault="30480D6F" w:rsidP="54499774">
            <w:pPr>
              <w:pStyle w:val="BodyText"/>
              <w:jc w:val="both"/>
              <w:rPr>
                <w:i/>
                <w:iCs/>
                <w:color w:val="0A3049"/>
                <w:lang w:val="en-US"/>
              </w:rPr>
            </w:pPr>
            <w:r w:rsidRPr="54499774">
              <w:rPr>
                <w:i/>
                <w:iCs/>
                <w:color w:val="0A3049"/>
                <w:lang w:val="en-US"/>
              </w:rPr>
              <w:t>Out-Of-Scope Items</w:t>
            </w:r>
          </w:p>
        </w:tc>
        <w:tc>
          <w:tcPr>
            <w:tcW w:w="6120" w:type="dxa"/>
            <w:shd w:val="clear" w:color="auto" w:fill="auto"/>
          </w:tcPr>
          <w:p w14:paraId="7824B3D5" w14:textId="2301CF87" w:rsidR="7B7534BB" w:rsidRDefault="7B7534BB" w:rsidP="54499774">
            <w:pPr>
              <w:pStyle w:val="BodyText"/>
              <w:numPr>
                <w:ilvl w:val="0"/>
                <w:numId w:val="1"/>
              </w:numPr>
              <w:jc w:val="both"/>
              <w:rPr>
                <w:i/>
                <w:iCs/>
                <w:color w:val="0A3049"/>
                <w:lang w:val="en-US"/>
              </w:rPr>
            </w:pPr>
            <w:r w:rsidRPr="54499774">
              <w:rPr>
                <w:i/>
                <w:iCs/>
                <w:color w:val="0A3049"/>
                <w:lang w:val="en-US"/>
              </w:rPr>
              <w:t>Development of the EMR system (Fusion).</w:t>
            </w:r>
          </w:p>
          <w:p w14:paraId="12396DA7" w14:textId="4AB71A9F" w:rsidR="7B7534BB" w:rsidRDefault="7B7534BB" w:rsidP="54499774">
            <w:pPr>
              <w:pStyle w:val="BodyText"/>
              <w:numPr>
                <w:ilvl w:val="0"/>
                <w:numId w:val="1"/>
              </w:numPr>
              <w:jc w:val="both"/>
              <w:rPr>
                <w:i/>
                <w:iCs/>
                <w:color w:val="0A3049"/>
                <w:lang w:val="en-US"/>
              </w:rPr>
            </w:pPr>
            <w:r w:rsidRPr="54499774">
              <w:rPr>
                <w:i/>
                <w:iCs/>
                <w:color w:val="0A3049"/>
                <w:lang w:val="en-US"/>
              </w:rPr>
              <w:t>Billing functionalities.</w:t>
            </w:r>
          </w:p>
          <w:p w14:paraId="72D5F416" w14:textId="50A8523E" w:rsidR="7B7534BB" w:rsidRDefault="7B7534BB" w:rsidP="54499774">
            <w:pPr>
              <w:pStyle w:val="BodyText"/>
              <w:numPr>
                <w:ilvl w:val="0"/>
                <w:numId w:val="1"/>
              </w:numPr>
              <w:jc w:val="both"/>
              <w:rPr>
                <w:i/>
                <w:iCs/>
                <w:color w:val="0A3049"/>
                <w:lang w:val="en-US"/>
              </w:rPr>
            </w:pPr>
            <w:r w:rsidRPr="54499774">
              <w:rPr>
                <w:i/>
                <w:iCs/>
                <w:color w:val="0A3049"/>
                <w:lang w:val="en-US"/>
              </w:rPr>
              <w:t>Website development.</w:t>
            </w:r>
          </w:p>
        </w:tc>
      </w:tr>
    </w:tbl>
    <w:p w14:paraId="5033CBE9" w14:textId="764EAAA8" w:rsidR="54499774" w:rsidRDefault="54499774" w:rsidP="54499774">
      <w:pPr>
        <w:sectPr w:rsidR="54499774" w:rsidSect="00274515">
          <w:headerReference w:type="first" r:id="rId17"/>
          <w:pgSz w:w="11906" w:h="16838"/>
          <w:pgMar w:top="1440" w:right="1440" w:bottom="1440" w:left="1440" w:header="720" w:footer="720" w:gutter="0"/>
          <w:pgNumType w:fmt="lowerRoman" w:start="1"/>
          <w:cols w:space="720"/>
        </w:sectPr>
      </w:pPr>
    </w:p>
    <w:p w14:paraId="1F05DF81" w14:textId="7DCB8F47" w:rsidR="00621B6D" w:rsidRDefault="00621B6D" w:rsidP="00593587">
      <w:pPr>
        <w:pStyle w:val="Heading1"/>
      </w:pPr>
      <w:bookmarkStart w:id="29" w:name="_Toc54163188"/>
      <w:bookmarkStart w:id="30" w:name="_Toc1332185253"/>
      <w:bookmarkEnd w:id="29"/>
      <w:r>
        <w:lastRenderedPageBreak/>
        <w:t xml:space="preserve">Requirement management </w:t>
      </w:r>
      <w:r w:rsidR="00593587">
        <w:t>plan</w:t>
      </w:r>
      <w:bookmarkEnd w:id="30"/>
    </w:p>
    <w:p w14:paraId="08CAC51A" w14:textId="19EEF90D" w:rsidR="00593587" w:rsidRDefault="00593587" w:rsidP="00593587">
      <w:pPr>
        <w:spacing w:line="480" w:lineRule="auto"/>
      </w:pPr>
      <w:r>
        <w:t>Our requirement management plan allows us to semi-resemble our planning phase for the project. It will outline how our requirements will be identified, documented managed, and verified throughout the project. Basically, this plan will help ensure that the project team understands how the requirements will be handled.</w:t>
      </w:r>
    </w:p>
    <w:bookmarkStart w:id="31" w:name="_MON_1770580325"/>
    <w:bookmarkEnd w:id="31"/>
    <w:p w14:paraId="32D32738" w14:textId="4B8E7A92" w:rsidR="00593587" w:rsidRDefault="00086BD0" w:rsidP="00621B6D">
      <w:r>
        <w:object w:dxaOrig="1544" w:dyaOrig="999" w14:anchorId="34011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8" o:title=""/>
          </v:shape>
          <o:OLEObject Type="Embed" ProgID="Word.Document.12" ShapeID="_x0000_i1025" DrawAspect="Icon" ObjectID="_1775402457" r:id="rId19">
            <o:FieldCodes>\s</o:FieldCodes>
          </o:OLEObject>
        </w:object>
      </w:r>
    </w:p>
    <w:p w14:paraId="4BC3DC67" w14:textId="77777777" w:rsidR="00621B6D" w:rsidRPr="00621B6D" w:rsidRDefault="00621B6D" w:rsidP="00621B6D"/>
    <w:p w14:paraId="4E29ABF4" w14:textId="5D32B80C" w:rsidR="00593587" w:rsidRDefault="00557303" w:rsidP="00593587">
      <w:pPr>
        <w:pStyle w:val="Heading1"/>
      </w:pPr>
      <w:bookmarkStart w:id="32" w:name="_Toc213560761"/>
      <w:r>
        <w:t>Project Charter</w:t>
      </w:r>
      <w:r w:rsidR="00621B6D">
        <w:t xml:space="preserve"> and statement of work</w:t>
      </w:r>
      <w:bookmarkEnd w:id="32"/>
    </w:p>
    <w:p w14:paraId="3A954E9F" w14:textId="7A7AA570" w:rsidR="00557303" w:rsidRDefault="00557303" w:rsidP="54499774">
      <w:pPr>
        <w:pStyle w:val="BodyText"/>
        <w:spacing w:line="480" w:lineRule="auto"/>
        <w:jc w:val="both"/>
        <w:rPr>
          <w:rFonts w:ascii="Century Gothic" w:eastAsia="Century Gothic" w:hAnsi="Century Gothic" w:cs="Century Gothic"/>
        </w:rPr>
      </w:pPr>
      <w:r w:rsidRPr="54499774">
        <w:rPr>
          <w:rFonts w:ascii="Century Gothic" w:eastAsia="Century Gothic" w:hAnsi="Century Gothic" w:cs="Century Gothic"/>
        </w:rPr>
        <w:t>Our Project Charter sets the tone for the entire project. It includes information such as project objectives, stakeholders, and initial project requirements.</w:t>
      </w:r>
      <w:r w:rsidR="00621B6D" w:rsidRPr="54499774">
        <w:rPr>
          <w:rFonts w:ascii="Century Gothic" w:eastAsia="Century Gothic" w:hAnsi="Century Gothic" w:cs="Century Gothic"/>
        </w:rPr>
        <w:t xml:space="preserve"> The SOW is closely related to the project’s scope and objectives. We want the project charter and statement of work to be as closely related as possible. Below are the embedded objects that will lead you to the documents.</w:t>
      </w:r>
    </w:p>
    <w:bookmarkStart w:id="33" w:name="_MON_1768659786"/>
    <w:bookmarkEnd w:id="33"/>
    <w:p w14:paraId="5B256E95" w14:textId="32542C7E" w:rsidR="00557303" w:rsidRDefault="00621B6D" w:rsidP="54499774">
      <w:pPr>
        <w:pStyle w:val="BodyText"/>
        <w:jc w:val="both"/>
        <w:rPr>
          <w:rFonts w:cs="Arial"/>
          <w:i/>
          <w:iCs/>
          <w:color w:val="0A3049"/>
          <w:lang w:val="en-US"/>
        </w:rPr>
      </w:pPr>
      <w:r>
        <w:object w:dxaOrig="1544" w:dyaOrig="999" w14:anchorId="742988C6">
          <v:shape id="_x0000_i1026" type="#_x0000_t75" style="width:77.25pt;height:50.25pt" o:ole="">
            <v:imagedata r:id="rId20" o:title=""/>
          </v:shape>
          <o:OLEObject Type="Embed" ProgID="Word.Document.12" ShapeID="_x0000_i1026" DrawAspect="Icon" ObjectID="_1775402458" r:id="rId21">
            <o:FieldCodes>\s</o:FieldCodes>
          </o:OLEObject>
        </w:object>
      </w:r>
      <w:bookmarkStart w:id="34" w:name="_MON_1770580427"/>
      <w:bookmarkEnd w:id="34"/>
      <w:r w:rsidR="00086BD0">
        <w:object w:dxaOrig="1544" w:dyaOrig="999" w14:anchorId="55359BA6">
          <v:shape id="_x0000_i1027" type="#_x0000_t75" style="width:77.25pt;height:50.25pt" o:ole="">
            <v:imagedata r:id="rId22" o:title=""/>
          </v:shape>
          <o:OLEObject Type="Embed" ProgID="Word.Document.12" ShapeID="_x0000_i1027" DrawAspect="Icon" ObjectID="_1775402459" r:id="rId23">
            <o:FieldCodes>\s</o:FieldCodes>
          </o:OLEObject>
        </w:object>
      </w:r>
    </w:p>
    <w:p w14:paraId="751ADD99" w14:textId="77777777" w:rsidR="00557303" w:rsidRPr="002D26B0" w:rsidRDefault="00557303" w:rsidP="71CFF9B0">
      <w:pPr>
        <w:pStyle w:val="BodyText"/>
        <w:jc w:val="both"/>
        <w:rPr>
          <w:rFonts w:cs="Arial"/>
          <w:i/>
          <w:iCs/>
          <w:color w:val="0A3049"/>
          <w:lang w:val="en-US"/>
        </w:rPr>
      </w:pPr>
    </w:p>
    <w:p w14:paraId="19640FB5" w14:textId="2F4490C4" w:rsidR="00323263" w:rsidRDefault="4ECAB52B" w:rsidP="00E35504">
      <w:pPr>
        <w:pStyle w:val="Heading1"/>
      </w:pPr>
      <w:bookmarkStart w:id="35" w:name="_Toc1549866296"/>
      <w:r>
        <w:t>Project</w:t>
      </w:r>
      <w:r w:rsidR="38EB9D8A">
        <w:t xml:space="preserve"> life cycle: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261392" w:rsidRPr="0050716F" w14:paraId="64EE2D79" w14:textId="77777777" w:rsidTr="00593587">
        <w:tc>
          <w:tcPr>
            <w:tcW w:w="3005" w:type="dxa"/>
            <w:shd w:val="clear" w:color="auto" w:fill="D9D9D9"/>
          </w:tcPr>
          <w:p w14:paraId="661B0C4B" w14:textId="77777777" w:rsidR="007260E9" w:rsidRPr="004A578E" w:rsidRDefault="007260E9" w:rsidP="004A578E">
            <w:pPr>
              <w:pStyle w:val="BodyText"/>
              <w:jc w:val="both"/>
              <w:rPr>
                <w:b/>
                <w:color w:val="000000"/>
                <w:lang w:val="en-US"/>
              </w:rPr>
            </w:pPr>
            <w:r w:rsidRPr="004A578E">
              <w:rPr>
                <w:b/>
                <w:color w:val="000000"/>
                <w:lang w:val="en-US"/>
              </w:rPr>
              <w:t>Phase</w:t>
            </w:r>
          </w:p>
        </w:tc>
        <w:tc>
          <w:tcPr>
            <w:tcW w:w="3005" w:type="dxa"/>
            <w:shd w:val="clear" w:color="auto" w:fill="D9D9D9"/>
          </w:tcPr>
          <w:p w14:paraId="409C6ACB" w14:textId="77777777" w:rsidR="007260E9" w:rsidRPr="004A578E" w:rsidRDefault="007260E9" w:rsidP="004A578E">
            <w:pPr>
              <w:pStyle w:val="BodyText"/>
              <w:jc w:val="both"/>
              <w:rPr>
                <w:b/>
                <w:color w:val="000000"/>
                <w:lang w:val="en-US"/>
              </w:rPr>
            </w:pPr>
            <w:r w:rsidRPr="004A578E">
              <w:rPr>
                <w:b/>
                <w:color w:val="000000"/>
                <w:lang w:val="en-US"/>
              </w:rPr>
              <w:t>Key Activities</w:t>
            </w:r>
          </w:p>
        </w:tc>
        <w:tc>
          <w:tcPr>
            <w:tcW w:w="3006" w:type="dxa"/>
            <w:shd w:val="clear" w:color="auto" w:fill="D9D9D9"/>
          </w:tcPr>
          <w:p w14:paraId="0FE750C6" w14:textId="77777777" w:rsidR="007260E9" w:rsidRPr="004A578E" w:rsidRDefault="007260E9" w:rsidP="004A578E">
            <w:pPr>
              <w:pStyle w:val="BodyText"/>
              <w:jc w:val="both"/>
              <w:rPr>
                <w:b/>
                <w:color w:val="000000"/>
                <w:lang w:val="en-US"/>
              </w:rPr>
            </w:pPr>
            <w:r w:rsidRPr="004A578E">
              <w:rPr>
                <w:b/>
                <w:color w:val="000000"/>
                <w:lang w:val="en-US"/>
              </w:rPr>
              <w:t>Key Deliverables</w:t>
            </w:r>
          </w:p>
        </w:tc>
      </w:tr>
      <w:tr w:rsidR="007260E9" w14:paraId="3B7B4B86" w14:textId="77777777" w:rsidTr="71CFF9B0">
        <w:tc>
          <w:tcPr>
            <w:tcW w:w="3005" w:type="dxa"/>
            <w:shd w:val="clear" w:color="auto" w:fill="auto"/>
          </w:tcPr>
          <w:p w14:paraId="3A0FF5F2" w14:textId="3053A4FE" w:rsidR="007260E9" w:rsidRPr="004A578E" w:rsidRDefault="75950FAB" w:rsidP="71CFF9B0">
            <w:pPr>
              <w:pStyle w:val="BodyText"/>
              <w:jc w:val="both"/>
            </w:pPr>
            <w:r w:rsidRPr="71CFF9B0">
              <w:rPr>
                <w:i/>
                <w:iCs/>
                <w:color w:val="0A3049"/>
                <w:lang w:val="en-US"/>
              </w:rPr>
              <w:t>Initiation Phase</w:t>
            </w:r>
          </w:p>
        </w:tc>
        <w:tc>
          <w:tcPr>
            <w:tcW w:w="3005" w:type="dxa"/>
            <w:shd w:val="clear" w:color="auto" w:fill="auto"/>
          </w:tcPr>
          <w:p w14:paraId="5630AD66" w14:textId="5929779E" w:rsidR="007260E9" w:rsidRPr="004A578E" w:rsidRDefault="75950FAB" w:rsidP="71CFF9B0">
            <w:pPr>
              <w:pStyle w:val="BodyText"/>
              <w:jc w:val="both"/>
              <w:rPr>
                <w:i/>
                <w:iCs/>
                <w:color w:val="0A3049"/>
                <w:lang w:val="en-US"/>
              </w:rPr>
            </w:pPr>
            <w:r w:rsidRPr="71CFF9B0">
              <w:rPr>
                <w:i/>
                <w:iCs/>
                <w:color w:val="0A3049"/>
                <w:lang w:val="en-US"/>
              </w:rPr>
              <w:t>Finding project scope and stakeholders</w:t>
            </w:r>
          </w:p>
        </w:tc>
        <w:tc>
          <w:tcPr>
            <w:tcW w:w="3006" w:type="dxa"/>
            <w:shd w:val="clear" w:color="auto" w:fill="auto"/>
          </w:tcPr>
          <w:p w14:paraId="61829076" w14:textId="11CA6BDA" w:rsidR="007260E9" w:rsidRPr="004A578E" w:rsidRDefault="75950FAB" w:rsidP="71CFF9B0">
            <w:pPr>
              <w:pStyle w:val="BodyText"/>
              <w:jc w:val="both"/>
              <w:rPr>
                <w:i/>
                <w:iCs/>
                <w:color w:val="0A3049"/>
                <w:lang w:val="en-US"/>
              </w:rPr>
            </w:pPr>
            <w:r w:rsidRPr="71CFF9B0">
              <w:rPr>
                <w:i/>
                <w:iCs/>
                <w:color w:val="0A3049"/>
                <w:lang w:val="en-US"/>
              </w:rPr>
              <w:t>Project Charter, project plan</w:t>
            </w:r>
          </w:p>
        </w:tc>
      </w:tr>
      <w:tr w:rsidR="007260E9" w14:paraId="2BA226A1" w14:textId="77777777" w:rsidTr="71CFF9B0">
        <w:tc>
          <w:tcPr>
            <w:tcW w:w="3005" w:type="dxa"/>
            <w:shd w:val="clear" w:color="auto" w:fill="auto"/>
          </w:tcPr>
          <w:p w14:paraId="17AD93B2" w14:textId="4368F789" w:rsidR="007260E9" w:rsidRPr="004A578E" w:rsidRDefault="75950FAB" w:rsidP="71CFF9B0">
            <w:pPr>
              <w:pStyle w:val="BodyText"/>
              <w:jc w:val="both"/>
              <w:rPr>
                <w:i/>
                <w:iCs/>
                <w:color w:val="0A3049"/>
                <w:lang w:val="en-US"/>
              </w:rPr>
            </w:pPr>
            <w:r w:rsidRPr="71CFF9B0">
              <w:rPr>
                <w:i/>
                <w:iCs/>
                <w:color w:val="0A3049"/>
                <w:lang w:val="en-US"/>
              </w:rPr>
              <w:t>Planning Phase</w:t>
            </w:r>
          </w:p>
        </w:tc>
        <w:tc>
          <w:tcPr>
            <w:tcW w:w="3005" w:type="dxa"/>
            <w:shd w:val="clear" w:color="auto" w:fill="auto"/>
          </w:tcPr>
          <w:p w14:paraId="0DE4B5B7" w14:textId="6112B241" w:rsidR="007260E9" w:rsidRPr="004A578E" w:rsidRDefault="75950FAB" w:rsidP="71CFF9B0">
            <w:pPr>
              <w:pStyle w:val="BodyText"/>
              <w:jc w:val="both"/>
              <w:rPr>
                <w:i/>
                <w:iCs/>
                <w:color w:val="0A3049"/>
                <w:lang w:val="en-US"/>
              </w:rPr>
            </w:pPr>
            <w:r w:rsidRPr="71CFF9B0">
              <w:rPr>
                <w:i/>
                <w:iCs/>
                <w:color w:val="0A3049"/>
                <w:lang w:val="en-US"/>
              </w:rPr>
              <w:t>Develop project management plan, create project schedule, define roles, allocate resources</w:t>
            </w:r>
          </w:p>
        </w:tc>
        <w:tc>
          <w:tcPr>
            <w:tcW w:w="3006" w:type="dxa"/>
            <w:shd w:val="clear" w:color="auto" w:fill="auto"/>
          </w:tcPr>
          <w:p w14:paraId="66204FF1" w14:textId="50A7FD05" w:rsidR="007260E9" w:rsidRPr="004A578E" w:rsidRDefault="75950FAB" w:rsidP="71CFF9B0">
            <w:pPr>
              <w:pStyle w:val="BodyText"/>
              <w:jc w:val="both"/>
              <w:rPr>
                <w:i/>
                <w:iCs/>
                <w:color w:val="0A3049"/>
                <w:lang w:val="en-US"/>
              </w:rPr>
            </w:pPr>
            <w:r w:rsidRPr="71CFF9B0">
              <w:rPr>
                <w:i/>
                <w:iCs/>
                <w:color w:val="0A3049"/>
                <w:lang w:val="en-US"/>
              </w:rPr>
              <w:t>Project management plan</w:t>
            </w:r>
          </w:p>
        </w:tc>
      </w:tr>
      <w:tr w:rsidR="007260E9" w14:paraId="2DBF0D7D" w14:textId="77777777" w:rsidTr="71CFF9B0">
        <w:tc>
          <w:tcPr>
            <w:tcW w:w="3005" w:type="dxa"/>
            <w:shd w:val="clear" w:color="auto" w:fill="auto"/>
          </w:tcPr>
          <w:p w14:paraId="6B62F1B3" w14:textId="50B12F43" w:rsidR="007260E9" w:rsidRPr="004A578E" w:rsidRDefault="75950FAB" w:rsidP="71CFF9B0">
            <w:pPr>
              <w:pStyle w:val="BodyText"/>
              <w:jc w:val="both"/>
              <w:rPr>
                <w:i/>
                <w:iCs/>
                <w:color w:val="0A3049"/>
                <w:lang w:val="en-US"/>
              </w:rPr>
            </w:pPr>
            <w:r w:rsidRPr="71CFF9B0">
              <w:rPr>
                <w:i/>
                <w:iCs/>
                <w:color w:val="0A3049"/>
                <w:lang w:val="en-US"/>
              </w:rPr>
              <w:t>Execution Phase</w:t>
            </w:r>
          </w:p>
        </w:tc>
        <w:tc>
          <w:tcPr>
            <w:tcW w:w="3005" w:type="dxa"/>
            <w:shd w:val="clear" w:color="auto" w:fill="auto"/>
          </w:tcPr>
          <w:p w14:paraId="02F2C34E" w14:textId="7019B8BA" w:rsidR="007260E9" w:rsidRPr="004A578E" w:rsidRDefault="75950FAB" w:rsidP="71CFF9B0">
            <w:pPr>
              <w:pStyle w:val="BodyText"/>
              <w:jc w:val="both"/>
              <w:rPr>
                <w:i/>
                <w:iCs/>
                <w:color w:val="0A3049"/>
                <w:lang w:val="en-US"/>
              </w:rPr>
            </w:pPr>
            <w:r w:rsidRPr="71CFF9B0">
              <w:rPr>
                <w:i/>
                <w:iCs/>
                <w:color w:val="0A3049"/>
                <w:lang w:val="en-US"/>
              </w:rPr>
              <w:t xml:space="preserve">Carry out project activities, manage resources, </w:t>
            </w:r>
            <w:proofErr w:type="gramStart"/>
            <w:r w:rsidRPr="71CFF9B0">
              <w:rPr>
                <w:i/>
                <w:iCs/>
                <w:color w:val="0A3049"/>
                <w:lang w:val="en-US"/>
              </w:rPr>
              <w:t>monitor</w:t>
            </w:r>
            <w:proofErr w:type="gramEnd"/>
            <w:r w:rsidRPr="71CFF9B0">
              <w:rPr>
                <w:i/>
                <w:iCs/>
                <w:color w:val="0A3049"/>
                <w:lang w:val="en-US"/>
              </w:rPr>
              <w:t xml:space="preserve"> and control project performance, </w:t>
            </w:r>
            <w:r w:rsidRPr="71CFF9B0">
              <w:rPr>
                <w:i/>
                <w:iCs/>
                <w:color w:val="0A3049"/>
                <w:lang w:val="en-US"/>
              </w:rPr>
              <w:lastRenderedPageBreak/>
              <w:t>and communicate progress to stakeholders.</w:t>
            </w:r>
          </w:p>
        </w:tc>
        <w:tc>
          <w:tcPr>
            <w:tcW w:w="3006" w:type="dxa"/>
            <w:shd w:val="clear" w:color="auto" w:fill="auto"/>
          </w:tcPr>
          <w:p w14:paraId="680A4E5D" w14:textId="4C01778D" w:rsidR="007260E9" w:rsidRPr="004A578E" w:rsidRDefault="75950FAB" w:rsidP="71CFF9B0">
            <w:pPr>
              <w:pStyle w:val="BodyText"/>
              <w:jc w:val="both"/>
            </w:pPr>
            <w:r w:rsidRPr="71CFF9B0">
              <w:rPr>
                <w:i/>
                <w:iCs/>
                <w:color w:val="0A3049"/>
                <w:lang w:val="en-US"/>
              </w:rPr>
              <w:lastRenderedPageBreak/>
              <w:t>Work packages, progress reports, issue logs</w:t>
            </w:r>
          </w:p>
        </w:tc>
      </w:tr>
    </w:tbl>
    <w:p w14:paraId="29D6B04F" w14:textId="77777777" w:rsidR="00E35504" w:rsidRDefault="00F71DDD" w:rsidP="00323263">
      <w:pPr>
        <w:pStyle w:val="BodyText"/>
        <w:jc w:val="both"/>
        <w:rPr>
          <w:i/>
          <w:color w:val="0A3049"/>
          <w:lang w:val="en-US"/>
        </w:rPr>
      </w:pPr>
      <w:r>
        <w:rPr>
          <w:i/>
          <w:color w:val="0A3049"/>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261392" w:rsidRPr="0050716F" w14:paraId="7C7859B6" w14:textId="77777777" w:rsidTr="00593587">
        <w:tc>
          <w:tcPr>
            <w:tcW w:w="2254" w:type="dxa"/>
            <w:shd w:val="clear" w:color="auto" w:fill="D9D9D9"/>
          </w:tcPr>
          <w:p w14:paraId="1D7DE3AD" w14:textId="77777777" w:rsidR="007260E9" w:rsidRPr="004A578E" w:rsidRDefault="007260E9" w:rsidP="004A578E">
            <w:pPr>
              <w:pStyle w:val="BodyText"/>
              <w:jc w:val="both"/>
              <w:rPr>
                <w:b/>
                <w:color w:val="000000"/>
                <w:lang w:val="en-US"/>
              </w:rPr>
            </w:pPr>
            <w:r w:rsidRPr="004A578E">
              <w:rPr>
                <w:b/>
                <w:color w:val="000000"/>
                <w:lang w:val="en-US"/>
              </w:rPr>
              <w:t>Phase</w:t>
            </w:r>
          </w:p>
        </w:tc>
        <w:tc>
          <w:tcPr>
            <w:tcW w:w="2254" w:type="dxa"/>
            <w:shd w:val="clear" w:color="auto" w:fill="D9D9D9"/>
          </w:tcPr>
          <w:p w14:paraId="4D22DD09" w14:textId="77777777" w:rsidR="007260E9" w:rsidRPr="004A578E" w:rsidRDefault="007260E9" w:rsidP="004A578E">
            <w:pPr>
              <w:pStyle w:val="BodyText"/>
              <w:jc w:val="both"/>
              <w:rPr>
                <w:b/>
                <w:color w:val="000000"/>
                <w:lang w:val="en-US"/>
              </w:rPr>
            </w:pPr>
            <w:r w:rsidRPr="004A578E">
              <w:rPr>
                <w:b/>
                <w:color w:val="000000"/>
                <w:lang w:val="en-US"/>
              </w:rPr>
              <w:t>Reviews</w:t>
            </w:r>
          </w:p>
        </w:tc>
        <w:tc>
          <w:tcPr>
            <w:tcW w:w="2254" w:type="dxa"/>
            <w:shd w:val="clear" w:color="auto" w:fill="D9D9D9"/>
          </w:tcPr>
          <w:p w14:paraId="4E436D40" w14:textId="77777777" w:rsidR="007260E9" w:rsidRPr="004A578E" w:rsidRDefault="007260E9" w:rsidP="004A578E">
            <w:pPr>
              <w:pStyle w:val="BodyText"/>
              <w:jc w:val="both"/>
              <w:rPr>
                <w:b/>
                <w:color w:val="000000"/>
                <w:lang w:val="en-US"/>
              </w:rPr>
            </w:pPr>
            <w:r w:rsidRPr="004A578E">
              <w:rPr>
                <w:b/>
                <w:color w:val="000000"/>
                <w:lang w:val="en-US"/>
              </w:rPr>
              <w:t>Entry Criteria</w:t>
            </w:r>
          </w:p>
        </w:tc>
        <w:tc>
          <w:tcPr>
            <w:tcW w:w="2254" w:type="dxa"/>
            <w:shd w:val="clear" w:color="auto" w:fill="D9D9D9"/>
          </w:tcPr>
          <w:p w14:paraId="0D462853" w14:textId="77777777" w:rsidR="007260E9" w:rsidRPr="004A578E" w:rsidRDefault="007260E9" w:rsidP="004A578E">
            <w:pPr>
              <w:pStyle w:val="BodyText"/>
              <w:jc w:val="both"/>
              <w:rPr>
                <w:b/>
                <w:color w:val="000000"/>
                <w:lang w:val="en-US"/>
              </w:rPr>
            </w:pPr>
            <w:r w:rsidRPr="004A578E">
              <w:rPr>
                <w:b/>
                <w:color w:val="000000"/>
                <w:lang w:val="en-US"/>
              </w:rPr>
              <w:t>Exit Criteria</w:t>
            </w:r>
          </w:p>
        </w:tc>
      </w:tr>
      <w:tr w:rsidR="00261392" w14:paraId="19219836" w14:textId="77777777" w:rsidTr="7C7D0262">
        <w:trPr>
          <w:trHeight w:val="825"/>
        </w:trPr>
        <w:tc>
          <w:tcPr>
            <w:tcW w:w="2254" w:type="dxa"/>
            <w:shd w:val="clear" w:color="auto" w:fill="auto"/>
          </w:tcPr>
          <w:p w14:paraId="296FEF7D" w14:textId="4FAD5FB1" w:rsidR="007260E9" w:rsidRPr="004A578E" w:rsidRDefault="7E26A0CE" w:rsidP="71CFF9B0">
            <w:pPr>
              <w:pStyle w:val="BodyText"/>
              <w:jc w:val="both"/>
              <w:rPr>
                <w:i/>
                <w:iCs/>
                <w:color w:val="0A3049"/>
                <w:lang w:val="en-US"/>
              </w:rPr>
            </w:pPr>
            <w:r w:rsidRPr="71CFF9B0">
              <w:rPr>
                <w:i/>
                <w:iCs/>
                <w:color w:val="0A3049"/>
                <w:lang w:val="en-US"/>
              </w:rPr>
              <w:t>Monitor and control phase</w:t>
            </w:r>
          </w:p>
        </w:tc>
        <w:tc>
          <w:tcPr>
            <w:tcW w:w="2254" w:type="dxa"/>
            <w:shd w:val="clear" w:color="auto" w:fill="auto"/>
          </w:tcPr>
          <w:p w14:paraId="7194DBDC" w14:textId="12602F4D" w:rsidR="007260E9" w:rsidRPr="004A578E" w:rsidRDefault="7E26A0CE" w:rsidP="71CFF9B0">
            <w:pPr>
              <w:pStyle w:val="BodyText"/>
              <w:jc w:val="both"/>
              <w:rPr>
                <w:i/>
                <w:iCs/>
                <w:color w:val="0A3049"/>
                <w:lang w:val="en-US"/>
              </w:rPr>
            </w:pPr>
            <w:r w:rsidRPr="71CFF9B0">
              <w:rPr>
                <w:i/>
                <w:iCs/>
                <w:color w:val="0A3049"/>
                <w:lang w:val="en-US"/>
              </w:rPr>
              <w:t>Performance review meetings</w:t>
            </w:r>
          </w:p>
        </w:tc>
        <w:tc>
          <w:tcPr>
            <w:tcW w:w="2254" w:type="dxa"/>
            <w:shd w:val="clear" w:color="auto" w:fill="auto"/>
          </w:tcPr>
          <w:p w14:paraId="7B669446" w14:textId="41BA8027" w:rsidR="007260E9" w:rsidRPr="004A578E" w:rsidRDefault="09A3EE6C" w:rsidP="7C7D0262">
            <w:pPr>
              <w:pStyle w:val="BodyText"/>
              <w:jc w:val="both"/>
              <w:rPr>
                <w:i/>
                <w:iCs/>
                <w:color w:val="0A3049"/>
                <w:lang w:val="en-US"/>
              </w:rPr>
            </w:pPr>
            <w:r w:rsidRPr="7C7D0262">
              <w:rPr>
                <w:i/>
                <w:iCs/>
                <w:color w:val="0A3049"/>
                <w:lang w:val="en-US"/>
              </w:rPr>
              <w:t>Approved</w:t>
            </w:r>
            <w:r w:rsidR="412CFDE7" w:rsidRPr="7C7D0262">
              <w:rPr>
                <w:i/>
                <w:iCs/>
                <w:color w:val="0A3049"/>
                <w:lang w:val="en-US"/>
              </w:rPr>
              <w:t xml:space="preserve"> </w:t>
            </w:r>
            <w:r w:rsidRPr="7C7D0262">
              <w:rPr>
                <w:i/>
                <w:iCs/>
                <w:color w:val="0A3049"/>
                <w:lang w:val="en-US"/>
              </w:rPr>
              <w:t>project management plan.</w:t>
            </w:r>
          </w:p>
          <w:p w14:paraId="5D6BFB58" w14:textId="72AA1812" w:rsidR="007260E9" w:rsidRPr="004A578E" w:rsidRDefault="007260E9" w:rsidP="71CFF9B0">
            <w:pPr>
              <w:pStyle w:val="BodyText"/>
              <w:jc w:val="both"/>
              <w:rPr>
                <w:i/>
                <w:iCs/>
                <w:color w:val="0A3049"/>
                <w:lang w:val="en-US"/>
              </w:rPr>
            </w:pPr>
          </w:p>
          <w:p w14:paraId="769D0D3C" w14:textId="55E24555" w:rsidR="007260E9" w:rsidRPr="004A578E" w:rsidRDefault="007260E9" w:rsidP="71CFF9B0">
            <w:pPr>
              <w:pStyle w:val="BodyText"/>
              <w:jc w:val="both"/>
              <w:rPr>
                <w:i/>
                <w:iCs/>
                <w:color w:val="0A3049"/>
                <w:lang w:val="en-US"/>
              </w:rPr>
            </w:pPr>
          </w:p>
        </w:tc>
        <w:tc>
          <w:tcPr>
            <w:tcW w:w="2254" w:type="dxa"/>
            <w:shd w:val="clear" w:color="auto" w:fill="auto"/>
          </w:tcPr>
          <w:p w14:paraId="17B8E7F4" w14:textId="27AE73BF" w:rsidR="007260E9" w:rsidRPr="004A578E" w:rsidRDefault="7E26A0CE" w:rsidP="71CFF9B0">
            <w:pPr>
              <w:pStyle w:val="BodyText"/>
              <w:jc w:val="both"/>
              <w:rPr>
                <w:i/>
                <w:iCs/>
                <w:color w:val="0A3049"/>
                <w:lang w:val="en-US"/>
              </w:rPr>
            </w:pPr>
            <w:r w:rsidRPr="71CFF9B0">
              <w:rPr>
                <w:i/>
                <w:iCs/>
                <w:color w:val="0A3049"/>
                <w:lang w:val="en-US"/>
              </w:rPr>
              <w:t>Performance within acceptable limits, change requests approved.</w:t>
            </w:r>
          </w:p>
          <w:p w14:paraId="150618B9" w14:textId="39277BFD" w:rsidR="007260E9" w:rsidRPr="004A578E" w:rsidRDefault="007260E9" w:rsidP="71CFF9B0">
            <w:pPr>
              <w:pStyle w:val="BodyText"/>
              <w:jc w:val="both"/>
              <w:rPr>
                <w:i/>
                <w:iCs/>
                <w:color w:val="0A3049"/>
                <w:lang w:val="en-US"/>
              </w:rPr>
            </w:pPr>
          </w:p>
          <w:p w14:paraId="54CD245A" w14:textId="4BF96CDE" w:rsidR="007260E9" w:rsidRPr="004A578E" w:rsidRDefault="007260E9" w:rsidP="71CFF9B0">
            <w:pPr>
              <w:pStyle w:val="BodyText"/>
              <w:jc w:val="both"/>
              <w:rPr>
                <w:i/>
                <w:iCs/>
                <w:color w:val="0A3049"/>
                <w:lang w:val="en-US"/>
              </w:rPr>
            </w:pPr>
          </w:p>
        </w:tc>
      </w:tr>
      <w:tr w:rsidR="00261392" w14:paraId="1231BE67" w14:textId="77777777" w:rsidTr="7C7D0262">
        <w:tc>
          <w:tcPr>
            <w:tcW w:w="2254" w:type="dxa"/>
            <w:shd w:val="clear" w:color="auto" w:fill="auto"/>
          </w:tcPr>
          <w:p w14:paraId="36FEB5B0" w14:textId="60ECEDF7" w:rsidR="007260E9" w:rsidRPr="004A578E" w:rsidRDefault="7E26A0CE" w:rsidP="71CFF9B0">
            <w:pPr>
              <w:pStyle w:val="BodyText"/>
              <w:jc w:val="both"/>
              <w:rPr>
                <w:i/>
                <w:iCs/>
                <w:color w:val="0A3049"/>
                <w:lang w:val="en-US"/>
              </w:rPr>
            </w:pPr>
            <w:r w:rsidRPr="71CFF9B0">
              <w:rPr>
                <w:i/>
                <w:iCs/>
                <w:color w:val="0A3049"/>
                <w:lang w:val="en-US"/>
              </w:rPr>
              <w:t>Closing phase</w:t>
            </w:r>
          </w:p>
        </w:tc>
        <w:tc>
          <w:tcPr>
            <w:tcW w:w="2254" w:type="dxa"/>
            <w:shd w:val="clear" w:color="auto" w:fill="auto"/>
          </w:tcPr>
          <w:p w14:paraId="30D7AA69" w14:textId="0E09246A" w:rsidR="007260E9" w:rsidRPr="004A578E" w:rsidRDefault="7E26A0CE" w:rsidP="71CFF9B0">
            <w:pPr>
              <w:pStyle w:val="BodyText"/>
              <w:jc w:val="both"/>
              <w:rPr>
                <w:i/>
                <w:iCs/>
                <w:color w:val="0A3049"/>
                <w:lang w:val="en-US"/>
              </w:rPr>
            </w:pPr>
            <w:r w:rsidRPr="71CFF9B0">
              <w:rPr>
                <w:i/>
                <w:iCs/>
                <w:color w:val="0A3049"/>
                <w:lang w:val="en-US"/>
              </w:rPr>
              <w:t>Project closure review</w:t>
            </w:r>
          </w:p>
        </w:tc>
        <w:tc>
          <w:tcPr>
            <w:tcW w:w="2254" w:type="dxa"/>
            <w:shd w:val="clear" w:color="auto" w:fill="auto"/>
          </w:tcPr>
          <w:p w14:paraId="7196D064" w14:textId="56EFBDB4" w:rsidR="007260E9" w:rsidRPr="004A578E" w:rsidRDefault="7E26A0CE" w:rsidP="71CFF9B0">
            <w:pPr>
              <w:pStyle w:val="BodyText"/>
              <w:jc w:val="both"/>
              <w:rPr>
                <w:i/>
                <w:iCs/>
                <w:color w:val="0A3049"/>
                <w:lang w:val="en-US"/>
              </w:rPr>
            </w:pPr>
            <w:r w:rsidRPr="71CFF9B0">
              <w:rPr>
                <w:i/>
                <w:iCs/>
                <w:color w:val="0A3049"/>
                <w:lang w:val="en-US"/>
              </w:rPr>
              <w:t>Approved project management plan</w:t>
            </w:r>
          </w:p>
        </w:tc>
        <w:tc>
          <w:tcPr>
            <w:tcW w:w="2254" w:type="dxa"/>
            <w:shd w:val="clear" w:color="auto" w:fill="auto"/>
          </w:tcPr>
          <w:p w14:paraId="34FF1C98" w14:textId="7902DCF2" w:rsidR="007260E9" w:rsidRPr="004A578E" w:rsidRDefault="7E26A0CE" w:rsidP="71CFF9B0">
            <w:pPr>
              <w:pStyle w:val="BodyText"/>
              <w:jc w:val="both"/>
              <w:rPr>
                <w:i/>
                <w:iCs/>
                <w:color w:val="0A3049"/>
                <w:lang w:val="en-US"/>
              </w:rPr>
            </w:pPr>
            <w:r w:rsidRPr="71CFF9B0">
              <w:rPr>
                <w:i/>
                <w:iCs/>
                <w:color w:val="0A3049"/>
                <w:lang w:val="en-US"/>
              </w:rPr>
              <w:t>Client acceptance</w:t>
            </w:r>
          </w:p>
        </w:tc>
      </w:tr>
      <w:tr w:rsidR="00261392" w14:paraId="6D072C0D" w14:textId="77777777" w:rsidTr="7C7D0262">
        <w:tc>
          <w:tcPr>
            <w:tcW w:w="2254" w:type="dxa"/>
            <w:shd w:val="clear" w:color="auto" w:fill="auto"/>
          </w:tcPr>
          <w:p w14:paraId="48A21919" w14:textId="569707D8" w:rsidR="007260E9" w:rsidRPr="004A578E" w:rsidRDefault="7E26A0CE" w:rsidP="71CFF9B0">
            <w:pPr>
              <w:pStyle w:val="BodyText"/>
              <w:jc w:val="both"/>
              <w:rPr>
                <w:i/>
                <w:iCs/>
                <w:color w:val="0A3049"/>
                <w:lang w:val="en-US"/>
              </w:rPr>
            </w:pPr>
            <w:r w:rsidRPr="71CFF9B0">
              <w:rPr>
                <w:i/>
                <w:iCs/>
                <w:color w:val="0A3049"/>
                <w:lang w:val="en-US"/>
              </w:rPr>
              <w:t>Post-implementation review</w:t>
            </w:r>
          </w:p>
        </w:tc>
        <w:tc>
          <w:tcPr>
            <w:tcW w:w="2254" w:type="dxa"/>
            <w:shd w:val="clear" w:color="auto" w:fill="auto"/>
          </w:tcPr>
          <w:p w14:paraId="6BD18F9B" w14:textId="02E5AD50" w:rsidR="007260E9" w:rsidRPr="004A578E" w:rsidRDefault="7E26A0CE" w:rsidP="71CFF9B0">
            <w:pPr>
              <w:pStyle w:val="BodyText"/>
              <w:jc w:val="both"/>
              <w:rPr>
                <w:i/>
                <w:iCs/>
                <w:color w:val="0A3049"/>
                <w:lang w:val="en-US"/>
              </w:rPr>
            </w:pPr>
            <w:r w:rsidRPr="71CFF9B0">
              <w:rPr>
                <w:i/>
                <w:iCs/>
                <w:color w:val="0A3049"/>
                <w:lang w:val="en-US"/>
              </w:rPr>
              <w:t>Evaluate project’s success</w:t>
            </w:r>
          </w:p>
        </w:tc>
        <w:tc>
          <w:tcPr>
            <w:tcW w:w="2254" w:type="dxa"/>
            <w:shd w:val="clear" w:color="auto" w:fill="auto"/>
          </w:tcPr>
          <w:p w14:paraId="238601FE" w14:textId="36258F7A" w:rsidR="007260E9" w:rsidRPr="004A578E" w:rsidRDefault="7E26A0CE" w:rsidP="71CFF9B0">
            <w:pPr>
              <w:pStyle w:val="BodyText"/>
              <w:jc w:val="both"/>
              <w:rPr>
                <w:i/>
                <w:iCs/>
                <w:color w:val="0A3049"/>
                <w:lang w:val="en-US"/>
              </w:rPr>
            </w:pPr>
            <w:r w:rsidRPr="71CFF9B0">
              <w:rPr>
                <w:i/>
                <w:iCs/>
                <w:color w:val="0A3049"/>
                <w:lang w:val="en-US"/>
              </w:rPr>
              <w:t>Project closure report</w:t>
            </w:r>
          </w:p>
        </w:tc>
        <w:tc>
          <w:tcPr>
            <w:tcW w:w="2254" w:type="dxa"/>
            <w:shd w:val="clear" w:color="auto" w:fill="auto"/>
          </w:tcPr>
          <w:p w14:paraId="0F3CABC7" w14:textId="1321D33D" w:rsidR="007260E9" w:rsidRPr="004A578E" w:rsidRDefault="7E26A0CE" w:rsidP="71CFF9B0">
            <w:pPr>
              <w:pStyle w:val="BodyText"/>
              <w:jc w:val="both"/>
              <w:rPr>
                <w:i/>
                <w:iCs/>
                <w:color w:val="0A3049"/>
                <w:lang w:val="en-US"/>
              </w:rPr>
            </w:pPr>
            <w:r w:rsidRPr="71CFF9B0">
              <w:rPr>
                <w:i/>
                <w:iCs/>
                <w:color w:val="0A3049"/>
                <w:lang w:val="en-US"/>
              </w:rPr>
              <w:t>Completed review report</w:t>
            </w:r>
          </w:p>
        </w:tc>
      </w:tr>
    </w:tbl>
    <w:p w14:paraId="5B08B5D1" w14:textId="77777777" w:rsidR="007260E9" w:rsidRDefault="007260E9" w:rsidP="00323263">
      <w:pPr>
        <w:pStyle w:val="BodyText"/>
        <w:jc w:val="both"/>
        <w:rPr>
          <w:i/>
          <w:color w:val="0A3049"/>
          <w:lang w:val="en-US"/>
        </w:rPr>
      </w:pPr>
    </w:p>
    <w:p w14:paraId="6D610FAB" w14:textId="77777777" w:rsidR="00E35504" w:rsidRPr="00A64B4D" w:rsidRDefault="007260E9" w:rsidP="00E35504">
      <w:pPr>
        <w:pStyle w:val="Heading1"/>
      </w:pPr>
      <w:bookmarkStart w:id="36" w:name="_Toc55385093"/>
      <w:bookmarkStart w:id="37" w:name="_Toc1287164048"/>
      <w:r>
        <w:t>development approaches:</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0716F" w:rsidRPr="0050716F" w14:paraId="451F111E" w14:textId="77777777" w:rsidTr="00593587">
        <w:tc>
          <w:tcPr>
            <w:tcW w:w="4508" w:type="dxa"/>
            <w:shd w:val="clear" w:color="auto" w:fill="D9D9D9"/>
          </w:tcPr>
          <w:p w14:paraId="2A3AB60E" w14:textId="2AC1D4D1" w:rsidR="0050716F" w:rsidRPr="004A578E" w:rsidRDefault="68BE0F1F" w:rsidP="71CFF9B0">
            <w:pPr>
              <w:pStyle w:val="BodyText"/>
              <w:jc w:val="both"/>
              <w:rPr>
                <w:b/>
                <w:bCs/>
                <w:color w:val="000000"/>
                <w:lang w:val="en-US"/>
              </w:rPr>
            </w:pPr>
            <w:r w:rsidRPr="7C7D0262">
              <w:rPr>
                <w:b/>
                <w:bCs/>
                <w:lang w:val="en-US"/>
              </w:rPr>
              <w:t>Deliverable</w:t>
            </w:r>
          </w:p>
        </w:tc>
        <w:tc>
          <w:tcPr>
            <w:tcW w:w="4508" w:type="dxa"/>
            <w:shd w:val="clear" w:color="auto" w:fill="D9D9D9"/>
          </w:tcPr>
          <w:p w14:paraId="08FE98F0" w14:textId="77777777" w:rsidR="0050716F" w:rsidRPr="004A578E" w:rsidRDefault="0050716F" w:rsidP="004A578E">
            <w:pPr>
              <w:pStyle w:val="BodyText"/>
              <w:jc w:val="both"/>
              <w:rPr>
                <w:b/>
                <w:color w:val="000000"/>
                <w:lang w:val="en-US"/>
              </w:rPr>
            </w:pPr>
            <w:r w:rsidRPr="004A578E">
              <w:rPr>
                <w:b/>
                <w:color w:val="000000"/>
                <w:lang w:val="en-US"/>
              </w:rPr>
              <w:t>Development Approach</w:t>
            </w:r>
          </w:p>
        </w:tc>
      </w:tr>
      <w:tr w:rsidR="0050716F" w14:paraId="16DEB4AB" w14:textId="77777777" w:rsidTr="7C7D0262">
        <w:tc>
          <w:tcPr>
            <w:tcW w:w="4508" w:type="dxa"/>
            <w:shd w:val="clear" w:color="auto" w:fill="auto"/>
          </w:tcPr>
          <w:p w14:paraId="0AD9C6F4" w14:textId="788B1296" w:rsidR="0050716F" w:rsidRPr="004A578E" w:rsidRDefault="6F27708B" w:rsidP="71CFF9B0">
            <w:pPr>
              <w:pStyle w:val="BodyText"/>
              <w:jc w:val="both"/>
              <w:rPr>
                <w:i/>
                <w:iCs/>
                <w:color w:val="0A3049"/>
                <w:lang w:val="en-US"/>
              </w:rPr>
            </w:pPr>
            <w:r w:rsidRPr="71CFF9B0">
              <w:rPr>
                <w:i/>
                <w:iCs/>
                <w:color w:val="0A3049"/>
                <w:lang w:val="en-US"/>
              </w:rPr>
              <w:t>Project charter</w:t>
            </w:r>
          </w:p>
        </w:tc>
        <w:tc>
          <w:tcPr>
            <w:tcW w:w="4508" w:type="dxa"/>
            <w:shd w:val="clear" w:color="auto" w:fill="auto"/>
          </w:tcPr>
          <w:p w14:paraId="4B1F511A" w14:textId="28500393" w:rsidR="0050716F" w:rsidRPr="004A578E" w:rsidRDefault="6F27708B" w:rsidP="71CFF9B0">
            <w:pPr>
              <w:pStyle w:val="BodyText"/>
              <w:jc w:val="both"/>
              <w:rPr>
                <w:i/>
                <w:iCs/>
                <w:color w:val="0A3049"/>
                <w:lang w:val="en-US"/>
              </w:rPr>
            </w:pPr>
            <w:r w:rsidRPr="71CFF9B0">
              <w:rPr>
                <w:i/>
                <w:iCs/>
                <w:color w:val="0A3049"/>
                <w:lang w:val="en-US"/>
              </w:rPr>
              <w:t>The project charter is a foundational document that outlines the project's purpose, scope, objectives, and stakeholders. The traditional waterfall method is appropriate for creating the charter, as it involves defining these aspects upfront and obtaining approval before moving to the next phase.</w:t>
            </w:r>
          </w:p>
        </w:tc>
      </w:tr>
      <w:tr w:rsidR="0050716F" w14:paraId="65F9C3DC" w14:textId="77777777" w:rsidTr="7C7D0262">
        <w:tc>
          <w:tcPr>
            <w:tcW w:w="4508" w:type="dxa"/>
            <w:shd w:val="clear" w:color="auto" w:fill="auto"/>
          </w:tcPr>
          <w:p w14:paraId="5023141B" w14:textId="3153B1E3" w:rsidR="0050716F" w:rsidRPr="004A578E" w:rsidRDefault="6F27708B" w:rsidP="71CFF9B0">
            <w:pPr>
              <w:pStyle w:val="BodyText"/>
              <w:jc w:val="both"/>
            </w:pPr>
            <w:r w:rsidRPr="71CFF9B0">
              <w:rPr>
                <w:i/>
                <w:iCs/>
                <w:color w:val="0A3049"/>
                <w:lang w:val="en-US"/>
              </w:rPr>
              <w:t>Project management plan</w:t>
            </w:r>
          </w:p>
        </w:tc>
        <w:tc>
          <w:tcPr>
            <w:tcW w:w="4508" w:type="dxa"/>
            <w:shd w:val="clear" w:color="auto" w:fill="auto"/>
          </w:tcPr>
          <w:p w14:paraId="1F3B1409" w14:textId="4AD84FB6" w:rsidR="0050716F" w:rsidRPr="004A578E" w:rsidRDefault="6F27708B" w:rsidP="71CFF9B0">
            <w:pPr>
              <w:pStyle w:val="BodyText"/>
              <w:jc w:val="both"/>
              <w:rPr>
                <w:i/>
                <w:iCs/>
                <w:color w:val="0A3049"/>
                <w:lang w:val="en-US"/>
              </w:rPr>
            </w:pPr>
            <w:r w:rsidRPr="71CFF9B0">
              <w:rPr>
                <w:i/>
                <w:iCs/>
                <w:color w:val="0A3049"/>
                <w:lang w:val="en-US"/>
              </w:rPr>
              <w:t>The project management plan involves detailed planning, which can benefit from an iterative approach to refine details as more information becomes available. Agile principles may be incorporated for aspects like resource allocation and risk management to allow for adaptability.</w:t>
            </w:r>
          </w:p>
        </w:tc>
      </w:tr>
      <w:tr w:rsidR="0050716F" w14:paraId="562C75D1" w14:textId="77777777" w:rsidTr="7C7D0262">
        <w:tc>
          <w:tcPr>
            <w:tcW w:w="4508" w:type="dxa"/>
            <w:shd w:val="clear" w:color="auto" w:fill="auto"/>
          </w:tcPr>
          <w:p w14:paraId="664355AD" w14:textId="7E406327" w:rsidR="0050716F" w:rsidRPr="004A578E" w:rsidRDefault="6F27708B" w:rsidP="71CFF9B0">
            <w:pPr>
              <w:pStyle w:val="BodyText"/>
              <w:jc w:val="both"/>
              <w:rPr>
                <w:i/>
                <w:iCs/>
                <w:color w:val="0A3049"/>
                <w:lang w:val="en-US"/>
              </w:rPr>
            </w:pPr>
            <w:r w:rsidRPr="71CFF9B0">
              <w:rPr>
                <w:i/>
                <w:iCs/>
                <w:color w:val="0A3049"/>
                <w:lang w:val="en-US"/>
              </w:rPr>
              <w:t>Statement of work</w:t>
            </w:r>
          </w:p>
        </w:tc>
        <w:tc>
          <w:tcPr>
            <w:tcW w:w="4508" w:type="dxa"/>
            <w:shd w:val="clear" w:color="auto" w:fill="auto"/>
          </w:tcPr>
          <w:p w14:paraId="1A965116" w14:textId="69444152" w:rsidR="0050716F" w:rsidRPr="004A578E" w:rsidRDefault="52658949" w:rsidP="71CFF9B0">
            <w:pPr>
              <w:pStyle w:val="BodyText"/>
              <w:jc w:val="both"/>
              <w:rPr>
                <w:i/>
                <w:iCs/>
                <w:color w:val="0A3049"/>
                <w:lang w:val="en-US"/>
              </w:rPr>
            </w:pPr>
            <w:r w:rsidRPr="71CFF9B0">
              <w:rPr>
                <w:i/>
                <w:iCs/>
                <w:color w:val="0A3049"/>
                <w:lang w:val="en-US"/>
              </w:rPr>
              <w:t xml:space="preserve">The Statement of Work typically involves a thorough and detailed upfront analysis of the project requirements, objectives, and scope. The traditional waterfall method is well-suited for creating the SOW because it allows for a structured and sequential approach to defining </w:t>
            </w:r>
            <w:r w:rsidRPr="71CFF9B0">
              <w:rPr>
                <w:i/>
                <w:iCs/>
                <w:color w:val="0A3049"/>
                <w:lang w:val="en-US"/>
              </w:rPr>
              <w:lastRenderedPageBreak/>
              <w:t>the project details before moving into the execution phase.</w:t>
            </w:r>
          </w:p>
        </w:tc>
      </w:tr>
    </w:tbl>
    <w:p w14:paraId="3FA354ED" w14:textId="25D76D37" w:rsidR="7C7D0262" w:rsidRDefault="7C7D0262"/>
    <w:p w14:paraId="3041E394" w14:textId="77777777" w:rsidR="007260E9" w:rsidRPr="00B2350B" w:rsidRDefault="007260E9" w:rsidP="00323263">
      <w:pPr>
        <w:pStyle w:val="BodyText"/>
        <w:jc w:val="both"/>
        <w:rPr>
          <w:i/>
          <w:color w:val="0A3049"/>
          <w:lang w:val="en-US"/>
        </w:rPr>
      </w:pPr>
    </w:p>
    <w:p w14:paraId="13116EA3" w14:textId="77777777" w:rsidR="00D066F3" w:rsidRPr="00323263" w:rsidRDefault="007260E9" w:rsidP="00323263">
      <w:pPr>
        <w:pStyle w:val="Heading1"/>
      </w:pPr>
      <w:bookmarkStart w:id="38" w:name="_Toc361117970"/>
      <w:bookmarkStart w:id="39" w:name="_Toc51749738"/>
      <w:r>
        <w:t>subsidiary management plans: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0716F" w:rsidRPr="0050716F" w14:paraId="664455B4" w14:textId="77777777" w:rsidTr="00593587">
        <w:tc>
          <w:tcPr>
            <w:tcW w:w="4508" w:type="dxa"/>
            <w:shd w:val="clear" w:color="auto" w:fill="D9D9D9"/>
          </w:tcPr>
          <w:p w14:paraId="0D909AED" w14:textId="77777777" w:rsidR="0050716F" w:rsidRPr="004A578E" w:rsidRDefault="0050716F" w:rsidP="0049264A">
            <w:pPr>
              <w:rPr>
                <w:rFonts w:ascii="Arial" w:hAnsi="Arial"/>
                <w:b/>
                <w:color w:val="000000"/>
              </w:rPr>
            </w:pPr>
            <w:r w:rsidRPr="004A578E">
              <w:rPr>
                <w:rFonts w:ascii="Arial" w:hAnsi="Arial"/>
                <w:b/>
                <w:color w:val="000000"/>
              </w:rPr>
              <w:t>Name</w:t>
            </w:r>
          </w:p>
        </w:tc>
        <w:tc>
          <w:tcPr>
            <w:tcW w:w="4508" w:type="dxa"/>
            <w:shd w:val="clear" w:color="auto" w:fill="D9D9D9"/>
          </w:tcPr>
          <w:p w14:paraId="71491BF6" w14:textId="77777777" w:rsidR="0050716F" w:rsidRPr="004A578E" w:rsidRDefault="0050716F" w:rsidP="0049264A">
            <w:pPr>
              <w:rPr>
                <w:rFonts w:ascii="Arial" w:hAnsi="Arial"/>
                <w:b/>
                <w:color w:val="000000"/>
              </w:rPr>
            </w:pPr>
            <w:r w:rsidRPr="004A578E">
              <w:rPr>
                <w:rFonts w:ascii="Arial" w:hAnsi="Arial"/>
                <w:b/>
                <w:color w:val="000000"/>
              </w:rPr>
              <w:t>Comment</w:t>
            </w:r>
          </w:p>
        </w:tc>
      </w:tr>
      <w:tr w:rsidR="0050716F" w14:paraId="5B3D8047" w14:textId="77777777" w:rsidTr="7C7D0262">
        <w:tc>
          <w:tcPr>
            <w:tcW w:w="4508" w:type="dxa"/>
            <w:shd w:val="clear" w:color="auto" w:fill="auto"/>
          </w:tcPr>
          <w:p w14:paraId="56DABE0D" w14:textId="77777777" w:rsidR="0050716F" w:rsidRPr="004A578E" w:rsidRDefault="0050716F" w:rsidP="0049264A">
            <w:pPr>
              <w:rPr>
                <w:rFonts w:ascii="Arial" w:hAnsi="Arial"/>
                <w:b/>
                <w:color w:val="000000"/>
              </w:rPr>
            </w:pPr>
            <w:r w:rsidRPr="004A578E">
              <w:rPr>
                <w:rFonts w:ascii="Arial" w:hAnsi="Arial"/>
                <w:b/>
                <w:color w:val="000000"/>
              </w:rPr>
              <w:t>Scope</w:t>
            </w:r>
          </w:p>
        </w:tc>
        <w:tc>
          <w:tcPr>
            <w:tcW w:w="4508" w:type="dxa"/>
            <w:shd w:val="clear" w:color="auto" w:fill="auto"/>
          </w:tcPr>
          <w:p w14:paraId="747BA38F" w14:textId="77777777" w:rsidR="0050716F" w:rsidRPr="004A578E" w:rsidRDefault="00000000" w:rsidP="0049264A">
            <w:pPr>
              <w:rPr>
                <w:rFonts w:ascii="Arial" w:hAnsi="Arial"/>
                <w:b/>
                <w:color w:val="000000"/>
              </w:rPr>
            </w:pPr>
            <w:hyperlink r:id="rId24" w:history="1">
              <w:r w:rsidR="0092678A" w:rsidRPr="0092678A">
                <w:rPr>
                  <w:rStyle w:val="Hyperlink"/>
                  <w:i/>
                </w:rPr>
                <w:t>Scope Management Plan Template</w:t>
              </w:r>
            </w:hyperlink>
          </w:p>
        </w:tc>
      </w:tr>
      <w:tr w:rsidR="0050716F" w14:paraId="4A146726" w14:textId="77777777" w:rsidTr="7C7D0262">
        <w:tc>
          <w:tcPr>
            <w:tcW w:w="4508" w:type="dxa"/>
            <w:shd w:val="clear" w:color="auto" w:fill="auto"/>
          </w:tcPr>
          <w:p w14:paraId="77B6B7CC" w14:textId="77777777" w:rsidR="0050716F" w:rsidRPr="004A578E" w:rsidRDefault="0050716F" w:rsidP="0049264A">
            <w:pPr>
              <w:rPr>
                <w:rFonts w:ascii="Arial" w:hAnsi="Arial"/>
                <w:b/>
                <w:color w:val="000000"/>
              </w:rPr>
            </w:pPr>
            <w:r w:rsidRPr="004A578E">
              <w:rPr>
                <w:rFonts w:ascii="Arial" w:hAnsi="Arial"/>
                <w:b/>
                <w:color w:val="000000"/>
              </w:rPr>
              <w:t>Time</w:t>
            </w:r>
          </w:p>
        </w:tc>
        <w:tc>
          <w:tcPr>
            <w:tcW w:w="4508" w:type="dxa"/>
            <w:shd w:val="clear" w:color="auto" w:fill="auto"/>
          </w:tcPr>
          <w:p w14:paraId="722B00AE" w14:textId="123648E9" w:rsidR="0050716F" w:rsidRPr="004A578E" w:rsidRDefault="256F013C" w:rsidP="71CFF9B0">
            <w:r w:rsidRPr="00593587">
              <w:rPr>
                <w:rFonts w:ascii="Arial" w:hAnsi="Arial"/>
                <w:b/>
                <w:bCs/>
                <w:color w:val="000000"/>
              </w:rPr>
              <w:t>3 Months</w:t>
            </w:r>
          </w:p>
        </w:tc>
      </w:tr>
      <w:tr w:rsidR="0050716F" w14:paraId="2BC178B7" w14:textId="77777777" w:rsidTr="7C7D0262">
        <w:tc>
          <w:tcPr>
            <w:tcW w:w="4508" w:type="dxa"/>
            <w:shd w:val="clear" w:color="auto" w:fill="auto"/>
          </w:tcPr>
          <w:p w14:paraId="05C0D96D" w14:textId="3C36B241" w:rsidR="0050716F" w:rsidRPr="004A578E" w:rsidRDefault="09B0AED6" w:rsidP="71CFF9B0">
            <w:r w:rsidRPr="00593587">
              <w:rPr>
                <w:rFonts w:ascii="Arial" w:hAnsi="Arial"/>
                <w:b/>
                <w:bCs/>
                <w:color w:val="000000"/>
              </w:rPr>
              <w:t>Budget</w:t>
            </w:r>
          </w:p>
        </w:tc>
        <w:tc>
          <w:tcPr>
            <w:tcW w:w="4508" w:type="dxa"/>
            <w:shd w:val="clear" w:color="auto" w:fill="auto"/>
          </w:tcPr>
          <w:p w14:paraId="42C6D796" w14:textId="7769A446" w:rsidR="0050716F" w:rsidRPr="004A578E" w:rsidRDefault="0FAC3456" w:rsidP="71CFF9B0">
            <w:pPr>
              <w:rPr>
                <w:rFonts w:ascii="Arial" w:hAnsi="Arial"/>
                <w:b/>
                <w:bCs/>
                <w:color w:val="000000"/>
              </w:rPr>
            </w:pPr>
            <w:r w:rsidRPr="00593587">
              <w:rPr>
                <w:rFonts w:ascii="Arial" w:hAnsi="Arial"/>
                <w:b/>
                <w:bCs/>
                <w:color w:val="000000"/>
              </w:rPr>
              <w:t>N/</w:t>
            </w:r>
            <w:r w:rsidR="3CFFC2A2" w:rsidRPr="00593587">
              <w:rPr>
                <w:rFonts w:ascii="Arial" w:hAnsi="Arial"/>
                <w:b/>
                <w:bCs/>
                <w:color w:val="000000"/>
              </w:rPr>
              <w:t>A</w:t>
            </w:r>
          </w:p>
        </w:tc>
      </w:tr>
      <w:tr w:rsidR="0050716F" w14:paraId="6EC1EF42" w14:textId="77777777" w:rsidTr="7C7D0262">
        <w:tc>
          <w:tcPr>
            <w:tcW w:w="4508" w:type="dxa"/>
            <w:shd w:val="clear" w:color="auto" w:fill="auto"/>
          </w:tcPr>
          <w:p w14:paraId="61351B8A" w14:textId="77777777" w:rsidR="0050716F" w:rsidRPr="004A578E" w:rsidRDefault="0050716F" w:rsidP="0049264A">
            <w:pPr>
              <w:rPr>
                <w:rFonts w:ascii="Arial" w:hAnsi="Arial"/>
                <w:b/>
                <w:color w:val="000000"/>
              </w:rPr>
            </w:pPr>
            <w:r w:rsidRPr="004A578E">
              <w:rPr>
                <w:rFonts w:ascii="Arial" w:hAnsi="Arial"/>
                <w:b/>
                <w:color w:val="000000"/>
              </w:rPr>
              <w:t>Communications</w:t>
            </w:r>
          </w:p>
        </w:tc>
        <w:tc>
          <w:tcPr>
            <w:tcW w:w="4508" w:type="dxa"/>
            <w:shd w:val="clear" w:color="auto" w:fill="auto"/>
          </w:tcPr>
          <w:p w14:paraId="54361B3B" w14:textId="66A6DF76" w:rsidR="0050716F" w:rsidRPr="00593587" w:rsidRDefault="40A8F30B" w:rsidP="7C7D0262">
            <w:pPr>
              <w:rPr>
                <w:rFonts w:ascii="Arial" w:hAnsi="Arial"/>
                <w:b/>
                <w:bCs/>
                <w:color w:val="000000"/>
              </w:rPr>
            </w:pPr>
            <w:r w:rsidRPr="00593587">
              <w:rPr>
                <w:rFonts w:ascii="Arial" w:hAnsi="Arial"/>
                <w:b/>
                <w:bCs/>
                <w:color w:val="000000"/>
              </w:rPr>
              <w:t>Discord</w:t>
            </w:r>
            <w:r w:rsidR="337299FE" w:rsidRPr="00593587">
              <w:rPr>
                <w:rFonts w:ascii="Arial" w:hAnsi="Arial"/>
                <w:b/>
                <w:bCs/>
                <w:color w:val="000000"/>
              </w:rPr>
              <w:t xml:space="preserve"> </w:t>
            </w:r>
            <w:r w:rsidR="7CD8BFAE" w:rsidRPr="00593587">
              <w:rPr>
                <w:rFonts w:ascii="Arial" w:hAnsi="Arial"/>
                <w:b/>
                <w:bCs/>
                <w:color w:val="000000"/>
              </w:rPr>
              <w:t>for Video Conference</w:t>
            </w:r>
            <w:r w:rsidR="337299FE" w:rsidRPr="00593587">
              <w:rPr>
                <w:rFonts w:ascii="Arial" w:hAnsi="Arial"/>
                <w:b/>
                <w:bCs/>
                <w:color w:val="000000"/>
              </w:rPr>
              <w:t>- Biweekly</w:t>
            </w:r>
          </w:p>
          <w:p w14:paraId="31126E5D" w14:textId="6AFFCBF6" w:rsidR="0050716F" w:rsidRPr="004A578E" w:rsidRDefault="03DBB3E8" w:rsidP="7C7D0262">
            <w:pPr>
              <w:rPr>
                <w:rFonts w:ascii="Arial" w:hAnsi="Arial"/>
                <w:b/>
                <w:bCs/>
                <w:color w:val="000000"/>
              </w:rPr>
            </w:pPr>
            <w:r w:rsidRPr="00593587">
              <w:rPr>
                <w:rFonts w:ascii="Arial" w:hAnsi="Arial"/>
                <w:b/>
                <w:bCs/>
                <w:color w:val="000000"/>
              </w:rPr>
              <w:t xml:space="preserve">GroupMe for Text Messaging </w:t>
            </w:r>
          </w:p>
        </w:tc>
      </w:tr>
      <w:tr w:rsidR="0050716F" w14:paraId="482DB02A" w14:textId="77777777" w:rsidTr="7C7D0262">
        <w:tc>
          <w:tcPr>
            <w:tcW w:w="4508" w:type="dxa"/>
            <w:shd w:val="clear" w:color="auto" w:fill="auto"/>
          </w:tcPr>
          <w:p w14:paraId="0B436CD8" w14:textId="4D54831F" w:rsidR="0050716F" w:rsidRPr="004A578E" w:rsidRDefault="68BE0F1F" w:rsidP="71CFF9B0">
            <w:pPr>
              <w:rPr>
                <w:rFonts w:ascii="Arial" w:hAnsi="Arial"/>
                <w:b/>
                <w:bCs/>
                <w:color w:val="000000"/>
              </w:rPr>
            </w:pPr>
            <w:r w:rsidRPr="00593587">
              <w:rPr>
                <w:rFonts w:ascii="Arial" w:hAnsi="Arial"/>
                <w:b/>
                <w:bCs/>
                <w:color w:val="000000"/>
              </w:rPr>
              <w:t>Risk</w:t>
            </w:r>
            <w:r w:rsidR="20A1497D" w:rsidRPr="00593587">
              <w:rPr>
                <w:rFonts w:ascii="Arial" w:hAnsi="Arial"/>
                <w:b/>
                <w:bCs/>
                <w:color w:val="000000"/>
              </w:rPr>
              <w:t xml:space="preserve"> Matrix</w:t>
            </w:r>
          </w:p>
        </w:tc>
        <w:tc>
          <w:tcPr>
            <w:tcW w:w="4508" w:type="dxa"/>
            <w:shd w:val="clear" w:color="auto" w:fill="auto"/>
          </w:tcPr>
          <w:p w14:paraId="2C98B80D" w14:textId="18FB0118" w:rsidR="0050716F" w:rsidRPr="00593587" w:rsidRDefault="41C25300" w:rsidP="7C7D0262">
            <w:pPr>
              <w:rPr>
                <w:rFonts w:ascii="Arial" w:hAnsi="Arial"/>
                <w:b/>
                <w:bCs/>
                <w:color w:val="000000"/>
              </w:rPr>
            </w:pPr>
            <w:r w:rsidRPr="00593587">
              <w:rPr>
                <w:rFonts w:ascii="Arial" w:hAnsi="Arial"/>
                <w:b/>
                <w:bCs/>
                <w:color w:val="000000"/>
              </w:rPr>
              <w:t>See Below</w:t>
            </w:r>
          </w:p>
        </w:tc>
      </w:tr>
      <w:tr w:rsidR="0050716F" w14:paraId="097EBA4D" w14:textId="77777777" w:rsidTr="7C7D0262">
        <w:tc>
          <w:tcPr>
            <w:tcW w:w="4508" w:type="dxa"/>
            <w:shd w:val="clear" w:color="auto" w:fill="auto"/>
          </w:tcPr>
          <w:p w14:paraId="5C6F77FF" w14:textId="77777777" w:rsidR="0050716F" w:rsidRPr="004A578E" w:rsidRDefault="0050716F" w:rsidP="0049264A">
            <w:pPr>
              <w:rPr>
                <w:rFonts w:ascii="Arial" w:hAnsi="Arial"/>
                <w:b/>
                <w:color w:val="000000"/>
              </w:rPr>
            </w:pPr>
            <w:r w:rsidRPr="004A578E">
              <w:rPr>
                <w:rFonts w:ascii="Arial" w:hAnsi="Arial"/>
                <w:b/>
                <w:color w:val="000000"/>
              </w:rPr>
              <w:t>Procurement</w:t>
            </w:r>
          </w:p>
        </w:tc>
        <w:tc>
          <w:tcPr>
            <w:tcW w:w="4508" w:type="dxa"/>
            <w:shd w:val="clear" w:color="auto" w:fill="auto"/>
          </w:tcPr>
          <w:p w14:paraId="2DE403A5" w14:textId="136F3712" w:rsidR="0050716F" w:rsidRPr="004A578E" w:rsidRDefault="2C38FA46" w:rsidP="71CFF9B0">
            <w:r w:rsidRPr="00593587">
              <w:rPr>
                <w:rFonts w:ascii="Arial" w:hAnsi="Arial"/>
                <w:b/>
                <w:bCs/>
                <w:color w:val="000000"/>
              </w:rPr>
              <w:t>N/A</w:t>
            </w:r>
          </w:p>
        </w:tc>
      </w:tr>
      <w:tr w:rsidR="71CFF9B0" w14:paraId="39732AFB" w14:textId="77777777" w:rsidTr="7C7D0262">
        <w:trPr>
          <w:trHeight w:val="300"/>
        </w:trPr>
        <w:tc>
          <w:tcPr>
            <w:tcW w:w="4508" w:type="dxa"/>
            <w:shd w:val="clear" w:color="auto" w:fill="auto"/>
          </w:tcPr>
          <w:p w14:paraId="7E180174" w14:textId="546AEE2A" w:rsidR="3BB67F00" w:rsidRDefault="3BB67F00" w:rsidP="71CFF9B0">
            <w:r w:rsidRPr="00593587">
              <w:rPr>
                <w:rFonts w:ascii="Arial" w:hAnsi="Arial"/>
                <w:b/>
                <w:bCs/>
                <w:color w:val="000000"/>
              </w:rPr>
              <w:t>Stakeholders</w:t>
            </w:r>
          </w:p>
        </w:tc>
        <w:tc>
          <w:tcPr>
            <w:tcW w:w="4508" w:type="dxa"/>
            <w:shd w:val="clear" w:color="auto" w:fill="auto"/>
          </w:tcPr>
          <w:p w14:paraId="0EA4E465" w14:textId="071F4FB0" w:rsidR="0A5E68DE" w:rsidRDefault="0A5E68DE" w:rsidP="71CFF9B0">
            <w:r w:rsidRPr="00593587">
              <w:rPr>
                <w:rFonts w:ascii="Arial" w:hAnsi="Arial"/>
                <w:b/>
                <w:bCs/>
                <w:color w:val="000000"/>
              </w:rPr>
              <w:t>Kids Center</w:t>
            </w:r>
          </w:p>
        </w:tc>
      </w:tr>
      <w:tr w:rsidR="0050716F" w14:paraId="5A0BFF01" w14:textId="77777777" w:rsidTr="7C7D0262">
        <w:tc>
          <w:tcPr>
            <w:tcW w:w="4508" w:type="dxa"/>
            <w:shd w:val="clear" w:color="auto" w:fill="auto"/>
          </w:tcPr>
          <w:p w14:paraId="6E77288D" w14:textId="77777777" w:rsidR="0050716F" w:rsidRPr="004A578E" w:rsidRDefault="0050716F" w:rsidP="0049264A">
            <w:pPr>
              <w:rPr>
                <w:rFonts w:ascii="Arial" w:hAnsi="Arial"/>
                <w:b/>
                <w:color w:val="000000"/>
              </w:rPr>
            </w:pPr>
            <w:r w:rsidRPr="004A578E">
              <w:rPr>
                <w:rFonts w:ascii="Arial" w:hAnsi="Arial"/>
                <w:b/>
                <w:color w:val="000000"/>
              </w:rPr>
              <w:t>Other Plans</w:t>
            </w:r>
          </w:p>
        </w:tc>
        <w:tc>
          <w:tcPr>
            <w:tcW w:w="4508" w:type="dxa"/>
            <w:shd w:val="clear" w:color="auto" w:fill="auto"/>
          </w:tcPr>
          <w:p w14:paraId="62431CDC" w14:textId="393089E2" w:rsidR="0050716F" w:rsidRPr="004A578E" w:rsidRDefault="0DD006BC" w:rsidP="71CFF9B0">
            <w:pPr>
              <w:rPr>
                <w:rFonts w:ascii="Arial" w:hAnsi="Arial"/>
                <w:b/>
                <w:bCs/>
                <w:color w:val="000000"/>
              </w:rPr>
            </w:pPr>
            <w:r w:rsidRPr="00593587">
              <w:rPr>
                <w:rFonts w:ascii="Arial" w:hAnsi="Arial"/>
                <w:b/>
                <w:bCs/>
                <w:color w:val="000000"/>
              </w:rPr>
              <w:t>N/A</w:t>
            </w:r>
          </w:p>
        </w:tc>
      </w:tr>
      <w:bookmarkEnd w:id="39"/>
    </w:tbl>
    <w:p w14:paraId="49E398E2" w14:textId="77777777" w:rsidR="00323263" w:rsidRPr="008B08C2" w:rsidRDefault="00323263" w:rsidP="71CFF9B0">
      <w:pPr>
        <w:rPr>
          <w:rFonts w:ascii="Arial" w:hAnsi="Arial"/>
          <w:i/>
          <w:iCs/>
          <w:color w:val="0A3049"/>
        </w:rPr>
      </w:pPr>
    </w:p>
    <w:p w14:paraId="082DA57E" w14:textId="0496FBBE" w:rsidR="0049264A" w:rsidRPr="00A64B4D" w:rsidRDefault="4759D4E4" w:rsidP="0049264A">
      <w:pPr>
        <w:pStyle w:val="Heading1"/>
      </w:pPr>
      <w:bookmarkStart w:id="40" w:name="_Toc752624621"/>
      <w:r>
        <w:t>RISK MATRIX:</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1440"/>
        <w:gridCol w:w="1440"/>
        <w:gridCol w:w="1440"/>
        <w:gridCol w:w="1440"/>
        <w:gridCol w:w="1440"/>
        <w:gridCol w:w="1440"/>
      </w:tblGrid>
      <w:tr w:rsidR="71CFF9B0" w14:paraId="165E429D" w14:textId="77777777" w:rsidTr="00593587">
        <w:trPr>
          <w:trHeight w:val="302"/>
        </w:trPr>
        <w:tc>
          <w:tcPr>
            <w:tcW w:w="1440" w:type="dxa"/>
            <w:shd w:val="clear" w:color="auto" w:fill="auto"/>
          </w:tcPr>
          <w:p w14:paraId="23D88BD9" w14:textId="16F337C8"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Risk ID</w:t>
            </w:r>
          </w:p>
        </w:tc>
        <w:tc>
          <w:tcPr>
            <w:tcW w:w="1440" w:type="dxa"/>
            <w:shd w:val="clear" w:color="auto" w:fill="auto"/>
          </w:tcPr>
          <w:p w14:paraId="254B1F5F" w14:textId="3A862C0C"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Risk Description</w:t>
            </w:r>
          </w:p>
        </w:tc>
        <w:tc>
          <w:tcPr>
            <w:tcW w:w="1440" w:type="dxa"/>
            <w:shd w:val="clear" w:color="auto" w:fill="auto"/>
          </w:tcPr>
          <w:p w14:paraId="0477C447" w14:textId="65EAEC8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Likelihood (L)</w:t>
            </w:r>
          </w:p>
        </w:tc>
        <w:tc>
          <w:tcPr>
            <w:tcW w:w="1440" w:type="dxa"/>
            <w:shd w:val="clear" w:color="auto" w:fill="auto"/>
          </w:tcPr>
          <w:p w14:paraId="7DE852D9" w14:textId="37BD5716"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Impact (I)</w:t>
            </w:r>
          </w:p>
        </w:tc>
        <w:tc>
          <w:tcPr>
            <w:tcW w:w="1440" w:type="dxa"/>
            <w:shd w:val="clear" w:color="auto" w:fill="auto"/>
          </w:tcPr>
          <w:p w14:paraId="5E5B480E" w14:textId="216F81DE"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Risk Level (L x I)</w:t>
            </w:r>
          </w:p>
        </w:tc>
        <w:tc>
          <w:tcPr>
            <w:tcW w:w="1440" w:type="dxa"/>
            <w:shd w:val="clear" w:color="auto" w:fill="auto"/>
          </w:tcPr>
          <w:p w14:paraId="19AB769F" w14:textId="59DBAEDE"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Mitigation Strategies</w:t>
            </w:r>
          </w:p>
        </w:tc>
        <w:tc>
          <w:tcPr>
            <w:tcW w:w="1440" w:type="dxa"/>
            <w:shd w:val="clear" w:color="auto" w:fill="auto"/>
          </w:tcPr>
          <w:p w14:paraId="602DAED7" w14:textId="034D8573"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Contingency Plans</w:t>
            </w:r>
          </w:p>
        </w:tc>
      </w:tr>
      <w:tr w:rsidR="71CFF9B0" w14:paraId="20ED94C2" w14:textId="77777777" w:rsidTr="00593587">
        <w:trPr>
          <w:trHeight w:val="302"/>
        </w:trPr>
        <w:tc>
          <w:tcPr>
            <w:tcW w:w="1440" w:type="dxa"/>
            <w:shd w:val="clear" w:color="auto" w:fill="auto"/>
          </w:tcPr>
          <w:p w14:paraId="32F4A204" w14:textId="3611F5E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R1</w:t>
            </w:r>
          </w:p>
        </w:tc>
        <w:tc>
          <w:tcPr>
            <w:tcW w:w="1440" w:type="dxa"/>
            <w:shd w:val="clear" w:color="auto" w:fill="auto"/>
          </w:tcPr>
          <w:p w14:paraId="0DF6C6CB" w14:textId="5EDA662B"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Team member turnover</w:t>
            </w:r>
          </w:p>
        </w:tc>
        <w:tc>
          <w:tcPr>
            <w:tcW w:w="1440" w:type="dxa"/>
            <w:shd w:val="clear" w:color="auto" w:fill="auto"/>
          </w:tcPr>
          <w:p w14:paraId="5BC6BEA2" w14:textId="1EF8E9F3"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7D4FC686" w14:textId="37CF0FA1"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1B4847D0" w14:textId="627ACA4E"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74995760" w14:textId="5C2D248B"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Regular team check-ins to address concerns.</w:t>
            </w:r>
          </w:p>
        </w:tc>
        <w:tc>
          <w:tcPr>
            <w:tcW w:w="1440" w:type="dxa"/>
            <w:shd w:val="clear" w:color="auto" w:fill="auto"/>
          </w:tcPr>
          <w:p w14:paraId="44C64C25" w14:textId="0B441FBE"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Identify backup team members.</w:t>
            </w:r>
          </w:p>
        </w:tc>
      </w:tr>
      <w:tr w:rsidR="71CFF9B0" w14:paraId="17870543" w14:textId="77777777" w:rsidTr="00593587">
        <w:trPr>
          <w:trHeight w:val="302"/>
        </w:trPr>
        <w:tc>
          <w:tcPr>
            <w:tcW w:w="1440" w:type="dxa"/>
            <w:shd w:val="clear" w:color="auto" w:fill="auto"/>
          </w:tcPr>
          <w:p w14:paraId="01B394B0" w14:textId="0105C262"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R2</w:t>
            </w:r>
          </w:p>
        </w:tc>
        <w:tc>
          <w:tcPr>
            <w:tcW w:w="1440" w:type="dxa"/>
            <w:shd w:val="clear" w:color="auto" w:fill="auto"/>
          </w:tcPr>
          <w:p w14:paraId="258BADC9" w14:textId="4B7409DA"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Miscommunication within the team</w:t>
            </w:r>
          </w:p>
        </w:tc>
        <w:tc>
          <w:tcPr>
            <w:tcW w:w="1440" w:type="dxa"/>
            <w:shd w:val="clear" w:color="auto" w:fill="auto"/>
          </w:tcPr>
          <w:p w14:paraId="3AE20E44" w14:textId="07F86598"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584CA91C" w14:textId="2B190E31"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744293DE" w14:textId="32DCFD06"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319F3201" w14:textId="767F8BA6"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Establish clear communication channels and protocols.</w:t>
            </w:r>
          </w:p>
        </w:tc>
        <w:tc>
          <w:tcPr>
            <w:tcW w:w="1440" w:type="dxa"/>
            <w:shd w:val="clear" w:color="auto" w:fill="auto"/>
          </w:tcPr>
          <w:p w14:paraId="2611F612" w14:textId="3FBD8100"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Implement project management tools.</w:t>
            </w:r>
          </w:p>
        </w:tc>
      </w:tr>
      <w:tr w:rsidR="71CFF9B0" w14:paraId="541FC1C7" w14:textId="77777777" w:rsidTr="00593587">
        <w:trPr>
          <w:trHeight w:val="302"/>
        </w:trPr>
        <w:tc>
          <w:tcPr>
            <w:tcW w:w="1440" w:type="dxa"/>
            <w:shd w:val="clear" w:color="auto" w:fill="auto"/>
          </w:tcPr>
          <w:p w14:paraId="5E5801D4" w14:textId="1F77CCBE"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lastRenderedPageBreak/>
              <w:t>R3</w:t>
            </w:r>
          </w:p>
        </w:tc>
        <w:tc>
          <w:tcPr>
            <w:tcW w:w="1440" w:type="dxa"/>
            <w:shd w:val="clear" w:color="auto" w:fill="auto"/>
          </w:tcPr>
          <w:p w14:paraId="408E4743" w14:textId="76ED8C28"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Technology failure (e.g., server crashes)</w:t>
            </w:r>
          </w:p>
        </w:tc>
        <w:tc>
          <w:tcPr>
            <w:tcW w:w="1440" w:type="dxa"/>
            <w:shd w:val="clear" w:color="auto" w:fill="auto"/>
          </w:tcPr>
          <w:p w14:paraId="20FC710C" w14:textId="4B6D7511"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Low</w:t>
            </w:r>
          </w:p>
        </w:tc>
        <w:tc>
          <w:tcPr>
            <w:tcW w:w="1440" w:type="dxa"/>
            <w:shd w:val="clear" w:color="auto" w:fill="auto"/>
          </w:tcPr>
          <w:p w14:paraId="5709E9F3" w14:textId="2FC4FEF3"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2C3289A2" w14:textId="028B86A8"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644BB485" w14:textId="643EFC20"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Regular system backups and contingency IT support.</w:t>
            </w:r>
          </w:p>
        </w:tc>
        <w:tc>
          <w:tcPr>
            <w:tcW w:w="1440" w:type="dxa"/>
            <w:shd w:val="clear" w:color="auto" w:fill="auto"/>
          </w:tcPr>
          <w:p w14:paraId="23BAE21A" w14:textId="6B811B2C"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Identify alternative communication methods.</w:t>
            </w:r>
            <w:r w:rsidR="6F5CF768" w:rsidRPr="00593587">
              <w:rPr>
                <w:rFonts w:ascii="Calibri" w:eastAsia="Calibri" w:hAnsi="Calibri" w:cs="Calibri"/>
                <w:color w:val="000000"/>
                <w:sz w:val="22"/>
                <w:szCs w:val="22"/>
              </w:rPr>
              <w:t xml:space="preserve"> (Text or email)</w:t>
            </w:r>
          </w:p>
        </w:tc>
      </w:tr>
      <w:tr w:rsidR="71CFF9B0" w14:paraId="125929A4" w14:textId="77777777" w:rsidTr="00593587">
        <w:trPr>
          <w:trHeight w:val="302"/>
        </w:trPr>
        <w:tc>
          <w:tcPr>
            <w:tcW w:w="1440" w:type="dxa"/>
            <w:shd w:val="clear" w:color="auto" w:fill="auto"/>
          </w:tcPr>
          <w:p w14:paraId="5F841A91" w14:textId="385D5BCB"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R4</w:t>
            </w:r>
          </w:p>
        </w:tc>
        <w:tc>
          <w:tcPr>
            <w:tcW w:w="1440" w:type="dxa"/>
            <w:shd w:val="clear" w:color="auto" w:fill="auto"/>
          </w:tcPr>
          <w:p w14:paraId="32D23582" w14:textId="477F644C"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Scope changes or additions</w:t>
            </w:r>
          </w:p>
        </w:tc>
        <w:tc>
          <w:tcPr>
            <w:tcW w:w="1440" w:type="dxa"/>
            <w:shd w:val="clear" w:color="auto" w:fill="auto"/>
          </w:tcPr>
          <w:p w14:paraId="24749668" w14:textId="41B7C4DD"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15B645F5" w14:textId="5FA57ED7"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1DA83993" w14:textId="30BF3C2C"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2BD5EF1E" w14:textId="6EE665F3"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Clearly define and document the project scope.</w:t>
            </w:r>
          </w:p>
        </w:tc>
        <w:tc>
          <w:tcPr>
            <w:tcW w:w="1440" w:type="dxa"/>
            <w:shd w:val="clear" w:color="auto" w:fill="auto"/>
          </w:tcPr>
          <w:p w14:paraId="6581C291" w14:textId="77352419"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Assess impact on schedule and budget.</w:t>
            </w:r>
            <w:r w:rsidR="5AF864A7" w:rsidRPr="00593587">
              <w:rPr>
                <w:rFonts w:ascii="Calibri" w:eastAsia="Calibri" w:hAnsi="Calibri" w:cs="Calibri"/>
                <w:color w:val="000000"/>
                <w:sz w:val="22"/>
                <w:szCs w:val="22"/>
              </w:rPr>
              <w:t xml:space="preserve"> </w:t>
            </w:r>
          </w:p>
        </w:tc>
      </w:tr>
      <w:tr w:rsidR="71CFF9B0" w14:paraId="2A5F19D8" w14:textId="77777777" w:rsidTr="00593587">
        <w:trPr>
          <w:trHeight w:val="302"/>
        </w:trPr>
        <w:tc>
          <w:tcPr>
            <w:tcW w:w="1440" w:type="dxa"/>
            <w:shd w:val="clear" w:color="auto" w:fill="auto"/>
          </w:tcPr>
          <w:p w14:paraId="7CB791D2" w14:textId="10E8D56A"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R5</w:t>
            </w:r>
          </w:p>
        </w:tc>
        <w:tc>
          <w:tcPr>
            <w:tcW w:w="1440" w:type="dxa"/>
            <w:shd w:val="clear" w:color="auto" w:fill="auto"/>
          </w:tcPr>
          <w:p w14:paraId="0BFF50CF" w14:textId="4589367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Conflicts among team members</w:t>
            </w:r>
          </w:p>
        </w:tc>
        <w:tc>
          <w:tcPr>
            <w:tcW w:w="1440" w:type="dxa"/>
            <w:shd w:val="clear" w:color="auto" w:fill="auto"/>
          </w:tcPr>
          <w:p w14:paraId="0D790366" w14:textId="14DAA81C"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21838A35" w14:textId="71EE4D23"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4EC44C4D" w14:textId="145A2861"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095A4E98" w14:textId="02BCBEC6"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Facilitate conflict resolution discussions.</w:t>
            </w:r>
          </w:p>
        </w:tc>
        <w:tc>
          <w:tcPr>
            <w:tcW w:w="1440" w:type="dxa"/>
            <w:shd w:val="clear" w:color="auto" w:fill="auto"/>
          </w:tcPr>
          <w:p w14:paraId="0F0FAB4E" w14:textId="06C152C1"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Involve a neutral mediator if necessary.</w:t>
            </w:r>
          </w:p>
        </w:tc>
      </w:tr>
      <w:tr w:rsidR="71CFF9B0" w14:paraId="68CBCDA1" w14:textId="77777777" w:rsidTr="00593587">
        <w:trPr>
          <w:trHeight w:val="302"/>
        </w:trPr>
        <w:tc>
          <w:tcPr>
            <w:tcW w:w="1440" w:type="dxa"/>
            <w:shd w:val="clear" w:color="auto" w:fill="auto"/>
          </w:tcPr>
          <w:p w14:paraId="08D47D52" w14:textId="0F6B7FC8"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R6</w:t>
            </w:r>
          </w:p>
        </w:tc>
        <w:tc>
          <w:tcPr>
            <w:tcW w:w="1440" w:type="dxa"/>
            <w:shd w:val="clear" w:color="auto" w:fill="auto"/>
          </w:tcPr>
          <w:p w14:paraId="57D1FBA9" w14:textId="1FE06766"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External dependencies (e.g., third-party tools)</w:t>
            </w:r>
          </w:p>
        </w:tc>
        <w:tc>
          <w:tcPr>
            <w:tcW w:w="1440" w:type="dxa"/>
            <w:shd w:val="clear" w:color="auto" w:fill="auto"/>
          </w:tcPr>
          <w:p w14:paraId="3CEADFFE" w14:textId="21FEB685"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29E53EDF" w14:textId="6FED804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5250781F" w14:textId="072AB77D"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24897F7C" w14:textId="44774036"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Identify alternative tools or have a backup plan.</w:t>
            </w:r>
          </w:p>
        </w:tc>
        <w:tc>
          <w:tcPr>
            <w:tcW w:w="1440" w:type="dxa"/>
            <w:shd w:val="clear" w:color="auto" w:fill="auto"/>
          </w:tcPr>
          <w:p w14:paraId="51AF654C" w14:textId="23903D4B"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Keep open communication with third parties.</w:t>
            </w:r>
          </w:p>
        </w:tc>
      </w:tr>
      <w:tr w:rsidR="71CFF9B0" w14:paraId="14FCD5AD" w14:textId="77777777" w:rsidTr="00593587">
        <w:trPr>
          <w:trHeight w:val="302"/>
        </w:trPr>
        <w:tc>
          <w:tcPr>
            <w:tcW w:w="1440" w:type="dxa"/>
            <w:shd w:val="clear" w:color="auto" w:fill="auto"/>
          </w:tcPr>
          <w:p w14:paraId="56C02A4D" w14:textId="0490DF1B"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R7</w:t>
            </w:r>
          </w:p>
        </w:tc>
        <w:tc>
          <w:tcPr>
            <w:tcW w:w="1440" w:type="dxa"/>
            <w:shd w:val="clear" w:color="auto" w:fill="auto"/>
          </w:tcPr>
          <w:p w14:paraId="733A6C61" w14:textId="2134B2EC"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Insufficient resources (e.g., time or budget)</w:t>
            </w:r>
          </w:p>
        </w:tc>
        <w:tc>
          <w:tcPr>
            <w:tcW w:w="1440" w:type="dxa"/>
            <w:shd w:val="clear" w:color="auto" w:fill="auto"/>
          </w:tcPr>
          <w:p w14:paraId="17D1DCA4" w14:textId="5E4FCA24"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65D262B5" w14:textId="0717046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4C878F38" w14:textId="64EAC6FE"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05199489" w14:textId="0D6A6A1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Regularly monitor resource utilization and adjust plans.</w:t>
            </w:r>
          </w:p>
        </w:tc>
        <w:tc>
          <w:tcPr>
            <w:tcW w:w="1440" w:type="dxa"/>
            <w:shd w:val="clear" w:color="auto" w:fill="auto"/>
          </w:tcPr>
          <w:p w14:paraId="4DF260EE" w14:textId="7D80228E"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Secure additional resources if necessary.</w:t>
            </w:r>
          </w:p>
        </w:tc>
      </w:tr>
      <w:tr w:rsidR="71CFF9B0" w14:paraId="78B31909" w14:textId="77777777" w:rsidTr="00593587">
        <w:trPr>
          <w:trHeight w:val="302"/>
        </w:trPr>
        <w:tc>
          <w:tcPr>
            <w:tcW w:w="1440" w:type="dxa"/>
            <w:shd w:val="clear" w:color="auto" w:fill="auto"/>
          </w:tcPr>
          <w:p w14:paraId="1457344C" w14:textId="7CB36982"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R8</w:t>
            </w:r>
          </w:p>
        </w:tc>
        <w:tc>
          <w:tcPr>
            <w:tcW w:w="1440" w:type="dxa"/>
            <w:shd w:val="clear" w:color="auto" w:fill="auto"/>
          </w:tcPr>
          <w:p w14:paraId="746C197A" w14:textId="1E67D7B4"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Poor quality deliverables</w:t>
            </w:r>
          </w:p>
        </w:tc>
        <w:tc>
          <w:tcPr>
            <w:tcW w:w="1440" w:type="dxa"/>
            <w:shd w:val="clear" w:color="auto" w:fill="auto"/>
          </w:tcPr>
          <w:p w14:paraId="3F22DE12" w14:textId="70688C8A"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Moderate</w:t>
            </w:r>
          </w:p>
        </w:tc>
        <w:tc>
          <w:tcPr>
            <w:tcW w:w="1440" w:type="dxa"/>
            <w:shd w:val="clear" w:color="auto" w:fill="auto"/>
          </w:tcPr>
          <w:p w14:paraId="26EDED69" w14:textId="0B5DFAD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02878678" w14:textId="023405F9"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High</w:t>
            </w:r>
          </w:p>
        </w:tc>
        <w:tc>
          <w:tcPr>
            <w:tcW w:w="1440" w:type="dxa"/>
            <w:shd w:val="clear" w:color="auto" w:fill="auto"/>
          </w:tcPr>
          <w:p w14:paraId="1ED68AAF" w14:textId="76C6D650"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Implement quality assurance processes.</w:t>
            </w:r>
          </w:p>
        </w:tc>
        <w:tc>
          <w:tcPr>
            <w:tcW w:w="1440" w:type="dxa"/>
            <w:shd w:val="clear" w:color="auto" w:fill="auto"/>
          </w:tcPr>
          <w:p w14:paraId="08F3F106" w14:textId="7211BB5F" w:rsidR="71CFF9B0" w:rsidRPr="00593587" w:rsidRDefault="71CFF9B0" w:rsidP="00593587">
            <w:pPr>
              <w:spacing w:before="0" w:after="0"/>
              <w:rPr>
                <w:rFonts w:ascii="Times New Roman" w:hAnsi="Times New Roman"/>
              </w:rPr>
            </w:pPr>
            <w:r w:rsidRPr="00593587">
              <w:rPr>
                <w:rFonts w:ascii="Calibri" w:eastAsia="Calibri" w:hAnsi="Calibri" w:cs="Calibri"/>
                <w:color w:val="000000"/>
                <w:sz w:val="22"/>
                <w:szCs w:val="22"/>
              </w:rPr>
              <w:t>Allocate time for thorough reviews.</w:t>
            </w:r>
            <w:r w:rsidR="46C43489" w:rsidRPr="00593587">
              <w:rPr>
                <w:rFonts w:ascii="Calibri" w:eastAsia="Calibri" w:hAnsi="Calibri" w:cs="Calibri"/>
                <w:color w:val="000000"/>
                <w:sz w:val="22"/>
                <w:szCs w:val="22"/>
              </w:rPr>
              <w:t xml:space="preserve"> </w:t>
            </w:r>
          </w:p>
        </w:tc>
      </w:tr>
    </w:tbl>
    <w:p w14:paraId="3ACD5E31" w14:textId="728E0F01" w:rsidR="0049264A" w:rsidRPr="00A64B4D" w:rsidRDefault="007260E9" w:rsidP="0049264A">
      <w:pPr>
        <w:pStyle w:val="Heading1"/>
      </w:pPr>
      <w:bookmarkStart w:id="41" w:name="_Toc899964441"/>
      <w:r>
        <w:t>baselines: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05"/>
        <w:gridCol w:w="3005"/>
        <w:gridCol w:w="3005"/>
      </w:tblGrid>
      <w:tr w:rsidR="71CFF9B0" w14:paraId="342EDC7B" w14:textId="77777777" w:rsidTr="332206EF">
        <w:trPr>
          <w:trHeight w:val="300"/>
        </w:trPr>
        <w:tc>
          <w:tcPr>
            <w:tcW w:w="3005" w:type="dxa"/>
            <w:shd w:val="clear" w:color="auto" w:fill="auto"/>
          </w:tcPr>
          <w:p w14:paraId="17A9FAA6" w14:textId="05C1ECB8" w:rsidR="47CFCDEC" w:rsidRDefault="47CFCDEC" w:rsidP="71CFF9B0">
            <w:r w:rsidRPr="71CFF9B0">
              <w:t>Scope Baseline</w:t>
            </w:r>
          </w:p>
        </w:tc>
        <w:tc>
          <w:tcPr>
            <w:tcW w:w="3005" w:type="dxa"/>
            <w:shd w:val="clear" w:color="auto" w:fill="auto"/>
          </w:tcPr>
          <w:p w14:paraId="136EAFE2" w14:textId="420793B6" w:rsidR="47CFCDEC" w:rsidRDefault="47CFCDEC" w:rsidP="71CFF9B0">
            <w:r w:rsidRPr="71CFF9B0">
              <w:t>Project scope statement, Work Breakdown Structure (WBS), and WBS dictionary.</w:t>
            </w:r>
          </w:p>
        </w:tc>
        <w:tc>
          <w:tcPr>
            <w:tcW w:w="3005" w:type="dxa"/>
            <w:shd w:val="clear" w:color="auto" w:fill="auto"/>
          </w:tcPr>
          <w:p w14:paraId="2C9EF356" w14:textId="6509CC95" w:rsidR="47CFCDEC" w:rsidRDefault="63892576" w:rsidP="332206EF">
            <w:r>
              <w:t>Implementation of the Tracking &amp; Notification system for Floater Patients.</w:t>
            </w:r>
          </w:p>
        </w:tc>
      </w:tr>
      <w:tr w:rsidR="71CFF9B0" w14:paraId="7EF83FAF" w14:textId="77777777" w:rsidTr="332206EF">
        <w:trPr>
          <w:trHeight w:val="300"/>
        </w:trPr>
        <w:tc>
          <w:tcPr>
            <w:tcW w:w="3005" w:type="dxa"/>
            <w:shd w:val="clear" w:color="auto" w:fill="auto"/>
          </w:tcPr>
          <w:p w14:paraId="4B1B6535" w14:textId="33849CCF" w:rsidR="47CFCDEC" w:rsidRDefault="47CFCDEC" w:rsidP="71CFF9B0">
            <w:r w:rsidRPr="71CFF9B0">
              <w:t>Schedule Baseline</w:t>
            </w:r>
          </w:p>
        </w:tc>
        <w:tc>
          <w:tcPr>
            <w:tcW w:w="3005" w:type="dxa"/>
            <w:shd w:val="clear" w:color="auto" w:fill="auto"/>
          </w:tcPr>
          <w:p w14:paraId="3245FEAC" w14:textId="7E94FF4B" w:rsidR="47CFCDEC" w:rsidRDefault="47CFCDEC" w:rsidP="71CFF9B0">
            <w:r w:rsidRPr="71CFF9B0">
              <w:t>Project schedule, including start and end dates for each task and milestones.</w:t>
            </w:r>
          </w:p>
        </w:tc>
        <w:tc>
          <w:tcPr>
            <w:tcW w:w="3005" w:type="dxa"/>
            <w:shd w:val="clear" w:color="auto" w:fill="auto"/>
          </w:tcPr>
          <w:p w14:paraId="6E86572F" w14:textId="442E42BE" w:rsidR="47CFCDEC" w:rsidRDefault="34EEC776" w:rsidP="332206EF">
            <w:r>
              <w:t>We want to be able to complete each section of the project quarterly throughout a 4-month period. With updates each month.</w:t>
            </w:r>
          </w:p>
        </w:tc>
      </w:tr>
      <w:tr w:rsidR="71CFF9B0" w14:paraId="3B9453E3" w14:textId="77777777" w:rsidTr="332206EF">
        <w:trPr>
          <w:trHeight w:val="300"/>
        </w:trPr>
        <w:tc>
          <w:tcPr>
            <w:tcW w:w="3005" w:type="dxa"/>
            <w:shd w:val="clear" w:color="auto" w:fill="auto"/>
          </w:tcPr>
          <w:p w14:paraId="1FBF5987" w14:textId="52161FA8" w:rsidR="47CFCDEC" w:rsidRDefault="47CFCDEC" w:rsidP="71CFF9B0">
            <w:r w:rsidRPr="71CFF9B0">
              <w:lastRenderedPageBreak/>
              <w:t>Cost baseline</w:t>
            </w:r>
          </w:p>
        </w:tc>
        <w:tc>
          <w:tcPr>
            <w:tcW w:w="3005" w:type="dxa"/>
            <w:shd w:val="clear" w:color="auto" w:fill="auto"/>
          </w:tcPr>
          <w:p w14:paraId="02F7DFE8" w14:textId="65A03550" w:rsidR="47CFCDEC" w:rsidRDefault="47CFCDEC" w:rsidP="71CFF9B0">
            <w:r w:rsidRPr="71CFF9B0">
              <w:t>Budget estimate, including cost estimates for each task or work package.</w:t>
            </w:r>
          </w:p>
        </w:tc>
        <w:tc>
          <w:tcPr>
            <w:tcW w:w="3005" w:type="dxa"/>
            <w:shd w:val="clear" w:color="auto" w:fill="auto"/>
          </w:tcPr>
          <w:p w14:paraId="64C515F3" w14:textId="4898F6BA" w:rsidR="47CFCDEC" w:rsidRDefault="196C5A3B" w:rsidP="332206EF">
            <w:r>
              <w:t>We want to keep costs low for the client while using the best software we can find through research.</w:t>
            </w:r>
          </w:p>
        </w:tc>
      </w:tr>
    </w:tbl>
    <w:p w14:paraId="14F0554F" w14:textId="1D55E15A" w:rsidR="71CFF9B0" w:rsidRDefault="71CFF9B0" w:rsidP="71CFF9B0"/>
    <w:p w14:paraId="5DCECBE4" w14:textId="082E0450" w:rsidR="004E4E7A" w:rsidRDefault="00593587" w:rsidP="004E4E7A">
      <w:pPr>
        <w:pStyle w:val="Heading1"/>
      </w:pPr>
      <w:bookmarkStart w:id="42" w:name="_Toc543394869"/>
      <w:r>
        <w:t>Requirement Trace Matrix</w:t>
      </w:r>
      <w:bookmarkEnd w:id="42"/>
    </w:p>
    <w:p w14:paraId="142CF1E9" w14:textId="77777777" w:rsidR="004E4E7A" w:rsidRDefault="004E4E7A" w:rsidP="00593587">
      <w:pPr>
        <w:spacing w:line="480" w:lineRule="auto"/>
      </w:pPr>
    </w:p>
    <w:p w14:paraId="2E827F30" w14:textId="59E3D345" w:rsidR="00593587" w:rsidRPr="00593587" w:rsidRDefault="00593587" w:rsidP="00593587">
      <w:pPr>
        <w:spacing w:line="480" w:lineRule="auto"/>
      </w:pPr>
      <w:r>
        <w:t>This RTM will help trace and link the project requirements back to their source and ensure that each requirement is addressed within the project.</w:t>
      </w:r>
    </w:p>
    <w:p w14:paraId="42A9D3C5" w14:textId="68681912" w:rsidR="004E4E7A" w:rsidRDefault="004E4E7A" w:rsidP="71CFF9B0">
      <w:r>
        <w:object w:dxaOrig="1544" w:dyaOrig="999" w14:anchorId="6D90223F">
          <v:shape id="_x0000_i1037" type="#_x0000_t75" style="width:77.25pt;height:50.25pt" o:ole="">
            <v:imagedata r:id="rId25" o:title=""/>
          </v:shape>
          <o:OLEObject Type="Embed" ProgID="Excel.Sheet.12" ShapeID="_x0000_i1037" DrawAspect="Icon" ObjectID="_1775402460" r:id="rId26"/>
        </w:object>
      </w:r>
    </w:p>
    <w:p w14:paraId="3F73D5F4" w14:textId="77777777" w:rsidR="004E4E7A" w:rsidRDefault="004E4E7A" w:rsidP="71CFF9B0"/>
    <w:p w14:paraId="3CBF4AE5" w14:textId="350EF147" w:rsidR="00F03601" w:rsidRPr="00A64B4D" w:rsidRDefault="00F03601" w:rsidP="00F03601">
      <w:pPr>
        <w:pStyle w:val="Heading1"/>
      </w:pPr>
      <w:bookmarkStart w:id="43" w:name="_Toc597973422"/>
      <w:r>
        <w:t>ERD</w:t>
      </w:r>
      <w:bookmarkEnd w:id="43"/>
    </w:p>
    <w:p w14:paraId="7B27B85D" w14:textId="37CA803F" w:rsidR="50E13D44" w:rsidRDefault="50E13D44"/>
    <w:p w14:paraId="67C021C3" w14:textId="41989032" w:rsidR="00F03601" w:rsidRDefault="00AD7190" w:rsidP="71CFF9B0">
      <w:r>
        <w:object w:dxaOrig="1544" w:dyaOrig="999" w14:anchorId="2CF54FEC">
          <v:shape id="_x0000_i1029" type="#_x0000_t75" style="width:77.25pt;height:50.25pt" o:ole="">
            <v:imagedata r:id="rId27" o:title=""/>
          </v:shape>
          <o:OLEObject Type="Embed" ProgID="Package" ShapeID="_x0000_i1029" DrawAspect="Icon" ObjectID="_1775402461" r:id="rId28"/>
        </w:object>
      </w:r>
    </w:p>
    <w:p w14:paraId="7B538410" w14:textId="41989032" w:rsidR="00F03601" w:rsidRDefault="00834FBD" w:rsidP="71CFF9B0">
      <w:r>
        <w:br/>
      </w:r>
      <w:r w:rsidRPr="00834FBD">
        <w:t>This representation provides a visual understanding of how the entities are related and how the flow of data occurs within the system, starting from the user logging in to the system until the patient is contacted through their provided contact information</w:t>
      </w:r>
      <w:r w:rsidR="00AD7190">
        <w:t xml:space="preserve"> accessed from </w:t>
      </w:r>
      <w:r w:rsidR="644906A6">
        <w:t>the</w:t>
      </w:r>
      <w:r w:rsidR="001279AD">
        <w:t xml:space="preserve"> floater schedule</w:t>
      </w:r>
      <w:r w:rsidR="528C9C2B">
        <w:t>.</w:t>
      </w:r>
    </w:p>
    <w:p w14:paraId="681479B1" w14:textId="77777777" w:rsidR="001279AD" w:rsidRDefault="001279AD" w:rsidP="71CFF9B0"/>
    <w:p w14:paraId="367D1431" w14:textId="20DD548F" w:rsidR="001279AD" w:rsidRPr="00A64B4D" w:rsidRDefault="001279AD" w:rsidP="001279AD">
      <w:pPr>
        <w:pStyle w:val="Heading1"/>
      </w:pPr>
      <w:bookmarkStart w:id="44" w:name="_Toc1261984774"/>
      <w:r>
        <w:t>UFD</w:t>
      </w:r>
      <w:bookmarkEnd w:id="44"/>
    </w:p>
    <w:p w14:paraId="1A2C19DF" w14:textId="77777777" w:rsidR="001279AD" w:rsidRDefault="001279AD" w:rsidP="71CFF9B0"/>
    <w:p w14:paraId="17ADB9F6" w14:textId="715F66CD" w:rsidR="001279AD" w:rsidRDefault="001279AD" w:rsidP="71CFF9B0">
      <w:r>
        <w:object w:dxaOrig="1544" w:dyaOrig="999" w14:anchorId="39C5C7F9">
          <v:shape id="_x0000_i1030" type="#_x0000_t75" style="width:77.25pt;height:50.25pt" o:ole="">
            <v:imagedata r:id="rId29" o:title=""/>
          </v:shape>
          <o:OLEObject Type="Embed" ProgID="Package" ShapeID="_x0000_i1030" DrawAspect="Icon" ObjectID="_1775402462" r:id="rId30"/>
        </w:object>
      </w:r>
    </w:p>
    <w:p w14:paraId="6C9E6A5A" w14:textId="08EF38F9" w:rsidR="001279AD" w:rsidRDefault="001279AD" w:rsidP="71CFF9B0">
      <w:r>
        <w:lastRenderedPageBreak/>
        <w:t xml:space="preserve">This UFD will outline the functionalities or features of the project from the user’s perspective. Starting with the </w:t>
      </w:r>
      <w:r w:rsidR="546BE89E">
        <w:t xml:space="preserve">process of the floater patient receiving an alert about an available appointment opening and concluding with the selection being recorded in the clinic's database. This </w:t>
      </w:r>
      <w:r w:rsidR="2AE5D414">
        <w:t>user-friendly</w:t>
      </w:r>
      <w:r w:rsidR="546BE89E">
        <w:t xml:space="preserve"> system aims to enhance and optim</w:t>
      </w:r>
      <w:r w:rsidR="1E207969">
        <w:t>ize clinic workflow and maintain the efficient scheduling practices we are hoping to achieve.</w:t>
      </w:r>
    </w:p>
    <w:p w14:paraId="5678634F" w14:textId="77777777" w:rsidR="00947D2F" w:rsidRDefault="00947D2F" w:rsidP="71CFF9B0"/>
    <w:p w14:paraId="3F75C45B" w14:textId="127CF981" w:rsidR="00947D2F" w:rsidRPr="00A64B4D" w:rsidRDefault="00947D2F" w:rsidP="00947D2F">
      <w:pPr>
        <w:pStyle w:val="Heading1"/>
      </w:pPr>
      <w:bookmarkStart w:id="45" w:name="_Toc2063089827"/>
      <w:r>
        <w:t>SAD</w:t>
      </w:r>
      <w:bookmarkEnd w:id="45"/>
    </w:p>
    <w:p w14:paraId="40E45EA6" w14:textId="77777777" w:rsidR="00947D2F" w:rsidRDefault="00947D2F" w:rsidP="71CFF9B0"/>
    <w:p w14:paraId="4998B978" w14:textId="38D63D16" w:rsidR="00947D2F" w:rsidRDefault="00DD0F46" w:rsidP="71CFF9B0">
      <w:r>
        <w:object w:dxaOrig="1544" w:dyaOrig="999" w14:anchorId="505AA77C">
          <v:shape id="_x0000_i1031" type="#_x0000_t75" style="width:77.25pt;height:50.25pt" o:ole="">
            <v:imagedata r:id="rId31" o:title=""/>
          </v:shape>
          <o:OLEObject Type="Embed" ProgID="Package" ShapeID="_x0000_i1031" DrawAspect="Icon" ObjectID="_1775402463" r:id="rId32"/>
        </w:object>
      </w:r>
    </w:p>
    <w:p w14:paraId="23EA8006" w14:textId="1A947838" w:rsidR="00947D2F" w:rsidRDefault="00947D2F" w:rsidP="71CFF9B0">
      <w:r>
        <w:t xml:space="preserve">This SAD will provide a comprehensive overview of the architecture of the systems structure. It includes everything from the outlines, the structure, the components, the relationships, and the interactions within our system. Everything we planned will be implemented with WordPress as the center control where it will branch out to the </w:t>
      </w:r>
      <w:proofErr w:type="spellStart"/>
      <w:r>
        <w:t>MemberPress</w:t>
      </w:r>
      <w:proofErr w:type="spellEnd"/>
      <w:r>
        <w:t xml:space="preserve"> database and the Bookly Scheduling System. Using Zapier as the point of contact for all the software.</w:t>
      </w:r>
    </w:p>
    <w:p w14:paraId="20297CB2" w14:textId="77777777" w:rsidR="00DD0F46" w:rsidRDefault="00DD0F46" w:rsidP="71CFF9B0"/>
    <w:p w14:paraId="51BEF410" w14:textId="22718E70" w:rsidR="00DD0F46" w:rsidRPr="00A64B4D" w:rsidRDefault="004E4E7A" w:rsidP="00DD0F46">
      <w:pPr>
        <w:pStyle w:val="Heading1"/>
      </w:pPr>
      <w:r>
        <w:t>status</w:t>
      </w:r>
      <w:r w:rsidR="00DD0F46">
        <w:t xml:space="preserve"> Report</w:t>
      </w:r>
    </w:p>
    <w:p w14:paraId="5EE69A15" w14:textId="77777777" w:rsidR="006D6B79" w:rsidRDefault="006D6B79" w:rsidP="71CFF9B0"/>
    <w:p w14:paraId="44AC1956" w14:textId="1E334F70" w:rsidR="006D6B79" w:rsidRDefault="006D6B79" w:rsidP="006D6B79">
      <w:r>
        <w:t xml:space="preserve">The Notification system </w:t>
      </w:r>
      <w:r>
        <w:t xml:space="preserve">for floater patients </w:t>
      </w:r>
      <w:r>
        <w:t xml:space="preserve">has made substantial progress during </w:t>
      </w:r>
      <w:r>
        <w:t>the period we had to work</w:t>
      </w:r>
      <w:r>
        <w:t xml:space="preserve"> with key achievements including comprehensive research on solution options, successful integration of text and email notifications, and the development of a prototype for testing and feedback. Milestones such as finalizing project scope, conducting user acceptance testing, and integrating with the existing EMR system have been reached. Challenges related to technical integrations and resource constraints were encountered but are being actively addressed. The upcoming milestones focus on final system deployment, user training, and gathering post-deployment feedback for iterative improvements. Overall, the project is on track, </w:t>
      </w:r>
      <w:r>
        <w:t>and working accordingly to plan.</w:t>
      </w:r>
    </w:p>
    <w:p w14:paraId="7C04722C" w14:textId="77777777" w:rsidR="006D6B79" w:rsidRDefault="006D6B79" w:rsidP="71CFF9B0"/>
    <w:p w14:paraId="7013DBFB" w14:textId="087DD87B" w:rsidR="006D6B79" w:rsidRDefault="004E4E7A" w:rsidP="71CFF9B0">
      <w:r>
        <w:object w:dxaOrig="1544" w:dyaOrig="999" w14:anchorId="201E89CC">
          <v:shape id="_x0000_i1039" type="#_x0000_t75" style="width:77.25pt;height:50.25pt" o:ole="">
            <v:imagedata r:id="rId33" o:title=""/>
          </v:shape>
          <o:OLEObject Type="Embed" ProgID="PowerPoint.Show.12" ShapeID="_x0000_i1039" DrawAspect="Icon" ObjectID="_1775402464" r:id="rId34"/>
        </w:object>
      </w:r>
    </w:p>
    <w:p w14:paraId="28C341A7" w14:textId="65BA6DEA" w:rsidR="006D6B79" w:rsidRDefault="00DD0F46" w:rsidP="006D6B79">
      <w:pPr>
        <w:pStyle w:val="Heading1"/>
      </w:pPr>
      <w:r>
        <w:t>Project Budget</w:t>
      </w:r>
    </w:p>
    <w:p w14:paraId="2398A3A1" w14:textId="007BCF10" w:rsidR="006D6B79" w:rsidRDefault="006D6B79" w:rsidP="006D6B79">
      <w:r>
        <w:t>Zapier: $50 a month for around 2,000 tasks a month</w:t>
      </w:r>
      <w:r>
        <w:rPr>
          <w:rFonts w:ascii="Arial" w:hAnsi="Arial" w:cs="Arial"/>
        </w:rPr>
        <w:t>​</w:t>
      </w:r>
    </w:p>
    <w:p w14:paraId="30ABA50A" w14:textId="001AC770" w:rsidR="006D6B79" w:rsidRDefault="006D6B79" w:rsidP="006D6B79">
      <w:proofErr w:type="spellStart"/>
      <w:r>
        <w:t>Clicksend</w:t>
      </w:r>
      <w:proofErr w:type="spellEnd"/>
      <w:r>
        <w:t xml:space="preserve">: $1,500 for 100,000+ SMS, should last about 2 </w:t>
      </w:r>
      <w:proofErr w:type="gramStart"/>
      <w:r>
        <w:t>years</w:t>
      </w:r>
      <w:r>
        <w:rPr>
          <w:rFonts w:ascii="Arial" w:hAnsi="Arial" w:cs="Arial"/>
        </w:rPr>
        <w:t>​</w:t>
      </w:r>
      <w:proofErr w:type="gramEnd"/>
    </w:p>
    <w:p w14:paraId="761737BF" w14:textId="58E5CB38" w:rsidR="006D6B79" w:rsidRDefault="006D6B79" w:rsidP="006D6B79">
      <w:r>
        <w:lastRenderedPageBreak/>
        <w:t>Bookly PRO: $89 for a one-time fee</w:t>
      </w:r>
      <w:r>
        <w:rPr>
          <w:rFonts w:ascii="Arial" w:hAnsi="Arial" w:cs="Arial"/>
        </w:rPr>
        <w:t>​</w:t>
      </w:r>
    </w:p>
    <w:p w14:paraId="0916829C" w14:textId="02B1F7CB" w:rsidR="006D6B79" w:rsidRDefault="006D6B79" w:rsidP="006D6B79">
      <w:r>
        <w:t xml:space="preserve">Annual Costs: Roughly $1440 for first year, then every year after $1350. </w:t>
      </w:r>
      <w:r>
        <w:rPr>
          <w:rFonts w:ascii="Arial" w:hAnsi="Arial" w:cs="Arial"/>
        </w:rPr>
        <w:t>​</w:t>
      </w:r>
    </w:p>
    <w:p w14:paraId="19A2AFCF" w14:textId="3F9D51BF" w:rsidR="004E4E7A" w:rsidRPr="004E4E7A" w:rsidRDefault="006D6B79" w:rsidP="006D6B79">
      <w:r>
        <w:t>Not including pricing for WordPress Hosting or Domain Hosting</w:t>
      </w:r>
      <w:r>
        <w:rPr>
          <w:rFonts w:ascii="Arial" w:hAnsi="Arial" w:cs="Arial"/>
        </w:rPr>
        <w:t>​</w:t>
      </w:r>
    </w:p>
    <w:p w14:paraId="479F96FB" w14:textId="77777777" w:rsidR="004E4E7A" w:rsidRPr="004E4E7A" w:rsidRDefault="004E4E7A" w:rsidP="004E4E7A"/>
    <w:p w14:paraId="45147F46" w14:textId="1250E1D7" w:rsidR="006D6B79" w:rsidRDefault="006D6B79" w:rsidP="006D6B79">
      <w:pPr>
        <w:pStyle w:val="Heading1"/>
      </w:pPr>
      <w:r>
        <w:t>Conclusion</w:t>
      </w:r>
    </w:p>
    <w:p w14:paraId="71F53A67" w14:textId="77777777" w:rsidR="004E4E7A" w:rsidRDefault="004E4E7A" w:rsidP="004E4E7A"/>
    <w:p w14:paraId="64561096" w14:textId="77777777" w:rsidR="006D6B79" w:rsidRPr="006D6B79" w:rsidRDefault="006D6B79" w:rsidP="006D6B79">
      <w:r w:rsidRPr="006D6B79">
        <w:t>In conclusion, the development and impending implementation of the notification and scheduling system for our pediatric therapies center mark a significant step forward in improving service delivery and patient experience. Through meticulous planning, stakeholder collaboration, and technological innovation, we have successfully navigated through the various stages of requirements gathering, solution exploration, and prototype development. The achievement of key milestones, such as the integration of communication channels and the design of user-friendly interfaces, underscores our commitment to enhancing accessibility and efficiency within our center.</w:t>
      </w:r>
    </w:p>
    <w:p w14:paraId="7427F25B" w14:textId="77777777" w:rsidR="004E4E7A" w:rsidRPr="004E4E7A" w:rsidRDefault="004E4E7A" w:rsidP="004E4E7A"/>
    <w:sectPr w:rsidR="004E4E7A" w:rsidRPr="004E4E7A">
      <w:headerReference w:type="first" r:id="rId3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2810" w14:textId="77777777" w:rsidR="00274515" w:rsidRDefault="00274515">
      <w:r>
        <w:separator/>
      </w:r>
    </w:p>
  </w:endnote>
  <w:endnote w:type="continuationSeparator" w:id="0">
    <w:p w14:paraId="59A3D9B6" w14:textId="77777777" w:rsidR="00274515" w:rsidRDefault="0027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01DC0" w:rsidRDefault="00B01D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4F5C7" w14:textId="77777777" w:rsidR="00B01DC0" w:rsidRDefault="00B01D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C6D8" w14:textId="136964C0" w:rsidR="71CFF9B0" w:rsidRDefault="71CFF9B0" w:rsidP="71CFF9B0">
    <w:pPr>
      <w:pStyle w:val="Footer"/>
      <w:jc w:val="right"/>
    </w:pPr>
    <w:r>
      <w:fldChar w:fldCharType="begin"/>
    </w:r>
    <w:r>
      <w:instrText>PAGE</w:instrText>
    </w:r>
    <w:r>
      <w:fldChar w:fldCharType="separate"/>
    </w:r>
    <w:r w:rsidR="00557303">
      <w:rPr>
        <w:noProof/>
      </w:rPr>
      <w:t>i</w:t>
    </w:r>
    <w:r>
      <w:fldChar w:fldCharType="end"/>
    </w:r>
  </w:p>
  <w:p w14:paraId="4A61AA2B" w14:textId="0E3D0135" w:rsidR="00B01DC0" w:rsidRPr="003D1C80" w:rsidRDefault="00B01DC0" w:rsidP="71CFF9B0">
    <w:pPr>
      <w:pStyle w:val="Footer"/>
      <w:rPr>
        <w:rFonts w:ascii="Tahoma" w:hAnsi="Tahom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BCA7" w14:textId="77777777" w:rsidR="00B01DC0" w:rsidRDefault="00000000">
    <w:pPr>
      <w:pStyle w:val="Footer"/>
    </w:pPr>
    <w:hyperlink r:id="rId1" w:history="1">
      <w:r w:rsidR="00B01DC0" w:rsidRPr="009B1DC1">
        <w:rPr>
          <w:rStyle w:val="Hyperlink"/>
          <w:rFonts w:ascii="Tahoma" w:hAnsi="Tahoma"/>
        </w:rPr>
        <w:t>stakeholdermap.com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1BB5" w14:textId="77777777" w:rsidR="00274515" w:rsidRDefault="00274515">
      <w:r>
        <w:separator/>
      </w:r>
    </w:p>
  </w:footnote>
  <w:footnote w:type="continuationSeparator" w:id="0">
    <w:p w14:paraId="5F30A75F" w14:textId="77777777" w:rsidR="00274515" w:rsidRDefault="00274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4439" w14:textId="77777777" w:rsidR="00B01DC0" w:rsidRDefault="00605C5B" w:rsidP="00BF7B56">
    <w:pPr>
      <w:pStyle w:val="Heading1"/>
      <w:jc w:val="center"/>
    </w:pPr>
    <w:r>
      <w:t>PROJEC</w:t>
    </w:r>
    <w:r w:rsidR="00A70DE4">
      <w:t xml:space="preserve">t </w:t>
    </w:r>
    <w:r w:rsidR="000C149A">
      <w:t>management plan</w:t>
    </w:r>
  </w:p>
  <w:p w14:paraId="4F904CB7" w14:textId="77777777" w:rsidR="00B01DC0" w:rsidRDefault="00B01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CFF9B0" w14:paraId="0656F23D" w14:textId="77777777" w:rsidTr="71CFF9B0">
      <w:trPr>
        <w:trHeight w:val="300"/>
      </w:trPr>
      <w:tc>
        <w:tcPr>
          <w:tcW w:w="3005" w:type="dxa"/>
        </w:tcPr>
        <w:p w14:paraId="61DD6A94" w14:textId="153002E6" w:rsidR="71CFF9B0" w:rsidRDefault="71CFF9B0" w:rsidP="71CFF9B0">
          <w:pPr>
            <w:pStyle w:val="Header"/>
            <w:ind w:left="-115"/>
          </w:pPr>
        </w:p>
      </w:tc>
      <w:tc>
        <w:tcPr>
          <w:tcW w:w="3005" w:type="dxa"/>
        </w:tcPr>
        <w:p w14:paraId="028DFB40" w14:textId="575182BB" w:rsidR="71CFF9B0" w:rsidRDefault="71CFF9B0" w:rsidP="71CFF9B0">
          <w:pPr>
            <w:pStyle w:val="Header"/>
            <w:jc w:val="center"/>
          </w:pPr>
        </w:p>
      </w:tc>
      <w:tc>
        <w:tcPr>
          <w:tcW w:w="3005" w:type="dxa"/>
        </w:tcPr>
        <w:p w14:paraId="65E0EFAB" w14:textId="5B7D4AB3" w:rsidR="71CFF9B0" w:rsidRDefault="71CFF9B0" w:rsidP="71CFF9B0">
          <w:pPr>
            <w:pStyle w:val="Header"/>
            <w:ind w:right="-115"/>
            <w:jc w:val="right"/>
          </w:pPr>
        </w:p>
      </w:tc>
    </w:tr>
  </w:tbl>
  <w:p w14:paraId="4197C718" w14:textId="0FEA09B2" w:rsidR="71CFF9B0" w:rsidRDefault="71CFF9B0" w:rsidP="71CFF9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CFF9B0" w14:paraId="34040624" w14:textId="77777777" w:rsidTr="71CFF9B0">
      <w:trPr>
        <w:trHeight w:val="300"/>
      </w:trPr>
      <w:tc>
        <w:tcPr>
          <w:tcW w:w="3005" w:type="dxa"/>
        </w:tcPr>
        <w:p w14:paraId="56CC0592" w14:textId="4EDBF358" w:rsidR="71CFF9B0" w:rsidRDefault="71CFF9B0" w:rsidP="71CFF9B0">
          <w:pPr>
            <w:pStyle w:val="Header"/>
            <w:ind w:left="-115"/>
          </w:pPr>
        </w:p>
      </w:tc>
      <w:tc>
        <w:tcPr>
          <w:tcW w:w="3005" w:type="dxa"/>
        </w:tcPr>
        <w:p w14:paraId="74BC476F" w14:textId="0FC279EE" w:rsidR="71CFF9B0" w:rsidRDefault="71CFF9B0" w:rsidP="71CFF9B0">
          <w:pPr>
            <w:pStyle w:val="Header"/>
            <w:jc w:val="center"/>
          </w:pPr>
        </w:p>
      </w:tc>
      <w:tc>
        <w:tcPr>
          <w:tcW w:w="3005" w:type="dxa"/>
        </w:tcPr>
        <w:p w14:paraId="7831D532" w14:textId="51D1F68E" w:rsidR="71CFF9B0" w:rsidRDefault="71CFF9B0" w:rsidP="71CFF9B0">
          <w:pPr>
            <w:pStyle w:val="Header"/>
            <w:ind w:right="-115"/>
            <w:jc w:val="right"/>
          </w:pPr>
        </w:p>
      </w:tc>
    </w:tr>
  </w:tbl>
  <w:p w14:paraId="234179B3" w14:textId="74C2CDF8" w:rsidR="71CFF9B0" w:rsidRDefault="71CFF9B0" w:rsidP="71CFF9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CFF9B0" w14:paraId="7D17EC1F" w14:textId="77777777" w:rsidTr="71CFF9B0">
      <w:trPr>
        <w:trHeight w:val="300"/>
      </w:trPr>
      <w:tc>
        <w:tcPr>
          <w:tcW w:w="3005" w:type="dxa"/>
        </w:tcPr>
        <w:p w14:paraId="5A036A42" w14:textId="6DE1EB96" w:rsidR="71CFF9B0" w:rsidRDefault="71CFF9B0" w:rsidP="71CFF9B0">
          <w:pPr>
            <w:pStyle w:val="Header"/>
            <w:ind w:left="-115"/>
          </w:pPr>
        </w:p>
      </w:tc>
      <w:tc>
        <w:tcPr>
          <w:tcW w:w="3005" w:type="dxa"/>
        </w:tcPr>
        <w:p w14:paraId="3724FAD6" w14:textId="0BF8A51A" w:rsidR="71CFF9B0" w:rsidRDefault="71CFF9B0" w:rsidP="71CFF9B0">
          <w:pPr>
            <w:pStyle w:val="Header"/>
            <w:jc w:val="center"/>
          </w:pPr>
        </w:p>
      </w:tc>
      <w:tc>
        <w:tcPr>
          <w:tcW w:w="3005" w:type="dxa"/>
        </w:tcPr>
        <w:p w14:paraId="3E2841C6" w14:textId="381617A2" w:rsidR="71CFF9B0" w:rsidRDefault="71CFF9B0" w:rsidP="71CFF9B0">
          <w:pPr>
            <w:pStyle w:val="Header"/>
            <w:ind w:right="-115"/>
            <w:jc w:val="right"/>
          </w:pPr>
        </w:p>
      </w:tc>
    </w:tr>
  </w:tbl>
  <w:p w14:paraId="46E98936" w14:textId="57ED0D20" w:rsidR="71CFF9B0" w:rsidRDefault="71CFF9B0" w:rsidP="71CFF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95FA5"/>
    <w:multiLevelType w:val="hybridMultilevel"/>
    <w:tmpl w:val="1420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8237A3"/>
    <w:multiLevelType w:val="hybridMultilevel"/>
    <w:tmpl w:val="CEB0E268"/>
    <w:lvl w:ilvl="0" w:tplc="615C9EBA">
      <w:start w:val="1"/>
      <w:numFmt w:val="decimal"/>
      <w:lvlText w:val="%1."/>
      <w:lvlJc w:val="left"/>
      <w:pPr>
        <w:ind w:left="720" w:hanging="360"/>
      </w:pPr>
    </w:lvl>
    <w:lvl w:ilvl="1" w:tplc="AF526E2A">
      <w:start w:val="1"/>
      <w:numFmt w:val="lowerLetter"/>
      <w:lvlText w:val="%2."/>
      <w:lvlJc w:val="left"/>
      <w:pPr>
        <w:ind w:left="1440" w:hanging="360"/>
      </w:pPr>
    </w:lvl>
    <w:lvl w:ilvl="2" w:tplc="CE02AE00">
      <w:start w:val="1"/>
      <w:numFmt w:val="lowerRoman"/>
      <w:lvlText w:val="%3."/>
      <w:lvlJc w:val="right"/>
      <w:pPr>
        <w:ind w:left="2160" w:hanging="180"/>
      </w:pPr>
    </w:lvl>
    <w:lvl w:ilvl="3" w:tplc="E39A1740">
      <w:start w:val="1"/>
      <w:numFmt w:val="decimal"/>
      <w:lvlText w:val="%4."/>
      <w:lvlJc w:val="left"/>
      <w:pPr>
        <w:ind w:left="2880" w:hanging="360"/>
      </w:pPr>
    </w:lvl>
    <w:lvl w:ilvl="4" w:tplc="4CBC4464">
      <w:start w:val="1"/>
      <w:numFmt w:val="lowerLetter"/>
      <w:lvlText w:val="%5."/>
      <w:lvlJc w:val="left"/>
      <w:pPr>
        <w:ind w:left="3600" w:hanging="360"/>
      </w:pPr>
    </w:lvl>
    <w:lvl w:ilvl="5" w:tplc="FF982504">
      <w:start w:val="1"/>
      <w:numFmt w:val="lowerRoman"/>
      <w:lvlText w:val="%6."/>
      <w:lvlJc w:val="right"/>
      <w:pPr>
        <w:ind w:left="4320" w:hanging="180"/>
      </w:pPr>
    </w:lvl>
    <w:lvl w:ilvl="6" w:tplc="4FA858BC">
      <w:start w:val="1"/>
      <w:numFmt w:val="decimal"/>
      <w:lvlText w:val="%7."/>
      <w:lvlJc w:val="left"/>
      <w:pPr>
        <w:ind w:left="5040" w:hanging="360"/>
      </w:pPr>
    </w:lvl>
    <w:lvl w:ilvl="7" w:tplc="BB7C28E8">
      <w:start w:val="1"/>
      <w:numFmt w:val="lowerLetter"/>
      <w:lvlText w:val="%8."/>
      <w:lvlJc w:val="left"/>
      <w:pPr>
        <w:ind w:left="5760" w:hanging="360"/>
      </w:pPr>
    </w:lvl>
    <w:lvl w:ilvl="8" w:tplc="A32C69EE">
      <w:start w:val="1"/>
      <w:numFmt w:val="lowerRoman"/>
      <w:lvlText w:val="%9."/>
      <w:lvlJc w:val="right"/>
      <w:pPr>
        <w:ind w:left="6480" w:hanging="180"/>
      </w:pPr>
    </w:lvl>
  </w:abstractNum>
  <w:abstractNum w:abstractNumId="9"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426097B"/>
    <w:multiLevelType w:val="hybridMultilevel"/>
    <w:tmpl w:val="E324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B29BB43"/>
    <w:multiLevelType w:val="hybridMultilevel"/>
    <w:tmpl w:val="5C28F8DC"/>
    <w:lvl w:ilvl="0" w:tplc="A65A6CA2">
      <w:start w:val="1"/>
      <w:numFmt w:val="decimal"/>
      <w:lvlText w:val="%1."/>
      <w:lvlJc w:val="left"/>
      <w:pPr>
        <w:ind w:left="720" w:hanging="360"/>
      </w:pPr>
    </w:lvl>
    <w:lvl w:ilvl="1" w:tplc="25824942">
      <w:start w:val="1"/>
      <w:numFmt w:val="lowerLetter"/>
      <w:lvlText w:val="%2."/>
      <w:lvlJc w:val="left"/>
      <w:pPr>
        <w:ind w:left="1440" w:hanging="360"/>
      </w:pPr>
    </w:lvl>
    <w:lvl w:ilvl="2" w:tplc="E4AAF03C">
      <w:start w:val="1"/>
      <w:numFmt w:val="lowerRoman"/>
      <w:lvlText w:val="%3."/>
      <w:lvlJc w:val="right"/>
      <w:pPr>
        <w:ind w:left="2160" w:hanging="180"/>
      </w:pPr>
    </w:lvl>
    <w:lvl w:ilvl="3" w:tplc="CC321DBC">
      <w:start w:val="1"/>
      <w:numFmt w:val="decimal"/>
      <w:lvlText w:val="%4."/>
      <w:lvlJc w:val="left"/>
      <w:pPr>
        <w:ind w:left="2880" w:hanging="360"/>
      </w:pPr>
    </w:lvl>
    <w:lvl w:ilvl="4" w:tplc="3E7A2CA6">
      <w:start w:val="1"/>
      <w:numFmt w:val="lowerLetter"/>
      <w:lvlText w:val="%5."/>
      <w:lvlJc w:val="left"/>
      <w:pPr>
        <w:ind w:left="3600" w:hanging="360"/>
      </w:pPr>
    </w:lvl>
    <w:lvl w:ilvl="5" w:tplc="53844B48">
      <w:start w:val="1"/>
      <w:numFmt w:val="lowerRoman"/>
      <w:lvlText w:val="%6."/>
      <w:lvlJc w:val="right"/>
      <w:pPr>
        <w:ind w:left="4320" w:hanging="180"/>
      </w:pPr>
    </w:lvl>
    <w:lvl w:ilvl="6" w:tplc="607850A6">
      <w:start w:val="1"/>
      <w:numFmt w:val="decimal"/>
      <w:lvlText w:val="%7."/>
      <w:lvlJc w:val="left"/>
      <w:pPr>
        <w:ind w:left="5040" w:hanging="360"/>
      </w:pPr>
    </w:lvl>
    <w:lvl w:ilvl="7" w:tplc="68CE2D68">
      <w:start w:val="1"/>
      <w:numFmt w:val="lowerLetter"/>
      <w:lvlText w:val="%8."/>
      <w:lvlJc w:val="left"/>
      <w:pPr>
        <w:ind w:left="5760" w:hanging="360"/>
      </w:pPr>
    </w:lvl>
    <w:lvl w:ilvl="8" w:tplc="33BAB1EE">
      <w:start w:val="1"/>
      <w:numFmt w:val="lowerRoman"/>
      <w:lvlText w:val="%9."/>
      <w:lvlJc w:val="right"/>
      <w:pPr>
        <w:ind w:left="6480" w:hanging="180"/>
      </w:pPr>
    </w:lvl>
  </w:abstractNum>
  <w:abstractNum w:abstractNumId="27"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46F1098"/>
    <w:multiLevelType w:val="hybridMultilevel"/>
    <w:tmpl w:val="709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15739255">
    <w:abstractNumId w:val="26"/>
  </w:num>
  <w:num w:numId="2" w16cid:durableId="1253129161">
    <w:abstractNumId w:val="8"/>
  </w:num>
  <w:num w:numId="3" w16cid:durableId="902058263">
    <w:abstractNumId w:val="16"/>
  </w:num>
  <w:num w:numId="4" w16cid:durableId="1230111369">
    <w:abstractNumId w:val="3"/>
  </w:num>
  <w:num w:numId="5" w16cid:durableId="141193529">
    <w:abstractNumId w:val="9"/>
  </w:num>
  <w:num w:numId="6" w16cid:durableId="866942734">
    <w:abstractNumId w:val="27"/>
  </w:num>
  <w:num w:numId="7" w16cid:durableId="679428438">
    <w:abstractNumId w:val="30"/>
  </w:num>
  <w:num w:numId="8" w16cid:durableId="1905753585">
    <w:abstractNumId w:val="18"/>
  </w:num>
  <w:num w:numId="9" w16cid:durableId="2026393991">
    <w:abstractNumId w:val="7"/>
  </w:num>
  <w:num w:numId="10" w16cid:durableId="490220781">
    <w:abstractNumId w:val="13"/>
  </w:num>
  <w:num w:numId="11" w16cid:durableId="804809798">
    <w:abstractNumId w:val="33"/>
  </w:num>
  <w:num w:numId="12" w16cid:durableId="688407685">
    <w:abstractNumId w:val="6"/>
  </w:num>
  <w:num w:numId="13" w16cid:durableId="2086369089">
    <w:abstractNumId w:val="28"/>
  </w:num>
  <w:num w:numId="14" w16cid:durableId="618923282">
    <w:abstractNumId w:val="24"/>
  </w:num>
  <w:num w:numId="15" w16cid:durableId="1255936367">
    <w:abstractNumId w:val="5"/>
  </w:num>
  <w:num w:numId="16" w16cid:durableId="989360267">
    <w:abstractNumId w:val="34"/>
  </w:num>
  <w:num w:numId="17" w16cid:durableId="1747923045">
    <w:abstractNumId w:val="0"/>
  </w:num>
  <w:num w:numId="18" w16cid:durableId="532042589">
    <w:abstractNumId w:val="15"/>
  </w:num>
  <w:num w:numId="19" w16cid:durableId="553322398">
    <w:abstractNumId w:val="11"/>
  </w:num>
  <w:num w:numId="20" w16cid:durableId="1425611687">
    <w:abstractNumId w:val="23"/>
  </w:num>
  <w:num w:numId="21" w16cid:durableId="859860324">
    <w:abstractNumId w:val="17"/>
  </w:num>
  <w:num w:numId="22" w16cid:durableId="1457480113">
    <w:abstractNumId w:val="2"/>
  </w:num>
  <w:num w:numId="23" w16cid:durableId="1163353879">
    <w:abstractNumId w:val="21"/>
  </w:num>
  <w:num w:numId="24" w16cid:durableId="1506626015">
    <w:abstractNumId w:val="25"/>
  </w:num>
  <w:num w:numId="25" w16cid:durableId="732891789">
    <w:abstractNumId w:val="29"/>
  </w:num>
  <w:num w:numId="26" w16cid:durableId="364865277">
    <w:abstractNumId w:val="32"/>
  </w:num>
  <w:num w:numId="27" w16cid:durableId="1871724010">
    <w:abstractNumId w:val="10"/>
  </w:num>
  <w:num w:numId="28" w16cid:durableId="1332491885">
    <w:abstractNumId w:val="20"/>
  </w:num>
  <w:num w:numId="29" w16cid:durableId="378824703">
    <w:abstractNumId w:val="14"/>
  </w:num>
  <w:num w:numId="30" w16cid:durableId="1868790901">
    <w:abstractNumId w:val="4"/>
  </w:num>
  <w:num w:numId="31" w16cid:durableId="1503008295">
    <w:abstractNumId w:val="19"/>
  </w:num>
  <w:num w:numId="32" w16cid:durableId="857810679">
    <w:abstractNumId w:val="12"/>
  </w:num>
  <w:num w:numId="33" w16cid:durableId="2111201646">
    <w:abstractNumId w:val="1"/>
  </w:num>
  <w:num w:numId="34" w16cid:durableId="52435047">
    <w:abstractNumId w:val="31"/>
  </w:num>
  <w:num w:numId="35" w16cid:durableId="20843285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E7"/>
    <w:rsid w:val="0002624D"/>
    <w:rsid w:val="00051811"/>
    <w:rsid w:val="0005581E"/>
    <w:rsid w:val="000600A3"/>
    <w:rsid w:val="000644AB"/>
    <w:rsid w:val="000740B6"/>
    <w:rsid w:val="000744B3"/>
    <w:rsid w:val="000771BB"/>
    <w:rsid w:val="00086BD0"/>
    <w:rsid w:val="00086E72"/>
    <w:rsid w:val="00090223"/>
    <w:rsid w:val="000A08CD"/>
    <w:rsid w:val="000A3D89"/>
    <w:rsid w:val="000A5C1E"/>
    <w:rsid w:val="000A6907"/>
    <w:rsid w:val="000C149A"/>
    <w:rsid w:val="000C381E"/>
    <w:rsid w:val="000E4633"/>
    <w:rsid w:val="000E7D6D"/>
    <w:rsid w:val="0010779D"/>
    <w:rsid w:val="001155C0"/>
    <w:rsid w:val="0012252C"/>
    <w:rsid w:val="001279AD"/>
    <w:rsid w:val="00141AB3"/>
    <w:rsid w:val="0015420E"/>
    <w:rsid w:val="0018288F"/>
    <w:rsid w:val="00183AD1"/>
    <w:rsid w:val="001A06CB"/>
    <w:rsid w:val="001A11C3"/>
    <w:rsid w:val="001A6CCE"/>
    <w:rsid w:val="001B2CE1"/>
    <w:rsid w:val="001E290B"/>
    <w:rsid w:val="001F2DE0"/>
    <w:rsid w:val="002001AA"/>
    <w:rsid w:val="00234A31"/>
    <w:rsid w:val="002412F3"/>
    <w:rsid w:val="002453C8"/>
    <w:rsid w:val="00255C97"/>
    <w:rsid w:val="00261392"/>
    <w:rsid w:val="00265BE4"/>
    <w:rsid w:val="002671AB"/>
    <w:rsid w:val="00270612"/>
    <w:rsid w:val="00273B59"/>
    <w:rsid w:val="00274515"/>
    <w:rsid w:val="0027682C"/>
    <w:rsid w:val="00277E38"/>
    <w:rsid w:val="00282C57"/>
    <w:rsid w:val="002C009F"/>
    <w:rsid w:val="002C477E"/>
    <w:rsid w:val="002D26B0"/>
    <w:rsid w:val="002D5713"/>
    <w:rsid w:val="002E7436"/>
    <w:rsid w:val="00322B74"/>
    <w:rsid w:val="00323263"/>
    <w:rsid w:val="00324617"/>
    <w:rsid w:val="00324CF2"/>
    <w:rsid w:val="00327E8C"/>
    <w:rsid w:val="00336BC3"/>
    <w:rsid w:val="003439EB"/>
    <w:rsid w:val="00362C78"/>
    <w:rsid w:val="00365970"/>
    <w:rsid w:val="00380231"/>
    <w:rsid w:val="00384FC1"/>
    <w:rsid w:val="003A11D6"/>
    <w:rsid w:val="003A3C51"/>
    <w:rsid w:val="003A7689"/>
    <w:rsid w:val="003B3410"/>
    <w:rsid w:val="003C75F0"/>
    <w:rsid w:val="003D1C80"/>
    <w:rsid w:val="003E56A9"/>
    <w:rsid w:val="003F7543"/>
    <w:rsid w:val="00411AE2"/>
    <w:rsid w:val="004170EF"/>
    <w:rsid w:val="004178BF"/>
    <w:rsid w:val="00432902"/>
    <w:rsid w:val="00434CF4"/>
    <w:rsid w:val="0044433A"/>
    <w:rsid w:val="004465B8"/>
    <w:rsid w:val="0048046F"/>
    <w:rsid w:val="00483AA8"/>
    <w:rsid w:val="0048671E"/>
    <w:rsid w:val="0049264A"/>
    <w:rsid w:val="004A1363"/>
    <w:rsid w:val="004A578E"/>
    <w:rsid w:val="004B3AAE"/>
    <w:rsid w:val="004E1388"/>
    <w:rsid w:val="004E4E7A"/>
    <w:rsid w:val="004E799F"/>
    <w:rsid w:val="004E7F40"/>
    <w:rsid w:val="004F0A06"/>
    <w:rsid w:val="004F4857"/>
    <w:rsid w:val="004F5B5F"/>
    <w:rsid w:val="004F6A9D"/>
    <w:rsid w:val="005021A5"/>
    <w:rsid w:val="00506CA3"/>
    <w:rsid w:val="0050716F"/>
    <w:rsid w:val="005228E1"/>
    <w:rsid w:val="00536AEB"/>
    <w:rsid w:val="00536DC4"/>
    <w:rsid w:val="00540F1F"/>
    <w:rsid w:val="00557303"/>
    <w:rsid w:val="005739D0"/>
    <w:rsid w:val="00593587"/>
    <w:rsid w:val="005D7DB0"/>
    <w:rsid w:val="005E218D"/>
    <w:rsid w:val="005F4C0A"/>
    <w:rsid w:val="00605C5B"/>
    <w:rsid w:val="00607A84"/>
    <w:rsid w:val="00613756"/>
    <w:rsid w:val="00621B6D"/>
    <w:rsid w:val="00627170"/>
    <w:rsid w:val="0063566F"/>
    <w:rsid w:val="00640F24"/>
    <w:rsid w:val="0066380A"/>
    <w:rsid w:val="006721F4"/>
    <w:rsid w:val="006773CA"/>
    <w:rsid w:val="00690CBF"/>
    <w:rsid w:val="00692102"/>
    <w:rsid w:val="006B1F62"/>
    <w:rsid w:val="006B220D"/>
    <w:rsid w:val="006B5AD4"/>
    <w:rsid w:val="006C0F1B"/>
    <w:rsid w:val="006D6B79"/>
    <w:rsid w:val="006E0A4F"/>
    <w:rsid w:val="007260E9"/>
    <w:rsid w:val="007274FC"/>
    <w:rsid w:val="00742FD8"/>
    <w:rsid w:val="00745F1C"/>
    <w:rsid w:val="007600B0"/>
    <w:rsid w:val="007669EC"/>
    <w:rsid w:val="007777E2"/>
    <w:rsid w:val="00781FF0"/>
    <w:rsid w:val="00790141"/>
    <w:rsid w:val="007C693C"/>
    <w:rsid w:val="007D23B0"/>
    <w:rsid w:val="007D6A32"/>
    <w:rsid w:val="007E005A"/>
    <w:rsid w:val="00805D26"/>
    <w:rsid w:val="00824F77"/>
    <w:rsid w:val="0082710A"/>
    <w:rsid w:val="00834FBD"/>
    <w:rsid w:val="008363CC"/>
    <w:rsid w:val="0083796B"/>
    <w:rsid w:val="0084440B"/>
    <w:rsid w:val="00844FD3"/>
    <w:rsid w:val="008468D6"/>
    <w:rsid w:val="00847847"/>
    <w:rsid w:val="00857A21"/>
    <w:rsid w:val="0088483C"/>
    <w:rsid w:val="00892D8A"/>
    <w:rsid w:val="008A00C7"/>
    <w:rsid w:val="008A483F"/>
    <w:rsid w:val="008A498B"/>
    <w:rsid w:val="008A7883"/>
    <w:rsid w:val="008B0487"/>
    <w:rsid w:val="008B08C2"/>
    <w:rsid w:val="008D13FE"/>
    <w:rsid w:val="008D61BF"/>
    <w:rsid w:val="008E1A7F"/>
    <w:rsid w:val="00910620"/>
    <w:rsid w:val="00911749"/>
    <w:rsid w:val="00922EDC"/>
    <w:rsid w:val="00924C83"/>
    <w:rsid w:val="0092678A"/>
    <w:rsid w:val="00937CD7"/>
    <w:rsid w:val="00940A6F"/>
    <w:rsid w:val="00947D2F"/>
    <w:rsid w:val="00964AE2"/>
    <w:rsid w:val="00965EE1"/>
    <w:rsid w:val="009755D6"/>
    <w:rsid w:val="00982B68"/>
    <w:rsid w:val="00987922"/>
    <w:rsid w:val="00992AE7"/>
    <w:rsid w:val="009A07AB"/>
    <w:rsid w:val="009A15B8"/>
    <w:rsid w:val="009B1DC1"/>
    <w:rsid w:val="009B4EE4"/>
    <w:rsid w:val="009C0B3A"/>
    <w:rsid w:val="009C2E88"/>
    <w:rsid w:val="009C3785"/>
    <w:rsid w:val="009C5EA1"/>
    <w:rsid w:val="009D792F"/>
    <w:rsid w:val="009E6F60"/>
    <w:rsid w:val="00A07EA2"/>
    <w:rsid w:val="00A15845"/>
    <w:rsid w:val="00A23F86"/>
    <w:rsid w:val="00A41A50"/>
    <w:rsid w:val="00A634DF"/>
    <w:rsid w:val="00A65DB1"/>
    <w:rsid w:val="00A70DE4"/>
    <w:rsid w:val="00AA103C"/>
    <w:rsid w:val="00AA4C2E"/>
    <w:rsid w:val="00AA5087"/>
    <w:rsid w:val="00AB39B5"/>
    <w:rsid w:val="00AC3796"/>
    <w:rsid w:val="00AD7190"/>
    <w:rsid w:val="00AE59F9"/>
    <w:rsid w:val="00AF014F"/>
    <w:rsid w:val="00AF0679"/>
    <w:rsid w:val="00AF2AEE"/>
    <w:rsid w:val="00AF41AE"/>
    <w:rsid w:val="00AF67BD"/>
    <w:rsid w:val="00AF6CE7"/>
    <w:rsid w:val="00B01DC0"/>
    <w:rsid w:val="00B04DCB"/>
    <w:rsid w:val="00B139E8"/>
    <w:rsid w:val="00B13CB0"/>
    <w:rsid w:val="00B23358"/>
    <w:rsid w:val="00B2350B"/>
    <w:rsid w:val="00B40FEC"/>
    <w:rsid w:val="00B462FA"/>
    <w:rsid w:val="00B55CC3"/>
    <w:rsid w:val="00B572D2"/>
    <w:rsid w:val="00B60F4F"/>
    <w:rsid w:val="00B728F1"/>
    <w:rsid w:val="00B81D43"/>
    <w:rsid w:val="00B84FEA"/>
    <w:rsid w:val="00B9453E"/>
    <w:rsid w:val="00BA282F"/>
    <w:rsid w:val="00BA62EC"/>
    <w:rsid w:val="00BC0E68"/>
    <w:rsid w:val="00BD0FDF"/>
    <w:rsid w:val="00BD1528"/>
    <w:rsid w:val="00BE5120"/>
    <w:rsid w:val="00BF38B3"/>
    <w:rsid w:val="00BF7B56"/>
    <w:rsid w:val="00C237F6"/>
    <w:rsid w:val="00C25025"/>
    <w:rsid w:val="00C31FF8"/>
    <w:rsid w:val="00C36C82"/>
    <w:rsid w:val="00C37DA3"/>
    <w:rsid w:val="00C658DB"/>
    <w:rsid w:val="00C809E5"/>
    <w:rsid w:val="00CD48E7"/>
    <w:rsid w:val="00CD4AAA"/>
    <w:rsid w:val="00CE1B53"/>
    <w:rsid w:val="00CF5CF0"/>
    <w:rsid w:val="00D066F3"/>
    <w:rsid w:val="00D12056"/>
    <w:rsid w:val="00D14079"/>
    <w:rsid w:val="00D22544"/>
    <w:rsid w:val="00D4221E"/>
    <w:rsid w:val="00D70ADC"/>
    <w:rsid w:val="00D71D10"/>
    <w:rsid w:val="00D75B44"/>
    <w:rsid w:val="00D97AED"/>
    <w:rsid w:val="00DA4A34"/>
    <w:rsid w:val="00DA6702"/>
    <w:rsid w:val="00DB24A5"/>
    <w:rsid w:val="00DB2918"/>
    <w:rsid w:val="00DB53E8"/>
    <w:rsid w:val="00DC2A68"/>
    <w:rsid w:val="00DD0F46"/>
    <w:rsid w:val="00DD45C4"/>
    <w:rsid w:val="00DD480E"/>
    <w:rsid w:val="00DD5E20"/>
    <w:rsid w:val="00DD7182"/>
    <w:rsid w:val="00DD7ABE"/>
    <w:rsid w:val="00DE2C43"/>
    <w:rsid w:val="00DF1C18"/>
    <w:rsid w:val="00E12A66"/>
    <w:rsid w:val="00E21A91"/>
    <w:rsid w:val="00E257DC"/>
    <w:rsid w:val="00E30FE8"/>
    <w:rsid w:val="00E329DC"/>
    <w:rsid w:val="00E347D9"/>
    <w:rsid w:val="00E35504"/>
    <w:rsid w:val="00E36838"/>
    <w:rsid w:val="00E43BE4"/>
    <w:rsid w:val="00E4410C"/>
    <w:rsid w:val="00E635EC"/>
    <w:rsid w:val="00EB28E0"/>
    <w:rsid w:val="00EC45AE"/>
    <w:rsid w:val="00ED0046"/>
    <w:rsid w:val="00ED2424"/>
    <w:rsid w:val="00EE2DED"/>
    <w:rsid w:val="00EF2DE5"/>
    <w:rsid w:val="00EF3327"/>
    <w:rsid w:val="00F03601"/>
    <w:rsid w:val="00F1379A"/>
    <w:rsid w:val="00F3079E"/>
    <w:rsid w:val="00F509C2"/>
    <w:rsid w:val="00F5177C"/>
    <w:rsid w:val="00F61A2C"/>
    <w:rsid w:val="00F71DDD"/>
    <w:rsid w:val="00F759B3"/>
    <w:rsid w:val="00FC0399"/>
    <w:rsid w:val="00FC0C8C"/>
    <w:rsid w:val="00FD2029"/>
    <w:rsid w:val="00FD584A"/>
    <w:rsid w:val="00FF40DD"/>
    <w:rsid w:val="0124E7B0"/>
    <w:rsid w:val="0146951F"/>
    <w:rsid w:val="0259B01B"/>
    <w:rsid w:val="035302B4"/>
    <w:rsid w:val="03D139CE"/>
    <w:rsid w:val="03DBB3E8"/>
    <w:rsid w:val="044CAF5C"/>
    <w:rsid w:val="059150DD"/>
    <w:rsid w:val="05DAA882"/>
    <w:rsid w:val="06D62332"/>
    <w:rsid w:val="09733119"/>
    <w:rsid w:val="09A3EE6C"/>
    <w:rsid w:val="09B0AED6"/>
    <w:rsid w:val="09C1EB0E"/>
    <w:rsid w:val="0A5E68DE"/>
    <w:rsid w:val="0CD26900"/>
    <w:rsid w:val="0D19E9F1"/>
    <w:rsid w:val="0DD006BC"/>
    <w:rsid w:val="0E2BE046"/>
    <w:rsid w:val="0F289195"/>
    <w:rsid w:val="0F369D74"/>
    <w:rsid w:val="0FAC3456"/>
    <w:rsid w:val="0FE3FD3A"/>
    <w:rsid w:val="0FF2EF33"/>
    <w:rsid w:val="10F3C721"/>
    <w:rsid w:val="12F7EF2C"/>
    <w:rsid w:val="15E57B2A"/>
    <w:rsid w:val="16AF268B"/>
    <w:rsid w:val="16B991D6"/>
    <w:rsid w:val="16E93692"/>
    <w:rsid w:val="1876E655"/>
    <w:rsid w:val="196C5A3B"/>
    <w:rsid w:val="1C031E6F"/>
    <w:rsid w:val="1C272A93"/>
    <w:rsid w:val="1C61A1D7"/>
    <w:rsid w:val="1C719A77"/>
    <w:rsid w:val="1C9AFA5D"/>
    <w:rsid w:val="1DED54FB"/>
    <w:rsid w:val="1E207969"/>
    <w:rsid w:val="1E9A9E4E"/>
    <w:rsid w:val="1ED8D6A7"/>
    <w:rsid w:val="20A1497D"/>
    <w:rsid w:val="210F8BFB"/>
    <w:rsid w:val="21AB9F0A"/>
    <w:rsid w:val="22813914"/>
    <w:rsid w:val="22F001BE"/>
    <w:rsid w:val="256F013C"/>
    <w:rsid w:val="25D451FD"/>
    <w:rsid w:val="2621ED23"/>
    <w:rsid w:val="264A7BA7"/>
    <w:rsid w:val="264B54AE"/>
    <w:rsid w:val="26DC606A"/>
    <w:rsid w:val="289CEBB9"/>
    <w:rsid w:val="28A2F8E4"/>
    <w:rsid w:val="297A0492"/>
    <w:rsid w:val="2998C79C"/>
    <w:rsid w:val="2AE5D414"/>
    <w:rsid w:val="2B5E47F3"/>
    <w:rsid w:val="2C38FA46"/>
    <w:rsid w:val="2DE5EDC1"/>
    <w:rsid w:val="2E02B92C"/>
    <w:rsid w:val="2E52665E"/>
    <w:rsid w:val="2E8886E0"/>
    <w:rsid w:val="3033E015"/>
    <w:rsid w:val="30480D6F"/>
    <w:rsid w:val="30899416"/>
    <w:rsid w:val="3124AEBC"/>
    <w:rsid w:val="31502192"/>
    <w:rsid w:val="317E8DC5"/>
    <w:rsid w:val="328DA329"/>
    <w:rsid w:val="331DF13C"/>
    <w:rsid w:val="332206EF"/>
    <w:rsid w:val="337299FE"/>
    <w:rsid w:val="34EEC776"/>
    <w:rsid w:val="3638D68B"/>
    <w:rsid w:val="363F2AD7"/>
    <w:rsid w:val="36EDEB48"/>
    <w:rsid w:val="371D4C4D"/>
    <w:rsid w:val="38EB9D8A"/>
    <w:rsid w:val="3900B42A"/>
    <w:rsid w:val="3BB67F00"/>
    <w:rsid w:val="3BC7BBFD"/>
    <w:rsid w:val="3CFFC2A2"/>
    <w:rsid w:val="3EAAECC3"/>
    <w:rsid w:val="3F380DF2"/>
    <w:rsid w:val="3F66CA33"/>
    <w:rsid w:val="40A8F30B"/>
    <w:rsid w:val="412CFDE7"/>
    <w:rsid w:val="41C25300"/>
    <w:rsid w:val="42AED559"/>
    <w:rsid w:val="4408EE64"/>
    <w:rsid w:val="45605F4E"/>
    <w:rsid w:val="46C43489"/>
    <w:rsid w:val="4759D4E4"/>
    <w:rsid w:val="4786809F"/>
    <w:rsid w:val="47CFCDEC"/>
    <w:rsid w:val="47EF02F2"/>
    <w:rsid w:val="47FCBEE5"/>
    <w:rsid w:val="492D895B"/>
    <w:rsid w:val="4A71FBC0"/>
    <w:rsid w:val="4AC959BC"/>
    <w:rsid w:val="4ADEA379"/>
    <w:rsid w:val="4C6C7DAD"/>
    <w:rsid w:val="4CB1135E"/>
    <w:rsid w:val="4E026578"/>
    <w:rsid w:val="4ECAB52B"/>
    <w:rsid w:val="4F743004"/>
    <w:rsid w:val="4FACB54D"/>
    <w:rsid w:val="4FFDCA21"/>
    <w:rsid w:val="501CDE74"/>
    <w:rsid w:val="50E13D44"/>
    <w:rsid w:val="523F4B0B"/>
    <w:rsid w:val="52658949"/>
    <w:rsid w:val="528C9C2B"/>
    <w:rsid w:val="5297D9B6"/>
    <w:rsid w:val="53C9DF9A"/>
    <w:rsid w:val="5433AA17"/>
    <w:rsid w:val="5447A127"/>
    <w:rsid w:val="54499774"/>
    <w:rsid w:val="546BE89E"/>
    <w:rsid w:val="5551402A"/>
    <w:rsid w:val="569C551B"/>
    <w:rsid w:val="59378B9B"/>
    <w:rsid w:val="5AD5AB94"/>
    <w:rsid w:val="5AF864A7"/>
    <w:rsid w:val="5C4F922C"/>
    <w:rsid w:val="5CD571C2"/>
    <w:rsid w:val="5E39E531"/>
    <w:rsid w:val="5E9B5D81"/>
    <w:rsid w:val="5EDF2580"/>
    <w:rsid w:val="5F3DA21F"/>
    <w:rsid w:val="5F6E0A91"/>
    <w:rsid w:val="5FC5FFF2"/>
    <w:rsid w:val="5FD5B592"/>
    <w:rsid w:val="6006C570"/>
    <w:rsid w:val="6046ACF1"/>
    <w:rsid w:val="60A862A2"/>
    <w:rsid w:val="612200B0"/>
    <w:rsid w:val="62E57EA1"/>
    <w:rsid w:val="63892576"/>
    <w:rsid w:val="644906A6"/>
    <w:rsid w:val="64F68DD5"/>
    <w:rsid w:val="6530E671"/>
    <w:rsid w:val="655A2D97"/>
    <w:rsid w:val="6560FA62"/>
    <w:rsid w:val="671F91AC"/>
    <w:rsid w:val="679D5339"/>
    <w:rsid w:val="67C20F74"/>
    <w:rsid w:val="680B6719"/>
    <w:rsid w:val="68BE0F1F"/>
    <w:rsid w:val="698D3512"/>
    <w:rsid w:val="69947F59"/>
    <w:rsid w:val="69A7377A"/>
    <w:rsid w:val="6B67E704"/>
    <w:rsid w:val="6BAAA749"/>
    <w:rsid w:val="6BF302CF"/>
    <w:rsid w:val="6CF177A4"/>
    <w:rsid w:val="6D8ED330"/>
    <w:rsid w:val="6EDF41CD"/>
    <w:rsid w:val="6F27708B"/>
    <w:rsid w:val="6F5CF768"/>
    <w:rsid w:val="71CFF9B0"/>
    <w:rsid w:val="72624453"/>
    <w:rsid w:val="757F0BB2"/>
    <w:rsid w:val="75950FAB"/>
    <w:rsid w:val="759F447F"/>
    <w:rsid w:val="76B06F86"/>
    <w:rsid w:val="78404422"/>
    <w:rsid w:val="79082FFE"/>
    <w:rsid w:val="797610E9"/>
    <w:rsid w:val="7A04CF12"/>
    <w:rsid w:val="7A4676D8"/>
    <w:rsid w:val="7A6D5638"/>
    <w:rsid w:val="7AA4005F"/>
    <w:rsid w:val="7ACECE88"/>
    <w:rsid w:val="7B7534BB"/>
    <w:rsid w:val="7C7D0262"/>
    <w:rsid w:val="7C95715C"/>
    <w:rsid w:val="7CD8BFAE"/>
    <w:rsid w:val="7CE3C12F"/>
    <w:rsid w:val="7D3FF132"/>
    <w:rsid w:val="7E26A0CE"/>
    <w:rsid w:val="7E52D38C"/>
    <w:rsid w:val="7EFD531D"/>
    <w:rsid w:val="7F0CC59B"/>
    <w:rsid w:val="7FE2E0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B7C425"/>
  <w15:chartTrackingRefBased/>
  <w15:docId w15:val="{689E1CF3-E59D-409B-9D18-543A7F58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46F"/>
    <w:pPr>
      <w:spacing w:before="100" w:after="200" w:line="276" w:lineRule="auto"/>
    </w:pPr>
  </w:style>
  <w:style w:type="paragraph" w:styleId="Heading1">
    <w:name w:val="heading 1"/>
    <w:basedOn w:val="Normal"/>
    <w:next w:val="Normal"/>
    <w:link w:val="Heading1Ch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aliases w:val="h3"/>
    <w:basedOn w:val="Normal"/>
    <w:next w:val="Normal"/>
    <w:link w:val="Heading3Char"/>
    <w:uiPriority w:val="9"/>
    <w:unhideWhenUsed/>
    <w:qFormat/>
    <w:rsid w:val="0048046F"/>
    <w:pPr>
      <w:pBdr>
        <w:top w:val="single" w:sz="6" w:space="2" w:color="052F61"/>
      </w:pBdr>
      <w:spacing w:before="300" w:after="0"/>
      <w:outlineLvl w:val="2"/>
    </w:pPr>
    <w:rPr>
      <w:caps/>
      <w:color w:val="021730"/>
      <w:spacing w:val="15"/>
    </w:rPr>
  </w:style>
  <w:style w:type="paragraph" w:styleId="Heading4">
    <w:name w:val="heading 4"/>
    <w:aliases w:val="4"/>
    <w:basedOn w:val="Normal"/>
    <w:next w:val="Normal"/>
    <w:link w:val="Heading4Char"/>
    <w:uiPriority w:val="9"/>
    <w:unhideWhenUsed/>
    <w:qFormat/>
    <w:rsid w:val="0048046F"/>
    <w:pPr>
      <w:pBdr>
        <w:top w:val="dotted" w:sz="6" w:space="2" w:color="052F61"/>
      </w:pBdr>
      <w:spacing w:before="200" w:after="0"/>
      <w:outlineLvl w:val="3"/>
    </w:pPr>
    <w:rPr>
      <w:caps/>
      <w:color w:val="032348"/>
      <w:spacing w:val="10"/>
    </w:rPr>
  </w:style>
  <w:style w:type="paragraph" w:styleId="Heading5">
    <w:name w:val="heading 5"/>
    <w:aliases w:val="5"/>
    <w:basedOn w:val="Normal"/>
    <w:next w:val="Normal"/>
    <w:link w:val="Heading5Char"/>
    <w:uiPriority w:val="9"/>
    <w:unhideWhenUsed/>
    <w:qFormat/>
    <w:rsid w:val="0048046F"/>
    <w:pPr>
      <w:pBdr>
        <w:bottom w:val="single" w:sz="6" w:space="1" w:color="052F61"/>
      </w:pBdr>
      <w:spacing w:before="200" w:after="0"/>
      <w:outlineLvl w:val="4"/>
    </w:pPr>
    <w:rPr>
      <w:caps/>
      <w:color w:val="032348"/>
      <w:spacing w:val="10"/>
    </w:rPr>
  </w:style>
  <w:style w:type="paragraph" w:styleId="Heading6">
    <w:name w:val="heading 6"/>
    <w:aliases w:val="6"/>
    <w:basedOn w:val="Normal"/>
    <w:next w:val="Normal"/>
    <w:link w:val="Heading6Char"/>
    <w:uiPriority w:val="9"/>
    <w:unhideWhenUsed/>
    <w:qFormat/>
    <w:rsid w:val="0048046F"/>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48046F"/>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48046F"/>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804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pPr>
    <w:rPr>
      <w:smallCaps/>
      <w:sz w:val="18"/>
      <w:szCs w:val="24"/>
    </w:rPr>
  </w:style>
  <w:style w:type="paragraph" w:styleId="TOC3">
    <w:name w:val="toc 3"/>
    <w:basedOn w:val="Normal"/>
    <w:next w:val="Normal"/>
    <w:autoRedefine/>
    <w:uiPriority w:val="39"/>
    <w:pPr>
      <w:tabs>
        <w:tab w:val="right" w:leader="dot" w:pos="9016"/>
      </w:tabs>
      <w:ind w:left="480"/>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BodyText2">
    <w:name w:val="Body Text 2"/>
    <w:basedOn w:val="Normal"/>
    <w:link w:val="BodyText2Char"/>
    <w:rsid w:val="00327E8C"/>
    <w:pPr>
      <w:spacing w:after="120" w:line="480" w:lineRule="auto"/>
    </w:pPr>
  </w:style>
  <w:style w:type="character" w:customStyle="1" w:styleId="BodyText2Char">
    <w:name w:val="Body Text 2 Char"/>
    <w:link w:val="BodyText2"/>
    <w:rsid w:val="00327E8C"/>
    <w:rPr>
      <w:rFonts w:ascii="Tahoma" w:hAnsi="Tahoma"/>
      <w:sz w:val="22"/>
      <w:lang w:val="en-AU"/>
    </w:rPr>
  </w:style>
  <w:style w:type="character" w:customStyle="1" w:styleId="HeaderChar">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rsid w:val="009C0B3A"/>
    <w:pPr>
      <w:ind w:left="720"/>
      <w:contextualSpacing/>
    </w:pPr>
  </w:style>
  <w:style w:type="character" w:customStyle="1" w:styleId="Heading1Char">
    <w:name w:val="Heading 1 Char"/>
    <w:link w:val="Heading1"/>
    <w:uiPriority w:val="9"/>
    <w:rsid w:val="0048046F"/>
    <w:rPr>
      <w:caps/>
      <w:color w:val="FFFFFF"/>
      <w:spacing w:val="15"/>
      <w:sz w:val="22"/>
      <w:szCs w:val="22"/>
      <w:shd w:val="clear" w:color="auto" w:fill="052F61"/>
    </w:rPr>
  </w:style>
  <w:style w:type="character" w:customStyle="1" w:styleId="Heading2Char">
    <w:name w:val="Heading 2 Char"/>
    <w:aliases w:val="Method123 sub heading Char,2 Char,Level 2 Heading Char,h2 Char,Numbered indent 2 Char,ni2 Char,Hanging 2 Indent Char,numbered indent 2 Char"/>
    <w:link w:val="Heading2"/>
    <w:uiPriority w:val="9"/>
    <w:rsid w:val="0048046F"/>
    <w:rPr>
      <w:caps/>
      <w:spacing w:val="15"/>
      <w:shd w:val="clear" w:color="auto" w:fill="B1D2FB"/>
    </w:rPr>
  </w:style>
  <w:style w:type="character" w:customStyle="1" w:styleId="Heading3Char">
    <w:name w:val="Heading 3 Char"/>
    <w:aliases w:val="h3 Char"/>
    <w:link w:val="Heading3"/>
    <w:uiPriority w:val="9"/>
    <w:rsid w:val="0048046F"/>
    <w:rPr>
      <w:caps/>
      <w:color w:val="021730"/>
      <w:spacing w:val="15"/>
    </w:rPr>
  </w:style>
  <w:style w:type="character" w:customStyle="1" w:styleId="Heading4Char">
    <w:name w:val="Heading 4 Char"/>
    <w:aliases w:val="4 Char"/>
    <w:link w:val="Heading4"/>
    <w:uiPriority w:val="9"/>
    <w:rsid w:val="0048046F"/>
    <w:rPr>
      <w:caps/>
      <w:color w:val="032348"/>
      <w:spacing w:val="10"/>
    </w:rPr>
  </w:style>
  <w:style w:type="character" w:customStyle="1" w:styleId="Heading5Char">
    <w:name w:val="Heading 5 Char"/>
    <w:aliases w:val="5 Char"/>
    <w:link w:val="Heading5"/>
    <w:uiPriority w:val="9"/>
    <w:rsid w:val="0048046F"/>
    <w:rPr>
      <w:caps/>
      <w:color w:val="032348"/>
      <w:spacing w:val="10"/>
    </w:rPr>
  </w:style>
  <w:style w:type="character" w:customStyle="1" w:styleId="Heading6Char">
    <w:name w:val="Heading 6 Char"/>
    <w:aliases w:val="6 Char"/>
    <w:link w:val="Heading6"/>
    <w:uiPriority w:val="9"/>
    <w:rsid w:val="0048046F"/>
    <w:rPr>
      <w:caps/>
      <w:color w:val="032348"/>
      <w:spacing w:val="10"/>
    </w:rPr>
  </w:style>
  <w:style w:type="character" w:customStyle="1" w:styleId="Heading7Char">
    <w:name w:val="Heading 7 Char"/>
    <w:link w:val="Heading7"/>
    <w:uiPriority w:val="9"/>
    <w:rsid w:val="0048046F"/>
    <w:rPr>
      <w:caps/>
      <w:color w:val="032348"/>
      <w:spacing w:val="10"/>
    </w:rPr>
  </w:style>
  <w:style w:type="character" w:customStyle="1" w:styleId="Heading8Char">
    <w:name w:val="Heading 8 Char"/>
    <w:link w:val="Heading8"/>
    <w:uiPriority w:val="9"/>
    <w:rsid w:val="0048046F"/>
    <w:rPr>
      <w:caps/>
      <w:spacing w:val="10"/>
      <w:sz w:val="18"/>
      <w:szCs w:val="18"/>
    </w:rPr>
  </w:style>
  <w:style w:type="character" w:customStyle="1" w:styleId="Heading9Char">
    <w:name w:val="Heading 9 Char"/>
    <w:link w:val="Heading9"/>
    <w:uiPriority w:val="9"/>
    <w:rsid w:val="0048046F"/>
    <w:rPr>
      <w:i/>
      <w:iCs/>
      <w:caps/>
      <w:spacing w:val="10"/>
      <w:sz w:val="18"/>
      <w:szCs w:val="18"/>
    </w:rPr>
  </w:style>
  <w:style w:type="paragraph" w:styleId="Caption">
    <w:name w:val="caption"/>
    <w:basedOn w:val="Normal"/>
    <w:next w:val="Normal"/>
    <w:uiPriority w:val="35"/>
    <w:semiHidden/>
    <w:unhideWhenUsed/>
    <w:qFormat/>
    <w:rsid w:val="0048046F"/>
    <w:rPr>
      <w:b/>
      <w:bCs/>
      <w:color w:val="032348"/>
      <w:sz w:val="16"/>
      <w:szCs w:val="16"/>
    </w:rPr>
  </w:style>
  <w:style w:type="paragraph" w:styleId="Title">
    <w:name w:val="Title"/>
    <w:basedOn w:val="Normal"/>
    <w:next w:val="Normal"/>
    <w:link w:val="TitleChar"/>
    <w:uiPriority w:val="10"/>
    <w:qFormat/>
    <w:rsid w:val="0048046F"/>
    <w:pPr>
      <w:spacing w:before="0" w:after="0"/>
    </w:pPr>
    <w:rPr>
      <w:caps/>
      <w:color w:val="052F61"/>
      <w:spacing w:val="10"/>
      <w:sz w:val="52"/>
      <w:szCs w:val="52"/>
    </w:rPr>
  </w:style>
  <w:style w:type="character" w:customStyle="1" w:styleId="TitleChar">
    <w:name w:val="Title Char"/>
    <w:link w:val="Title"/>
    <w:uiPriority w:val="10"/>
    <w:rsid w:val="0048046F"/>
    <w:rPr>
      <w:rFonts w:ascii="Century Gothic" w:eastAsia="Times New Roman" w:hAnsi="Century Gothic" w:cs="Times New Roman"/>
      <w:caps/>
      <w:color w:val="052F61"/>
      <w:spacing w:val="10"/>
      <w:sz w:val="52"/>
      <w:szCs w:val="52"/>
    </w:rPr>
  </w:style>
  <w:style w:type="paragraph" w:styleId="Subtitle">
    <w:name w:val="Subtitle"/>
    <w:basedOn w:val="Normal"/>
    <w:next w:val="Normal"/>
    <w:link w:val="SubtitleChar"/>
    <w:uiPriority w:val="11"/>
    <w:qFormat/>
    <w:rsid w:val="0048046F"/>
    <w:pPr>
      <w:spacing w:before="0" w:after="500" w:line="240" w:lineRule="auto"/>
    </w:pPr>
    <w:rPr>
      <w:caps/>
      <w:color w:val="595959"/>
      <w:spacing w:val="10"/>
      <w:sz w:val="21"/>
      <w:szCs w:val="21"/>
    </w:rPr>
  </w:style>
  <w:style w:type="character" w:customStyle="1" w:styleId="SubtitleChar">
    <w:name w:val="Subtitle Char"/>
    <w:link w:val="Subtitle"/>
    <w:uiPriority w:val="11"/>
    <w:rsid w:val="0048046F"/>
    <w:rPr>
      <w:caps/>
      <w:color w:val="595959"/>
      <w:spacing w:val="10"/>
      <w:sz w:val="21"/>
      <w:szCs w:val="21"/>
    </w:rPr>
  </w:style>
  <w:style w:type="character" w:styleId="Strong">
    <w:name w:val="Strong"/>
    <w:uiPriority w:val="22"/>
    <w:qFormat/>
    <w:rsid w:val="0048046F"/>
    <w:rPr>
      <w:b/>
      <w:bCs/>
    </w:rPr>
  </w:style>
  <w:style w:type="character" w:styleId="Emphasis">
    <w:name w:val="Emphasis"/>
    <w:uiPriority w:val="20"/>
    <w:qFormat/>
    <w:rsid w:val="0048046F"/>
    <w:rPr>
      <w:caps/>
      <w:color w:val="021730"/>
      <w:spacing w:val="5"/>
    </w:rPr>
  </w:style>
  <w:style w:type="paragraph" w:styleId="NoSpacing">
    <w:name w:val="No Spacing"/>
    <w:uiPriority w:val="1"/>
    <w:qFormat/>
    <w:rsid w:val="0048046F"/>
    <w:pPr>
      <w:spacing w:before="100"/>
    </w:pPr>
  </w:style>
  <w:style w:type="paragraph" w:styleId="Quote">
    <w:name w:val="Quote"/>
    <w:basedOn w:val="Normal"/>
    <w:next w:val="Normal"/>
    <w:link w:val="QuoteChar"/>
    <w:uiPriority w:val="29"/>
    <w:qFormat/>
    <w:rsid w:val="0048046F"/>
    <w:rPr>
      <w:i/>
      <w:iCs/>
      <w:sz w:val="24"/>
      <w:szCs w:val="24"/>
    </w:rPr>
  </w:style>
  <w:style w:type="character" w:customStyle="1" w:styleId="QuoteChar">
    <w:name w:val="Quote Char"/>
    <w:link w:val="Quote"/>
    <w:uiPriority w:val="29"/>
    <w:rsid w:val="0048046F"/>
    <w:rPr>
      <w:i/>
      <w:iCs/>
      <w:sz w:val="24"/>
      <w:szCs w:val="24"/>
    </w:rPr>
  </w:style>
  <w:style w:type="paragraph" w:styleId="IntenseQuote">
    <w:name w:val="Intense Quote"/>
    <w:basedOn w:val="Normal"/>
    <w:next w:val="Normal"/>
    <w:link w:val="IntenseQuoteChar"/>
    <w:uiPriority w:val="30"/>
    <w:qFormat/>
    <w:rsid w:val="0048046F"/>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48046F"/>
    <w:rPr>
      <w:color w:val="052F61"/>
      <w:sz w:val="24"/>
      <w:szCs w:val="24"/>
    </w:rPr>
  </w:style>
  <w:style w:type="character" w:styleId="SubtleEmphasis">
    <w:name w:val="Subtle Emphasis"/>
    <w:uiPriority w:val="19"/>
    <w:qFormat/>
    <w:rsid w:val="0048046F"/>
    <w:rPr>
      <w:i/>
      <w:iCs/>
      <w:color w:val="021730"/>
    </w:rPr>
  </w:style>
  <w:style w:type="character" w:styleId="IntenseEmphasis">
    <w:name w:val="Intense Emphasis"/>
    <w:uiPriority w:val="21"/>
    <w:qFormat/>
    <w:rsid w:val="0048046F"/>
    <w:rPr>
      <w:b/>
      <w:bCs/>
      <w:caps/>
      <w:color w:val="021730"/>
      <w:spacing w:val="10"/>
    </w:rPr>
  </w:style>
  <w:style w:type="character" w:styleId="SubtleReference">
    <w:name w:val="Subtle Reference"/>
    <w:uiPriority w:val="31"/>
    <w:qFormat/>
    <w:rsid w:val="0048046F"/>
    <w:rPr>
      <w:b/>
      <w:bCs/>
      <w:color w:val="052F61"/>
    </w:rPr>
  </w:style>
  <w:style w:type="character" w:styleId="IntenseReference">
    <w:name w:val="Intense Reference"/>
    <w:uiPriority w:val="32"/>
    <w:qFormat/>
    <w:rsid w:val="0048046F"/>
    <w:rPr>
      <w:b/>
      <w:bCs/>
      <w:i/>
      <w:iCs/>
      <w:caps/>
      <w:color w:val="052F61"/>
    </w:rPr>
  </w:style>
  <w:style w:type="character" w:styleId="BookTitle">
    <w:name w:val="Book Title"/>
    <w:uiPriority w:val="33"/>
    <w:qFormat/>
    <w:rsid w:val="0048046F"/>
    <w:rPr>
      <w:b/>
      <w:bCs/>
      <w:i/>
      <w:iCs/>
      <w:spacing w:val="0"/>
    </w:rPr>
  </w:style>
  <w:style w:type="paragraph" w:styleId="TOCHeading">
    <w:name w:val="TOC Heading"/>
    <w:basedOn w:val="Heading1"/>
    <w:next w:val="Normal"/>
    <w:uiPriority w:val="39"/>
    <w:semiHidden/>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leGrid">
    <w:name w:val="Table Grid"/>
    <w:basedOn w:val="Table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23263"/>
    <w:rPr>
      <w:color w:val="808080"/>
      <w:shd w:val="clear" w:color="auto" w:fill="E6E6E6"/>
    </w:rPr>
  </w:style>
  <w:style w:type="character" w:styleId="CommentReference">
    <w:name w:val="annotation reference"/>
    <w:rsid w:val="00DB2918"/>
    <w:rPr>
      <w:sz w:val="16"/>
      <w:szCs w:val="16"/>
    </w:rPr>
  </w:style>
  <w:style w:type="paragraph" w:styleId="CommentText">
    <w:name w:val="annotation text"/>
    <w:basedOn w:val="Normal"/>
    <w:link w:val="CommentTextChar"/>
    <w:rsid w:val="00DB2918"/>
  </w:style>
  <w:style w:type="character" w:customStyle="1" w:styleId="CommentTextChar">
    <w:name w:val="Comment Text Char"/>
    <w:basedOn w:val="DefaultParagraphFont"/>
    <w:link w:val="CommentText"/>
    <w:rsid w:val="00DB2918"/>
  </w:style>
  <w:style w:type="paragraph" w:styleId="CommentSubject">
    <w:name w:val="annotation subject"/>
    <w:basedOn w:val="CommentText"/>
    <w:next w:val="CommentText"/>
    <w:link w:val="CommentSubjectChar"/>
    <w:rsid w:val="00DB2918"/>
    <w:rPr>
      <w:b/>
      <w:bCs/>
    </w:rPr>
  </w:style>
  <w:style w:type="character" w:customStyle="1" w:styleId="CommentSubjectChar">
    <w:name w:val="Comment Subject Char"/>
    <w:link w:val="CommentSubject"/>
    <w:rsid w:val="00DB2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846">
      <w:bodyDiv w:val="1"/>
      <w:marLeft w:val="0"/>
      <w:marRight w:val="0"/>
      <w:marTop w:val="0"/>
      <w:marBottom w:val="0"/>
      <w:divBdr>
        <w:top w:val="none" w:sz="0" w:space="0" w:color="auto"/>
        <w:left w:val="none" w:sz="0" w:space="0" w:color="auto"/>
        <w:bottom w:val="none" w:sz="0" w:space="0" w:color="auto"/>
        <w:right w:val="none" w:sz="0" w:space="0" w:color="auto"/>
      </w:divBdr>
    </w:div>
    <w:div w:id="441001451">
      <w:bodyDiv w:val="1"/>
      <w:marLeft w:val="0"/>
      <w:marRight w:val="0"/>
      <w:marTop w:val="0"/>
      <w:marBottom w:val="0"/>
      <w:divBdr>
        <w:top w:val="none" w:sz="0" w:space="0" w:color="auto"/>
        <w:left w:val="none" w:sz="0" w:space="0" w:color="auto"/>
        <w:bottom w:val="none" w:sz="0" w:space="0" w:color="auto"/>
        <w:right w:val="none" w:sz="0" w:space="0" w:color="auto"/>
      </w:divBdr>
    </w:div>
    <w:div w:id="2075810227">
      <w:bodyDiv w:val="1"/>
      <w:marLeft w:val="0"/>
      <w:marRight w:val="0"/>
      <w:marTop w:val="0"/>
      <w:marBottom w:val="0"/>
      <w:divBdr>
        <w:top w:val="none" w:sz="0" w:space="0" w:color="auto"/>
        <w:left w:val="none" w:sz="0" w:space="0" w:color="auto"/>
        <w:bottom w:val="none" w:sz="0" w:space="0" w:color="auto"/>
        <w:right w:val="none" w:sz="0" w:space="0" w:color="auto"/>
      </w:divBdr>
      <w:divsChild>
        <w:div w:id="1860659588">
          <w:marLeft w:val="0"/>
          <w:marRight w:val="0"/>
          <w:marTop w:val="0"/>
          <w:marBottom w:val="0"/>
          <w:divBdr>
            <w:top w:val="single" w:sz="2" w:space="0" w:color="E3E3E3"/>
            <w:left w:val="single" w:sz="2" w:space="0" w:color="E3E3E3"/>
            <w:bottom w:val="single" w:sz="2" w:space="0" w:color="E3E3E3"/>
            <w:right w:val="single" w:sz="2" w:space="0" w:color="E3E3E3"/>
          </w:divBdr>
          <w:divsChild>
            <w:div w:id="987242114">
              <w:marLeft w:val="0"/>
              <w:marRight w:val="0"/>
              <w:marTop w:val="0"/>
              <w:marBottom w:val="0"/>
              <w:divBdr>
                <w:top w:val="single" w:sz="2" w:space="0" w:color="E3E3E3"/>
                <w:left w:val="single" w:sz="2" w:space="0" w:color="E3E3E3"/>
                <w:bottom w:val="single" w:sz="2" w:space="0" w:color="E3E3E3"/>
                <w:right w:val="single" w:sz="2" w:space="0" w:color="E3E3E3"/>
              </w:divBdr>
              <w:divsChild>
                <w:div w:id="1073552888">
                  <w:marLeft w:val="0"/>
                  <w:marRight w:val="0"/>
                  <w:marTop w:val="0"/>
                  <w:marBottom w:val="0"/>
                  <w:divBdr>
                    <w:top w:val="single" w:sz="2" w:space="0" w:color="E3E3E3"/>
                    <w:left w:val="single" w:sz="2" w:space="0" w:color="E3E3E3"/>
                    <w:bottom w:val="single" w:sz="2" w:space="0" w:color="E3E3E3"/>
                    <w:right w:val="single" w:sz="2" w:space="0" w:color="E3E3E3"/>
                  </w:divBdr>
                  <w:divsChild>
                    <w:div w:id="1947148892">
                      <w:marLeft w:val="0"/>
                      <w:marRight w:val="0"/>
                      <w:marTop w:val="0"/>
                      <w:marBottom w:val="0"/>
                      <w:divBdr>
                        <w:top w:val="single" w:sz="2" w:space="0" w:color="E3E3E3"/>
                        <w:left w:val="single" w:sz="2" w:space="0" w:color="E3E3E3"/>
                        <w:bottom w:val="single" w:sz="2" w:space="0" w:color="E3E3E3"/>
                        <w:right w:val="single" w:sz="2" w:space="0" w:color="E3E3E3"/>
                      </w:divBdr>
                      <w:divsChild>
                        <w:div w:id="336925543">
                          <w:marLeft w:val="0"/>
                          <w:marRight w:val="0"/>
                          <w:marTop w:val="0"/>
                          <w:marBottom w:val="0"/>
                          <w:divBdr>
                            <w:top w:val="single" w:sz="2" w:space="0" w:color="E3E3E3"/>
                            <w:left w:val="single" w:sz="2" w:space="0" w:color="E3E3E3"/>
                            <w:bottom w:val="single" w:sz="2" w:space="0" w:color="E3E3E3"/>
                            <w:right w:val="single" w:sz="2" w:space="0" w:color="E3E3E3"/>
                          </w:divBdr>
                          <w:divsChild>
                            <w:div w:id="698745259">
                              <w:marLeft w:val="0"/>
                              <w:marRight w:val="0"/>
                              <w:marTop w:val="0"/>
                              <w:marBottom w:val="0"/>
                              <w:divBdr>
                                <w:top w:val="single" w:sz="2" w:space="0" w:color="E3E3E3"/>
                                <w:left w:val="single" w:sz="2" w:space="0" w:color="E3E3E3"/>
                                <w:bottom w:val="single" w:sz="2" w:space="0" w:color="E3E3E3"/>
                                <w:right w:val="single" w:sz="2" w:space="0" w:color="E3E3E3"/>
                              </w:divBdr>
                              <w:divsChild>
                                <w:div w:id="491919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995162">
                                      <w:marLeft w:val="0"/>
                                      <w:marRight w:val="0"/>
                                      <w:marTop w:val="0"/>
                                      <w:marBottom w:val="0"/>
                                      <w:divBdr>
                                        <w:top w:val="single" w:sz="2" w:space="0" w:color="E3E3E3"/>
                                        <w:left w:val="single" w:sz="2" w:space="0" w:color="E3E3E3"/>
                                        <w:bottom w:val="single" w:sz="2" w:space="0" w:color="E3E3E3"/>
                                        <w:right w:val="single" w:sz="2" w:space="0" w:color="E3E3E3"/>
                                      </w:divBdr>
                                      <w:divsChild>
                                        <w:div w:id="443887451">
                                          <w:marLeft w:val="0"/>
                                          <w:marRight w:val="0"/>
                                          <w:marTop w:val="0"/>
                                          <w:marBottom w:val="0"/>
                                          <w:divBdr>
                                            <w:top w:val="single" w:sz="2" w:space="0" w:color="E3E3E3"/>
                                            <w:left w:val="single" w:sz="2" w:space="0" w:color="E3E3E3"/>
                                            <w:bottom w:val="single" w:sz="2" w:space="0" w:color="E3E3E3"/>
                                            <w:right w:val="single" w:sz="2" w:space="0" w:color="E3E3E3"/>
                                          </w:divBdr>
                                          <w:divsChild>
                                            <w:div w:id="1710302344">
                                              <w:marLeft w:val="0"/>
                                              <w:marRight w:val="0"/>
                                              <w:marTop w:val="0"/>
                                              <w:marBottom w:val="0"/>
                                              <w:divBdr>
                                                <w:top w:val="single" w:sz="2" w:space="0" w:color="E3E3E3"/>
                                                <w:left w:val="single" w:sz="2" w:space="0" w:color="E3E3E3"/>
                                                <w:bottom w:val="single" w:sz="2" w:space="0" w:color="E3E3E3"/>
                                                <w:right w:val="single" w:sz="2" w:space="0" w:color="E3E3E3"/>
                                              </w:divBdr>
                                              <w:divsChild>
                                                <w:div w:id="1653824531">
                                                  <w:marLeft w:val="0"/>
                                                  <w:marRight w:val="0"/>
                                                  <w:marTop w:val="0"/>
                                                  <w:marBottom w:val="0"/>
                                                  <w:divBdr>
                                                    <w:top w:val="single" w:sz="2" w:space="0" w:color="E3E3E3"/>
                                                    <w:left w:val="single" w:sz="2" w:space="0" w:color="E3E3E3"/>
                                                    <w:bottom w:val="single" w:sz="2" w:space="0" w:color="E3E3E3"/>
                                                    <w:right w:val="single" w:sz="2" w:space="0" w:color="E3E3E3"/>
                                                  </w:divBdr>
                                                  <w:divsChild>
                                                    <w:div w:id="707341484">
                                                      <w:marLeft w:val="0"/>
                                                      <w:marRight w:val="0"/>
                                                      <w:marTop w:val="0"/>
                                                      <w:marBottom w:val="0"/>
                                                      <w:divBdr>
                                                        <w:top w:val="single" w:sz="2" w:space="0" w:color="E3E3E3"/>
                                                        <w:left w:val="single" w:sz="2" w:space="0" w:color="E3E3E3"/>
                                                        <w:bottom w:val="single" w:sz="2" w:space="0" w:color="E3E3E3"/>
                                                        <w:right w:val="single" w:sz="2" w:space="0" w:color="E3E3E3"/>
                                                      </w:divBdr>
                                                      <w:divsChild>
                                                        <w:div w:id="205573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8288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1.emf"/><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package" Target="embeddings/Microsoft_Word_Document1.docx"/><Relationship Id="rId34" Type="http://schemas.openxmlformats.org/officeDocument/2006/relationships/package" Target="embeddings/Microsoft_PowerPoint_Presentation.pptx"/><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emf"/><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takeholdermap.com/project-templates/scope-management-plan-template.html" TargetMode="External"/><Relationship Id="rId32" Type="http://schemas.openxmlformats.org/officeDocument/2006/relationships/oleObject" Target="embeddings/oleObject3.bin"/><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package" Target="embeddings/Microsoft_Word_Document2.docx"/><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package" Target="embeddings/Microsoft_Word_Document.docx"/><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5.emf"/><Relationship Id="rId30" Type="http://schemas.openxmlformats.org/officeDocument/2006/relationships/oleObject" Target="embeddings/oleObject2.bin"/><Relationship Id="rId35"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hyperlink" Target="http://www.stakeholder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7B31B06FD2AB4A9323F04CFF451F6C" ma:contentTypeVersion="11" ma:contentTypeDescription="Create a new document." ma:contentTypeScope="" ma:versionID="059c2f1bdc1f353382a4b5f9be8e5a4f">
  <xsd:schema xmlns:xsd="http://www.w3.org/2001/XMLSchema" xmlns:xs="http://www.w3.org/2001/XMLSchema" xmlns:p="http://schemas.microsoft.com/office/2006/metadata/properties" xmlns:ns3="1ce4cba1-586b-4759-83dc-b342349f2154" xmlns:ns4="5417b46c-70fb-49bf-a6d1-4af25f71c67c" targetNamespace="http://schemas.microsoft.com/office/2006/metadata/properties" ma:root="true" ma:fieldsID="598ad7e5020ab3e0824d50f436abf561" ns3:_="" ns4:_="">
    <xsd:import namespace="1ce4cba1-586b-4759-83dc-b342349f2154"/>
    <xsd:import namespace="5417b46c-70fb-49bf-a6d1-4af25f71c6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e4cba1-586b-4759-83dc-b342349f2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17b46c-70fb-49bf-a6d1-4af25f71c67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ce4cba1-586b-4759-83dc-b342349f215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B44C15E-DC22-4872-8BAD-9A4855894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e4cba1-586b-4759-83dc-b342349f2154"/>
    <ds:schemaRef ds:uri="5417b46c-70fb-49bf-a6d1-4af25f71c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1BD23-6493-4698-A50E-F852A66AF69C}">
  <ds:schemaRefs>
    <ds:schemaRef ds:uri="http://schemas.openxmlformats.org/officeDocument/2006/bibliography"/>
  </ds:schemaRefs>
</ds:datastoreItem>
</file>

<file path=customXml/itemProps3.xml><?xml version="1.0" encoding="utf-8"?>
<ds:datastoreItem xmlns:ds="http://schemas.openxmlformats.org/officeDocument/2006/customXml" ds:itemID="{01EF18EB-BA33-4048-B6B4-4479C60DD289}">
  <ds:schemaRefs>
    <ds:schemaRef ds:uri="http://schemas.microsoft.com/office/2006/metadata/properties"/>
    <ds:schemaRef ds:uri="http://schemas.microsoft.com/office/infopath/2007/PartnerControls"/>
    <ds:schemaRef ds:uri="1ce4cba1-586b-4759-83dc-b342349f2154"/>
  </ds:schemaRefs>
</ds:datastoreItem>
</file>

<file path=customXml/itemProps4.xml><?xml version="1.0" encoding="utf-8"?>
<ds:datastoreItem xmlns:ds="http://schemas.openxmlformats.org/officeDocument/2006/customXml" ds:itemID="{DC28D0F0-4309-429C-8CA7-1893F9851F62}">
  <ds:schemaRefs>
    <ds:schemaRef ds:uri="http://schemas.microsoft.com/sharepoint/v3/contenttype/forms"/>
  </ds:schemaRefs>
</ds:datastoreItem>
</file>

<file path=customXml/itemProps5.xml><?xml version="1.0" encoding="utf-8"?>
<ds:datastoreItem xmlns:ds="http://schemas.openxmlformats.org/officeDocument/2006/customXml" ds:itemID="{EC6A8D58-5CC0-4AC4-8E5D-7F95C1953CD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Project Management Plan</vt:lpstr>
    </vt:vector>
  </TitlesOfParts>
  <Manager/>
  <Company>stakeholdermap.com</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Project Management Plan</dc:subject>
  <dc:creator>stakeholdermap.com</dc:creator>
  <cp:keywords>&lt;project&gt;&lt;project management&gt;&lt;plan&gt;&lt;template&gt;&lt;download&gt;&lt;free&gt;</cp:keywords>
  <dc:description>Project Management Plan template with example text. PMBOK.</dc:description>
  <cp:lastModifiedBy>Tran, Davin</cp:lastModifiedBy>
  <cp:revision>13</cp:revision>
  <cp:lastPrinted>2019-04-04T12:16:00Z</cp:lastPrinted>
  <dcterms:created xsi:type="dcterms:W3CDTF">2024-04-23T20:32:00Z</dcterms:created>
  <dcterms:modified xsi:type="dcterms:W3CDTF">2024-04-23T22:34:00Z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0x0101000D7B31B06FD2AB4A9323F04CFF451F6C</vt:lpwstr>
  </property>
</Properties>
</file>